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AEF687" w14:textId="77777777" w:rsidR="00812536" w:rsidRDefault="00B92F22">
      <w:pPr>
        <w:widowControl w:val="0"/>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ОДЕСЬКИЙ НАЦІОНАЛЬНИЙ УНІВЕРСИТЕТ </w:t>
      </w:r>
      <w:r>
        <w:rPr>
          <w:rFonts w:ascii="Times New Roman" w:eastAsia="Times New Roman" w:hAnsi="Times New Roman" w:cs="Times New Roman"/>
          <w:smallCaps/>
          <w:sz w:val="28"/>
          <w:szCs w:val="28"/>
        </w:rPr>
        <w:t>ІМЕНІ</w:t>
      </w:r>
      <w:r>
        <w:rPr>
          <w:rFonts w:ascii="Times New Roman" w:eastAsia="Times New Roman" w:hAnsi="Times New Roman" w:cs="Times New Roman"/>
          <w:sz w:val="28"/>
          <w:szCs w:val="28"/>
        </w:rPr>
        <w:t xml:space="preserve"> І.І. МЕЧНИКОВА</w:t>
      </w:r>
      <w:r>
        <w:pict w14:anchorId="2BE002B9">
          <v:oval id="_x0000_s2052" style="position:absolute;left:0;text-align:left;margin-left:460pt;margin-top:-34.35pt;width:11.15pt;height:11.65pt;z-index:251658240;mso-position-horizontal:absolute;mso-position-horizontal-relative:margin;mso-position-vertical:absolute;mso-position-vertical-relative:text" fillcolor="white [3212]" strokecolor="white [3212]">
            <w10:wrap anchorx="margin"/>
          </v:oval>
        </w:pict>
      </w:r>
    </w:p>
    <w:p w14:paraId="19348671" w14:textId="77777777" w:rsidR="00812536" w:rsidRDefault="00B92F22">
      <w:pPr>
        <w:widowControl w:val="0"/>
        <w:tabs>
          <w:tab w:val="left" w:pos="709"/>
        </w:tabs>
        <w:jc w:val="center"/>
        <w:rPr>
          <w:rFonts w:ascii="Times New Roman" w:eastAsia="Times New Roman" w:hAnsi="Times New Roman" w:cs="Times New Roman"/>
          <w:smallCaps/>
          <w:sz w:val="28"/>
          <w:szCs w:val="28"/>
        </w:rPr>
      </w:pPr>
      <w:r>
        <w:rPr>
          <w:rFonts w:ascii="Times New Roman" w:eastAsia="Times New Roman" w:hAnsi="Times New Roman" w:cs="Times New Roman"/>
          <w:sz w:val="28"/>
          <w:szCs w:val="28"/>
        </w:rPr>
        <w:t xml:space="preserve">Факультет </w:t>
      </w:r>
      <w:proofErr w:type="spellStart"/>
      <w:r>
        <w:rPr>
          <w:rFonts w:ascii="Times New Roman" w:eastAsia="Times New Roman" w:hAnsi="Times New Roman" w:cs="Times New Roman"/>
          <w:sz w:val="28"/>
          <w:szCs w:val="28"/>
        </w:rPr>
        <w:t>романо</w:t>
      </w:r>
      <w:proofErr w:type="spellEnd"/>
      <w:r>
        <w:rPr>
          <w:rFonts w:ascii="Times New Roman" w:eastAsia="Times New Roman" w:hAnsi="Times New Roman" w:cs="Times New Roman"/>
          <w:sz w:val="28"/>
          <w:szCs w:val="28"/>
        </w:rPr>
        <w:t>-германської філології</w:t>
      </w:r>
    </w:p>
    <w:p w14:paraId="0F165806" w14:textId="77777777" w:rsidR="00812536" w:rsidRDefault="00B92F22">
      <w:pPr>
        <w:widowControl w:val="0"/>
        <w:tabs>
          <w:tab w:val="left" w:pos="709"/>
        </w:tabs>
        <w:jc w:val="center"/>
        <w:rPr>
          <w:rFonts w:ascii="Times New Roman" w:eastAsia="Times New Roman" w:hAnsi="Times New Roman" w:cs="Times New Roman"/>
          <w:smallCaps/>
          <w:sz w:val="28"/>
          <w:szCs w:val="28"/>
        </w:rPr>
      </w:pPr>
      <w:r>
        <w:rPr>
          <w:rFonts w:ascii="Times New Roman" w:eastAsia="Times New Roman" w:hAnsi="Times New Roman" w:cs="Times New Roman"/>
          <w:smallCaps/>
          <w:sz w:val="28"/>
          <w:szCs w:val="28"/>
        </w:rPr>
        <w:t>К</w:t>
      </w:r>
      <w:r>
        <w:rPr>
          <w:rFonts w:ascii="Times New Roman" w:eastAsia="Times New Roman" w:hAnsi="Times New Roman" w:cs="Times New Roman"/>
          <w:sz w:val="28"/>
          <w:szCs w:val="28"/>
        </w:rPr>
        <w:t>афедра теоретичної та прикладної фонетики англійської мови</w:t>
      </w:r>
      <w:r>
        <w:rPr>
          <w:rFonts w:ascii="Times New Roman" w:eastAsia="Times New Roman" w:hAnsi="Times New Roman" w:cs="Times New Roman"/>
          <w:sz w:val="28"/>
          <w:szCs w:val="28"/>
        </w:rPr>
        <w:tab/>
      </w:r>
    </w:p>
    <w:p w14:paraId="673B8FC8" w14:textId="77777777" w:rsidR="00812536" w:rsidRDefault="00B92F22">
      <w:pPr>
        <w:widowControl w:val="0"/>
        <w:tabs>
          <w:tab w:val="left" w:pos="709"/>
        </w:tabs>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Кваліфікаційна робота</w:t>
      </w:r>
    </w:p>
    <w:p w14:paraId="7307CEEF" w14:textId="77777777" w:rsidR="00812536" w:rsidRDefault="00B92F22">
      <w:pPr>
        <w:widowControl w:val="0"/>
        <w:tabs>
          <w:tab w:val="left" w:pos="709"/>
        </w:tabs>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ступеня вищої освіти «магістр»</w:t>
      </w:r>
    </w:p>
    <w:p w14:paraId="0D9A9A84" w14:textId="77777777" w:rsidR="00812536" w:rsidRDefault="00B92F22">
      <w:pPr>
        <w:spacing w:after="0"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w:t>
      </w:r>
      <w:proofErr w:type="spellStart"/>
      <w:r>
        <w:rPr>
          <w:rFonts w:ascii="Times New Roman" w:eastAsia="Times New Roman" w:hAnsi="Times New Roman" w:cs="Times New Roman"/>
          <w:b/>
          <w:bCs/>
          <w:sz w:val="28"/>
          <w:szCs w:val="28"/>
        </w:rPr>
        <w:t>Вербаліка</w:t>
      </w:r>
      <w:proofErr w:type="spellEnd"/>
      <w:r>
        <w:rPr>
          <w:rFonts w:ascii="Times New Roman" w:eastAsia="Times New Roman" w:hAnsi="Times New Roman" w:cs="Times New Roman"/>
          <w:b/>
          <w:bCs/>
          <w:sz w:val="28"/>
          <w:szCs w:val="28"/>
        </w:rPr>
        <w:t xml:space="preserve"> та </w:t>
      </w:r>
      <w:proofErr w:type="spellStart"/>
      <w:r>
        <w:rPr>
          <w:rFonts w:ascii="Times New Roman" w:eastAsia="Times New Roman" w:hAnsi="Times New Roman" w:cs="Times New Roman"/>
          <w:b/>
          <w:bCs/>
          <w:sz w:val="28"/>
          <w:szCs w:val="28"/>
        </w:rPr>
        <w:t>невербаліка</w:t>
      </w:r>
      <w:proofErr w:type="spellEnd"/>
      <w:r>
        <w:rPr>
          <w:rFonts w:ascii="Times New Roman" w:eastAsia="Times New Roman" w:hAnsi="Times New Roman" w:cs="Times New Roman"/>
          <w:b/>
          <w:bCs/>
          <w:sz w:val="28"/>
          <w:szCs w:val="28"/>
        </w:rPr>
        <w:t xml:space="preserve"> діалогу у зображуваному </w:t>
      </w:r>
      <w:proofErr w:type="spellStart"/>
      <w:r>
        <w:rPr>
          <w:rFonts w:ascii="Times New Roman" w:eastAsia="Times New Roman" w:hAnsi="Times New Roman" w:cs="Times New Roman"/>
          <w:b/>
          <w:bCs/>
          <w:sz w:val="28"/>
          <w:szCs w:val="28"/>
        </w:rPr>
        <w:t>кіенодискурсі</w:t>
      </w:r>
      <w:proofErr w:type="spellEnd"/>
      <w:r>
        <w:rPr>
          <w:rFonts w:ascii="Times New Roman" w:eastAsia="Times New Roman" w:hAnsi="Times New Roman" w:cs="Times New Roman"/>
          <w:b/>
          <w:bCs/>
          <w:sz w:val="28"/>
          <w:szCs w:val="28"/>
        </w:rPr>
        <w:t xml:space="preserve"> (на матеріалі діалогічного  мовлення в серіалі </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b/>
          <w:bCs/>
          <w:sz w:val="28"/>
          <w:szCs w:val="28"/>
        </w:rPr>
        <w:t>Sherlock</w:t>
      </w:r>
      <w:proofErr w:type="spellEnd"/>
      <w:r>
        <w:rPr>
          <w:rFonts w:ascii="Times New Roman" w:eastAsia="Times New Roman" w:hAnsi="Times New Roman" w:cs="Times New Roman"/>
          <w:sz w:val="28"/>
          <w:szCs w:val="28"/>
        </w:rPr>
        <w:t>”</w:t>
      </w:r>
      <w:r>
        <w:rPr>
          <w:rFonts w:ascii="Times New Roman" w:eastAsia="Times New Roman" w:hAnsi="Times New Roman" w:cs="Times New Roman"/>
          <w:b/>
          <w:bCs/>
          <w:sz w:val="28"/>
          <w:szCs w:val="28"/>
        </w:rPr>
        <w:t>»)</w:t>
      </w:r>
    </w:p>
    <w:p w14:paraId="7F267ECF" w14:textId="77777777" w:rsidR="00812536" w:rsidRDefault="00B92F22">
      <w:pPr>
        <w:spacing w:after="0"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w:t>
      </w:r>
      <w:proofErr w:type="spellStart"/>
      <w:r>
        <w:rPr>
          <w:rFonts w:ascii="Times New Roman" w:eastAsia="Times New Roman" w:hAnsi="Times New Roman" w:cs="Times New Roman"/>
          <w:b/>
          <w:bCs/>
          <w:sz w:val="28"/>
          <w:szCs w:val="28"/>
        </w:rPr>
        <w:t>Verbal</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and</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Nonverbal</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features</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of</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the</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dialogue</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in</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depicted</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film</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discourse</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based</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on</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dialogic</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speech</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in</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series</w:t>
      </w:r>
      <w:proofErr w:type="spellEnd"/>
      <w:r>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b/>
          <w:bCs/>
          <w:i/>
          <w:iCs/>
          <w:sz w:val="28"/>
          <w:szCs w:val="28"/>
        </w:rPr>
        <w:t>Sherlock</w:t>
      </w:r>
      <w:proofErr w:type="spellEnd"/>
      <w:r>
        <w:rPr>
          <w:rFonts w:ascii="Times New Roman" w:eastAsia="Times New Roman" w:hAnsi="Times New Roman" w:cs="Times New Roman"/>
          <w:sz w:val="28"/>
          <w:szCs w:val="28"/>
        </w:rPr>
        <w:t>”</w:t>
      </w:r>
      <w:r>
        <w:rPr>
          <w:rFonts w:ascii="Times New Roman" w:eastAsia="Times New Roman" w:hAnsi="Times New Roman" w:cs="Times New Roman"/>
          <w:b/>
          <w:bCs/>
          <w:i/>
          <w:iCs/>
          <w:sz w:val="28"/>
          <w:szCs w:val="28"/>
        </w:rPr>
        <w:t>»</w:t>
      </w:r>
      <w:r>
        <w:rPr>
          <w:rFonts w:ascii="Times New Roman" w:eastAsia="Times New Roman" w:hAnsi="Times New Roman" w:cs="Times New Roman"/>
          <w:b/>
          <w:bCs/>
          <w:sz w:val="28"/>
          <w:szCs w:val="28"/>
        </w:rPr>
        <w:t>)</w:t>
      </w:r>
    </w:p>
    <w:p w14:paraId="02DBC8A2" w14:textId="77777777" w:rsidR="00812536" w:rsidRDefault="00B92F22">
      <w:pPr>
        <w:widowControl w:val="0"/>
        <w:tabs>
          <w:tab w:val="left" w:pos="709"/>
        </w:tabs>
        <w:spacing w:after="0"/>
        <w:ind w:left="40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Виконавець: здобувачка денної форми навчання спеціальності В11 Філологія </w:t>
      </w:r>
    </w:p>
    <w:p w14:paraId="44ACA506" w14:textId="77777777" w:rsidR="00812536" w:rsidRDefault="00B92F22">
      <w:pPr>
        <w:widowControl w:val="0"/>
        <w:tabs>
          <w:tab w:val="left" w:pos="709"/>
        </w:tabs>
        <w:spacing w:after="0"/>
        <w:ind w:left="40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спеціалізації В11.041 Германські мови та літератури (переклад включно), перша – англійська</w:t>
      </w:r>
    </w:p>
    <w:p w14:paraId="2E43BD89" w14:textId="77777777" w:rsidR="00812536" w:rsidRDefault="00B92F22">
      <w:pPr>
        <w:widowControl w:val="0"/>
        <w:tabs>
          <w:tab w:val="left" w:pos="709"/>
        </w:tabs>
        <w:spacing w:after="0"/>
        <w:ind w:left="40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Освітня програма «Германські мови та літератури (переклад включно), перша – англійська»</w:t>
      </w:r>
    </w:p>
    <w:p w14:paraId="77CAFFE4" w14:textId="77777777" w:rsidR="00812536" w:rsidRDefault="00B92F22">
      <w:pPr>
        <w:widowControl w:val="0"/>
        <w:tabs>
          <w:tab w:val="left" w:pos="720"/>
        </w:tabs>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Бутенко Марія Олексіївна </w:t>
      </w:r>
    </w:p>
    <w:p w14:paraId="41C7C6D6" w14:textId="77777777" w:rsidR="00812536" w:rsidRDefault="00B92F22">
      <w:pPr>
        <w:widowControl w:val="0"/>
        <w:tabs>
          <w:tab w:val="left" w:pos="720"/>
        </w:tabs>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Керівник: д. </w:t>
      </w:r>
      <w:proofErr w:type="spellStart"/>
      <w:r>
        <w:rPr>
          <w:rFonts w:ascii="Times New Roman" w:eastAsia="Times New Roman" w:hAnsi="Times New Roman" w:cs="Times New Roman"/>
          <w:sz w:val="28"/>
          <w:szCs w:val="28"/>
        </w:rPr>
        <w:t>філол</w:t>
      </w:r>
      <w:proofErr w:type="spellEnd"/>
      <w:r>
        <w:rPr>
          <w:rFonts w:ascii="Times New Roman" w:eastAsia="Times New Roman" w:hAnsi="Times New Roman" w:cs="Times New Roman"/>
          <w:sz w:val="28"/>
          <w:szCs w:val="28"/>
        </w:rPr>
        <w:t xml:space="preserve">. н., проф. Кравченко Н.О.                             </w:t>
      </w:r>
    </w:p>
    <w:p w14:paraId="2823E712" w14:textId="77777777" w:rsidR="00812536" w:rsidRDefault="00B92F22">
      <w:pPr>
        <w:widowControl w:val="0"/>
        <w:tabs>
          <w:tab w:val="left" w:pos="720"/>
        </w:tabs>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______________________</w:t>
      </w:r>
    </w:p>
    <w:p w14:paraId="04646387" w14:textId="77777777" w:rsidR="00812536" w:rsidRDefault="00B92F22">
      <w:pPr>
        <w:widowControl w:val="0"/>
        <w:tabs>
          <w:tab w:val="left" w:pos="709"/>
        </w:tabs>
        <w:spacing w:after="0"/>
        <w:jc w:val="both"/>
        <w:rPr>
          <w:rFonts w:ascii="Times New Roman" w:eastAsia="Times New Roman" w:hAnsi="Times New Roman" w:cs="Times New Roman"/>
          <w:sz w:val="28"/>
          <w:szCs w:val="28"/>
        </w:rPr>
      </w:pPr>
      <w:bookmarkStart w:id="0" w:name="_9g9ya7nhierp" w:colFirst="0" w:colLast="0"/>
      <w:bookmarkEnd w:id="0"/>
      <w:r>
        <w:rPr>
          <w:rFonts w:ascii="Times New Roman" w:eastAsia="Times New Roman" w:hAnsi="Times New Roman" w:cs="Times New Roman"/>
          <w:sz w:val="28"/>
          <w:szCs w:val="28"/>
        </w:rPr>
        <w:t xml:space="preserve">                                                          Рецензент: </w:t>
      </w:r>
      <w:proofErr w:type="spellStart"/>
      <w:r>
        <w:rPr>
          <w:rFonts w:ascii="Times New Roman" w:eastAsia="Times New Roman" w:hAnsi="Times New Roman" w:cs="Times New Roman"/>
          <w:sz w:val="28"/>
          <w:szCs w:val="28"/>
        </w:rPr>
        <w:t>д.філол</w:t>
      </w:r>
      <w:proofErr w:type="spellEnd"/>
      <w:r>
        <w:rPr>
          <w:rFonts w:ascii="Times New Roman" w:eastAsia="Times New Roman" w:hAnsi="Times New Roman" w:cs="Times New Roman"/>
          <w:sz w:val="28"/>
          <w:szCs w:val="28"/>
        </w:rPr>
        <w:t>. н. проф. Карпенко О.Ю.</w:t>
      </w:r>
    </w:p>
    <w:p w14:paraId="1A4AD82F" w14:textId="77777777" w:rsidR="00812536" w:rsidRDefault="00B92F22">
      <w:pPr>
        <w:widowControl w:val="0"/>
        <w:tabs>
          <w:tab w:val="left" w:pos="709"/>
        </w:tabs>
        <w:spacing w:after="0"/>
        <w:jc w:val="both"/>
        <w:rPr>
          <w:sz w:val="28"/>
          <w:szCs w:val="28"/>
        </w:rPr>
      </w:pPr>
      <w:r>
        <w:rPr>
          <w:sz w:val="28"/>
          <w:szCs w:val="28"/>
        </w:rPr>
        <w:t xml:space="preserve">                                                                                      ______________________</w:t>
      </w:r>
    </w:p>
    <w:p w14:paraId="44544802" w14:textId="77777777" w:rsidR="00812536" w:rsidRDefault="00812536">
      <w:pPr>
        <w:widowControl w:val="0"/>
        <w:tabs>
          <w:tab w:val="left" w:pos="709"/>
        </w:tabs>
        <w:spacing w:after="0"/>
        <w:jc w:val="both"/>
      </w:pPr>
    </w:p>
    <w:tbl>
      <w:tblPr>
        <w:tblStyle w:val="a5"/>
        <w:tblW w:w="9649" w:type="dxa"/>
        <w:tblInd w:w="-115" w:type="dxa"/>
        <w:tblLayout w:type="fixed"/>
        <w:tblLook w:val="0400" w:firstRow="0" w:lastRow="0" w:firstColumn="0" w:lastColumn="0" w:noHBand="0" w:noVBand="1"/>
      </w:tblPr>
      <w:tblGrid>
        <w:gridCol w:w="4600"/>
        <w:gridCol w:w="5049"/>
      </w:tblGrid>
      <w:tr w:rsidR="00812536" w14:paraId="65F729D2" w14:textId="77777777">
        <w:trPr>
          <w:trHeight w:val="68"/>
        </w:trPr>
        <w:tc>
          <w:tcPr>
            <w:tcW w:w="4600" w:type="dxa"/>
          </w:tcPr>
          <w:p w14:paraId="705B52C2" w14:textId="77777777" w:rsidR="00812536" w:rsidRDefault="00B92F22">
            <w:pPr>
              <w:widowControl w:val="0"/>
              <w:tabs>
                <w:tab w:val="left" w:pos="70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Рекомендовано до захисту:</w:t>
            </w:r>
          </w:p>
          <w:p w14:paraId="7A82DB1A" w14:textId="77777777" w:rsidR="00812536" w:rsidRDefault="00B92F22">
            <w:pPr>
              <w:widowControl w:val="0"/>
              <w:tabs>
                <w:tab w:val="left" w:pos="70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Протокол засідання кафедри </w:t>
            </w:r>
          </w:p>
          <w:p w14:paraId="091C73C1" w14:textId="77777777" w:rsidR="00812536" w:rsidRDefault="00B92F22">
            <w:pPr>
              <w:widowControl w:val="0"/>
              <w:tabs>
                <w:tab w:val="left" w:pos="70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Теоретичної та прикладної фонетики  англійської мови</w:t>
            </w:r>
          </w:p>
          <w:p w14:paraId="2391579B" w14:textId="77777777" w:rsidR="00812536" w:rsidRDefault="00B92F22">
            <w:pPr>
              <w:widowControl w:val="0"/>
              <w:tabs>
                <w:tab w:val="left" w:pos="70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___ від ___.12.2025 р.</w:t>
            </w:r>
          </w:p>
          <w:p w14:paraId="19DA9A65" w14:textId="77777777" w:rsidR="00812536" w:rsidRDefault="00B92F22">
            <w:pPr>
              <w:widowControl w:val="0"/>
              <w:tabs>
                <w:tab w:val="left" w:pos="70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Завідувач кафедри </w:t>
            </w:r>
          </w:p>
          <w:p w14:paraId="7261DA4C" w14:textId="77777777" w:rsidR="00812536" w:rsidRDefault="00B92F22">
            <w:pPr>
              <w:widowControl w:val="0"/>
              <w:tabs>
                <w:tab w:val="left" w:pos="70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________________ </w:t>
            </w:r>
            <w:proofErr w:type="spellStart"/>
            <w:r>
              <w:rPr>
                <w:rFonts w:ascii="Times New Roman" w:eastAsia="Times New Roman" w:hAnsi="Times New Roman" w:cs="Times New Roman"/>
                <w:sz w:val="24"/>
                <w:szCs w:val="24"/>
              </w:rPr>
              <w:t>Бігунова</w:t>
            </w:r>
            <w:proofErr w:type="spellEnd"/>
            <w:r>
              <w:rPr>
                <w:rFonts w:ascii="Times New Roman" w:eastAsia="Times New Roman" w:hAnsi="Times New Roman" w:cs="Times New Roman"/>
                <w:sz w:val="24"/>
                <w:szCs w:val="24"/>
              </w:rPr>
              <w:t xml:space="preserve"> Н.О. </w:t>
            </w:r>
          </w:p>
        </w:tc>
        <w:tc>
          <w:tcPr>
            <w:tcW w:w="5049" w:type="dxa"/>
          </w:tcPr>
          <w:p w14:paraId="2F008BFF" w14:textId="77777777" w:rsidR="00812536" w:rsidRDefault="00B92F22">
            <w:pPr>
              <w:widowControl w:val="0"/>
              <w:tabs>
                <w:tab w:val="left" w:pos="70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Захищено на засіданні ЕК №2 </w:t>
            </w:r>
          </w:p>
          <w:p w14:paraId="43078F2D" w14:textId="77777777" w:rsidR="00812536" w:rsidRDefault="00B92F22">
            <w:pPr>
              <w:widowControl w:val="0"/>
              <w:tabs>
                <w:tab w:val="left" w:pos="70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протокол № ____ від _____.12.2025 р.</w:t>
            </w:r>
          </w:p>
          <w:p w14:paraId="140C8D83" w14:textId="77777777" w:rsidR="00812536" w:rsidRDefault="00B92F22">
            <w:pPr>
              <w:widowControl w:val="0"/>
              <w:tabs>
                <w:tab w:val="left" w:pos="709"/>
              </w:tabs>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Оцінка _________/__________/____________</w:t>
            </w:r>
          </w:p>
          <w:p w14:paraId="409D9E1A" w14:textId="77777777" w:rsidR="00812536" w:rsidRDefault="00B92F22">
            <w:pPr>
              <w:widowControl w:val="0"/>
              <w:tabs>
                <w:tab w:val="left" w:pos="709"/>
              </w:tabs>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(за 4-х бальною шкалою, за шкалою ECTS, бал)</w:t>
            </w:r>
          </w:p>
          <w:p w14:paraId="79C7182B" w14:textId="77777777" w:rsidR="00812536" w:rsidRDefault="00B92F22">
            <w:pPr>
              <w:widowControl w:val="0"/>
              <w:tabs>
                <w:tab w:val="left" w:pos="70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Голова ЕК ________________ Карпенко О.Ю.</w:t>
            </w:r>
          </w:p>
        </w:tc>
      </w:tr>
    </w:tbl>
    <w:p w14:paraId="560C5566" w14:textId="77777777" w:rsidR="00812536" w:rsidRDefault="00B92F22">
      <w:pPr>
        <w:widowControl w:val="0"/>
        <w:tabs>
          <w:tab w:val="left" w:pos="720"/>
          <w:tab w:val="left" w:pos="4425"/>
          <w:tab w:val="center" w:pos="5032"/>
        </w:tabs>
        <w:spacing w:line="360" w:lineRule="auto"/>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sz w:val="28"/>
          <w:szCs w:val="28"/>
        </w:rPr>
        <w:lastRenderedPageBreak/>
        <w:t>Одеса 2025</w:t>
      </w:r>
    </w:p>
    <w:p w14:paraId="32350A6A" w14:textId="77777777" w:rsidR="00812536" w:rsidRDefault="00B92F22">
      <w:pPr>
        <w:spacing w:after="0" w:line="360" w:lineRule="auto"/>
        <w:ind w:firstLine="709"/>
        <w:jc w:val="center"/>
        <w:rPr>
          <w:rFonts w:ascii="Times New Roman" w:eastAsia="Times New Roman" w:hAnsi="Times New Roman" w:cs="Times New Roman"/>
        </w:rPr>
      </w:pPr>
      <w:bookmarkStart w:id="1" w:name="_b139cpsjgj82" w:colFirst="0" w:colLast="0"/>
      <w:bookmarkEnd w:id="1"/>
      <w:r>
        <w:rPr>
          <w:rFonts w:ascii="Times New Roman" w:eastAsia="Times New Roman" w:hAnsi="Times New Roman" w:cs="Times New Roman"/>
          <w:sz w:val="28"/>
          <w:szCs w:val="28"/>
        </w:rPr>
        <w:t>ЗМІСТ</w:t>
      </w:r>
      <w:r>
        <w:pict w14:anchorId="4BD53212">
          <v:oval id="_x0000_s2053" style="position:absolute;left:0;text-align:left;margin-left:458pt;margin-top:-34pt;width:11.15pt;height:11.65pt;z-index:251659264;mso-position-horizontal:absolute;mso-position-horizontal-relative:margin;mso-position-vertical:absolute;mso-position-vertical-relative:text" fillcolor="white [3212]" strokecolor="white [3212]">
            <w10:wrap anchorx="margin"/>
          </v:oval>
        </w:pict>
      </w:r>
    </w:p>
    <w:p w14:paraId="37DD4E9D" w14:textId="77777777" w:rsidR="00812536" w:rsidRDefault="00B92F22">
      <w:pPr>
        <w:spacing w:after="0" w:line="360" w:lineRule="auto"/>
        <w:rPr>
          <w:rFonts w:ascii="Times New Roman" w:eastAsia="Times New Roman" w:hAnsi="Times New Roman" w:cs="Times New Roman"/>
        </w:rPr>
      </w:pPr>
      <w:r>
        <w:rPr>
          <w:rFonts w:ascii="Times New Roman" w:eastAsia="Times New Roman" w:hAnsi="Times New Roman" w:cs="Times New Roman"/>
          <w:sz w:val="28"/>
          <w:szCs w:val="28"/>
        </w:rPr>
        <w:t>ВСТУП…………………………………………………………………….............4</w:t>
      </w:r>
    </w:p>
    <w:p w14:paraId="401DA92A" w14:textId="77777777" w:rsidR="00812536" w:rsidRDefault="00B92F22">
      <w:pPr>
        <w:spacing w:after="0" w:line="360"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Розділ 1. Теоретичні основи дослідження </w:t>
      </w:r>
      <w:proofErr w:type="spellStart"/>
      <w:r>
        <w:rPr>
          <w:rFonts w:ascii="Times New Roman" w:eastAsia="Times New Roman" w:hAnsi="Times New Roman" w:cs="Times New Roman"/>
          <w:b/>
          <w:bCs/>
          <w:sz w:val="28"/>
          <w:szCs w:val="28"/>
        </w:rPr>
        <w:t>кінодискурсу</w:t>
      </w:r>
      <w:proofErr w:type="spellEnd"/>
      <w:r>
        <w:rPr>
          <w:rFonts w:ascii="Times New Roman" w:eastAsia="Times New Roman" w:hAnsi="Times New Roman" w:cs="Times New Roman"/>
          <w:b/>
          <w:bCs/>
          <w:sz w:val="28"/>
          <w:szCs w:val="28"/>
        </w:rPr>
        <w:t xml:space="preserve"> та комунікативної поведінки................................................................................................................8</w:t>
      </w:r>
    </w:p>
    <w:p w14:paraId="4CEF78B7" w14:textId="77777777" w:rsidR="00812536" w:rsidRDefault="00B92F22">
      <w:pPr>
        <w:pBdr>
          <w:top w:val="nil"/>
          <w:left w:val="nil"/>
          <w:bottom w:val="nil"/>
          <w:right w:val="nil"/>
          <w:between w:val="nil"/>
        </w:pBdr>
        <w:spacing w:after="0" w:line="360" w:lineRule="auto"/>
        <w:ind w:left="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 Поняття дискурсу та його типологія в сучасній лінгвістиці.............8</w:t>
      </w:r>
    </w:p>
    <w:p w14:paraId="19F6D0C3" w14:textId="77777777" w:rsidR="00812536" w:rsidRDefault="00B92F22">
      <w:pPr>
        <w:pBdr>
          <w:top w:val="nil"/>
          <w:left w:val="nil"/>
          <w:bottom w:val="nil"/>
          <w:right w:val="nil"/>
          <w:between w:val="nil"/>
        </w:pBdr>
        <w:spacing w:after="0" w:line="360" w:lineRule="auto"/>
        <w:ind w:left="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1.2. </w:t>
      </w:r>
      <w:proofErr w:type="spellStart"/>
      <w:r>
        <w:rPr>
          <w:rFonts w:ascii="Times New Roman" w:eastAsia="Times New Roman" w:hAnsi="Times New Roman" w:cs="Times New Roman"/>
          <w:color w:val="000000"/>
          <w:sz w:val="28"/>
          <w:szCs w:val="28"/>
        </w:rPr>
        <w:t>Кінодискурс</w:t>
      </w:r>
      <w:proofErr w:type="spellEnd"/>
      <w:r>
        <w:rPr>
          <w:rFonts w:ascii="Times New Roman" w:eastAsia="Times New Roman" w:hAnsi="Times New Roman" w:cs="Times New Roman"/>
          <w:color w:val="000000"/>
          <w:sz w:val="28"/>
          <w:szCs w:val="28"/>
        </w:rPr>
        <w:t>: визначення, структура, жанрові особливості..............9</w:t>
      </w:r>
    </w:p>
    <w:p w14:paraId="2CB378DF"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1.2.1. Зображувальний кінодискурс..........................................................13</w:t>
      </w:r>
    </w:p>
    <w:p w14:paraId="7C30C70B"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Мовленнєва маска та мовленнєва поведінка у структурі мовленнєвого портрету.........................................................................................14</w:t>
      </w:r>
    </w:p>
    <w:p w14:paraId="7650EE7F" w14:textId="77777777" w:rsidR="00812536" w:rsidRDefault="00B92F22">
      <w:pPr>
        <w:pBdr>
          <w:top w:val="nil"/>
          <w:left w:val="nil"/>
          <w:bottom w:val="nil"/>
          <w:right w:val="nil"/>
          <w:between w:val="nil"/>
        </w:pBdr>
        <w:spacing w:after="0" w:line="360" w:lineRule="auto"/>
        <w:ind w:left="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1.3.1. Вербальна комунікація: особливості діалогічного мовлення та </w:t>
      </w:r>
      <w:proofErr w:type="spellStart"/>
      <w:r>
        <w:rPr>
          <w:rFonts w:ascii="Times New Roman" w:eastAsia="Times New Roman" w:hAnsi="Times New Roman" w:cs="Times New Roman"/>
          <w:color w:val="000000"/>
          <w:sz w:val="28"/>
          <w:szCs w:val="28"/>
        </w:rPr>
        <w:t>мовні</w:t>
      </w:r>
      <w:proofErr w:type="spellEnd"/>
      <w:r>
        <w:rPr>
          <w:rFonts w:ascii="Times New Roman" w:eastAsia="Times New Roman" w:hAnsi="Times New Roman" w:cs="Times New Roman"/>
          <w:color w:val="000000"/>
          <w:sz w:val="28"/>
          <w:szCs w:val="28"/>
        </w:rPr>
        <w:t xml:space="preserve"> засоби виразності ............................................................................16</w:t>
      </w:r>
    </w:p>
    <w:p w14:paraId="19DA87EF" w14:textId="77777777" w:rsidR="00812536" w:rsidRDefault="00B92F22">
      <w:pPr>
        <w:pBdr>
          <w:top w:val="nil"/>
          <w:left w:val="nil"/>
          <w:bottom w:val="nil"/>
          <w:right w:val="nil"/>
          <w:between w:val="nil"/>
        </w:pBdr>
        <w:spacing w:after="0" w:line="360" w:lineRule="auto"/>
        <w:ind w:left="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1.3.2. Невербальна комунікація та взаємодія вербальних і невербальних елементів у діалозі.....……………………..................................................19</w:t>
      </w:r>
    </w:p>
    <w:p w14:paraId="6F9D90CC" w14:textId="77777777" w:rsidR="00812536" w:rsidRDefault="00B92F22">
      <w:pPr>
        <w:pBdr>
          <w:top w:val="nil"/>
          <w:left w:val="nil"/>
          <w:bottom w:val="nil"/>
          <w:right w:val="nil"/>
          <w:between w:val="nil"/>
        </w:pBdr>
        <w:spacing w:after="0" w:line="360" w:lineRule="auto"/>
        <w:ind w:left="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1.3.2.1. </w:t>
      </w:r>
      <w:proofErr w:type="spellStart"/>
      <w:r>
        <w:rPr>
          <w:rFonts w:ascii="Times New Roman" w:eastAsia="Times New Roman" w:hAnsi="Times New Roman" w:cs="Times New Roman"/>
          <w:color w:val="000000"/>
          <w:sz w:val="28"/>
          <w:szCs w:val="28"/>
        </w:rPr>
        <w:t>Кінесика</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проксеміка</w:t>
      </w:r>
      <w:proofErr w:type="spellEnd"/>
      <w:r>
        <w:rPr>
          <w:rFonts w:ascii="Times New Roman" w:eastAsia="Times New Roman" w:hAnsi="Times New Roman" w:cs="Times New Roman"/>
          <w:color w:val="000000"/>
          <w:sz w:val="28"/>
          <w:szCs w:val="28"/>
        </w:rPr>
        <w:t xml:space="preserve"> у структурі </w:t>
      </w:r>
      <w:proofErr w:type="spellStart"/>
      <w:r>
        <w:rPr>
          <w:rFonts w:ascii="Times New Roman" w:eastAsia="Times New Roman" w:hAnsi="Times New Roman" w:cs="Times New Roman"/>
          <w:color w:val="000000"/>
          <w:sz w:val="28"/>
          <w:szCs w:val="28"/>
        </w:rPr>
        <w:t>кінодискурсу</w:t>
      </w:r>
      <w:proofErr w:type="spellEnd"/>
      <w:r>
        <w:rPr>
          <w:rFonts w:ascii="Times New Roman" w:eastAsia="Times New Roman" w:hAnsi="Times New Roman" w:cs="Times New Roman"/>
          <w:color w:val="000000"/>
          <w:sz w:val="28"/>
          <w:szCs w:val="28"/>
        </w:rPr>
        <w:t>.......................22</w:t>
      </w:r>
      <w:r>
        <w:rPr>
          <w:rFonts w:ascii="Times New Roman" w:eastAsia="Times New Roman" w:hAnsi="Times New Roman" w:cs="Times New Roman"/>
          <w:color w:val="000000"/>
          <w:sz w:val="28"/>
          <w:szCs w:val="28"/>
        </w:rPr>
        <w:br/>
        <w:t>1.4. Просодичні особливості діалогічного мовлення...............................23</w:t>
      </w:r>
    </w:p>
    <w:p w14:paraId="0AC8CC10" w14:textId="77777777" w:rsidR="00812536" w:rsidRDefault="00B92F22">
      <w:pPr>
        <w:spacing w:after="0" w:line="360"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Розділ 2. Вербальна та невербальна поведінка Шерлока і Джона Ватсона та особливості їхньої взаємодії між собою.......................................................27</w:t>
      </w:r>
    </w:p>
    <w:p w14:paraId="54492F4B" w14:textId="77777777" w:rsidR="00812536" w:rsidRDefault="00B92F22">
      <w:pPr>
        <w:spacing w:after="0" w:line="360" w:lineRule="auto"/>
        <w:ind w:firstLine="709"/>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 xml:space="preserve">2.1. </w:t>
      </w:r>
      <w:proofErr w:type="spellStart"/>
      <w:r>
        <w:rPr>
          <w:rFonts w:ascii="Times New Roman" w:eastAsia="Times New Roman" w:hAnsi="Times New Roman" w:cs="Times New Roman"/>
          <w:sz w:val="28"/>
          <w:szCs w:val="28"/>
        </w:rPr>
        <w:t>Вербаліка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Шеролока</w:t>
      </w:r>
      <w:proofErr w:type="spellEnd"/>
      <w:r>
        <w:rPr>
          <w:rFonts w:ascii="Times New Roman" w:eastAsia="Times New Roman" w:hAnsi="Times New Roman" w:cs="Times New Roman"/>
          <w:sz w:val="28"/>
          <w:szCs w:val="28"/>
        </w:rPr>
        <w:t xml:space="preserve"> Холмса...............................................................28</w:t>
      </w:r>
    </w:p>
    <w:p w14:paraId="16A833E7" w14:textId="77777777" w:rsidR="00812536" w:rsidRDefault="00B92F22">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2.2. </w:t>
      </w:r>
      <w:proofErr w:type="spellStart"/>
      <w:r>
        <w:rPr>
          <w:rFonts w:ascii="Times New Roman" w:eastAsia="Times New Roman" w:hAnsi="Times New Roman" w:cs="Times New Roman"/>
          <w:sz w:val="28"/>
          <w:szCs w:val="28"/>
        </w:rPr>
        <w:t>Вербаліка</w:t>
      </w:r>
      <w:proofErr w:type="spellEnd"/>
      <w:r>
        <w:rPr>
          <w:rFonts w:ascii="Times New Roman" w:eastAsia="Times New Roman" w:hAnsi="Times New Roman" w:cs="Times New Roman"/>
          <w:sz w:val="28"/>
          <w:szCs w:val="28"/>
        </w:rPr>
        <w:t xml:space="preserve"> Джона Ватсона ...................................................................34</w:t>
      </w:r>
    </w:p>
    <w:p w14:paraId="4DDBEEB9"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Невербальні компоненти мовленнєвої поведінки Шерлока і Джона Ватсона....................................................................................................................42</w:t>
      </w:r>
    </w:p>
    <w:p w14:paraId="096205D4"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2.3.1. </w:t>
      </w:r>
      <w:proofErr w:type="spellStart"/>
      <w:r>
        <w:rPr>
          <w:rFonts w:ascii="Times New Roman" w:eastAsia="Times New Roman" w:hAnsi="Times New Roman" w:cs="Times New Roman"/>
          <w:sz w:val="28"/>
          <w:szCs w:val="28"/>
        </w:rPr>
        <w:t>Невербаліка</w:t>
      </w:r>
      <w:proofErr w:type="spellEnd"/>
      <w:r>
        <w:rPr>
          <w:rFonts w:ascii="Times New Roman" w:eastAsia="Times New Roman" w:hAnsi="Times New Roman" w:cs="Times New Roman"/>
          <w:sz w:val="28"/>
          <w:szCs w:val="28"/>
        </w:rPr>
        <w:t xml:space="preserve"> Шеролока......................................................................42</w:t>
      </w:r>
    </w:p>
    <w:p w14:paraId="10864898"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2.3.2. Доктор Ватсон: соціальна та емоційна </w:t>
      </w:r>
      <w:proofErr w:type="spellStart"/>
      <w:r>
        <w:rPr>
          <w:rFonts w:ascii="Times New Roman" w:eastAsia="Times New Roman" w:hAnsi="Times New Roman" w:cs="Times New Roman"/>
          <w:sz w:val="28"/>
          <w:szCs w:val="28"/>
        </w:rPr>
        <w:t>невербаліка</w:t>
      </w:r>
      <w:proofErr w:type="spellEnd"/>
      <w:r>
        <w:rPr>
          <w:rFonts w:ascii="Times New Roman" w:eastAsia="Times New Roman" w:hAnsi="Times New Roman" w:cs="Times New Roman"/>
          <w:sz w:val="28"/>
          <w:szCs w:val="28"/>
        </w:rPr>
        <w:t>.......................50</w:t>
      </w:r>
    </w:p>
    <w:p w14:paraId="0A9BBA00" w14:textId="77777777" w:rsidR="00812536" w:rsidRDefault="00B92F22">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Розділ 3. Вербальні і невербальні характеристики мовленнєвої поведінки </w:t>
      </w:r>
      <w:proofErr w:type="spellStart"/>
      <w:r>
        <w:rPr>
          <w:rFonts w:ascii="Times New Roman" w:eastAsia="Times New Roman" w:hAnsi="Times New Roman" w:cs="Times New Roman"/>
          <w:b/>
          <w:bCs/>
          <w:sz w:val="28"/>
          <w:szCs w:val="28"/>
        </w:rPr>
        <w:t>Шеролока</w:t>
      </w:r>
      <w:proofErr w:type="spellEnd"/>
      <w:r>
        <w:rPr>
          <w:rFonts w:ascii="Times New Roman" w:eastAsia="Times New Roman" w:hAnsi="Times New Roman" w:cs="Times New Roman"/>
          <w:b/>
          <w:bCs/>
          <w:sz w:val="28"/>
          <w:szCs w:val="28"/>
        </w:rPr>
        <w:t xml:space="preserve"> з </w:t>
      </w:r>
      <w:proofErr w:type="spellStart"/>
      <w:r>
        <w:rPr>
          <w:rFonts w:ascii="Times New Roman" w:eastAsia="Times New Roman" w:hAnsi="Times New Roman" w:cs="Times New Roman"/>
          <w:b/>
          <w:bCs/>
          <w:sz w:val="28"/>
          <w:szCs w:val="28"/>
        </w:rPr>
        <w:t>антогоністами</w:t>
      </w:r>
      <w:proofErr w:type="spellEnd"/>
      <w:r>
        <w:rPr>
          <w:rFonts w:ascii="Times New Roman" w:eastAsia="Times New Roman" w:hAnsi="Times New Roman" w:cs="Times New Roman"/>
          <w:b/>
          <w:bCs/>
          <w:sz w:val="28"/>
          <w:szCs w:val="28"/>
        </w:rPr>
        <w:t xml:space="preserve"> та романтичним персонажем: комунікативні лінії з </w:t>
      </w:r>
      <w:proofErr w:type="spellStart"/>
      <w:r>
        <w:rPr>
          <w:rFonts w:ascii="Times New Roman" w:eastAsia="Times New Roman" w:hAnsi="Times New Roman" w:cs="Times New Roman"/>
          <w:b/>
          <w:bCs/>
          <w:sz w:val="28"/>
          <w:szCs w:val="28"/>
        </w:rPr>
        <w:t>Дж</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Моріарті</w:t>
      </w:r>
      <w:proofErr w:type="spellEnd"/>
      <w:r>
        <w:rPr>
          <w:rFonts w:ascii="Times New Roman" w:eastAsia="Times New Roman" w:hAnsi="Times New Roman" w:cs="Times New Roman"/>
          <w:b/>
          <w:bCs/>
          <w:sz w:val="28"/>
          <w:szCs w:val="28"/>
        </w:rPr>
        <w:t xml:space="preserve"> та </w:t>
      </w:r>
      <w:proofErr w:type="spellStart"/>
      <w:r>
        <w:rPr>
          <w:rFonts w:ascii="Times New Roman" w:eastAsia="Times New Roman" w:hAnsi="Times New Roman" w:cs="Times New Roman"/>
          <w:b/>
          <w:bCs/>
          <w:sz w:val="28"/>
          <w:szCs w:val="28"/>
        </w:rPr>
        <w:t>Айрін</w:t>
      </w:r>
      <w:proofErr w:type="spellEnd"/>
      <w:r>
        <w:rPr>
          <w:rFonts w:ascii="Times New Roman" w:eastAsia="Times New Roman" w:hAnsi="Times New Roman" w:cs="Times New Roman"/>
          <w:b/>
          <w:bCs/>
          <w:sz w:val="28"/>
          <w:szCs w:val="28"/>
        </w:rPr>
        <w:t xml:space="preserve"> Адлер.................................................................55</w:t>
      </w:r>
    </w:p>
    <w:p w14:paraId="133B501E"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3.1.</w:t>
      </w:r>
      <w:r>
        <w:t xml:space="preserve"> </w:t>
      </w:r>
      <w:r>
        <w:rPr>
          <w:rFonts w:ascii="Times New Roman" w:eastAsia="Times New Roman" w:hAnsi="Times New Roman" w:cs="Times New Roman"/>
          <w:sz w:val="28"/>
          <w:szCs w:val="28"/>
        </w:rPr>
        <w:t xml:space="preserve">Мовлення </w:t>
      </w:r>
      <w:proofErr w:type="spellStart"/>
      <w:r>
        <w:rPr>
          <w:rFonts w:ascii="Times New Roman" w:eastAsia="Times New Roman" w:hAnsi="Times New Roman" w:cs="Times New Roman"/>
          <w:sz w:val="28"/>
          <w:szCs w:val="28"/>
        </w:rPr>
        <w:t>Джима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та реакції Шерлока у їхній взаємодії....55</w:t>
      </w:r>
    </w:p>
    <w:p w14:paraId="657D58A0"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3.2. Вербальні та невербальні засоби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у мовленнєвій комунікації та їх взаємодія з Шерлоком..............................................................64</w:t>
      </w:r>
    </w:p>
    <w:p w14:paraId="14BDE824" w14:textId="77777777" w:rsidR="00812536" w:rsidRDefault="00B92F22">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w:t>
      </w:r>
      <w:r>
        <w:t xml:space="preserve"> </w:t>
      </w:r>
      <w:r>
        <w:rPr>
          <w:rFonts w:ascii="Times New Roman" w:eastAsia="Times New Roman" w:hAnsi="Times New Roman" w:cs="Times New Roman"/>
          <w:sz w:val="28"/>
          <w:szCs w:val="28"/>
        </w:rPr>
        <w:t>Прояви невербальних засобів у вираженні емоцій у діалогах серіалу Sherlock...................................................................................................................76</w:t>
      </w:r>
    </w:p>
    <w:p w14:paraId="547F63C6" w14:textId="77777777" w:rsidR="00812536" w:rsidRDefault="00B92F22">
      <w:pPr>
        <w:ind w:firstLine="720"/>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3.3.1. Невербальна репрезентація негативних емоцій в серіалі</w:t>
      </w:r>
      <w:r>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.............76</w:t>
      </w:r>
    </w:p>
    <w:p w14:paraId="362393B3" w14:textId="77777777" w:rsidR="00812536" w:rsidRDefault="00B92F22">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3.3.2.</w:t>
      </w:r>
      <w:r>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Репрезентація позитивних емоцій в серіалі.................................. .82</w:t>
      </w:r>
    </w:p>
    <w:p w14:paraId="0DE5FBAB" w14:textId="77777777" w:rsidR="00812536" w:rsidRDefault="00B92F22">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3.3.3.</w:t>
      </w:r>
      <w:r>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Нейтральні або змішані емоції.........................................................85</w:t>
      </w:r>
    </w:p>
    <w:p w14:paraId="4AF48718" w14:textId="77777777" w:rsidR="00812536" w:rsidRDefault="00B92F22">
      <w:pPr>
        <w:spacing w:after="0" w:line="360" w:lineRule="auto"/>
        <w:ind w:firstLine="709"/>
        <w:jc w:val="both"/>
        <w:rPr>
          <w:rFonts w:ascii="Times New Roman" w:eastAsia="Times New Roman" w:hAnsi="Times New Roman" w:cs="Times New Roman"/>
        </w:rPr>
      </w:pPr>
      <w:r>
        <w:rPr>
          <w:rFonts w:ascii="Times New Roman" w:eastAsia="Times New Roman" w:hAnsi="Times New Roman" w:cs="Times New Roman"/>
          <w:b/>
          <w:bCs/>
          <w:sz w:val="28"/>
          <w:szCs w:val="28"/>
        </w:rPr>
        <w:t>ЗАКЛЮЧЕННЯ</w:t>
      </w:r>
      <w:r>
        <w:rPr>
          <w:rFonts w:ascii="Times New Roman" w:eastAsia="Times New Roman" w:hAnsi="Times New Roman" w:cs="Times New Roman"/>
          <w:sz w:val="28"/>
          <w:szCs w:val="28"/>
        </w:rPr>
        <w:t>.......………………………………………..…………....87</w:t>
      </w:r>
    </w:p>
    <w:p w14:paraId="21EF717F" w14:textId="77777777" w:rsidR="00812536" w:rsidRDefault="00B92F22">
      <w:pPr>
        <w:spacing w:after="0" w:line="360" w:lineRule="auto"/>
        <w:rPr>
          <w:rFonts w:ascii="Times New Roman" w:eastAsia="Times New Roman" w:hAnsi="Times New Roman" w:cs="Times New Roman"/>
          <w:sz w:val="28"/>
          <w:szCs w:val="28"/>
        </w:rPr>
      </w:pPr>
      <w:bookmarkStart w:id="2" w:name="_4enx7qzdlf48" w:colFirst="0" w:colLast="0"/>
      <w:bookmarkEnd w:id="2"/>
      <w:r>
        <w:rPr>
          <w:rFonts w:ascii="Times New Roman" w:eastAsia="Times New Roman" w:hAnsi="Times New Roman" w:cs="Times New Roman"/>
          <w:sz w:val="28"/>
          <w:szCs w:val="28"/>
        </w:rPr>
        <w:t>СПИСОК ВИКОРИСТАНИХ ДЖЕРЕЛ…………………………..…… ..........89</w:t>
      </w:r>
    </w:p>
    <w:p w14:paraId="79E1DD70" w14:textId="77777777" w:rsidR="00812536" w:rsidRDefault="00B92F22">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t>Додатки.......................................................................................................96</w:t>
      </w:r>
    </w:p>
    <w:p w14:paraId="68F91CC1" w14:textId="77777777" w:rsidR="00812536" w:rsidRDefault="00B92F22">
      <w:pPr>
        <w:rPr>
          <w:rFonts w:ascii="Times New Roman" w:eastAsia="Times New Roman" w:hAnsi="Times New Roman" w:cs="Times New Roman"/>
          <w:sz w:val="28"/>
          <w:szCs w:val="28"/>
        </w:rPr>
      </w:pPr>
      <w:r>
        <w:br w:type="page"/>
      </w:r>
    </w:p>
    <w:p w14:paraId="37D0F6C0" w14:textId="77777777" w:rsidR="00812536" w:rsidRDefault="00B92F22">
      <w:pPr>
        <w:spacing w:after="0" w:line="360" w:lineRule="auto"/>
        <w:ind w:firstLine="709"/>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ВСТУП</w:t>
      </w:r>
    </w:p>
    <w:p w14:paraId="6696E709" w14:textId="77777777" w:rsidR="00812536" w:rsidRDefault="00B92F22">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У сучасній лінгвістиці вивчення комунікації – це комплексний процес, де вербальні засоби комунікації постійно взаємодіють із невербальними. Жести, міміка, інтонація, </w:t>
      </w:r>
      <w:proofErr w:type="spellStart"/>
      <w:r>
        <w:rPr>
          <w:rFonts w:ascii="Times New Roman" w:eastAsia="Times New Roman" w:hAnsi="Times New Roman" w:cs="Times New Roman"/>
          <w:color w:val="000000"/>
          <w:sz w:val="28"/>
          <w:szCs w:val="28"/>
        </w:rPr>
        <w:t>просодика</w:t>
      </w:r>
      <w:proofErr w:type="spellEnd"/>
      <w:r>
        <w:rPr>
          <w:rFonts w:ascii="Times New Roman" w:eastAsia="Times New Roman" w:hAnsi="Times New Roman" w:cs="Times New Roman"/>
          <w:color w:val="000000"/>
          <w:sz w:val="28"/>
          <w:szCs w:val="28"/>
        </w:rPr>
        <w:t xml:space="preserve">, паузи — </w:t>
      </w:r>
      <w:proofErr w:type="spellStart"/>
      <w:r>
        <w:rPr>
          <w:rFonts w:ascii="Times New Roman" w:eastAsia="Times New Roman" w:hAnsi="Times New Roman" w:cs="Times New Roman"/>
          <w:color w:val="000000"/>
          <w:sz w:val="28"/>
          <w:szCs w:val="28"/>
        </w:rPr>
        <w:t>доповнювнюють</w:t>
      </w:r>
      <w:proofErr w:type="spellEnd"/>
      <w:r>
        <w:rPr>
          <w:rFonts w:ascii="Times New Roman" w:eastAsia="Times New Roman" w:hAnsi="Times New Roman" w:cs="Times New Roman"/>
          <w:color w:val="000000"/>
          <w:sz w:val="28"/>
          <w:szCs w:val="28"/>
        </w:rPr>
        <w:t>, модифікують смисли вербальних висловлювань. Саме ця взаємодія формує цілісний комунікативний акт.</w:t>
      </w:r>
    </w:p>
    <w:p w14:paraId="462A2274" w14:textId="77777777" w:rsidR="00812536" w:rsidRDefault="00B92F22">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Особливої ваги у поєднанні вербальних і невербальних засобів набувається у сфері </w:t>
      </w:r>
      <w:proofErr w:type="spellStart"/>
      <w:r>
        <w:rPr>
          <w:rFonts w:ascii="Times New Roman" w:eastAsia="Times New Roman" w:hAnsi="Times New Roman" w:cs="Times New Roman"/>
          <w:color w:val="000000"/>
          <w:sz w:val="28"/>
          <w:szCs w:val="28"/>
        </w:rPr>
        <w:t>кінодискурсу</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Кінодискурс</w:t>
      </w:r>
      <w:proofErr w:type="spellEnd"/>
      <w:r>
        <w:rPr>
          <w:rFonts w:ascii="Times New Roman" w:eastAsia="Times New Roman" w:hAnsi="Times New Roman" w:cs="Times New Roman"/>
          <w:color w:val="000000"/>
          <w:sz w:val="28"/>
          <w:szCs w:val="28"/>
        </w:rPr>
        <w:t xml:space="preserve"> являє собою особливий різновид художньо-комунікативної діяльності, де слово взаємодіє з візуальними та </w:t>
      </w:r>
      <w:proofErr w:type="spellStart"/>
      <w:r>
        <w:rPr>
          <w:rFonts w:ascii="Times New Roman" w:eastAsia="Times New Roman" w:hAnsi="Times New Roman" w:cs="Times New Roman"/>
          <w:color w:val="000000"/>
          <w:sz w:val="28"/>
          <w:szCs w:val="28"/>
        </w:rPr>
        <w:t>аудіальними</w:t>
      </w:r>
      <w:proofErr w:type="spellEnd"/>
      <w:r>
        <w:rPr>
          <w:rFonts w:ascii="Times New Roman" w:eastAsia="Times New Roman" w:hAnsi="Times New Roman" w:cs="Times New Roman"/>
          <w:color w:val="000000"/>
          <w:sz w:val="28"/>
          <w:szCs w:val="28"/>
        </w:rPr>
        <w:t xml:space="preserve"> кодами. Таким чином, </w:t>
      </w:r>
      <w:proofErr w:type="spellStart"/>
      <w:r>
        <w:rPr>
          <w:rFonts w:ascii="Times New Roman" w:eastAsia="Times New Roman" w:hAnsi="Times New Roman" w:cs="Times New Roman"/>
          <w:color w:val="000000"/>
          <w:sz w:val="28"/>
          <w:szCs w:val="28"/>
        </w:rPr>
        <w:t>кінодискурс</w:t>
      </w:r>
      <w:proofErr w:type="spellEnd"/>
      <w:r>
        <w:rPr>
          <w:rFonts w:ascii="Times New Roman" w:eastAsia="Times New Roman" w:hAnsi="Times New Roman" w:cs="Times New Roman"/>
          <w:color w:val="000000"/>
          <w:sz w:val="28"/>
          <w:szCs w:val="28"/>
        </w:rPr>
        <w:t xml:space="preserve"> створює унікальне середовище для аналізу вербальної і невербальної взаємодії.</w:t>
      </w:r>
    </w:p>
    <w:p w14:paraId="5978A257"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Вибір теми дослідження </w:t>
      </w:r>
      <w:proofErr w:type="spellStart"/>
      <w:r>
        <w:rPr>
          <w:rFonts w:ascii="Times New Roman" w:eastAsia="Times New Roman" w:hAnsi="Times New Roman" w:cs="Times New Roman"/>
          <w:color w:val="000000"/>
          <w:sz w:val="28"/>
          <w:szCs w:val="28"/>
        </w:rPr>
        <w:t>обусловлюється</w:t>
      </w:r>
      <w:proofErr w:type="spellEnd"/>
      <w:r>
        <w:rPr>
          <w:rFonts w:ascii="Times New Roman" w:eastAsia="Times New Roman" w:hAnsi="Times New Roman" w:cs="Times New Roman"/>
          <w:color w:val="000000"/>
          <w:sz w:val="28"/>
          <w:szCs w:val="28"/>
        </w:rPr>
        <w:t xml:space="preserve"> зацікавленістю взаємодії вербальних і невербальних</w:t>
      </w:r>
      <w:r>
        <w:rPr>
          <w:rFonts w:ascii="Times New Roman" w:eastAsia="Times New Roman" w:hAnsi="Times New Roman" w:cs="Times New Roman"/>
          <w:sz w:val="28"/>
          <w:szCs w:val="28"/>
        </w:rPr>
        <w:t xml:space="preserve"> засобів у комунікації, адже саме поєднання слова, інтонації, жесту й міміки створює повний комунікативний ефект і </w:t>
      </w:r>
      <w:proofErr w:type="spellStart"/>
      <w:r>
        <w:rPr>
          <w:rFonts w:ascii="Times New Roman" w:eastAsia="Times New Roman" w:hAnsi="Times New Roman" w:cs="Times New Roman"/>
          <w:sz w:val="28"/>
          <w:szCs w:val="28"/>
        </w:rPr>
        <w:t>кінодискурс</w:t>
      </w:r>
      <w:proofErr w:type="spellEnd"/>
      <w:r>
        <w:rPr>
          <w:rFonts w:ascii="Times New Roman" w:eastAsia="Times New Roman" w:hAnsi="Times New Roman" w:cs="Times New Roman"/>
          <w:sz w:val="28"/>
          <w:szCs w:val="28"/>
        </w:rPr>
        <w:t xml:space="preserve"> дає можливість дослідити цю взаємодію у яскравій і доступній формі.</w:t>
      </w:r>
    </w:p>
    <w:p w14:paraId="03F8DA85"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Актуальність</w:t>
      </w:r>
      <w:r>
        <w:rPr>
          <w:rFonts w:ascii="Times New Roman" w:eastAsia="Times New Roman" w:hAnsi="Times New Roman" w:cs="Times New Roman"/>
          <w:sz w:val="28"/>
          <w:szCs w:val="28"/>
        </w:rPr>
        <w:t xml:space="preserve"> </w:t>
      </w:r>
      <w:r>
        <w:rPr>
          <w:rFonts w:ascii="Times New Roman" w:eastAsia="Times New Roman" w:hAnsi="Times New Roman" w:cs="Times New Roman"/>
          <w:b/>
          <w:bCs/>
          <w:sz w:val="28"/>
          <w:szCs w:val="28"/>
        </w:rPr>
        <w:t>дослідження</w:t>
      </w:r>
      <w:r>
        <w:rPr>
          <w:rFonts w:ascii="Times New Roman" w:eastAsia="Times New Roman" w:hAnsi="Times New Roman" w:cs="Times New Roman"/>
          <w:sz w:val="28"/>
          <w:szCs w:val="28"/>
        </w:rPr>
        <w:t xml:space="preserve"> зумовлена зростанням інтересу до кіно у ХХІ ст. в цілому, адже він відображає реалії живої комунікації у художньо опрацьованій формі. Також, аналіз вербально-невербальної взаємодії у серіалах, що мають широку популярність, відкриває перспективи для вивчення комунікативних стратегій та їхнього впливу на масового глядача.</w:t>
      </w:r>
    </w:p>
    <w:p w14:paraId="7CE3DDE7"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Об’єктом</w:t>
      </w:r>
      <w:r>
        <w:rPr>
          <w:rFonts w:ascii="Times New Roman" w:eastAsia="Times New Roman" w:hAnsi="Times New Roman" w:cs="Times New Roman"/>
          <w:sz w:val="28"/>
          <w:szCs w:val="28"/>
        </w:rPr>
        <w:t xml:space="preserve"> для такого дослідження стала мовленнєва поведінка персонажів головних персонажів серіалу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sz w:val="28"/>
          <w:szCs w:val="28"/>
        </w:rPr>
        <w:t xml:space="preserve"> (BBC, 2010–2017) у межах </w:t>
      </w:r>
      <w:proofErr w:type="spellStart"/>
      <w:r>
        <w:rPr>
          <w:rFonts w:ascii="Times New Roman" w:eastAsia="Times New Roman" w:hAnsi="Times New Roman" w:cs="Times New Roman"/>
          <w:sz w:val="28"/>
          <w:szCs w:val="28"/>
        </w:rPr>
        <w:t>кінодискурсу</w:t>
      </w:r>
      <w:proofErr w:type="spellEnd"/>
      <w:r>
        <w:rPr>
          <w:rFonts w:ascii="Times New Roman" w:eastAsia="Times New Roman" w:hAnsi="Times New Roman" w:cs="Times New Roman"/>
          <w:sz w:val="28"/>
          <w:szCs w:val="28"/>
        </w:rPr>
        <w:t xml:space="preserve">. Це британський серіал, що здобув світову </w:t>
      </w:r>
      <w:proofErr w:type="spellStart"/>
      <w:r>
        <w:rPr>
          <w:rFonts w:ascii="Times New Roman" w:eastAsia="Times New Roman" w:hAnsi="Times New Roman" w:cs="Times New Roman"/>
          <w:sz w:val="28"/>
          <w:szCs w:val="28"/>
        </w:rPr>
        <w:t>популярность</w:t>
      </w:r>
      <w:proofErr w:type="spellEnd"/>
      <w:r>
        <w:rPr>
          <w:rFonts w:ascii="Times New Roman" w:eastAsia="Times New Roman" w:hAnsi="Times New Roman" w:cs="Times New Roman"/>
          <w:sz w:val="28"/>
          <w:szCs w:val="28"/>
        </w:rPr>
        <w:t xml:space="preserve"> завдяки поєднанню класичних сюжетів із модерним кінематографічним стилем. Діалоги персонажів серіалу відзначаються інтелектуальною насиченістю, іронічністю, дотепністю та емоційною напругою. Водночас вони супроводжуються багатим арсеналом невербальних сигналів — від </w:t>
      </w:r>
      <w:r>
        <w:rPr>
          <w:rFonts w:ascii="Times New Roman" w:eastAsia="Times New Roman" w:hAnsi="Times New Roman" w:cs="Times New Roman"/>
          <w:sz w:val="28"/>
          <w:szCs w:val="28"/>
        </w:rPr>
        <w:lastRenderedPageBreak/>
        <w:t>характерних поглядів і міміки до інтонаційних відтінк</w:t>
      </w:r>
      <w:r>
        <w:rPr>
          <w:rFonts w:ascii="Times New Roman" w:eastAsia="Times New Roman" w:hAnsi="Times New Roman" w:cs="Times New Roman"/>
          <w:sz w:val="28"/>
          <w:szCs w:val="28"/>
        </w:rPr>
        <w:t xml:space="preserve">ів і пауз. Усе це створює своєрідний код персонажів, у якому поєднуються </w:t>
      </w:r>
      <w:proofErr w:type="spellStart"/>
      <w:r>
        <w:rPr>
          <w:rFonts w:ascii="Times New Roman" w:eastAsia="Times New Roman" w:hAnsi="Times New Roman" w:cs="Times New Roman"/>
          <w:sz w:val="28"/>
          <w:szCs w:val="28"/>
        </w:rPr>
        <w:t>мовні</w:t>
      </w:r>
      <w:proofErr w:type="spellEnd"/>
      <w:r>
        <w:rPr>
          <w:rFonts w:ascii="Times New Roman" w:eastAsia="Times New Roman" w:hAnsi="Times New Roman" w:cs="Times New Roman"/>
          <w:sz w:val="28"/>
          <w:szCs w:val="28"/>
        </w:rPr>
        <w:t xml:space="preserve"> та немовні засоби. </w:t>
      </w:r>
    </w:p>
    <w:p w14:paraId="4CC4F2F5"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серіалі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мовна</w:t>
      </w:r>
      <w:proofErr w:type="spellEnd"/>
      <w:r>
        <w:rPr>
          <w:rFonts w:ascii="Times New Roman" w:eastAsia="Times New Roman" w:hAnsi="Times New Roman" w:cs="Times New Roman"/>
          <w:sz w:val="28"/>
          <w:szCs w:val="28"/>
        </w:rPr>
        <w:t xml:space="preserve"> особистість головного героя, Шерлока,  розкривається крізь призму трьох ключових взаємин: з доктором Ватсоном,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та </w:t>
      </w:r>
      <w:proofErr w:type="spellStart"/>
      <w:r>
        <w:rPr>
          <w:rFonts w:ascii="Times New Roman" w:eastAsia="Times New Roman" w:hAnsi="Times New Roman" w:cs="Times New Roman"/>
          <w:sz w:val="28"/>
          <w:szCs w:val="28"/>
        </w:rPr>
        <w:t>Джимом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w:t>
      </w:r>
    </w:p>
    <w:p w14:paraId="3AA98D93"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Поглиблене дослідження вербальних і просодичних особливостей діалогів, доповнене аналізом невербальних сигналів, дозволяє реконструювати мовленнєвий портрет Шерлока із кожним із персонажів. </w:t>
      </w:r>
    </w:p>
    <w:p w14:paraId="15A921D0"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Предмет дослідження </w:t>
      </w:r>
      <w:r>
        <w:rPr>
          <w:rFonts w:ascii="Times New Roman" w:eastAsia="Times New Roman" w:hAnsi="Times New Roman" w:cs="Times New Roman"/>
          <w:sz w:val="28"/>
          <w:szCs w:val="28"/>
        </w:rPr>
        <w:t xml:space="preserve">– вербальні, невербальні та просодичні особливості мовленнєвої поведінки Шерлока Холмса, Джона Ватсона,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та </w:t>
      </w:r>
      <w:proofErr w:type="spellStart"/>
      <w:r>
        <w:rPr>
          <w:rFonts w:ascii="Times New Roman" w:eastAsia="Times New Roman" w:hAnsi="Times New Roman" w:cs="Times New Roman"/>
          <w:sz w:val="28"/>
          <w:szCs w:val="28"/>
        </w:rPr>
        <w:t>Джима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в діалогах та взаємодія Шерлока із різними комунікативними партнерами (другом, жінкою, ворогом), тобто конкретні мовленнєві та </w:t>
      </w:r>
      <w:proofErr w:type="spellStart"/>
      <w:r>
        <w:rPr>
          <w:rFonts w:ascii="Times New Roman" w:eastAsia="Times New Roman" w:hAnsi="Times New Roman" w:cs="Times New Roman"/>
          <w:sz w:val="28"/>
          <w:szCs w:val="28"/>
        </w:rPr>
        <w:t>паралінгвістичні</w:t>
      </w:r>
      <w:proofErr w:type="spellEnd"/>
      <w:r>
        <w:rPr>
          <w:rFonts w:ascii="Times New Roman" w:eastAsia="Times New Roman" w:hAnsi="Times New Roman" w:cs="Times New Roman"/>
          <w:sz w:val="28"/>
          <w:szCs w:val="28"/>
        </w:rPr>
        <w:t xml:space="preserve"> характеристики що моделюють різні типи міжособистісної взаємодії.</w:t>
      </w:r>
    </w:p>
    <w:p w14:paraId="1482E123"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Мета роботи</w:t>
      </w:r>
      <w:r>
        <w:rPr>
          <w:rFonts w:ascii="Times New Roman" w:eastAsia="Times New Roman" w:hAnsi="Times New Roman" w:cs="Times New Roman"/>
          <w:sz w:val="28"/>
          <w:szCs w:val="28"/>
        </w:rPr>
        <w:t xml:space="preserve"> - комплексне дослідження мовленнєвої поведінки персонажа Шерлока серіалі через призму його взаємодії з трьома ключовими персонажами — Джоном Ватсоном,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та Джеймсом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 з акцентом на вербальні, просодичні та невербальні компоненти </w:t>
      </w:r>
      <w:proofErr w:type="spellStart"/>
      <w:r>
        <w:rPr>
          <w:rFonts w:ascii="Times New Roman" w:eastAsia="Times New Roman" w:hAnsi="Times New Roman" w:cs="Times New Roman"/>
          <w:sz w:val="28"/>
          <w:szCs w:val="28"/>
        </w:rPr>
        <w:t>кінодискурсу</w:t>
      </w:r>
      <w:proofErr w:type="spellEnd"/>
      <w:r>
        <w:rPr>
          <w:rFonts w:ascii="Times New Roman" w:eastAsia="Times New Roman" w:hAnsi="Times New Roman" w:cs="Times New Roman"/>
          <w:sz w:val="28"/>
          <w:szCs w:val="28"/>
        </w:rPr>
        <w:t>.</w:t>
      </w:r>
    </w:p>
    <w:p w14:paraId="7C03B482"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Матеріалом</w:t>
      </w:r>
      <w:r>
        <w:rPr>
          <w:rFonts w:ascii="Times New Roman" w:eastAsia="Times New Roman" w:hAnsi="Times New Roman" w:cs="Times New Roman"/>
          <w:sz w:val="28"/>
          <w:szCs w:val="28"/>
        </w:rPr>
        <w:t xml:space="preserve"> дослідження стали діалоги персонажа Шерлока серіалу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sz w:val="28"/>
          <w:szCs w:val="28"/>
        </w:rPr>
        <w:t xml:space="preserve"> (BBC, 2010–2017). Для аналізу були відібрані ключові комунікативні сцени з трьох основних ліній:</w:t>
      </w:r>
    </w:p>
    <w:p w14:paraId="3530D34B" w14:textId="77777777" w:rsidR="00812536" w:rsidRDefault="00B92F22">
      <w:pPr>
        <w:numPr>
          <w:ilvl w:val="0"/>
          <w:numId w:val="2"/>
        </w:numPr>
        <w:spacing w:after="0" w:line="360" w:lineRule="auto"/>
        <w:ind w:left="0" w:firstLine="709"/>
        <w:jc w:val="both"/>
      </w:pPr>
      <w:r>
        <w:rPr>
          <w:rFonts w:ascii="Times New Roman" w:eastAsia="Times New Roman" w:hAnsi="Times New Roman" w:cs="Times New Roman"/>
          <w:sz w:val="28"/>
          <w:szCs w:val="28"/>
        </w:rPr>
        <w:t>взаємодія з Джоном Ватсоном;</w:t>
      </w:r>
    </w:p>
    <w:p w14:paraId="2D26A5A9" w14:textId="77777777" w:rsidR="00812536" w:rsidRDefault="00B92F22">
      <w:pPr>
        <w:numPr>
          <w:ilvl w:val="0"/>
          <w:numId w:val="2"/>
        </w:numPr>
        <w:spacing w:after="0" w:line="360" w:lineRule="auto"/>
        <w:ind w:left="0" w:firstLine="709"/>
        <w:jc w:val="both"/>
      </w:pPr>
      <w:r>
        <w:rPr>
          <w:rFonts w:ascii="Times New Roman" w:eastAsia="Times New Roman" w:hAnsi="Times New Roman" w:cs="Times New Roman"/>
          <w:sz w:val="28"/>
          <w:szCs w:val="28"/>
        </w:rPr>
        <w:t xml:space="preserve">взаємодія з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w:t>
      </w:r>
    </w:p>
    <w:p w14:paraId="3EAE0DD3" w14:textId="77777777" w:rsidR="00812536" w:rsidRDefault="00B92F22">
      <w:pPr>
        <w:numPr>
          <w:ilvl w:val="0"/>
          <w:numId w:val="2"/>
        </w:numPr>
        <w:spacing w:after="0" w:line="360" w:lineRule="auto"/>
        <w:ind w:left="0" w:firstLine="709"/>
        <w:jc w:val="both"/>
      </w:pPr>
      <w:r>
        <w:rPr>
          <w:rFonts w:ascii="Times New Roman" w:eastAsia="Times New Roman" w:hAnsi="Times New Roman" w:cs="Times New Roman"/>
          <w:sz w:val="28"/>
          <w:szCs w:val="28"/>
        </w:rPr>
        <w:t xml:space="preserve">взаємодія з </w:t>
      </w:r>
      <w:proofErr w:type="spellStart"/>
      <w:r>
        <w:rPr>
          <w:rFonts w:ascii="Times New Roman" w:eastAsia="Times New Roman" w:hAnsi="Times New Roman" w:cs="Times New Roman"/>
          <w:sz w:val="28"/>
          <w:szCs w:val="28"/>
        </w:rPr>
        <w:t>Джимом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w:t>
      </w:r>
    </w:p>
    <w:p w14:paraId="365531CB"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Текстовий матеріал отримано шляхом транскрибування відібраних діалогів із серіалу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i/>
          <w:iCs/>
          <w:sz w:val="28"/>
          <w:szCs w:val="28"/>
        </w:rPr>
        <w:t xml:space="preserve">. </w:t>
      </w:r>
    </w:p>
    <w:p w14:paraId="7D63FFED"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Методика дослідження:</w:t>
      </w:r>
    </w:p>
    <w:p w14:paraId="005E165F" w14:textId="77777777" w:rsidR="00812536" w:rsidRDefault="00B92F22">
      <w:pPr>
        <w:numPr>
          <w:ilvl w:val="0"/>
          <w:numId w:val="4"/>
        </w:numPr>
        <w:spacing w:after="0" w:line="360" w:lineRule="auto"/>
        <w:ind w:left="0" w:firstLine="709"/>
        <w:jc w:val="both"/>
      </w:pPr>
      <w:r>
        <w:rPr>
          <w:rFonts w:ascii="Times New Roman" w:eastAsia="Times New Roman" w:hAnsi="Times New Roman" w:cs="Times New Roman"/>
          <w:sz w:val="28"/>
          <w:szCs w:val="28"/>
        </w:rPr>
        <w:lastRenderedPageBreak/>
        <w:t>Дискурс-аналіз — виявлення комунікативних стратегій.</w:t>
      </w:r>
    </w:p>
    <w:p w14:paraId="348CE3F3" w14:textId="77777777" w:rsidR="00812536" w:rsidRDefault="00B92F22">
      <w:pPr>
        <w:numPr>
          <w:ilvl w:val="0"/>
          <w:numId w:val="4"/>
        </w:numPr>
        <w:spacing w:after="0" w:line="360" w:lineRule="auto"/>
        <w:ind w:left="0" w:firstLine="709"/>
        <w:jc w:val="both"/>
      </w:pPr>
      <w:r>
        <w:rPr>
          <w:rFonts w:ascii="Times New Roman" w:eastAsia="Times New Roman" w:hAnsi="Times New Roman" w:cs="Times New Roman"/>
          <w:sz w:val="28"/>
          <w:szCs w:val="28"/>
        </w:rPr>
        <w:t xml:space="preserve">Лінгвостилістичний аналіз — дослідження </w:t>
      </w:r>
      <w:proofErr w:type="spellStart"/>
      <w:r>
        <w:rPr>
          <w:rFonts w:ascii="Times New Roman" w:eastAsia="Times New Roman" w:hAnsi="Times New Roman" w:cs="Times New Roman"/>
          <w:sz w:val="28"/>
          <w:szCs w:val="28"/>
        </w:rPr>
        <w:t>мовних</w:t>
      </w:r>
      <w:proofErr w:type="spellEnd"/>
      <w:r>
        <w:rPr>
          <w:rFonts w:ascii="Times New Roman" w:eastAsia="Times New Roman" w:hAnsi="Times New Roman" w:cs="Times New Roman"/>
          <w:sz w:val="28"/>
          <w:szCs w:val="28"/>
        </w:rPr>
        <w:t xml:space="preserve"> засобів (еліпсиси, сарказм, метафори, </w:t>
      </w:r>
      <w:proofErr w:type="spellStart"/>
      <w:r>
        <w:rPr>
          <w:rFonts w:ascii="Times New Roman" w:eastAsia="Times New Roman" w:hAnsi="Times New Roman" w:cs="Times New Roman"/>
          <w:sz w:val="28"/>
          <w:szCs w:val="28"/>
        </w:rPr>
        <w:t>окказіоналізми</w:t>
      </w:r>
      <w:proofErr w:type="spellEnd"/>
      <w:r>
        <w:rPr>
          <w:rFonts w:ascii="Times New Roman" w:eastAsia="Times New Roman" w:hAnsi="Times New Roman" w:cs="Times New Roman"/>
          <w:sz w:val="28"/>
          <w:szCs w:val="28"/>
        </w:rPr>
        <w:t>).</w:t>
      </w:r>
    </w:p>
    <w:p w14:paraId="1C11A5EA" w14:textId="77777777" w:rsidR="00812536" w:rsidRDefault="00B92F22">
      <w:pPr>
        <w:numPr>
          <w:ilvl w:val="0"/>
          <w:numId w:val="4"/>
        </w:numPr>
        <w:spacing w:after="0" w:line="360" w:lineRule="auto"/>
        <w:ind w:left="0" w:firstLine="709"/>
        <w:jc w:val="both"/>
      </w:pPr>
      <w:proofErr w:type="spellStart"/>
      <w:r>
        <w:rPr>
          <w:rFonts w:ascii="Times New Roman" w:eastAsia="Times New Roman" w:hAnsi="Times New Roman" w:cs="Times New Roman"/>
          <w:sz w:val="28"/>
          <w:szCs w:val="28"/>
        </w:rPr>
        <w:t>Паралінгвістичний</w:t>
      </w:r>
      <w:proofErr w:type="spellEnd"/>
      <w:r>
        <w:rPr>
          <w:rFonts w:ascii="Times New Roman" w:eastAsia="Times New Roman" w:hAnsi="Times New Roman" w:cs="Times New Roman"/>
          <w:sz w:val="28"/>
          <w:szCs w:val="28"/>
        </w:rPr>
        <w:t xml:space="preserve"> аналіз — опис просодичних (інтонація, тембр, темп, паузи) та невербальних (жести, міміка, пози, погляд) компонентів.</w:t>
      </w:r>
    </w:p>
    <w:p w14:paraId="6C16D28E" w14:textId="77777777" w:rsidR="00812536" w:rsidRDefault="00B92F22">
      <w:pPr>
        <w:numPr>
          <w:ilvl w:val="0"/>
          <w:numId w:val="4"/>
        </w:numPr>
        <w:spacing w:after="0" w:line="360" w:lineRule="auto"/>
        <w:ind w:left="0" w:firstLine="709"/>
        <w:jc w:val="both"/>
      </w:pPr>
      <w:r>
        <w:rPr>
          <w:rFonts w:ascii="Times New Roman" w:eastAsia="Times New Roman" w:hAnsi="Times New Roman" w:cs="Times New Roman"/>
          <w:sz w:val="28"/>
          <w:szCs w:val="28"/>
        </w:rPr>
        <w:t>Порівняльний аналіз — зіставлення мовленнєвої поведінки у різних комунікативних лініях.</w:t>
      </w:r>
    </w:p>
    <w:p w14:paraId="4298758A"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Завдання</w:t>
      </w:r>
      <w:r>
        <w:rPr>
          <w:rFonts w:ascii="Times New Roman" w:eastAsia="Times New Roman" w:hAnsi="Times New Roman" w:cs="Times New Roman"/>
          <w:sz w:val="28"/>
          <w:szCs w:val="28"/>
        </w:rPr>
        <w:t>:</w:t>
      </w:r>
    </w:p>
    <w:p w14:paraId="6DE214F5" w14:textId="77777777" w:rsidR="00812536" w:rsidRDefault="00B92F22">
      <w:pPr>
        <w:numPr>
          <w:ilvl w:val="0"/>
          <w:numId w:val="3"/>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Окреслити сутність і специфіку </w:t>
      </w:r>
      <w:proofErr w:type="spellStart"/>
      <w:r>
        <w:rPr>
          <w:rFonts w:ascii="Times New Roman" w:eastAsia="Times New Roman" w:hAnsi="Times New Roman" w:cs="Times New Roman"/>
          <w:sz w:val="28"/>
          <w:szCs w:val="28"/>
        </w:rPr>
        <w:t>кінодискурсу</w:t>
      </w:r>
      <w:proofErr w:type="spellEnd"/>
      <w:r>
        <w:rPr>
          <w:rFonts w:ascii="Times New Roman" w:eastAsia="Times New Roman" w:hAnsi="Times New Roman" w:cs="Times New Roman"/>
          <w:sz w:val="28"/>
          <w:szCs w:val="28"/>
        </w:rPr>
        <w:t xml:space="preserve"> як об’єкта лінгвістичного аналізу.</w:t>
      </w:r>
    </w:p>
    <w:p w14:paraId="154AF571" w14:textId="77777777" w:rsidR="00812536" w:rsidRDefault="00B92F22">
      <w:pPr>
        <w:numPr>
          <w:ilvl w:val="0"/>
          <w:numId w:val="3"/>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Розглянути теоретичні підходи до вивчення вербальної та невербальної комунікації.</w:t>
      </w:r>
    </w:p>
    <w:p w14:paraId="77B69C08" w14:textId="77777777" w:rsidR="00812536" w:rsidRDefault="00B92F22">
      <w:pPr>
        <w:numPr>
          <w:ilvl w:val="0"/>
          <w:numId w:val="3"/>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Проаналізувати лексико-семантичні, граматичні та синтаксичні особливості діалогів.</w:t>
      </w:r>
    </w:p>
    <w:p w14:paraId="338CD0A6" w14:textId="77777777" w:rsidR="00812536" w:rsidRDefault="00B92F22">
      <w:pPr>
        <w:numPr>
          <w:ilvl w:val="0"/>
          <w:numId w:val="3"/>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Виявити і класифікувати невербальні засоби (жести, міміка, пози, погляд).</w:t>
      </w:r>
    </w:p>
    <w:p w14:paraId="3C2D3FF4" w14:textId="77777777" w:rsidR="00812536" w:rsidRDefault="00B92F22">
      <w:pPr>
        <w:numPr>
          <w:ilvl w:val="0"/>
          <w:numId w:val="3"/>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З’ясувати функціональні особливості взаємодії </w:t>
      </w:r>
      <w:proofErr w:type="spellStart"/>
      <w:r>
        <w:rPr>
          <w:rFonts w:ascii="Times New Roman" w:eastAsia="Times New Roman" w:hAnsi="Times New Roman" w:cs="Times New Roman"/>
          <w:sz w:val="28"/>
          <w:szCs w:val="28"/>
        </w:rPr>
        <w:t>вербаліки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невербаліки</w:t>
      </w:r>
      <w:proofErr w:type="spellEnd"/>
      <w:r>
        <w:rPr>
          <w:rFonts w:ascii="Times New Roman" w:eastAsia="Times New Roman" w:hAnsi="Times New Roman" w:cs="Times New Roman"/>
          <w:sz w:val="28"/>
          <w:szCs w:val="28"/>
        </w:rPr>
        <w:t xml:space="preserve"> у створенні смислу.</w:t>
      </w:r>
    </w:p>
    <w:p w14:paraId="2EFB50B4" w14:textId="77777777" w:rsidR="00812536" w:rsidRDefault="00B92F22">
      <w:pPr>
        <w:numPr>
          <w:ilvl w:val="0"/>
          <w:numId w:val="3"/>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Виконати аналіз конкретних прикладів із серіалу та визначити прагматичний потенціал діалогів.</w:t>
      </w:r>
    </w:p>
    <w:p w14:paraId="7A53D3CB" w14:textId="77777777" w:rsidR="00812536" w:rsidRDefault="00B92F22">
      <w:pPr>
        <w:numPr>
          <w:ilvl w:val="0"/>
          <w:numId w:val="3"/>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Провести порівняльний аналіз мовленнєвої поведінки всіх чотирьох персонажів.</w:t>
      </w:r>
    </w:p>
    <w:p w14:paraId="7CF0FABE"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межах дослідження висувається гіпотеза, що мовленнєва маска Шерлока змінюється залежно від комунікативного партнера, адаптуючи вербальні, просодичні та невербальні засоби під конкретну ситуацію. Комплексний аналіз лексико-семантичних, граматичних, прагматичних, </w:t>
      </w:r>
      <w:r>
        <w:rPr>
          <w:rFonts w:ascii="Times New Roman" w:eastAsia="Times New Roman" w:hAnsi="Times New Roman" w:cs="Times New Roman"/>
          <w:sz w:val="28"/>
          <w:szCs w:val="28"/>
        </w:rPr>
        <w:lastRenderedPageBreak/>
        <w:t xml:space="preserve">просодичних і невербальних елементів дозволяє оцінити ефективність комунікативних стратегій у </w:t>
      </w:r>
      <w:proofErr w:type="spellStart"/>
      <w:r>
        <w:rPr>
          <w:rFonts w:ascii="Times New Roman" w:eastAsia="Times New Roman" w:hAnsi="Times New Roman" w:cs="Times New Roman"/>
          <w:sz w:val="28"/>
          <w:szCs w:val="28"/>
        </w:rPr>
        <w:t>кінодискурсі</w:t>
      </w:r>
      <w:proofErr w:type="spellEnd"/>
      <w:r>
        <w:rPr>
          <w:rFonts w:ascii="Times New Roman" w:eastAsia="Times New Roman" w:hAnsi="Times New Roman" w:cs="Times New Roman"/>
          <w:sz w:val="28"/>
          <w:szCs w:val="28"/>
        </w:rPr>
        <w:t>.</w:t>
      </w:r>
    </w:p>
    <w:p w14:paraId="43D04FB9"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Результати дослідження можуть бути корисними для розвитку </w:t>
      </w:r>
      <w:proofErr w:type="spellStart"/>
      <w:r>
        <w:rPr>
          <w:rFonts w:ascii="Times New Roman" w:eastAsia="Times New Roman" w:hAnsi="Times New Roman" w:cs="Times New Roman"/>
          <w:sz w:val="28"/>
          <w:szCs w:val="28"/>
        </w:rPr>
        <w:t>медіалінгвістики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прагмалінгвістики</w:t>
      </w:r>
      <w:proofErr w:type="spellEnd"/>
      <w:r>
        <w:rPr>
          <w:rFonts w:ascii="Times New Roman" w:eastAsia="Times New Roman" w:hAnsi="Times New Roman" w:cs="Times New Roman"/>
          <w:sz w:val="28"/>
          <w:szCs w:val="28"/>
        </w:rPr>
        <w:t xml:space="preserve"> та міждисциплінарного аналізу </w:t>
      </w:r>
      <w:proofErr w:type="spellStart"/>
      <w:r>
        <w:rPr>
          <w:rFonts w:ascii="Times New Roman" w:eastAsia="Times New Roman" w:hAnsi="Times New Roman" w:cs="Times New Roman"/>
          <w:sz w:val="28"/>
          <w:szCs w:val="28"/>
        </w:rPr>
        <w:t>кінодискурсу</w:t>
      </w:r>
      <w:proofErr w:type="spellEnd"/>
      <w:r>
        <w:rPr>
          <w:rFonts w:ascii="Times New Roman" w:eastAsia="Times New Roman" w:hAnsi="Times New Roman" w:cs="Times New Roman"/>
          <w:sz w:val="28"/>
          <w:szCs w:val="28"/>
        </w:rPr>
        <w:t>, зокрема для розуміння формування мовленнєвого образу персонажа через поєднання вербальних і невербальних засобів.</w:t>
      </w:r>
      <w:r>
        <w:rPr>
          <w:rFonts w:ascii="Times New Roman" w:eastAsia="Times New Roman" w:hAnsi="Times New Roman" w:cs="Times New Roman"/>
          <w:sz w:val="28"/>
          <w:szCs w:val="28"/>
        </w:rPr>
        <w:br/>
      </w:r>
    </w:p>
    <w:p w14:paraId="298F3A0F" w14:textId="77777777" w:rsidR="00812536" w:rsidRDefault="00B92F22">
      <w:pPr>
        <w:rPr>
          <w:rFonts w:ascii="Times New Roman" w:eastAsia="Times New Roman" w:hAnsi="Times New Roman" w:cs="Times New Roman"/>
          <w:sz w:val="28"/>
          <w:szCs w:val="28"/>
        </w:rPr>
      </w:pPr>
      <w:r>
        <w:br w:type="page"/>
      </w:r>
    </w:p>
    <w:p w14:paraId="76B320B8" w14:textId="77777777" w:rsidR="00812536" w:rsidRDefault="00B92F22">
      <w:pPr>
        <w:spacing w:after="0" w:line="360"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 xml:space="preserve">Розділ 1.Теоретичні основи дослідження </w:t>
      </w:r>
      <w:proofErr w:type="spellStart"/>
      <w:r>
        <w:rPr>
          <w:rFonts w:ascii="Times New Roman" w:eastAsia="Times New Roman" w:hAnsi="Times New Roman" w:cs="Times New Roman"/>
          <w:b/>
          <w:bCs/>
          <w:sz w:val="28"/>
          <w:szCs w:val="28"/>
        </w:rPr>
        <w:t>кінодискурсу</w:t>
      </w:r>
      <w:proofErr w:type="spellEnd"/>
      <w:r>
        <w:rPr>
          <w:rFonts w:ascii="Times New Roman" w:eastAsia="Times New Roman" w:hAnsi="Times New Roman" w:cs="Times New Roman"/>
          <w:b/>
          <w:bCs/>
          <w:sz w:val="28"/>
          <w:szCs w:val="28"/>
        </w:rPr>
        <w:t xml:space="preserve"> та комунікативної поведінки </w:t>
      </w:r>
    </w:p>
    <w:p w14:paraId="50FB39CA" w14:textId="77777777" w:rsidR="00812536" w:rsidRDefault="00B92F22">
      <w:pPr>
        <w:numPr>
          <w:ilvl w:val="1"/>
          <w:numId w:val="5"/>
        </w:numPr>
        <w:pBdr>
          <w:top w:val="nil"/>
          <w:left w:val="nil"/>
          <w:bottom w:val="nil"/>
          <w:right w:val="nil"/>
          <w:between w:val="nil"/>
        </w:pBdr>
        <w:spacing w:after="0" w:line="360" w:lineRule="auto"/>
        <w:jc w:val="both"/>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Поняття дискурсу та його типологія в сучасній лінгвістиці</w:t>
      </w:r>
    </w:p>
    <w:p w14:paraId="50E4D977"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Поняття «дискурс» є предметом дослідження низки гуманітарних наук (лінгвістики, психології, соціології, філософії,  теорії комунікації, медицини, юриспруденції та ін.). </w:t>
      </w:r>
    </w:p>
    <w:p w14:paraId="76779753"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Слово «</w:t>
      </w:r>
      <w:proofErr w:type="spellStart"/>
      <w:r>
        <w:rPr>
          <w:rFonts w:ascii="Times New Roman" w:eastAsia="Times New Roman" w:hAnsi="Times New Roman" w:cs="Times New Roman"/>
          <w:sz w:val="28"/>
          <w:szCs w:val="28"/>
        </w:rPr>
        <w:t>Discursus</w:t>
      </w:r>
      <w:proofErr w:type="spellEnd"/>
      <w:r>
        <w:rPr>
          <w:rFonts w:ascii="Times New Roman" w:eastAsia="Times New Roman" w:hAnsi="Times New Roman" w:cs="Times New Roman"/>
          <w:sz w:val="28"/>
          <w:szCs w:val="28"/>
        </w:rPr>
        <w:t>» (лат. розмова про щось). Наприкінці XVI ст., «</w:t>
      </w:r>
      <w:proofErr w:type="spellStart"/>
      <w:r>
        <w:rPr>
          <w:rFonts w:ascii="Times New Roman" w:eastAsia="Times New Roman" w:hAnsi="Times New Roman" w:cs="Times New Roman"/>
          <w:sz w:val="28"/>
          <w:szCs w:val="28"/>
        </w:rPr>
        <w:t>discursus</w:t>
      </w:r>
      <w:proofErr w:type="spellEnd"/>
      <w:r>
        <w:rPr>
          <w:rFonts w:ascii="Times New Roman" w:eastAsia="Times New Roman" w:hAnsi="Times New Roman" w:cs="Times New Roman"/>
          <w:sz w:val="28"/>
          <w:szCs w:val="28"/>
        </w:rPr>
        <w:t xml:space="preserve">» починає вживатися щодо письмового чи усного обговорення про щось. [2]. А у 50-х рр. XX ст. американський лінгвіст і соціолог </w:t>
      </w:r>
      <w:proofErr w:type="spellStart"/>
      <w:r>
        <w:rPr>
          <w:rFonts w:ascii="Times New Roman" w:eastAsia="Times New Roman" w:hAnsi="Times New Roman" w:cs="Times New Roman"/>
          <w:sz w:val="28"/>
          <w:szCs w:val="28"/>
        </w:rPr>
        <w:t>Зеліг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Харріс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Zellig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Sabbettai</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Harris</w:t>
      </w:r>
      <w:proofErr w:type="spellEnd"/>
      <w:r>
        <w:rPr>
          <w:rFonts w:ascii="Times New Roman" w:eastAsia="Times New Roman" w:hAnsi="Times New Roman" w:cs="Times New Roman"/>
          <w:sz w:val="28"/>
          <w:szCs w:val="28"/>
        </w:rPr>
        <w:t xml:space="preserve">) вперше використовує поняття «дискурс» у своєї опублікованій статті «Аналіз дискурсу» як лінгвістичний термін. Він визначає дискурс як «послідовність  сказаних або написаних, одною чи кількома людьми, речень в конкретній ситуації» [8]. </w:t>
      </w:r>
    </w:p>
    <w:p w14:paraId="64F536F9"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останній третині ХХ ст. зміст терміну «контекст» зазнав розширення і став вживатися на різноманітні аспекти якого впливають на продукування та розуміння мовлення. Відповідно змінилося і розуміння природи дискурсу, який став трактуватися як мовлення, вписане у ситуаційний контекст [7].</w:t>
      </w:r>
      <w:r>
        <w:t xml:space="preserve"> </w:t>
      </w:r>
    </w:p>
    <w:p w14:paraId="2E4AD6FC"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Дискурс у сучасній лінгвістиці розглядається як поняття, яке поєднує мовлення, соціокультурний контекст та комунікативну </w:t>
      </w:r>
      <w:proofErr w:type="spellStart"/>
      <w:r>
        <w:rPr>
          <w:rFonts w:ascii="Times New Roman" w:eastAsia="Times New Roman" w:hAnsi="Times New Roman" w:cs="Times New Roman"/>
          <w:sz w:val="28"/>
          <w:szCs w:val="28"/>
        </w:rPr>
        <w:t>ситуацю</w:t>
      </w:r>
      <w:proofErr w:type="spellEnd"/>
      <w:r>
        <w:rPr>
          <w:rFonts w:ascii="Times New Roman" w:eastAsia="Times New Roman" w:hAnsi="Times New Roman" w:cs="Times New Roman"/>
          <w:sz w:val="28"/>
          <w:szCs w:val="28"/>
        </w:rPr>
        <w:t>. Це лінгвістична категорія яке забезпечує передачу смислу, організацію комунікації та взаємодію між учасниками спілкування [7].</w:t>
      </w:r>
      <w:r>
        <w:rPr>
          <w:rFonts w:ascii="Times New Roman" w:eastAsia="Times New Roman" w:hAnsi="Times New Roman" w:cs="Times New Roman"/>
          <w:sz w:val="28"/>
          <w:szCs w:val="28"/>
          <w:highlight w:val="yellow"/>
        </w:rPr>
        <w:t xml:space="preserve"> </w:t>
      </w:r>
    </w:p>
    <w:p w14:paraId="082643F0" w14:textId="77777777" w:rsidR="00812536" w:rsidRDefault="00B92F22">
      <w:pPr>
        <w:spacing w:after="0" w:line="360" w:lineRule="auto"/>
        <w:ind w:firstLine="709"/>
        <w:jc w:val="both"/>
        <w:rPr>
          <w:rFonts w:ascii="Times New Roman" w:eastAsia="Times New Roman" w:hAnsi="Times New Roman" w:cs="Times New Roman"/>
          <w:sz w:val="28"/>
          <w:szCs w:val="28"/>
        </w:rPr>
      </w:pPr>
      <w:bookmarkStart w:id="3" w:name="_ysu8yydxdoh1" w:colFirst="0" w:colLast="0"/>
      <w:bookmarkEnd w:id="3"/>
      <w:r>
        <w:rPr>
          <w:rFonts w:ascii="Times New Roman" w:eastAsia="Times New Roman" w:hAnsi="Times New Roman" w:cs="Times New Roman"/>
          <w:sz w:val="28"/>
          <w:szCs w:val="28"/>
        </w:rPr>
        <w:t xml:space="preserve">У другій половині XX століття поняття дискурсу набуває комплексне трактування </w:t>
      </w:r>
      <w:proofErr w:type="spellStart"/>
      <w:r>
        <w:rPr>
          <w:rFonts w:ascii="Times New Roman" w:eastAsia="Times New Roman" w:hAnsi="Times New Roman" w:cs="Times New Roman"/>
          <w:sz w:val="28"/>
          <w:szCs w:val="28"/>
        </w:rPr>
        <w:t>дискурса</w:t>
      </w:r>
      <w:proofErr w:type="spellEnd"/>
      <w:r>
        <w:rPr>
          <w:rFonts w:ascii="Times New Roman" w:eastAsia="Times New Roman" w:hAnsi="Times New Roman" w:cs="Times New Roman"/>
          <w:sz w:val="28"/>
          <w:szCs w:val="28"/>
        </w:rPr>
        <w:t xml:space="preserve"> як соціально-когнітивний процес, що поєднує </w:t>
      </w:r>
      <w:proofErr w:type="spellStart"/>
      <w:r>
        <w:rPr>
          <w:rFonts w:ascii="Times New Roman" w:eastAsia="Times New Roman" w:hAnsi="Times New Roman" w:cs="Times New Roman"/>
          <w:sz w:val="28"/>
          <w:szCs w:val="28"/>
        </w:rPr>
        <w:t>мовні</w:t>
      </w:r>
      <w:proofErr w:type="spellEnd"/>
      <w:r>
        <w:rPr>
          <w:rFonts w:ascii="Times New Roman" w:eastAsia="Times New Roman" w:hAnsi="Times New Roman" w:cs="Times New Roman"/>
          <w:sz w:val="28"/>
          <w:szCs w:val="28"/>
        </w:rPr>
        <w:t xml:space="preserve"> та позамовні засоби комунікації  [16; 31; 39; 25; 81]. </w:t>
      </w:r>
      <w:proofErr w:type="spellStart"/>
      <w:r>
        <w:rPr>
          <w:rFonts w:ascii="Times New Roman" w:eastAsia="Times New Roman" w:hAnsi="Times New Roman" w:cs="Times New Roman"/>
          <w:sz w:val="28"/>
          <w:szCs w:val="28"/>
        </w:rPr>
        <w:t>Дж</w:t>
      </w:r>
      <w:proofErr w:type="spellEnd"/>
      <w:r>
        <w:rPr>
          <w:rFonts w:ascii="Times New Roman" w:eastAsia="Times New Roman" w:hAnsi="Times New Roman" w:cs="Times New Roman"/>
          <w:sz w:val="28"/>
          <w:szCs w:val="28"/>
        </w:rPr>
        <w:t>. Остін  (</w:t>
      </w:r>
      <w:proofErr w:type="spellStart"/>
      <w:r>
        <w:rPr>
          <w:rFonts w:ascii="Times New Roman" w:eastAsia="Times New Roman" w:hAnsi="Times New Roman" w:cs="Times New Roman"/>
          <w:sz w:val="28"/>
          <w:szCs w:val="28"/>
        </w:rPr>
        <w:t>Austin</w:t>
      </w:r>
      <w:proofErr w:type="spellEnd"/>
      <w:r>
        <w:rPr>
          <w:rFonts w:ascii="Times New Roman" w:eastAsia="Times New Roman" w:hAnsi="Times New Roman" w:cs="Times New Roman"/>
          <w:sz w:val="28"/>
          <w:szCs w:val="28"/>
        </w:rPr>
        <w:t xml:space="preserve">, J. L.) у класичних працях із теорії мовленнєвих актів розглядав мовлення як дію, спрямовану на досягнення конкретного результату у комунікації, що стало основою для аналізу дискурсу як функціонального явища [11]. </w:t>
      </w:r>
    </w:p>
    <w:p w14:paraId="3F08FF1E" w14:textId="77777777" w:rsidR="00812536" w:rsidRDefault="00812536">
      <w:pPr>
        <w:spacing w:after="0" w:line="360" w:lineRule="auto"/>
        <w:ind w:firstLine="709"/>
        <w:jc w:val="both"/>
        <w:rPr>
          <w:rFonts w:ascii="Times New Roman" w:eastAsia="Times New Roman" w:hAnsi="Times New Roman" w:cs="Times New Roman"/>
          <w:sz w:val="28"/>
          <w:szCs w:val="28"/>
        </w:rPr>
      </w:pPr>
    </w:p>
    <w:p w14:paraId="572FECD3"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сучасній лінгвістиці дослідники зосереджуються на його граматичній, лексичній та синтаксичній організації дискурс трактується різними способами [5]. А у мультимодальному баченні дискурс розглядається як поєднання різних комунікативних каналів, де задіяні </w:t>
      </w:r>
      <w:proofErr w:type="spellStart"/>
      <w:r>
        <w:rPr>
          <w:rFonts w:ascii="Times New Roman" w:eastAsia="Times New Roman" w:hAnsi="Times New Roman" w:cs="Times New Roman"/>
          <w:sz w:val="28"/>
          <w:szCs w:val="28"/>
        </w:rPr>
        <w:t>мовні</w:t>
      </w:r>
      <w:proofErr w:type="spellEnd"/>
      <w:r>
        <w:rPr>
          <w:rFonts w:ascii="Times New Roman" w:eastAsia="Times New Roman" w:hAnsi="Times New Roman" w:cs="Times New Roman"/>
          <w:sz w:val="28"/>
          <w:szCs w:val="28"/>
        </w:rPr>
        <w:t xml:space="preserve">, невербальні, </w:t>
      </w:r>
      <w:proofErr w:type="spellStart"/>
      <w:r>
        <w:rPr>
          <w:rFonts w:ascii="Times New Roman" w:eastAsia="Times New Roman" w:hAnsi="Times New Roman" w:cs="Times New Roman"/>
          <w:sz w:val="28"/>
          <w:szCs w:val="28"/>
        </w:rPr>
        <w:t>паралінгвістичні</w:t>
      </w:r>
      <w:proofErr w:type="spellEnd"/>
      <w:r>
        <w:rPr>
          <w:rFonts w:ascii="Times New Roman" w:eastAsia="Times New Roman" w:hAnsi="Times New Roman" w:cs="Times New Roman"/>
          <w:sz w:val="28"/>
          <w:szCs w:val="28"/>
        </w:rPr>
        <w:t xml:space="preserve">, зорові, звукові ресурси. Такий підхід виявляється актуальним для аналізу </w:t>
      </w:r>
      <w:proofErr w:type="spellStart"/>
      <w:r>
        <w:rPr>
          <w:rFonts w:ascii="Times New Roman" w:eastAsia="Times New Roman" w:hAnsi="Times New Roman" w:cs="Times New Roman"/>
          <w:sz w:val="28"/>
          <w:szCs w:val="28"/>
        </w:rPr>
        <w:t>кінодискурсу</w:t>
      </w:r>
      <w:proofErr w:type="spellEnd"/>
      <w:r>
        <w:rPr>
          <w:rFonts w:ascii="Times New Roman" w:eastAsia="Times New Roman" w:hAnsi="Times New Roman" w:cs="Times New Roman"/>
          <w:sz w:val="28"/>
          <w:szCs w:val="28"/>
        </w:rPr>
        <w:t>, у яких вербальні та невербальні елементи взаємодіють задля створення цілісного художнього та комунікативного ефекту [49; 12; 50].</w:t>
      </w:r>
    </w:p>
    <w:p w14:paraId="649D4D11"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межах </w:t>
      </w:r>
      <w:proofErr w:type="spellStart"/>
      <w:r>
        <w:rPr>
          <w:rFonts w:ascii="Times New Roman" w:eastAsia="Times New Roman" w:hAnsi="Times New Roman" w:cs="Times New Roman"/>
          <w:sz w:val="28"/>
          <w:szCs w:val="28"/>
        </w:rPr>
        <w:t>медіадискурсу</w:t>
      </w:r>
      <w:proofErr w:type="spellEnd"/>
      <w:r>
        <w:rPr>
          <w:rFonts w:ascii="Times New Roman" w:eastAsia="Times New Roman" w:hAnsi="Times New Roman" w:cs="Times New Roman"/>
          <w:sz w:val="28"/>
          <w:szCs w:val="28"/>
        </w:rPr>
        <w:t xml:space="preserve"> виокремлюється </w:t>
      </w:r>
      <w:proofErr w:type="spellStart"/>
      <w:r>
        <w:rPr>
          <w:rFonts w:ascii="Times New Roman" w:eastAsia="Times New Roman" w:hAnsi="Times New Roman" w:cs="Times New Roman"/>
          <w:sz w:val="28"/>
          <w:szCs w:val="28"/>
        </w:rPr>
        <w:t>кінодискурс</w:t>
      </w:r>
      <w:proofErr w:type="spellEnd"/>
      <w:r>
        <w:rPr>
          <w:rFonts w:ascii="Times New Roman" w:eastAsia="Times New Roman" w:hAnsi="Times New Roman" w:cs="Times New Roman"/>
          <w:sz w:val="28"/>
          <w:szCs w:val="28"/>
        </w:rPr>
        <w:t xml:space="preserve">, для якого характерна інтеграція вербальних, </w:t>
      </w:r>
      <w:proofErr w:type="spellStart"/>
      <w:r>
        <w:rPr>
          <w:rFonts w:ascii="Times New Roman" w:eastAsia="Times New Roman" w:hAnsi="Times New Roman" w:cs="Times New Roman"/>
          <w:sz w:val="28"/>
          <w:szCs w:val="28"/>
        </w:rPr>
        <w:t>паравербальних</w:t>
      </w:r>
      <w:proofErr w:type="spellEnd"/>
      <w:r>
        <w:rPr>
          <w:rFonts w:ascii="Times New Roman" w:eastAsia="Times New Roman" w:hAnsi="Times New Roman" w:cs="Times New Roman"/>
          <w:sz w:val="28"/>
          <w:szCs w:val="28"/>
        </w:rPr>
        <w:t xml:space="preserve"> і невербальних компонентів, що спрямовані на формування цілісного художньо-комунікативного ефекту [9; 17; 49; 52]. </w:t>
      </w:r>
    </w:p>
    <w:p w14:paraId="01A26D08"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Тобто сучасна лінгвістика розглядає дискурс як багатокомпонентне комунікативне явище, де взаємодіють когнітивні, </w:t>
      </w:r>
      <w:proofErr w:type="spellStart"/>
      <w:r>
        <w:rPr>
          <w:rFonts w:ascii="Times New Roman" w:eastAsia="Times New Roman" w:hAnsi="Times New Roman" w:cs="Times New Roman"/>
          <w:sz w:val="28"/>
          <w:szCs w:val="28"/>
        </w:rPr>
        <w:t>мовні</w:t>
      </w:r>
      <w:proofErr w:type="spellEnd"/>
      <w:r>
        <w:rPr>
          <w:rFonts w:ascii="Times New Roman" w:eastAsia="Times New Roman" w:hAnsi="Times New Roman" w:cs="Times New Roman"/>
          <w:sz w:val="28"/>
          <w:szCs w:val="28"/>
        </w:rPr>
        <w:t xml:space="preserve">, медійні, соціокультурні чинники. Одним із найяскравіших різновидів дискурсу є </w:t>
      </w:r>
      <w:proofErr w:type="spellStart"/>
      <w:r>
        <w:rPr>
          <w:rFonts w:ascii="Times New Roman" w:eastAsia="Times New Roman" w:hAnsi="Times New Roman" w:cs="Times New Roman"/>
          <w:sz w:val="28"/>
          <w:szCs w:val="28"/>
        </w:rPr>
        <w:t>кінодискурс</w:t>
      </w:r>
      <w:proofErr w:type="spellEnd"/>
      <w:r>
        <w:rPr>
          <w:rFonts w:ascii="Times New Roman" w:eastAsia="Times New Roman" w:hAnsi="Times New Roman" w:cs="Times New Roman"/>
          <w:sz w:val="28"/>
          <w:szCs w:val="28"/>
        </w:rPr>
        <w:t>, що поєднує у собі вербальні, невербальні і просодичні елементи у єдину комунікативно-художню структуру.</w:t>
      </w:r>
    </w:p>
    <w:p w14:paraId="4F3D75F1" w14:textId="77777777" w:rsidR="00812536" w:rsidRDefault="00812536">
      <w:pPr>
        <w:spacing w:after="0" w:line="360" w:lineRule="auto"/>
        <w:ind w:firstLine="709"/>
        <w:jc w:val="both"/>
        <w:rPr>
          <w:rFonts w:ascii="Times New Roman" w:eastAsia="Times New Roman" w:hAnsi="Times New Roman" w:cs="Times New Roman"/>
          <w:sz w:val="28"/>
          <w:szCs w:val="28"/>
        </w:rPr>
      </w:pPr>
    </w:p>
    <w:p w14:paraId="03E27493" w14:textId="77777777" w:rsidR="00812536" w:rsidRDefault="00B92F22">
      <w:pPr>
        <w:spacing w:after="0" w:line="360" w:lineRule="auto"/>
        <w:ind w:firstLine="709"/>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1.2. </w:t>
      </w:r>
      <w:proofErr w:type="spellStart"/>
      <w:r>
        <w:rPr>
          <w:rFonts w:ascii="Times New Roman" w:eastAsia="Times New Roman" w:hAnsi="Times New Roman" w:cs="Times New Roman"/>
          <w:b/>
          <w:bCs/>
          <w:sz w:val="28"/>
          <w:szCs w:val="28"/>
        </w:rPr>
        <w:t>Кінодискурс</w:t>
      </w:r>
      <w:proofErr w:type="spellEnd"/>
      <w:r>
        <w:rPr>
          <w:rFonts w:ascii="Times New Roman" w:eastAsia="Times New Roman" w:hAnsi="Times New Roman" w:cs="Times New Roman"/>
          <w:b/>
          <w:bCs/>
          <w:sz w:val="28"/>
          <w:szCs w:val="28"/>
        </w:rPr>
        <w:t>: визначення, структура, жанрові особливості</w:t>
      </w:r>
    </w:p>
    <w:p w14:paraId="219ED810" w14:textId="77777777" w:rsidR="00812536" w:rsidRDefault="00B92F22">
      <w:pPr>
        <w:spacing w:after="0"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Кінодискурс</w:t>
      </w:r>
      <w:proofErr w:type="spellEnd"/>
      <w:r>
        <w:rPr>
          <w:rFonts w:ascii="Times New Roman" w:eastAsia="Times New Roman" w:hAnsi="Times New Roman" w:cs="Times New Roman"/>
          <w:sz w:val="28"/>
          <w:szCs w:val="28"/>
        </w:rPr>
        <w:t xml:space="preserve"> у сучасній лінгвістиці набуває особливої актуальності через динамічний розвиток аудіовізуальних медіа та зростанням популярності кінофільмів і серіалів у глобальному культурному просторі [9; 17; 57]. Його формування розпочалося з поширення телебачення в середині XX століття, коли кінематографічні продукти стали доступними для широкої аудиторії та почали формувати культурні норми, суспільні смисли і впливати на громадську думку [17; 46; 57]. </w:t>
      </w:r>
    </w:p>
    <w:p w14:paraId="65D39B2D" w14:textId="77777777" w:rsidR="00812536" w:rsidRDefault="00B92F22">
      <w:pPr>
        <w:spacing w:after="0"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Кінодискурс</w:t>
      </w:r>
      <w:proofErr w:type="spellEnd"/>
      <w:r>
        <w:rPr>
          <w:rFonts w:ascii="Times New Roman" w:eastAsia="Times New Roman" w:hAnsi="Times New Roman" w:cs="Times New Roman"/>
          <w:sz w:val="28"/>
          <w:szCs w:val="28"/>
        </w:rPr>
        <w:t xml:space="preserve"> виступає важливим каналом комунікації, який інтегрує вербальні, невербальні й </w:t>
      </w:r>
      <w:proofErr w:type="spellStart"/>
      <w:r>
        <w:rPr>
          <w:rFonts w:ascii="Times New Roman" w:eastAsia="Times New Roman" w:hAnsi="Times New Roman" w:cs="Times New Roman"/>
          <w:sz w:val="28"/>
          <w:szCs w:val="28"/>
        </w:rPr>
        <w:t>паравербальні</w:t>
      </w:r>
      <w:proofErr w:type="spellEnd"/>
      <w:r>
        <w:rPr>
          <w:rFonts w:ascii="Times New Roman" w:eastAsia="Times New Roman" w:hAnsi="Times New Roman" w:cs="Times New Roman"/>
          <w:sz w:val="28"/>
          <w:szCs w:val="28"/>
        </w:rPr>
        <w:t xml:space="preserve"> засоби разом із кінематографічними компонентами, створюючи цілісний художній та комунікативний ефект [9; 17; 49]. Дослідження </w:t>
      </w:r>
      <w:proofErr w:type="spellStart"/>
      <w:r>
        <w:rPr>
          <w:rFonts w:ascii="Times New Roman" w:eastAsia="Times New Roman" w:hAnsi="Times New Roman" w:cs="Times New Roman"/>
          <w:sz w:val="28"/>
          <w:szCs w:val="28"/>
        </w:rPr>
        <w:t>кінодискурсу</w:t>
      </w:r>
      <w:proofErr w:type="spellEnd"/>
      <w:r>
        <w:rPr>
          <w:rFonts w:ascii="Times New Roman" w:eastAsia="Times New Roman" w:hAnsi="Times New Roman" w:cs="Times New Roman"/>
          <w:sz w:val="28"/>
          <w:szCs w:val="28"/>
        </w:rPr>
        <w:t xml:space="preserve"> дозволяє аналізувати </w:t>
      </w:r>
      <w:proofErr w:type="spellStart"/>
      <w:r>
        <w:rPr>
          <w:rFonts w:ascii="Times New Roman" w:eastAsia="Times New Roman" w:hAnsi="Times New Roman" w:cs="Times New Roman"/>
          <w:sz w:val="28"/>
          <w:szCs w:val="28"/>
        </w:rPr>
        <w:t>мовні</w:t>
      </w:r>
      <w:proofErr w:type="spellEnd"/>
      <w:r>
        <w:rPr>
          <w:rFonts w:ascii="Times New Roman" w:eastAsia="Times New Roman" w:hAnsi="Times New Roman" w:cs="Times New Roman"/>
          <w:sz w:val="28"/>
          <w:szCs w:val="28"/>
        </w:rPr>
        <w:t xml:space="preserve"> структури,  стилістичні особливості діалогів і соціокультурні, психологічні та емоційні аспекти взаємодії з глядачем [52; 25; 31; 26; 27; 17; 59]. </w:t>
      </w:r>
    </w:p>
    <w:p w14:paraId="01F5047D"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Особливу увагу сучасні науковці приділяють тому, як </w:t>
      </w:r>
      <w:proofErr w:type="spellStart"/>
      <w:r>
        <w:rPr>
          <w:rFonts w:ascii="Times New Roman" w:eastAsia="Times New Roman" w:hAnsi="Times New Roman" w:cs="Times New Roman"/>
          <w:sz w:val="28"/>
          <w:szCs w:val="28"/>
        </w:rPr>
        <w:t>кінодискурс</w:t>
      </w:r>
      <w:proofErr w:type="spellEnd"/>
      <w:r>
        <w:rPr>
          <w:rFonts w:ascii="Times New Roman" w:eastAsia="Times New Roman" w:hAnsi="Times New Roman" w:cs="Times New Roman"/>
          <w:sz w:val="28"/>
          <w:szCs w:val="28"/>
        </w:rPr>
        <w:t xml:space="preserve"> поєднує реалістичні моделі повсякденного спілкування з художньо сконструйованими сюжетами та персонажами [52; 57; 72]. </w:t>
      </w:r>
      <w:proofErr w:type="spellStart"/>
      <w:r>
        <w:rPr>
          <w:rFonts w:ascii="Times New Roman" w:eastAsia="Times New Roman" w:hAnsi="Times New Roman" w:cs="Times New Roman"/>
          <w:sz w:val="28"/>
          <w:szCs w:val="28"/>
        </w:rPr>
        <w:t>Кінодіалоги</w:t>
      </w:r>
      <w:proofErr w:type="spellEnd"/>
      <w:r>
        <w:rPr>
          <w:rFonts w:ascii="Times New Roman" w:eastAsia="Times New Roman" w:hAnsi="Times New Roman" w:cs="Times New Roman"/>
          <w:sz w:val="28"/>
          <w:szCs w:val="28"/>
        </w:rPr>
        <w:t xml:space="preserve"> створюються режисерами, сценаристами, та акторами як імітація реального повсякденного спілкування і залишаються художньо сконструйованими, виконуючи драматургічні функції [20; 52; 72].</w:t>
      </w:r>
    </w:p>
    <w:p w14:paraId="2FB9DB8B"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Особливість </w:t>
      </w:r>
      <w:proofErr w:type="spellStart"/>
      <w:r>
        <w:rPr>
          <w:rFonts w:ascii="Times New Roman" w:eastAsia="Times New Roman" w:hAnsi="Times New Roman" w:cs="Times New Roman"/>
          <w:sz w:val="28"/>
          <w:szCs w:val="28"/>
        </w:rPr>
        <w:t>кінодискурсу</w:t>
      </w:r>
      <w:proofErr w:type="spellEnd"/>
      <w:r>
        <w:rPr>
          <w:rFonts w:ascii="Times New Roman" w:eastAsia="Times New Roman" w:hAnsi="Times New Roman" w:cs="Times New Roman"/>
          <w:sz w:val="28"/>
          <w:szCs w:val="28"/>
        </w:rPr>
        <w:t xml:space="preserve"> полягає в інтеграції акторської гри, </w:t>
      </w:r>
      <w:proofErr w:type="spellStart"/>
      <w:r>
        <w:rPr>
          <w:rFonts w:ascii="Times New Roman" w:eastAsia="Times New Roman" w:hAnsi="Times New Roman" w:cs="Times New Roman"/>
          <w:sz w:val="28"/>
          <w:szCs w:val="28"/>
        </w:rPr>
        <w:t>мовного</w:t>
      </w:r>
      <w:proofErr w:type="spellEnd"/>
      <w:r>
        <w:rPr>
          <w:rFonts w:ascii="Times New Roman" w:eastAsia="Times New Roman" w:hAnsi="Times New Roman" w:cs="Times New Roman"/>
          <w:sz w:val="28"/>
          <w:szCs w:val="28"/>
        </w:rPr>
        <w:t xml:space="preserve"> матеріалу з візуальним рядом і кінематографічними прийомами для створення цілісного комунікативно- художнього ефекту [9; 17, 49, 50]. </w:t>
      </w:r>
    </w:p>
    <w:p w14:paraId="08283CD1"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вивчення </w:t>
      </w:r>
      <w:proofErr w:type="spellStart"/>
      <w:r>
        <w:rPr>
          <w:rFonts w:ascii="Times New Roman" w:eastAsia="Times New Roman" w:hAnsi="Times New Roman" w:cs="Times New Roman"/>
          <w:sz w:val="28"/>
          <w:szCs w:val="28"/>
        </w:rPr>
        <w:t>кінодискурсу</w:t>
      </w:r>
      <w:proofErr w:type="spellEnd"/>
      <w:r>
        <w:rPr>
          <w:rFonts w:ascii="Times New Roman" w:eastAsia="Times New Roman" w:hAnsi="Times New Roman" w:cs="Times New Roman"/>
          <w:sz w:val="28"/>
          <w:szCs w:val="28"/>
        </w:rPr>
        <w:t xml:space="preserve"> важливе як для теоретичного осмислення сучасного дискурсу, так і для практичного аналізу мовленнєвих і невербальних стратегій у </w:t>
      </w:r>
      <w:proofErr w:type="spellStart"/>
      <w:r>
        <w:rPr>
          <w:rFonts w:ascii="Times New Roman" w:eastAsia="Times New Roman" w:hAnsi="Times New Roman" w:cs="Times New Roman"/>
          <w:sz w:val="28"/>
          <w:szCs w:val="28"/>
        </w:rPr>
        <w:t>медіапродуктах</w:t>
      </w:r>
      <w:proofErr w:type="spellEnd"/>
      <w:r>
        <w:rPr>
          <w:rFonts w:ascii="Times New Roman" w:eastAsia="Times New Roman" w:hAnsi="Times New Roman" w:cs="Times New Roman"/>
          <w:sz w:val="28"/>
          <w:szCs w:val="28"/>
        </w:rPr>
        <w:t xml:space="preserve">, що охоплюють широку аудиторію і функціонують як масова комунікація [9; 17; 25; 49; 57; 72]. </w:t>
      </w:r>
    </w:p>
    <w:p w14:paraId="0AB1D5D3"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 «</w:t>
      </w:r>
      <w:proofErr w:type="spellStart"/>
      <w:r>
        <w:rPr>
          <w:rFonts w:ascii="Times New Roman" w:eastAsia="Times New Roman" w:hAnsi="Times New Roman" w:cs="Times New Roman"/>
          <w:sz w:val="28"/>
          <w:szCs w:val="28"/>
        </w:rPr>
        <w:t>кінодискурс</w:t>
      </w:r>
      <w:proofErr w:type="spellEnd"/>
      <w:r>
        <w:rPr>
          <w:rFonts w:ascii="Times New Roman" w:eastAsia="Times New Roman" w:hAnsi="Times New Roman" w:cs="Times New Roman"/>
          <w:sz w:val="28"/>
          <w:szCs w:val="28"/>
        </w:rPr>
        <w:t xml:space="preserve">» з’явився зі зростанням уваги до аудіовізуальної комунікації [57; 72]. </w:t>
      </w:r>
      <w:proofErr w:type="spellStart"/>
      <w:r>
        <w:rPr>
          <w:rFonts w:ascii="Times New Roman" w:eastAsia="Times New Roman" w:hAnsi="Times New Roman" w:cs="Times New Roman"/>
          <w:sz w:val="28"/>
          <w:szCs w:val="28"/>
        </w:rPr>
        <w:t>Кінодискурс</w:t>
      </w:r>
      <w:proofErr w:type="spellEnd"/>
      <w:r>
        <w:rPr>
          <w:rFonts w:ascii="Times New Roman" w:eastAsia="Times New Roman" w:hAnsi="Times New Roman" w:cs="Times New Roman"/>
          <w:sz w:val="28"/>
          <w:szCs w:val="28"/>
        </w:rPr>
        <w:t xml:space="preserve"> - форма діалогічного мовлення, яка поєднує імітацію природної </w:t>
      </w:r>
      <w:proofErr w:type="spellStart"/>
      <w:r>
        <w:rPr>
          <w:rFonts w:ascii="Times New Roman" w:eastAsia="Times New Roman" w:hAnsi="Times New Roman" w:cs="Times New Roman"/>
          <w:sz w:val="28"/>
          <w:szCs w:val="28"/>
        </w:rPr>
        <w:t>мовної</w:t>
      </w:r>
      <w:proofErr w:type="spellEnd"/>
      <w:r>
        <w:rPr>
          <w:rFonts w:ascii="Times New Roman" w:eastAsia="Times New Roman" w:hAnsi="Times New Roman" w:cs="Times New Roman"/>
          <w:sz w:val="28"/>
          <w:szCs w:val="28"/>
        </w:rPr>
        <w:t xml:space="preserve"> взаємодії з художньо сконструйованим сценарним матеріалом [52; 72]. Це вид </w:t>
      </w:r>
      <w:proofErr w:type="spellStart"/>
      <w:r>
        <w:rPr>
          <w:rFonts w:ascii="Times New Roman" w:eastAsia="Times New Roman" w:hAnsi="Times New Roman" w:cs="Times New Roman"/>
          <w:sz w:val="28"/>
          <w:szCs w:val="28"/>
        </w:rPr>
        <w:t>медіадискурсу</w:t>
      </w:r>
      <w:proofErr w:type="spellEnd"/>
      <w:r>
        <w:rPr>
          <w:rFonts w:ascii="Times New Roman" w:eastAsia="Times New Roman" w:hAnsi="Times New Roman" w:cs="Times New Roman"/>
          <w:sz w:val="28"/>
          <w:szCs w:val="28"/>
        </w:rPr>
        <w:t xml:space="preserve">, що реалізується через аудіовізуальні засоби та поєднує </w:t>
      </w:r>
      <w:proofErr w:type="spellStart"/>
      <w:r>
        <w:rPr>
          <w:rFonts w:ascii="Times New Roman" w:eastAsia="Times New Roman" w:hAnsi="Times New Roman" w:cs="Times New Roman"/>
          <w:sz w:val="28"/>
          <w:szCs w:val="28"/>
        </w:rPr>
        <w:t>мовні</w:t>
      </w:r>
      <w:proofErr w:type="spellEnd"/>
      <w:r>
        <w:rPr>
          <w:rFonts w:ascii="Times New Roman" w:eastAsia="Times New Roman" w:hAnsi="Times New Roman" w:cs="Times New Roman"/>
          <w:sz w:val="28"/>
          <w:szCs w:val="28"/>
        </w:rPr>
        <w:t xml:space="preserve">, невербальні, кінематографічні компоненти, впливаючи на зміст і на емоційне сприйняття аудиторії [9; 17; 49]. </w:t>
      </w:r>
    </w:p>
    <w:p w14:paraId="6364C675"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С.Козлофф</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S.Kozloff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Д.Бодвелла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D.Bordwell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Кресса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Kress</w:t>
      </w:r>
      <w:proofErr w:type="spellEnd"/>
      <w:r>
        <w:rPr>
          <w:rFonts w:ascii="Times New Roman" w:eastAsia="Times New Roman" w:hAnsi="Times New Roman" w:cs="Times New Roman"/>
          <w:sz w:val="28"/>
          <w:szCs w:val="28"/>
        </w:rPr>
        <w:t xml:space="preserve">) і ван </w:t>
      </w:r>
      <w:proofErr w:type="spellStart"/>
      <w:r>
        <w:rPr>
          <w:rFonts w:ascii="Times New Roman" w:eastAsia="Times New Roman" w:hAnsi="Times New Roman" w:cs="Times New Roman"/>
          <w:sz w:val="28"/>
          <w:szCs w:val="28"/>
        </w:rPr>
        <w:t>Левена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Leeuwen</w:t>
      </w:r>
      <w:proofErr w:type="spellEnd"/>
      <w:r>
        <w:rPr>
          <w:rFonts w:ascii="Times New Roman" w:eastAsia="Times New Roman" w:hAnsi="Times New Roman" w:cs="Times New Roman"/>
          <w:sz w:val="28"/>
          <w:szCs w:val="28"/>
        </w:rPr>
        <w:t xml:space="preserve">) зазначали, що можна </w:t>
      </w:r>
      <w:proofErr w:type="spellStart"/>
      <w:r>
        <w:rPr>
          <w:rFonts w:ascii="Times New Roman" w:eastAsia="Times New Roman" w:hAnsi="Times New Roman" w:cs="Times New Roman"/>
          <w:sz w:val="28"/>
          <w:szCs w:val="28"/>
        </w:rPr>
        <w:t>видокремити</w:t>
      </w:r>
      <w:proofErr w:type="spellEnd"/>
      <w:r>
        <w:rPr>
          <w:rFonts w:ascii="Times New Roman" w:eastAsia="Times New Roman" w:hAnsi="Times New Roman" w:cs="Times New Roman"/>
          <w:sz w:val="28"/>
          <w:szCs w:val="28"/>
        </w:rPr>
        <w:t xml:space="preserve"> три узагальнені типи </w:t>
      </w:r>
      <w:r>
        <w:rPr>
          <w:rFonts w:ascii="Times New Roman" w:eastAsia="Times New Roman" w:hAnsi="Times New Roman" w:cs="Times New Roman"/>
          <w:sz w:val="28"/>
          <w:szCs w:val="28"/>
        </w:rPr>
        <w:lastRenderedPageBreak/>
        <w:t xml:space="preserve">жанрів </w:t>
      </w:r>
      <w:proofErr w:type="spellStart"/>
      <w:r>
        <w:rPr>
          <w:rFonts w:ascii="Times New Roman" w:eastAsia="Times New Roman" w:hAnsi="Times New Roman" w:cs="Times New Roman"/>
          <w:sz w:val="28"/>
          <w:szCs w:val="28"/>
        </w:rPr>
        <w:t>кінодискурсу</w:t>
      </w:r>
      <w:proofErr w:type="spellEnd"/>
      <w:r>
        <w:rPr>
          <w:rFonts w:ascii="Times New Roman" w:eastAsia="Times New Roman" w:hAnsi="Times New Roman" w:cs="Times New Roman"/>
          <w:sz w:val="28"/>
          <w:szCs w:val="28"/>
        </w:rPr>
        <w:t xml:space="preserve">, що ґрунтуються на використання стилістичних ресурсів, </w:t>
      </w:r>
      <w:proofErr w:type="spellStart"/>
      <w:r>
        <w:rPr>
          <w:rFonts w:ascii="Times New Roman" w:eastAsia="Times New Roman" w:hAnsi="Times New Roman" w:cs="Times New Roman"/>
          <w:sz w:val="28"/>
          <w:szCs w:val="28"/>
        </w:rPr>
        <w:t>мовних</w:t>
      </w:r>
      <w:proofErr w:type="spellEnd"/>
      <w:r>
        <w:rPr>
          <w:rFonts w:ascii="Times New Roman" w:eastAsia="Times New Roman" w:hAnsi="Times New Roman" w:cs="Times New Roman"/>
          <w:sz w:val="28"/>
          <w:szCs w:val="28"/>
        </w:rPr>
        <w:t xml:space="preserve"> знаків, та мультимодальних засобів вираження:</w:t>
      </w:r>
    </w:p>
    <w:p w14:paraId="2C1E694C" w14:textId="77777777" w:rsidR="00812536" w:rsidRDefault="00B92F22">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Вербально-орієнтований </w:t>
      </w:r>
      <w:proofErr w:type="spellStart"/>
      <w:r>
        <w:rPr>
          <w:rFonts w:ascii="Times New Roman" w:eastAsia="Times New Roman" w:hAnsi="Times New Roman" w:cs="Times New Roman"/>
          <w:sz w:val="28"/>
          <w:szCs w:val="28"/>
        </w:rPr>
        <w:t>кінодискурс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dialogue-driven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film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discourse</w:t>
      </w:r>
      <w:proofErr w:type="spellEnd"/>
      <w:r>
        <w:rPr>
          <w:rFonts w:ascii="Times New Roman" w:eastAsia="Times New Roman" w:hAnsi="Times New Roman" w:cs="Times New Roman"/>
          <w:sz w:val="28"/>
          <w:szCs w:val="28"/>
        </w:rPr>
        <w:t xml:space="preserve"> або </w:t>
      </w:r>
      <w:proofErr w:type="spellStart"/>
      <w:r>
        <w:rPr>
          <w:rFonts w:ascii="Times New Roman" w:eastAsia="Times New Roman" w:hAnsi="Times New Roman" w:cs="Times New Roman"/>
          <w:sz w:val="28"/>
          <w:szCs w:val="28"/>
        </w:rPr>
        <w:t>dialogue-centered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discourse</w:t>
      </w:r>
      <w:proofErr w:type="spellEnd"/>
      <w:r>
        <w:rPr>
          <w:rFonts w:ascii="Times New Roman" w:eastAsia="Times New Roman" w:hAnsi="Times New Roman" w:cs="Times New Roman"/>
          <w:sz w:val="28"/>
          <w:szCs w:val="28"/>
        </w:rPr>
        <w:t>) - цей домінування діалогу як засіб створення смислів [52; 57; 72]. Наприклад, драми, комедії, серіали з високою концентрацією мовленнєвої взаємодії, де діалог є головним інструментом сюжету, а темп, ритм, паузи, виступають інтонаційними ресурсами, тоді як невербальні засоби виконують допоміжну функцію [21; 24; 52; 57; 72].</w:t>
      </w:r>
    </w:p>
    <w:p w14:paraId="25BA4694"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Візуально-орієнтований </w:t>
      </w:r>
      <w:proofErr w:type="spellStart"/>
      <w:r>
        <w:rPr>
          <w:rFonts w:ascii="Times New Roman" w:eastAsia="Times New Roman" w:hAnsi="Times New Roman" w:cs="Times New Roman"/>
          <w:sz w:val="28"/>
          <w:szCs w:val="28"/>
        </w:rPr>
        <w:t>кінодискурс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visually-driven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film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discourse</w:t>
      </w:r>
      <w:proofErr w:type="spellEnd"/>
      <w:r>
        <w:rPr>
          <w:rFonts w:ascii="Times New Roman" w:eastAsia="Times New Roman" w:hAnsi="Times New Roman" w:cs="Times New Roman"/>
          <w:sz w:val="28"/>
          <w:szCs w:val="28"/>
        </w:rPr>
        <w:t xml:space="preserve"> або </w:t>
      </w:r>
      <w:proofErr w:type="spellStart"/>
      <w:r>
        <w:rPr>
          <w:rFonts w:ascii="Times New Roman" w:eastAsia="Times New Roman" w:hAnsi="Times New Roman" w:cs="Times New Roman"/>
          <w:sz w:val="28"/>
          <w:szCs w:val="28"/>
        </w:rPr>
        <w:t>action-centered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discourse</w:t>
      </w:r>
      <w:proofErr w:type="spellEnd"/>
      <w:r>
        <w:rPr>
          <w:rFonts w:ascii="Times New Roman" w:eastAsia="Times New Roman" w:hAnsi="Times New Roman" w:cs="Times New Roman"/>
          <w:sz w:val="28"/>
          <w:szCs w:val="28"/>
        </w:rPr>
        <w:t xml:space="preserve">) - бойовик, трилер, вестерн: жанри, де мова виконує мінімальну функцію, а сюжет формують візуальні коди [17; 49; 50]. Ключову роль відіграють пози, жести, просторові відносини та кінематографічні прийоми (монтаж, кадрування, колір) [17; 18; 41; 42]. </w:t>
      </w:r>
    </w:p>
    <w:p w14:paraId="7632578E" w14:textId="77777777" w:rsidR="00812536" w:rsidRDefault="00B92F22">
      <w:pPr>
        <w:spacing w:after="0"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Мультимодально</w:t>
      </w:r>
      <w:proofErr w:type="spellEnd"/>
      <w:r>
        <w:rPr>
          <w:rFonts w:ascii="Times New Roman" w:eastAsia="Times New Roman" w:hAnsi="Times New Roman" w:cs="Times New Roman"/>
          <w:sz w:val="28"/>
          <w:szCs w:val="28"/>
        </w:rPr>
        <w:t xml:space="preserve">-збалансований </w:t>
      </w:r>
      <w:proofErr w:type="spellStart"/>
      <w:r>
        <w:rPr>
          <w:rFonts w:ascii="Times New Roman" w:eastAsia="Times New Roman" w:hAnsi="Times New Roman" w:cs="Times New Roman"/>
          <w:sz w:val="28"/>
          <w:szCs w:val="28"/>
        </w:rPr>
        <w:t>кінодискурс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multimodally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balanced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discourse</w:t>
      </w:r>
      <w:proofErr w:type="spellEnd"/>
      <w:r>
        <w:rPr>
          <w:rFonts w:ascii="Times New Roman" w:eastAsia="Times New Roman" w:hAnsi="Times New Roman" w:cs="Times New Roman"/>
          <w:sz w:val="28"/>
          <w:szCs w:val="28"/>
        </w:rPr>
        <w:t>) - кримінальна драма, детектив, психологічний трилер, де сюжет залежить від інтерпретації поведінкових сигналів і підтексту [4; 9; 26]. Тут вербальні, невербальні та візуальні засоби функціонують рівною мірою [14; 45; 49]. Діалоги просувають сюжет [52], але невербальні коди — пози, жести, погляд, просторові відносини — виконують семіотичну функцію [10; 15; 48].</w:t>
      </w:r>
    </w:p>
    <w:p w14:paraId="0455E0D8"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характером використання знаків і стилю мовлення сучасна класифікація виділяє три основні жанри </w:t>
      </w:r>
      <w:proofErr w:type="spellStart"/>
      <w:r>
        <w:rPr>
          <w:rFonts w:ascii="Times New Roman" w:eastAsia="Times New Roman" w:hAnsi="Times New Roman" w:cs="Times New Roman"/>
          <w:sz w:val="28"/>
          <w:szCs w:val="28"/>
        </w:rPr>
        <w:t>кінодискурсу</w:t>
      </w:r>
      <w:proofErr w:type="spellEnd"/>
      <w:r>
        <w:rPr>
          <w:rFonts w:ascii="Times New Roman" w:eastAsia="Times New Roman" w:hAnsi="Times New Roman" w:cs="Times New Roman"/>
          <w:sz w:val="28"/>
          <w:szCs w:val="28"/>
        </w:rPr>
        <w:t>.</w:t>
      </w:r>
    </w:p>
    <w:p w14:paraId="6D9F747D"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1.Художній (</w:t>
      </w:r>
      <w:proofErr w:type="spellStart"/>
      <w:r>
        <w:rPr>
          <w:rFonts w:ascii="Times New Roman" w:eastAsia="Times New Roman" w:hAnsi="Times New Roman" w:cs="Times New Roman"/>
          <w:sz w:val="28"/>
          <w:szCs w:val="28"/>
        </w:rPr>
        <w:t>постановний</w:t>
      </w:r>
      <w:proofErr w:type="spellEnd"/>
      <w:r>
        <w:rPr>
          <w:rFonts w:ascii="Times New Roman" w:eastAsia="Times New Roman" w:hAnsi="Times New Roman" w:cs="Times New Roman"/>
          <w:sz w:val="28"/>
          <w:szCs w:val="28"/>
        </w:rPr>
        <w:t>) жанр (</w:t>
      </w:r>
      <w:proofErr w:type="spellStart"/>
      <w:r>
        <w:rPr>
          <w:rFonts w:ascii="Times New Roman" w:eastAsia="Times New Roman" w:hAnsi="Times New Roman" w:cs="Times New Roman"/>
          <w:sz w:val="28"/>
          <w:szCs w:val="28"/>
        </w:rPr>
        <w:t>fiction</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feature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film</w:t>
      </w:r>
      <w:proofErr w:type="spellEnd"/>
      <w:r>
        <w:rPr>
          <w:rFonts w:ascii="Times New Roman" w:eastAsia="Times New Roman" w:hAnsi="Times New Roman" w:cs="Times New Roman"/>
          <w:sz w:val="28"/>
          <w:szCs w:val="28"/>
        </w:rPr>
        <w:t xml:space="preserve">), у якому домінують стилізована художня мова та іконічні зображення [17; 49; 50]. Такий </w:t>
      </w:r>
      <w:proofErr w:type="spellStart"/>
      <w:r>
        <w:rPr>
          <w:rFonts w:ascii="Times New Roman" w:eastAsia="Times New Roman" w:hAnsi="Times New Roman" w:cs="Times New Roman"/>
          <w:sz w:val="28"/>
          <w:szCs w:val="28"/>
        </w:rPr>
        <w:t>кінотекст</w:t>
      </w:r>
      <w:proofErr w:type="spellEnd"/>
      <w:r>
        <w:rPr>
          <w:rFonts w:ascii="Times New Roman" w:eastAsia="Times New Roman" w:hAnsi="Times New Roman" w:cs="Times New Roman"/>
          <w:sz w:val="28"/>
          <w:szCs w:val="28"/>
        </w:rPr>
        <w:t xml:space="preserve"> є постановочним продуктом — із сценарною композицією, акторською грою, режисерською інтерпретацією. Його </w:t>
      </w:r>
      <w:proofErr w:type="spellStart"/>
      <w:r>
        <w:rPr>
          <w:rFonts w:ascii="Times New Roman" w:eastAsia="Times New Roman" w:hAnsi="Times New Roman" w:cs="Times New Roman"/>
          <w:sz w:val="28"/>
          <w:szCs w:val="28"/>
        </w:rPr>
        <w:t>мовні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паралінгвістичні</w:t>
      </w:r>
      <w:proofErr w:type="spellEnd"/>
      <w:r>
        <w:rPr>
          <w:rFonts w:ascii="Times New Roman" w:eastAsia="Times New Roman" w:hAnsi="Times New Roman" w:cs="Times New Roman"/>
          <w:sz w:val="28"/>
          <w:szCs w:val="28"/>
        </w:rPr>
        <w:t xml:space="preserve"> засоби спрямовані на відображення художнього й емоційного ефекту [17; 27; 52].</w:t>
      </w:r>
    </w:p>
    <w:p w14:paraId="1944DE31"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2. Нехудожній (хроніко-документальний) жанр, де домінують </w:t>
      </w:r>
      <w:proofErr w:type="spellStart"/>
      <w:r>
        <w:rPr>
          <w:rFonts w:ascii="Times New Roman" w:eastAsia="Times New Roman" w:hAnsi="Times New Roman" w:cs="Times New Roman"/>
          <w:sz w:val="28"/>
          <w:szCs w:val="28"/>
        </w:rPr>
        <w:t>індексальні</w:t>
      </w:r>
      <w:proofErr w:type="spellEnd"/>
      <w:r>
        <w:rPr>
          <w:rFonts w:ascii="Times New Roman" w:eastAsia="Times New Roman" w:hAnsi="Times New Roman" w:cs="Times New Roman"/>
          <w:sz w:val="28"/>
          <w:szCs w:val="28"/>
        </w:rPr>
        <w:t xml:space="preserve"> зображення і використовуються публіцистичний, науковий, або репортажний стиль мовлення [49; 66].  Він орієнтований на реальні події, де значущими є коментарі за кадром, автентичні діалоги, і природні невербальні реакції як носії достовірності [25; 57; 66]. </w:t>
      </w:r>
    </w:p>
    <w:p w14:paraId="020CBE2B"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Анімаційний (мультиплікаційний) жанр (</w:t>
      </w:r>
      <w:proofErr w:type="spellStart"/>
      <w:r>
        <w:rPr>
          <w:rFonts w:ascii="Times New Roman" w:eastAsia="Times New Roman" w:hAnsi="Times New Roman" w:cs="Times New Roman"/>
          <w:sz w:val="28"/>
          <w:szCs w:val="28"/>
        </w:rPr>
        <w:t>animation</w:t>
      </w:r>
      <w:proofErr w:type="spellEnd"/>
      <w:r>
        <w:rPr>
          <w:rFonts w:ascii="Times New Roman" w:eastAsia="Times New Roman" w:hAnsi="Times New Roman" w:cs="Times New Roman"/>
          <w:sz w:val="28"/>
          <w:szCs w:val="28"/>
        </w:rPr>
        <w:t>), у якому візуальні образи створюються за допомогою комп’ютерної графіки або малюнка [49; 70]. Комунікація реалізується через озвучення, тому голос, інтонація та ритм мовлення є інструментами вираження емоцій й характеру персонажів [21; 24; 52].</w:t>
      </w:r>
    </w:p>
    <w:p w14:paraId="3DE82C39"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Кіно в цілому можна розділити на різні типи дискурсів:</w:t>
      </w:r>
    </w:p>
    <w:p w14:paraId="0EF54DD2"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1.Зображувальний </w:t>
      </w:r>
      <w:proofErr w:type="spellStart"/>
      <w:r>
        <w:rPr>
          <w:rFonts w:ascii="Times New Roman" w:eastAsia="Times New Roman" w:hAnsi="Times New Roman" w:cs="Times New Roman"/>
          <w:sz w:val="28"/>
          <w:szCs w:val="28"/>
        </w:rPr>
        <w:t>кінодискурс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Fictional</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Feature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Film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Discourse</w:t>
      </w:r>
      <w:proofErr w:type="spellEnd"/>
      <w:r>
        <w:rPr>
          <w:rFonts w:ascii="Times New Roman" w:eastAsia="Times New Roman" w:hAnsi="Times New Roman" w:cs="Times New Roman"/>
          <w:sz w:val="28"/>
          <w:szCs w:val="28"/>
        </w:rPr>
        <w:t xml:space="preserve">) -  формування персонажів, створенні художнього світу, </w:t>
      </w:r>
      <w:proofErr w:type="spellStart"/>
      <w:r>
        <w:rPr>
          <w:rFonts w:ascii="Times New Roman" w:eastAsia="Times New Roman" w:hAnsi="Times New Roman" w:cs="Times New Roman"/>
          <w:sz w:val="28"/>
          <w:szCs w:val="28"/>
        </w:rPr>
        <w:t>наративна</w:t>
      </w:r>
      <w:proofErr w:type="spellEnd"/>
      <w:r>
        <w:rPr>
          <w:rFonts w:ascii="Times New Roman" w:eastAsia="Times New Roman" w:hAnsi="Times New Roman" w:cs="Times New Roman"/>
          <w:sz w:val="28"/>
          <w:szCs w:val="28"/>
        </w:rPr>
        <w:t xml:space="preserve"> структура [17; 18; 20]. Його маркерами служать емоційний вплив на глядача, сюжетні зв’язки, </w:t>
      </w:r>
      <w:proofErr w:type="spellStart"/>
      <w:r>
        <w:rPr>
          <w:rFonts w:ascii="Times New Roman" w:eastAsia="Times New Roman" w:hAnsi="Times New Roman" w:cs="Times New Roman"/>
          <w:sz w:val="28"/>
          <w:szCs w:val="28"/>
        </w:rPr>
        <w:t>характеротворення</w:t>
      </w:r>
      <w:proofErr w:type="spellEnd"/>
      <w:r>
        <w:rPr>
          <w:rFonts w:ascii="Times New Roman" w:eastAsia="Times New Roman" w:hAnsi="Times New Roman" w:cs="Times New Roman"/>
          <w:sz w:val="28"/>
          <w:szCs w:val="28"/>
        </w:rPr>
        <w:t>. Це художні фільми різних жанрів — драми, комедії, трилери, фантастика тощо — де домінують іконічні знаки та семіотична багаторівневість [49; 50].</w:t>
      </w:r>
    </w:p>
    <w:p w14:paraId="73B723DD"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2.Інформативний </w:t>
      </w:r>
      <w:proofErr w:type="spellStart"/>
      <w:r>
        <w:rPr>
          <w:rFonts w:ascii="Times New Roman" w:eastAsia="Times New Roman" w:hAnsi="Times New Roman" w:cs="Times New Roman"/>
          <w:sz w:val="28"/>
          <w:szCs w:val="28"/>
        </w:rPr>
        <w:t>кінодискурс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Informative</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Factual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Film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Discourse</w:t>
      </w:r>
      <w:proofErr w:type="spellEnd"/>
      <w:r>
        <w:rPr>
          <w:rFonts w:ascii="Times New Roman" w:eastAsia="Times New Roman" w:hAnsi="Times New Roman" w:cs="Times New Roman"/>
          <w:sz w:val="28"/>
          <w:szCs w:val="28"/>
        </w:rPr>
        <w:t xml:space="preserve">) - пояснення явищ, </w:t>
      </w:r>
      <w:proofErr w:type="spellStart"/>
      <w:r>
        <w:rPr>
          <w:rFonts w:ascii="Times New Roman" w:eastAsia="Times New Roman" w:hAnsi="Times New Roman" w:cs="Times New Roman"/>
          <w:sz w:val="28"/>
          <w:szCs w:val="28"/>
        </w:rPr>
        <w:t>передвання</w:t>
      </w:r>
      <w:proofErr w:type="spellEnd"/>
      <w:r>
        <w:rPr>
          <w:rFonts w:ascii="Times New Roman" w:eastAsia="Times New Roman" w:hAnsi="Times New Roman" w:cs="Times New Roman"/>
          <w:sz w:val="28"/>
          <w:szCs w:val="28"/>
        </w:rPr>
        <w:t xml:space="preserve"> фактів, документальне відтворення реальних подій, навчання глядача [25; 57; 66]. Це науково-популярними  та документальні фільми, репортажі. </w:t>
      </w:r>
    </w:p>
    <w:p w14:paraId="53E7C66D"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3.Імперативний </w:t>
      </w:r>
      <w:proofErr w:type="spellStart"/>
      <w:r>
        <w:rPr>
          <w:rFonts w:ascii="Times New Roman" w:eastAsia="Times New Roman" w:hAnsi="Times New Roman" w:cs="Times New Roman"/>
          <w:sz w:val="28"/>
          <w:szCs w:val="28"/>
        </w:rPr>
        <w:t>кінодискурс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Imperative</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Persuasive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Film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Discourse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Йогр</w:t>
      </w:r>
      <w:proofErr w:type="spellEnd"/>
      <w:r>
        <w:rPr>
          <w:rFonts w:ascii="Times New Roman" w:eastAsia="Times New Roman" w:hAnsi="Times New Roman" w:cs="Times New Roman"/>
          <w:sz w:val="28"/>
          <w:szCs w:val="28"/>
        </w:rPr>
        <w:t xml:space="preserve"> мета - вплинути на глядача, спонукання до певної дії чи сформувати його ставлення до чогось чи когось [25; 46; 57]. Це пропагандистська,  політична кінопродукція, соціальна реклама чи рекламні ролики. </w:t>
      </w:r>
    </w:p>
    <w:p w14:paraId="7DB42839"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4.Експериментальний </w:t>
      </w:r>
      <w:proofErr w:type="spellStart"/>
      <w:r>
        <w:rPr>
          <w:rFonts w:ascii="Times New Roman" w:eastAsia="Times New Roman" w:hAnsi="Times New Roman" w:cs="Times New Roman"/>
          <w:sz w:val="28"/>
          <w:szCs w:val="28"/>
        </w:rPr>
        <w:t>кінодискурс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Experimental</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Poetic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Film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Discourse</w:t>
      </w:r>
      <w:proofErr w:type="spellEnd"/>
      <w:r>
        <w:rPr>
          <w:rFonts w:ascii="Times New Roman" w:eastAsia="Times New Roman" w:hAnsi="Times New Roman" w:cs="Times New Roman"/>
          <w:sz w:val="28"/>
          <w:szCs w:val="28"/>
        </w:rPr>
        <w:t>). Його мета - реалізувати художню концепцію через нестандартні формальні рішення (</w:t>
      </w:r>
      <w:proofErr w:type="spellStart"/>
      <w:r>
        <w:rPr>
          <w:rFonts w:ascii="Times New Roman" w:eastAsia="Times New Roman" w:hAnsi="Times New Roman" w:cs="Times New Roman"/>
          <w:sz w:val="28"/>
          <w:szCs w:val="28"/>
        </w:rPr>
        <w:t>авангарднк</w:t>
      </w:r>
      <w:proofErr w:type="spellEnd"/>
      <w:r>
        <w:rPr>
          <w:rFonts w:ascii="Times New Roman" w:eastAsia="Times New Roman" w:hAnsi="Times New Roman" w:cs="Times New Roman"/>
          <w:sz w:val="28"/>
          <w:szCs w:val="28"/>
        </w:rPr>
        <w:t xml:space="preserve"> кіно) [49; 70]. </w:t>
      </w:r>
    </w:p>
    <w:p w14:paraId="037810BE" w14:textId="77777777" w:rsidR="00812536" w:rsidRDefault="00B92F22">
      <w:pPr>
        <w:spacing w:after="0"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Кінодіалог</w:t>
      </w:r>
      <w:proofErr w:type="spellEnd"/>
      <w:r>
        <w:rPr>
          <w:rFonts w:ascii="Times New Roman" w:eastAsia="Times New Roman" w:hAnsi="Times New Roman" w:cs="Times New Roman"/>
          <w:sz w:val="28"/>
          <w:szCs w:val="28"/>
        </w:rPr>
        <w:t xml:space="preserve"> – це художня конструкція, що імітує спонтанне мовлення, виконуючи характерологічні та емоційні функції [20; 23; 52]. </w:t>
      </w:r>
    </w:p>
    <w:p w14:paraId="3026EA38" w14:textId="77777777" w:rsidR="00812536" w:rsidRDefault="00B92F22">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sz w:val="28"/>
          <w:szCs w:val="28"/>
        </w:rPr>
        <w:t>Кінодискурс</w:t>
      </w:r>
      <w:proofErr w:type="spellEnd"/>
      <w:r>
        <w:rPr>
          <w:rFonts w:ascii="Times New Roman" w:eastAsia="Times New Roman" w:hAnsi="Times New Roman" w:cs="Times New Roman"/>
          <w:sz w:val="28"/>
          <w:szCs w:val="28"/>
        </w:rPr>
        <w:t xml:space="preserve"> - це зв’язний текст, що поєднується з аудіовізуальною системою та невербальними компонентами [17; 49; 57]. У ньому може міститься явна (</w:t>
      </w:r>
      <w:proofErr w:type="spellStart"/>
      <w:r>
        <w:rPr>
          <w:rFonts w:ascii="Times New Roman" w:eastAsia="Times New Roman" w:hAnsi="Times New Roman" w:cs="Times New Roman"/>
          <w:sz w:val="28"/>
          <w:szCs w:val="28"/>
        </w:rPr>
        <w:t>explicit</w:t>
      </w:r>
      <w:proofErr w:type="spellEnd"/>
      <w:r>
        <w:rPr>
          <w:rFonts w:ascii="Times New Roman" w:eastAsia="Times New Roman" w:hAnsi="Times New Roman" w:cs="Times New Roman"/>
          <w:sz w:val="28"/>
          <w:szCs w:val="28"/>
        </w:rPr>
        <w:t>) та неявна (</w:t>
      </w:r>
      <w:proofErr w:type="spellStart"/>
      <w:r>
        <w:rPr>
          <w:rFonts w:ascii="Times New Roman" w:eastAsia="Times New Roman" w:hAnsi="Times New Roman" w:cs="Times New Roman"/>
          <w:sz w:val="28"/>
          <w:szCs w:val="28"/>
        </w:rPr>
        <w:t>implicit</w:t>
      </w:r>
      <w:proofErr w:type="spellEnd"/>
      <w:r>
        <w:rPr>
          <w:rFonts w:ascii="Times New Roman" w:eastAsia="Times New Roman" w:hAnsi="Times New Roman" w:cs="Times New Roman"/>
          <w:sz w:val="28"/>
          <w:szCs w:val="28"/>
        </w:rPr>
        <w:t>) інформація, що передається глядачеві через вербальні та невербальні засоби, а також через специфічні кінематографічні прийоми [10; 15; 35; 17; 20; 49].</w:t>
      </w:r>
      <w:r>
        <w:rPr>
          <w:b/>
          <w:bCs/>
        </w:rPr>
        <w:t xml:space="preserve"> </w:t>
      </w:r>
    </w:p>
    <w:p w14:paraId="5FF42BBA" w14:textId="77777777" w:rsidR="00812536" w:rsidRDefault="00B92F22">
      <w:pPr>
        <w:spacing w:after="0" w:line="360" w:lineRule="auto"/>
        <w:ind w:firstLine="709"/>
        <w:jc w:val="both"/>
        <w:rPr>
          <w:rFonts w:ascii="Times New Roman" w:eastAsia="Times New Roman" w:hAnsi="Times New Roman" w:cs="Times New Roman"/>
          <w:color w:val="000000"/>
          <w:sz w:val="28"/>
          <w:szCs w:val="28"/>
        </w:rPr>
      </w:pPr>
      <w:bookmarkStart w:id="4" w:name="_ryoagromauz" w:colFirst="0" w:colLast="0"/>
      <w:bookmarkEnd w:id="4"/>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 xml:space="preserve">Аудіовізуальні елементи підсилюють </w:t>
      </w:r>
      <w:proofErr w:type="spellStart"/>
      <w:r>
        <w:rPr>
          <w:rFonts w:ascii="Times New Roman" w:eastAsia="Times New Roman" w:hAnsi="Times New Roman" w:cs="Times New Roman"/>
          <w:color w:val="000000"/>
          <w:sz w:val="28"/>
          <w:szCs w:val="28"/>
        </w:rPr>
        <w:t>паравербальний</w:t>
      </w:r>
      <w:proofErr w:type="spellEnd"/>
      <w:r>
        <w:rPr>
          <w:rFonts w:ascii="Times New Roman" w:eastAsia="Times New Roman" w:hAnsi="Times New Roman" w:cs="Times New Roman"/>
          <w:color w:val="000000"/>
          <w:sz w:val="28"/>
          <w:szCs w:val="28"/>
        </w:rPr>
        <w:t xml:space="preserve"> аспект комунікації персонажів [49</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50].</w:t>
      </w:r>
    </w:p>
    <w:p w14:paraId="353E600E" w14:textId="77777777" w:rsidR="00812536" w:rsidRDefault="00812536">
      <w:pPr>
        <w:spacing w:after="0" w:line="360" w:lineRule="auto"/>
        <w:ind w:firstLine="709"/>
        <w:jc w:val="both"/>
        <w:rPr>
          <w:rFonts w:ascii="Times New Roman" w:eastAsia="Times New Roman" w:hAnsi="Times New Roman" w:cs="Times New Roman"/>
          <w:sz w:val="28"/>
          <w:szCs w:val="28"/>
        </w:rPr>
      </w:pPr>
    </w:p>
    <w:p w14:paraId="34F7B8A0" w14:textId="77777777" w:rsidR="00812536" w:rsidRDefault="00B92F22">
      <w:pPr>
        <w:spacing w:after="0" w:line="360" w:lineRule="auto"/>
        <w:ind w:firstLine="709"/>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1.2.1. Зображувальний </w:t>
      </w:r>
      <w:proofErr w:type="spellStart"/>
      <w:r>
        <w:rPr>
          <w:rFonts w:ascii="Times New Roman" w:eastAsia="Times New Roman" w:hAnsi="Times New Roman" w:cs="Times New Roman"/>
          <w:b/>
          <w:bCs/>
          <w:sz w:val="28"/>
          <w:szCs w:val="28"/>
        </w:rPr>
        <w:t>кінодискурс</w:t>
      </w:r>
      <w:proofErr w:type="spellEnd"/>
    </w:p>
    <w:p w14:paraId="1E72AD2A" w14:textId="77777777" w:rsidR="00812536" w:rsidRDefault="00B92F22">
      <w:pPr>
        <w:spacing w:after="0" w:line="360" w:lineRule="auto"/>
        <w:ind w:firstLine="709"/>
        <w:jc w:val="both"/>
        <w:rPr>
          <w:rFonts w:ascii="Times New Roman" w:eastAsia="Times New Roman" w:hAnsi="Times New Roman" w:cs="Times New Roman"/>
          <w:sz w:val="28"/>
          <w:szCs w:val="28"/>
        </w:rPr>
      </w:pPr>
      <w:bookmarkStart w:id="5" w:name="_c9wisxmro90g" w:colFirst="0" w:colLast="0"/>
      <w:bookmarkEnd w:id="5"/>
      <w:r>
        <w:rPr>
          <w:rFonts w:ascii="Times New Roman" w:eastAsia="Times New Roman" w:hAnsi="Times New Roman" w:cs="Times New Roman"/>
          <w:sz w:val="28"/>
          <w:szCs w:val="28"/>
        </w:rPr>
        <w:t xml:space="preserve">Зображувальний </w:t>
      </w:r>
      <w:proofErr w:type="spellStart"/>
      <w:r>
        <w:rPr>
          <w:rFonts w:ascii="Times New Roman" w:eastAsia="Times New Roman" w:hAnsi="Times New Roman" w:cs="Times New Roman"/>
          <w:sz w:val="28"/>
          <w:szCs w:val="28"/>
        </w:rPr>
        <w:t>кінодискурс</w:t>
      </w:r>
      <w:proofErr w:type="spellEnd"/>
      <w:r>
        <w:rPr>
          <w:rFonts w:ascii="Times New Roman" w:eastAsia="Times New Roman" w:hAnsi="Times New Roman" w:cs="Times New Roman"/>
          <w:sz w:val="28"/>
          <w:szCs w:val="28"/>
        </w:rPr>
        <w:t xml:space="preserve"> - це тип кінематографічної комунікації, де фільм постає як художній </w:t>
      </w:r>
      <w:proofErr w:type="spellStart"/>
      <w:r>
        <w:rPr>
          <w:rFonts w:ascii="Times New Roman" w:eastAsia="Times New Roman" w:hAnsi="Times New Roman" w:cs="Times New Roman"/>
          <w:sz w:val="28"/>
          <w:szCs w:val="28"/>
        </w:rPr>
        <w:t>наратив</w:t>
      </w:r>
      <w:proofErr w:type="spellEnd"/>
      <w:r>
        <w:rPr>
          <w:rFonts w:ascii="Times New Roman" w:eastAsia="Times New Roman" w:hAnsi="Times New Roman" w:cs="Times New Roman"/>
          <w:sz w:val="28"/>
          <w:szCs w:val="28"/>
        </w:rPr>
        <w:t xml:space="preserve">, що спрямований на створення вигаданих  персонажів, моделювання  світу задля емоційного впливу на глядача [17; 18; 20]. Це моделювання художнього простору де демонструються вербальні, невербальні й аудіовізуальні ресурси як </w:t>
      </w:r>
      <w:proofErr w:type="spellStart"/>
      <w:r>
        <w:rPr>
          <w:rFonts w:ascii="Times New Roman" w:eastAsia="Times New Roman" w:hAnsi="Times New Roman" w:cs="Times New Roman"/>
          <w:sz w:val="28"/>
          <w:szCs w:val="28"/>
        </w:rPr>
        <w:t>взаємодоповнювані</w:t>
      </w:r>
      <w:proofErr w:type="spellEnd"/>
      <w:r>
        <w:rPr>
          <w:rFonts w:ascii="Times New Roman" w:eastAsia="Times New Roman" w:hAnsi="Times New Roman" w:cs="Times New Roman"/>
          <w:sz w:val="28"/>
          <w:szCs w:val="28"/>
        </w:rPr>
        <w:t xml:space="preserve"> семіотичні елементи [49; 50]. </w:t>
      </w:r>
    </w:p>
    <w:p w14:paraId="3069F256" w14:textId="77777777" w:rsidR="00812536" w:rsidRDefault="00B92F22">
      <w:pPr>
        <w:spacing w:after="0"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Кінодискурс</w:t>
      </w:r>
      <w:proofErr w:type="spellEnd"/>
      <w:r>
        <w:rPr>
          <w:rFonts w:ascii="Times New Roman" w:eastAsia="Times New Roman" w:hAnsi="Times New Roman" w:cs="Times New Roman"/>
          <w:sz w:val="28"/>
          <w:szCs w:val="28"/>
        </w:rPr>
        <w:t xml:space="preserve"> розкриває характери персонажів, вибудовує сюжет, та відтворює причинно-наслідкові зв’язки подій завдяки акторській грі, монтажу,  візуальних образів, діалогу і кінематографічної мови [17; 18; 20]. У кіно вербальні елементи (внутрішні монологи чи репліки,) інтегруються із невербальними (міміка, жести, інтонація), засобами кінематографії (монтажні переходи, ракурси), створюючи текст [20; 49; 50]. </w:t>
      </w:r>
    </w:p>
    <w:p w14:paraId="6B828B0E"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 фільмі </w:t>
      </w:r>
      <w:proofErr w:type="spellStart"/>
      <w:r>
        <w:rPr>
          <w:rFonts w:ascii="Times New Roman" w:eastAsia="Times New Roman" w:hAnsi="Times New Roman" w:cs="Times New Roman"/>
          <w:sz w:val="28"/>
          <w:szCs w:val="28"/>
        </w:rPr>
        <w:t>аудіальні</w:t>
      </w:r>
      <w:proofErr w:type="spellEnd"/>
      <w:r>
        <w:rPr>
          <w:rFonts w:ascii="Times New Roman" w:eastAsia="Times New Roman" w:hAnsi="Times New Roman" w:cs="Times New Roman"/>
          <w:sz w:val="28"/>
          <w:szCs w:val="28"/>
        </w:rPr>
        <w:t xml:space="preserve"> компоненти (звук, музика, ритм)  та візуальні функціонують як мультимодальний текст, у якому кожен компонент створює певне враження і смисловий ефект [14; 45; 49].</w:t>
      </w:r>
    </w:p>
    <w:p w14:paraId="0A1D92AC"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цілому, зображувальний </w:t>
      </w:r>
      <w:proofErr w:type="spellStart"/>
      <w:r>
        <w:rPr>
          <w:rFonts w:ascii="Times New Roman" w:eastAsia="Times New Roman" w:hAnsi="Times New Roman" w:cs="Times New Roman"/>
          <w:sz w:val="28"/>
          <w:szCs w:val="28"/>
        </w:rPr>
        <w:t>кінодискурс</w:t>
      </w:r>
      <w:proofErr w:type="spellEnd"/>
      <w:r>
        <w:rPr>
          <w:rFonts w:ascii="Times New Roman" w:eastAsia="Times New Roman" w:hAnsi="Times New Roman" w:cs="Times New Roman"/>
          <w:sz w:val="28"/>
          <w:szCs w:val="28"/>
        </w:rPr>
        <w:t xml:space="preserve"> характеризується </w:t>
      </w:r>
      <w:proofErr w:type="spellStart"/>
      <w:r>
        <w:rPr>
          <w:rFonts w:ascii="Times New Roman" w:eastAsia="Times New Roman" w:hAnsi="Times New Roman" w:cs="Times New Roman"/>
          <w:sz w:val="28"/>
          <w:szCs w:val="28"/>
        </w:rPr>
        <w:t>символічностю</w:t>
      </w:r>
      <w:proofErr w:type="spellEnd"/>
      <w:r>
        <w:rPr>
          <w:rFonts w:ascii="Times New Roman" w:eastAsia="Times New Roman" w:hAnsi="Times New Roman" w:cs="Times New Roman"/>
          <w:sz w:val="28"/>
          <w:szCs w:val="28"/>
        </w:rPr>
        <w:t xml:space="preserve"> і креативністю, так як художній фільм використовує знакову систему кадру, метафоричні образи, символіку кольору і </w:t>
      </w:r>
      <w:proofErr w:type="spellStart"/>
      <w:r>
        <w:rPr>
          <w:rFonts w:ascii="Times New Roman" w:eastAsia="Times New Roman" w:hAnsi="Times New Roman" w:cs="Times New Roman"/>
          <w:sz w:val="28"/>
          <w:szCs w:val="28"/>
        </w:rPr>
        <w:t>т.д</w:t>
      </w:r>
      <w:proofErr w:type="spellEnd"/>
      <w:r>
        <w:rPr>
          <w:rFonts w:ascii="Times New Roman" w:eastAsia="Times New Roman" w:hAnsi="Times New Roman" w:cs="Times New Roman"/>
          <w:sz w:val="28"/>
          <w:szCs w:val="28"/>
        </w:rPr>
        <w:t>. [17; 49; 50; 10; 15; 23].</w:t>
      </w:r>
    </w:p>
    <w:p w14:paraId="2B908A41"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дослідження зображувального </w:t>
      </w:r>
      <w:proofErr w:type="spellStart"/>
      <w:r>
        <w:rPr>
          <w:rFonts w:ascii="Times New Roman" w:eastAsia="Times New Roman" w:hAnsi="Times New Roman" w:cs="Times New Roman"/>
          <w:sz w:val="28"/>
          <w:szCs w:val="28"/>
        </w:rPr>
        <w:t>кінодискурсу</w:t>
      </w:r>
      <w:proofErr w:type="spellEnd"/>
      <w:r>
        <w:rPr>
          <w:rFonts w:ascii="Times New Roman" w:eastAsia="Times New Roman" w:hAnsi="Times New Roman" w:cs="Times New Roman"/>
          <w:sz w:val="28"/>
          <w:szCs w:val="28"/>
        </w:rPr>
        <w:t xml:space="preserve"> дозволяє глибше зрозуміти емоційний вплив кіна, механізми </w:t>
      </w:r>
      <w:proofErr w:type="spellStart"/>
      <w:r>
        <w:rPr>
          <w:rFonts w:ascii="Times New Roman" w:eastAsia="Times New Roman" w:hAnsi="Times New Roman" w:cs="Times New Roman"/>
          <w:sz w:val="28"/>
          <w:szCs w:val="28"/>
        </w:rPr>
        <w:t>наративної</w:t>
      </w:r>
      <w:proofErr w:type="spellEnd"/>
      <w:r>
        <w:rPr>
          <w:rFonts w:ascii="Times New Roman" w:eastAsia="Times New Roman" w:hAnsi="Times New Roman" w:cs="Times New Roman"/>
          <w:sz w:val="28"/>
          <w:szCs w:val="28"/>
        </w:rPr>
        <w:t xml:space="preserve"> побудови, та специфіку мультимодальної комунікації [45; 49; 57; 18; 20; 17; 27].</w:t>
      </w:r>
    </w:p>
    <w:p w14:paraId="6314BB2D" w14:textId="77777777" w:rsidR="00812536" w:rsidRDefault="00812536">
      <w:pPr>
        <w:spacing w:after="0" w:line="360" w:lineRule="auto"/>
        <w:jc w:val="both"/>
        <w:rPr>
          <w:rFonts w:ascii="Times New Roman" w:eastAsia="Times New Roman" w:hAnsi="Times New Roman" w:cs="Times New Roman"/>
          <w:b/>
          <w:bCs/>
          <w:sz w:val="28"/>
          <w:szCs w:val="28"/>
        </w:rPr>
      </w:pPr>
    </w:p>
    <w:p w14:paraId="2D5D85D7" w14:textId="77777777" w:rsidR="00812536" w:rsidRDefault="00B92F22">
      <w:pPr>
        <w:spacing w:after="0" w:line="360" w:lineRule="auto"/>
        <w:ind w:firstLine="709"/>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1.3. Мовленнєва маска та мовленнєва поведінка у структурі мовленнєвого портрету</w:t>
      </w:r>
    </w:p>
    <w:p w14:paraId="77E4506F" w14:textId="77777777" w:rsidR="00812536" w:rsidRDefault="00B92F22">
      <w:pPr>
        <w:spacing w:after="0" w:line="360" w:lineRule="auto"/>
        <w:jc w:val="both"/>
        <w:rPr>
          <w:rFonts w:ascii="Times New Roman" w:eastAsia="Times New Roman" w:hAnsi="Times New Roman" w:cs="Times New Roman"/>
          <w:sz w:val="28"/>
          <w:szCs w:val="28"/>
        </w:rPr>
      </w:pPr>
      <w:bookmarkStart w:id="6" w:name="_dm8oyrgn1s37" w:colFirst="0" w:colLast="0"/>
      <w:bookmarkEnd w:id="6"/>
      <w:r>
        <w:rPr>
          <w:rFonts w:ascii="Times New Roman" w:eastAsia="Times New Roman" w:hAnsi="Times New Roman" w:cs="Times New Roman"/>
          <w:b/>
          <w:bCs/>
          <w:sz w:val="28"/>
          <w:szCs w:val="28"/>
        </w:rPr>
        <w:tab/>
      </w:r>
      <w:r>
        <w:rPr>
          <w:rFonts w:ascii="Times New Roman" w:eastAsia="Times New Roman" w:hAnsi="Times New Roman" w:cs="Times New Roman"/>
          <w:sz w:val="28"/>
          <w:szCs w:val="28"/>
        </w:rPr>
        <w:t xml:space="preserve">У сучасній лінгвістиці мовленнєвий портрет трактується  як комплексна характеристика індивіда у межах його вербальної, невербальної,  </w:t>
      </w:r>
      <w:proofErr w:type="spellStart"/>
      <w:r>
        <w:rPr>
          <w:rFonts w:ascii="Times New Roman" w:eastAsia="Times New Roman" w:hAnsi="Times New Roman" w:cs="Times New Roman"/>
          <w:sz w:val="28"/>
          <w:szCs w:val="28"/>
        </w:rPr>
        <w:t>паравербальної</w:t>
      </w:r>
      <w:proofErr w:type="spellEnd"/>
      <w:r>
        <w:rPr>
          <w:rFonts w:ascii="Times New Roman" w:eastAsia="Times New Roman" w:hAnsi="Times New Roman" w:cs="Times New Roman"/>
          <w:sz w:val="28"/>
          <w:szCs w:val="28"/>
        </w:rPr>
        <w:t xml:space="preserve"> особливості, які він демонструє у процесі комунікації [6; 23; 37]. Центральним елементом цієї структури виступає мовленнєва маска, що визначається у науковій традиції як створений комунікативний образ, відповідно до ситуації спілкування, соціальної ролі або прагматичної мети [23; 37; 38].</w:t>
      </w:r>
    </w:p>
    <w:p w14:paraId="0CEEAF88"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Мовленнєва маска – це прояв </w:t>
      </w:r>
      <w:proofErr w:type="spellStart"/>
      <w:r>
        <w:rPr>
          <w:rFonts w:ascii="Times New Roman" w:eastAsia="Times New Roman" w:hAnsi="Times New Roman" w:cs="Times New Roman"/>
          <w:sz w:val="28"/>
          <w:szCs w:val="28"/>
        </w:rPr>
        <w:t>мовної</w:t>
      </w:r>
      <w:proofErr w:type="spellEnd"/>
      <w:r>
        <w:rPr>
          <w:rFonts w:ascii="Times New Roman" w:eastAsia="Times New Roman" w:hAnsi="Times New Roman" w:cs="Times New Roman"/>
          <w:sz w:val="28"/>
          <w:szCs w:val="28"/>
        </w:rPr>
        <w:t xml:space="preserve"> особистості, яка адаптує свою </w:t>
      </w:r>
      <w:proofErr w:type="spellStart"/>
      <w:r>
        <w:rPr>
          <w:rFonts w:ascii="Times New Roman" w:eastAsia="Times New Roman" w:hAnsi="Times New Roman" w:cs="Times New Roman"/>
          <w:sz w:val="28"/>
          <w:szCs w:val="28"/>
        </w:rPr>
        <w:t>комунікувативну</w:t>
      </w:r>
      <w:proofErr w:type="spellEnd"/>
      <w:r>
        <w:rPr>
          <w:rFonts w:ascii="Times New Roman" w:eastAsia="Times New Roman" w:hAnsi="Times New Roman" w:cs="Times New Roman"/>
          <w:sz w:val="28"/>
          <w:szCs w:val="28"/>
        </w:rPr>
        <w:t xml:space="preserve"> поведінку до певних очікувань  адресата. Вперше це явище зазначили в соціології </w:t>
      </w:r>
      <w:proofErr w:type="spellStart"/>
      <w:r>
        <w:rPr>
          <w:rFonts w:ascii="Times New Roman" w:eastAsia="Times New Roman" w:hAnsi="Times New Roman" w:cs="Times New Roman"/>
          <w:sz w:val="28"/>
          <w:szCs w:val="28"/>
        </w:rPr>
        <w:t>Е.Гоффман</w:t>
      </w:r>
      <w:proofErr w:type="spellEnd"/>
      <w:r>
        <w:rPr>
          <w:rFonts w:ascii="Times New Roman" w:eastAsia="Times New Roman" w:hAnsi="Times New Roman" w:cs="Times New Roman"/>
          <w:sz w:val="28"/>
          <w:szCs w:val="28"/>
        </w:rPr>
        <w:t>, де воно розглядається як інструмент управління враженням (</w:t>
      </w:r>
      <w:proofErr w:type="spellStart"/>
      <w:r>
        <w:rPr>
          <w:rFonts w:ascii="Times New Roman" w:eastAsia="Times New Roman" w:hAnsi="Times New Roman" w:cs="Times New Roman"/>
          <w:sz w:val="28"/>
          <w:szCs w:val="28"/>
        </w:rPr>
        <w:t>impression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management</w:t>
      </w:r>
      <w:proofErr w:type="spellEnd"/>
      <w:r>
        <w:rPr>
          <w:rFonts w:ascii="Times New Roman" w:eastAsia="Times New Roman" w:hAnsi="Times New Roman" w:cs="Times New Roman"/>
          <w:sz w:val="28"/>
          <w:szCs w:val="28"/>
        </w:rPr>
        <w:t xml:space="preserve">), коли мовець </w:t>
      </w:r>
      <w:proofErr w:type="spellStart"/>
      <w:r>
        <w:rPr>
          <w:rFonts w:ascii="Times New Roman" w:eastAsia="Times New Roman" w:hAnsi="Times New Roman" w:cs="Times New Roman"/>
          <w:sz w:val="28"/>
          <w:szCs w:val="28"/>
        </w:rPr>
        <w:t>проєктує</w:t>
      </w:r>
      <w:proofErr w:type="spellEnd"/>
      <w:r>
        <w:rPr>
          <w:rFonts w:ascii="Times New Roman" w:eastAsia="Times New Roman" w:hAnsi="Times New Roman" w:cs="Times New Roman"/>
          <w:sz w:val="28"/>
          <w:szCs w:val="28"/>
        </w:rPr>
        <w:t xml:space="preserve"> певний образ для аудиторії [37; 38].</w:t>
      </w:r>
    </w:p>
    <w:p w14:paraId="3BD0BBF7"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Мовленнєва маска виконує репрезентативну (створення іміджу), стратегічну (досягнення комунікативних намірів), </w:t>
      </w:r>
      <w:proofErr w:type="spellStart"/>
      <w:r>
        <w:rPr>
          <w:rFonts w:ascii="Times New Roman" w:eastAsia="Times New Roman" w:hAnsi="Times New Roman" w:cs="Times New Roman"/>
          <w:sz w:val="28"/>
          <w:szCs w:val="28"/>
        </w:rPr>
        <w:t>фатичну</w:t>
      </w:r>
      <w:proofErr w:type="spellEnd"/>
      <w:r>
        <w:rPr>
          <w:rFonts w:ascii="Times New Roman" w:eastAsia="Times New Roman" w:hAnsi="Times New Roman" w:cs="Times New Roman"/>
          <w:sz w:val="28"/>
          <w:szCs w:val="28"/>
        </w:rPr>
        <w:t xml:space="preserve"> (підтримання </w:t>
      </w:r>
      <w:r>
        <w:rPr>
          <w:rFonts w:ascii="Times New Roman" w:eastAsia="Times New Roman" w:hAnsi="Times New Roman" w:cs="Times New Roman"/>
          <w:sz w:val="28"/>
          <w:szCs w:val="28"/>
        </w:rPr>
        <w:lastRenderedPageBreak/>
        <w:t>контакту), адаптивну (узгодження зі статусом і роллю), функцію [11; 35; 37; 77].</w:t>
      </w:r>
    </w:p>
    <w:p w14:paraId="51C7B81D"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дослідження мовленнєвої маски важливим компонентом становить її зв'язок із невербальною поведінкою. Згідно з теорією </w:t>
      </w:r>
      <w:proofErr w:type="spellStart"/>
      <w:r>
        <w:rPr>
          <w:rFonts w:ascii="Times New Roman" w:eastAsia="Times New Roman" w:hAnsi="Times New Roman" w:cs="Times New Roman"/>
          <w:sz w:val="28"/>
          <w:szCs w:val="28"/>
        </w:rPr>
        <w:t>кінесики</w:t>
      </w:r>
      <w:proofErr w:type="spellEnd"/>
      <w:r>
        <w:rPr>
          <w:rFonts w:ascii="Times New Roman" w:eastAsia="Times New Roman" w:hAnsi="Times New Roman" w:cs="Times New Roman"/>
          <w:sz w:val="28"/>
          <w:szCs w:val="28"/>
        </w:rPr>
        <w:t xml:space="preserve">, (Р. </w:t>
      </w:r>
      <w:proofErr w:type="spellStart"/>
      <w:r>
        <w:rPr>
          <w:rFonts w:ascii="Times New Roman" w:eastAsia="Times New Roman" w:hAnsi="Times New Roman" w:cs="Times New Roman"/>
          <w:sz w:val="28"/>
          <w:szCs w:val="28"/>
        </w:rPr>
        <w:t>Бердвістсел</w:t>
      </w:r>
      <w:proofErr w:type="spellEnd"/>
      <w:r>
        <w:rPr>
          <w:rFonts w:ascii="Times New Roman" w:eastAsia="Times New Roman" w:hAnsi="Times New Roman" w:cs="Times New Roman"/>
          <w:sz w:val="28"/>
          <w:szCs w:val="28"/>
        </w:rPr>
        <w:t>) міміка,  жести, поза та використання простору становлять невід'ємну частину комунікативного образу мовця [15]. Вони демонструють відображення мовленнєвого портрета, збагачуючи та доповнюючи вербальну складову мовленнєвої маски [6; 10; 15].</w:t>
      </w:r>
    </w:p>
    <w:p w14:paraId="75EF1204"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Тобто, мовленнєва маска виступає одним із елементів мовленнєвого портрета, що поєднує вербальні, </w:t>
      </w:r>
      <w:proofErr w:type="spellStart"/>
      <w:r>
        <w:rPr>
          <w:rFonts w:ascii="Times New Roman" w:eastAsia="Times New Roman" w:hAnsi="Times New Roman" w:cs="Times New Roman"/>
          <w:sz w:val="28"/>
          <w:szCs w:val="28"/>
        </w:rPr>
        <w:t>паравербальні</w:t>
      </w:r>
      <w:proofErr w:type="spellEnd"/>
      <w:r>
        <w:rPr>
          <w:rFonts w:ascii="Times New Roman" w:eastAsia="Times New Roman" w:hAnsi="Times New Roman" w:cs="Times New Roman"/>
          <w:sz w:val="28"/>
          <w:szCs w:val="28"/>
        </w:rPr>
        <w:t xml:space="preserve"> та невербальні характеристики </w:t>
      </w:r>
      <w:proofErr w:type="spellStart"/>
      <w:r>
        <w:rPr>
          <w:rFonts w:ascii="Times New Roman" w:eastAsia="Times New Roman" w:hAnsi="Times New Roman" w:cs="Times New Roman"/>
          <w:sz w:val="28"/>
          <w:szCs w:val="28"/>
        </w:rPr>
        <w:t>мовної</w:t>
      </w:r>
      <w:proofErr w:type="spellEnd"/>
      <w:r>
        <w:rPr>
          <w:rFonts w:ascii="Times New Roman" w:eastAsia="Times New Roman" w:hAnsi="Times New Roman" w:cs="Times New Roman"/>
          <w:sz w:val="28"/>
          <w:szCs w:val="28"/>
        </w:rPr>
        <w:t xml:space="preserve"> особистості [6; 23; 37].</w:t>
      </w:r>
    </w:p>
    <w:p w14:paraId="6F93095A"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Мовленнєва поведінка і мовленнєва маска перебувають у тісному взаємозв'язку: маска формує образ, який мовець прагне </w:t>
      </w:r>
      <w:proofErr w:type="spellStart"/>
      <w:r>
        <w:rPr>
          <w:rFonts w:ascii="Times New Roman" w:eastAsia="Times New Roman" w:hAnsi="Times New Roman" w:cs="Times New Roman"/>
          <w:sz w:val="28"/>
          <w:szCs w:val="28"/>
        </w:rPr>
        <w:t>смоделювати</w:t>
      </w:r>
      <w:proofErr w:type="spellEnd"/>
      <w:r>
        <w:rPr>
          <w:rFonts w:ascii="Times New Roman" w:eastAsia="Times New Roman" w:hAnsi="Times New Roman" w:cs="Times New Roman"/>
          <w:sz w:val="28"/>
          <w:szCs w:val="28"/>
        </w:rPr>
        <w:t xml:space="preserve">, а мовленнєва поведінка реалізує його практично в процесі комунікації [6; 23]. </w:t>
      </w:r>
    </w:p>
    <w:p w14:paraId="76DAC318"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кінодискурсі</w:t>
      </w:r>
      <w:proofErr w:type="spellEnd"/>
      <w:r>
        <w:rPr>
          <w:rFonts w:ascii="Times New Roman" w:eastAsia="Times New Roman" w:hAnsi="Times New Roman" w:cs="Times New Roman"/>
          <w:sz w:val="28"/>
          <w:szCs w:val="28"/>
        </w:rPr>
        <w:t xml:space="preserve"> цей взаємозв'язок набуває особливої специфіки [9; 57; 72]. Згідно з теорією </w:t>
      </w:r>
      <w:proofErr w:type="spellStart"/>
      <w:r>
        <w:rPr>
          <w:rFonts w:ascii="Times New Roman" w:eastAsia="Times New Roman" w:hAnsi="Times New Roman" w:cs="Times New Roman"/>
          <w:sz w:val="28"/>
          <w:szCs w:val="28"/>
        </w:rPr>
        <w:t>кінесики</w:t>
      </w:r>
      <w:proofErr w:type="spellEnd"/>
      <w:r>
        <w:rPr>
          <w:rFonts w:ascii="Times New Roman" w:eastAsia="Times New Roman" w:hAnsi="Times New Roman" w:cs="Times New Roman"/>
          <w:sz w:val="28"/>
          <w:szCs w:val="28"/>
        </w:rPr>
        <w:t xml:space="preserve">, образ мовця чи персонажа створюється не лише через вербальні засоби, але й через систему невербальних кодів — інтонаційні </w:t>
      </w:r>
      <w:proofErr w:type="spellStart"/>
      <w:r>
        <w:rPr>
          <w:rFonts w:ascii="Times New Roman" w:eastAsia="Times New Roman" w:hAnsi="Times New Roman" w:cs="Times New Roman"/>
          <w:sz w:val="28"/>
          <w:szCs w:val="28"/>
        </w:rPr>
        <w:t>патерни</w:t>
      </w:r>
      <w:proofErr w:type="spellEnd"/>
      <w:r>
        <w:rPr>
          <w:rFonts w:ascii="Times New Roman" w:eastAsia="Times New Roman" w:hAnsi="Times New Roman" w:cs="Times New Roman"/>
          <w:sz w:val="28"/>
          <w:szCs w:val="28"/>
        </w:rPr>
        <w:t xml:space="preserve">, мімічні вирази, жестикуляцію та </w:t>
      </w:r>
      <w:proofErr w:type="spellStart"/>
      <w:r>
        <w:rPr>
          <w:rFonts w:ascii="Times New Roman" w:eastAsia="Times New Roman" w:hAnsi="Times New Roman" w:cs="Times New Roman"/>
          <w:sz w:val="28"/>
          <w:szCs w:val="28"/>
        </w:rPr>
        <w:t>кінесичні</w:t>
      </w:r>
      <w:proofErr w:type="spellEnd"/>
      <w:r>
        <w:rPr>
          <w:rFonts w:ascii="Times New Roman" w:eastAsia="Times New Roman" w:hAnsi="Times New Roman" w:cs="Times New Roman"/>
          <w:sz w:val="28"/>
          <w:szCs w:val="28"/>
        </w:rPr>
        <w:t xml:space="preserve"> характеристики [15; 26; 48]. У медійному просторі невербальні коди стають складовими частинами формування публічного іміджу. [23; 37; 57].</w:t>
      </w:r>
    </w:p>
    <w:p w14:paraId="417B643C"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Мовленнєва поведінка вміщує у собі вербальні (граматика, інтонація, синтаксис, лексика) і невербальні (</w:t>
      </w:r>
      <w:proofErr w:type="spellStart"/>
      <w:r>
        <w:rPr>
          <w:rFonts w:ascii="Times New Roman" w:eastAsia="Times New Roman" w:hAnsi="Times New Roman" w:cs="Times New Roman"/>
          <w:sz w:val="28"/>
          <w:szCs w:val="28"/>
        </w:rPr>
        <w:t>кінесика</w:t>
      </w:r>
      <w:proofErr w:type="spellEnd"/>
      <w:r>
        <w:rPr>
          <w:rFonts w:ascii="Times New Roman" w:eastAsia="Times New Roman" w:hAnsi="Times New Roman" w:cs="Times New Roman"/>
          <w:sz w:val="28"/>
          <w:szCs w:val="28"/>
        </w:rPr>
        <w:t xml:space="preserve">, погляд, міміка, жести, </w:t>
      </w:r>
      <w:proofErr w:type="spellStart"/>
      <w:r>
        <w:rPr>
          <w:rFonts w:ascii="Times New Roman" w:eastAsia="Times New Roman" w:hAnsi="Times New Roman" w:cs="Times New Roman"/>
          <w:sz w:val="28"/>
          <w:szCs w:val="28"/>
        </w:rPr>
        <w:t>проксеміка</w:t>
      </w:r>
      <w:proofErr w:type="spellEnd"/>
      <w:r>
        <w:rPr>
          <w:rFonts w:ascii="Times New Roman" w:eastAsia="Times New Roman" w:hAnsi="Times New Roman" w:cs="Times New Roman"/>
          <w:sz w:val="28"/>
          <w:szCs w:val="28"/>
        </w:rPr>
        <w:t xml:space="preserve">) компоненти [10; 15; 23]. Невербальна поведінка може супроводжувати слово і може, його підсилювати, замінювати або навіть суперечити йому [67; 68]. Комбінація вербальних, невербальних та просодичних характеристик забезпечує </w:t>
      </w:r>
      <w:proofErr w:type="spellStart"/>
      <w:r>
        <w:rPr>
          <w:rFonts w:ascii="Times New Roman" w:eastAsia="Times New Roman" w:hAnsi="Times New Roman" w:cs="Times New Roman"/>
          <w:sz w:val="28"/>
          <w:szCs w:val="28"/>
        </w:rPr>
        <w:t>впізнаваність</w:t>
      </w:r>
      <w:proofErr w:type="spellEnd"/>
      <w:r>
        <w:rPr>
          <w:rFonts w:ascii="Times New Roman" w:eastAsia="Times New Roman" w:hAnsi="Times New Roman" w:cs="Times New Roman"/>
          <w:sz w:val="28"/>
          <w:szCs w:val="28"/>
        </w:rPr>
        <w:t xml:space="preserve"> особистості мовця [6; 10; 23].</w:t>
      </w:r>
    </w:p>
    <w:p w14:paraId="35C116A8" w14:textId="77777777" w:rsidR="00812536" w:rsidRDefault="00B92F22">
      <w:pPr>
        <w:spacing w:after="0" w:line="360" w:lineRule="auto"/>
        <w:ind w:firstLine="709"/>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 xml:space="preserve">1.3.1. Вербальна комунікація: особливості діалогічного мовлення та </w:t>
      </w:r>
      <w:proofErr w:type="spellStart"/>
      <w:r>
        <w:rPr>
          <w:rFonts w:ascii="Times New Roman" w:eastAsia="Times New Roman" w:hAnsi="Times New Roman" w:cs="Times New Roman"/>
          <w:b/>
          <w:bCs/>
          <w:sz w:val="28"/>
          <w:szCs w:val="28"/>
        </w:rPr>
        <w:t>мовні</w:t>
      </w:r>
      <w:proofErr w:type="spellEnd"/>
      <w:r>
        <w:rPr>
          <w:rFonts w:ascii="Times New Roman" w:eastAsia="Times New Roman" w:hAnsi="Times New Roman" w:cs="Times New Roman"/>
          <w:b/>
          <w:bCs/>
          <w:sz w:val="28"/>
          <w:szCs w:val="28"/>
        </w:rPr>
        <w:t xml:space="preserve"> засоби виразності</w:t>
      </w:r>
    </w:p>
    <w:p w14:paraId="4B8F0219" w14:textId="77777777" w:rsidR="00812536" w:rsidRDefault="00B92F22">
      <w:pPr>
        <w:spacing w:after="0" w:line="360" w:lineRule="auto"/>
        <w:ind w:firstLine="709"/>
        <w:jc w:val="both"/>
        <w:rPr>
          <w:rFonts w:ascii="Times New Roman" w:eastAsia="Times New Roman" w:hAnsi="Times New Roman" w:cs="Times New Roman"/>
          <w:sz w:val="28"/>
          <w:szCs w:val="28"/>
        </w:rPr>
      </w:pPr>
      <w:bookmarkStart w:id="7" w:name="_wmoqguu88mdw" w:colFirst="0" w:colLast="0"/>
      <w:bookmarkEnd w:id="7"/>
      <w:r>
        <w:rPr>
          <w:rFonts w:ascii="Times New Roman" w:eastAsia="Times New Roman" w:hAnsi="Times New Roman" w:cs="Times New Roman"/>
          <w:sz w:val="28"/>
          <w:szCs w:val="28"/>
        </w:rPr>
        <w:t xml:space="preserve">Комунікація -це багатогранний процес обміну інформації, думки чи емоціями. Навіть обмін соціальними намірами між учасниками взаємодії що забезпечує досягнення взаєморозуміння, формування стійких соціальних </w:t>
      </w:r>
      <w:proofErr w:type="spellStart"/>
      <w:r>
        <w:rPr>
          <w:rFonts w:ascii="Times New Roman" w:eastAsia="Times New Roman" w:hAnsi="Times New Roman" w:cs="Times New Roman"/>
          <w:sz w:val="28"/>
          <w:szCs w:val="28"/>
        </w:rPr>
        <w:t>зв’язків</w:t>
      </w:r>
      <w:proofErr w:type="spellEnd"/>
      <w:r>
        <w:rPr>
          <w:rFonts w:ascii="Times New Roman" w:eastAsia="Times New Roman" w:hAnsi="Times New Roman" w:cs="Times New Roman"/>
          <w:sz w:val="28"/>
          <w:szCs w:val="28"/>
        </w:rPr>
        <w:t xml:space="preserve"> теж </w:t>
      </w:r>
      <w:proofErr w:type="spellStart"/>
      <w:r>
        <w:rPr>
          <w:rFonts w:ascii="Times New Roman" w:eastAsia="Times New Roman" w:hAnsi="Times New Roman" w:cs="Times New Roman"/>
          <w:sz w:val="28"/>
          <w:szCs w:val="28"/>
        </w:rPr>
        <w:t>вважаєтьмя</w:t>
      </w:r>
      <w:proofErr w:type="spellEnd"/>
      <w:r>
        <w:rPr>
          <w:rFonts w:ascii="Times New Roman" w:eastAsia="Times New Roman" w:hAnsi="Times New Roman" w:cs="Times New Roman"/>
          <w:sz w:val="28"/>
          <w:szCs w:val="28"/>
        </w:rPr>
        <w:t xml:space="preserve"> комунікацією [31; 37; 76]. У сучасній лінгвістиці комунікація трансформується як системно організована діяльність, що спирається на контекстуальні, </w:t>
      </w:r>
      <w:proofErr w:type="spellStart"/>
      <w:r>
        <w:rPr>
          <w:rFonts w:ascii="Times New Roman" w:eastAsia="Times New Roman" w:hAnsi="Times New Roman" w:cs="Times New Roman"/>
          <w:sz w:val="28"/>
          <w:szCs w:val="28"/>
        </w:rPr>
        <w:t>мовні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паралінгвістичні</w:t>
      </w:r>
      <w:proofErr w:type="spellEnd"/>
      <w:r>
        <w:rPr>
          <w:rFonts w:ascii="Times New Roman" w:eastAsia="Times New Roman" w:hAnsi="Times New Roman" w:cs="Times New Roman"/>
          <w:sz w:val="28"/>
          <w:szCs w:val="28"/>
        </w:rPr>
        <w:t xml:space="preserve"> ресурси [25; 31; 44]. </w:t>
      </w:r>
    </w:p>
    <w:p w14:paraId="48505578"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Історичні поняття «комунікація» </w:t>
      </w:r>
      <w:proofErr w:type="spellStart"/>
      <w:r>
        <w:rPr>
          <w:rFonts w:ascii="Times New Roman" w:eastAsia="Times New Roman" w:hAnsi="Times New Roman" w:cs="Times New Roman"/>
          <w:sz w:val="28"/>
          <w:szCs w:val="28"/>
        </w:rPr>
        <w:t>вцілому</w:t>
      </w:r>
      <w:proofErr w:type="spellEnd"/>
      <w:r>
        <w:rPr>
          <w:rFonts w:ascii="Times New Roman" w:eastAsia="Times New Roman" w:hAnsi="Times New Roman" w:cs="Times New Roman"/>
          <w:sz w:val="28"/>
          <w:szCs w:val="28"/>
        </w:rPr>
        <w:t xml:space="preserve"> бере початок за часів античної риторичної традиції, де її розуміли як мистецтво впливу на аудиторію, на її переконання або управління її увагою [46; 55]. У середньовіччі з’явився  риторико-стилістичний підхід, у якому комунікацію трактували як мистецтво красномовства [46; 55]. І у XIX–XX століттях поняття «комунікація» стало об’єктом дослідження різних гуманітарних дисциплін (психології, соціології та мовознавстві), де </w:t>
      </w:r>
      <w:proofErr w:type="spellStart"/>
      <w:r>
        <w:rPr>
          <w:rFonts w:ascii="Times New Roman" w:eastAsia="Times New Roman" w:hAnsi="Times New Roman" w:cs="Times New Roman"/>
          <w:sz w:val="28"/>
          <w:szCs w:val="28"/>
        </w:rPr>
        <w:t>виникло</w:t>
      </w:r>
      <w:proofErr w:type="spellEnd"/>
      <w:r>
        <w:rPr>
          <w:rFonts w:ascii="Times New Roman" w:eastAsia="Times New Roman" w:hAnsi="Times New Roman" w:cs="Times New Roman"/>
          <w:sz w:val="28"/>
          <w:szCs w:val="28"/>
        </w:rPr>
        <w:t xml:space="preserve"> його сучасне трактування, а саме як комунікативний процес задля передачі </w:t>
      </w:r>
      <w:r>
        <w:rPr>
          <w:rFonts w:ascii="Times New Roman" w:eastAsia="Times New Roman" w:hAnsi="Times New Roman" w:cs="Times New Roman"/>
          <w:sz w:val="28"/>
          <w:szCs w:val="28"/>
        </w:rPr>
        <w:t xml:space="preserve">інформації між мовцем і адресатом із урахуванням усіх перешкод, механізмів зворотного зв’язку та самого каналу [31; 41; 44]. Це розуміння стало фундаментальним для подальших дискурсивних і </w:t>
      </w:r>
      <w:proofErr w:type="spellStart"/>
      <w:r>
        <w:rPr>
          <w:rFonts w:ascii="Times New Roman" w:eastAsia="Times New Roman" w:hAnsi="Times New Roman" w:cs="Times New Roman"/>
          <w:sz w:val="28"/>
          <w:szCs w:val="28"/>
        </w:rPr>
        <w:t>соціокомунікативних</w:t>
      </w:r>
      <w:proofErr w:type="spellEnd"/>
      <w:r>
        <w:rPr>
          <w:rFonts w:ascii="Times New Roman" w:eastAsia="Times New Roman" w:hAnsi="Times New Roman" w:cs="Times New Roman"/>
          <w:sz w:val="28"/>
          <w:szCs w:val="28"/>
        </w:rPr>
        <w:t xml:space="preserve"> досліджень [25; 31; 44].</w:t>
      </w:r>
    </w:p>
    <w:p w14:paraId="4CEBB502"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Водночас науковці розмежували комунікативні акти на вербальні, невербальні та </w:t>
      </w:r>
      <w:proofErr w:type="spellStart"/>
      <w:r>
        <w:rPr>
          <w:rFonts w:ascii="Times New Roman" w:eastAsia="Times New Roman" w:hAnsi="Times New Roman" w:cs="Times New Roman"/>
          <w:sz w:val="28"/>
          <w:szCs w:val="28"/>
        </w:rPr>
        <w:t>паравербальні</w:t>
      </w:r>
      <w:proofErr w:type="spellEnd"/>
      <w:r>
        <w:rPr>
          <w:rFonts w:ascii="Times New Roman" w:eastAsia="Times New Roman" w:hAnsi="Times New Roman" w:cs="Times New Roman"/>
          <w:sz w:val="28"/>
          <w:szCs w:val="28"/>
        </w:rPr>
        <w:t xml:space="preserve"> засоби, що у комплексі забезпечують ефективність інформаційного </w:t>
      </w:r>
      <w:proofErr w:type="spellStart"/>
      <w:r>
        <w:rPr>
          <w:rFonts w:ascii="Times New Roman" w:eastAsia="Times New Roman" w:hAnsi="Times New Roman" w:cs="Times New Roman"/>
          <w:sz w:val="28"/>
          <w:szCs w:val="28"/>
        </w:rPr>
        <w:t>бміну</w:t>
      </w:r>
      <w:proofErr w:type="spellEnd"/>
      <w:r>
        <w:rPr>
          <w:rFonts w:ascii="Times New Roman" w:eastAsia="Times New Roman" w:hAnsi="Times New Roman" w:cs="Times New Roman"/>
          <w:sz w:val="28"/>
          <w:szCs w:val="28"/>
        </w:rPr>
        <w:t xml:space="preserve"> [10; 15; 21]. </w:t>
      </w:r>
    </w:p>
    <w:p w14:paraId="098BF475" w14:textId="77777777" w:rsidR="00812536" w:rsidRDefault="00B92F22">
      <w:pPr>
        <w:spacing w:after="0" w:line="360" w:lineRule="auto"/>
        <w:ind w:firstLine="709"/>
        <w:jc w:val="both"/>
        <w:rPr>
          <w:rFonts w:ascii="Times New Roman" w:eastAsia="Times New Roman" w:hAnsi="Times New Roman" w:cs="Times New Roman"/>
          <w:sz w:val="28"/>
          <w:szCs w:val="28"/>
        </w:rPr>
      </w:pPr>
      <w:bookmarkStart w:id="8" w:name="_cct4y3sj9fa1" w:colFirst="0" w:colLast="0"/>
      <w:bookmarkEnd w:id="8"/>
      <w:r>
        <w:rPr>
          <w:rFonts w:ascii="Times New Roman" w:eastAsia="Times New Roman" w:hAnsi="Times New Roman" w:cs="Times New Roman"/>
          <w:sz w:val="28"/>
          <w:szCs w:val="28"/>
        </w:rPr>
        <w:t xml:space="preserve">Подальший розвиток вивчення </w:t>
      </w:r>
      <w:proofErr w:type="spellStart"/>
      <w:r>
        <w:rPr>
          <w:rFonts w:ascii="Times New Roman" w:eastAsia="Times New Roman" w:hAnsi="Times New Roman" w:cs="Times New Roman"/>
          <w:sz w:val="28"/>
          <w:szCs w:val="28"/>
        </w:rPr>
        <w:t>вербаліки</w:t>
      </w:r>
      <w:proofErr w:type="spellEnd"/>
      <w:r>
        <w:rPr>
          <w:rFonts w:ascii="Times New Roman" w:eastAsia="Times New Roman" w:hAnsi="Times New Roman" w:cs="Times New Roman"/>
          <w:sz w:val="28"/>
          <w:szCs w:val="28"/>
        </w:rPr>
        <w:t xml:space="preserve"> пов’язаний з дослідженнями П. </w:t>
      </w:r>
      <w:proofErr w:type="spellStart"/>
      <w:r>
        <w:rPr>
          <w:rFonts w:ascii="Times New Roman" w:eastAsia="Times New Roman" w:hAnsi="Times New Roman" w:cs="Times New Roman"/>
          <w:sz w:val="28"/>
          <w:szCs w:val="28"/>
        </w:rPr>
        <w:t>Грайса</w:t>
      </w:r>
      <w:proofErr w:type="spellEnd"/>
      <w:r>
        <w:rPr>
          <w:rFonts w:ascii="Times New Roman" w:eastAsia="Times New Roman" w:hAnsi="Times New Roman" w:cs="Times New Roman"/>
          <w:sz w:val="28"/>
          <w:szCs w:val="28"/>
        </w:rPr>
        <w:t xml:space="preserve"> (H.P. </w:t>
      </w:r>
      <w:proofErr w:type="spellStart"/>
      <w:r>
        <w:rPr>
          <w:rFonts w:ascii="Times New Roman" w:eastAsia="Times New Roman" w:hAnsi="Times New Roman" w:cs="Times New Roman"/>
          <w:sz w:val="28"/>
          <w:szCs w:val="28"/>
        </w:rPr>
        <w:t>Grice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Левінсона</w:t>
      </w:r>
      <w:proofErr w:type="spellEnd"/>
      <w:r>
        <w:rPr>
          <w:rFonts w:ascii="Times New Roman" w:eastAsia="Times New Roman" w:hAnsi="Times New Roman" w:cs="Times New Roman"/>
          <w:sz w:val="28"/>
          <w:szCs w:val="28"/>
        </w:rPr>
        <w:t xml:space="preserve"> (S.C. </w:t>
      </w:r>
      <w:proofErr w:type="spellStart"/>
      <w:r>
        <w:rPr>
          <w:rFonts w:ascii="Times New Roman" w:eastAsia="Times New Roman" w:hAnsi="Times New Roman" w:cs="Times New Roman"/>
          <w:sz w:val="28"/>
          <w:szCs w:val="28"/>
        </w:rPr>
        <w:t>Levinson</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Дж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Юла</w:t>
      </w:r>
      <w:proofErr w:type="spellEnd"/>
      <w:r>
        <w:rPr>
          <w:rFonts w:ascii="Times New Roman" w:eastAsia="Times New Roman" w:hAnsi="Times New Roman" w:cs="Times New Roman"/>
          <w:sz w:val="28"/>
          <w:szCs w:val="28"/>
        </w:rPr>
        <w:t xml:space="preserve"> (G. </w:t>
      </w:r>
      <w:proofErr w:type="spellStart"/>
      <w:r>
        <w:rPr>
          <w:rFonts w:ascii="Times New Roman" w:eastAsia="Times New Roman" w:hAnsi="Times New Roman" w:cs="Times New Roman"/>
          <w:sz w:val="28"/>
          <w:szCs w:val="28"/>
        </w:rPr>
        <w:t>Yule</w:t>
      </w:r>
      <w:proofErr w:type="spellEnd"/>
      <w:r>
        <w:rPr>
          <w:rFonts w:ascii="Times New Roman" w:eastAsia="Times New Roman" w:hAnsi="Times New Roman" w:cs="Times New Roman"/>
          <w:sz w:val="28"/>
          <w:szCs w:val="28"/>
        </w:rPr>
        <w:t xml:space="preserve">), які зосередилися на </w:t>
      </w:r>
      <w:proofErr w:type="spellStart"/>
      <w:r>
        <w:rPr>
          <w:rFonts w:ascii="Times New Roman" w:eastAsia="Times New Roman" w:hAnsi="Times New Roman" w:cs="Times New Roman"/>
          <w:sz w:val="28"/>
          <w:szCs w:val="28"/>
        </w:rPr>
        <w:t>вербаліці</w:t>
      </w:r>
      <w:proofErr w:type="spellEnd"/>
      <w:r>
        <w:rPr>
          <w:rFonts w:ascii="Times New Roman" w:eastAsia="Times New Roman" w:hAnsi="Times New Roman" w:cs="Times New Roman"/>
          <w:sz w:val="28"/>
          <w:szCs w:val="28"/>
        </w:rPr>
        <w:t xml:space="preserve">, як на передачі інформації із очевидним повідомленням, а також відмічали її як системою припущень, натяків чи інших додаткових значень, що виникають у конкретному контексті [35; 56; 81]. </w:t>
      </w:r>
    </w:p>
    <w:p w14:paraId="592DE11A"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Вербальна комунікація -це основна форма </w:t>
      </w:r>
      <w:proofErr w:type="spellStart"/>
      <w:r>
        <w:rPr>
          <w:rFonts w:ascii="Times New Roman" w:eastAsia="Times New Roman" w:hAnsi="Times New Roman" w:cs="Times New Roman"/>
          <w:sz w:val="28"/>
          <w:szCs w:val="28"/>
        </w:rPr>
        <w:t>коммунікатиіної</w:t>
      </w:r>
      <w:proofErr w:type="spellEnd"/>
      <w:r>
        <w:rPr>
          <w:rFonts w:ascii="Times New Roman" w:eastAsia="Times New Roman" w:hAnsi="Times New Roman" w:cs="Times New Roman"/>
          <w:sz w:val="28"/>
          <w:szCs w:val="28"/>
        </w:rPr>
        <w:t xml:space="preserve"> взаємодії, що реалізується через письмові та </w:t>
      </w:r>
      <w:proofErr w:type="spellStart"/>
      <w:r>
        <w:rPr>
          <w:rFonts w:ascii="Times New Roman" w:eastAsia="Times New Roman" w:hAnsi="Times New Roman" w:cs="Times New Roman"/>
          <w:sz w:val="28"/>
          <w:szCs w:val="28"/>
        </w:rPr>
        <w:t>мовні</w:t>
      </w:r>
      <w:proofErr w:type="spellEnd"/>
      <w:r>
        <w:rPr>
          <w:rFonts w:ascii="Times New Roman" w:eastAsia="Times New Roman" w:hAnsi="Times New Roman" w:cs="Times New Roman"/>
          <w:sz w:val="28"/>
          <w:szCs w:val="28"/>
        </w:rPr>
        <w:t xml:space="preserve"> знаки [31; 43; 56]. У сучасних комунікативних дослідженнях вона охоплює фрази, слова, граматичні конструкції, інтонаційні особливості та мовленнєві стратегії як системно організований процес [23; 35; 43]. Вербальні засоби є найбільш структурованою та соціально кодифікованою частиною комунікації [23; 43; 56]. Вони формують базову основу для </w:t>
      </w:r>
      <w:proofErr w:type="spellStart"/>
      <w:r>
        <w:rPr>
          <w:rFonts w:ascii="Times New Roman" w:eastAsia="Times New Roman" w:hAnsi="Times New Roman" w:cs="Times New Roman"/>
          <w:sz w:val="28"/>
          <w:szCs w:val="28"/>
        </w:rPr>
        <w:t>передачи</w:t>
      </w:r>
      <w:proofErr w:type="spellEnd"/>
      <w:r>
        <w:rPr>
          <w:rFonts w:ascii="Times New Roman" w:eastAsia="Times New Roman" w:hAnsi="Times New Roman" w:cs="Times New Roman"/>
          <w:sz w:val="28"/>
          <w:szCs w:val="28"/>
        </w:rPr>
        <w:t xml:space="preserve"> інформації у повсякденному  спілкуванні, у художній літературі, у кінематографічному діалозі і</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т.д</w:t>
      </w:r>
      <w:proofErr w:type="spellEnd"/>
      <w:r>
        <w:rPr>
          <w:rFonts w:ascii="Times New Roman" w:eastAsia="Times New Roman" w:hAnsi="Times New Roman" w:cs="Times New Roman"/>
          <w:sz w:val="28"/>
          <w:szCs w:val="28"/>
        </w:rPr>
        <w:t>. [52; 57; 72].</w:t>
      </w:r>
    </w:p>
    <w:p w14:paraId="50218FEA" w14:textId="77777777" w:rsidR="00812536" w:rsidRDefault="00B92F22">
      <w:pPr>
        <w:spacing w:after="0" w:line="360" w:lineRule="auto"/>
        <w:ind w:firstLine="709"/>
        <w:jc w:val="both"/>
        <w:rPr>
          <w:rFonts w:ascii="Times New Roman" w:eastAsia="Times New Roman" w:hAnsi="Times New Roman" w:cs="Times New Roman"/>
          <w:sz w:val="28"/>
          <w:szCs w:val="28"/>
        </w:rPr>
      </w:pPr>
      <w:bookmarkStart w:id="9" w:name="_99esmxnwaj76" w:colFirst="0" w:colLast="0"/>
      <w:bookmarkEnd w:id="9"/>
      <w:r>
        <w:rPr>
          <w:rFonts w:ascii="Times New Roman" w:eastAsia="Times New Roman" w:hAnsi="Times New Roman" w:cs="Times New Roman"/>
          <w:sz w:val="28"/>
          <w:szCs w:val="28"/>
        </w:rPr>
        <w:t xml:space="preserve">З лінгвістичної точки зору, за допомогою вербальної комунікації </w:t>
      </w:r>
      <w:proofErr w:type="spellStart"/>
      <w:r>
        <w:rPr>
          <w:rFonts w:ascii="Times New Roman" w:eastAsia="Times New Roman" w:hAnsi="Times New Roman" w:cs="Times New Roman"/>
          <w:sz w:val="28"/>
          <w:szCs w:val="28"/>
        </w:rPr>
        <w:t>виконуюється</w:t>
      </w:r>
      <w:proofErr w:type="spellEnd"/>
      <w:r>
        <w:rPr>
          <w:rFonts w:ascii="Times New Roman" w:eastAsia="Times New Roman" w:hAnsi="Times New Roman" w:cs="Times New Roman"/>
          <w:sz w:val="28"/>
          <w:szCs w:val="28"/>
        </w:rPr>
        <w:t xml:space="preserve"> реалізація емоційних, соціальних та когнітивних функцій. Будь-яке висловлювання виконує певну мовленнєву дію — наказує, інформує, запитує або переконує [11; 77].</w:t>
      </w:r>
    </w:p>
    <w:p w14:paraId="329AEC4F" w14:textId="77777777" w:rsidR="00812536" w:rsidRDefault="00B92F22">
      <w:pPr>
        <w:spacing w:after="0" w:line="360" w:lineRule="auto"/>
        <w:ind w:firstLine="709"/>
        <w:jc w:val="both"/>
        <w:rPr>
          <w:rFonts w:ascii="Times New Roman" w:eastAsia="Times New Roman" w:hAnsi="Times New Roman" w:cs="Times New Roman"/>
          <w:sz w:val="28"/>
          <w:szCs w:val="28"/>
        </w:rPr>
      </w:pPr>
      <w:bookmarkStart w:id="10" w:name="_ei1k8s2lm34f" w:colFirst="0" w:colLast="0"/>
      <w:bookmarkEnd w:id="10"/>
      <w:r>
        <w:rPr>
          <w:rFonts w:ascii="Times New Roman" w:eastAsia="Times New Roman" w:hAnsi="Times New Roman" w:cs="Times New Roman"/>
          <w:sz w:val="28"/>
          <w:szCs w:val="28"/>
        </w:rPr>
        <w:t xml:space="preserve">Особливий внесок у вивчення </w:t>
      </w:r>
      <w:proofErr w:type="spellStart"/>
      <w:r>
        <w:rPr>
          <w:rFonts w:ascii="Times New Roman" w:eastAsia="Times New Roman" w:hAnsi="Times New Roman" w:cs="Times New Roman"/>
          <w:sz w:val="28"/>
          <w:szCs w:val="28"/>
        </w:rPr>
        <w:t>вербаліки</w:t>
      </w:r>
      <w:proofErr w:type="spellEnd"/>
      <w:r>
        <w:rPr>
          <w:rFonts w:ascii="Times New Roman" w:eastAsia="Times New Roman" w:hAnsi="Times New Roman" w:cs="Times New Roman"/>
          <w:sz w:val="28"/>
          <w:szCs w:val="28"/>
        </w:rPr>
        <w:t xml:space="preserve"> зробили дослідниця аудіовізуального дискурсу. С. </w:t>
      </w:r>
      <w:proofErr w:type="spellStart"/>
      <w:r>
        <w:rPr>
          <w:rFonts w:ascii="Times New Roman" w:eastAsia="Times New Roman" w:hAnsi="Times New Roman" w:cs="Times New Roman"/>
          <w:sz w:val="28"/>
          <w:szCs w:val="28"/>
        </w:rPr>
        <w:t>Козлофф</w:t>
      </w:r>
      <w:proofErr w:type="spellEnd"/>
      <w:r>
        <w:rPr>
          <w:rFonts w:ascii="Times New Roman" w:eastAsia="Times New Roman" w:hAnsi="Times New Roman" w:cs="Times New Roman"/>
          <w:sz w:val="28"/>
          <w:szCs w:val="28"/>
        </w:rPr>
        <w:t xml:space="preserve"> (S. </w:t>
      </w:r>
      <w:proofErr w:type="spellStart"/>
      <w:r>
        <w:rPr>
          <w:rFonts w:ascii="Times New Roman" w:eastAsia="Times New Roman" w:hAnsi="Times New Roman" w:cs="Times New Roman"/>
          <w:sz w:val="28"/>
          <w:szCs w:val="28"/>
        </w:rPr>
        <w:t>Kozloff</w:t>
      </w:r>
      <w:proofErr w:type="spellEnd"/>
      <w:r>
        <w:rPr>
          <w:rFonts w:ascii="Times New Roman" w:eastAsia="Times New Roman" w:hAnsi="Times New Roman" w:cs="Times New Roman"/>
          <w:sz w:val="28"/>
          <w:szCs w:val="28"/>
        </w:rPr>
        <w:t xml:space="preserve">) у праці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Overhearing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Film</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Dialogue</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де вона</w:t>
      </w:r>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 xml:space="preserve">досліджує </w:t>
      </w:r>
      <w:proofErr w:type="spellStart"/>
      <w:r>
        <w:rPr>
          <w:rFonts w:ascii="Times New Roman" w:eastAsia="Times New Roman" w:hAnsi="Times New Roman" w:cs="Times New Roman"/>
          <w:sz w:val="28"/>
          <w:szCs w:val="28"/>
        </w:rPr>
        <w:t>вербаліку</w:t>
      </w:r>
      <w:proofErr w:type="spellEnd"/>
      <w:r>
        <w:rPr>
          <w:rFonts w:ascii="Times New Roman" w:eastAsia="Times New Roman" w:hAnsi="Times New Roman" w:cs="Times New Roman"/>
          <w:sz w:val="28"/>
          <w:szCs w:val="28"/>
        </w:rPr>
        <w:t xml:space="preserve"> як важливий компонент </w:t>
      </w:r>
      <w:proofErr w:type="spellStart"/>
      <w:r>
        <w:rPr>
          <w:rFonts w:ascii="Times New Roman" w:eastAsia="Times New Roman" w:hAnsi="Times New Roman" w:cs="Times New Roman"/>
          <w:sz w:val="28"/>
          <w:szCs w:val="28"/>
        </w:rPr>
        <w:t>кінодискурсу</w:t>
      </w:r>
      <w:proofErr w:type="spellEnd"/>
      <w:r>
        <w:rPr>
          <w:rFonts w:ascii="Times New Roman" w:eastAsia="Times New Roman" w:hAnsi="Times New Roman" w:cs="Times New Roman"/>
          <w:sz w:val="28"/>
          <w:szCs w:val="28"/>
        </w:rPr>
        <w:t xml:space="preserve"> за допомогою якого створюється і драматична структура і </w:t>
      </w:r>
      <w:proofErr w:type="spellStart"/>
      <w:r>
        <w:rPr>
          <w:rFonts w:ascii="Times New Roman" w:eastAsia="Times New Roman" w:hAnsi="Times New Roman" w:cs="Times New Roman"/>
          <w:sz w:val="28"/>
          <w:szCs w:val="28"/>
        </w:rPr>
        <w:t>психолонічний</w:t>
      </w:r>
      <w:proofErr w:type="spellEnd"/>
      <w:r>
        <w:rPr>
          <w:rFonts w:ascii="Times New Roman" w:eastAsia="Times New Roman" w:hAnsi="Times New Roman" w:cs="Times New Roman"/>
          <w:sz w:val="28"/>
          <w:szCs w:val="28"/>
        </w:rPr>
        <w:t xml:space="preserve"> портрет персонажів [52]. Ці елементи керують увагою аудиторії. </w:t>
      </w:r>
    </w:p>
    <w:p w14:paraId="7C68668A" w14:textId="77777777" w:rsidR="00812536" w:rsidRDefault="00B92F22">
      <w:pPr>
        <w:spacing w:after="0" w:line="360" w:lineRule="auto"/>
        <w:ind w:firstLine="709"/>
        <w:jc w:val="both"/>
        <w:rPr>
          <w:rFonts w:ascii="Times New Roman" w:eastAsia="Times New Roman" w:hAnsi="Times New Roman" w:cs="Times New Roman"/>
          <w:sz w:val="28"/>
          <w:szCs w:val="28"/>
        </w:rPr>
      </w:pPr>
      <w:bookmarkStart w:id="11" w:name="_f8jtfnjncc8i" w:colFirst="0" w:colLast="0"/>
      <w:bookmarkEnd w:id="11"/>
      <w:r>
        <w:rPr>
          <w:rFonts w:ascii="Times New Roman" w:eastAsia="Times New Roman" w:hAnsi="Times New Roman" w:cs="Times New Roman"/>
          <w:sz w:val="28"/>
          <w:szCs w:val="28"/>
        </w:rPr>
        <w:t xml:space="preserve">У телевізійному дискурсі, як правило, </w:t>
      </w:r>
      <w:proofErr w:type="spellStart"/>
      <w:r>
        <w:rPr>
          <w:rFonts w:ascii="Times New Roman" w:eastAsia="Times New Roman" w:hAnsi="Times New Roman" w:cs="Times New Roman"/>
          <w:sz w:val="28"/>
          <w:szCs w:val="28"/>
        </w:rPr>
        <w:t>вербаліка</w:t>
      </w:r>
      <w:proofErr w:type="spellEnd"/>
      <w:r>
        <w:rPr>
          <w:rFonts w:ascii="Times New Roman" w:eastAsia="Times New Roman" w:hAnsi="Times New Roman" w:cs="Times New Roman"/>
          <w:sz w:val="28"/>
          <w:szCs w:val="28"/>
        </w:rPr>
        <w:t xml:space="preserve"> завжди взаємодіє з невербальними каналами [49; 57; 72]. Значення висловлювань, слів, фраз формується за допомогою аудіовізуальної взаємодії, тобто не лише через жести, міміку та кінематографічні прийоми, а й інтонацію та й паузи [49; 57; 72]. Таким чином, вербальні засоби стають елементом  мультимодальної структури [14; 45; 49]. </w:t>
      </w:r>
    </w:p>
    <w:p w14:paraId="4C32C626" w14:textId="77777777" w:rsidR="00812536" w:rsidRDefault="00B92F22">
      <w:pPr>
        <w:spacing w:after="0" w:line="360" w:lineRule="auto"/>
        <w:ind w:firstLine="709"/>
        <w:jc w:val="both"/>
        <w:rPr>
          <w:rFonts w:ascii="Times New Roman" w:eastAsia="Times New Roman" w:hAnsi="Times New Roman" w:cs="Times New Roman"/>
          <w:sz w:val="28"/>
          <w:szCs w:val="28"/>
        </w:rPr>
      </w:pPr>
      <w:bookmarkStart w:id="12" w:name="_ypol1ofzc848" w:colFirst="0" w:colLast="0"/>
      <w:bookmarkEnd w:id="12"/>
      <w:proofErr w:type="spellStart"/>
      <w:r>
        <w:rPr>
          <w:rFonts w:ascii="Times New Roman" w:eastAsia="Times New Roman" w:hAnsi="Times New Roman" w:cs="Times New Roman"/>
          <w:sz w:val="28"/>
          <w:szCs w:val="28"/>
        </w:rPr>
        <w:t>Вербаліка</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кінодискурсі</w:t>
      </w:r>
      <w:proofErr w:type="spellEnd"/>
      <w:r>
        <w:rPr>
          <w:rFonts w:ascii="Times New Roman" w:eastAsia="Times New Roman" w:hAnsi="Times New Roman" w:cs="Times New Roman"/>
          <w:sz w:val="28"/>
          <w:szCs w:val="28"/>
        </w:rPr>
        <w:t xml:space="preserve"> має вагоме значення. Вона характеризує персонажів, формує підтекст, задає темп, і звичайно, керує тим, як глядач інтерпретує сцену [23; 52; 72]. Наприклад, у серіалі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 xml:space="preserve">який є більш </w:t>
      </w:r>
      <w:r>
        <w:rPr>
          <w:rFonts w:ascii="Times New Roman" w:eastAsia="Times New Roman" w:hAnsi="Times New Roman" w:cs="Times New Roman"/>
          <w:sz w:val="28"/>
          <w:szCs w:val="28"/>
        </w:rPr>
        <w:lastRenderedPageBreak/>
        <w:t>розкритим у розділі 2 і 3, </w:t>
      </w:r>
      <w:proofErr w:type="spellStart"/>
      <w:r>
        <w:rPr>
          <w:rFonts w:ascii="Times New Roman" w:eastAsia="Times New Roman" w:hAnsi="Times New Roman" w:cs="Times New Roman"/>
          <w:sz w:val="28"/>
          <w:szCs w:val="28"/>
        </w:rPr>
        <w:t>вербаліка</w:t>
      </w:r>
      <w:proofErr w:type="spellEnd"/>
      <w:r>
        <w:rPr>
          <w:rFonts w:ascii="Times New Roman" w:eastAsia="Times New Roman" w:hAnsi="Times New Roman" w:cs="Times New Roman"/>
          <w:sz w:val="28"/>
          <w:szCs w:val="28"/>
        </w:rPr>
        <w:t xml:space="preserve"> поєднує </w:t>
      </w:r>
      <w:proofErr w:type="spellStart"/>
      <w:r>
        <w:rPr>
          <w:rFonts w:ascii="Times New Roman" w:eastAsia="Times New Roman" w:hAnsi="Times New Roman" w:cs="Times New Roman"/>
          <w:sz w:val="28"/>
          <w:szCs w:val="28"/>
        </w:rPr>
        <w:t>імплікатури</w:t>
      </w:r>
      <w:proofErr w:type="spellEnd"/>
      <w:r>
        <w:rPr>
          <w:rFonts w:ascii="Times New Roman" w:eastAsia="Times New Roman" w:hAnsi="Times New Roman" w:cs="Times New Roman"/>
          <w:sz w:val="28"/>
          <w:szCs w:val="28"/>
        </w:rPr>
        <w:t xml:space="preserve">, швидке мовлення, натяки, інтелектуальні комбінації,  що відображають інтелект героя, його соціальну взаємодію і </w:t>
      </w:r>
      <w:proofErr w:type="spellStart"/>
      <w:r>
        <w:rPr>
          <w:rFonts w:ascii="Times New Roman" w:eastAsia="Times New Roman" w:hAnsi="Times New Roman" w:cs="Times New Roman"/>
          <w:sz w:val="28"/>
          <w:szCs w:val="28"/>
        </w:rPr>
        <w:t>т.д</w:t>
      </w:r>
      <w:proofErr w:type="spellEnd"/>
      <w:r>
        <w:rPr>
          <w:rFonts w:ascii="Times New Roman" w:eastAsia="Times New Roman" w:hAnsi="Times New Roman" w:cs="Times New Roman"/>
          <w:sz w:val="28"/>
          <w:szCs w:val="28"/>
        </w:rPr>
        <w:t>. [1; 4; 23]. Діалоги там реалізуються як складники когнітивних процесів і культурних моделей комунікації [25; 52; 72].</w:t>
      </w:r>
    </w:p>
    <w:p w14:paraId="52E8901F"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Особливе місце у вербальній комунікації займає діалогічне мовлення, яке забезпечує взаємодію учасників дискурсу. У діалозі кожна репліка є реакцією на попередню, це формує динаміку комунікаційного процесу [39; 72]. </w:t>
      </w:r>
    </w:p>
    <w:p w14:paraId="3EEDD9D1" w14:textId="77777777" w:rsidR="00812536" w:rsidRDefault="00B92F22">
      <w:pPr>
        <w:spacing w:after="0"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Мовні</w:t>
      </w:r>
      <w:proofErr w:type="spellEnd"/>
      <w:r>
        <w:rPr>
          <w:rFonts w:ascii="Times New Roman" w:eastAsia="Times New Roman" w:hAnsi="Times New Roman" w:cs="Times New Roman"/>
          <w:sz w:val="28"/>
          <w:szCs w:val="28"/>
        </w:rPr>
        <w:t xml:space="preserve"> засоби виразності можуть бути класифіковані за </w:t>
      </w:r>
      <w:proofErr w:type="spellStart"/>
      <w:r>
        <w:rPr>
          <w:rFonts w:ascii="Times New Roman" w:eastAsia="Times New Roman" w:hAnsi="Times New Roman" w:cs="Times New Roman"/>
          <w:sz w:val="28"/>
          <w:szCs w:val="28"/>
        </w:rPr>
        <w:t>мовними</w:t>
      </w:r>
      <w:proofErr w:type="spellEnd"/>
      <w:r>
        <w:rPr>
          <w:rFonts w:ascii="Times New Roman" w:eastAsia="Times New Roman" w:hAnsi="Times New Roman" w:cs="Times New Roman"/>
          <w:sz w:val="28"/>
          <w:szCs w:val="28"/>
        </w:rPr>
        <w:t xml:space="preserve"> рівнями [23; 35; 55].  Вони поділяються на лексичні, семантичні, синтаксичні і прагматичні [23; 35; 55]. </w:t>
      </w:r>
    </w:p>
    <w:p w14:paraId="45C9F7A0" w14:textId="77777777" w:rsidR="00812536" w:rsidRDefault="00B92F22">
      <w:pPr>
        <w:spacing w:after="0" w:line="360" w:lineRule="auto"/>
        <w:ind w:firstLine="709"/>
        <w:jc w:val="both"/>
        <w:rPr>
          <w:sz w:val="28"/>
          <w:szCs w:val="28"/>
        </w:rPr>
      </w:pPr>
      <w:r>
        <w:rPr>
          <w:rFonts w:ascii="Times New Roman" w:eastAsia="Times New Roman" w:hAnsi="Times New Roman" w:cs="Times New Roman"/>
          <w:sz w:val="28"/>
          <w:szCs w:val="28"/>
        </w:rPr>
        <w:t xml:space="preserve">Класифікація </w:t>
      </w:r>
      <w:proofErr w:type="spellStart"/>
      <w:r>
        <w:rPr>
          <w:rFonts w:ascii="Times New Roman" w:eastAsia="Times New Roman" w:hAnsi="Times New Roman" w:cs="Times New Roman"/>
          <w:sz w:val="28"/>
          <w:szCs w:val="28"/>
        </w:rPr>
        <w:t>мовних</w:t>
      </w:r>
      <w:proofErr w:type="spellEnd"/>
      <w:r>
        <w:rPr>
          <w:rFonts w:ascii="Times New Roman" w:eastAsia="Times New Roman" w:hAnsi="Times New Roman" w:cs="Times New Roman"/>
          <w:sz w:val="28"/>
          <w:szCs w:val="28"/>
        </w:rPr>
        <w:t xml:space="preserve"> засобів у вербальній комунікації дозволяє систематизувати інструменти, за допомогою яких мовець передає інформацію та </w:t>
      </w:r>
      <w:proofErr w:type="spellStart"/>
      <w:r>
        <w:rPr>
          <w:rFonts w:ascii="Times New Roman" w:eastAsia="Times New Roman" w:hAnsi="Times New Roman" w:cs="Times New Roman"/>
          <w:sz w:val="28"/>
          <w:szCs w:val="28"/>
        </w:rPr>
        <w:t>взаємодє</w:t>
      </w:r>
      <w:proofErr w:type="spellEnd"/>
      <w:r>
        <w:rPr>
          <w:rFonts w:ascii="Times New Roman" w:eastAsia="Times New Roman" w:hAnsi="Times New Roman" w:cs="Times New Roman"/>
          <w:sz w:val="28"/>
          <w:szCs w:val="28"/>
        </w:rPr>
        <w:t xml:space="preserve"> за допомогою висловлювання </w:t>
      </w:r>
      <w:proofErr w:type="spellStart"/>
      <w:r>
        <w:rPr>
          <w:rFonts w:ascii="Times New Roman" w:eastAsia="Times New Roman" w:hAnsi="Times New Roman" w:cs="Times New Roman"/>
          <w:sz w:val="28"/>
          <w:szCs w:val="28"/>
        </w:rPr>
        <w:t>вцілому</w:t>
      </w:r>
      <w:proofErr w:type="spellEnd"/>
      <w:r>
        <w:rPr>
          <w:rFonts w:ascii="Times New Roman" w:eastAsia="Times New Roman" w:hAnsi="Times New Roman" w:cs="Times New Roman"/>
          <w:sz w:val="28"/>
          <w:szCs w:val="28"/>
        </w:rPr>
        <w:t xml:space="preserve">.  Тобто </w:t>
      </w:r>
      <w:proofErr w:type="spellStart"/>
      <w:r>
        <w:rPr>
          <w:rFonts w:ascii="Times New Roman" w:eastAsia="Times New Roman" w:hAnsi="Times New Roman" w:cs="Times New Roman"/>
          <w:sz w:val="28"/>
          <w:szCs w:val="28"/>
        </w:rPr>
        <w:t>мовеі</w:t>
      </w:r>
      <w:proofErr w:type="spellEnd"/>
      <w:r>
        <w:rPr>
          <w:rFonts w:ascii="Times New Roman" w:eastAsia="Times New Roman" w:hAnsi="Times New Roman" w:cs="Times New Roman"/>
          <w:sz w:val="28"/>
          <w:szCs w:val="28"/>
        </w:rPr>
        <w:t xml:space="preserve"> засоби надають </w:t>
      </w:r>
      <w:proofErr w:type="spellStart"/>
      <w:r>
        <w:rPr>
          <w:rFonts w:ascii="Times New Roman" w:eastAsia="Times New Roman" w:hAnsi="Times New Roman" w:cs="Times New Roman"/>
          <w:sz w:val="28"/>
          <w:szCs w:val="28"/>
        </w:rPr>
        <w:t>висловоюванням</w:t>
      </w:r>
      <w:proofErr w:type="spellEnd"/>
      <w:r>
        <w:rPr>
          <w:rFonts w:ascii="Times New Roman" w:eastAsia="Times New Roman" w:hAnsi="Times New Roman" w:cs="Times New Roman"/>
          <w:sz w:val="28"/>
          <w:szCs w:val="28"/>
        </w:rPr>
        <w:t xml:space="preserve">, фразам, чи словам смислову та прагматичну організацію [23; 43; 56]. Тобто це всі інструменти мови, за допомогою яких учасники комунікації передають наміри, зміст, емоції та ставлення [23; 35; 55]. </w:t>
      </w:r>
    </w:p>
    <w:p w14:paraId="702D80A6" w14:textId="77777777" w:rsidR="00812536" w:rsidRDefault="00B92F22">
      <w:pPr>
        <w:spacing w:after="0" w:line="360" w:lineRule="auto"/>
        <w:ind w:firstLine="709"/>
        <w:jc w:val="both"/>
        <w:rPr>
          <w:rFonts w:ascii="Times New Roman" w:eastAsia="Times New Roman" w:hAnsi="Times New Roman" w:cs="Times New Roman"/>
          <w:sz w:val="28"/>
          <w:szCs w:val="28"/>
        </w:rPr>
      </w:pPr>
      <w:bookmarkStart w:id="13" w:name="_3znhwn930q7n" w:colFirst="0" w:colLast="0"/>
      <w:bookmarkEnd w:id="13"/>
      <w:r>
        <w:rPr>
          <w:rFonts w:ascii="Times New Roman" w:eastAsia="Times New Roman" w:hAnsi="Times New Roman" w:cs="Times New Roman"/>
          <w:sz w:val="28"/>
          <w:szCs w:val="28"/>
        </w:rPr>
        <w:t xml:space="preserve">Під лексичними засобами розуміється те, які саме слова мовець обирає для передачі інформації. В них входять вибір слів, лексичних одиниць, а також з якою конотацією її </w:t>
      </w:r>
      <w:proofErr w:type="spellStart"/>
      <w:r>
        <w:rPr>
          <w:rFonts w:ascii="Times New Roman" w:eastAsia="Times New Roman" w:hAnsi="Times New Roman" w:cs="Times New Roman"/>
          <w:sz w:val="28"/>
          <w:szCs w:val="28"/>
        </w:rPr>
        <w:t>сформолювати</w:t>
      </w:r>
      <w:proofErr w:type="spellEnd"/>
      <w:r>
        <w:rPr>
          <w:rFonts w:ascii="Times New Roman" w:eastAsia="Times New Roman" w:hAnsi="Times New Roman" w:cs="Times New Roman"/>
          <w:sz w:val="28"/>
          <w:szCs w:val="28"/>
        </w:rPr>
        <w:t xml:space="preserve">, наприклад, нейтральною,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-експресивною. Сюди входить </w:t>
      </w:r>
      <w:proofErr w:type="spellStart"/>
      <w:r>
        <w:rPr>
          <w:rFonts w:ascii="Times New Roman" w:eastAsia="Times New Roman" w:hAnsi="Times New Roman" w:cs="Times New Roman"/>
          <w:sz w:val="28"/>
          <w:szCs w:val="28"/>
        </w:rPr>
        <w:t>спектор</w:t>
      </w:r>
      <w:proofErr w:type="spellEnd"/>
      <w:r>
        <w:rPr>
          <w:rFonts w:ascii="Times New Roman" w:eastAsia="Times New Roman" w:hAnsi="Times New Roman" w:cs="Times New Roman"/>
          <w:sz w:val="28"/>
          <w:szCs w:val="28"/>
        </w:rPr>
        <w:t xml:space="preserve"> термінологічних (наукові, юридичні, медичні) термінів, метафори, іронія, каламбури, сленг, жаргон,  порівняння, епітети, евфемізми та інші одиниці, які формують образність висловлювання [23; 55; 72]. </w:t>
      </w:r>
    </w:p>
    <w:p w14:paraId="1CAD641B"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граматичними засобами розглядаються морфологічні категорії та структури, що демонструють спосіб подання інформації, часових відношень і ролей учасників комунікації у їхній взаємодії. Вони складаються з часових форм, модальних дієслів чи типів речень [19; 43; 56].</w:t>
      </w:r>
    </w:p>
    <w:p w14:paraId="42E626C4" w14:textId="77777777" w:rsidR="00812536" w:rsidRDefault="00B92F22">
      <w:pPr>
        <w:spacing w:after="0" w:line="360" w:lineRule="auto"/>
        <w:ind w:firstLine="709"/>
        <w:jc w:val="both"/>
        <w:rPr>
          <w:rFonts w:ascii="Times New Roman" w:eastAsia="Times New Roman" w:hAnsi="Times New Roman" w:cs="Times New Roman"/>
          <w:sz w:val="28"/>
          <w:szCs w:val="28"/>
        </w:rPr>
      </w:pPr>
      <w:bookmarkStart w:id="14" w:name="_e8xxh4e3uwu" w:colFirst="0" w:colLast="0"/>
      <w:bookmarkEnd w:id="14"/>
      <w:r>
        <w:rPr>
          <w:rFonts w:ascii="Times New Roman" w:eastAsia="Times New Roman" w:hAnsi="Times New Roman" w:cs="Times New Roman"/>
          <w:sz w:val="28"/>
          <w:szCs w:val="28"/>
        </w:rPr>
        <w:lastRenderedPageBreak/>
        <w:t xml:space="preserve">Синтаксичні засоби вміщають в собі також типи речень, а також рядок слів, інверсію, еліпсис, риторичні конструкції, парцеляцію та інші структури, що впливають на ритм і смислову акцентуацію [19; 43; 55].  </w:t>
      </w:r>
    </w:p>
    <w:p w14:paraId="126A0792" w14:textId="77777777" w:rsidR="00812536" w:rsidRDefault="00B92F22">
      <w:pPr>
        <w:spacing w:after="0" w:line="360" w:lineRule="auto"/>
        <w:ind w:firstLine="709"/>
        <w:jc w:val="both"/>
        <w:rPr>
          <w:rFonts w:ascii="Times New Roman" w:eastAsia="Times New Roman" w:hAnsi="Times New Roman" w:cs="Times New Roman"/>
          <w:b/>
          <w:bCs/>
          <w:sz w:val="28"/>
          <w:szCs w:val="28"/>
        </w:rPr>
      </w:pPr>
      <w:bookmarkStart w:id="15" w:name="_azegmz4t3mhr" w:colFirst="0" w:colLast="0"/>
      <w:bookmarkEnd w:id="15"/>
      <w:r>
        <w:rPr>
          <w:rFonts w:ascii="Times New Roman" w:eastAsia="Times New Roman" w:hAnsi="Times New Roman" w:cs="Times New Roman"/>
          <w:sz w:val="28"/>
          <w:szCs w:val="28"/>
        </w:rPr>
        <w:t xml:space="preserve">Прагматичні засоби пов’язані з </w:t>
      </w:r>
      <w:proofErr w:type="spellStart"/>
      <w:r>
        <w:rPr>
          <w:rFonts w:ascii="Times New Roman" w:eastAsia="Times New Roman" w:hAnsi="Times New Roman" w:cs="Times New Roman"/>
          <w:sz w:val="28"/>
          <w:szCs w:val="28"/>
        </w:rPr>
        <w:t>імплікатурами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пресупозиціями</w:t>
      </w:r>
      <w:proofErr w:type="spellEnd"/>
      <w:r>
        <w:rPr>
          <w:rFonts w:ascii="Times New Roman" w:eastAsia="Times New Roman" w:hAnsi="Times New Roman" w:cs="Times New Roman"/>
          <w:sz w:val="28"/>
          <w:szCs w:val="28"/>
        </w:rPr>
        <w:t>, інтенціями мовця,  тобто зі смислами, що виникають у конкретному контексті [16; 35; 56; 77; 81].</w:t>
      </w:r>
      <w:r>
        <w:rPr>
          <w:rFonts w:ascii="Times New Roman" w:eastAsia="Times New Roman" w:hAnsi="Times New Roman" w:cs="Times New Roman"/>
          <w:b/>
          <w:bCs/>
          <w:sz w:val="28"/>
          <w:szCs w:val="28"/>
        </w:rPr>
        <w:t xml:space="preserve"> </w:t>
      </w:r>
    </w:p>
    <w:p w14:paraId="08B121C4"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Стилістичні засоби </w:t>
      </w:r>
      <w:proofErr w:type="spellStart"/>
      <w:r>
        <w:rPr>
          <w:rFonts w:ascii="Times New Roman" w:eastAsia="Times New Roman" w:hAnsi="Times New Roman" w:cs="Times New Roman"/>
          <w:sz w:val="28"/>
          <w:szCs w:val="28"/>
        </w:rPr>
        <w:t>демонмтрують</w:t>
      </w:r>
      <w:proofErr w:type="spellEnd"/>
      <w:r>
        <w:rPr>
          <w:rFonts w:ascii="Times New Roman" w:eastAsia="Times New Roman" w:hAnsi="Times New Roman" w:cs="Times New Roman"/>
          <w:sz w:val="28"/>
          <w:szCs w:val="28"/>
        </w:rPr>
        <w:t xml:space="preserve"> експресивність і багатозначність семантики. Це може бути метафора, гіпербола, іронія, сарказм, </w:t>
      </w:r>
      <w:proofErr w:type="spellStart"/>
      <w:r>
        <w:rPr>
          <w:rFonts w:ascii="Times New Roman" w:eastAsia="Times New Roman" w:hAnsi="Times New Roman" w:cs="Times New Roman"/>
          <w:sz w:val="28"/>
          <w:szCs w:val="28"/>
        </w:rPr>
        <w:t>окказіоналізми</w:t>
      </w:r>
      <w:proofErr w:type="spellEnd"/>
      <w:r>
        <w:rPr>
          <w:rFonts w:ascii="Times New Roman" w:eastAsia="Times New Roman" w:hAnsi="Times New Roman" w:cs="Times New Roman"/>
          <w:sz w:val="28"/>
          <w:szCs w:val="28"/>
        </w:rPr>
        <w:t xml:space="preserve"> та інші художні засоби, які забезпечують конотативне навантаження [23; 55; 72].</w:t>
      </w:r>
    </w:p>
    <w:p w14:paraId="0E6918C0" w14:textId="77777777" w:rsidR="00812536" w:rsidRDefault="00B92F22">
      <w:pPr>
        <w:spacing w:after="0" w:line="360" w:lineRule="auto"/>
        <w:ind w:firstLine="709"/>
        <w:jc w:val="both"/>
        <w:rPr>
          <w:rFonts w:ascii="Times New Roman" w:eastAsia="Times New Roman" w:hAnsi="Times New Roman" w:cs="Times New Roman"/>
          <w:color w:val="EE0000"/>
          <w:sz w:val="28"/>
          <w:szCs w:val="28"/>
        </w:rPr>
      </w:pPr>
      <w:r>
        <w:rPr>
          <w:rFonts w:ascii="Times New Roman" w:eastAsia="Times New Roman" w:hAnsi="Times New Roman" w:cs="Times New Roman"/>
          <w:sz w:val="28"/>
          <w:szCs w:val="28"/>
        </w:rPr>
        <w:t xml:space="preserve">Дискурсивні засоби – це організація мовлення впродовж </w:t>
      </w:r>
      <w:proofErr w:type="spellStart"/>
      <w:r>
        <w:rPr>
          <w:rFonts w:ascii="Times New Roman" w:eastAsia="Times New Roman" w:hAnsi="Times New Roman" w:cs="Times New Roman"/>
          <w:sz w:val="28"/>
          <w:szCs w:val="28"/>
        </w:rPr>
        <w:t>комуніувції</w:t>
      </w:r>
      <w:proofErr w:type="spellEnd"/>
      <w:r>
        <w:rPr>
          <w:rFonts w:ascii="Times New Roman" w:eastAsia="Times New Roman" w:hAnsi="Times New Roman" w:cs="Times New Roman"/>
          <w:sz w:val="28"/>
          <w:szCs w:val="28"/>
        </w:rPr>
        <w:t>, наприклад, теми та реми, черговість ролей у діалозі (</w:t>
      </w:r>
      <w:proofErr w:type="spellStart"/>
      <w:r>
        <w:rPr>
          <w:rFonts w:ascii="Times New Roman" w:eastAsia="Times New Roman" w:hAnsi="Times New Roman" w:cs="Times New Roman"/>
          <w:sz w:val="28"/>
          <w:szCs w:val="28"/>
        </w:rPr>
        <w:t>turn-taking</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т.д</w:t>
      </w:r>
      <w:proofErr w:type="spellEnd"/>
      <w:r>
        <w:rPr>
          <w:rFonts w:ascii="Times New Roman" w:eastAsia="Times New Roman" w:hAnsi="Times New Roman" w:cs="Times New Roman"/>
          <w:sz w:val="28"/>
          <w:szCs w:val="28"/>
        </w:rPr>
        <w:t xml:space="preserve"> [25; 31; 35; 80].</w:t>
      </w:r>
    </w:p>
    <w:p w14:paraId="70E7283B" w14:textId="77777777" w:rsidR="00812536" w:rsidRDefault="00812536">
      <w:pPr>
        <w:spacing w:after="0" w:line="360" w:lineRule="auto"/>
        <w:ind w:firstLine="709"/>
        <w:jc w:val="both"/>
        <w:rPr>
          <w:rFonts w:ascii="Times New Roman" w:eastAsia="Times New Roman" w:hAnsi="Times New Roman" w:cs="Times New Roman"/>
          <w:sz w:val="28"/>
          <w:szCs w:val="28"/>
        </w:rPr>
      </w:pPr>
    </w:p>
    <w:p w14:paraId="6EFF5F42" w14:textId="77777777" w:rsidR="00812536" w:rsidRDefault="00B92F22">
      <w:pPr>
        <w:spacing w:after="0" w:line="360" w:lineRule="auto"/>
        <w:ind w:firstLine="709"/>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1.3.2.</w:t>
      </w:r>
      <w:r>
        <w:t xml:space="preserve"> </w:t>
      </w:r>
      <w:r>
        <w:rPr>
          <w:rFonts w:ascii="Times New Roman" w:eastAsia="Times New Roman" w:hAnsi="Times New Roman" w:cs="Times New Roman"/>
          <w:b/>
          <w:bCs/>
          <w:sz w:val="28"/>
          <w:szCs w:val="28"/>
        </w:rPr>
        <w:t>Невербальна комунікація та взаємодія вербальних і невербальних елементів у діалозі</w:t>
      </w:r>
    </w:p>
    <w:p w14:paraId="55F662AF" w14:textId="77777777" w:rsidR="00812536" w:rsidRDefault="00B92F22">
      <w:pPr>
        <w:spacing w:after="0" w:line="360" w:lineRule="auto"/>
        <w:ind w:firstLine="709"/>
        <w:jc w:val="both"/>
        <w:rPr>
          <w:rFonts w:ascii="Times New Roman" w:eastAsia="Times New Roman" w:hAnsi="Times New Roman" w:cs="Times New Roman"/>
          <w:sz w:val="28"/>
          <w:szCs w:val="28"/>
        </w:rPr>
      </w:pPr>
      <w:bookmarkStart w:id="16" w:name="_60sdztihrncy" w:colFirst="0" w:colLast="0"/>
      <w:bookmarkEnd w:id="16"/>
      <w:r>
        <w:rPr>
          <w:rFonts w:ascii="Times New Roman" w:eastAsia="Times New Roman" w:hAnsi="Times New Roman" w:cs="Times New Roman"/>
          <w:sz w:val="28"/>
          <w:szCs w:val="28"/>
        </w:rPr>
        <w:t xml:space="preserve">Як вже було зазначено, діалог у сучасному </w:t>
      </w:r>
      <w:proofErr w:type="spellStart"/>
      <w:r>
        <w:rPr>
          <w:rFonts w:ascii="Times New Roman" w:eastAsia="Times New Roman" w:hAnsi="Times New Roman" w:cs="Times New Roman"/>
          <w:sz w:val="28"/>
          <w:szCs w:val="28"/>
        </w:rPr>
        <w:t>кінодискурсі</w:t>
      </w:r>
      <w:proofErr w:type="spellEnd"/>
      <w:r>
        <w:rPr>
          <w:rFonts w:ascii="Times New Roman" w:eastAsia="Times New Roman" w:hAnsi="Times New Roman" w:cs="Times New Roman"/>
          <w:sz w:val="28"/>
          <w:szCs w:val="28"/>
        </w:rPr>
        <w:t xml:space="preserve"> реалізується за допомогою взаємодії вербальних, невербальних та </w:t>
      </w:r>
      <w:proofErr w:type="spellStart"/>
      <w:r>
        <w:rPr>
          <w:rFonts w:ascii="Times New Roman" w:eastAsia="Times New Roman" w:hAnsi="Times New Roman" w:cs="Times New Roman"/>
          <w:sz w:val="28"/>
          <w:szCs w:val="28"/>
        </w:rPr>
        <w:t>паравербальних</w:t>
      </w:r>
      <w:proofErr w:type="spellEnd"/>
      <w:r>
        <w:rPr>
          <w:rFonts w:ascii="Times New Roman" w:eastAsia="Times New Roman" w:hAnsi="Times New Roman" w:cs="Times New Roman"/>
          <w:sz w:val="28"/>
          <w:szCs w:val="28"/>
        </w:rPr>
        <w:t xml:space="preserve"> компонентів, які разом утворюють цілісний комунікативний процес [49; 52; 57]. </w:t>
      </w:r>
    </w:p>
    <w:p w14:paraId="6834A937"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вербальне мовлення передає основний зміст повідомлення, </w:t>
      </w:r>
      <w:proofErr w:type="spellStart"/>
      <w:r>
        <w:rPr>
          <w:rFonts w:ascii="Times New Roman" w:eastAsia="Times New Roman" w:hAnsi="Times New Roman" w:cs="Times New Roman"/>
          <w:sz w:val="28"/>
          <w:szCs w:val="28"/>
        </w:rPr>
        <w:t>паравербальні</w:t>
      </w:r>
      <w:proofErr w:type="spellEnd"/>
      <w:r>
        <w:rPr>
          <w:rFonts w:ascii="Times New Roman" w:eastAsia="Times New Roman" w:hAnsi="Times New Roman" w:cs="Times New Roman"/>
          <w:sz w:val="28"/>
          <w:szCs w:val="28"/>
        </w:rPr>
        <w:t xml:space="preserve"> засоби підкреслюють чи змінюють значення висловлювання, то невербальні компоненти, у свою чергу, підсилюють, уточнюють комунікацію [10; 15; 41; 23; 43; 21, 24, 52]. </w:t>
      </w:r>
    </w:p>
    <w:p w14:paraId="474C946C" w14:textId="77777777" w:rsidR="00812536" w:rsidRDefault="00B92F22">
      <w:pPr>
        <w:spacing w:after="0" w:line="360" w:lineRule="auto"/>
        <w:ind w:firstLine="709"/>
        <w:jc w:val="both"/>
        <w:rPr>
          <w:rFonts w:ascii="Times New Roman" w:eastAsia="Times New Roman" w:hAnsi="Times New Roman" w:cs="Times New Roman"/>
          <w:sz w:val="28"/>
          <w:szCs w:val="28"/>
        </w:rPr>
      </w:pPr>
      <w:bookmarkStart w:id="17" w:name="_n8k1rhq1f3rf" w:colFirst="0" w:colLast="0"/>
      <w:bookmarkEnd w:id="17"/>
      <w:r>
        <w:rPr>
          <w:rFonts w:ascii="Times New Roman" w:eastAsia="Times New Roman" w:hAnsi="Times New Roman" w:cs="Times New Roman"/>
          <w:sz w:val="28"/>
          <w:szCs w:val="28"/>
        </w:rPr>
        <w:t xml:space="preserve">Вербальна комунікація трактується, як система знаків і сигналів, що не передаються вербальною мовою, але все одно реалізують функцію передавання інформації [10; 15; 41]. До таких засобів належать жести, міміка, </w:t>
      </w:r>
      <w:r>
        <w:rPr>
          <w:rFonts w:ascii="Times New Roman" w:eastAsia="Times New Roman" w:hAnsi="Times New Roman" w:cs="Times New Roman"/>
          <w:sz w:val="28"/>
          <w:szCs w:val="28"/>
        </w:rPr>
        <w:lastRenderedPageBreak/>
        <w:t xml:space="preserve">пози, інтонація, </w:t>
      </w:r>
      <w:proofErr w:type="spellStart"/>
      <w:r>
        <w:rPr>
          <w:rFonts w:ascii="Times New Roman" w:eastAsia="Times New Roman" w:hAnsi="Times New Roman" w:cs="Times New Roman"/>
          <w:sz w:val="28"/>
          <w:szCs w:val="28"/>
        </w:rPr>
        <w:t>проксеміка</w:t>
      </w:r>
      <w:proofErr w:type="spellEnd"/>
      <w:r>
        <w:rPr>
          <w:rFonts w:ascii="Times New Roman" w:eastAsia="Times New Roman" w:hAnsi="Times New Roman" w:cs="Times New Roman"/>
          <w:sz w:val="28"/>
          <w:szCs w:val="28"/>
        </w:rPr>
        <w:t xml:space="preserve"> чи навіть тактильні </w:t>
      </w:r>
      <w:proofErr w:type="spellStart"/>
      <w:r>
        <w:rPr>
          <w:rFonts w:ascii="Times New Roman" w:eastAsia="Times New Roman" w:hAnsi="Times New Roman" w:cs="Times New Roman"/>
          <w:sz w:val="28"/>
          <w:szCs w:val="28"/>
        </w:rPr>
        <w:t>проявиі</w:t>
      </w:r>
      <w:proofErr w:type="spellEnd"/>
      <w:r>
        <w:rPr>
          <w:rFonts w:ascii="Times New Roman" w:eastAsia="Times New Roman" w:hAnsi="Times New Roman" w:cs="Times New Roman"/>
          <w:sz w:val="28"/>
          <w:szCs w:val="28"/>
        </w:rPr>
        <w:t xml:space="preserve"> несуть таку ж інформативність як і вербальні [10; 15; 27]. </w:t>
      </w:r>
    </w:p>
    <w:p w14:paraId="5FE6CD39"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Історично на </w:t>
      </w:r>
      <w:proofErr w:type="spellStart"/>
      <w:r>
        <w:rPr>
          <w:rFonts w:ascii="Times New Roman" w:eastAsia="Times New Roman" w:hAnsi="Times New Roman" w:cs="Times New Roman"/>
          <w:sz w:val="28"/>
          <w:szCs w:val="28"/>
        </w:rPr>
        <w:t>невербаліку</w:t>
      </w:r>
      <w:proofErr w:type="spellEnd"/>
      <w:r>
        <w:rPr>
          <w:rFonts w:ascii="Times New Roman" w:eastAsia="Times New Roman" w:hAnsi="Times New Roman" w:cs="Times New Roman"/>
          <w:sz w:val="28"/>
          <w:szCs w:val="28"/>
        </w:rPr>
        <w:t xml:space="preserve"> звернули увагу ще античні мислителі, зокрема Аристотель і Цицерон. Вони зазначали, що значення жестів і міміки у процесі публічного мовлення мають важливий і окремий вплив у </w:t>
      </w:r>
      <w:proofErr w:type="spellStart"/>
      <w:r>
        <w:rPr>
          <w:rFonts w:ascii="Times New Roman" w:eastAsia="Times New Roman" w:hAnsi="Times New Roman" w:cs="Times New Roman"/>
          <w:sz w:val="28"/>
          <w:szCs w:val="28"/>
        </w:rPr>
        <w:t>комуніувції</w:t>
      </w:r>
      <w:proofErr w:type="spellEnd"/>
      <w:r>
        <w:rPr>
          <w:rFonts w:ascii="Times New Roman" w:eastAsia="Times New Roman" w:hAnsi="Times New Roman" w:cs="Times New Roman"/>
          <w:sz w:val="28"/>
          <w:szCs w:val="28"/>
        </w:rPr>
        <w:t>. А у XIX ст. Ч. Дарвіном у своїй праці «</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Expression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Emotions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Man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Animals</w:t>
      </w:r>
      <w:proofErr w:type="spellEnd"/>
      <w:r>
        <w:rPr>
          <w:rFonts w:ascii="Times New Roman" w:eastAsia="Times New Roman" w:hAnsi="Times New Roman" w:cs="Times New Roman"/>
          <w:sz w:val="28"/>
          <w:szCs w:val="28"/>
        </w:rPr>
        <w:t>» (1872) вперше систематично описав міміку та жести як універсальні виразники емоцій [27].</w:t>
      </w:r>
    </w:p>
    <w:p w14:paraId="345BE351"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Сьогодні невербальна комунікація трактується таким чином, що у формуванні значення, будь-який акт спілкування поєднує кілька семіотичних ресурсів, серед яких невербальні засоби є провідним [49]. </w:t>
      </w:r>
    </w:p>
    <w:p w14:paraId="442C6B93"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сучасному світі, зокрема у сфері кіно й телесеріалах, вербальні та невербальні засоби комунікації тісно інтегруються створюючи цілісний художній і емоційний ефект, задля </w:t>
      </w:r>
      <w:proofErr w:type="spellStart"/>
      <w:r>
        <w:rPr>
          <w:rFonts w:ascii="Times New Roman" w:eastAsia="Times New Roman" w:hAnsi="Times New Roman" w:cs="Times New Roman"/>
          <w:sz w:val="28"/>
          <w:szCs w:val="28"/>
        </w:rPr>
        <w:t>ітерпретування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представленної</w:t>
      </w:r>
      <w:proofErr w:type="spellEnd"/>
      <w:r>
        <w:rPr>
          <w:rFonts w:ascii="Times New Roman" w:eastAsia="Times New Roman" w:hAnsi="Times New Roman" w:cs="Times New Roman"/>
          <w:sz w:val="28"/>
          <w:szCs w:val="28"/>
        </w:rPr>
        <w:t xml:space="preserve"> інформації і є основою міжкультурної взаємодії [25; 31; 76; 49; 52; 57].</w:t>
      </w:r>
    </w:p>
    <w:p w14:paraId="7727B560"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кінодискурсі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мовний</w:t>
      </w:r>
      <w:proofErr w:type="spellEnd"/>
      <w:r>
        <w:rPr>
          <w:rFonts w:ascii="Times New Roman" w:eastAsia="Times New Roman" w:hAnsi="Times New Roman" w:cs="Times New Roman"/>
          <w:sz w:val="28"/>
          <w:szCs w:val="28"/>
        </w:rPr>
        <w:t xml:space="preserve"> і позамовний код рівні за значеннями і є важливими інструментами для розкриття характерів персонажів і побудови їхніх комунікативних стратегій, як це і спостерігається у серіалі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sz w:val="28"/>
          <w:szCs w:val="28"/>
        </w:rPr>
        <w:t xml:space="preserve"> [1; 4; 23]. </w:t>
      </w:r>
    </w:p>
    <w:p w14:paraId="49660EF3"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вербальна та невербальна комунікація у </w:t>
      </w:r>
      <w:proofErr w:type="spellStart"/>
      <w:r>
        <w:rPr>
          <w:rFonts w:ascii="Times New Roman" w:eastAsia="Times New Roman" w:hAnsi="Times New Roman" w:cs="Times New Roman"/>
          <w:sz w:val="28"/>
          <w:szCs w:val="28"/>
        </w:rPr>
        <w:t>кінодискурсі</w:t>
      </w:r>
      <w:proofErr w:type="spellEnd"/>
      <w:r>
        <w:rPr>
          <w:rFonts w:ascii="Times New Roman" w:eastAsia="Times New Roman" w:hAnsi="Times New Roman" w:cs="Times New Roman"/>
          <w:sz w:val="28"/>
          <w:szCs w:val="28"/>
        </w:rPr>
        <w:t xml:space="preserve"> розглядається, як єдиний комунікативний процес, що мають широке практичне застосування [10; 25; 49].</w:t>
      </w:r>
    </w:p>
    <w:p w14:paraId="6B58497B"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Задля забезпечення багаторівневої передачі смислу та емоційного контексту у </w:t>
      </w:r>
      <w:proofErr w:type="spellStart"/>
      <w:r>
        <w:rPr>
          <w:rFonts w:ascii="Times New Roman" w:eastAsia="Times New Roman" w:hAnsi="Times New Roman" w:cs="Times New Roman"/>
          <w:sz w:val="28"/>
          <w:szCs w:val="28"/>
        </w:rPr>
        <w:t>кінодискурсі</w:t>
      </w:r>
      <w:proofErr w:type="spellEnd"/>
      <w:r>
        <w:rPr>
          <w:rFonts w:ascii="Times New Roman" w:eastAsia="Times New Roman" w:hAnsi="Times New Roman" w:cs="Times New Roman"/>
          <w:sz w:val="28"/>
          <w:szCs w:val="28"/>
        </w:rPr>
        <w:t xml:space="preserve"> невербальна комунікація представлена такими підсистемами як візуальна, акустична, </w:t>
      </w:r>
      <w:proofErr w:type="spellStart"/>
      <w:r>
        <w:rPr>
          <w:rFonts w:ascii="Times New Roman" w:eastAsia="Times New Roman" w:hAnsi="Times New Roman" w:cs="Times New Roman"/>
          <w:sz w:val="28"/>
          <w:szCs w:val="28"/>
        </w:rPr>
        <w:t>ольфакторна</w:t>
      </w:r>
      <w:proofErr w:type="spellEnd"/>
      <w:r>
        <w:rPr>
          <w:rFonts w:ascii="Times New Roman" w:eastAsia="Times New Roman" w:hAnsi="Times New Roman" w:cs="Times New Roman"/>
          <w:sz w:val="28"/>
          <w:szCs w:val="28"/>
        </w:rPr>
        <w:t xml:space="preserve"> та тактильна [15; 26; 48].</w:t>
      </w:r>
    </w:p>
    <w:p w14:paraId="3507DF48"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Візуальна підсистема вміщує у собі позу, рухи тіла, жести, міміку та погляд. Вони передають соціальні ролі, емоції та наміри персонажів [10; 15; 26; 48]. </w:t>
      </w:r>
    </w:p>
    <w:p w14:paraId="0A0DA0B4"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акустичною підсистемою (</w:t>
      </w:r>
      <w:proofErr w:type="spellStart"/>
      <w:r>
        <w:rPr>
          <w:rFonts w:ascii="Times New Roman" w:eastAsia="Times New Roman" w:hAnsi="Times New Roman" w:cs="Times New Roman"/>
          <w:sz w:val="28"/>
          <w:szCs w:val="28"/>
        </w:rPr>
        <w:t>паравербальна</w:t>
      </w:r>
      <w:proofErr w:type="spellEnd"/>
      <w:r>
        <w:rPr>
          <w:rFonts w:ascii="Times New Roman" w:eastAsia="Times New Roman" w:hAnsi="Times New Roman" w:cs="Times New Roman"/>
          <w:sz w:val="28"/>
          <w:szCs w:val="28"/>
        </w:rPr>
        <w:t>)  розуміється ритм, паузи, інтонація, темп, наголос та інші звукові характеристики мовлення. Вона допомагає уточнювати емоційний стан персонажів, наголошувати на важливі моменти у сценах та регулювати процес комунікації [21; 24; 52; 63; 59].</w:t>
      </w:r>
    </w:p>
    <w:p w14:paraId="47DAE12C"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Тактильна підсистема – це передача інформації через дотик (наприклад, обійми, рукостискання і </w:t>
      </w:r>
      <w:proofErr w:type="spellStart"/>
      <w:r>
        <w:rPr>
          <w:rFonts w:ascii="Times New Roman" w:eastAsia="Times New Roman" w:hAnsi="Times New Roman" w:cs="Times New Roman"/>
          <w:sz w:val="28"/>
          <w:szCs w:val="28"/>
        </w:rPr>
        <w:t>т.д</w:t>
      </w:r>
      <w:proofErr w:type="spellEnd"/>
      <w:r>
        <w:rPr>
          <w:rFonts w:ascii="Times New Roman" w:eastAsia="Times New Roman" w:hAnsi="Times New Roman" w:cs="Times New Roman"/>
          <w:sz w:val="28"/>
          <w:szCs w:val="28"/>
        </w:rPr>
        <w:t xml:space="preserve">.), що вказує на близькість чи контроль у міжособистісній взаємодії [10; 41; 63]. </w:t>
      </w:r>
    </w:p>
    <w:p w14:paraId="32FD2F46"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 нарешті, </w:t>
      </w:r>
      <w:proofErr w:type="spellStart"/>
      <w:r>
        <w:rPr>
          <w:rFonts w:ascii="Times New Roman" w:eastAsia="Times New Roman" w:hAnsi="Times New Roman" w:cs="Times New Roman"/>
          <w:sz w:val="28"/>
          <w:szCs w:val="28"/>
        </w:rPr>
        <w:t>ольфакторна</w:t>
      </w:r>
      <w:proofErr w:type="spellEnd"/>
      <w:r>
        <w:rPr>
          <w:rFonts w:ascii="Times New Roman" w:eastAsia="Times New Roman" w:hAnsi="Times New Roman" w:cs="Times New Roman"/>
          <w:sz w:val="28"/>
          <w:szCs w:val="28"/>
        </w:rPr>
        <w:t xml:space="preserve"> підсистема – це передача інформації через запахи, що можуть впливати на сприйняття емоцій проте у </w:t>
      </w:r>
      <w:proofErr w:type="spellStart"/>
      <w:r>
        <w:rPr>
          <w:rFonts w:ascii="Times New Roman" w:eastAsia="Times New Roman" w:hAnsi="Times New Roman" w:cs="Times New Roman"/>
          <w:sz w:val="28"/>
          <w:szCs w:val="28"/>
        </w:rPr>
        <w:t>кінодискурсі</w:t>
      </w:r>
      <w:proofErr w:type="spellEnd"/>
      <w:r>
        <w:rPr>
          <w:rFonts w:ascii="Times New Roman" w:eastAsia="Times New Roman" w:hAnsi="Times New Roman" w:cs="Times New Roman"/>
          <w:sz w:val="28"/>
          <w:szCs w:val="28"/>
        </w:rPr>
        <w:t xml:space="preserve"> майже не застосовується.</w:t>
      </w:r>
    </w:p>
    <w:p w14:paraId="360B658D"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діалог у </w:t>
      </w:r>
      <w:proofErr w:type="spellStart"/>
      <w:r>
        <w:rPr>
          <w:rFonts w:ascii="Times New Roman" w:eastAsia="Times New Roman" w:hAnsi="Times New Roman" w:cs="Times New Roman"/>
          <w:sz w:val="28"/>
          <w:szCs w:val="28"/>
        </w:rPr>
        <w:t>кінодискурсі</w:t>
      </w:r>
      <w:proofErr w:type="spellEnd"/>
      <w:r>
        <w:rPr>
          <w:rFonts w:ascii="Times New Roman" w:eastAsia="Times New Roman" w:hAnsi="Times New Roman" w:cs="Times New Roman"/>
          <w:sz w:val="28"/>
          <w:szCs w:val="28"/>
        </w:rPr>
        <w:t xml:space="preserve"> є складним мультимодальним явищем, у якому вербальні та невербальні елементи функціонують як взаємопов’язані елементи одного комунікативного процесу. [10; 15; 49]. Таким чином, їхня взаємодія у діалозі забезпечує точність і емоційну насиченість комунікативного процесу [25; 49; 57].</w:t>
      </w:r>
    </w:p>
    <w:p w14:paraId="6E4392E2" w14:textId="77777777" w:rsidR="00812536" w:rsidRDefault="00B92F22">
      <w:pPr>
        <w:rPr>
          <w:rFonts w:ascii="Times New Roman" w:eastAsia="Times New Roman" w:hAnsi="Times New Roman" w:cs="Times New Roman"/>
          <w:sz w:val="28"/>
          <w:szCs w:val="28"/>
        </w:rPr>
      </w:pPr>
      <w:r>
        <w:br w:type="page"/>
      </w:r>
    </w:p>
    <w:p w14:paraId="3166DEF0" w14:textId="77777777" w:rsidR="00812536" w:rsidRDefault="00B92F22">
      <w:pPr>
        <w:spacing w:after="0"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 xml:space="preserve">1.3.2.1. </w:t>
      </w:r>
      <w:proofErr w:type="spellStart"/>
      <w:r>
        <w:rPr>
          <w:rFonts w:ascii="Times New Roman" w:eastAsia="Times New Roman" w:hAnsi="Times New Roman" w:cs="Times New Roman"/>
          <w:b/>
          <w:bCs/>
          <w:sz w:val="28"/>
          <w:szCs w:val="28"/>
        </w:rPr>
        <w:t>Кінесика</w:t>
      </w:r>
      <w:proofErr w:type="spellEnd"/>
      <w:r>
        <w:rPr>
          <w:rFonts w:ascii="Times New Roman" w:eastAsia="Times New Roman" w:hAnsi="Times New Roman" w:cs="Times New Roman"/>
          <w:b/>
          <w:bCs/>
          <w:sz w:val="28"/>
          <w:szCs w:val="28"/>
        </w:rPr>
        <w:t xml:space="preserve"> та </w:t>
      </w:r>
      <w:proofErr w:type="spellStart"/>
      <w:r>
        <w:rPr>
          <w:rFonts w:ascii="Times New Roman" w:eastAsia="Times New Roman" w:hAnsi="Times New Roman" w:cs="Times New Roman"/>
          <w:b/>
          <w:bCs/>
          <w:sz w:val="28"/>
          <w:szCs w:val="28"/>
        </w:rPr>
        <w:t>проксеміка</w:t>
      </w:r>
      <w:proofErr w:type="spellEnd"/>
      <w:r>
        <w:rPr>
          <w:rFonts w:ascii="Times New Roman" w:eastAsia="Times New Roman" w:hAnsi="Times New Roman" w:cs="Times New Roman"/>
          <w:b/>
          <w:bCs/>
          <w:sz w:val="28"/>
          <w:szCs w:val="28"/>
        </w:rPr>
        <w:t xml:space="preserve"> у структурі </w:t>
      </w:r>
      <w:proofErr w:type="spellStart"/>
      <w:r>
        <w:rPr>
          <w:rFonts w:ascii="Times New Roman" w:eastAsia="Times New Roman" w:hAnsi="Times New Roman" w:cs="Times New Roman"/>
          <w:b/>
          <w:bCs/>
          <w:sz w:val="28"/>
          <w:szCs w:val="28"/>
        </w:rPr>
        <w:t>кінодискурсу</w:t>
      </w:r>
      <w:proofErr w:type="spellEnd"/>
    </w:p>
    <w:p w14:paraId="52837A53"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Поняття </w:t>
      </w:r>
      <w:proofErr w:type="spellStart"/>
      <w:r>
        <w:rPr>
          <w:rFonts w:ascii="Times New Roman" w:eastAsia="Times New Roman" w:hAnsi="Times New Roman" w:cs="Times New Roman"/>
          <w:sz w:val="28"/>
          <w:szCs w:val="28"/>
        </w:rPr>
        <w:t>проксеміки</w:t>
      </w:r>
      <w:proofErr w:type="spellEnd"/>
      <w:r>
        <w:rPr>
          <w:rFonts w:ascii="Times New Roman" w:eastAsia="Times New Roman" w:hAnsi="Times New Roman" w:cs="Times New Roman"/>
          <w:sz w:val="28"/>
          <w:szCs w:val="28"/>
        </w:rPr>
        <w:t xml:space="preserve"> було введено у ХХ ст. американським антропологом Е. </w:t>
      </w:r>
      <w:proofErr w:type="spellStart"/>
      <w:r>
        <w:rPr>
          <w:rFonts w:ascii="Times New Roman" w:eastAsia="Times New Roman" w:hAnsi="Times New Roman" w:cs="Times New Roman"/>
          <w:sz w:val="28"/>
          <w:szCs w:val="28"/>
        </w:rPr>
        <w:t>Холлом</w:t>
      </w:r>
      <w:proofErr w:type="spellEnd"/>
      <w:r>
        <w:rPr>
          <w:rFonts w:ascii="Times New Roman" w:eastAsia="Times New Roman" w:hAnsi="Times New Roman" w:cs="Times New Roman"/>
          <w:sz w:val="28"/>
          <w:szCs w:val="28"/>
        </w:rPr>
        <w:t xml:space="preserve"> (E. </w:t>
      </w:r>
      <w:proofErr w:type="spellStart"/>
      <w:r>
        <w:rPr>
          <w:rFonts w:ascii="Times New Roman" w:eastAsia="Times New Roman" w:hAnsi="Times New Roman" w:cs="Times New Roman"/>
          <w:sz w:val="28"/>
          <w:szCs w:val="28"/>
        </w:rPr>
        <w:t>Hall</w:t>
      </w:r>
      <w:proofErr w:type="spellEnd"/>
      <w:r>
        <w:rPr>
          <w:rFonts w:ascii="Times New Roman" w:eastAsia="Times New Roman" w:hAnsi="Times New Roman" w:cs="Times New Roman"/>
          <w:sz w:val="28"/>
          <w:szCs w:val="28"/>
        </w:rPr>
        <w:t xml:space="preserve">), який започаткував науку про використання простору при </w:t>
      </w:r>
      <w:proofErr w:type="spellStart"/>
      <w:r>
        <w:rPr>
          <w:rFonts w:ascii="Times New Roman" w:eastAsia="Times New Roman" w:hAnsi="Times New Roman" w:cs="Times New Roman"/>
          <w:sz w:val="28"/>
          <w:szCs w:val="28"/>
        </w:rPr>
        <w:t>комуніувції</w:t>
      </w:r>
      <w:proofErr w:type="spellEnd"/>
      <w:r>
        <w:rPr>
          <w:rFonts w:ascii="Times New Roman" w:eastAsia="Times New Roman" w:hAnsi="Times New Roman" w:cs="Times New Roman"/>
          <w:sz w:val="28"/>
          <w:szCs w:val="28"/>
        </w:rPr>
        <w:t xml:space="preserve"> [41; 42]. А поняття </w:t>
      </w:r>
      <w:proofErr w:type="spellStart"/>
      <w:r>
        <w:rPr>
          <w:rFonts w:ascii="Times New Roman" w:eastAsia="Times New Roman" w:hAnsi="Times New Roman" w:cs="Times New Roman"/>
          <w:sz w:val="28"/>
          <w:szCs w:val="28"/>
        </w:rPr>
        <w:t>кінксики</w:t>
      </w:r>
      <w:proofErr w:type="spellEnd"/>
      <w:r>
        <w:rPr>
          <w:rFonts w:ascii="Times New Roman" w:eastAsia="Times New Roman" w:hAnsi="Times New Roman" w:cs="Times New Roman"/>
          <w:sz w:val="28"/>
          <w:szCs w:val="28"/>
        </w:rPr>
        <w:t xml:space="preserve"> було </w:t>
      </w:r>
      <w:proofErr w:type="spellStart"/>
      <w:r>
        <w:rPr>
          <w:rFonts w:ascii="Times New Roman" w:eastAsia="Times New Roman" w:hAnsi="Times New Roman" w:cs="Times New Roman"/>
          <w:sz w:val="28"/>
          <w:szCs w:val="28"/>
        </w:rPr>
        <w:t>впровадженне</w:t>
      </w:r>
      <w:proofErr w:type="spellEnd"/>
      <w:r>
        <w:rPr>
          <w:rFonts w:ascii="Times New Roman" w:eastAsia="Times New Roman" w:hAnsi="Times New Roman" w:cs="Times New Roman"/>
          <w:sz w:val="28"/>
          <w:szCs w:val="28"/>
        </w:rPr>
        <w:t xml:space="preserve"> Р. </w:t>
      </w:r>
      <w:proofErr w:type="spellStart"/>
      <w:r>
        <w:rPr>
          <w:rFonts w:ascii="Times New Roman" w:eastAsia="Times New Roman" w:hAnsi="Times New Roman" w:cs="Times New Roman"/>
          <w:sz w:val="28"/>
          <w:szCs w:val="28"/>
        </w:rPr>
        <w:t>Бердвістеллом</w:t>
      </w:r>
      <w:proofErr w:type="spellEnd"/>
      <w:r>
        <w:rPr>
          <w:rFonts w:ascii="Times New Roman" w:eastAsia="Times New Roman" w:hAnsi="Times New Roman" w:cs="Times New Roman"/>
          <w:sz w:val="28"/>
          <w:szCs w:val="28"/>
        </w:rPr>
        <w:t xml:space="preserve"> (R. </w:t>
      </w:r>
      <w:proofErr w:type="spellStart"/>
      <w:r>
        <w:rPr>
          <w:rFonts w:ascii="Times New Roman" w:eastAsia="Times New Roman" w:hAnsi="Times New Roman" w:cs="Times New Roman"/>
          <w:sz w:val="28"/>
          <w:szCs w:val="28"/>
        </w:rPr>
        <w:t>Birdwhistell</w:t>
      </w:r>
      <w:proofErr w:type="spellEnd"/>
      <w:r>
        <w:rPr>
          <w:rFonts w:ascii="Times New Roman" w:eastAsia="Times New Roman" w:hAnsi="Times New Roman" w:cs="Times New Roman"/>
          <w:sz w:val="28"/>
          <w:szCs w:val="28"/>
        </w:rPr>
        <w:t xml:space="preserve">), який </w:t>
      </w:r>
      <w:proofErr w:type="spellStart"/>
      <w:r>
        <w:rPr>
          <w:rFonts w:ascii="Times New Roman" w:eastAsia="Times New Roman" w:hAnsi="Times New Roman" w:cs="Times New Roman"/>
          <w:sz w:val="28"/>
          <w:szCs w:val="28"/>
        </w:rPr>
        <w:t>досдіждував</w:t>
      </w:r>
      <w:proofErr w:type="spellEnd"/>
      <w:r>
        <w:rPr>
          <w:rFonts w:ascii="Times New Roman" w:eastAsia="Times New Roman" w:hAnsi="Times New Roman" w:cs="Times New Roman"/>
          <w:sz w:val="28"/>
          <w:szCs w:val="28"/>
        </w:rPr>
        <w:t xml:space="preserve"> рухи як елемент </w:t>
      </w:r>
      <w:proofErr w:type="spellStart"/>
      <w:r>
        <w:rPr>
          <w:rFonts w:ascii="Times New Roman" w:eastAsia="Times New Roman" w:hAnsi="Times New Roman" w:cs="Times New Roman"/>
          <w:sz w:val="28"/>
          <w:szCs w:val="28"/>
        </w:rPr>
        <w:t>комуцікації</w:t>
      </w:r>
      <w:proofErr w:type="spellEnd"/>
      <w:r>
        <w:rPr>
          <w:rFonts w:ascii="Times New Roman" w:eastAsia="Times New Roman" w:hAnsi="Times New Roman" w:cs="Times New Roman"/>
          <w:sz w:val="28"/>
          <w:szCs w:val="28"/>
        </w:rPr>
        <w:t xml:space="preserve"> [15]. </w:t>
      </w:r>
    </w:p>
    <w:p w14:paraId="18F89387"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Подальші дослідники, які вивчали медіа і візуальну комунікацію, зазначали, що у кіно й телебаченні </w:t>
      </w:r>
      <w:proofErr w:type="spellStart"/>
      <w:r>
        <w:rPr>
          <w:rFonts w:ascii="Times New Roman" w:eastAsia="Times New Roman" w:hAnsi="Times New Roman" w:cs="Times New Roman"/>
          <w:sz w:val="28"/>
          <w:szCs w:val="28"/>
        </w:rPr>
        <w:t>кінесика</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прокскміка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самосійно</w:t>
      </w:r>
      <w:proofErr w:type="spellEnd"/>
      <w:r>
        <w:rPr>
          <w:rFonts w:ascii="Times New Roman" w:eastAsia="Times New Roman" w:hAnsi="Times New Roman" w:cs="Times New Roman"/>
          <w:sz w:val="28"/>
          <w:szCs w:val="28"/>
        </w:rPr>
        <w:t xml:space="preserve"> можуть впливати на смисли, на передачу емоцій, інтенцій персонажів і </w:t>
      </w:r>
      <w:proofErr w:type="spellStart"/>
      <w:r>
        <w:rPr>
          <w:rFonts w:ascii="Times New Roman" w:eastAsia="Times New Roman" w:hAnsi="Times New Roman" w:cs="Times New Roman"/>
          <w:sz w:val="28"/>
          <w:szCs w:val="28"/>
        </w:rPr>
        <w:t>т.д</w:t>
      </w:r>
      <w:proofErr w:type="spellEnd"/>
      <w:r>
        <w:rPr>
          <w:rFonts w:ascii="Times New Roman" w:eastAsia="Times New Roman" w:hAnsi="Times New Roman" w:cs="Times New Roman"/>
          <w:sz w:val="28"/>
          <w:szCs w:val="28"/>
        </w:rPr>
        <w:t xml:space="preserve">., що не передається вербальними </w:t>
      </w:r>
      <w:proofErr w:type="spellStart"/>
      <w:r>
        <w:rPr>
          <w:rFonts w:ascii="Times New Roman" w:eastAsia="Times New Roman" w:hAnsi="Times New Roman" w:cs="Times New Roman"/>
          <w:sz w:val="28"/>
          <w:szCs w:val="28"/>
        </w:rPr>
        <w:t>мовними</w:t>
      </w:r>
      <w:proofErr w:type="spellEnd"/>
      <w:r>
        <w:rPr>
          <w:rFonts w:ascii="Times New Roman" w:eastAsia="Times New Roman" w:hAnsi="Times New Roman" w:cs="Times New Roman"/>
          <w:sz w:val="28"/>
          <w:szCs w:val="28"/>
        </w:rPr>
        <w:t xml:space="preserve"> знаками [49; 50; 17].</w:t>
      </w:r>
    </w:p>
    <w:p w14:paraId="13405F90"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Через передачу рухів, жестів, міміки вони, просторової взаємодії персонажів, глядач розуміє </w:t>
      </w:r>
      <w:proofErr w:type="spellStart"/>
      <w:r>
        <w:rPr>
          <w:rFonts w:ascii="Times New Roman" w:eastAsia="Times New Roman" w:hAnsi="Times New Roman" w:cs="Times New Roman"/>
          <w:sz w:val="28"/>
          <w:szCs w:val="28"/>
        </w:rPr>
        <w:t>емоціі</w:t>
      </w:r>
      <w:proofErr w:type="spellEnd"/>
      <w:r>
        <w:rPr>
          <w:rFonts w:ascii="Times New Roman" w:eastAsia="Times New Roman" w:hAnsi="Times New Roman" w:cs="Times New Roman"/>
          <w:sz w:val="28"/>
          <w:szCs w:val="28"/>
        </w:rPr>
        <w:t xml:space="preserve">, ставлення, сцену під різними кутами [15; 41; 49]. Вони підсилюють драматичний ефект, </w:t>
      </w:r>
      <w:proofErr w:type="spellStart"/>
      <w:r>
        <w:rPr>
          <w:rFonts w:ascii="Times New Roman" w:eastAsia="Times New Roman" w:hAnsi="Times New Roman" w:cs="Times New Roman"/>
          <w:sz w:val="28"/>
          <w:szCs w:val="28"/>
        </w:rPr>
        <w:t>взаємодіючи</w:t>
      </w:r>
      <w:proofErr w:type="spellEnd"/>
      <w:r>
        <w:rPr>
          <w:rFonts w:ascii="Times New Roman" w:eastAsia="Times New Roman" w:hAnsi="Times New Roman" w:cs="Times New Roman"/>
          <w:sz w:val="28"/>
          <w:szCs w:val="28"/>
        </w:rPr>
        <w:t xml:space="preserve"> з вербальною та </w:t>
      </w:r>
      <w:proofErr w:type="spellStart"/>
      <w:r>
        <w:rPr>
          <w:rFonts w:ascii="Times New Roman" w:eastAsia="Times New Roman" w:hAnsi="Times New Roman" w:cs="Times New Roman"/>
          <w:sz w:val="28"/>
          <w:szCs w:val="28"/>
        </w:rPr>
        <w:t>паравербальною</w:t>
      </w:r>
      <w:proofErr w:type="spellEnd"/>
      <w:r>
        <w:rPr>
          <w:rFonts w:ascii="Times New Roman" w:eastAsia="Times New Roman" w:hAnsi="Times New Roman" w:cs="Times New Roman"/>
          <w:sz w:val="28"/>
          <w:szCs w:val="28"/>
        </w:rPr>
        <w:t xml:space="preserve"> складовою дискурсу [17; 49].</w:t>
      </w:r>
    </w:p>
    <w:p w14:paraId="279ECFA9" w14:textId="77777777" w:rsidR="00812536" w:rsidRDefault="00B92F22">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Проксеміка</w:t>
      </w:r>
      <w:proofErr w:type="spellEnd"/>
      <w:r>
        <w:rPr>
          <w:rFonts w:ascii="Times New Roman" w:eastAsia="Times New Roman" w:hAnsi="Times New Roman" w:cs="Times New Roman"/>
          <w:sz w:val="28"/>
          <w:szCs w:val="28"/>
        </w:rPr>
        <w:t xml:space="preserve"> досліджує використання простору та відстані між персонажами як комунікативного ресурсу. Вона визначає соціальні ієрархії, характер відносин та інтерактивні ролі у сцені [41; 42]. Наприклад, наближення персонажа до іншого може сигналізувати довіру або загрозу, а відстань у діалозі відображає соціальні й психологічні бар’єри [41; 49]. </w:t>
      </w:r>
    </w:p>
    <w:p w14:paraId="129150A7" w14:textId="77777777" w:rsidR="00812536" w:rsidRDefault="00B92F22">
      <w:pPr>
        <w:spacing w:after="0" w:line="360" w:lineRule="auto"/>
        <w:ind w:firstLine="360"/>
        <w:jc w:val="both"/>
        <w:rPr>
          <w:rFonts w:ascii="Times New Roman" w:eastAsia="Times New Roman" w:hAnsi="Times New Roman" w:cs="Times New Roman"/>
          <w:sz w:val="28"/>
          <w:szCs w:val="28"/>
        </w:rPr>
      </w:pPr>
      <w:bookmarkStart w:id="18" w:name="_xnpvcen23qf5" w:colFirst="0" w:colLast="0"/>
      <w:bookmarkEnd w:id="18"/>
      <w:r>
        <w:rPr>
          <w:rFonts w:ascii="Times New Roman" w:eastAsia="Times New Roman" w:hAnsi="Times New Roman" w:cs="Times New Roman"/>
          <w:sz w:val="28"/>
          <w:szCs w:val="28"/>
        </w:rPr>
        <w:t xml:space="preserve">Аналіз </w:t>
      </w:r>
      <w:proofErr w:type="spellStart"/>
      <w:r>
        <w:rPr>
          <w:rFonts w:ascii="Times New Roman" w:eastAsia="Times New Roman" w:hAnsi="Times New Roman" w:cs="Times New Roman"/>
          <w:sz w:val="28"/>
          <w:szCs w:val="28"/>
        </w:rPr>
        <w:t>кінесики</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проксеміки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кінодискурсі</w:t>
      </w:r>
      <w:proofErr w:type="spellEnd"/>
      <w:r>
        <w:rPr>
          <w:rFonts w:ascii="Times New Roman" w:eastAsia="Times New Roman" w:hAnsi="Times New Roman" w:cs="Times New Roman"/>
          <w:sz w:val="28"/>
          <w:szCs w:val="28"/>
        </w:rPr>
        <w:t xml:space="preserve"> дозволяє виявити механізми створення художньої реальності, розкриття психології персонажів та впливу на глядача [15; 41; 49]. Згідно з дослідженнями, саме через </w:t>
      </w:r>
      <w:proofErr w:type="spellStart"/>
      <w:r>
        <w:rPr>
          <w:rFonts w:ascii="Times New Roman" w:eastAsia="Times New Roman" w:hAnsi="Times New Roman" w:cs="Times New Roman"/>
          <w:sz w:val="28"/>
          <w:szCs w:val="28"/>
        </w:rPr>
        <w:t>кінесичні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проксемічні</w:t>
      </w:r>
      <w:proofErr w:type="spellEnd"/>
      <w:r>
        <w:rPr>
          <w:rFonts w:ascii="Times New Roman" w:eastAsia="Times New Roman" w:hAnsi="Times New Roman" w:cs="Times New Roman"/>
          <w:sz w:val="28"/>
          <w:szCs w:val="28"/>
        </w:rPr>
        <w:t xml:space="preserve"> коди режисер може передати найтонші відтінки міжособистісних відносин, соціальних ролей та емоційних станів персонажів [15; 17; 49]. А </w:t>
      </w:r>
      <w:proofErr w:type="spellStart"/>
      <w:r>
        <w:rPr>
          <w:rFonts w:ascii="Times New Roman" w:eastAsia="Times New Roman" w:hAnsi="Times New Roman" w:cs="Times New Roman"/>
          <w:sz w:val="28"/>
          <w:szCs w:val="28"/>
        </w:rPr>
        <w:t>проксеміка</w:t>
      </w:r>
      <w:proofErr w:type="spellEnd"/>
      <w:r>
        <w:rPr>
          <w:rFonts w:ascii="Times New Roman" w:eastAsia="Times New Roman" w:hAnsi="Times New Roman" w:cs="Times New Roman"/>
          <w:sz w:val="28"/>
          <w:szCs w:val="28"/>
        </w:rPr>
        <w:t xml:space="preserve"> сама по собі активно використовується у </w:t>
      </w:r>
      <w:proofErr w:type="spellStart"/>
      <w:r>
        <w:rPr>
          <w:rFonts w:ascii="Times New Roman" w:eastAsia="Times New Roman" w:hAnsi="Times New Roman" w:cs="Times New Roman"/>
          <w:sz w:val="28"/>
          <w:szCs w:val="28"/>
        </w:rPr>
        <w:t>кінодискурсі</w:t>
      </w:r>
      <w:proofErr w:type="spellEnd"/>
      <w:r>
        <w:rPr>
          <w:rFonts w:ascii="Times New Roman" w:eastAsia="Times New Roman" w:hAnsi="Times New Roman" w:cs="Times New Roman"/>
          <w:sz w:val="28"/>
          <w:szCs w:val="28"/>
        </w:rPr>
        <w:t xml:space="preserve"> для створення драматичної композиції кадру та організації сценічного простору, що ще більш</w:t>
      </w:r>
      <w:r>
        <w:rPr>
          <w:rFonts w:ascii="Times New Roman" w:eastAsia="Times New Roman" w:hAnsi="Times New Roman" w:cs="Times New Roman"/>
          <w:sz w:val="28"/>
          <w:szCs w:val="28"/>
        </w:rPr>
        <w:t xml:space="preserve">е підсилює вплив на глядача [17; 41; 49]. </w:t>
      </w:r>
    </w:p>
    <w:p w14:paraId="6BCFCA5E"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Інтеграція </w:t>
      </w:r>
      <w:proofErr w:type="spellStart"/>
      <w:r>
        <w:rPr>
          <w:rFonts w:ascii="Times New Roman" w:eastAsia="Times New Roman" w:hAnsi="Times New Roman" w:cs="Times New Roman"/>
          <w:sz w:val="28"/>
          <w:szCs w:val="28"/>
        </w:rPr>
        <w:t>кінесики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проксеміки</w:t>
      </w:r>
      <w:proofErr w:type="spellEnd"/>
      <w:r>
        <w:rPr>
          <w:rFonts w:ascii="Times New Roman" w:eastAsia="Times New Roman" w:hAnsi="Times New Roman" w:cs="Times New Roman"/>
          <w:sz w:val="28"/>
          <w:szCs w:val="28"/>
        </w:rPr>
        <w:t xml:space="preserve"> з вербальною та </w:t>
      </w:r>
      <w:proofErr w:type="spellStart"/>
      <w:r>
        <w:rPr>
          <w:rFonts w:ascii="Times New Roman" w:eastAsia="Times New Roman" w:hAnsi="Times New Roman" w:cs="Times New Roman"/>
          <w:sz w:val="28"/>
          <w:szCs w:val="28"/>
        </w:rPr>
        <w:t>паравербальною</w:t>
      </w:r>
      <w:proofErr w:type="spellEnd"/>
      <w:r>
        <w:rPr>
          <w:rFonts w:ascii="Times New Roman" w:eastAsia="Times New Roman" w:hAnsi="Times New Roman" w:cs="Times New Roman"/>
          <w:sz w:val="28"/>
          <w:szCs w:val="28"/>
        </w:rPr>
        <w:t xml:space="preserve"> комунікацією формує мультимодальну систему, де кожен елемент посилює значення іншого та створює цілісний комунікативний ефект [15; 41; 49]. Ця система є важливою у художньому та телевізійному дискурсі, оскільки забезпечують глядачеві доступ до внутрішнього світу персонажів, їхніх емоційних станів, намірів і соціальних ролей [15; 41; 49; 17; 49; 57]. Просторові параметри - це дистанція між персонажами, їхнє розташування у кадрі, напрямок руху — формують д</w:t>
      </w:r>
      <w:r>
        <w:rPr>
          <w:rFonts w:ascii="Times New Roman" w:eastAsia="Times New Roman" w:hAnsi="Times New Roman" w:cs="Times New Roman"/>
          <w:sz w:val="28"/>
          <w:szCs w:val="28"/>
        </w:rPr>
        <w:t xml:space="preserve">одатковий рівень смислів, який визначає соціальні стосунки, ієрархію та емоційне напруження сцени [17; 41; 49]. </w:t>
      </w:r>
    </w:p>
    <w:p w14:paraId="1D935EBA"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межах сучасної мультимодальної комунікації </w:t>
      </w:r>
      <w:proofErr w:type="spellStart"/>
      <w:r>
        <w:rPr>
          <w:rFonts w:ascii="Times New Roman" w:eastAsia="Times New Roman" w:hAnsi="Times New Roman" w:cs="Times New Roman"/>
          <w:sz w:val="28"/>
          <w:szCs w:val="28"/>
        </w:rPr>
        <w:t>кінесика</w:t>
      </w:r>
      <w:proofErr w:type="spellEnd"/>
      <w:r>
        <w:rPr>
          <w:rFonts w:ascii="Times New Roman" w:eastAsia="Times New Roman" w:hAnsi="Times New Roman" w:cs="Times New Roman"/>
          <w:sz w:val="28"/>
          <w:szCs w:val="28"/>
        </w:rPr>
        <w:t xml:space="preserve"> розглядається як один із провідних інструментів, що взаємодіє з вербальними та </w:t>
      </w:r>
      <w:proofErr w:type="spellStart"/>
      <w:r>
        <w:rPr>
          <w:rFonts w:ascii="Times New Roman" w:eastAsia="Times New Roman" w:hAnsi="Times New Roman" w:cs="Times New Roman"/>
          <w:sz w:val="28"/>
          <w:szCs w:val="28"/>
        </w:rPr>
        <w:t>паравербальними</w:t>
      </w:r>
      <w:proofErr w:type="spellEnd"/>
      <w:r>
        <w:rPr>
          <w:rFonts w:ascii="Times New Roman" w:eastAsia="Times New Roman" w:hAnsi="Times New Roman" w:cs="Times New Roman"/>
          <w:sz w:val="28"/>
          <w:szCs w:val="28"/>
        </w:rPr>
        <w:t xml:space="preserve"> засобами для передачі складних емоційних і соціальних змістів [15; 48; 49]. </w:t>
      </w:r>
      <w:proofErr w:type="spellStart"/>
      <w:r>
        <w:rPr>
          <w:rFonts w:ascii="Times New Roman" w:eastAsia="Times New Roman" w:hAnsi="Times New Roman" w:cs="Times New Roman"/>
          <w:sz w:val="28"/>
          <w:szCs w:val="28"/>
        </w:rPr>
        <w:t>Проксеміка</w:t>
      </w:r>
      <w:proofErr w:type="spellEnd"/>
      <w:r>
        <w:rPr>
          <w:rFonts w:ascii="Times New Roman" w:eastAsia="Times New Roman" w:hAnsi="Times New Roman" w:cs="Times New Roman"/>
          <w:sz w:val="28"/>
          <w:szCs w:val="28"/>
        </w:rPr>
        <w:t xml:space="preserve">, у свою чергу, забезпечує структурну організацію комунікативного простору, впливаючи на інтерпретацію взаємодій персонажів та композиційне рішення кадру [41; 49; 50]. Такий підхід дозволяє режисеру </w:t>
      </w:r>
      <w:proofErr w:type="spellStart"/>
      <w:r>
        <w:rPr>
          <w:rFonts w:ascii="Times New Roman" w:eastAsia="Times New Roman" w:hAnsi="Times New Roman" w:cs="Times New Roman"/>
          <w:sz w:val="28"/>
          <w:szCs w:val="28"/>
        </w:rPr>
        <w:t>показатии</w:t>
      </w:r>
      <w:proofErr w:type="spellEnd"/>
      <w:r>
        <w:rPr>
          <w:rFonts w:ascii="Times New Roman" w:eastAsia="Times New Roman" w:hAnsi="Times New Roman" w:cs="Times New Roman"/>
          <w:sz w:val="28"/>
          <w:szCs w:val="28"/>
        </w:rPr>
        <w:t xml:space="preserve"> міжособистісні відносини та драматичну напругу не лише через діалог, а й через просторове розміщення й рух у межа</w:t>
      </w:r>
      <w:r>
        <w:rPr>
          <w:rFonts w:ascii="Times New Roman" w:eastAsia="Times New Roman" w:hAnsi="Times New Roman" w:cs="Times New Roman"/>
          <w:sz w:val="28"/>
          <w:szCs w:val="28"/>
        </w:rPr>
        <w:t xml:space="preserve">х сцени, що суттєво підсилює вплив на аудиторію [17; 49; 57]. </w:t>
      </w:r>
    </w:p>
    <w:p w14:paraId="39A5D2AC" w14:textId="77777777" w:rsidR="00812536" w:rsidRDefault="00812536">
      <w:pPr>
        <w:spacing w:after="0" w:line="360" w:lineRule="auto"/>
        <w:jc w:val="both"/>
        <w:rPr>
          <w:rFonts w:ascii="Times New Roman" w:eastAsia="Times New Roman" w:hAnsi="Times New Roman" w:cs="Times New Roman"/>
          <w:b/>
          <w:bCs/>
          <w:sz w:val="28"/>
          <w:szCs w:val="28"/>
        </w:rPr>
      </w:pPr>
    </w:p>
    <w:p w14:paraId="298FE6CE" w14:textId="77777777" w:rsidR="00812536" w:rsidRDefault="00B92F22">
      <w:pPr>
        <w:spacing w:after="0"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1.4. Просодичні особливості діалогічного мовлення</w:t>
      </w:r>
    </w:p>
    <w:p w14:paraId="109629E8" w14:textId="77777777" w:rsidR="00812536" w:rsidRDefault="00B92F22">
      <w:pPr>
        <w:spacing w:after="0" w:line="360" w:lineRule="auto"/>
        <w:ind w:firstLine="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Просодика</w:t>
      </w:r>
      <w:proofErr w:type="spellEnd"/>
      <w:r>
        <w:rPr>
          <w:rFonts w:ascii="Times New Roman" w:eastAsia="Times New Roman" w:hAnsi="Times New Roman" w:cs="Times New Roman"/>
          <w:sz w:val="28"/>
          <w:szCs w:val="28"/>
        </w:rPr>
        <w:t xml:space="preserve"> є компонентом мовленнєвого оформлення емоцій, та інтерактивного впливу на співрозмовника та соціальних відносин [21; 24; 52]. У контексті </w:t>
      </w:r>
      <w:proofErr w:type="spellStart"/>
      <w:r>
        <w:rPr>
          <w:rFonts w:ascii="Times New Roman" w:eastAsia="Times New Roman" w:hAnsi="Times New Roman" w:cs="Times New Roman"/>
          <w:sz w:val="28"/>
          <w:szCs w:val="28"/>
        </w:rPr>
        <w:t>кінодискурсу</w:t>
      </w:r>
      <w:proofErr w:type="spellEnd"/>
      <w:r>
        <w:rPr>
          <w:rFonts w:ascii="Times New Roman" w:eastAsia="Times New Roman" w:hAnsi="Times New Roman" w:cs="Times New Roman"/>
          <w:sz w:val="28"/>
          <w:szCs w:val="28"/>
        </w:rPr>
        <w:t xml:space="preserve"> вона визначає сприйняття персонажів, темп сцени інтенсивність комунікації, драматургічну напругу [52; 57; 72].</w:t>
      </w:r>
    </w:p>
    <w:p w14:paraId="6BD25E2E"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діалогічному мовленні </w:t>
      </w:r>
      <w:proofErr w:type="spellStart"/>
      <w:r>
        <w:rPr>
          <w:rFonts w:ascii="Times New Roman" w:eastAsia="Times New Roman" w:hAnsi="Times New Roman" w:cs="Times New Roman"/>
          <w:sz w:val="28"/>
          <w:szCs w:val="28"/>
        </w:rPr>
        <w:t>просодика</w:t>
      </w:r>
      <w:proofErr w:type="spellEnd"/>
      <w:r>
        <w:rPr>
          <w:rFonts w:ascii="Times New Roman" w:eastAsia="Times New Roman" w:hAnsi="Times New Roman" w:cs="Times New Roman"/>
          <w:sz w:val="28"/>
          <w:szCs w:val="28"/>
        </w:rPr>
        <w:t xml:space="preserve">, як система </w:t>
      </w:r>
      <w:proofErr w:type="spellStart"/>
      <w:r>
        <w:rPr>
          <w:rFonts w:ascii="Times New Roman" w:eastAsia="Times New Roman" w:hAnsi="Times New Roman" w:cs="Times New Roman"/>
          <w:sz w:val="28"/>
          <w:szCs w:val="28"/>
        </w:rPr>
        <w:t>надсегментних</w:t>
      </w:r>
      <w:proofErr w:type="spellEnd"/>
      <w:r>
        <w:rPr>
          <w:rFonts w:ascii="Times New Roman" w:eastAsia="Times New Roman" w:hAnsi="Times New Roman" w:cs="Times New Roman"/>
          <w:sz w:val="28"/>
          <w:szCs w:val="28"/>
        </w:rPr>
        <w:t xml:space="preserve"> характеристик мовлення, </w:t>
      </w:r>
      <w:proofErr w:type="spellStart"/>
      <w:r>
        <w:rPr>
          <w:rFonts w:ascii="Times New Roman" w:eastAsia="Times New Roman" w:hAnsi="Times New Roman" w:cs="Times New Roman"/>
          <w:sz w:val="28"/>
          <w:szCs w:val="28"/>
        </w:rPr>
        <w:t>забезепечує</w:t>
      </w:r>
      <w:proofErr w:type="spellEnd"/>
      <w:r>
        <w:rPr>
          <w:rFonts w:ascii="Times New Roman" w:eastAsia="Times New Roman" w:hAnsi="Times New Roman" w:cs="Times New Roman"/>
          <w:sz w:val="28"/>
          <w:szCs w:val="28"/>
        </w:rPr>
        <w:t xml:space="preserve"> координацію комунікативних намірів, регуляцію обміну репліками та вираження соціальних відносин [21; 24; 52].</w:t>
      </w:r>
    </w:p>
    <w:p w14:paraId="0073EDB2" w14:textId="77777777" w:rsidR="00812536" w:rsidRDefault="00B92F22">
      <w:pPr>
        <w:spacing w:after="0" w:line="360" w:lineRule="auto"/>
        <w:ind w:firstLine="360"/>
        <w:jc w:val="both"/>
        <w:rPr>
          <w:rFonts w:ascii="Times New Roman" w:eastAsia="Times New Roman" w:hAnsi="Times New Roman" w:cs="Times New Roman"/>
          <w:sz w:val="28"/>
          <w:szCs w:val="28"/>
        </w:rPr>
      </w:pPr>
      <w:bookmarkStart w:id="19" w:name="_70nj25bp97d8" w:colFirst="0" w:colLast="0"/>
      <w:bookmarkEnd w:id="19"/>
      <w:r>
        <w:rPr>
          <w:rFonts w:ascii="Times New Roman" w:eastAsia="Times New Roman" w:hAnsi="Times New Roman" w:cs="Times New Roman"/>
          <w:sz w:val="28"/>
          <w:szCs w:val="28"/>
        </w:rPr>
        <w:lastRenderedPageBreak/>
        <w:t xml:space="preserve">Історично увага до неї як і до комунікації </w:t>
      </w:r>
      <w:proofErr w:type="spellStart"/>
      <w:r>
        <w:rPr>
          <w:rFonts w:ascii="Times New Roman" w:eastAsia="Times New Roman" w:hAnsi="Times New Roman" w:cs="Times New Roman"/>
          <w:sz w:val="28"/>
          <w:szCs w:val="28"/>
        </w:rPr>
        <w:t>вцілому</w:t>
      </w:r>
      <w:proofErr w:type="spellEnd"/>
      <w:r>
        <w:rPr>
          <w:rFonts w:ascii="Times New Roman" w:eastAsia="Times New Roman" w:hAnsi="Times New Roman" w:cs="Times New Roman"/>
          <w:sz w:val="28"/>
          <w:szCs w:val="28"/>
        </w:rPr>
        <w:t xml:space="preserve">, простежуються ще від античності. В Стародавній Греції ритмічна структура поезії та усного виступу  формувалася на основі чергування довгих і коротких складів, визначала сприйняття мовця слухачем [21; 55]. </w:t>
      </w:r>
    </w:p>
    <w:p w14:paraId="7A727730"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Грецькі граматики та риторики, зокрема </w:t>
      </w:r>
      <w:proofErr w:type="spellStart"/>
      <w:r>
        <w:rPr>
          <w:rFonts w:ascii="Times New Roman" w:eastAsia="Times New Roman" w:hAnsi="Times New Roman" w:cs="Times New Roman"/>
          <w:sz w:val="28"/>
          <w:szCs w:val="28"/>
        </w:rPr>
        <w:t>Арістотель</w:t>
      </w:r>
      <w:proofErr w:type="spellEnd"/>
      <w:r>
        <w:rPr>
          <w:rFonts w:ascii="Times New Roman" w:eastAsia="Times New Roman" w:hAnsi="Times New Roman" w:cs="Times New Roman"/>
          <w:sz w:val="28"/>
          <w:szCs w:val="28"/>
        </w:rPr>
        <w:t xml:space="preserve">, аналізували взаємозв’язок звукової форми слова та значення, закладаючи підґрунтя для вивчення інтерактивної ролі інтонації у спілкуванні [21; 55]. У Римі система трансформувалася в </w:t>
      </w:r>
      <w:proofErr w:type="spellStart"/>
      <w:r>
        <w:rPr>
          <w:rFonts w:ascii="Times New Roman" w:eastAsia="Times New Roman" w:hAnsi="Times New Roman" w:cs="Times New Roman"/>
          <w:sz w:val="28"/>
          <w:szCs w:val="28"/>
        </w:rPr>
        <w:t>наголосну</w:t>
      </w:r>
      <w:proofErr w:type="spellEnd"/>
      <w:r>
        <w:rPr>
          <w:rFonts w:ascii="Times New Roman" w:eastAsia="Times New Roman" w:hAnsi="Times New Roman" w:cs="Times New Roman"/>
          <w:sz w:val="28"/>
          <w:szCs w:val="28"/>
        </w:rPr>
        <w:t>, де основний акцент зміщувався від довжини складу до положення акцентованого елемента, що вплинуло на ритм і структуру діалогічного мовлення. Дослідження латинських граматиків демонструють, як ритм і наголос формували організацію дискурсу, що пізніше стало основою для аналізу сучасних діалогів [21].</w:t>
      </w:r>
    </w:p>
    <w:p w14:paraId="14536F1E"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XIX столітті класична фонетика (</w:t>
      </w:r>
      <w:proofErr w:type="spellStart"/>
      <w:r>
        <w:rPr>
          <w:rFonts w:ascii="Times New Roman" w:eastAsia="Times New Roman" w:hAnsi="Times New Roman" w:cs="Times New Roman"/>
          <w:sz w:val="28"/>
          <w:szCs w:val="28"/>
        </w:rPr>
        <w:t>Sweet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Ellis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Jones</w:t>
      </w:r>
      <w:proofErr w:type="spellEnd"/>
      <w:r>
        <w:rPr>
          <w:rFonts w:ascii="Times New Roman" w:eastAsia="Times New Roman" w:hAnsi="Times New Roman" w:cs="Times New Roman"/>
          <w:sz w:val="28"/>
          <w:szCs w:val="28"/>
        </w:rPr>
        <w:t xml:space="preserve">) систематизувала вимірювані параметри мови, включаючи інтонаційні і ритмічні закономірності, що в подальшому дозволило аналізувати їхню роль у регуляції </w:t>
      </w:r>
      <w:proofErr w:type="spellStart"/>
      <w:r>
        <w:rPr>
          <w:rFonts w:ascii="Times New Roman" w:eastAsia="Times New Roman" w:hAnsi="Times New Roman" w:cs="Times New Roman"/>
          <w:sz w:val="28"/>
          <w:szCs w:val="28"/>
        </w:rPr>
        <w:t>turn-taking</w:t>
      </w:r>
      <w:proofErr w:type="spellEnd"/>
      <w:r>
        <w:rPr>
          <w:rFonts w:ascii="Times New Roman" w:eastAsia="Times New Roman" w:hAnsi="Times New Roman" w:cs="Times New Roman"/>
          <w:sz w:val="28"/>
          <w:szCs w:val="28"/>
        </w:rPr>
        <w:t xml:space="preserve"> у діалогах [21; 53]. У XX столітті функціональні підходи (</w:t>
      </w:r>
      <w:proofErr w:type="spellStart"/>
      <w:r>
        <w:rPr>
          <w:rFonts w:ascii="Times New Roman" w:eastAsia="Times New Roman" w:hAnsi="Times New Roman" w:cs="Times New Roman"/>
          <w:sz w:val="28"/>
          <w:szCs w:val="28"/>
        </w:rPr>
        <w:t>Firth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Halliday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Crystal</w:t>
      </w:r>
      <w:proofErr w:type="spellEnd"/>
      <w:r>
        <w:rPr>
          <w:rFonts w:ascii="Times New Roman" w:eastAsia="Times New Roman" w:hAnsi="Times New Roman" w:cs="Times New Roman"/>
          <w:sz w:val="28"/>
          <w:szCs w:val="28"/>
        </w:rPr>
        <w:t>) розглядали просодичні ознаки як засіб передавання граматичних, дискурсивних, соціальних і емоційних значень у комунікативній взаємодії [21; 30; 43]. Експериментальна фонетика (</w:t>
      </w:r>
      <w:proofErr w:type="spellStart"/>
      <w:r>
        <w:rPr>
          <w:rFonts w:ascii="Times New Roman" w:eastAsia="Times New Roman" w:hAnsi="Times New Roman" w:cs="Times New Roman"/>
          <w:sz w:val="28"/>
          <w:szCs w:val="28"/>
        </w:rPr>
        <w:t>Ladefoged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Laver</w:t>
      </w:r>
      <w:proofErr w:type="spellEnd"/>
      <w:r>
        <w:rPr>
          <w:rFonts w:ascii="Times New Roman" w:eastAsia="Times New Roman" w:hAnsi="Times New Roman" w:cs="Times New Roman"/>
          <w:sz w:val="28"/>
          <w:szCs w:val="28"/>
        </w:rPr>
        <w:t>) забезпечила кількісну базу для вимірювання параме</w:t>
      </w:r>
      <w:r>
        <w:rPr>
          <w:rFonts w:ascii="Times New Roman" w:eastAsia="Times New Roman" w:hAnsi="Times New Roman" w:cs="Times New Roman"/>
          <w:sz w:val="28"/>
          <w:szCs w:val="28"/>
        </w:rPr>
        <w:t xml:space="preserve">трів інтонації, темпу, пауз та тембру, що є критично важливими для аналізу діалогічного мовлення [53; 54]. </w:t>
      </w:r>
      <w:proofErr w:type="spellStart"/>
      <w:r>
        <w:rPr>
          <w:rFonts w:ascii="Times New Roman" w:eastAsia="Times New Roman" w:hAnsi="Times New Roman" w:cs="Times New Roman"/>
          <w:sz w:val="28"/>
          <w:szCs w:val="28"/>
        </w:rPr>
        <w:t>Автосегментно</w:t>
      </w:r>
      <w:proofErr w:type="spellEnd"/>
      <w:r>
        <w:rPr>
          <w:rFonts w:ascii="Times New Roman" w:eastAsia="Times New Roman" w:hAnsi="Times New Roman" w:cs="Times New Roman"/>
          <w:sz w:val="28"/>
          <w:szCs w:val="28"/>
        </w:rPr>
        <w:t xml:space="preserve">-метрична модель інтонації дала змогу формалізувати інтонаційні </w:t>
      </w:r>
      <w:proofErr w:type="spellStart"/>
      <w:r>
        <w:rPr>
          <w:rFonts w:ascii="Times New Roman" w:eastAsia="Times New Roman" w:hAnsi="Times New Roman" w:cs="Times New Roman"/>
          <w:sz w:val="28"/>
          <w:szCs w:val="28"/>
        </w:rPr>
        <w:t>патерни</w:t>
      </w:r>
      <w:proofErr w:type="spellEnd"/>
      <w:r>
        <w:rPr>
          <w:rFonts w:ascii="Times New Roman" w:eastAsia="Times New Roman" w:hAnsi="Times New Roman" w:cs="Times New Roman"/>
          <w:sz w:val="28"/>
          <w:szCs w:val="28"/>
        </w:rPr>
        <w:t xml:space="preserve"> у дискурсивних контекстах, включно з маркуванням питання, заперечення, акцентування та смислових пауз у діалогах [69].</w:t>
      </w:r>
    </w:p>
    <w:p w14:paraId="5FDA8885"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Сучасні дослідження виявляють соціальну, емоційну та міжособистісну функцію просодичних ознак у діалогах [24; 40; 74]. Просодія виділяє нову інформацію, регулює чергування реплік, сигналізує ставлення та емоційний </w:t>
      </w:r>
      <w:r>
        <w:rPr>
          <w:rFonts w:ascii="Times New Roman" w:eastAsia="Times New Roman" w:hAnsi="Times New Roman" w:cs="Times New Roman"/>
          <w:sz w:val="28"/>
          <w:szCs w:val="28"/>
        </w:rPr>
        <w:lastRenderedPageBreak/>
        <w:t xml:space="preserve">стан мовця, відображає статус, ввічливість і комунікативні наміри співрозмовників [24; 40; 69]. Таким чином, сучасний розвиток </w:t>
      </w:r>
      <w:proofErr w:type="spellStart"/>
      <w:r>
        <w:rPr>
          <w:rFonts w:ascii="Times New Roman" w:eastAsia="Times New Roman" w:hAnsi="Times New Roman" w:cs="Times New Roman"/>
          <w:sz w:val="28"/>
          <w:szCs w:val="28"/>
        </w:rPr>
        <w:t>просодики</w:t>
      </w:r>
      <w:proofErr w:type="spellEnd"/>
      <w:r>
        <w:rPr>
          <w:rFonts w:ascii="Times New Roman" w:eastAsia="Times New Roman" w:hAnsi="Times New Roman" w:cs="Times New Roman"/>
          <w:sz w:val="28"/>
          <w:szCs w:val="28"/>
        </w:rPr>
        <w:t xml:space="preserve"> у діалогічному мовленні поєднує ритмічну, інтонаційну та соціально-комунікативну організацію мовлення від античності до сучасних </w:t>
      </w:r>
      <w:proofErr w:type="spellStart"/>
      <w:r>
        <w:rPr>
          <w:rFonts w:ascii="Times New Roman" w:eastAsia="Times New Roman" w:hAnsi="Times New Roman" w:cs="Times New Roman"/>
          <w:sz w:val="28"/>
          <w:szCs w:val="28"/>
        </w:rPr>
        <w:t>мовних</w:t>
      </w:r>
      <w:proofErr w:type="spellEnd"/>
      <w:r>
        <w:rPr>
          <w:rFonts w:ascii="Times New Roman" w:eastAsia="Times New Roman" w:hAnsi="Times New Roman" w:cs="Times New Roman"/>
          <w:sz w:val="28"/>
          <w:szCs w:val="28"/>
        </w:rPr>
        <w:t xml:space="preserve"> і дискурсивних моделей [21; 24; 30; 69; 74]. </w:t>
      </w:r>
      <w:proofErr w:type="spellStart"/>
      <w:r>
        <w:rPr>
          <w:rFonts w:ascii="Times New Roman" w:eastAsia="Times New Roman" w:hAnsi="Times New Roman" w:cs="Times New Roman"/>
          <w:sz w:val="28"/>
          <w:szCs w:val="28"/>
        </w:rPr>
        <w:t>Просодика</w:t>
      </w:r>
      <w:proofErr w:type="spellEnd"/>
      <w:r>
        <w:rPr>
          <w:rFonts w:ascii="Times New Roman" w:eastAsia="Times New Roman" w:hAnsi="Times New Roman" w:cs="Times New Roman"/>
          <w:sz w:val="28"/>
          <w:szCs w:val="28"/>
        </w:rPr>
        <w:t xml:space="preserve"> забезпечує ефективне сприйняття та передачу інформації між співрозмовниками [21; 24; 52]. До її </w:t>
      </w:r>
      <w:proofErr w:type="spellStart"/>
      <w:r>
        <w:rPr>
          <w:rFonts w:ascii="Times New Roman" w:eastAsia="Times New Roman" w:hAnsi="Times New Roman" w:cs="Times New Roman"/>
          <w:sz w:val="28"/>
          <w:szCs w:val="28"/>
        </w:rPr>
        <w:t>надсегментних</w:t>
      </w:r>
      <w:proofErr w:type="spellEnd"/>
      <w:r>
        <w:rPr>
          <w:rFonts w:ascii="Times New Roman" w:eastAsia="Times New Roman" w:hAnsi="Times New Roman" w:cs="Times New Roman"/>
          <w:sz w:val="28"/>
          <w:szCs w:val="28"/>
        </w:rPr>
        <w:t xml:space="preserve"> характеристик відносяться інтонація, наголос, ритм, темп, паузи та голосов</w:t>
      </w:r>
      <w:r>
        <w:rPr>
          <w:rFonts w:ascii="Times New Roman" w:eastAsia="Times New Roman" w:hAnsi="Times New Roman" w:cs="Times New Roman"/>
          <w:sz w:val="28"/>
          <w:szCs w:val="28"/>
        </w:rPr>
        <w:t xml:space="preserve">і якості, які дозволяють виділяти важливу інформацію, регулювати чергування реплік, сигналізувати завершення або продовження висловлювання та передавати емоційні та соціальні відтінки [21; 24; 40]. У діалозі просодія виступає своєрідним «сигнальним механізмом», який дає співрозмовнику інформацію про наміри мовця, ставлення до співрозмовника, рівень взаємодії і </w:t>
      </w:r>
      <w:proofErr w:type="spellStart"/>
      <w:r>
        <w:rPr>
          <w:rFonts w:ascii="Times New Roman" w:eastAsia="Times New Roman" w:hAnsi="Times New Roman" w:cs="Times New Roman"/>
          <w:sz w:val="28"/>
          <w:szCs w:val="28"/>
        </w:rPr>
        <w:t>т.д</w:t>
      </w:r>
      <w:proofErr w:type="spellEnd"/>
      <w:r>
        <w:rPr>
          <w:rFonts w:ascii="Times New Roman" w:eastAsia="Times New Roman" w:hAnsi="Times New Roman" w:cs="Times New Roman"/>
          <w:sz w:val="28"/>
          <w:szCs w:val="28"/>
        </w:rPr>
        <w:t xml:space="preserve">. [24; 40; 69]. </w:t>
      </w:r>
    </w:p>
    <w:p w14:paraId="5DB4401D"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розуміння значення </w:t>
      </w:r>
      <w:proofErr w:type="spellStart"/>
      <w:r>
        <w:rPr>
          <w:rFonts w:ascii="Times New Roman" w:eastAsia="Times New Roman" w:hAnsi="Times New Roman" w:cs="Times New Roman"/>
          <w:sz w:val="28"/>
          <w:szCs w:val="28"/>
        </w:rPr>
        <w:t>просодити</w:t>
      </w:r>
      <w:proofErr w:type="spellEnd"/>
      <w:r>
        <w:rPr>
          <w:rFonts w:ascii="Times New Roman" w:eastAsia="Times New Roman" w:hAnsi="Times New Roman" w:cs="Times New Roman"/>
          <w:sz w:val="28"/>
          <w:szCs w:val="28"/>
        </w:rPr>
        <w:t>, важливо зауважити, що вона  виконує регулюючу (</w:t>
      </w:r>
      <w:proofErr w:type="spellStart"/>
      <w:r>
        <w:rPr>
          <w:rFonts w:ascii="Times New Roman" w:eastAsia="Times New Roman" w:hAnsi="Times New Roman" w:cs="Times New Roman"/>
          <w:sz w:val="28"/>
          <w:szCs w:val="28"/>
        </w:rPr>
        <w:t>turn-taking</w:t>
      </w:r>
      <w:proofErr w:type="spellEnd"/>
      <w:r>
        <w:rPr>
          <w:rFonts w:ascii="Times New Roman" w:eastAsia="Times New Roman" w:hAnsi="Times New Roman" w:cs="Times New Roman"/>
          <w:sz w:val="28"/>
          <w:szCs w:val="28"/>
        </w:rPr>
        <w:t xml:space="preserve">) функцію. Просодичні маркери сигналізують про готовність завершити репліку або передати слово іншому учаснику діалогу, що забезпечує плавність спілкування [24; 40; 52]. Вони передають емоції: зміна темпу або тембру, тону, інтенсивності, дозволяють висловити позитивні чи негативні емоції, критику і </w:t>
      </w:r>
      <w:proofErr w:type="spellStart"/>
      <w:r>
        <w:rPr>
          <w:rFonts w:ascii="Times New Roman" w:eastAsia="Times New Roman" w:hAnsi="Times New Roman" w:cs="Times New Roman"/>
          <w:sz w:val="28"/>
          <w:szCs w:val="28"/>
        </w:rPr>
        <w:t>т.д</w:t>
      </w:r>
      <w:proofErr w:type="spellEnd"/>
      <w:r>
        <w:rPr>
          <w:rFonts w:ascii="Times New Roman" w:eastAsia="Times New Roman" w:hAnsi="Times New Roman" w:cs="Times New Roman"/>
          <w:sz w:val="28"/>
          <w:szCs w:val="28"/>
        </w:rPr>
        <w:t xml:space="preserve">. що є особливо </w:t>
      </w:r>
      <w:proofErr w:type="spellStart"/>
      <w:r>
        <w:rPr>
          <w:rFonts w:ascii="Times New Roman" w:eastAsia="Times New Roman" w:hAnsi="Times New Roman" w:cs="Times New Roman"/>
          <w:sz w:val="28"/>
          <w:szCs w:val="28"/>
        </w:rPr>
        <w:t>важлиіим</w:t>
      </w:r>
      <w:proofErr w:type="spellEnd"/>
      <w:r>
        <w:rPr>
          <w:rFonts w:ascii="Times New Roman" w:eastAsia="Times New Roman" w:hAnsi="Times New Roman" w:cs="Times New Roman"/>
          <w:sz w:val="28"/>
          <w:szCs w:val="28"/>
        </w:rPr>
        <w:t xml:space="preserve"> елементом у міжособистісній комунікації [24; 40; 74].</w:t>
      </w:r>
    </w:p>
    <w:p w14:paraId="670C84A8"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Інтонаційні контури та паузи виділяють відому або нову інформацію, підкреслюють важливі частини висловлювання, організують логіку діалогу [21; 24; 69].</w:t>
      </w:r>
    </w:p>
    <w:p w14:paraId="6649FEFD"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Просодичні особливості можуть демонструвати статус, ввічливість, ступінь формальності чи близькість між співрозмовниками [24; 40; 69].</w:t>
      </w:r>
    </w:p>
    <w:p w14:paraId="3FC82792" w14:textId="77777777" w:rsidR="00812536" w:rsidRDefault="00B92F22">
      <w:pPr>
        <w:spacing w:after="0" w:line="360" w:lineRule="auto"/>
        <w:ind w:firstLine="360"/>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 xml:space="preserve">Також </w:t>
      </w:r>
      <w:proofErr w:type="spellStart"/>
      <w:r>
        <w:rPr>
          <w:rFonts w:ascii="Times New Roman" w:eastAsia="Times New Roman" w:hAnsi="Times New Roman" w:cs="Times New Roman"/>
          <w:sz w:val="28"/>
          <w:szCs w:val="28"/>
        </w:rPr>
        <w:t>просодика</w:t>
      </w:r>
      <w:proofErr w:type="spellEnd"/>
      <w:r>
        <w:rPr>
          <w:rFonts w:ascii="Times New Roman" w:eastAsia="Times New Roman" w:hAnsi="Times New Roman" w:cs="Times New Roman"/>
          <w:sz w:val="28"/>
          <w:szCs w:val="28"/>
        </w:rPr>
        <w:t xml:space="preserve"> виконує комунікативно-граматичну функцію, дозволяючи розрізняти типи речень — стверджувальні, питальні, наказові  і маркувати </w:t>
      </w:r>
      <w:r>
        <w:rPr>
          <w:rFonts w:ascii="Times New Roman" w:eastAsia="Times New Roman" w:hAnsi="Times New Roman" w:cs="Times New Roman"/>
          <w:sz w:val="28"/>
          <w:szCs w:val="28"/>
        </w:rPr>
        <w:lastRenderedPageBreak/>
        <w:t xml:space="preserve">структурні межі висловлювань, що забезпечує правильне сприйняття синтаксичних одиниць [21; 24; 43]. У діалогах за допомогою просодичних маркерів, виділяються інформаційні блоки, акцентуються теми та реми, а також підтримується когерентність діалогу [24; 40; 69]. Передаючи  емоційні стани мовця, його інтенції та ставлення до співрозмовника виконується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-експресивна фу</w:t>
      </w:r>
      <w:r>
        <w:rPr>
          <w:rFonts w:ascii="Times New Roman" w:eastAsia="Times New Roman" w:hAnsi="Times New Roman" w:cs="Times New Roman"/>
          <w:sz w:val="28"/>
          <w:szCs w:val="28"/>
        </w:rPr>
        <w:t xml:space="preserve">нкція [24; 40; 74]. У взаємодії із співрозмовником </w:t>
      </w:r>
      <w:proofErr w:type="spellStart"/>
      <w:r>
        <w:rPr>
          <w:rFonts w:ascii="Times New Roman" w:eastAsia="Times New Roman" w:hAnsi="Times New Roman" w:cs="Times New Roman"/>
          <w:sz w:val="28"/>
          <w:szCs w:val="28"/>
        </w:rPr>
        <w:t>просодика</w:t>
      </w:r>
      <w:proofErr w:type="spellEnd"/>
      <w:r>
        <w:rPr>
          <w:rFonts w:ascii="Times New Roman" w:eastAsia="Times New Roman" w:hAnsi="Times New Roman" w:cs="Times New Roman"/>
          <w:sz w:val="28"/>
          <w:szCs w:val="28"/>
        </w:rPr>
        <w:t xml:space="preserve"> має соціально-когнітивну функцію,  сигналізуючи його роль, соціальний статус та регулює формальність спілкування, що дозволяє учасникам діалогу координувати взаємодію і підтримувати соціальні норми комунікації [24; 40; 69].</w:t>
      </w:r>
    </w:p>
    <w:p w14:paraId="7CA2E8F2"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просодиці</w:t>
      </w:r>
      <w:proofErr w:type="spellEnd"/>
      <w:r>
        <w:rPr>
          <w:rFonts w:ascii="Times New Roman" w:eastAsia="Times New Roman" w:hAnsi="Times New Roman" w:cs="Times New Roman"/>
          <w:sz w:val="28"/>
          <w:szCs w:val="28"/>
        </w:rPr>
        <w:t xml:space="preserve"> темп мовлення визначає вагомості висловлювання. Наприклад, швидка мова відображає напруження, когнітивну активність або спробу контролювати діалог, тоді як повільний темп створює ефект вагомості висловлювання або драматичної паузи, підкреслюючи значимість сказаного [24; 40; 52].</w:t>
      </w:r>
    </w:p>
    <w:p w14:paraId="10CF951C"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Ритм і паузи моделюють психологічний стан персонажа: регулярний рівномірний ритм підкреслює контрольованість та холоднокровність, а нерегулярні паузи сигналізують емоційне збудження, сумнів або внутрішню напругу [24; 40;74].</w:t>
      </w:r>
    </w:p>
    <w:p w14:paraId="06981D21"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Наголос виділяє ключові слова та фрази: </w:t>
      </w:r>
      <w:proofErr w:type="spellStart"/>
      <w:r>
        <w:rPr>
          <w:rFonts w:ascii="Times New Roman" w:eastAsia="Times New Roman" w:hAnsi="Times New Roman" w:cs="Times New Roman"/>
          <w:sz w:val="28"/>
          <w:szCs w:val="28"/>
        </w:rPr>
        <w:t>формуює</w:t>
      </w:r>
      <w:proofErr w:type="spellEnd"/>
      <w:r>
        <w:rPr>
          <w:rFonts w:ascii="Times New Roman" w:eastAsia="Times New Roman" w:hAnsi="Times New Roman" w:cs="Times New Roman"/>
          <w:sz w:val="28"/>
          <w:szCs w:val="28"/>
        </w:rPr>
        <w:t xml:space="preserve"> акцент на психологічний стан мовця, його зміни можуть демонструвати сарказм, іронію або інтелектуальну перевагу [24; 40; 69].</w:t>
      </w:r>
    </w:p>
    <w:p w14:paraId="14A2392F"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кінодискурсі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просодика</w:t>
      </w:r>
      <w:proofErr w:type="spellEnd"/>
      <w:r>
        <w:rPr>
          <w:rFonts w:ascii="Times New Roman" w:eastAsia="Times New Roman" w:hAnsi="Times New Roman" w:cs="Times New Roman"/>
          <w:sz w:val="28"/>
          <w:szCs w:val="28"/>
        </w:rPr>
        <w:t xml:space="preserve"> виконує емоційну репрезентацію: дозволяє передавати гнів, страх, захоплення, іронію, приховану радість або провокацію, підтримуючи емоційну координацію між персонажами та глядачем [24; 40; 74]. Вона регулює темп сцени, створює інтригу та напругу, посилює комічні або напружені моменти [52; 57; 72]. Інтонаційні, ритмічні та </w:t>
      </w:r>
      <w:proofErr w:type="spellStart"/>
      <w:r>
        <w:rPr>
          <w:rFonts w:ascii="Times New Roman" w:eastAsia="Times New Roman" w:hAnsi="Times New Roman" w:cs="Times New Roman"/>
          <w:sz w:val="28"/>
          <w:szCs w:val="28"/>
        </w:rPr>
        <w:t>наголосні</w:t>
      </w:r>
      <w:proofErr w:type="spellEnd"/>
      <w:r>
        <w:rPr>
          <w:rFonts w:ascii="Times New Roman" w:eastAsia="Times New Roman" w:hAnsi="Times New Roman" w:cs="Times New Roman"/>
          <w:sz w:val="28"/>
          <w:szCs w:val="28"/>
        </w:rPr>
        <w:t xml:space="preserve"> маркери </w:t>
      </w:r>
      <w:r>
        <w:rPr>
          <w:rFonts w:ascii="Times New Roman" w:eastAsia="Times New Roman" w:hAnsi="Times New Roman" w:cs="Times New Roman"/>
          <w:sz w:val="28"/>
          <w:szCs w:val="28"/>
        </w:rPr>
        <w:lastRenderedPageBreak/>
        <w:t>сигналізують про домінування, покору, зневагу, підтримку чи ввічливість у взаємодії між персонажами, дозволяючи глядачеві інтерпретувати міжособист</w:t>
      </w:r>
      <w:r>
        <w:rPr>
          <w:rFonts w:ascii="Times New Roman" w:eastAsia="Times New Roman" w:hAnsi="Times New Roman" w:cs="Times New Roman"/>
          <w:sz w:val="28"/>
          <w:szCs w:val="28"/>
        </w:rPr>
        <w:t>існі відносини [24; 40; 69].</w:t>
      </w:r>
    </w:p>
    <w:p w14:paraId="2E786A69"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w:t>
      </w:r>
      <w:proofErr w:type="spellStart"/>
      <w:r>
        <w:rPr>
          <w:rFonts w:ascii="Times New Roman" w:eastAsia="Times New Roman" w:hAnsi="Times New Roman" w:cs="Times New Roman"/>
          <w:sz w:val="28"/>
          <w:szCs w:val="28"/>
        </w:rPr>
        <w:t>просодика</w:t>
      </w:r>
      <w:proofErr w:type="spellEnd"/>
      <w:r>
        <w:rPr>
          <w:rFonts w:ascii="Times New Roman" w:eastAsia="Times New Roman" w:hAnsi="Times New Roman" w:cs="Times New Roman"/>
          <w:sz w:val="28"/>
          <w:szCs w:val="28"/>
        </w:rPr>
        <w:t xml:space="preserve"> є не лише фонетичною категорією, а комплексним засобом комунікації, який інтегрує емоцію, соціальні маркери, граматику, ритм, та дискурсивну структуру, забезпечуючи ефективну та багатовимірну взаємодію у діалогічному мовленні [21; 24; 40; 69; 74]. </w:t>
      </w:r>
    </w:p>
    <w:p w14:paraId="5C9709AC"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просодичні особливості діалогічного мовлення є не окремим супроводом, а важливим елементом комунікації, у мовленнєвій взаємодії [21; 24; 40; 69]. Їх аналіз є необхідним для глибокого розуміння механізмів як природного, так і художнього діалогу, зокрема у </w:t>
      </w:r>
      <w:proofErr w:type="spellStart"/>
      <w:r>
        <w:rPr>
          <w:rFonts w:ascii="Times New Roman" w:eastAsia="Times New Roman" w:hAnsi="Times New Roman" w:cs="Times New Roman"/>
          <w:sz w:val="28"/>
          <w:szCs w:val="28"/>
        </w:rPr>
        <w:t>кінодискурсі</w:t>
      </w:r>
      <w:proofErr w:type="spellEnd"/>
      <w:r>
        <w:rPr>
          <w:rFonts w:ascii="Times New Roman" w:eastAsia="Times New Roman" w:hAnsi="Times New Roman" w:cs="Times New Roman"/>
          <w:sz w:val="28"/>
          <w:szCs w:val="28"/>
        </w:rPr>
        <w:t xml:space="preserve"> [52; 57; 72].</w:t>
      </w:r>
    </w:p>
    <w:p w14:paraId="295AE8EC" w14:textId="77777777" w:rsidR="00812536" w:rsidRDefault="00812536">
      <w:pPr>
        <w:spacing w:after="0" w:line="360" w:lineRule="auto"/>
        <w:ind w:firstLine="360"/>
        <w:jc w:val="both"/>
        <w:rPr>
          <w:rFonts w:ascii="Times New Roman" w:eastAsia="Times New Roman" w:hAnsi="Times New Roman" w:cs="Times New Roman"/>
          <w:sz w:val="28"/>
          <w:szCs w:val="28"/>
        </w:rPr>
      </w:pPr>
    </w:p>
    <w:p w14:paraId="1FA66C9E" w14:textId="77777777" w:rsidR="00812536" w:rsidRDefault="00B92F22">
      <w:pPr>
        <w:spacing w:after="0"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2. Вербальна та невербальна поведінка Шерлока і Джона Ватсона та особливості їхньої взаємодії між собою</w:t>
      </w:r>
    </w:p>
    <w:p w14:paraId="4EA1BCCB"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серіалі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sz w:val="28"/>
          <w:szCs w:val="28"/>
        </w:rPr>
        <w:t xml:space="preserve"> взаємодія Шерлока Холмса та Джона Ватсона виступає елементом </w:t>
      </w:r>
      <w:proofErr w:type="spellStart"/>
      <w:r>
        <w:rPr>
          <w:rFonts w:ascii="Times New Roman" w:eastAsia="Times New Roman" w:hAnsi="Times New Roman" w:cs="Times New Roman"/>
          <w:sz w:val="28"/>
          <w:szCs w:val="28"/>
        </w:rPr>
        <w:t>наративу</w:t>
      </w:r>
      <w:proofErr w:type="spellEnd"/>
      <w:r>
        <w:rPr>
          <w:rFonts w:ascii="Times New Roman" w:eastAsia="Times New Roman" w:hAnsi="Times New Roman" w:cs="Times New Roman"/>
          <w:sz w:val="28"/>
          <w:szCs w:val="28"/>
        </w:rPr>
        <w:t xml:space="preserve"> та розвитку персонажів. Їхні відносини формують тандем, у якому логіка та аналітичність Шерлока поєднуються з емоційною чутливістю та соціальною доступністю Ватсона. Розгляд їхніх вербальних та невербальних комунікативних стратегій окремо дозволяє простежити, як контрастні підходи до спілкування підкреслюють їх індивідуальні особливості, зміцнюють їхню дружбу і дозволяють простежити як вони взаємодіють між собою для сприяння ефек</w:t>
      </w:r>
      <w:r>
        <w:rPr>
          <w:rFonts w:ascii="Times New Roman" w:eastAsia="Times New Roman" w:hAnsi="Times New Roman" w:cs="Times New Roman"/>
          <w:sz w:val="28"/>
          <w:szCs w:val="28"/>
        </w:rPr>
        <w:t>тивної співпраці у розслідуваннях. Аналіз цих взаємодій дає змогу зрозуміти, як серіал будує динаміку партнерства та підтримує емоційний і сюжетний інтерес глядача протягом усіх сезонів.</w:t>
      </w:r>
    </w:p>
    <w:p w14:paraId="2DD497F5"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Вербальна та невербальна комунікація в їхньому тандемі виконує роль інструменту для розкриття злочинів та барометра їхньої дружби. Перші їхні діалоги наповнені допитливістю з одного боку та скепсисом з іншого. </w:t>
      </w:r>
      <w:r>
        <w:rPr>
          <w:rFonts w:ascii="Times New Roman" w:eastAsia="Times New Roman" w:hAnsi="Times New Roman" w:cs="Times New Roman"/>
          <w:sz w:val="28"/>
          <w:szCs w:val="28"/>
        </w:rPr>
        <w:lastRenderedPageBreak/>
        <w:t>Сценаристи продемонстрували їхній шлях, як наочний посібник з того, як народжується та зміцніє психологічний альянс.</w:t>
      </w:r>
    </w:p>
    <w:p w14:paraId="4FD64E2C"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Мовлення Шерлока у взаємодії з Ватсоном постає як складна комунікативна система балансів, у межах якої інтелектуальна перевага поєднується з елементами довіри, а іронія й сарказм - із </w:t>
      </w:r>
      <w:proofErr w:type="spellStart"/>
      <w:r>
        <w:rPr>
          <w:rFonts w:ascii="Times New Roman" w:eastAsia="Times New Roman" w:hAnsi="Times New Roman" w:cs="Times New Roman"/>
          <w:sz w:val="28"/>
          <w:szCs w:val="28"/>
        </w:rPr>
        <w:t>латентно</w:t>
      </w:r>
      <w:proofErr w:type="spellEnd"/>
      <w:r>
        <w:rPr>
          <w:rFonts w:ascii="Times New Roman" w:eastAsia="Times New Roman" w:hAnsi="Times New Roman" w:cs="Times New Roman"/>
          <w:sz w:val="28"/>
          <w:szCs w:val="28"/>
        </w:rPr>
        <w:t xml:space="preserve"> вираженим емоційним теплом. Така мовленнєва поведінка відображає когнітивну асиметрію між персонажами і глибину їхніх міжособистісних стосунків. У цих протилежностях формується їхній унікальний комунікативний простір, що є основою для драматичного розвитку серіалу і для психологічної глибини образу Шерлока</w:t>
      </w:r>
    </w:p>
    <w:p w14:paraId="6B81C25A"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невербальних компонентів комунікації і семантичне наповнення діалогів дає змогу простежити динаміку трансформації взаємин персонажів - від </w:t>
      </w:r>
      <w:proofErr w:type="spellStart"/>
      <w:r>
        <w:rPr>
          <w:rFonts w:ascii="Times New Roman" w:eastAsia="Times New Roman" w:hAnsi="Times New Roman" w:cs="Times New Roman"/>
          <w:sz w:val="28"/>
          <w:szCs w:val="28"/>
        </w:rPr>
        <w:t>дистанційованої</w:t>
      </w:r>
      <w:proofErr w:type="spellEnd"/>
      <w:r>
        <w:rPr>
          <w:rFonts w:ascii="Times New Roman" w:eastAsia="Times New Roman" w:hAnsi="Times New Roman" w:cs="Times New Roman"/>
          <w:sz w:val="28"/>
          <w:szCs w:val="28"/>
        </w:rPr>
        <w:t xml:space="preserve"> поведінки одного персонажа до стійкого міжособистісного зв’язку, що набуває ознак дружби. Зазначена еволюція послідовно репрезентується впродовж серіалу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що зумовлює зміщення фокусу з детективної фабули як сукупності окремих справ до </w:t>
      </w:r>
      <w:proofErr w:type="spellStart"/>
      <w:r>
        <w:rPr>
          <w:rFonts w:ascii="Times New Roman" w:eastAsia="Times New Roman" w:hAnsi="Times New Roman" w:cs="Times New Roman"/>
          <w:sz w:val="28"/>
          <w:szCs w:val="28"/>
        </w:rPr>
        <w:t>наративу</w:t>
      </w:r>
      <w:proofErr w:type="spellEnd"/>
      <w:r>
        <w:rPr>
          <w:rFonts w:ascii="Times New Roman" w:eastAsia="Times New Roman" w:hAnsi="Times New Roman" w:cs="Times New Roman"/>
          <w:sz w:val="28"/>
          <w:szCs w:val="28"/>
        </w:rPr>
        <w:t xml:space="preserve"> про міжособистісний зв’язок, здатний долати соціальну дезадаптацію, психологічні травми та межові </w:t>
      </w:r>
      <w:proofErr w:type="spellStart"/>
      <w:r>
        <w:rPr>
          <w:rFonts w:ascii="Times New Roman" w:eastAsia="Times New Roman" w:hAnsi="Times New Roman" w:cs="Times New Roman"/>
          <w:sz w:val="28"/>
          <w:szCs w:val="28"/>
        </w:rPr>
        <w:t>екзистенційні</w:t>
      </w:r>
      <w:proofErr w:type="spellEnd"/>
      <w:r>
        <w:rPr>
          <w:rFonts w:ascii="Times New Roman" w:eastAsia="Times New Roman" w:hAnsi="Times New Roman" w:cs="Times New Roman"/>
          <w:sz w:val="28"/>
          <w:szCs w:val="28"/>
        </w:rPr>
        <w:t xml:space="preserve"> стани. </w:t>
      </w:r>
    </w:p>
    <w:p w14:paraId="6C09E4C3" w14:textId="77777777" w:rsidR="00812536" w:rsidRDefault="00812536">
      <w:pPr>
        <w:spacing w:after="0" w:line="360" w:lineRule="auto"/>
        <w:jc w:val="both"/>
        <w:rPr>
          <w:rFonts w:ascii="Times New Roman" w:eastAsia="Times New Roman" w:hAnsi="Times New Roman" w:cs="Times New Roman"/>
          <w:b/>
          <w:bCs/>
          <w:sz w:val="28"/>
          <w:szCs w:val="28"/>
        </w:rPr>
      </w:pPr>
    </w:p>
    <w:p w14:paraId="529A0699" w14:textId="77777777" w:rsidR="00812536" w:rsidRDefault="00B92F22">
      <w:pPr>
        <w:spacing w:after="0" w:line="360" w:lineRule="auto"/>
        <w:ind w:firstLine="709"/>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2.1. Вербальні маркери мовленнєвої поведінки </w:t>
      </w:r>
      <w:proofErr w:type="spellStart"/>
      <w:r>
        <w:rPr>
          <w:rFonts w:ascii="Times New Roman" w:eastAsia="Times New Roman" w:hAnsi="Times New Roman" w:cs="Times New Roman"/>
          <w:b/>
          <w:bCs/>
          <w:sz w:val="28"/>
          <w:szCs w:val="28"/>
        </w:rPr>
        <w:t>Шеролока</w:t>
      </w:r>
      <w:proofErr w:type="spellEnd"/>
    </w:p>
    <w:p w14:paraId="79FBFBDD"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Вербальні маркери Шерлока визначаються аналізом декількох мовленнєвих аспектів. Наприклад, лексико-семантичні особливості мовлення дозволяє простежити, як словниковий вибір, стилістичні прийоми та семантичні акценти, іронії, сарказму, алюзій і </w:t>
      </w:r>
      <w:proofErr w:type="spellStart"/>
      <w:r>
        <w:rPr>
          <w:rFonts w:ascii="Times New Roman" w:eastAsia="Times New Roman" w:hAnsi="Times New Roman" w:cs="Times New Roman"/>
          <w:sz w:val="28"/>
          <w:szCs w:val="28"/>
        </w:rPr>
        <w:t>мовної</w:t>
      </w:r>
      <w:proofErr w:type="spellEnd"/>
      <w:r>
        <w:rPr>
          <w:rFonts w:ascii="Times New Roman" w:eastAsia="Times New Roman" w:hAnsi="Times New Roman" w:cs="Times New Roman"/>
          <w:sz w:val="28"/>
          <w:szCs w:val="28"/>
        </w:rPr>
        <w:t xml:space="preserve"> гри формують його образ, його комунікативні стратегії та його взаємодія з Джоном Ватсоном,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і </w:t>
      </w:r>
      <w:proofErr w:type="spellStart"/>
      <w:r>
        <w:rPr>
          <w:rFonts w:ascii="Times New Roman" w:eastAsia="Times New Roman" w:hAnsi="Times New Roman" w:cs="Times New Roman"/>
          <w:sz w:val="28"/>
          <w:szCs w:val="28"/>
        </w:rPr>
        <w:t>Джимом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w:t>
      </w:r>
    </w:p>
    <w:p w14:paraId="52FA36C9"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Мова Шерлока характеризується науковим стилем та високим ступенем формалізації [5; 19; 43]. Переважають спеціалізовані терміни, точні дефініції та архаїзми, що підкреслюють його інтелектуальну дистанцію та аналітичний підхід до ситуацій [23; 55; 56]. </w:t>
      </w:r>
    </w:p>
    <w:p w14:paraId="64148D44"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blood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spatter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indicates</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blunt-force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trauma</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inflicted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at</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very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precise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angle</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w:t>
      </w:r>
      <w:r>
        <w:rPr>
          <w:rFonts w:ascii="Times New Roman" w:eastAsia="Times New Roman" w:hAnsi="Times New Roman" w:cs="Times New Roman"/>
          <w:i/>
          <w:iCs/>
          <w:sz w:val="28"/>
          <w:szCs w:val="28"/>
        </w:rPr>
        <w:t xml:space="preserve"> - </w:t>
      </w:r>
      <w:r>
        <w:rPr>
          <w:rFonts w:ascii="Times New Roman" w:eastAsia="Times New Roman" w:hAnsi="Times New Roman" w:cs="Times New Roman"/>
          <w:sz w:val="28"/>
          <w:szCs w:val="28"/>
        </w:rPr>
        <w:t xml:space="preserve">цей приклад демонструє точний опис фізичних доказів і демонструє аналітичне мислення, тому що слова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blood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spatter</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blunt-force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trauma</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та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precise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angle</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(точний кут) - це специфічна, наукова лексика, яка відрізняється від звичайної мови (замість звичайної лексики «</w:t>
      </w:r>
      <w:r>
        <w:rPr>
          <w:rFonts w:ascii="Times New Roman" w:eastAsia="Times New Roman" w:hAnsi="Times New Roman" w:cs="Times New Roman"/>
          <w:i/>
          <w:iCs/>
          <w:sz w:val="28"/>
          <w:szCs w:val="28"/>
        </w:rPr>
        <w:t>він побитий</w:t>
      </w:r>
      <w:r>
        <w:rPr>
          <w:rFonts w:ascii="Times New Roman" w:eastAsia="Times New Roman" w:hAnsi="Times New Roman" w:cs="Times New Roman"/>
          <w:sz w:val="28"/>
          <w:szCs w:val="28"/>
        </w:rPr>
        <w:t>», «</w:t>
      </w:r>
      <w:r>
        <w:rPr>
          <w:rFonts w:ascii="Times New Roman" w:eastAsia="Times New Roman" w:hAnsi="Times New Roman" w:cs="Times New Roman"/>
          <w:i/>
          <w:iCs/>
          <w:sz w:val="28"/>
          <w:szCs w:val="28"/>
        </w:rPr>
        <w:t>хтось побив його</w:t>
      </w:r>
      <w:r>
        <w:rPr>
          <w:rFonts w:ascii="Times New Roman" w:eastAsia="Times New Roman" w:hAnsi="Times New Roman" w:cs="Times New Roman"/>
          <w:sz w:val="28"/>
          <w:szCs w:val="28"/>
        </w:rPr>
        <w:t>») [1; 13]. Це безпосередньо вказує на спостереження за деталями, які інші не помічають або не можуть ін</w:t>
      </w:r>
      <w:r>
        <w:rPr>
          <w:rFonts w:ascii="Times New Roman" w:eastAsia="Times New Roman" w:hAnsi="Times New Roman" w:cs="Times New Roman"/>
          <w:sz w:val="28"/>
          <w:szCs w:val="28"/>
        </w:rPr>
        <w:t>терпретувати - такий опис характеризує його як експерта-криміналіста. Також, Шерлок не просто констатує факт «</w:t>
      </w:r>
      <w:r>
        <w:rPr>
          <w:rFonts w:ascii="Times New Roman" w:eastAsia="Times New Roman" w:hAnsi="Times New Roman" w:cs="Times New Roman"/>
          <w:i/>
          <w:iCs/>
          <w:sz w:val="28"/>
          <w:szCs w:val="28"/>
        </w:rPr>
        <w:t>є плями крові</w:t>
      </w:r>
      <w:r>
        <w:rPr>
          <w:rFonts w:ascii="Times New Roman" w:eastAsia="Times New Roman" w:hAnsi="Times New Roman" w:cs="Times New Roman"/>
          <w:sz w:val="28"/>
          <w:szCs w:val="28"/>
        </w:rPr>
        <w:t xml:space="preserve">», він робить висновок про механізм травми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blunt-force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trauma</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і навіть про обставини її завдання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very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precise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angle</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Це показує процес дедукції: від спостереження (плями) до інтерпретації (як саме це сталося) [18; 20]. Звичайна людина могла б сказати «</w:t>
      </w:r>
      <w:r>
        <w:rPr>
          <w:rFonts w:ascii="Times New Roman" w:eastAsia="Times New Roman" w:hAnsi="Times New Roman" w:cs="Times New Roman"/>
          <w:i/>
          <w:iCs/>
          <w:sz w:val="28"/>
          <w:szCs w:val="28"/>
        </w:rPr>
        <w:t>під дивним кутом</w:t>
      </w:r>
      <w:r>
        <w:rPr>
          <w:rFonts w:ascii="Times New Roman" w:eastAsia="Times New Roman" w:hAnsi="Times New Roman" w:cs="Times New Roman"/>
          <w:sz w:val="28"/>
          <w:szCs w:val="28"/>
        </w:rPr>
        <w:t xml:space="preserve">», але Шерлок використовує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precise</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що означає, що він може не лише бачити кут, але й розуміє його критичне значенн</w:t>
      </w:r>
      <w:r>
        <w:rPr>
          <w:rFonts w:ascii="Times New Roman" w:eastAsia="Times New Roman" w:hAnsi="Times New Roman" w:cs="Times New Roman"/>
          <w:sz w:val="28"/>
          <w:szCs w:val="28"/>
        </w:rPr>
        <w:t>я для відтворення подій [49; 50]. Тобто  його спеціалізований лексикон</w:t>
      </w:r>
      <w:r>
        <w:rPr>
          <w:rFonts w:ascii="Times New Roman" w:eastAsia="Times New Roman" w:hAnsi="Times New Roman" w:cs="Times New Roman"/>
          <w:b/>
          <w:bCs/>
          <w:sz w:val="28"/>
          <w:szCs w:val="28"/>
        </w:rPr>
        <w:t xml:space="preserve"> - </w:t>
      </w:r>
      <w:r>
        <w:rPr>
          <w:rFonts w:ascii="Times New Roman" w:eastAsia="Times New Roman" w:hAnsi="Times New Roman" w:cs="Times New Roman"/>
          <w:sz w:val="28"/>
          <w:szCs w:val="28"/>
        </w:rPr>
        <w:t>маркер його професійної ідентичності (криміналіста-консультанта)</w:t>
      </w:r>
      <w:r>
        <w:rPr>
          <w:rFonts w:ascii="Quattrocento Sans" w:eastAsia="Quattrocento Sans" w:hAnsi="Quattrocento Sans" w:cs="Quattrocento Sans"/>
          <w:color w:val="0F1115"/>
          <w:highlight w:val="white"/>
        </w:rPr>
        <w:t xml:space="preserve"> </w:t>
      </w:r>
      <w:r>
        <w:rPr>
          <w:rFonts w:ascii="Times New Roman" w:eastAsia="Times New Roman" w:hAnsi="Times New Roman" w:cs="Times New Roman"/>
          <w:sz w:val="28"/>
          <w:szCs w:val="28"/>
        </w:rPr>
        <w:t>[49; 50].</w:t>
      </w:r>
    </w:p>
    <w:p w14:paraId="037C5827"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Щодо синтаксичної організації мовлення, Шерлок вдається переважно до категоричних стверджувальних конструкцій замість модально ослаблених припущень [19; 43; 56]. Така стратегія висловлювання репрезентує високий ступінь упевненості мовця та виконує прагматичну функцію утвердження комунікативного домінування й авторитетності [16; 23; 37].</w:t>
      </w:r>
    </w:p>
    <w:p w14:paraId="544E799A"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сцені коли Шерлок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допомагає розслідуванню він допитується у детектива </w:t>
      </w:r>
      <w:proofErr w:type="spellStart"/>
      <w:r>
        <w:rPr>
          <w:rFonts w:ascii="Times New Roman" w:eastAsia="Times New Roman" w:hAnsi="Times New Roman" w:cs="Times New Roman"/>
          <w:sz w:val="28"/>
          <w:szCs w:val="28"/>
        </w:rPr>
        <w:t>Лестрейда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Lestrade</w:t>
      </w:r>
      <w:proofErr w:type="spellEnd"/>
      <w:r>
        <w:rPr>
          <w:rFonts w:ascii="Times New Roman" w:eastAsia="Times New Roman" w:hAnsi="Times New Roman" w:cs="Times New Roman"/>
          <w:sz w:val="28"/>
          <w:szCs w:val="28"/>
        </w:rPr>
        <w:t xml:space="preserve">) щодо доказів: </w:t>
      </w:r>
    </w:p>
    <w:p w14:paraId="619BF3F1" w14:textId="77777777" w:rsidR="00812536" w:rsidRDefault="00B92F22">
      <w:pPr>
        <w:spacing w:after="0"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Sherlock</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How</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much</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blood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was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seat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would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say</w:t>
      </w:r>
      <w:proofErr w:type="spellEnd"/>
      <w:r>
        <w:rPr>
          <w:rFonts w:ascii="Times New Roman" w:eastAsia="Times New Roman" w:hAnsi="Times New Roman" w:cs="Times New Roman"/>
          <w:i/>
          <w:iCs/>
          <w:sz w:val="28"/>
          <w:szCs w:val="28"/>
        </w:rPr>
        <w:t>?”</w:t>
      </w:r>
    </w:p>
    <w:p w14:paraId="36EA4D14" w14:textId="77777777" w:rsidR="00812536" w:rsidRDefault="00B92F22">
      <w:pPr>
        <w:spacing w:after="0"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Lestrade</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How</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much</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About</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pint</w:t>
      </w:r>
      <w:proofErr w:type="spellEnd"/>
      <w:r>
        <w:rPr>
          <w:rFonts w:ascii="Times New Roman" w:eastAsia="Times New Roman" w:hAnsi="Times New Roman" w:cs="Times New Roman"/>
          <w:i/>
          <w:iCs/>
          <w:sz w:val="28"/>
          <w:szCs w:val="28"/>
        </w:rPr>
        <w:t>.”</w:t>
      </w:r>
    </w:p>
    <w:p w14:paraId="559BBAA7" w14:textId="77777777" w:rsidR="00812536" w:rsidRDefault="00B92F22">
      <w:pPr>
        <w:spacing w:after="0" w:line="360" w:lineRule="auto"/>
        <w:ind w:firstLine="709"/>
        <w:jc w:val="both"/>
        <w:rPr>
          <w:rFonts w:ascii="Times New Roman" w:eastAsia="Times New Roman" w:hAnsi="Times New Roman" w:cs="Times New Roman"/>
          <w:i/>
          <w:iCs/>
          <w:sz w:val="28"/>
          <w:szCs w:val="28"/>
        </w:rPr>
      </w:pPr>
      <w:proofErr w:type="spellStart"/>
      <w:r>
        <w:rPr>
          <w:rFonts w:ascii="Times New Roman" w:eastAsia="Times New Roman" w:hAnsi="Times New Roman" w:cs="Times New Roman"/>
          <w:sz w:val="28"/>
          <w:szCs w:val="28"/>
        </w:rPr>
        <w:t>Sherlock</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Not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about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Exactly</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pint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That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was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their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first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mistake</w:t>
      </w:r>
      <w:proofErr w:type="spellEnd"/>
      <w:r>
        <w:rPr>
          <w:rFonts w:ascii="Times New Roman" w:eastAsia="Times New Roman" w:hAnsi="Times New Roman" w:cs="Times New Roman"/>
          <w:i/>
          <w:iCs/>
          <w:sz w:val="28"/>
          <w:szCs w:val="28"/>
        </w:rPr>
        <w:t>.”</w:t>
      </w:r>
    </w:p>
    <w:p w14:paraId="52546FF5"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Таке його спілкування </w:t>
      </w:r>
      <w:proofErr w:type="spellStart"/>
      <w:r>
        <w:rPr>
          <w:rFonts w:ascii="Times New Roman" w:eastAsia="Times New Roman" w:hAnsi="Times New Roman" w:cs="Times New Roman"/>
          <w:sz w:val="28"/>
          <w:szCs w:val="28"/>
        </w:rPr>
        <w:t>домонструє</w:t>
      </w:r>
      <w:proofErr w:type="spellEnd"/>
      <w:r>
        <w:rPr>
          <w:rFonts w:ascii="Times New Roman" w:eastAsia="Times New Roman" w:hAnsi="Times New Roman" w:cs="Times New Roman"/>
          <w:sz w:val="28"/>
          <w:szCs w:val="28"/>
        </w:rPr>
        <w:t xml:space="preserve"> точність в деталях, тому що </w:t>
      </w:r>
      <w:proofErr w:type="spellStart"/>
      <w:r>
        <w:rPr>
          <w:rFonts w:ascii="Times New Roman" w:eastAsia="Times New Roman" w:hAnsi="Times New Roman" w:cs="Times New Roman"/>
          <w:sz w:val="28"/>
          <w:szCs w:val="28"/>
        </w:rPr>
        <w:t>найменьші</w:t>
      </w:r>
      <w:proofErr w:type="spellEnd"/>
      <w:r>
        <w:rPr>
          <w:rFonts w:ascii="Times New Roman" w:eastAsia="Times New Roman" w:hAnsi="Times New Roman" w:cs="Times New Roman"/>
          <w:sz w:val="28"/>
          <w:szCs w:val="28"/>
        </w:rPr>
        <w:t xml:space="preserve"> помилки можуть бути критичними. Виражається аналітичний підхід до цих деталей.</w:t>
      </w:r>
    </w:p>
    <w:p w14:paraId="0C57FB4D"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It’s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elementary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dear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Watson</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у серіалі </w:t>
      </w:r>
      <w:proofErr w:type="spellStart"/>
      <w:r>
        <w:rPr>
          <w:rFonts w:ascii="Times New Roman" w:eastAsia="Times New Roman" w:hAnsi="Times New Roman" w:cs="Times New Roman"/>
          <w:sz w:val="28"/>
          <w:szCs w:val="28"/>
        </w:rPr>
        <w:t>Sherlock</w:t>
      </w:r>
      <w:proofErr w:type="spellEnd"/>
      <w:r>
        <w:rPr>
          <w:rFonts w:ascii="Times New Roman" w:eastAsia="Times New Roman" w:hAnsi="Times New Roman" w:cs="Times New Roman"/>
          <w:sz w:val="28"/>
          <w:szCs w:val="28"/>
        </w:rPr>
        <w:t xml:space="preserve"> функціонує як репрезентативний приклад логіко-категоричного типу мовлення, у якому лаконічність і стверджувальність виступають маркерами інтелектуальної впевненості та комунікативної домінантності персонажа: Шерлока [1; 16; 23; 56]. Інтерпретувати цю фразу можна також як свідомий </w:t>
      </w:r>
      <w:proofErr w:type="spellStart"/>
      <w:r>
        <w:rPr>
          <w:rFonts w:ascii="Times New Roman" w:eastAsia="Times New Roman" w:hAnsi="Times New Roman" w:cs="Times New Roman"/>
          <w:sz w:val="28"/>
          <w:szCs w:val="28"/>
        </w:rPr>
        <w:t>метакомунікативний</w:t>
      </w:r>
      <w:proofErr w:type="spellEnd"/>
      <w:r>
        <w:rPr>
          <w:rFonts w:ascii="Times New Roman" w:eastAsia="Times New Roman" w:hAnsi="Times New Roman" w:cs="Times New Roman"/>
          <w:sz w:val="28"/>
          <w:szCs w:val="28"/>
        </w:rPr>
        <w:t xml:space="preserve"> жест сценаристів, що актуалізує </w:t>
      </w:r>
      <w:proofErr w:type="spellStart"/>
      <w:r>
        <w:rPr>
          <w:rFonts w:ascii="Times New Roman" w:eastAsia="Times New Roman" w:hAnsi="Times New Roman" w:cs="Times New Roman"/>
          <w:sz w:val="28"/>
          <w:szCs w:val="28"/>
        </w:rPr>
        <w:t>інтертекстуальний</w:t>
      </w:r>
      <w:proofErr w:type="spellEnd"/>
      <w:r>
        <w:rPr>
          <w:rFonts w:ascii="Times New Roman" w:eastAsia="Times New Roman" w:hAnsi="Times New Roman" w:cs="Times New Roman"/>
          <w:sz w:val="28"/>
          <w:szCs w:val="28"/>
        </w:rPr>
        <w:t xml:space="preserve"> зв’язок із літературним і кінематографічним міфом та виконує ідентифікаційну функцію в м</w:t>
      </w:r>
      <w:r>
        <w:rPr>
          <w:rFonts w:ascii="Times New Roman" w:eastAsia="Times New Roman" w:hAnsi="Times New Roman" w:cs="Times New Roman"/>
          <w:sz w:val="28"/>
          <w:szCs w:val="28"/>
        </w:rPr>
        <w:t>ежах усталеного культурного кліше [51; 52; 57; 58].</w:t>
      </w:r>
    </w:p>
    <w:p w14:paraId="26505EAA"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Шерлок говорить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w:t>
      </w:r>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Corpus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delicti</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suggests</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professional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execution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nothing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left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chance</w:t>
      </w:r>
      <w:proofErr w:type="spellEnd"/>
      <w:r>
        <w:rPr>
          <w:rFonts w:ascii="Times New Roman" w:eastAsia="Times New Roman" w:hAnsi="Times New Roman" w:cs="Times New Roman"/>
          <w:i/>
          <w:iCs/>
          <w:sz w:val="28"/>
          <w:szCs w:val="28"/>
        </w:rPr>
        <w:t>.”. “</w:t>
      </w:r>
      <w:proofErr w:type="spellStart"/>
      <w:r>
        <w:rPr>
          <w:rFonts w:ascii="Times New Roman" w:eastAsia="Times New Roman" w:hAnsi="Times New Roman" w:cs="Times New Roman"/>
          <w:i/>
          <w:iCs/>
          <w:sz w:val="28"/>
          <w:szCs w:val="28"/>
        </w:rPr>
        <w:t>corpus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delicti</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 стилістичний маркер його професійної ідентичності, де демонструється також латинізм [1; 23; 37]. Ця специфічна лексика походить з наукового та юридичного дискурсів, а отже знову позиціонує його не просто як детектива, а як експерта-кримінолога, який оперує категоріями, недоступними для звичайної людини [13, 23]. </w:t>
      </w:r>
    </w:p>
    <w:p w14:paraId="744C613E"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see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footprints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are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not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random</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indicate</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left-handed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perpetrator</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 ще один приклад його детальної дедукції та застосування наукової термінології у повсякденній криміналістичній ситуації [1; 18; 20; 26].</w:t>
      </w:r>
    </w:p>
    <w:p w14:paraId="313B7E49"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angle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reflection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window</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reveals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position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shooter</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 також демонструє його унікальний аналітичний метод, </w:t>
      </w:r>
      <w:r>
        <w:rPr>
          <w:rFonts w:ascii="Times New Roman" w:eastAsia="Times New Roman" w:hAnsi="Times New Roman" w:cs="Times New Roman"/>
          <w:sz w:val="28"/>
          <w:szCs w:val="28"/>
        </w:rPr>
        <w:lastRenderedPageBreak/>
        <w:t xml:space="preserve">що ґрунтується на перетворенні спостережень на точні логічні висновки [1; 18; 20; 26]. Слова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angle</w:t>
      </w:r>
      <w:proofErr w:type="spellEnd"/>
      <w:r>
        <w:rPr>
          <w:rFonts w:ascii="Times New Roman" w:eastAsia="Times New Roman" w:hAnsi="Times New Roman" w:cs="Times New Roman"/>
          <w:i/>
          <w:iCs/>
          <w:sz w:val="28"/>
          <w:szCs w:val="28"/>
        </w:rPr>
        <w:t>", "</w:t>
      </w:r>
      <w:proofErr w:type="spellStart"/>
      <w:r>
        <w:rPr>
          <w:rFonts w:ascii="Times New Roman" w:eastAsia="Times New Roman" w:hAnsi="Times New Roman" w:cs="Times New Roman"/>
          <w:i/>
          <w:iCs/>
          <w:sz w:val="28"/>
          <w:szCs w:val="28"/>
        </w:rPr>
        <w:t>reflection</w:t>
      </w:r>
      <w:proofErr w:type="spellEnd"/>
      <w:r>
        <w:rPr>
          <w:rFonts w:ascii="Times New Roman" w:eastAsia="Times New Roman" w:hAnsi="Times New Roman" w:cs="Times New Roman"/>
          <w:i/>
          <w:iCs/>
          <w:sz w:val="28"/>
          <w:szCs w:val="28"/>
        </w:rPr>
        <w:t>", "</w:t>
      </w:r>
      <w:proofErr w:type="spellStart"/>
      <w:r>
        <w:rPr>
          <w:rFonts w:ascii="Times New Roman" w:eastAsia="Times New Roman" w:hAnsi="Times New Roman" w:cs="Times New Roman"/>
          <w:i/>
          <w:iCs/>
          <w:sz w:val="28"/>
          <w:szCs w:val="28"/>
        </w:rPr>
        <w:t>reveals</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 це спеціалізована наукова лексика [5; 19; 49]. Отже мовленнєва конструкція демонструє низку ключових стилістичних маркерів, що формують його професійний образ [23; 37]. </w:t>
      </w:r>
    </w:p>
    <w:p w14:paraId="52688C9D"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Представлені приклади мовленнєвої поведінки Шерлока демонструють системне використання точних дефініцій,  наукової термінології, латинізмів та дедуктивних синтаксичних конструкцій. Ця лінгвістична стратегія підкреслює такі ключові риси персонажа, як інтелектуальна домінанта, логічне мислення та емоційний </w:t>
      </w:r>
      <w:proofErr w:type="spellStart"/>
      <w:r>
        <w:rPr>
          <w:rFonts w:ascii="Times New Roman" w:eastAsia="Times New Roman" w:hAnsi="Times New Roman" w:cs="Times New Roman"/>
          <w:sz w:val="28"/>
          <w:szCs w:val="28"/>
        </w:rPr>
        <w:t>деташемент</w:t>
      </w:r>
      <w:proofErr w:type="spellEnd"/>
      <w:r>
        <w:rPr>
          <w:rFonts w:ascii="Times New Roman" w:eastAsia="Times New Roman" w:hAnsi="Times New Roman" w:cs="Times New Roman"/>
          <w:sz w:val="28"/>
          <w:szCs w:val="28"/>
        </w:rPr>
        <w:t xml:space="preserve"> [23].</w:t>
      </w:r>
    </w:p>
    <w:p w14:paraId="0FE73190"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мовленні Шерлока простежується тенденція до лаконічності та фокусування на фактичній інформації, що контрастує з більш емоційною манерою висловлювань </w:t>
      </w:r>
      <w:proofErr w:type="spellStart"/>
      <w:r>
        <w:rPr>
          <w:rFonts w:ascii="Times New Roman" w:eastAsia="Times New Roman" w:hAnsi="Times New Roman" w:cs="Times New Roman"/>
          <w:sz w:val="28"/>
          <w:szCs w:val="28"/>
        </w:rPr>
        <w:t>Дж</w:t>
      </w:r>
      <w:proofErr w:type="spellEnd"/>
      <w:r>
        <w:rPr>
          <w:rFonts w:ascii="Times New Roman" w:eastAsia="Times New Roman" w:hAnsi="Times New Roman" w:cs="Times New Roman"/>
          <w:sz w:val="28"/>
          <w:szCs w:val="28"/>
        </w:rPr>
        <w:t xml:space="preserve">. Ватсона та провокативним стилем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чия вербальна поведінка більш докладно проаналізована в розділі 3, що ґрунтується переважно на підтексті, іронії та соціальних стратегіях, а не на категорично-логічних конструкціях. У наступних прикладах слід також відзначити, що для мовлення Шерлока загалом характерна висока концентрація складнопідрядних речень та </w:t>
      </w:r>
      <w:proofErr w:type="spellStart"/>
      <w:r>
        <w:rPr>
          <w:rFonts w:ascii="Times New Roman" w:eastAsia="Times New Roman" w:hAnsi="Times New Roman" w:cs="Times New Roman"/>
          <w:sz w:val="28"/>
          <w:szCs w:val="28"/>
        </w:rPr>
        <w:t>логічно</w:t>
      </w:r>
      <w:proofErr w:type="spellEnd"/>
      <w:r>
        <w:rPr>
          <w:rFonts w:ascii="Times New Roman" w:eastAsia="Times New Roman" w:hAnsi="Times New Roman" w:cs="Times New Roman"/>
          <w:sz w:val="28"/>
          <w:szCs w:val="28"/>
        </w:rPr>
        <w:t xml:space="preserve"> побудованих аргументів. Його репліки часто довгі, структурно складні, що підкреслює інтелектуальну дистанцію та домінування:</w:t>
      </w:r>
    </w:p>
    <w:p w14:paraId="33652293"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wall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had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marks</w:t>
      </w:r>
      <w:proofErr w:type="spellEnd"/>
      <w:r>
        <w:rPr>
          <w:rFonts w:ascii="Times New Roman" w:eastAsia="Times New Roman" w:hAnsi="Times New Roman" w:cs="Times New Roman"/>
          <w:i/>
          <w:iCs/>
          <w:sz w:val="28"/>
          <w:szCs w:val="28"/>
        </w:rPr>
        <w:t xml:space="preserve"> — </w:t>
      </w:r>
      <w:proofErr w:type="spellStart"/>
      <w:r>
        <w:rPr>
          <w:rFonts w:ascii="Times New Roman" w:eastAsia="Times New Roman" w:hAnsi="Times New Roman" w:cs="Times New Roman"/>
          <w:i/>
          <w:iCs/>
          <w:sz w:val="28"/>
          <w:szCs w:val="28"/>
        </w:rPr>
        <w:t>tiny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scratches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perfectly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horizontal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That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means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painting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was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hung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there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only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recently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though</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dust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around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shows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room</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has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not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been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disturbed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for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years</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 зразок дедуктивного мислення Шерлока, реалізованим через специфічні синтаксичні та стилістичні структури [18; 20; 43]. Це складнопідрядне речення з чітко вираженим причинно-наслідковим зв'язком („</w:t>
      </w:r>
      <w:proofErr w:type="spellStart"/>
      <w:r>
        <w:rPr>
          <w:rFonts w:ascii="Times New Roman" w:eastAsia="Times New Roman" w:hAnsi="Times New Roman" w:cs="Times New Roman"/>
          <w:i/>
          <w:iCs/>
          <w:sz w:val="28"/>
          <w:szCs w:val="28"/>
        </w:rPr>
        <w:t>marks</w:t>
      </w:r>
      <w:proofErr w:type="spellEnd"/>
      <w:r>
        <w:rPr>
          <w:rFonts w:ascii="Times New Roman" w:eastAsia="Times New Roman" w:hAnsi="Times New Roman" w:cs="Times New Roman"/>
          <w:i/>
          <w:iCs/>
          <w:sz w:val="28"/>
          <w:szCs w:val="28"/>
        </w:rPr>
        <w:t xml:space="preserve"> — </w:t>
      </w:r>
      <w:proofErr w:type="spellStart"/>
      <w:r>
        <w:rPr>
          <w:rFonts w:ascii="Times New Roman" w:eastAsia="Times New Roman" w:hAnsi="Times New Roman" w:cs="Times New Roman"/>
          <w:i/>
          <w:iCs/>
          <w:sz w:val="28"/>
          <w:szCs w:val="28"/>
        </w:rPr>
        <w:t>scratches</w:t>
      </w:r>
      <w:proofErr w:type="spellEnd"/>
      <w:r>
        <w:rPr>
          <w:rFonts w:ascii="Times New Roman" w:eastAsia="Times New Roman" w:hAnsi="Times New Roman" w:cs="Times New Roman"/>
          <w:i/>
          <w:iCs/>
          <w:sz w:val="28"/>
          <w:szCs w:val="28"/>
        </w:rPr>
        <w:t xml:space="preserve"> — </w:t>
      </w:r>
      <w:proofErr w:type="spellStart"/>
      <w:r>
        <w:rPr>
          <w:rFonts w:ascii="Times New Roman" w:eastAsia="Times New Roman" w:hAnsi="Times New Roman" w:cs="Times New Roman"/>
          <w:i/>
          <w:iCs/>
          <w:sz w:val="28"/>
          <w:szCs w:val="28"/>
        </w:rPr>
        <w:t>that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means</w:t>
      </w:r>
      <w:proofErr w:type="spellEnd"/>
      <w:r>
        <w:rPr>
          <w:rFonts w:ascii="Times New Roman" w:eastAsia="Times New Roman" w:hAnsi="Times New Roman" w:cs="Times New Roman"/>
          <w:i/>
          <w:iCs/>
          <w:sz w:val="28"/>
          <w:szCs w:val="28"/>
        </w:rPr>
        <w:t xml:space="preserve"> — </w:t>
      </w:r>
      <w:proofErr w:type="spellStart"/>
      <w:r>
        <w:rPr>
          <w:rFonts w:ascii="Times New Roman" w:eastAsia="Times New Roman" w:hAnsi="Times New Roman" w:cs="Times New Roman"/>
          <w:i/>
          <w:iCs/>
          <w:sz w:val="28"/>
          <w:szCs w:val="28"/>
        </w:rPr>
        <w:t>though</w:t>
      </w:r>
      <w:proofErr w:type="spellEnd"/>
      <w:r>
        <w:rPr>
          <w:rFonts w:ascii="Times New Roman" w:eastAsia="Times New Roman" w:hAnsi="Times New Roman" w:cs="Times New Roman"/>
          <w:i/>
          <w:iCs/>
          <w:sz w:val="28"/>
          <w:szCs w:val="28"/>
        </w:rPr>
        <w:t xml:space="preserve"> — </w:t>
      </w:r>
      <w:proofErr w:type="spellStart"/>
      <w:r>
        <w:rPr>
          <w:rFonts w:ascii="Times New Roman" w:eastAsia="Times New Roman" w:hAnsi="Times New Roman" w:cs="Times New Roman"/>
          <w:i/>
          <w:iCs/>
          <w:sz w:val="28"/>
          <w:szCs w:val="28"/>
        </w:rPr>
        <w:t>shows</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відтворює сам процес аналітичного мислення,  де кожне </w:t>
      </w:r>
      <w:r>
        <w:rPr>
          <w:rFonts w:ascii="Times New Roman" w:eastAsia="Times New Roman" w:hAnsi="Times New Roman" w:cs="Times New Roman"/>
          <w:sz w:val="28"/>
          <w:szCs w:val="28"/>
        </w:rPr>
        <w:t xml:space="preserve">спостереження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scratches</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w:t>
      </w:r>
      <w:proofErr w:type="spellStart"/>
      <w:r>
        <w:rPr>
          <w:rFonts w:ascii="Times New Roman" w:eastAsia="Times New Roman" w:hAnsi="Times New Roman" w:cs="Times New Roman"/>
          <w:i/>
          <w:iCs/>
          <w:sz w:val="28"/>
          <w:szCs w:val="28"/>
        </w:rPr>
        <w:t>dust</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набуває значення лише в контексті </w:t>
      </w:r>
      <w:r>
        <w:rPr>
          <w:rFonts w:ascii="Times New Roman" w:eastAsia="Times New Roman" w:hAnsi="Times New Roman" w:cs="Times New Roman"/>
          <w:sz w:val="28"/>
          <w:szCs w:val="28"/>
        </w:rPr>
        <w:lastRenderedPageBreak/>
        <w:t xml:space="preserve">логічного ланцюжка [19; 56]. У межах цього </w:t>
      </w:r>
      <w:proofErr w:type="spellStart"/>
      <w:r>
        <w:rPr>
          <w:rFonts w:ascii="Times New Roman" w:eastAsia="Times New Roman" w:hAnsi="Times New Roman" w:cs="Times New Roman"/>
          <w:sz w:val="28"/>
          <w:szCs w:val="28"/>
        </w:rPr>
        <w:t>наративного</w:t>
      </w:r>
      <w:proofErr w:type="spellEnd"/>
      <w:r>
        <w:rPr>
          <w:rFonts w:ascii="Times New Roman" w:eastAsia="Times New Roman" w:hAnsi="Times New Roman" w:cs="Times New Roman"/>
          <w:sz w:val="28"/>
          <w:szCs w:val="28"/>
        </w:rPr>
        <w:t xml:space="preserve"> прийому Шерлок одночасно описує факти і аргументує висновки, що підвищує його комунікативний статус [16; 23]. Його причинно-наслідкові конструкції імітують науковий метод висування та перевірки гіпотез 5; 49]. Таким чином, складнопідрядні речення з логічними зв’язками створюють ефект його детективної дедукції, а стилістичним маркером виступають точність і доказовість [23; 37].</w:t>
      </w:r>
    </w:p>
    <w:p w14:paraId="49EC4342" w14:textId="77777777" w:rsidR="00812536" w:rsidRDefault="00B92F22">
      <w:pPr>
        <w:spacing w:after="0" w:line="360" w:lineRule="auto"/>
        <w:ind w:firstLine="709"/>
        <w:jc w:val="both"/>
        <w:rPr>
          <w:rFonts w:ascii="Times New Roman" w:eastAsia="Times New Roman" w:hAnsi="Times New Roman" w:cs="Times New Roman"/>
          <w:sz w:val="28"/>
          <w:szCs w:val="28"/>
        </w:rPr>
      </w:pPr>
      <w:bookmarkStart w:id="20" w:name="_p0pi7rwnuo2r" w:colFirst="0" w:colLast="0"/>
      <w:bookmarkEnd w:id="20"/>
      <w:r>
        <w:rPr>
          <w:rFonts w:ascii="Times New Roman" w:eastAsia="Times New Roman" w:hAnsi="Times New Roman" w:cs="Times New Roman"/>
          <w:sz w:val="28"/>
          <w:szCs w:val="28"/>
        </w:rPr>
        <w:t>Різкі короткі наказові конструкції відображають його егоцентризм і прагнення контролювати ситуацію:  „</w:t>
      </w:r>
      <w:r>
        <w:rPr>
          <w:rFonts w:ascii="Times New Roman" w:eastAsia="Times New Roman" w:hAnsi="Times New Roman" w:cs="Times New Roman"/>
          <w:i/>
          <w:iCs/>
          <w:sz w:val="28"/>
          <w:szCs w:val="28"/>
        </w:rPr>
        <w:t xml:space="preserve">I </w:t>
      </w:r>
      <w:proofErr w:type="spellStart"/>
      <w:r>
        <w:rPr>
          <w:rFonts w:ascii="Times New Roman" w:eastAsia="Times New Roman" w:hAnsi="Times New Roman" w:cs="Times New Roman"/>
          <w:i/>
          <w:iCs/>
          <w:sz w:val="28"/>
          <w:szCs w:val="28"/>
        </w:rPr>
        <w:t>need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think</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2)  [16; 23; 56].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Shut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up</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 наказова конструкція, що формально належить до імперативного способу, а функціонально є інструментом прямого контролю [16; 56].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Wrong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Again</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 його коротка відповідь для створення ефекту інтелектуальної переваги [16; 23; 56];</w:t>
      </w:r>
    </w:p>
    <w:p w14:paraId="07DD1D5C"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Але він також вживає короткі, уривчасті фрази, якщо він у стані зосередження. Його репліки можуть бути не тільки різкими, а навіть різаними:</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Boring</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 однослівна репліка, що передає його повне емоційне ставлення</w:t>
      </w:r>
      <w:r>
        <w:rPr>
          <w:rFonts w:ascii="Quattrocento Sans" w:eastAsia="Quattrocento Sans" w:hAnsi="Quattrocento Sans" w:cs="Quattrocento Sans"/>
          <w:color w:val="0F1115"/>
          <w:highlight w:val="white"/>
        </w:rPr>
        <w:t xml:space="preserve"> </w:t>
      </w:r>
      <w:r>
        <w:rPr>
          <w:rFonts w:ascii="Times New Roman" w:eastAsia="Times New Roman" w:hAnsi="Times New Roman" w:cs="Times New Roman"/>
          <w:sz w:val="28"/>
          <w:szCs w:val="28"/>
        </w:rPr>
        <w:t>[23; 56; 80].</w:t>
      </w:r>
    </w:p>
    <w:p w14:paraId="48BC18DB"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Такі конструкції у мовленні Шерлока не лише порушують принципи ввічливості, але й слугують для миттєвого припинення небажаної комунікації [16; 37]. Завдяки теорії комунікативних ролей </w:t>
      </w:r>
      <w:proofErr w:type="spellStart"/>
      <w:r>
        <w:rPr>
          <w:rFonts w:ascii="Times New Roman" w:eastAsia="Times New Roman" w:hAnsi="Times New Roman" w:cs="Times New Roman"/>
          <w:sz w:val="28"/>
          <w:szCs w:val="28"/>
        </w:rPr>
        <w:t>Фірта</w:t>
      </w:r>
      <w:proofErr w:type="spellEnd"/>
      <w:r>
        <w:rPr>
          <w:rFonts w:ascii="Times New Roman" w:eastAsia="Times New Roman" w:hAnsi="Times New Roman" w:cs="Times New Roman"/>
          <w:sz w:val="28"/>
          <w:szCs w:val="28"/>
        </w:rPr>
        <w:t xml:space="preserve">, таке мовлення може розглядатися як виконання ролі "домінантного експерта", який має право переривати інших для збереження концентрації [30]. Це також ілюструє модель лінгвістичної характеристики, де використання імперативів без пом'якшення є потужним маркером соціальної влади та егоцентризму [23; 37]. </w:t>
      </w:r>
    </w:p>
    <w:p w14:paraId="73125981"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Типи питань у Шерлока часто риторичні або наказової форми щоб тримати контроль у діалозі.</w:t>
      </w:r>
    </w:p>
    <w:p w14:paraId="2200A2CD"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lastRenderedPageBreak/>
        <w:t>“</w:t>
      </w:r>
      <w:proofErr w:type="spellStart"/>
      <w:r>
        <w:rPr>
          <w:rFonts w:ascii="Times New Roman" w:eastAsia="Times New Roman" w:hAnsi="Times New Roman" w:cs="Times New Roman"/>
          <w:i/>
          <w:iCs/>
          <w:sz w:val="28"/>
          <w:szCs w:val="28"/>
        </w:rPr>
        <w:t>What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think</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I'm</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doing</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2) - це риторичне питання, яке він вжив як засіб імпліцитної критики та утвердження статусу [23; 35; 56]. Його риторичне питання, за визначенням, не потребує відповіді - воно виражає його ставлення. У даному контексті воно передає зневагу до очевидного, створюючи комунікативну асиметрію: Шерлок не отримує нову інформацію, а лише демонструє інтелектуальну перевагу над Ватсоном [16]. З точки зору прагматики, такі висловлювання можна розглядати як порушення макси</w:t>
      </w:r>
      <w:r>
        <w:rPr>
          <w:rFonts w:ascii="Times New Roman" w:eastAsia="Times New Roman" w:hAnsi="Times New Roman" w:cs="Times New Roman"/>
          <w:sz w:val="28"/>
          <w:szCs w:val="28"/>
        </w:rPr>
        <w:t xml:space="preserve">ми якості </w:t>
      </w:r>
      <w:proofErr w:type="spellStart"/>
      <w:r>
        <w:rPr>
          <w:rFonts w:ascii="Times New Roman" w:eastAsia="Times New Roman" w:hAnsi="Times New Roman" w:cs="Times New Roman"/>
          <w:sz w:val="28"/>
          <w:szCs w:val="28"/>
        </w:rPr>
        <w:t>Грайса</w:t>
      </w:r>
      <w:proofErr w:type="spellEnd"/>
      <w:r>
        <w:rPr>
          <w:rFonts w:ascii="Times New Roman" w:eastAsia="Times New Roman" w:hAnsi="Times New Roman" w:cs="Times New Roman"/>
          <w:sz w:val="28"/>
          <w:szCs w:val="28"/>
        </w:rPr>
        <w:t>, оскільки вони є нещирими з точки зору інформаційного обміну, але виконують іншу комунікативну функцію — соціального дистанціювання [35; 37].</w:t>
      </w:r>
      <w:r>
        <w:rPr>
          <w:rFonts w:ascii="Times New Roman" w:eastAsia="Times New Roman" w:hAnsi="Times New Roman" w:cs="Times New Roman"/>
          <w:i/>
          <w:iCs/>
          <w:sz w:val="28"/>
          <w:szCs w:val="28"/>
        </w:rPr>
        <w:t xml:space="preserve"> </w:t>
      </w:r>
    </w:p>
    <w:p w14:paraId="0D724C8C"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Шерлок показує, як він спирається на факти і логіку. Він робить точні висновки на основі обмеженої інформації [18; 20; 26]. Через такі висловлювання можна простежити його холодний, об'єктивний підхід до розслідувань, а також структуру його мислення: факт → аналіз → висновок [23; 37; 49]. </w:t>
      </w:r>
    </w:p>
    <w:p w14:paraId="74EF4191"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вербальні висловлювання Шерлока характеризуються орієнтацією на логіку та фактичну інформацію, мають чітку структурованість і високий рівень точності [18; 23; 43]. У протилежність цьому, мовлення Ватсона, яке буде проаналізовано в наступному підрозділі, переважно функціонує як засіб передачі емоцій, підтримки діалогу та регуляції міжособистісної взаємодії з партнером [23; 57; 80]. Поєднання цих двох типів мовлення створює динамічний комунікативний процес, де інформація і емоції взаємодіють, фор</w:t>
      </w:r>
      <w:r>
        <w:rPr>
          <w:rFonts w:ascii="Times New Roman" w:eastAsia="Times New Roman" w:hAnsi="Times New Roman" w:cs="Times New Roman"/>
          <w:sz w:val="28"/>
          <w:szCs w:val="28"/>
        </w:rPr>
        <w:t>муючи реалістичний та глибокий образ героїв.</w:t>
      </w:r>
    </w:p>
    <w:p w14:paraId="19B3460C" w14:textId="77777777" w:rsidR="00812536" w:rsidRDefault="00B92F22">
      <w:pPr>
        <w:rPr>
          <w:rFonts w:ascii="Times New Roman" w:eastAsia="Times New Roman" w:hAnsi="Times New Roman" w:cs="Times New Roman"/>
          <w:sz w:val="28"/>
          <w:szCs w:val="28"/>
        </w:rPr>
      </w:pPr>
      <w:r>
        <w:br w:type="page"/>
      </w:r>
    </w:p>
    <w:p w14:paraId="0D930345" w14:textId="77777777" w:rsidR="00812536" w:rsidRDefault="00B92F22">
      <w:pPr>
        <w:spacing w:after="0" w:line="360" w:lineRule="auto"/>
        <w:ind w:firstLine="720"/>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2.2. Вербальні маркери мовленнєвої поведінки Джона Ватсона</w:t>
      </w:r>
    </w:p>
    <w:p w14:paraId="5BF1176D"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Джон Ватсон характеризується більш повсякденною та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 забарвленою мовою порівняно з Шерлоком. Його лексико-семантичні та граматично-синтаксичні особливості мовлення демонструють образ «звичайної людини», яка слугує важливим контрастним фоном за змістом, за своєю структурою, прагматикою та комунікативними функціями. Ватсон часто реагує на небезпечні або абсурдні дії Шерлока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висловлюючи здивування, занепокоєння, легку іронію, захоплення, терпіння.</w:t>
      </w:r>
    </w:p>
    <w:p w14:paraId="4B1C94A0"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Мова Ватсона характеризується переважанням загальновживаної лексики,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 забарвлених слів і виразів, а також використанням метафор, зрозумілих широкому загалу - це створює образ доступного і </w:t>
      </w:r>
      <w:proofErr w:type="spellStart"/>
      <w:r>
        <w:rPr>
          <w:rFonts w:ascii="Times New Roman" w:eastAsia="Times New Roman" w:hAnsi="Times New Roman" w:cs="Times New Roman"/>
          <w:sz w:val="28"/>
          <w:szCs w:val="28"/>
        </w:rPr>
        <w:t>співпереживаючого</w:t>
      </w:r>
      <w:proofErr w:type="spellEnd"/>
      <w:r>
        <w:rPr>
          <w:rFonts w:ascii="Times New Roman" w:eastAsia="Times New Roman" w:hAnsi="Times New Roman" w:cs="Times New Roman"/>
          <w:sz w:val="28"/>
          <w:szCs w:val="28"/>
        </w:rPr>
        <w:t xml:space="preserve"> співрозмовника. Його лексика емоційно-оцінна, так як часто описує події та людей через призму емоцій і моралі, що різко контрастує з об'єктивно-науковим стилем Шерлока. Для нього характерні емоційні питання й реактивність, вигуки, що вказує на його емоційну залученість:</w:t>
      </w:r>
    </w:p>
    <w:p w14:paraId="227EAAC6"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We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can’t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just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break</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into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someone’s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house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 тут поєднання модального дієслова </w:t>
      </w:r>
      <w:proofErr w:type="spellStart"/>
      <w:r>
        <w:rPr>
          <w:rFonts w:ascii="Times New Roman" w:eastAsia="Times New Roman" w:hAnsi="Times New Roman" w:cs="Times New Roman"/>
          <w:i/>
          <w:iCs/>
          <w:sz w:val="28"/>
          <w:szCs w:val="28"/>
        </w:rPr>
        <w:t>can’t</w:t>
      </w:r>
      <w:proofErr w:type="spellEnd"/>
      <w:r>
        <w:rPr>
          <w:rFonts w:ascii="Times New Roman" w:eastAsia="Times New Roman" w:hAnsi="Times New Roman" w:cs="Times New Roman"/>
          <w:sz w:val="28"/>
          <w:szCs w:val="28"/>
        </w:rPr>
        <w:t> і вигуку створює ефект його емоційного протесту [19; 56]. Стилістичний маркер Ватсона — емоційність і прагматизм [23; 57].</w:t>
      </w:r>
    </w:p>
    <w:p w14:paraId="706A2FF0" w14:textId="77777777" w:rsidR="00812536" w:rsidRDefault="00B92F22">
      <w:pPr>
        <w:spacing w:after="0" w:line="360" w:lineRule="auto"/>
        <w:ind w:firstLine="709"/>
        <w:jc w:val="both"/>
        <w:rPr>
          <w:rFonts w:ascii="Times New Roman" w:eastAsia="Times New Roman" w:hAnsi="Times New Roman" w:cs="Times New Roman"/>
          <w:sz w:val="28"/>
          <w:szCs w:val="28"/>
        </w:rPr>
      </w:pPr>
      <w:bookmarkStart w:id="21" w:name="_amwu40g1bqd" w:colFirst="0" w:colLast="0"/>
      <w:bookmarkEnd w:id="21"/>
      <w:proofErr w:type="spellStart"/>
      <w:r>
        <w:rPr>
          <w:rFonts w:ascii="Times New Roman" w:eastAsia="Times New Roman" w:hAnsi="Times New Roman" w:cs="Times New Roman"/>
          <w:i/>
          <w:iCs/>
          <w:sz w:val="28"/>
          <w:szCs w:val="28"/>
        </w:rPr>
        <w:t>This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terrible</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was</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good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man</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або приклад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He’s</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fantastic</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bloke</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 використання розмовного слова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bloke</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 xml:space="preserve">(як </w:t>
      </w:r>
      <w:proofErr w:type="spellStart"/>
      <w:r>
        <w:rPr>
          <w:rFonts w:ascii="Times New Roman" w:eastAsia="Times New Roman" w:hAnsi="Times New Roman" w:cs="Times New Roman"/>
          <w:sz w:val="28"/>
          <w:szCs w:val="28"/>
        </w:rPr>
        <w:t>слегн</w:t>
      </w:r>
      <w:proofErr w:type="spellEnd"/>
      <w:r>
        <w:rPr>
          <w:rFonts w:ascii="Times New Roman" w:eastAsia="Times New Roman" w:hAnsi="Times New Roman" w:cs="Times New Roman"/>
          <w:sz w:val="28"/>
          <w:szCs w:val="28"/>
        </w:rPr>
        <w:t xml:space="preserve">, просторіччя) та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-позитивного визначення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fantastic</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несе не інформаційне навантаження, а виражає його особисте ставлення [19; 56]. Це маркер його здатності до емоційного зв'язку [23; 57].</w:t>
      </w:r>
    </w:p>
    <w:p w14:paraId="34BE0B5D"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What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hell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are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supposed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now</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 вираження його підвищеної афектації, де </w:t>
      </w:r>
      <w:proofErr w:type="spellStart"/>
      <w:r>
        <w:rPr>
          <w:rFonts w:ascii="Times New Roman" w:eastAsia="Times New Roman" w:hAnsi="Times New Roman" w:cs="Times New Roman"/>
          <w:sz w:val="28"/>
          <w:szCs w:val="28"/>
        </w:rPr>
        <w:t>сленговий</w:t>
      </w:r>
      <w:proofErr w:type="spellEnd"/>
      <w:r>
        <w:rPr>
          <w:rFonts w:ascii="Times New Roman" w:eastAsia="Times New Roman" w:hAnsi="Times New Roman" w:cs="Times New Roman"/>
          <w:sz w:val="28"/>
          <w:szCs w:val="28"/>
        </w:rPr>
        <w:t xml:space="preserve"> інтенсифікатор (</w:t>
      </w:r>
      <w:proofErr w:type="spellStart"/>
      <w:r>
        <w:rPr>
          <w:rFonts w:ascii="Times New Roman" w:eastAsia="Times New Roman" w:hAnsi="Times New Roman" w:cs="Times New Roman"/>
          <w:sz w:val="28"/>
          <w:szCs w:val="28"/>
        </w:rPr>
        <w:t>emphatic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intensifier</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hell</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виражає гнів та роздратування і сигналізує про необхідність негайного рішення в цій критичній ситуації, підкреслюючи спільність дій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we</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[16; 23; 56].</w:t>
      </w:r>
    </w:p>
    <w:p w14:paraId="79C6CE51"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We’re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in</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bloody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garden</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4, </w:t>
      </w:r>
      <w:proofErr w:type="spellStart"/>
      <w:r>
        <w:rPr>
          <w:rFonts w:ascii="Times New Roman" w:eastAsia="Times New Roman" w:hAnsi="Times New Roman" w:cs="Times New Roman"/>
          <w:sz w:val="28"/>
          <w:szCs w:val="28"/>
        </w:rPr>
        <w:t>Еpisode</w:t>
      </w:r>
      <w:proofErr w:type="spellEnd"/>
      <w:r>
        <w:rPr>
          <w:rFonts w:ascii="Times New Roman" w:eastAsia="Times New Roman" w:hAnsi="Times New Roman" w:cs="Times New Roman"/>
          <w:sz w:val="28"/>
          <w:szCs w:val="28"/>
        </w:rPr>
        <w:t xml:space="preserve"> 2) – також використання розмовного </w:t>
      </w:r>
      <w:proofErr w:type="spellStart"/>
      <w:r>
        <w:rPr>
          <w:rFonts w:ascii="Times New Roman" w:eastAsia="Times New Roman" w:hAnsi="Times New Roman" w:cs="Times New Roman"/>
          <w:sz w:val="28"/>
          <w:szCs w:val="28"/>
        </w:rPr>
        <w:t>ептету</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bloody</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 xml:space="preserve">та констатація очевидного факту в стресовій ситуації — маркер емоційної, а не аналітичної реакції [19; 56]. </w:t>
      </w:r>
    </w:p>
    <w:p w14:paraId="5AE5E9F7" w14:textId="77777777" w:rsidR="00812536" w:rsidRDefault="00B92F22">
      <w:pPr>
        <w:spacing w:after="0" w:line="360" w:lineRule="auto"/>
        <w:ind w:firstLine="709"/>
        <w:jc w:val="both"/>
        <w:rPr>
          <w:sz w:val="28"/>
          <w:szCs w:val="28"/>
        </w:rPr>
      </w:pP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This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this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not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good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This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not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good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all</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 повторення простої, шаблонної фрази для передачі стресу та зростаючої паніки [19; 56; 72]. Синтаксична простота та лексична бідність підкреслюють його людяність і контрастують з холодною аналітичністю Шерлока, який навіть в кризу продовжує будувати складні логічні ланцюжки [23; 57]. </w:t>
      </w:r>
    </w:p>
    <w:p w14:paraId="414DA257"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This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mad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Absolutely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mad</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 повторення слова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mad</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служить для посилення емоційного ефекту та передачі його шоку і здивування [19; 56]. Замість того, щоб аналізувати ситуацію, як Шерлок, Ватсон реагує на неї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виконуючи роль «сурогату аудиторії» [23; 57; 73].</w:t>
      </w:r>
    </w:p>
    <w:p w14:paraId="5A59B5E0"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How</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can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sure</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i/>
          <w:iCs/>
          <w:sz w:val="28"/>
          <w:szCs w:val="28"/>
        </w:rPr>
        <w:t>What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are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even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doing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here</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2) – ще один приклад вживання ним риторичного питання задля демонстрації його ролі "</w:t>
      </w:r>
      <w:proofErr w:type="spellStart"/>
      <w:r>
        <w:rPr>
          <w:rFonts w:ascii="Times New Roman" w:eastAsia="Times New Roman" w:hAnsi="Times New Roman" w:cs="Times New Roman"/>
          <w:sz w:val="28"/>
          <w:szCs w:val="28"/>
        </w:rPr>
        <w:t>сурогата</w:t>
      </w:r>
      <w:proofErr w:type="spellEnd"/>
      <w:r>
        <w:rPr>
          <w:rFonts w:ascii="Times New Roman" w:eastAsia="Times New Roman" w:hAnsi="Times New Roman" w:cs="Times New Roman"/>
          <w:sz w:val="28"/>
          <w:szCs w:val="28"/>
        </w:rPr>
        <w:t xml:space="preserve"> аудиторії" [57; 72; 73].</w:t>
      </w:r>
    </w:p>
    <w:p w14:paraId="3EA33D26"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квартирі Шерлока, у сцені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де Ватсон зазирає до холодильника, він виявляє вміст, який, з погляду пересічної людини, мав би бути типовим для звичайного побуту: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It’s</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head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There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is</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head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in</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fridge</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bloody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head</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вербально його емоційне збудження демонструється повторами слів та інтенсифікатор.</w:t>
      </w:r>
    </w:p>
    <w:p w14:paraId="176DAE6D"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його мовленні більше уточнюючих питань та прохальні накази: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Could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just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once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behave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like</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normal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human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being</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w:t>
      </w:r>
    </w:p>
    <w:p w14:paraId="65C95A58"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 його репліках простежується його намагання пояснити, уточнити чи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 відреагувати: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We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can’t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just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go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running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around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London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pretending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solving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crimes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when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people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are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actually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dying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[23; 57; 80].</w:t>
      </w:r>
    </w:p>
    <w:p w14:paraId="789BDE7F"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Його мовлення вирізняється вираженою метафоричністю та образністю, які часто базуються на загальновживаних і навіть певною мірою шаблонізованих концептах [23; 55; 57].</w:t>
      </w:r>
    </w:p>
    <w:p w14:paraId="0EB3A9FF"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You’re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like</w:t>
      </w:r>
      <w:proofErr w:type="spellEnd"/>
      <w:r>
        <w:rPr>
          <w:rFonts w:ascii="Times New Roman" w:eastAsia="Times New Roman" w:hAnsi="Times New Roman" w:cs="Times New Roman"/>
          <w:i/>
          <w:iCs/>
          <w:sz w:val="28"/>
          <w:szCs w:val="28"/>
        </w:rPr>
        <w:t xml:space="preserve"> a... a </w:t>
      </w:r>
      <w:proofErr w:type="spellStart"/>
      <w:r>
        <w:rPr>
          <w:rFonts w:ascii="Times New Roman" w:eastAsia="Times New Roman" w:hAnsi="Times New Roman" w:cs="Times New Roman"/>
          <w:i/>
          <w:iCs/>
          <w:sz w:val="28"/>
          <w:szCs w:val="28"/>
        </w:rPr>
        <w:t>magician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You’re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just</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bit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showy</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 порівняння Шерлока з</w:t>
      </w:r>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magician</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є інтуїтивно зрозумілим, але нефаховим. Воно демонструє, що Ватсон сприймає здібності Шерлока не як науку, а як своєрідне мистецтво або фокус, підкреслюючи розрив між їхніми способами пізнання світу [23; 55].</w:t>
      </w:r>
    </w:p>
    <w:p w14:paraId="1D8D58DB"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Коли Шерлок влаштовує театральну та небезпечну сцену в </w:t>
      </w:r>
      <w:proofErr w:type="spellStart"/>
      <w:r>
        <w:rPr>
          <w:rFonts w:ascii="Times New Roman" w:eastAsia="Times New Roman" w:hAnsi="Times New Roman" w:cs="Times New Roman"/>
          <w:sz w:val="28"/>
          <w:szCs w:val="28"/>
        </w:rPr>
        <w:t>потязі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щоб отримати від Ватсона пробачення за його "смерть" Ватсон говорить</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You’re</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drama</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queen</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 класична метафора, що зводить складну поведінку Шерлока (ефектність, прагнення до уваги) до зрозумілого культурного стереотипу. Це яскраве, оціночне уподібнення [23; 57].</w:t>
      </w:r>
    </w:p>
    <w:p w14:paraId="52968C65" w14:textId="77777777" w:rsidR="00812536" w:rsidRDefault="00B92F22">
      <w:pPr>
        <w:spacing w:after="0" w:line="360" w:lineRule="auto"/>
        <w:jc w:val="both"/>
        <w:rPr>
          <w:rFonts w:ascii="Times New Roman" w:eastAsia="Times New Roman" w:hAnsi="Times New Roman" w:cs="Times New Roman"/>
          <w:sz w:val="28"/>
          <w:szCs w:val="28"/>
        </w:rPr>
      </w:pPr>
      <w:bookmarkStart w:id="22" w:name="_ilgi97aujvzq" w:colFirst="0" w:colLast="0"/>
      <w:bookmarkEnd w:id="22"/>
      <w:r>
        <w:rPr>
          <w:rFonts w:ascii="Times New Roman" w:eastAsia="Times New Roman" w:hAnsi="Times New Roman" w:cs="Times New Roman"/>
          <w:i/>
          <w:iCs/>
          <w:sz w:val="28"/>
          <w:szCs w:val="28"/>
        </w:rPr>
        <w:tab/>
      </w:r>
      <w:r>
        <w:rPr>
          <w:rFonts w:ascii="Times New Roman" w:eastAsia="Times New Roman" w:hAnsi="Times New Roman" w:cs="Times New Roman"/>
          <w:sz w:val="28"/>
          <w:szCs w:val="28"/>
        </w:rPr>
        <w:t>У</w:t>
      </w:r>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цьому ж епізоді</w:t>
      </w:r>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після повернення Шерлока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коли Ватсон ще не до кінця пережив його "смерть", Шерлок намагається повернутися до приватного інтелектуального формату спілкування, але Ватсон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 пригнічений</w:t>
      </w:r>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Шерлок намагається пояснити свою роботу за допомогою метафори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brain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attic</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thing</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на що Ватсон, вагаючись і шукаючи слова, вимовляє цю фразу, що поєднує здивування, іронію:</w:t>
      </w:r>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uh</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whole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brain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attic</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thing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It’s</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bit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alarming</w:t>
      </w:r>
      <w:proofErr w:type="spellEnd"/>
      <w:r>
        <w:rPr>
          <w:rFonts w:ascii="Times New Roman" w:eastAsia="Times New Roman" w:hAnsi="Times New Roman" w:cs="Times New Roman"/>
          <w:sz w:val="28"/>
          <w:szCs w:val="28"/>
        </w:rPr>
        <w:t>.</w:t>
      </w:r>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 метафора Шерлока переосмислюється В</w:t>
      </w:r>
      <w:r>
        <w:rPr>
          <w:rFonts w:ascii="Times New Roman" w:eastAsia="Times New Roman" w:hAnsi="Times New Roman" w:cs="Times New Roman"/>
          <w:sz w:val="28"/>
          <w:szCs w:val="28"/>
        </w:rPr>
        <w:t>атсоном через призму емоційної реакції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alarming</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 тривожно). Він не аналізує концепцію, а описує власні відчуття від неї, використовуючи образ як точку відліку. [23; 55; 57].</w:t>
      </w:r>
    </w:p>
    <w:p w14:paraId="7494D96D"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For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God’s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sake</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 xml:space="preserve">1;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4,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 класичний шаблонний вигук який використовує Ватсон для вираження роздратування, нетерпіння або здивування [23; 37; 57]. Це універсальна соціальна </w:t>
      </w:r>
      <w:proofErr w:type="spellStart"/>
      <w:r>
        <w:rPr>
          <w:rFonts w:ascii="Times New Roman" w:eastAsia="Times New Roman" w:hAnsi="Times New Roman" w:cs="Times New Roman"/>
          <w:sz w:val="28"/>
          <w:szCs w:val="28"/>
        </w:rPr>
        <w:t>мовна</w:t>
      </w:r>
      <w:proofErr w:type="spellEnd"/>
      <w:r>
        <w:rPr>
          <w:rFonts w:ascii="Times New Roman" w:eastAsia="Times New Roman" w:hAnsi="Times New Roman" w:cs="Times New Roman"/>
          <w:sz w:val="28"/>
          <w:szCs w:val="28"/>
        </w:rPr>
        <w:t xml:space="preserve"> реакція, якої Шерлок майже позбавлений за допомогою якої глядач розуміє, що Ватсон є носієм соціальних норм у їхньому партнерстві [23; 37; 57].</w:t>
      </w:r>
    </w:p>
    <w:p w14:paraId="0D662988" w14:textId="77777777" w:rsidR="00812536" w:rsidRDefault="00B92F22">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Oh</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shut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up</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one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cares</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4, </w:t>
      </w:r>
      <w:proofErr w:type="spellStart"/>
      <w:r>
        <w:rPr>
          <w:rFonts w:ascii="Times New Roman" w:eastAsia="Times New Roman" w:hAnsi="Times New Roman" w:cs="Times New Roman"/>
          <w:sz w:val="28"/>
          <w:szCs w:val="28"/>
        </w:rPr>
        <w:t>Еpisode</w:t>
      </w:r>
      <w:proofErr w:type="spellEnd"/>
      <w:r>
        <w:rPr>
          <w:rFonts w:ascii="Times New Roman" w:eastAsia="Times New Roman" w:hAnsi="Times New Roman" w:cs="Times New Roman"/>
          <w:sz w:val="28"/>
          <w:szCs w:val="28"/>
        </w:rPr>
        <w:t xml:space="preserve"> 1) - фраза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No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one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cares</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 це розмовне кліше для припинення небажаної комунікації [19; 16]. </w:t>
      </w:r>
    </w:p>
    <w:p w14:paraId="2353EE7F" w14:textId="77777777" w:rsidR="00812536" w:rsidRDefault="00B92F22">
      <w:pPr>
        <w:spacing w:after="0" w:line="360" w:lineRule="auto"/>
        <w:ind w:firstLine="360"/>
        <w:jc w:val="both"/>
        <w:rPr>
          <w:rFonts w:ascii="Times New Roman" w:eastAsia="Times New Roman" w:hAnsi="Times New Roman" w:cs="Times New Roman"/>
          <w:sz w:val="28"/>
          <w:szCs w:val="28"/>
        </w:rPr>
      </w:pPr>
      <w:bookmarkStart w:id="23" w:name="_b650f9d4mcda" w:colFirst="0" w:colLast="0"/>
      <w:bookmarkEnd w:id="23"/>
      <w:r>
        <w:rPr>
          <w:rFonts w:ascii="Times New Roman" w:eastAsia="Times New Roman" w:hAnsi="Times New Roman" w:cs="Times New Roman"/>
          <w:sz w:val="28"/>
          <w:szCs w:val="28"/>
        </w:rPr>
        <w:tab/>
        <w:t>У серії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коли в будинку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Шерлок, ігноруючи будь-які протоколи безпеки, наміряється увірватися до її спальні з явним ризиком для життя, Ватсон — з тілесною напругою різко блокує йому шлях, він попереджає: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Holmes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you’re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not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supposed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that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without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backup</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 xml:space="preserve">– таким чином він вираження занепокоєння і </w:t>
      </w:r>
      <w:proofErr w:type="spellStart"/>
      <w:r>
        <w:rPr>
          <w:rFonts w:ascii="Times New Roman" w:eastAsia="Times New Roman" w:hAnsi="Times New Roman" w:cs="Times New Roman"/>
          <w:sz w:val="28"/>
          <w:szCs w:val="28"/>
        </w:rPr>
        <w:t>відповідальность</w:t>
      </w:r>
      <w:proofErr w:type="spellEnd"/>
      <w:r>
        <w:rPr>
          <w:rFonts w:ascii="Times New Roman" w:eastAsia="Times New Roman" w:hAnsi="Times New Roman" w:cs="Times New Roman"/>
          <w:sz w:val="28"/>
          <w:szCs w:val="28"/>
        </w:rPr>
        <w:t xml:space="preserve"> [16; 23; 77].</w:t>
      </w:r>
      <w:r>
        <w:rPr>
          <w:rFonts w:ascii="Times New Roman" w:eastAsia="Times New Roman" w:hAnsi="Times New Roman" w:cs="Times New Roman"/>
          <w:sz w:val="28"/>
          <w:szCs w:val="28"/>
          <w:highlight w:val="yellow"/>
        </w:rPr>
        <w:t xml:space="preserve"> </w:t>
      </w:r>
    </w:p>
    <w:p w14:paraId="65F1386E"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spellStart"/>
      <w:r>
        <w:rPr>
          <w:rFonts w:ascii="Times New Roman" w:eastAsia="Times New Roman" w:hAnsi="Times New Roman" w:cs="Times New Roman"/>
          <w:i/>
          <w:iCs/>
          <w:sz w:val="28"/>
          <w:szCs w:val="28"/>
        </w:rPr>
        <w:t>You’re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impossible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know</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that</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 приклад ще </w:t>
      </w:r>
      <w:proofErr w:type="spellStart"/>
      <w:r>
        <w:rPr>
          <w:rFonts w:ascii="Times New Roman" w:eastAsia="Times New Roman" w:hAnsi="Times New Roman" w:cs="Times New Roman"/>
          <w:sz w:val="28"/>
          <w:szCs w:val="28"/>
        </w:rPr>
        <w:t>одеієї</w:t>
      </w:r>
      <w:proofErr w:type="spellEnd"/>
      <w:r>
        <w:rPr>
          <w:rFonts w:ascii="Times New Roman" w:eastAsia="Times New Roman" w:hAnsi="Times New Roman" w:cs="Times New Roman"/>
          <w:sz w:val="28"/>
          <w:szCs w:val="28"/>
        </w:rPr>
        <w:t xml:space="preserve"> емоційної реакції на небезпечну ситуацію, де словниковий вибір та інтонаційний акцент передають його страх і занепокоєння або виражає роздратування і здивування [19; 56].</w:t>
      </w:r>
    </w:p>
    <w:p w14:paraId="720EB9F0"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 Ватсон висловлює легкий гумор або іронію, як, наприклад: “</w:t>
      </w:r>
      <w:proofErr w:type="spellStart"/>
      <w:r>
        <w:rPr>
          <w:rFonts w:ascii="Times New Roman" w:eastAsia="Times New Roman" w:hAnsi="Times New Roman" w:cs="Times New Roman"/>
          <w:i/>
          <w:iCs/>
          <w:sz w:val="28"/>
          <w:szCs w:val="28"/>
        </w:rPr>
        <w:t>Honestly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sometimes</w:t>
      </w:r>
      <w:proofErr w:type="spellEnd"/>
      <w:r>
        <w:rPr>
          <w:rFonts w:ascii="Times New Roman" w:eastAsia="Times New Roman" w:hAnsi="Times New Roman" w:cs="Times New Roman"/>
          <w:i/>
          <w:iCs/>
          <w:sz w:val="28"/>
          <w:szCs w:val="28"/>
        </w:rPr>
        <w:t xml:space="preserve"> I </w:t>
      </w:r>
      <w:proofErr w:type="spellStart"/>
      <w:r>
        <w:rPr>
          <w:rFonts w:ascii="Times New Roman" w:eastAsia="Times New Roman" w:hAnsi="Times New Roman" w:cs="Times New Roman"/>
          <w:i/>
          <w:iCs/>
          <w:sz w:val="28"/>
          <w:szCs w:val="28"/>
        </w:rPr>
        <w:t>wonder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enjoy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putting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yourself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danger</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2)</w:t>
      </w:r>
      <w:r>
        <w:rPr>
          <w:rFonts w:ascii="Times New Roman" w:eastAsia="Times New Roman" w:hAnsi="Times New Roman" w:cs="Times New Roman"/>
          <w:i/>
          <w:iCs/>
          <w:sz w:val="28"/>
          <w:szCs w:val="28"/>
        </w:rPr>
        <w:t xml:space="preserve"> - </w:t>
      </w:r>
      <w:r>
        <w:rPr>
          <w:rFonts w:ascii="Times New Roman" w:eastAsia="Times New Roman" w:hAnsi="Times New Roman" w:cs="Times New Roman"/>
          <w:sz w:val="28"/>
          <w:szCs w:val="28"/>
        </w:rPr>
        <w:t xml:space="preserve">такі вислови підкреслюють його роль «людського анкеру» [23; 57; 73]. </w:t>
      </w:r>
    </w:p>
    <w:p w14:paraId="3A000E32"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really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expect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believe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that</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 скепсис, демонстрація емоційного ставлення до абсурдних ситуацій [23; 56].</w:t>
      </w:r>
    </w:p>
    <w:p w14:paraId="2F2D5E1F"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spellStart"/>
      <w:r>
        <w:rPr>
          <w:rFonts w:ascii="Times New Roman" w:eastAsia="Times New Roman" w:hAnsi="Times New Roman" w:cs="Times New Roman"/>
          <w:i/>
          <w:iCs/>
          <w:sz w:val="28"/>
          <w:szCs w:val="28"/>
        </w:rPr>
        <w:t>Honestly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Holmes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sometimes</w:t>
      </w:r>
      <w:proofErr w:type="spellEnd"/>
      <w:r>
        <w:rPr>
          <w:rFonts w:ascii="Times New Roman" w:eastAsia="Times New Roman" w:hAnsi="Times New Roman" w:cs="Times New Roman"/>
          <w:i/>
          <w:iCs/>
          <w:sz w:val="28"/>
          <w:szCs w:val="28"/>
        </w:rPr>
        <w:t xml:space="preserve"> I </w:t>
      </w:r>
      <w:proofErr w:type="spellStart"/>
      <w:r>
        <w:rPr>
          <w:rFonts w:ascii="Times New Roman" w:eastAsia="Times New Roman" w:hAnsi="Times New Roman" w:cs="Times New Roman"/>
          <w:i/>
          <w:iCs/>
          <w:sz w:val="28"/>
          <w:szCs w:val="28"/>
        </w:rPr>
        <w:t>wonder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enjoy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this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chaos</w:t>
      </w:r>
      <w:proofErr w:type="spellEnd"/>
      <w:r>
        <w:rPr>
          <w:rFonts w:ascii="Times New Roman" w:eastAsia="Times New Roman" w:hAnsi="Times New Roman" w:cs="Times New Roman"/>
          <w:sz w:val="28"/>
          <w:szCs w:val="28"/>
        </w:rPr>
        <w:t>.” — іронія, легкий гумор, емоційний контраст із «холодним» Холмсом  [23; 57].</w:t>
      </w:r>
    </w:p>
    <w:p w14:paraId="7A808973" w14:textId="77777777" w:rsidR="00812536" w:rsidRDefault="00B92F22">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На відміну від Шерлока, Ватсон уникає технічних термінів або пояснює їх простою мовою. Коли він їх використовує, це зазвичай пов'язано з його </w:t>
      </w:r>
      <w:r>
        <w:rPr>
          <w:rFonts w:ascii="Times New Roman" w:eastAsia="Times New Roman" w:hAnsi="Times New Roman" w:cs="Times New Roman"/>
          <w:sz w:val="28"/>
          <w:szCs w:val="28"/>
        </w:rPr>
        <w:lastRenderedPageBreak/>
        <w:t>медичною професією, що підкреслює його практичний, а не теоретичний склад розуму:</w:t>
      </w:r>
    </w:p>
    <w:p w14:paraId="3025F7D7" w14:textId="77777777" w:rsidR="00812536" w:rsidRDefault="00B92F22">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ab/>
        <w:t>“</w:t>
      </w:r>
      <w:proofErr w:type="spellStart"/>
      <w:r>
        <w:rPr>
          <w:rFonts w:ascii="Times New Roman" w:eastAsia="Times New Roman" w:hAnsi="Times New Roman" w:cs="Times New Roman"/>
          <w:i/>
          <w:iCs/>
          <w:sz w:val="28"/>
          <w:szCs w:val="28"/>
        </w:rPr>
        <w:t>He’s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shock</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need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keep</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him</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warm</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Еpisodе</w:t>
      </w:r>
      <w:proofErr w:type="spellEnd"/>
      <w:r>
        <w:rPr>
          <w:rFonts w:ascii="Times New Roman" w:eastAsia="Times New Roman" w:hAnsi="Times New Roman" w:cs="Times New Roman"/>
          <w:sz w:val="28"/>
          <w:szCs w:val="28"/>
        </w:rPr>
        <w:t xml:space="preserve"> 1)- він миттєво ставить діагноз "</w:t>
      </w:r>
      <w:proofErr w:type="spellStart"/>
      <w:r>
        <w:rPr>
          <w:rFonts w:ascii="Times New Roman" w:eastAsia="Times New Roman" w:hAnsi="Times New Roman" w:cs="Times New Roman"/>
          <w:i/>
          <w:iCs/>
          <w:sz w:val="28"/>
          <w:szCs w:val="28"/>
        </w:rPr>
        <w:t>shock</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і пропонує чіткий, практичний план дій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keep</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him</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warm</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Це не теоретизування, а пряма інструкція, що випливає з його медичного досвіду [23; 37].</w:t>
      </w:r>
    </w:p>
    <w:p w14:paraId="3BA1BEB5" w14:textId="77777777" w:rsidR="00812536" w:rsidRDefault="00B92F22">
      <w:pPr>
        <w:spacing w:after="0" w:line="360" w:lineRule="auto"/>
        <w:jc w:val="both"/>
        <w:rPr>
          <w:rFonts w:ascii="Times New Roman" w:eastAsia="Times New Roman" w:hAnsi="Times New Roman" w:cs="Times New Roman"/>
          <w:i/>
          <w:iCs/>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wound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was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precise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Surgical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almost</w:t>
      </w:r>
      <w:proofErr w:type="spellEnd"/>
      <w:r>
        <w:rPr>
          <w:rFonts w:ascii="Times New Roman" w:eastAsia="Times New Roman" w:hAnsi="Times New Roman" w:cs="Times New Roman"/>
          <w:i/>
          <w:iCs/>
          <w:sz w:val="28"/>
          <w:szCs w:val="28"/>
        </w:rPr>
        <w:t>.”</w:t>
      </w:r>
      <w:r>
        <w:rPr>
          <w:rFonts w:ascii="Quattrocento Sans" w:eastAsia="Quattrocento Sans" w:hAnsi="Quattrocento Sans" w:cs="Quattrocento Sans"/>
          <w:color w:val="0F1115"/>
          <w:highlight w:val="white"/>
        </w:rPr>
        <w:t xml:space="preserve"> </w:t>
      </w: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Еpisodе</w:t>
      </w:r>
      <w:proofErr w:type="spellEnd"/>
      <w:r>
        <w:rPr>
          <w:rFonts w:ascii="Times New Roman" w:eastAsia="Times New Roman" w:hAnsi="Times New Roman" w:cs="Times New Roman"/>
          <w:sz w:val="28"/>
          <w:szCs w:val="28"/>
        </w:rPr>
        <w:t xml:space="preserve"> 3)</w:t>
      </w:r>
      <w:r>
        <w:rPr>
          <w:rFonts w:ascii="Times New Roman" w:eastAsia="Times New Roman" w:hAnsi="Times New Roman" w:cs="Times New Roman"/>
          <w:i/>
          <w:iCs/>
          <w:sz w:val="28"/>
          <w:szCs w:val="28"/>
        </w:rPr>
        <w:t xml:space="preserve"> - </w:t>
      </w:r>
      <w:r>
        <w:rPr>
          <w:rFonts w:ascii="Times New Roman" w:eastAsia="Times New Roman" w:hAnsi="Times New Roman" w:cs="Times New Roman"/>
          <w:sz w:val="28"/>
          <w:szCs w:val="28"/>
        </w:rPr>
        <w:t xml:space="preserve">він використовує медичну </w:t>
      </w:r>
      <w:proofErr w:type="spellStart"/>
      <w:r>
        <w:rPr>
          <w:rFonts w:ascii="Times New Roman" w:eastAsia="Times New Roman" w:hAnsi="Times New Roman" w:cs="Times New Roman"/>
          <w:sz w:val="28"/>
          <w:szCs w:val="28"/>
        </w:rPr>
        <w:t>аналогию</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surgical</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щоб передати точність [23; 55].</w:t>
      </w:r>
      <w:r>
        <w:rPr>
          <w:rFonts w:ascii="Times New Roman" w:eastAsia="Times New Roman" w:hAnsi="Times New Roman" w:cs="Times New Roman"/>
          <w:i/>
          <w:iCs/>
          <w:sz w:val="28"/>
          <w:szCs w:val="28"/>
        </w:rPr>
        <w:t xml:space="preserve"> </w:t>
      </w:r>
    </w:p>
    <w:p w14:paraId="471E0A28"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момент, коли Шерлок у стані пригнічення від поразки надмірно драматизує свою "смерть" на канапі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w:t>
      </w:r>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Ватсон промовляє</w:t>
      </w:r>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I’m</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doctor</w:t>
      </w:r>
      <w:proofErr w:type="spellEnd"/>
      <w:r>
        <w:rPr>
          <w:rFonts w:ascii="Times New Roman" w:eastAsia="Times New Roman" w:hAnsi="Times New Roman" w:cs="Times New Roman"/>
          <w:i/>
          <w:iCs/>
          <w:sz w:val="28"/>
          <w:szCs w:val="28"/>
        </w:rPr>
        <w:t xml:space="preserve">. I </w:t>
      </w:r>
      <w:proofErr w:type="spellStart"/>
      <w:r>
        <w:rPr>
          <w:rFonts w:ascii="Times New Roman" w:eastAsia="Times New Roman" w:hAnsi="Times New Roman" w:cs="Times New Roman"/>
          <w:i/>
          <w:iCs/>
          <w:sz w:val="28"/>
          <w:szCs w:val="28"/>
        </w:rPr>
        <w:t>can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pronounce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dead</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Це його пряма заява, що є функціональною і ґрунтується на його професійному авторитеті, тому що це підкреслює його роль як сертифікованого фахівця в практичній сфері і має право на юридично значиму дію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pronounce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dead</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на противагу «неофіційному» статусу Шерлока [23; 37; 77]. </w:t>
      </w:r>
    </w:p>
    <w:p w14:paraId="667889A7"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Синтаксис Ватсона відображає його роль учасника діалогу, а не </w:t>
      </w:r>
      <w:proofErr w:type="spellStart"/>
      <w:r>
        <w:rPr>
          <w:rFonts w:ascii="Times New Roman" w:eastAsia="Times New Roman" w:hAnsi="Times New Roman" w:cs="Times New Roman"/>
          <w:sz w:val="28"/>
          <w:szCs w:val="28"/>
        </w:rPr>
        <w:t>монолістичного</w:t>
      </w:r>
      <w:proofErr w:type="spellEnd"/>
      <w:r>
        <w:rPr>
          <w:rFonts w:ascii="Times New Roman" w:eastAsia="Times New Roman" w:hAnsi="Times New Roman" w:cs="Times New Roman"/>
          <w:sz w:val="28"/>
          <w:szCs w:val="28"/>
        </w:rPr>
        <w:t xml:space="preserve"> експерта. Його репліки часто коротші, менш структурно складні та мають комунікативну, а не демонстративну функцію. Ватсон задає численні запитання, які виконують двояку роль: вияв власного нерозуміння (що стимулює Шерлока до пояснень) і представлення точок зору аудиторії.</w:t>
      </w:r>
    </w:p>
    <w:p w14:paraId="3945C5CD"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How</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can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possibly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know</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that</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 це типовий приклад «питань-замінників» аудиторії. Вони не риторичні, як у Шерлока, а цілком щирі. Вони виконують </w:t>
      </w:r>
      <w:proofErr w:type="spellStart"/>
      <w:r>
        <w:rPr>
          <w:rFonts w:ascii="Times New Roman" w:eastAsia="Times New Roman" w:hAnsi="Times New Roman" w:cs="Times New Roman"/>
          <w:sz w:val="28"/>
          <w:szCs w:val="28"/>
        </w:rPr>
        <w:t>нарративну</w:t>
      </w:r>
      <w:proofErr w:type="spellEnd"/>
      <w:r>
        <w:rPr>
          <w:rFonts w:ascii="Times New Roman" w:eastAsia="Times New Roman" w:hAnsi="Times New Roman" w:cs="Times New Roman"/>
          <w:sz w:val="28"/>
          <w:szCs w:val="28"/>
        </w:rPr>
        <w:t xml:space="preserve"> функцію, змушуючи Шерлока розкривати свій дедуктивний метод [23; 35; 72; 73].</w:t>
      </w:r>
    </w:p>
    <w:p w14:paraId="44C22629"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розслідування</w:t>
      </w:r>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він запитує Шерлока:</w:t>
      </w:r>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what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are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saying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here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Suicide</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Це</w:t>
      </w:r>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 xml:space="preserve">запитання, що служить для підведення </w:t>
      </w:r>
      <w:r>
        <w:rPr>
          <w:rFonts w:ascii="Times New Roman" w:eastAsia="Times New Roman" w:hAnsi="Times New Roman" w:cs="Times New Roman"/>
          <w:sz w:val="28"/>
          <w:szCs w:val="28"/>
        </w:rPr>
        <w:lastRenderedPageBreak/>
        <w:t>підсумків і перевірки гіпотез, демонструючи його прагнення до комунікативної взаємодії та спільного осмислення [23; 56].</w:t>
      </w:r>
    </w:p>
    <w:p w14:paraId="673EC0D1"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Ватсон підсумовуючи свою складну позицію щодо їхніх стосунків з Шерлоком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2)</w:t>
      </w:r>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говорить йому:</w:t>
      </w:r>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You’re</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lunatic</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but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you’re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also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friend</w:t>
      </w:r>
      <w:proofErr w:type="spellEnd"/>
      <w:r>
        <w:rPr>
          <w:rFonts w:ascii="Times New Roman" w:eastAsia="Times New Roman" w:hAnsi="Times New Roman" w:cs="Times New Roman"/>
          <w:i/>
          <w:iCs/>
          <w:sz w:val="28"/>
          <w:szCs w:val="28"/>
        </w:rPr>
        <w:t xml:space="preserve">.” - </w:t>
      </w:r>
      <w:r>
        <w:rPr>
          <w:rFonts w:ascii="Times New Roman" w:eastAsia="Times New Roman" w:hAnsi="Times New Roman" w:cs="Times New Roman"/>
          <w:sz w:val="28"/>
          <w:szCs w:val="28"/>
        </w:rPr>
        <w:t>просте речення або складносурядні з емоційною інтонацією [23; 57].</w:t>
      </w:r>
    </w:p>
    <w:p w14:paraId="6D780E87"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Водночас Ватсон здатний до риторичних запитань, які виражають сумнів у можливостях Шерлока, наприклад</w:t>
      </w:r>
      <w:r>
        <w:rPr>
          <w:rFonts w:ascii="Times New Roman" w:eastAsia="Times New Roman" w:hAnsi="Times New Roman" w:cs="Times New Roman"/>
          <w:i/>
          <w:iCs/>
          <w:sz w:val="28"/>
          <w:szCs w:val="28"/>
        </w:rPr>
        <w:t>: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really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think</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can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all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this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alone</w:t>
      </w:r>
      <w:proofErr w:type="spellEnd"/>
      <w:r>
        <w:rPr>
          <w:rFonts w:ascii="Times New Roman" w:eastAsia="Times New Roman" w:hAnsi="Times New Roman" w:cs="Times New Roman"/>
          <w:i/>
          <w:iCs/>
          <w:sz w:val="28"/>
          <w:szCs w:val="28"/>
        </w:rPr>
        <w:t>?”, “</w:t>
      </w:r>
      <w:proofErr w:type="spellStart"/>
      <w:r>
        <w:rPr>
          <w:rFonts w:ascii="Times New Roman" w:eastAsia="Times New Roman" w:hAnsi="Times New Roman" w:cs="Times New Roman"/>
          <w:i/>
          <w:iCs/>
          <w:sz w:val="28"/>
          <w:szCs w:val="28"/>
        </w:rPr>
        <w:t>I’m</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not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sure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that’s</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good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idea</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Holmes</w:t>
      </w:r>
      <w:proofErr w:type="spellEnd"/>
      <w:r>
        <w:rPr>
          <w:rFonts w:ascii="Times New Roman" w:eastAsia="Times New Roman" w:hAnsi="Times New Roman" w:cs="Times New Roman"/>
          <w:i/>
          <w:iCs/>
          <w:sz w:val="28"/>
          <w:szCs w:val="28"/>
        </w:rPr>
        <w:t xml:space="preserve">.” — </w:t>
      </w:r>
      <w:r>
        <w:rPr>
          <w:rFonts w:ascii="Times New Roman" w:eastAsia="Times New Roman" w:hAnsi="Times New Roman" w:cs="Times New Roman"/>
          <w:sz w:val="28"/>
          <w:szCs w:val="28"/>
        </w:rPr>
        <w:t>емоційна оцінка та заклик до обережності.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[16; 23; 56].</w:t>
      </w:r>
    </w:p>
    <w:p w14:paraId="31D253DE"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Він запитує Шерлока:</w:t>
      </w:r>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even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think</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before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act</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 риторичне запитання, що демонструє сумнів і критику [23; 56].</w:t>
      </w:r>
    </w:p>
    <w:p w14:paraId="6CE84B2E"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risked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life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For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what</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-цей приклад демонструє використання риторичних і питальних конструкцій як вираження турботи та нерозуміння [23; 56; 57].</w:t>
      </w:r>
    </w:p>
    <w:p w14:paraId="26991441"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діалозі з Шерлоком мова Ватсона часто стає уривчастою, що знову ж свідчить про його емоційну реакцію та комунікативну підпорядкованість [23; 56; 57].</w:t>
      </w:r>
    </w:p>
    <w:p w14:paraId="59AAD4DB"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Часто Ватсон вимовляє короткі репліки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What</w:t>
      </w:r>
      <w:proofErr w:type="spellEnd"/>
      <w:r>
        <w:rPr>
          <w:rFonts w:ascii="Times New Roman" w:eastAsia="Times New Roman" w:hAnsi="Times New Roman" w:cs="Times New Roman"/>
          <w:i/>
          <w:iCs/>
          <w:sz w:val="28"/>
          <w:szCs w:val="28"/>
        </w:rPr>
        <w:t>?”, “</w:t>
      </w:r>
      <w:proofErr w:type="spellStart"/>
      <w:r>
        <w:rPr>
          <w:rFonts w:ascii="Times New Roman" w:eastAsia="Times New Roman" w:hAnsi="Times New Roman" w:cs="Times New Roman"/>
          <w:i/>
          <w:iCs/>
          <w:sz w:val="28"/>
          <w:szCs w:val="28"/>
        </w:rPr>
        <w:t>No</w:t>
      </w:r>
      <w:proofErr w:type="spellEnd"/>
      <w:r>
        <w:rPr>
          <w:rFonts w:ascii="Times New Roman" w:eastAsia="Times New Roman" w:hAnsi="Times New Roman" w:cs="Times New Roman"/>
          <w:i/>
          <w:iCs/>
          <w:sz w:val="28"/>
          <w:szCs w:val="28"/>
        </w:rPr>
        <w:t>.”, “</w:t>
      </w:r>
      <w:proofErr w:type="spellStart"/>
      <w:r>
        <w:rPr>
          <w:rFonts w:ascii="Times New Roman" w:eastAsia="Times New Roman" w:hAnsi="Times New Roman" w:cs="Times New Roman"/>
          <w:i/>
          <w:iCs/>
          <w:sz w:val="28"/>
          <w:szCs w:val="28"/>
        </w:rPr>
        <w:t>Sorry</w:t>
      </w:r>
      <w:proofErr w:type="spellEnd"/>
      <w:r>
        <w:rPr>
          <w:rFonts w:ascii="Times New Roman" w:eastAsia="Times New Roman" w:hAnsi="Times New Roman" w:cs="Times New Roman"/>
          <w:i/>
          <w:iCs/>
          <w:sz w:val="28"/>
          <w:szCs w:val="28"/>
        </w:rPr>
        <w:t>?”, “</w:t>
      </w:r>
      <w:proofErr w:type="spellStart"/>
      <w:r>
        <w:rPr>
          <w:rFonts w:ascii="Times New Roman" w:eastAsia="Times New Roman" w:hAnsi="Times New Roman" w:cs="Times New Roman"/>
          <w:i/>
          <w:iCs/>
          <w:sz w:val="28"/>
          <w:szCs w:val="28"/>
        </w:rPr>
        <w:t>Oh</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що є маркерами його здивування, заперечення і непорозуміння. Вони виконують роль «</w:t>
      </w:r>
      <w:proofErr w:type="spellStart"/>
      <w:r>
        <w:rPr>
          <w:rFonts w:ascii="Times New Roman" w:eastAsia="Times New Roman" w:hAnsi="Times New Roman" w:cs="Times New Roman"/>
          <w:sz w:val="28"/>
          <w:szCs w:val="28"/>
        </w:rPr>
        <w:t>feedback</w:t>
      </w:r>
      <w:proofErr w:type="spellEnd"/>
      <w:r>
        <w:rPr>
          <w:rFonts w:ascii="Times New Roman" w:eastAsia="Times New Roman" w:hAnsi="Times New Roman" w:cs="Times New Roman"/>
          <w:sz w:val="28"/>
          <w:szCs w:val="28"/>
        </w:rPr>
        <w:t>» у діалозі з Шерлоком, показуючи його активну роль у комунікації, все те, що формує "емоційний фон" діалогу, який створює Ватсон [19; 56; 80].</w:t>
      </w:r>
    </w:p>
    <w:p w14:paraId="09B4CE32" w14:textId="77777777" w:rsidR="00812536" w:rsidRDefault="00B92F22">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В стресових чи небезпечних ситуаціях його висловлювання скорочуються до коротких емоційних вигуків або коротких фраз:</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Bloody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hell</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w:t>
      </w:r>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w:t>
      </w:r>
    </w:p>
    <w:p w14:paraId="78571892"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Його складніші синтаксичні конструкції можна простежити в оповідних фрагментах: коли Ватсон веде блог або виступає в ролі оповідача, його мова набуває більшої структурованості, але все одно зберігає оповідний та особистісний характер.</w:t>
      </w:r>
    </w:p>
    <w:p w14:paraId="40569306" w14:textId="77777777" w:rsidR="00812536" w:rsidRDefault="00B92F22">
      <w:pPr>
        <w:spacing w:after="0" w:line="360" w:lineRule="auto"/>
        <w:ind w:firstLine="360"/>
        <w:jc w:val="both"/>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man’s</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genius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absolute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genius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But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he’s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also</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complete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nightmare</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(блог Ватсона) – він використовує паралелізм та антитези</w:t>
      </w:r>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genius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vs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nightmare</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є класичним літературним прийомом [55; 57]. Це свідчить про те, що Ватсон структурує свої думки для сприйняття іншими, на відміну від Шерлока, чиї монологи є відтворенням внутрішнього процесу мислення [23; 72].</w:t>
      </w:r>
    </w:p>
    <w:p w14:paraId="54531BEE"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Ватсон часто виправдовує або пояснює поведінку Шерлока іншим, використовуючи стратегії </w:t>
      </w:r>
      <w:proofErr w:type="spellStart"/>
      <w:r>
        <w:rPr>
          <w:rFonts w:ascii="Times New Roman" w:eastAsia="Times New Roman" w:hAnsi="Times New Roman" w:cs="Times New Roman"/>
          <w:sz w:val="28"/>
          <w:szCs w:val="28"/>
        </w:rPr>
        <w:t>політеності</w:t>
      </w:r>
      <w:proofErr w:type="spellEnd"/>
      <w:r>
        <w:rPr>
          <w:rFonts w:ascii="Quattrocento Sans" w:eastAsia="Quattrocento Sans" w:hAnsi="Quattrocento Sans" w:cs="Quattrocento Sans"/>
          <w:color w:val="0F1115"/>
          <w:highlight w:val="white"/>
        </w:rPr>
        <w:t xml:space="preserve"> </w:t>
      </w:r>
      <w:r>
        <w:rPr>
          <w:rFonts w:ascii="Times New Roman" w:eastAsia="Times New Roman" w:hAnsi="Times New Roman" w:cs="Times New Roman"/>
          <w:sz w:val="28"/>
          <w:szCs w:val="28"/>
        </w:rPr>
        <w:t>[16; 23; 56].</w:t>
      </w:r>
    </w:p>
    <w:p w14:paraId="13634FA2"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сцені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першої зустрічі Шерлока з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який представлений як «</w:t>
      </w:r>
      <w:proofErr w:type="spellStart"/>
      <w:r>
        <w:rPr>
          <w:rFonts w:ascii="Times New Roman" w:eastAsia="Times New Roman" w:hAnsi="Times New Roman" w:cs="Times New Roman"/>
          <w:sz w:val="28"/>
          <w:szCs w:val="28"/>
        </w:rPr>
        <w:t>бойфренд</w:t>
      </w:r>
      <w:proofErr w:type="spellEnd"/>
      <w:r>
        <w:rPr>
          <w:rFonts w:ascii="Times New Roman" w:eastAsia="Times New Roman" w:hAnsi="Times New Roman" w:cs="Times New Roman"/>
          <w:sz w:val="28"/>
          <w:szCs w:val="28"/>
        </w:rPr>
        <w:t xml:space="preserve">» Молі </w:t>
      </w:r>
      <w:proofErr w:type="spellStart"/>
      <w:r>
        <w:rPr>
          <w:rFonts w:ascii="Times New Roman" w:eastAsia="Times New Roman" w:hAnsi="Times New Roman" w:cs="Times New Roman"/>
          <w:sz w:val="28"/>
          <w:szCs w:val="28"/>
        </w:rPr>
        <w:t>Хойт</w:t>
      </w:r>
      <w:proofErr w:type="spellEnd"/>
      <w:r>
        <w:rPr>
          <w:rFonts w:ascii="Times New Roman" w:eastAsia="Times New Roman" w:hAnsi="Times New Roman" w:cs="Times New Roman"/>
          <w:sz w:val="28"/>
          <w:szCs w:val="28"/>
        </w:rPr>
        <w:t xml:space="preserve"> (судово-медичної лаборантки),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використовує стандартну формулу ввічливості при знайомстві: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It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was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nice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meet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Шерлок не реагує на цей вислів, демонструючи ігнорування соціальної конвенції, тоді як доктор Ватсон, спостерігаючи за цим, відповідає  замість </w:t>
      </w:r>
      <w:proofErr w:type="spellStart"/>
      <w:r>
        <w:rPr>
          <w:rFonts w:ascii="Times New Roman" w:eastAsia="Times New Roman" w:hAnsi="Times New Roman" w:cs="Times New Roman"/>
          <w:sz w:val="28"/>
          <w:szCs w:val="28"/>
        </w:rPr>
        <w:t>Шерлока</w:t>
      </w:r>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too</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дотримуючись норм ввічливості демонструючи його розуміння соціальних норм [16; 23; 37].</w:t>
      </w:r>
    </w:p>
    <w:p w14:paraId="63F2A8FB"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Ватсон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2)  зауважує: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can’t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just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barge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into</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crime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scene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start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playing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detective</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підкреслюючи соціальні та професійні норми поведінки, тобто виражає турботу про дотримання норм і правил.</w:t>
      </w:r>
    </w:p>
    <w:p w14:paraId="6F4988B0" w14:textId="77777777" w:rsidR="00812536" w:rsidRDefault="00B92F22">
      <w:pPr>
        <w:spacing w:after="0" w:line="360" w:lineRule="auto"/>
        <w:ind w:firstLine="360"/>
        <w:jc w:val="both"/>
        <w:rPr>
          <w:rFonts w:ascii="Times New Roman" w:eastAsia="Times New Roman" w:hAnsi="Times New Roman" w:cs="Times New Roman"/>
          <w:i/>
          <w:iCs/>
          <w:sz w:val="28"/>
          <w:szCs w:val="28"/>
        </w:rPr>
      </w:pPr>
      <w:r>
        <w:rPr>
          <w:rFonts w:ascii="Times New Roman" w:eastAsia="Times New Roman" w:hAnsi="Times New Roman" w:cs="Times New Roman"/>
          <w:sz w:val="28"/>
          <w:szCs w:val="28"/>
        </w:rPr>
        <w:t>Модальні конструкції з семантикою сумніву виконують функцію вираження обережності у висновках, що контрастує з категоричністю мовлення Шерлока [16; 19; 56]. Така мовленнєва стратегія корелює з професійним досвідом Ватсона як лікаря, для якого характерна обережність у формулюванні діагнозів і клінічних оцінок</w:t>
      </w:r>
      <w:r>
        <w:rPr>
          <w:rFonts w:ascii="Quattrocento Sans" w:eastAsia="Quattrocento Sans" w:hAnsi="Quattrocento Sans" w:cs="Quattrocento Sans"/>
          <w:color w:val="0F1115"/>
          <w:highlight w:val="white"/>
        </w:rPr>
        <w:t xml:space="preserve"> </w:t>
      </w:r>
      <w:r>
        <w:rPr>
          <w:rFonts w:ascii="Times New Roman" w:eastAsia="Times New Roman" w:hAnsi="Times New Roman" w:cs="Times New Roman"/>
          <w:sz w:val="28"/>
          <w:szCs w:val="28"/>
        </w:rPr>
        <w:t>[23; 37]:</w:t>
      </w:r>
      <w:r>
        <w:rPr>
          <w:rFonts w:ascii="Times New Roman" w:eastAsia="Times New Roman" w:hAnsi="Times New Roman" w:cs="Times New Roman"/>
          <w:i/>
          <w:iCs/>
          <w:sz w:val="28"/>
          <w:szCs w:val="28"/>
        </w:rPr>
        <w:t xml:space="preserve"> </w:t>
      </w:r>
    </w:p>
    <w:p w14:paraId="730DAA2A"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lastRenderedPageBreak/>
        <w:t>“</w:t>
      </w:r>
      <w:proofErr w:type="spellStart"/>
      <w:r>
        <w:rPr>
          <w:rFonts w:ascii="Times New Roman" w:eastAsia="Times New Roman" w:hAnsi="Times New Roman" w:cs="Times New Roman"/>
          <w:i/>
          <w:iCs/>
          <w:sz w:val="28"/>
          <w:szCs w:val="28"/>
        </w:rPr>
        <w:t>I’m</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not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sure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that’s</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good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idea</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w:t>
      </w:r>
      <w:r>
        <w:rPr>
          <w:rFonts w:ascii="Times New Roman" w:eastAsia="Times New Roman" w:hAnsi="Times New Roman" w:cs="Times New Roman"/>
          <w:i/>
          <w:iCs/>
          <w:sz w:val="28"/>
          <w:szCs w:val="28"/>
        </w:rPr>
        <w:t xml:space="preserve">“I </w:t>
      </w:r>
      <w:proofErr w:type="spellStart"/>
      <w:r>
        <w:rPr>
          <w:rFonts w:ascii="Times New Roman" w:eastAsia="Times New Roman" w:hAnsi="Times New Roman" w:cs="Times New Roman"/>
          <w:i/>
          <w:iCs/>
          <w:sz w:val="28"/>
          <w:szCs w:val="28"/>
        </w:rPr>
        <w:t>don’t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know</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seems</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bit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far-fetched</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That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can’t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right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Can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it</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2) </w:t>
      </w:r>
    </w:p>
    <w:p w14:paraId="6E46128E"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Його несхвалення часто виражається через зітхання, запитання, що передають роздратування, або короткі застереження</w:t>
      </w:r>
      <w:r>
        <w:rPr>
          <w:rFonts w:ascii="Quattrocento Sans" w:eastAsia="Quattrocento Sans" w:hAnsi="Quattrocento Sans" w:cs="Quattrocento Sans"/>
          <w:color w:val="0F1115"/>
          <w:highlight w:val="white"/>
        </w:rPr>
        <w:t xml:space="preserve"> </w:t>
      </w:r>
      <w:r>
        <w:rPr>
          <w:rFonts w:ascii="Times New Roman" w:eastAsia="Times New Roman" w:hAnsi="Times New Roman" w:cs="Times New Roman"/>
          <w:sz w:val="28"/>
          <w:szCs w:val="28"/>
        </w:rPr>
        <w:t>[23; 56; 57].</w:t>
      </w:r>
    </w:p>
    <w:p w14:paraId="1142B0D3"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Усі ці приклади демонструють, що мовлення Ватсона більш просте, емоційне та експресивне. Його словниковий вибір і лексико-семантичні особливості допомагають глядачеві відчути емоційний контекст ситуацій, на відміну від </w:t>
      </w:r>
      <w:proofErr w:type="spellStart"/>
      <w:r>
        <w:rPr>
          <w:rFonts w:ascii="Times New Roman" w:eastAsia="Times New Roman" w:hAnsi="Times New Roman" w:cs="Times New Roman"/>
          <w:sz w:val="28"/>
          <w:szCs w:val="28"/>
        </w:rPr>
        <w:t>логічно-аналитичного</w:t>
      </w:r>
      <w:proofErr w:type="spellEnd"/>
      <w:r>
        <w:rPr>
          <w:rFonts w:ascii="Times New Roman" w:eastAsia="Times New Roman" w:hAnsi="Times New Roman" w:cs="Times New Roman"/>
          <w:sz w:val="28"/>
          <w:szCs w:val="28"/>
        </w:rPr>
        <w:t xml:space="preserve"> стилю Шерлока. </w:t>
      </w:r>
    </w:p>
    <w:p w14:paraId="46863D08"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Тобто, мовлення Джона Ватсона можна охарактеризувати </w:t>
      </w:r>
      <w:r>
        <w:rPr>
          <w:rFonts w:ascii="Times New Roman" w:eastAsia="Times New Roman" w:hAnsi="Times New Roman" w:cs="Times New Roman"/>
          <w:b/>
          <w:bCs/>
          <w:sz w:val="28"/>
          <w:szCs w:val="28"/>
        </w:rPr>
        <w:t xml:space="preserve">як </w:t>
      </w:r>
      <w:proofErr w:type="spellStart"/>
      <w:r>
        <w:rPr>
          <w:rFonts w:ascii="Times New Roman" w:eastAsia="Times New Roman" w:hAnsi="Times New Roman" w:cs="Times New Roman"/>
          <w:b/>
          <w:bCs/>
          <w:sz w:val="28"/>
          <w:szCs w:val="28"/>
        </w:rPr>
        <w:t>емоційно</w:t>
      </w:r>
      <w:proofErr w:type="spellEnd"/>
      <w:r>
        <w:rPr>
          <w:rFonts w:ascii="Times New Roman" w:eastAsia="Times New Roman" w:hAnsi="Times New Roman" w:cs="Times New Roman"/>
          <w:b/>
          <w:bCs/>
          <w:sz w:val="28"/>
          <w:szCs w:val="28"/>
        </w:rPr>
        <w:t>-комунікативну</w:t>
      </w:r>
      <w:r>
        <w:rPr>
          <w:rFonts w:ascii="Times New Roman" w:eastAsia="Times New Roman" w:hAnsi="Times New Roman" w:cs="Times New Roman"/>
          <w:sz w:val="28"/>
          <w:szCs w:val="28"/>
        </w:rPr>
        <w:t xml:space="preserve">, тоді як мова Шерлока — </w:t>
      </w:r>
      <w:r>
        <w:rPr>
          <w:rFonts w:ascii="Times New Roman" w:eastAsia="Times New Roman" w:hAnsi="Times New Roman" w:cs="Times New Roman"/>
          <w:b/>
          <w:bCs/>
          <w:sz w:val="28"/>
          <w:szCs w:val="28"/>
        </w:rPr>
        <w:t>як аналітично-інформаційну</w:t>
      </w:r>
      <w:r>
        <w:rPr>
          <w:rFonts w:ascii="Times New Roman" w:eastAsia="Times New Roman" w:hAnsi="Times New Roman" w:cs="Times New Roman"/>
          <w:sz w:val="28"/>
          <w:szCs w:val="28"/>
        </w:rPr>
        <w:t xml:space="preserve">. Його лексика є загальнодоступною та оцінною, синтаксис орієнтований на діалог і реакцію, прагматика спрямована на підтримання соціального зв'язку та зменшення комунікативних конфліктів [23; 57; 72; 73]. У порівнянні зі Шерлоком, Ватсон демонструє більш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 забарвлену мову, використовуючи експресивні слова та інтонаційні модулі, що підкреслюють його співпереживання та моральну оцінку подій [23; 56; 57]. </w:t>
      </w:r>
    </w:p>
    <w:p w14:paraId="26E04675"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 xml:space="preserve">“I </w:t>
      </w:r>
      <w:proofErr w:type="spellStart"/>
      <w:r>
        <w:rPr>
          <w:rFonts w:ascii="Times New Roman" w:eastAsia="Times New Roman" w:hAnsi="Times New Roman" w:cs="Times New Roman"/>
          <w:i/>
          <w:iCs/>
          <w:sz w:val="28"/>
          <w:szCs w:val="28"/>
        </w:rPr>
        <w:t>can’t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believe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just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walked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into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that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room</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like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nothing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happened</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w:t>
      </w:r>
      <w:r>
        <w:rPr>
          <w:rFonts w:ascii="Times New Roman" w:eastAsia="Times New Roman" w:hAnsi="Times New Roman" w:cs="Times New Roman"/>
          <w:sz w:val="28"/>
          <w:szCs w:val="28"/>
        </w:rPr>
        <w:tab/>
      </w:r>
    </w:p>
    <w:p w14:paraId="04FBB539" w14:textId="77777777" w:rsidR="00812536" w:rsidRDefault="00B92F22">
      <w:pPr>
        <w:spacing w:after="0" w:line="360" w:lineRule="auto"/>
        <w:ind w:firstLine="709"/>
        <w:jc w:val="both"/>
        <w:rPr>
          <w:rFonts w:ascii="Times New Roman" w:eastAsia="Times New Roman" w:hAnsi="Times New Roman" w:cs="Times New Roman"/>
          <w:sz w:val="28"/>
          <w:szCs w:val="28"/>
          <w:highlight w:val="cyan"/>
        </w:rPr>
      </w:pPr>
      <w:r>
        <w:rPr>
          <w:rFonts w:ascii="Times New Roman" w:eastAsia="Times New Roman" w:hAnsi="Times New Roman" w:cs="Times New Roman"/>
          <w:sz w:val="28"/>
          <w:szCs w:val="28"/>
        </w:rPr>
        <w:t xml:space="preserve">Його мовлення завжди залишається в межах соціальних норм, що робить його стабільною точкою відліку в комунікативному хаосі [16; 23; 37]. Ця контрастна </w:t>
      </w:r>
      <w:proofErr w:type="spellStart"/>
      <w:r>
        <w:rPr>
          <w:rFonts w:ascii="Times New Roman" w:eastAsia="Times New Roman" w:hAnsi="Times New Roman" w:cs="Times New Roman"/>
          <w:sz w:val="28"/>
          <w:szCs w:val="28"/>
        </w:rPr>
        <w:t>мовна</w:t>
      </w:r>
      <w:proofErr w:type="spellEnd"/>
      <w:r>
        <w:rPr>
          <w:rFonts w:ascii="Times New Roman" w:eastAsia="Times New Roman" w:hAnsi="Times New Roman" w:cs="Times New Roman"/>
          <w:sz w:val="28"/>
          <w:szCs w:val="28"/>
        </w:rPr>
        <w:t xml:space="preserve"> парадигма  формує індивідуальність Ватсона і робить образ Шерлока Холмса доступним і контрастним, а їхнє партнерство – динамічним.</w:t>
      </w:r>
    </w:p>
    <w:p w14:paraId="47640075"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Джон Ватсон ілюструє інший тип функції вербальної комунікації - емоційний компонент [23; 57]. Тут передається реакція на небезпечну ситуацію, проявляється хвилювання та людяність персонажа [23; 37]. </w:t>
      </w:r>
    </w:p>
    <w:p w14:paraId="62725D8C" w14:textId="77777777" w:rsidR="00812536" w:rsidRDefault="00812536">
      <w:pPr>
        <w:spacing w:after="0" w:line="360" w:lineRule="auto"/>
        <w:ind w:firstLine="709"/>
        <w:jc w:val="both"/>
        <w:rPr>
          <w:rFonts w:ascii="Times New Roman" w:eastAsia="Times New Roman" w:hAnsi="Times New Roman" w:cs="Times New Roman"/>
          <w:sz w:val="28"/>
          <w:szCs w:val="28"/>
        </w:rPr>
      </w:pPr>
    </w:p>
    <w:p w14:paraId="587BA3EB" w14:textId="77777777" w:rsidR="00812536" w:rsidRDefault="00B92F22">
      <w:pPr>
        <w:spacing w:after="0" w:line="360" w:lineRule="auto"/>
        <w:ind w:firstLine="720"/>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 xml:space="preserve">2.3. Невербальні компоненти мовленнєвої поведінки </w:t>
      </w:r>
      <w:proofErr w:type="spellStart"/>
      <w:r>
        <w:rPr>
          <w:rFonts w:ascii="Times New Roman" w:eastAsia="Times New Roman" w:hAnsi="Times New Roman" w:cs="Times New Roman"/>
          <w:b/>
          <w:bCs/>
          <w:sz w:val="28"/>
          <w:szCs w:val="28"/>
        </w:rPr>
        <w:t>Шеролока</w:t>
      </w:r>
      <w:proofErr w:type="spellEnd"/>
      <w:r>
        <w:rPr>
          <w:rFonts w:ascii="Times New Roman" w:eastAsia="Times New Roman" w:hAnsi="Times New Roman" w:cs="Times New Roman"/>
          <w:b/>
          <w:bCs/>
          <w:sz w:val="28"/>
          <w:szCs w:val="28"/>
        </w:rPr>
        <w:t xml:space="preserve"> і Джона Ватсона</w:t>
      </w:r>
    </w:p>
    <w:p w14:paraId="1A4C42F8"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серіалі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sz w:val="28"/>
          <w:szCs w:val="28"/>
        </w:rPr>
        <w:t xml:space="preserve"> невербальні засоби комунікації - рухи, пози, жести, міміка,  погляд, а також просодичні характеристики мовлення — реалізуються з високим ступенем виразності, формуючи комунікативний образ персонажів, які забезпечують глядачеві доступ до їхніх психологічних станів і міжособистісної динаміки.</w:t>
      </w:r>
    </w:p>
    <w:p w14:paraId="7AB1DA57"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Вони підсилюють вербальні повідомлення, модифікують їх, передають емоції, інтенції, думки, ідеї, психологічний стан героя. Аналіз невербальних проявів Шерлока Холмса і Джона Ватсона дозволяє глибше зрозуміти їхні внутрішні мотиви, стратегії впливу та статусні відносини в комунікації. Їх невербальні маркери виконують функцію побудови контрастних комунікативних образів персонажів. </w:t>
      </w:r>
    </w:p>
    <w:p w14:paraId="141228EE" w14:textId="77777777" w:rsidR="00812536" w:rsidRDefault="00812536">
      <w:pPr>
        <w:spacing w:after="0" w:line="360" w:lineRule="auto"/>
        <w:ind w:firstLine="720"/>
        <w:jc w:val="both"/>
        <w:rPr>
          <w:rFonts w:ascii="Times New Roman" w:eastAsia="Times New Roman" w:hAnsi="Times New Roman" w:cs="Times New Roman"/>
          <w:sz w:val="28"/>
          <w:szCs w:val="28"/>
        </w:rPr>
      </w:pPr>
    </w:p>
    <w:p w14:paraId="17B8E68A" w14:textId="77777777" w:rsidR="00812536" w:rsidRDefault="00B92F22">
      <w:pPr>
        <w:spacing w:after="0" w:line="360" w:lineRule="auto"/>
        <w:ind w:firstLine="720"/>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2.3.1. </w:t>
      </w:r>
      <w:proofErr w:type="spellStart"/>
      <w:r>
        <w:rPr>
          <w:rFonts w:ascii="Times New Roman" w:eastAsia="Times New Roman" w:hAnsi="Times New Roman" w:cs="Times New Roman"/>
          <w:b/>
          <w:bCs/>
          <w:sz w:val="28"/>
          <w:szCs w:val="28"/>
        </w:rPr>
        <w:t>Невербаліка</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Шеролока</w:t>
      </w:r>
      <w:proofErr w:type="spellEnd"/>
    </w:p>
    <w:p w14:paraId="2B70F8D4"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Жести Шерлока впродовж серіалу у більшості мінімалістичні, чіткі та функціональні, але різняться залежно від ситуації та співрозмовника. Під час аналізу доказів він може активно використовує вказівні рухи рук, пальцем обводить предмети або підкреслює конкретні деталі на місці злочину, що підкреслює його аналітичну точність і увагу до дрібниць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[48; 49; 59].</w:t>
      </w:r>
    </w:p>
    <w:p w14:paraId="28069570"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сценах, де він робить висновки або пояснює логічні зв’язки, Шерлок часто використовує еліптичні жести: невеликі рухи долонею або ж навпаки експресивно ходити навкруги аналізуючи хід подій підкреслюючи власну </w:t>
      </w:r>
      <w:proofErr w:type="spellStart"/>
      <w:r>
        <w:rPr>
          <w:rFonts w:ascii="Times New Roman" w:eastAsia="Times New Roman" w:hAnsi="Times New Roman" w:cs="Times New Roman"/>
          <w:sz w:val="28"/>
          <w:szCs w:val="28"/>
        </w:rPr>
        <w:t>експертність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2) [48; 59; 61]. </w:t>
      </w:r>
      <w:r>
        <w:t xml:space="preserve"> </w:t>
      </w:r>
    </w:p>
    <w:p w14:paraId="1F9FBAE9" w14:textId="77777777" w:rsidR="00812536" w:rsidRDefault="00B92F22">
      <w:pPr>
        <w:spacing w:after="0" w:line="360" w:lineRule="auto"/>
        <w:ind w:firstLine="720"/>
        <w:jc w:val="both"/>
        <w:rPr>
          <w:sz w:val="28"/>
          <w:szCs w:val="28"/>
        </w:rPr>
      </w:pPr>
      <w:r>
        <w:rPr>
          <w:rFonts w:ascii="Times New Roman" w:eastAsia="Times New Roman" w:hAnsi="Times New Roman" w:cs="Times New Roman"/>
          <w:sz w:val="28"/>
          <w:szCs w:val="28"/>
        </w:rPr>
        <w:t xml:space="preserve">Впродовж серіалу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sz w:val="28"/>
          <w:szCs w:val="28"/>
        </w:rPr>
        <w:t xml:space="preserve"> він демонструє різну </w:t>
      </w:r>
      <w:proofErr w:type="spellStart"/>
      <w:r>
        <w:rPr>
          <w:rFonts w:ascii="Times New Roman" w:eastAsia="Times New Roman" w:hAnsi="Times New Roman" w:cs="Times New Roman"/>
          <w:sz w:val="28"/>
          <w:szCs w:val="28"/>
        </w:rPr>
        <w:t>невербаліку</w:t>
      </w:r>
      <w:proofErr w:type="spellEnd"/>
      <w:r>
        <w:rPr>
          <w:rFonts w:ascii="Times New Roman" w:eastAsia="Times New Roman" w:hAnsi="Times New Roman" w:cs="Times New Roman"/>
          <w:sz w:val="28"/>
          <w:szCs w:val="28"/>
        </w:rPr>
        <w:t xml:space="preserve"> в залежності від ситуації та мовленнєвої маски. Міміка Шерлока варіюється від </w:t>
      </w:r>
      <w:r>
        <w:rPr>
          <w:rFonts w:ascii="Times New Roman" w:eastAsia="Times New Roman" w:hAnsi="Times New Roman" w:cs="Times New Roman"/>
          <w:sz w:val="28"/>
          <w:szCs w:val="28"/>
        </w:rPr>
        <w:lastRenderedPageBreak/>
        <w:t xml:space="preserve">саркастичної до </w:t>
      </w:r>
      <w:proofErr w:type="spellStart"/>
      <w:r>
        <w:rPr>
          <w:rFonts w:ascii="Times New Roman" w:eastAsia="Times New Roman" w:hAnsi="Times New Roman" w:cs="Times New Roman"/>
          <w:sz w:val="28"/>
          <w:szCs w:val="28"/>
        </w:rPr>
        <w:t>інтенсивно</w:t>
      </w:r>
      <w:proofErr w:type="spellEnd"/>
      <w:r>
        <w:rPr>
          <w:rFonts w:ascii="Times New Roman" w:eastAsia="Times New Roman" w:hAnsi="Times New Roman" w:cs="Times New Roman"/>
          <w:sz w:val="28"/>
          <w:szCs w:val="28"/>
        </w:rPr>
        <w:t xml:space="preserve"> зосередженої. Проте Шерлок часто демонструє мінімальну експресивність, приховуючи емоції, що відповідає механізмам </w:t>
      </w:r>
      <w:proofErr w:type="spellStart"/>
      <w:r>
        <w:rPr>
          <w:rFonts w:ascii="Times New Roman" w:eastAsia="Times New Roman" w:hAnsi="Times New Roman" w:cs="Times New Roman"/>
          <w:i/>
          <w:iCs/>
          <w:sz w:val="28"/>
          <w:szCs w:val="28"/>
        </w:rPr>
        <w:t>masking</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i/>
          <w:iCs/>
          <w:sz w:val="28"/>
          <w:szCs w:val="28"/>
        </w:rPr>
        <w:t>neutralization</w:t>
      </w:r>
      <w:proofErr w:type="spellEnd"/>
      <w:r>
        <w:rPr>
          <w:rFonts w:ascii="Times New Roman" w:eastAsia="Times New Roman" w:hAnsi="Times New Roman" w:cs="Times New Roman"/>
          <w:sz w:val="28"/>
          <w:szCs w:val="28"/>
        </w:rPr>
        <w:t xml:space="preserve"> за Р. </w:t>
      </w:r>
      <w:proofErr w:type="spellStart"/>
      <w:r>
        <w:rPr>
          <w:rFonts w:ascii="Times New Roman" w:eastAsia="Times New Roman" w:hAnsi="Times New Roman" w:cs="Times New Roman"/>
          <w:sz w:val="28"/>
          <w:szCs w:val="28"/>
        </w:rPr>
        <w:t>Екманом</w:t>
      </w:r>
      <w:proofErr w:type="spellEnd"/>
      <w:r>
        <w:rPr>
          <w:rFonts w:ascii="Times New Roman" w:eastAsia="Times New Roman" w:hAnsi="Times New Roman" w:cs="Times New Roman"/>
          <w:sz w:val="28"/>
          <w:szCs w:val="28"/>
        </w:rPr>
        <w:t xml:space="preserve"> - мінімальні зміни м’язів обличчя,  «маска мислення»,  відсутність реакції на емоційні стимули [26, 27, 59]. </w:t>
      </w:r>
    </w:p>
    <w:p w14:paraId="4DD25296" w14:textId="77777777" w:rsidR="00812536" w:rsidRDefault="00B92F22">
      <w:pPr>
        <w:spacing w:after="0" w:line="360" w:lineRule="auto"/>
        <w:ind w:firstLine="720"/>
        <w:jc w:val="both"/>
        <w:rPr>
          <w:rFonts w:ascii="Times New Roman" w:eastAsia="Times New Roman" w:hAnsi="Times New Roman" w:cs="Times New Roman"/>
          <w:sz w:val="28"/>
          <w:szCs w:val="28"/>
        </w:rPr>
      </w:pPr>
      <w:bookmarkStart w:id="24" w:name="_n3kncl5edc2l" w:colFirst="0" w:colLast="0"/>
      <w:bookmarkEnd w:id="24"/>
      <w:r>
        <w:rPr>
          <w:rFonts w:ascii="Times New Roman" w:eastAsia="Times New Roman" w:hAnsi="Times New Roman" w:cs="Times New Roman"/>
          <w:sz w:val="28"/>
          <w:szCs w:val="28"/>
        </w:rPr>
        <w:t>Під час аналізу сцени злочину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обличчя Шерлока абсолютно нерухоме, по об’єктах працюють лише очі, його губи стиснуті в нейтральну лінію; щоки й лоб розслаблені, брови злегка зведені, але без емоційного маркера. Очі рухаються швидко, різкими </w:t>
      </w:r>
      <w:proofErr w:type="spellStart"/>
      <w:r>
        <w:rPr>
          <w:rFonts w:ascii="Times New Roman" w:eastAsia="Times New Roman" w:hAnsi="Times New Roman" w:cs="Times New Roman"/>
          <w:sz w:val="28"/>
          <w:szCs w:val="28"/>
        </w:rPr>
        <w:t>мікросаккадами</w:t>
      </w:r>
      <w:proofErr w:type="spellEnd"/>
      <w:r>
        <w:rPr>
          <w:rFonts w:ascii="Times New Roman" w:eastAsia="Times New Roman" w:hAnsi="Times New Roman" w:cs="Times New Roman"/>
          <w:sz w:val="28"/>
          <w:szCs w:val="28"/>
        </w:rPr>
        <w:t xml:space="preserve">, фіксуючи деталі (подряпини, колір нігтів, поділ черевиків) [26; 27; 59]. </w:t>
      </w:r>
    </w:p>
    <w:p w14:paraId="18B72B72"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момент роздумів він відхиляє корпус назад на спинку стільця, торкається губ або спирає підборіддя на пальці рук, що виступає невербальним маркером про стан інтелектуальної рефлексії (під час </w:t>
      </w:r>
      <w:proofErr w:type="spellStart"/>
      <w:r>
        <w:rPr>
          <w:rFonts w:ascii="Times New Roman" w:eastAsia="Times New Roman" w:hAnsi="Times New Roman" w:cs="Times New Roman"/>
          <w:sz w:val="28"/>
          <w:szCs w:val="28"/>
        </w:rPr>
        <w:t>відеорозмови</w:t>
      </w:r>
      <w:proofErr w:type="spellEnd"/>
      <w:r>
        <w:rPr>
          <w:rFonts w:ascii="Times New Roman" w:eastAsia="Times New Roman" w:hAnsi="Times New Roman" w:cs="Times New Roman"/>
          <w:sz w:val="28"/>
          <w:szCs w:val="28"/>
        </w:rPr>
        <w:t xml:space="preserve"> із Ватсоном -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під час бесіди з таксистом </w:t>
      </w:r>
      <w:proofErr w:type="spellStart"/>
      <w:r>
        <w:rPr>
          <w:rFonts w:ascii="Times New Roman" w:eastAsia="Times New Roman" w:hAnsi="Times New Roman" w:cs="Times New Roman"/>
          <w:sz w:val="28"/>
          <w:szCs w:val="28"/>
        </w:rPr>
        <w:t>Дж.Хоуп</w:t>
      </w:r>
      <w:proofErr w:type="spellEnd"/>
      <w:r>
        <w:rPr>
          <w:rFonts w:ascii="Times New Roman" w:eastAsia="Times New Roman" w:hAnsi="Times New Roman" w:cs="Times New Roman"/>
          <w:sz w:val="28"/>
          <w:szCs w:val="28"/>
        </w:rPr>
        <w:t xml:space="preserve"> під час його викриття -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w:t>
      </w:r>
    </w:p>
    <w:p w14:paraId="460A7DEB"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сценах першої взаємодії з </w:t>
      </w:r>
      <w:proofErr w:type="spellStart"/>
      <w:r>
        <w:rPr>
          <w:rFonts w:ascii="Times New Roman" w:eastAsia="Times New Roman" w:hAnsi="Times New Roman" w:cs="Times New Roman"/>
          <w:sz w:val="28"/>
          <w:szCs w:val="28"/>
        </w:rPr>
        <w:t>антогоністами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Джимом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чи з Чарльзом </w:t>
      </w:r>
      <w:proofErr w:type="spellStart"/>
      <w:r>
        <w:rPr>
          <w:rFonts w:ascii="Times New Roman" w:eastAsia="Times New Roman" w:hAnsi="Times New Roman" w:cs="Times New Roman"/>
          <w:sz w:val="28"/>
          <w:szCs w:val="28"/>
        </w:rPr>
        <w:t>Магнуссеном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Шерлок демонструє низьку емоційну експресію: відсутність рухів брів, губи не рухаються навіть при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 заряджених репліках, погляд «жорстко фіксований» (</w:t>
      </w:r>
      <w:proofErr w:type="spellStart"/>
      <w:r>
        <w:rPr>
          <w:rFonts w:ascii="Times New Roman" w:eastAsia="Times New Roman" w:hAnsi="Times New Roman" w:cs="Times New Roman"/>
          <w:sz w:val="28"/>
          <w:szCs w:val="28"/>
        </w:rPr>
        <w:t>prolonged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gaze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fixation</w:t>
      </w:r>
      <w:proofErr w:type="spellEnd"/>
      <w:r>
        <w:rPr>
          <w:rFonts w:ascii="Times New Roman" w:eastAsia="Times New Roman" w:hAnsi="Times New Roman" w:cs="Times New Roman"/>
          <w:sz w:val="28"/>
          <w:szCs w:val="28"/>
        </w:rPr>
        <w:t xml:space="preserve">), жодних ознак обурення чи відрази, хоча ситуація провокативна [26; 27; 29]. Це те, що </w:t>
      </w:r>
      <w:proofErr w:type="spellStart"/>
      <w:r>
        <w:rPr>
          <w:rFonts w:ascii="Times New Roman" w:eastAsia="Times New Roman" w:hAnsi="Times New Roman" w:cs="Times New Roman"/>
          <w:sz w:val="28"/>
          <w:szCs w:val="28"/>
        </w:rPr>
        <w:t>Екман</w:t>
      </w:r>
      <w:proofErr w:type="spellEnd"/>
      <w:r>
        <w:rPr>
          <w:rFonts w:ascii="Times New Roman" w:eastAsia="Times New Roman" w:hAnsi="Times New Roman" w:cs="Times New Roman"/>
          <w:sz w:val="28"/>
          <w:szCs w:val="28"/>
        </w:rPr>
        <w:t xml:space="preserve"> назвав би </w:t>
      </w:r>
      <w:proofErr w:type="spellStart"/>
      <w:r>
        <w:rPr>
          <w:rFonts w:ascii="Times New Roman" w:eastAsia="Times New Roman" w:hAnsi="Times New Roman" w:cs="Times New Roman"/>
          <w:sz w:val="28"/>
          <w:szCs w:val="28"/>
        </w:rPr>
        <w:t>inhibition</w:t>
      </w:r>
      <w:proofErr w:type="spellEnd"/>
      <w:r>
        <w:rPr>
          <w:rFonts w:ascii="Times New Roman" w:eastAsia="Times New Roman" w:hAnsi="Times New Roman" w:cs="Times New Roman"/>
          <w:sz w:val="28"/>
          <w:szCs w:val="28"/>
        </w:rPr>
        <w:t> — активне пригнічення емоційного виразу заради соціальної стратегії або контролю ситуації [26; 27]. Шерлок навмисне зн</w:t>
      </w:r>
      <w:r>
        <w:rPr>
          <w:rFonts w:ascii="Times New Roman" w:eastAsia="Times New Roman" w:hAnsi="Times New Roman" w:cs="Times New Roman"/>
          <w:sz w:val="28"/>
          <w:szCs w:val="28"/>
        </w:rPr>
        <w:t xml:space="preserve">ижає міміку як засіб демонстрації психологічної влади [26; 37]. </w:t>
      </w:r>
    </w:p>
    <w:p w14:paraId="1B8D817B"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Показовим є епізод першої зустрічі Шерлока з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у якому фіксується зміна його звичної </w:t>
      </w:r>
      <w:proofErr w:type="spellStart"/>
      <w:r>
        <w:rPr>
          <w:rFonts w:ascii="Times New Roman" w:eastAsia="Times New Roman" w:hAnsi="Times New Roman" w:cs="Times New Roman"/>
          <w:sz w:val="28"/>
          <w:szCs w:val="28"/>
        </w:rPr>
        <w:t>мовленнєво</w:t>
      </w:r>
      <w:proofErr w:type="spellEnd"/>
      <w:r>
        <w:rPr>
          <w:rFonts w:ascii="Times New Roman" w:eastAsia="Times New Roman" w:hAnsi="Times New Roman" w:cs="Times New Roman"/>
          <w:sz w:val="28"/>
          <w:szCs w:val="28"/>
        </w:rPr>
        <w:t xml:space="preserve">-поведінкової «маски». У момент входу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у приміщення в Шерлока спостерігається короткочасна зміна міміки: виникає </w:t>
      </w:r>
      <w:proofErr w:type="spellStart"/>
      <w:r>
        <w:rPr>
          <w:rFonts w:ascii="Times New Roman" w:eastAsia="Times New Roman" w:hAnsi="Times New Roman" w:cs="Times New Roman"/>
          <w:sz w:val="28"/>
          <w:szCs w:val="28"/>
        </w:rPr>
        <w:t>мікровираз</w:t>
      </w:r>
      <w:proofErr w:type="spellEnd"/>
      <w:r>
        <w:rPr>
          <w:rFonts w:ascii="Times New Roman" w:eastAsia="Times New Roman" w:hAnsi="Times New Roman" w:cs="Times New Roman"/>
          <w:sz w:val="28"/>
          <w:szCs w:val="28"/>
        </w:rPr>
        <w:t xml:space="preserve"> здивування, що проявляється </w:t>
      </w:r>
      <w:r>
        <w:rPr>
          <w:rFonts w:ascii="Times New Roman" w:eastAsia="Times New Roman" w:hAnsi="Times New Roman" w:cs="Times New Roman"/>
          <w:sz w:val="28"/>
          <w:szCs w:val="28"/>
        </w:rPr>
        <w:lastRenderedPageBreak/>
        <w:t xml:space="preserve">у швидкому піднятті брів, миттєвому розширенні очей та ледь помітному розкритті рота. Тривалість цієї реакції не перевищує однієї секунди, що відповідає характеристикам </w:t>
      </w:r>
      <w:proofErr w:type="spellStart"/>
      <w:r>
        <w:rPr>
          <w:rFonts w:ascii="Times New Roman" w:eastAsia="Times New Roman" w:hAnsi="Times New Roman" w:cs="Times New Roman"/>
          <w:sz w:val="28"/>
          <w:szCs w:val="28"/>
        </w:rPr>
        <w:t>мікровиразів</w:t>
      </w:r>
      <w:proofErr w:type="spellEnd"/>
      <w:r>
        <w:rPr>
          <w:rFonts w:ascii="Times New Roman" w:eastAsia="Times New Roman" w:hAnsi="Times New Roman" w:cs="Times New Roman"/>
          <w:sz w:val="28"/>
          <w:szCs w:val="28"/>
        </w:rPr>
        <w:t xml:space="preserve"> у трактуванні П. </w:t>
      </w:r>
      <w:proofErr w:type="spellStart"/>
      <w:r>
        <w:rPr>
          <w:rFonts w:ascii="Times New Roman" w:eastAsia="Times New Roman" w:hAnsi="Times New Roman" w:cs="Times New Roman"/>
          <w:sz w:val="28"/>
          <w:szCs w:val="28"/>
        </w:rPr>
        <w:t>Екмана</w:t>
      </w:r>
      <w:proofErr w:type="spellEnd"/>
      <w:r>
        <w:rPr>
          <w:rFonts w:ascii="Times New Roman" w:eastAsia="Times New Roman" w:hAnsi="Times New Roman" w:cs="Times New Roman"/>
          <w:sz w:val="28"/>
          <w:szCs w:val="28"/>
        </w:rPr>
        <w:t xml:space="preserve"> [26; 28].</w:t>
      </w:r>
    </w:p>
    <w:p w14:paraId="1EAD0EBF"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Уже наступної миті обличчя Шерлока переходить у повністю контрольований,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 нейтральний стан: він свідомо «замикає» міміку, що символізує про механізм маскування (</w:t>
      </w:r>
      <w:proofErr w:type="spellStart"/>
      <w:r>
        <w:rPr>
          <w:rFonts w:ascii="Times New Roman" w:eastAsia="Times New Roman" w:hAnsi="Times New Roman" w:cs="Times New Roman"/>
          <w:sz w:val="28"/>
          <w:szCs w:val="28"/>
        </w:rPr>
        <w:t>masking</w:t>
      </w:r>
      <w:proofErr w:type="spellEnd"/>
      <w:r>
        <w:rPr>
          <w:rFonts w:ascii="Times New Roman" w:eastAsia="Times New Roman" w:hAnsi="Times New Roman" w:cs="Times New Roman"/>
          <w:sz w:val="28"/>
          <w:szCs w:val="28"/>
        </w:rPr>
        <w:t>), за якого реальна емоція (поєднання здивування та інтересу) приховується шляхом накладання нейтрального або індиферентного виразу [26; 27; 29].</w:t>
      </w:r>
    </w:p>
    <w:p w14:paraId="701B7EAA"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Можна також прослідкувати, як Б. </w:t>
      </w:r>
      <w:proofErr w:type="spellStart"/>
      <w:r>
        <w:rPr>
          <w:rFonts w:ascii="Times New Roman" w:eastAsia="Times New Roman" w:hAnsi="Times New Roman" w:cs="Times New Roman"/>
          <w:sz w:val="28"/>
          <w:szCs w:val="28"/>
        </w:rPr>
        <w:t>Камбербетч</w:t>
      </w:r>
      <w:proofErr w:type="spellEnd"/>
      <w:r>
        <w:rPr>
          <w:rFonts w:ascii="Times New Roman" w:eastAsia="Times New Roman" w:hAnsi="Times New Roman" w:cs="Times New Roman"/>
          <w:sz w:val="28"/>
          <w:szCs w:val="28"/>
        </w:rPr>
        <w:t xml:space="preserve"> (B. </w:t>
      </w:r>
      <w:proofErr w:type="spellStart"/>
      <w:r>
        <w:rPr>
          <w:rFonts w:ascii="Times New Roman" w:eastAsia="Times New Roman" w:hAnsi="Times New Roman" w:cs="Times New Roman"/>
          <w:sz w:val="28"/>
          <w:szCs w:val="28"/>
        </w:rPr>
        <w:t>Cumberbatch</w:t>
      </w:r>
      <w:proofErr w:type="spellEnd"/>
      <w:r>
        <w:rPr>
          <w:rFonts w:ascii="Times New Roman" w:eastAsia="Times New Roman" w:hAnsi="Times New Roman" w:cs="Times New Roman"/>
          <w:sz w:val="28"/>
          <w:szCs w:val="28"/>
        </w:rPr>
        <w:t xml:space="preserve">) відіграє масковану міміку Шерлока. Він навмисно надягає фальшиву мовленнєву маску задля своїх цілей. Він може демонструвати фальшиву усмішку, плакати і відігравати соціально прийнятну поведінку. Наприклад, коли йому було не достатньо доказів у </w:t>
      </w:r>
      <w:proofErr w:type="spellStart"/>
      <w:r>
        <w:rPr>
          <w:rFonts w:ascii="Times New Roman" w:eastAsia="Times New Roman" w:hAnsi="Times New Roman" w:cs="Times New Roman"/>
          <w:sz w:val="28"/>
          <w:szCs w:val="28"/>
        </w:rPr>
        <w:t>рослідувані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він підійшов до дружини загиблого прикинувшись його давнім другом щоб допитати те, що його цікавіть. Він демонструє подібну поведінку з вираженою  емоційністю у сцені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коли хоче отримати</w:t>
      </w:r>
      <w:r>
        <w:rPr>
          <w:rFonts w:ascii="Times New Roman" w:eastAsia="Times New Roman" w:hAnsi="Times New Roman" w:cs="Times New Roman"/>
          <w:sz w:val="28"/>
          <w:szCs w:val="28"/>
        </w:rPr>
        <w:t xml:space="preserve"> доступ до квартири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Він інсценує паніку та фальшиві сльози, симулюючи напад на себе.</w:t>
      </w:r>
    </w:p>
    <w:p w14:paraId="69D73252"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епізоді, коли Шерлок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2) роздратований некомпетентними питаннями </w:t>
      </w:r>
      <w:proofErr w:type="spellStart"/>
      <w:r>
        <w:rPr>
          <w:rFonts w:ascii="Times New Roman" w:eastAsia="Times New Roman" w:hAnsi="Times New Roman" w:cs="Times New Roman"/>
          <w:sz w:val="28"/>
          <w:szCs w:val="28"/>
        </w:rPr>
        <w:t>Лестрейда</w:t>
      </w:r>
      <w:proofErr w:type="spellEnd"/>
      <w:r>
        <w:rPr>
          <w:rFonts w:ascii="Times New Roman" w:eastAsia="Times New Roman" w:hAnsi="Times New Roman" w:cs="Times New Roman"/>
          <w:sz w:val="28"/>
          <w:szCs w:val="28"/>
        </w:rPr>
        <w:t>, але приховує це, він демонструє широку, але «порожню» посмішку (</w:t>
      </w:r>
      <w:proofErr w:type="spellStart"/>
      <w:r>
        <w:rPr>
          <w:rFonts w:ascii="Times New Roman" w:eastAsia="Times New Roman" w:hAnsi="Times New Roman" w:cs="Times New Roman"/>
          <w:sz w:val="28"/>
          <w:szCs w:val="28"/>
        </w:rPr>
        <w:t>non-Duchenne</w:t>
      </w:r>
      <w:proofErr w:type="spellEnd"/>
      <w:r>
        <w:rPr>
          <w:rFonts w:ascii="Times New Roman" w:eastAsia="Times New Roman" w:hAnsi="Times New Roman" w:cs="Times New Roman"/>
          <w:sz w:val="28"/>
          <w:szCs w:val="28"/>
        </w:rPr>
        <w:t>), очі залишаються холодними та нерухомими, губи розтягуються надмірно (ознака фальшивої соціальної усмішки). Це можна приклад класичної </w:t>
      </w:r>
      <w:proofErr w:type="spellStart"/>
      <w:r>
        <w:rPr>
          <w:rFonts w:ascii="Times New Roman" w:eastAsia="Times New Roman" w:hAnsi="Times New Roman" w:cs="Times New Roman"/>
          <w:sz w:val="28"/>
          <w:szCs w:val="28"/>
        </w:rPr>
        <w:t>masking</w:t>
      </w:r>
      <w:proofErr w:type="spellEnd"/>
      <w:r>
        <w:rPr>
          <w:rFonts w:ascii="Times New Roman" w:eastAsia="Times New Roman" w:hAnsi="Times New Roman" w:cs="Times New Roman"/>
          <w:sz w:val="28"/>
          <w:szCs w:val="28"/>
        </w:rPr>
        <w:t>: реальна емоція (роздратування) прихована під вигаданою дружньою посмішкою [26; 27; 28].</w:t>
      </w:r>
    </w:p>
    <w:p w14:paraId="7FB269A6"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сцені в ресторані, коли Шерлок намагається «легковажно» привітати Ватсона після двох років зникнення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він намагається зобразити чарівність і легкість, хоча насправді відчуває сором і провину: «усмішка чарівника» — надмірно театральна, підняті брови, але без </w:t>
      </w:r>
      <w:r>
        <w:rPr>
          <w:rFonts w:ascii="Times New Roman" w:eastAsia="Times New Roman" w:hAnsi="Times New Roman" w:cs="Times New Roman"/>
          <w:sz w:val="28"/>
          <w:szCs w:val="28"/>
        </w:rPr>
        <w:lastRenderedPageBreak/>
        <w:t xml:space="preserve">емоційного наповнення, легке нахилення голови як сигнал соціального умиротворення. Це маскування провини через </w:t>
      </w:r>
      <w:proofErr w:type="spellStart"/>
      <w:r>
        <w:rPr>
          <w:rFonts w:ascii="Times New Roman" w:eastAsia="Times New Roman" w:hAnsi="Times New Roman" w:cs="Times New Roman"/>
          <w:sz w:val="28"/>
          <w:szCs w:val="28"/>
        </w:rPr>
        <w:t>гіперввічливу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гіпермаркерну</w:t>
      </w:r>
      <w:proofErr w:type="spellEnd"/>
      <w:r>
        <w:rPr>
          <w:rFonts w:ascii="Times New Roman" w:eastAsia="Times New Roman" w:hAnsi="Times New Roman" w:cs="Times New Roman"/>
          <w:sz w:val="28"/>
          <w:szCs w:val="28"/>
        </w:rPr>
        <w:t xml:space="preserve"> посмішку, що заміщує реальний внутрішній стан [26; 27; 37].</w:t>
      </w:r>
    </w:p>
    <w:p w14:paraId="7A8BFACA"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Момент, коли Шерлок усвідомлює, що людина на телефоні — заручник у вибуховій пастці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його </w:t>
      </w:r>
      <w:proofErr w:type="spellStart"/>
      <w:r>
        <w:rPr>
          <w:rFonts w:ascii="Times New Roman" w:eastAsia="Times New Roman" w:hAnsi="Times New Roman" w:cs="Times New Roman"/>
          <w:sz w:val="28"/>
          <w:szCs w:val="28"/>
        </w:rPr>
        <w:t>мікровирази</w:t>
      </w:r>
      <w:proofErr w:type="spellEnd"/>
      <w:r>
        <w:rPr>
          <w:rFonts w:ascii="Times New Roman" w:eastAsia="Times New Roman" w:hAnsi="Times New Roman" w:cs="Times New Roman"/>
          <w:sz w:val="28"/>
          <w:szCs w:val="28"/>
        </w:rPr>
        <w:t xml:space="preserve"> — натягування губ горизонтально, мить затриманого дихання — свідчать про </w:t>
      </w:r>
      <w:proofErr w:type="spellStart"/>
      <w:r>
        <w:rPr>
          <w:rFonts w:ascii="Times New Roman" w:eastAsia="Times New Roman" w:hAnsi="Times New Roman" w:cs="Times New Roman"/>
          <w:sz w:val="28"/>
          <w:szCs w:val="28"/>
        </w:rPr>
        <w:t>microfear</w:t>
      </w:r>
      <w:proofErr w:type="spellEnd"/>
      <w:r>
        <w:rPr>
          <w:rFonts w:ascii="Times New Roman" w:eastAsia="Times New Roman" w:hAnsi="Times New Roman" w:cs="Times New Roman"/>
          <w:sz w:val="28"/>
          <w:szCs w:val="28"/>
        </w:rPr>
        <w:t xml:space="preserve"> [10; 27].</w:t>
      </w:r>
    </w:p>
    <w:p w14:paraId="67211064"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сцені словесного протистояння з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Шерлок демонструє низку </w:t>
      </w:r>
      <w:proofErr w:type="spellStart"/>
      <w:r>
        <w:rPr>
          <w:rFonts w:ascii="Times New Roman" w:eastAsia="Times New Roman" w:hAnsi="Times New Roman" w:cs="Times New Roman"/>
          <w:sz w:val="28"/>
          <w:szCs w:val="28"/>
        </w:rPr>
        <w:t>мікровиразів</w:t>
      </w:r>
      <w:proofErr w:type="spellEnd"/>
      <w:r>
        <w:rPr>
          <w:rFonts w:ascii="Times New Roman" w:eastAsia="Times New Roman" w:hAnsi="Times New Roman" w:cs="Times New Roman"/>
          <w:sz w:val="28"/>
          <w:szCs w:val="28"/>
        </w:rPr>
        <w:t xml:space="preserve">, що видають його прихований гнів: напруження й стискання щелепи, коротке стулення губ, ледь помітне посмикування м’язів навколо носа. Ці імпульсивні, майже непомітні рухи, що свідчать про </w:t>
      </w:r>
      <w:proofErr w:type="spellStart"/>
      <w:r>
        <w:rPr>
          <w:rFonts w:ascii="Times New Roman" w:eastAsia="Times New Roman" w:hAnsi="Times New Roman" w:cs="Times New Roman"/>
          <w:sz w:val="28"/>
          <w:szCs w:val="28"/>
        </w:rPr>
        <w:t>стриманність</w:t>
      </w:r>
      <w:proofErr w:type="spellEnd"/>
      <w:r>
        <w:rPr>
          <w:rFonts w:ascii="Times New Roman" w:eastAsia="Times New Roman" w:hAnsi="Times New Roman" w:cs="Times New Roman"/>
          <w:sz w:val="28"/>
          <w:szCs w:val="28"/>
        </w:rPr>
        <w:t>, пригнічення гніву [26; 28].</w:t>
      </w:r>
    </w:p>
    <w:p w14:paraId="7A7EB3A7"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сцені з епізоду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коли Ватсон б’є Шерлока після викриття інсценованої смерті, на обличчі Шерлока з’являються характерні </w:t>
      </w:r>
      <w:proofErr w:type="spellStart"/>
      <w:r>
        <w:rPr>
          <w:rFonts w:ascii="Times New Roman" w:eastAsia="Times New Roman" w:hAnsi="Times New Roman" w:cs="Times New Roman"/>
          <w:sz w:val="28"/>
          <w:szCs w:val="28"/>
        </w:rPr>
        <w:t>мікровирази</w:t>
      </w:r>
      <w:proofErr w:type="spellEnd"/>
      <w:r>
        <w:rPr>
          <w:rFonts w:ascii="Times New Roman" w:eastAsia="Times New Roman" w:hAnsi="Times New Roman" w:cs="Times New Roman"/>
          <w:sz w:val="28"/>
          <w:szCs w:val="28"/>
        </w:rPr>
        <w:t>: миттєве опускання погляду, легке скупчення внутрішніх частин брів та ледь вловиме приглушення голосу в перших словах. Ці швидкоплинні сигнали вказують на рідкісний для Шерлока стан — змішану емоцію провини й сорому [27; 37].</w:t>
      </w:r>
    </w:p>
    <w:p w14:paraId="69BEFA03"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w:t>
      </w:r>
      <w:proofErr w:type="spellStart"/>
      <w:r>
        <w:rPr>
          <w:rFonts w:ascii="Times New Roman" w:eastAsia="Times New Roman" w:hAnsi="Times New Roman" w:cs="Times New Roman"/>
          <w:sz w:val="28"/>
          <w:szCs w:val="28"/>
        </w:rPr>
        <w:t>Аргайлом</w:t>
      </w:r>
      <w:proofErr w:type="spellEnd"/>
      <w:r>
        <w:rPr>
          <w:rFonts w:ascii="Times New Roman" w:eastAsia="Times New Roman" w:hAnsi="Times New Roman" w:cs="Times New Roman"/>
          <w:sz w:val="28"/>
          <w:szCs w:val="28"/>
        </w:rPr>
        <w:t>, міміка може слугувати засобом демонстрації статусу та контролю у взаємодії [10]. У Шерлока домінантна міміка проявляється через стискання губ, підняте підборіддя, погляд зверху вниз і тривалу фіксацію очей. Шерлок тисне поглядом на військового лікаря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2), у конфронтації з </w:t>
      </w:r>
      <w:proofErr w:type="spellStart"/>
      <w:r>
        <w:rPr>
          <w:rFonts w:ascii="Times New Roman" w:eastAsia="Times New Roman" w:hAnsi="Times New Roman" w:cs="Times New Roman"/>
          <w:sz w:val="28"/>
          <w:szCs w:val="28"/>
        </w:rPr>
        <w:t>Магнуссеном</w:t>
      </w:r>
      <w:proofErr w:type="spellEnd"/>
      <w:r>
        <w:rPr>
          <w:rFonts w:ascii="Times New Roman" w:eastAsia="Times New Roman" w:hAnsi="Times New Roman" w:cs="Times New Roman"/>
          <w:sz w:val="28"/>
          <w:szCs w:val="28"/>
        </w:rPr>
        <w:t xml:space="preserve"> проявляється презирство через очі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а сцена торгу з культом демонструє «холодну домінацію»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4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[10; 26; 37]. </w:t>
      </w:r>
    </w:p>
    <w:p w14:paraId="5E8A381A"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сигнали не лише виражають емоції, а й підкреслюють соціальний статус героя, дозволяючи йому контролювати поведінку інших через тонкі, але потужні невербальні знаки [10; 37].</w:t>
      </w:r>
    </w:p>
    <w:p w14:paraId="779736AD"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Також коли Шерлок уперше демонструє Ватсонові свою здатність робити миттєву дедукцію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щодо мобільного телефона Дженніфер </w:t>
      </w:r>
      <w:proofErr w:type="spellStart"/>
      <w:r>
        <w:rPr>
          <w:rFonts w:ascii="Times New Roman" w:eastAsia="Times New Roman" w:hAnsi="Times New Roman" w:cs="Times New Roman"/>
          <w:sz w:val="28"/>
          <w:szCs w:val="28"/>
        </w:rPr>
        <w:t>Вілсон</w:t>
      </w:r>
      <w:proofErr w:type="spellEnd"/>
      <w:r>
        <w:rPr>
          <w:rFonts w:ascii="Times New Roman" w:eastAsia="Times New Roman" w:hAnsi="Times New Roman" w:cs="Times New Roman"/>
          <w:sz w:val="28"/>
          <w:szCs w:val="28"/>
        </w:rPr>
        <w:t xml:space="preserve">, на обличчі з’являється ледь помітне підняття куточків губ, коротке розширення очей - це </w:t>
      </w:r>
      <w:proofErr w:type="spellStart"/>
      <w:r>
        <w:rPr>
          <w:rFonts w:ascii="Times New Roman" w:eastAsia="Times New Roman" w:hAnsi="Times New Roman" w:cs="Times New Roman"/>
          <w:sz w:val="28"/>
          <w:szCs w:val="28"/>
        </w:rPr>
        <w:t>мікровираз</w:t>
      </w:r>
      <w:proofErr w:type="spellEnd"/>
      <w:r>
        <w:rPr>
          <w:rFonts w:ascii="Times New Roman" w:eastAsia="Times New Roman" w:hAnsi="Times New Roman" w:cs="Times New Roman"/>
          <w:sz w:val="28"/>
          <w:szCs w:val="28"/>
        </w:rPr>
        <w:t xml:space="preserve"> гордості, який він швидко «гасить», повертаючи нейтральне вираження, відповідає техніці </w:t>
      </w:r>
      <w:proofErr w:type="spellStart"/>
      <w:r>
        <w:rPr>
          <w:rFonts w:ascii="Times New Roman" w:eastAsia="Times New Roman" w:hAnsi="Times New Roman" w:cs="Times New Roman"/>
          <w:sz w:val="28"/>
          <w:szCs w:val="28"/>
        </w:rPr>
        <w:t>neutralization</w:t>
      </w:r>
      <w:proofErr w:type="spellEnd"/>
      <w:r>
        <w:rPr>
          <w:rFonts w:ascii="Times New Roman" w:eastAsia="Times New Roman" w:hAnsi="Times New Roman" w:cs="Times New Roman"/>
          <w:sz w:val="28"/>
          <w:szCs w:val="28"/>
        </w:rPr>
        <w:t>: емоція на мить прослизає, але герой негайно її блокує [26; 27; 59].</w:t>
      </w:r>
    </w:p>
    <w:p w14:paraId="7F198700"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моменти його глибокого роздуму спостерігаються стискання губ, відведений у бік погляд або </w:t>
      </w:r>
      <w:proofErr w:type="spellStart"/>
      <w:r>
        <w:rPr>
          <w:rFonts w:ascii="Times New Roman" w:eastAsia="Times New Roman" w:hAnsi="Times New Roman" w:cs="Times New Roman"/>
          <w:sz w:val="28"/>
          <w:szCs w:val="28"/>
        </w:rPr>
        <w:t>дивлення</w:t>
      </w:r>
      <w:proofErr w:type="spellEnd"/>
      <w:r>
        <w:rPr>
          <w:rFonts w:ascii="Times New Roman" w:eastAsia="Times New Roman" w:hAnsi="Times New Roman" w:cs="Times New Roman"/>
          <w:sz w:val="28"/>
          <w:szCs w:val="28"/>
        </w:rPr>
        <w:t xml:space="preserve"> в одну точку, що демонструє процес логічного аналізу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[26; 59]. Під час дискусій із Ватсоном або Адлер інколи з’являються </w:t>
      </w:r>
      <w:proofErr w:type="spellStart"/>
      <w:r>
        <w:rPr>
          <w:rFonts w:ascii="Times New Roman" w:eastAsia="Times New Roman" w:hAnsi="Times New Roman" w:cs="Times New Roman"/>
          <w:sz w:val="28"/>
          <w:szCs w:val="28"/>
        </w:rPr>
        <w:t>мікрожести</w:t>
      </w:r>
      <w:proofErr w:type="spellEnd"/>
      <w:r>
        <w:rPr>
          <w:rFonts w:ascii="Times New Roman" w:eastAsia="Times New Roman" w:hAnsi="Times New Roman" w:cs="Times New Roman"/>
          <w:sz w:val="28"/>
          <w:szCs w:val="28"/>
        </w:rPr>
        <w:t xml:space="preserve"> — легке підняття плечей, дрібні рухи пальцями, які підкреслюють його іронічну оцінку співрозмовника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[48; 49].</w:t>
      </w:r>
    </w:p>
    <w:p w14:paraId="115D0A75"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Спостерігаючи за соціально регульованою мімікою (</w:t>
      </w:r>
      <w:proofErr w:type="spellStart"/>
      <w:r>
        <w:rPr>
          <w:rFonts w:ascii="Times New Roman" w:eastAsia="Times New Roman" w:hAnsi="Times New Roman" w:cs="Times New Roman"/>
          <w:sz w:val="28"/>
          <w:szCs w:val="28"/>
        </w:rPr>
        <w:t>display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rules</w:t>
      </w:r>
      <w:proofErr w:type="spellEnd"/>
      <w:r>
        <w:rPr>
          <w:rFonts w:ascii="Times New Roman" w:eastAsia="Times New Roman" w:hAnsi="Times New Roman" w:cs="Times New Roman"/>
          <w:sz w:val="28"/>
          <w:szCs w:val="28"/>
        </w:rPr>
        <w:t xml:space="preserve">), у Шерлока це проявляється у «професійній міміці» під час взаємодії з поліцією, мінімальних «етикетних» усмішках та підкресленій байдужості на публічних заходах [26; 37]. Шерлок демонструє фальшиву світську посмішку на прийомі в </w:t>
      </w:r>
      <w:proofErr w:type="spellStart"/>
      <w:r>
        <w:rPr>
          <w:rFonts w:ascii="Times New Roman" w:eastAsia="Times New Roman" w:hAnsi="Times New Roman" w:cs="Times New Roman"/>
          <w:sz w:val="28"/>
          <w:szCs w:val="28"/>
        </w:rPr>
        <w:t>Бакінгемському</w:t>
      </w:r>
      <w:proofErr w:type="spellEnd"/>
      <w:r>
        <w:rPr>
          <w:rFonts w:ascii="Times New Roman" w:eastAsia="Times New Roman" w:hAnsi="Times New Roman" w:cs="Times New Roman"/>
          <w:sz w:val="28"/>
          <w:szCs w:val="28"/>
        </w:rPr>
        <w:t xml:space="preserve"> палаці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та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2), де він постійно контролює «весільну усмішку». Ці сигнали показують, як він регулює емоційний вираз відповідно до соціального контексту [26; 27; 37].</w:t>
      </w:r>
    </w:p>
    <w:p w14:paraId="3966DCEE"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Просодичні засоби у Шерлока багатогранні: тон мовлення залишається спокійним і контрольованим, навіть у небезпечних ситуаціях, що підкреслює емоційну стриманість [21; 56]. Темп може прискорюватися під час експлікації логічних ланцюгів, а у сценах конфронтації з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 ритм реплік стає коротким і уривчастим, створюючи напруження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[21; 56]. Паузи застосовуються стратегічно: вони дозволяють підкреслити важливість висловлювання або дати простір для реакції співрозмовника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[21; 56].</w:t>
      </w:r>
    </w:p>
    <w:p w14:paraId="3A3679AB"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Тембр голосу у Шерлока часто використовує рівний, монотонний тембр при аналізі фактів, що підкреслює його логічну домінанту та когнітивну контрольованість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 опис доказів;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 інтелектуальна гра з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[21; 56].</w:t>
      </w:r>
    </w:p>
    <w:p w14:paraId="56E65B7A"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Шерлок піднімає або знижує інтонацію, щоб акцентувати логічні висновки або </w:t>
      </w:r>
      <w:proofErr w:type="spellStart"/>
      <w:r>
        <w:rPr>
          <w:rFonts w:ascii="Times New Roman" w:eastAsia="Times New Roman" w:hAnsi="Times New Roman" w:cs="Times New Roman"/>
          <w:sz w:val="28"/>
          <w:szCs w:val="28"/>
        </w:rPr>
        <w:t>підкрестити</w:t>
      </w:r>
      <w:proofErr w:type="spellEnd"/>
      <w:r>
        <w:rPr>
          <w:rFonts w:ascii="Times New Roman" w:eastAsia="Times New Roman" w:hAnsi="Times New Roman" w:cs="Times New Roman"/>
          <w:sz w:val="28"/>
          <w:szCs w:val="28"/>
        </w:rPr>
        <w:t xml:space="preserve"> сарказм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Wrong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Again</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 короткі, різкі інтонаційні зльоти підсилюють ефект інтелектуальної переваги) [21; 56; 69].</w:t>
      </w:r>
    </w:p>
    <w:p w14:paraId="5E5046AA"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вже було </w:t>
      </w:r>
      <w:proofErr w:type="spellStart"/>
      <w:r>
        <w:rPr>
          <w:rFonts w:ascii="Times New Roman" w:eastAsia="Times New Roman" w:hAnsi="Times New Roman" w:cs="Times New Roman"/>
          <w:sz w:val="28"/>
          <w:szCs w:val="28"/>
        </w:rPr>
        <w:t>сказанр</w:t>
      </w:r>
      <w:proofErr w:type="spellEnd"/>
      <w:r>
        <w:rPr>
          <w:rFonts w:ascii="Times New Roman" w:eastAsia="Times New Roman" w:hAnsi="Times New Roman" w:cs="Times New Roman"/>
          <w:sz w:val="28"/>
          <w:szCs w:val="28"/>
        </w:rPr>
        <w:t>, у Шерлока простежується швидкий темп під час дедукції, що відображає когнітивну активність та концентрацію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2 - пояснення логіки Ватсону) [21; 56; 74]. Він часто використовує короткі паузи перед ключовими словами, що підкреслює логічний акцент (“</w:t>
      </w:r>
      <w:proofErr w:type="spellStart"/>
      <w:r>
        <w:rPr>
          <w:rFonts w:ascii="Times New Roman" w:eastAsia="Times New Roman" w:hAnsi="Times New Roman" w:cs="Times New Roman"/>
          <w:i/>
          <w:iCs/>
          <w:sz w:val="28"/>
          <w:szCs w:val="28"/>
        </w:rPr>
        <w:t>It’s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elementary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dear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Watson</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 синтаксично-просодичного виділення [21; 56; 69]. Прискорення темпу мовлення особливо виражаються у стресі: У сцені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коли жертва телефонує і Шерлок намагається швид</w:t>
      </w:r>
      <w:r>
        <w:rPr>
          <w:rFonts w:ascii="Times New Roman" w:eastAsia="Times New Roman" w:hAnsi="Times New Roman" w:cs="Times New Roman"/>
          <w:sz w:val="28"/>
          <w:szCs w:val="28"/>
        </w:rPr>
        <w:t xml:space="preserve">ко оцінити ситуацію, його темп мовлення різко прискорюється. Це відображає тривогу та прагнення </w:t>
      </w:r>
      <w:proofErr w:type="spellStart"/>
      <w:r>
        <w:rPr>
          <w:rFonts w:ascii="Times New Roman" w:eastAsia="Times New Roman" w:hAnsi="Times New Roman" w:cs="Times New Roman"/>
          <w:sz w:val="28"/>
          <w:szCs w:val="28"/>
        </w:rPr>
        <w:t>оперативно</w:t>
      </w:r>
      <w:proofErr w:type="spellEnd"/>
      <w:r>
        <w:rPr>
          <w:rFonts w:ascii="Times New Roman" w:eastAsia="Times New Roman" w:hAnsi="Times New Roman" w:cs="Times New Roman"/>
          <w:sz w:val="28"/>
          <w:szCs w:val="28"/>
        </w:rPr>
        <w:t xml:space="preserve"> реагувати на загрозу [21; 56; 74].</w:t>
      </w:r>
    </w:p>
    <w:p w14:paraId="48B3BE73"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Контакт очей Шерлока Холмса є найяскравіший елемент його невербальної комунікації, що відображає контроль, домінування та когнітивну концентрацію [10; 41; 64]. Шерлок часто підтримує прямий і тривалий погляд на співрозмовника, щоб підкреслити інтелектуальну перевагу або домінантну позицію в діалозі [10; 37]. У моменти зосередження на деталях або під час аналізу доказів він відводить погляд, скануючи об’єкти та сцену, що свідчить про спрямовану когнітивну активність і фокусування уваги [10; 59].</w:t>
      </w:r>
    </w:p>
    <w:p w14:paraId="329E21B0"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Особливості погляду Шерлока також включають </w:t>
      </w:r>
      <w:proofErr w:type="spellStart"/>
      <w:r>
        <w:rPr>
          <w:rFonts w:ascii="Times New Roman" w:eastAsia="Times New Roman" w:hAnsi="Times New Roman" w:cs="Times New Roman"/>
          <w:sz w:val="28"/>
          <w:szCs w:val="28"/>
        </w:rPr>
        <w:t>мікропаузи</w:t>
      </w:r>
      <w:proofErr w:type="spellEnd"/>
      <w:r>
        <w:rPr>
          <w:rFonts w:ascii="Times New Roman" w:eastAsia="Times New Roman" w:hAnsi="Times New Roman" w:cs="Times New Roman"/>
          <w:sz w:val="28"/>
          <w:szCs w:val="28"/>
        </w:rPr>
        <w:t xml:space="preserve"> та короткі фіксації на об’єктах або деталях, що дозволяє йому накопичувати інформацію </w:t>
      </w:r>
      <w:r>
        <w:rPr>
          <w:rFonts w:ascii="Times New Roman" w:eastAsia="Times New Roman" w:hAnsi="Times New Roman" w:cs="Times New Roman"/>
          <w:sz w:val="28"/>
          <w:szCs w:val="28"/>
        </w:rPr>
        <w:lastRenderedPageBreak/>
        <w:t xml:space="preserve">перед вербальною інтерпретацією [41; 64]. Контакт очей із людьми у соціальних ситуаціях </w:t>
      </w:r>
      <w:proofErr w:type="spellStart"/>
      <w:r>
        <w:rPr>
          <w:rFonts w:ascii="Times New Roman" w:eastAsia="Times New Roman" w:hAnsi="Times New Roman" w:cs="Times New Roman"/>
          <w:sz w:val="28"/>
          <w:szCs w:val="28"/>
        </w:rPr>
        <w:t>рідко</w:t>
      </w:r>
      <w:proofErr w:type="spellEnd"/>
      <w:r>
        <w:rPr>
          <w:rFonts w:ascii="Times New Roman" w:eastAsia="Times New Roman" w:hAnsi="Times New Roman" w:cs="Times New Roman"/>
          <w:sz w:val="28"/>
          <w:szCs w:val="28"/>
        </w:rPr>
        <w:t xml:space="preserve"> відображає емоційну доступність, навпаки, він слугує інструментом психологічного контролю, зберігаючи дистанцію і водночас сигналізуючи про його аналітичну домінанту [10; 37; 41].</w:t>
      </w:r>
    </w:p>
    <w:p w14:paraId="777F2398"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у сцені весілля Джона і Мері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2) Шерлок підтримує прямий, холодний погляд на співрозмовника, підкреслюючи дистанцію та аналітичну перевагу [10; 37; 41]. У контрастних ситуаціях, як-от при виявленні доказів на місці злочину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його погляд частково відводиться, демонструючи когнітивний контроль над сприйняттям інформації [10; 59; 64]. </w:t>
      </w:r>
    </w:p>
    <w:p w14:paraId="63856312"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Фізична дистанція та пози тіла Шерлока відображають стратегічні наміри [10; 41; 64]. Він часто наближається до об’єктів аналізу або співрозмовників, щоб зосередити увагу на деталях і підкреслити значущість інформації [10; 59]. Така його поведінка також сигналізує про інтенсивну когнітивну активність та професійну зацікавленість у вирішенні задачі [10; 59].</w:t>
      </w:r>
    </w:p>
    <w:p w14:paraId="0F369643"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соціальних взаємодіях Шерлок відходить назад або утримує дистанцію, коли прагне створити психологічний або соціальний бар’єр, контролюючи контакт і мінімізуючи емоційне залучення співрозмовника [10; 37; 41]. Пози тіла часто прямі та відкриті під час аналізу фактів, що демонструє аналітичну ясність та впевненість, або напівзакриті та напружені у конфронтаційних ситуаціях [10; 64; 67].</w:t>
      </w:r>
    </w:p>
    <w:p w14:paraId="3C2F5152"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огляду місця злочину (наприклад,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Шерлок демонструє активне використання фізичної дистанції для концентрації уваги 10; 41; 64]. Він нахиляється ближче до предметів або деталей, які привертають його увагу, оглядає докази під різними кутами та інколи вказує на них пальцем [48; 49; 59]. Ці пози демонструють, що це допомагає йому детально вивчити елементи злочину і сигналізують про його активність і прагненні до точності </w:t>
      </w:r>
      <w:r>
        <w:rPr>
          <w:rFonts w:ascii="Times New Roman" w:eastAsia="Times New Roman" w:hAnsi="Times New Roman" w:cs="Times New Roman"/>
          <w:sz w:val="28"/>
          <w:szCs w:val="28"/>
        </w:rPr>
        <w:lastRenderedPageBreak/>
        <w:t>[10; 59]. При цьому він зберігає контроль над простором навколо себе, що зменшує втручання сторонніх у пр</w:t>
      </w:r>
      <w:r>
        <w:rPr>
          <w:rFonts w:ascii="Times New Roman" w:eastAsia="Times New Roman" w:hAnsi="Times New Roman" w:cs="Times New Roman"/>
          <w:sz w:val="28"/>
          <w:szCs w:val="28"/>
        </w:rPr>
        <w:t>оцес аналізу [41; 64]. Фокусування на деталях супроводжується мінімальними рухами, чіткими вказівними жестами та прямим поглядом, що підкреслює професійну компетентність і аналітичну точність [48; 49; 59].</w:t>
      </w:r>
    </w:p>
    <w:p w14:paraId="7E4F8D7A"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Така поведінка контрастує із більш розслабленими або емоційними реакціями інших персонажів, зокрема Ватсона, який частіше демонструє емоційне залучення та дистанцію як засіб регулювання власних почуттів [23; 57].</w:t>
      </w:r>
    </w:p>
    <w:p w14:paraId="4CF38797"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сценах із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Шерлок утримує більшу фізичну дистанцію, часто стоїть або сидить на відстані, яка дозволяє контролювати емоційний контакт [10; 41; 64]. Така його поведінка сигналізує про соціальну регуляцію взаємодії: він не прагне інтенсивної близькості, оскільки ситуація із нею вимагає обережності і стратегічного підходу [37; 41]. При цьому пози тіла Шерлока у її присутності залишаються відкритими, що демонструє впевненість і контроль, але очі, рухи рук та нахили голови показують, що він </w:t>
      </w:r>
      <w:r>
        <w:rPr>
          <w:rFonts w:ascii="Times New Roman" w:eastAsia="Times New Roman" w:hAnsi="Times New Roman" w:cs="Times New Roman"/>
          <w:sz w:val="28"/>
          <w:szCs w:val="28"/>
        </w:rPr>
        <w:t xml:space="preserve">активно оцінює реакції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і керує динамікою бесіди [10; 48; 64].</w:t>
      </w:r>
    </w:p>
    <w:p w14:paraId="35A598E1"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Таке чергування наближення і відходу, а також контрольоване використання простору. Він максимально оптимізує фізичну дистанцію для досягнення когнітивної та соціальної мети, балансуючи між концентрацією на фактах і маневруванням у соціальному полі [10; 37; 41].</w:t>
      </w:r>
    </w:p>
    <w:p w14:paraId="2CE6AE3B"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невербальні та просодичні засоби Шерлока працюють у комплексі: жести, міміка, погляд, темп, тон і паузи формують його унікальну мовленнєву маску, дозволяючи глядачу відчути логіку мислення, емоційну стриманість і статусну домінанту героя в різних комунікативних ситуаціях [10; 23; 49; 57].</w:t>
      </w:r>
    </w:p>
    <w:p w14:paraId="28B6D3A5" w14:textId="77777777" w:rsidR="00812536" w:rsidRDefault="00812536">
      <w:pPr>
        <w:spacing w:after="0" w:line="360" w:lineRule="auto"/>
        <w:ind w:firstLine="720"/>
        <w:jc w:val="both"/>
        <w:rPr>
          <w:rFonts w:ascii="Times New Roman" w:eastAsia="Times New Roman" w:hAnsi="Times New Roman" w:cs="Times New Roman"/>
          <w:sz w:val="28"/>
          <w:szCs w:val="28"/>
        </w:rPr>
      </w:pPr>
    </w:p>
    <w:p w14:paraId="08E21BFD" w14:textId="77777777" w:rsidR="00812536" w:rsidRDefault="00B92F22">
      <w:pPr>
        <w:spacing w:after="0" w:line="360" w:lineRule="auto"/>
        <w:ind w:firstLine="720"/>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2.3.2. Доктор Ватсон: соціальна та емоційна </w:t>
      </w:r>
      <w:proofErr w:type="spellStart"/>
      <w:r>
        <w:rPr>
          <w:rFonts w:ascii="Times New Roman" w:eastAsia="Times New Roman" w:hAnsi="Times New Roman" w:cs="Times New Roman"/>
          <w:b/>
          <w:bCs/>
          <w:sz w:val="28"/>
          <w:szCs w:val="28"/>
        </w:rPr>
        <w:t>невербаліка</w:t>
      </w:r>
      <w:proofErr w:type="spellEnd"/>
    </w:p>
    <w:p w14:paraId="6558717B"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Джон Ватсон у серіалі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sz w:val="28"/>
          <w:szCs w:val="28"/>
        </w:rPr>
        <w:t xml:space="preserve"> постає як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 відкритий та комунікативно активний персонаж, чия невербальна поведінка яскраво контрастує зі стриманістю Шерлока Холмса [23; 57]. Його жести переважно широкі, динамічні, часто супроводжують емоційні реакції. Глядач чітко може простежити прояв його емоцій від </w:t>
      </w:r>
      <w:proofErr w:type="spellStart"/>
      <w:r>
        <w:rPr>
          <w:rFonts w:ascii="Times New Roman" w:eastAsia="Times New Roman" w:hAnsi="Times New Roman" w:cs="Times New Roman"/>
          <w:sz w:val="28"/>
          <w:szCs w:val="28"/>
        </w:rPr>
        <w:t>здивуванн</w:t>
      </w:r>
      <w:proofErr w:type="spellEnd"/>
      <w:r>
        <w:rPr>
          <w:rFonts w:ascii="Times New Roman" w:eastAsia="Times New Roman" w:hAnsi="Times New Roman" w:cs="Times New Roman"/>
          <w:sz w:val="28"/>
          <w:szCs w:val="28"/>
        </w:rPr>
        <w:t xml:space="preserve">, захоплення, </w:t>
      </w:r>
      <w:proofErr w:type="spellStart"/>
      <w:r>
        <w:rPr>
          <w:rFonts w:ascii="Times New Roman" w:eastAsia="Times New Roman" w:hAnsi="Times New Roman" w:cs="Times New Roman"/>
          <w:sz w:val="28"/>
          <w:szCs w:val="28"/>
        </w:rPr>
        <w:t>зацікавленності</w:t>
      </w:r>
      <w:proofErr w:type="spellEnd"/>
      <w:r>
        <w:rPr>
          <w:rFonts w:ascii="Times New Roman" w:eastAsia="Times New Roman" w:hAnsi="Times New Roman" w:cs="Times New Roman"/>
          <w:sz w:val="28"/>
          <w:szCs w:val="28"/>
        </w:rPr>
        <w:t xml:space="preserve"> до  обурення та злості [48; 59]. Наприклад, у першому сезоні, під час знайомства із Шерлоком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Ватсон активно виражає через емоції своє здивування. Вербально він не </w:t>
      </w:r>
      <w:r>
        <w:rPr>
          <w:rFonts w:ascii="Times New Roman" w:eastAsia="Times New Roman" w:hAnsi="Times New Roman" w:cs="Times New Roman"/>
          <w:sz w:val="28"/>
          <w:szCs w:val="28"/>
        </w:rPr>
        <w:t xml:space="preserve">багатослівний, його </w:t>
      </w:r>
      <w:proofErr w:type="spellStart"/>
      <w:r>
        <w:rPr>
          <w:rFonts w:ascii="Times New Roman" w:eastAsia="Times New Roman" w:hAnsi="Times New Roman" w:cs="Times New Roman"/>
          <w:sz w:val="28"/>
          <w:szCs w:val="28"/>
        </w:rPr>
        <w:t>невербаліка</w:t>
      </w:r>
      <w:proofErr w:type="spellEnd"/>
      <w:r>
        <w:rPr>
          <w:rFonts w:ascii="Times New Roman" w:eastAsia="Times New Roman" w:hAnsi="Times New Roman" w:cs="Times New Roman"/>
          <w:sz w:val="28"/>
          <w:szCs w:val="28"/>
        </w:rPr>
        <w:t xml:space="preserve"> демонструє </w:t>
      </w:r>
      <w:proofErr w:type="spellStart"/>
      <w:r>
        <w:rPr>
          <w:rFonts w:ascii="Times New Roman" w:eastAsia="Times New Roman" w:hAnsi="Times New Roman" w:cs="Times New Roman"/>
          <w:sz w:val="28"/>
          <w:szCs w:val="28"/>
        </w:rPr>
        <w:t>невпевненність</w:t>
      </w:r>
      <w:proofErr w:type="spellEnd"/>
      <w:r>
        <w:rPr>
          <w:rFonts w:ascii="Times New Roman" w:eastAsia="Times New Roman" w:hAnsi="Times New Roman" w:cs="Times New Roman"/>
          <w:sz w:val="28"/>
          <w:szCs w:val="28"/>
        </w:rPr>
        <w:t xml:space="preserve"> через нерухомість, а поглядом він обстежує кімнату. </w:t>
      </w:r>
    </w:p>
    <w:p w14:paraId="0D065AD9"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Міміка Ватсона демонструє швидку змінність емоційного стану та відображає когнітивне сприйняття подій [26; 59]. У нього часто підняті брови і широко відкриті очі, що сигналізують страх або нерозуміння логіки Шерлока, тоді як зморщене чоло вказує на занепокоєння чи зосередженість, наприклад у епізоді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[26; 27]. Такі прояви відповідають категорії «</w:t>
      </w:r>
      <w:proofErr w:type="spellStart"/>
      <w:r>
        <w:rPr>
          <w:rFonts w:ascii="Times New Roman" w:eastAsia="Times New Roman" w:hAnsi="Times New Roman" w:cs="Times New Roman"/>
          <w:sz w:val="28"/>
          <w:szCs w:val="28"/>
        </w:rPr>
        <w:t>мікровирази</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microexpressions</w:t>
      </w:r>
      <w:proofErr w:type="spellEnd"/>
      <w:r>
        <w:rPr>
          <w:rFonts w:ascii="Times New Roman" w:eastAsia="Times New Roman" w:hAnsi="Times New Roman" w:cs="Times New Roman"/>
          <w:sz w:val="28"/>
          <w:szCs w:val="28"/>
        </w:rPr>
        <w:t xml:space="preserve">), які є короткочасними, як правило, навіть неусвідомленими сигналами реальних емоцій, що прослизають навіть у контрольованому спілкуванні [26; 28]. </w:t>
      </w:r>
    </w:p>
    <w:p w14:paraId="47D7DE2B"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Виразна емоційна міміка </w:t>
      </w:r>
      <w:r>
        <w:rPr>
          <w:rFonts w:ascii="Times New Roman" w:eastAsia="Times New Roman" w:hAnsi="Times New Roman" w:cs="Times New Roman"/>
          <w:b/>
          <w:bCs/>
          <w:sz w:val="28"/>
          <w:szCs w:val="28"/>
        </w:rPr>
        <w:t>(</w:t>
      </w:r>
      <w:proofErr w:type="spellStart"/>
      <w:r>
        <w:rPr>
          <w:rFonts w:ascii="Times New Roman" w:eastAsia="Times New Roman" w:hAnsi="Times New Roman" w:cs="Times New Roman"/>
          <w:sz w:val="28"/>
          <w:szCs w:val="28"/>
        </w:rPr>
        <w:t>expressive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displays</w:t>
      </w:r>
      <w:proofErr w:type="spellEnd"/>
      <w:r>
        <w:rPr>
          <w:rFonts w:ascii="Times New Roman" w:eastAsia="Times New Roman" w:hAnsi="Times New Roman" w:cs="Times New Roman"/>
          <w:sz w:val="28"/>
          <w:szCs w:val="28"/>
        </w:rPr>
        <w:t>) проявляється у Ватсона, зокрема у формах подиву та замішання чи здивуванні [26; 59]. У цій же сцені, де Шерлок миттєво робить висновки про його військове минуле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Джон часто кліпає очима, стискає губи чи напружено змикає у характерний жест та відводить погляд у бік демонструючи когнітивну </w:t>
      </w:r>
      <w:proofErr w:type="spellStart"/>
      <w:r>
        <w:rPr>
          <w:rFonts w:ascii="Times New Roman" w:eastAsia="Times New Roman" w:hAnsi="Times New Roman" w:cs="Times New Roman"/>
          <w:sz w:val="28"/>
          <w:szCs w:val="28"/>
        </w:rPr>
        <w:t>зосередженність</w:t>
      </w:r>
      <w:proofErr w:type="spellEnd"/>
      <w:r>
        <w:rPr>
          <w:rFonts w:ascii="Times New Roman" w:eastAsia="Times New Roman" w:hAnsi="Times New Roman" w:cs="Times New Roman"/>
          <w:sz w:val="28"/>
          <w:szCs w:val="28"/>
        </w:rPr>
        <w:t xml:space="preserve"> і осмислення </w:t>
      </w:r>
      <w:proofErr w:type="spellStart"/>
      <w:r>
        <w:rPr>
          <w:rFonts w:ascii="Times New Roman" w:eastAsia="Times New Roman" w:hAnsi="Times New Roman" w:cs="Times New Roman"/>
          <w:sz w:val="28"/>
          <w:szCs w:val="28"/>
        </w:rPr>
        <w:t>сказанного</w:t>
      </w:r>
      <w:proofErr w:type="spellEnd"/>
      <w:r>
        <w:rPr>
          <w:rFonts w:ascii="Times New Roman" w:eastAsia="Times New Roman" w:hAnsi="Times New Roman" w:cs="Times New Roman"/>
          <w:sz w:val="28"/>
          <w:szCs w:val="28"/>
        </w:rPr>
        <w:t xml:space="preserve"> [26; 27]. Такий імпульсний вираз передає когнітивний дисонанс і раптовий подив, підкреслюючи його розгубленість перед незвичною повед</w:t>
      </w:r>
      <w:r>
        <w:rPr>
          <w:rFonts w:ascii="Times New Roman" w:eastAsia="Times New Roman" w:hAnsi="Times New Roman" w:cs="Times New Roman"/>
          <w:sz w:val="28"/>
          <w:szCs w:val="28"/>
        </w:rPr>
        <w:t xml:space="preserve">інкою Шерлока та водночас відкритість </w:t>
      </w:r>
      <w:r>
        <w:rPr>
          <w:rFonts w:ascii="Times New Roman" w:eastAsia="Times New Roman" w:hAnsi="Times New Roman" w:cs="Times New Roman"/>
          <w:sz w:val="28"/>
          <w:szCs w:val="28"/>
        </w:rPr>
        <w:lastRenderedPageBreak/>
        <w:t>до подальшої взаємодії [23; 59]. Міміка Джона Ватсона є виразною, емоційною та соціально орієнтованою [23; 57].</w:t>
      </w:r>
    </w:p>
    <w:p w14:paraId="3F72FF52"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Він досить швидко втрачає емоційний контроль у процесі взаємодії із Шерлоком. Показовою є сцена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у якій Шерлок готується до першого візиту до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з метою отримання доступу до її квартири він планує інсценувати бійку під прикриттям звернення по допомогу. Для реалізації цього задуму він просить Ватсона вдарити його. Однак Ватсон не реагує настільки швидко, як очікує Шерлок, і завдає удару першим, чим провокує різку емоційну реакцію Шерлока, що переростає у реальну фізичну сутичку.</w:t>
      </w:r>
    </w:p>
    <w:p w14:paraId="39B9D59D"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Міміка занепокоєння та стресу проявляється у Ватсона особливо часто, наприклад, в сцені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коли він бачить через вікно Шерлока у іншій будівлі у небезпечній ситуації, його дихання часте і поверхневе, він </w:t>
      </w:r>
      <w:proofErr w:type="spellStart"/>
      <w:r>
        <w:rPr>
          <w:rFonts w:ascii="Times New Roman" w:eastAsia="Times New Roman" w:hAnsi="Times New Roman" w:cs="Times New Roman"/>
          <w:sz w:val="28"/>
          <w:szCs w:val="28"/>
        </w:rPr>
        <w:t>вигкує</w:t>
      </w:r>
      <w:proofErr w:type="spellEnd"/>
      <w:r>
        <w:rPr>
          <w:rFonts w:ascii="Times New Roman" w:eastAsia="Times New Roman" w:hAnsi="Times New Roman" w:cs="Times New Roman"/>
          <w:sz w:val="28"/>
          <w:szCs w:val="28"/>
        </w:rPr>
        <w:t xml:space="preserve"> ім’я Шерлока як спосіб вербалізації внутрішнього потрясіння. Очі широко відкриті, брови зведені, що сигналізує про страх і тривогу [26; 27]. Поступово Ватсон усвідомлює загрозу, яку становить </w:t>
      </w:r>
      <w:proofErr w:type="spellStart"/>
      <w:r>
        <w:rPr>
          <w:rFonts w:ascii="Times New Roman" w:eastAsia="Times New Roman" w:hAnsi="Times New Roman" w:cs="Times New Roman"/>
          <w:sz w:val="28"/>
          <w:szCs w:val="28"/>
        </w:rPr>
        <w:t>Хоуп</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антогоніст</w:t>
      </w:r>
      <w:proofErr w:type="spellEnd"/>
      <w:r>
        <w:rPr>
          <w:rFonts w:ascii="Times New Roman" w:eastAsia="Times New Roman" w:hAnsi="Times New Roman" w:cs="Times New Roman"/>
          <w:sz w:val="28"/>
          <w:szCs w:val="28"/>
        </w:rPr>
        <w:t>), і ця когнітивна оцінка поєднується з афективним реагуванням: напружені плечі, зосереджений погляд на агресивному антагоністові та дрібні рухи, що відображають н</w:t>
      </w:r>
      <w:r>
        <w:rPr>
          <w:rFonts w:ascii="Times New Roman" w:eastAsia="Times New Roman" w:hAnsi="Times New Roman" w:cs="Times New Roman"/>
          <w:sz w:val="28"/>
          <w:szCs w:val="28"/>
        </w:rPr>
        <w:t>ервове напруження. Ці мімічні реакції демонструють, як Ватсон компенсує емоційну холодність Шерлока власною виразністю, позначаючи межі терпіння у їхній взаємодії [23; 57].</w:t>
      </w:r>
    </w:p>
    <w:p w14:paraId="2944C64C"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Міміка недовіри та скепсису проявляється у Ватсона в сцені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коли Шерлок викладає свою теорію щодо пароля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Джон піднімає одну брову, а губи злегка стискаються в асиметричний вираз — “</w:t>
      </w:r>
      <w:proofErr w:type="spellStart"/>
      <w:r>
        <w:rPr>
          <w:rFonts w:ascii="Times New Roman" w:eastAsia="Times New Roman" w:hAnsi="Times New Roman" w:cs="Times New Roman"/>
          <w:sz w:val="28"/>
          <w:szCs w:val="28"/>
        </w:rPr>
        <w:t>unilateral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raised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brow</w:t>
      </w:r>
      <w:proofErr w:type="spellEnd"/>
      <w:r>
        <w:rPr>
          <w:rFonts w:ascii="Times New Roman" w:eastAsia="Times New Roman" w:hAnsi="Times New Roman" w:cs="Times New Roman"/>
          <w:sz w:val="28"/>
          <w:szCs w:val="28"/>
        </w:rPr>
        <w:t>”, жест скепсису та сумніву [26; 28]. Така міміка підкреслює роль Ватсона як соціального коректора, який заземлює та врівноважує ексцентричність Шерлока [23; 57].</w:t>
      </w:r>
    </w:p>
    <w:p w14:paraId="4E78186B"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Міміка гніву (</w:t>
      </w:r>
      <w:proofErr w:type="spellStart"/>
      <w:r>
        <w:rPr>
          <w:rFonts w:ascii="Times New Roman" w:eastAsia="Times New Roman" w:hAnsi="Times New Roman" w:cs="Times New Roman"/>
          <w:sz w:val="28"/>
          <w:szCs w:val="28"/>
        </w:rPr>
        <w:t>anger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display</w:t>
      </w:r>
      <w:proofErr w:type="spellEnd"/>
      <w:r>
        <w:rPr>
          <w:rFonts w:ascii="Times New Roman" w:eastAsia="Times New Roman" w:hAnsi="Times New Roman" w:cs="Times New Roman"/>
          <w:sz w:val="28"/>
          <w:szCs w:val="28"/>
        </w:rPr>
        <w:t>) виразно проявляється у Ватсона в сцені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під час першої зустрічі після «смерті» Шерлока. Його очі звужуються, надбрівні дуги різко опускаються вниз, губи щільно стиснуті, а щока напружена — типова м’язова конфігурація гніву [26; 27]. Такий вираз сигналізує про пережиту зраду, емоційний біль і внутрішній надлом, оголюючи справжню глибину його реакції [23; 37].</w:t>
      </w:r>
    </w:p>
    <w:p w14:paraId="704D8D4C"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Міміка емпатії та співпереживання проявляється у Ватсона в сцені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під час розмови з родичами загиблої. Його очі м’яко звужуються, голова злегка нахиляється, а губи округлюються у виразі співчуття — конфігурація, відома в соціальній психології як </w:t>
      </w:r>
      <w:proofErr w:type="spellStart"/>
      <w:r>
        <w:rPr>
          <w:rFonts w:ascii="Times New Roman" w:eastAsia="Times New Roman" w:hAnsi="Times New Roman" w:cs="Times New Roman"/>
          <w:sz w:val="28"/>
          <w:szCs w:val="28"/>
        </w:rPr>
        <w:t>empathic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concern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face</w:t>
      </w:r>
      <w:proofErr w:type="spellEnd"/>
      <w:r>
        <w:rPr>
          <w:rFonts w:ascii="Times New Roman" w:eastAsia="Times New Roman" w:hAnsi="Times New Roman" w:cs="Times New Roman"/>
          <w:sz w:val="28"/>
          <w:szCs w:val="28"/>
        </w:rPr>
        <w:t> [26; 59]. Такий вираз підкреслює роль Ватсона як емоційного посередника між Шерлоком і світом людських переживань, демонструючи його здатність до глибокого співчуття [23; 57].</w:t>
      </w:r>
    </w:p>
    <w:p w14:paraId="6A3280F0" w14:textId="77777777" w:rsidR="00812536" w:rsidRDefault="00B92F22">
      <w:pPr>
        <w:spacing w:after="0"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Мікровирази</w:t>
      </w:r>
      <w:proofErr w:type="spellEnd"/>
      <w:r>
        <w:rPr>
          <w:rFonts w:ascii="Times New Roman" w:eastAsia="Times New Roman" w:hAnsi="Times New Roman" w:cs="Times New Roman"/>
          <w:sz w:val="28"/>
          <w:szCs w:val="28"/>
        </w:rPr>
        <w:t xml:space="preserve"> у Ватсона проявляються частіше, ніж у Шерлока, оскільки Джон значно слабше контролює міміку й емоційні реакції [26; 59]:</w:t>
      </w:r>
    </w:p>
    <w:p w14:paraId="2E89596B"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сцені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коли Шерлок навмисно провокує його пригадати травматичні події, на обличчі Ватсона з’являється короткий </w:t>
      </w:r>
      <w:proofErr w:type="spellStart"/>
      <w:r>
        <w:rPr>
          <w:rFonts w:ascii="Times New Roman" w:eastAsia="Times New Roman" w:hAnsi="Times New Roman" w:cs="Times New Roman"/>
          <w:sz w:val="28"/>
          <w:szCs w:val="28"/>
        </w:rPr>
        <w:t>мікросигнал</w:t>
      </w:r>
      <w:proofErr w:type="spellEnd"/>
      <w:r>
        <w:rPr>
          <w:rFonts w:ascii="Times New Roman" w:eastAsia="Times New Roman" w:hAnsi="Times New Roman" w:cs="Times New Roman"/>
          <w:sz w:val="28"/>
          <w:szCs w:val="28"/>
        </w:rPr>
        <w:t>: швидке опускання погляду та стиск кутиків губ [26; 28].</w:t>
      </w:r>
    </w:p>
    <w:p w14:paraId="66383CBA"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взаємодії з місцевими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2), попри хвилювання, Ватсон усміхається, щоб зберегти ввічливість. Це відповідає «</w:t>
      </w:r>
      <w:proofErr w:type="spellStart"/>
      <w:r>
        <w:rPr>
          <w:rFonts w:ascii="Times New Roman" w:eastAsia="Times New Roman" w:hAnsi="Times New Roman" w:cs="Times New Roman"/>
          <w:sz w:val="28"/>
          <w:szCs w:val="28"/>
        </w:rPr>
        <w:t>display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rules</w:t>
      </w:r>
      <w:proofErr w:type="spellEnd"/>
      <w:r>
        <w:rPr>
          <w:rFonts w:ascii="Times New Roman" w:eastAsia="Times New Roman" w:hAnsi="Times New Roman" w:cs="Times New Roman"/>
          <w:sz w:val="28"/>
          <w:szCs w:val="28"/>
        </w:rPr>
        <w:t>» — соціально коректна поведінка [26; 37].</w:t>
      </w:r>
    </w:p>
    <w:p w14:paraId="167EAA21"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просодичні особливості мовлення Ватсона, включно з підвищеною інтонацією у вираженні здивування та ритмічними паузами, посилюють ефект емоційної доступності і підкреслюють його роль «</w:t>
      </w:r>
      <w:proofErr w:type="spellStart"/>
      <w:r>
        <w:rPr>
          <w:rFonts w:ascii="Times New Roman" w:eastAsia="Times New Roman" w:hAnsi="Times New Roman" w:cs="Times New Roman"/>
          <w:sz w:val="28"/>
          <w:szCs w:val="28"/>
        </w:rPr>
        <w:t>сурогата</w:t>
      </w:r>
      <w:proofErr w:type="spellEnd"/>
      <w:r>
        <w:rPr>
          <w:rFonts w:ascii="Times New Roman" w:eastAsia="Times New Roman" w:hAnsi="Times New Roman" w:cs="Times New Roman"/>
          <w:sz w:val="28"/>
          <w:szCs w:val="28"/>
        </w:rPr>
        <w:t xml:space="preserve"> аудиторії», через яку глядач сприймає незвичайні методи Холмса [57; 72; 73].</w:t>
      </w:r>
    </w:p>
    <w:p w14:paraId="14515F73"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Варіації висоти та тембру для передачі напруги. У стресових ситуаціях він різко змінює висоту голосу (</w:t>
      </w:r>
      <w:proofErr w:type="spellStart"/>
      <w:r>
        <w:rPr>
          <w:rFonts w:ascii="Times New Roman" w:eastAsia="Times New Roman" w:hAnsi="Times New Roman" w:cs="Times New Roman"/>
          <w:sz w:val="28"/>
          <w:szCs w:val="28"/>
        </w:rPr>
        <w:t>pitch</w:t>
      </w:r>
      <w:proofErr w:type="spellEnd"/>
      <w:r>
        <w:rPr>
          <w:rFonts w:ascii="Times New Roman" w:eastAsia="Times New Roman" w:hAnsi="Times New Roman" w:cs="Times New Roman"/>
          <w:sz w:val="28"/>
          <w:szCs w:val="28"/>
        </w:rPr>
        <w:t xml:space="preserve">), особливо у вигуках та командних </w:t>
      </w:r>
      <w:r>
        <w:rPr>
          <w:rFonts w:ascii="Times New Roman" w:eastAsia="Times New Roman" w:hAnsi="Times New Roman" w:cs="Times New Roman"/>
          <w:sz w:val="28"/>
          <w:szCs w:val="28"/>
        </w:rPr>
        <w:lastRenderedPageBreak/>
        <w:t>репліках, коли занепокоєний за Шерлока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 коли побачив Шерлока у небезпечній ситуації з  </w:t>
      </w:r>
      <w:proofErr w:type="spellStart"/>
      <w:r>
        <w:rPr>
          <w:rFonts w:ascii="Times New Roman" w:eastAsia="Times New Roman" w:hAnsi="Times New Roman" w:cs="Times New Roman"/>
          <w:sz w:val="28"/>
          <w:szCs w:val="28"/>
        </w:rPr>
        <w:t>антогоністом</w:t>
      </w:r>
      <w:proofErr w:type="spellEnd"/>
      <w:r>
        <w:rPr>
          <w:rFonts w:ascii="Times New Roman" w:eastAsia="Times New Roman" w:hAnsi="Times New Roman" w:cs="Times New Roman"/>
          <w:sz w:val="28"/>
          <w:szCs w:val="28"/>
        </w:rPr>
        <w:t>), а тембр стає різким. Така зміна підкреслює його емоційну залученість та драматичність сцени [21; 56; 74].</w:t>
      </w:r>
    </w:p>
    <w:p w14:paraId="10C77FBE"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Коли Ватсон пояснює Шерлоку свої спостереження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2), інтонація його речень хвиляста: підйоми та спади сигналізують про сумнів, здивування чи непевність. Це </w:t>
      </w:r>
      <w:proofErr w:type="spellStart"/>
      <w:r>
        <w:rPr>
          <w:rFonts w:ascii="Times New Roman" w:eastAsia="Times New Roman" w:hAnsi="Times New Roman" w:cs="Times New Roman"/>
          <w:sz w:val="28"/>
          <w:szCs w:val="28"/>
        </w:rPr>
        <w:t>комунікує</w:t>
      </w:r>
      <w:proofErr w:type="spellEnd"/>
      <w:r>
        <w:rPr>
          <w:rFonts w:ascii="Times New Roman" w:eastAsia="Times New Roman" w:hAnsi="Times New Roman" w:cs="Times New Roman"/>
          <w:sz w:val="28"/>
          <w:szCs w:val="28"/>
        </w:rPr>
        <w:t xml:space="preserve"> емоційну реактивність і внутрішній його стан [21; 56; 69].</w:t>
      </w:r>
    </w:p>
    <w:p w14:paraId="507C6201"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конфлікту з Шерлоком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після його повернення, Ватсон часто вставляє паузи перед ключовими словами або після шокуючих фраз. Паузи підсилюють емоційний ефект і дають слухачеві час на сприйняття важливої інформації [21; 56; 69].</w:t>
      </w:r>
    </w:p>
    <w:p w14:paraId="4EC8B33A"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здивування та стресу у Ватсона раптово підвищується голос демонструючи здивування та стрес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[21; 56; 74].</w:t>
      </w:r>
    </w:p>
    <w:p w14:paraId="0490A35F"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 просодичні елементи мовлення Ватсона підкреслюють його емоційну реактивність. Темп часто прискорюється у стресових або небезпечних ситуаціях, інтонації стають більш різноманітними, а паузи додають драматичності його висловлюванням. </w:t>
      </w:r>
    </w:p>
    <w:p w14:paraId="3BD82B2F"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Контакт очей Ватсона зазвичай щирий і прямий, створюючи відчуття довіри та відкритості або навпаки </w:t>
      </w:r>
      <w:proofErr w:type="spellStart"/>
      <w:r>
        <w:rPr>
          <w:rFonts w:ascii="Times New Roman" w:eastAsia="Times New Roman" w:hAnsi="Times New Roman" w:cs="Times New Roman"/>
          <w:sz w:val="28"/>
          <w:szCs w:val="28"/>
        </w:rPr>
        <w:t>courage</w:t>
      </w:r>
      <w:proofErr w:type="spellEnd"/>
      <w:r>
        <w:rPr>
          <w:rFonts w:ascii="Times New Roman" w:eastAsia="Times New Roman" w:hAnsi="Times New Roman" w:cs="Times New Roman"/>
          <w:sz w:val="28"/>
          <w:szCs w:val="28"/>
        </w:rPr>
        <w:t xml:space="preserve"> [10; 64]. Лише у моменти страху або невпевненості він відводить погляд, що підкреслює його емоційність і природну людяність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[10; 59]. Пози та фізична дистанція також відображають його стосунки зі співрозмовником: у партнерських ситуаціях з Шерлоком він нахиляється вперед і наближається, тоді як у стресових ситуаціях дистанція збільшується, демонструючи обережність [10; 41; 64].</w:t>
      </w:r>
    </w:p>
    <w:p w14:paraId="6EFD8256"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Ватсон активно жестикулює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під час оцінки місця злочину. Його рухи рук, нахили корпусу та уважний погляд сигналізують зацікавленість і прагнення аналізувати деталі [48; 59; 64]. Міміка та пози підкреслюють його професіоналізм і готовність до співпраці зі Шерлоком [23; 57]. Контакт очей прямий, що створює відчуття відкритості  і готовності  роботи [10; 64].</w:t>
      </w:r>
    </w:p>
    <w:p w14:paraId="0E7E1C66"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спостережень за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Ватсон нахиляється вперед, вставляє паузи у мові та підтримує уважний контакт очей [10; 48; 64]. Ці невербальні та вербальні сигнали сигналізують зацікавленість, готовність до спільного розв’язання проблеми та активну участь у взаємодії [23; 57].</w:t>
      </w:r>
    </w:p>
    <w:p w14:paraId="171431F9"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Ватсон часто виступає посередником або підтримкою: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We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need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work</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together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this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 стимулює колективну дію, співпраці.</w:t>
      </w:r>
    </w:p>
    <w:p w14:paraId="7CCDEAC8"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невербальна та просодична поведінка Джона Ватсона формує його унікальний комунікативний стиль: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 відкритий і партнерський [23; 57]. Жести, міміка, погляд, фізична дистанція та просодичні елементи мовлення підкреслюють емоційні стани Ватсона і сприяють глибшому розумінню психологічного та соціального контексту його спілкування зі Шерлоком [10; 23; 49; 57]. У взаємодії з доктором Ватсоном Шерлок демонструє широкий спектр невербальних проявів, використовуючи їх разом із вербальною комунікацією для підкреслення значимості висловлюваної інформації. У більшості сцен серіалу саме в присутності Ватсон</w:t>
      </w:r>
      <w:r>
        <w:rPr>
          <w:rFonts w:ascii="Times New Roman" w:eastAsia="Times New Roman" w:hAnsi="Times New Roman" w:cs="Times New Roman"/>
          <w:sz w:val="28"/>
          <w:szCs w:val="28"/>
        </w:rPr>
        <w:t>а він проявляє довірливі емоції та найвищий рівень людяності, на який він здатен.</w:t>
      </w:r>
    </w:p>
    <w:p w14:paraId="02B4E5E2" w14:textId="77777777" w:rsidR="00812536" w:rsidRDefault="00812536">
      <w:pPr>
        <w:spacing w:after="0" w:line="360" w:lineRule="auto"/>
        <w:ind w:firstLine="720"/>
        <w:jc w:val="both"/>
        <w:rPr>
          <w:rFonts w:ascii="Times New Roman" w:eastAsia="Times New Roman" w:hAnsi="Times New Roman" w:cs="Times New Roman"/>
          <w:sz w:val="28"/>
          <w:szCs w:val="28"/>
        </w:rPr>
      </w:pPr>
    </w:p>
    <w:p w14:paraId="70E3BFE1" w14:textId="77777777" w:rsidR="00812536" w:rsidRDefault="00B92F22">
      <w:pPr>
        <w:spacing w:after="0" w:line="360" w:lineRule="auto"/>
        <w:ind w:firstLine="720"/>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3. Вербальні та невербальні характеристики мовленнєвої поведінки Шерлока у взаємодії з </w:t>
      </w:r>
      <w:proofErr w:type="spellStart"/>
      <w:r>
        <w:rPr>
          <w:rFonts w:ascii="Times New Roman" w:eastAsia="Times New Roman" w:hAnsi="Times New Roman" w:cs="Times New Roman"/>
          <w:b/>
          <w:bCs/>
          <w:sz w:val="28"/>
          <w:szCs w:val="28"/>
        </w:rPr>
        <w:t>антигоністами</w:t>
      </w:r>
      <w:proofErr w:type="spellEnd"/>
      <w:r>
        <w:rPr>
          <w:rFonts w:ascii="Times New Roman" w:eastAsia="Times New Roman" w:hAnsi="Times New Roman" w:cs="Times New Roman"/>
          <w:b/>
          <w:bCs/>
          <w:sz w:val="28"/>
          <w:szCs w:val="28"/>
        </w:rPr>
        <w:t xml:space="preserve"> та романтичним персонажем: комунікативні лінії з </w:t>
      </w:r>
      <w:proofErr w:type="spellStart"/>
      <w:r>
        <w:rPr>
          <w:rFonts w:ascii="Times New Roman" w:eastAsia="Times New Roman" w:hAnsi="Times New Roman" w:cs="Times New Roman"/>
          <w:b/>
          <w:bCs/>
          <w:sz w:val="28"/>
          <w:szCs w:val="28"/>
        </w:rPr>
        <w:t>Джимом</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Маріарті</w:t>
      </w:r>
      <w:proofErr w:type="spellEnd"/>
      <w:r>
        <w:rPr>
          <w:rFonts w:ascii="Times New Roman" w:eastAsia="Times New Roman" w:hAnsi="Times New Roman" w:cs="Times New Roman"/>
          <w:b/>
          <w:bCs/>
          <w:sz w:val="28"/>
          <w:szCs w:val="28"/>
        </w:rPr>
        <w:t xml:space="preserve"> та з </w:t>
      </w:r>
      <w:proofErr w:type="spellStart"/>
      <w:r>
        <w:rPr>
          <w:rFonts w:ascii="Times New Roman" w:eastAsia="Times New Roman" w:hAnsi="Times New Roman" w:cs="Times New Roman"/>
          <w:b/>
          <w:bCs/>
          <w:sz w:val="28"/>
          <w:szCs w:val="28"/>
        </w:rPr>
        <w:t>Айрін</w:t>
      </w:r>
      <w:proofErr w:type="spellEnd"/>
      <w:r>
        <w:rPr>
          <w:rFonts w:ascii="Times New Roman" w:eastAsia="Times New Roman" w:hAnsi="Times New Roman" w:cs="Times New Roman"/>
          <w:b/>
          <w:bCs/>
          <w:sz w:val="28"/>
          <w:szCs w:val="28"/>
        </w:rPr>
        <w:t xml:space="preserve"> Адлер</w:t>
      </w:r>
    </w:p>
    <w:p w14:paraId="6C44FE18" w14:textId="77777777" w:rsidR="00812536" w:rsidRDefault="00B92F22">
      <w:pPr>
        <w:spacing w:after="0" w:line="360" w:lineRule="auto"/>
        <w:ind w:firstLine="720"/>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 xml:space="preserve"> 3.1. Мовлення </w:t>
      </w:r>
      <w:proofErr w:type="spellStart"/>
      <w:r>
        <w:rPr>
          <w:rFonts w:ascii="Times New Roman" w:eastAsia="Times New Roman" w:hAnsi="Times New Roman" w:cs="Times New Roman"/>
          <w:b/>
          <w:bCs/>
          <w:sz w:val="28"/>
          <w:szCs w:val="28"/>
        </w:rPr>
        <w:t>Джима</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Моріарті</w:t>
      </w:r>
      <w:proofErr w:type="spellEnd"/>
      <w:r>
        <w:rPr>
          <w:rFonts w:ascii="Times New Roman" w:eastAsia="Times New Roman" w:hAnsi="Times New Roman" w:cs="Times New Roman"/>
          <w:b/>
          <w:bCs/>
          <w:sz w:val="28"/>
          <w:szCs w:val="28"/>
        </w:rPr>
        <w:t xml:space="preserve"> та реакції Шерлока у їхній взаємодії</w:t>
      </w:r>
    </w:p>
    <w:p w14:paraId="2DD4CA18"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Мовлення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відзначається </w:t>
      </w:r>
      <w:proofErr w:type="spellStart"/>
      <w:r>
        <w:rPr>
          <w:rFonts w:ascii="Times New Roman" w:eastAsia="Times New Roman" w:hAnsi="Times New Roman" w:cs="Times New Roman"/>
          <w:sz w:val="28"/>
          <w:szCs w:val="28"/>
        </w:rPr>
        <w:t>конфронтаційністю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маніпулятивністю</w:t>
      </w:r>
      <w:proofErr w:type="spellEnd"/>
      <w:r>
        <w:rPr>
          <w:rFonts w:ascii="Times New Roman" w:eastAsia="Times New Roman" w:hAnsi="Times New Roman" w:cs="Times New Roman"/>
          <w:sz w:val="28"/>
          <w:szCs w:val="28"/>
        </w:rPr>
        <w:t xml:space="preserve">, психологічним тиском і іншими деструктивними рисами. Лексика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насичена сарказмом, загрозами та агресивними конструкціями, негативними конотаціями. Він використовує складні логічні конструкції і афоризми, створюючи ефект інтелектуальної загрози та контролю над ситуацією. Для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невербальні маркери тісно пов’язані з його лексико-семантичними особливостями і посилюють психологічний вплив на співрозмовника.</w:t>
      </w:r>
    </w:p>
    <w:p w14:paraId="5759B96F"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Його вербальні засоби функціонують не лише як інструмент інформування, а й як прагматичний механізм досягнення конкретних комунікативних цілей, як правило - маніпулятивний вплив на нього. Він швидко міняє стратегію мовлення. Він може демонструвати одну мовленнєву маску, вербально дотримуючись соціальних норм поведінки, потім різко перейти до прямих погроз, але найчастіше </w:t>
      </w:r>
      <w:proofErr w:type="spellStart"/>
      <w:r>
        <w:rPr>
          <w:rFonts w:ascii="Times New Roman" w:eastAsia="Times New Roman" w:hAnsi="Times New Roman" w:cs="Times New Roman"/>
          <w:sz w:val="28"/>
          <w:szCs w:val="28"/>
        </w:rPr>
        <w:t>йогму</w:t>
      </w:r>
      <w:proofErr w:type="spellEnd"/>
      <w:r>
        <w:rPr>
          <w:rFonts w:ascii="Times New Roman" w:eastAsia="Times New Roman" w:hAnsi="Times New Roman" w:cs="Times New Roman"/>
          <w:sz w:val="28"/>
          <w:szCs w:val="28"/>
        </w:rPr>
        <w:t xml:space="preserve"> притаманна метафоричні висловлювання, які мають нести подвійне тлумачення для Шерлока. Ці всі стратегії демонструють його </w:t>
      </w:r>
      <w:proofErr w:type="spellStart"/>
      <w:r>
        <w:rPr>
          <w:rFonts w:ascii="Times New Roman" w:eastAsia="Times New Roman" w:hAnsi="Times New Roman" w:cs="Times New Roman"/>
          <w:sz w:val="28"/>
          <w:szCs w:val="28"/>
        </w:rPr>
        <w:t>впевненність</w:t>
      </w:r>
      <w:proofErr w:type="spellEnd"/>
      <w:r>
        <w:rPr>
          <w:rFonts w:ascii="Times New Roman" w:eastAsia="Times New Roman" w:hAnsi="Times New Roman" w:cs="Times New Roman"/>
          <w:sz w:val="28"/>
          <w:szCs w:val="28"/>
        </w:rPr>
        <w:t xml:space="preserve"> контролю ситуації і переваги над Шерлоком.</w:t>
      </w:r>
    </w:p>
    <w:p w14:paraId="282BB270"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w:t>
      </w:r>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час епічної сцени на даху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він каже:</w:t>
      </w:r>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Chaos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purest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form</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control</w:t>
      </w:r>
      <w:proofErr w:type="spellEnd"/>
      <w:r>
        <w:rPr>
          <w:rFonts w:ascii="Times New Roman" w:eastAsia="Times New Roman" w:hAnsi="Times New Roman" w:cs="Times New Roman"/>
          <w:i/>
          <w:iCs/>
          <w:sz w:val="28"/>
          <w:szCs w:val="28"/>
        </w:rPr>
        <w:t xml:space="preserve">.” - </w:t>
      </w:r>
      <w:r>
        <w:rPr>
          <w:rFonts w:ascii="Times New Roman" w:eastAsia="Times New Roman" w:hAnsi="Times New Roman" w:cs="Times New Roman"/>
          <w:sz w:val="28"/>
          <w:szCs w:val="28"/>
        </w:rPr>
        <w:t xml:space="preserve">це демонструє психологічну владу та стратегічну перевагу над Шерлоком [23; 56; 77]. Майже у кожній із сцені у взаємодії із Шерлоком, він демонструє прямий погляд на нього, достатньо </w:t>
      </w:r>
      <w:proofErr w:type="spellStart"/>
      <w:r>
        <w:rPr>
          <w:rFonts w:ascii="Times New Roman" w:eastAsia="Times New Roman" w:hAnsi="Times New Roman" w:cs="Times New Roman"/>
          <w:sz w:val="28"/>
          <w:szCs w:val="28"/>
        </w:rPr>
        <w:t>свободні</w:t>
      </w:r>
      <w:proofErr w:type="spellEnd"/>
      <w:r>
        <w:rPr>
          <w:rFonts w:ascii="Times New Roman" w:eastAsia="Times New Roman" w:hAnsi="Times New Roman" w:cs="Times New Roman"/>
          <w:sz w:val="28"/>
          <w:szCs w:val="28"/>
        </w:rPr>
        <w:t xml:space="preserve"> рухи.</w:t>
      </w:r>
    </w:p>
    <w:p w14:paraId="2F6947BC"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Його фраза </w:t>
      </w:r>
      <w:r>
        <w:rPr>
          <w:rFonts w:ascii="Times New Roman" w:eastAsia="Times New Roman" w:hAnsi="Times New Roman" w:cs="Times New Roman"/>
          <w:i/>
          <w:iCs/>
          <w:sz w:val="28"/>
          <w:szCs w:val="28"/>
        </w:rPr>
        <w:t xml:space="preserve">”I </w:t>
      </w:r>
      <w:proofErr w:type="spellStart"/>
      <w:r>
        <w:rPr>
          <w:rFonts w:ascii="Times New Roman" w:eastAsia="Times New Roman" w:hAnsi="Times New Roman" w:cs="Times New Roman"/>
          <w:i/>
          <w:iCs/>
          <w:sz w:val="28"/>
          <w:szCs w:val="28"/>
        </w:rPr>
        <w:t>own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яка </w:t>
      </w:r>
      <w:proofErr w:type="spellStart"/>
      <w:r>
        <w:rPr>
          <w:rFonts w:ascii="Times New Roman" w:eastAsia="Times New Roman" w:hAnsi="Times New Roman" w:cs="Times New Roman"/>
          <w:sz w:val="28"/>
          <w:szCs w:val="28"/>
        </w:rPr>
        <w:t>перідично</w:t>
      </w:r>
      <w:proofErr w:type="spellEnd"/>
      <w:r>
        <w:rPr>
          <w:rFonts w:ascii="Times New Roman" w:eastAsia="Times New Roman" w:hAnsi="Times New Roman" w:cs="Times New Roman"/>
          <w:sz w:val="28"/>
          <w:szCs w:val="28"/>
        </w:rPr>
        <w:t xml:space="preserve"> з’являється у серіалі,</w:t>
      </w:r>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Шерлок сприймає, як персональне повідомлення для нього.</w:t>
      </w:r>
    </w:p>
    <w:p w14:paraId="74F1B0FD" w14:textId="77777777" w:rsidR="00812536" w:rsidRDefault="00B92F22">
      <w:pPr>
        <w:spacing w:after="0"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демонструє конфронтаційну і домінантну лексику, де він використовує слова та конструкції, що ставлять Шерлока в позицію оцінювання власних можливостей або контролю:</w:t>
      </w:r>
    </w:p>
    <w:p w14:paraId="771FD4DD"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lastRenderedPageBreak/>
        <w:t>“</w:t>
      </w:r>
      <w:proofErr w:type="spellStart"/>
      <w:r>
        <w:rPr>
          <w:rFonts w:ascii="Times New Roman" w:eastAsia="Times New Roman" w:hAnsi="Times New Roman" w:cs="Times New Roman"/>
          <w:i/>
          <w:iCs/>
          <w:sz w:val="28"/>
          <w:szCs w:val="28"/>
        </w:rPr>
        <w:t>Do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really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think</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can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win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against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me</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це конфронтаційне запитання, що ставить Шерлока в позицію оцінювання власних можливостей [56; 77]. Навіть сама форма запитання змушує Шерлока реагувати, на </w:t>
      </w:r>
      <w:proofErr w:type="spellStart"/>
      <w:r>
        <w:rPr>
          <w:rFonts w:ascii="Times New Roman" w:eastAsia="Times New Roman" w:hAnsi="Times New Roman" w:cs="Times New Roman"/>
          <w:sz w:val="28"/>
          <w:szCs w:val="28"/>
        </w:rPr>
        <w:t>встановлюючий</w:t>
      </w:r>
      <w:proofErr w:type="spellEnd"/>
      <w:r>
        <w:rPr>
          <w:rFonts w:ascii="Times New Roman" w:eastAsia="Times New Roman" w:hAnsi="Times New Roman" w:cs="Times New Roman"/>
          <w:sz w:val="28"/>
          <w:szCs w:val="28"/>
        </w:rPr>
        <w:t xml:space="preserve"> психологічний тиск [56; 77].</w:t>
      </w:r>
    </w:p>
    <w:p w14:paraId="1B362556" w14:textId="77777777" w:rsidR="00812536" w:rsidRDefault="00B92F22">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У сценах за участю </w:t>
      </w:r>
      <w:proofErr w:type="spellStart"/>
      <w:r>
        <w:rPr>
          <w:rFonts w:ascii="Times New Roman" w:eastAsia="Times New Roman" w:hAnsi="Times New Roman" w:cs="Times New Roman"/>
          <w:sz w:val="28"/>
          <w:szCs w:val="28"/>
        </w:rPr>
        <w:t>Джим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іронія та сарказм виступають основними прагматичними стратегіями мовлення [23; 56]. Вони реалізуються через використання слів і висловів з подвійною семантикою, а також через удавано схвальні репліки з насмішкуватим підтекстом (зокрема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Oh</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how</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clever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які функціонують як засоби імпліцитного приниження адресата і комунікативної зверхності [23; 56; 77]. </w:t>
      </w:r>
    </w:p>
    <w:p w14:paraId="0743223F" w14:textId="77777777" w:rsidR="00812536" w:rsidRDefault="00B92F22">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Шерлок, на відміну від цього </w:t>
      </w:r>
      <w:proofErr w:type="spellStart"/>
      <w:r>
        <w:rPr>
          <w:rFonts w:ascii="Times New Roman" w:eastAsia="Times New Roman" w:hAnsi="Times New Roman" w:cs="Times New Roman"/>
          <w:sz w:val="28"/>
          <w:szCs w:val="28"/>
        </w:rPr>
        <w:t>антогоніста</w:t>
      </w:r>
      <w:proofErr w:type="spellEnd"/>
      <w:r>
        <w:rPr>
          <w:rFonts w:ascii="Times New Roman" w:eastAsia="Times New Roman" w:hAnsi="Times New Roman" w:cs="Times New Roman"/>
          <w:sz w:val="28"/>
          <w:szCs w:val="28"/>
        </w:rPr>
        <w:t xml:space="preserve">, реагує на провокативні репліки небагатослівно. Як правило, за ним спостерігаються оціночні реакції. Він фізично тримає дистанцію та </w:t>
      </w:r>
      <w:proofErr w:type="spellStart"/>
      <w:r>
        <w:rPr>
          <w:rFonts w:ascii="Times New Roman" w:eastAsia="Times New Roman" w:hAnsi="Times New Roman" w:cs="Times New Roman"/>
          <w:sz w:val="28"/>
          <w:szCs w:val="28"/>
        </w:rPr>
        <w:t>невербалікою</w:t>
      </w:r>
      <w:proofErr w:type="spellEnd"/>
      <w:r>
        <w:rPr>
          <w:rFonts w:ascii="Times New Roman" w:eastAsia="Times New Roman" w:hAnsi="Times New Roman" w:cs="Times New Roman"/>
          <w:sz w:val="28"/>
          <w:szCs w:val="28"/>
        </w:rPr>
        <w:t xml:space="preserve"> демонструє, що він тримає контроль над своїми емоціями.</w:t>
      </w:r>
    </w:p>
    <w:p w14:paraId="358581BC" w14:textId="77777777" w:rsidR="00812536" w:rsidRDefault="00B92F22">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У сцені в басейні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коли Шерлок і Ватсон опиняються під загрозою життю, Шерлок не відводить погляду від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та мімічно не проявляє жодних </w:t>
      </w:r>
      <w:proofErr w:type="spellStart"/>
      <w:r>
        <w:rPr>
          <w:rFonts w:ascii="Times New Roman" w:eastAsia="Times New Roman" w:hAnsi="Times New Roman" w:cs="Times New Roman"/>
          <w:sz w:val="28"/>
          <w:szCs w:val="28"/>
        </w:rPr>
        <w:t>мікровиразів</w:t>
      </w:r>
      <w:proofErr w:type="spellEnd"/>
      <w:r>
        <w:rPr>
          <w:rFonts w:ascii="Times New Roman" w:eastAsia="Times New Roman" w:hAnsi="Times New Roman" w:cs="Times New Roman"/>
          <w:sz w:val="28"/>
          <w:szCs w:val="28"/>
        </w:rPr>
        <w:t>, демонструючи високий рівень самоконтролю в стресовій ситуації. Він звертається до супротивника, використовуючи репліки, які одночасно дозволяють йому аналізувати обстановку та шукати оптимальний вихід із небезпечної ситуації.</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вербально і </w:t>
      </w:r>
      <w:proofErr w:type="spellStart"/>
      <w:r>
        <w:rPr>
          <w:rFonts w:ascii="Times New Roman" w:eastAsia="Times New Roman" w:hAnsi="Times New Roman" w:cs="Times New Roman"/>
          <w:sz w:val="28"/>
          <w:szCs w:val="28"/>
        </w:rPr>
        <w:t>невербально</w:t>
      </w:r>
      <w:proofErr w:type="spellEnd"/>
      <w:r>
        <w:rPr>
          <w:rFonts w:ascii="Times New Roman" w:eastAsia="Times New Roman" w:hAnsi="Times New Roman" w:cs="Times New Roman"/>
          <w:sz w:val="28"/>
          <w:szCs w:val="28"/>
        </w:rPr>
        <w:t xml:space="preserve"> демонструє свою всесильність і владу над усім і усіма, зокрема над Шерлоком. Наприклад, коли </w:t>
      </w:r>
      <w:r>
        <w:rPr>
          <w:rFonts w:ascii="Times New Roman" w:eastAsia="Times New Roman" w:hAnsi="Times New Roman" w:cs="Times New Roman"/>
          <w:sz w:val="28"/>
          <w:szCs w:val="28"/>
        </w:rPr>
        <w:t>він вперше прийшов у квартиру Шерлока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він заявляє Шерлоку: </w:t>
      </w:r>
      <w:r>
        <w:rPr>
          <w:rFonts w:ascii="Times New Roman" w:eastAsia="Times New Roman" w:hAnsi="Times New Roman" w:cs="Times New Roman"/>
          <w:i/>
          <w:iCs/>
          <w:sz w:val="28"/>
          <w:szCs w:val="28"/>
        </w:rPr>
        <w:t xml:space="preserve">“I </w:t>
      </w:r>
      <w:proofErr w:type="spellStart"/>
      <w:r>
        <w:rPr>
          <w:rFonts w:ascii="Times New Roman" w:eastAsia="Times New Roman" w:hAnsi="Times New Roman" w:cs="Times New Roman"/>
          <w:i/>
          <w:iCs/>
          <w:sz w:val="28"/>
          <w:szCs w:val="28"/>
        </w:rPr>
        <w:t>can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open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door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anywhere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with</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few</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tiny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lines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computer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code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such</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thing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as</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private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bank</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account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now</w:t>
      </w:r>
      <w:proofErr w:type="spellEnd"/>
      <w:r>
        <w:rPr>
          <w:rFonts w:ascii="Times New Roman" w:eastAsia="Times New Roman" w:hAnsi="Times New Roman" w:cs="Times New Roman"/>
          <w:i/>
          <w:iCs/>
          <w:sz w:val="28"/>
          <w:szCs w:val="28"/>
        </w:rPr>
        <w:t xml:space="preserve"> — </w:t>
      </w:r>
      <w:proofErr w:type="spellStart"/>
      <w:r>
        <w:rPr>
          <w:rFonts w:ascii="Times New Roman" w:eastAsia="Times New Roman" w:hAnsi="Times New Roman" w:cs="Times New Roman"/>
          <w:i/>
          <w:iCs/>
          <w:sz w:val="28"/>
          <w:szCs w:val="28"/>
        </w:rPr>
        <w:t>they’re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all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mine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such</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thing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secrecy</w:t>
      </w:r>
      <w:proofErr w:type="spellEnd"/>
      <w:r>
        <w:rPr>
          <w:rFonts w:ascii="Times New Roman" w:eastAsia="Times New Roman" w:hAnsi="Times New Roman" w:cs="Times New Roman"/>
          <w:i/>
          <w:iCs/>
          <w:sz w:val="28"/>
          <w:szCs w:val="28"/>
        </w:rPr>
        <w:t xml:space="preserve">. I </w:t>
      </w:r>
      <w:proofErr w:type="spellStart"/>
      <w:r>
        <w:rPr>
          <w:rFonts w:ascii="Times New Roman" w:eastAsia="Times New Roman" w:hAnsi="Times New Roman" w:cs="Times New Roman"/>
          <w:i/>
          <w:iCs/>
          <w:sz w:val="28"/>
          <w:szCs w:val="28"/>
        </w:rPr>
        <w:t>own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secrecy</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 xml:space="preserve">При </w:t>
      </w:r>
      <w:proofErr w:type="spellStart"/>
      <w:r>
        <w:rPr>
          <w:rFonts w:ascii="Times New Roman" w:eastAsia="Times New Roman" w:hAnsi="Times New Roman" w:cs="Times New Roman"/>
          <w:sz w:val="28"/>
          <w:szCs w:val="28"/>
        </w:rPr>
        <w:t>цому</w:t>
      </w:r>
      <w:proofErr w:type="spellEnd"/>
      <w:r>
        <w:rPr>
          <w:rFonts w:ascii="Times New Roman" w:eastAsia="Times New Roman" w:hAnsi="Times New Roman" w:cs="Times New Roman"/>
          <w:sz w:val="28"/>
          <w:szCs w:val="28"/>
        </w:rPr>
        <w:t xml:space="preserve"> голос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стає нижчим, але рівним, його погляд зосереджений </w:t>
      </w:r>
      <w:r>
        <w:rPr>
          <w:rFonts w:ascii="Times New Roman" w:eastAsia="Times New Roman" w:hAnsi="Times New Roman" w:cs="Times New Roman"/>
          <w:sz w:val="28"/>
          <w:szCs w:val="28"/>
        </w:rPr>
        <w:lastRenderedPageBreak/>
        <w:t xml:space="preserve">у очі </w:t>
      </w:r>
      <w:proofErr w:type="spellStart"/>
      <w:r>
        <w:rPr>
          <w:rFonts w:ascii="Times New Roman" w:eastAsia="Times New Roman" w:hAnsi="Times New Roman" w:cs="Times New Roman"/>
          <w:sz w:val="28"/>
          <w:szCs w:val="28"/>
        </w:rPr>
        <w:t>Шерлрка</w:t>
      </w:r>
      <w:proofErr w:type="spellEnd"/>
      <w:r>
        <w:rPr>
          <w:rFonts w:ascii="Times New Roman" w:eastAsia="Times New Roman" w:hAnsi="Times New Roman" w:cs="Times New Roman"/>
          <w:sz w:val="28"/>
          <w:szCs w:val="28"/>
        </w:rPr>
        <w:t xml:space="preserve">, його плечі рівно опущенні, але його тіло злегка </w:t>
      </w:r>
      <w:proofErr w:type="spellStart"/>
      <w:r>
        <w:rPr>
          <w:rFonts w:ascii="Times New Roman" w:eastAsia="Times New Roman" w:hAnsi="Times New Roman" w:cs="Times New Roman"/>
          <w:sz w:val="28"/>
          <w:szCs w:val="28"/>
        </w:rPr>
        <w:t>нахилино</w:t>
      </w:r>
      <w:proofErr w:type="spellEnd"/>
      <w:r>
        <w:rPr>
          <w:rFonts w:ascii="Times New Roman" w:eastAsia="Times New Roman" w:hAnsi="Times New Roman" w:cs="Times New Roman"/>
          <w:sz w:val="28"/>
          <w:szCs w:val="28"/>
        </w:rPr>
        <w:t xml:space="preserve"> уперед до нього.</w:t>
      </w:r>
    </w:p>
    <w:p w14:paraId="5DCEE1A3" w14:textId="77777777" w:rsidR="00812536" w:rsidRDefault="00B92F22">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Шерлок, у свою чергу, поглядом демонструє свою увагу, дивлячись в очі, але не виказуючи експресію. Він демонструє аналітичний процес через невербальні засоби, зокрема через жест </w:t>
      </w:r>
      <w:proofErr w:type="spellStart"/>
      <w:r>
        <w:rPr>
          <w:rFonts w:ascii="Times New Roman" w:eastAsia="Times New Roman" w:hAnsi="Times New Roman" w:cs="Times New Roman"/>
          <w:sz w:val="28"/>
          <w:szCs w:val="28"/>
        </w:rPr>
        <w:t>опирання</w:t>
      </w:r>
      <w:proofErr w:type="spellEnd"/>
      <w:r>
        <w:rPr>
          <w:rFonts w:ascii="Times New Roman" w:eastAsia="Times New Roman" w:hAnsi="Times New Roman" w:cs="Times New Roman"/>
          <w:sz w:val="28"/>
          <w:szCs w:val="28"/>
        </w:rPr>
        <w:t xml:space="preserve"> підборіддя на пальці, що сигналізує про концентрацію та обдумування.</w:t>
      </w:r>
    </w:p>
    <w:p w14:paraId="64B309F9" w14:textId="77777777" w:rsidR="00812536" w:rsidRDefault="00B92F22">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Його </w:t>
      </w:r>
      <w:proofErr w:type="spellStart"/>
      <w:r>
        <w:rPr>
          <w:rFonts w:ascii="Times New Roman" w:eastAsia="Times New Roman" w:hAnsi="Times New Roman" w:cs="Times New Roman"/>
          <w:sz w:val="28"/>
          <w:szCs w:val="28"/>
        </w:rPr>
        <w:t>вербаліка</w:t>
      </w:r>
      <w:proofErr w:type="spellEnd"/>
      <w:r>
        <w:rPr>
          <w:rFonts w:ascii="Times New Roman" w:eastAsia="Times New Roman" w:hAnsi="Times New Roman" w:cs="Times New Roman"/>
          <w:sz w:val="28"/>
          <w:szCs w:val="28"/>
        </w:rPr>
        <w:t xml:space="preserve"> у його мовленні не стільки передає інформацію, скільки виконує маніпулятивну та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-психологічну функцію.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активно використовує прості та складносурядні конструкції, які чергуються  короткими, афористичними висловами та образну лексику.</w:t>
      </w:r>
    </w:p>
    <w:p w14:paraId="4392748B"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У сцені на даху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під час своїх маніпулятивних дій, він стверджує: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Chaos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purest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form</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control</w:t>
      </w:r>
      <w:proofErr w:type="spellEnd"/>
      <w:r>
        <w:rPr>
          <w:rFonts w:ascii="Times New Roman" w:eastAsia="Times New Roman" w:hAnsi="Times New Roman" w:cs="Times New Roman"/>
          <w:i/>
          <w:iCs/>
          <w:sz w:val="28"/>
          <w:szCs w:val="28"/>
        </w:rPr>
        <w:t xml:space="preserve">.” — </w:t>
      </w:r>
      <w:r>
        <w:rPr>
          <w:rFonts w:ascii="Times New Roman" w:eastAsia="Times New Roman" w:hAnsi="Times New Roman" w:cs="Times New Roman"/>
          <w:sz w:val="28"/>
          <w:szCs w:val="28"/>
        </w:rPr>
        <w:t xml:space="preserve">цим він не лише озвучує власну філософію і логіку дій (хаос для нього є інструментом контролю), але й створює загрозливий ефект для Шерлока, демонструючи свою здатність керувати подіями та мислити стратегічно, що сприймається як непряме попередження та підсилюють ефект інтелектуальної гри [23; 56; 77]. </w:t>
      </w:r>
    </w:p>
    <w:p w14:paraId="648DBF3A" w14:textId="77777777" w:rsidR="00812536" w:rsidRDefault="00B92F22">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Під час візиту до квартири Шерлока, він також натякає </w:t>
      </w:r>
      <w:proofErr w:type="spellStart"/>
      <w:r>
        <w:rPr>
          <w:rFonts w:ascii="Times New Roman" w:eastAsia="Times New Roman" w:hAnsi="Times New Roman" w:cs="Times New Roman"/>
          <w:sz w:val="28"/>
          <w:szCs w:val="28"/>
        </w:rPr>
        <w:t>метафоризмами</w:t>
      </w:r>
      <w:proofErr w:type="spellEnd"/>
      <w:r>
        <w:rPr>
          <w:rFonts w:ascii="Times New Roman" w:eastAsia="Times New Roman" w:hAnsi="Times New Roman" w:cs="Times New Roman"/>
          <w:sz w:val="28"/>
          <w:szCs w:val="28"/>
        </w:rPr>
        <w:t xml:space="preserve"> на свій план: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Every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fairy-tale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needs</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good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old</w:t>
      </w:r>
      <w:proofErr w:type="spellEnd"/>
      <w:r>
        <w:rPr>
          <w:rFonts w:ascii="Times New Roman" w:eastAsia="Times New Roman" w:hAnsi="Times New Roman" w:cs="Times New Roman"/>
          <w:i/>
          <w:iCs/>
          <w:sz w:val="28"/>
          <w:szCs w:val="28"/>
        </w:rPr>
        <w:t xml:space="preserve"> – </w:t>
      </w:r>
      <w:proofErr w:type="spellStart"/>
      <w:r>
        <w:rPr>
          <w:rFonts w:ascii="Times New Roman" w:eastAsia="Times New Roman" w:hAnsi="Times New Roman" w:cs="Times New Roman"/>
          <w:i/>
          <w:iCs/>
          <w:sz w:val="28"/>
          <w:szCs w:val="28"/>
        </w:rPr>
        <w:t>fashioned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vialling</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 xml:space="preserve">і у подальшому Шерлок зрозуміє, що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мав на увазі. </w:t>
      </w:r>
    </w:p>
    <w:p w14:paraId="2CEDFFE5" w14:textId="77777777" w:rsidR="00812536" w:rsidRDefault="00B92F22">
      <w:pPr>
        <w:spacing w:after="0" w:line="360" w:lineRule="auto"/>
        <w:ind w:firstLine="709"/>
        <w:jc w:val="both"/>
        <w:rPr>
          <w:rFonts w:ascii="Times New Roman" w:eastAsia="Times New Roman" w:hAnsi="Times New Roman" w:cs="Times New Roman"/>
          <w:i/>
          <w:iCs/>
          <w:sz w:val="28"/>
          <w:szCs w:val="28"/>
        </w:rPr>
      </w:pPr>
      <w:r>
        <w:rPr>
          <w:rFonts w:ascii="Times New Roman" w:eastAsia="Times New Roman" w:hAnsi="Times New Roman" w:cs="Times New Roman"/>
          <w:sz w:val="28"/>
          <w:szCs w:val="28"/>
        </w:rPr>
        <w:t>У сцені на даху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він каже “</w:t>
      </w:r>
      <w:proofErr w:type="spellStart"/>
      <w:r>
        <w:rPr>
          <w:rFonts w:ascii="Times New Roman" w:eastAsia="Times New Roman" w:hAnsi="Times New Roman" w:cs="Times New Roman"/>
          <w:i/>
          <w:iCs/>
          <w:sz w:val="28"/>
          <w:szCs w:val="28"/>
        </w:rPr>
        <w:t>When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play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game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life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need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make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rules</w:t>
      </w:r>
      <w:proofErr w:type="spellEnd"/>
      <w:r>
        <w:rPr>
          <w:rFonts w:ascii="Times New Roman" w:eastAsia="Times New Roman" w:hAnsi="Times New Roman" w:cs="Times New Roman"/>
          <w:sz w:val="28"/>
          <w:szCs w:val="28"/>
        </w:rPr>
        <w:t>.” Це складне речення з умовною підрядною конструкцією одночасно передає стратегічний принцип і психологічний контроль над ситуацією [23; 56; 77].</w:t>
      </w:r>
      <w:r>
        <w:rPr>
          <w:rFonts w:ascii="Times New Roman" w:eastAsia="Times New Roman" w:hAnsi="Times New Roman" w:cs="Times New Roman"/>
          <w:i/>
          <w:iCs/>
          <w:sz w:val="28"/>
          <w:szCs w:val="28"/>
        </w:rPr>
        <w:t xml:space="preserve"> </w:t>
      </w:r>
    </w:p>
    <w:p w14:paraId="417EB647" w14:textId="77777777" w:rsidR="00812536" w:rsidRDefault="00B92F22">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Або ще один приклад  у басейні при телефонній розмові із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w:t>
      </w:r>
      <w:proofErr w:type="spellStart"/>
      <w:r>
        <w:rPr>
          <w:rFonts w:ascii="Times New Roman" w:eastAsia="Times New Roman" w:hAnsi="Times New Roman" w:cs="Times New Roman"/>
          <w:i/>
          <w:iCs/>
          <w:sz w:val="28"/>
          <w:szCs w:val="28"/>
        </w:rPr>
        <w:t>If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have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what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say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have</w:t>
      </w:r>
      <w:proofErr w:type="spellEnd"/>
      <w:r>
        <w:rPr>
          <w:rFonts w:ascii="Times New Roman" w:eastAsia="Times New Roman" w:hAnsi="Times New Roman" w:cs="Times New Roman"/>
          <w:i/>
          <w:iCs/>
          <w:sz w:val="28"/>
          <w:szCs w:val="28"/>
        </w:rPr>
        <w:t xml:space="preserve">, I </w:t>
      </w:r>
      <w:proofErr w:type="spellStart"/>
      <w:r>
        <w:rPr>
          <w:rFonts w:ascii="Times New Roman" w:eastAsia="Times New Roman" w:hAnsi="Times New Roman" w:cs="Times New Roman"/>
          <w:i/>
          <w:iCs/>
          <w:sz w:val="28"/>
          <w:szCs w:val="28"/>
        </w:rPr>
        <w:t>will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make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rich</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don’t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I’ll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make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into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shoes</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 фраза з афористичною погрозою [23; 55]. </w:t>
      </w:r>
    </w:p>
    <w:p w14:paraId="3523A393" w14:textId="77777777" w:rsidR="00812536" w:rsidRDefault="00B92F22">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 xml:space="preserve">Стверджувальні речення він також використовує для демонстрації контролю та висловлення погроз або планів: </w:t>
      </w:r>
    </w:p>
    <w:p w14:paraId="334719D1"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 xml:space="preserve">“I </w:t>
      </w:r>
      <w:proofErr w:type="spellStart"/>
      <w:r>
        <w:rPr>
          <w:rFonts w:ascii="Times New Roman" w:eastAsia="Times New Roman" w:hAnsi="Times New Roman" w:cs="Times New Roman"/>
          <w:i/>
          <w:iCs/>
          <w:sz w:val="28"/>
          <w:szCs w:val="28"/>
        </w:rPr>
        <w:t>always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have</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plan</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 ствердження його стратегічного підходу та психологічного тиску на Шерлока, декларація власної непереможності та знову ж таки, контролю над ситуацією [23; 56; 77].</w:t>
      </w:r>
    </w:p>
    <w:p w14:paraId="49B6317B"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If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move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someone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dies</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 пряма загроза, маніпуляція емоціями [56; 77].</w:t>
      </w:r>
    </w:p>
    <w:p w14:paraId="6D950B41"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сцені на даху лікарні Святого Варфоломія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репліка </w:t>
      </w:r>
      <w:proofErr w:type="spellStart"/>
      <w:r>
        <w:rPr>
          <w:rFonts w:ascii="Times New Roman" w:eastAsia="Times New Roman" w:hAnsi="Times New Roman" w:cs="Times New Roman"/>
          <w:sz w:val="28"/>
          <w:szCs w:val="28"/>
        </w:rPr>
        <w:t>Джим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You’re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going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kill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yourself</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 xml:space="preserve">подається  ним не як припущення чи умовний прогноз, а як директив, маскований під констатацію факту [56; 77]. Таким чином, </w:t>
      </w:r>
      <w:proofErr w:type="spellStart"/>
      <w:r>
        <w:rPr>
          <w:rFonts w:ascii="Times New Roman" w:eastAsia="Times New Roman" w:hAnsi="Times New Roman" w:cs="Times New Roman"/>
          <w:sz w:val="28"/>
          <w:szCs w:val="28"/>
        </w:rPr>
        <w:t>мовний</w:t>
      </w:r>
      <w:proofErr w:type="spellEnd"/>
      <w:r>
        <w:rPr>
          <w:rFonts w:ascii="Times New Roman" w:eastAsia="Times New Roman" w:hAnsi="Times New Roman" w:cs="Times New Roman"/>
          <w:sz w:val="28"/>
          <w:szCs w:val="28"/>
        </w:rPr>
        <w:t xml:space="preserve"> акт виконує програмувальну функцію, трансформуючи адресата з активного </w:t>
      </w:r>
      <w:proofErr w:type="spellStart"/>
      <w:r>
        <w:rPr>
          <w:rFonts w:ascii="Times New Roman" w:eastAsia="Times New Roman" w:hAnsi="Times New Roman" w:cs="Times New Roman"/>
          <w:sz w:val="28"/>
          <w:szCs w:val="28"/>
        </w:rPr>
        <w:t>агента</w:t>
      </w:r>
      <w:proofErr w:type="spellEnd"/>
      <w:r>
        <w:rPr>
          <w:rFonts w:ascii="Times New Roman" w:eastAsia="Times New Roman" w:hAnsi="Times New Roman" w:cs="Times New Roman"/>
          <w:sz w:val="28"/>
          <w:szCs w:val="28"/>
        </w:rPr>
        <w:t xml:space="preserve"> в об’єкт контролю та підкреслюючи тотальність влади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над ситуацією [23; 56; 77].</w:t>
      </w:r>
    </w:p>
    <w:p w14:paraId="09DDB913"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взаємодії з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Шерлок </w:t>
      </w:r>
      <w:proofErr w:type="spellStart"/>
      <w:r>
        <w:rPr>
          <w:rFonts w:ascii="Times New Roman" w:eastAsia="Times New Roman" w:hAnsi="Times New Roman" w:cs="Times New Roman"/>
          <w:sz w:val="28"/>
          <w:szCs w:val="28"/>
        </w:rPr>
        <w:t>невербально</w:t>
      </w:r>
      <w:proofErr w:type="spellEnd"/>
      <w:r>
        <w:rPr>
          <w:rFonts w:ascii="Times New Roman" w:eastAsia="Times New Roman" w:hAnsi="Times New Roman" w:cs="Times New Roman"/>
          <w:sz w:val="28"/>
          <w:szCs w:val="28"/>
        </w:rPr>
        <w:t xml:space="preserve"> демонструє готовність приймати правила супротивника, але водночас не </w:t>
      </w:r>
      <w:proofErr w:type="spellStart"/>
      <w:r>
        <w:rPr>
          <w:rFonts w:ascii="Times New Roman" w:eastAsia="Times New Roman" w:hAnsi="Times New Roman" w:cs="Times New Roman"/>
          <w:sz w:val="28"/>
          <w:szCs w:val="28"/>
        </w:rPr>
        <w:t>слідуювати</w:t>
      </w:r>
      <w:proofErr w:type="spellEnd"/>
      <w:r>
        <w:rPr>
          <w:rFonts w:ascii="Times New Roman" w:eastAsia="Times New Roman" w:hAnsi="Times New Roman" w:cs="Times New Roman"/>
          <w:sz w:val="28"/>
          <w:szCs w:val="28"/>
        </w:rPr>
        <w:t xml:space="preserve"> їм. У сцені в басейні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він не проявляє емоційної збудженості, підкреслюючи свій інтелект не демонструє свою здатність до дедукції; він підтримує розмову у спокійному темпі, із рівною </w:t>
      </w:r>
      <w:proofErr w:type="spellStart"/>
      <w:r>
        <w:rPr>
          <w:rFonts w:ascii="Times New Roman" w:eastAsia="Times New Roman" w:hAnsi="Times New Roman" w:cs="Times New Roman"/>
          <w:sz w:val="28"/>
          <w:szCs w:val="28"/>
        </w:rPr>
        <w:t>просодикою</w:t>
      </w:r>
      <w:proofErr w:type="spellEnd"/>
      <w:r>
        <w:rPr>
          <w:rFonts w:ascii="Times New Roman" w:eastAsia="Times New Roman" w:hAnsi="Times New Roman" w:cs="Times New Roman"/>
          <w:sz w:val="28"/>
          <w:szCs w:val="28"/>
        </w:rPr>
        <w:t>, а рухи залишаються контрольованими та без різких жестів. У власній квартирі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Шерлок наливає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чай, демонструючи готовність до </w:t>
      </w:r>
      <w:proofErr w:type="spellStart"/>
      <w:r>
        <w:rPr>
          <w:rFonts w:ascii="Times New Roman" w:eastAsia="Times New Roman" w:hAnsi="Times New Roman" w:cs="Times New Roman"/>
          <w:sz w:val="28"/>
          <w:szCs w:val="28"/>
        </w:rPr>
        <w:t>співрозмови</w:t>
      </w:r>
      <w:proofErr w:type="spellEnd"/>
      <w:r>
        <w:rPr>
          <w:rFonts w:ascii="Times New Roman" w:eastAsia="Times New Roman" w:hAnsi="Times New Roman" w:cs="Times New Roman"/>
          <w:sz w:val="28"/>
          <w:szCs w:val="28"/>
        </w:rPr>
        <w:t xml:space="preserve"> та певної соціальної вза</w:t>
      </w:r>
      <w:r>
        <w:rPr>
          <w:rFonts w:ascii="Times New Roman" w:eastAsia="Times New Roman" w:hAnsi="Times New Roman" w:cs="Times New Roman"/>
          <w:sz w:val="28"/>
          <w:szCs w:val="28"/>
        </w:rPr>
        <w:t>ємодії, водночас зберігаючи контроль над ситуацією.</w:t>
      </w:r>
    </w:p>
    <w:p w14:paraId="1A11B624" w14:textId="77777777" w:rsidR="00812536" w:rsidRDefault="00B92F22">
      <w:pPr>
        <w:spacing w:after="0" w:line="360" w:lineRule="auto"/>
        <w:ind w:firstLine="709"/>
        <w:jc w:val="both"/>
        <w:rPr>
          <w:rFonts w:ascii="Times New Roman" w:eastAsia="Times New Roman" w:hAnsi="Times New Roman" w:cs="Times New Roman"/>
          <w:i/>
          <w:iCs/>
          <w:sz w:val="28"/>
          <w:szCs w:val="28"/>
        </w:rPr>
      </w:pPr>
      <w:r>
        <w:rPr>
          <w:rFonts w:ascii="Times New Roman" w:eastAsia="Times New Roman" w:hAnsi="Times New Roman" w:cs="Times New Roman"/>
          <w:sz w:val="28"/>
          <w:szCs w:val="28"/>
        </w:rPr>
        <w:t xml:space="preserve">Отже, у більшості комунікативних ситуацій мовлення </w:t>
      </w:r>
      <w:proofErr w:type="spellStart"/>
      <w:r>
        <w:rPr>
          <w:rFonts w:ascii="Times New Roman" w:eastAsia="Times New Roman" w:hAnsi="Times New Roman" w:cs="Times New Roman"/>
          <w:sz w:val="28"/>
          <w:szCs w:val="28"/>
        </w:rPr>
        <w:t>Джима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поєднує прямі загрозливі висловлювання, </w:t>
      </w:r>
      <w:proofErr w:type="spellStart"/>
      <w:r>
        <w:rPr>
          <w:rFonts w:ascii="Times New Roman" w:eastAsia="Times New Roman" w:hAnsi="Times New Roman" w:cs="Times New Roman"/>
          <w:sz w:val="28"/>
          <w:szCs w:val="28"/>
        </w:rPr>
        <w:t>інтелектуалізовані</w:t>
      </w:r>
      <w:proofErr w:type="spellEnd"/>
      <w:r>
        <w:rPr>
          <w:rFonts w:ascii="Times New Roman" w:eastAsia="Times New Roman" w:hAnsi="Times New Roman" w:cs="Times New Roman"/>
          <w:sz w:val="28"/>
          <w:szCs w:val="28"/>
        </w:rPr>
        <w:t xml:space="preserve"> афористичні конструкції та саркастичні репліки [23; 56; 77]. Вербальні стратегії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системно підкріплюються виразною </w:t>
      </w:r>
      <w:proofErr w:type="spellStart"/>
      <w:r>
        <w:rPr>
          <w:rFonts w:ascii="Times New Roman" w:eastAsia="Times New Roman" w:hAnsi="Times New Roman" w:cs="Times New Roman"/>
          <w:sz w:val="28"/>
          <w:szCs w:val="28"/>
        </w:rPr>
        <w:t>просодикою</w:t>
      </w:r>
      <w:proofErr w:type="spellEnd"/>
      <w:r>
        <w:rPr>
          <w:rFonts w:ascii="Times New Roman" w:eastAsia="Times New Roman" w:hAnsi="Times New Roman" w:cs="Times New Roman"/>
          <w:sz w:val="28"/>
          <w:szCs w:val="28"/>
        </w:rPr>
        <w:t xml:space="preserve">, яка різко змінюється протягом однієї репліки [21; 49; 57]. Інтонація його мовлення варіює від рівної </w:t>
      </w:r>
      <w:r>
        <w:rPr>
          <w:rFonts w:ascii="Times New Roman" w:eastAsia="Times New Roman" w:hAnsi="Times New Roman" w:cs="Times New Roman"/>
          <w:sz w:val="28"/>
          <w:szCs w:val="28"/>
        </w:rPr>
        <w:lastRenderedPageBreak/>
        <w:t>до різко піднятої, а під час прямих вербальних та невербальних погроз тембр стає низьким, іноді нагадуючи шепіт, що підсилює ефект психологічного тиску на співрозмовника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погроза Шер</w:t>
      </w:r>
      <w:r>
        <w:rPr>
          <w:rFonts w:ascii="Times New Roman" w:eastAsia="Times New Roman" w:hAnsi="Times New Roman" w:cs="Times New Roman"/>
          <w:sz w:val="28"/>
          <w:szCs w:val="28"/>
        </w:rPr>
        <w:t xml:space="preserve">локу): </w:t>
      </w:r>
      <w:r>
        <w:rPr>
          <w:rFonts w:ascii="Times New Roman" w:eastAsia="Times New Roman" w:hAnsi="Times New Roman" w:cs="Times New Roman"/>
          <w:i/>
          <w:iCs/>
          <w:sz w:val="28"/>
          <w:szCs w:val="28"/>
        </w:rPr>
        <w:t xml:space="preserve">“I </w:t>
      </w:r>
      <w:proofErr w:type="spellStart"/>
      <w:r>
        <w:rPr>
          <w:rFonts w:ascii="Times New Roman" w:eastAsia="Times New Roman" w:hAnsi="Times New Roman" w:cs="Times New Roman"/>
          <w:i/>
          <w:iCs/>
          <w:sz w:val="28"/>
          <w:szCs w:val="28"/>
        </w:rPr>
        <w:t>will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burn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w:t>
      </w:r>
    </w:p>
    <w:p w14:paraId="34854B4F"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Найчастіше просодичні характеристики мовлення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із Шерлоком вирізняються повільним темпом та чітко вибудуваними паузами перед семантично важливими словами, що підсилює ефект психологічного тиску [21; 56; 74]. Його тембр зазвичай низький, а інтонаційний контур — відносно монотонний, що слугує маркером контролю та емоційної стриманості [21; 56; 74]. Емоційні сплески у голосі з’являються </w:t>
      </w:r>
      <w:proofErr w:type="spellStart"/>
      <w:r>
        <w:rPr>
          <w:rFonts w:ascii="Times New Roman" w:eastAsia="Times New Roman" w:hAnsi="Times New Roman" w:cs="Times New Roman"/>
          <w:sz w:val="28"/>
          <w:szCs w:val="28"/>
        </w:rPr>
        <w:t>рідко</w:t>
      </w:r>
      <w:proofErr w:type="spellEnd"/>
      <w:r>
        <w:rPr>
          <w:rFonts w:ascii="Times New Roman" w:eastAsia="Times New Roman" w:hAnsi="Times New Roman" w:cs="Times New Roman"/>
          <w:sz w:val="28"/>
          <w:szCs w:val="28"/>
        </w:rPr>
        <w:t xml:space="preserve"> й виконують функцію драматичного акценту, посилюючи маніпулятивний та загрозливий характер висловлювань [21; 56; 74].</w:t>
      </w:r>
    </w:p>
    <w:p w14:paraId="78A6F36E" w14:textId="77777777" w:rsidR="00812536" w:rsidRDefault="00B92F22">
      <w:pPr>
        <w:spacing w:after="0"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Джим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у серіалі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 xml:space="preserve">постає як головний антагоніст, чия комунікативна поведінка підкреслює хаотичність, </w:t>
      </w:r>
      <w:proofErr w:type="spellStart"/>
      <w:r>
        <w:rPr>
          <w:rFonts w:ascii="Times New Roman" w:eastAsia="Times New Roman" w:hAnsi="Times New Roman" w:cs="Times New Roman"/>
          <w:sz w:val="28"/>
          <w:szCs w:val="28"/>
        </w:rPr>
        <w:t>маніпулятивність</w:t>
      </w:r>
      <w:proofErr w:type="spellEnd"/>
      <w:r>
        <w:rPr>
          <w:rFonts w:ascii="Times New Roman" w:eastAsia="Times New Roman" w:hAnsi="Times New Roman" w:cs="Times New Roman"/>
          <w:sz w:val="28"/>
          <w:szCs w:val="28"/>
        </w:rPr>
        <w:t xml:space="preserve"> і психологічний контроль. Його жести різкі, іноді хаотичні, що створює відчуття непередбачуваності та загрози [48; 59]. </w:t>
      </w:r>
    </w:p>
    <w:p w14:paraId="37D5CC15" w14:textId="77777777" w:rsidR="00812536" w:rsidRDefault="00B92F22">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Вербальні засоби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працюють у тандемі з невербальною поведінкою (посмішка, підняття брови, прямий погляд, дуже часто широко </w:t>
      </w:r>
      <w:proofErr w:type="spellStart"/>
      <w:r>
        <w:rPr>
          <w:rFonts w:ascii="Times New Roman" w:eastAsia="Times New Roman" w:hAnsi="Times New Roman" w:cs="Times New Roman"/>
          <w:sz w:val="28"/>
          <w:szCs w:val="28"/>
        </w:rPr>
        <w:t>відкрті</w:t>
      </w:r>
      <w:proofErr w:type="spellEnd"/>
      <w:r>
        <w:rPr>
          <w:rFonts w:ascii="Times New Roman" w:eastAsia="Times New Roman" w:hAnsi="Times New Roman" w:cs="Times New Roman"/>
          <w:sz w:val="28"/>
          <w:szCs w:val="28"/>
        </w:rPr>
        <w:t xml:space="preserve"> очі), щоб підкреслити його домінування у діалозі [23; 49; 57].</w:t>
      </w:r>
    </w:p>
    <w:p w14:paraId="200304B1" w14:textId="77777777" w:rsidR="00812536" w:rsidRDefault="00B92F22">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Міміка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характеризується різкою контрастністю та швидкою зміною емоційних станів: від легкої, майже дитячої усмішки до холодного, загрозливого погляду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[26; 27; 59]. Така миттєва трансформація виразів обличчя створює для співрозмовника, зокрема для Шерлока, відчуття тривоги й невизначеності [26; 59]. Широка іронічна усмішка швидко змінюється відстороненим, безжальним поглядом, що слугує невербальним сигналом  владності [26; 27; 37]. Ці </w:t>
      </w:r>
      <w:proofErr w:type="spellStart"/>
      <w:r>
        <w:rPr>
          <w:rFonts w:ascii="Times New Roman" w:eastAsia="Times New Roman" w:hAnsi="Times New Roman" w:cs="Times New Roman"/>
          <w:sz w:val="28"/>
          <w:szCs w:val="28"/>
        </w:rPr>
        <w:t>мікровирази</w:t>
      </w:r>
      <w:proofErr w:type="spellEnd"/>
      <w:r>
        <w:rPr>
          <w:rFonts w:ascii="Times New Roman" w:eastAsia="Times New Roman" w:hAnsi="Times New Roman" w:cs="Times New Roman"/>
          <w:sz w:val="28"/>
          <w:szCs w:val="28"/>
        </w:rPr>
        <w:t xml:space="preserve"> репрезентують приховані емоції персона</w:t>
      </w:r>
      <w:r>
        <w:rPr>
          <w:rFonts w:ascii="Times New Roman" w:eastAsia="Times New Roman" w:hAnsi="Times New Roman" w:cs="Times New Roman"/>
          <w:sz w:val="28"/>
          <w:szCs w:val="28"/>
        </w:rPr>
        <w:t>жа — іронію, задоволення від домінування та холоднокровну впевненість під час маніпуляцій і погроз [26; 28; 59].</w:t>
      </w:r>
    </w:p>
    <w:p w14:paraId="2ED7C395" w14:textId="77777777" w:rsidR="00812536" w:rsidRDefault="00B92F22">
      <w:pPr>
        <w:spacing w:after="0"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Наприклаж</w:t>
      </w:r>
      <w:proofErr w:type="spellEnd"/>
      <w:r>
        <w:rPr>
          <w:rFonts w:ascii="Times New Roman" w:eastAsia="Times New Roman" w:hAnsi="Times New Roman" w:cs="Times New Roman"/>
          <w:sz w:val="28"/>
          <w:szCs w:val="28"/>
        </w:rPr>
        <w:t>, у розмові зі Шерлоком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використовує поєднання легкої асиметричної, </w:t>
      </w:r>
      <w:proofErr w:type="spellStart"/>
      <w:r>
        <w:rPr>
          <w:rFonts w:ascii="Times New Roman" w:eastAsia="Times New Roman" w:hAnsi="Times New Roman" w:cs="Times New Roman"/>
          <w:sz w:val="28"/>
          <w:szCs w:val="28"/>
        </w:rPr>
        <w:t>насмішливої</w:t>
      </w:r>
      <w:proofErr w:type="spellEnd"/>
      <w:r>
        <w:rPr>
          <w:rFonts w:ascii="Times New Roman" w:eastAsia="Times New Roman" w:hAnsi="Times New Roman" w:cs="Times New Roman"/>
          <w:sz w:val="28"/>
          <w:szCs w:val="28"/>
        </w:rPr>
        <w:t xml:space="preserve"> посмішки, піднятої однієї брови, спокійного, майже розслабленого виразу обличчя, під час репліки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Do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really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think</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can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win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against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me</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що підкреслює іронію та зверхність [26; 27; 59]. Піднята брова є сигналом зверхності та сумніву в інтелекті Шерлока, демонструючи впевненість у власній перевазі та створюючи ефект мінімального, але потужного психологічного удару [26; 59; 64].</w:t>
      </w:r>
    </w:p>
    <w:p w14:paraId="2676F755"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загрози у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з’являються посмішка та рухи брів, що створює відчуття непередбачуваності [26; 59]. Хоч він промовляє серйозні речі, його обличчя демонструє емоційну суперечливість, характерну для фальшивих або </w:t>
      </w:r>
      <w:proofErr w:type="spellStart"/>
      <w:r>
        <w:rPr>
          <w:rFonts w:ascii="Times New Roman" w:eastAsia="Times New Roman" w:hAnsi="Times New Roman" w:cs="Times New Roman"/>
          <w:sz w:val="28"/>
          <w:szCs w:val="28"/>
        </w:rPr>
        <w:t>incongruent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мікроекспресій</w:t>
      </w:r>
      <w:proofErr w:type="spellEnd"/>
      <w:r>
        <w:rPr>
          <w:rFonts w:ascii="Times New Roman" w:eastAsia="Times New Roman" w:hAnsi="Times New Roman" w:cs="Times New Roman"/>
          <w:sz w:val="28"/>
          <w:szCs w:val="28"/>
        </w:rPr>
        <w:t xml:space="preserve"> [26; 28; 59]. Невербальні сигнали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демонструють його здатність контролювати емоційний фон сцени, що відображає високий рівень емоційного інтелекту, спрямованого на маніпуляцію та вплив на інших [26; 59; 64].  </w:t>
      </w:r>
    </w:p>
    <w:p w14:paraId="3CFB474E"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взаємодії із Шерлоком він часто змінює фокус погляду — різкі переходи від прямого зорового контакту до раптового відведення очей створюють ефект непередбачуваності [10; 59; 64]. Його «холодний» фіксований погляд використовується ним як інструмент психологічного тиску, підсилюючи відчуття загрози та емоційної відстороненості [10; 41; 64].</w:t>
      </w:r>
    </w:p>
    <w:p w14:paraId="0EEB437F" w14:textId="77777777" w:rsidR="00812536" w:rsidRDefault="00B92F22">
      <w:pPr>
        <w:spacing w:after="0"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Невербально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демонструє погляд-хватку (</w:t>
      </w:r>
      <w:proofErr w:type="spellStart"/>
      <w:r>
        <w:rPr>
          <w:rFonts w:ascii="Times New Roman" w:eastAsia="Times New Roman" w:hAnsi="Times New Roman" w:cs="Times New Roman"/>
          <w:sz w:val="28"/>
          <w:szCs w:val="28"/>
        </w:rPr>
        <w:t>eye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lock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надконтроль</w:t>
      </w:r>
      <w:proofErr w:type="spellEnd"/>
      <w:r>
        <w:rPr>
          <w:rFonts w:ascii="Times New Roman" w:eastAsia="Times New Roman" w:hAnsi="Times New Roman" w:cs="Times New Roman"/>
          <w:sz w:val="28"/>
          <w:szCs w:val="28"/>
        </w:rPr>
        <w:t xml:space="preserve"> простору — він сидить так, ніби він господар місця, мінімум рухів → максимізація психологічного впливу, посмішка, яка не торкається очей — ознака хижої іронії [10; 26; 64].</w:t>
      </w:r>
    </w:p>
    <w:p w14:paraId="72890F8A"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у сцені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після слів </w:t>
      </w:r>
      <w:r>
        <w:rPr>
          <w:rFonts w:ascii="Times New Roman" w:eastAsia="Times New Roman" w:hAnsi="Times New Roman" w:cs="Times New Roman"/>
          <w:i/>
          <w:iCs/>
          <w:sz w:val="28"/>
          <w:szCs w:val="28"/>
        </w:rPr>
        <w:t xml:space="preserve">“I </w:t>
      </w:r>
      <w:proofErr w:type="spellStart"/>
      <w:r>
        <w:rPr>
          <w:rFonts w:ascii="Times New Roman" w:eastAsia="Times New Roman" w:hAnsi="Times New Roman" w:cs="Times New Roman"/>
          <w:i/>
          <w:iCs/>
          <w:sz w:val="28"/>
          <w:szCs w:val="28"/>
        </w:rPr>
        <w:t>always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knew</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this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day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would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come</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він робить тривалу паузу, змушуючи Шерлока та глядача оцінити вагу сказаного [21; 56; 69].</w:t>
      </w:r>
    </w:p>
    <w:p w14:paraId="0F260803"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Фізична дистанція та пози також підкреслюють його авторитет: він підходить близько, щоб створити психологічну напруженість, або навпаки відходить, залишаючи простір, що змушує співрозмовника відчувати непевність [10; 41; 64]. У сцені коли він прийшов у квартиру до Шерлока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w:t>
      </w:r>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кілька разів змінює позицію в кімнаті, демонструючи владність і непередбачуваність [10; 41; 64].</w:t>
      </w:r>
    </w:p>
    <w:p w14:paraId="410E1DB4" w14:textId="77777777" w:rsidR="00812536" w:rsidRDefault="00B92F22">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Шерлок у присутності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зберігає холодний, обчислений стиль мовлення. Репліки короткі, прямі, часто з ноткою сарказму чи іронії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сцена на даху) [23; 56]. </w:t>
      </w:r>
      <w:proofErr w:type="spellStart"/>
      <w:r>
        <w:rPr>
          <w:rFonts w:ascii="Times New Roman" w:eastAsia="Times New Roman" w:hAnsi="Times New Roman" w:cs="Times New Roman"/>
          <w:sz w:val="28"/>
          <w:szCs w:val="28"/>
        </w:rPr>
        <w:t>Невербально</w:t>
      </w:r>
      <w:proofErr w:type="spellEnd"/>
      <w:r>
        <w:rPr>
          <w:rFonts w:ascii="Times New Roman" w:eastAsia="Times New Roman" w:hAnsi="Times New Roman" w:cs="Times New Roman"/>
          <w:sz w:val="28"/>
          <w:szCs w:val="28"/>
        </w:rPr>
        <w:t xml:space="preserve"> він демонструє контроль: прямий погляд, чіткі жести, відведений корпус під час аналізу ситуації  [10; 48; 64]. Його рухи мінімалістичні та обережні, але точні, акцентуючи логіку висловлювань. Фізична дистанція Шерлока зазвичай більша, ніж з Ватсоном, підкреслюючи відстороненість і контроль [10; 41; 64].</w:t>
      </w:r>
    </w:p>
    <w:p w14:paraId="55964839" w14:textId="77777777" w:rsidR="00812536" w:rsidRDefault="00B92F22">
      <w:pPr>
        <w:spacing w:after="0"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навпаки, у присутності Шерлока демонструє непередбачувану, хаотичну </w:t>
      </w:r>
      <w:proofErr w:type="spellStart"/>
      <w:r>
        <w:rPr>
          <w:rFonts w:ascii="Times New Roman" w:eastAsia="Times New Roman" w:hAnsi="Times New Roman" w:cs="Times New Roman"/>
          <w:sz w:val="28"/>
          <w:szCs w:val="28"/>
        </w:rPr>
        <w:t>невербальність</w:t>
      </w:r>
      <w:proofErr w:type="spellEnd"/>
      <w:r>
        <w:rPr>
          <w:rFonts w:ascii="Times New Roman" w:eastAsia="Times New Roman" w:hAnsi="Times New Roman" w:cs="Times New Roman"/>
          <w:sz w:val="28"/>
          <w:szCs w:val="28"/>
        </w:rPr>
        <w:t>. Жести різкі та експресивні, включаючи швидкі махи руками або емоційні рухи корпусом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сцена на даху, коли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підштовхує Шерлока до дії) [48; 59; 62]. Інтонація та ритм мовлення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змінюються раптово, підсилюючи непередбачуваність і психологічний тиск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сцена у парку, де він грає на нервах Шерлока) [21; 56; 74]. Фізична дистанція часто коливається: він наближається або відхо</w:t>
      </w:r>
      <w:r>
        <w:rPr>
          <w:rFonts w:ascii="Times New Roman" w:eastAsia="Times New Roman" w:hAnsi="Times New Roman" w:cs="Times New Roman"/>
          <w:sz w:val="28"/>
          <w:szCs w:val="28"/>
        </w:rPr>
        <w:t>дить, маніпулюючи простором для створення ефекту контролю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сцена в басейні, коли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змушує Шерлока рухатися в межах кімнати) [10; 41; 64].</w:t>
      </w:r>
    </w:p>
    <w:p w14:paraId="015D97A4" w14:textId="77777777" w:rsidR="00812536" w:rsidRDefault="00B92F22">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вже зазначалося, взаємодія Шерлока Холмса з </w:t>
      </w:r>
      <w:proofErr w:type="spellStart"/>
      <w:r>
        <w:rPr>
          <w:rFonts w:ascii="Times New Roman" w:eastAsia="Times New Roman" w:hAnsi="Times New Roman" w:cs="Times New Roman"/>
          <w:sz w:val="28"/>
          <w:szCs w:val="28"/>
        </w:rPr>
        <w:t>Джимом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у серіалі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 xml:space="preserve">відзначається особливою напруженістю та конфронтаційним характером. На відміну від дружніх діалогів з Ватсоном чи </w:t>
      </w:r>
      <w:proofErr w:type="spellStart"/>
      <w:r>
        <w:rPr>
          <w:rFonts w:ascii="Times New Roman" w:eastAsia="Times New Roman" w:hAnsi="Times New Roman" w:cs="Times New Roman"/>
          <w:sz w:val="28"/>
          <w:szCs w:val="28"/>
        </w:rPr>
        <w:t>інтригуючих</w:t>
      </w:r>
      <w:proofErr w:type="spellEnd"/>
      <w:r>
        <w:rPr>
          <w:rFonts w:ascii="Times New Roman" w:eastAsia="Times New Roman" w:hAnsi="Times New Roman" w:cs="Times New Roman"/>
          <w:sz w:val="28"/>
          <w:szCs w:val="28"/>
        </w:rPr>
        <w:t xml:space="preserve"> спілкувань з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розмови з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побудовані на протистоянні </w:t>
      </w:r>
      <w:proofErr w:type="spellStart"/>
      <w:r>
        <w:rPr>
          <w:rFonts w:ascii="Times New Roman" w:eastAsia="Times New Roman" w:hAnsi="Times New Roman" w:cs="Times New Roman"/>
          <w:sz w:val="28"/>
          <w:szCs w:val="28"/>
        </w:rPr>
        <w:lastRenderedPageBreak/>
        <w:t>інтелектів</w:t>
      </w:r>
      <w:proofErr w:type="spellEnd"/>
      <w:r>
        <w:rPr>
          <w:rFonts w:ascii="Times New Roman" w:eastAsia="Times New Roman" w:hAnsi="Times New Roman" w:cs="Times New Roman"/>
          <w:sz w:val="28"/>
          <w:szCs w:val="28"/>
        </w:rPr>
        <w:t>, де кожна репліка має стратегічне значення, а невербальні та просодичні засоби стають інструментами психологічного тиску [23; 56; 57].</w:t>
      </w:r>
    </w:p>
    <w:p w14:paraId="7E8F1563" w14:textId="77777777" w:rsidR="00812536" w:rsidRDefault="00B92F22">
      <w:pP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сцені на даху біля Ватерлоо Холмс вимовляє</w:t>
      </w:r>
      <w:r>
        <w:rPr>
          <w:rFonts w:ascii="Times New Roman" w:eastAsia="Times New Roman" w:hAnsi="Times New Roman" w:cs="Times New Roman"/>
          <w:i/>
          <w:iCs/>
          <w:color w:val="000000"/>
          <w:sz w:val="28"/>
          <w:szCs w:val="28"/>
        </w:rPr>
        <w:t>: “</w:t>
      </w:r>
      <w:proofErr w:type="spellStart"/>
      <w:r>
        <w:rPr>
          <w:rFonts w:ascii="Times New Roman" w:eastAsia="Times New Roman" w:hAnsi="Times New Roman" w:cs="Times New Roman"/>
          <w:i/>
          <w:iCs/>
          <w:color w:val="000000"/>
          <w:sz w:val="28"/>
          <w:szCs w:val="28"/>
        </w:rPr>
        <w:t>You</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think</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you</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can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destroy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everything</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I’ve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built</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із зниженим тембром і паузами, що підкреслюють драматичний вплив та психологічну вагу слів [21; 56; 74]. Репліка </w:t>
      </w:r>
      <w:r>
        <w:rPr>
          <w:rFonts w:ascii="Times New Roman" w:eastAsia="Times New Roman" w:hAnsi="Times New Roman" w:cs="Times New Roman"/>
          <w:i/>
          <w:iCs/>
          <w:color w:val="000000"/>
          <w:sz w:val="28"/>
          <w:szCs w:val="28"/>
        </w:rPr>
        <w:t>“</w:t>
      </w:r>
      <w:proofErr w:type="spellStart"/>
      <w:r>
        <w:rPr>
          <w:rFonts w:ascii="Times New Roman" w:eastAsia="Times New Roman" w:hAnsi="Times New Roman" w:cs="Times New Roman"/>
          <w:i/>
          <w:iCs/>
          <w:color w:val="000000"/>
          <w:sz w:val="28"/>
          <w:szCs w:val="28"/>
        </w:rPr>
        <w:t>Every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move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you</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make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visible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to</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me</w:t>
      </w:r>
      <w:proofErr w:type="spellEnd"/>
      <w:r>
        <w:rPr>
          <w:rFonts w:ascii="Times New Roman" w:eastAsia="Times New Roman" w:hAnsi="Times New Roman" w:cs="Times New Roman"/>
          <w:i/>
          <w:iCs/>
          <w:color w:val="000000"/>
          <w:sz w:val="28"/>
          <w:szCs w:val="28"/>
        </w:rPr>
        <w:t xml:space="preserve">.” </w:t>
      </w:r>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Season</w:t>
      </w:r>
      <w:proofErr w:type="spellEnd"/>
      <w:r>
        <w:rPr>
          <w:rFonts w:ascii="Times New Roman" w:eastAsia="Times New Roman" w:hAnsi="Times New Roman" w:cs="Times New Roman"/>
          <w:color w:val="000000"/>
          <w:sz w:val="28"/>
          <w:szCs w:val="28"/>
        </w:rPr>
        <w:t xml:space="preserve"> 2 </w:t>
      </w:r>
      <w:proofErr w:type="spellStart"/>
      <w:r>
        <w:rPr>
          <w:rFonts w:ascii="Times New Roman" w:eastAsia="Times New Roman" w:hAnsi="Times New Roman" w:cs="Times New Roman"/>
          <w:color w:val="000000"/>
          <w:sz w:val="28"/>
          <w:szCs w:val="28"/>
        </w:rPr>
        <w:t>Episode</w:t>
      </w:r>
      <w:proofErr w:type="spellEnd"/>
      <w:r>
        <w:rPr>
          <w:rFonts w:ascii="Times New Roman" w:eastAsia="Times New Roman" w:hAnsi="Times New Roman" w:cs="Times New Roman"/>
          <w:color w:val="000000"/>
          <w:sz w:val="28"/>
          <w:szCs w:val="28"/>
        </w:rPr>
        <w:t xml:space="preserve"> 3) вимовляється з нарощенням інтонації, що підкреслює здатність передбачати дії ворога [21; 56; 74].</w:t>
      </w:r>
    </w:p>
    <w:p w14:paraId="52347A9D" w14:textId="77777777" w:rsidR="00812536" w:rsidRDefault="00B92F22">
      <w:pP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Невербальні прояви Шерлока доповнюють вербальну складову: холодний, зосереджений погляд, контрольовані жести та точна постава сигналізують глядачу про впевненість героя та його готовність до реакції на провокації [10; 48; 64]. Кожен рух підкреслює стратегічну позицію Шерлока і допомагає підтримувати психологічний тиск на ворога [10; 23; 49].</w:t>
      </w:r>
    </w:p>
    <w:p w14:paraId="4250C3F5" w14:textId="77777777" w:rsidR="00812536" w:rsidRDefault="00B92F22">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Взаємодія з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демонструє, як вербальні, просодичні та невербальні компоненти мовлення інтегруються у єдину систему, спрямовану на підтримку інтелектуального домінування та контроль над ситуацією [23; 49; 56]. Кожна репліка, пауза чи рух тіла несуть функцію не лише передати інформацію, а й продемонструвати статус, впевненість і готовність діяти [23; 37; 56].</w:t>
      </w:r>
    </w:p>
    <w:p w14:paraId="2F7A6F90"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фінального протистояння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Холмс поєднує короткі прямі репліки, холодний погляд і уповільнене мовлення для створення атмосфери напруженої інтелектуальної гри, де перевага постійно переходить від одного персонажа до іншого. Він практично не рухається, що створює відчуття стриманої загрози [10; 21; 64].</w:t>
      </w:r>
    </w:p>
    <w:p w14:paraId="0716ADD3"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This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what</w:t>
      </w:r>
      <w:proofErr w:type="spellEnd"/>
      <w:r>
        <w:rPr>
          <w:rFonts w:ascii="Times New Roman" w:eastAsia="Times New Roman" w:hAnsi="Times New Roman" w:cs="Times New Roman"/>
          <w:i/>
          <w:iCs/>
          <w:sz w:val="28"/>
          <w:szCs w:val="28"/>
        </w:rPr>
        <w:t xml:space="preserve"> I </w:t>
      </w:r>
      <w:proofErr w:type="spellStart"/>
      <w:r>
        <w:rPr>
          <w:rFonts w:ascii="Times New Roman" w:eastAsia="Times New Roman" w:hAnsi="Times New Roman" w:cs="Times New Roman"/>
          <w:i/>
          <w:iCs/>
          <w:sz w:val="28"/>
          <w:szCs w:val="28"/>
        </w:rPr>
        <w:t>do</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 коротка пряма репліка, яка демонструє професійну впевненість [23; 56].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can’t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outsmart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me</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 погроза через вербальну впевненість [56; 77].</w:t>
      </w:r>
    </w:p>
    <w:p w14:paraId="0C172836"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Вивчаючи комунікаційну зміну між Шерлоком та </w:t>
      </w:r>
      <w:proofErr w:type="spellStart"/>
      <w:r>
        <w:rPr>
          <w:rFonts w:ascii="Times New Roman" w:eastAsia="Times New Roman" w:hAnsi="Times New Roman" w:cs="Times New Roman"/>
          <w:sz w:val="28"/>
          <w:szCs w:val="28"/>
        </w:rPr>
        <w:t>Джимом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було досліджено, що їх взаємодія - це кожен елемент мовлення, що має дуже чітке стратегічне значення [23; 56; 57].</w:t>
      </w:r>
    </w:p>
    <w:p w14:paraId="6F6E47B4"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першому сезоні їхні зустрічі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демонструють базові принципи цієї комунікації: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обирає маніпулятивну лексику і погрози, наприклад, </w:t>
      </w:r>
      <w:r>
        <w:rPr>
          <w:rFonts w:ascii="Times New Roman" w:eastAsia="Times New Roman" w:hAnsi="Times New Roman" w:cs="Times New Roman"/>
          <w:i/>
          <w:iCs/>
          <w:sz w:val="28"/>
          <w:szCs w:val="28"/>
        </w:rPr>
        <w:t xml:space="preserve">“I </w:t>
      </w:r>
      <w:proofErr w:type="spellStart"/>
      <w:r>
        <w:rPr>
          <w:rFonts w:ascii="Times New Roman" w:eastAsia="Times New Roman" w:hAnsi="Times New Roman" w:cs="Times New Roman"/>
          <w:i/>
          <w:iCs/>
          <w:sz w:val="28"/>
          <w:szCs w:val="28"/>
        </w:rPr>
        <w:t>will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make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play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game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Holmes</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у той час як Шерлок відповідає короткими і точними репліками </w:t>
      </w:r>
      <w:r>
        <w:rPr>
          <w:rFonts w:ascii="Times New Roman" w:eastAsia="Times New Roman" w:hAnsi="Times New Roman" w:cs="Times New Roman"/>
          <w:i/>
          <w:iCs/>
          <w:sz w:val="28"/>
          <w:szCs w:val="28"/>
        </w:rPr>
        <w:t xml:space="preserve">— “I </w:t>
      </w:r>
      <w:proofErr w:type="spellStart"/>
      <w:r>
        <w:rPr>
          <w:rFonts w:ascii="Times New Roman" w:eastAsia="Times New Roman" w:hAnsi="Times New Roman" w:cs="Times New Roman"/>
          <w:i/>
          <w:iCs/>
          <w:sz w:val="28"/>
          <w:szCs w:val="28"/>
        </w:rPr>
        <w:t>always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play</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[23; 56; 77]. </w:t>
      </w:r>
    </w:p>
    <w:p w14:paraId="74C1A50C"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другому сезоні, у фінальному епізоді взаємодія набуває більш інтерактивного характеру.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активно провокує Шерлока, використовуючи загрозливі висловлювання та сарказм: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Everyone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love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will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die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Holmes</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[23; 56; 77]. Шерлок відповідає холодною прямотою, залишаючи репліки максимально короткими: </w:t>
      </w:r>
      <w:r>
        <w:rPr>
          <w:rFonts w:ascii="Times New Roman" w:eastAsia="Times New Roman" w:hAnsi="Times New Roman" w:cs="Times New Roman"/>
          <w:i/>
          <w:iCs/>
          <w:sz w:val="28"/>
          <w:szCs w:val="28"/>
        </w:rPr>
        <w:t xml:space="preserve">“I </w:t>
      </w:r>
      <w:proofErr w:type="spellStart"/>
      <w:r>
        <w:rPr>
          <w:rFonts w:ascii="Times New Roman" w:eastAsia="Times New Roman" w:hAnsi="Times New Roman" w:cs="Times New Roman"/>
          <w:i/>
          <w:iCs/>
          <w:sz w:val="28"/>
          <w:szCs w:val="28"/>
        </w:rPr>
        <w:t>see</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щоб не втратити контроль над ситуацією. Тут уже помітна адаптація мовленнєвої поведінки обох персонажів: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спокійний, з ледве помітною посмішкою і нахилом голови, а Шерлок демонструє внутрішню напруженість через погляд і ривкові жести, що відображає психологі</w:t>
      </w:r>
      <w:r>
        <w:rPr>
          <w:rFonts w:ascii="Times New Roman" w:eastAsia="Times New Roman" w:hAnsi="Times New Roman" w:cs="Times New Roman"/>
          <w:sz w:val="28"/>
          <w:szCs w:val="28"/>
        </w:rPr>
        <w:t>чний конфлікт у режимі «аналізі противника» [26; 48; 64].</w:t>
      </w:r>
    </w:p>
    <w:p w14:paraId="43E5A37D"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Загалом можна стверджувати, що комунікація Шерлока та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постійно адаптується до контексту та ситуації. Інтелектуальна домінанта та контроль ситуації залишаються основними принципами обох персонажів, але проявляються вони по-різному: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маніпулятивно</w:t>
      </w:r>
      <w:proofErr w:type="spellEnd"/>
      <w:r>
        <w:rPr>
          <w:rFonts w:ascii="Times New Roman" w:eastAsia="Times New Roman" w:hAnsi="Times New Roman" w:cs="Times New Roman"/>
          <w:sz w:val="28"/>
          <w:szCs w:val="28"/>
        </w:rPr>
        <w:t xml:space="preserve"> й спокійно, Шерлок — швидко й аналітично. Еволюція їхньої взаємодії демонструє перехід від прямих погроз і маніпуляцій до складної психологічної гри, де кожне слово, пауза та жест стає інструментом стратегії. Аналіз вербальних, просодичних та невербальних засобів дозволяє оцінити динаміку комунікації</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стратегічну адаптацію Шерлока та глибину його мовленнєвої маски у протистоянні з найсильнішим інтелектуальним опонентом [23; 49; 56].</w:t>
      </w:r>
    </w:p>
    <w:p w14:paraId="5BBDBC10" w14:textId="77777777" w:rsidR="00812536" w:rsidRDefault="00812536">
      <w:pPr>
        <w:spacing w:after="0" w:line="360" w:lineRule="auto"/>
        <w:jc w:val="both"/>
        <w:rPr>
          <w:rFonts w:ascii="Times New Roman" w:eastAsia="Times New Roman" w:hAnsi="Times New Roman" w:cs="Times New Roman"/>
          <w:sz w:val="28"/>
          <w:szCs w:val="28"/>
        </w:rPr>
      </w:pPr>
    </w:p>
    <w:p w14:paraId="18E4A0DC" w14:textId="77777777" w:rsidR="00812536" w:rsidRDefault="00B92F22">
      <w:pPr>
        <w:spacing w:after="0" w:line="360" w:lineRule="auto"/>
        <w:ind w:firstLine="720"/>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3.3. Вербальні та невербальні засоби </w:t>
      </w:r>
      <w:proofErr w:type="spellStart"/>
      <w:r>
        <w:rPr>
          <w:rFonts w:ascii="Times New Roman" w:eastAsia="Times New Roman" w:hAnsi="Times New Roman" w:cs="Times New Roman"/>
          <w:b/>
          <w:bCs/>
          <w:sz w:val="28"/>
          <w:szCs w:val="28"/>
        </w:rPr>
        <w:t>Айрін</w:t>
      </w:r>
      <w:proofErr w:type="spellEnd"/>
      <w:r>
        <w:rPr>
          <w:rFonts w:ascii="Times New Roman" w:eastAsia="Times New Roman" w:hAnsi="Times New Roman" w:cs="Times New Roman"/>
          <w:b/>
          <w:bCs/>
          <w:sz w:val="28"/>
          <w:szCs w:val="28"/>
        </w:rPr>
        <w:t xml:space="preserve"> Адлер у мовленнєвій комунікації та їх комунікативна взаємодія з </w:t>
      </w:r>
      <w:proofErr w:type="spellStart"/>
      <w:r>
        <w:rPr>
          <w:rFonts w:ascii="Times New Roman" w:eastAsia="Times New Roman" w:hAnsi="Times New Roman" w:cs="Times New Roman"/>
          <w:b/>
          <w:bCs/>
          <w:sz w:val="28"/>
          <w:szCs w:val="28"/>
        </w:rPr>
        <w:t>Шеролоком</w:t>
      </w:r>
      <w:proofErr w:type="spellEnd"/>
    </w:p>
    <w:p w14:paraId="15FBD2BE"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Мовленнєва поведінка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у серіалі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sz w:val="28"/>
          <w:szCs w:val="28"/>
        </w:rPr>
        <w:t xml:space="preserve"> є складним інструментом психологічного </w:t>
      </w:r>
      <w:proofErr w:type="spellStart"/>
      <w:r>
        <w:rPr>
          <w:rFonts w:ascii="Times New Roman" w:eastAsia="Times New Roman" w:hAnsi="Times New Roman" w:cs="Times New Roman"/>
          <w:sz w:val="28"/>
          <w:szCs w:val="28"/>
        </w:rPr>
        <w:t>вліву</w:t>
      </w:r>
      <w:proofErr w:type="spellEnd"/>
      <w:r>
        <w:rPr>
          <w:rFonts w:ascii="Times New Roman" w:eastAsia="Times New Roman" w:hAnsi="Times New Roman" w:cs="Times New Roman"/>
          <w:sz w:val="28"/>
          <w:szCs w:val="28"/>
        </w:rPr>
        <w:t>, що поєднує сексуальність, інтелект, соціальну маніпуляцію. Її комунікативний стиль можна проаналізувати через низку вербальних маркерів, що реалізують конкретні комунікативні стратегії [23; 57; 77].</w:t>
      </w:r>
    </w:p>
    <w:p w14:paraId="78D08D0D" w14:textId="77777777" w:rsidR="00812536" w:rsidRDefault="00B92F22">
      <w:pPr>
        <w:spacing w:after="0" w:line="360" w:lineRule="auto"/>
        <w:ind w:firstLine="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часто використовує натяки та непрямі вислови, залишаючи простір для інтерпретації для Шерлока. Це створює інтригу та демонструє її стратегічне мислення [23; 56; 57]. У неї короткі, часто еліптичні речення, де головну роль відіграє підтекст. Синтаксична економія поєднується з метафоричними структурами, що створює атмосферу інтриги [23; 55; 56].</w:t>
      </w:r>
    </w:p>
    <w:p w14:paraId="73C0173E"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Вже під час їх першої зустрічі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вона ставить Шерлока у становище до якого він не очікував. Нічого не вдягнувши, вона продемонструвала, готовність до «гри» із ним </w:t>
      </w:r>
      <w:proofErr w:type="spellStart"/>
      <w:r>
        <w:rPr>
          <w:rFonts w:ascii="Times New Roman" w:eastAsia="Times New Roman" w:hAnsi="Times New Roman" w:cs="Times New Roman"/>
          <w:sz w:val="28"/>
          <w:szCs w:val="28"/>
        </w:rPr>
        <w:t>вимовляя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двузначну</w:t>
      </w:r>
      <w:proofErr w:type="spellEnd"/>
      <w:r>
        <w:rPr>
          <w:rFonts w:ascii="Times New Roman" w:eastAsia="Times New Roman" w:hAnsi="Times New Roman" w:cs="Times New Roman"/>
          <w:sz w:val="28"/>
          <w:szCs w:val="28"/>
        </w:rPr>
        <w:t xml:space="preserve"> фразу: </w:t>
      </w:r>
      <w:r>
        <w:rPr>
          <w:rFonts w:ascii="Times New Roman" w:eastAsia="Times New Roman" w:hAnsi="Times New Roman" w:cs="Times New Roman"/>
          <w:i/>
          <w:iCs/>
          <w:sz w:val="28"/>
          <w:szCs w:val="28"/>
        </w:rPr>
        <w:t xml:space="preserve">“I </w:t>
      </w:r>
      <w:proofErr w:type="spellStart"/>
      <w:r>
        <w:rPr>
          <w:rFonts w:ascii="Times New Roman" w:eastAsia="Times New Roman" w:hAnsi="Times New Roman" w:cs="Times New Roman"/>
          <w:i/>
          <w:iCs/>
          <w:sz w:val="28"/>
          <w:szCs w:val="28"/>
        </w:rPr>
        <w:t>can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cut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myself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slapping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face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Would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like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try</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ЇЇ</w:t>
      </w:r>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sz w:val="28"/>
          <w:szCs w:val="28"/>
        </w:rPr>
        <w:t>невербаліка</w:t>
      </w:r>
      <w:proofErr w:type="spellEnd"/>
      <w:r>
        <w:rPr>
          <w:rFonts w:ascii="Times New Roman" w:eastAsia="Times New Roman" w:hAnsi="Times New Roman" w:cs="Times New Roman"/>
          <w:sz w:val="28"/>
          <w:szCs w:val="28"/>
        </w:rPr>
        <w:t xml:space="preserve"> вказує на </w:t>
      </w:r>
      <w:proofErr w:type="spellStart"/>
      <w:r>
        <w:rPr>
          <w:rFonts w:ascii="Times New Roman" w:eastAsia="Times New Roman" w:hAnsi="Times New Roman" w:cs="Times New Roman"/>
          <w:sz w:val="28"/>
          <w:szCs w:val="28"/>
        </w:rPr>
        <w:t>упевненність</w:t>
      </w:r>
      <w:proofErr w:type="spellEnd"/>
      <w:r>
        <w:rPr>
          <w:rFonts w:ascii="Times New Roman" w:eastAsia="Times New Roman" w:hAnsi="Times New Roman" w:cs="Times New Roman"/>
          <w:sz w:val="28"/>
          <w:szCs w:val="28"/>
        </w:rPr>
        <w:t xml:space="preserve"> у собі: вона </w:t>
      </w:r>
      <w:proofErr w:type="spellStart"/>
      <w:r>
        <w:rPr>
          <w:rFonts w:ascii="Times New Roman" w:eastAsia="Times New Roman" w:hAnsi="Times New Roman" w:cs="Times New Roman"/>
          <w:sz w:val="28"/>
          <w:szCs w:val="28"/>
        </w:rPr>
        <w:t>дивться</w:t>
      </w:r>
      <w:proofErr w:type="spellEnd"/>
      <w:r>
        <w:rPr>
          <w:rFonts w:ascii="Times New Roman" w:eastAsia="Times New Roman" w:hAnsi="Times New Roman" w:cs="Times New Roman"/>
          <w:sz w:val="28"/>
          <w:szCs w:val="28"/>
        </w:rPr>
        <w:t xml:space="preserve"> Шерлоку в очі, легко посміхається, вона наближається до нього максимально близько. Така поведінка дезорієнтує Шерлока та порушує його звичну раціонально-контрольовану модель взаємодії. Його стан розгубленості виявляється у коротких, уривчастих репліках, напіввідкритому роті та нестійкому зоровому контакті, що постійно перемикається між Ватсоном і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Водночас у </w:t>
      </w:r>
      <w:proofErr w:type="spellStart"/>
      <w:r>
        <w:rPr>
          <w:rFonts w:ascii="Times New Roman" w:eastAsia="Times New Roman" w:hAnsi="Times New Roman" w:cs="Times New Roman"/>
          <w:sz w:val="28"/>
          <w:szCs w:val="28"/>
        </w:rPr>
        <w:t>проксемічному</w:t>
      </w:r>
      <w:proofErr w:type="spellEnd"/>
      <w:r>
        <w:rPr>
          <w:rFonts w:ascii="Times New Roman" w:eastAsia="Times New Roman" w:hAnsi="Times New Roman" w:cs="Times New Roman"/>
          <w:sz w:val="28"/>
          <w:szCs w:val="28"/>
        </w:rPr>
        <w:t xml:space="preserve"> вимірі він залишається нерухомим, що свідчить про внутрішній конфлікт</w:t>
      </w:r>
      <w:r>
        <w:rPr>
          <w:rFonts w:ascii="Times New Roman" w:eastAsia="Times New Roman" w:hAnsi="Times New Roman" w:cs="Times New Roman"/>
          <w:sz w:val="28"/>
          <w:szCs w:val="28"/>
        </w:rPr>
        <w:t xml:space="preserve"> між </w:t>
      </w:r>
      <w:r>
        <w:rPr>
          <w:rFonts w:ascii="Times New Roman" w:eastAsia="Times New Roman" w:hAnsi="Times New Roman" w:cs="Times New Roman"/>
          <w:sz w:val="28"/>
          <w:szCs w:val="28"/>
        </w:rPr>
        <w:lastRenderedPageBreak/>
        <w:t>емоційною реакцією та намаганням зберегти самоконтроль. Проте в наступних сценах він вже бере контролює ситуацію і стає домінує у подальшій розмові.</w:t>
      </w:r>
    </w:p>
    <w:p w14:paraId="2B48988A"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репліка також демонструє її здатність поєднувати вербальну економію з імпліцитними провокаціями, створюючи ефект психологічної гри [23; 56; 77].</w:t>
      </w:r>
    </w:p>
    <w:p w14:paraId="1B10B915" w14:textId="77777777" w:rsidR="00812536" w:rsidRDefault="00B92F22">
      <w:pPr>
        <w:spacing w:after="0" w:line="360" w:lineRule="auto"/>
        <w:ind w:firstLine="720"/>
        <w:jc w:val="both"/>
        <w:rPr>
          <w:rFonts w:ascii="Times New Roman" w:eastAsia="Times New Roman" w:hAnsi="Times New Roman" w:cs="Times New Roman"/>
          <w:sz w:val="28"/>
          <w:szCs w:val="28"/>
        </w:rPr>
      </w:pPr>
      <w:bookmarkStart w:id="25" w:name="_w9rfh3it8h2r" w:colFirst="0" w:colLast="0"/>
      <w:bookmarkEnd w:id="25"/>
      <w:r>
        <w:rPr>
          <w:rFonts w:ascii="Times New Roman" w:eastAsia="Times New Roman" w:hAnsi="Times New Roman" w:cs="Times New Roman"/>
          <w:sz w:val="28"/>
          <w:szCs w:val="28"/>
        </w:rPr>
        <w:t>Уже з першої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сцени простежується, що стилістичним маркером мовлення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є прагматична багатозначність і гра з підтекстами. Звертаючись до Шерлока, вона іронічно поєднує комплімент із прихованою загрозою, зокрема у висловлюванні: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Somebody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loves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If</w:t>
      </w:r>
      <w:proofErr w:type="spellEnd"/>
      <w:r>
        <w:rPr>
          <w:rFonts w:ascii="Times New Roman" w:eastAsia="Times New Roman" w:hAnsi="Times New Roman" w:cs="Times New Roman"/>
          <w:i/>
          <w:iCs/>
          <w:sz w:val="28"/>
          <w:szCs w:val="28"/>
        </w:rPr>
        <w:t xml:space="preserve"> I </w:t>
      </w:r>
      <w:proofErr w:type="spellStart"/>
      <w:r>
        <w:rPr>
          <w:rFonts w:ascii="Times New Roman" w:eastAsia="Times New Roman" w:hAnsi="Times New Roman" w:cs="Times New Roman"/>
          <w:i/>
          <w:iCs/>
          <w:sz w:val="28"/>
          <w:szCs w:val="28"/>
        </w:rPr>
        <w:t>had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punch</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that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face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avoid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nose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teeth</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що водночас маркує симпатію й агресивну провокацію [23; 56; 77]. Контраст між Шерлоком, який активний, досліджує простір і намагається читати знаки, та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яка зберігає спокій і контр</w:t>
      </w:r>
      <w:r>
        <w:rPr>
          <w:rFonts w:ascii="Times New Roman" w:eastAsia="Times New Roman" w:hAnsi="Times New Roman" w:cs="Times New Roman"/>
          <w:sz w:val="28"/>
          <w:szCs w:val="28"/>
        </w:rPr>
        <w:t>оль, одразу створює напруження [10; 23; 57].</w:t>
      </w:r>
    </w:p>
    <w:p w14:paraId="6B991106"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Її короткі прості речення створюють ефект упевненості, контролю і </w:t>
      </w:r>
      <w:proofErr w:type="spellStart"/>
      <w:r>
        <w:rPr>
          <w:rFonts w:ascii="Times New Roman" w:eastAsia="Times New Roman" w:hAnsi="Times New Roman" w:cs="Times New Roman"/>
          <w:sz w:val="28"/>
          <w:szCs w:val="28"/>
        </w:rPr>
        <w:t>фліртової</w:t>
      </w:r>
      <w:proofErr w:type="spellEnd"/>
      <w:r>
        <w:rPr>
          <w:rFonts w:ascii="Times New Roman" w:eastAsia="Times New Roman" w:hAnsi="Times New Roman" w:cs="Times New Roman"/>
          <w:sz w:val="28"/>
          <w:szCs w:val="28"/>
        </w:rPr>
        <w:t xml:space="preserve"> економії мовлення, а складносурядні речення формують ритм «контраст — пауза — виклик» [23; 55; 56]. Вона використовує економну, метафоричну мову та риторичні запитання для встановлення психологічної переваги [23; 56; 57]. </w:t>
      </w:r>
    </w:p>
    <w:p w14:paraId="6A2F0E6F"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Do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really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think</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can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outsmart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me</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 питання підкреслює контроль та провокацію, перекладаючи відповідальність на Шерлока [23; 56; 77]. Фраза поєднує зверхність показуючи, що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вважає його тактику смішною [23; 35; 56].</w:t>
      </w:r>
    </w:p>
    <w:p w14:paraId="2A49B0E3"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мовленні Ірен Адлер простежується флірт із Шерлоком, реалізований через непряму вербальну стратегію, у якій інтелект постає як об’єкт привабливості, зокрема у висловлюванні: </w:t>
      </w:r>
      <w:r>
        <w:rPr>
          <w:rFonts w:ascii="Times New Roman" w:eastAsia="Times New Roman" w:hAnsi="Times New Roman" w:cs="Times New Roman"/>
          <w:i/>
          <w:iCs/>
          <w:sz w:val="28"/>
          <w:szCs w:val="28"/>
        </w:rPr>
        <w:t xml:space="preserve">“I </w:t>
      </w:r>
      <w:proofErr w:type="spellStart"/>
      <w:r>
        <w:rPr>
          <w:rFonts w:ascii="Times New Roman" w:eastAsia="Times New Roman" w:hAnsi="Times New Roman" w:cs="Times New Roman"/>
          <w:i/>
          <w:iCs/>
          <w:sz w:val="28"/>
          <w:szCs w:val="28"/>
        </w:rPr>
        <w:t>like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detective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stories</w:t>
      </w:r>
      <w:proofErr w:type="spellEnd"/>
      <w:r>
        <w:rPr>
          <w:rFonts w:ascii="Times New Roman" w:eastAsia="Times New Roman" w:hAnsi="Times New Roman" w:cs="Times New Roman"/>
          <w:i/>
          <w:iCs/>
          <w:sz w:val="28"/>
          <w:szCs w:val="28"/>
        </w:rPr>
        <w:t xml:space="preserve">. I </w:t>
      </w:r>
      <w:proofErr w:type="spellStart"/>
      <w:r>
        <w:rPr>
          <w:rFonts w:ascii="Times New Roman" w:eastAsia="Times New Roman" w:hAnsi="Times New Roman" w:cs="Times New Roman"/>
          <w:i/>
          <w:iCs/>
          <w:sz w:val="28"/>
          <w:szCs w:val="28"/>
        </w:rPr>
        <w:t>like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detectives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Brain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new</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sexy</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що водночас виконує компліментарну та </w:t>
      </w:r>
      <w:r>
        <w:rPr>
          <w:rFonts w:ascii="Times New Roman" w:eastAsia="Times New Roman" w:hAnsi="Times New Roman" w:cs="Times New Roman"/>
          <w:sz w:val="28"/>
          <w:szCs w:val="28"/>
        </w:rPr>
        <w:lastRenderedPageBreak/>
        <w:t xml:space="preserve">провокативну функції щодо нього. Через легку іронію та акцент на словах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sz w:val="28"/>
          <w:szCs w:val="28"/>
        </w:rPr>
        <w:t>brainy</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і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sz w:val="28"/>
          <w:szCs w:val="28"/>
        </w:rPr>
        <w:t>sexy</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вона перетворює комплімент у самоствердження [23; 55; 56].</w:t>
      </w:r>
    </w:p>
    <w:p w14:paraId="6813B1E7"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Шерлок у спілкуванні з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демонструє підвищену обережність у виборі слів. Репліки короткі, точні, часто багатозначні та метафоричні. Він використовує сарказм і приховану іронію, щоб приховати власні емоції, одночасно перевіряючи реакції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w:t>
      </w:r>
    </w:p>
    <w:p w14:paraId="569CE905"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Шерлок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каже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see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but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not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observe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distinction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clear</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Ця репліка є короткою, точною, багатозначною, із метафоричною структурою (“</w:t>
      </w:r>
      <w:proofErr w:type="spellStart"/>
      <w:r>
        <w:rPr>
          <w:rFonts w:ascii="Times New Roman" w:eastAsia="Times New Roman" w:hAnsi="Times New Roman" w:cs="Times New Roman"/>
          <w:sz w:val="28"/>
          <w:szCs w:val="28"/>
        </w:rPr>
        <w:t>see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observe</w:t>
      </w:r>
      <w:proofErr w:type="spellEnd"/>
      <w:r>
        <w:rPr>
          <w:rFonts w:ascii="Times New Roman" w:eastAsia="Times New Roman" w:hAnsi="Times New Roman" w:cs="Times New Roman"/>
          <w:sz w:val="28"/>
          <w:szCs w:val="28"/>
        </w:rPr>
        <w:t xml:space="preserve">”) – підкреслює його аналітичний підхід і приховану іронію [23; 55; 56]. Сарказм помірний, але дозволяє перевірити реакцію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не розкриваючи власних емоцій [23; 56]. У її присутності Шерлок підтримує прямий погляд, трохи піднімає брову, що сигналізує напівжартівливе, напівсерйозне ставлення, і водночас демонструє контроль</w:t>
      </w:r>
      <w:r>
        <w:rPr>
          <w:rFonts w:ascii="Times New Roman" w:eastAsia="Times New Roman" w:hAnsi="Times New Roman" w:cs="Times New Roman"/>
          <w:sz w:val="28"/>
          <w:szCs w:val="28"/>
        </w:rPr>
        <w:t xml:space="preserve"> над ситуацією [10; 26; 64].</w:t>
      </w:r>
    </w:p>
    <w:p w14:paraId="5CA4598E" w14:textId="77777777" w:rsidR="00812536" w:rsidRDefault="00B92F22">
      <w:pPr>
        <w:spacing w:after="0" w:line="360" w:lineRule="auto"/>
        <w:ind w:firstLine="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часто говорить стисло, вибираючи слова так, щоб максимізувати ефект, підкреслити контроль і залишити інтригу [23; 56; 57].</w:t>
      </w:r>
    </w:p>
    <w:p w14:paraId="280C7647"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should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careful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 коротке застереження з потенційною загрозою, що змушує Шерлока оцінити наслідки [23; 56; 77].</w:t>
      </w:r>
    </w:p>
    <w:p w14:paraId="01224588"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Вербально вона майстерно керує діалогом: короткі, еліптичні речення, умовні конструкції та риторичні запитання</w:t>
      </w:r>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think</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I’m</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bluffing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you’re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mistaken</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дозволяють їй залишатися на позиції психологічного контролю, ставлячи Шерлока у положення, де його логічні методи працюють не відразу [23; 56; 77]. </w:t>
      </w:r>
    </w:p>
    <w:p w14:paraId="1AD22DAD" w14:textId="77777777" w:rsidR="00812536" w:rsidRDefault="00B92F2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Словниковий запас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багатий на метафори, приховані смисли, гру слів та </w:t>
      </w:r>
      <w:proofErr w:type="spellStart"/>
      <w:r>
        <w:rPr>
          <w:rFonts w:ascii="Times New Roman" w:eastAsia="Times New Roman" w:hAnsi="Times New Roman" w:cs="Times New Roman"/>
          <w:sz w:val="28"/>
          <w:szCs w:val="28"/>
        </w:rPr>
        <w:t>інтригуючі</w:t>
      </w:r>
      <w:proofErr w:type="spellEnd"/>
      <w:r>
        <w:rPr>
          <w:rFonts w:ascii="Times New Roman" w:eastAsia="Times New Roman" w:hAnsi="Times New Roman" w:cs="Times New Roman"/>
          <w:sz w:val="28"/>
          <w:szCs w:val="28"/>
        </w:rPr>
        <w:t xml:space="preserve"> формулювання</w:t>
      </w:r>
    </w:p>
    <w:p w14:paraId="0C2F1354" w14:textId="77777777" w:rsidR="00812536" w:rsidRDefault="00B92F22">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lastRenderedPageBreak/>
        <w:tab/>
        <w:t>“</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dear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Holmes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have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underestimated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entirely</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 ця репліка є яскравим прикладом висловлювання, що водночас підкреслює її інтелектуальну перевагу, автономність і здатність до тонкої маніпуляції Шерлоком, підкреслює масштабність помилки Шерлока[23; 56; 77].</w:t>
      </w:r>
    </w:p>
    <w:p w14:paraId="05053574"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її мові іронія та легкий сарказм, часто насичена тонким гумором, що слугує як засіб психологічного впливу та підкреслення інтелектуальної переваги [23; 56; 57].</w:t>
      </w:r>
    </w:p>
    <w:p w14:paraId="33E05A40"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 xml:space="preserve">“I </w:t>
      </w:r>
      <w:proofErr w:type="spellStart"/>
      <w:r>
        <w:rPr>
          <w:rFonts w:ascii="Times New Roman" w:eastAsia="Times New Roman" w:hAnsi="Times New Roman" w:cs="Times New Roman"/>
          <w:i/>
          <w:iCs/>
          <w:sz w:val="28"/>
          <w:szCs w:val="28"/>
        </w:rPr>
        <w:t>think</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you’re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quite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clever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for</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detective</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 іронічна похвала, яка одночасно підкреслює її спостережливість і легку провокацію [23; 56; 77].</w:t>
      </w:r>
    </w:p>
    <w:p w14:paraId="40F326CC" w14:textId="77777777" w:rsidR="00812536" w:rsidRDefault="00B92F22">
      <w:pPr>
        <w:spacing w:after="0" w:line="360" w:lineRule="auto"/>
        <w:ind w:firstLine="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задає риторичні питання або непрямі запитання, щоб перевіряти реакцію Шерлока або стимулювати його до дій [23; 56; 57].</w:t>
      </w:r>
    </w:p>
    <w:p w14:paraId="4B2444A0"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цій сцені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Шерлок намагається вразити її своїми дедуктивними здібностями, демонструючи знання про її життя і деталі, які вона прагнула приховати,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реагує стримано, впевнено та водночас іронічно, відкидаючи його спроби справити враження [23; 56; 57]. </w:t>
      </w:r>
    </w:p>
    <w:p w14:paraId="49698E7C"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I’m</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afraid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you’ll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have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find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another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way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impress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me</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 таким висловом вона зберігає емоційну дистанцію, та свою зверхність перед Шерлоком [23; 56; 77]. Таким чином вона провокує його, демонструє легку іронію, контролює розмову, підкреслюючи, що Шерлок повинен працювати, а не покладатися на звичні прийоми [23; 56; 57].</w:t>
      </w:r>
    </w:p>
    <w:p w14:paraId="718BF526"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Флірт у її мовленні відносно Шерлока - інструмент маніпуляції, стратегія впливу. Вона використовує тактичну двозначність, експлуатацію соціальних норм ввічливості, сексуальність як форму сили, </w:t>
      </w:r>
      <w:proofErr w:type="spellStart"/>
      <w:r>
        <w:rPr>
          <w:rFonts w:ascii="Times New Roman" w:eastAsia="Times New Roman" w:hAnsi="Times New Roman" w:cs="Times New Roman"/>
          <w:sz w:val="28"/>
          <w:szCs w:val="28"/>
        </w:rPr>
        <w:t>вербалізуючи</w:t>
      </w:r>
      <w:proofErr w:type="spellEnd"/>
      <w:r>
        <w:rPr>
          <w:rFonts w:ascii="Times New Roman" w:eastAsia="Times New Roman" w:hAnsi="Times New Roman" w:cs="Times New Roman"/>
          <w:sz w:val="28"/>
          <w:szCs w:val="28"/>
        </w:rPr>
        <w:t xml:space="preserve"> її через натяки та двозначності [23; 32; 57]. </w:t>
      </w:r>
    </w:p>
    <w:p w14:paraId="2148A54C" w14:textId="77777777" w:rsidR="00812536" w:rsidRDefault="00B92F22">
      <w:pPr>
        <w:spacing w:after="0" w:line="360" w:lineRule="auto"/>
        <w:ind w:firstLine="720"/>
        <w:jc w:val="both"/>
        <w:rPr>
          <w:rFonts w:ascii="Times New Roman" w:eastAsia="Times New Roman" w:hAnsi="Times New Roman" w:cs="Times New Roman"/>
          <w:sz w:val="28"/>
          <w:szCs w:val="28"/>
        </w:rPr>
      </w:pPr>
      <w:bookmarkStart w:id="26" w:name="_xmwq2mouziju" w:colFirst="0" w:colLast="0"/>
      <w:bookmarkEnd w:id="26"/>
      <w:proofErr w:type="spellStart"/>
      <w:r>
        <w:rPr>
          <w:rFonts w:ascii="Times New Roman" w:eastAsia="Times New Roman" w:hAnsi="Times New Roman" w:cs="Times New Roman"/>
          <w:sz w:val="28"/>
          <w:szCs w:val="28"/>
        </w:rPr>
        <w:lastRenderedPageBreak/>
        <w:t>Айрін</w:t>
      </w:r>
      <w:proofErr w:type="spellEnd"/>
      <w:r>
        <w:rPr>
          <w:rFonts w:ascii="Times New Roman" w:eastAsia="Times New Roman" w:hAnsi="Times New Roman" w:cs="Times New Roman"/>
          <w:sz w:val="28"/>
          <w:szCs w:val="28"/>
        </w:rPr>
        <w:t xml:space="preserve"> Адлер у серіалі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 xml:space="preserve">постає як витончена, провокаційна та маніпулятивна </w:t>
      </w:r>
      <w:proofErr w:type="spellStart"/>
      <w:r>
        <w:rPr>
          <w:rFonts w:ascii="Times New Roman" w:eastAsia="Times New Roman" w:hAnsi="Times New Roman" w:cs="Times New Roman"/>
          <w:sz w:val="28"/>
          <w:szCs w:val="28"/>
        </w:rPr>
        <w:t>персонажка</w:t>
      </w:r>
      <w:proofErr w:type="spellEnd"/>
      <w:r>
        <w:rPr>
          <w:rFonts w:ascii="Times New Roman" w:eastAsia="Times New Roman" w:hAnsi="Times New Roman" w:cs="Times New Roman"/>
          <w:sz w:val="28"/>
          <w:szCs w:val="28"/>
        </w:rPr>
        <w:t xml:space="preserve">, чия </w:t>
      </w:r>
      <w:proofErr w:type="spellStart"/>
      <w:r>
        <w:rPr>
          <w:rFonts w:ascii="Times New Roman" w:eastAsia="Times New Roman" w:hAnsi="Times New Roman" w:cs="Times New Roman"/>
          <w:sz w:val="28"/>
          <w:szCs w:val="28"/>
        </w:rPr>
        <w:t>невербаліка</w:t>
      </w:r>
      <w:proofErr w:type="spellEnd"/>
      <w:r>
        <w:rPr>
          <w:rFonts w:ascii="Times New Roman" w:eastAsia="Times New Roman" w:hAnsi="Times New Roman" w:cs="Times New Roman"/>
          <w:sz w:val="28"/>
          <w:szCs w:val="28"/>
        </w:rPr>
        <w:t xml:space="preserve"> тісно переплітається з вербальною грою. Її жести плавні, контрольовані та часто служать для демонстрації впевненості або для підкреслення елементів провокації [10; 48; 57]. Наприклад, у сценах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легко торкається предметів навколо, нахиляється вперед, демонструючи зацікавленість і водночас граючи на психології Шерлока [10; 48; 64]. Кожен її рух рук, жест пальців чи легкий нахил ко</w:t>
      </w:r>
      <w:r>
        <w:rPr>
          <w:rFonts w:ascii="Times New Roman" w:eastAsia="Times New Roman" w:hAnsi="Times New Roman" w:cs="Times New Roman"/>
          <w:sz w:val="28"/>
          <w:szCs w:val="28"/>
        </w:rPr>
        <w:t>рпусу створює ефект контролю та невловимої загрози, при цьому не втрачаючи грації та витонченості.</w:t>
      </w:r>
    </w:p>
    <w:p w14:paraId="7AFA1D10"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взаєможії</w:t>
      </w:r>
      <w:proofErr w:type="spellEnd"/>
      <w:r>
        <w:rPr>
          <w:rFonts w:ascii="Times New Roman" w:eastAsia="Times New Roman" w:hAnsi="Times New Roman" w:cs="Times New Roman"/>
          <w:sz w:val="28"/>
          <w:szCs w:val="28"/>
        </w:rPr>
        <w:t xml:space="preserve"> із Ірен він інколи відводить очі, демонструючи зосередженість або внутрішню боротьбу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сцена з аналізом картин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[10; 59; 64]. Жести мінімалістичні: він </w:t>
      </w:r>
      <w:proofErr w:type="spellStart"/>
      <w:r>
        <w:rPr>
          <w:rFonts w:ascii="Times New Roman" w:eastAsia="Times New Roman" w:hAnsi="Times New Roman" w:cs="Times New Roman"/>
          <w:sz w:val="28"/>
          <w:szCs w:val="28"/>
        </w:rPr>
        <w:t>рідко</w:t>
      </w:r>
      <w:proofErr w:type="spellEnd"/>
      <w:r>
        <w:rPr>
          <w:rFonts w:ascii="Times New Roman" w:eastAsia="Times New Roman" w:hAnsi="Times New Roman" w:cs="Times New Roman"/>
          <w:sz w:val="28"/>
          <w:szCs w:val="28"/>
        </w:rPr>
        <w:t xml:space="preserve"> розмахує руками, натомість використовує тонкі рухи пальців для акцентування уваги на деталях чи словах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коли показує важливі докази Ватсону) [48; 62; 64]. Інтонація, темп мовлення та паузи служать важливими сигналами: різка зміна тону може позначати іронію або приховану загрозу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w:t>
      </w:r>
      <w:r>
        <w:rPr>
          <w:rFonts w:ascii="Times New Roman" w:eastAsia="Times New Roman" w:hAnsi="Times New Roman" w:cs="Times New Roman"/>
          <w:sz w:val="28"/>
          <w:szCs w:val="28"/>
        </w:rPr>
        <w:t>ode</w:t>
      </w:r>
      <w:proofErr w:type="spellEnd"/>
      <w:r>
        <w:rPr>
          <w:rFonts w:ascii="Times New Roman" w:eastAsia="Times New Roman" w:hAnsi="Times New Roman" w:cs="Times New Roman"/>
          <w:sz w:val="28"/>
          <w:szCs w:val="28"/>
        </w:rPr>
        <w:t xml:space="preserve"> 1, сцена на даху з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а повільні, виміряні паузи підкреслюють значущість сказаного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сцена у квартирі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коли Шерлок розкриває її плани) [21; 56; 74].</w:t>
      </w:r>
    </w:p>
    <w:p w14:paraId="6839E173" w14:textId="77777777" w:rsidR="00812536" w:rsidRDefault="00B92F22">
      <w:pPr>
        <w:spacing w:after="0"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навпаки, активно використовує невербальні засоби для маніпуляції та зваблення. Її погляд щодо Шерлока прямий і тривалий, що також створює ефект контролю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коли вона тримає Шерлока під прицілом на даху) [10; 41; 64]. Її жести плавні та витончені, нахили корпусу, легкі дотики до предметів чи Шерлока передають грайливий виклик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сцена у квартирі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коли вона грайливо переміщує документи і спостерігає за реакцією Шерлока) [10; 48; 64]. Інтонація її голосу змінює</w:t>
      </w:r>
      <w:r>
        <w:rPr>
          <w:rFonts w:ascii="Times New Roman" w:eastAsia="Times New Roman" w:hAnsi="Times New Roman" w:cs="Times New Roman"/>
          <w:sz w:val="28"/>
          <w:szCs w:val="28"/>
        </w:rPr>
        <w:t xml:space="preserve">ться залежно від наміру: від стриманої до іронічної, від підбадьорливої до </w:t>
      </w:r>
      <w:r>
        <w:rPr>
          <w:rFonts w:ascii="Times New Roman" w:eastAsia="Times New Roman" w:hAnsi="Times New Roman" w:cs="Times New Roman"/>
          <w:sz w:val="28"/>
          <w:szCs w:val="28"/>
        </w:rPr>
        <w:lastRenderedPageBreak/>
        <w:t>провокаційної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сцена обговорення компрометуючих фотографій) [21; 56; 74]. Фізична дистанція вона використовує стратегічно: наближення сигналізує зацікавленість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сцена на даху), а віддалення — відстороненість або психологічний контроль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сцена у квартирі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коли Шерлок намагається наблизитися до неї) [10; 41; 64].</w:t>
      </w:r>
    </w:p>
    <w:p w14:paraId="0F8AF5B0" w14:textId="77777777" w:rsidR="00812536" w:rsidRDefault="00B92F22">
      <w:pPr>
        <w:spacing w:after="0"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Невербально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відносно Шерлока використовує багатозначну міміку. Її легка півусмішка часто приховує справжні наміри, витончена деформація губ сигналізує про іронію або маніпуляцію [26; 27; 59]. Погляд «зверху вниз», тривалий прямий контакт очима чи швидкі відведення погляду [10; 41; 64]. </w:t>
      </w:r>
    </w:p>
    <w:p w14:paraId="61000C8B"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взаємодії із Шерлоком, рухи її брів короткі, що підкреслюють іронію і приховані наміри, очі постійно спрямовані на Шерлока, що створює ефект прямого психологічного контролю [26; 27; 59]. Коли вона робить паузи після своїх реплік, погляд лишається незмінним, змушуючи Шерлока оцінювати сказане і </w:t>
      </w:r>
      <w:proofErr w:type="spellStart"/>
      <w:r>
        <w:rPr>
          <w:rFonts w:ascii="Times New Roman" w:eastAsia="Times New Roman" w:hAnsi="Times New Roman" w:cs="Times New Roman"/>
          <w:sz w:val="28"/>
          <w:szCs w:val="28"/>
        </w:rPr>
        <w:t>логічно</w:t>
      </w:r>
      <w:proofErr w:type="spellEnd"/>
      <w:r>
        <w:rPr>
          <w:rFonts w:ascii="Times New Roman" w:eastAsia="Times New Roman" w:hAnsi="Times New Roman" w:cs="Times New Roman"/>
          <w:sz w:val="28"/>
          <w:szCs w:val="28"/>
        </w:rPr>
        <w:t xml:space="preserve"> реагувати, а не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 [10; 56; 64]. Її поза залишається контрольованою, з мінімумом рухів, що посилює враження самовпевненості та хазяйновитості простору [10; 41; 64].</w:t>
      </w:r>
    </w:p>
    <w:p w14:paraId="59EE25C2"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Сцена першої зустрічі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ідеально ілюструє взаємодію вербальних і невербальних стратегій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вона одночасно фліртує, провокує та демонструє інтелектуальну перевагу, встановлюючи психологічну дистанцію і водночас залучаючи Шерлока в комунікативну гру [23; 49; 57]. Коли Шерлок намагається її аналізувати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підіймає голову і дивиться на нього зверху вниз [10; 41; 64].</w:t>
      </w:r>
    </w:p>
    <w:p w14:paraId="202B6795"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взаємодіях зі Шерлоком Лара </w:t>
      </w:r>
      <w:proofErr w:type="spellStart"/>
      <w:r>
        <w:rPr>
          <w:rFonts w:ascii="Times New Roman" w:eastAsia="Times New Roman" w:hAnsi="Times New Roman" w:cs="Times New Roman"/>
          <w:sz w:val="28"/>
          <w:szCs w:val="28"/>
        </w:rPr>
        <w:t>Пулвер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Lara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Pulver</w:t>
      </w:r>
      <w:proofErr w:type="spellEnd"/>
      <w:r>
        <w:rPr>
          <w:rFonts w:ascii="Times New Roman" w:eastAsia="Times New Roman" w:hAnsi="Times New Roman" w:cs="Times New Roman"/>
          <w:sz w:val="28"/>
          <w:szCs w:val="28"/>
        </w:rPr>
        <w:t xml:space="preserve">) у ролі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часто використовує мінімалістичні </w:t>
      </w:r>
      <w:proofErr w:type="spellStart"/>
      <w:r>
        <w:rPr>
          <w:rFonts w:ascii="Times New Roman" w:eastAsia="Times New Roman" w:hAnsi="Times New Roman" w:cs="Times New Roman"/>
          <w:sz w:val="28"/>
          <w:szCs w:val="28"/>
        </w:rPr>
        <w:t>мікровирази</w:t>
      </w:r>
      <w:proofErr w:type="spellEnd"/>
      <w:r>
        <w:rPr>
          <w:rFonts w:ascii="Times New Roman" w:eastAsia="Times New Roman" w:hAnsi="Times New Roman" w:cs="Times New Roman"/>
          <w:sz w:val="28"/>
          <w:szCs w:val="28"/>
        </w:rPr>
        <w:t xml:space="preserve">, які ледь помітно змінюють обличчя, маскуючи справжні емоції. Це створює відчуття психологічної </w:t>
      </w:r>
      <w:r>
        <w:rPr>
          <w:rFonts w:ascii="Times New Roman" w:eastAsia="Times New Roman" w:hAnsi="Times New Roman" w:cs="Times New Roman"/>
          <w:sz w:val="28"/>
          <w:szCs w:val="28"/>
        </w:rPr>
        <w:lastRenderedPageBreak/>
        <w:t xml:space="preserve">невизначеності та підкреслює контрольовану, </w:t>
      </w:r>
      <w:proofErr w:type="spellStart"/>
      <w:r>
        <w:rPr>
          <w:rFonts w:ascii="Times New Roman" w:eastAsia="Times New Roman" w:hAnsi="Times New Roman" w:cs="Times New Roman"/>
          <w:sz w:val="28"/>
          <w:szCs w:val="28"/>
        </w:rPr>
        <w:t>інтелектуально</w:t>
      </w:r>
      <w:proofErr w:type="spellEnd"/>
      <w:r>
        <w:rPr>
          <w:rFonts w:ascii="Times New Roman" w:eastAsia="Times New Roman" w:hAnsi="Times New Roman" w:cs="Times New Roman"/>
          <w:sz w:val="28"/>
          <w:szCs w:val="28"/>
        </w:rPr>
        <w:t xml:space="preserve"> витриману поведінку персонажа [26; 28; 59].</w:t>
      </w:r>
    </w:p>
    <w:p w14:paraId="3C318C61"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Просодичні елементи мовлення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підкреслюють характер її персонажа. Мова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вирізняється контрольованою інтонацією, що підкреслює її інтелектуальну впевненість та самоконтроль [21; 56; 74]. Темп мовлення повільний, виміряний, що дозволяє створити відчуття інтриги та домінування в розмові [21; 56; 74]. </w:t>
      </w:r>
    </w:p>
    <w:p w14:paraId="53E3497E"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Тон голосу спокійний, впевнений, з легкою іронією, що демонструє контрольовану емоційність і здатність маніпулювати співрозмовником. Легка зміна висоти тону під час риторичних запитань підкреслює провокаційний характер її висловлювань [21; 56; 74].</w:t>
      </w:r>
    </w:p>
    <w:p w14:paraId="518741F6"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Стратегічне використання пауз дозволяє підкреслити важливі слова та створити ефект психологічного натяку. Наприклад, у сцені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Do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really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think</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can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outsmart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me</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пауза дає Шерлоку та глядачеві час осмислити ситуацію, підсилюючи напруження [21; 56; 69].</w:t>
      </w:r>
    </w:p>
    <w:p w14:paraId="4CFA5661" w14:textId="77777777" w:rsidR="00812536" w:rsidRDefault="00B92F22">
      <w:pPr>
        <w:spacing w:after="0" w:line="360" w:lineRule="auto"/>
        <w:ind w:firstLine="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зберігає помірну дистанцію, достатню для підтримки особистого простору, але водночас наближається у певних моментах до Шерлока, щоб посилити психологічний ефект та фокусувати його увагу на собі. Наприклад, у цій же сцені, коли вона демонструє флірт і провокує Шерлока, вона робить невеликі кроки вперед, ставить своє коліно на його коліно і одночасно [10; 41; 64].</w:t>
      </w:r>
    </w:p>
    <w:p w14:paraId="3AD0A32D"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ЇЇ пози та жести мінімалістичні, її економні рухи підкреслюють її самоконтроль та стратегічне мислення. Жести часто лише підкреслюють слова, не відволікаючи увагу від її погляду та інтонацій [10; 48; 64].</w:t>
      </w:r>
    </w:p>
    <w:p w14:paraId="7110CA50"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Узагальнюючи, можна стверджувати, що невербальні засоби — жести, міміка, погляд, </w:t>
      </w:r>
      <w:proofErr w:type="spellStart"/>
      <w:r>
        <w:rPr>
          <w:rFonts w:ascii="Times New Roman" w:eastAsia="Times New Roman" w:hAnsi="Times New Roman" w:cs="Times New Roman"/>
          <w:sz w:val="28"/>
          <w:szCs w:val="28"/>
        </w:rPr>
        <w:t>просодика</w:t>
      </w:r>
      <w:proofErr w:type="spellEnd"/>
      <w:r>
        <w:rPr>
          <w:rFonts w:ascii="Times New Roman" w:eastAsia="Times New Roman" w:hAnsi="Times New Roman" w:cs="Times New Roman"/>
          <w:sz w:val="28"/>
          <w:szCs w:val="28"/>
        </w:rPr>
        <w:t xml:space="preserve">, пози та дистанція — формують унікальну мовленнєву маску кожного героя, підсилюють вербальні стратегії та роблять </w:t>
      </w:r>
      <w:r>
        <w:rPr>
          <w:rFonts w:ascii="Times New Roman" w:eastAsia="Times New Roman" w:hAnsi="Times New Roman" w:cs="Times New Roman"/>
          <w:sz w:val="28"/>
          <w:szCs w:val="28"/>
        </w:rPr>
        <w:lastRenderedPageBreak/>
        <w:t xml:space="preserve">комунікацію більш багатовимірною. Вони дозволяють глядачеві відчути психологічний стан, статусну асиметрію та інтенції персонажів, створюючи цілісну картину міжособистісної взаємодії [10; 23; 49]. </w:t>
      </w:r>
    </w:p>
    <w:p w14:paraId="2C2E5E84"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Ця динаміка створює ефект постійної гри та напруження у їхніх відносин у серіалі: Шерлок демонструє інтелектуальне домінування, а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балансуючи на межі флірту і виклику, примушує його реагувати не лише розумом, а й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Просодика</w:t>
      </w:r>
      <w:proofErr w:type="spellEnd"/>
      <w:r>
        <w:rPr>
          <w:rFonts w:ascii="Times New Roman" w:eastAsia="Times New Roman" w:hAnsi="Times New Roman" w:cs="Times New Roman"/>
          <w:sz w:val="28"/>
          <w:szCs w:val="28"/>
        </w:rPr>
        <w:t xml:space="preserve"> Шерлока та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у цих сценах критично важлива: зміни тону, ритму, темпу мовлення та пауз надають діалогам додаткового змісту, підкреслюють психологічний стан персонажів і їхні взаємні стратегії контролю [21; 56; 57].</w:t>
      </w:r>
    </w:p>
    <w:p w14:paraId="09ECC6BF"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Хоча типові мовленнєві стратегії Шерлока у взаємодії з Ірен і включають зверхність та інтелектуальне домінування, водночас він демонструє готовність до співпраці й виявляє турботу про неї. У серії, де він помилково вважає її загиблою, його емоційний стан репрезентується через знижений зоровий контакт, уповільнені рухи, статичну позу, задумливий погляд і малослівність, що репрезентує пригніченість. Натомість у моменті, коли з’ясовується, що вона жива, він виявляє емоційну образу через напружену міміку та різ</w:t>
      </w:r>
      <w:r>
        <w:rPr>
          <w:rFonts w:ascii="Times New Roman" w:eastAsia="Times New Roman" w:hAnsi="Times New Roman" w:cs="Times New Roman"/>
          <w:sz w:val="28"/>
          <w:szCs w:val="28"/>
        </w:rPr>
        <w:t>кіші рухи через те, що вона не повідомила йому про це. Сукупність цих вербальних і невербальних реакцій свідчить про наявність глибшого емоційного інтересу до неї, який виходить за межі суто раціональної взаємодії.</w:t>
      </w:r>
    </w:p>
    <w:p w14:paraId="5B914A3A"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Його комунікаційна маска із нею гнучка: він здатен швидко змінювати тональність від стриманої ввічливості до тонкої провокації, що створює ефект напруженої гри розумів [23; 56; 77].</w:t>
      </w:r>
    </w:p>
    <w:p w14:paraId="6FD97FCA"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Просодичні та невербальні прояви у взаємодії з Адлер особливо важливі для розкриття емоційного підтексту для </w:t>
      </w:r>
      <w:proofErr w:type="spellStart"/>
      <w:r>
        <w:rPr>
          <w:rFonts w:ascii="Times New Roman" w:eastAsia="Times New Roman" w:hAnsi="Times New Roman" w:cs="Times New Roman"/>
          <w:sz w:val="28"/>
          <w:szCs w:val="28"/>
        </w:rPr>
        <w:t>гладача</w:t>
      </w:r>
      <w:proofErr w:type="spellEnd"/>
      <w:r>
        <w:rPr>
          <w:rFonts w:ascii="Times New Roman" w:eastAsia="Times New Roman" w:hAnsi="Times New Roman" w:cs="Times New Roman"/>
          <w:sz w:val="28"/>
          <w:szCs w:val="28"/>
        </w:rPr>
        <w:t xml:space="preserve">. Шерлок уповільнює темп мовлення, знижує тембр голосу, робить довгі паузи, що створює інтригу та </w:t>
      </w:r>
      <w:r>
        <w:rPr>
          <w:rFonts w:ascii="Times New Roman" w:eastAsia="Times New Roman" w:hAnsi="Times New Roman" w:cs="Times New Roman"/>
          <w:sz w:val="28"/>
          <w:szCs w:val="28"/>
        </w:rPr>
        <w:lastRenderedPageBreak/>
        <w:t>напруження [21; 56; 74]. Його погляд часто фіксується на співрозмовниці, а міміка підкреслює приховану зацікавленість [10; 26; 64].</w:t>
      </w:r>
    </w:p>
    <w:p w14:paraId="060857BB"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Наприклад, у сцені, де Шерлок та Адлер обговорюють викрадення секретної інформації, він промовляє: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think</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you’ve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got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upper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hand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but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consider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consequences</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Він виражає легку посмішку, а напружений погляд передають іронію та грайливість [23; 56; 64].</w:t>
      </w:r>
    </w:p>
    <w:p w14:paraId="091A516A"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гри на компрометацію Шерлок знижує тембр: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One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false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move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it’s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over</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 паузи та зміни темпу створюють психологічну напругу та стимулюють Адлер реагувати.</w:t>
      </w:r>
    </w:p>
    <w:p w14:paraId="51B216FD"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у сцені, коли Шерлок знаходить докази у будинку Адлер, його рухи точні, але погляд уважний і грайливий, що підсилює інтригу і демонструє психологічну гру.</w:t>
      </w:r>
    </w:p>
    <w:p w14:paraId="3828CCB1"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взаємодія Шерлока Холмса та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у серіалі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sz w:val="28"/>
          <w:szCs w:val="28"/>
        </w:rPr>
        <w:t xml:space="preserve"> вирізняється складною динамікою, поєднуючи інтелектуальне суперництво, флірт та психологічну гру. На відміну від партнерських відносин з Ватсоном, їхні комунікації часто носять маніпулятивний і провокаційний характер, де кожна репліка стає інструментом впливу та випробування меж іншого.</w:t>
      </w:r>
    </w:p>
    <w:p w14:paraId="1041618B"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Їхнє знайомство у другому сезоні характеризується зацікавленістю та обережністю і саме тут формується їхня вербально-невербальна динаміка — поєднання інтелектуального виклику, іронії, флірту та психологічного протистояння.</w:t>
      </w:r>
    </w:p>
    <w:p w14:paraId="3747D0A9"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see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Holmes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it’s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not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about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what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see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it’s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about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what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you</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understand</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 ця репліка відображає її прагнення перевірити аналітичні здібності Шерлока та стимулює його мислення, водночас створюючи атмосферу інтриги.</w:t>
      </w:r>
    </w:p>
    <w:p w14:paraId="591CC1F4"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Then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enlighten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me</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 Шерлок відповідає стримано, короткими і точними репліками, зберігаючи інтелектуальну домінанту. Його </w:t>
      </w:r>
      <w:r>
        <w:rPr>
          <w:rFonts w:ascii="Times New Roman" w:eastAsia="Times New Roman" w:hAnsi="Times New Roman" w:cs="Times New Roman"/>
          <w:sz w:val="28"/>
          <w:szCs w:val="28"/>
        </w:rPr>
        <w:lastRenderedPageBreak/>
        <w:t>тон контрольований, темп мовлення рівний, а погляд уважно стежить за її жестами, що демонструє баланс між цікавістю та обережністю.</w:t>
      </w:r>
      <w:r>
        <w:rPr>
          <w:rFonts w:ascii="Times New Roman" w:eastAsia="Times New Roman" w:hAnsi="Times New Roman" w:cs="Times New Roman"/>
          <w:sz w:val="28"/>
          <w:szCs w:val="28"/>
        </w:rPr>
        <w:br/>
        <w:t>Просодичні та невербальні засоби підкреслюють психологічну складність сцен: уповільнене мовлення, знижений тембр, мінімальні жести, що створюють ефект контролю та загадковості [15, 21, 74, 38, 68].</w:t>
      </w:r>
    </w:p>
    <w:p w14:paraId="3F499052"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фінальній сцені епізоду, коли розкривається частина секрету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її короткі наказові та провокативні фрази, такі як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Take</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good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look</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Holmes</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створюють емоційний тиск на героя. Шерлок реагує з характерною прямотою і стриманою іронією: </w:t>
      </w:r>
      <w:r>
        <w:rPr>
          <w:rFonts w:ascii="Times New Roman" w:eastAsia="Times New Roman" w:hAnsi="Times New Roman" w:cs="Times New Roman"/>
          <w:i/>
          <w:iCs/>
          <w:sz w:val="28"/>
          <w:szCs w:val="28"/>
        </w:rPr>
        <w:t xml:space="preserve">“I </w:t>
      </w:r>
      <w:proofErr w:type="spellStart"/>
      <w:r>
        <w:rPr>
          <w:rFonts w:ascii="Times New Roman" w:eastAsia="Times New Roman" w:hAnsi="Times New Roman" w:cs="Times New Roman"/>
          <w:i/>
          <w:iCs/>
          <w:sz w:val="28"/>
          <w:szCs w:val="28"/>
        </w:rPr>
        <w:t>already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have</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Тут видно адаптацію його мовленнєвої маски: зберігається інтелектуальна домінанта, але тон стає більш напруженим, паузи — довшими, а невербальна поведінка — стриманою, щоб не видавати власних емоцій [21; 35; 38].</w:t>
      </w:r>
    </w:p>
    <w:p w14:paraId="04327C19"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Четвертий сезон показує, що їхня взаємодія формально завершена, але вплив минулих комунікацій залишається: їхня взаємна обережність і стратегічна гра залишаються частиною мовленнєвої пам’яті персонажів. Цей розвиток демонструє, що взаємодія з Адлер постійно вимагає від Шерлока адаптації мовленнєвої маски, використання просодичних, невербальних та вербальних засобів для підтримки психологічної переваги, водночас демонструючи певну емоційну глибину.</w:t>
      </w:r>
    </w:p>
    <w:p w14:paraId="1FCF8A8C"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Хоч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не з’являється безпосередньо, Шерлок згадує її вплив на власні комунікативні стратегії. Наприклад, під час аналізу злочину він коментує: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Adler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would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have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done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differently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more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subtle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more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dangerous</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4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Тут видно, що пам’ять про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впливає на його вербальні вибори — він формулює висловлювання в умовно-гіпотетичній формі, показуючи стратегічне планування. Невербальні маркери включають задумливий погляд, мінімальні жести руками — демонстрація внутрішнього порівняння та контр</w:t>
      </w:r>
      <w:r>
        <w:rPr>
          <w:rFonts w:ascii="Times New Roman" w:eastAsia="Times New Roman" w:hAnsi="Times New Roman" w:cs="Times New Roman"/>
          <w:sz w:val="28"/>
          <w:szCs w:val="28"/>
        </w:rPr>
        <w:t>олю емоцій.</w:t>
      </w:r>
    </w:p>
    <w:p w14:paraId="7802F0ED"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 сцені, де він обговорює деталі з Ватсоном, Шерлок називає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She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always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liked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challenge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me</w:t>
      </w:r>
      <w:proofErr w:type="spellEnd"/>
      <w:r>
        <w:rPr>
          <w:rFonts w:ascii="Times New Roman" w:eastAsia="Times New Roman" w:hAnsi="Times New Roman" w:cs="Times New Roman"/>
          <w:i/>
          <w:iCs/>
          <w:sz w:val="28"/>
          <w:szCs w:val="28"/>
        </w:rPr>
        <w:t xml:space="preserve">; I </w:t>
      </w:r>
      <w:proofErr w:type="spellStart"/>
      <w:r>
        <w:rPr>
          <w:rFonts w:ascii="Times New Roman" w:eastAsia="Times New Roman" w:hAnsi="Times New Roman" w:cs="Times New Roman"/>
          <w:i/>
          <w:iCs/>
          <w:sz w:val="28"/>
          <w:szCs w:val="28"/>
        </w:rPr>
        <w:t>should’ve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expected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nothing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less</w:t>
      </w:r>
      <w:proofErr w:type="spellEnd"/>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4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Ця фраза показує, що його інтелектуальна домінанта не змінилася, але мовленнєва маска включає нотку самоперевірки та стриманої іронії. Інтонаційно він підкреслює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challenge</w:t>
      </w:r>
      <w:proofErr w:type="spellEnd"/>
      <w:r>
        <w:rPr>
          <w:rFonts w:ascii="Times New Roman" w:eastAsia="Times New Roman" w:hAnsi="Times New Roman" w:cs="Times New Roman"/>
          <w:sz w:val="28"/>
          <w:szCs w:val="28"/>
        </w:rPr>
        <w:t>” легким підвищенням тону, що передає повагу до суперника.</w:t>
      </w:r>
    </w:p>
    <w:p w14:paraId="23E1ACA9"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фінальній серії четвертого сезону Шерлок згадує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у контексті стратегій маніпуляцій та психологічної гри: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Adler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would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have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seen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right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through</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this</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4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Це умовне речення демонструє адаптацію мовлення до уявного суперника, а просодичні засоби (пауза після імені, зміна темпу при слові “</w:t>
      </w:r>
      <w:proofErr w:type="spellStart"/>
      <w:r>
        <w:rPr>
          <w:rFonts w:ascii="Times New Roman" w:eastAsia="Times New Roman" w:hAnsi="Times New Roman" w:cs="Times New Roman"/>
          <w:sz w:val="28"/>
          <w:szCs w:val="28"/>
        </w:rPr>
        <w:t>seen</w:t>
      </w:r>
      <w:proofErr w:type="spellEnd"/>
      <w:r>
        <w:rPr>
          <w:rFonts w:ascii="Times New Roman" w:eastAsia="Times New Roman" w:hAnsi="Times New Roman" w:cs="Times New Roman"/>
          <w:sz w:val="28"/>
          <w:szCs w:val="28"/>
        </w:rPr>
        <w:t>”) підкреслюють аналітичний підхід [21; 74]. Його невербальна поведінка — легкий нахил голови, напружений погляд — сигналізує, що він порівнює себе з її стандартами, оцінює власну реакцію [15; 67].</w:t>
      </w:r>
    </w:p>
    <w:p w14:paraId="23A98CEA" w14:textId="77777777" w:rsidR="00812536" w:rsidRDefault="00B92F22">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комунікація Шерлока та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розвивається від початкового інтелектуального протистояння до складної психологічної взаємодії, де стратегічна маніпуляція поєднується з тонкими проявами симпатії та психологічної гнучкості. На відміну від дружніх взаємин з Ватсоном, ця лінія спілкування характеризується високим рівнем напруження, непередбачуваністю та постійною зміною мовленнєвої маски Шерлока, що підтверджує гіпотезу про залежність комунікативного стилю героя від адресата.</w:t>
      </w:r>
    </w:p>
    <w:p w14:paraId="3A8FA55B" w14:textId="77777777" w:rsidR="00812536" w:rsidRDefault="00B92F22">
      <w:pPr>
        <w:spacing w:after="0" w:line="360" w:lineRule="auto"/>
        <w:ind w:firstLine="79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Попри те, що основний акцент дослідження зосереджений на вербальних, просодичних і невербальних засобах комунікації, доцільно враховувати й роль музичного супроводу як важливого компоненту </w:t>
      </w:r>
      <w:proofErr w:type="spellStart"/>
      <w:r>
        <w:rPr>
          <w:rFonts w:ascii="Times New Roman" w:eastAsia="Times New Roman" w:hAnsi="Times New Roman" w:cs="Times New Roman"/>
          <w:sz w:val="28"/>
          <w:szCs w:val="28"/>
        </w:rPr>
        <w:t>кінодискурсу</w:t>
      </w:r>
      <w:proofErr w:type="spellEnd"/>
      <w:r>
        <w:rPr>
          <w:rFonts w:ascii="Times New Roman" w:eastAsia="Times New Roman" w:hAnsi="Times New Roman" w:cs="Times New Roman"/>
          <w:sz w:val="28"/>
          <w:szCs w:val="28"/>
        </w:rPr>
        <w:t xml:space="preserve">. Мелодико-ритмічне оформлення сцени підсилює емоційні стани персонажів і сприяє точнішій інтерпретації невербальних сигналів — інтонації, </w:t>
      </w:r>
      <w:r>
        <w:rPr>
          <w:rFonts w:ascii="Times New Roman" w:eastAsia="Times New Roman" w:hAnsi="Times New Roman" w:cs="Times New Roman"/>
          <w:sz w:val="28"/>
          <w:szCs w:val="28"/>
        </w:rPr>
        <w:lastRenderedPageBreak/>
        <w:t xml:space="preserve">темпу мовлення, пауз, міміки та жестів. У межах </w:t>
      </w:r>
      <w:proofErr w:type="spellStart"/>
      <w:r>
        <w:rPr>
          <w:rFonts w:ascii="Times New Roman" w:eastAsia="Times New Roman" w:hAnsi="Times New Roman" w:cs="Times New Roman"/>
          <w:sz w:val="28"/>
          <w:szCs w:val="28"/>
        </w:rPr>
        <w:t>кінодискурсу</w:t>
      </w:r>
      <w:proofErr w:type="spellEnd"/>
      <w:r>
        <w:rPr>
          <w:rFonts w:ascii="Times New Roman" w:eastAsia="Times New Roman" w:hAnsi="Times New Roman" w:cs="Times New Roman"/>
          <w:sz w:val="28"/>
          <w:szCs w:val="28"/>
        </w:rPr>
        <w:t xml:space="preserve"> музика функціонує як самостійний семіотичний ресурс, що структурує сприйняття сцени та підсилює її прагматичний і емоційний вплив на глядача [17; 49; 57].</w:t>
      </w:r>
    </w:p>
    <w:p w14:paraId="33C75E50" w14:textId="77777777" w:rsidR="00812536" w:rsidRDefault="00B92F22">
      <w:pPr>
        <w:spacing w:after="0" w:line="360" w:lineRule="auto"/>
        <w:ind w:firstLine="79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у конфронтаційних сценах Шерлока з </w:t>
      </w:r>
      <w:proofErr w:type="spellStart"/>
      <w:r>
        <w:rPr>
          <w:rFonts w:ascii="Times New Roman" w:eastAsia="Times New Roman" w:hAnsi="Times New Roman" w:cs="Times New Roman"/>
          <w:sz w:val="28"/>
          <w:szCs w:val="28"/>
        </w:rPr>
        <w:t>Джимом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музика підкреслює напруженість та психологічний тиск, роблячи його короткі, різкі та точні репліки більш драматичними. У сценах взаємодії з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музичний супровід створює атмосферу інтриги та флірту, підсилюючи ефект стриманого та метафоричного мовлення. Таким чином, музика виступає не як об’єкт аналізу, а як контекстуальний фактор, що впливає на сприйняття вербальних і невербальних комунікативних засобів.</w:t>
      </w:r>
    </w:p>
    <w:p w14:paraId="0279FD21" w14:textId="77777777" w:rsidR="00812536" w:rsidRDefault="00812536">
      <w:pPr>
        <w:spacing w:after="0" w:line="360" w:lineRule="auto"/>
        <w:ind w:firstLine="794"/>
        <w:jc w:val="both"/>
        <w:rPr>
          <w:rFonts w:ascii="Times New Roman" w:eastAsia="Times New Roman" w:hAnsi="Times New Roman" w:cs="Times New Roman"/>
          <w:sz w:val="28"/>
          <w:szCs w:val="28"/>
        </w:rPr>
      </w:pPr>
    </w:p>
    <w:p w14:paraId="1CF09B34" w14:textId="77777777" w:rsidR="00812536" w:rsidRDefault="00812536">
      <w:pPr>
        <w:spacing w:after="0" w:line="360" w:lineRule="auto"/>
        <w:ind w:firstLine="794"/>
        <w:jc w:val="both"/>
        <w:rPr>
          <w:rFonts w:ascii="Times New Roman" w:eastAsia="Times New Roman" w:hAnsi="Times New Roman" w:cs="Times New Roman"/>
          <w:sz w:val="28"/>
          <w:szCs w:val="28"/>
        </w:rPr>
      </w:pPr>
    </w:p>
    <w:p w14:paraId="557EE6EB" w14:textId="77777777" w:rsidR="00812536" w:rsidRDefault="00B92F22">
      <w:pPr>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3.3.</w:t>
      </w:r>
      <w:r>
        <w:rPr>
          <w:b/>
          <w:bCs/>
        </w:rPr>
        <w:t xml:space="preserve"> </w:t>
      </w:r>
      <w:r>
        <w:rPr>
          <w:rFonts w:ascii="Times New Roman" w:eastAsia="Times New Roman" w:hAnsi="Times New Roman" w:cs="Times New Roman"/>
          <w:b/>
          <w:bCs/>
          <w:sz w:val="28"/>
          <w:szCs w:val="28"/>
        </w:rPr>
        <w:t xml:space="preserve">Прояви невербальних засобів у вираженні емоцій у діалогах серіалу </w:t>
      </w:r>
      <w:proofErr w:type="spellStart"/>
      <w:r>
        <w:rPr>
          <w:rFonts w:ascii="Times New Roman" w:eastAsia="Times New Roman" w:hAnsi="Times New Roman" w:cs="Times New Roman"/>
          <w:b/>
          <w:bCs/>
          <w:sz w:val="28"/>
          <w:szCs w:val="28"/>
        </w:rPr>
        <w:t>Sherlock</w:t>
      </w:r>
      <w:proofErr w:type="spellEnd"/>
    </w:p>
    <w:p w14:paraId="006DABBA"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Упродовж серіалу </w:t>
      </w:r>
      <w:proofErr w:type="spellStart"/>
      <w:r>
        <w:rPr>
          <w:rFonts w:ascii="Times New Roman" w:eastAsia="Times New Roman" w:hAnsi="Times New Roman" w:cs="Times New Roman"/>
          <w:sz w:val="28"/>
          <w:szCs w:val="28"/>
        </w:rPr>
        <w:t>Sherlock</w:t>
      </w:r>
      <w:proofErr w:type="spellEnd"/>
      <w:r>
        <w:rPr>
          <w:rFonts w:ascii="Times New Roman" w:eastAsia="Times New Roman" w:hAnsi="Times New Roman" w:cs="Times New Roman"/>
          <w:sz w:val="28"/>
          <w:szCs w:val="28"/>
        </w:rPr>
        <w:t xml:space="preserve"> можна виділити три основні групи емоцій, які найяскравіше проявляються через невербальні засоби: негативні, позитивні та нейтральні. Найчастіше персонажі демонструють негативні емоції — роздратування, гнів, страх, тривогу, які виступають ключовими елементами для створення напруженої атмосфери та драматичного ефекту в </w:t>
      </w:r>
      <w:proofErr w:type="spellStart"/>
      <w:r>
        <w:rPr>
          <w:rFonts w:ascii="Times New Roman" w:eastAsia="Times New Roman" w:hAnsi="Times New Roman" w:cs="Times New Roman"/>
          <w:sz w:val="28"/>
          <w:szCs w:val="28"/>
        </w:rPr>
        <w:t>кінодискурсі</w:t>
      </w:r>
      <w:proofErr w:type="spellEnd"/>
      <w:r>
        <w:rPr>
          <w:rFonts w:ascii="Times New Roman" w:eastAsia="Times New Roman" w:hAnsi="Times New Roman" w:cs="Times New Roman"/>
          <w:sz w:val="28"/>
          <w:szCs w:val="28"/>
        </w:rPr>
        <w:t xml:space="preserve"> [9; 57].</w:t>
      </w:r>
    </w:p>
    <w:p w14:paraId="0A61B6B2"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перегляду серіалу були визначені характерні маркери ідентифікації невербальних проявів кожного персонажа у взаємодії з Шерлоком, що є унікальними для конкретних ролей: самого головного героя Шерлока, Джона Ватсона — як друга,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 як жінки, що його цікавить, та Джеймса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 як ворога. Ці маркери включають специфічні жести, пози, міміку та інтонаційні </w:t>
      </w:r>
      <w:proofErr w:type="spellStart"/>
      <w:r>
        <w:rPr>
          <w:rFonts w:ascii="Times New Roman" w:eastAsia="Times New Roman" w:hAnsi="Times New Roman" w:cs="Times New Roman"/>
          <w:sz w:val="28"/>
          <w:szCs w:val="28"/>
        </w:rPr>
        <w:t>патерни</w:t>
      </w:r>
      <w:proofErr w:type="spellEnd"/>
      <w:r>
        <w:rPr>
          <w:rFonts w:ascii="Times New Roman" w:eastAsia="Times New Roman" w:hAnsi="Times New Roman" w:cs="Times New Roman"/>
          <w:sz w:val="28"/>
          <w:szCs w:val="28"/>
        </w:rPr>
        <w:t xml:space="preserve">, які дозволяють однозначно розпізнавати психологічну установку персонажа, його емоційний стан та стратегічну мету у комунікації. </w:t>
      </w:r>
      <w:r>
        <w:rPr>
          <w:rFonts w:ascii="Times New Roman" w:eastAsia="Times New Roman" w:hAnsi="Times New Roman" w:cs="Times New Roman"/>
          <w:sz w:val="28"/>
          <w:szCs w:val="28"/>
        </w:rPr>
        <w:lastRenderedPageBreak/>
        <w:t>Водночас вони демонструють, як невербальна комунікація слугує не лише інструментом вираження емоцій, а й механізмом управління взаємодією, встановлення влади, довіри або дистанції між героями.</w:t>
      </w:r>
    </w:p>
    <w:p w14:paraId="61AA8003" w14:textId="77777777" w:rsidR="00812536" w:rsidRDefault="00812536">
      <w:pPr>
        <w:spacing w:after="0" w:line="360" w:lineRule="auto"/>
        <w:ind w:firstLine="360"/>
        <w:jc w:val="both"/>
        <w:rPr>
          <w:rFonts w:ascii="Times New Roman" w:eastAsia="Times New Roman" w:hAnsi="Times New Roman" w:cs="Times New Roman"/>
          <w:sz w:val="28"/>
          <w:szCs w:val="28"/>
        </w:rPr>
      </w:pPr>
    </w:p>
    <w:p w14:paraId="64FDE504" w14:textId="77777777" w:rsidR="00812536" w:rsidRDefault="00B92F22">
      <w:pPr>
        <w:spacing w:after="0" w:line="360" w:lineRule="auto"/>
        <w:ind w:firstLine="360"/>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3.3.1. Невербальна репрезентація негативних емоцій в серіалі </w:t>
      </w:r>
    </w:p>
    <w:p w14:paraId="7B47BE97"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Негативні емоції не лише відображають психологічні стани персонажів, а й стають інструментом сюжету та маніпуляції. Вони дозволяють глибше розкривати характер героїв, створюють напруженість і драматургічну динаміку, що робить серіал зразком сучасного психологічного детективу.</w:t>
      </w:r>
    </w:p>
    <w:p w14:paraId="0A679587"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серіалі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sz w:val="28"/>
          <w:szCs w:val="28"/>
        </w:rPr>
        <w:t xml:space="preserve"> негативні емоції проявляються у різних персонажів і найчастіше включають такі категорії: гнів, стрес</w:t>
      </w:r>
      <w:r>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тривога, сум, провина / сором.</w:t>
      </w:r>
    </w:p>
    <w:p w14:paraId="42E01A75"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Гнів – різкі спалахи емоцій, агресивні жести, підвищення голосу; проявляється у Шерлока (стриманий або вибуховий), Джона Ватсона (імпульсивний, прямий) та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(контрольований, стратегічний)</w:t>
      </w:r>
      <w:r>
        <w:t xml:space="preserve"> </w:t>
      </w:r>
      <w:r>
        <w:rPr>
          <w:rFonts w:ascii="Times New Roman" w:eastAsia="Times New Roman" w:hAnsi="Times New Roman" w:cs="Times New Roman"/>
          <w:sz w:val="28"/>
          <w:szCs w:val="28"/>
        </w:rPr>
        <w:t xml:space="preserve">[26; 59]. Це одна з найбільш негативних емоцій  у серіалі. Шерлок </w:t>
      </w:r>
      <w:proofErr w:type="spellStart"/>
      <w:r>
        <w:rPr>
          <w:rFonts w:ascii="Times New Roman" w:eastAsia="Times New Roman" w:hAnsi="Times New Roman" w:cs="Times New Roman"/>
          <w:sz w:val="28"/>
          <w:szCs w:val="28"/>
        </w:rPr>
        <w:t>рідко</w:t>
      </w:r>
      <w:proofErr w:type="spellEnd"/>
      <w:r>
        <w:rPr>
          <w:rFonts w:ascii="Times New Roman" w:eastAsia="Times New Roman" w:hAnsi="Times New Roman" w:cs="Times New Roman"/>
          <w:sz w:val="28"/>
          <w:szCs w:val="28"/>
        </w:rPr>
        <w:t xml:space="preserve"> показує відкритий гнів, але під впливом сильного стресу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 коли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видає себе за актора, якому Шерлок заплатив за роль лиходія) переходить від стриманості до різкої емоційної реакції.</w:t>
      </w:r>
    </w:p>
    <w:p w14:paraId="2A63E01C"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Частину результатів цього дослідження було попередньо представлено у вигляді тез на XVII Міжнародній науковій конференції </w:t>
      </w:r>
      <w:r>
        <w:rPr>
          <w:rFonts w:ascii="Times New Roman" w:eastAsia="Times New Roman" w:hAnsi="Times New Roman" w:cs="Times New Roman"/>
          <w:i/>
          <w:iCs/>
          <w:sz w:val="28"/>
          <w:szCs w:val="28"/>
        </w:rPr>
        <w:t xml:space="preserve">«Іноземна філологія у XXI </w:t>
      </w:r>
      <w:r>
        <w:rPr>
          <w:rFonts w:ascii="Times New Roman" w:eastAsia="Times New Roman" w:hAnsi="Times New Roman" w:cs="Times New Roman"/>
          <w:sz w:val="28"/>
          <w:szCs w:val="28"/>
        </w:rPr>
        <w:t>столітті» у листопаді 2025, де аналізувалася одна з кульмінаційних сцен серіалу [4].</w:t>
      </w:r>
    </w:p>
    <w:p w14:paraId="54995156"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цій сцені (Сезон 2, епізод 3)  Шерлок демонструє перехід від стриманого гніву до емоційного зриву: спочатку він зберігає статичну позу й фіксований погляд, однак під тиском провокацій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його жести стають різкими, дистанція скорочується, тембр підвищується, що свідчить про втрату </w:t>
      </w:r>
      <w:r>
        <w:rPr>
          <w:rFonts w:ascii="Times New Roman" w:eastAsia="Times New Roman" w:hAnsi="Times New Roman" w:cs="Times New Roman"/>
          <w:sz w:val="28"/>
          <w:szCs w:val="28"/>
        </w:rPr>
        <w:lastRenderedPageBreak/>
        <w:t xml:space="preserve">контролю.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ж використовує невербальні сигнали як інструмент маніпуляції - від удаваного страху й зниженої тональності до різкого переходу в домінантну позу з жорстким поглядом і керівними жестами.</w:t>
      </w:r>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 xml:space="preserve"> </w:t>
      </w:r>
    </w:p>
    <w:p w14:paraId="18D22ECE"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Ватсон виявляє щиру емоційну напругу через міміку, пришвидшене мовлення та жестикуляцію, утворюючи емоційний контраст між стриманістю Шерлока і холодною </w:t>
      </w:r>
      <w:proofErr w:type="spellStart"/>
      <w:r>
        <w:rPr>
          <w:rFonts w:ascii="Times New Roman" w:eastAsia="Times New Roman" w:hAnsi="Times New Roman" w:cs="Times New Roman"/>
          <w:sz w:val="28"/>
          <w:szCs w:val="28"/>
        </w:rPr>
        <w:t>маніпулятивністю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i/>
          <w:iCs/>
          <w:sz w:val="28"/>
          <w:szCs w:val="28"/>
        </w:rPr>
        <w:t>.</w:t>
      </w:r>
    </w:p>
    <w:p w14:paraId="525A5127"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Невербальні стратегії всіх персонажів формують напружену атмосферу сцени, підкреслюють зміни психологічної влади та поглиблюють драматургію, перетворюючи невербальну комунікацію на ключовий емоційний механізм серіалу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i/>
          <w:iCs/>
          <w:sz w:val="28"/>
          <w:szCs w:val="28"/>
        </w:rPr>
        <w:t>.</w:t>
      </w:r>
    </w:p>
    <w:p w14:paraId="6DE82779" w14:textId="77777777" w:rsidR="00812536" w:rsidRDefault="00B92F22">
      <w:pPr>
        <w:spacing w:after="0" w:line="360" w:lineRule="auto"/>
        <w:ind w:firstLine="360"/>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 xml:space="preserve">Гнів Шерлока маскується під сарказм, підвищений темп мовлення, різкі інтонації тоді як гнів </w:t>
      </w:r>
      <w:proofErr w:type="spellStart"/>
      <w:r>
        <w:rPr>
          <w:rFonts w:ascii="Times New Roman" w:eastAsia="Times New Roman" w:hAnsi="Times New Roman" w:cs="Times New Roman"/>
          <w:sz w:val="28"/>
          <w:szCs w:val="28"/>
        </w:rPr>
        <w:t>Дж</w:t>
      </w:r>
      <w:proofErr w:type="spellEnd"/>
      <w:r>
        <w:rPr>
          <w:rFonts w:ascii="Times New Roman" w:eastAsia="Times New Roman" w:hAnsi="Times New Roman" w:cs="Times New Roman"/>
          <w:sz w:val="28"/>
          <w:szCs w:val="28"/>
        </w:rPr>
        <w:t>. Ватсона пряміший і природніший: різкі фрази, підвищення голосу, імпульсивні жести. Його гнів часто стає захисною реакцією - особливо щодо Шерлока [26 59, 67].</w:t>
      </w:r>
    </w:p>
    <w:p w14:paraId="7E3F32C8"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Один із найсильніших невербальних спалахів у серіалі у сцені, де Шерлок у лабораторії втрачає контроль через страх і безсилля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2): гнів проявляється криком на Ватсона, він різко перебиває його, він кидає предмети, жести стають хаотичні та небезпечні, очі широко розкриті — ознака емоційної </w:t>
      </w:r>
      <w:proofErr w:type="spellStart"/>
      <w:r>
        <w:rPr>
          <w:rFonts w:ascii="Times New Roman" w:eastAsia="Times New Roman" w:hAnsi="Times New Roman" w:cs="Times New Roman"/>
          <w:sz w:val="28"/>
          <w:szCs w:val="28"/>
        </w:rPr>
        <w:t>перегрузки</w:t>
      </w:r>
      <w:proofErr w:type="spellEnd"/>
      <w:r>
        <w:rPr>
          <w:rFonts w:ascii="Times New Roman" w:eastAsia="Times New Roman" w:hAnsi="Times New Roman" w:cs="Times New Roman"/>
          <w:sz w:val="28"/>
          <w:szCs w:val="28"/>
        </w:rPr>
        <w:t xml:space="preserve"> [26; 27; 59; 67].  </w:t>
      </w:r>
    </w:p>
    <w:p w14:paraId="598C1D2A"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Сцена в ресторані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коли Шерлок пояснює Джону, чому зник на 2 роки прояви гніву Ватсона (але Шерлок теж реагує): Джон хапає Шерлока за комір, вдаряє його, Шерлок відповідає короткими, різкими рухами, напруженим голосом, невербальна жорсткість: стиснуті кулаки, напружена постава.</w:t>
      </w:r>
    </w:p>
    <w:p w14:paraId="6F47AD7F"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Джон Ватсон демонструє щирий та імпульсивний гнів також у сцені після першого розслідування, коли Шерлок поводиться зухвало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w:t>
      </w:r>
      <w:r>
        <w:rPr>
          <w:rFonts w:ascii="Times New Roman" w:eastAsia="Times New Roman" w:hAnsi="Times New Roman" w:cs="Times New Roman"/>
          <w:sz w:val="28"/>
          <w:szCs w:val="28"/>
        </w:rPr>
        <w:lastRenderedPageBreak/>
        <w:t>Джон підвищує голос, робить короткі, рубані жести, відкритий вираз роздратування - зморщений лоб, різке дихання.</w:t>
      </w:r>
    </w:p>
    <w:p w14:paraId="2BD7C7CA"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сцені з ударами в ресторані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 це кульмінація двох років болю та образи: фізичні удари (триразова репліка Мері “</w:t>
      </w:r>
      <w:proofErr w:type="spellStart"/>
      <w:r>
        <w:rPr>
          <w:rFonts w:ascii="Times New Roman" w:eastAsia="Times New Roman" w:hAnsi="Times New Roman" w:cs="Times New Roman"/>
          <w:i/>
          <w:iCs/>
          <w:sz w:val="28"/>
          <w:szCs w:val="28"/>
        </w:rPr>
        <w:t>Not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face</w:t>
      </w:r>
      <w:proofErr w:type="spellEnd"/>
      <w:r>
        <w:rPr>
          <w:rFonts w:ascii="Times New Roman" w:eastAsia="Times New Roman" w:hAnsi="Times New Roman" w:cs="Times New Roman"/>
          <w:i/>
          <w:iCs/>
          <w:sz w:val="28"/>
          <w:szCs w:val="28"/>
        </w:rPr>
        <w:t>!”) .</w:t>
      </w:r>
      <w:r>
        <w:rPr>
          <w:rFonts w:ascii="Times New Roman" w:eastAsia="Times New Roman" w:hAnsi="Times New Roman" w:cs="Times New Roman"/>
          <w:sz w:val="28"/>
          <w:szCs w:val="28"/>
        </w:rPr>
        <w:t>Джон кричить, інтонація «зривається», жестикуляція різка, корпус нахилений вперед - позиція атаки [26].</w:t>
      </w:r>
    </w:p>
    <w:p w14:paraId="10186488"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Гнів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майже завжди штучний або контрольований та використовується як засіб атмосфери загрози.</w:t>
      </w:r>
    </w:p>
    <w:p w14:paraId="12D56836"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сцені у в’язниці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він </w:t>
      </w:r>
      <w:proofErr w:type="spellStart"/>
      <w:r>
        <w:rPr>
          <w:rFonts w:ascii="Times New Roman" w:eastAsia="Times New Roman" w:hAnsi="Times New Roman" w:cs="Times New Roman"/>
          <w:sz w:val="28"/>
          <w:szCs w:val="28"/>
        </w:rPr>
        <w:t>невербально</w:t>
      </w:r>
      <w:proofErr w:type="spellEnd"/>
      <w:r>
        <w:rPr>
          <w:rFonts w:ascii="Times New Roman" w:eastAsia="Times New Roman" w:hAnsi="Times New Roman" w:cs="Times New Roman"/>
          <w:sz w:val="28"/>
          <w:szCs w:val="28"/>
        </w:rPr>
        <w:t xml:space="preserve"> демонструє гнів через вираження різкого переходу із «дружнього» тону в жорсткий, домінантну інтонацію. У нього заморожений погляд, різке наближення до Шерлока, зміна міміки.</w:t>
      </w:r>
    </w:p>
    <w:p w14:paraId="200B98F1" w14:textId="77777777" w:rsidR="00812536" w:rsidRDefault="00B92F22">
      <w:pPr>
        <w:spacing w:after="0" w:line="360" w:lineRule="auto"/>
        <w:ind w:firstLine="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 один із найскладніших у серіалі персонажів із погляду емоційної поведінки. На відміну від Ватсона, вона майже повністю контролює свої невербальні реакції, подібно до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але її емоційність має ширший діапазон і більш витончене виконання. Негативні емоції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завжди стратегічні й </w:t>
      </w:r>
      <w:proofErr w:type="spellStart"/>
      <w:r>
        <w:rPr>
          <w:rFonts w:ascii="Times New Roman" w:eastAsia="Times New Roman" w:hAnsi="Times New Roman" w:cs="Times New Roman"/>
          <w:sz w:val="28"/>
          <w:szCs w:val="28"/>
        </w:rPr>
        <w:t>рідко</w:t>
      </w:r>
      <w:proofErr w:type="spellEnd"/>
      <w:r>
        <w:rPr>
          <w:rFonts w:ascii="Times New Roman" w:eastAsia="Times New Roman" w:hAnsi="Times New Roman" w:cs="Times New Roman"/>
          <w:sz w:val="28"/>
          <w:szCs w:val="28"/>
        </w:rPr>
        <w:t xml:space="preserve"> проявляються прямо.</w:t>
      </w:r>
    </w:p>
    <w:p w14:paraId="77F7074D"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сцені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демонструє знецінений, холодний гнів. Сцена, де Шерлок розкриває її код і розуміє, що вона програла вона проявляє ледь помітне напруження губ (стримане роздратування), пониження тембру, уповільнення темпу мовлення. Але також виражається різке обертання корпусу, короткий злісний видих (</w:t>
      </w:r>
      <w:proofErr w:type="spellStart"/>
      <w:r>
        <w:rPr>
          <w:rFonts w:ascii="Times New Roman" w:eastAsia="Times New Roman" w:hAnsi="Times New Roman" w:cs="Times New Roman"/>
          <w:sz w:val="28"/>
          <w:szCs w:val="28"/>
        </w:rPr>
        <w:t>Navarro</w:t>
      </w:r>
      <w:proofErr w:type="spellEnd"/>
      <w:r>
        <w:rPr>
          <w:rFonts w:ascii="Times New Roman" w:eastAsia="Times New Roman" w:hAnsi="Times New Roman" w:cs="Times New Roman"/>
          <w:sz w:val="28"/>
          <w:szCs w:val="28"/>
        </w:rPr>
        <w:t xml:space="preserve"> — «дисплей гніву»), очі трохи звужені — </w:t>
      </w:r>
      <w:proofErr w:type="spellStart"/>
      <w:r>
        <w:rPr>
          <w:rFonts w:ascii="Times New Roman" w:eastAsia="Times New Roman" w:hAnsi="Times New Roman" w:cs="Times New Roman"/>
          <w:sz w:val="28"/>
          <w:szCs w:val="28"/>
        </w:rPr>
        <w:t>мікровираз</w:t>
      </w:r>
      <w:proofErr w:type="spellEnd"/>
      <w:r>
        <w:rPr>
          <w:rFonts w:ascii="Times New Roman" w:eastAsia="Times New Roman" w:hAnsi="Times New Roman" w:cs="Times New Roman"/>
          <w:sz w:val="28"/>
          <w:szCs w:val="28"/>
        </w:rPr>
        <w:t xml:space="preserve"> злості, зміна дистанції: вона заходить ближче, демонструючи домінантну агресію [26; 28; 41;64; 65; 74]. Це гнів, замаскований під «я не</w:t>
      </w:r>
      <w:r>
        <w:rPr>
          <w:rFonts w:ascii="Times New Roman" w:eastAsia="Times New Roman" w:hAnsi="Times New Roman" w:cs="Times New Roman"/>
          <w:sz w:val="28"/>
          <w:szCs w:val="28"/>
        </w:rPr>
        <w:t xml:space="preserve"> схвильована», але невербальні </w:t>
      </w:r>
      <w:proofErr w:type="spellStart"/>
      <w:r>
        <w:rPr>
          <w:rFonts w:ascii="Times New Roman" w:eastAsia="Times New Roman" w:hAnsi="Times New Roman" w:cs="Times New Roman"/>
          <w:sz w:val="28"/>
          <w:szCs w:val="28"/>
        </w:rPr>
        <w:t>мікросигнали</w:t>
      </w:r>
      <w:proofErr w:type="spellEnd"/>
      <w:r>
        <w:rPr>
          <w:rFonts w:ascii="Times New Roman" w:eastAsia="Times New Roman" w:hAnsi="Times New Roman" w:cs="Times New Roman"/>
          <w:sz w:val="28"/>
          <w:szCs w:val="28"/>
        </w:rPr>
        <w:t xml:space="preserve"> видають її [28; 59].</w:t>
      </w:r>
    </w:p>
    <w:p w14:paraId="5AE00630"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На відміну від імпульсивного Ватсона або зривів Шерлока, її гнів холодний і </w:t>
      </w:r>
      <w:proofErr w:type="spellStart"/>
      <w:r>
        <w:rPr>
          <w:rFonts w:ascii="Times New Roman" w:eastAsia="Times New Roman" w:hAnsi="Times New Roman" w:cs="Times New Roman"/>
          <w:sz w:val="28"/>
          <w:szCs w:val="28"/>
        </w:rPr>
        <w:t>атрактивний</w:t>
      </w:r>
      <w:proofErr w:type="spellEnd"/>
      <w:r>
        <w:rPr>
          <w:rFonts w:ascii="Times New Roman" w:eastAsia="Times New Roman" w:hAnsi="Times New Roman" w:cs="Times New Roman"/>
          <w:sz w:val="28"/>
          <w:szCs w:val="28"/>
        </w:rPr>
        <w:t>, часто виконує функцію соціального домінування. Її рухи уповільнені, дуже точні рухи (характерні для людини, яка контролює агресію — за Наварро). Погляд трохи зверхній, фіксований, прямий. Інтонація стає нижчою, зменшення тілесної дистанції → демонстрація влади [65].</w:t>
      </w:r>
    </w:p>
    <w:p w14:paraId="5F5A4AF5"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Стрес / тривога – напружена міміка, прискорене дихання, </w:t>
      </w:r>
      <w:proofErr w:type="spellStart"/>
      <w:r>
        <w:rPr>
          <w:rFonts w:ascii="Times New Roman" w:eastAsia="Times New Roman" w:hAnsi="Times New Roman" w:cs="Times New Roman"/>
          <w:sz w:val="28"/>
          <w:szCs w:val="28"/>
        </w:rPr>
        <w:t>self</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touch</w:t>
      </w:r>
      <w:proofErr w:type="spellEnd"/>
      <w:r>
        <w:rPr>
          <w:rFonts w:ascii="Times New Roman" w:eastAsia="Times New Roman" w:hAnsi="Times New Roman" w:cs="Times New Roman"/>
          <w:sz w:val="28"/>
          <w:szCs w:val="28"/>
        </w:rPr>
        <w:t xml:space="preserve">-жести, прискорене мовлення; у Шерлока та Ватсона проявляється у критичних ситуаціях, у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 мінімально, як частина маніпуляції. Також  Страх – широко відкриті очі, пришвидшена артикуляція, хаотичні або різкі жести; у Шерлока при галюцинаціях у </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Hounds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Baskerville</w:t>
      </w:r>
      <w:proofErr w:type="spellEnd"/>
      <w:r>
        <w:rPr>
          <w:rFonts w:ascii="Times New Roman" w:eastAsia="Times New Roman" w:hAnsi="Times New Roman" w:cs="Times New Roman"/>
          <w:sz w:val="28"/>
          <w:szCs w:val="28"/>
        </w:rPr>
        <w:t xml:space="preserve"> та у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у момент невизначеності.</w:t>
      </w:r>
    </w:p>
    <w:p w14:paraId="25FA8BF2" w14:textId="77777777" w:rsidR="00812536" w:rsidRDefault="00B92F22">
      <w:pPr>
        <w:spacing w:after="0" w:line="360" w:lineRule="auto"/>
        <w:ind w:firstLine="360"/>
        <w:jc w:val="both"/>
        <w:rPr>
          <w:rFonts w:ascii="Times New Roman" w:eastAsia="Times New Roman" w:hAnsi="Times New Roman" w:cs="Times New Roman"/>
          <w:sz w:val="28"/>
          <w:szCs w:val="28"/>
        </w:rPr>
      </w:pPr>
      <w:bookmarkStart w:id="27" w:name="_6b86edtc4r6r" w:colFirst="0" w:colLast="0"/>
      <w:bookmarkEnd w:id="27"/>
      <w:r>
        <w:rPr>
          <w:rFonts w:ascii="Times New Roman" w:eastAsia="Times New Roman" w:hAnsi="Times New Roman" w:cs="Times New Roman"/>
          <w:sz w:val="28"/>
          <w:szCs w:val="28"/>
        </w:rPr>
        <w:t xml:space="preserve">Стрес та тривога у серіалі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sz w:val="28"/>
          <w:szCs w:val="28"/>
        </w:rPr>
        <w:t xml:space="preserve"> представлені через чіткі </w:t>
      </w:r>
      <w:proofErr w:type="spellStart"/>
      <w:r>
        <w:rPr>
          <w:rFonts w:ascii="Times New Roman" w:eastAsia="Times New Roman" w:hAnsi="Times New Roman" w:cs="Times New Roman"/>
          <w:sz w:val="28"/>
          <w:szCs w:val="28"/>
        </w:rPr>
        <w:t>кінесичні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проксемічні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паралінгвістичні</w:t>
      </w:r>
      <w:proofErr w:type="spellEnd"/>
      <w:r>
        <w:rPr>
          <w:rFonts w:ascii="Times New Roman" w:eastAsia="Times New Roman" w:hAnsi="Times New Roman" w:cs="Times New Roman"/>
          <w:sz w:val="28"/>
          <w:szCs w:val="28"/>
        </w:rPr>
        <w:t xml:space="preserve"> маркери, що відповідають універсальним моделям. </w:t>
      </w:r>
      <w:proofErr w:type="spellStart"/>
      <w:r>
        <w:rPr>
          <w:rFonts w:ascii="Times New Roman" w:eastAsia="Times New Roman" w:hAnsi="Times New Roman" w:cs="Times New Roman"/>
          <w:sz w:val="28"/>
          <w:szCs w:val="28"/>
        </w:rPr>
        <w:t>Cтрес</w:t>
      </w:r>
      <w:proofErr w:type="spellEnd"/>
      <w:r>
        <w:rPr>
          <w:rFonts w:ascii="Times New Roman" w:eastAsia="Times New Roman" w:hAnsi="Times New Roman" w:cs="Times New Roman"/>
          <w:sz w:val="28"/>
          <w:szCs w:val="28"/>
        </w:rPr>
        <w:t xml:space="preserve"> супроводжується </w:t>
      </w:r>
      <w:proofErr w:type="spellStart"/>
      <w:r>
        <w:rPr>
          <w:rFonts w:ascii="Times New Roman" w:eastAsia="Times New Roman" w:hAnsi="Times New Roman" w:cs="Times New Roman"/>
          <w:sz w:val="28"/>
          <w:szCs w:val="28"/>
        </w:rPr>
        <w:t>мікровиразами</w:t>
      </w:r>
      <w:proofErr w:type="spellEnd"/>
      <w:r>
        <w:rPr>
          <w:rFonts w:ascii="Times New Roman" w:eastAsia="Times New Roman" w:hAnsi="Times New Roman" w:cs="Times New Roman"/>
          <w:sz w:val="28"/>
          <w:szCs w:val="28"/>
        </w:rPr>
        <w:t xml:space="preserve"> страху, прискореною артикуляцією, напругою у м’язах обличчя, зміна дистанції та моторній напрузі як ключових індикаторах тривоги. Ці принципи знаходять змістовне відображення у поведінці чотирьох центральних персонажів. [27, 28, 64, 65]. </w:t>
      </w:r>
    </w:p>
    <w:p w14:paraId="17D78ED2" w14:textId="77777777" w:rsidR="00812536" w:rsidRDefault="00B92F22">
      <w:pPr>
        <w:spacing w:after="0"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Наприклад, у серії </w:t>
      </w:r>
      <w:r>
        <w:rPr>
          <w:rFonts w:ascii="Times New Roman" w:eastAsia="Times New Roman" w:hAnsi="Times New Roman" w:cs="Times New Roman"/>
          <w:i/>
          <w:iCs/>
          <w:color w:val="0D0D0D"/>
          <w:sz w:val="28"/>
          <w:szCs w:val="28"/>
        </w:rPr>
        <w:t xml:space="preserve">A </w:t>
      </w:r>
      <w:proofErr w:type="spellStart"/>
      <w:r>
        <w:rPr>
          <w:rFonts w:ascii="Times New Roman" w:eastAsia="Times New Roman" w:hAnsi="Times New Roman" w:cs="Times New Roman"/>
          <w:i/>
          <w:iCs/>
          <w:color w:val="0D0D0D"/>
          <w:sz w:val="28"/>
          <w:szCs w:val="28"/>
        </w:rPr>
        <w:t>Study</w:t>
      </w:r>
      <w:proofErr w:type="spellEnd"/>
      <w:r>
        <w:rPr>
          <w:rFonts w:ascii="Times New Roman" w:eastAsia="Times New Roman" w:hAnsi="Times New Roman" w:cs="Times New Roman"/>
          <w:i/>
          <w:iCs/>
          <w:color w:val="0D0D0D"/>
          <w:sz w:val="28"/>
          <w:szCs w:val="28"/>
        </w:rPr>
        <w:t xml:space="preserve"> </w:t>
      </w:r>
      <w:proofErr w:type="spellStart"/>
      <w:r>
        <w:rPr>
          <w:rFonts w:ascii="Times New Roman" w:eastAsia="Times New Roman" w:hAnsi="Times New Roman" w:cs="Times New Roman"/>
          <w:i/>
          <w:iCs/>
          <w:color w:val="0D0D0D"/>
          <w:sz w:val="28"/>
          <w:szCs w:val="28"/>
        </w:rPr>
        <w:t>in</w:t>
      </w:r>
      <w:proofErr w:type="spellEnd"/>
      <w:r>
        <w:rPr>
          <w:rFonts w:ascii="Times New Roman" w:eastAsia="Times New Roman" w:hAnsi="Times New Roman" w:cs="Times New Roman"/>
          <w:i/>
          <w:iCs/>
          <w:color w:val="0D0D0D"/>
          <w:sz w:val="28"/>
          <w:szCs w:val="28"/>
        </w:rPr>
        <w:t xml:space="preserve"> </w:t>
      </w:r>
      <w:proofErr w:type="spellStart"/>
      <w:r>
        <w:rPr>
          <w:rFonts w:ascii="Times New Roman" w:eastAsia="Times New Roman" w:hAnsi="Times New Roman" w:cs="Times New Roman"/>
          <w:i/>
          <w:iCs/>
          <w:color w:val="0D0D0D"/>
          <w:sz w:val="28"/>
          <w:szCs w:val="28"/>
        </w:rPr>
        <w:t>Pink</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Season</w:t>
      </w:r>
      <w:proofErr w:type="spellEnd"/>
      <w:r>
        <w:rPr>
          <w:rFonts w:ascii="Times New Roman" w:eastAsia="Times New Roman" w:hAnsi="Times New Roman" w:cs="Times New Roman"/>
          <w:color w:val="0D0D0D"/>
          <w:sz w:val="28"/>
          <w:szCs w:val="28"/>
        </w:rPr>
        <w:t xml:space="preserve"> 1 </w:t>
      </w:r>
      <w:proofErr w:type="spellStart"/>
      <w:r>
        <w:rPr>
          <w:rFonts w:ascii="Times New Roman" w:eastAsia="Times New Roman" w:hAnsi="Times New Roman" w:cs="Times New Roman"/>
          <w:color w:val="0D0D0D"/>
          <w:sz w:val="28"/>
          <w:szCs w:val="28"/>
        </w:rPr>
        <w:t>Episode</w:t>
      </w:r>
      <w:proofErr w:type="spellEnd"/>
      <w:r>
        <w:rPr>
          <w:rFonts w:ascii="Times New Roman" w:eastAsia="Times New Roman" w:hAnsi="Times New Roman" w:cs="Times New Roman"/>
          <w:color w:val="0D0D0D"/>
          <w:sz w:val="28"/>
          <w:szCs w:val="28"/>
        </w:rPr>
        <w:t xml:space="preserve"> 1) Ватсон вигукує: “</w:t>
      </w:r>
      <w:r>
        <w:rPr>
          <w:rFonts w:ascii="Times New Roman" w:eastAsia="Times New Roman" w:hAnsi="Times New Roman" w:cs="Times New Roman"/>
          <w:i/>
          <w:iCs/>
          <w:color w:val="0D0D0D"/>
          <w:sz w:val="28"/>
          <w:szCs w:val="28"/>
        </w:rPr>
        <w:t xml:space="preserve">I </w:t>
      </w:r>
      <w:proofErr w:type="spellStart"/>
      <w:r>
        <w:rPr>
          <w:rFonts w:ascii="Times New Roman" w:eastAsia="Times New Roman" w:hAnsi="Times New Roman" w:cs="Times New Roman"/>
          <w:i/>
          <w:iCs/>
          <w:color w:val="0D0D0D"/>
          <w:sz w:val="28"/>
          <w:szCs w:val="28"/>
        </w:rPr>
        <w:t>can’t</w:t>
      </w:r>
      <w:proofErr w:type="spellEnd"/>
      <w:r>
        <w:rPr>
          <w:rFonts w:ascii="Times New Roman" w:eastAsia="Times New Roman" w:hAnsi="Times New Roman" w:cs="Times New Roman"/>
          <w:i/>
          <w:iCs/>
          <w:color w:val="0D0D0D"/>
          <w:sz w:val="28"/>
          <w:szCs w:val="28"/>
        </w:rPr>
        <w:t xml:space="preserve"> </w:t>
      </w:r>
      <w:proofErr w:type="spellStart"/>
      <w:r>
        <w:rPr>
          <w:rFonts w:ascii="Times New Roman" w:eastAsia="Times New Roman" w:hAnsi="Times New Roman" w:cs="Times New Roman"/>
          <w:i/>
          <w:iCs/>
          <w:color w:val="0D0D0D"/>
          <w:sz w:val="28"/>
          <w:szCs w:val="28"/>
        </w:rPr>
        <w:t>believe</w:t>
      </w:r>
      <w:proofErr w:type="spellEnd"/>
      <w:r>
        <w:rPr>
          <w:rFonts w:ascii="Times New Roman" w:eastAsia="Times New Roman" w:hAnsi="Times New Roman" w:cs="Times New Roman"/>
          <w:i/>
          <w:iCs/>
          <w:color w:val="0D0D0D"/>
          <w:sz w:val="28"/>
          <w:szCs w:val="28"/>
        </w:rPr>
        <w:t xml:space="preserve"> </w:t>
      </w:r>
      <w:proofErr w:type="spellStart"/>
      <w:r>
        <w:rPr>
          <w:rFonts w:ascii="Times New Roman" w:eastAsia="Times New Roman" w:hAnsi="Times New Roman" w:cs="Times New Roman"/>
          <w:i/>
          <w:iCs/>
          <w:color w:val="0D0D0D"/>
          <w:sz w:val="28"/>
          <w:szCs w:val="28"/>
        </w:rPr>
        <w:t>you</w:t>
      </w:r>
      <w:proofErr w:type="spellEnd"/>
      <w:r>
        <w:rPr>
          <w:rFonts w:ascii="Times New Roman" w:eastAsia="Times New Roman" w:hAnsi="Times New Roman" w:cs="Times New Roman"/>
          <w:i/>
          <w:iCs/>
          <w:color w:val="0D0D0D"/>
          <w:sz w:val="28"/>
          <w:szCs w:val="28"/>
        </w:rPr>
        <w:t xml:space="preserve"> </w:t>
      </w:r>
      <w:proofErr w:type="spellStart"/>
      <w:r>
        <w:rPr>
          <w:rFonts w:ascii="Times New Roman" w:eastAsia="Times New Roman" w:hAnsi="Times New Roman" w:cs="Times New Roman"/>
          <w:i/>
          <w:iCs/>
          <w:color w:val="0D0D0D"/>
          <w:sz w:val="28"/>
          <w:szCs w:val="28"/>
        </w:rPr>
        <w:t>just</w:t>
      </w:r>
      <w:proofErr w:type="spellEnd"/>
      <w:r>
        <w:rPr>
          <w:rFonts w:ascii="Times New Roman" w:eastAsia="Times New Roman" w:hAnsi="Times New Roman" w:cs="Times New Roman"/>
          <w:i/>
          <w:iCs/>
          <w:color w:val="0D0D0D"/>
          <w:sz w:val="28"/>
          <w:szCs w:val="28"/>
        </w:rPr>
        <w:t xml:space="preserve"> </w:t>
      </w:r>
      <w:proofErr w:type="spellStart"/>
      <w:r>
        <w:rPr>
          <w:rFonts w:ascii="Times New Roman" w:eastAsia="Times New Roman" w:hAnsi="Times New Roman" w:cs="Times New Roman"/>
          <w:i/>
          <w:iCs/>
          <w:color w:val="0D0D0D"/>
          <w:sz w:val="28"/>
          <w:szCs w:val="28"/>
        </w:rPr>
        <w:t>walked</w:t>
      </w:r>
      <w:proofErr w:type="spellEnd"/>
      <w:r>
        <w:rPr>
          <w:rFonts w:ascii="Times New Roman" w:eastAsia="Times New Roman" w:hAnsi="Times New Roman" w:cs="Times New Roman"/>
          <w:i/>
          <w:iCs/>
          <w:color w:val="0D0D0D"/>
          <w:sz w:val="28"/>
          <w:szCs w:val="28"/>
        </w:rPr>
        <w:t xml:space="preserve"> </w:t>
      </w:r>
      <w:proofErr w:type="spellStart"/>
      <w:r>
        <w:rPr>
          <w:rFonts w:ascii="Times New Roman" w:eastAsia="Times New Roman" w:hAnsi="Times New Roman" w:cs="Times New Roman"/>
          <w:i/>
          <w:iCs/>
          <w:color w:val="0D0D0D"/>
          <w:sz w:val="28"/>
          <w:szCs w:val="28"/>
        </w:rPr>
        <w:t>into</w:t>
      </w:r>
      <w:proofErr w:type="spellEnd"/>
      <w:r>
        <w:rPr>
          <w:rFonts w:ascii="Times New Roman" w:eastAsia="Times New Roman" w:hAnsi="Times New Roman" w:cs="Times New Roman"/>
          <w:i/>
          <w:iCs/>
          <w:color w:val="0D0D0D"/>
          <w:sz w:val="28"/>
          <w:szCs w:val="28"/>
        </w:rPr>
        <w:t xml:space="preserve"> </w:t>
      </w:r>
      <w:proofErr w:type="spellStart"/>
      <w:r>
        <w:rPr>
          <w:rFonts w:ascii="Times New Roman" w:eastAsia="Times New Roman" w:hAnsi="Times New Roman" w:cs="Times New Roman"/>
          <w:i/>
          <w:iCs/>
          <w:color w:val="0D0D0D"/>
          <w:sz w:val="28"/>
          <w:szCs w:val="28"/>
        </w:rPr>
        <w:t>that</w:t>
      </w:r>
      <w:proofErr w:type="spellEnd"/>
      <w:r>
        <w:rPr>
          <w:rFonts w:ascii="Times New Roman" w:eastAsia="Times New Roman" w:hAnsi="Times New Roman" w:cs="Times New Roman"/>
          <w:i/>
          <w:iCs/>
          <w:color w:val="0D0D0D"/>
          <w:sz w:val="28"/>
          <w:szCs w:val="28"/>
        </w:rPr>
        <w:t xml:space="preserve"> </w:t>
      </w:r>
      <w:proofErr w:type="spellStart"/>
      <w:r>
        <w:rPr>
          <w:rFonts w:ascii="Times New Roman" w:eastAsia="Times New Roman" w:hAnsi="Times New Roman" w:cs="Times New Roman"/>
          <w:i/>
          <w:iCs/>
          <w:color w:val="0D0D0D"/>
          <w:sz w:val="28"/>
          <w:szCs w:val="28"/>
        </w:rPr>
        <w:t>room</w:t>
      </w:r>
      <w:proofErr w:type="spellEnd"/>
      <w:r>
        <w:rPr>
          <w:rFonts w:ascii="Times New Roman" w:eastAsia="Times New Roman" w:hAnsi="Times New Roman" w:cs="Times New Roman"/>
          <w:i/>
          <w:iCs/>
          <w:color w:val="0D0D0D"/>
          <w:sz w:val="28"/>
          <w:szCs w:val="28"/>
        </w:rPr>
        <w:t xml:space="preserve"> </w:t>
      </w:r>
      <w:proofErr w:type="spellStart"/>
      <w:r>
        <w:rPr>
          <w:rFonts w:ascii="Times New Roman" w:eastAsia="Times New Roman" w:hAnsi="Times New Roman" w:cs="Times New Roman"/>
          <w:i/>
          <w:iCs/>
          <w:color w:val="0D0D0D"/>
          <w:sz w:val="28"/>
          <w:szCs w:val="28"/>
        </w:rPr>
        <w:t>like</w:t>
      </w:r>
      <w:proofErr w:type="spellEnd"/>
      <w:r>
        <w:rPr>
          <w:rFonts w:ascii="Times New Roman" w:eastAsia="Times New Roman" w:hAnsi="Times New Roman" w:cs="Times New Roman"/>
          <w:i/>
          <w:iCs/>
          <w:color w:val="0D0D0D"/>
          <w:sz w:val="28"/>
          <w:szCs w:val="28"/>
        </w:rPr>
        <w:t xml:space="preserve"> </w:t>
      </w:r>
      <w:proofErr w:type="spellStart"/>
      <w:r>
        <w:rPr>
          <w:rFonts w:ascii="Times New Roman" w:eastAsia="Times New Roman" w:hAnsi="Times New Roman" w:cs="Times New Roman"/>
          <w:i/>
          <w:iCs/>
          <w:color w:val="0D0D0D"/>
          <w:sz w:val="28"/>
          <w:szCs w:val="28"/>
        </w:rPr>
        <w:t>nothing</w:t>
      </w:r>
      <w:proofErr w:type="spellEnd"/>
      <w:r>
        <w:rPr>
          <w:rFonts w:ascii="Times New Roman" w:eastAsia="Times New Roman" w:hAnsi="Times New Roman" w:cs="Times New Roman"/>
          <w:i/>
          <w:iCs/>
          <w:color w:val="0D0D0D"/>
          <w:sz w:val="28"/>
          <w:szCs w:val="28"/>
        </w:rPr>
        <w:t xml:space="preserve"> </w:t>
      </w:r>
      <w:proofErr w:type="spellStart"/>
      <w:r>
        <w:rPr>
          <w:rFonts w:ascii="Times New Roman" w:eastAsia="Times New Roman" w:hAnsi="Times New Roman" w:cs="Times New Roman"/>
          <w:i/>
          <w:iCs/>
          <w:color w:val="0D0D0D"/>
          <w:sz w:val="28"/>
          <w:szCs w:val="28"/>
        </w:rPr>
        <w:t>happened</w:t>
      </w:r>
      <w:proofErr w:type="spellEnd"/>
      <w:r>
        <w:rPr>
          <w:rFonts w:ascii="Times New Roman" w:eastAsia="Times New Roman" w:hAnsi="Times New Roman" w:cs="Times New Roman"/>
          <w:i/>
          <w:iCs/>
          <w:color w:val="0D0D0D"/>
          <w:sz w:val="28"/>
          <w:szCs w:val="28"/>
        </w:rPr>
        <w:t>!</w:t>
      </w:r>
      <w:r>
        <w:rPr>
          <w:rFonts w:ascii="Times New Roman" w:eastAsia="Times New Roman" w:hAnsi="Times New Roman" w:cs="Times New Roman"/>
          <w:color w:val="0D0D0D"/>
          <w:sz w:val="28"/>
          <w:szCs w:val="28"/>
        </w:rPr>
        <w:t>” – цей приклад розкриває його важливий аспект мовленнєвої поведінки – його здатність до емоційної реакції, що контрастує із звичним образом холодного аналітика. Подібні випадки не є винятками, а слугують стратегічними маркерами, які доповнюють його лінгвістичний портрет.</w:t>
      </w:r>
    </w:p>
    <w:p w14:paraId="438EC1D7"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t xml:space="preserve">Наприклад, у лабораторії на Горі </w:t>
      </w:r>
      <w:proofErr w:type="spellStart"/>
      <w:r>
        <w:rPr>
          <w:rFonts w:ascii="Times New Roman" w:eastAsia="Times New Roman" w:hAnsi="Times New Roman" w:cs="Times New Roman"/>
          <w:color w:val="0D0D0D"/>
          <w:sz w:val="28"/>
          <w:szCs w:val="28"/>
        </w:rPr>
        <w:t>Баскервілів</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Season</w:t>
      </w:r>
      <w:proofErr w:type="spellEnd"/>
      <w:r>
        <w:rPr>
          <w:rFonts w:ascii="Times New Roman" w:eastAsia="Times New Roman" w:hAnsi="Times New Roman" w:cs="Times New Roman"/>
          <w:color w:val="0D0D0D"/>
          <w:sz w:val="28"/>
          <w:szCs w:val="28"/>
        </w:rPr>
        <w:t xml:space="preserve"> 2 </w:t>
      </w:r>
      <w:proofErr w:type="spellStart"/>
      <w:r>
        <w:rPr>
          <w:rFonts w:ascii="Times New Roman" w:eastAsia="Times New Roman" w:hAnsi="Times New Roman" w:cs="Times New Roman"/>
          <w:color w:val="0D0D0D"/>
          <w:sz w:val="28"/>
          <w:szCs w:val="28"/>
        </w:rPr>
        <w:t>Episode</w:t>
      </w:r>
      <w:proofErr w:type="spellEnd"/>
      <w:r>
        <w:rPr>
          <w:rFonts w:ascii="Times New Roman" w:eastAsia="Times New Roman" w:hAnsi="Times New Roman" w:cs="Times New Roman"/>
          <w:color w:val="0D0D0D"/>
          <w:sz w:val="28"/>
          <w:szCs w:val="28"/>
        </w:rPr>
        <w:t xml:space="preserve"> 2), зіштовхнувшись із ефектом газу, що викликає галюцинації, Шерлок демонструє поведінкові ознаки дезорієнтації: пришвидшені, різкі жести, що суперечать його звичайній плавній </w:t>
      </w:r>
      <w:proofErr w:type="spellStart"/>
      <w:r>
        <w:rPr>
          <w:rFonts w:ascii="Times New Roman" w:eastAsia="Times New Roman" w:hAnsi="Times New Roman" w:cs="Times New Roman"/>
          <w:color w:val="0D0D0D"/>
          <w:sz w:val="28"/>
          <w:szCs w:val="28"/>
        </w:rPr>
        <w:t>моторіці</w:t>
      </w:r>
      <w:proofErr w:type="spellEnd"/>
      <w:r>
        <w:rPr>
          <w:rFonts w:ascii="Times New Roman" w:eastAsia="Times New Roman" w:hAnsi="Times New Roman" w:cs="Times New Roman"/>
          <w:color w:val="0D0D0D"/>
          <w:sz w:val="28"/>
          <w:szCs w:val="28"/>
        </w:rPr>
        <w:t xml:space="preserve">; підвищений тембр голосу, </w:t>
      </w:r>
      <w:r>
        <w:rPr>
          <w:rFonts w:ascii="Times New Roman" w:eastAsia="Times New Roman" w:hAnsi="Times New Roman" w:cs="Times New Roman"/>
          <w:color w:val="0D0D0D"/>
          <w:sz w:val="28"/>
          <w:szCs w:val="28"/>
        </w:rPr>
        <w:lastRenderedPageBreak/>
        <w:t>прискорені висловлювання; розширені очі — типовий маркер страху і когнітивного перевантаження</w:t>
      </w:r>
      <w:r>
        <w:rPr>
          <w:rFonts w:ascii="Times New Roman" w:eastAsia="Times New Roman" w:hAnsi="Times New Roman" w:cs="Times New Roman"/>
          <w:sz w:val="28"/>
          <w:szCs w:val="28"/>
        </w:rPr>
        <w:t xml:space="preserve"> [28].  </w:t>
      </w:r>
    </w:p>
    <w:p w14:paraId="56AF2DBF"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Він намагається раціоналізувати ситуацію, але невербальна поведінка виказує втрату контролю. Такі «вибухові жести» є ознакою раптового стресу, що перевершив когнітивні механізми регуляції [64]. </w:t>
      </w:r>
    </w:p>
    <w:p w14:paraId="197ACDA8" w14:textId="77777777" w:rsidR="00812536" w:rsidRDefault="00B92F22">
      <w:pPr>
        <w:spacing w:after="0" w:line="360" w:lineRule="auto"/>
        <w:ind w:firstLine="360"/>
        <w:jc w:val="both"/>
        <w:rPr>
          <w:rFonts w:ascii="Times New Roman" w:eastAsia="Times New Roman" w:hAnsi="Times New Roman" w:cs="Times New Roman"/>
          <w:sz w:val="28"/>
          <w:szCs w:val="28"/>
        </w:rPr>
      </w:pPr>
      <w:bookmarkStart w:id="28" w:name="_7g1cxiir5iaa" w:colFirst="0" w:colLast="0"/>
      <w:bookmarkEnd w:id="28"/>
      <w:r>
        <w:rPr>
          <w:rFonts w:ascii="Times New Roman" w:eastAsia="Times New Roman" w:hAnsi="Times New Roman" w:cs="Times New Roman"/>
          <w:sz w:val="28"/>
          <w:szCs w:val="28"/>
        </w:rPr>
        <w:t xml:space="preserve">Ватсон значно більш прозорий у демонстрації тривоги. У серії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Reichenbach</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Fall</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перед фатальним стрибком Шерлока він ходить короткими, швидкими кроками, багаторазово торкається обличчя й шиї — класичні </w:t>
      </w:r>
      <w:proofErr w:type="spellStart"/>
      <w:r>
        <w:rPr>
          <w:rFonts w:ascii="Times New Roman" w:eastAsia="Times New Roman" w:hAnsi="Times New Roman" w:cs="Times New Roman"/>
          <w:sz w:val="28"/>
          <w:szCs w:val="28"/>
        </w:rPr>
        <w:t>self</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touch</w:t>
      </w:r>
      <w:proofErr w:type="spellEnd"/>
      <w:r>
        <w:rPr>
          <w:rFonts w:ascii="Times New Roman" w:eastAsia="Times New Roman" w:hAnsi="Times New Roman" w:cs="Times New Roman"/>
          <w:sz w:val="28"/>
          <w:szCs w:val="28"/>
        </w:rPr>
        <w:t xml:space="preserve">-жести, що свідчать про </w:t>
      </w:r>
      <w:proofErr w:type="spellStart"/>
      <w:r>
        <w:rPr>
          <w:rFonts w:ascii="Times New Roman" w:eastAsia="Times New Roman" w:hAnsi="Times New Roman" w:cs="Times New Roman"/>
          <w:sz w:val="28"/>
          <w:szCs w:val="28"/>
        </w:rPr>
        <w:t>способ</w:t>
      </w:r>
      <w:proofErr w:type="spellEnd"/>
      <w:r>
        <w:rPr>
          <w:rFonts w:ascii="Times New Roman" w:eastAsia="Times New Roman" w:hAnsi="Times New Roman" w:cs="Times New Roman"/>
          <w:sz w:val="28"/>
          <w:szCs w:val="28"/>
        </w:rPr>
        <w:t xml:space="preserve"> зняти психофізіологічної напруги. Його голос стає уривчастим, а дихання — нерівномірним, що відповідає ознакам емоційного </w:t>
      </w:r>
      <w:proofErr w:type="spellStart"/>
      <w:r>
        <w:rPr>
          <w:rFonts w:ascii="Times New Roman" w:eastAsia="Times New Roman" w:hAnsi="Times New Roman" w:cs="Times New Roman"/>
          <w:sz w:val="28"/>
          <w:szCs w:val="28"/>
        </w:rPr>
        <w:t>дистресу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Проксемічно</w:t>
      </w:r>
      <w:proofErr w:type="spellEnd"/>
      <w:r>
        <w:rPr>
          <w:rFonts w:ascii="Times New Roman" w:eastAsia="Times New Roman" w:hAnsi="Times New Roman" w:cs="Times New Roman"/>
          <w:sz w:val="28"/>
          <w:szCs w:val="28"/>
        </w:rPr>
        <w:t xml:space="preserve"> він постійно скорочує дистанцію між собою та Шерлоком, що вказує на спробу встановити контроль над ситуацією [64, 27, 28]. </w:t>
      </w:r>
    </w:p>
    <w:p w14:paraId="173074A2" w14:textId="77777777" w:rsidR="00812536" w:rsidRDefault="00B92F22">
      <w:pPr>
        <w:spacing w:after="0" w:line="360" w:lineRule="auto"/>
        <w:jc w:val="both"/>
        <w:rPr>
          <w:rFonts w:ascii="Times New Roman" w:eastAsia="Times New Roman" w:hAnsi="Times New Roman" w:cs="Times New Roman"/>
          <w:sz w:val="28"/>
          <w:szCs w:val="28"/>
        </w:rPr>
      </w:pPr>
      <w:bookmarkStart w:id="29" w:name="_7qcsj2aif9aw" w:colFirst="0" w:colLast="0"/>
      <w:bookmarkEnd w:id="29"/>
      <w:r>
        <w:rPr>
          <w:rFonts w:ascii="Times New Roman" w:eastAsia="Times New Roman" w:hAnsi="Times New Roman" w:cs="Times New Roman"/>
          <w:sz w:val="28"/>
          <w:szCs w:val="28"/>
        </w:rPr>
        <w:tab/>
        <w:t xml:space="preserve">На відміну від інших персонажів,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рідко</w:t>
      </w:r>
      <w:proofErr w:type="spellEnd"/>
      <w:r>
        <w:rPr>
          <w:rFonts w:ascii="Times New Roman" w:eastAsia="Times New Roman" w:hAnsi="Times New Roman" w:cs="Times New Roman"/>
          <w:sz w:val="28"/>
          <w:szCs w:val="28"/>
        </w:rPr>
        <w:t xml:space="preserve"> демонструє щирі переживання. Його тривога має характер </w:t>
      </w:r>
      <w:proofErr w:type="spellStart"/>
      <w:r>
        <w:rPr>
          <w:rFonts w:ascii="Times New Roman" w:eastAsia="Times New Roman" w:hAnsi="Times New Roman" w:cs="Times New Roman"/>
          <w:sz w:val="28"/>
          <w:szCs w:val="28"/>
        </w:rPr>
        <w:t>інконгруентної</w:t>
      </w:r>
      <w:proofErr w:type="spellEnd"/>
      <w:r>
        <w:rPr>
          <w:rFonts w:ascii="Times New Roman" w:eastAsia="Times New Roman" w:hAnsi="Times New Roman" w:cs="Times New Roman"/>
          <w:sz w:val="28"/>
          <w:szCs w:val="28"/>
        </w:rPr>
        <w:t xml:space="preserve"> емоційності, коли зовнішня експресія не збігається з глибинним переживанням  [27, 28]. </w:t>
      </w:r>
    </w:p>
    <w:p w14:paraId="38F73315" w14:textId="77777777" w:rsidR="00812536" w:rsidRDefault="00B92F22">
      <w:pPr>
        <w:spacing w:after="0" w:line="360" w:lineRule="auto"/>
        <w:ind w:firstLine="360"/>
        <w:jc w:val="both"/>
        <w:rPr>
          <w:rFonts w:ascii="Times New Roman" w:eastAsia="Times New Roman" w:hAnsi="Times New Roman" w:cs="Times New Roman"/>
          <w:sz w:val="28"/>
          <w:szCs w:val="28"/>
        </w:rPr>
      </w:pPr>
      <w:bookmarkStart w:id="30" w:name="_q0t90ntseour" w:colFirst="0" w:colLast="0"/>
      <w:bookmarkEnd w:id="30"/>
      <w:r>
        <w:rPr>
          <w:rFonts w:ascii="Times New Roman" w:eastAsia="Times New Roman" w:hAnsi="Times New Roman" w:cs="Times New Roman"/>
          <w:sz w:val="28"/>
          <w:szCs w:val="28"/>
        </w:rPr>
        <w:tab/>
        <w:t>У сцені на даху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він легко постукує пальцями по поручню видає нервове напруження. Він також демонструє короткі </w:t>
      </w:r>
      <w:proofErr w:type="spellStart"/>
      <w:r>
        <w:rPr>
          <w:rFonts w:ascii="Times New Roman" w:eastAsia="Times New Roman" w:hAnsi="Times New Roman" w:cs="Times New Roman"/>
          <w:sz w:val="28"/>
          <w:szCs w:val="28"/>
        </w:rPr>
        <w:t>мікропаути</w:t>
      </w:r>
      <w:proofErr w:type="spellEnd"/>
      <w:r>
        <w:rPr>
          <w:rFonts w:ascii="Times New Roman" w:eastAsia="Times New Roman" w:hAnsi="Times New Roman" w:cs="Times New Roman"/>
          <w:sz w:val="28"/>
          <w:szCs w:val="28"/>
        </w:rPr>
        <w:t xml:space="preserve"> у мовленні. Це маркери внутрішнього стресу; посмішка «застигає», стаючи неприродною, що в теорії </w:t>
      </w:r>
      <w:proofErr w:type="spellStart"/>
      <w:r>
        <w:rPr>
          <w:rFonts w:ascii="Times New Roman" w:eastAsia="Times New Roman" w:hAnsi="Times New Roman" w:cs="Times New Roman"/>
          <w:sz w:val="28"/>
          <w:szCs w:val="28"/>
        </w:rPr>
        <w:t>Екмана</w:t>
      </w:r>
      <w:proofErr w:type="spellEnd"/>
      <w:r>
        <w:rPr>
          <w:rFonts w:ascii="Times New Roman" w:eastAsia="Times New Roman" w:hAnsi="Times New Roman" w:cs="Times New Roman"/>
          <w:sz w:val="28"/>
          <w:szCs w:val="28"/>
        </w:rPr>
        <w:t xml:space="preserve"> є проявом приглушеної тривоги.  Таким чином,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демонструє тривогу лише мінімальними сигналами, перетворюючи її на елемент психологічної гри [64, 65, 28].</w:t>
      </w:r>
      <w:r>
        <w:rPr>
          <w:rFonts w:ascii="Times New Roman" w:eastAsia="Times New Roman" w:hAnsi="Times New Roman" w:cs="Times New Roman"/>
          <w:sz w:val="28"/>
          <w:szCs w:val="28"/>
          <w:highlight w:val="yellow"/>
        </w:rPr>
        <w:t xml:space="preserve"> </w:t>
      </w:r>
    </w:p>
    <w:p w14:paraId="7E6F8A5C" w14:textId="77777777" w:rsidR="00812536" w:rsidRDefault="00B92F22">
      <w:pPr>
        <w:spacing w:after="0" w:line="360" w:lineRule="auto"/>
        <w:ind w:firstLine="360"/>
        <w:jc w:val="both"/>
        <w:rPr>
          <w:rFonts w:ascii="Times New Roman" w:eastAsia="Times New Roman" w:hAnsi="Times New Roman" w:cs="Times New Roman"/>
          <w:sz w:val="28"/>
          <w:szCs w:val="28"/>
        </w:rPr>
      </w:pPr>
      <w:bookmarkStart w:id="31" w:name="_ff79vfq6skjq" w:colFirst="0" w:colLast="0"/>
      <w:bookmarkEnd w:id="31"/>
      <w:r>
        <w:rPr>
          <w:rFonts w:ascii="Times New Roman" w:eastAsia="Times New Roman" w:hAnsi="Times New Roman" w:cs="Times New Roman"/>
          <w:sz w:val="28"/>
          <w:szCs w:val="28"/>
        </w:rPr>
        <w:t>У серії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під час декодування телефону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її невербальна поведінка змінюється лише на кілька секунд: пальці ледь помітно здригаються, губи напружуються - з’являється </w:t>
      </w:r>
      <w:proofErr w:type="spellStart"/>
      <w:r>
        <w:rPr>
          <w:rFonts w:ascii="Times New Roman" w:eastAsia="Times New Roman" w:hAnsi="Times New Roman" w:cs="Times New Roman"/>
          <w:sz w:val="28"/>
          <w:szCs w:val="28"/>
        </w:rPr>
        <w:t>мікровираз</w:t>
      </w:r>
      <w:proofErr w:type="spellEnd"/>
      <w:r>
        <w:rPr>
          <w:rFonts w:ascii="Times New Roman" w:eastAsia="Times New Roman" w:hAnsi="Times New Roman" w:cs="Times New Roman"/>
          <w:sz w:val="28"/>
          <w:szCs w:val="28"/>
        </w:rPr>
        <w:t xml:space="preserve"> стриманого страху, поза стає більш закритою. Така поведінка характерна для людей із високим </w:t>
      </w:r>
      <w:r>
        <w:rPr>
          <w:rFonts w:ascii="Times New Roman" w:eastAsia="Times New Roman" w:hAnsi="Times New Roman" w:cs="Times New Roman"/>
          <w:sz w:val="28"/>
          <w:szCs w:val="28"/>
        </w:rPr>
        <w:lastRenderedPageBreak/>
        <w:t xml:space="preserve">рівнем соціального контролю, які намагаються приховати справжні емоції [64, 65]. </w:t>
      </w:r>
    </w:p>
    <w:p w14:paraId="181BF48B"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Сум</w:t>
      </w:r>
      <w:r>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 xml:space="preserve">– опущені плечі, відведений погляд, уповільнені рухи, </w:t>
      </w:r>
      <w:proofErr w:type="spellStart"/>
      <w:r>
        <w:rPr>
          <w:rFonts w:ascii="Times New Roman" w:eastAsia="Times New Roman" w:hAnsi="Times New Roman" w:cs="Times New Roman"/>
          <w:sz w:val="28"/>
          <w:szCs w:val="28"/>
        </w:rPr>
        <w:t>мікровирази</w:t>
      </w:r>
      <w:proofErr w:type="spellEnd"/>
      <w:r>
        <w:rPr>
          <w:rFonts w:ascii="Times New Roman" w:eastAsia="Times New Roman" w:hAnsi="Times New Roman" w:cs="Times New Roman"/>
          <w:sz w:val="28"/>
          <w:szCs w:val="28"/>
        </w:rPr>
        <w:t xml:space="preserve"> печалі; у Ватсона і Шерлока під час втрат чи емоційних криз. [10].</w:t>
      </w:r>
    </w:p>
    <w:p w14:paraId="03813B90"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Провина / сором – понижений тембр голосу, опущений погляд, відсутність жестів; у Шерлока рідкісний прояв, наприклад у сцені з </w:t>
      </w:r>
      <w:proofErr w:type="spellStart"/>
      <w:r>
        <w:rPr>
          <w:rFonts w:ascii="Times New Roman" w:eastAsia="Times New Roman" w:hAnsi="Times New Roman" w:cs="Times New Roman"/>
          <w:sz w:val="28"/>
          <w:szCs w:val="28"/>
        </w:rPr>
        <w:t>Моллі</w:t>
      </w:r>
      <w:proofErr w:type="spellEnd"/>
      <w:r>
        <w:rPr>
          <w:rFonts w:ascii="Times New Roman" w:eastAsia="Times New Roman" w:hAnsi="Times New Roman" w:cs="Times New Roman"/>
          <w:sz w:val="28"/>
          <w:szCs w:val="28"/>
        </w:rPr>
        <w:t xml:space="preserve"> [27; 74].</w:t>
      </w:r>
    </w:p>
    <w:p w14:paraId="0FD6A63B" w14:textId="77777777" w:rsidR="00812536" w:rsidRDefault="00B92F22">
      <w:pPr>
        <w:spacing w:after="0" w:line="360" w:lineRule="auto"/>
        <w:ind w:firstLine="360"/>
        <w:jc w:val="both"/>
        <w:rPr>
          <w:rFonts w:ascii="Times New Roman" w:eastAsia="Times New Roman" w:hAnsi="Times New Roman" w:cs="Times New Roman"/>
          <w:sz w:val="28"/>
          <w:szCs w:val="28"/>
        </w:rPr>
      </w:pPr>
      <w:bookmarkStart w:id="32" w:name="_3khjjexyd0qx" w:colFirst="0" w:colLast="0"/>
      <w:bookmarkEnd w:id="32"/>
      <w:r>
        <w:rPr>
          <w:rFonts w:ascii="Times New Roman" w:eastAsia="Times New Roman" w:hAnsi="Times New Roman" w:cs="Times New Roman"/>
          <w:sz w:val="28"/>
          <w:szCs w:val="28"/>
        </w:rPr>
        <w:t xml:space="preserve">У різдвяній сцені з </w:t>
      </w:r>
      <w:proofErr w:type="spellStart"/>
      <w:r>
        <w:rPr>
          <w:rFonts w:ascii="Times New Roman" w:eastAsia="Times New Roman" w:hAnsi="Times New Roman" w:cs="Times New Roman"/>
          <w:sz w:val="28"/>
          <w:szCs w:val="28"/>
        </w:rPr>
        <w:t>Моллі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Шерлок демонструє дуже рідкісну для нього емоцію — провину: його погляд спрямований вниз, голос пом’якшується, руки завмирають — відсутність жестів є ознакою емоційного пригнічення,  дихання стає глибшим, контрольованим. Опущений погляд і зниження тональності як універсальні маркери сорому/провини. Після образи </w:t>
      </w:r>
      <w:proofErr w:type="spellStart"/>
      <w:r>
        <w:rPr>
          <w:rFonts w:ascii="Times New Roman" w:eastAsia="Times New Roman" w:hAnsi="Times New Roman" w:cs="Times New Roman"/>
          <w:sz w:val="28"/>
          <w:szCs w:val="28"/>
        </w:rPr>
        <w:t>Моллі</w:t>
      </w:r>
      <w:proofErr w:type="spellEnd"/>
      <w:r>
        <w:rPr>
          <w:rFonts w:ascii="Times New Roman" w:eastAsia="Times New Roman" w:hAnsi="Times New Roman" w:cs="Times New Roman"/>
          <w:sz w:val="28"/>
          <w:szCs w:val="28"/>
        </w:rPr>
        <w:t xml:space="preserve"> він в знак вибачення цілує її в щоку [10, 27, 28]. </w:t>
      </w:r>
    </w:p>
    <w:p w14:paraId="38B3F1A3"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сцені біля могили Шерлока</w:t>
      </w:r>
      <w:r>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Джон стоїть у статичній позі, плечі опущені, його голос майже ламкий, мовлення уповільнене, обличчя демонструє </w:t>
      </w:r>
      <w:proofErr w:type="spellStart"/>
      <w:r>
        <w:rPr>
          <w:rFonts w:ascii="Times New Roman" w:eastAsia="Times New Roman" w:hAnsi="Times New Roman" w:cs="Times New Roman"/>
          <w:sz w:val="28"/>
          <w:szCs w:val="28"/>
        </w:rPr>
        <w:t>мікровирази</w:t>
      </w:r>
      <w:proofErr w:type="spellEnd"/>
      <w:r>
        <w:rPr>
          <w:rFonts w:ascii="Times New Roman" w:eastAsia="Times New Roman" w:hAnsi="Times New Roman" w:cs="Times New Roman"/>
          <w:sz w:val="28"/>
          <w:szCs w:val="28"/>
        </w:rPr>
        <w:t xml:space="preserve"> глибокого суму — внутрішні куточки брів піднімаються. Це один з найчистіших прикладів глибокого емоційного болю у серіалі [27, 28]. </w:t>
      </w:r>
    </w:p>
    <w:p w14:paraId="6A49C9A3" w14:textId="77777777" w:rsidR="00812536" w:rsidRDefault="00B92F22">
      <w:pPr>
        <w:spacing w:after="0" w:line="360" w:lineRule="auto"/>
        <w:ind w:firstLine="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не проявляє провини — і саме це є важливим структурним елементом його образу.</w:t>
      </w:r>
    </w:p>
    <w:p w14:paraId="2BC960BC"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сцені у в’язниці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він знущається зі Шерлока, імітуючи сум або співчуття: штучно занижує тембр, демонструє «гру» мімікою (широкі брови, підкреслені гримаси), посміхається під час нібито сумних реплік. Це "</w:t>
      </w:r>
      <w:proofErr w:type="spellStart"/>
      <w:r>
        <w:rPr>
          <w:rFonts w:ascii="Times New Roman" w:eastAsia="Times New Roman" w:hAnsi="Times New Roman" w:cs="Times New Roman"/>
          <w:sz w:val="28"/>
          <w:szCs w:val="28"/>
        </w:rPr>
        <w:t>emotional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dissonance</w:t>
      </w:r>
      <w:proofErr w:type="spellEnd"/>
      <w:r>
        <w:rPr>
          <w:rFonts w:ascii="Times New Roman" w:eastAsia="Times New Roman" w:hAnsi="Times New Roman" w:cs="Times New Roman"/>
          <w:sz w:val="28"/>
          <w:szCs w:val="28"/>
        </w:rPr>
        <w:t xml:space="preserve">" — невідповідність між вербальним і невербальним рівнями  [27, 28]. </w:t>
      </w:r>
    </w:p>
    <w:p w14:paraId="6790E310" w14:textId="77777777" w:rsidR="00812536" w:rsidRDefault="00B92F22">
      <w:pPr>
        <w:spacing w:after="0" w:line="360" w:lineRule="auto"/>
        <w:ind w:firstLine="360"/>
        <w:jc w:val="both"/>
        <w:rPr>
          <w:rFonts w:ascii="Times New Roman" w:eastAsia="Times New Roman" w:hAnsi="Times New Roman" w:cs="Times New Roman"/>
          <w:sz w:val="28"/>
          <w:szCs w:val="28"/>
        </w:rPr>
      </w:pPr>
      <w:bookmarkStart w:id="33" w:name="_nwoag1q2ek9j" w:colFirst="0" w:colLast="0"/>
      <w:bookmarkEnd w:id="33"/>
      <w:r>
        <w:rPr>
          <w:rFonts w:ascii="Times New Roman" w:eastAsia="Times New Roman" w:hAnsi="Times New Roman" w:cs="Times New Roman"/>
          <w:sz w:val="28"/>
          <w:szCs w:val="28"/>
        </w:rPr>
        <w:t xml:space="preserve">У фінальній сцені, де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очікує страти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уперше проявляється її справжня вразливість: обличчя втрачає звичну маску </w:t>
      </w:r>
      <w:r>
        <w:rPr>
          <w:rFonts w:ascii="Times New Roman" w:eastAsia="Times New Roman" w:hAnsi="Times New Roman" w:cs="Times New Roman"/>
          <w:sz w:val="28"/>
          <w:szCs w:val="28"/>
        </w:rPr>
        <w:lastRenderedPageBreak/>
        <w:t xml:space="preserve">контролю, погляд стає «порожнім», </w:t>
      </w:r>
      <w:proofErr w:type="spellStart"/>
      <w:r>
        <w:rPr>
          <w:rFonts w:ascii="Times New Roman" w:eastAsia="Times New Roman" w:hAnsi="Times New Roman" w:cs="Times New Roman"/>
          <w:sz w:val="28"/>
          <w:szCs w:val="28"/>
        </w:rPr>
        <w:t>нефокусованим</w:t>
      </w:r>
      <w:proofErr w:type="spellEnd"/>
      <w:r>
        <w:rPr>
          <w:rFonts w:ascii="Times New Roman" w:eastAsia="Times New Roman" w:hAnsi="Times New Roman" w:cs="Times New Roman"/>
          <w:sz w:val="28"/>
          <w:szCs w:val="28"/>
        </w:rPr>
        <w:t xml:space="preserve">, плечі опускаються, руки безсилі — класичні маркери суму [68]. </w:t>
      </w:r>
    </w:p>
    <w:p w14:paraId="3C63C3B1" w14:textId="77777777" w:rsidR="00812536" w:rsidRDefault="00812536">
      <w:pPr>
        <w:ind w:firstLine="360"/>
        <w:jc w:val="both"/>
        <w:rPr>
          <w:rFonts w:ascii="Times New Roman" w:eastAsia="Times New Roman" w:hAnsi="Times New Roman" w:cs="Times New Roman"/>
          <w:sz w:val="28"/>
          <w:szCs w:val="28"/>
        </w:rPr>
      </w:pPr>
    </w:p>
    <w:p w14:paraId="5A571FD6" w14:textId="77777777" w:rsidR="00812536" w:rsidRDefault="00B92F22">
      <w:pPr>
        <w:ind w:firstLine="360"/>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3.3.2. Репрезентація позитивних емоцій (радість, задоволення, інтерес,  захоплення, довіра, гумор) в серіалі </w:t>
      </w:r>
    </w:p>
    <w:p w14:paraId="5B6D39F8"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Позитивні емоції у серіалі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sz w:val="28"/>
          <w:szCs w:val="28"/>
        </w:rPr>
        <w:t xml:space="preserve"> рідше зустрічаються, ніж негативні, проте вони виконують важливу роль у психологічному та соціальному портреті персонажів. Вони проявляються у вигляді радості, гумору, задоволення, інтересу та захоплення, а їхні невербальні маркери (усмішка, відкриті пози, погляд, жести). </w:t>
      </w:r>
    </w:p>
    <w:p w14:paraId="0855C826"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Типові позитивні емоції Шерлока - це інтелектуальне захоплення, задоволення від розслідування, гумор:</w:t>
      </w:r>
    </w:p>
    <w:p w14:paraId="5DEC003E"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першій зустрічі Шерлока із Джоном Ватсоном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разом з жартівливими коментарями та сарказмом, простежуються такі невербальні прояви: легка посмішка, блиск очей, нахили голови, швидкі рухи рук. Вони сигналізують про щирий інтерес і радість; рухи рук і нахили голови підкреслюють мотиваційне залучення [27]. </w:t>
      </w:r>
    </w:p>
    <w:p w14:paraId="41D22B55"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успішного розв’язання загадки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2), Шерлок демонструє позитивні емоції, поєднуючи словесне підбадьорення Ватсона зі схвальними вигуками, короткими кивками, легкими підстрибуваннями та активною жестикуляцією. Така моторна активність, активні жести та відкриті пози - це прояв  радості та задоволення [64, 67]. </w:t>
      </w:r>
    </w:p>
    <w:p w14:paraId="36D5296E" w14:textId="77777777" w:rsidR="00812536" w:rsidRDefault="00B92F22">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У Джона Ватсона типові позитивні емоції: соціальна радість, задоволення від спільної роботи, гумор.</w:t>
      </w:r>
    </w:p>
    <w:p w14:paraId="2AA33ABA"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процесі роботи з Шерлоком</w:t>
      </w:r>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2) у нього усмішка, розслаблена поза, відкриті руки. Такі прояви сигналізують про довіру та задоволення [10, 27]. </w:t>
      </w:r>
    </w:p>
    <w:p w14:paraId="5310BC46"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 весіллі у Джона і Мері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говорячі</w:t>
      </w:r>
      <w:proofErr w:type="spellEnd"/>
      <w:r>
        <w:rPr>
          <w:rFonts w:ascii="Times New Roman" w:eastAsia="Times New Roman" w:hAnsi="Times New Roman" w:cs="Times New Roman"/>
          <w:sz w:val="28"/>
          <w:szCs w:val="28"/>
        </w:rPr>
        <w:t xml:space="preserve"> слова радості та </w:t>
      </w:r>
      <w:proofErr w:type="spellStart"/>
      <w:r>
        <w:rPr>
          <w:rFonts w:ascii="Times New Roman" w:eastAsia="Times New Roman" w:hAnsi="Times New Roman" w:cs="Times New Roman"/>
          <w:sz w:val="28"/>
          <w:szCs w:val="28"/>
        </w:rPr>
        <w:t>жартуючі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віе</w:t>
      </w:r>
      <w:proofErr w:type="spellEnd"/>
      <w:r>
        <w:rPr>
          <w:rFonts w:ascii="Times New Roman" w:eastAsia="Times New Roman" w:hAnsi="Times New Roman" w:cs="Times New Roman"/>
          <w:sz w:val="28"/>
          <w:szCs w:val="28"/>
        </w:rPr>
        <w:t xml:space="preserve"> широко посміхається, та простежуються відкриті жести. Позитивні емоції Ватсона проявляються у соціальній взаємодії та близькості, що підкреслюють невербальні маркери радості [27]. </w:t>
      </w:r>
    </w:p>
    <w:p w14:paraId="4413A6F1"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сценах із </w:t>
      </w:r>
      <w:r>
        <w:rPr>
          <w:rFonts w:ascii="Times New Roman" w:eastAsia="Times New Roman" w:hAnsi="Times New Roman" w:cs="Times New Roman"/>
          <w:i/>
          <w:iCs/>
          <w:sz w:val="28"/>
          <w:szCs w:val="28"/>
        </w:rPr>
        <w:t xml:space="preserve">“A </w:t>
      </w:r>
      <w:proofErr w:type="spellStart"/>
      <w:r>
        <w:rPr>
          <w:rFonts w:ascii="Times New Roman" w:eastAsia="Times New Roman" w:hAnsi="Times New Roman" w:cs="Times New Roman"/>
          <w:i/>
          <w:iCs/>
          <w:sz w:val="28"/>
          <w:szCs w:val="28"/>
        </w:rPr>
        <w:t>Scandal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Belgravia</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та подібних епізодах їхня взаємодія демонструє показники прихильності та довіри, навіть коли емоції контролюються розумом: Ватсон часто підтримує прямий погляд, зберігає відкриту позу та реагує на дії Шерлока словами підтримки, що демонструє довіру і готовність до співпраці. Шерлок, хоч і стриманий, відповідає на це поступовим зняттям соціальної дистанції, використовує ненав’язливі жести та контакт очима, що сигналізує про прихильність і визнання авторитету парт</w:t>
      </w:r>
      <w:r>
        <w:rPr>
          <w:rFonts w:ascii="Times New Roman" w:eastAsia="Times New Roman" w:hAnsi="Times New Roman" w:cs="Times New Roman"/>
          <w:sz w:val="28"/>
          <w:szCs w:val="28"/>
        </w:rPr>
        <w:t xml:space="preserve">нера по команді радості і навіть у напружених ситуаціях між ними існує психологічне підґрунтя прихильності та взаємоповаги [27, 68]. </w:t>
      </w:r>
    </w:p>
    <w:p w14:paraId="40F83967"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Ватсон віддає Шерлоку власну безпеку або секрети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коли Шерлок планує інсценування своєї смерті, а Ватсон слідує його інструкціям). Шерлок довіряє Ватсону доступ до особистої інформації або планів, навіть коли це ризиковано.</w:t>
      </w:r>
    </w:p>
    <w:p w14:paraId="0DBEF3B2"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Довіра між Шерлоком і Ватсоном є постійним, але динамічним компонентом їхніх взаємин: вона проявляється у відкритих жестах, спільній діяльності, підтримці в критичних ситуаціях і словесному підтвердженні, але змінюється відповідно до контексту. Загалом можна сказати, що їхня довіра демонструється майже у кожній серії, особливо у ключових сюжетних моментах, навіть якщо вона частково прихована за логікою і стриманістю Шерлока.</w:t>
      </w:r>
    </w:p>
    <w:p w14:paraId="7197ADE1" w14:textId="77777777" w:rsidR="00812536" w:rsidRDefault="00B92F22">
      <w:pPr>
        <w:spacing w:after="0" w:line="360" w:lineRule="auto"/>
        <w:ind w:firstLine="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практично не демонструє щирих позитивних емоцій; будь-які прояви радості або гумору завжди маніпулятивні.</w:t>
      </w:r>
    </w:p>
    <w:p w14:paraId="62F6961C"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Reichenbach</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Fall</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наряду з іронічні або саркастичними коментарями він проявляє </w:t>
      </w:r>
      <w:proofErr w:type="spellStart"/>
      <w:r>
        <w:rPr>
          <w:rFonts w:ascii="Times New Roman" w:eastAsia="Times New Roman" w:hAnsi="Times New Roman" w:cs="Times New Roman"/>
          <w:sz w:val="28"/>
          <w:szCs w:val="28"/>
        </w:rPr>
        <w:t>напівусмішка</w:t>
      </w:r>
      <w:proofErr w:type="spellEnd"/>
      <w:r>
        <w:rPr>
          <w:rFonts w:ascii="Times New Roman" w:eastAsia="Times New Roman" w:hAnsi="Times New Roman" w:cs="Times New Roman"/>
          <w:sz w:val="28"/>
          <w:szCs w:val="28"/>
        </w:rPr>
        <w:t xml:space="preserve">, підкреслені рухи рук, штучна експресивність. Такі «нещирі» усмішки – це маркери соціально контрольованої емоційності. Це означає, що дисонанс між вербальним і невербальним проявом сигналізує про маніпуляцію  [27, 28, 64]. </w:t>
      </w:r>
    </w:p>
    <w:p w14:paraId="28E9964D"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Типові позитивні емоції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 захоплення, інтерес, легкий флірт.</w:t>
      </w:r>
    </w:p>
    <w:p w14:paraId="2437D18E"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 xml:space="preserve">Коли Шерлок вперше зустрічає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у її квартирі, і вони вступають у своєрідну інтелектуальну гру: вона намагається перевірити його дедуктивні здібності, підкидає загадки та провокації, а він намагається передбачити її дії. Вона демонструє зацікавленість і легкий флірт через прямий погляд, усмішку, нахили голови, відкриті руки та іронічні репліки. Це все сигналізую про інтерес і позитивний емоційний стан  [27, 28, 64]. </w:t>
      </w:r>
    </w:p>
    <w:p w14:paraId="0C6EF64D" w14:textId="77777777" w:rsidR="00812536" w:rsidRDefault="00B92F2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Сцени, де вона досягає успіху у своїх планах, вона демонструє: м’які посмішки, легкі рухи руками, розслаблені плечі в </w:t>
      </w:r>
      <w:proofErr w:type="spellStart"/>
      <w:r>
        <w:rPr>
          <w:rFonts w:ascii="Times New Roman" w:eastAsia="Times New Roman" w:hAnsi="Times New Roman" w:cs="Times New Roman"/>
          <w:sz w:val="28"/>
          <w:szCs w:val="28"/>
        </w:rPr>
        <w:t>одночас</w:t>
      </w:r>
      <w:proofErr w:type="spellEnd"/>
      <w:r>
        <w:rPr>
          <w:rFonts w:ascii="Times New Roman" w:eastAsia="Times New Roman" w:hAnsi="Times New Roman" w:cs="Times New Roman"/>
          <w:sz w:val="28"/>
          <w:szCs w:val="28"/>
        </w:rPr>
        <w:t xml:space="preserve"> з впевненими, радісними репліками [64].</w:t>
      </w:r>
    </w:p>
    <w:p w14:paraId="17EBA6EA" w14:textId="77777777" w:rsidR="00812536" w:rsidRDefault="00812536">
      <w:pPr>
        <w:spacing w:after="0" w:line="360" w:lineRule="auto"/>
        <w:ind w:firstLine="360"/>
        <w:jc w:val="both"/>
        <w:rPr>
          <w:rFonts w:ascii="Times New Roman" w:eastAsia="Times New Roman" w:hAnsi="Times New Roman" w:cs="Times New Roman"/>
          <w:sz w:val="28"/>
          <w:szCs w:val="28"/>
        </w:rPr>
      </w:pPr>
    </w:p>
    <w:p w14:paraId="466F28AA" w14:textId="77777777" w:rsidR="00812536" w:rsidRDefault="00B92F22">
      <w:pPr>
        <w:ind w:firstLine="360"/>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3.3.3. Нейтральні або змішані емоції</w:t>
      </w:r>
    </w:p>
    <w:p w14:paraId="3177CA71" w14:textId="77777777" w:rsidR="00812536" w:rsidRDefault="00B92F22">
      <w:pPr>
        <w:spacing w:line="360" w:lineRule="auto"/>
        <w:ind w:firstLine="357"/>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ab/>
      </w:r>
      <w:r>
        <w:rPr>
          <w:rFonts w:ascii="Times New Roman" w:eastAsia="Times New Roman" w:hAnsi="Times New Roman" w:cs="Times New Roman"/>
          <w:sz w:val="28"/>
          <w:szCs w:val="28"/>
        </w:rPr>
        <w:t xml:space="preserve">Шерлок часто використовує іронію та сарказм у взаємодії з Ватсоном або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поєднуючи вербальні засоби (жартівливі, іронічні репліки) з невербальними сигналами — прямим поглядом, піднятою бровою, зміною інтонації, що створює ефект когнітивної та емоційної дистанції [67,68, 37]. </w:t>
      </w:r>
    </w:p>
    <w:p w14:paraId="5B9E0BDE" w14:textId="77777777" w:rsidR="00812536" w:rsidRDefault="00B92F22">
      <w:pPr>
        <w:spacing w:line="360" w:lineRule="auto"/>
        <w:ind w:firstLine="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під час першої зустрічі Шерлока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з Джоном Ватсоном, він робить саркастичні коментарі щодо медичних знань Ватсона та його військового досвіду наряду з такими </w:t>
      </w:r>
      <w:proofErr w:type="spellStart"/>
      <w:r>
        <w:rPr>
          <w:rFonts w:ascii="Times New Roman" w:eastAsia="Times New Roman" w:hAnsi="Times New Roman" w:cs="Times New Roman"/>
          <w:sz w:val="28"/>
          <w:szCs w:val="28"/>
        </w:rPr>
        <w:t>невербальнмит</w:t>
      </w:r>
      <w:proofErr w:type="spellEnd"/>
      <w:r>
        <w:rPr>
          <w:rFonts w:ascii="Times New Roman" w:eastAsia="Times New Roman" w:hAnsi="Times New Roman" w:cs="Times New Roman"/>
          <w:sz w:val="28"/>
          <w:szCs w:val="28"/>
        </w:rPr>
        <w:t xml:space="preserve"> сигналами: прямий погляд, піднята брова, легка посмішка, різка інтонація.</w:t>
      </w:r>
    </w:p>
    <w:p w14:paraId="593A340A" w14:textId="77777777" w:rsidR="00812536" w:rsidRDefault="00B92F22">
      <w:pPr>
        <w:spacing w:line="360" w:lineRule="auto"/>
        <w:ind w:firstLine="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 </w:t>
      </w:r>
      <w:r>
        <w:rPr>
          <w:rFonts w:ascii="Times New Roman" w:eastAsia="Times New Roman" w:hAnsi="Times New Roman" w:cs="Times New Roman"/>
          <w:i/>
          <w:iCs/>
          <w:sz w:val="28"/>
          <w:szCs w:val="28"/>
        </w:rPr>
        <w:t>“</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Hounds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Baskerville</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2) - розслідування справи про “чудовисько з </w:t>
      </w:r>
      <w:proofErr w:type="spellStart"/>
      <w:r>
        <w:rPr>
          <w:rFonts w:ascii="Times New Roman" w:eastAsia="Times New Roman" w:hAnsi="Times New Roman" w:cs="Times New Roman"/>
          <w:sz w:val="28"/>
          <w:szCs w:val="28"/>
        </w:rPr>
        <w:t>Баскервілів</w:t>
      </w:r>
      <w:proofErr w:type="spellEnd"/>
      <w:r>
        <w:rPr>
          <w:rFonts w:ascii="Times New Roman" w:eastAsia="Times New Roman" w:hAnsi="Times New Roman" w:cs="Times New Roman"/>
          <w:sz w:val="28"/>
          <w:szCs w:val="28"/>
        </w:rPr>
        <w:t>”, Шерлок саркастично коментує страхи Ватсона щодо міфічного чудовиська демонструючи саркастичні вирази обличчя: кивки головою, легка насмішка, зміна тембру голосу.</w:t>
      </w:r>
    </w:p>
    <w:p w14:paraId="28EB4F28" w14:textId="77777777" w:rsidR="00812536" w:rsidRDefault="00B92F22">
      <w:pPr>
        <w:spacing w:line="360" w:lineRule="auto"/>
        <w:ind w:firstLine="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протистоянні з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3), Шерлок іронізує щодо планів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підкреслюючи його надмірну впевненість: піднята брова, прямий жорсткий погляд, напружена поза, зміни тембру і паузи.</w:t>
      </w:r>
    </w:p>
    <w:p w14:paraId="66487E1B" w14:textId="77777777" w:rsidR="00812536" w:rsidRDefault="00B92F22">
      <w:pPr>
        <w:spacing w:line="360" w:lineRule="auto"/>
        <w:ind w:firstLine="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першій зустрічі з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w:t>
      </w:r>
      <w:proofErr w:type="spellStart"/>
      <w:r>
        <w:rPr>
          <w:rFonts w:ascii="Times New Roman" w:eastAsia="Times New Roman" w:hAnsi="Times New Roman" w:cs="Times New Roman"/>
          <w:sz w:val="28"/>
          <w:szCs w:val="28"/>
        </w:rPr>
        <w:t>Season</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Episode</w:t>
      </w:r>
      <w:proofErr w:type="spellEnd"/>
      <w:r>
        <w:rPr>
          <w:rFonts w:ascii="Times New Roman" w:eastAsia="Times New Roman" w:hAnsi="Times New Roman" w:cs="Times New Roman"/>
          <w:sz w:val="28"/>
          <w:szCs w:val="28"/>
        </w:rPr>
        <w:t xml:space="preserve"> 1), він саркастично реагує на провокаційні загадки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легка посмішка, нахил голови, прямий погляд, іронічні паузи в мовленні.</w:t>
      </w:r>
    </w:p>
    <w:p w14:paraId="061AC414" w14:textId="77777777" w:rsidR="00812536" w:rsidRDefault="00B92F22">
      <w:pPr>
        <w:spacing w:line="360" w:lineRule="auto"/>
        <w:ind w:firstLine="35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та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застосовують комбінацію погляду, пози тіла, </w:t>
      </w:r>
      <w:proofErr w:type="spellStart"/>
      <w:r>
        <w:rPr>
          <w:rFonts w:ascii="Times New Roman" w:eastAsia="Times New Roman" w:hAnsi="Times New Roman" w:cs="Times New Roman"/>
          <w:sz w:val="28"/>
          <w:szCs w:val="28"/>
        </w:rPr>
        <w:t>жорстів</w:t>
      </w:r>
      <w:proofErr w:type="spellEnd"/>
      <w:r>
        <w:rPr>
          <w:rFonts w:ascii="Times New Roman" w:eastAsia="Times New Roman" w:hAnsi="Times New Roman" w:cs="Times New Roman"/>
          <w:sz w:val="28"/>
          <w:szCs w:val="28"/>
        </w:rPr>
        <w:t xml:space="preserve"> і контролю інтонації для досягнення стратегічних цілей. Такі змішані емоційні прояви поєднують елементи інтересу, виклику та емоційного контролю, що дозволяє персонажам маніпулювати іншими та формувати психологічну напругу [64, 10]. </w:t>
      </w:r>
    </w:p>
    <w:p w14:paraId="4BE0E6D1" w14:textId="77777777" w:rsidR="00812536" w:rsidRDefault="00B92F22">
      <w:pPr>
        <w:rPr>
          <w:rFonts w:ascii="Times New Roman" w:eastAsia="Times New Roman" w:hAnsi="Times New Roman" w:cs="Times New Roman"/>
          <w:sz w:val="28"/>
          <w:szCs w:val="28"/>
        </w:rPr>
      </w:pPr>
      <w:r>
        <w:br w:type="page"/>
      </w:r>
    </w:p>
    <w:p w14:paraId="0E03B892" w14:textId="77777777" w:rsidR="00812536" w:rsidRDefault="00B92F22">
      <w:pPr>
        <w:spacing w:after="0"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ЗАКЛЮЧЕННЯ</w:t>
      </w:r>
    </w:p>
    <w:p w14:paraId="3FCC67F2" w14:textId="77777777" w:rsidR="00812536" w:rsidRDefault="00B92F22">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магістерській роботі було здійснено комплексне дослідження вербальних та невербальних засобів діалогічного мовлення у зображувальному </w:t>
      </w:r>
      <w:proofErr w:type="spellStart"/>
      <w:r>
        <w:rPr>
          <w:rFonts w:ascii="Times New Roman" w:eastAsia="Times New Roman" w:hAnsi="Times New Roman" w:cs="Times New Roman"/>
          <w:sz w:val="28"/>
          <w:szCs w:val="28"/>
        </w:rPr>
        <w:t>кінодискурсі</w:t>
      </w:r>
      <w:proofErr w:type="spellEnd"/>
      <w:r>
        <w:rPr>
          <w:rFonts w:ascii="Times New Roman" w:eastAsia="Times New Roman" w:hAnsi="Times New Roman" w:cs="Times New Roman"/>
          <w:sz w:val="28"/>
          <w:szCs w:val="28"/>
        </w:rPr>
        <w:t xml:space="preserve"> серіалу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Проведений аналіз дозволив підтвердити висунуту гіпотезу та досягти мети дослідження, що полягала у вивченні мовленнєвої поведінки Шерлока Холмса через призму його взаємодії з трьома ключовими персонажами.</w:t>
      </w:r>
    </w:p>
    <w:p w14:paraId="1FBC7D84" w14:textId="77777777" w:rsidR="00812536" w:rsidRDefault="00B92F22">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Проведене дослідження мовленнєвої поведінки Шерлока Холмса у серіалі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sz w:val="28"/>
          <w:szCs w:val="28"/>
        </w:rPr>
        <w:t xml:space="preserve"> (BBC, 2010–2017) дозволило комплексно проаналізувати взаємодію вербальних, просодичних та невербальних засобів у трьох ключових комунікативних лініях: з Джоном Ватсоном,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та </w:t>
      </w:r>
      <w:proofErr w:type="spellStart"/>
      <w:r>
        <w:rPr>
          <w:rFonts w:ascii="Times New Roman" w:eastAsia="Times New Roman" w:hAnsi="Times New Roman" w:cs="Times New Roman"/>
          <w:sz w:val="28"/>
          <w:szCs w:val="28"/>
        </w:rPr>
        <w:t>Джимом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Аналіз показав, що мовленнєва маска головного героя значною мірою змінюється залежно від співрозмовника, адаптуючи лексичні, граматичні, інтонаційні та невербальні стратегії під конкретну ситуацію.</w:t>
      </w:r>
    </w:p>
    <w:p w14:paraId="1D27F930" w14:textId="77777777" w:rsidR="00812536" w:rsidRDefault="00B92F22">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взаємодії з Ватсоном переважають аналітичні та інформаційно насичені висловлювання, короткі та середньої довжини репліки, прямі звертання, еліпсиси та </w:t>
      </w:r>
      <w:proofErr w:type="spellStart"/>
      <w:r>
        <w:rPr>
          <w:rFonts w:ascii="Times New Roman" w:eastAsia="Times New Roman" w:hAnsi="Times New Roman" w:cs="Times New Roman"/>
          <w:sz w:val="28"/>
          <w:szCs w:val="28"/>
        </w:rPr>
        <w:t>окказіоналізми</w:t>
      </w:r>
      <w:proofErr w:type="spellEnd"/>
      <w:r>
        <w:rPr>
          <w:rFonts w:ascii="Times New Roman" w:eastAsia="Times New Roman" w:hAnsi="Times New Roman" w:cs="Times New Roman"/>
          <w:sz w:val="28"/>
          <w:szCs w:val="28"/>
        </w:rPr>
        <w:t xml:space="preserve">, що підкреслюють співпрацю, інтелектуальне домінування та легку іронію. З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спостерігається інший тип комунікації: висловлювання економні, метафоричні, провокативні; у структурі речень переважають умовні конструкції, наказові та риторичні питання, а невербальні й просодичні засоби — гра жестами, зміни темпу та тональності, паузи — створюють інтригу і напруження. У конфронтаційних взаємодіях з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мовлення Шерлока стає маніпулятивним, складним за синтаксисом, із </w:t>
      </w:r>
      <w:proofErr w:type="spellStart"/>
      <w:r>
        <w:rPr>
          <w:rFonts w:ascii="Times New Roman" w:eastAsia="Times New Roman" w:hAnsi="Times New Roman" w:cs="Times New Roman"/>
          <w:sz w:val="28"/>
          <w:szCs w:val="28"/>
        </w:rPr>
        <w:t>багаточастинними</w:t>
      </w:r>
      <w:proofErr w:type="spellEnd"/>
      <w:r>
        <w:rPr>
          <w:rFonts w:ascii="Times New Roman" w:eastAsia="Times New Roman" w:hAnsi="Times New Roman" w:cs="Times New Roman"/>
          <w:sz w:val="28"/>
          <w:szCs w:val="28"/>
        </w:rPr>
        <w:t xml:space="preserve"> реченнями, риторичними питаннями та еліпсисами; зміни інтонації, різкі паузи та напружена міміка підсилюють драматичний ефект і демонструють контроль над ситуацією.</w:t>
      </w:r>
    </w:p>
    <w:p w14:paraId="218F5DD0" w14:textId="77777777" w:rsidR="00812536" w:rsidRDefault="00B92F22">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Ці результати підтверджують висунуту гіпотезу: </w:t>
      </w:r>
      <w:proofErr w:type="spellStart"/>
      <w:r>
        <w:rPr>
          <w:rFonts w:ascii="Times New Roman" w:eastAsia="Times New Roman" w:hAnsi="Times New Roman" w:cs="Times New Roman"/>
          <w:sz w:val="28"/>
          <w:szCs w:val="28"/>
        </w:rPr>
        <w:t>мовна</w:t>
      </w:r>
      <w:proofErr w:type="spellEnd"/>
      <w:r>
        <w:rPr>
          <w:rFonts w:ascii="Times New Roman" w:eastAsia="Times New Roman" w:hAnsi="Times New Roman" w:cs="Times New Roman"/>
          <w:sz w:val="28"/>
          <w:szCs w:val="28"/>
        </w:rPr>
        <w:t xml:space="preserve"> маска Шерлока змінюється залежно від комунікативного партнера, але основна стратегія героя — інтелектуальна домінанта та контроль ситуації — зберігається у всіх взаємодіях. Порівняльний аналіз трьох комунікативних ліній показав, що комунікативна ефективність персонажа забезпечується взаємодією вербальних, просодичних і невербальних засобів, а також точним вибором граматичних та синтаксичних конструкцій. Комплексний підхід, який поєднує кількісний підрахунок </w:t>
      </w:r>
      <w:proofErr w:type="spellStart"/>
      <w:r>
        <w:rPr>
          <w:rFonts w:ascii="Times New Roman" w:eastAsia="Times New Roman" w:hAnsi="Times New Roman" w:cs="Times New Roman"/>
          <w:sz w:val="28"/>
          <w:szCs w:val="28"/>
        </w:rPr>
        <w:t>мовних</w:t>
      </w:r>
      <w:proofErr w:type="spellEnd"/>
      <w:r>
        <w:rPr>
          <w:rFonts w:ascii="Times New Roman" w:eastAsia="Times New Roman" w:hAnsi="Times New Roman" w:cs="Times New Roman"/>
          <w:sz w:val="28"/>
          <w:szCs w:val="28"/>
        </w:rPr>
        <w:t xml:space="preserve"> маркерів із якісним інтерпретаційним </w:t>
      </w:r>
      <w:r>
        <w:rPr>
          <w:rFonts w:ascii="Times New Roman" w:eastAsia="Times New Roman" w:hAnsi="Times New Roman" w:cs="Times New Roman"/>
          <w:sz w:val="28"/>
          <w:szCs w:val="28"/>
        </w:rPr>
        <w:t>аналізом, дав змогу реконструювати багатовимірний образ героя та оцінити ефективність його комунікативних стратегій.</w:t>
      </w:r>
    </w:p>
    <w:p w14:paraId="140EB0F5" w14:textId="77777777" w:rsidR="00812536" w:rsidRDefault="00B92F22">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мовленнєва поведінка Шерлока Холмса постає як динамічна система, де вербальні та невербальні компоненти тісно переплітаються для створення цілісного комунікативного ефекту. Результати дослідження підтверджують як основні тези роботи, так і виконання поставлених завдань: було здійснено аналіз лексико-семантичних, граматичних, прагматичних, просодичних і невербальних особливостей мовлення, виявлено особливості </w:t>
      </w:r>
      <w:proofErr w:type="spellStart"/>
      <w:r>
        <w:rPr>
          <w:rFonts w:ascii="Times New Roman" w:eastAsia="Times New Roman" w:hAnsi="Times New Roman" w:cs="Times New Roman"/>
          <w:sz w:val="28"/>
          <w:szCs w:val="28"/>
        </w:rPr>
        <w:t>кінодискурсу</w:t>
      </w:r>
      <w:proofErr w:type="spellEnd"/>
      <w:r>
        <w:rPr>
          <w:rFonts w:ascii="Times New Roman" w:eastAsia="Times New Roman" w:hAnsi="Times New Roman" w:cs="Times New Roman"/>
          <w:sz w:val="28"/>
          <w:szCs w:val="28"/>
        </w:rPr>
        <w:t xml:space="preserve"> як специфічного середовища для комунікації, а також проведено порівняльний аналіз мовленнєвої поведінки героя у трьох ключових комунікативних лініях.</w:t>
      </w:r>
    </w:p>
    <w:p w14:paraId="12A769EB" w14:textId="77777777" w:rsidR="00812536" w:rsidRDefault="00B92F22">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Отримані висновки можуть стати підґрунтям для подальших досліджень у сфері </w:t>
      </w:r>
      <w:proofErr w:type="spellStart"/>
      <w:r>
        <w:rPr>
          <w:rFonts w:ascii="Times New Roman" w:eastAsia="Times New Roman" w:hAnsi="Times New Roman" w:cs="Times New Roman"/>
          <w:sz w:val="28"/>
          <w:szCs w:val="28"/>
        </w:rPr>
        <w:t>медіалінгвістики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прагмалінгвістики</w:t>
      </w:r>
      <w:proofErr w:type="spellEnd"/>
      <w:r>
        <w:rPr>
          <w:rFonts w:ascii="Times New Roman" w:eastAsia="Times New Roman" w:hAnsi="Times New Roman" w:cs="Times New Roman"/>
          <w:sz w:val="28"/>
          <w:szCs w:val="28"/>
        </w:rPr>
        <w:t xml:space="preserve"> та міждисциплінарного аналізу </w:t>
      </w:r>
      <w:proofErr w:type="spellStart"/>
      <w:r>
        <w:rPr>
          <w:rFonts w:ascii="Times New Roman" w:eastAsia="Times New Roman" w:hAnsi="Times New Roman" w:cs="Times New Roman"/>
          <w:sz w:val="28"/>
          <w:szCs w:val="28"/>
        </w:rPr>
        <w:t>кінодискурсу</w:t>
      </w:r>
      <w:proofErr w:type="spellEnd"/>
      <w:r>
        <w:rPr>
          <w:rFonts w:ascii="Times New Roman" w:eastAsia="Times New Roman" w:hAnsi="Times New Roman" w:cs="Times New Roman"/>
          <w:sz w:val="28"/>
          <w:szCs w:val="28"/>
        </w:rPr>
        <w:t>, а також для вивчення специфіки побудови мовленнєвого образу персонажів у серіалах і художньому кіно загалом.</w:t>
      </w:r>
    </w:p>
    <w:p w14:paraId="3B9717B7" w14:textId="77777777" w:rsidR="00812536" w:rsidRDefault="00B92F22">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аналізу вербальної та невербальної поведінки таких персонажів, як Шерлок Холмс, Джон Ватсон, </w:t>
      </w: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 та </w:t>
      </w:r>
      <w:proofErr w:type="spellStart"/>
      <w:r>
        <w:rPr>
          <w:rFonts w:ascii="Times New Roman" w:eastAsia="Times New Roman" w:hAnsi="Times New Roman" w:cs="Times New Roman"/>
          <w:sz w:val="28"/>
          <w:szCs w:val="28"/>
        </w:rPr>
        <w:t>Джим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Моріарті</w:t>
      </w:r>
      <w:proofErr w:type="spellEnd"/>
      <w:r>
        <w:rPr>
          <w:rFonts w:ascii="Times New Roman" w:eastAsia="Times New Roman" w:hAnsi="Times New Roman" w:cs="Times New Roman"/>
          <w:sz w:val="28"/>
          <w:szCs w:val="28"/>
        </w:rPr>
        <w:t xml:space="preserve">. </w:t>
      </w:r>
    </w:p>
    <w:p w14:paraId="2E759BED" w14:textId="77777777" w:rsidR="00812536" w:rsidRDefault="00B92F22">
      <w:pPr>
        <w:rPr>
          <w:rFonts w:ascii="Times New Roman" w:eastAsia="Times New Roman" w:hAnsi="Times New Roman" w:cs="Times New Roman"/>
          <w:sz w:val="28"/>
          <w:szCs w:val="28"/>
        </w:rPr>
      </w:pPr>
      <w:r>
        <w:br w:type="page"/>
      </w:r>
    </w:p>
    <w:p w14:paraId="70EBA1C5" w14:textId="77777777" w:rsidR="00812536" w:rsidRDefault="00812536">
      <w:pPr>
        <w:rPr>
          <w:rFonts w:ascii="Times New Roman" w:eastAsia="Times New Roman" w:hAnsi="Times New Roman" w:cs="Times New Roman"/>
          <w:b/>
          <w:bCs/>
          <w:sz w:val="28"/>
          <w:szCs w:val="28"/>
        </w:rPr>
      </w:pPr>
    </w:p>
    <w:p w14:paraId="1AA9F822" w14:textId="77777777" w:rsidR="00812536" w:rsidRDefault="00B92F22">
      <w:pPr>
        <w:tabs>
          <w:tab w:val="left" w:pos="7088"/>
        </w:tabs>
        <w:ind w:right="49"/>
        <w:jc w:val="center"/>
        <w:rPr>
          <w:rFonts w:ascii="Times New Roman" w:eastAsia="Times New Roman" w:hAnsi="Times New Roman" w:cs="Times New Roman"/>
          <w:b/>
          <w:bCs/>
          <w:sz w:val="28"/>
          <w:szCs w:val="28"/>
        </w:rPr>
      </w:pPr>
      <w:bookmarkStart w:id="34" w:name="_f7gi7xls4fr2" w:colFirst="0" w:colLast="0"/>
      <w:bookmarkEnd w:id="34"/>
      <w:r>
        <w:rPr>
          <w:rFonts w:ascii="Times New Roman" w:eastAsia="Times New Roman" w:hAnsi="Times New Roman" w:cs="Times New Roman"/>
          <w:b/>
          <w:bCs/>
          <w:sz w:val="28"/>
          <w:szCs w:val="28"/>
        </w:rPr>
        <w:t>СПИСОК ВИКОРИСТАНИХ ДЖЕРЕЛ</w:t>
      </w:r>
    </w:p>
    <w:p w14:paraId="05A0E3AE" w14:textId="77777777" w:rsidR="00812536" w:rsidRDefault="00B92F22">
      <w:pPr>
        <w:tabs>
          <w:tab w:val="left" w:pos="7088"/>
        </w:tabs>
        <w:ind w:left="720" w:right="4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Аудіовізуальний матеріал дослідження</w:t>
      </w:r>
    </w:p>
    <w:p w14:paraId="084B4DF3" w14:textId="77777777" w:rsidR="00812536" w:rsidRDefault="00B92F22">
      <w:pPr>
        <w:numPr>
          <w:ilvl w:val="0"/>
          <w:numId w:val="1"/>
        </w:numPr>
        <w:pBdr>
          <w:top w:val="nil"/>
          <w:left w:val="nil"/>
          <w:bottom w:val="nil"/>
          <w:right w:val="nil"/>
          <w:between w:val="nil"/>
        </w:pBdr>
        <w:tabs>
          <w:tab w:val="left" w:pos="7088"/>
        </w:tabs>
        <w:ind w:right="4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iCs/>
          <w:color w:val="000000"/>
          <w:sz w:val="28"/>
          <w:szCs w:val="28"/>
        </w:rPr>
        <w:t>Sherlock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Created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Gatiss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Steven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Moffat</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Produced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by</w:t>
      </w:r>
      <w:proofErr w:type="spellEnd"/>
      <w:r>
        <w:rPr>
          <w:rFonts w:ascii="Times New Roman" w:eastAsia="Times New Roman" w:hAnsi="Times New Roman" w:cs="Times New Roman"/>
          <w:color w:val="000000"/>
          <w:sz w:val="28"/>
          <w:szCs w:val="28"/>
        </w:rPr>
        <w:t xml:space="preserve"> BBC </w:t>
      </w:r>
      <w:proofErr w:type="spellStart"/>
      <w:r>
        <w:rPr>
          <w:rFonts w:ascii="Times New Roman" w:eastAsia="Times New Roman" w:hAnsi="Times New Roman" w:cs="Times New Roman"/>
          <w:color w:val="000000"/>
          <w:sz w:val="28"/>
          <w:szCs w:val="28"/>
        </w:rPr>
        <w:t>Wales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Hartswood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Films</w:t>
      </w:r>
      <w:proofErr w:type="spellEnd"/>
      <w:r>
        <w:rPr>
          <w:rFonts w:ascii="Times New Roman" w:eastAsia="Times New Roman" w:hAnsi="Times New Roman" w:cs="Times New Roman"/>
          <w:color w:val="000000"/>
          <w:sz w:val="28"/>
          <w:szCs w:val="28"/>
        </w:rPr>
        <w:t xml:space="preserve">. — UK: BBC </w:t>
      </w:r>
      <w:proofErr w:type="spellStart"/>
      <w:r>
        <w:rPr>
          <w:rFonts w:ascii="Times New Roman" w:eastAsia="Times New Roman" w:hAnsi="Times New Roman" w:cs="Times New Roman"/>
          <w:color w:val="000000"/>
          <w:sz w:val="28"/>
          <w:szCs w:val="28"/>
        </w:rPr>
        <w:t>One</w:t>
      </w:r>
      <w:proofErr w:type="spellEnd"/>
      <w:r>
        <w:rPr>
          <w:rFonts w:ascii="Times New Roman" w:eastAsia="Times New Roman" w:hAnsi="Times New Roman" w:cs="Times New Roman"/>
          <w:color w:val="000000"/>
          <w:sz w:val="28"/>
          <w:szCs w:val="28"/>
        </w:rPr>
        <w:t xml:space="preserve">, 2010–2017. [TV </w:t>
      </w:r>
      <w:proofErr w:type="spellStart"/>
      <w:r>
        <w:rPr>
          <w:rFonts w:ascii="Times New Roman" w:eastAsia="Times New Roman" w:hAnsi="Times New Roman" w:cs="Times New Roman"/>
          <w:color w:val="000000"/>
          <w:sz w:val="28"/>
          <w:szCs w:val="28"/>
        </w:rPr>
        <w:t>Series</w:t>
      </w:r>
      <w:proofErr w:type="spellEnd"/>
      <w:r>
        <w:rPr>
          <w:rFonts w:ascii="Times New Roman" w:eastAsia="Times New Roman" w:hAnsi="Times New Roman" w:cs="Times New Roman"/>
          <w:color w:val="000000"/>
          <w:sz w:val="28"/>
          <w:szCs w:val="28"/>
        </w:rPr>
        <w:t>].</w:t>
      </w:r>
    </w:p>
    <w:p w14:paraId="4BFA1E8C" w14:textId="77777777" w:rsidR="00812536" w:rsidRDefault="00B92F22">
      <w:pPr>
        <w:tabs>
          <w:tab w:val="left" w:pos="7088"/>
        </w:tabs>
        <w:ind w:left="360" w:right="4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Теоретичні, лінгвістичні та електронні ресурси</w:t>
      </w:r>
    </w:p>
    <w:p w14:paraId="5572AE56" w14:textId="77777777" w:rsidR="00812536" w:rsidRDefault="00B92F22">
      <w:pPr>
        <w:numPr>
          <w:ilvl w:val="0"/>
          <w:numId w:val="1"/>
        </w:numPr>
        <w:tabs>
          <w:tab w:val="left" w:pos="7088"/>
        </w:tabs>
        <w:ind w:right="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Вільна енциклопедія: </w:t>
      </w:r>
      <w:proofErr w:type="spellStart"/>
      <w:r>
        <w:rPr>
          <w:rFonts w:ascii="Times New Roman" w:eastAsia="Times New Roman" w:hAnsi="Times New Roman" w:cs="Times New Roman"/>
          <w:sz w:val="28"/>
          <w:szCs w:val="28"/>
        </w:rPr>
        <w:t>Вікіпедія:discourse</w:t>
      </w:r>
      <w:proofErr w:type="spellEnd"/>
      <w:r>
        <w:rPr>
          <w:rFonts w:ascii="Times New Roman" w:eastAsia="Times New Roman" w:hAnsi="Times New Roman" w:cs="Times New Roman"/>
          <w:sz w:val="28"/>
          <w:szCs w:val="28"/>
        </w:rPr>
        <w:t xml:space="preserve"> </w:t>
      </w:r>
      <w:hyperlink r:id="rId7">
        <w:r>
          <w:rPr>
            <w:rFonts w:ascii="Times New Roman" w:eastAsia="Times New Roman" w:hAnsi="Times New Roman" w:cs="Times New Roman"/>
            <w:color w:val="467886"/>
            <w:sz w:val="28"/>
            <w:szCs w:val="28"/>
            <w:u w:val="single"/>
          </w:rPr>
          <w:t>https://uk.wikipedia.org/wiki/%D0%94%D0%B8%D1%81%D0%BA%D1%83%D1%80%D1%81</w:t>
        </w:r>
      </w:hyperlink>
    </w:p>
    <w:p w14:paraId="2B96EC0A" w14:textId="77777777" w:rsidR="00812536" w:rsidRDefault="00B92F22">
      <w:pPr>
        <w:numPr>
          <w:ilvl w:val="0"/>
          <w:numId w:val="1"/>
        </w:numPr>
        <w:tabs>
          <w:tab w:val="left" w:pos="7088"/>
        </w:tabs>
        <w:ind w:right="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Воронкова В. </w:t>
      </w:r>
      <w:proofErr w:type="spellStart"/>
      <w:r>
        <w:rPr>
          <w:rFonts w:ascii="Times New Roman" w:eastAsia="Times New Roman" w:hAnsi="Times New Roman" w:cs="Times New Roman"/>
          <w:i/>
          <w:iCs/>
          <w:sz w:val="28"/>
          <w:szCs w:val="28"/>
        </w:rPr>
        <w:t>Філософсько</w:t>
      </w:r>
      <w:proofErr w:type="spellEnd"/>
      <w:r>
        <w:rPr>
          <w:rFonts w:ascii="Times New Roman" w:eastAsia="Times New Roman" w:hAnsi="Times New Roman" w:cs="Times New Roman"/>
          <w:i/>
          <w:iCs/>
          <w:sz w:val="28"/>
          <w:szCs w:val="28"/>
        </w:rPr>
        <w:t xml:space="preserve">-антропологічне </w:t>
      </w:r>
      <w:proofErr w:type="spellStart"/>
      <w:r>
        <w:rPr>
          <w:rFonts w:ascii="Times New Roman" w:eastAsia="Times New Roman" w:hAnsi="Times New Roman" w:cs="Times New Roman"/>
          <w:i/>
          <w:iCs/>
          <w:sz w:val="28"/>
          <w:szCs w:val="28"/>
        </w:rPr>
        <w:t>підгрунтя</w:t>
      </w:r>
      <w:proofErr w:type="spellEnd"/>
      <w:r>
        <w:rPr>
          <w:rFonts w:ascii="Times New Roman" w:eastAsia="Times New Roman" w:hAnsi="Times New Roman" w:cs="Times New Roman"/>
          <w:i/>
          <w:iCs/>
          <w:sz w:val="28"/>
          <w:szCs w:val="28"/>
        </w:rPr>
        <w:t xml:space="preserve"> невербальної комунікації та її роль у </w:t>
      </w:r>
      <w:proofErr w:type="spellStart"/>
      <w:r>
        <w:rPr>
          <w:rFonts w:ascii="Times New Roman" w:eastAsia="Times New Roman" w:hAnsi="Times New Roman" w:cs="Times New Roman"/>
          <w:i/>
          <w:iCs/>
          <w:sz w:val="28"/>
          <w:szCs w:val="28"/>
        </w:rPr>
        <w:t>спілкуіванні</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людини</w:t>
      </w:r>
      <w:r>
        <w:rPr>
          <w:rFonts w:ascii="Times New Roman" w:eastAsia="Times New Roman" w:hAnsi="Times New Roman" w:cs="Times New Roman"/>
          <w:sz w:val="28"/>
          <w:szCs w:val="28"/>
        </w:rPr>
        <w:t>.Humanities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study</w:t>
      </w:r>
      <w:proofErr w:type="spellEnd"/>
      <w:r>
        <w:rPr>
          <w:rFonts w:ascii="Times New Roman" w:eastAsia="Times New Roman" w:hAnsi="Times New Roman" w:cs="Times New Roman"/>
          <w:sz w:val="28"/>
          <w:szCs w:val="28"/>
        </w:rPr>
        <w:t>. — Випуск 20 (97), 2024. — 30 с.</w:t>
      </w:r>
    </w:p>
    <w:p w14:paraId="57EA0A75" w14:textId="77777777" w:rsidR="00812536" w:rsidRDefault="00B92F22">
      <w:pPr>
        <w:numPr>
          <w:ilvl w:val="0"/>
          <w:numId w:val="1"/>
        </w:numPr>
        <w:tabs>
          <w:tab w:val="left" w:pos="7088"/>
        </w:tabs>
        <w:ind w:right="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Карпенко Н.О., Бутенко М.О., </w:t>
      </w:r>
      <w:r>
        <w:rPr>
          <w:rFonts w:ascii="Times New Roman" w:eastAsia="Times New Roman" w:hAnsi="Times New Roman" w:cs="Times New Roman"/>
          <w:i/>
          <w:iCs/>
          <w:sz w:val="28"/>
          <w:szCs w:val="28"/>
        </w:rPr>
        <w:t xml:space="preserve">Невербальні засоби вираження негативних емоцій у діалогах серіалу </w:t>
      </w:r>
      <w:proofErr w:type="spellStart"/>
      <w:r>
        <w:rPr>
          <w:rFonts w:ascii="Times New Roman" w:eastAsia="Times New Roman" w:hAnsi="Times New Roman" w:cs="Times New Roman"/>
          <w:i/>
          <w:iCs/>
          <w:sz w:val="28"/>
          <w:szCs w:val="28"/>
        </w:rPr>
        <w:t>Sherlock</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ХХІІ міжнародна наук. конференція «Іноземна філологія у ХХІ столітті», Запоріжжя 2025</w:t>
      </w:r>
    </w:p>
    <w:p w14:paraId="48A007A4" w14:textId="77777777" w:rsidR="00812536" w:rsidRDefault="00B92F22">
      <w:pPr>
        <w:numPr>
          <w:ilvl w:val="0"/>
          <w:numId w:val="1"/>
        </w:numPr>
        <w:tabs>
          <w:tab w:val="left" w:pos="7088"/>
        </w:tabs>
        <w:ind w:right="4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Кочерган</w:t>
      </w:r>
      <w:proofErr w:type="spellEnd"/>
      <w:r>
        <w:rPr>
          <w:rFonts w:ascii="Times New Roman" w:eastAsia="Times New Roman" w:hAnsi="Times New Roman" w:cs="Times New Roman"/>
          <w:sz w:val="28"/>
          <w:szCs w:val="28"/>
        </w:rPr>
        <w:t xml:space="preserve"> М. П. </w:t>
      </w:r>
      <w:r>
        <w:rPr>
          <w:rFonts w:ascii="Times New Roman" w:eastAsia="Times New Roman" w:hAnsi="Times New Roman" w:cs="Times New Roman"/>
          <w:i/>
          <w:iCs/>
          <w:sz w:val="28"/>
          <w:szCs w:val="28"/>
        </w:rPr>
        <w:t>Загальне мовознавство</w:t>
      </w:r>
      <w:r>
        <w:rPr>
          <w:rFonts w:ascii="Times New Roman" w:eastAsia="Times New Roman" w:hAnsi="Times New Roman" w:cs="Times New Roman"/>
          <w:sz w:val="28"/>
          <w:szCs w:val="28"/>
        </w:rPr>
        <w:t>. — Видавничий центр "Академія",  (Альма-матер), 2010. — 456 с.</w:t>
      </w:r>
    </w:p>
    <w:p w14:paraId="3E51EFF3" w14:textId="77777777" w:rsidR="00812536" w:rsidRDefault="00B92F22">
      <w:pPr>
        <w:numPr>
          <w:ilvl w:val="0"/>
          <w:numId w:val="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Левченко К. І. </w:t>
      </w:r>
      <w:r>
        <w:rPr>
          <w:rFonts w:ascii="Times New Roman" w:eastAsia="Times New Roman" w:hAnsi="Times New Roman" w:cs="Times New Roman"/>
          <w:i/>
          <w:iCs/>
          <w:sz w:val="28"/>
          <w:szCs w:val="28"/>
        </w:rPr>
        <w:t>Ключові поняття мовленнєвого портрета автора інтернет-щоденника. Лінгвістичні студії</w:t>
      </w:r>
      <w:r>
        <w:rPr>
          <w:rFonts w:ascii="Times New Roman" w:eastAsia="Times New Roman" w:hAnsi="Times New Roman" w:cs="Times New Roman"/>
          <w:sz w:val="28"/>
          <w:szCs w:val="28"/>
        </w:rPr>
        <w:t xml:space="preserve">. 2012.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24. С. 123–127. https://litmisto.org.ua/?p=9271</w:t>
      </w:r>
    </w:p>
    <w:p w14:paraId="686F2128" w14:textId="77777777" w:rsidR="00812536" w:rsidRDefault="00B92F22">
      <w:pPr>
        <w:numPr>
          <w:ilvl w:val="0"/>
          <w:numId w:val="1"/>
        </w:numPr>
        <w:tabs>
          <w:tab w:val="left" w:pos="7088"/>
        </w:tabs>
        <w:ind w:right="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Морозова О.І. </w:t>
      </w:r>
      <w:r>
        <w:rPr>
          <w:rFonts w:ascii="Times New Roman" w:eastAsia="Times New Roman" w:hAnsi="Times New Roman" w:cs="Times New Roman"/>
          <w:i/>
          <w:iCs/>
          <w:sz w:val="28"/>
          <w:szCs w:val="28"/>
        </w:rPr>
        <w:t>Дискурс як комунікативна подія</w:t>
      </w:r>
      <w:r>
        <w:rPr>
          <w:rFonts w:ascii="Times New Roman" w:eastAsia="Times New Roman" w:hAnsi="Times New Roman" w:cs="Times New Roman"/>
          <w:sz w:val="28"/>
          <w:szCs w:val="28"/>
        </w:rPr>
        <w:t>. Науковий вісник Волинського національного ун-ту імені Лесі Українки. Сер. Філологічні науки. Мовознавство. – 2010. – № 7. – P. 134-138.</w:t>
      </w:r>
    </w:p>
    <w:p w14:paraId="0A57DA3F" w14:textId="77777777" w:rsidR="00812536" w:rsidRDefault="00B92F22">
      <w:pPr>
        <w:numPr>
          <w:ilvl w:val="0"/>
          <w:numId w:val="1"/>
        </w:numPr>
        <w:tabs>
          <w:tab w:val="left" w:pos="7088"/>
        </w:tabs>
        <w:ind w:right="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Ситник І., Дискурс в сучасній лінгвістиці, Загальне мовознавство УДК 81’42: </w:t>
      </w:r>
      <w:hyperlink r:id="rId8">
        <w:r>
          <w:rPr>
            <w:rFonts w:ascii="Times New Roman" w:eastAsia="Times New Roman" w:hAnsi="Times New Roman" w:cs="Times New Roman"/>
            <w:sz w:val="28"/>
            <w:szCs w:val="28"/>
          </w:rPr>
          <w:t>https://www.researchgate.net/publication/354496822_DISKURS_V_SUCASNIJ_LINGVISTICI</w:t>
        </w:r>
      </w:hyperlink>
    </w:p>
    <w:p w14:paraId="675C46C6" w14:textId="77777777" w:rsidR="00812536" w:rsidRDefault="00B92F22">
      <w:pPr>
        <w:numPr>
          <w:ilvl w:val="0"/>
          <w:numId w:val="1"/>
        </w:numPr>
        <w:tabs>
          <w:tab w:val="left" w:pos="7088"/>
        </w:tabs>
        <w:ind w:right="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Шнайдер A.A., </w:t>
      </w:r>
      <w:proofErr w:type="spellStart"/>
      <w:r>
        <w:rPr>
          <w:rFonts w:ascii="Times New Roman" w:eastAsia="Times New Roman" w:hAnsi="Times New Roman" w:cs="Times New Roman"/>
          <w:sz w:val="28"/>
          <w:szCs w:val="28"/>
        </w:rPr>
        <w:t>Кінодискурс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Особливости</w:t>
      </w:r>
      <w:proofErr w:type="spellEnd"/>
      <w:r>
        <w:rPr>
          <w:rFonts w:ascii="Times New Roman" w:eastAsia="Times New Roman" w:hAnsi="Times New Roman" w:cs="Times New Roman"/>
          <w:sz w:val="28"/>
          <w:szCs w:val="28"/>
        </w:rPr>
        <w:t xml:space="preserve"> та диференційні ознаки, Академічні студії. Серія «Гуманітарні науки»,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xml:space="preserve">. 3, 2021 </w:t>
      </w:r>
      <w:hyperlink r:id="rId9">
        <w:r>
          <w:rPr>
            <w:rFonts w:ascii="Times New Roman" w:eastAsia="Times New Roman" w:hAnsi="Times New Roman" w:cs="Times New Roman"/>
            <w:sz w:val="28"/>
            <w:szCs w:val="28"/>
          </w:rPr>
          <w:t>https://www.scribd.com/document/878810748/%D0%9A%D0%86%D0%9D%D0%9E%D0%94%D0%98%D0%A1%D0%9A%D0%A3%D0%A0%D</w:t>
        </w:r>
        <w:r>
          <w:rPr>
            <w:rFonts w:ascii="Times New Roman" w:eastAsia="Times New Roman" w:hAnsi="Times New Roman" w:cs="Times New Roman"/>
            <w:sz w:val="28"/>
            <w:szCs w:val="28"/>
          </w:rPr>
          <w:lastRenderedPageBreak/>
          <w:t>0%A1-%D0%9E%D0%A1%D0%9E%D0%91%D0%9B%D0%98%D0%92%D0%9E%D0%A1%D0%A2%D0%86-%D0%A2%D0%90-%D0%94%D0%98%D0%A4%D0%95%D0%A0%D0%95%D0%9D%D0%A6%D0%86%D0%99%D0%9D%D0%86-%D0%9E%D0%97%D0%9D%D0%90%D0%9A%D0%98-%D0%90-%D0%90-%D1%88%D0%BD%D0%B0%D0%B9%D0%B4%D0%B5%D1%80-1</w:t>
        </w:r>
      </w:hyperlink>
    </w:p>
    <w:p w14:paraId="5A141A5B" w14:textId="77777777" w:rsidR="00812536" w:rsidRDefault="00B92F22">
      <w:pPr>
        <w:numPr>
          <w:ilvl w:val="0"/>
          <w:numId w:val="1"/>
        </w:numPr>
        <w:tabs>
          <w:tab w:val="left" w:pos="7088"/>
        </w:tabs>
        <w:ind w:right="49"/>
        <w:jc w:val="both"/>
        <w:rPr>
          <w:rFonts w:ascii="Times New Roman" w:eastAsia="Times New Roman" w:hAnsi="Times New Roman" w:cs="Times New Roman"/>
          <w:sz w:val="28"/>
          <w:szCs w:val="28"/>
        </w:rPr>
      </w:pPr>
      <w:hyperlink r:id="rId10">
        <w:proofErr w:type="spellStart"/>
        <w:r>
          <w:rPr>
            <w:rFonts w:ascii="Times New Roman" w:eastAsia="Times New Roman" w:hAnsi="Times New Roman" w:cs="Times New Roman"/>
            <w:sz w:val="28"/>
            <w:szCs w:val="28"/>
          </w:rPr>
          <w:t>Argyle</w:t>
        </w:r>
        <w:proofErr w:type="spellEnd"/>
      </w:hyperlink>
      <w:r>
        <w:rPr>
          <w:rFonts w:ascii="Times New Roman" w:eastAsia="Times New Roman" w:hAnsi="Times New Roman" w:cs="Times New Roman"/>
          <w:sz w:val="28"/>
          <w:szCs w:val="28"/>
        </w:rPr>
        <w:t xml:space="preserve"> M. </w:t>
      </w:r>
      <w:proofErr w:type="spellStart"/>
      <w:r>
        <w:rPr>
          <w:rFonts w:ascii="Times New Roman" w:eastAsia="Times New Roman" w:hAnsi="Times New Roman" w:cs="Times New Roman"/>
          <w:i/>
          <w:iCs/>
          <w:sz w:val="28"/>
          <w:szCs w:val="28"/>
        </w:rPr>
        <w:t>Bodily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Communication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London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Routledge</w:t>
      </w:r>
      <w:proofErr w:type="spellEnd"/>
      <w:r>
        <w:rPr>
          <w:rFonts w:ascii="Times New Roman" w:eastAsia="Times New Roman" w:hAnsi="Times New Roman" w:cs="Times New Roman"/>
          <w:sz w:val="28"/>
          <w:szCs w:val="28"/>
        </w:rPr>
        <w:t xml:space="preserve"> - 2013, 348p.</w:t>
      </w:r>
    </w:p>
    <w:p w14:paraId="5043FBA2" w14:textId="77777777" w:rsidR="00812536" w:rsidRDefault="00B92F22">
      <w:pPr>
        <w:numPr>
          <w:ilvl w:val="0"/>
          <w:numId w:val="1"/>
        </w:numPr>
        <w:tabs>
          <w:tab w:val="left" w:pos="7088"/>
        </w:tabs>
        <w:ind w:right="4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Austin</w:t>
      </w:r>
      <w:proofErr w:type="spellEnd"/>
      <w:r>
        <w:rPr>
          <w:rFonts w:ascii="Times New Roman" w:eastAsia="Times New Roman" w:hAnsi="Times New Roman" w:cs="Times New Roman"/>
          <w:sz w:val="28"/>
          <w:szCs w:val="28"/>
        </w:rPr>
        <w:t xml:space="preserve">, J. L. </w:t>
      </w:r>
      <w:proofErr w:type="spellStart"/>
      <w:r>
        <w:rPr>
          <w:rFonts w:ascii="Times New Roman" w:eastAsia="Times New Roman" w:hAnsi="Times New Roman" w:cs="Times New Roman"/>
          <w:i/>
          <w:iCs/>
          <w:sz w:val="28"/>
          <w:szCs w:val="28"/>
        </w:rPr>
        <w:t>How</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Things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with</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Words</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Oxford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Clarendon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Press</w:t>
      </w:r>
      <w:proofErr w:type="spellEnd"/>
      <w:r>
        <w:rPr>
          <w:rFonts w:ascii="Times New Roman" w:eastAsia="Times New Roman" w:hAnsi="Times New Roman" w:cs="Times New Roman"/>
          <w:sz w:val="28"/>
          <w:szCs w:val="28"/>
        </w:rPr>
        <w:t>, 1962 – 166p.</w:t>
      </w:r>
    </w:p>
    <w:p w14:paraId="5B19693D" w14:textId="77777777" w:rsidR="00812536" w:rsidRDefault="00B92F22">
      <w:pPr>
        <w:numPr>
          <w:ilvl w:val="0"/>
          <w:numId w:val="1"/>
        </w:numPr>
        <w:tabs>
          <w:tab w:val="left" w:pos="7088"/>
        </w:tabs>
        <w:ind w:right="4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Bateman</w:t>
      </w:r>
      <w:proofErr w:type="spellEnd"/>
      <w:r>
        <w:rPr>
          <w:rFonts w:ascii="Times New Roman" w:eastAsia="Times New Roman" w:hAnsi="Times New Roman" w:cs="Times New Roman"/>
          <w:sz w:val="28"/>
          <w:szCs w:val="28"/>
        </w:rPr>
        <w:t xml:space="preserve">, J. A. </w:t>
      </w:r>
      <w:proofErr w:type="spellStart"/>
      <w:r>
        <w:rPr>
          <w:rFonts w:ascii="Times New Roman" w:eastAsia="Times New Roman" w:hAnsi="Times New Roman" w:cs="Times New Roman"/>
          <w:i/>
          <w:iCs/>
          <w:sz w:val="28"/>
          <w:szCs w:val="28"/>
        </w:rPr>
        <w:t>Multimodality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Genre</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Foundation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for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Systematic</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Analysis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Multimodal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Documents</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London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Palgrave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Macmillan</w:t>
      </w:r>
      <w:proofErr w:type="spellEnd"/>
      <w:r>
        <w:rPr>
          <w:rFonts w:ascii="Times New Roman" w:eastAsia="Times New Roman" w:hAnsi="Times New Roman" w:cs="Times New Roman"/>
          <w:sz w:val="28"/>
          <w:szCs w:val="28"/>
        </w:rPr>
        <w:t>, 2008 – 312 p.+</w:t>
      </w:r>
    </w:p>
    <w:p w14:paraId="78E73EDF" w14:textId="77777777" w:rsidR="00812536" w:rsidRDefault="00B92F22">
      <w:pPr>
        <w:numPr>
          <w:ilvl w:val="0"/>
          <w:numId w:val="1"/>
        </w:numPr>
        <w:tabs>
          <w:tab w:val="left" w:pos="7088"/>
        </w:tabs>
        <w:ind w:right="4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Bernstein</w:t>
      </w:r>
      <w:proofErr w:type="spellEnd"/>
      <w:r>
        <w:rPr>
          <w:rFonts w:ascii="Times New Roman" w:eastAsia="Times New Roman" w:hAnsi="Times New Roman" w:cs="Times New Roman"/>
          <w:sz w:val="28"/>
          <w:szCs w:val="28"/>
        </w:rPr>
        <w:t xml:space="preserve"> B. , </w:t>
      </w:r>
      <w:proofErr w:type="spellStart"/>
      <w:r>
        <w:rPr>
          <w:rFonts w:ascii="Times New Roman" w:eastAsia="Times New Roman" w:hAnsi="Times New Roman" w:cs="Times New Roman"/>
          <w:i/>
          <w:iCs/>
          <w:sz w:val="28"/>
          <w:szCs w:val="28"/>
        </w:rPr>
        <w:t>Language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society</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Class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Codes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Control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Volume</w:t>
      </w:r>
      <w:proofErr w:type="spellEnd"/>
      <w:r>
        <w:rPr>
          <w:rFonts w:ascii="Times New Roman" w:eastAsia="Times New Roman" w:hAnsi="Times New Roman" w:cs="Times New Roman"/>
          <w:i/>
          <w:iCs/>
          <w:sz w:val="28"/>
          <w:szCs w:val="28"/>
        </w:rPr>
        <w:t xml:space="preserve"> 1 – </w:t>
      </w:r>
      <w:proofErr w:type="spellStart"/>
      <w:r>
        <w:rPr>
          <w:rFonts w:ascii="Times New Roman" w:eastAsia="Times New Roman" w:hAnsi="Times New Roman" w:cs="Times New Roman"/>
          <w:i/>
          <w:iCs/>
          <w:sz w:val="28"/>
          <w:szCs w:val="28"/>
        </w:rPr>
        <w:t>Theoretical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Studies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Towards</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Sociology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Language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Routledge</w:t>
      </w:r>
      <w:proofErr w:type="spellEnd"/>
      <w:r>
        <w:rPr>
          <w:rFonts w:ascii="Times New Roman" w:eastAsia="Times New Roman" w:hAnsi="Times New Roman" w:cs="Times New Roman"/>
          <w:sz w:val="28"/>
          <w:szCs w:val="28"/>
        </w:rPr>
        <w:t xml:space="preserve"> &amp; </w:t>
      </w:r>
      <w:proofErr w:type="spellStart"/>
      <w:r>
        <w:rPr>
          <w:rFonts w:ascii="Times New Roman" w:eastAsia="Times New Roman" w:hAnsi="Times New Roman" w:cs="Times New Roman"/>
          <w:sz w:val="28"/>
          <w:szCs w:val="28"/>
        </w:rPr>
        <w:t>Kegan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Paul</w:t>
      </w:r>
      <w:proofErr w:type="spellEnd"/>
      <w:r>
        <w:rPr>
          <w:rFonts w:ascii="Times New Roman" w:eastAsia="Times New Roman" w:hAnsi="Times New Roman" w:cs="Times New Roman"/>
          <w:sz w:val="28"/>
          <w:szCs w:val="28"/>
        </w:rPr>
        <w:t xml:space="preserve"> - 1971, 73-117p.</w:t>
      </w:r>
    </w:p>
    <w:p w14:paraId="5A63D890" w14:textId="77777777" w:rsidR="00812536" w:rsidRDefault="00B92F22">
      <w:pPr>
        <w:numPr>
          <w:ilvl w:val="0"/>
          <w:numId w:val="1"/>
        </w:numPr>
        <w:tabs>
          <w:tab w:val="left" w:pos="7088"/>
        </w:tabs>
        <w:ind w:right="4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Bezemer</w:t>
      </w:r>
      <w:proofErr w:type="spellEnd"/>
      <w:r>
        <w:rPr>
          <w:rFonts w:ascii="Times New Roman" w:eastAsia="Times New Roman" w:hAnsi="Times New Roman" w:cs="Times New Roman"/>
          <w:sz w:val="28"/>
          <w:szCs w:val="28"/>
        </w:rPr>
        <w:t xml:space="preserve">, J., &amp; </w:t>
      </w:r>
      <w:proofErr w:type="spellStart"/>
      <w:r>
        <w:rPr>
          <w:rFonts w:ascii="Times New Roman" w:eastAsia="Times New Roman" w:hAnsi="Times New Roman" w:cs="Times New Roman"/>
          <w:sz w:val="28"/>
          <w:szCs w:val="28"/>
        </w:rPr>
        <w:t>Kress</w:t>
      </w:r>
      <w:proofErr w:type="spellEnd"/>
      <w:r>
        <w:rPr>
          <w:rFonts w:ascii="Times New Roman" w:eastAsia="Times New Roman" w:hAnsi="Times New Roman" w:cs="Times New Roman"/>
          <w:sz w:val="28"/>
          <w:szCs w:val="28"/>
        </w:rPr>
        <w:t xml:space="preserve">, G. </w:t>
      </w:r>
      <w:proofErr w:type="spellStart"/>
      <w:r>
        <w:rPr>
          <w:rFonts w:ascii="Times New Roman" w:eastAsia="Times New Roman" w:hAnsi="Times New Roman" w:cs="Times New Roman"/>
          <w:i/>
          <w:iCs/>
          <w:sz w:val="28"/>
          <w:szCs w:val="28"/>
        </w:rPr>
        <w:t>Multimodal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Analysis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Key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Issues</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London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Routledge</w:t>
      </w:r>
      <w:proofErr w:type="spellEnd"/>
      <w:r>
        <w:rPr>
          <w:rFonts w:ascii="Times New Roman" w:eastAsia="Times New Roman" w:hAnsi="Times New Roman" w:cs="Times New Roman"/>
          <w:sz w:val="28"/>
          <w:szCs w:val="28"/>
        </w:rPr>
        <w:t>, 2016.</w:t>
      </w:r>
    </w:p>
    <w:p w14:paraId="4377E75A" w14:textId="77777777" w:rsidR="00812536" w:rsidRDefault="00B92F22">
      <w:pPr>
        <w:numPr>
          <w:ilvl w:val="0"/>
          <w:numId w:val="1"/>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Birdwhistell</w:t>
      </w:r>
      <w:proofErr w:type="spellEnd"/>
      <w:r>
        <w:rPr>
          <w:rFonts w:ascii="Times New Roman" w:eastAsia="Times New Roman" w:hAnsi="Times New Roman" w:cs="Times New Roman"/>
          <w:sz w:val="28"/>
          <w:szCs w:val="28"/>
        </w:rPr>
        <w:t xml:space="preserve"> R. L. </w:t>
      </w:r>
      <w:proofErr w:type="spellStart"/>
      <w:r>
        <w:rPr>
          <w:rFonts w:ascii="Times New Roman" w:eastAsia="Times New Roman" w:hAnsi="Times New Roman" w:cs="Times New Roman"/>
          <w:i/>
          <w:iCs/>
          <w:sz w:val="28"/>
          <w:szCs w:val="28"/>
        </w:rPr>
        <w:t>Kinesics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Context</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Essays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Body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Communication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Philadelphia</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University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Pennsylvania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Press</w:t>
      </w:r>
      <w:proofErr w:type="spellEnd"/>
      <w:r>
        <w:rPr>
          <w:rFonts w:ascii="Times New Roman" w:eastAsia="Times New Roman" w:hAnsi="Times New Roman" w:cs="Times New Roman"/>
          <w:sz w:val="28"/>
          <w:szCs w:val="28"/>
        </w:rPr>
        <w:t>, 1970. 352 p.</w:t>
      </w:r>
    </w:p>
    <w:p w14:paraId="69F335C5" w14:textId="77777777" w:rsidR="00812536" w:rsidRDefault="00B92F22">
      <w:pPr>
        <w:numPr>
          <w:ilvl w:val="0"/>
          <w:numId w:val="1"/>
        </w:numPr>
        <w:tabs>
          <w:tab w:val="left" w:pos="7088"/>
        </w:tabs>
        <w:ind w:right="4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Brown</w:t>
      </w:r>
      <w:proofErr w:type="spellEnd"/>
      <w:r>
        <w:rPr>
          <w:rFonts w:ascii="Times New Roman" w:eastAsia="Times New Roman" w:hAnsi="Times New Roman" w:cs="Times New Roman"/>
          <w:sz w:val="28"/>
          <w:szCs w:val="28"/>
        </w:rPr>
        <w:t xml:space="preserve">, P., &amp; </w:t>
      </w:r>
      <w:proofErr w:type="spellStart"/>
      <w:r>
        <w:rPr>
          <w:rFonts w:ascii="Times New Roman" w:eastAsia="Times New Roman" w:hAnsi="Times New Roman" w:cs="Times New Roman"/>
          <w:sz w:val="28"/>
          <w:szCs w:val="28"/>
        </w:rPr>
        <w:t>Levinson</w:t>
      </w:r>
      <w:proofErr w:type="spellEnd"/>
      <w:r>
        <w:rPr>
          <w:rFonts w:ascii="Times New Roman" w:eastAsia="Times New Roman" w:hAnsi="Times New Roman" w:cs="Times New Roman"/>
          <w:sz w:val="28"/>
          <w:szCs w:val="28"/>
        </w:rPr>
        <w:t xml:space="preserve">, S. C. </w:t>
      </w:r>
      <w:proofErr w:type="spellStart"/>
      <w:r>
        <w:rPr>
          <w:rFonts w:ascii="Times New Roman" w:eastAsia="Times New Roman" w:hAnsi="Times New Roman" w:cs="Times New Roman"/>
          <w:i/>
          <w:iCs/>
          <w:sz w:val="28"/>
          <w:szCs w:val="28"/>
        </w:rPr>
        <w:t>Politeness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Some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Universals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Language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Usage</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Cambridge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Cambridge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University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Press</w:t>
      </w:r>
      <w:proofErr w:type="spellEnd"/>
      <w:r>
        <w:rPr>
          <w:rFonts w:ascii="Times New Roman" w:eastAsia="Times New Roman" w:hAnsi="Times New Roman" w:cs="Times New Roman"/>
          <w:sz w:val="28"/>
          <w:szCs w:val="28"/>
        </w:rPr>
        <w:t>, 1987 – 360 с.</w:t>
      </w:r>
    </w:p>
    <w:p w14:paraId="3262AABF" w14:textId="77777777" w:rsidR="00812536" w:rsidRDefault="00B92F22">
      <w:pPr>
        <w:numPr>
          <w:ilvl w:val="0"/>
          <w:numId w:val="1"/>
        </w:numPr>
        <w:tabs>
          <w:tab w:val="left" w:pos="7088"/>
        </w:tabs>
        <w:ind w:right="4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Bordwell</w:t>
      </w:r>
      <w:proofErr w:type="spellEnd"/>
      <w:r>
        <w:rPr>
          <w:rFonts w:ascii="Times New Roman" w:eastAsia="Times New Roman" w:hAnsi="Times New Roman" w:cs="Times New Roman"/>
          <w:sz w:val="28"/>
          <w:szCs w:val="28"/>
        </w:rPr>
        <w:t xml:space="preserve">, D., </w:t>
      </w:r>
      <w:proofErr w:type="spellStart"/>
      <w:r>
        <w:rPr>
          <w:rFonts w:ascii="Times New Roman" w:eastAsia="Times New Roman" w:hAnsi="Times New Roman" w:cs="Times New Roman"/>
          <w:sz w:val="28"/>
          <w:szCs w:val="28"/>
        </w:rPr>
        <w:t>Thompson</w:t>
      </w:r>
      <w:proofErr w:type="spellEnd"/>
      <w:r>
        <w:rPr>
          <w:rFonts w:ascii="Times New Roman" w:eastAsia="Times New Roman" w:hAnsi="Times New Roman" w:cs="Times New Roman"/>
          <w:sz w:val="28"/>
          <w:szCs w:val="28"/>
        </w:rPr>
        <w:t xml:space="preserve">, K., &amp; </w:t>
      </w:r>
      <w:proofErr w:type="spellStart"/>
      <w:r>
        <w:rPr>
          <w:rFonts w:ascii="Times New Roman" w:eastAsia="Times New Roman" w:hAnsi="Times New Roman" w:cs="Times New Roman"/>
          <w:sz w:val="28"/>
          <w:szCs w:val="28"/>
        </w:rPr>
        <w:t>Smith</w:t>
      </w:r>
      <w:proofErr w:type="spellEnd"/>
      <w:r>
        <w:rPr>
          <w:rFonts w:ascii="Times New Roman" w:eastAsia="Times New Roman" w:hAnsi="Times New Roman" w:cs="Times New Roman"/>
          <w:sz w:val="28"/>
          <w:szCs w:val="28"/>
        </w:rPr>
        <w:t xml:space="preserve">, J. </w:t>
      </w:r>
      <w:proofErr w:type="spellStart"/>
      <w:r>
        <w:rPr>
          <w:rFonts w:ascii="Times New Roman" w:eastAsia="Times New Roman" w:hAnsi="Times New Roman" w:cs="Times New Roman"/>
          <w:i/>
          <w:iCs/>
          <w:sz w:val="28"/>
          <w:szCs w:val="28"/>
        </w:rPr>
        <w:t>Film</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Art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Introduction</w:t>
      </w:r>
      <w:proofErr w:type="spellEnd"/>
      <w:r>
        <w:rPr>
          <w:rFonts w:ascii="Times New Roman" w:eastAsia="Times New Roman" w:hAnsi="Times New Roman" w:cs="Times New Roman"/>
          <w:sz w:val="28"/>
          <w:szCs w:val="28"/>
        </w:rPr>
        <w:t xml:space="preserve">. 11th </w:t>
      </w:r>
      <w:proofErr w:type="spellStart"/>
      <w:r>
        <w:rPr>
          <w:rFonts w:ascii="Times New Roman" w:eastAsia="Times New Roman" w:hAnsi="Times New Roman" w:cs="Times New Roman"/>
          <w:sz w:val="28"/>
          <w:szCs w:val="28"/>
        </w:rPr>
        <w:t>ed</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New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McGraw-Hill</w:t>
      </w:r>
      <w:proofErr w:type="spellEnd"/>
      <w:r>
        <w:rPr>
          <w:rFonts w:ascii="Times New Roman" w:eastAsia="Times New Roman" w:hAnsi="Times New Roman" w:cs="Times New Roman"/>
          <w:sz w:val="28"/>
          <w:szCs w:val="28"/>
        </w:rPr>
        <w:t xml:space="preserve">, 2017. — 544 p. </w:t>
      </w:r>
    </w:p>
    <w:p w14:paraId="0E3D359C" w14:textId="77777777" w:rsidR="00812536" w:rsidRDefault="00B92F22">
      <w:pPr>
        <w:numPr>
          <w:ilvl w:val="0"/>
          <w:numId w:val="1"/>
        </w:numPr>
        <w:tabs>
          <w:tab w:val="left" w:pos="7088"/>
        </w:tabs>
        <w:ind w:right="4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Bordwell</w:t>
      </w:r>
      <w:proofErr w:type="spellEnd"/>
      <w:r>
        <w:rPr>
          <w:rFonts w:ascii="Times New Roman" w:eastAsia="Times New Roman" w:hAnsi="Times New Roman" w:cs="Times New Roman"/>
          <w:sz w:val="28"/>
          <w:szCs w:val="28"/>
        </w:rPr>
        <w:t xml:space="preserve"> D. </w:t>
      </w:r>
      <w:proofErr w:type="spellStart"/>
      <w:r>
        <w:rPr>
          <w:rFonts w:ascii="Times New Roman" w:eastAsia="Times New Roman" w:hAnsi="Times New Roman" w:cs="Times New Roman"/>
          <w:i/>
          <w:iCs/>
          <w:sz w:val="28"/>
          <w:szCs w:val="28"/>
        </w:rPr>
        <w:t>Narration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Fiction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Film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Madison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University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Wisconsin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Press</w:t>
      </w:r>
      <w:proofErr w:type="spellEnd"/>
      <w:r>
        <w:rPr>
          <w:rFonts w:ascii="Times New Roman" w:eastAsia="Times New Roman" w:hAnsi="Times New Roman" w:cs="Times New Roman"/>
          <w:sz w:val="28"/>
          <w:szCs w:val="28"/>
        </w:rPr>
        <w:t>, 1985</w:t>
      </w:r>
    </w:p>
    <w:p w14:paraId="5D3E5B71"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Carter</w:t>
      </w:r>
      <w:proofErr w:type="spellEnd"/>
      <w:r>
        <w:rPr>
          <w:rFonts w:ascii="Times New Roman" w:eastAsia="Times New Roman" w:hAnsi="Times New Roman" w:cs="Times New Roman"/>
          <w:color w:val="000000"/>
          <w:sz w:val="28"/>
          <w:szCs w:val="28"/>
        </w:rPr>
        <w:t xml:space="preserve">, R., &amp; </w:t>
      </w:r>
      <w:proofErr w:type="spellStart"/>
      <w:r>
        <w:rPr>
          <w:rFonts w:ascii="Times New Roman" w:eastAsia="Times New Roman" w:hAnsi="Times New Roman" w:cs="Times New Roman"/>
          <w:color w:val="000000"/>
          <w:sz w:val="28"/>
          <w:szCs w:val="28"/>
        </w:rPr>
        <w:t>McCarthy</w:t>
      </w:r>
      <w:proofErr w:type="spellEnd"/>
      <w:r>
        <w:rPr>
          <w:rFonts w:ascii="Times New Roman" w:eastAsia="Times New Roman" w:hAnsi="Times New Roman" w:cs="Times New Roman"/>
          <w:color w:val="000000"/>
          <w:sz w:val="28"/>
          <w:szCs w:val="28"/>
        </w:rPr>
        <w:t>, M. (2006). </w:t>
      </w:r>
      <w:proofErr w:type="spellStart"/>
      <w:r>
        <w:rPr>
          <w:rFonts w:ascii="Times New Roman" w:eastAsia="Times New Roman" w:hAnsi="Times New Roman" w:cs="Times New Roman"/>
          <w:i/>
          <w:iCs/>
          <w:color w:val="000000"/>
          <w:sz w:val="28"/>
          <w:szCs w:val="28"/>
        </w:rPr>
        <w:t>Cambridge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Grammar</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English</w:t>
      </w:r>
      <w:proofErr w:type="spellEnd"/>
      <w:r>
        <w:rPr>
          <w:rFonts w:ascii="Times New Roman" w:eastAsia="Times New Roman" w:hAnsi="Times New Roman" w:cs="Times New Roman"/>
          <w:i/>
          <w:iCs/>
          <w:color w:val="000000"/>
          <w:sz w:val="28"/>
          <w:szCs w:val="28"/>
        </w:rPr>
        <w:t xml:space="preserve">: A </w:t>
      </w:r>
      <w:proofErr w:type="spellStart"/>
      <w:r>
        <w:rPr>
          <w:rFonts w:ascii="Times New Roman" w:eastAsia="Times New Roman" w:hAnsi="Times New Roman" w:cs="Times New Roman"/>
          <w:i/>
          <w:iCs/>
          <w:color w:val="000000"/>
          <w:sz w:val="28"/>
          <w:szCs w:val="28"/>
        </w:rPr>
        <w:t>Comprehensive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Guide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988 p.</w:t>
      </w:r>
    </w:p>
    <w:p w14:paraId="3C46D99D" w14:textId="77777777" w:rsidR="00812536" w:rsidRDefault="00B92F22">
      <w:pPr>
        <w:numPr>
          <w:ilvl w:val="0"/>
          <w:numId w:val="1"/>
        </w:numPr>
        <w:pBdr>
          <w:top w:val="nil"/>
          <w:left w:val="nil"/>
          <w:bottom w:val="nil"/>
          <w:right w:val="nil"/>
          <w:between w:val="nil"/>
        </w:pBdr>
        <w:shd w:val="clear" w:color="auto" w:fill="FFFFFF"/>
        <w:tabs>
          <w:tab w:val="left" w:pos="7088"/>
        </w:tabs>
        <w:spacing w:after="240"/>
        <w:ind w:right="4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Chatman</w:t>
      </w:r>
      <w:proofErr w:type="spellEnd"/>
      <w:r>
        <w:rPr>
          <w:rFonts w:ascii="Times New Roman" w:eastAsia="Times New Roman" w:hAnsi="Times New Roman" w:cs="Times New Roman"/>
          <w:color w:val="000000"/>
          <w:sz w:val="28"/>
          <w:szCs w:val="28"/>
        </w:rPr>
        <w:t xml:space="preserve"> S. </w:t>
      </w:r>
      <w:proofErr w:type="spellStart"/>
      <w:r>
        <w:rPr>
          <w:rFonts w:ascii="Times New Roman" w:eastAsia="Times New Roman" w:hAnsi="Times New Roman" w:cs="Times New Roman"/>
          <w:i/>
          <w:iCs/>
          <w:color w:val="000000"/>
          <w:sz w:val="28"/>
          <w:szCs w:val="28"/>
        </w:rPr>
        <w:t>Story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Discourse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Narrative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Structure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Fiction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Film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Ithaca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Cornell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1978.</w:t>
      </w:r>
    </w:p>
    <w:p w14:paraId="05173488" w14:textId="77777777" w:rsidR="00812536" w:rsidRDefault="00B92F22">
      <w:pPr>
        <w:numPr>
          <w:ilvl w:val="0"/>
          <w:numId w:val="1"/>
        </w:numPr>
        <w:tabs>
          <w:tab w:val="left" w:pos="7088"/>
        </w:tabs>
        <w:ind w:right="49"/>
        <w:jc w:val="both"/>
        <w:rPr>
          <w:rFonts w:ascii="Times New Roman" w:eastAsia="Times New Roman" w:hAnsi="Times New Roman" w:cs="Times New Roman"/>
          <w:sz w:val="28"/>
          <w:szCs w:val="28"/>
        </w:rPr>
      </w:pPr>
      <w:hyperlink r:id="rId11">
        <w:proofErr w:type="spellStart"/>
        <w:r>
          <w:rPr>
            <w:rFonts w:ascii="Times New Roman" w:eastAsia="Times New Roman" w:hAnsi="Times New Roman" w:cs="Times New Roman"/>
            <w:sz w:val="28"/>
            <w:szCs w:val="28"/>
          </w:rPr>
          <w:t>Crystal</w:t>
        </w:r>
        <w:proofErr w:type="spellEnd"/>
      </w:hyperlink>
      <w:r>
        <w:rPr>
          <w:rFonts w:ascii="Times New Roman" w:eastAsia="Times New Roman" w:hAnsi="Times New Roman" w:cs="Times New Roman"/>
          <w:sz w:val="28"/>
          <w:szCs w:val="28"/>
        </w:rPr>
        <w:t xml:space="preserve"> D. </w:t>
      </w:r>
      <w:proofErr w:type="spellStart"/>
      <w:r>
        <w:rPr>
          <w:rFonts w:ascii="Times New Roman" w:eastAsia="Times New Roman" w:hAnsi="Times New Roman" w:cs="Times New Roman"/>
          <w:i/>
          <w:iCs/>
          <w:sz w:val="28"/>
          <w:szCs w:val="28"/>
        </w:rPr>
        <w:t>Prosodic</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Systems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Intonation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English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Cambridge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University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Press</w:t>
      </w:r>
      <w:proofErr w:type="spellEnd"/>
      <w:r>
        <w:rPr>
          <w:rFonts w:ascii="Times New Roman" w:eastAsia="Times New Roman" w:hAnsi="Times New Roman" w:cs="Times New Roman"/>
          <w:sz w:val="28"/>
          <w:szCs w:val="28"/>
        </w:rPr>
        <w:t>, 1969 - 381p.</w:t>
      </w:r>
    </w:p>
    <w:p w14:paraId="6646E65F" w14:textId="77777777" w:rsidR="00812536" w:rsidRDefault="00B92F22">
      <w:pPr>
        <w:numPr>
          <w:ilvl w:val="0"/>
          <w:numId w:val="1"/>
        </w:numPr>
        <w:tabs>
          <w:tab w:val="left" w:pos="7088"/>
        </w:tabs>
        <w:ind w:right="4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Crystal</w:t>
      </w:r>
      <w:proofErr w:type="spellEnd"/>
      <w:r>
        <w:rPr>
          <w:rFonts w:ascii="Times New Roman" w:eastAsia="Times New Roman" w:hAnsi="Times New Roman" w:cs="Times New Roman"/>
          <w:sz w:val="28"/>
          <w:szCs w:val="28"/>
        </w:rPr>
        <w:t xml:space="preserve">, D. (2003). </w:t>
      </w:r>
      <w:r>
        <w:rPr>
          <w:rFonts w:ascii="Times New Roman" w:eastAsia="Times New Roman" w:hAnsi="Times New Roman" w:cs="Times New Roman"/>
          <w:i/>
          <w:iCs/>
          <w:sz w:val="28"/>
          <w:szCs w:val="28"/>
        </w:rPr>
        <w:t xml:space="preserve">A </w:t>
      </w:r>
      <w:proofErr w:type="spellStart"/>
      <w:r>
        <w:rPr>
          <w:rFonts w:ascii="Times New Roman" w:eastAsia="Times New Roman" w:hAnsi="Times New Roman" w:cs="Times New Roman"/>
          <w:i/>
          <w:iCs/>
          <w:sz w:val="28"/>
          <w:szCs w:val="28"/>
        </w:rPr>
        <w:t>Dictionary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Linguistics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Phonetics</w:t>
      </w:r>
      <w:proofErr w:type="spellEnd"/>
      <w:r>
        <w:rPr>
          <w:rFonts w:ascii="Times New Roman" w:eastAsia="Times New Roman" w:hAnsi="Times New Roman" w:cs="Times New Roman"/>
          <w:sz w:val="28"/>
          <w:szCs w:val="28"/>
        </w:rPr>
        <w:t xml:space="preserve">. </w:t>
      </w:r>
      <w:hyperlink r:id="rId12">
        <w:r>
          <w:rPr>
            <w:rFonts w:ascii="Times New Roman" w:eastAsia="Times New Roman" w:hAnsi="Times New Roman" w:cs="Times New Roman"/>
            <w:color w:val="467886"/>
            <w:sz w:val="28"/>
            <w:szCs w:val="28"/>
            <w:u w:val="single"/>
          </w:rPr>
          <w:t>https://dn790001.ca.archive.org/0/items/ADictionaryOfLinguisticsAndPhonetics/A%20Dictionary%20of%20Linguistics%20and%20Phonetics.pdf</w:t>
        </w:r>
      </w:hyperlink>
    </w:p>
    <w:p w14:paraId="4900C7B7" w14:textId="77777777" w:rsidR="00812536" w:rsidRDefault="00B92F22">
      <w:pPr>
        <w:numPr>
          <w:ilvl w:val="0"/>
          <w:numId w:val="1"/>
        </w:numPr>
        <w:tabs>
          <w:tab w:val="left" w:pos="7088"/>
        </w:tabs>
        <w:ind w:right="4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Culpeper</w:t>
      </w:r>
      <w:proofErr w:type="spellEnd"/>
      <w:r>
        <w:rPr>
          <w:rFonts w:ascii="Times New Roman" w:eastAsia="Times New Roman" w:hAnsi="Times New Roman" w:cs="Times New Roman"/>
          <w:sz w:val="28"/>
          <w:szCs w:val="28"/>
        </w:rPr>
        <w:t xml:space="preserve"> J., </w:t>
      </w:r>
      <w:proofErr w:type="spellStart"/>
      <w:r>
        <w:rPr>
          <w:rFonts w:ascii="Times New Roman" w:eastAsia="Times New Roman" w:hAnsi="Times New Roman" w:cs="Times New Roman"/>
          <w:i/>
          <w:iCs/>
          <w:sz w:val="28"/>
          <w:szCs w:val="28"/>
        </w:rPr>
        <w:t>Language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characterization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People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Plays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Other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Texts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London</w:t>
      </w:r>
      <w:proofErr w:type="spellEnd"/>
      <w:r>
        <w:rPr>
          <w:rFonts w:ascii="Times New Roman" w:eastAsia="Times New Roman" w:hAnsi="Times New Roman" w:cs="Times New Roman"/>
          <w:sz w:val="28"/>
          <w:szCs w:val="28"/>
        </w:rPr>
        <w:t>: Routledge-2014, 344p.</w:t>
      </w:r>
    </w:p>
    <w:p w14:paraId="3DFAA553"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Couper-Kuhlen</w:t>
      </w:r>
      <w:proofErr w:type="spellEnd"/>
      <w:r>
        <w:rPr>
          <w:rFonts w:ascii="Times New Roman" w:eastAsia="Times New Roman" w:hAnsi="Times New Roman" w:cs="Times New Roman"/>
          <w:color w:val="000000"/>
          <w:sz w:val="28"/>
          <w:szCs w:val="28"/>
        </w:rPr>
        <w:t xml:space="preserve">, E. </w:t>
      </w:r>
      <w:proofErr w:type="spellStart"/>
      <w:r>
        <w:rPr>
          <w:rFonts w:ascii="Times New Roman" w:eastAsia="Times New Roman" w:hAnsi="Times New Roman" w:cs="Times New Roman"/>
          <w:i/>
          <w:iCs/>
          <w:color w:val="000000"/>
          <w:sz w:val="28"/>
          <w:szCs w:val="28"/>
        </w:rPr>
        <w:t>An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Introduction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to</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English</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Prosody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London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Edward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Arnold</w:t>
      </w:r>
      <w:proofErr w:type="spellEnd"/>
      <w:r>
        <w:rPr>
          <w:rFonts w:ascii="Times New Roman" w:eastAsia="Times New Roman" w:hAnsi="Times New Roman" w:cs="Times New Roman"/>
          <w:color w:val="000000"/>
          <w:sz w:val="28"/>
          <w:szCs w:val="28"/>
        </w:rPr>
        <w:t>, 1986.</w:t>
      </w:r>
    </w:p>
    <w:p w14:paraId="53A545EE"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van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Dijk</w:t>
      </w:r>
      <w:proofErr w:type="spellEnd"/>
      <w:r>
        <w:rPr>
          <w:rFonts w:ascii="Times New Roman" w:eastAsia="Times New Roman" w:hAnsi="Times New Roman" w:cs="Times New Roman"/>
          <w:color w:val="000000"/>
          <w:sz w:val="28"/>
          <w:szCs w:val="28"/>
        </w:rPr>
        <w:t xml:space="preserve"> T. A. </w:t>
      </w:r>
      <w:proofErr w:type="spellStart"/>
      <w:r>
        <w:rPr>
          <w:rFonts w:ascii="Times New Roman" w:eastAsia="Times New Roman" w:hAnsi="Times New Roman" w:cs="Times New Roman"/>
          <w:i/>
          <w:iCs/>
          <w:color w:val="000000"/>
          <w:sz w:val="28"/>
          <w:szCs w:val="28"/>
        </w:rPr>
        <w:t>Discourse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Context</w:t>
      </w:r>
      <w:proofErr w:type="spellEnd"/>
      <w:r>
        <w:rPr>
          <w:rFonts w:ascii="Times New Roman" w:eastAsia="Times New Roman" w:hAnsi="Times New Roman" w:cs="Times New Roman"/>
          <w:i/>
          <w:iCs/>
          <w:color w:val="000000"/>
          <w:sz w:val="28"/>
          <w:szCs w:val="28"/>
        </w:rPr>
        <w:t xml:space="preserve">: A </w:t>
      </w:r>
      <w:proofErr w:type="spellStart"/>
      <w:r>
        <w:rPr>
          <w:rFonts w:ascii="Times New Roman" w:eastAsia="Times New Roman" w:hAnsi="Times New Roman" w:cs="Times New Roman"/>
          <w:i/>
          <w:iCs/>
          <w:color w:val="000000"/>
          <w:sz w:val="28"/>
          <w:szCs w:val="28"/>
        </w:rPr>
        <w:t>Sociocognitive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Approach</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2008 -267 p</w:t>
      </w:r>
    </w:p>
    <w:p w14:paraId="0678A111" w14:textId="77777777" w:rsidR="00812536" w:rsidRDefault="00B92F22">
      <w:pPr>
        <w:numPr>
          <w:ilvl w:val="0"/>
          <w:numId w:val="1"/>
        </w:numPr>
        <w:tabs>
          <w:tab w:val="left" w:pos="7088"/>
        </w:tabs>
        <w:ind w:right="4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Ekman</w:t>
      </w:r>
      <w:proofErr w:type="spellEnd"/>
      <w:r>
        <w:rPr>
          <w:rFonts w:ascii="Times New Roman" w:eastAsia="Times New Roman" w:hAnsi="Times New Roman" w:cs="Times New Roman"/>
          <w:sz w:val="28"/>
          <w:szCs w:val="28"/>
        </w:rPr>
        <w:t xml:space="preserve">, P., &amp; </w:t>
      </w:r>
      <w:proofErr w:type="spellStart"/>
      <w:r>
        <w:rPr>
          <w:rFonts w:ascii="Times New Roman" w:eastAsia="Times New Roman" w:hAnsi="Times New Roman" w:cs="Times New Roman"/>
          <w:sz w:val="28"/>
          <w:szCs w:val="28"/>
        </w:rPr>
        <w:t>Friesen</w:t>
      </w:r>
      <w:proofErr w:type="spellEnd"/>
      <w:r>
        <w:rPr>
          <w:rFonts w:ascii="Times New Roman" w:eastAsia="Times New Roman" w:hAnsi="Times New Roman" w:cs="Times New Roman"/>
          <w:sz w:val="28"/>
          <w:szCs w:val="28"/>
        </w:rPr>
        <w:t xml:space="preserve">, W. V. </w:t>
      </w:r>
      <w:proofErr w:type="spellStart"/>
      <w:r>
        <w:rPr>
          <w:rFonts w:ascii="Times New Roman" w:eastAsia="Times New Roman" w:hAnsi="Times New Roman" w:cs="Times New Roman"/>
          <w:i/>
          <w:iCs/>
          <w:sz w:val="28"/>
          <w:szCs w:val="28"/>
        </w:rPr>
        <w:t>Facial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Action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Coding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System</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Technique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for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Measurement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Facial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Movement</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Palo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Alto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Consulting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Psychologists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Press</w:t>
      </w:r>
      <w:proofErr w:type="spellEnd"/>
      <w:r>
        <w:rPr>
          <w:rFonts w:ascii="Times New Roman" w:eastAsia="Times New Roman" w:hAnsi="Times New Roman" w:cs="Times New Roman"/>
          <w:sz w:val="28"/>
          <w:szCs w:val="28"/>
        </w:rPr>
        <w:t>, 1978.</w:t>
      </w:r>
    </w:p>
    <w:p w14:paraId="5CC7C857" w14:textId="77777777" w:rsidR="00812536" w:rsidRDefault="00B92F22">
      <w:pPr>
        <w:numPr>
          <w:ilvl w:val="0"/>
          <w:numId w:val="1"/>
        </w:numPr>
        <w:tabs>
          <w:tab w:val="left" w:pos="7088"/>
        </w:tabs>
        <w:ind w:right="4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Ekman</w:t>
      </w:r>
      <w:proofErr w:type="spellEnd"/>
      <w:r>
        <w:rPr>
          <w:rFonts w:ascii="Times New Roman" w:eastAsia="Times New Roman" w:hAnsi="Times New Roman" w:cs="Times New Roman"/>
          <w:sz w:val="28"/>
          <w:szCs w:val="28"/>
        </w:rPr>
        <w:t xml:space="preserve">, P. </w:t>
      </w:r>
      <w:proofErr w:type="spellStart"/>
      <w:r>
        <w:rPr>
          <w:rFonts w:ascii="Times New Roman" w:eastAsia="Times New Roman" w:hAnsi="Times New Roman" w:cs="Times New Roman"/>
          <w:i/>
          <w:iCs/>
          <w:sz w:val="28"/>
          <w:szCs w:val="28"/>
        </w:rPr>
        <w:t>Emotions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Revealed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Recognizing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Faces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Feelings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Improve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Communication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Emotional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Life</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New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Times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Books</w:t>
      </w:r>
      <w:proofErr w:type="spellEnd"/>
      <w:r>
        <w:rPr>
          <w:rFonts w:ascii="Times New Roman" w:eastAsia="Times New Roman" w:hAnsi="Times New Roman" w:cs="Times New Roman"/>
          <w:sz w:val="28"/>
          <w:szCs w:val="28"/>
        </w:rPr>
        <w:t>, 2007. — 397 p.</w:t>
      </w:r>
    </w:p>
    <w:p w14:paraId="775D9029" w14:textId="77777777" w:rsidR="00812536" w:rsidRDefault="00B92F22">
      <w:pPr>
        <w:numPr>
          <w:ilvl w:val="0"/>
          <w:numId w:val="1"/>
        </w:numPr>
        <w:tabs>
          <w:tab w:val="left" w:pos="7088"/>
        </w:tabs>
        <w:ind w:right="4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Ekman</w:t>
      </w:r>
      <w:proofErr w:type="spellEnd"/>
      <w:r>
        <w:rPr>
          <w:rFonts w:ascii="Times New Roman" w:eastAsia="Times New Roman" w:hAnsi="Times New Roman" w:cs="Times New Roman"/>
          <w:sz w:val="28"/>
          <w:szCs w:val="28"/>
        </w:rPr>
        <w:t xml:space="preserve"> P., </w:t>
      </w:r>
      <w:proofErr w:type="spellStart"/>
      <w:r>
        <w:rPr>
          <w:rFonts w:ascii="Times New Roman" w:eastAsia="Times New Roman" w:hAnsi="Times New Roman" w:cs="Times New Roman"/>
          <w:sz w:val="28"/>
          <w:szCs w:val="28"/>
        </w:rPr>
        <w:t>Wallace</w:t>
      </w:r>
      <w:proofErr w:type="spellEnd"/>
      <w:r>
        <w:rPr>
          <w:rFonts w:ascii="Times New Roman" w:eastAsia="Times New Roman" w:hAnsi="Times New Roman" w:cs="Times New Roman"/>
          <w:sz w:val="28"/>
          <w:szCs w:val="28"/>
        </w:rPr>
        <w:t xml:space="preserve"> W. </w:t>
      </w:r>
      <w:proofErr w:type="spellStart"/>
      <w:r>
        <w:rPr>
          <w:rFonts w:ascii="Times New Roman" w:eastAsia="Times New Roman" w:hAnsi="Times New Roman" w:cs="Times New Roman"/>
          <w:sz w:val="28"/>
          <w:szCs w:val="28"/>
        </w:rPr>
        <w:t>Friesen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Unmasking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Face</w:t>
      </w:r>
      <w:proofErr w:type="spellEnd"/>
      <w:r>
        <w:rPr>
          <w:rFonts w:ascii="Times New Roman" w:eastAsia="Times New Roman" w:hAnsi="Times New Roman" w:cs="Times New Roman"/>
          <w:i/>
          <w:iCs/>
          <w:sz w:val="28"/>
          <w:szCs w:val="28"/>
        </w:rPr>
        <w:t xml:space="preserve">: a </w:t>
      </w:r>
      <w:proofErr w:type="spellStart"/>
      <w:r>
        <w:rPr>
          <w:rFonts w:ascii="Times New Roman" w:eastAsia="Times New Roman" w:hAnsi="Times New Roman" w:cs="Times New Roman"/>
          <w:i/>
          <w:iCs/>
          <w:sz w:val="28"/>
          <w:szCs w:val="28"/>
        </w:rPr>
        <w:t>guide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recognizing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emotions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from</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facial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clues</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color w:val="2C2C2C"/>
          <w:sz w:val="28"/>
          <w:szCs w:val="28"/>
        </w:rPr>
        <w:t xml:space="preserve"> </w:t>
      </w:r>
      <w:proofErr w:type="spellStart"/>
      <w:r>
        <w:rPr>
          <w:rFonts w:ascii="Times New Roman" w:eastAsia="Times New Roman" w:hAnsi="Times New Roman" w:cs="Times New Roman"/>
          <w:i/>
          <w:iCs/>
          <w:sz w:val="28"/>
          <w:szCs w:val="28"/>
        </w:rPr>
        <w:t>Palo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Alto</w:t>
      </w:r>
      <w:proofErr w:type="spellEnd"/>
      <w:r>
        <w:rPr>
          <w:rFonts w:ascii="Times New Roman" w:eastAsia="Times New Roman" w:hAnsi="Times New Roman" w:cs="Times New Roman"/>
          <w:i/>
          <w:iCs/>
          <w:sz w:val="28"/>
          <w:szCs w:val="28"/>
        </w:rPr>
        <w:t xml:space="preserve">, CA : </w:t>
      </w:r>
      <w:proofErr w:type="spellStart"/>
      <w:r>
        <w:rPr>
          <w:rFonts w:ascii="Times New Roman" w:eastAsia="Times New Roman" w:hAnsi="Times New Roman" w:cs="Times New Roman"/>
          <w:i/>
          <w:iCs/>
          <w:sz w:val="28"/>
          <w:szCs w:val="28"/>
        </w:rPr>
        <w:t>Consulting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Psychologists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Press</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 xml:space="preserve"> 1975\1984 – 121p</w:t>
      </w:r>
    </w:p>
    <w:p w14:paraId="5B707DF0" w14:textId="77777777" w:rsidR="00812536" w:rsidRDefault="00B92F22">
      <w:pPr>
        <w:numPr>
          <w:ilvl w:val="0"/>
          <w:numId w:val="1"/>
        </w:numPr>
        <w:tabs>
          <w:tab w:val="left" w:pos="7088"/>
        </w:tabs>
        <w:ind w:right="4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Ekman</w:t>
      </w:r>
      <w:proofErr w:type="spellEnd"/>
      <w:r>
        <w:rPr>
          <w:rFonts w:ascii="Times New Roman" w:eastAsia="Times New Roman" w:hAnsi="Times New Roman" w:cs="Times New Roman"/>
          <w:sz w:val="28"/>
          <w:szCs w:val="28"/>
        </w:rPr>
        <w:t xml:space="preserve">, P. (2009). </w:t>
      </w:r>
      <w:proofErr w:type="spellStart"/>
      <w:r>
        <w:rPr>
          <w:rFonts w:ascii="Times New Roman" w:eastAsia="Times New Roman" w:hAnsi="Times New Roman" w:cs="Times New Roman"/>
          <w:i/>
          <w:iCs/>
          <w:sz w:val="28"/>
          <w:szCs w:val="28"/>
        </w:rPr>
        <w:t>Telling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Lies</w:t>
      </w:r>
      <w:proofErr w:type="spellEnd"/>
    </w:p>
    <w:p w14:paraId="059C4292" w14:textId="77777777" w:rsidR="00812536" w:rsidRDefault="00B92F22">
      <w:pPr>
        <w:numPr>
          <w:ilvl w:val="0"/>
          <w:numId w:val="1"/>
        </w:numPr>
        <w:shd w:val="clear" w:color="auto" w:fill="FFFFFF"/>
        <w:tabs>
          <w:tab w:val="left" w:pos="7088"/>
        </w:tabs>
        <w:spacing w:before="480" w:after="240"/>
        <w:ind w:right="4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Firth</w:t>
      </w:r>
      <w:proofErr w:type="spellEnd"/>
      <w:r>
        <w:rPr>
          <w:rFonts w:ascii="Times New Roman" w:eastAsia="Times New Roman" w:hAnsi="Times New Roman" w:cs="Times New Roman"/>
          <w:sz w:val="28"/>
          <w:szCs w:val="28"/>
        </w:rPr>
        <w:t xml:space="preserve">, J. R. </w:t>
      </w:r>
      <w:proofErr w:type="spellStart"/>
      <w:r>
        <w:rPr>
          <w:rFonts w:ascii="Times New Roman" w:eastAsia="Times New Roman" w:hAnsi="Times New Roman" w:cs="Times New Roman"/>
          <w:i/>
          <w:iCs/>
          <w:sz w:val="28"/>
          <w:szCs w:val="28"/>
        </w:rPr>
        <w:t>Papers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Linguistics</w:t>
      </w:r>
      <w:proofErr w:type="spellEnd"/>
      <w:r>
        <w:rPr>
          <w:rFonts w:ascii="Times New Roman" w:eastAsia="Times New Roman" w:hAnsi="Times New Roman" w:cs="Times New Roman"/>
          <w:i/>
          <w:iCs/>
          <w:sz w:val="28"/>
          <w:szCs w:val="28"/>
        </w:rPr>
        <w:t xml:space="preserve"> 1934–1951</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London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Oxford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University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Press</w:t>
      </w:r>
      <w:proofErr w:type="spellEnd"/>
      <w:r>
        <w:rPr>
          <w:rFonts w:ascii="Times New Roman" w:eastAsia="Times New Roman" w:hAnsi="Times New Roman" w:cs="Times New Roman"/>
          <w:sz w:val="28"/>
          <w:szCs w:val="28"/>
        </w:rPr>
        <w:t>, 1957, 270 р.</w:t>
      </w:r>
    </w:p>
    <w:p w14:paraId="56B2A178" w14:textId="77777777" w:rsidR="00812536" w:rsidRDefault="00B92F22">
      <w:pPr>
        <w:numPr>
          <w:ilvl w:val="0"/>
          <w:numId w:val="1"/>
        </w:numPr>
        <w:tabs>
          <w:tab w:val="left" w:pos="7088"/>
        </w:tabs>
        <w:ind w:right="4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Gee</w:t>
      </w:r>
      <w:proofErr w:type="spellEnd"/>
      <w:r>
        <w:rPr>
          <w:rFonts w:ascii="Times New Roman" w:eastAsia="Times New Roman" w:hAnsi="Times New Roman" w:cs="Times New Roman"/>
          <w:sz w:val="28"/>
          <w:szCs w:val="28"/>
        </w:rPr>
        <w:t xml:space="preserve">, J. P. </w:t>
      </w:r>
      <w:proofErr w:type="spellStart"/>
      <w:r>
        <w:rPr>
          <w:rFonts w:ascii="Times New Roman" w:eastAsia="Times New Roman" w:hAnsi="Times New Roman" w:cs="Times New Roman"/>
          <w:i/>
          <w:iCs/>
          <w:sz w:val="28"/>
          <w:szCs w:val="28"/>
        </w:rPr>
        <w:t>An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Introduction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to</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Discourse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Analysis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Theory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Method</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London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Routledge</w:t>
      </w:r>
      <w:proofErr w:type="spellEnd"/>
      <w:r>
        <w:rPr>
          <w:rFonts w:ascii="Times New Roman" w:eastAsia="Times New Roman" w:hAnsi="Times New Roman" w:cs="Times New Roman"/>
          <w:sz w:val="28"/>
          <w:szCs w:val="28"/>
        </w:rPr>
        <w:t>, 2011 – 248 p.</w:t>
      </w:r>
    </w:p>
    <w:p w14:paraId="1DE96EE8"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Giddens</w:t>
      </w:r>
      <w:proofErr w:type="spellEnd"/>
      <w:r>
        <w:rPr>
          <w:rFonts w:ascii="Times New Roman" w:eastAsia="Times New Roman" w:hAnsi="Times New Roman" w:cs="Times New Roman"/>
          <w:color w:val="000000"/>
          <w:sz w:val="28"/>
          <w:szCs w:val="28"/>
        </w:rPr>
        <w:t xml:space="preserve">, A. (1992).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Transformation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Intimacy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Sexuality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Eroticism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Modern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Societies</w:t>
      </w:r>
      <w:proofErr w:type="spellEnd"/>
      <w:r>
        <w:rPr>
          <w:rFonts w:ascii="Times New Roman" w:eastAsia="Times New Roman" w:hAnsi="Times New Roman" w:cs="Times New Roman"/>
          <w:color w:val="000000"/>
          <w:sz w:val="28"/>
          <w:szCs w:val="28"/>
        </w:rPr>
        <w:t xml:space="preserve">. </w:t>
      </w:r>
    </w:p>
    <w:p w14:paraId="1F508CDB" w14:textId="77777777" w:rsidR="00812536" w:rsidRDefault="00B92F22">
      <w:pPr>
        <w:numPr>
          <w:ilvl w:val="0"/>
          <w:numId w:val="1"/>
        </w:numPr>
        <w:pBdr>
          <w:top w:val="nil"/>
          <w:left w:val="nil"/>
          <w:bottom w:val="nil"/>
          <w:right w:val="nil"/>
          <w:between w:val="nil"/>
        </w:pBdr>
        <w:shd w:val="clear" w:color="auto" w:fill="FFFFFF"/>
        <w:tabs>
          <w:tab w:val="left" w:pos="7088"/>
        </w:tabs>
        <w:spacing w:after="240"/>
        <w:ind w:right="4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Giles</w:t>
      </w:r>
      <w:proofErr w:type="spellEnd"/>
      <w:r>
        <w:rPr>
          <w:rFonts w:ascii="Times New Roman" w:eastAsia="Times New Roman" w:hAnsi="Times New Roman" w:cs="Times New Roman"/>
          <w:color w:val="000000"/>
          <w:sz w:val="28"/>
          <w:szCs w:val="28"/>
        </w:rPr>
        <w:t xml:space="preserve">, H., &amp; </w:t>
      </w:r>
      <w:proofErr w:type="spellStart"/>
      <w:r>
        <w:rPr>
          <w:rFonts w:ascii="Times New Roman" w:eastAsia="Times New Roman" w:hAnsi="Times New Roman" w:cs="Times New Roman"/>
          <w:color w:val="000000"/>
          <w:sz w:val="28"/>
          <w:szCs w:val="28"/>
        </w:rPr>
        <w:t>Ogay</w:t>
      </w:r>
      <w:proofErr w:type="spellEnd"/>
      <w:r>
        <w:rPr>
          <w:rFonts w:ascii="Times New Roman" w:eastAsia="Times New Roman" w:hAnsi="Times New Roman" w:cs="Times New Roman"/>
          <w:color w:val="000000"/>
          <w:sz w:val="28"/>
          <w:szCs w:val="28"/>
        </w:rPr>
        <w:t xml:space="preserve">, T. (2007). </w:t>
      </w:r>
      <w:proofErr w:type="spellStart"/>
      <w:r>
        <w:rPr>
          <w:rFonts w:ascii="Times New Roman" w:eastAsia="Times New Roman" w:hAnsi="Times New Roman" w:cs="Times New Roman"/>
          <w:i/>
          <w:iCs/>
          <w:color w:val="000000"/>
          <w:sz w:val="28"/>
          <w:szCs w:val="28"/>
        </w:rPr>
        <w:t>Communication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Accommodation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Theory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w:t>
      </w:r>
    </w:p>
    <w:p w14:paraId="7038677A" w14:textId="77777777" w:rsidR="00812536" w:rsidRDefault="00B92F22">
      <w:pPr>
        <w:numPr>
          <w:ilvl w:val="0"/>
          <w:numId w:val="1"/>
        </w:numPr>
        <w:tabs>
          <w:tab w:val="left" w:pos="7088"/>
        </w:tabs>
        <w:ind w:right="4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Givens</w:t>
      </w:r>
      <w:proofErr w:type="spellEnd"/>
      <w:r>
        <w:rPr>
          <w:rFonts w:ascii="Times New Roman" w:eastAsia="Times New Roman" w:hAnsi="Times New Roman" w:cs="Times New Roman"/>
          <w:sz w:val="28"/>
          <w:szCs w:val="28"/>
        </w:rPr>
        <w:t xml:space="preserve">, D. </w:t>
      </w:r>
      <w:proofErr w:type="spellStart"/>
      <w:r>
        <w:rPr>
          <w:rFonts w:ascii="Times New Roman" w:eastAsia="Times New Roman" w:hAnsi="Times New Roman" w:cs="Times New Roman"/>
          <w:sz w:val="28"/>
          <w:szCs w:val="28"/>
        </w:rPr>
        <w:t>Love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Signals</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Practical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Field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Guide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Body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Language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Courtship</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Beyaz</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Balina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Yayınları</w:t>
      </w:r>
      <w:proofErr w:type="spellEnd"/>
      <w:r>
        <w:rPr>
          <w:rFonts w:ascii="Times New Roman" w:eastAsia="Times New Roman" w:hAnsi="Times New Roman" w:cs="Times New Roman"/>
          <w:sz w:val="28"/>
          <w:szCs w:val="28"/>
        </w:rPr>
        <w:t xml:space="preserve"> – 2004, 230p.</w:t>
      </w:r>
    </w:p>
    <w:p w14:paraId="3EE69CD2" w14:textId="77777777" w:rsidR="00812536" w:rsidRDefault="00B92F22">
      <w:pPr>
        <w:numPr>
          <w:ilvl w:val="0"/>
          <w:numId w:val="1"/>
        </w:numPr>
        <w:tabs>
          <w:tab w:val="left" w:pos="7088"/>
        </w:tabs>
        <w:spacing w:after="0" w:line="360" w:lineRule="auto"/>
        <w:ind w:right="4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Grice</w:t>
      </w:r>
      <w:proofErr w:type="spellEnd"/>
      <w:r>
        <w:rPr>
          <w:rFonts w:ascii="Times New Roman" w:eastAsia="Times New Roman" w:hAnsi="Times New Roman" w:cs="Times New Roman"/>
          <w:sz w:val="28"/>
          <w:szCs w:val="28"/>
        </w:rPr>
        <w:t xml:space="preserve">, H. P. (1975). </w:t>
      </w:r>
      <w:proofErr w:type="spellStart"/>
      <w:r>
        <w:rPr>
          <w:rFonts w:ascii="Times New Roman" w:eastAsia="Times New Roman" w:hAnsi="Times New Roman" w:cs="Times New Roman"/>
          <w:sz w:val="28"/>
          <w:szCs w:val="28"/>
        </w:rPr>
        <w:t>Logic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Conversation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P. </w:t>
      </w:r>
      <w:proofErr w:type="spellStart"/>
      <w:r>
        <w:rPr>
          <w:rFonts w:ascii="Times New Roman" w:eastAsia="Times New Roman" w:hAnsi="Times New Roman" w:cs="Times New Roman"/>
          <w:sz w:val="28"/>
          <w:szCs w:val="28"/>
        </w:rPr>
        <w:t>Cole</w:t>
      </w:r>
      <w:proofErr w:type="spellEnd"/>
      <w:r>
        <w:rPr>
          <w:rFonts w:ascii="Times New Roman" w:eastAsia="Times New Roman" w:hAnsi="Times New Roman" w:cs="Times New Roman"/>
          <w:sz w:val="28"/>
          <w:szCs w:val="28"/>
        </w:rPr>
        <w:t xml:space="preserve"> &amp; J. L. </w:t>
      </w:r>
      <w:proofErr w:type="spellStart"/>
      <w:r>
        <w:rPr>
          <w:rFonts w:ascii="Times New Roman" w:eastAsia="Times New Roman" w:hAnsi="Times New Roman" w:cs="Times New Roman"/>
          <w:sz w:val="28"/>
          <w:szCs w:val="28"/>
        </w:rPr>
        <w:t>Morgan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Eds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Syntax</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Semantics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Vol</w:t>
      </w:r>
      <w:proofErr w:type="spellEnd"/>
      <w:r>
        <w:rPr>
          <w:rFonts w:ascii="Times New Roman" w:eastAsia="Times New Roman" w:hAnsi="Times New Roman" w:cs="Times New Roman"/>
          <w:i/>
          <w:iCs/>
          <w:sz w:val="28"/>
          <w:szCs w:val="28"/>
        </w:rPr>
        <w:t>. 3.</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Academic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Grice</w:t>
      </w:r>
      <w:proofErr w:type="spellEnd"/>
      <w:r>
        <w:rPr>
          <w:rFonts w:ascii="Times New Roman" w:eastAsia="Times New Roman" w:hAnsi="Times New Roman" w:cs="Times New Roman"/>
          <w:sz w:val="28"/>
          <w:szCs w:val="28"/>
        </w:rPr>
        <w:t xml:space="preserve"> H. P. </w:t>
      </w:r>
      <w:proofErr w:type="spellStart"/>
      <w:r>
        <w:rPr>
          <w:rFonts w:ascii="Times New Roman" w:eastAsia="Times New Roman" w:hAnsi="Times New Roman" w:cs="Times New Roman"/>
          <w:sz w:val="28"/>
          <w:szCs w:val="28"/>
        </w:rPr>
        <w:t>Logic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Conversation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Syntax</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Semantics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Vol</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Speech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York</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Academic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Press</w:t>
      </w:r>
      <w:proofErr w:type="spellEnd"/>
      <w:r>
        <w:rPr>
          <w:rFonts w:ascii="Times New Roman" w:eastAsia="Times New Roman" w:hAnsi="Times New Roman" w:cs="Times New Roman"/>
          <w:sz w:val="28"/>
          <w:szCs w:val="28"/>
        </w:rPr>
        <w:t>, 1975. P. 41–58.</w:t>
      </w:r>
    </w:p>
    <w:p w14:paraId="301AF48A" w14:textId="77777777" w:rsidR="00812536" w:rsidRDefault="00B92F22">
      <w:pPr>
        <w:numPr>
          <w:ilvl w:val="0"/>
          <w:numId w:val="1"/>
        </w:numPr>
        <w:pBdr>
          <w:top w:val="nil"/>
          <w:left w:val="nil"/>
          <w:bottom w:val="nil"/>
          <w:right w:val="nil"/>
          <w:between w:val="nil"/>
        </w:pBdr>
        <w:shd w:val="clear" w:color="auto" w:fill="FFFFFF"/>
        <w:tabs>
          <w:tab w:val="left" w:pos="7088"/>
        </w:tabs>
        <w:spacing w:before="480" w:after="240"/>
        <w:ind w:right="4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Grice</w:t>
      </w:r>
      <w:proofErr w:type="spellEnd"/>
      <w:r>
        <w:rPr>
          <w:rFonts w:ascii="Times New Roman" w:eastAsia="Times New Roman" w:hAnsi="Times New Roman" w:cs="Times New Roman"/>
          <w:color w:val="000000"/>
          <w:sz w:val="28"/>
          <w:szCs w:val="28"/>
        </w:rPr>
        <w:t xml:space="preserve"> P. H. </w:t>
      </w:r>
      <w:proofErr w:type="spellStart"/>
      <w:r>
        <w:rPr>
          <w:rFonts w:ascii="Times New Roman" w:eastAsia="Times New Roman" w:hAnsi="Times New Roman" w:cs="Times New Roman"/>
          <w:i/>
          <w:iCs/>
          <w:color w:val="000000"/>
          <w:sz w:val="28"/>
          <w:szCs w:val="28"/>
        </w:rPr>
        <w:t>Studies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the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Way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Words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Harvard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1989.</w:t>
      </w:r>
    </w:p>
    <w:p w14:paraId="15241A37" w14:textId="77777777" w:rsidR="00812536" w:rsidRDefault="00B92F22">
      <w:pPr>
        <w:numPr>
          <w:ilvl w:val="0"/>
          <w:numId w:val="1"/>
        </w:numPr>
        <w:tabs>
          <w:tab w:val="left" w:pos="7088"/>
        </w:tabs>
        <w:ind w:right="49"/>
        <w:jc w:val="both"/>
        <w:rPr>
          <w:rFonts w:ascii="Times New Roman" w:eastAsia="Times New Roman" w:hAnsi="Times New Roman" w:cs="Times New Roman"/>
          <w:color w:val="0F1115"/>
          <w:sz w:val="28"/>
          <w:szCs w:val="28"/>
        </w:rPr>
      </w:pPr>
      <w:hyperlink r:id="rId13">
        <w:proofErr w:type="spellStart"/>
        <w:r>
          <w:rPr>
            <w:rFonts w:ascii="Times New Roman" w:eastAsia="Times New Roman" w:hAnsi="Times New Roman" w:cs="Times New Roman"/>
            <w:sz w:val="28"/>
            <w:szCs w:val="28"/>
          </w:rPr>
          <w:t>Goffman</w:t>
        </w:r>
        <w:proofErr w:type="spellEnd"/>
      </w:hyperlink>
      <w:r>
        <w:rPr>
          <w:rFonts w:ascii="Times New Roman" w:eastAsia="Times New Roman" w:hAnsi="Times New Roman" w:cs="Times New Roman"/>
          <w:sz w:val="28"/>
          <w:szCs w:val="28"/>
        </w:rPr>
        <w:t xml:space="preserve"> E.</w:t>
      </w:r>
      <w:r>
        <w:rPr>
          <w:rFonts w:ascii="Times New Roman" w:eastAsia="Times New Roman" w:hAnsi="Times New Roman" w:cs="Times New Roman"/>
          <w:color w:val="0F1115"/>
          <w:sz w:val="28"/>
          <w:szCs w:val="28"/>
        </w:rPr>
        <w:t xml:space="preserve">, </w:t>
      </w:r>
      <w:proofErr w:type="spellStart"/>
      <w:r>
        <w:rPr>
          <w:rFonts w:ascii="Times New Roman" w:eastAsia="Times New Roman" w:hAnsi="Times New Roman" w:cs="Times New Roman"/>
          <w:i/>
          <w:iCs/>
          <w:color w:val="0F1115"/>
          <w:sz w:val="28"/>
          <w:szCs w:val="28"/>
        </w:rPr>
        <w:t>Interaction</w:t>
      </w:r>
      <w:proofErr w:type="spellEnd"/>
      <w:r>
        <w:rPr>
          <w:rFonts w:ascii="Times New Roman" w:eastAsia="Times New Roman" w:hAnsi="Times New Roman" w:cs="Times New Roman"/>
          <w:i/>
          <w:iCs/>
          <w:color w:val="0F1115"/>
          <w:sz w:val="28"/>
          <w:szCs w:val="28"/>
        </w:rPr>
        <w:t xml:space="preserve"> </w:t>
      </w:r>
      <w:proofErr w:type="spellStart"/>
      <w:r>
        <w:rPr>
          <w:rFonts w:ascii="Times New Roman" w:eastAsia="Times New Roman" w:hAnsi="Times New Roman" w:cs="Times New Roman"/>
          <w:i/>
          <w:iCs/>
          <w:color w:val="0F1115"/>
          <w:sz w:val="28"/>
          <w:szCs w:val="28"/>
        </w:rPr>
        <w:t>Ritual</w:t>
      </w:r>
      <w:proofErr w:type="spellEnd"/>
      <w:r>
        <w:rPr>
          <w:rFonts w:ascii="Times New Roman" w:eastAsia="Times New Roman" w:hAnsi="Times New Roman" w:cs="Times New Roman"/>
          <w:i/>
          <w:iCs/>
          <w:color w:val="0F1115"/>
          <w:sz w:val="28"/>
          <w:szCs w:val="28"/>
        </w:rPr>
        <w:t xml:space="preserve">: </w:t>
      </w:r>
      <w:proofErr w:type="spellStart"/>
      <w:r>
        <w:rPr>
          <w:rFonts w:ascii="Times New Roman" w:eastAsia="Times New Roman" w:hAnsi="Times New Roman" w:cs="Times New Roman"/>
          <w:i/>
          <w:iCs/>
          <w:color w:val="0F1115"/>
          <w:sz w:val="28"/>
          <w:szCs w:val="28"/>
        </w:rPr>
        <w:t>Essays</w:t>
      </w:r>
      <w:proofErr w:type="spellEnd"/>
      <w:r>
        <w:rPr>
          <w:rFonts w:ascii="Times New Roman" w:eastAsia="Times New Roman" w:hAnsi="Times New Roman" w:cs="Times New Roman"/>
          <w:i/>
          <w:iCs/>
          <w:color w:val="0F1115"/>
          <w:sz w:val="28"/>
          <w:szCs w:val="28"/>
        </w:rPr>
        <w:t xml:space="preserve"> </w:t>
      </w:r>
      <w:proofErr w:type="spellStart"/>
      <w:r>
        <w:rPr>
          <w:rFonts w:ascii="Times New Roman" w:eastAsia="Times New Roman" w:hAnsi="Times New Roman" w:cs="Times New Roman"/>
          <w:i/>
          <w:iCs/>
          <w:color w:val="0F1115"/>
          <w:sz w:val="28"/>
          <w:szCs w:val="28"/>
        </w:rPr>
        <w:t>in</w:t>
      </w:r>
      <w:proofErr w:type="spellEnd"/>
      <w:r>
        <w:rPr>
          <w:rFonts w:ascii="Times New Roman" w:eastAsia="Times New Roman" w:hAnsi="Times New Roman" w:cs="Times New Roman"/>
          <w:i/>
          <w:iCs/>
          <w:color w:val="0F1115"/>
          <w:sz w:val="28"/>
          <w:szCs w:val="28"/>
        </w:rPr>
        <w:t xml:space="preserve"> </w:t>
      </w:r>
      <w:proofErr w:type="spellStart"/>
      <w:r>
        <w:rPr>
          <w:rFonts w:ascii="Times New Roman" w:eastAsia="Times New Roman" w:hAnsi="Times New Roman" w:cs="Times New Roman"/>
          <w:i/>
          <w:iCs/>
          <w:color w:val="0F1115"/>
          <w:sz w:val="28"/>
          <w:szCs w:val="28"/>
        </w:rPr>
        <w:t>Face-to-Face</w:t>
      </w:r>
      <w:proofErr w:type="spellEnd"/>
      <w:r>
        <w:rPr>
          <w:rFonts w:ascii="Times New Roman" w:eastAsia="Times New Roman" w:hAnsi="Times New Roman" w:cs="Times New Roman"/>
          <w:i/>
          <w:iCs/>
          <w:color w:val="0F1115"/>
          <w:sz w:val="28"/>
          <w:szCs w:val="28"/>
        </w:rPr>
        <w:t xml:space="preserve"> </w:t>
      </w:r>
      <w:proofErr w:type="spellStart"/>
      <w:r>
        <w:rPr>
          <w:rFonts w:ascii="Times New Roman" w:eastAsia="Times New Roman" w:hAnsi="Times New Roman" w:cs="Times New Roman"/>
          <w:i/>
          <w:iCs/>
          <w:color w:val="0F1115"/>
          <w:sz w:val="28"/>
          <w:szCs w:val="28"/>
        </w:rPr>
        <w:t>Behavior</w:t>
      </w:r>
      <w:proofErr w:type="spellEnd"/>
      <w:r>
        <w:rPr>
          <w:rFonts w:ascii="Times New Roman" w:eastAsia="Times New Roman" w:hAnsi="Times New Roman" w:cs="Times New Roman"/>
          <w:color w:val="0F1115"/>
          <w:sz w:val="28"/>
          <w:szCs w:val="28"/>
        </w:rPr>
        <w:t xml:space="preserve">, </w:t>
      </w:r>
      <w:proofErr w:type="spellStart"/>
      <w:r>
        <w:rPr>
          <w:rFonts w:ascii="Times New Roman" w:eastAsia="Times New Roman" w:hAnsi="Times New Roman" w:cs="Times New Roman"/>
          <w:color w:val="0F1115"/>
          <w:sz w:val="28"/>
          <w:szCs w:val="28"/>
        </w:rPr>
        <w:t>New</w:t>
      </w:r>
      <w:proofErr w:type="spellEnd"/>
      <w:r>
        <w:rPr>
          <w:rFonts w:ascii="Times New Roman" w:eastAsia="Times New Roman" w:hAnsi="Times New Roman" w:cs="Times New Roman"/>
          <w:color w:val="0F1115"/>
          <w:sz w:val="28"/>
          <w:szCs w:val="28"/>
        </w:rPr>
        <w:t xml:space="preserve"> </w:t>
      </w:r>
      <w:proofErr w:type="spellStart"/>
      <w:r>
        <w:rPr>
          <w:rFonts w:ascii="Times New Roman" w:eastAsia="Times New Roman" w:hAnsi="Times New Roman" w:cs="Times New Roman"/>
          <w:color w:val="0F1115"/>
          <w:sz w:val="28"/>
          <w:szCs w:val="28"/>
        </w:rPr>
        <w:t>York</w:t>
      </w:r>
      <w:proofErr w:type="spellEnd"/>
      <w:r>
        <w:rPr>
          <w:rFonts w:ascii="Times New Roman" w:eastAsia="Times New Roman" w:hAnsi="Times New Roman" w:cs="Times New Roman"/>
          <w:i/>
          <w:iCs/>
          <w:color w:val="0F1115"/>
          <w:sz w:val="28"/>
          <w:szCs w:val="28"/>
        </w:rPr>
        <w:t xml:space="preserve"> </w:t>
      </w:r>
      <w:proofErr w:type="spellStart"/>
      <w:r>
        <w:rPr>
          <w:rFonts w:ascii="Times New Roman" w:eastAsia="Times New Roman" w:hAnsi="Times New Roman" w:cs="Times New Roman"/>
          <w:color w:val="0F1115"/>
          <w:sz w:val="28"/>
          <w:szCs w:val="28"/>
        </w:rPr>
        <w:t>Routledge</w:t>
      </w:r>
      <w:proofErr w:type="spellEnd"/>
      <w:r>
        <w:rPr>
          <w:rFonts w:ascii="Times New Roman" w:eastAsia="Times New Roman" w:hAnsi="Times New Roman" w:cs="Times New Roman"/>
          <w:color w:val="0F1115"/>
          <w:sz w:val="28"/>
          <w:szCs w:val="28"/>
        </w:rPr>
        <w:t>, 1967 – 280p.</w:t>
      </w:r>
    </w:p>
    <w:p w14:paraId="250E7FC8" w14:textId="77777777" w:rsidR="00812536" w:rsidRDefault="00B92F22">
      <w:pPr>
        <w:numPr>
          <w:ilvl w:val="0"/>
          <w:numId w:val="1"/>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Goffman</w:t>
      </w:r>
      <w:proofErr w:type="spellEnd"/>
      <w:r>
        <w:rPr>
          <w:rFonts w:ascii="Times New Roman" w:eastAsia="Times New Roman" w:hAnsi="Times New Roman" w:cs="Times New Roman"/>
          <w:sz w:val="28"/>
          <w:szCs w:val="28"/>
        </w:rPr>
        <w:t xml:space="preserve"> E. </w:t>
      </w:r>
      <w:proofErr w:type="spellStart"/>
      <w:r>
        <w:rPr>
          <w:rFonts w:ascii="Times New Roman" w:eastAsia="Times New Roman" w:hAnsi="Times New Roman" w:cs="Times New Roman"/>
          <w:i/>
          <w:iCs/>
          <w:sz w:val="28"/>
          <w:szCs w:val="28"/>
        </w:rPr>
        <w:t>The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Presentation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Self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Everyday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Life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York</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Anchor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Books</w:t>
      </w:r>
      <w:proofErr w:type="spellEnd"/>
      <w:r>
        <w:rPr>
          <w:rFonts w:ascii="Times New Roman" w:eastAsia="Times New Roman" w:hAnsi="Times New Roman" w:cs="Times New Roman"/>
          <w:sz w:val="28"/>
          <w:szCs w:val="28"/>
        </w:rPr>
        <w:t xml:space="preserve">, 1959. 259 p. </w:t>
      </w:r>
      <w:hyperlink r:id="rId14">
        <w:r>
          <w:rPr>
            <w:rFonts w:ascii="Times New Roman" w:eastAsia="Times New Roman" w:hAnsi="Times New Roman" w:cs="Times New Roman"/>
            <w:color w:val="467886"/>
            <w:sz w:val="28"/>
            <w:szCs w:val="28"/>
            <w:u w:val="single"/>
          </w:rPr>
          <w:t>https://drive.google.com/file/d/1O2w2F9k_hE_Pp12c_mwpiAwwuEMuamZz/view</w:t>
        </w:r>
      </w:hyperlink>
    </w:p>
    <w:p w14:paraId="3848E04B" w14:textId="77777777" w:rsidR="00812536" w:rsidRDefault="00B92F22">
      <w:pPr>
        <w:numPr>
          <w:ilvl w:val="0"/>
          <w:numId w:val="1"/>
        </w:numPr>
        <w:tabs>
          <w:tab w:val="left" w:pos="7088"/>
        </w:tabs>
        <w:ind w:right="49"/>
        <w:jc w:val="both"/>
        <w:rPr>
          <w:rFonts w:ascii="Times New Roman" w:eastAsia="Times New Roman" w:hAnsi="Times New Roman" w:cs="Times New Roman"/>
          <w:sz w:val="28"/>
          <w:szCs w:val="28"/>
        </w:rPr>
      </w:pPr>
      <w:hyperlink r:id="rId15">
        <w:proofErr w:type="spellStart"/>
        <w:r>
          <w:rPr>
            <w:rFonts w:ascii="Times New Roman" w:eastAsia="Times New Roman" w:hAnsi="Times New Roman" w:cs="Times New Roman"/>
            <w:sz w:val="28"/>
            <w:szCs w:val="28"/>
          </w:rPr>
          <w:t>Gumperz</w:t>
        </w:r>
        <w:proofErr w:type="spellEnd"/>
      </w:hyperlink>
      <w:r>
        <w:rPr>
          <w:rFonts w:ascii="Times New Roman" w:eastAsia="Times New Roman" w:hAnsi="Times New Roman" w:cs="Times New Roman"/>
          <w:sz w:val="28"/>
          <w:szCs w:val="28"/>
        </w:rPr>
        <w:t xml:space="preserve"> J. </w:t>
      </w:r>
      <w:proofErr w:type="spellStart"/>
      <w:r>
        <w:rPr>
          <w:rFonts w:ascii="Times New Roman" w:eastAsia="Times New Roman" w:hAnsi="Times New Roman" w:cs="Times New Roman"/>
          <w:sz w:val="28"/>
          <w:szCs w:val="28"/>
        </w:rPr>
        <w:t>John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Discourse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strategies</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Cambridge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University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November</w:t>
      </w:r>
      <w:proofErr w:type="spellEnd"/>
      <w:r>
        <w:rPr>
          <w:rFonts w:ascii="Times New Roman" w:eastAsia="Times New Roman" w:hAnsi="Times New Roman" w:cs="Times New Roman"/>
          <w:sz w:val="28"/>
          <w:szCs w:val="28"/>
        </w:rPr>
        <w:t xml:space="preserve"> 2009.</w:t>
      </w:r>
    </w:p>
    <w:p w14:paraId="5ED15F68"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Gussenhoven</w:t>
      </w:r>
      <w:proofErr w:type="spellEnd"/>
      <w:r>
        <w:rPr>
          <w:rFonts w:ascii="Times New Roman" w:eastAsia="Times New Roman" w:hAnsi="Times New Roman" w:cs="Times New Roman"/>
          <w:color w:val="000000"/>
          <w:sz w:val="28"/>
          <w:szCs w:val="28"/>
        </w:rPr>
        <w:t xml:space="preserve">, C. </w:t>
      </w:r>
      <w:proofErr w:type="spellStart"/>
      <w:r>
        <w:rPr>
          <w:rFonts w:ascii="Times New Roman" w:eastAsia="Times New Roman" w:hAnsi="Times New Roman" w:cs="Times New Roman"/>
          <w:i/>
          <w:iCs/>
          <w:color w:val="000000"/>
          <w:sz w:val="28"/>
          <w:szCs w:val="28"/>
        </w:rPr>
        <w:t>The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Phonology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Tone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Intonation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2004.</w:t>
      </w:r>
    </w:p>
    <w:p w14:paraId="21460188"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Hall</w:t>
      </w:r>
      <w:proofErr w:type="spellEnd"/>
      <w:r>
        <w:rPr>
          <w:rFonts w:ascii="Times New Roman" w:eastAsia="Times New Roman" w:hAnsi="Times New Roman" w:cs="Times New Roman"/>
          <w:color w:val="000000"/>
          <w:sz w:val="28"/>
          <w:szCs w:val="28"/>
        </w:rPr>
        <w:t xml:space="preserve">, E. T. </w:t>
      </w:r>
      <w:proofErr w:type="spellStart"/>
      <w:r>
        <w:rPr>
          <w:rFonts w:ascii="Times New Roman" w:eastAsia="Times New Roman" w:hAnsi="Times New Roman" w:cs="Times New Roman"/>
          <w:i/>
          <w:iCs/>
          <w:color w:val="000000"/>
          <w:sz w:val="28"/>
          <w:szCs w:val="28"/>
        </w:rPr>
        <w:t>The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Silent</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Language</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New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Anchor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Books</w:t>
      </w:r>
      <w:proofErr w:type="spellEnd"/>
      <w:r>
        <w:rPr>
          <w:rFonts w:ascii="Times New Roman" w:eastAsia="Times New Roman" w:hAnsi="Times New Roman" w:cs="Times New Roman"/>
          <w:color w:val="000000"/>
          <w:sz w:val="28"/>
          <w:szCs w:val="28"/>
        </w:rPr>
        <w:t xml:space="preserve">, 1973 p.  - 224 p.; </w:t>
      </w:r>
      <w:proofErr w:type="spellStart"/>
      <w:r>
        <w:rPr>
          <w:rFonts w:ascii="Times New Roman" w:eastAsia="Times New Roman" w:hAnsi="Times New Roman" w:cs="Times New Roman"/>
          <w:color w:val="000000"/>
          <w:sz w:val="28"/>
          <w:szCs w:val="28"/>
        </w:rPr>
        <w:t>Hall</w:t>
      </w:r>
      <w:proofErr w:type="spellEnd"/>
      <w:r>
        <w:rPr>
          <w:rFonts w:ascii="Times New Roman" w:eastAsia="Times New Roman" w:hAnsi="Times New Roman" w:cs="Times New Roman"/>
          <w:color w:val="000000"/>
          <w:sz w:val="28"/>
          <w:szCs w:val="28"/>
        </w:rPr>
        <w:t xml:space="preserve"> E. T. </w:t>
      </w:r>
      <w:proofErr w:type="spellStart"/>
      <w:r>
        <w:rPr>
          <w:rFonts w:ascii="Times New Roman" w:eastAsia="Times New Roman" w:hAnsi="Times New Roman" w:cs="Times New Roman"/>
          <w:color w:val="000000"/>
          <w:sz w:val="28"/>
          <w:szCs w:val="28"/>
        </w:rPr>
        <w:t>Knopf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Doubleday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Publishing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Group</w:t>
      </w:r>
      <w:proofErr w:type="spellEnd"/>
      <w:r>
        <w:rPr>
          <w:rFonts w:ascii="Times New Roman" w:eastAsia="Times New Roman" w:hAnsi="Times New Roman" w:cs="Times New Roman"/>
          <w:color w:val="000000"/>
          <w:sz w:val="28"/>
          <w:szCs w:val="28"/>
        </w:rPr>
        <w:t>, 1990 - 256 p.</w:t>
      </w:r>
    </w:p>
    <w:p w14:paraId="15B595B3"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F1115"/>
          <w:sz w:val="28"/>
          <w:szCs w:val="28"/>
        </w:rPr>
        <w:t>Hall</w:t>
      </w:r>
      <w:proofErr w:type="spellEnd"/>
      <w:r>
        <w:rPr>
          <w:rFonts w:ascii="Times New Roman" w:eastAsia="Times New Roman" w:hAnsi="Times New Roman" w:cs="Times New Roman"/>
          <w:color w:val="0F1115"/>
          <w:sz w:val="28"/>
          <w:szCs w:val="28"/>
        </w:rPr>
        <w:t xml:space="preserve">, E. T. </w:t>
      </w:r>
      <w:proofErr w:type="spellStart"/>
      <w:r>
        <w:rPr>
          <w:rFonts w:ascii="Times New Roman" w:eastAsia="Times New Roman" w:hAnsi="Times New Roman" w:cs="Times New Roman"/>
          <w:i/>
          <w:iCs/>
          <w:color w:val="0F1115"/>
          <w:sz w:val="28"/>
          <w:szCs w:val="28"/>
        </w:rPr>
        <w:t>The</w:t>
      </w:r>
      <w:proofErr w:type="spellEnd"/>
      <w:r>
        <w:rPr>
          <w:rFonts w:ascii="Times New Roman" w:eastAsia="Times New Roman" w:hAnsi="Times New Roman" w:cs="Times New Roman"/>
          <w:i/>
          <w:iCs/>
          <w:color w:val="0F1115"/>
          <w:sz w:val="28"/>
          <w:szCs w:val="28"/>
        </w:rPr>
        <w:t xml:space="preserve"> </w:t>
      </w:r>
      <w:proofErr w:type="spellStart"/>
      <w:r>
        <w:rPr>
          <w:rFonts w:ascii="Times New Roman" w:eastAsia="Times New Roman" w:hAnsi="Times New Roman" w:cs="Times New Roman"/>
          <w:i/>
          <w:iCs/>
          <w:color w:val="0F1115"/>
          <w:sz w:val="28"/>
          <w:szCs w:val="28"/>
        </w:rPr>
        <w:t>Hidden</w:t>
      </w:r>
      <w:proofErr w:type="spellEnd"/>
      <w:r>
        <w:rPr>
          <w:rFonts w:ascii="Times New Roman" w:eastAsia="Times New Roman" w:hAnsi="Times New Roman" w:cs="Times New Roman"/>
          <w:i/>
          <w:iCs/>
          <w:color w:val="0F1115"/>
          <w:sz w:val="28"/>
          <w:szCs w:val="28"/>
        </w:rPr>
        <w:t xml:space="preserve"> </w:t>
      </w:r>
      <w:proofErr w:type="spellStart"/>
      <w:r>
        <w:rPr>
          <w:rFonts w:ascii="Times New Roman" w:eastAsia="Times New Roman" w:hAnsi="Times New Roman" w:cs="Times New Roman"/>
          <w:i/>
          <w:iCs/>
          <w:color w:val="0F1115"/>
          <w:sz w:val="28"/>
          <w:szCs w:val="28"/>
        </w:rPr>
        <w:t>Dimension</w:t>
      </w:r>
      <w:proofErr w:type="spellEnd"/>
      <w:r>
        <w:rPr>
          <w:rFonts w:ascii="Times New Roman" w:eastAsia="Times New Roman" w:hAnsi="Times New Roman" w:cs="Times New Roman"/>
          <w:color w:val="0F1115"/>
          <w:sz w:val="28"/>
          <w:szCs w:val="28"/>
        </w:rPr>
        <w:t>. </w:t>
      </w:r>
      <w:proofErr w:type="spellStart"/>
      <w:r>
        <w:rPr>
          <w:rFonts w:ascii="Times New Roman" w:eastAsia="Times New Roman" w:hAnsi="Times New Roman" w:cs="Times New Roman"/>
          <w:color w:val="0F1115"/>
          <w:sz w:val="28"/>
          <w:szCs w:val="28"/>
        </w:rPr>
        <w:t>Garden</w:t>
      </w:r>
      <w:proofErr w:type="spellEnd"/>
      <w:r>
        <w:rPr>
          <w:rFonts w:ascii="Times New Roman" w:eastAsia="Times New Roman" w:hAnsi="Times New Roman" w:cs="Times New Roman"/>
          <w:color w:val="0F1115"/>
          <w:sz w:val="28"/>
          <w:szCs w:val="28"/>
        </w:rPr>
        <w:t xml:space="preserve"> </w:t>
      </w:r>
      <w:proofErr w:type="spellStart"/>
      <w:r>
        <w:rPr>
          <w:rFonts w:ascii="Times New Roman" w:eastAsia="Times New Roman" w:hAnsi="Times New Roman" w:cs="Times New Roman"/>
          <w:color w:val="0F1115"/>
          <w:sz w:val="28"/>
          <w:szCs w:val="28"/>
        </w:rPr>
        <w:t>City</w:t>
      </w:r>
      <w:proofErr w:type="spellEnd"/>
      <w:r>
        <w:rPr>
          <w:rFonts w:ascii="Times New Roman" w:eastAsia="Times New Roman" w:hAnsi="Times New Roman" w:cs="Times New Roman"/>
          <w:color w:val="0F1115"/>
          <w:sz w:val="28"/>
          <w:szCs w:val="28"/>
        </w:rPr>
        <w:t xml:space="preserve">, N.Y. : </w:t>
      </w:r>
      <w:proofErr w:type="spellStart"/>
      <w:r>
        <w:rPr>
          <w:rFonts w:ascii="Times New Roman" w:eastAsia="Times New Roman" w:hAnsi="Times New Roman" w:cs="Times New Roman"/>
          <w:color w:val="0F1115"/>
          <w:sz w:val="28"/>
          <w:szCs w:val="28"/>
        </w:rPr>
        <w:t>Anchor</w:t>
      </w:r>
      <w:proofErr w:type="spellEnd"/>
      <w:r>
        <w:rPr>
          <w:rFonts w:ascii="Times New Roman" w:eastAsia="Times New Roman" w:hAnsi="Times New Roman" w:cs="Times New Roman"/>
          <w:color w:val="0F1115"/>
          <w:sz w:val="28"/>
          <w:szCs w:val="28"/>
        </w:rPr>
        <w:t xml:space="preserve"> </w:t>
      </w:r>
      <w:proofErr w:type="spellStart"/>
      <w:r>
        <w:rPr>
          <w:rFonts w:ascii="Times New Roman" w:eastAsia="Times New Roman" w:hAnsi="Times New Roman" w:cs="Times New Roman"/>
          <w:color w:val="0F1115"/>
          <w:sz w:val="28"/>
          <w:szCs w:val="28"/>
        </w:rPr>
        <w:t>Books</w:t>
      </w:r>
      <w:proofErr w:type="spellEnd"/>
      <w:r>
        <w:rPr>
          <w:rFonts w:ascii="Times New Roman" w:eastAsia="Times New Roman" w:hAnsi="Times New Roman" w:cs="Times New Roman"/>
          <w:color w:val="0F1115"/>
          <w:sz w:val="28"/>
          <w:szCs w:val="28"/>
        </w:rPr>
        <w:t>, 1966 -209 р. </w:t>
      </w:r>
    </w:p>
    <w:p w14:paraId="723CBEF4"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Halliday</w:t>
      </w:r>
      <w:proofErr w:type="spellEnd"/>
      <w:r>
        <w:rPr>
          <w:rFonts w:ascii="Times New Roman" w:eastAsia="Times New Roman" w:hAnsi="Times New Roman" w:cs="Times New Roman"/>
          <w:color w:val="000000"/>
          <w:sz w:val="28"/>
          <w:szCs w:val="28"/>
        </w:rPr>
        <w:t xml:space="preserve">, M. A. K., &amp; </w:t>
      </w:r>
      <w:proofErr w:type="spellStart"/>
      <w:r>
        <w:rPr>
          <w:rFonts w:ascii="Times New Roman" w:eastAsia="Times New Roman" w:hAnsi="Times New Roman" w:cs="Times New Roman"/>
          <w:color w:val="000000"/>
          <w:sz w:val="28"/>
          <w:szCs w:val="28"/>
        </w:rPr>
        <w:t>Matthiessen</w:t>
      </w:r>
      <w:proofErr w:type="spellEnd"/>
      <w:r>
        <w:rPr>
          <w:rFonts w:ascii="Times New Roman" w:eastAsia="Times New Roman" w:hAnsi="Times New Roman" w:cs="Times New Roman"/>
          <w:color w:val="000000"/>
          <w:sz w:val="28"/>
          <w:szCs w:val="28"/>
        </w:rPr>
        <w:t xml:space="preserve">, C. M. I. M. </w:t>
      </w:r>
      <w:proofErr w:type="spellStart"/>
      <w:r>
        <w:rPr>
          <w:rFonts w:ascii="Times New Roman" w:eastAsia="Times New Roman" w:hAnsi="Times New Roman" w:cs="Times New Roman"/>
          <w:i/>
          <w:iCs/>
          <w:color w:val="000000"/>
          <w:sz w:val="28"/>
          <w:szCs w:val="28"/>
        </w:rPr>
        <w:t>An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Introduction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to</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Functional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Grammar</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London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Routledge</w:t>
      </w:r>
      <w:proofErr w:type="spellEnd"/>
      <w:r>
        <w:rPr>
          <w:rFonts w:ascii="Times New Roman" w:eastAsia="Times New Roman" w:hAnsi="Times New Roman" w:cs="Times New Roman"/>
          <w:color w:val="000000"/>
          <w:sz w:val="28"/>
          <w:szCs w:val="28"/>
        </w:rPr>
        <w:t>, 2014.</w:t>
      </w:r>
    </w:p>
    <w:p w14:paraId="1F76890F"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Hymes</w:t>
      </w:r>
      <w:proofErr w:type="spellEnd"/>
      <w:r>
        <w:rPr>
          <w:rFonts w:ascii="Times New Roman" w:eastAsia="Times New Roman" w:hAnsi="Times New Roman" w:cs="Times New Roman"/>
          <w:color w:val="000000"/>
          <w:sz w:val="28"/>
          <w:szCs w:val="28"/>
        </w:rPr>
        <w:t xml:space="preserve"> D. </w:t>
      </w:r>
      <w:proofErr w:type="spellStart"/>
      <w:r>
        <w:rPr>
          <w:rFonts w:ascii="Times New Roman" w:eastAsia="Times New Roman" w:hAnsi="Times New Roman" w:cs="Times New Roman"/>
          <w:i/>
          <w:iCs/>
          <w:color w:val="000000"/>
          <w:sz w:val="28"/>
          <w:szCs w:val="28"/>
        </w:rPr>
        <w:t>Foundations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Sociolinguistics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Ethnographic</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Approach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Philadelphia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Pennsylvania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1974. 189 p.</w:t>
      </w:r>
    </w:p>
    <w:bookmarkStart w:id="35" w:name="_78w2maya2hgk" w:colFirst="0" w:colLast="0"/>
    <w:bookmarkEnd w:id="35"/>
    <w:p w14:paraId="2174C603" w14:textId="77777777" w:rsidR="00812536" w:rsidRDefault="00B92F22">
      <w:pPr>
        <w:numPr>
          <w:ilvl w:val="0"/>
          <w:numId w:val="1"/>
        </w:numPr>
        <w:tabs>
          <w:tab w:val="left" w:pos="7088"/>
        </w:tabs>
        <w:ind w:right="49"/>
        <w:jc w:val="both"/>
        <w:rPr>
          <w:rFonts w:ascii="Times New Roman" w:eastAsia="Times New Roman" w:hAnsi="Times New Roman" w:cs="Times New Roman"/>
          <w:sz w:val="28"/>
          <w:szCs w:val="28"/>
        </w:rPr>
      </w:pPr>
      <w:r>
        <w:fldChar w:fldCharType="begin"/>
      </w:r>
      <w:r>
        <w:instrText>HYPERLINK "https://www.taylorfrancis.com/search?contributorName=Carey%20Jewitt&amp;contributorRole=author&amp;redirectFromPDP=true&amp;context=ubx" \h</w:instrText>
      </w:r>
      <w:r>
        <w:fldChar w:fldCharType="separate"/>
      </w:r>
      <w:proofErr w:type="spellStart"/>
      <w:r>
        <w:rPr>
          <w:rFonts w:ascii="Times New Roman" w:eastAsia="Times New Roman" w:hAnsi="Times New Roman" w:cs="Times New Roman"/>
          <w:sz w:val="28"/>
          <w:szCs w:val="28"/>
        </w:rPr>
        <w:t>Jewitt</w:t>
      </w:r>
      <w:proofErr w:type="spellEnd"/>
      <w:r>
        <w:fldChar w:fldCharType="end"/>
      </w:r>
      <w:r>
        <w:rPr>
          <w:rFonts w:ascii="Times New Roman" w:eastAsia="Times New Roman" w:hAnsi="Times New Roman" w:cs="Times New Roman"/>
          <w:sz w:val="28"/>
          <w:szCs w:val="28"/>
        </w:rPr>
        <w:t xml:space="preserve"> C., </w:t>
      </w:r>
      <w:hyperlink r:id="rId16">
        <w:proofErr w:type="spellStart"/>
        <w:r>
          <w:rPr>
            <w:rFonts w:ascii="Times New Roman" w:eastAsia="Times New Roman" w:hAnsi="Times New Roman" w:cs="Times New Roman"/>
            <w:sz w:val="28"/>
            <w:szCs w:val="28"/>
          </w:rPr>
          <w:t>Bezemer</w:t>
        </w:r>
        <w:proofErr w:type="spellEnd"/>
      </w:hyperlink>
      <w:r>
        <w:rPr>
          <w:rFonts w:ascii="Times New Roman" w:eastAsia="Times New Roman" w:hAnsi="Times New Roman" w:cs="Times New Roman"/>
          <w:sz w:val="28"/>
          <w:szCs w:val="28"/>
        </w:rPr>
        <w:t xml:space="preserve"> J., </w:t>
      </w:r>
      <w:hyperlink r:id="rId17">
        <w:proofErr w:type="spellStart"/>
        <w:r>
          <w:rPr>
            <w:rFonts w:ascii="Times New Roman" w:eastAsia="Times New Roman" w:hAnsi="Times New Roman" w:cs="Times New Roman"/>
            <w:sz w:val="28"/>
            <w:szCs w:val="28"/>
          </w:rPr>
          <w:t>O'Halloran</w:t>
        </w:r>
        <w:proofErr w:type="spellEnd"/>
      </w:hyperlink>
      <w:r>
        <w:rPr>
          <w:rFonts w:ascii="Times New Roman" w:eastAsia="Times New Roman" w:hAnsi="Times New Roman" w:cs="Times New Roman"/>
          <w:sz w:val="28"/>
          <w:szCs w:val="28"/>
        </w:rPr>
        <w:t xml:space="preserve"> K. </w:t>
      </w:r>
      <w:proofErr w:type="spellStart"/>
      <w:r>
        <w:rPr>
          <w:rFonts w:ascii="Times New Roman" w:eastAsia="Times New Roman" w:hAnsi="Times New Roman" w:cs="Times New Roman"/>
          <w:i/>
          <w:iCs/>
          <w:sz w:val="28"/>
          <w:szCs w:val="28"/>
        </w:rPr>
        <w:t>Introducing</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multimodality</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London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Routledge</w:t>
      </w:r>
      <w:proofErr w:type="spellEnd"/>
      <w:r>
        <w:rPr>
          <w:rFonts w:ascii="Times New Roman" w:eastAsia="Times New Roman" w:hAnsi="Times New Roman" w:cs="Times New Roman"/>
          <w:sz w:val="28"/>
          <w:szCs w:val="28"/>
        </w:rPr>
        <w:t>, 2016 – 232 p.</w:t>
      </w:r>
    </w:p>
    <w:p w14:paraId="17DD3876" w14:textId="77777777" w:rsidR="00812536" w:rsidRDefault="00B92F22">
      <w:pPr>
        <w:numPr>
          <w:ilvl w:val="0"/>
          <w:numId w:val="1"/>
        </w:numPr>
        <w:tabs>
          <w:tab w:val="left" w:pos="7088"/>
        </w:tabs>
        <w:ind w:right="4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Jowett</w:t>
      </w:r>
      <w:proofErr w:type="spellEnd"/>
      <w:r>
        <w:rPr>
          <w:rFonts w:ascii="Times New Roman" w:eastAsia="Times New Roman" w:hAnsi="Times New Roman" w:cs="Times New Roman"/>
          <w:sz w:val="28"/>
          <w:szCs w:val="28"/>
        </w:rPr>
        <w:t xml:space="preserve"> G. S., </w:t>
      </w:r>
      <w:proofErr w:type="spellStart"/>
      <w:r>
        <w:rPr>
          <w:rFonts w:ascii="Times New Roman" w:eastAsia="Times New Roman" w:hAnsi="Times New Roman" w:cs="Times New Roman"/>
          <w:sz w:val="28"/>
          <w:szCs w:val="28"/>
        </w:rPr>
        <w:t>O’Donnell</w:t>
      </w:r>
      <w:proofErr w:type="spellEnd"/>
      <w:r>
        <w:rPr>
          <w:rFonts w:ascii="Times New Roman" w:eastAsia="Times New Roman" w:hAnsi="Times New Roman" w:cs="Times New Roman"/>
          <w:sz w:val="28"/>
          <w:szCs w:val="28"/>
        </w:rPr>
        <w:t xml:space="preserve"> V. </w:t>
      </w:r>
      <w:proofErr w:type="spellStart"/>
      <w:r>
        <w:rPr>
          <w:rFonts w:ascii="Times New Roman" w:eastAsia="Times New Roman" w:hAnsi="Times New Roman" w:cs="Times New Roman"/>
          <w:i/>
          <w:iCs/>
          <w:sz w:val="28"/>
          <w:szCs w:val="28"/>
        </w:rPr>
        <w:t>Propaganda</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Persuasion</w:t>
      </w:r>
      <w:proofErr w:type="spellEnd"/>
      <w:r>
        <w:rPr>
          <w:rFonts w:ascii="Times New Roman" w:eastAsia="Times New Roman" w:hAnsi="Times New Roman" w:cs="Times New Roman"/>
          <w:sz w:val="28"/>
          <w:szCs w:val="28"/>
        </w:rPr>
        <w:t xml:space="preserve">. 6th </w:t>
      </w:r>
      <w:proofErr w:type="spellStart"/>
      <w:r>
        <w:rPr>
          <w:rFonts w:ascii="Times New Roman" w:eastAsia="Times New Roman" w:hAnsi="Times New Roman" w:cs="Times New Roman"/>
          <w:sz w:val="28"/>
          <w:szCs w:val="28"/>
        </w:rPr>
        <w: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Thousand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Oaks</w:t>
      </w:r>
      <w:proofErr w:type="spellEnd"/>
      <w:r>
        <w:rPr>
          <w:rFonts w:ascii="Times New Roman" w:eastAsia="Times New Roman" w:hAnsi="Times New Roman" w:cs="Times New Roman"/>
          <w:sz w:val="28"/>
          <w:szCs w:val="28"/>
        </w:rPr>
        <w:t>: SAGE, 2014.;.</w:t>
      </w:r>
    </w:p>
    <w:p w14:paraId="1CCBB267"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Keltner</w:t>
      </w:r>
      <w:proofErr w:type="spellEnd"/>
      <w:r>
        <w:rPr>
          <w:rFonts w:ascii="Times New Roman" w:eastAsia="Times New Roman" w:hAnsi="Times New Roman" w:cs="Times New Roman"/>
          <w:color w:val="000000"/>
          <w:sz w:val="28"/>
          <w:szCs w:val="28"/>
        </w:rPr>
        <w:t xml:space="preserve">, D. (1995). </w:t>
      </w:r>
      <w:proofErr w:type="spellStart"/>
      <w:r>
        <w:rPr>
          <w:rFonts w:ascii="Times New Roman" w:eastAsia="Times New Roman" w:hAnsi="Times New Roman" w:cs="Times New Roman"/>
          <w:i/>
          <w:iCs/>
          <w:color w:val="000000"/>
          <w:sz w:val="28"/>
          <w:szCs w:val="28"/>
        </w:rPr>
        <w:t>Signs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Emotional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Intelligence</w:t>
      </w:r>
      <w:proofErr w:type="spellEnd"/>
      <w:r>
        <w:rPr>
          <w:rFonts w:ascii="Times New Roman" w:eastAsia="Times New Roman" w:hAnsi="Times New Roman" w:cs="Times New Roman"/>
          <w:color w:val="000000"/>
          <w:sz w:val="28"/>
          <w:szCs w:val="28"/>
        </w:rPr>
        <w:t xml:space="preserve">. </w:t>
      </w:r>
      <w:hyperlink r:id="rId18">
        <w:r>
          <w:rPr>
            <w:rFonts w:ascii="Times New Roman" w:eastAsia="Times New Roman" w:hAnsi="Times New Roman" w:cs="Times New Roman"/>
            <w:color w:val="467886"/>
            <w:sz w:val="28"/>
            <w:szCs w:val="28"/>
            <w:u w:val="single"/>
          </w:rPr>
          <w:t>https://www.researchgate.net/publication/232461309_Emotion_Social_Function_and_Psychopathology</w:t>
        </w:r>
      </w:hyperlink>
    </w:p>
    <w:p w14:paraId="4D87E159"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Kendon</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i/>
          <w:iCs/>
          <w:color w:val="000000"/>
          <w:sz w:val="28"/>
          <w:szCs w:val="28"/>
        </w:rPr>
        <w:t>Gesture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Visible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Action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Utterance</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2004.</w:t>
      </w:r>
    </w:p>
    <w:p w14:paraId="70DCFB8E"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Kress</w:t>
      </w:r>
      <w:proofErr w:type="spellEnd"/>
      <w:r>
        <w:rPr>
          <w:rFonts w:ascii="Times New Roman" w:eastAsia="Times New Roman" w:hAnsi="Times New Roman" w:cs="Times New Roman"/>
          <w:color w:val="000000"/>
          <w:sz w:val="28"/>
          <w:szCs w:val="28"/>
        </w:rPr>
        <w:t xml:space="preserve">, G., &amp; </w:t>
      </w:r>
      <w:proofErr w:type="spellStart"/>
      <w:r>
        <w:rPr>
          <w:rFonts w:ascii="Times New Roman" w:eastAsia="Times New Roman" w:hAnsi="Times New Roman" w:cs="Times New Roman"/>
          <w:color w:val="000000"/>
          <w:sz w:val="28"/>
          <w:szCs w:val="28"/>
        </w:rPr>
        <w:t>van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Leeuwen</w:t>
      </w:r>
      <w:proofErr w:type="spellEnd"/>
      <w:r>
        <w:rPr>
          <w:rFonts w:ascii="Times New Roman" w:eastAsia="Times New Roman" w:hAnsi="Times New Roman" w:cs="Times New Roman"/>
          <w:color w:val="000000"/>
          <w:sz w:val="28"/>
          <w:szCs w:val="28"/>
        </w:rPr>
        <w:t xml:space="preserve">, T. </w:t>
      </w:r>
      <w:proofErr w:type="spellStart"/>
      <w:r>
        <w:rPr>
          <w:rFonts w:ascii="Times New Roman" w:eastAsia="Times New Roman" w:hAnsi="Times New Roman" w:cs="Times New Roman"/>
          <w:i/>
          <w:iCs/>
          <w:color w:val="000000"/>
          <w:sz w:val="28"/>
          <w:szCs w:val="28"/>
        </w:rPr>
        <w:t>Multimodal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Discourse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The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Modes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Media</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Contemporary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Communication</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London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Arnold</w:t>
      </w:r>
      <w:proofErr w:type="spellEnd"/>
      <w:r>
        <w:rPr>
          <w:rFonts w:ascii="Times New Roman" w:eastAsia="Times New Roman" w:hAnsi="Times New Roman" w:cs="Times New Roman"/>
          <w:color w:val="000000"/>
          <w:sz w:val="28"/>
          <w:szCs w:val="28"/>
        </w:rPr>
        <w:t>, 2001.</w:t>
      </w:r>
    </w:p>
    <w:p w14:paraId="68AB69D3"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Kress</w:t>
      </w:r>
      <w:proofErr w:type="spellEnd"/>
      <w:r>
        <w:rPr>
          <w:rFonts w:ascii="Times New Roman" w:eastAsia="Times New Roman" w:hAnsi="Times New Roman" w:cs="Times New Roman"/>
          <w:color w:val="000000"/>
          <w:sz w:val="28"/>
          <w:szCs w:val="28"/>
        </w:rPr>
        <w:t xml:space="preserve">, G., &amp; </w:t>
      </w:r>
      <w:proofErr w:type="spellStart"/>
      <w:r>
        <w:rPr>
          <w:rFonts w:ascii="Times New Roman" w:eastAsia="Times New Roman" w:hAnsi="Times New Roman" w:cs="Times New Roman"/>
          <w:color w:val="000000"/>
          <w:sz w:val="28"/>
          <w:szCs w:val="28"/>
        </w:rPr>
        <w:t>van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Leeuwen</w:t>
      </w:r>
      <w:proofErr w:type="spellEnd"/>
      <w:r>
        <w:rPr>
          <w:rFonts w:ascii="Times New Roman" w:eastAsia="Times New Roman" w:hAnsi="Times New Roman" w:cs="Times New Roman"/>
          <w:color w:val="000000"/>
          <w:sz w:val="28"/>
          <w:szCs w:val="28"/>
        </w:rPr>
        <w:t xml:space="preserve">, T. </w:t>
      </w:r>
      <w:proofErr w:type="spellStart"/>
      <w:r>
        <w:rPr>
          <w:rFonts w:ascii="Times New Roman" w:eastAsia="Times New Roman" w:hAnsi="Times New Roman" w:cs="Times New Roman"/>
          <w:i/>
          <w:iCs/>
          <w:color w:val="000000"/>
          <w:sz w:val="28"/>
          <w:szCs w:val="28"/>
        </w:rPr>
        <w:t>Reading</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Images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The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Grammar</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Visual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Design</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London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Routledge</w:t>
      </w:r>
      <w:proofErr w:type="spellEnd"/>
      <w:r>
        <w:rPr>
          <w:rFonts w:ascii="Times New Roman" w:eastAsia="Times New Roman" w:hAnsi="Times New Roman" w:cs="Times New Roman"/>
          <w:color w:val="000000"/>
          <w:sz w:val="28"/>
          <w:szCs w:val="28"/>
        </w:rPr>
        <w:t>, 2020 – 310p.</w:t>
      </w:r>
    </w:p>
    <w:p w14:paraId="1307AB95"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Knox</w:t>
      </w:r>
      <w:proofErr w:type="spellEnd"/>
      <w:r>
        <w:rPr>
          <w:rFonts w:ascii="Times New Roman" w:eastAsia="Times New Roman" w:hAnsi="Times New Roman" w:cs="Times New Roman"/>
          <w:color w:val="000000"/>
          <w:sz w:val="28"/>
          <w:szCs w:val="28"/>
        </w:rPr>
        <w:t xml:space="preserve"> R.A., </w:t>
      </w:r>
      <w:proofErr w:type="spellStart"/>
      <w:r>
        <w:rPr>
          <w:rFonts w:ascii="Times New Roman" w:eastAsia="Times New Roman" w:hAnsi="Times New Roman" w:cs="Times New Roman"/>
          <w:i/>
          <w:iCs/>
          <w:color w:val="000000"/>
          <w:sz w:val="28"/>
          <w:szCs w:val="28"/>
        </w:rPr>
        <w:t>Studies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the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Literature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Sherlock</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Holmes</w:t>
      </w:r>
      <w:proofErr w:type="spellEnd"/>
      <w:r>
        <w:rPr>
          <w:rFonts w:ascii="Times New Roman" w:eastAsia="Times New Roman" w:hAnsi="Times New Roman" w:cs="Times New Roman"/>
          <w:color w:val="000000"/>
          <w:sz w:val="28"/>
          <w:szCs w:val="28"/>
        </w:rPr>
        <w:t xml:space="preserve">, 1911-16p.[Електронний ресурс]: </w:t>
      </w:r>
      <w:hyperlink r:id="rId19">
        <w:r>
          <w:rPr>
            <w:rFonts w:ascii="Times New Roman" w:eastAsia="Times New Roman" w:hAnsi="Times New Roman" w:cs="Times New Roman"/>
            <w:color w:val="467886"/>
            <w:sz w:val="28"/>
            <w:szCs w:val="28"/>
            <w:u w:val="single"/>
          </w:rPr>
          <w:t>https://de.scribd.com/document/22524182/Studies-in-the-Literature-of-Sherlock-Holmes-Ronald-Knox</w:t>
        </w:r>
      </w:hyperlink>
    </w:p>
    <w:p w14:paraId="284E2422"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Kozloff</w:t>
      </w:r>
      <w:proofErr w:type="spellEnd"/>
      <w:r>
        <w:rPr>
          <w:rFonts w:ascii="Times New Roman" w:eastAsia="Times New Roman" w:hAnsi="Times New Roman" w:cs="Times New Roman"/>
          <w:color w:val="000000"/>
          <w:sz w:val="28"/>
          <w:szCs w:val="28"/>
        </w:rPr>
        <w:t xml:space="preserve">, S. </w:t>
      </w:r>
      <w:proofErr w:type="spellStart"/>
      <w:r>
        <w:rPr>
          <w:rFonts w:ascii="Times New Roman" w:eastAsia="Times New Roman" w:hAnsi="Times New Roman" w:cs="Times New Roman"/>
          <w:i/>
          <w:iCs/>
          <w:color w:val="000000"/>
          <w:sz w:val="28"/>
          <w:szCs w:val="28"/>
        </w:rPr>
        <w:t>Overhearing</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Film</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Dialogue</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Berkeley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California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2000 - 332 p.</w:t>
      </w:r>
    </w:p>
    <w:p w14:paraId="58CCFE3F"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Ladefoged</w:t>
      </w:r>
      <w:proofErr w:type="spellEnd"/>
      <w:r>
        <w:rPr>
          <w:rFonts w:ascii="Times New Roman" w:eastAsia="Times New Roman" w:hAnsi="Times New Roman" w:cs="Times New Roman"/>
          <w:color w:val="000000"/>
          <w:sz w:val="28"/>
          <w:szCs w:val="28"/>
        </w:rPr>
        <w:t xml:space="preserve">, P. </w:t>
      </w:r>
      <w:r>
        <w:rPr>
          <w:rFonts w:ascii="Times New Roman" w:eastAsia="Times New Roman" w:hAnsi="Times New Roman" w:cs="Times New Roman"/>
          <w:i/>
          <w:iCs/>
          <w:color w:val="000000"/>
          <w:sz w:val="28"/>
          <w:szCs w:val="28"/>
        </w:rPr>
        <w:t xml:space="preserve">A </w:t>
      </w:r>
      <w:proofErr w:type="spellStart"/>
      <w:r>
        <w:rPr>
          <w:rFonts w:ascii="Times New Roman" w:eastAsia="Times New Roman" w:hAnsi="Times New Roman" w:cs="Times New Roman"/>
          <w:i/>
          <w:iCs/>
          <w:color w:val="000000"/>
          <w:sz w:val="28"/>
          <w:szCs w:val="28"/>
        </w:rPr>
        <w:t>Course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Phonetics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New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Harcourt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Brace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Jovanovich</w:t>
      </w:r>
      <w:proofErr w:type="spellEnd"/>
      <w:r>
        <w:rPr>
          <w:rFonts w:ascii="Times New Roman" w:eastAsia="Times New Roman" w:hAnsi="Times New Roman" w:cs="Times New Roman"/>
          <w:color w:val="000000"/>
          <w:sz w:val="28"/>
          <w:szCs w:val="28"/>
        </w:rPr>
        <w:t xml:space="preserve">, 1975.   </w:t>
      </w:r>
    </w:p>
    <w:p w14:paraId="4B42A52E"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Laver</w:t>
      </w:r>
      <w:proofErr w:type="spellEnd"/>
      <w:r>
        <w:rPr>
          <w:rFonts w:ascii="Times New Roman" w:eastAsia="Times New Roman" w:hAnsi="Times New Roman" w:cs="Times New Roman"/>
          <w:color w:val="000000"/>
          <w:sz w:val="28"/>
          <w:szCs w:val="28"/>
        </w:rPr>
        <w:t xml:space="preserve">, J. </w:t>
      </w:r>
      <w:proofErr w:type="spellStart"/>
      <w:r>
        <w:rPr>
          <w:rFonts w:ascii="Times New Roman" w:eastAsia="Times New Roman" w:hAnsi="Times New Roman" w:cs="Times New Roman"/>
          <w:i/>
          <w:iCs/>
          <w:color w:val="000000"/>
          <w:sz w:val="28"/>
          <w:szCs w:val="28"/>
        </w:rPr>
        <w:t>The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Phonetic</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Description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Voice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Quality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1980.</w:t>
      </w:r>
    </w:p>
    <w:p w14:paraId="56C7BDEF"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Leech</w:t>
      </w:r>
      <w:proofErr w:type="spellEnd"/>
      <w:r>
        <w:rPr>
          <w:rFonts w:ascii="Times New Roman" w:eastAsia="Times New Roman" w:hAnsi="Times New Roman" w:cs="Times New Roman"/>
          <w:color w:val="000000"/>
          <w:sz w:val="28"/>
          <w:szCs w:val="28"/>
        </w:rPr>
        <w:t xml:space="preserve"> G. </w:t>
      </w:r>
      <w:r>
        <w:rPr>
          <w:rFonts w:ascii="Times New Roman" w:eastAsia="Times New Roman" w:hAnsi="Times New Roman" w:cs="Times New Roman"/>
          <w:i/>
          <w:iCs/>
          <w:color w:val="000000"/>
          <w:sz w:val="28"/>
          <w:szCs w:val="28"/>
        </w:rPr>
        <w:t xml:space="preserve">A </w:t>
      </w:r>
      <w:proofErr w:type="spellStart"/>
      <w:r>
        <w:rPr>
          <w:rFonts w:ascii="Times New Roman" w:eastAsia="Times New Roman" w:hAnsi="Times New Roman" w:cs="Times New Roman"/>
          <w:i/>
          <w:iCs/>
          <w:color w:val="000000"/>
          <w:sz w:val="28"/>
          <w:szCs w:val="28"/>
        </w:rPr>
        <w:t>Linguistic</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Guide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to</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English</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Poetry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London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Longman</w:t>
      </w:r>
      <w:proofErr w:type="spellEnd"/>
      <w:r>
        <w:rPr>
          <w:rFonts w:ascii="Times New Roman" w:eastAsia="Times New Roman" w:hAnsi="Times New Roman" w:cs="Times New Roman"/>
          <w:color w:val="000000"/>
          <w:sz w:val="28"/>
          <w:szCs w:val="28"/>
        </w:rPr>
        <w:t>, 1969.</w:t>
      </w:r>
    </w:p>
    <w:p w14:paraId="47CE6D10"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Levinson</w:t>
      </w:r>
      <w:proofErr w:type="spellEnd"/>
      <w:r>
        <w:rPr>
          <w:rFonts w:ascii="Times New Roman" w:eastAsia="Times New Roman" w:hAnsi="Times New Roman" w:cs="Times New Roman"/>
          <w:color w:val="000000"/>
          <w:sz w:val="28"/>
          <w:szCs w:val="28"/>
        </w:rPr>
        <w:t xml:space="preserve"> S. C. </w:t>
      </w:r>
      <w:proofErr w:type="spellStart"/>
      <w:r>
        <w:rPr>
          <w:rFonts w:ascii="Times New Roman" w:eastAsia="Times New Roman" w:hAnsi="Times New Roman" w:cs="Times New Roman"/>
          <w:i/>
          <w:iCs/>
          <w:color w:val="000000"/>
          <w:sz w:val="28"/>
          <w:szCs w:val="28"/>
        </w:rPr>
        <w:t>Pragmatics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- 1983,438p.</w:t>
      </w:r>
    </w:p>
    <w:p w14:paraId="553AE696"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hyperlink r:id="rId20">
        <w:proofErr w:type="spellStart"/>
        <w:r>
          <w:rPr>
            <w:rFonts w:ascii="Times New Roman" w:eastAsia="Times New Roman" w:hAnsi="Times New Roman" w:cs="Times New Roman"/>
            <w:color w:val="000000"/>
            <w:sz w:val="28"/>
            <w:szCs w:val="28"/>
          </w:rPr>
          <w:t>Lorenzo-Dus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Nuria</w:t>
        </w:r>
        <w:proofErr w:type="spellEnd"/>
      </w:hyperlink>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Television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Discourse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Analysing</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Language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the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color w:val="000000"/>
          <w:sz w:val="28"/>
          <w:szCs w:val="28"/>
        </w:rPr>
        <w:t>Media</w:t>
      </w:r>
      <w:proofErr w:type="spellEnd"/>
      <w:r>
        <w:rPr>
          <w:rFonts w:ascii="Times New Roman" w:eastAsia="Times New Roman" w:hAnsi="Times New Roman" w:cs="Times New Roman"/>
          <w:color w:val="000000"/>
          <w:sz w:val="28"/>
          <w:szCs w:val="28"/>
        </w:rPr>
        <w:t xml:space="preserve">. — </w:t>
      </w:r>
      <w:hyperlink r:id="rId21">
        <w:proofErr w:type="spellStart"/>
        <w:r>
          <w:rPr>
            <w:rFonts w:ascii="Times New Roman" w:eastAsia="Times New Roman" w:hAnsi="Times New Roman" w:cs="Times New Roman"/>
            <w:color w:val="000000"/>
            <w:sz w:val="28"/>
            <w:szCs w:val="28"/>
          </w:rPr>
          <w:t>Palgrave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Macmillan</w:t>
        </w:r>
        <w:proofErr w:type="spellEnd"/>
      </w:hyperlink>
      <w:r>
        <w:rPr>
          <w:rFonts w:ascii="Times New Roman" w:eastAsia="Times New Roman" w:hAnsi="Times New Roman" w:cs="Times New Roman"/>
          <w:color w:val="000000"/>
          <w:sz w:val="28"/>
          <w:szCs w:val="28"/>
        </w:rPr>
        <w:t>, 2009 – 227 p.</w:t>
      </w:r>
    </w:p>
    <w:p w14:paraId="4FACF849"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Martin</w:t>
      </w:r>
      <w:proofErr w:type="spellEnd"/>
      <w:r>
        <w:rPr>
          <w:rFonts w:ascii="Times New Roman" w:eastAsia="Times New Roman" w:hAnsi="Times New Roman" w:cs="Times New Roman"/>
          <w:color w:val="000000"/>
          <w:sz w:val="28"/>
          <w:szCs w:val="28"/>
        </w:rPr>
        <w:t xml:space="preserve"> G. </w:t>
      </w:r>
      <w:proofErr w:type="spellStart"/>
      <w:r>
        <w:rPr>
          <w:rFonts w:ascii="Times New Roman" w:eastAsia="Times New Roman" w:hAnsi="Times New Roman" w:cs="Times New Roman"/>
          <w:i/>
          <w:iCs/>
          <w:color w:val="000000"/>
          <w:sz w:val="28"/>
          <w:szCs w:val="28"/>
        </w:rPr>
        <w:t>Elementary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my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dear</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Watson</w:t>
      </w:r>
      <w:proofErr w:type="spellEnd"/>
      <w:r>
        <w:rPr>
          <w:rFonts w:ascii="Times New Roman" w:eastAsia="Times New Roman" w:hAnsi="Times New Roman" w:cs="Times New Roman"/>
          <w:color w:val="000000"/>
          <w:sz w:val="28"/>
          <w:szCs w:val="28"/>
        </w:rPr>
        <w:t xml:space="preserve">, </w:t>
      </w:r>
      <w:hyperlink r:id="rId22">
        <w:r>
          <w:rPr>
            <w:rFonts w:ascii="Times New Roman" w:eastAsia="Times New Roman" w:hAnsi="Times New Roman" w:cs="Times New Roman"/>
            <w:color w:val="467886"/>
            <w:sz w:val="28"/>
            <w:szCs w:val="28"/>
            <w:u w:val="single"/>
          </w:rPr>
          <w:t>https://www.phrases.org.uk/meanings/elementary-my-dear-watson.html</w:t>
        </w:r>
      </w:hyperlink>
      <w:r>
        <w:rPr>
          <w:rFonts w:ascii="Times New Roman" w:eastAsia="Times New Roman" w:hAnsi="Times New Roman" w:cs="Times New Roman"/>
          <w:color w:val="000000"/>
          <w:sz w:val="28"/>
          <w:szCs w:val="28"/>
        </w:rPr>
        <w:t xml:space="preserve"> </w:t>
      </w:r>
    </w:p>
    <w:p w14:paraId="39BDE2A9"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hyperlink r:id="rId23">
        <w:proofErr w:type="spellStart"/>
        <w:r>
          <w:rPr>
            <w:rFonts w:ascii="Times New Roman" w:eastAsia="Times New Roman" w:hAnsi="Times New Roman" w:cs="Times New Roman"/>
            <w:color w:val="000000"/>
            <w:sz w:val="28"/>
            <w:szCs w:val="28"/>
          </w:rPr>
          <w:t>Matsumoto</w:t>
        </w:r>
        <w:proofErr w:type="spellEnd"/>
      </w:hyperlink>
      <w:r>
        <w:rPr>
          <w:rFonts w:ascii="Times New Roman" w:eastAsia="Times New Roman" w:hAnsi="Times New Roman" w:cs="Times New Roman"/>
          <w:color w:val="000000"/>
          <w:sz w:val="28"/>
          <w:szCs w:val="28"/>
        </w:rPr>
        <w:t xml:space="preserve"> D.,</w:t>
      </w:r>
      <w:hyperlink r:id="rId24">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Frank</w:t>
        </w:r>
        <w:proofErr w:type="spellEnd"/>
      </w:hyperlink>
      <w:r>
        <w:rPr>
          <w:rFonts w:ascii="Times New Roman" w:eastAsia="Times New Roman" w:hAnsi="Times New Roman" w:cs="Times New Roman"/>
          <w:color w:val="000000"/>
          <w:sz w:val="28"/>
          <w:szCs w:val="28"/>
        </w:rPr>
        <w:t xml:space="preserve"> G.M., </w:t>
      </w:r>
      <w:hyperlink r:id="rId25">
        <w:proofErr w:type="spellStart"/>
        <w:r>
          <w:rPr>
            <w:rFonts w:ascii="Times New Roman" w:eastAsia="Times New Roman" w:hAnsi="Times New Roman" w:cs="Times New Roman"/>
            <w:color w:val="000000"/>
            <w:sz w:val="28"/>
            <w:szCs w:val="28"/>
          </w:rPr>
          <w:t>Hwang</w:t>
        </w:r>
        <w:proofErr w:type="spellEnd"/>
      </w:hyperlink>
      <w:r>
        <w:rPr>
          <w:rFonts w:ascii="Times New Roman" w:eastAsia="Times New Roman" w:hAnsi="Times New Roman" w:cs="Times New Roman"/>
          <w:color w:val="000000"/>
          <w:sz w:val="28"/>
          <w:szCs w:val="28"/>
        </w:rPr>
        <w:t xml:space="preserve">  H. S. </w:t>
      </w:r>
      <w:hyperlink r:id="rId26">
        <w:proofErr w:type="spellStart"/>
        <w:r>
          <w:rPr>
            <w:rFonts w:ascii="Times New Roman" w:eastAsia="Times New Roman" w:hAnsi="Times New Roman" w:cs="Times New Roman"/>
            <w:i/>
            <w:iCs/>
            <w:color w:val="000000"/>
            <w:sz w:val="28"/>
            <w:szCs w:val="28"/>
          </w:rPr>
          <w:t>Nonverbal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Communication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Science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Applications</w:t>
        </w:r>
        <w:proofErr w:type="spellEnd"/>
      </w:hyperlink>
      <w:r>
        <w:rPr>
          <w:rFonts w:ascii="Times New Roman" w:eastAsia="Times New Roman" w:hAnsi="Times New Roman" w:cs="Times New Roman"/>
          <w:color w:val="000000"/>
          <w:sz w:val="28"/>
          <w:szCs w:val="28"/>
        </w:rPr>
        <w:t xml:space="preserve">.  SAGE </w:t>
      </w:r>
      <w:proofErr w:type="spellStart"/>
      <w:r>
        <w:rPr>
          <w:rFonts w:ascii="Times New Roman" w:eastAsia="Times New Roman" w:hAnsi="Times New Roman" w:cs="Times New Roman"/>
          <w:color w:val="000000"/>
          <w:sz w:val="28"/>
          <w:szCs w:val="28"/>
        </w:rPr>
        <w:t>Publications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Inc</w:t>
      </w:r>
      <w:proofErr w:type="spellEnd"/>
      <w:r>
        <w:rPr>
          <w:rFonts w:ascii="Times New Roman" w:eastAsia="Times New Roman" w:hAnsi="Times New Roman" w:cs="Times New Roman"/>
          <w:color w:val="000000"/>
          <w:sz w:val="28"/>
          <w:szCs w:val="28"/>
        </w:rPr>
        <w:t>. 2012,  336 p.</w:t>
      </w:r>
    </w:p>
    <w:p w14:paraId="44AD3494"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Matsumoto</w:t>
      </w:r>
      <w:proofErr w:type="spellEnd"/>
      <w:r>
        <w:rPr>
          <w:rFonts w:ascii="Times New Roman" w:eastAsia="Times New Roman" w:hAnsi="Times New Roman" w:cs="Times New Roman"/>
          <w:color w:val="000000"/>
          <w:sz w:val="28"/>
          <w:szCs w:val="28"/>
        </w:rPr>
        <w:t xml:space="preserve">, D., &amp; </w:t>
      </w:r>
      <w:proofErr w:type="spellStart"/>
      <w:r>
        <w:rPr>
          <w:rFonts w:ascii="Times New Roman" w:eastAsia="Times New Roman" w:hAnsi="Times New Roman" w:cs="Times New Roman"/>
          <w:color w:val="000000"/>
          <w:sz w:val="28"/>
          <w:szCs w:val="28"/>
        </w:rPr>
        <w:t>Willingham</w:t>
      </w:r>
      <w:proofErr w:type="spellEnd"/>
      <w:r>
        <w:rPr>
          <w:rFonts w:ascii="Times New Roman" w:eastAsia="Times New Roman" w:hAnsi="Times New Roman" w:cs="Times New Roman"/>
          <w:color w:val="000000"/>
          <w:sz w:val="28"/>
          <w:szCs w:val="28"/>
        </w:rPr>
        <w:t xml:space="preserve">, B. </w:t>
      </w:r>
      <w:proofErr w:type="spellStart"/>
      <w:r>
        <w:rPr>
          <w:rFonts w:ascii="Times New Roman" w:eastAsia="Times New Roman" w:hAnsi="Times New Roman" w:cs="Times New Roman"/>
          <w:i/>
          <w:iCs/>
          <w:color w:val="000000"/>
          <w:sz w:val="28"/>
          <w:szCs w:val="28"/>
        </w:rPr>
        <w:t>Spontaneous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facial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expressions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emotion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blind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individuals</w:t>
      </w:r>
      <w:proofErr w:type="spellEnd"/>
      <w:r>
        <w:rPr>
          <w:rFonts w:ascii="Times New Roman" w:eastAsia="Times New Roman" w:hAnsi="Times New Roman" w:cs="Times New Roman"/>
          <w:color w:val="000000"/>
          <w:sz w:val="28"/>
          <w:szCs w:val="28"/>
        </w:rPr>
        <w:t>. </w:t>
      </w:r>
      <w:proofErr w:type="spellStart"/>
      <w:r>
        <w:fldChar w:fldCharType="begin"/>
      </w:r>
      <w:r>
        <w:instrText>HYPERLINK "https://en.wikipedia.org/wiki/Journal_of_Personality_and_Social_Psychology" \h</w:instrText>
      </w:r>
      <w:r>
        <w:fldChar w:fldCharType="separate"/>
      </w:r>
      <w:r>
        <w:rPr>
          <w:rFonts w:ascii="Times New Roman" w:eastAsia="Times New Roman" w:hAnsi="Times New Roman" w:cs="Times New Roman"/>
          <w:color w:val="000000"/>
          <w:sz w:val="28"/>
          <w:szCs w:val="28"/>
        </w:rPr>
        <w:t>Journal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Personality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Social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Psychology</w:t>
      </w:r>
      <w:proofErr w:type="spellEnd"/>
      <w:r>
        <w:fldChar w:fldCharType="end"/>
      </w:r>
      <w:r>
        <w:rPr>
          <w:rFonts w:ascii="Times New Roman" w:eastAsia="Times New Roman" w:hAnsi="Times New Roman" w:cs="Times New Roman"/>
          <w:color w:val="000000"/>
          <w:sz w:val="28"/>
          <w:szCs w:val="28"/>
        </w:rPr>
        <w:t>, (2009), 96(1), 1-10p.</w:t>
      </w:r>
    </w:p>
    <w:p w14:paraId="43C6DAAC"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McNeill</w:t>
      </w:r>
      <w:proofErr w:type="spellEnd"/>
      <w:r>
        <w:rPr>
          <w:rFonts w:ascii="Times New Roman" w:eastAsia="Times New Roman" w:hAnsi="Times New Roman" w:cs="Times New Roman"/>
          <w:color w:val="000000"/>
          <w:sz w:val="28"/>
          <w:szCs w:val="28"/>
        </w:rPr>
        <w:t xml:space="preserve">, D. </w:t>
      </w:r>
      <w:proofErr w:type="spellStart"/>
      <w:r>
        <w:rPr>
          <w:rFonts w:ascii="Times New Roman" w:eastAsia="Times New Roman" w:hAnsi="Times New Roman" w:cs="Times New Roman"/>
          <w:i/>
          <w:iCs/>
          <w:color w:val="000000"/>
          <w:sz w:val="28"/>
          <w:szCs w:val="28"/>
        </w:rPr>
        <w:t>Gesture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Thought</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Chicago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Chicago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xml:space="preserve">, 2005. </w:t>
      </w:r>
      <w:hyperlink r:id="rId27">
        <w:r>
          <w:rPr>
            <w:rFonts w:ascii="Times New Roman" w:eastAsia="Times New Roman" w:hAnsi="Times New Roman" w:cs="Times New Roman"/>
            <w:color w:val="467886"/>
            <w:sz w:val="28"/>
            <w:szCs w:val="28"/>
            <w:u w:val="single"/>
          </w:rPr>
          <w:t>https://www.researchgate.net/publication/229068064_Gesture_and_Thought</w:t>
        </w:r>
      </w:hyperlink>
    </w:p>
    <w:p w14:paraId="3EBFC835"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McNeill</w:t>
      </w:r>
      <w:proofErr w:type="spellEnd"/>
      <w:r>
        <w:rPr>
          <w:rFonts w:ascii="Times New Roman" w:eastAsia="Times New Roman" w:hAnsi="Times New Roman" w:cs="Times New Roman"/>
          <w:color w:val="000000"/>
          <w:sz w:val="28"/>
          <w:szCs w:val="28"/>
        </w:rPr>
        <w:t xml:space="preserve">, D. </w:t>
      </w:r>
      <w:proofErr w:type="spellStart"/>
      <w:r>
        <w:rPr>
          <w:rFonts w:ascii="Times New Roman" w:eastAsia="Times New Roman" w:hAnsi="Times New Roman" w:cs="Times New Roman"/>
          <w:i/>
          <w:iCs/>
          <w:color w:val="000000"/>
          <w:sz w:val="28"/>
          <w:szCs w:val="28"/>
        </w:rPr>
        <w:t>Hand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Mind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What</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Gestures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Reveal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about</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Thought</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Chicago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1992 -416p.</w:t>
      </w:r>
    </w:p>
    <w:p w14:paraId="5E707D48"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Mehrabian</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i/>
          <w:iCs/>
          <w:color w:val="000000"/>
          <w:sz w:val="28"/>
          <w:szCs w:val="28"/>
        </w:rPr>
        <w:t>Nonverbal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Communication</w:t>
      </w:r>
      <w:proofErr w:type="spellEnd"/>
      <w:r>
        <w:rPr>
          <w:rFonts w:ascii="Times New Roman" w:eastAsia="Times New Roman" w:hAnsi="Times New Roman" w:cs="Times New Roman"/>
          <w:color w:val="000000"/>
          <w:sz w:val="28"/>
          <w:szCs w:val="28"/>
        </w:rPr>
        <w:t>. Publisher ‏: ‎</w:t>
      </w:r>
      <w:proofErr w:type="spellStart"/>
      <w:r>
        <w:rPr>
          <w:rFonts w:ascii="Times New Roman" w:eastAsia="Times New Roman" w:hAnsi="Times New Roman" w:cs="Times New Roman"/>
          <w:color w:val="000000"/>
          <w:sz w:val="28"/>
          <w:szCs w:val="28"/>
        </w:rPr>
        <w:t>Routledge</w:t>
      </w:r>
      <w:proofErr w:type="spellEnd"/>
      <w:r>
        <w:rPr>
          <w:rFonts w:ascii="Times New Roman" w:eastAsia="Times New Roman" w:hAnsi="Times New Roman" w:cs="Times New Roman"/>
          <w:color w:val="000000"/>
          <w:sz w:val="28"/>
          <w:szCs w:val="28"/>
        </w:rPr>
        <w:t xml:space="preserve">. 2017- 238 p.; </w:t>
      </w:r>
    </w:p>
    <w:p w14:paraId="1C831FCE"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Navarro</w:t>
      </w:r>
      <w:proofErr w:type="spellEnd"/>
      <w:r>
        <w:rPr>
          <w:rFonts w:ascii="Times New Roman" w:eastAsia="Times New Roman" w:hAnsi="Times New Roman" w:cs="Times New Roman"/>
          <w:color w:val="000000"/>
          <w:sz w:val="28"/>
          <w:szCs w:val="28"/>
        </w:rPr>
        <w:t xml:space="preserve"> J.,</w:t>
      </w:r>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color w:val="000000"/>
          <w:sz w:val="28"/>
          <w:szCs w:val="28"/>
        </w:rPr>
        <w:t>Karlins</w:t>
      </w:r>
      <w:proofErr w:type="spellEnd"/>
      <w:r>
        <w:rPr>
          <w:rFonts w:ascii="Times New Roman" w:eastAsia="Times New Roman" w:hAnsi="Times New Roman" w:cs="Times New Roman"/>
          <w:color w:val="000000"/>
          <w:sz w:val="28"/>
          <w:szCs w:val="28"/>
        </w:rPr>
        <w:t xml:space="preserve"> M</w:t>
      </w:r>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What</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Every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Body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Saying</w:t>
      </w:r>
      <w:proofErr w:type="spellEnd"/>
      <w:r>
        <w:rPr>
          <w:rFonts w:ascii="Times New Roman" w:eastAsia="Times New Roman" w:hAnsi="Times New Roman" w:cs="Times New Roman"/>
          <w:color w:val="000000"/>
          <w:sz w:val="28"/>
          <w:szCs w:val="28"/>
        </w:rPr>
        <w:t xml:space="preserve">, 2008- 272 p.,  </w:t>
      </w:r>
    </w:p>
    <w:p w14:paraId="6D67E3D8"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Navarro</w:t>
      </w:r>
      <w:proofErr w:type="spellEnd"/>
      <w:r>
        <w:rPr>
          <w:rFonts w:ascii="Times New Roman" w:eastAsia="Times New Roman" w:hAnsi="Times New Roman" w:cs="Times New Roman"/>
          <w:color w:val="000000"/>
          <w:sz w:val="28"/>
          <w:szCs w:val="28"/>
        </w:rPr>
        <w:t xml:space="preserve"> J., </w:t>
      </w:r>
      <w:proofErr w:type="spellStart"/>
      <w:r>
        <w:rPr>
          <w:rFonts w:ascii="Times New Roman" w:eastAsia="Times New Roman" w:hAnsi="Times New Roman" w:cs="Times New Roman"/>
          <w:i/>
          <w:iCs/>
          <w:color w:val="000000"/>
          <w:sz w:val="28"/>
          <w:szCs w:val="28"/>
        </w:rPr>
        <w:t>The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Dictionary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Body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Language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Harper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Colins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publisher</w:t>
      </w:r>
      <w:proofErr w:type="spellEnd"/>
      <w:r>
        <w:rPr>
          <w:rFonts w:ascii="Times New Roman" w:eastAsia="Times New Roman" w:hAnsi="Times New Roman" w:cs="Times New Roman"/>
          <w:color w:val="000000"/>
          <w:sz w:val="28"/>
          <w:szCs w:val="28"/>
        </w:rPr>
        <w:t>, 2018 – 210p.</w:t>
      </w:r>
    </w:p>
    <w:p w14:paraId="459CD6A5"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Nichols</w:t>
      </w:r>
      <w:proofErr w:type="spellEnd"/>
      <w:r>
        <w:rPr>
          <w:rFonts w:ascii="Times New Roman" w:eastAsia="Times New Roman" w:hAnsi="Times New Roman" w:cs="Times New Roman"/>
          <w:color w:val="000000"/>
          <w:sz w:val="28"/>
          <w:szCs w:val="28"/>
        </w:rPr>
        <w:t xml:space="preserve"> B. </w:t>
      </w:r>
      <w:proofErr w:type="spellStart"/>
      <w:r>
        <w:rPr>
          <w:rFonts w:ascii="Times New Roman" w:eastAsia="Times New Roman" w:hAnsi="Times New Roman" w:cs="Times New Roman"/>
          <w:i/>
          <w:iCs/>
          <w:color w:val="000000"/>
          <w:sz w:val="28"/>
          <w:szCs w:val="28"/>
        </w:rPr>
        <w:t>Introduction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to</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Documentary</w:t>
      </w:r>
      <w:proofErr w:type="spellEnd"/>
      <w:r>
        <w:rPr>
          <w:rFonts w:ascii="Times New Roman" w:eastAsia="Times New Roman" w:hAnsi="Times New Roman" w:cs="Times New Roman"/>
          <w:color w:val="000000"/>
          <w:sz w:val="28"/>
          <w:szCs w:val="28"/>
        </w:rPr>
        <w:t xml:space="preserve">. 2nd </w:t>
      </w:r>
      <w:proofErr w:type="spellStart"/>
      <w:r>
        <w:rPr>
          <w:rFonts w:ascii="Times New Roman" w:eastAsia="Times New Roman" w:hAnsi="Times New Roman" w:cs="Times New Roman"/>
          <w:color w:val="000000"/>
          <w:sz w:val="28"/>
          <w:szCs w:val="28"/>
        </w:rPr>
        <w:t>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Bloomington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Indiana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2010.</w:t>
      </w:r>
    </w:p>
    <w:p w14:paraId="2CE3577A"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Pease</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Body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Language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Read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Others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Thoughts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Their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Gestures</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London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Sheldon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2017. — 256 p.</w:t>
      </w:r>
    </w:p>
    <w:p w14:paraId="289FAD80"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Pease</w:t>
      </w:r>
      <w:proofErr w:type="spellEnd"/>
      <w:r>
        <w:rPr>
          <w:rFonts w:ascii="Times New Roman" w:eastAsia="Times New Roman" w:hAnsi="Times New Roman" w:cs="Times New Roman"/>
          <w:color w:val="000000"/>
          <w:sz w:val="28"/>
          <w:szCs w:val="28"/>
        </w:rPr>
        <w:t xml:space="preserve">, A., &amp; </w:t>
      </w:r>
      <w:proofErr w:type="spellStart"/>
      <w:r>
        <w:rPr>
          <w:rFonts w:ascii="Times New Roman" w:eastAsia="Times New Roman" w:hAnsi="Times New Roman" w:cs="Times New Roman"/>
          <w:color w:val="000000"/>
          <w:sz w:val="28"/>
          <w:szCs w:val="28"/>
        </w:rPr>
        <w:t>Pease</w:t>
      </w:r>
      <w:proofErr w:type="spellEnd"/>
      <w:r>
        <w:rPr>
          <w:rFonts w:ascii="Times New Roman" w:eastAsia="Times New Roman" w:hAnsi="Times New Roman" w:cs="Times New Roman"/>
          <w:color w:val="000000"/>
          <w:sz w:val="28"/>
          <w:szCs w:val="28"/>
        </w:rPr>
        <w:t xml:space="preserve">, B. </w:t>
      </w:r>
      <w:proofErr w:type="spellStart"/>
      <w:r>
        <w:rPr>
          <w:rFonts w:ascii="Times New Roman" w:eastAsia="Times New Roman" w:hAnsi="Times New Roman" w:cs="Times New Roman"/>
          <w:i/>
          <w:iCs/>
          <w:color w:val="000000"/>
          <w:sz w:val="28"/>
          <w:szCs w:val="28"/>
        </w:rPr>
        <w:t>The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Definitive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Book</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Body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Language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The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Hidden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Meaning</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Behind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People's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Gestures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Expressions</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Bantam</w:t>
      </w:r>
      <w:proofErr w:type="spellEnd"/>
      <w:r>
        <w:rPr>
          <w:rFonts w:ascii="Times New Roman" w:eastAsia="Times New Roman" w:hAnsi="Times New Roman" w:cs="Times New Roman"/>
          <w:color w:val="000000"/>
          <w:sz w:val="28"/>
          <w:szCs w:val="28"/>
        </w:rPr>
        <w:t>, 2006 – 400p.</w:t>
      </w:r>
    </w:p>
    <w:p w14:paraId="10CFDA99"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Pierrehumbert</w:t>
      </w:r>
      <w:proofErr w:type="spellEnd"/>
      <w:r>
        <w:rPr>
          <w:rFonts w:ascii="Times New Roman" w:eastAsia="Times New Roman" w:hAnsi="Times New Roman" w:cs="Times New Roman"/>
          <w:color w:val="000000"/>
          <w:sz w:val="28"/>
          <w:szCs w:val="28"/>
        </w:rPr>
        <w:t xml:space="preserve">, J., </w:t>
      </w:r>
      <w:proofErr w:type="spellStart"/>
      <w:r>
        <w:rPr>
          <w:rFonts w:ascii="Times New Roman" w:eastAsia="Times New Roman" w:hAnsi="Times New Roman" w:cs="Times New Roman"/>
          <w:color w:val="000000"/>
          <w:sz w:val="28"/>
          <w:szCs w:val="28"/>
        </w:rPr>
        <w:t>Hirschberg</w:t>
      </w:r>
      <w:proofErr w:type="spellEnd"/>
      <w:r>
        <w:rPr>
          <w:rFonts w:ascii="Times New Roman" w:eastAsia="Times New Roman" w:hAnsi="Times New Roman" w:cs="Times New Roman"/>
          <w:color w:val="000000"/>
          <w:sz w:val="28"/>
          <w:szCs w:val="28"/>
        </w:rPr>
        <w:t xml:space="preserve">, J. </w:t>
      </w:r>
      <w:proofErr w:type="spellStart"/>
      <w:r>
        <w:rPr>
          <w:rFonts w:ascii="Times New Roman" w:eastAsia="Times New Roman" w:hAnsi="Times New Roman" w:cs="Times New Roman"/>
          <w:i/>
          <w:iCs/>
          <w:color w:val="000000"/>
          <w:sz w:val="28"/>
          <w:szCs w:val="28"/>
        </w:rPr>
        <w:t>The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meaning</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intonational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contours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the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interpretation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discourse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Cohen</w:t>
      </w:r>
      <w:proofErr w:type="spellEnd"/>
      <w:r>
        <w:rPr>
          <w:rFonts w:ascii="Times New Roman" w:eastAsia="Times New Roman" w:hAnsi="Times New Roman" w:cs="Times New Roman"/>
          <w:color w:val="000000"/>
          <w:sz w:val="28"/>
          <w:szCs w:val="28"/>
        </w:rPr>
        <w:t xml:space="preserve"> P. R., </w:t>
      </w:r>
      <w:proofErr w:type="spellStart"/>
      <w:r>
        <w:rPr>
          <w:rFonts w:ascii="Times New Roman" w:eastAsia="Times New Roman" w:hAnsi="Times New Roman" w:cs="Times New Roman"/>
          <w:color w:val="000000"/>
          <w:sz w:val="28"/>
          <w:szCs w:val="28"/>
        </w:rPr>
        <w:t>Morgan</w:t>
      </w:r>
      <w:proofErr w:type="spellEnd"/>
      <w:r>
        <w:rPr>
          <w:rFonts w:ascii="Times New Roman" w:eastAsia="Times New Roman" w:hAnsi="Times New Roman" w:cs="Times New Roman"/>
          <w:color w:val="000000"/>
          <w:sz w:val="28"/>
          <w:szCs w:val="28"/>
        </w:rPr>
        <w:t xml:space="preserve"> J., </w:t>
      </w:r>
      <w:proofErr w:type="spellStart"/>
      <w:r>
        <w:rPr>
          <w:rFonts w:ascii="Times New Roman" w:eastAsia="Times New Roman" w:hAnsi="Times New Roman" w:cs="Times New Roman"/>
          <w:color w:val="000000"/>
          <w:sz w:val="28"/>
          <w:szCs w:val="28"/>
        </w:rPr>
        <w:t>Pollack</w:t>
      </w:r>
      <w:proofErr w:type="spellEnd"/>
      <w:r>
        <w:rPr>
          <w:rFonts w:ascii="Times New Roman" w:eastAsia="Times New Roman" w:hAnsi="Times New Roman" w:cs="Times New Roman"/>
          <w:color w:val="000000"/>
          <w:sz w:val="28"/>
          <w:szCs w:val="28"/>
        </w:rPr>
        <w:t xml:space="preserve"> M. E. (</w:t>
      </w:r>
      <w:proofErr w:type="spellStart"/>
      <w:r>
        <w:rPr>
          <w:rFonts w:ascii="Times New Roman" w:eastAsia="Times New Roman" w:hAnsi="Times New Roman" w:cs="Times New Roman"/>
          <w:color w:val="000000"/>
          <w:sz w:val="28"/>
          <w:szCs w:val="28"/>
        </w:rPr>
        <w:t>Eds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Intentions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Communication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MIT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1990. p. 271–311.</w:t>
      </w:r>
    </w:p>
    <w:p w14:paraId="1101E3EB"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Rees</w:t>
      </w:r>
      <w:proofErr w:type="spellEnd"/>
      <w:r>
        <w:rPr>
          <w:rFonts w:ascii="Times New Roman" w:eastAsia="Times New Roman" w:hAnsi="Times New Roman" w:cs="Times New Roman"/>
          <w:color w:val="000000"/>
          <w:sz w:val="28"/>
          <w:szCs w:val="28"/>
        </w:rPr>
        <w:t xml:space="preserve"> A. L. </w:t>
      </w:r>
      <w:r>
        <w:rPr>
          <w:rFonts w:ascii="Times New Roman" w:eastAsia="Times New Roman" w:hAnsi="Times New Roman" w:cs="Times New Roman"/>
          <w:i/>
          <w:iCs/>
          <w:color w:val="000000"/>
          <w:sz w:val="28"/>
          <w:szCs w:val="28"/>
        </w:rPr>
        <w:t xml:space="preserve">A </w:t>
      </w:r>
      <w:proofErr w:type="spellStart"/>
      <w:r>
        <w:rPr>
          <w:rFonts w:ascii="Times New Roman" w:eastAsia="Times New Roman" w:hAnsi="Times New Roman" w:cs="Times New Roman"/>
          <w:i/>
          <w:iCs/>
          <w:color w:val="000000"/>
          <w:sz w:val="28"/>
          <w:szCs w:val="28"/>
        </w:rPr>
        <w:t>History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Experimental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Film</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Video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London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Palgrave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Macmillan</w:t>
      </w:r>
      <w:proofErr w:type="spellEnd"/>
      <w:r>
        <w:rPr>
          <w:rFonts w:ascii="Times New Roman" w:eastAsia="Times New Roman" w:hAnsi="Times New Roman" w:cs="Times New Roman"/>
          <w:color w:val="000000"/>
          <w:sz w:val="28"/>
          <w:szCs w:val="28"/>
        </w:rPr>
        <w:t>, 2011</w:t>
      </w:r>
    </w:p>
    <w:p w14:paraId="10917B07"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Rimé</w:t>
      </w:r>
      <w:proofErr w:type="spellEnd"/>
      <w:r>
        <w:rPr>
          <w:rFonts w:ascii="Times New Roman" w:eastAsia="Times New Roman" w:hAnsi="Times New Roman" w:cs="Times New Roman"/>
          <w:color w:val="000000"/>
          <w:sz w:val="28"/>
          <w:szCs w:val="28"/>
        </w:rPr>
        <w:t xml:space="preserve">, B. </w:t>
      </w:r>
      <w:proofErr w:type="spellStart"/>
      <w:r>
        <w:rPr>
          <w:rFonts w:ascii="Times New Roman" w:eastAsia="Times New Roman" w:hAnsi="Times New Roman" w:cs="Times New Roman"/>
          <w:i/>
          <w:iCs/>
          <w:color w:val="000000"/>
          <w:sz w:val="28"/>
          <w:szCs w:val="28"/>
        </w:rPr>
        <w:t>Expressive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Behavior</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Nonverbal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Communication</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2007 – 281 с.</w:t>
      </w:r>
    </w:p>
    <w:p w14:paraId="3829680D"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Richardson</w:t>
      </w:r>
      <w:proofErr w:type="spellEnd"/>
      <w:r>
        <w:rPr>
          <w:rFonts w:ascii="Times New Roman" w:eastAsia="Times New Roman" w:hAnsi="Times New Roman" w:cs="Times New Roman"/>
          <w:color w:val="000000"/>
          <w:sz w:val="28"/>
          <w:szCs w:val="28"/>
        </w:rPr>
        <w:t xml:space="preserve">, K. </w:t>
      </w:r>
      <w:proofErr w:type="spellStart"/>
      <w:r>
        <w:rPr>
          <w:rFonts w:ascii="Times New Roman" w:eastAsia="Times New Roman" w:hAnsi="Times New Roman" w:cs="Times New Roman"/>
          <w:i/>
          <w:iCs/>
          <w:color w:val="000000"/>
          <w:sz w:val="28"/>
          <w:szCs w:val="28"/>
        </w:rPr>
        <w:t>Television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Dramatic</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Dialogue</w:t>
      </w:r>
      <w:proofErr w:type="spellEnd"/>
      <w:r>
        <w:rPr>
          <w:rFonts w:ascii="Times New Roman" w:eastAsia="Times New Roman" w:hAnsi="Times New Roman" w:cs="Times New Roman"/>
          <w:i/>
          <w:iCs/>
          <w:color w:val="000000"/>
          <w:sz w:val="28"/>
          <w:szCs w:val="28"/>
        </w:rPr>
        <w:t xml:space="preserve">: A </w:t>
      </w:r>
      <w:proofErr w:type="spellStart"/>
      <w:r>
        <w:rPr>
          <w:rFonts w:ascii="Times New Roman" w:eastAsia="Times New Roman" w:hAnsi="Times New Roman" w:cs="Times New Roman"/>
          <w:i/>
          <w:iCs/>
          <w:color w:val="000000"/>
          <w:sz w:val="28"/>
          <w:szCs w:val="28"/>
        </w:rPr>
        <w:t>Sociolinguistic</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Study</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Oxford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Oxford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2010 - 272p.</w:t>
      </w:r>
    </w:p>
    <w:p w14:paraId="27899084"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Salao</w:t>
      </w:r>
      <w:proofErr w:type="spellEnd"/>
      <w:r>
        <w:rPr>
          <w:rFonts w:ascii="Times New Roman" w:eastAsia="Times New Roman" w:hAnsi="Times New Roman" w:cs="Times New Roman"/>
          <w:color w:val="000000"/>
          <w:sz w:val="28"/>
          <w:szCs w:val="28"/>
        </w:rPr>
        <w:t xml:space="preserve">, C. (2020). </w:t>
      </w:r>
      <w:proofErr w:type="spellStart"/>
      <w:r>
        <w:rPr>
          <w:rFonts w:ascii="Times New Roman" w:eastAsia="Times New Roman" w:hAnsi="Times New Roman" w:cs="Times New Roman"/>
          <w:i/>
          <w:iCs/>
          <w:color w:val="000000"/>
          <w:sz w:val="28"/>
          <w:szCs w:val="28"/>
        </w:rPr>
        <w:t>The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Audience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Surrogate</w:t>
      </w:r>
      <w:proofErr w:type="spellEnd"/>
      <w:r>
        <w:rPr>
          <w:rFonts w:ascii="Times New Roman" w:eastAsia="Times New Roman" w:hAnsi="Times New Roman" w:cs="Times New Roman"/>
          <w:color w:val="000000"/>
          <w:sz w:val="28"/>
          <w:szCs w:val="28"/>
        </w:rPr>
        <w:t xml:space="preserve">. TCK </w:t>
      </w:r>
      <w:proofErr w:type="spellStart"/>
      <w:r>
        <w:rPr>
          <w:rFonts w:ascii="Times New Roman" w:eastAsia="Times New Roman" w:hAnsi="Times New Roman" w:cs="Times New Roman"/>
          <w:color w:val="000000"/>
          <w:sz w:val="28"/>
          <w:szCs w:val="28"/>
        </w:rPr>
        <w:t>Publishing</w:t>
      </w:r>
      <w:proofErr w:type="spellEnd"/>
      <w:r>
        <w:rPr>
          <w:rFonts w:ascii="Times New Roman" w:eastAsia="Times New Roman" w:hAnsi="Times New Roman" w:cs="Times New Roman"/>
          <w:color w:val="000000"/>
          <w:sz w:val="28"/>
          <w:szCs w:val="28"/>
        </w:rPr>
        <w:t xml:space="preserve">: </w:t>
      </w:r>
      <w:hyperlink r:id="rId28">
        <w:r>
          <w:rPr>
            <w:rFonts w:ascii="Times New Roman" w:eastAsia="Times New Roman" w:hAnsi="Times New Roman" w:cs="Times New Roman"/>
            <w:color w:val="467886"/>
            <w:sz w:val="28"/>
            <w:szCs w:val="28"/>
            <w:u w:val="single"/>
          </w:rPr>
          <w:t>https://www.tckpublishing.com/audience-surrogate/</w:t>
        </w:r>
      </w:hyperlink>
    </w:p>
    <w:p w14:paraId="6379F0F7"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Scherer</w:t>
      </w:r>
      <w:proofErr w:type="spellEnd"/>
      <w:r>
        <w:rPr>
          <w:rFonts w:ascii="Times New Roman" w:eastAsia="Times New Roman" w:hAnsi="Times New Roman" w:cs="Times New Roman"/>
          <w:color w:val="000000"/>
          <w:sz w:val="28"/>
          <w:szCs w:val="28"/>
        </w:rPr>
        <w:t xml:space="preserve">, K. R. </w:t>
      </w:r>
      <w:proofErr w:type="spellStart"/>
      <w:r>
        <w:rPr>
          <w:rFonts w:ascii="Times New Roman" w:eastAsia="Times New Roman" w:hAnsi="Times New Roman" w:cs="Times New Roman"/>
          <w:i/>
          <w:iCs/>
          <w:color w:val="000000"/>
          <w:sz w:val="28"/>
          <w:szCs w:val="28"/>
        </w:rPr>
        <w:t>Vocal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communication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emotion</w:t>
      </w:r>
      <w:proofErr w:type="spellEnd"/>
      <w:r>
        <w:rPr>
          <w:rFonts w:ascii="Times New Roman" w:eastAsia="Times New Roman" w:hAnsi="Times New Roman" w:cs="Times New Roman"/>
          <w:i/>
          <w:iCs/>
          <w:color w:val="000000"/>
          <w:sz w:val="28"/>
          <w:szCs w:val="28"/>
        </w:rPr>
        <w:t xml:space="preserve">: A </w:t>
      </w:r>
      <w:proofErr w:type="spellStart"/>
      <w:r>
        <w:rPr>
          <w:rFonts w:ascii="Times New Roman" w:eastAsia="Times New Roman" w:hAnsi="Times New Roman" w:cs="Times New Roman"/>
          <w:i/>
          <w:iCs/>
          <w:color w:val="000000"/>
          <w:sz w:val="28"/>
          <w:szCs w:val="28"/>
        </w:rPr>
        <w:t>review</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research</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paradigms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Speech</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Communication</w:t>
      </w:r>
      <w:proofErr w:type="spellEnd"/>
      <w:r>
        <w:rPr>
          <w:rFonts w:ascii="Times New Roman" w:eastAsia="Times New Roman" w:hAnsi="Times New Roman" w:cs="Times New Roman"/>
          <w:color w:val="000000"/>
          <w:sz w:val="28"/>
          <w:szCs w:val="28"/>
        </w:rPr>
        <w:t>, 2003, №40, p. 227–256.</w:t>
      </w:r>
    </w:p>
    <w:p w14:paraId="581E2BD7"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F1115"/>
          <w:sz w:val="28"/>
          <w:szCs w:val="28"/>
        </w:rPr>
        <w:t>Scherer</w:t>
      </w:r>
      <w:proofErr w:type="spellEnd"/>
      <w:r>
        <w:rPr>
          <w:rFonts w:ascii="Times New Roman" w:eastAsia="Times New Roman" w:hAnsi="Times New Roman" w:cs="Times New Roman"/>
          <w:color w:val="0F1115"/>
          <w:sz w:val="28"/>
          <w:szCs w:val="28"/>
        </w:rPr>
        <w:t xml:space="preserve">, K. </w:t>
      </w:r>
      <w:proofErr w:type="spellStart"/>
      <w:r>
        <w:rPr>
          <w:rFonts w:ascii="Times New Roman" w:eastAsia="Times New Roman" w:hAnsi="Times New Roman" w:cs="Times New Roman"/>
          <w:i/>
          <w:iCs/>
          <w:color w:val="0F1115"/>
          <w:sz w:val="28"/>
          <w:szCs w:val="28"/>
        </w:rPr>
        <w:t>Appraisal</w:t>
      </w:r>
      <w:proofErr w:type="spellEnd"/>
      <w:r>
        <w:rPr>
          <w:rFonts w:ascii="Times New Roman" w:eastAsia="Times New Roman" w:hAnsi="Times New Roman" w:cs="Times New Roman"/>
          <w:i/>
          <w:iCs/>
          <w:color w:val="0F1115"/>
          <w:sz w:val="28"/>
          <w:szCs w:val="28"/>
        </w:rPr>
        <w:t xml:space="preserve"> </w:t>
      </w:r>
      <w:proofErr w:type="spellStart"/>
      <w:r>
        <w:rPr>
          <w:rFonts w:ascii="Times New Roman" w:eastAsia="Times New Roman" w:hAnsi="Times New Roman" w:cs="Times New Roman"/>
          <w:i/>
          <w:iCs/>
          <w:color w:val="0F1115"/>
          <w:sz w:val="28"/>
          <w:szCs w:val="28"/>
        </w:rPr>
        <w:t>processes</w:t>
      </w:r>
      <w:proofErr w:type="spellEnd"/>
      <w:r>
        <w:rPr>
          <w:rFonts w:ascii="Times New Roman" w:eastAsia="Times New Roman" w:hAnsi="Times New Roman" w:cs="Times New Roman"/>
          <w:i/>
          <w:iCs/>
          <w:color w:val="0F1115"/>
          <w:sz w:val="28"/>
          <w:szCs w:val="28"/>
        </w:rPr>
        <w:t xml:space="preserve"> </w:t>
      </w:r>
      <w:proofErr w:type="spellStart"/>
      <w:r>
        <w:rPr>
          <w:rFonts w:ascii="Times New Roman" w:eastAsia="Times New Roman" w:hAnsi="Times New Roman" w:cs="Times New Roman"/>
          <w:i/>
          <w:iCs/>
          <w:color w:val="0F1115"/>
          <w:sz w:val="28"/>
          <w:szCs w:val="28"/>
        </w:rPr>
        <w:t>in</w:t>
      </w:r>
      <w:proofErr w:type="spellEnd"/>
      <w:r>
        <w:rPr>
          <w:rFonts w:ascii="Times New Roman" w:eastAsia="Times New Roman" w:hAnsi="Times New Roman" w:cs="Times New Roman"/>
          <w:i/>
          <w:iCs/>
          <w:color w:val="0F1115"/>
          <w:sz w:val="28"/>
          <w:szCs w:val="28"/>
        </w:rPr>
        <w:t xml:space="preserve"> </w:t>
      </w:r>
      <w:proofErr w:type="spellStart"/>
      <w:r>
        <w:rPr>
          <w:rFonts w:ascii="Times New Roman" w:eastAsia="Times New Roman" w:hAnsi="Times New Roman" w:cs="Times New Roman"/>
          <w:i/>
          <w:iCs/>
          <w:color w:val="0F1115"/>
          <w:sz w:val="28"/>
          <w:szCs w:val="28"/>
        </w:rPr>
        <w:t>emotion</w:t>
      </w:r>
      <w:proofErr w:type="spellEnd"/>
      <w:r>
        <w:rPr>
          <w:rFonts w:ascii="Times New Roman" w:eastAsia="Times New Roman" w:hAnsi="Times New Roman" w:cs="Times New Roman"/>
          <w:i/>
          <w:iCs/>
          <w:color w:val="0F1115"/>
          <w:sz w:val="28"/>
          <w:szCs w:val="28"/>
        </w:rPr>
        <w:t xml:space="preserve">: </w:t>
      </w:r>
      <w:proofErr w:type="spellStart"/>
      <w:r>
        <w:rPr>
          <w:rFonts w:ascii="Times New Roman" w:eastAsia="Times New Roman" w:hAnsi="Times New Roman" w:cs="Times New Roman"/>
          <w:i/>
          <w:iCs/>
          <w:color w:val="0F1115"/>
          <w:sz w:val="28"/>
          <w:szCs w:val="28"/>
        </w:rPr>
        <w:t>Theory</w:t>
      </w:r>
      <w:proofErr w:type="spellEnd"/>
      <w:r>
        <w:rPr>
          <w:rFonts w:ascii="Times New Roman" w:eastAsia="Times New Roman" w:hAnsi="Times New Roman" w:cs="Times New Roman"/>
          <w:i/>
          <w:iCs/>
          <w:color w:val="0F1115"/>
          <w:sz w:val="28"/>
          <w:szCs w:val="28"/>
        </w:rPr>
        <w:t xml:space="preserve">, </w:t>
      </w:r>
      <w:proofErr w:type="spellStart"/>
      <w:r>
        <w:rPr>
          <w:rFonts w:ascii="Times New Roman" w:eastAsia="Times New Roman" w:hAnsi="Times New Roman" w:cs="Times New Roman"/>
          <w:i/>
          <w:iCs/>
          <w:color w:val="0F1115"/>
          <w:sz w:val="28"/>
          <w:szCs w:val="28"/>
        </w:rPr>
        <w:t>Methods</w:t>
      </w:r>
      <w:proofErr w:type="spellEnd"/>
      <w:r>
        <w:rPr>
          <w:rFonts w:ascii="Times New Roman" w:eastAsia="Times New Roman" w:hAnsi="Times New Roman" w:cs="Times New Roman"/>
          <w:i/>
          <w:iCs/>
          <w:color w:val="0F1115"/>
          <w:sz w:val="28"/>
          <w:szCs w:val="28"/>
        </w:rPr>
        <w:t xml:space="preserve">, </w:t>
      </w:r>
      <w:proofErr w:type="spellStart"/>
      <w:r>
        <w:rPr>
          <w:rFonts w:ascii="Times New Roman" w:eastAsia="Times New Roman" w:hAnsi="Times New Roman" w:cs="Times New Roman"/>
          <w:i/>
          <w:iCs/>
          <w:color w:val="0F1115"/>
          <w:sz w:val="28"/>
          <w:szCs w:val="28"/>
        </w:rPr>
        <w:t>Research</w:t>
      </w:r>
      <w:proofErr w:type="spellEnd"/>
      <w:r>
        <w:rPr>
          <w:rFonts w:ascii="Times New Roman" w:eastAsia="Times New Roman" w:hAnsi="Times New Roman" w:cs="Times New Roman"/>
          <w:i/>
          <w:iCs/>
          <w:color w:val="0F1115"/>
          <w:sz w:val="28"/>
          <w:szCs w:val="28"/>
        </w:rPr>
        <w:t>,</w:t>
      </w:r>
      <w:r>
        <w:rPr>
          <w:rFonts w:ascii="Times New Roman" w:eastAsia="Times New Roman" w:hAnsi="Times New Roman" w:cs="Times New Roman"/>
          <w:color w:val="0F1115"/>
          <w:sz w:val="28"/>
          <w:szCs w:val="28"/>
        </w:rPr>
        <w:t xml:space="preserve"> </w:t>
      </w:r>
      <w:proofErr w:type="spellStart"/>
      <w:r>
        <w:rPr>
          <w:rFonts w:ascii="Times New Roman" w:eastAsia="Times New Roman" w:hAnsi="Times New Roman" w:cs="Times New Roman"/>
          <w:color w:val="0F1115"/>
          <w:sz w:val="28"/>
          <w:szCs w:val="28"/>
        </w:rPr>
        <w:t>Oxford</w:t>
      </w:r>
      <w:proofErr w:type="spellEnd"/>
      <w:r>
        <w:rPr>
          <w:rFonts w:ascii="Times New Roman" w:eastAsia="Times New Roman" w:hAnsi="Times New Roman" w:cs="Times New Roman"/>
          <w:color w:val="0F1115"/>
          <w:sz w:val="28"/>
          <w:szCs w:val="28"/>
        </w:rPr>
        <w:t xml:space="preserve"> </w:t>
      </w:r>
      <w:proofErr w:type="spellStart"/>
      <w:r>
        <w:rPr>
          <w:rFonts w:ascii="Times New Roman" w:eastAsia="Times New Roman" w:hAnsi="Times New Roman" w:cs="Times New Roman"/>
          <w:color w:val="0F1115"/>
          <w:sz w:val="28"/>
          <w:szCs w:val="28"/>
        </w:rPr>
        <w:t>University</w:t>
      </w:r>
      <w:proofErr w:type="spellEnd"/>
      <w:r>
        <w:rPr>
          <w:rFonts w:ascii="Times New Roman" w:eastAsia="Times New Roman" w:hAnsi="Times New Roman" w:cs="Times New Roman"/>
          <w:color w:val="0F1115"/>
          <w:sz w:val="28"/>
          <w:szCs w:val="28"/>
        </w:rPr>
        <w:t xml:space="preserve"> </w:t>
      </w:r>
      <w:proofErr w:type="spellStart"/>
      <w:r>
        <w:rPr>
          <w:rFonts w:ascii="Times New Roman" w:eastAsia="Times New Roman" w:hAnsi="Times New Roman" w:cs="Times New Roman"/>
          <w:color w:val="0F1115"/>
          <w:sz w:val="28"/>
          <w:szCs w:val="28"/>
        </w:rPr>
        <w:t>Press</w:t>
      </w:r>
      <w:proofErr w:type="spellEnd"/>
      <w:r>
        <w:rPr>
          <w:rFonts w:ascii="Times New Roman" w:eastAsia="Times New Roman" w:hAnsi="Times New Roman" w:cs="Times New Roman"/>
          <w:color w:val="0F1115"/>
          <w:sz w:val="28"/>
          <w:szCs w:val="28"/>
        </w:rPr>
        <w:t xml:space="preserve"> – 2001, </w:t>
      </w:r>
    </w:p>
    <w:p w14:paraId="1884B777"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Scollon</w:t>
      </w:r>
      <w:proofErr w:type="spellEnd"/>
      <w:r>
        <w:rPr>
          <w:rFonts w:ascii="Times New Roman" w:eastAsia="Times New Roman" w:hAnsi="Times New Roman" w:cs="Times New Roman"/>
          <w:color w:val="000000"/>
          <w:sz w:val="28"/>
          <w:szCs w:val="28"/>
        </w:rPr>
        <w:t xml:space="preserve">, R., &amp; </w:t>
      </w:r>
      <w:proofErr w:type="spellStart"/>
      <w:r>
        <w:rPr>
          <w:rFonts w:ascii="Times New Roman" w:eastAsia="Times New Roman" w:hAnsi="Times New Roman" w:cs="Times New Roman"/>
          <w:color w:val="000000"/>
          <w:sz w:val="28"/>
          <w:szCs w:val="28"/>
        </w:rPr>
        <w:t>Scollon</w:t>
      </w:r>
      <w:proofErr w:type="spellEnd"/>
      <w:r>
        <w:rPr>
          <w:rFonts w:ascii="Times New Roman" w:eastAsia="Times New Roman" w:hAnsi="Times New Roman" w:cs="Times New Roman"/>
          <w:color w:val="000000"/>
          <w:sz w:val="28"/>
          <w:szCs w:val="28"/>
        </w:rPr>
        <w:t xml:space="preserve">, S. W. </w:t>
      </w:r>
      <w:proofErr w:type="spellStart"/>
      <w:r>
        <w:rPr>
          <w:rFonts w:ascii="Times New Roman" w:eastAsia="Times New Roman" w:hAnsi="Times New Roman" w:cs="Times New Roman"/>
          <w:i/>
          <w:iCs/>
          <w:color w:val="000000"/>
          <w:sz w:val="28"/>
          <w:szCs w:val="28"/>
        </w:rPr>
        <w:t>Intercultural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Communication</w:t>
      </w:r>
      <w:proofErr w:type="spellEnd"/>
      <w:r>
        <w:rPr>
          <w:rFonts w:ascii="Times New Roman" w:eastAsia="Times New Roman" w:hAnsi="Times New Roman" w:cs="Times New Roman"/>
          <w:i/>
          <w:iCs/>
          <w:color w:val="000000"/>
          <w:sz w:val="28"/>
          <w:szCs w:val="28"/>
        </w:rPr>
        <w:t xml:space="preserve">: A </w:t>
      </w:r>
      <w:proofErr w:type="spellStart"/>
      <w:r>
        <w:rPr>
          <w:rFonts w:ascii="Times New Roman" w:eastAsia="Times New Roman" w:hAnsi="Times New Roman" w:cs="Times New Roman"/>
          <w:i/>
          <w:iCs/>
          <w:color w:val="000000"/>
          <w:sz w:val="28"/>
          <w:szCs w:val="28"/>
        </w:rPr>
        <w:t>Discourse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Approach</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Oxford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Wiley-Blackwell</w:t>
      </w:r>
      <w:proofErr w:type="spellEnd"/>
      <w:r>
        <w:rPr>
          <w:rFonts w:ascii="Times New Roman" w:eastAsia="Times New Roman" w:hAnsi="Times New Roman" w:cs="Times New Roman"/>
          <w:color w:val="000000"/>
          <w:sz w:val="28"/>
          <w:szCs w:val="28"/>
        </w:rPr>
        <w:t>, 2012-336 p.</w:t>
      </w:r>
    </w:p>
    <w:p w14:paraId="367F1A56"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Searle</w:t>
      </w:r>
      <w:proofErr w:type="spellEnd"/>
      <w:r>
        <w:rPr>
          <w:rFonts w:ascii="Times New Roman" w:eastAsia="Times New Roman" w:hAnsi="Times New Roman" w:cs="Times New Roman"/>
          <w:color w:val="000000"/>
          <w:sz w:val="28"/>
          <w:szCs w:val="28"/>
        </w:rPr>
        <w:t xml:space="preserve">, J. R. </w:t>
      </w:r>
      <w:proofErr w:type="spellStart"/>
      <w:r>
        <w:rPr>
          <w:rFonts w:ascii="Times New Roman" w:eastAsia="Times New Roman" w:hAnsi="Times New Roman" w:cs="Times New Roman"/>
          <w:i/>
          <w:iCs/>
          <w:color w:val="000000"/>
          <w:sz w:val="28"/>
          <w:szCs w:val="28"/>
        </w:rPr>
        <w:t>Speech</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Acts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Essay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the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Philosophy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Language</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1969 – 203p.</w:t>
      </w:r>
    </w:p>
    <w:p w14:paraId="4522215F"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Searle</w:t>
      </w:r>
      <w:proofErr w:type="spellEnd"/>
      <w:r>
        <w:rPr>
          <w:rFonts w:ascii="Times New Roman" w:eastAsia="Times New Roman" w:hAnsi="Times New Roman" w:cs="Times New Roman"/>
          <w:color w:val="000000"/>
          <w:sz w:val="28"/>
          <w:szCs w:val="28"/>
        </w:rPr>
        <w:t xml:space="preserve">, J. R. </w:t>
      </w:r>
      <w:proofErr w:type="spellStart"/>
      <w:r>
        <w:rPr>
          <w:rFonts w:ascii="Times New Roman" w:eastAsia="Times New Roman" w:hAnsi="Times New Roman" w:cs="Times New Roman"/>
          <w:i/>
          <w:iCs/>
          <w:color w:val="000000"/>
          <w:sz w:val="28"/>
          <w:szCs w:val="28"/>
        </w:rPr>
        <w:t>Expression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Meaning</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Studies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the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Theory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Speech</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Acts</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595959"/>
          <w:sz w:val="28"/>
          <w:szCs w:val="28"/>
          <w:highlight w:val="white"/>
        </w:rPr>
        <w:t xml:space="preserve">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xml:space="preserve"> -1979, 2012.</w:t>
      </w:r>
    </w:p>
    <w:p w14:paraId="496701F8"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Stam</w:t>
      </w:r>
      <w:proofErr w:type="spellEnd"/>
      <w:r>
        <w:rPr>
          <w:rFonts w:ascii="Times New Roman" w:eastAsia="Times New Roman" w:hAnsi="Times New Roman" w:cs="Times New Roman"/>
          <w:color w:val="000000"/>
          <w:sz w:val="28"/>
          <w:szCs w:val="28"/>
        </w:rPr>
        <w:t xml:space="preserve"> R. </w:t>
      </w:r>
      <w:proofErr w:type="spellStart"/>
      <w:r>
        <w:rPr>
          <w:rFonts w:ascii="Times New Roman" w:eastAsia="Times New Roman" w:hAnsi="Times New Roman" w:cs="Times New Roman"/>
          <w:i/>
          <w:iCs/>
          <w:color w:val="000000"/>
          <w:sz w:val="28"/>
          <w:szCs w:val="28"/>
        </w:rPr>
        <w:t>Film</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Theory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Introduction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Oxford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Blackwell</w:t>
      </w:r>
      <w:proofErr w:type="spellEnd"/>
      <w:r>
        <w:rPr>
          <w:rFonts w:ascii="Times New Roman" w:eastAsia="Times New Roman" w:hAnsi="Times New Roman" w:cs="Times New Roman"/>
          <w:color w:val="000000"/>
          <w:sz w:val="28"/>
          <w:szCs w:val="28"/>
        </w:rPr>
        <w:t>, 2000.</w:t>
      </w:r>
    </w:p>
    <w:p w14:paraId="0FC35360" w14:textId="77777777" w:rsidR="00812536" w:rsidRDefault="00B92F2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Tannen</w:t>
      </w:r>
      <w:proofErr w:type="spellEnd"/>
      <w:r>
        <w:rPr>
          <w:rFonts w:ascii="Times New Roman" w:eastAsia="Times New Roman" w:hAnsi="Times New Roman" w:cs="Times New Roman"/>
          <w:color w:val="000000"/>
          <w:sz w:val="28"/>
          <w:szCs w:val="28"/>
        </w:rPr>
        <w:t xml:space="preserve"> D. </w:t>
      </w:r>
      <w:proofErr w:type="spellStart"/>
      <w:r>
        <w:rPr>
          <w:rFonts w:ascii="Times New Roman" w:eastAsia="Times New Roman" w:hAnsi="Times New Roman" w:cs="Times New Roman"/>
          <w:i/>
          <w:iCs/>
          <w:color w:val="000000"/>
          <w:sz w:val="28"/>
          <w:szCs w:val="28"/>
        </w:rPr>
        <w:t>Talking</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Voices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Repetition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Dialogue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Imagery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Conversational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Discourse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2007.</w:t>
      </w:r>
    </w:p>
    <w:p w14:paraId="536239E7" w14:textId="77777777" w:rsidR="00812536" w:rsidRDefault="00B92F22">
      <w:pPr>
        <w:numPr>
          <w:ilvl w:val="0"/>
          <w:numId w:val="1"/>
        </w:numPr>
        <w:pBdr>
          <w:top w:val="nil"/>
          <w:left w:val="nil"/>
          <w:bottom w:val="nil"/>
          <w:right w:val="nil"/>
          <w:between w:val="nil"/>
        </w:pBdr>
        <w:shd w:val="clear" w:color="auto" w:fill="FFFFFF"/>
        <w:spacing w:after="240"/>
        <w:ind w:right="4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Yule</w:t>
      </w:r>
      <w:proofErr w:type="spellEnd"/>
      <w:r>
        <w:rPr>
          <w:rFonts w:ascii="Times New Roman" w:eastAsia="Times New Roman" w:hAnsi="Times New Roman" w:cs="Times New Roman"/>
          <w:color w:val="000000"/>
          <w:sz w:val="28"/>
          <w:szCs w:val="28"/>
        </w:rPr>
        <w:t xml:space="preserve">, G. </w:t>
      </w:r>
      <w:proofErr w:type="spellStart"/>
      <w:r>
        <w:rPr>
          <w:rFonts w:ascii="Times New Roman" w:eastAsia="Times New Roman" w:hAnsi="Times New Roman" w:cs="Times New Roman"/>
          <w:i/>
          <w:iCs/>
          <w:color w:val="000000"/>
          <w:sz w:val="28"/>
          <w:szCs w:val="28"/>
        </w:rPr>
        <w:t>Pragmatics</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Oxford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Oxford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1996 – 152 p.</w:t>
      </w:r>
    </w:p>
    <w:p w14:paraId="7A543D50" w14:textId="77777777" w:rsidR="00812536" w:rsidRDefault="00B92F22">
      <w:pPr>
        <w:rPr>
          <w:rFonts w:ascii="Times New Roman" w:eastAsia="Times New Roman" w:hAnsi="Times New Roman" w:cs="Times New Roman"/>
          <w:sz w:val="28"/>
          <w:szCs w:val="28"/>
        </w:rPr>
      </w:pPr>
      <w:r>
        <w:br w:type="page"/>
      </w:r>
    </w:p>
    <w:p w14:paraId="0CC12392" w14:textId="77777777" w:rsidR="00812536" w:rsidRDefault="00B92F22">
      <w:pPr>
        <w:spacing w:after="0" w:line="360" w:lineRule="auto"/>
        <w:ind w:firstLine="708"/>
        <w:jc w:val="center"/>
        <w:rPr>
          <w:rFonts w:ascii="Times New Roman" w:eastAsia="Times New Roman" w:hAnsi="Times New Roman" w:cs="Times New Roman"/>
          <w:b/>
          <w:bCs/>
          <w:sz w:val="36"/>
          <w:szCs w:val="36"/>
        </w:rPr>
      </w:pPr>
      <w:r>
        <w:rPr>
          <w:rFonts w:ascii="Times New Roman" w:eastAsia="Times New Roman" w:hAnsi="Times New Roman" w:cs="Times New Roman"/>
          <w:b/>
          <w:bCs/>
          <w:sz w:val="36"/>
          <w:szCs w:val="36"/>
        </w:rPr>
        <w:lastRenderedPageBreak/>
        <w:t>Додатки</w:t>
      </w:r>
    </w:p>
    <w:p w14:paraId="687E551A" w14:textId="77777777" w:rsidR="00812536" w:rsidRDefault="00B92F22">
      <w:pPr>
        <w:spacing w:after="0" w:line="360" w:lineRule="auto"/>
        <w:ind w:firstLine="720"/>
        <w:jc w:val="both"/>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 xml:space="preserve">Таблиця 1. Характеристика мовленнєвих масок Шерлока, </w:t>
      </w:r>
      <w:proofErr w:type="spellStart"/>
      <w:r>
        <w:rPr>
          <w:rFonts w:ascii="Times New Roman" w:eastAsia="Times New Roman" w:hAnsi="Times New Roman" w:cs="Times New Roman"/>
          <w:i/>
          <w:iCs/>
          <w:sz w:val="28"/>
          <w:szCs w:val="28"/>
        </w:rPr>
        <w:t>Дж</w:t>
      </w:r>
      <w:proofErr w:type="spellEnd"/>
      <w:r>
        <w:rPr>
          <w:rFonts w:ascii="Times New Roman" w:eastAsia="Times New Roman" w:hAnsi="Times New Roman" w:cs="Times New Roman"/>
          <w:i/>
          <w:iCs/>
          <w:sz w:val="28"/>
          <w:szCs w:val="28"/>
        </w:rPr>
        <w:t xml:space="preserve">. Ватсона, І. Адлер та </w:t>
      </w:r>
      <w:proofErr w:type="spellStart"/>
      <w:r>
        <w:rPr>
          <w:rFonts w:ascii="Times New Roman" w:eastAsia="Times New Roman" w:hAnsi="Times New Roman" w:cs="Times New Roman"/>
          <w:i/>
          <w:iCs/>
          <w:sz w:val="28"/>
          <w:szCs w:val="28"/>
        </w:rPr>
        <w:t>Дж</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Моріарті</w:t>
      </w:r>
      <w:proofErr w:type="spellEnd"/>
    </w:p>
    <w:tbl>
      <w:tblPr>
        <w:tblStyle w:val="a6"/>
        <w:tblW w:w="965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36"/>
        <w:gridCol w:w="2650"/>
        <w:gridCol w:w="2685"/>
        <w:gridCol w:w="2880"/>
      </w:tblGrid>
      <w:tr w:rsidR="00812536" w14:paraId="6496423B" w14:textId="77777777">
        <w:trPr>
          <w:tblHeader/>
        </w:trPr>
        <w:tc>
          <w:tcPr>
            <w:tcW w:w="1436" w:type="dxa"/>
            <w:tcMar>
              <w:top w:w="150" w:type="dxa"/>
              <w:left w:w="0" w:type="dxa"/>
              <w:bottom w:w="150" w:type="dxa"/>
              <w:right w:w="240" w:type="dxa"/>
            </w:tcMar>
            <w:vAlign w:val="center"/>
          </w:tcPr>
          <w:p w14:paraId="5193C812" w14:textId="77777777" w:rsidR="00812536" w:rsidRDefault="00B92F22">
            <w:p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Персонаж</w:t>
            </w:r>
          </w:p>
        </w:tc>
        <w:tc>
          <w:tcPr>
            <w:tcW w:w="2650" w:type="dxa"/>
            <w:tcMar>
              <w:top w:w="150" w:type="dxa"/>
              <w:left w:w="240" w:type="dxa"/>
              <w:bottom w:w="150" w:type="dxa"/>
              <w:right w:w="240" w:type="dxa"/>
            </w:tcMar>
            <w:vAlign w:val="center"/>
          </w:tcPr>
          <w:p w14:paraId="2D6F3D85" w14:textId="77777777" w:rsidR="00812536" w:rsidRDefault="00B92F22">
            <w:p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Ключові риси </w:t>
            </w:r>
            <w:proofErr w:type="spellStart"/>
            <w:r>
              <w:rPr>
                <w:rFonts w:ascii="Times New Roman" w:eastAsia="Times New Roman" w:hAnsi="Times New Roman" w:cs="Times New Roman"/>
                <w:b/>
                <w:bCs/>
                <w:sz w:val="24"/>
                <w:szCs w:val="24"/>
              </w:rPr>
              <w:t>характеризації</w:t>
            </w:r>
            <w:proofErr w:type="spellEnd"/>
          </w:p>
        </w:tc>
        <w:tc>
          <w:tcPr>
            <w:tcW w:w="2685" w:type="dxa"/>
            <w:tcMar>
              <w:top w:w="150" w:type="dxa"/>
              <w:left w:w="240" w:type="dxa"/>
              <w:bottom w:w="150" w:type="dxa"/>
              <w:right w:w="240" w:type="dxa"/>
            </w:tcMar>
            <w:vAlign w:val="center"/>
          </w:tcPr>
          <w:p w14:paraId="1F97EF22" w14:textId="77777777" w:rsidR="00812536" w:rsidRDefault="00B92F22">
            <w:p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Мовленнєві стратегії</w:t>
            </w:r>
          </w:p>
        </w:tc>
        <w:tc>
          <w:tcPr>
            <w:tcW w:w="2880" w:type="dxa"/>
            <w:tcMar>
              <w:top w:w="150" w:type="dxa"/>
              <w:left w:w="240" w:type="dxa"/>
              <w:bottom w:w="150" w:type="dxa"/>
              <w:right w:w="240" w:type="dxa"/>
            </w:tcMar>
            <w:vAlign w:val="center"/>
          </w:tcPr>
          <w:p w14:paraId="22BDC0B2" w14:textId="77777777" w:rsidR="00812536" w:rsidRDefault="00B92F22">
            <w:p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Вербальні маркери та типи речень</w:t>
            </w:r>
          </w:p>
        </w:tc>
      </w:tr>
      <w:tr w:rsidR="00812536" w14:paraId="662B10C3" w14:textId="77777777">
        <w:tc>
          <w:tcPr>
            <w:tcW w:w="1436" w:type="dxa"/>
            <w:tcMar>
              <w:top w:w="150" w:type="dxa"/>
              <w:left w:w="0" w:type="dxa"/>
              <w:bottom w:w="150" w:type="dxa"/>
              <w:right w:w="240" w:type="dxa"/>
            </w:tcMar>
            <w:vAlign w:val="center"/>
          </w:tcPr>
          <w:p w14:paraId="7377BBE7" w14:textId="77777777" w:rsidR="00812536" w:rsidRDefault="00B92F22">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Шерлок</w:t>
            </w:r>
          </w:p>
        </w:tc>
        <w:tc>
          <w:tcPr>
            <w:tcW w:w="2650" w:type="dxa"/>
            <w:tcMar>
              <w:top w:w="150" w:type="dxa"/>
              <w:left w:w="240" w:type="dxa"/>
              <w:bottom w:w="150" w:type="dxa"/>
              <w:right w:w="240" w:type="dxa"/>
            </w:tcMar>
            <w:vAlign w:val="center"/>
          </w:tcPr>
          <w:p w14:paraId="53709164" w14:textId="77777777" w:rsidR="00812536" w:rsidRDefault="00B92F22">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Інтелект, домінанта, емоційна дистанція</w:t>
            </w:r>
          </w:p>
        </w:tc>
        <w:tc>
          <w:tcPr>
            <w:tcW w:w="2685" w:type="dxa"/>
            <w:tcMar>
              <w:top w:w="150" w:type="dxa"/>
              <w:left w:w="240" w:type="dxa"/>
              <w:bottom w:w="150" w:type="dxa"/>
              <w:right w:w="240" w:type="dxa"/>
            </w:tcMar>
            <w:vAlign w:val="center"/>
          </w:tcPr>
          <w:p w14:paraId="20868890" w14:textId="77777777" w:rsidR="00812536" w:rsidRDefault="00B92F22">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Інтелектуальне домінування, сарказм</w:t>
            </w:r>
          </w:p>
        </w:tc>
        <w:tc>
          <w:tcPr>
            <w:tcW w:w="2880" w:type="dxa"/>
            <w:tcMar>
              <w:top w:w="150" w:type="dxa"/>
              <w:left w:w="240" w:type="dxa"/>
              <w:bottom w:w="150" w:type="dxa"/>
              <w:right w:w="0" w:type="dxa"/>
            </w:tcMar>
            <w:vAlign w:val="center"/>
          </w:tcPr>
          <w:p w14:paraId="6431D0FB" w14:textId="77777777" w:rsidR="00812536" w:rsidRDefault="00B92F22">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Наукові терміни, складні речення, риторичні питання</w:t>
            </w:r>
          </w:p>
        </w:tc>
      </w:tr>
      <w:tr w:rsidR="00812536" w14:paraId="1C5BD766" w14:textId="77777777">
        <w:tc>
          <w:tcPr>
            <w:tcW w:w="1436" w:type="dxa"/>
            <w:tcMar>
              <w:top w:w="150" w:type="dxa"/>
              <w:left w:w="0" w:type="dxa"/>
              <w:bottom w:w="150" w:type="dxa"/>
              <w:right w:w="240" w:type="dxa"/>
            </w:tcMar>
            <w:vAlign w:val="center"/>
          </w:tcPr>
          <w:p w14:paraId="1D2EF20B" w14:textId="77777777" w:rsidR="00812536" w:rsidRDefault="00B92F22">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Джон Ватсон</w:t>
            </w:r>
          </w:p>
        </w:tc>
        <w:tc>
          <w:tcPr>
            <w:tcW w:w="2650" w:type="dxa"/>
            <w:tcMar>
              <w:top w:w="150" w:type="dxa"/>
              <w:left w:w="240" w:type="dxa"/>
              <w:bottom w:w="150" w:type="dxa"/>
              <w:right w:w="240" w:type="dxa"/>
            </w:tcMar>
            <w:vAlign w:val="center"/>
          </w:tcPr>
          <w:p w14:paraId="2D08445F" w14:textId="77777777" w:rsidR="00812536" w:rsidRDefault="00B92F22">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Чесність, емоційна відкритість</w:t>
            </w:r>
          </w:p>
        </w:tc>
        <w:tc>
          <w:tcPr>
            <w:tcW w:w="2685" w:type="dxa"/>
            <w:tcMar>
              <w:top w:w="150" w:type="dxa"/>
              <w:left w:w="240" w:type="dxa"/>
              <w:bottom w:w="150" w:type="dxa"/>
              <w:right w:w="240" w:type="dxa"/>
            </w:tcMar>
            <w:vAlign w:val="center"/>
          </w:tcPr>
          <w:p w14:paraId="3133C914" w14:textId="77777777" w:rsidR="00812536" w:rsidRDefault="00B92F22">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Співпраця, іронія</w:t>
            </w:r>
          </w:p>
        </w:tc>
        <w:tc>
          <w:tcPr>
            <w:tcW w:w="2880" w:type="dxa"/>
            <w:tcMar>
              <w:top w:w="150" w:type="dxa"/>
              <w:left w:w="240" w:type="dxa"/>
              <w:bottom w:w="150" w:type="dxa"/>
              <w:right w:w="0" w:type="dxa"/>
            </w:tcMar>
            <w:vAlign w:val="center"/>
          </w:tcPr>
          <w:p w14:paraId="2AB5D291" w14:textId="77777777" w:rsidR="00812536" w:rsidRDefault="00B92F22">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Еліпсиси, прямі звертання, прості речення, питальні для уточнень</w:t>
            </w:r>
          </w:p>
        </w:tc>
      </w:tr>
      <w:tr w:rsidR="00812536" w14:paraId="79971118" w14:textId="77777777">
        <w:tc>
          <w:tcPr>
            <w:tcW w:w="1436" w:type="dxa"/>
            <w:tcMar>
              <w:top w:w="150" w:type="dxa"/>
              <w:left w:w="0" w:type="dxa"/>
              <w:bottom w:w="150" w:type="dxa"/>
              <w:right w:w="240" w:type="dxa"/>
            </w:tcMar>
            <w:vAlign w:val="center"/>
          </w:tcPr>
          <w:p w14:paraId="0A632BEA" w14:textId="77777777" w:rsidR="00812536" w:rsidRDefault="00B92F22">
            <w:pPr>
              <w:spacing w:after="0"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4"/>
                <w:szCs w:val="24"/>
              </w:rPr>
              <w:t xml:space="preserve"> Адлер</w:t>
            </w:r>
          </w:p>
        </w:tc>
        <w:tc>
          <w:tcPr>
            <w:tcW w:w="2650" w:type="dxa"/>
            <w:tcMar>
              <w:top w:w="150" w:type="dxa"/>
              <w:left w:w="240" w:type="dxa"/>
              <w:bottom w:w="150" w:type="dxa"/>
              <w:right w:w="240" w:type="dxa"/>
            </w:tcMar>
            <w:vAlign w:val="center"/>
          </w:tcPr>
          <w:p w14:paraId="19986AE7" w14:textId="77777777" w:rsidR="00812536" w:rsidRDefault="00B92F22">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Контроль, стратегічна емоційність</w:t>
            </w:r>
          </w:p>
        </w:tc>
        <w:tc>
          <w:tcPr>
            <w:tcW w:w="2685" w:type="dxa"/>
            <w:tcMar>
              <w:top w:w="150" w:type="dxa"/>
              <w:left w:w="240" w:type="dxa"/>
              <w:bottom w:w="150" w:type="dxa"/>
              <w:right w:w="240" w:type="dxa"/>
            </w:tcMar>
            <w:vAlign w:val="center"/>
          </w:tcPr>
          <w:p w14:paraId="0749F0EB" w14:textId="77777777" w:rsidR="00812536" w:rsidRDefault="00B92F22">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Флірт, маніпуляція, інтрига</w:t>
            </w:r>
          </w:p>
        </w:tc>
        <w:tc>
          <w:tcPr>
            <w:tcW w:w="2880" w:type="dxa"/>
            <w:tcMar>
              <w:top w:w="150" w:type="dxa"/>
              <w:left w:w="240" w:type="dxa"/>
              <w:bottom w:w="150" w:type="dxa"/>
              <w:right w:w="0" w:type="dxa"/>
            </w:tcMar>
            <w:vAlign w:val="center"/>
          </w:tcPr>
          <w:p w14:paraId="3AAC2869" w14:textId="77777777" w:rsidR="00812536" w:rsidRDefault="00B92F22">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Метафори, подвійні </w:t>
            </w:r>
            <w:proofErr w:type="spellStart"/>
            <w:r>
              <w:rPr>
                <w:rFonts w:ascii="Times New Roman" w:eastAsia="Times New Roman" w:hAnsi="Times New Roman" w:cs="Times New Roman"/>
                <w:sz w:val="24"/>
                <w:szCs w:val="24"/>
              </w:rPr>
              <w:t>сенси</w:t>
            </w:r>
            <w:proofErr w:type="spellEnd"/>
            <w:r>
              <w:rPr>
                <w:rFonts w:ascii="Times New Roman" w:eastAsia="Times New Roman" w:hAnsi="Times New Roman" w:cs="Times New Roman"/>
                <w:sz w:val="24"/>
                <w:szCs w:val="24"/>
              </w:rPr>
              <w:t>, умовні та риторичні речення</w:t>
            </w:r>
          </w:p>
        </w:tc>
      </w:tr>
      <w:tr w:rsidR="00812536" w14:paraId="277373CD" w14:textId="77777777">
        <w:tc>
          <w:tcPr>
            <w:tcW w:w="1436" w:type="dxa"/>
            <w:tcMar>
              <w:top w:w="150" w:type="dxa"/>
              <w:left w:w="0" w:type="dxa"/>
              <w:bottom w:w="150" w:type="dxa"/>
              <w:right w:w="240" w:type="dxa"/>
            </w:tcMar>
            <w:vAlign w:val="center"/>
          </w:tcPr>
          <w:p w14:paraId="3377B477" w14:textId="77777777" w:rsidR="00812536" w:rsidRDefault="00B92F22">
            <w:pPr>
              <w:spacing w:after="0"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Джим</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Моріарті</w:t>
            </w:r>
            <w:proofErr w:type="spellEnd"/>
          </w:p>
        </w:tc>
        <w:tc>
          <w:tcPr>
            <w:tcW w:w="2650" w:type="dxa"/>
            <w:tcMar>
              <w:top w:w="150" w:type="dxa"/>
              <w:left w:w="240" w:type="dxa"/>
              <w:bottom w:w="150" w:type="dxa"/>
              <w:right w:w="240" w:type="dxa"/>
            </w:tcMar>
            <w:vAlign w:val="center"/>
          </w:tcPr>
          <w:p w14:paraId="1252FEB1" w14:textId="77777777" w:rsidR="00812536" w:rsidRDefault="00B92F22">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Домінування, маніпуляція</w:t>
            </w:r>
          </w:p>
        </w:tc>
        <w:tc>
          <w:tcPr>
            <w:tcW w:w="2685" w:type="dxa"/>
            <w:tcMar>
              <w:top w:w="150" w:type="dxa"/>
              <w:left w:w="240" w:type="dxa"/>
              <w:bottom w:w="150" w:type="dxa"/>
              <w:right w:w="240" w:type="dxa"/>
            </w:tcMar>
            <w:vAlign w:val="center"/>
          </w:tcPr>
          <w:p w14:paraId="15018E64" w14:textId="77777777" w:rsidR="00812536" w:rsidRDefault="00B92F22">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Конфронтація, психологічний тиск, сарказм</w:t>
            </w:r>
          </w:p>
        </w:tc>
        <w:tc>
          <w:tcPr>
            <w:tcW w:w="2880" w:type="dxa"/>
            <w:tcMar>
              <w:top w:w="150" w:type="dxa"/>
              <w:left w:w="240" w:type="dxa"/>
              <w:bottom w:w="150" w:type="dxa"/>
              <w:right w:w="0" w:type="dxa"/>
            </w:tcMar>
            <w:vAlign w:val="center"/>
          </w:tcPr>
          <w:p w14:paraId="77C04DBE" w14:textId="77777777" w:rsidR="00812536" w:rsidRDefault="00B92F22">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Прямі загрози, </w:t>
            </w:r>
            <w:proofErr w:type="spellStart"/>
            <w:r>
              <w:rPr>
                <w:rFonts w:ascii="Times New Roman" w:eastAsia="Times New Roman" w:hAnsi="Times New Roman" w:cs="Times New Roman"/>
                <w:sz w:val="24"/>
                <w:szCs w:val="24"/>
              </w:rPr>
              <w:t>антифраза</w:t>
            </w:r>
            <w:proofErr w:type="spellEnd"/>
            <w:r>
              <w:rPr>
                <w:rFonts w:ascii="Times New Roman" w:eastAsia="Times New Roman" w:hAnsi="Times New Roman" w:cs="Times New Roman"/>
                <w:sz w:val="24"/>
                <w:szCs w:val="24"/>
              </w:rPr>
              <w:t>, складні маніпулятивні речення</w:t>
            </w:r>
          </w:p>
        </w:tc>
      </w:tr>
    </w:tbl>
    <w:p w14:paraId="132E4A08" w14:textId="77777777" w:rsidR="00812536" w:rsidRDefault="00812536">
      <w:pPr>
        <w:spacing w:after="0" w:line="360" w:lineRule="auto"/>
        <w:ind w:firstLine="708"/>
        <w:jc w:val="both"/>
        <w:rPr>
          <w:rFonts w:ascii="Times New Roman" w:eastAsia="Times New Roman" w:hAnsi="Times New Roman" w:cs="Times New Roman"/>
          <w:sz w:val="28"/>
          <w:szCs w:val="28"/>
        </w:rPr>
      </w:pPr>
    </w:p>
    <w:p w14:paraId="71DABE1D" w14:textId="77777777" w:rsidR="00812536" w:rsidRDefault="00B92F22">
      <w:pPr>
        <w:rPr>
          <w:rFonts w:ascii="Times New Roman" w:eastAsia="Times New Roman" w:hAnsi="Times New Roman" w:cs="Times New Roman"/>
          <w:sz w:val="28"/>
          <w:szCs w:val="28"/>
        </w:rPr>
      </w:pPr>
      <w:r>
        <w:br w:type="page"/>
      </w:r>
    </w:p>
    <w:p w14:paraId="6FBC5AFD" w14:textId="77777777" w:rsidR="00812536" w:rsidRDefault="00B92F22">
      <w:pPr>
        <w:spacing w:after="0"/>
        <w:jc w:val="right"/>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lastRenderedPageBreak/>
        <w:t xml:space="preserve">Таблиця 2. </w:t>
      </w:r>
      <w:proofErr w:type="spellStart"/>
      <w:r>
        <w:rPr>
          <w:rFonts w:ascii="Times New Roman" w:eastAsia="Times New Roman" w:hAnsi="Times New Roman" w:cs="Times New Roman"/>
          <w:i/>
          <w:iCs/>
          <w:sz w:val="28"/>
          <w:szCs w:val="28"/>
        </w:rPr>
        <w:t>Кінесичні</w:t>
      </w:r>
      <w:proofErr w:type="spellEnd"/>
      <w:r>
        <w:rPr>
          <w:rFonts w:ascii="Times New Roman" w:eastAsia="Times New Roman" w:hAnsi="Times New Roman" w:cs="Times New Roman"/>
          <w:i/>
          <w:iCs/>
          <w:sz w:val="28"/>
          <w:szCs w:val="28"/>
        </w:rPr>
        <w:t xml:space="preserve"> характеристики невербальної поведінки персонажів</w:t>
      </w:r>
    </w:p>
    <w:p w14:paraId="27FB90E0" w14:textId="77777777" w:rsidR="00812536" w:rsidRDefault="00812536">
      <w:pPr>
        <w:spacing w:after="0"/>
        <w:jc w:val="right"/>
        <w:rPr>
          <w:rFonts w:ascii="Times New Roman" w:eastAsia="Times New Roman" w:hAnsi="Times New Roman" w:cs="Times New Roman"/>
          <w:i/>
          <w:iCs/>
          <w:sz w:val="28"/>
          <w:szCs w:val="28"/>
        </w:rPr>
      </w:pPr>
    </w:p>
    <w:tbl>
      <w:tblPr>
        <w:tblStyle w:val="a7"/>
        <w:tblW w:w="965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42"/>
        <w:gridCol w:w="2249"/>
        <w:gridCol w:w="2272"/>
        <w:gridCol w:w="1946"/>
        <w:gridCol w:w="1842"/>
      </w:tblGrid>
      <w:tr w:rsidR="00812536" w14:paraId="638B82E3" w14:textId="77777777">
        <w:trPr>
          <w:tblHeader/>
        </w:trPr>
        <w:tc>
          <w:tcPr>
            <w:tcW w:w="1342" w:type="dxa"/>
            <w:tcMar>
              <w:top w:w="150" w:type="dxa"/>
              <w:left w:w="0" w:type="dxa"/>
              <w:bottom w:w="150" w:type="dxa"/>
              <w:right w:w="240" w:type="dxa"/>
            </w:tcMar>
            <w:vAlign w:val="center"/>
          </w:tcPr>
          <w:p w14:paraId="78F1A9AD" w14:textId="77777777" w:rsidR="00812536" w:rsidRDefault="00B92F22">
            <w:pPr>
              <w:spacing w:after="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Персонаж</w:t>
            </w:r>
          </w:p>
        </w:tc>
        <w:tc>
          <w:tcPr>
            <w:tcW w:w="2249" w:type="dxa"/>
            <w:tcMar>
              <w:top w:w="150" w:type="dxa"/>
              <w:left w:w="240" w:type="dxa"/>
              <w:bottom w:w="150" w:type="dxa"/>
              <w:right w:w="240" w:type="dxa"/>
            </w:tcMar>
            <w:vAlign w:val="center"/>
          </w:tcPr>
          <w:p w14:paraId="6A075CEA" w14:textId="77777777" w:rsidR="00812536" w:rsidRDefault="00B92F22">
            <w:pPr>
              <w:spacing w:after="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Тип взаємодії</w:t>
            </w:r>
          </w:p>
        </w:tc>
        <w:tc>
          <w:tcPr>
            <w:tcW w:w="2272" w:type="dxa"/>
            <w:tcMar>
              <w:top w:w="150" w:type="dxa"/>
              <w:left w:w="240" w:type="dxa"/>
              <w:bottom w:w="150" w:type="dxa"/>
              <w:right w:w="240" w:type="dxa"/>
            </w:tcMar>
            <w:vAlign w:val="center"/>
          </w:tcPr>
          <w:p w14:paraId="37845BA5" w14:textId="77777777" w:rsidR="00812536" w:rsidRDefault="00B92F22">
            <w:pPr>
              <w:spacing w:after="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Жести</w:t>
            </w:r>
          </w:p>
        </w:tc>
        <w:tc>
          <w:tcPr>
            <w:tcW w:w="1946" w:type="dxa"/>
            <w:tcMar>
              <w:top w:w="150" w:type="dxa"/>
              <w:left w:w="240" w:type="dxa"/>
              <w:bottom w:w="150" w:type="dxa"/>
              <w:right w:w="240" w:type="dxa"/>
            </w:tcMar>
            <w:vAlign w:val="center"/>
          </w:tcPr>
          <w:p w14:paraId="6BBC8C3A" w14:textId="77777777" w:rsidR="00812536" w:rsidRDefault="00B92F22">
            <w:pPr>
              <w:spacing w:after="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Міміка</w:t>
            </w:r>
          </w:p>
        </w:tc>
        <w:tc>
          <w:tcPr>
            <w:tcW w:w="1842" w:type="dxa"/>
            <w:tcMar>
              <w:top w:w="150" w:type="dxa"/>
              <w:left w:w="240" w:type="dxa"/>
              <w:bottom w:w="150" w:type="dxa"/>
              <w:right w:w="240" w:type="dxa"/>
            </w:tcMar>
            <w:vAlign w:val="center"/>
          </w:tcPr>
          <w:p w14:paraId="3B5C6B41" w14:textId="77777777" w:rsidR="00812536" w:rsidRDefault="00B92F22">
            <w:pPr>
              <w:spacing w:after="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Фізична дистанція</w:t>
            </w:r>
          </w:p>
        </w:tc>
      </w:tr>
      <w:tr w:rsidR="00812536" w14:paraId="01BA8329" w14:textId="77777777">
        <w:tc>
          <w:tcPr>
            <w:tcW w:w="1342" w:type="dxa"/>
            <w:tcMar>
              <w:top w:w="150" w:type="dxa"/>
              <w:left w:w="0" w:type="dxa"/>
              <w:bottom w:w="150" w:type="dxa"/>
              <w:right w:w="240" w:type="dxa"/>
            </w:tcMar>
            <w:vAlign w:val="center"/>
          </w:tcPr>
          <w:p w14:paraId="7A293C57" w14:textId="77777777" w:rsidR="00812536" w:rsidRDefault="00B92F22">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Шерлок Холмс</w:t>
            </w:r>
          </w:p>
        </w:tc>
        <w:tc>
          <w:tcPr>
            <w:tcW w:w="2249" w:type="dxa"/>
            <w:tcMar>
              <w:top w:w="150" w:type="dxa"/>
              <w:left w:w="240" w:type="dxa"/>
              <w:bottom w:w="150" w:type="dxa"/>
              <w:right w:w="240" w:type="dxa"/>
            </w:tcMar>
            <w:vAlign w:val="center"/>
          </w:tcPr>
          <w:p w14:paraId="1AFCDBCE" w14:textId="77777777" w:rsidR="00812536" w:rsidRDefault="00B92F22">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Авторська маска</w:t>
            </w:r>
          </w:p>
        </w:tc>
        <w:tc>
          <w:tcPr>
            <w:tcW w:w="2272" w:type="dxa"/>
            <w:tcMar>
              <w:top w:w="150" w:type="dxa"/>
              <w:left w:w="240" w:type="dxa"/>
              <w:bottom w:w="150" w:type="dxa"/>
              <w:right w:w="240" w:type="dxa"/>
            </w:tcMar>
            <w:vAlign w:val="center"/>
          </w:tcPr>
          <w:p w14:paraId="71892D99" w14:textId="77777777" w:rsidR="00812536" w:rsidRDefault="00B92F22">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Мінімалістичні, точні жести; складені руки за спиною</w:t>
            </w:r>
          </w:p>
        </w:tc>
        <w:tc>
          <w:tcPr>
            <w:tcW w:w="1946" w:type="dxa"/>
            <w:tcMar>
              <w:top w:w="150" w:type="dxa"/>
              <w:left w:w="240" w:type="dxa"/>
              <w:bottom w:w="150" w:type="dxa"/>
              <w:right w:w="240" w:type="dxa"/>
            </w:tcMar>
            <w:vAlign w:val="center"/>
          </w:tcPr>
          <w:p w14:paraId="36A73687" w14:textId="77777777" w:rsidR="00812536" w:rsidRDefault="00B92F22">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Саркастична півусмішка; піднята брова; стиснуті губи</w:t>
            </w:r>
          </w:p>
        </w:tc>
        <w:tc>
          <w:tcPr>
            <w:tcW w:w="1842" w:type="dxa"/>
            <w:tcMar>
              <w:top w:w="150" w:type="dxa"/>
              <w:left w:w="240" w:type="dxa"/>
              <w:bottom w:w="150" w:type="dxa"/>
              <w:right w:w="0" w:type="dxa"/>
            </w:tcMar>
            <w:vAlign w:val="center"/>
          </w:tcPr>
          <w:p w14:paraId="47E39AE8" w14:textId="77777777" w:rsidR="00812536" w:rsidRDefault="00B92F22">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Зберігає дистанцію; наближається лише у співпраці</w:t>
            </w:r>
          </w:p>
        </w:tc>
      </w:tr>
      <w:tr w:rsidR="00812536" w14:paraId="4B09EF01" w14:textId="77777777">
        <w:tc>
          <w:tcPr>
            <w:tcW w:w="1342" w:type="dxa"/>
            <w:tcMar>
              <w:top w:w="150" w:type="dxa"/>
              <w:left w:w="0" w:type="dxa"/>
              <w:bottom w:w="150" w:type="dxa"/>
              <w:right w:w="240" w:type="dxa"/>
            </w:tcMar>
            <w:vAlign w:val="center"/>
          </w:tcPr>
          <w:p w14:paraId="6B467D4E" w14:textId="77777777" w:rsidR="00812536" w:rsidRDefault="00B92F22">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Джон Ватсон</w:t>
            </w:r>
          </w:p>
        </w:tc>
        <w:tc>
          <w:tcPr>
            <w:tcW w:w="2249" w:type="dxa"/>
            <w:tcMar>
              <w:top w:w="150" w:type="dxa"/>
              <w:left w:w="240" w:type="dxa"/>
              <w:bottom w:w="150" w:type="dxa"/>
              <w:right w:w="240" w:type="dxa"/>
            </w:tcMar>
            <w:vAlign w:val="center"/>
          </w:tcPr>
          <w:p w14:paraId="0A420923" w14:textId="77777777" w:rsidR="00812536" w:rsidRDefault="00B92F22">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Друг/партнер</w:t>
            </w:r>
          </w:p>
        </w:tc>
        <w:tc>
          <w:tcPr>
            <w:tcW w:w="2272" w:type="dxa"/>
            <w:tcMar>
              <w:top w:w="150" w:type="dxa"/>
              <w:left w:w="240" w:type="dxa"/>
              <w:bottom w:w="150" w:type="dxa"/>
              <w:right w:w="240" w:type="dxa"/>
            </w:tcMar>
            <w:vAlign w:val="center"/>
          </w:tcPr>
          <w:p w14:paraId="22652835" w14:textId="77777777" w:rsidR="00812536" w:rsidRDefault="00B92F22">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Емоційні, розмашисті; розмахування руками; захисні жести</w:t>
            </w:r>
          </w:p>
        </w:tc>
        <w:tc>
          <w:tcPr>
            <w:tcW w:w="1946" w:type="dxa"/>
            <w:tcMar>
              <w:top w:w="150" w:type="dxa"/>
              <w:left w:w="240" w:type="dxa"/>
              <w:bottom w:w="150" w:type="dxa"/>
              <w:right w:w="240" w:type="dxa"/>
            </w:tcMar>
            <w:vAlign w:val="center"/>
          </w:tcPr>
          <w:p w14:paraId="1DC43E57" w14:textId="77777777" w:rsidR="00812536" w:rsidRDefault="00B92F22">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Широко відкриті очі; зморщене чоло; щирі вирази</w:t>
            </w:r>
          </w:p>
        </w:tc>
        <w:tc>
          <w:tcPr>
            <w:tcW w:w="1842" w:type="dxa"/>
            <w:tcMar>
              <w:top w:w="150" w:type="dxa"/>
              <w:left w:w="240" w:type="dxa"/>
              <w:bottom w:w="150" w:type="dxa"/>
              <w:right w:w="0" w:type="dxa"/>
            </w:tcMar>
            <w:vAlign w:val="center"/>
          </w:tcPr>
          <w:p w14:paraId="0C985538" w14:textId="77777777" w:rsidR="00812536" w:rsidRDefault="00B92F22">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Зменшується у співпраці; збільшується в стресі</w:t>
            </w:r>
          </w:p>
        </w:tc>
      </w:tr>
      <w:tr w:rsidR="00812536" w14:paraId="29B90A69" w14:textId="77777777">
        <w:tc>
          <w:tcPr>
            <w:tcW w:w="1342" w:type="dxa"/>
            <w:tcMar>
              <w:top w:w="150" w:type="dxa"/>
              <w:left w:w="0" w:type="dxa"/>
              <w:bottom w:w="150" w:type="dxa"/>
              <w:right w:w="240" w:type="dxa"/>
            </w:tcMar>
            <w:vAlign w:val="center"/>
          </w:tcPr>
          <w:p w14:paraId="5722D2E7" w14:textId="77777777" w:rsidR="00812536" w:rsidRDefault="00B92F22">
            <w:pPr>
              <w:spacing w:after="0"/>
              <w:rPr>
                <w:rFonts w:ascii="Times New Roman" w:eastAsia="Times New Roman" w:hAnsi="Times New Roman" w:cs="Times New Roman"/>
                <w:sz w:val="24"/>
                <w:szCs w:val="24"/>
              </w:rPr>
            </w:pP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4"/>
                <w:szCs w:val="24"/>
              </w:rPr>
              <w:t xml:space="preserve"> Адлер</w:t>
            </w:r>
          </w:p>
        </w:tc>
        <w:tc>
          <w:tcPr>
            <w:tcW w:w="2249" w:type="dxa"/>
            <w:tcMar>
              <w:top w:w="150" w:type="dxa"/>
              <w:left w:w="240" w:type="dxa"/>
              <w:bottom w:w="150" w:type="dxa"/>
              <w:right w:w="240" w:type="dxa"/>
            </w:tcMar>
            <w:vAlign w:val="center"/>
          </w:tcPr>
          <w:p w14:paraId="6E01C414" w14:textId="77777777" w:rsidR="00812536" w:rsidRDefault="00B92F22">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Романтичний інтерес</w:t>
            </w:r>
          </w:p>
        </w:tc>
        <w:tc>
          <w:tcPr>
            <w:tcW w:w="2272" w:type="dxa"/>
            <w:tcMar>
              <w:top w:w="150" w:type="dxa"/>
              <w:left w:w="240" w:type="dxa"/>
              <w:bottom w:w="150" w:type="dxa"/>
              <w:right w:w="240" w:type="dxa"/>
            </w:tcMar>
            <w:vAlign w:val="center"/>
          </w:tcPr>
          <w:p w14:paraId="54CC1D23" w14:textId="77777777" w:rsidR="00812536" w:rsidRDefault="00B92F22">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Плавні, витончені; дотики до предметів; нахили корпусу</w:t>
            </w:r>
          </w:p>
        </w:tc>
        <w:tc>
          <w:tcPr>
            <w:tcW w:w="1946" w:type="dxa"/>
            <w:tcMar>
              <w:top w:w="150" w:type="dxa"/>
              <w:left w:w="240" w:type="dxa"/>
              <w:bottom w:w="150" w:type="dxa"/>
              <w:right w:w="240" w:type="dxa"/>
            </w:tcMar>
            <w:vAlign w:val="center"/>
          </w:tcPr>
          <w:p w14:paraId="3586BAE1" w14:textId="77777777" w:rsidR="00812536" w:rsidRDefault="00B92F22">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Усмішка з прихованим змістом; тривалий прямий погляд</w:t>
            </w:r>
          </w:p>
        </w:tc>
        <w:tc>
          <w:tcPr>
            <w:tcW w:w="1842" w:type="dxa"/>
            <w:tcMar>
              <w:top w:w="150" w:type="dxa"/>
              <w:left w:w="240" w:type="dxa"/>
              <w:bottom w:w="150" w:type="dxa"/>
              <w:right w:w="0" w:type="dxa"/>
            </w:tcMar>
            <w:vAlign w:val="center"/>
          </w:tcPr>
          <w:p w14:paraId="0CBC2A8D" w14:textId="77777777" w:rsidR="00812536" w:rsidRDefault="00B92F22">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Наближення сигналізує зацікавленість</w:t>
            </w:r>
          </w:p>
        </w:tc>
      </w:tr>
      <w:tr w:rsidR="00812536" w14:paraId="370B9665" w14:textId="77777777">
        <w:tc>
          <w:tcPr>
            <w:tcW w:w="1342" w:type="dxa"/>
            <w:tcMar>
              <w:top w:w="150" w:type="dxa"/>
              <w:left w:w="0" w:type="dxa"/>
              <w:bottom w:w="150" w:type="dxa"/>
              <w:right w:w="240" w:type="dxa"/>
            </w:tcMar>
            <w:vAlign w:val="center"/>
          </w:tcPr>
          <w:p w14:paraId="3AD137E9" w14:textId="77777777" w:rsidR="00812536" w:rsidRDefault="00B92F22">
            <w:pPr>
              <w:spacing w:after="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Джим</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Моріарті</w:t>
            </w:r>
            <w:proofErr w:type="spellEnd"/>
          </w:p>
        </w:tc>
        <w:tc>
          <w:tcPr>
            <w:tcW w:w="2249" w:type="dxa"/>
            <w:tcMar>
              <w:top w:w="150" w:type="dxa"/>
              <w:left w:w="240" w:type="dxa"/>
              <w:bottom w:w="150" w:type="dxa"/>
              <w:right w:w="240" w:type="dxa"/>
            </w:tcMar>
            <w:vAlign w:val="center"/>
          </w:tcPr>
          <w:p w14:paraId="075AB05A" w14:textId="77777777" w:rsidR="00812536" w:rsidRDefault="00B92F22">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Ворог/антагоніст</w:t>
            </w:r>
          </w:p>
        </w:tc>
        <w:tc>
          <w:tcPr>
            <w:tcW w:w="2272" w:type="dxa"/>
            <w:tcMar>
              <w:top w:w="150" w:type="dxa"/>
              <w:left w:w="240" w:type="dxa"/>
              <w:bottom w:w="150" w:type="dxa"/>
              <w:right w:w="240" w:type="dxa"/>
            </w:tcMar>
            <w:vAlign w:val="center"/>
          </w:tcPr>
          <w:p w14:paraId="3D2C23D8" w14:textId="77777777" w:rsidR="00812536" w:rsidRDefault="00B92F22">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Різкі, хаотичні; раптові зміни пози; театральні жести</w:t>
            </w:r>
          </w:p>
        </w:tc>
        <w:tc>
          <w:tcPr>
            <w:tcW w:w="1946" w:type="dxa"/>
            <w:tcMar>
              <w:top w:w="150" w:type="dxa"/>
              <w:left w:w="240" w:type="dxa"/>
              <w:bottom w:w="150" w:type="dxa"/>
              <w:right w:w="240" w:type="dxa"/>
            </w:tcMar>
            <w:vAlign w:val="center"/>
          </w:tcPr>
          <w:p w14:paraId="6167E351" w14:textId="77777777" w:rsidR="00812536" w:rsidRDefault="00B92F22">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Швидка зміна виразів: від усмішки до загрозливої гримаси</w:t>
            </w:r>
          </w:p>
        </w:tc>
        <w:tc>
          <w:tcPr>
            <w:tcW w:w="1842" w:type="dxa"/>
            <w:tcMar>
              <w:top w:w="150" w:type="dxa"/>
              <w:left w:w="240" w:type="dxa"/>
              <w:bottom w:w="150" w:type="dxa"/>
              <w:right w:w="0" w:type="dxa"/>
            </w:tcMar>
            <w:vAlign w:val="center"/>
          </w:tcPr>
          <w:p w14:paraId="69889010" w14:textId="77777777" w:rsidR="00812536" w:rsidRDefault="00B92F22">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Коливається для маніпуляції контролем</w:t>
            </w:r>
          </w:p>
        </w:tc>
      </w:tr>
    </w:tbl>
    <w:p w14:paraId="52957FB3" w14:textId="77777777" w:rsidR="00812536" w:rsidRDefault="00812536">
      <w:pPr>
        <w:spacing w:after="0"/>
        <w:jc w:val="right"/>
        <w:rPr>
          <w:rFonts w:ascii="Times New Roman" w:eastAsia="Times New Roman" w:hAnsi="Times New Roman" w:cs="Times New Roman"/>
          <w:i/>
          <w:iCs/>
          <w:sz w:val="28"/>
          <w:szCs w:val="28"/>
        </w:rPr>
      </w:pPr>
    </w:p>
    <w:p w14:paraId="4C50DC27" w14:textId="77777777" w:rsidR="00812536" w:rsidRDefault="00812536">
      <w:pPr>
        <w:spacing w:after="0"/>
        <w:jc w:val="right"/>
        <w:rPr>
          <w:rFonts w:ascii="Times New Roman" w:eastAsia="Times New Roman" w:hAnsi="Times New Roman" w:cs="Times New Roman"/>
          <w:i/>
          <w:iCs/>
          <w:sz w:val="28"/>
          <w:szCs w:val="28"/>
        </w:rPr>
      </w:pPr>
    </w:p>
    <w:p w14:paraId="551AB41C" w14:textId="77777777" w:rsidR="00812536" w:rsidRDefault="00812536">
      <w:pPr>
        <w:spacing w:after="0"/>
        <w:jc w:val="right"/>
        <w:rPr>
          <w:rFonts w:ascii="Times New Roman" w:eastAsia="Times New Roman" w:hAnsi="Times New Roman" w:cs="Times New Roman"/>
          <w:i/>
          <w:iCs/>
          <w:sz w:val="28"/>
          <w:szCs w:val="28"/>
        </w:rPr>
      </w:pPr>
    </w:p>
    <w:p w14:paraId="7C7C7E3E" w14:textId="77777777" w:rsidR="00812536" w:rsidRDefault="00B92F22">
      <w:pPr>
        <w:rPr>
          <w:rFonts w:ascii="Times New Roman" w:eastAsia="Times New Roman" w:hAnsi="Times New Roman" w:cs="Times New Roman"/>
          <w:i/>
          <w:iCs/>
          <w:sz w:val="28"/>
          <w:szCs w:val="28"/>
        </w:rPr>
      </w:pPr>
      <w:r>
        <w:br w:type="page"/>
      </w:r>
    </w:p>
    <w:p w14:paraId="4F041C30" w14:textId="77777777" w:rsidR="00812536" w:rsidRDefault="00B92F22">
      <w:pPr>
        <w:spacing w:after="0"/>
        <w:jc w:val="right"/>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lastRenderedPageBreak/>
        <w:t xml:space="preserve">Таблиця 3. Просодичні та функціональні характеристики невербальної </w:t>
      </w:r>
    </w:p>
    <w:p w14:paraId="6BBA4D74" w14:textId="77777777" w:rsidR="00812536" w:rsidRDefault="00B92F22">
      <w:pPr>
        <w:spacing w:after="0"/>
        <w:jc w:val="right"/>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поведінки персонажів</w:t>
      </w:r>
    </w:p>
    <w:tbl>
      <w:tblPr>
        <w:tblStyle w:val="a8"/>
        <w:tblW w:w="936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10"/>
        <w:gridCol w:w="3760"/>
        <w:gridCol w:w="3691"/>
      </w:tblGrid>
      <w:tr w:rsidR="00812536" w14:paraId="3A7ED9AB" w14:textId="77777777">
        <w:trPr>
          <w:tblHeader/>
        </w:trPr>
        <w:tc>
          <w:tcPr>
            <w:tcW w:w="1910" w:type="dxa"/>
            <w:shd w:val="clear" w:color="auto" w:fill="FFFFFF"/>
            <w:tcMar>
              <w:top w:w="150" w:type="dxa"/>
              <w:left w:w="0" w:type="dxa"/>
              <w:bottom w:w="150" w:type="dxa"/>
              <w:right w:w="240" w:type="dxa"/>
            </w:tcMar>
            <w:vAlign w:val="center"/>
          </w:tcPr>
          <w:p w14:paraId="653A4A2F" w14:textId="77777777" w:rsidR="00812536" w:rsidRDefault="00B92F22">
            <w:pPr>
              <w:spacing w:after="0"/>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Персонаж</w:t>
            </w:r>
          </w:p>
        </w:tc>
        <w:tc>
          <w:tcPr>
            <w:tcW w:w="3760" w:type="dxa"/>
            <w:shd w:val="clear" w:color="auto" w:fill="FFFFFF"/>
            <w:tcMar>
              <w:top w:w="150" w:type="dxa"/>
              <w:left w:w="240" w:type="dxa"/>
              <w:bottom w:w="150" w:type="dxa"/>
              <w:right w:w="240" w:type="dxa"/>
            </w:tcMar>
            <w:vAlign w:val="center"/>
          </w:tcPr>
          <w:p w14:paraId="083CCE69" w14:textId="77777777" w:rsidR="00812536" w:rsidRDefault="00B92F22">
            <w:pPr>
              <w:spacing w:after="0"/>
              <w:jc w:val="both"/>
              <w:rPr>
                <w:rFonts w:ascii="Times New Roman" w:eastAsia="Times New Roman" w:hAnsi="Times New Roman" w:cs="Times New Roman"/>
                <w:b/>
                <w:bCs/>
                <w:sz w:val="28"/>
                <w:szCs w:val="28"/>
              </w:rPr>
            </w:pPr>
            <w:proofErr w:type="spellStart"/>
            <w:r>
              <w:rPr>
                <w:rFonts w:ascii="Times New Roman" w:eastAsia="Times New Roman" w:hAnsi="Times New Roman" w:cs="Times New Roman"/>
                <w:b/>
                <w:bCs/>
                <w:sz w:val="28"/>
                <w:szCs w:val="28"/>
              </w:rPr>
              <w:t>Просодика</w:t>
            </w:r>
            <w:proofErr w:type="spellEnd"/>
          </w:p>
        </w:tc>
        <w:tc>
          <w:tcPr>
            <w:tcW w:w="3691" w:type="dxa"/>
            <w:shd w:val="clear" w:color="auto" w:fill="FFFFFF"/>
            <w:tcMar>
              <w:top w:w="150" w:type="dxa"/>
              <w:left w:w="240" w:type="dxa"/>
              <w:bottom w:w="150" w:type="dxa"/>
              <w:right w:w="240" w:type="dxa"/>
            </w:tcMar>
            <w:vAlign w:val="center"/>
          </w:tcPr>
          <w:p w14:paraId="1FC743C0" w14:textId="77777777" w:rsidR="00812536" w:rsidRDefault="00B92F22">
            <w:pPr>
              <w:spacing w:after="0"/>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Функції невербальних засобів</w:t>
            </w:r>
          </w:p>
        </w:tc>
      </w:tr>
      <w:tr w:rsidR="00812536" w14:paraId="3F0DA48B" w14:textId="77777777">
        <w:tc>
          <w:tcPr>
            <w:tcW w:w="1910" w:type="dxa"/>
            <w:shd w:val="clear" w:color="auto" w:fill="FFFFFF"/>
            <w:tcMar>
              <w:top w:w="150" w:type="dxa"/>
              <w:left w:w="0" w:type="dxa"/>
              <w:bottom w:w="150" w:type="dxa"/>
              <w:right w:w="240" w:type="dxa"/>
            </w:tcMar>
            <w:vAlign w:val="center"/>
          </w:tcPr>
          <w:p w14:paraId="2F714273" w14:textId="77777777" w:rsidR="00812536" w:rsidRDefault="00B92F22">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Шерлок Холмс</w:t>
            </w:r>
          </w:p>
        </w:tc>
        <w:tc>
          <w:tcPr>
            <w:tcW w:w="3760" w:type="dxa"/>
            <w:shd w:val="clear" w:color="auto" w:fill="FFFFFF"/>
            <w:tcMar>
              <w:top w:w="150" w:type="dxa"/>
              <w:left w:w="240" w:type="dxa"/>
              <w:bottom w:w="150" w:type="dxa"/>
              <w:right w:w="240" w:type="dxa"/>
            </w:tcMar>
            <w:vAlign w:val="center"/>
          </w:tcPr>
          <w:p w14:paraId="270EFAA3" w14:textId="77777777" w:rsidR="00812536" w:rsidRDefault="00B92F22">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Швидкий темп, чіткий тон, паузи для акценту</w:t>
            </w:r>
          </w:p>
        </w:tc>
        <w:tc>
          <w:tcPr>
            <w:tcW w:w="3691" w:type="dxa"/>
            <w:shd w:val="clear" w:color="auto" w:fill="FFFFFF"/>
            <w:tcMar>
              <w:top w:w="150" w:type="dxa"/>
              <w:left w:w="240" w:type="dxa"/>
              <w:bottom w:w="150" w:type="dxa"/>
              <w:right w:w="0" w:type="dxa"/>
            </w:tcMar>
            <w:vAlign w:val="center"/>
          </w:tcPr>
          <w:p w14:paraId="04B21649" w14:textId="77777777" w:rsidR="00812536" w:rsidRDefault="00B92F22">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Підкреслення логічності, інтелектуальної дистанції</w:t>
            </w:r>
          </w:p>
        </w:tc>
      </w:tr>
      <w:tr w:rsidR="00812536" w14:paraId="1F5FC36E" w14:textId="77777777">
        <w:tc>
          <w:tcPr>
            <w:tcW w:w="1910" w:type="dxa"/>
            <w:shd w:val="clear" w:color="auto" w:fill="FFFFFF"/>
            <w:tcMar>
              <w:top w:w="150" w:type="dxa"/>
              <w:left w:w="0" w:type="dxa"/>
              <w:bottom w:w="150" w:type="dxa"/>
              <w:right w:w="240" w:type="dxa"/>
            </w:tcMar>
            <w:vAlign w:val="center"/>
          </w:tcPr>
          <w:p w14:paraId="096E40EA" w14:textId="77777777" w:rsidR="00812536" w:rsidRDefault="00B92F22">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Джон Ватсон</w:t>
            </w:r>
          </w:p>
        </w:tc>
        <w:tc>
          <w:tcPr>
            <w:tcW w:w="3760" w:type="dxa"/>
            <w:shd w:val="clear" w:color="auto" w:fill="FFFFFF"/>
            <w:tcMar>
              <w:top w:w="150" w:type="dxa"/>
              <w:left w:w="240" w:type="dxa"/>
              <w:bottom w:w="150" w:type="dxa"/>
              <w:right w:w="240" w:type="dxa"/>
            </w:tcMar>
            <w:vAlign w:val="center"/>
          </w:tcPr>
          <w:p w14:paraId="65BD115F" w14:textId="77777777" w:rsidR="00812536" w:rsidRDefault="00B92F22">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Варіює тон і темп; емоційні паузи</w:t>
            </w:r>
          </w:p>
        </w:tc>
        <w:tc>
          <w:tcPr>
            <w:tcW w:w="3691" w:type="dxa"/>
            <w:shd w:val="clear" w:color="auto" w:fill="FFFFFF"/>
            <w:tcMar>
              <w:top w:w="150" w:type="dxa"/>
              <w:left w:w="240" w:type="dxa"/>
              <w:bottom w:w="150" w:type="dxa"/>
              <w:right w:w="0" w:type="dxa"/>
            </w:tcMar>
            <w:vAlign w:val="center"/>
          </w:tcPr>
          <w:p w14:paraId="2150447A" w14:textId="77777777" w:rsidR="00812536" w:rsidRDefault="00B92F22">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Вираження емоцій, баланс до холодності Шерлока</w:t>
            </w:r>
          </w:p>
        </w:tc>
      </w:tr>
      <w:tr w:rsidR="00812536" w14:paraId="054A52ED" w14:textId="77777777">
        <w:tc>
          <w:tcPr>
            <w:tcW w:w="1910" w:type="dxa"/>
            <w:shd w:val="clear" w:color="auto" w:fill="FFFFFF"/>
            <w:tcMar>
              <w:top w:w="150" w:type="dxa"/>
              <w:left w:w="0" w:type="dxa"/>
              <w:bottom w:w="150" w:type="dxa"/>
              <w:right w:w="240" w:type="dxa"/>
            </w:tcMar>
            <w:vAlign w:val="center"/>
          </w:tcPr>
          <w:p w14:paraId="37D914E6" w14:textId="77777777" w:rsidR="00812536" w:rsidRDefault="00B92F22">
            <w:pPr>
              <w:spacing w:after="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w:t>
            </w:r>
          </w:p>
        </w:tc>
        <w:tc>
          <w:tcPr>
            <w:tcW w:w="3760" w:type="dxa"/>
            <w:shd w:val="clear" w:color="auto" w:fill="FFFFFF"/>
            <w:tcMar>
              <w:top w:w="150" w:type="dxa"/>
              <w:left w:w="240" w:type="dxa"/>
              <w:bottom w:w="150" w:type="dxa"/>
              <w:right w:w="240" w:type="dxa"/>
            </w:tcMar>
            <w:vAlign w:val="center"/>
          </w:tcPr>
          <w:p w14:paraId="1E038F67" w14:textId="77777777" w:rsidR="00812536" w:rsidRDefault="00B92F22">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Зміни від стриманої до іронічної інтонації</w:t>
            </w:r>
          </w:p>
        </w:tc>
        <w:tc>
          <w:tcPr>
            <w:tcW w:w="3691" w:type="dxa"/>
            <w:shd w:val="clear" w:color="auto" w:fill="FFFFFF"/>
            <w:tcMar>
              <w:top w:w="150" w:type="dxa"/>
              <w:left w:w="240" w:type="dxa"/>
              <w:bottom w:w="150" w:type="dxa"/>
              <w:right w:w="0" w:type="dxa"/>
            </w:tcMar>
            <w:vAlign w:val="center"/>
          </w:tcPr>
          <w:p w14:paraId="09A11FB7" w14:textId="77777777" w:rsidR="00812536" w:rsidRDefault="00B92F22">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Маніпуляція, створення інтриги, флірт</w:t>
            </w:r>
          </w:p>
        </w:tc>
      </w:tr>
      <w:tr w:rsidR="00812536" w14:paraId="268BA2C1" w14:textId="77777777">
        <w:tc>
          <w:tcPr>
            <w:tcW w:w="1910" w:type="dxa"/>
            <w:shd w:val="clear" w:color="auto" w:fill="FFFFFF"/>
            <w:tcMar>
              <w:top w:w="150" w:type="dxa"/>
              <w:left w:w="0" w:type="dxa"/>
              <w:bottom w:w="150" w:type="dxa"/>
              <w:right w:w="240" w:type="dxa"/>
            </w:tcMar>
            <w:vAlign w:val="center"/>
          </w:tcPr>
          <w:p w14:paraId="0F5BFE5B" w14:textId="77777777" w:rsidR="00812536" w:rsidRDefault="00B92F22">
            <w:pPr>
              <w:spacing w:after="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Джим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Моріарті</w:t>
            </w:r>
            <w:proofErr w:type="spellEnd"/>
          </w:p>
        </w:tc>
        <w:tc>
          <w:tcPr>
            <w:tcW w:w="3760" w:type="dxa"/>
            <w:shd w:val="clear" w:color="auto" w:fill="FFFFFF"/>
            <w:tcMar>
              <w:top w:w="150" w:type="dxa"/>
              <w:left w:w="240" w:type="dxa"/>
              <w:bottom w:w="150" w:type="dxa"/>
              <w:right w:w="240" w:type="dxa"/>
            </w:tcMar>
            <w:vAlign w:val="center"/>
          </w:tcPr>
          <w:p w14:paraId="57399BA2" w14:textId="77777777" w:rsidR="00812536" w:rsidRDefault="00B92F22">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Раптові зміни темпу; різкі інтонації</w:t>
            </w:r>
          </w:p>
        </w:tc>
        <w:tc>
          <w:tcPr>
            <w:tcW w:w="3691" w:type="dxa"/>
            <w:shd w:val="clear" w:color="auto" w:fill="FFFFFF"/>
            <w:tcMar>
              <w:top w:w="150" w:type="dxa"/>
              <w:left w:w="240" w:type="dxa"/>
              <w:bottom w:w="150" w:type="dxa"/>
              <w:right w:w="0" w:type="dxa"/>
            </w:tcMar>
            <w:vAlign w:val="center"/>
          </w:tcPr>
          <w:p w14:paraId="581486FE" w14:textId="77777777" w:rsidR="00812536" w:rsidRDefault="00B92F22">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непередбачуваності, психологічний тиск</w:t>
            </w:r>
          </w:p>
        </w:tc>
      </w:tr>
    </w:tbl>
    <w:p w14:paraId="55EF8FD7" w14:textId="77777777" w:rsidR="00812536" w:rsidRDefault="00B92F22">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br/>
      </w:r>
    </w:p>
    <w:p w14:paraId="626E211E" w14:textId="77777777" w:rsidR="00812536" w:rsidRDefault="00B92F22">
      <w:pPr>
        <w:rPr>
          <w:rFonts w:ascii="Times New Roman" w:eastAsia="Times New Roman" w:hAnsi="Times New Roman" w:cs="Times New Roman"/>
          <w:sz w:val="28"/>
          <w:szCs w:val="28"/>
        </w:rPr>
      </w:pPr>
      <w:r>
        <w:br w:type="page"/>
      </w:r>
    </w:p>
    <w:p w14:paraId="35F958F6" w14:textId="77777777" w:rsidR="00812536" w:rsidRDefault="00B92F22">
      <w:pPr>
        <w:spacing w:after="0"/>
        <w:jc w:val="right"/>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lastRenderedPageBreak/>
        <w:t>Таблиця 4. Порівняння вербальної та невербальної поведінки Шерлока,</w:t>
      </w:r>
      <w:r>
        <w:rPr>
          <w:rFonts w:ascii="Times New Roman" w:eastAsia="Times New Roman" w:hAnsi="Times New Roman" w:cs="Times New Roman"/>
          <w:b/>
          <w:bCs/>
          <w:i/>
          <w:iCs/>
          <w:sz w:val="28"/>
          <w:szCs w:val="28"/>
        </w:rPr>
        <w:t xml:space="preserve"> </w:t>
      </w:r>
      <w:r>
        <w:rPr>
          <w:rFonts w:ascii="Times New Roman" w:eastAsia="Times New Roman" w:hAnsi="Times New Roman" w:cs="Times New Roman"/>
          <w:i/>
          <w:iCs/>
          <w:sz w:val="28"/>
          <w:szCs w:val="28"/>
        </w:rPr>
        <w:t xml:space="preserve"> Джона Ватсона, </w:t>
      </w:r>
      <w:proofErr w:type="spellStart"/>
      <w:r>
        <w:rPr>
          <w:rFonts w:ascii="Times New Roman" w:eastAsia="Times New Roman" w:hAnsi="Times New Roman" w:cs="Times New Roman"/>
          <w:i/>
          <w:iCs/>
          <w:sz w:val="28"/>
          <w:szCs w:val="28"/>
        </w:rPr>
        <w:t>Айрін</w:t>
      </w:r>
      <w:proofErr w:type="spellEnd"/>
      <w:r>
        <w:rPr>
          <w:rFonts w:ascii="Times New Roman" w:eastAsia="Times New Roman" w:hAnsi="Times New Roman" w:cs="Times New Roman"/>
          <w:i/>
          <w:iCs/>
          <w:sz w:val="28"/>
          <w:szCs w:val="28"/>
        </w:rPr>
        <w:t xml:space="preserve"> Адлер та </w:t>
      </w:r>
      <w:proofErr w:type="spellStart"/>
      <w:r>
        <w:rPr>
          <w:rFonts w:ascii="Times New Roman" w:eastAsia="Times New Roman" w:hAnsi="Times New Roman" w:cs="Times New Roman"/>
          <w:i/>
          <w:iCs/>
          <w:sz w:val="28"/>
          <w:szCs w:val="28"/>
        </w:rPr>
        <w:t>Джима</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Моріарті</w:t>
      </w:r>
      <w:proofErr w:type="spellEnd"/>
      <w:r>
        <w:rPr>
          <w:rFonts w:ascii="Times New Roman" w:eastAsia="Times New Roman" w:hAnsi="Times New Roman" w:cs="Times New Roman"/>
          <w:i/>
          <w:iCs/>
          <w:sz w:val="28"/>
          <w:szCs w:val="28"/>
        </w:rPr>
        <w:t xml:space="preserve"> у </w:t>
      </w:r>
      <w:proofErr w:type="spellStart"/>
      <w:r>
        <w:rPr>
          <w:rFonts w:ascii="Times New Roman" w:eastAsia="Times New Roman" w:hAnsi="Times New Roman" w:cs="Times New Roman"/>
          <w:i/>
          <w:iCs/>
          <w:sz w:val="28"/>
          <w:szCs w:val="28"/>
        </w:rPr>
        <w:t>кінодискурсі</w:t>
      </w:r>
      <w:proofErr w:type="spellEnd"/>
      <w:r>
        <w:rPr>
          <w:rFonts w:ascii="Times New Roman" w:eastAsia="Times New Roman" w:hAnsi="Times New Roman" w:cs="Times New Roman"/>
          <w:i/>
          <w:iCs/>
          <w:sz w:val="28"/>
          <w:szCs w:val="28"/>
        </w:rPr>
        <w:t xml:space="preserve"> </w:t>
      </w:r>
    </w:p>
    <w:tbl>
      <w:tblPr>
        <w:tblStyle w:val="a9"/>
        <w:tblW w:w="9516" w:type="dxa"/>
        <w:tblInd w:w="-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5"/>
        <w:gridCol w:w="2592"/>
        <w:gridCol w:w="2861"/>
        <w:gridCol w:w="2648"/>
      </w:tblGrid>
      <w:tr w:rsidR="00812536" w14:paraId="5CCD3DD3" w14:textId="77777777">
        <w:trPr>
          <w:tblHeader/>
        </w:trPr>
        <w:tc>
          <w:tcPr>
            <w:tcW w:w="1415" w:type="dxa"/>
            <w:vAlign w:val="center"/>
          </w:tcPr>
          <w:p w14:paraId="39D69FC6" w14:textId="77777777" w:rsidR="00812536" w:rsidRDefault="00B92F22">
            <w:pPr>
              <w:spacing w:after="0"/>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Персонаж</w:t>
            </w:r>
          </w:p>
        </w:tc>
        <w:tc>
          <w:tcPr>
            <w:tcW w:w="2592" w:type="dxa"/>
            <w:vAlign w:val="center"/>
          </w:tcPr>
          <w:p w14:paraId="79BC3090" w14:textId="77777777" w:rsidR="00812536" w:rsidRDefault="00B92F22">
            <w:pPr>
              <w:spacing w:after="0"/>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Вербальні стратегії та особливості</w:t>
            </w:r>
          </w:p>
        </w:tc>
        <w:tc>
          <w:tcPr>
            <w:tcW w:w="2861" w:type="dxa"/>
            <w:vAlign w:val="center"/>
          </w:tcPr>
          <w:p w14:paraId="43A00903" w14:textId="77777777" w:rsidR="00812536" w:rsidRDefault="00B92F22">
            <w:pPr>
              <w:spacing w:after="0"/>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Невербальні прояви та </w:t>
            </w:r>
            <w:proofErr w:type="spellStart"/>
            <w:r>
              <w:rPr>
                <w:rFonts w:ascii="Times New Roman" w:eastAsia="Times New Roman" w:hAnsi="Times New Roman" w:cs="Times New Roman"/>
                <w:b/>
                <w:bCs/>
                <w:sz w:val="28"/>
                <w:szCs w:val="28"/>
              </w:rPr>
              <w:t>просодика</w:t>
            </w:r>
            <w:proofErr w:type="spellEnd"/>
          </w:p>
        </w:tc>
        <w:tc>
          <w:tcPr>
            <w:tcW w:w="2648" w:type="dxa"/>
            <w:vAlign w:val="center"/>
          </w:tcPr>
          <w:p w14:paraId="6D8685F0" w14:textId="77777777" w:rsidR="00812536" w:rsidRDefault="00B92F22">
            <w:pPr>
              <w:spacing w:after="0"/>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Функціональна роль у комунікації</w:t>
            </w:r>
          </w:p>
        </w:tc>
      </w:tr>
      <w:tr w:rsidR="00812536" w14:paraId="4D7B1E75" w14:textId="77777777">
        <w:trPr>
          <w:tblHeader/>
        </w:trPr>
        <w:tc>
          <w:tcPr>
            <w:tcW w:w="1415" w:type="dxa"/>
            <w:tcBorders>
              <w:top w:val="single" w:sz="4" w:space="0" w:color="000000"/>
              <w:left w:val="single" w:sz="4" w:space="0" w:color="000000"/>
              <w:bottom w:val="single" w:sz="4" w:space="0" w:color="000000"/>
              <w:right w:val="single" w:sz="4" w:space="0" w:color="000000"/>
            </w:tcBorders>
            <w:vAlign w:val="center"/>
          </w:tcPr>
          <w:p w14:paraId="48C9A862" w14:textId="77777777" w:rsidR="00812536" w:rsidRDefault="00B92F22">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Джон Ватсон</w:t>
            </w:r>
          </w:p>
        </w:tc>
        <w:tc>
          <w:tcPr>
            <w:tcW w:w="2592" w:type="dxa"/>
            <w:tcBorders>
              <w:top w:val="single" w:sz="4" w:space="0" w:color="000000"/>
              <w:left w:val="single" w:sz="4" w:space="0" w:color="000000"/>
              <w:bottom w:val="single" w:sz="4" w:space="0" w:color="000000"/>
              <w:right w:val="single" w:sz="4" w:space="0" w:color="000000"/>
            </w:tcBorders>
            <w:vAlign w:val="center"/>
          </w:tcPr>
          <w:p w14:paraId="7B4DA48B" w14:textId="77777777" w:rsidR="00812536" w:rsidRDefault="00B92F22">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Прості речення,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 забарвлена лексика, прямі зауваження, стратегія співпраці</w:t>
            </w:r>
          </w:p>
        </w:tc>
        <w:tc>
          <w:tcPr>
            <w:tcW w:w="2861" w:type="dxa"/>
            <w:tcBorders>
              <w:top w:val="single" w:sz="4" w:space="0" w:color="000000"/>
              <w:left w:val="single" w:sz="4" w:space="0" w:color="000000"/>
              <w:bottom w:val="single" w:sz="4" w:space="0" w:color="000000"/>
              <w:right w:val="single" w:sz="4" w:space="0" w:color="000000"/>
            </w:tcBorders>
            <w:vAlign w:val="center"/>
          </w:tcPr>
          <w:p w14:paraId="6CAE6CBE" w14:textId="77777777" w:rsidR="00812536" w:rsidRDefault="00B92F22">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Емоційні жести, експресивна міміка, варіативний темп мовлення, зменшення дистанції</w:t>
            </w:r>
          </w:p>
        </w:tc>
        <w:tc>
          <w:tcPr>
            <w:tcW w:w="2648" w:type="dxa"/>
            <w:tcBorders>
              <w:top w:val="single" w:sz="4" w:space="0" w:color="000000"/>
              <w:left w:val="single" w:sz="4" w:space="0" w:color="000000"/>
              <w:bottom w:val="single" w:sz="4" w:space="0" w:color="000000"/>
              <w:right w:val="single" w:sz="4" w:space="0" w:color="000000"/>
            </w:tcBorders>
            <w:vAlign w:val="center"/>
          </w:tcPr>
          <w:p w14:paraId="7A8EA5CA" w14:textId="77777777" w:rsidR="00812536" w:rsidRDefault="00B92F22">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Емоційний баланс, "сурогат аудиторії", соціальний посередник</w:t>
            </w:r>
          </w:p>
        </w:tc>
      </w:tr>
      <w:tr w:rsidR="00812536" w14:paraId="3A78555E" w14:textId="77777777">
        <w:trPr>
          <w:tblHeader/>
        </w:trPr>
        <w:tc>
          <w:tcPr>
            <w:tcW w:w="1415" w:type="dxa"/>
            <w:tcBorders>
              <w:top w:val="single" w:sz="4" w:space="0" w:color="000000"/>
              <w:left w:val="single" w:sz="4" w:space="0" w:color="000000"/>
              <w:bottom w:val="single" w:sz="4" w:space="0" w:color="000000"/>
              <w:right w:val="single" w:sz="4" w:space="0" w:color="000000"/>
            </w:tcBorders>
            <w:vAlign w:val="center"/>
          </w:tcPr>
          <w:p w14:paraId="074C53E3" w14:textId="77777777" w:rsidR="00812536" w:rsidRDefault="00B92F22">
            <w:pPr>
              <w:spacing w:after="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Айрін</w:t>
            </w:r>
            <w:proofErr w:type="spellEnd"/>
            <w:r>
              <w:rPr>
                <w:rFonts w:ascii="Times New Roman" w:eastAsia="Times New Roman" w:hAnsi="Times New Roman" w:cs="Times New Roman"/>
                <w:sz w:val="28"/>
                <w:szCs w:val="28"/>
              </w:rPr>
              <w:t xml:space="preserve"> Адлер</w:t>
            </w:r>
          </w:p>
        </w:tc>
        <w:tc>
          <w:tcPr>
            <w:tcW w:w="2592" w:type="dxa"/>
            <w:tcBorders>
              <w:top w:val="single" w:sz="4" w:space="0" w:color="000000"/>
              <w:left w:val="single" w:sz="4" w:space="0" w:color="000000"/>
              <w:bottom w:val="single" w:sz="4" w:space="0" w:color="000000"/>
              <w:right w:val="single" w:sz="4" w:space="0" w:color="000000"/>
            </w:tcBorders>
            <w:vAlign w:val="center"/>
          </w:tcPr>
          <w:p w14:paraId="163AD5BA" w14:textId="77777777" w:rsidR="00812536" w:rsidRDefault="00B92F22">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Флірт, іронія, подвійні </w:t>
            </w:r>
            <w:proofErr w:type="spellStart"/>
            <w:r>
              <w:rPr>
                <w:rFonts w:ascii="Times New Roman" w:eastAsia="Times New Roman" w:hAnsi="Times New Roman" w:cs="Times New Roman"/>
                <w:sz w:val="28"/>
                <w:szCs w:val="28"/>
              </w:rPr>
              <w:t>сенси</w:t>
            </w:r>
            <w:proofErr w:type="spellEnd"/>
            <w:r>
              <w:rPr>
                <w:rFonts w:ascii="Times New Roman" w:eastAsia="Times New Roman" w:hAnsi="Times New Roman" w:cs="Times New Roman"/>
                <w:sz w:val="28"/>
                <w:szCs w:val="28"/>
              </w:rPr>
              <w:t>, метафори, стратегія маніпуляції</w:t>
            </w:r>
          </w:p>
        </w:tc>
        <w:tc>
          <w:tcPr>
            <w:tcW w:w="2861" w:type="dxa"/>
            <w:tcBorders>
              <w:top w:val="single" w:sz="4" w:space="0" w:color="000000"/>
              <w:left w:val="single" w:sz="4" w:space="0" w:color="000000"/>
              <w:bottom w:val="single" w:sz="4" w:space="0" w:color="000000"/>
              <w:right w:val="single" w:sz="4" w:space="0" w:color="000000"/>
            </w:tcBorders>
            <w:vAlign w:val="center"/>
          </w:tcPr>
          <w:p w14:paraId="6A260521" w14:textId="77777777" w:rsidR="00812536" w:rsidRDefault="00B92F22">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Плавні жести, загадкова усмішка, знижений тембр, контрольована інтонація</w:t>
            </w:r>
          </w:p>
        </w:tc>
        <w:tc>
          <w:tcPr>
            <w:tcW w:w="2648" w:type="dxa"/>
            <w:tcBorders>
              <w:top w:val="single" w:sz="4" w:space="0" w:color="000000"/>
              <w:left w:val="single" w:sz="4" w:space="0" w:color="000000"/>
              <w:bottom w:val="single" w:sz="4" w:space="0" w:color="000000"/>
              <w:right w:val="single" w:sz="4" w:space="0" w:color="000000"/>
            </w:tcBorders>
            <w:vAlign w:val="center"/>
          </w:tcPr>
          <w:p w14:paraId="4F9FA48B" w14:textId="77777777" w:rsidR="00812536" w:rsidRDefault="00B92F22">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Провокація, інтелектуальний виклик, романтична напруга</w:t>
            </w:r>
          </w:p>
        </w:tc>
      </w:tr>
      <w:tr w:rsidR="00812536" w14:paraId="1152E8DC" w14:textId="77777777">
        <w:trPr>
          <w:tblHeader/>
        </w:trPr>
        <w:tc>
          <w:tcPr>
            <w:tcW w:w="1415" w:type="dxa"/>
            <w:tcBorders>
              <w:top w:val="single" w:sz="4" w:space="0" w:color="000000"/>
              <w:left w:val="single" w:sz="4" w:space="0" w:color="000000"/>
              <w:bottom w:val="single" w:sz="4" w:space="0" w:color="000000"/>
              <w:right w:val="single" w:sz="4" w:space="0" w:color="000000"/>
            </w:tcBorders>
            <w:vAlign w:val="center"/>
          </w:tcPr>
          <w:p w14:paraId="356FCE11" w14:textId="77777777" w:rsidR="00812536" w:rsidRDefault="00B92F22">
            <w:pPr>
              <w:spacing w:after="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Джим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Моріарті</w:t>
            </w:r>
            <w:proofErr w:type="spellEnd"/>
          </w:p>
        </w:tc>
        <w:tc>
          <w:tcPr>
            <w:tcW w:w="2592" w:type="dxa"/>
            <w:tcBorders>
              <w:top w:val="single" w:sz="4" w:space="0" w:color="000000"/>
              <w:left w:val="single" w:sz="4" w:space="0" w:color="000000"/>
              <w:bottom w:val="single" w:sz="4" w:space="0" w:color="000000"/>
              <w:right w:val="single" w:sz="4" w:space="0" w:color="000000"/>
            </w:tcBorders>
            <w:vAlign w:val="center"/>
          </w:tcPr>
          <w:p w14:paraId="1D4130A1" w14:textId="77777777" w:rsidR="00812536" w:rsidRDefault="00B92F22">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Складні конструкції, маніпулятивна риторика, сарказм, прямі загрози</w:t>
            </w:r>
          </w:p>
        </w:tc>
        <w:tc>
          <w:tcPr>
            <w:tcW w:w="2861" w:type="dxa"/>
            <w:tcBorders>
              <w:top w:val="single" w:sz="4" w:space="0" w:color="000000"/>
              <w:left w:val="single" w:sz="4" w:space="0" w:color="000000"/>
              <w:bottom w:val="single" w:sz="4" w:space="0" w:color="000000"/>
              <w:right w:val="single" w:sz="4" w:space="0" w:color="000000"/>
            </w:tcBorders>
            <w:vAlign w:val="center"/>
          </w:tcPr>
          <w:p w14:paraId="68F34AC8" w14:textId="77777777" w:rsidR="00812536" w:rsidRDefault="00B92F22">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Різкі рухи, швидка зміна міміки, хаотичні зміни темпу, непередбачувана дистанція</w:t>
            </w:r>
          </w:p>
        </w:tc>
        <w:tc>
          <w:tcPr>
            <w:tcW w:w="2648" w:type="dxa"/>
            <w:tcBorders>
              <w:top w:val="single" w:sz="4" w:space="0" w:color="000000"/>
              <w:left w:val="single" w:sz="4" w:space="0" w:color="000000"/>
              <w:bottom w:val="single" w:sz="4" w:space="0" w:color="000000"/>
              <w:right w:val="single" w:sz="4" w:space="0" w:color="000000"/>
            </w:tcBorders>
            <w:vAlign w:val="center"/>
          </w:tcPr>
          <w:p w14:paraId="5888C0A2" w14:textId="77777777" w:rsidR="00812536" w:rsidRDefault="00B92F22">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Антипод, дзеркальне відображення, каталізатор конфлікту</w:t>
            </w:r>
          </w:p>
        </w:tc>
      </w:tr>
      <w:tr w:rsidR="00812536" w14:paraId="40F071AC" w14:textId="77777777">
        <w:trPr>
          <w:tblHeader/>
        </w:trPr>
        <w:tc>
          <w:tcPr>
            <w:tcW w:w="1415" w:type="dxa"/>
            <w:tcBorders>
              <w:top w:val="single" w:sz="4" w:space="0" w:color="000000"/>
              <w:left w:val="single" w:sz="4" w:space="0" w:color="000000"/>
              <w:bottom w:val="single" w:sz="4" w:space="0" w:color="000000"/>
              <w:right w:val="single" w:sz="4" w:space="0" w:color="000000"/>
            </w:tcBorders>
            <w:vAlign w:val="center"/>
          </w:tcPr>
          <w:p w14:paraId="34BC09E1" w14:textId="77777777" w:rsidR="00812536" w:rsidRDefault="00B92F22">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Шерлок Холмс</w:t>
            </w:r>
          </w:p>
        </w:tc>
        <w:tc>
          <w:tcPr>
            <w:tcW w:w="2592" w:type="dxa"/>
            <w:tcBorders>
              <w:top w:val="single" w:sz="4" w:space="0" w:color="000000"/>
              <w:left w:val="single" w:sz="4" w:space="0" w:color="000000"/>
              <w:bottom w:val="single" w:sz="4" w:space="0" w:color="000000"/>
              <w:right w:val="single" w:sz="4" w:space="0" w:color="000000"/>
            </w:tcBorders>
            <w:vAlign w:val="center"/>
          </w:tcPr>
          <w:p w14:paraId="2CD3BAEE" w14:textId="77777777" w:rsidR="00812536" w:rsidRDefault="00B92F22">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Наукові терміни, складні речення, риторичні питання, еліпсиси</w:t>
            </w:r>
          </w:p>
        </w:tc>
        <w:tc>
          <w:tcPr>
            <w:tcW w:w="2861" w:type="dxa"/>
            <w:tcBorders>
              <w:top w:val="single" w:sz="4" w:space="0" w:color="000000"/>
              <w:left w:val="single" w:sz="4" w:space="0" w:color="000000"/>
              <w:bottom w:val="single" w:sz="4" w:space="0" w:color="000000"/>
              <w:right w:val="single" w:sz="4" w:space="0" w:color="000000"/>
            </w:tcBorders>
            <w:vAlign w:val="center"/>
          </w:tcPr>
          <w:p w14:paraId="51B70D28" w14:textId="77777777" w:rsidR="00812536" w:rsidRDefault="00B92F22">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Мінімалістичні жести, саркастична міміка, швидкий темп, чіткі паузи</w:t>
            </w:r>
          </w:p>
        </w:tc>
        <w:tc>
          <w:tcPr>
            <w:tcW w:w="2648" w:type="dxa"/>
            <w:tcBorders>
              <w:top w:val="single" w:sz="4" w:space="0" w:color="000000"/>
              <w:left w:val="single" w:sz="4" w:space="0" w:color="000000"/>
              <w:bottom w:val="single" w:sz="4" w:space="0" w:color="000000"/>
              <w:right w:val="single" w:sz="4" w:space="0" w:color="000000"/>
            </w:tcBorders>
            <w:vAlign w:val="center"/>
          </w:tcPr>
          <w:p w14:paraId="7680A96B" w14:textId="77777777" w:rsidR="00812536" w:rsidRDefault="00B92F22">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Інтелектуальне домінування, аналітичний центр, контролер ситуації</w:t>
            </w:r>
          </w:p>
        </w:tc>
      </w:tr>
    </w:tbl>
    <w:p w14:paraId="63459A71" w14:textId="77777777" w:rsidR="00812536" w:rsidRDefault="00812536">
      <w:pPr>
        <w:spacing w:after="0"/>
        <w:jc w:val="right"/>
        <w:rPr>
          <w:rFonts w:ascii="Times New Roman" w:eastAsia="Times New Roman" w:hAnsi="Times New Roman" w:cs="Times New Roman"/>
          <w:i/>
          <w:iCs/>
          <w:sz w:val="28"/>
          <w:szCs w:val="28"/>
        </w:rPr>
      </w:pPr>
    </w:p>
    <w:p w14:paraId="0042BB6B" w14:textId="77777777" w:rsidR="00812536" w:rsidRDefault="00B92F22">
      <w:pPr>
        <w:rPr>
          <w:rFonts w:ascii="Times New Roman" w:eastAsia="Times New Roman" w:hAnsi="Times New Roman" w:cs="Times New Roman"/>
          <w:b/>
          <w:bCs/>
          <w:i/>
          <w:iCs/>
          <w:sz w:val="28"/>
          <w:szCs w:val="28"/>
        </w:rPr>
      </w:pPr>
      <w:r>
        <w:br w:type="page"/>
      </w:r>
    </w:p>
    <w:p w14:paraId="1B1CAD99" w14:textId="77777777" w:rsidR="00812536" w:rsidRDefault="00B92F22">
      <w:pPr>
        <w:spacing w:after="0"/>
        <w:jc w:val="right"/>
        <w:rPr>
          <w:rFonts w:ascii="Times New Roman" w:eastAsia="Times New Roman" w:hAnsi="Times New Roman" w:cs="Times New Roman"/>
          <w:i/>
          <w:iCs/>
          <w:sz w:val="28"/>
          <w:szCs w:val="28"/>
        </w:rPr>
      </w:pPr>
      <w:r>
        <w:rPr>
          <w:rFonts w:ascii="Times New Roman" w:eastAsia="Times New Roman" w:hAnsi="Times New Roman" w:cs="Times New Roman"/>
          <w:b/>
          <w:bCs/>
          <w:i/>
          <w:iCs/>
          <w:sz w:val="28"/>
          <w:szCs w:val="28"/>
        </w:rPr>
        <w:lastRenderedPageBreak/>
        <w:t>Таблиця 5. Динаміка мовленнєвої маски Шерлока у взаємодії з ключовими персонажами</w:t>
      </w:r>
    </w:p>
    <w:tbl>
      <w:tblPr>
        <w:tblStyle w:val="aa"/>
        <w:tblW w:w="965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23"/>
        <w:gridCol w:w="2421"/>
        <w:gridCol w:w="2172"/>
        <w:gridCol w:w="1920"/>
        <w:gridCol w:w="1715"/>
      </w:tblGrid>
      <w:tr w:rsidR="00812536" w14:paraId="73251F6A" w14:textId="77777777">
        <w:trPr>
          <w:tblHeader/>
        </w:trPr>
        <w:tc>
          <w:tcPr>
            <w:tcW w:w="1423" w:type="dxa"/>
            <w:tcMar>
              <w:top w:w="150" w:type="dxa"/>
              <w:left w:w="0" w:type="dxa"/>
              <w:bottom w:w="150" w:type="dxa"/>
              <w:right w:w="240" w:type="dxa"/>
            </w:tcMar>
            <w:vAlign w:val="center"/>
          </w:tcPr>
          <w:p w14:paraId="363C8320" w14:textId="77777777" w:rsidR="00812536" w:rsidRDefault="00B92F22">
            <w:pPr>
              <w:spacing w:after="0"/>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Персонаж</w:t>
            </w:r>
          </w:p>
        </w:tc>
        <w:tc>
          <w:tcPr>
            <w:tcW w:w="2421" w:type="dxa"/>
            <w:tcMar>
              <w:top w:w="150" w:type="dxa"/>
              <w:left w:w="240" w:type="dxa"/>
              <w:bottom w:w="150" w:type="dxa"/>
              <w:right w:w="240" w:type="dxa"/>
            </w:tcMar>
            <w:vAlign w:val="center"/>
          </w:tcPr>
          <w:p w14:paraId="4A7F41DC" w14:textId="77777777" w:rsidR="00812536" w:rsidRDefault="00B92F22">
            <w:pPr>
              <w:spacing w:after="0"/>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Вербальні стратегії</w:t>
            </w:r>
          </w:p>
        </w:tc>
        <w:tc>
          <w:tcPr>
            <w:tcW w:w="2172" w:type="dxa"/>
            <w:tcMar>
              <w:top w:w="150" w:type="dxa"/>
              <w:left w:w="240" w:type="dxa"/>
              <w:bottom w:w="150" w:type="dxa"/>
              <w:right w:w="240" w:type="dxa"/>
            </w:tcMar>
            <w:vAlign w:val="center"/>
          </w:tcPr>
          <w:p w14:paraId="0F0E6998" w14:textId="77777777" w:rsidR="00812536" w:rsidRDefault="00B92F22">
            <w:pPr>
              <w:spacing w:after="0"/>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Невербальні прояви</w:t>
            </w:r>
          </w:p>
        </w:tc>
        <w:tc>
          <w:tcPr>
            <w:tcW w:w="1920" w:type="dxa"/>
            <w:tcMar>
              <w:top w:w="150" w:type="dxa"/>
              <w:left w:w="240" w:type="dxa"/>
              <w:bottom w:w="150" w:type="dxa"/>
              <w:right w:w="240" w:type="dxa"/>
            </w:tcMar>
            <w:vAlign w:val="center"/>
          </w:tcPr>
          <w:p w14:paraId="36F5A970" w14:textId="77777777" w:rsidR="00812536" w:rsidRDefault="00B92F22">
            <w:pPr>
              <w:spacing w:after="0"/>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Просодичні особливості</w:t>
            </w:r>
          </w:p>
        </w:tc>
        <w:tc>
          <w:tcPr>
            <w:tcW w:w="1715" w:type="dxa"/>
            <w:tcMar>
              <w:top w:w="150" w:type="dxa"/>
              <w:left w:w="240" w:type="dxa"/>
              <w:bottom w:w="150" w:type="dxa"/>
              <w:right w:w="240" w:type="dxa"/>
            </w:tcMar>
            <w:vAlign w:val="center"/>
          </w:tcPr>
          <w:p w14:paraId="0971F087" w14:textId="77777777" w:rsidR="00812536" w:rsidRDefault="00B92F22">
            <w:pPr>
              <w:spacing w:after="0"/>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Функція комунікації</w:t>
            </w:r>
          </w:p>
        </w:tc>
      </w:tr>
      <w:tr w:rsidR="00812536" w14:paraId="3FDF1407" w14:textId="77777777">
        <w:tc>
          <w:tcPr>
            <w:tcW w:w="1423" w:type="dxa"/>
            <w:tcMar>
              <w:top w:w="150" w:type="dxa"/>
              <w:left w:w="0" w:type="dxa"/>
              <w:bottom w:w="150" w:type="dxa"/>
              <w:right w:w="240" w:type="dxa"/>
            </w:tcMar>
            <w:vAlign w:val="center"/>
          </w:tcPr>
          <w:p w14:paraId="7233246F" w14:textId="77777777" w:rsidR="00812536" w:rsidRDefault="00B92F22">
            <w:pPr>
              <w:spacing w:after="0"/>
              <w:rPr>
                <w:rFonts w:ascii="Times New Roman" w:eastAsia="Times New Roman" w:hAnsi="Times New Roman" w:cs="Times New Roman"/>
              </w:rPr>
            </w:pPr>
            <w:r>
              <w:rPr>
                <w:rFonts w:ascii="Times New Roman" w:eastAsia="Times New Roman" w:hAnsi="Times New Roman" w:cs="Times New Roman"/>
              </w:rPr>
              <w:t xml:space="preserve">З </w:t>
            </w:r>
            <w:proofErr w:type="spellStart"/>
            <w:r>
              <w:rPr>
                <w:rFonts w:ascii="Times New Roman" w:eastAsia="Times New Roman" w:hAnsi="Times New Roman" w:cs="Times New Roman"/>
              </w:rPr>
              <w:t>Дж</w:t>
            </w:r>
            <w:proofErr w:type="spellEnd"/>
            <w:r>
              <w:rPr>
                <w:rFonts w:ascii="Times New Roman" w:eastAsia="Times New Roman" w:hAnsi="Times New Roman" w:cs="Times New Roman"/>
              </w:rPr>
              <w:t>. Ватсоном</w:t>
            </w:r>
          </w:p>
        </w:tc>
        <w:tc>
          <w:tcPr>
            <w:tcW w:w="2421" w:type="dxa"/>
            <w:tcMar>
              <w:top w:w="150" w:type="dxa"/>
              <w:left w:w="240" w:type="dxa"/>
              <w:bottom w:w="150" w:type="dxa"/>
              <w:right w:w="240" w:type="dxa"/>
            </w:tcMar>
            <w:vAlign w:val="center"/>
          </w:tcPr>
          <w:p w14:paraId="2F09AB24" w14:textId="77777777" w:rsidR="00812536" w:rsidRDefault="00B92F22">
            <w:pPr>
              <w:spacing w:after="0"/>
              <w:rPr>
                <w:rFonts w:ascii="Times New Roman" w:eastAsia="Times New Roman" w:hAnsi="Times New Roman" w:cs="Times New Roman"/>
              </w:rPr>
            </w:pPr>
            <w:r>
              <w:rPr>
                <w:rFonts w:ascii="Times New Roman" w:eastAsia="Times New Roman" w:hAnsi="Times New Roman" w:cs="Times New Roman"/>
              </w:rPr>
              <w:t>Еліпсиси, пояснювальні конструкції, рідкісні форми іронії.</w:t>
            </w:r>
          </w:p>
        </w:tc>
        <w:tc>
          <w:tcPr>
            <w:tcW w:w="2172" w:type="dxa"/>
            <w:tcMar>
              <w:top w:w="150" w:type="dxa"/>
              <w:left w:w="240" w:type="dxa"/>
              <w:bottom w:w="150" w:type="dxa"/>
              <w:right w:w="240" w:type="dxa"/>
            </w:tcMar>
            <w:vAlign w:val="center"/>
          </w:tcPr>
          <w:p w14:paraId="20F73E73" w14:textId="77777777" w:rsidR="00812536" w:rsidRDefault="00B92F22">
            <w:pPr>
              <w:spacing w:after="0"/>
              <w:rPr>
                <w:rFonts w:ascii="Times New Roman" w:eastAsia="Times New Roman" w:hAnsi="Times New Roman" w:cs="Times New Roman"/>
              </w:rPr>
            </w:pPr>
            <w:r>
              <w:rPr>
                <w:rFonts w:ascii="Times New Roman" w:eastAsia="Times New Roman" w:hAnsi="Times New Roman" w:cs="Times New Roman"/>
              </w:rPr>
              <w:t>Відносно розслаблені пози, функціональні жести</w:t>
            </w:r>
          </w:p>
        </w:tc>
        <w:tc>
          <w:tcPr>
            <w:tcW w:w="1920" w:type="dxa"/>
            <w:tcMar>
              <w:top w:w="150" w:type="dxa"/>
              <w:left w:w="240" w:type="dxa"/>
              <w:bottom w:w="150" w:type="dxa"/>
              <w:right w:w="240" w:type="dxa"/>
            </w:tcMar>
            <w:vAlign w:val="center"/>
          </w:tcPr>
          <w:p w14:paraId="4823885C" w14:textId="77777777" w:rsidR="00812536" w:rsidRDefault="00B92F22">
            <w:pPr>
              <w:spacing w:after="0"/>
              <w:rPr>
                <w:rFonts w:ascii="Times New Roman" w:eastAsia="Times New Roman" w:hAnsi="Times New Roman" w:cs="Times New Roman"/>
              </w:rPr>
            </w:pPr>
            <w:r>
              <w:rPr>
                <w:rFonts w:ascii="Times New Roman" w:eastAsia="Times New Roman" w:hAnsi="Times New Roman" w:cs="Times New Roman"/>
              </w:rPr>
              <w:t>Більш варіативний темп, пом'якшені інтонаційні контури.</w:t>
            </w:r>
          </w:p>
        </w:tc>
        <w:tc>
          <w:tcPr>
            <w:tcW w:w="1715" w:type="dxa"/>
            <w:tcMar>
              <w:top w:w="150" w:type="dxa"/>
              <w:left w:w="240" w:type="dxa"/>
              <w:bottom w:w="150" w:type="dxa"/>
              <w:right w:w="0" w:type="dxa"/>
            </w:tcMar>
            <w:vAlign w:val="center"/>
          </w:tcPr>
          <w:p w14:paraId="16330F4F" w14:textId="77777777" w:rsidR="00812536" w:rsidRDefault="00B92F22">
            <w:pPr>
              <w:spacing w:after="0"/>
              <w:rPr>
                <w:rFonts w:ascii="Times New Roman" w:eastAsia="Times New Roman" w:hAnsi="Times New Roman" w:cs="Times New Roman"/>
              </w:rPr>
            </w:pPr>
            <w:r>
              <w:rPr>
                <w:rFonts w:ascii="Times New Roman" w:eastAsia="Times New Roman" w:hAnsi="Times New Roman" w:cs="Times New Roman"/>
              </w:rPr>
              <w:t>Інтелектуальне наставництво, обмежена емоційна відкритість.</w:t>
            </w:r>
          </w:p>
        </w:tc>
      </w:tr>
      <w:tr w:rsidR="00812536" w14:paraId="2500EC9F" w14:textId="77777777">
        <w:tc>
          <w:tcPr>
            <w:tcW w:w="1423" w:type="dxa"/>
            <w:tcMar>
              <w:top w:w="150" w:type="dxa"/>
              <w:left w:w="0" w:type="dxa"/>
              <w:bottom w:w="150" w:type="dxa"/>
              <w:right w:w="240" w:type="dxa"/>
            </w:tcMar>
            <w:vAlign w:val="center"/>
          </w:tcPr>
          <w:p w14:paraId="6C103193" w14:textId="77777777" w:rsidR="00812536" w:rsidRDefault="00B92F22">
            <w:pPr>
              <w:spacing w:after="0"/>
              <w:rPr>
                <w:rFonts w:ascii="Times New Roman" w:eastAsia="Times New Roman" w:hAnsi="Times New Roman" w:cs="Times New Roman"/>
              </w:rPr>
            </w:pPr>
            <w:r>
              <w:rPr>
                <w:rFonts w:ascii="Times New Roman" w:eastAsia="Times New Roman" w:hAnsi="Times New Roman" w:cs="Times New Roman"/>
              </w:rPr>
              <w:t xml:space="preserve">З </w:t>
            </w:r>
            <w:proofErr w:type="spellStart"/>
            <w:r>
              <w:rPr>
                <w:rFonts w:ascii="Times New Roman" w:eastAsia="Times New Roman" w:hAnsi="Times New Roman" w:cs="Times New Roman"/>
              </w:rPr>
              <w:t>І.Адлер</w:t>
            </w:r>
            <w:proofErr w:type="spellEnd"/>
          </w:p>
        </w:tc>
        <w:tc>
          <w:tcPr>
            <w:tcW w:w="2421" w:type="dxa"/>
            <w:tcMar>
              <w:top w:w="150" w:type="dxa"/>
              <w:left w:w="240" w:type="dxa"/>
              <w:bottom w:w="150" w:type="dxa"/>
              <w:right w:w="240" w:type="dxa"/>
            </w:tcMar>
            <w:vAlign w:val="center"/>
          </w:tcPr>
          <w:p w14:paraId="444AB6DC" w14:textId="77777777" w:rsidR="00812536" w:rsidRDefault="00B92F22">
            <w:pPr>
              <w:spacing w:after="0"/>
              <w:rPr>
                <w:rFonts w:ascii="Times New Roman" w:eastAsia="Times New Roman" w:hAnsi="Times New Roman" w:cs="Times New Roman"/>
              </w:rPr>
            </w:pPr>
            <w:r>
              <w:rPr>
                <w:rFonts w:ascii="Times New Roman" w:eastAsia="Times New Roman" w:hAnsi="Times New Roman" w:cs="Times New Roman"/>
              </w:rPr>
              <w:t xml:space="preserve">інтелектуальний виклик і </w:t>
            </w:r>
            <w:proofErr w:type="spellStart"/>
            <w:r>
              <w:rPr>
                <w:rFonts w:ascii="Times New Roman" w:eastAsia="Times New Roman" w:hAnsi="Times New Roman" w:cs="Times New Roman"/>
              </w:rPr>
              <w:t>деконструкція</w:t>
            </w:r>
            <w:proofErr w:type="spellEnd"/>
            <w:r>
              <w:rPr>
                <w:rFonts w:ascii="Times New Roman" w:eastAsia="Times New Roman" w:hAnsi="Times New Roman" w:cs="Times New Roman"/>
              </w:rPr>
              <w:t xml:space="preserve"> маніпуляцій; складні риторичні конструкції використовуються не для флірту, а для аналізу та «зламу» її стратегій.</w:t>
            </w:r>
          </w:p>
        </w:tc>
        <w:tc>
          <w:tcPr>
            <w:tcW w:w="2172" w:type="dxa"/>
            <w:tcMar>
              <w:top w:w="150" w:type="dxa"/>
              <w:left w:w="240" w:type="dxa"/>
              <w:bottom w:w="150" w:type="dxa"/>
              <w:right w:w="240" w:type="dxa"/>
            </w:tcMar>
            <w:vAlign w:val="center"/>
          </w:tcPr>
          <w:p w14:paraId="0155E37A" w14:textId="77777777" w:rsidR="00812536" w:rsidRDefault="00B92F22">
            <w:pPr>
              <w:spacing w:after="0"/>
              <w:rPr>
                <w:rFonts w:ascii="Times New Roman" w:eastAsia="Times New Roman" w:hAnsi="Times New Roman" w:cs="Times New Roman"/>
              </w:rPr>
            </w:pPr>
            <w:r>
              <w:rPr>
                <w:rFonts w:ascii="Times New Roman" w:eastAsia="Times New Roman" w:hAnsi="Times New Roman" w:cs="Times New Roman"/>
              </w:rPr>
              <w:t xml:space="preserve">контрольована спостережливість; погляд як інструмент аналітичного сканування, мінімальна жестикуляція, фокус на </w:t>
            </w:r>
            <w:proofErr w:type="spellStart"/>
            <w:r>
              <w:rPr>
                <w:rFonts w:ascii="Times New Roman" w:eastAsia="Times New Roman" w:hAnsi="Times New Roman" w:cs="Times New Roman"/>
              </w:rPr>
              <w:t>мікровиразах</w:t>
            </w:r>
            <w:proofErr w:type="spellEnd"/>
            <w:r>
              <w:rPr>
                <w:rFonts w:ascii="Times New Roman" w:eastAsia="Times New Roman" w:hAnsi="Times New Roman" w:cs="Times New Roman"/>
              </w:rPr>
              <w:t>.</w:t>
            </w:r>
          </w:p>
        </w:tc>
        <w:tc>
          <w:tcPr>
            <w:tcW w:w="1920" w:type="dxa"/>
            <w:tcMar>
              <w:top w:w="150" w:type="dxa"/>
              <w:left w:w="240" w:type="dxa"/>
              <w:bottom w:w="150" w:type="dxa"/>
              <w:right w:w="240" w:type="dxa"/>
            </w:tcMar>
            <w:vAlign w:val="center"/>
          </w:tcPr>
          <w:p w14:paraId="570472B8" w14:textId="77777777" w:rsidR="00812536" w:rsidRDefault="00B92F22">
            <w:pPr>
              <w:spacing w:after="0"/>
              <w:rPr>
                <w:rFonts w:ascii="Times New Roman" w:eastAsia="Times New Roman" w:hAnsi="Times New Roman" w:cs="Times New Roman"/>
              </w:rPr>
            </w:pPr>
            <w:r>
              <w:rPr>
                <w:rFonts w:ascii="Times New Roman" w:eastAsia="Times New Roman" w:hAnsi="Times New Roman" w:cs="Times New Roman"/>
              </w:rPr>
              <w:t>стриманість, нейтралізація емоційної інтонації, демонстрація самоконтролю.</w:t>
            </w:r>
          </w:p>
        </w:tc>
        <w:tc>
          <w:tcPr>
            <w:tcW w:w="1715" w:type="dxa"/>
            <w:tcMar>
              <w:top w:w="150" w:type="dxa"/>
              <w:left w:w="240" w:type="dxa"/>
              <w:bottom w:w="150" w:type="dxa"/>
              <w:right w:w="0" w:type="dxa"/>
            </w:tcMar>
            <w:vAlign w:val="center"/>
          </w:tcPr>
          <w:p w14:paraId="60B1EDE9" w14:textId="77777777" w:rsidR="00812536" w:rsidRDefault="00B92F22">
            <w:pPr>
              <w:spacing w:after="0"/>
              <w:rPr>
                <w:rFonts w:ascii="Times New Roman" w:eastAsia="Times New Roman" w:hAnsi="Times New Roman" w:cs="Times New Roman"/>
              </w:rPr>
            </w:pPr>
            <w:r>
              <w:rPr>
                <w:rFonts w:ascii="Times New Roman" w:eastAsia="Times New Roman" w:hAnsi="Times New Roman" w:cs="Times New Roman"/>
              </w:rPr>
              <w:t>Інтелектуальне випробування, визнання рівного суперника</w:t>
            </w:r>
          </w:p>
        </w:tc>
      </w:tr>
      <w:tr w:rsidR="00812536" w14:paraId="7CA9088D" w14:textId="77777777">
        <w:tc>
          <w:tcPr>
            <w:tcW w:w="1423" w:type="dxa"/>
            <w:tcMar>
              <w:top w:w="150" w:type="dxa"/>
              <w:left w:w="0" w:type="dxa"/>
              <w:bottom w:w="150" w:type="dxa"/>
              <w:right w:w="240" w:type="dxa"/>
            </w:tcMar>
            <w:vAlign w:val="center"/>
          </w:tcPr>
          <w:p w14:paraId="2F825599" w14:textId="77777777" w:rsidR="00812536" w:rsidRDefault="00B92F22">
            <w:pPr>
              <w:spacing w:after="0"/>
              <w:rPr>
                <w:rFonts w:ascii="Times New Roman" w:eastAsia="Times New Roman" w:hAnsi="Times New Roman" w:cs="Times New Roman"/>
              </w:rPr>
            </w:pPr>
            <w:proofErr w:type="spellStart"/>
            <w:r>
              <w:rPr>
                <w:rFonts w:ascii="Times New Roman" w:eastAsia="Times New Roman" w:hAnsi="Times New Roman" w:cs="Times New Roman"/>
              </w:rPr>
              <w:t>Джим</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Моріарті</w:t>
            </w:r>
            <w:proofErr w:type="spellEnd"/>
          </w:p>
        </w:tc>
        <w:tc>
          <w:tcPr>
            <w:tcW w:w="2421" w:type="dxa"/>
            <w:tcMar>
              <w:top w:w="150" w:type="dxa"/>
              <w:left w:w="240" w:type="dxa"/>
              <w:bottom w:w="150" w:type="dxa"/>
              <w:right w:w="240" w:type="dxa"/>
            </w:tcMar>
            <w:vAlign w:val="center"/>
          </w:tcPr>
          <w:p w14:paraId="361A8D26" w14:textId="77777777" w:rsidR="00812536" w:rsidRDefault="00B92F22">
            <w:pPr>
              <w:spacing w:after="0"/>
              <w:rPr>
                <w:rFonts w:ascii="Times New Roman" w:eastAsia="Times New Roman" w:hAnsi="Times New Roman" w:cs="Times New Roman"/>
              </w:rPr>
            </w:pPr>
            <w:r>
              <w:rPr>
                <w:rFonts w:ascii="Times New Roman" w:eastAsia="Times New Roman" w:hAnsi="Times New Roman" w:cs="Times New Roman"/>
              </w:rPr>
              <w:t xml:space="preserve">Прямі конфронтаційні висловлювання, </w:t>
            </w:r>
            <w:proofErr w:type="spellStart"/>
            <w:r>
              <w:rPr>
                <w:rFonts w:ascii="Times New Roman" w:eastAsia="Times New Roman" w:hAnsi="Times New Roman" w:cs="Times New Roman"/>
              </w:rPr>
              <w:t>деконструкція</w:t>
            </w:r>
            <w:proofErr w:type="spellEnd"/>
            <w:r>
              <w:rPr>
                <w:rFonts w:ascii="Times New Roman" w:eastAsia="Times New Roman" w:hAnsi="Times New Roman" w:cs="Times New Roman"/>
              </w:rPr>
              <w:t xml:space="preserve"> логіки противника, сарказм</w:t>
            </w:r>
          </w:p>
        </w:tc>
        <w:tc>
          <w:tcPr>
            <w:tcW w:w="2172" w:type="dxa"/>
            <w:tcMar>
              <w:top w:w="150" w:type="dxa"/>
              <w:left w:w="240" w:type="dxa"/>
              <w:bottom w:w="150" w:type="dxa"/>
              <w:right w:w="240" w:type="dxa"/>
            </w:tcMar>
            <w:vAlign w:val="center"/>
          </w:tcPr>
          <w:p w14:paraId="33A5B7FB" w14:textId="77777777" w:rsidR="00812536" w:rsidRDefault="00B92F22">
            <w:pPr>
              <w:spacing w:after="0"/>
              <w:rPr>
                <w:rFonts w:ascii="Times New Roman" w:eastAsia="Times New Roman" w:hAnsi="Times New Roman" w:cs="Times New Roman"/>
              </w:rPr>
            </w:pPr>
            <w:r>
              <w:rPr>
                <w:rFonts w:ascii="Times New Roman" w:eastAsia="Times New Roman" w:hAnsi="Times New Roman" w:cs="Times New Roman"/>
              </w:rPr>
              <w:t>Напружена поза, мінімалістичні жести</w:t>
            </w:r>
          </w:p>
        </w:tc>
        <w:tc>
          <w:tcPr>
            <w:tcW w:w="1920" w:type="dxa"/>
            <w:tcMar>
              <w:top w:w="150" w:type="dxa"/>
              <w:left w:w="240" w:type="dxa"/>
              <w:bottom w:w="150" w:type="dxa"/>
              <w:right w:w="240" w:type="dxa"/>
            </w:tcMar>
            <w:vAlign w:val="center"/>
          </w:tcPr>
          <w:p w14:paraId="778FF577" w14:textId="77777777" w:rsidR="00812536" w:rsidRDefault="00B92F22">
            <w:pPr>
              <w:spacing w:after="0"/>
              <w:rPr>
                <w:rFonts w:ascii="Times New Roman" w:eastAsia="Times New Roman" w:hAnsi="Times New Roman" w:cs="Times New Roman"/>
              </w:rPr>
            </w:pPr>
            <w:r>
              <w:rPr>
                <w:rFonts w:ascii="Times New Roman" w:eastAsia="Times New Roman" w:hAnsi="Times New Roman" w:cs="Times New Roman"/>
              </w:rPr>
              <w:t>Різкі інтонаційні переходи, афектовані паузи в кульмінаційних моментах</w:t>
            </w:r>
          </w:p>
        </w:tc>
        <w:tc>
          <w:tcPr>
            <w:tcW w:w="1715" w:type="dxa"/>
            <w:tcMar>
              <w:top w:w="150" w:type="dxa"/>
              <w:left w:w="240" w:type="dxa"/>
              <w:bottom w:w="150" w:type="dxa"/>
              <w:right w:w="0" w:type="dxa"/>
            </w:tcMar>
            <w:vAlign w:val="center"/>
          </w:tcPr>
          <w:p w14:paraId="68C8DBE6" w14:textId="77777777" w:rsidR="00812536" w:rsidRDefault="00B92F22">
            <w:pPr>
              <w:spacing w:after="0"/>
              <w:rPr>
                <w:rFonts w:ascii="Times New Roman" w:eastAsia="Times New Roman" w:hAnsi="Times New Roman" w:cs="Times New Roman"/>
              </w:rPr>
            </w:pPr>
            <w:r>
              <w:rPr>
                <w:rFonts w:ascii="Times New Roman" w:eastAsia="Times New Roman" w:hAnsi="Times New Roman" w:cs="Times New Roman"/>
              </w:rPr>
              <w:t>Психологічна протиборча позиція, демонстрація інтелектуальної переваги</w:t>
            </w:r>
          </w:p>
        </w:tc>
      </w:tr>
    </w:tbl>
    <w:p w14:paraId="7BBA0F0B" w14:textId="77777777" w:rsidR="00812536" w:rsidRDefault="00812536">
      <w:pPr>
        <w:spacing w:after="0"/>
        <w:jc w:val="right"/>
        <w:rPr>
          <w:rFonts w:ascii="Times New Roman" w:eastAsia="Times New Roman" w:hAnsi="Times New Roman" w:cs="Times New Roman"/>
          <w:i/>
          <w:iCs/>
          <w:sz w:val="28"/>
          <w:szCs w:val="28"/>
        </w:rPr>
      </w:pPr>
    </w:p>
    <w:sectPr w:rsidR="00812536">
      <w:headerReference w:type="even" r:id="rId29"/>
      <w:headerReference w:type="default" r:id="rId30"/>
      <w:footerReference w:type="even" r:id="rId31"/>
      <w:footerReference w:type="default" r:id="rId32"/>
      <w:headerReference w:type="first" r:id="rId33"/>
      <w:footerReference w:type="first" r:id="rId34"/>
      <w:pgSz w:w="12240" w:h="15840"/>
      <w:pgMar w:top="1417" w:right="1417" w:bottom="1134" w:left="1417"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4F16D0" w14:textId="77777777" w:rsidR="00B92F22" w:rsidRDefault="00B92F22">
      <w:pPr>
        <w:spacing w:after="0" w:line="240" w:lineRule="auto"/>
      </w:pPr>
      <w:r>
        <w:separator/>
      </w:r>
    </w:p>
  </w:endnote>
  <w:endnote w:type="continuationSeparator" w:id="0">
    <w:p w14:paraId="12BB31C2" w14:textId="77777777" w:rsidR="00B92F22" w:rsidRDefault="00B92F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font>
  <w:font w:name="Courier New">
    <w:panose1 w:val="02070309020205020404"/>
    <w:charset w:val="CC"/>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embedRegular r:id="rId1" w:fontKey="{7263AA3B-AA30-48ED-BF8A-3D32A9FAA113}"/>
    <w:embedBold r:id="rId2" w:fontKey="{EC043626-369E-4672-8830-514944BBD5B6}"/>
    <w:embedItalic r:id="rId3" w:fontKey="{73F0BD54-0AC0-450E-8A9B-F431A0270DC9}"/>
  </w:font>
  <w:font w:name="Play">
    <w:altName w:val="Calibri"/>
    <w:charset w:val="00"/>
    <w:family w:val="auto"/>
    <w:pitch w:val="default"/>
  </w:font>
  <w:font w:name="Times New Roman">
    <w:panose1 w:val="02020603050405020304"/>
    <w:charset w:val="CC"/>
    <w:family w:val="roman"/>
    <w:pitch w:val="variable"/>
    <w:sig w:usb0="E0002EFF" w:usb1="C000785B" w:usb2="00000009" w:usb3="00000000" w:csb0="000001FF" w:csb1="00000000"/>
  </w:font>
  <w:font w:name="Quattrocento Sans">
    <w:charset w:val="00"/>
    <w:family w:val="swiss"/>
    <w:pitch w:val="variable"/>
    <w:sig w:usb0="800000BF" w:usb1="4000005B" w:usb2="00000000" w:usb3="00000000" w:csb0="00000001" w:csb1="00000000"/>
    <w:embedRegular r:id="rId4" w:fontKey="{74E750CF-35D8-43FD-97C5-E6416899F907}"/>
  </w:font>
  <w:font w:name="Calibri">
    <w:panose1 w:val="020F0502020204030204"/>
    <w:charset w:val="CC"/>
    <w:family w:val="swiss"/>
    <w:pitch w:val="variable"/>
    <w:sig w:usb0="E4002EFF" w:usb1="C000247B" w:usb2="00000009" w:usb3="00000000" w:csb0="000001FF" w:csb1="00000000"/>
    <w:embedRegular r:id="rId5" w:fontKey="{04B0EE19-7B82-4565-B670-0A0FCE1DC218}"/>
  </w:font>
  <w:font w:name="Cambria">
    <w:panose1 w:val="02040503050406030204"/>
    <w:charset w:val="CC"/>
    <w:family w:val="roman"/>
    <w:pitch w:val="variable"/>
    <w:sig w:usb0="E00006FF" w:usb1="420024FF" w:usb2="02000000" w:usb3="00000000" w:csb0="0000019F" w:csb1="00000000"/>
    <w:embedRegular r:id="rId6" w:fontKey="{70EA8234-45EA-44C7-9F79-200504BCDF26}"/>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8DE34D" w14:textId="77777777" w:rsidR="00812536" w:rsidRDefault="00812536">
    <w:pPr>
      <w:pBdr>
        <w:top w:val="nil"/>
        <w:left w:val="nil"/>
        <w:bottom w:val="nil"/>
        <w:right w:val="nil"/>
        <w:between w:val="nil"/>
      </w:pBdr>
      <w:tabs>
        <w:tab w:val="center" w:pos="4703"/>
        <w:tab w:val="right" w:pos="9406"/>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EF7AD2" w14:textId="77777777" w:rsidR="00812536" w:rsidRDefault="00B92F22">
    <w:pPr>
      <w:pBdr>
        <w:top w:val="nil"/>
        <w:left w:val="nil"/>
        <w:bottom w:val="nil"/>
        <w:right w:val="nil"/>
        <w:between w:val="nil"/>
      </w:pBdr>
      <w:tabs>
        <w:tab w:val="center" w:pos="4703"/>
        <w:tab w:val="right" w:pos="9406"/>
      </w:tabs>
      <w:spacing w:after="0" w:line="240" w:lineRule="auto"/>
      <w:jc w:val="right"/>
      <w:rPr>
        <w:color w:val="FFFFFF"/>
      </w:rPr>
    </w:pPr>
    <w:r>
      <w:rPr>
        <w:color w:val="FFFFFF"/>
      </w:rPr>
      <w:fldChar w:fldCharType="begin"/>
    </w:r>
    <w:r>
      <w:rPr>
        <w:color w:val="FFFFFF"/>
      </w:rPr>
      <w:instrText>PAGE</w:instrText>
    </w:r>
    <w:r>
      <w:rPr>
        <w:color w:val="FFFFFF"/>
      </w:rPr>
      <w:fldChar w:fldCharType="separate"/>
    </w:r>
    <w:r>
      <w:rPr>
        <w:noProof/>
        <w:color w:val="FFFFFF"/>
      </w:rPr>
      <w:t>1</w:t>
    </w:r>
    <w:r>
      <w:rPr>
        <w:color w:val="FFFFFF"/>
      </w:rPr>
      <w:fldChar w:fldCharType="end"/>
    </w:r>
  </w:p>
  <w:p w14:paraId="3647851C" w14:textId="77777777" w:rsidR="00812536" w:rsidRDefault="00812536">
    <w:pPr>
      <w:pBdr>
        <w:top w:val="nil"/>
        <w:left w:val="nil"/>
        <w:bottom w:val="nil"/>
        <w:right w:val="nil"/>
        <w:between w:val="nil"/>
      </w:pBdr>
      <w:tabs>
        <w:tab w:val="center" w:pos="4703"/>
        <w:tab w:val="right" w:pos="9406"/>
      </w:tabs>
      <w:spacing w:after="0"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6129BF" w14:textId="77777777" w:rsidR="00812536" w:rsidRDefault="00812536">
    <w:pPr>
      <w:pBdr>
        <w:top w:val="nil"/>
        <w:left w:val="nil"/>
        <w:bottom w:val="nil"/>
        <w:right w:val="nil"/>
        <w:between w:val="nil"/>
      </w:pBdr>
      <w:tabs>
        <w:tab w:val="center" w:pos="4703"/>
        <w:tab w:val="right" w:pos="9406"/>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1EFEA7" w14:textId="77777777" w:rsidR="00B92F22" w:rsidRDefault="00B92F22">
      <w:pPr>
        <w:spacing w:after="0" w:line="240" w:lineRule="auto"/>
      </w:pPr>
      <w:r>
        <w:separator/>
      </w:r>
    </w:p>
  </w:footnote>
  <w:footnote w:type="continuationSeparator" w:id="0">
    <w:p w14:paraId="50C92CA8" w14:textId="77777777" w:rsidR="00B92F22" w:rsidRDefault="00B92F2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2D1E8D" w14:textId="77777777" w:rsidR="00812536" w:rsidRDefault="00812536">
    <w:pPr>
      <w:pBdr>
        <w:top w:val="nil"/>
        <w:left w:val="nil"/>
        <w:bottom w:val="nil"/>
        <w:right w:val="nil"/>
        <w:between w:val="nil"/>
      </w:pBdr>
      <w:tabs>
        <w:tab w:val="center" w:pos="4703"/>
        <w:tab w:val="right" w:pos="9406"/>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428DC8" w14:textId="77777777" w:rsidR="00812536" w:rsidRDefault="00B92F22">
    <w:pPr>
      <w:pBdr>
        <w:top w:val="nil"/>
        <w:left w:val="nil"/>
        <w:bottom w:val="nil"/>
        <w:right w:val="nil"/>
        <w:between w:val="nil"/>
      </w:pBdr>
      <w:tabs>
        <w:tab w:val="center" w:pos="4703"/>
        <w:tab w:val="right" w:pos="9406"/>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2B45D4E0" w14:textId="77777777" w:rsidR="00812536" w:rsidRDefault="00812536">
    <w:pPr>
      <w:pBdr>
        <w:top w:val="nil"/>
        <w:left w:val="nil"/>
        <w:bottom w:val="nil"/>
        <w:right w:val="nil"/>
        <w:between w:val="nil"/>
      </w:pBdr>
      <w:tabs>
        <w:tab w:val="center" w:pos="4703"/>
        <w:tab w:val="right" w:pos="9406"/>
      </w:tabs>
      <w:spacing w:after="0"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00890D" w14:textId="77777777" w:rsidR="00812536" w:rsidRDefault="00812536">
    <w:pPr>
      <w:pBdr>
        <w:top w:val="nil"/>
        <w:left w:val="nil"/>
        <w:bottom w:val="nil"/>
        <w:right w:val="nil"/>
        <w:between w:val="nil"/>
      </w:pBdr>
      <w:tabs>
        <w:tab w:val="center" w:pos="4703"/>
        <w:tab w:val="right" w:pos="9406"/>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72754"/>
    <w:multiLevelType w:val="multilevel"/>
    <w:tmpl w:val="DCE4911E"/>
    <w:lvl w:ilvl="0">
      <w:start w:val="1"/>
      <w:numFmt w:val="decimal"/>
      <w:lvlText w:val="%1."/>
      <w:lvlJc w:val="left"/>
      <w:pPr>
        <w:ind w:left="492" w:hanging="492"/>
      </w:pPr>
    </w:lvl>
    <w:lvl w:ilvl="1">
      <w:start w:val="1"/>
      <w:numFmt w:val="decimal"/>
      <w:lvlText w:val="%1.%2."/>
      <w:lvlJc w:val="left"/>
      <w:pPr>
        <w:ind w:left="1429" w:hanging="7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1" w15:restartNumberingAfterBreak="0">
    <w:nsid w:val="18581AE2"/>
    <w:multiLevelType w:val="multilevel"/>
    <w:tmpl w:val="65F87BB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2EA22633"/>
    <w:multiLevelType w:val="multilevel"/>
    <w:tmpl w:val="3C4EF39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58544564"/>
    <w:multiLevelType w:val="multilevel"/>
    <w:tmpl w:val="9DCE903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78E12DF5"/>
    <w:multiLevelType w:val="multilevel"/>
    <w:tmpl w:val="823E248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16cid:durableId="1573156864">
    <w:abstractNumId w:val="1"/>
  </w:num>
  <w:num w:numId="2" w16cid:durableId="738089575">
    <w:abstractNumId w:val="2"/>
  </w:num>
  <w:num w:numId="3" w16cid:durableId="951745324">
    <w:abstractNumId w:val="4"/>
  </w:num>
  <w:num w:numId="4" w16cid:durableId="961154538">
    <w:abstractNumId w:val="3"/>
  </w:num>
  <w:num w:numId="5" w16cid:durableId="15915421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2536"/>
    <w:rsid w:val="0006132F"/>
    <w:rsid w:val="00812536"/>
    <w:rsid w:val="00B92F2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2"/>
    </o:shapelayout>
  </w:shapeDefaults>
  <w:decimalSymbol w:val=","/>
  <w:listSeparator w:val=";"/>
  <w14:docId w14:val="74388EC9"/>
  <w15:docId w15:val="{1B409797-A08A-46DE-97FD-61A2D4EB93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2"/>
        <w:szCs w:val="22"/>
        <w:lang w:val="uk" w:eastAsia="uk-U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360" w:after="80"/>
      <w:outlineLvl w:val="0"/>
    </w:pPr>
    <w:rPr>
      <w:rFonts w:ascii="Play" w:eastAsia="Play" w:hAnsi="Play" w:cs="Play"/>
      <w:color w:val="0F4761"/>
      <w:sz w:val="40"/>
      <w:szCs w:val="40"/>
    </w:rPr>
  </w:style>
  <w:style w:type="paragraph" w:styleId="2">
    <w:name w:val="heading 2"/>
    <w:basedOn w:val="a"/>
    <w:next w:val="a"/>
    <w:uiPriority w:val="9"/>
    <w:semiHidden/>
    <w:unhideWhenUsed/>
    <w:qFormat/>
    <w:pPr>
      <w:keepNext/>
      <w:keepLines/>
      <w:spacing w:before="160" w:after="80"/>
      <w:outlineLvl w:val="1"/>
    </w:pPr>
    <w:rPr>
      <w:rFonts w:ascii="Play" w:eastAsia="Play" w:hAnsi="Play" w:cs="Play"/>
      <w:color w:val="0F4761"/>
      <w:sz w:val="32"/>
      <w:szCs w:val="32"/>
    </w:rPr>
  </w:style>
  <w:style w:type="paragraph" w:styleId="3">
    <w:name w:val="heading 3"/>
    <w:basedOn w:val="a"/>
    <w:next w:val="a"/>
    <w:uiPriority w:val="9"/>
    <w:semiHidden/>
    <w:unhideWhenUsed/>
    <w:qFormat/>
    <w:pPr>
      <w:keepNext/>
      <w:keepLines/>
      <w:spacing w:before="160" w:after="80"/>
      <w:outlineLvl w:val="2"/>
    </w:pPr>
    <w:rPr>
      <w:color w:val="0F4761"/>
      <w:sz w:val="28"/>
      <w:szCs w:val="28"/>
    </w:rPr>
  </w:style>
  <w:style w:type="paragraph" w:styleId="4">
    <w:name w:val="heading 4"/>
    <w:basedOn w:val="a"/>
    <w:next w:val="a"/>
    <w:uiPriority w:val="9"/>
    <w:semiHidden/>
    <w:unhideWhenUsed/>
    <w:qFormat/>
    <w:pPr>
      <w:keepNext/>
      <w:keepLines/>
      <w:spacing w:before="80" w:after="40"/>
      <w:outlineLvl w:val="3"/>
    </w:pPr>
    <w:rPr>
      <w:i/>
      <w:iCs/>
      <w:color w:val="0F4761"/>
    </w:rPr>
  </w:style>
  <w:style w:type="paragraph" w:styleId="5">
    <w:name w:val="heading 5"/>
    <w:basedOn w:val="a"/>
    <w:next w:val="a"/>
    <w:uiPriority w:val="9"/>
    <w:semiHidden/>
    <w:unhideWhenUsed/>
    <w:qFormat/>
    <w:pPr>
      <w:keepNext/>
      <w:keepLines/>
      <w:spacing w:before="80" w:after="40"/>
      <w:outlineLvl w:val="4"/>
    </w:pPr>
    <w:rPr>
      <w:color w:val="0F4761"/>
    </w:rPr>
  </w:style>
  <w:style w:type="paragraph" w:styleId="6">
    <w:name w:val="heading 6"/>
    <w:basedOn w:val="a"/>
    <w:next w:val="a"/>
    <w:uiPriority w:val="9"/>
    <w:semiHidden/>
    <w:unhideWhenUsed/>
    <w:qFormat/>
    <w:pPr>
      <w:keepNext/>
      <w:keepLines/>
      <w:spacing w:before="40" w:after="0"/>
      <w:outlineLvl w:val="5"/>
    </w:pPr>
    <w:rPr>
      <w:i/>
      <w:iCs/>
      <w:color w:val="595959"/>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spacing w:after="80" w:line="240" w:lineRule="auto"/>
    </w:pPr>
    <w:rPr>
      <w:rFonts w:ascii="Play" w:eastAsia="Play" w:hAnsi="Play" w:cs="Play"/>
      <w:sz w:val="56"/>
      <w:szCs w:val="56"/>
    </w:rPr>
  </w:style>
  <w:style w:type="paragraph" w:styleId="a4">
    <w:name w:val="Subtitle"/>
    <w:basedOn w:val="a"/>
    <w:next w:val="a"/>
    <w:uiPriority w:val="11"/>
    <w:qFormat/>
    <w:rPr>
      <w:color w:val="595959"/>
      <w:sz w:val="28"/>
      <w:szCs w:val="28"/>
    </w:rPr>
  </w:style>
  <w:style w:type="table" w:customStyle="1" w:styleId="a5">
    <w:basedOn w:val="TableNormal"/>
    <w:tblPr>
      <w:tblStyleRowBandSize w:val="1"/>
      <w:tblStyleColBandSize w:val="1"/>
      <w:tblCellMar>
        <w:top w:w="0" w:type="dxa"/>
        <w:left w:w="115" w:type="dxa"/>
        <w:bottom w:w="0" w:type="dxa"/>
        <w:right w:w="115" w:type="dxa"/>
      </w:tblCellMar>
    </w:tblPr>
  </w:style>
  <w:style w:type="table" w:customStyle="1" w:styleId="a6">
    <w:basedOn w:val="TableNormal"/>
    <w:tblPr>
      <w:tblStyleRowBandSize w:val="1"/>
      <w:tblStyleColBandSize w:val="1"/>
      <w:tblCellMar>
        <w:top w:w="15" w:type="dxa"/>
        <w:left w:w="15" w:type="dxa"/>
        <w:bottom w:w="15" w:type="dxa"/>
        <w:right w:w="15" w:type="dxa"/>
      </w:tblCellMar>
    </w:tblPr>
  </w:style>
  <w:style w:type="table" w:customStyle="1" w:styleId="a7">
    <w:basedOn w:val="TableNormal"/>
    <w:tblPr>
      <w:tblStyleRowBandSize w:val="1"/>
      <w:tblStyleColBandSize w:val="1"/>
      <w:tblCellMar>
        <w:top w:w="15" w:type="dxa"/>
        <w:left w:w="15" w:type="dxa"/>
        <w:bottom w:w="15" w:type="dxa"/>
        <w:right w:w="15" w:type="dxa"/>
      </w:tblCellMar>
    </w:tblPr>
  </w:style>
  <w:style w:type="table" w:customStyle="1" w:styleId="a8">
    <w:basedOn w:val="TableNormal"/>
    <w:tblPr>
      <w:tblStyleRowBandSize w:val="1"/>
      <w:tblStyleColBandSize w:val="1"/>
      <w:tblCellMar>
        <w:top w:w="15" w:type="dxa"/>
        <w:left w:w="15" w:type="dxa"/>
        <w:bottom w:w="15" w:type="dxa"/>
        <w:right w:w="15" w:type="dxa"/>
      </w:tblCellMar>
    </w:tblPr>
  </w:style>
  <w:style w:type="table" w:customStyle="1" w:styleId="a9">
    <w:basedOn w:val="TableNormal"/>
    <w:tblPr>
      <w:tblStyleRowBandSize w:val="1"/>
      <w:tblStyleColBandSize w:val="1"/>
      <w:tblCellMar>
        <w:top w:w="15" w:type="dxa"/>
        <w:left w:w="15" w:type="dxa"/>
        <w:bottom w:w="15" w:type="dxa"/>
        <w:right w:w="15" w:type="dxa"/>
      </w:tblCellMar>
    </w:tblPr>
  </w:style>
  <w:style w:type="table" w:customStyle="1" w:styleId="aa">
    <w:basedOn w:val="TableNormal"/>
    <w:tblPr>
      <w:tblStyleRowBandSize w:val="1"/>
      <w:tblStyleColBandSize w:val="1"/>
      <w:tblCellMar>
        <w:top w:w="15" w:type="dxa"/>
        <w:left w:w="15" w:type="dxa"/>
        <w:bottom w:w="15" w:type="dxa"/>
        <w:right w:w="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www.researchgate.net/publication/354496822_DISKURS_V_SUCASNIJ_LINGVISTICI" TargetMode="External"/><Relationship Id="rId13" Type="http://schemas.openxmlformats.org/officeDocument/2006/relationships/hyperlink" Target="https://www.taylorfrancis.com/search?contributorName=Erving%20Goffman&amp;contributorRole=author&amp;redirectFromPDP=true&amp;context=ubx" TargetMode="External"/><Relationship Id="rId18" Type="http://schemas.openxmlformats.org/officeDocument/2006/relationships/hyperlink" Target="https://www.researchgate.net/publication/232461309_Emotion_Social_Function_and_Psychopathology" TargetMode="External"/><Relationship Id="rId26" Type="http://schemas.openxmlformats.org/officeDocument/2006/relationships/hyperlink" Target="http://www.sagepub.com/books/Book236081" TargetMode="External"/><Relationship Id="rId3" Type="http://schemas.openxmlformats.org/officeDocument/2006/relationships/settings" Target="settings.xml"/><Relationship Id="rId21" Type="http://schemas.openxmlformats.org/officeDocument/2006/relationships/hyperlink" Target="https://www.book-info.com/publisher/Palgrave+Macmillan.htm" TargetMode="External"/><Relationship Id="rId34" Type="http://schemas.openxmlformats.org/officeDocument/2006/relationships/footer" Target="footer3.xml"/><Relationship Id="rId7" Type="http://schemas.openxmlformats.org/officeDocument/2006/relationships/hyperlink" Target="https://uk.wikipedia.org/wiki/%D0%94%D0%B8%D1%81%D0%BA%D1%83%D1%80%D1%81" TargetMode="External"/><Relationship Id="rId12" Type="http://schemas.openxmlformats.org/officeDocument/2006/relationships/hyperlink" Target="https://dn790001.ca.archive.org/0/items/ADictionaryOfLinguisticsAndPhonetics/A%20Dictionary%20of%20Linguistics%20and%20Phonetics.pdf" TargetMode="External"/><Relationship Id="rId17" Type="http://schemas.openxmlformats.org/officeDocument/2006/relationships/hyperlink" Target="https://www.taylorfrancis.com/search?contributorName=Kay%20O%27Halloran&amp;contributorRole=author&amp;redirectFromPDP=true&amp;context=ubx" TargetMode="External"/><Relationship Id="rId25" Type="http://schemas.openxmlformats.org/officeDocument/2006/relationships/hyperlink" Target="https://us.sagepub.com/en-us/nam/author/hyi-sung-hwang" TargetMode="External"/><Relationship Id="rId33" Type="http://schemas.openxmlformats.org/officeDocument/2006/relationships/header" Target="header3.xml"/><Relationship Id="rId2" Type="http://schemas.openxmlformats.org/officeDocument/2006/relationships/styles" Target="styles.xml"/><Relationship Id="rId16" Type="http://schemas.openxmlformats.org/officeDocument/2006/relationships/hyperlink" Target="https://www.taylorfrancis.com/search?contributorName=Jeff%20Bezemer&amp;contributorRole=author&amp;redirectFromPDP=true&amp;context=ubx" TargetMode="External"/><Relationship Id="rId20" Type="http://schemas.openxmlformats.org/officeDocument/2006/relationships/hyperlink" Target="https://archive.org/search.php?query=creator%3A%22Lorenzo-Dus%2C+Nuria%22" TargetMode="External"/><Relationship Id="rId29"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google.ch/search?hl=uk&amp;tbo=p&amp;tbm=bks&amp;q=inauthor:%22David+Crystal%22" TargetMode="External"/><Relationship Id="rId24" Type="http://schemas.openxmlformats.org/officeDocument/2006/relationships/hyperlink" Target="https://us.sagepub.com/en-us/nam/author/mark-gregory-frank" TargetMode="External"/><Relationship Id="rId32"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s://www.cambridge.org/core/search?filters%5BauthorTerms%5D=John%20J.%20Gumperz&amp;eventCode=SE-AU" TargetMode="External"/><Relationship Id="rId23" Type="http://schemas.openxmlformats.org/officeDocument/2006/relationships/hyperlink" Target="https://us.sagepub.com/en-us/nam/author/david-matsumoto" TargetMode="External"/><Relationship Id="rId28" Type="http://schemas.openxmlformats.org/officeDocument/2006/relationships/hyperlink" Target="https://www.tckpublishing.com/audience-surrogate/" TargetMode="External"/><Relationship Id="rId36" Type="http://schemas.openxmlformats.org/officeDocument/2006/relationships/theme" Target="theme/theme1.xml"/><Relationship Id="rId10" Type="http://schemas.openxmlformats.org/officeDocument/2006/relationships/hyperlink" Target="https://www.taylorfrancis.com/search?contributorName=Michael%20Argyle&amp;contributorRole=author&amp;redirectFromPDP=true&amp;context=ubx" TargetMode="External"/><Relationship Id="rId19" Type="http://schemas.openxmlformats.org/officeDocument/2006/relationships/hyperlink" Target="https://de.scribd.com/document/22524182/Studies-in-the-Literature-of-Sherlock-Holmes-Ronald-Knox" TargetMode="External"/><Relationship Id="rId3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scribd.com/document/878810748/%D0%9A%D0%86%D0%9D%D0%9E%D0%94%D0%98%D0%A1%D0%9A%D0%A3%D0%A0%D0%A1-%D0%9E%D0%A1%D0%9E%D0%91%D0%9B%D0%98%D0%92%D0%9E%D0%A1%D0%A2%D0%86-%D0%A2%D0%90-%D0%94%D0%98%D0%A4%D0%95%D0%A0%D0%95%D0%9D%D0%A6%D0%86%D0%99%D0%9D%D0%86-%D0%9E%D0%97%D0%9D%D0%90%D0%9A%D0%98-%D0%90-%D0%90-%D1%88%D0%BD%D0%B0%D0%B9%D0%B4%D0%B5%D1%80-1" TargetMode="External"/><Relationship Id="rId14" Type="http://schemas.openxmlformats.org/officeDocument/2006/relationships/hyperlink" Target="https://drive.google.com/file/d/1O2w2F9k_hE_Pp12c_mwpiAwwuEMuamZz/view" TargetMode="External"/><Relationship Id="rId22" Type="http://schemas.openxmlformats.org/officeDocument/2006/relationships/hyperlink" Target="https://www.phrases.org.uk/meanings/elementary-my-dear-watson.html" TargetMode="External"/><Relationship Id="rId27" Type="http://schemas.openxmlformats.org/officeDocument/2006/relationships/hyperlink" Target="https://www.researchgate.net/publication/229068064_Gesture_and_Thought" TargetMode="External"/><Relationship Id="rId30" Type="http://schemas.openxmlformats.org/officeDocument/2006/relationships/header" Target="header2.xml"/><Relationship Id="rId35"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99</Pages>
  <Words>104092</Words>
  <Characters>59333</Characters>
  <Application>Microsoft Office Word</Application>
  <DocSecurity>0</DocSecurity>
  <Lines>494</Lines>
  <Paragraphs>326</Paragraphs>
  <ScaleCrop>false</ScaleCrop>
  <Company/>
  <LinksUpToDate>false</LinksUpToDate>
  <CharactersWithSpaces>163099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Ольга</dc:creator>
  <cp:lastModifiedBy>Ольга</cp:lastModifiedBy>
  <cp:revision>2</cp:revision>
  <dcterms:created xsi:type="dcterms:W3CDTF">2025-12-29T07:46:00Z</dcterms:created>
  <dcterms:modified xsi:type="dcterms:W3CDTF">2025-12-29T07:46:00Z</dcterms:modified>
</cp:coreProperties>
</file>