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Одеський національний університет імені І. І. Мечникова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Біологічний факультет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Кафедра ботаніки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Дипломна робота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магістра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тему:</w:t>
      </w:r>
      <w:r w:rsidRPr="0036163F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“</w:t>
      </w:r>
      <w:r w:rsidRPr="00361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Водна рослинність ріки </w:t>
      </w:r>
      <w:proofErr w:type="spellStart"/>
      <w:r w:rsidRPr="00361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”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“The water plants of river </w:t>
      </w:r>
      <w:proofErr w:type="spellStart"/>
      <w:r w:rsidRPr="00361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Tiligul</w:t>
      </w:r>
      <w:proofErr w:type="spellEnd"/>
      <w:r w:rsidRPr="00361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”</w:t>
      </w:r>
      <w:r w:rsidRPr="003616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kern w:val="28"/>
          <w:sz w:val="24"/>
          <w:szCs w:val="24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Виконала: студентка заочної форми навчання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 спеціальності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091 Біологія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 </w:t>
      </w:r>
      <w:proofErr w:type="spellStart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Яндзик</w:t>
      </w:r>
      <w:proofErr w:type="spellEnd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Ірина Олександрівна</w:t>
      </w:r>
    </w:p>
    <w:p w:rsidR="0036163F" w:rsidRPr="0036163F" w:rsidRDefault="0036163F" w:rsidP="0036163F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 </w:t>
      </w:r>
      <w:r w:rsidRPr="0036163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Науковий керівник</w:t>
      </w:r>
    </w:p>
    <w:p w:rsidR="0036163F" w:rsidRPr="0036163F" w:rsidRDefault="0036163F" w:rsidP="0036163F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доктор біологічних наук, професор </w:t>
      </w:r>
    </w:p>
    <w:p w:rsidR="0036163F" w:rsidRPr="0036163F" w:rsidRDefault="0036163F" w:rsidP="0036163F">
      <w:pPr>
        <w:widowControl w:val="0"/>
        <w:tabs>
          <w:tab w:val="left" w:pos="19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Ткаченко Федір Петрович ______ 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ind w:right="-424"/>
        <w:jc w:val="both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</w:t>
      </w:r>
      <w:r w:rsidRPr="0036163F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Рецензент: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ind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кандидат біологічних наук, доцент </w:t>
      </w:r>
    </w:p>
    <w:p w:rsidR="0036163F" w:rsidRPr="0036163F" w:rsidRDefault="0036163F" w:rsidP="0036163F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360" w:lineRule="auto"/>
        <w:ind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</w:t>
      </w:r>
      <w:proofErr w:type="spellStart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Ківганов</w:t>
      </w:r>
      <w:proofErr w:type="spellEnd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Дмитро Анатолійович</w:t>
      </w: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360" w:lineRule="auto"/>
        <w:ind w:right="-424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Рекомендовано до захисту: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Захищено на засіданні ЕК № 1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Протокол засідання кафедри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Протокол №_____від «___» _______р.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№_____від «___» _______р.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Оцінка _____/ ________/__________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                                                       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 xml:space="preserve">(за національною шкалою, шкалою </w:t>
      </w:r>
      <w:proofErr w:type="spellStart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>ЕСТS,бал</w:t>
      </w:r>
      <w:proofErr w:type="spellEnd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vertAlign w:val="superscript"/>
          <w:lang w:eastAsia="ru-RU"/>
        </w:rPr>
        <w:t>)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Завідувач кафедри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ab/>
        <w:t>Голова ЕК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_______      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u w:val="single"/>
          <w:lang w:eastAsia="ru-RU"/>
        </w:rPr>
        <w:t>Ткаченко Ф.П</w:t>
      </w: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 xml:space="preserve">                        _______     </w:t>
      </w:r>
      <w:proofErr w:type="spellStart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u w:val="single"/>
          <w:lang w:eastAsia="ru-RU"/>
        </w:rPr>
        <w:t>Філіпова</w:t>
      </w:r>
      <w:proofErr w:type="spellEnd"/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u w:val="single"/>
          <w:lang w:eastAsia="ru-RU"/>
        </w:rPr>
        <w:t xml:space="preserve"> Т.О.</w:t>
      </w: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</w:p>
    <w:p w:rsidR="0036163F" w:rsidRPr="0036163F" w:rsidRDefault="0036163F" w:rsidP="0036163F">
      <w:pPr>
        <w:widowControl w:val="0"/>
        <w:tabs>
          <w:tab w:val="left" w:pos="46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kern w:val="28"/>
          <w:sz w:val="28"/>
          <w:szCs w:val="28"/>
          <w:lang w:eastAsia="ru-RU"/>
        </w:rPr>
        <w:t>Одеса – 2018</w:t>
      </w:r>
    </w:p>
    <w:p w:rsidR="0036163F" w:rsidRPr="0036163F" w:rsidRDefault="0036163F" w:rsidP="0036163F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Анотація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Кваліфікаційна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робота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магістра виконана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кафедрі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ботаніки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Одеського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національного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університету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імені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Мечник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Робота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викладена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51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сторі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нці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машинописного тексту,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ілюстрована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таблиц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ями та 17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рисунками. Список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цитовано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літератури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стить</w:t>
      </w:r>
      <w:proofErr w:type="spellEnd"/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58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джерел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, з них 57 на кирилиці і 1 – на латиниці.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Метою роботи було встановлення видового складу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їх еколого-флористична і господарська оцінка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район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дослідження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було виявлено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вид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макро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склад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 3 відділів, 4 класів, 31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порядк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4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родин та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 род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Найбільша видова різноманітність водної рослинності характерна для родин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Asteraceae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Lamiaceae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Cyperaceae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домінуючим комплексом видів-індикаторів акваторію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можна охарактеризувати як β-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мезосапробну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тобто як “чисту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помірно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забруднену”.</w:t>
      </w:r>
    </w:p>
    <w:p w:rsidR="0036163F" w:rsidRPr="0036163F" w:rsidRDefault="0036163F" w:rsidP="0036163F">
      <w:pPr>
        <w:spacing w:after="0" w:line="360" w:lineRule="auto"/>
        <w:ind w:right="27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Ключові слова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, господарське значення, екологія.</w:t>
      </w:r>
    </w:p>
    <w:p w:rsidR="0036163F" w:rsidRPr="0036163F" w:rsidRDefault="0036163F" w:rsidP="0036163F">
      <w:pPr>
        <w:spacing w:after="0" w:line="360" w:lineRule="auto"/>
        <w:ind w:right="279" w:firstLine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Summary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The qualification work of magister was accomplished on botany department of I.I.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Mechnikov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Odessa National University.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This work consists of 51 pages of text. It was illustrated by 3 tables and 1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pictures. The list of literature has 5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sources in Cyrillic and 1 – in Latina. The item of this work was investigation of species composition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macrophytes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of river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Tiligul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their ecological-floristic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economic estimate.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102 species of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macrophytes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was revealed in area of investigation (in complete of 3 divides,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 classes, 31 orders, 40 families and 76 genera’s) The greatest species diversity of water plants was in families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Poaceae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Asteraceae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Lamiaceae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and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Cyperaceae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In according with dominated complex species-indicators the area of water r.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Tiligul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attitude at β-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mesosaprobic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zone, that is “clean – moderate dirty”.</w:t>
      </w:r>
    </w:p>
    <w:p w:rsidR="0036163F" w:rsidRPr="0036163F" w:rsidRDefault="0036163F" w:rsidP="0036163F">
      <w:pPr>
        <w:spacing w:after="0" w:line="360" w:lineRule="auto"/>
        <w:ind w:right="27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Key words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macrophytes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Tiligul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river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 economy significance, ecology.</w:t>
      </w:r>
    </w:p>
    <w:p w:rsidR="0036163F" w:rsidRPr="0036163F" w:rsidRDefault="0036163F" w:rsidP="0036163F">
      <w:pPr>
        <w:spacing w:after="0" w:line="360" w:lineRule="auto"/>
        <w:ind w:right="279" w:firstLine="54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6163F" w:rsidRDefault="0036163F" w:rsidP="0036163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ru-RU" w:eastAsia="ru-RU"/>
        </w:rPr>
      </w:pPr>
    </w:p>
    <w:p w:rsidR="0036163F" w:rsidRPr="0036163F" w:rsidRDefault="0036163F" w:rsidP="0036163F">
      <w:pPr>
        <w:keepNext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ru-RU" w:eastAsia="ru-RU"/>
        </w:rPr>
      </w:pPr>
      <w:r w:rsidRPr="0036163F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ru-RU" w:eastAsia="ru-RU"/>
        </w:rPr>
        <w:t>ЗМІ</w:t>
      </w:r>
      <w:proofErr w:type="gramStart"/>
      <w:r w:rsidRPr="0036163F">
        <w:rPr>
          <w:rFonts w:ascii="Times New Roman" w:eastAsia="Times New Roman" w:hAnsi="Times New Roman" w:cs="Times New Roman"/>
          <w:b/>
          <w:bCs/>
          <w:kern w:val="32"/>
          <w:sz w:val="32"/>
          <w:szCs w:val="32"/>
          <w:lang w:val="ru-RU" w:eastAsia="ru-RU"/>
        </w:rPr>
        <w:t>СТ</w:t>
      </w:r>
      <w:proofErr w:type="gramEnd"/>
    </w:p>
    <w:p w:rsidR="0036163F" w:rsidRPr="0036163F" w:rsidRDefault="0036163F" w:rsidP="0036163F">
      <w:pPr>
        <w:keepNext/>
        <w:spacing w:before="240" w:after="60" w:line="240" w:lineRule="auto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 xml:space="preserve">      В</w:t>
      </w:r>
      <w:r w:rsidRPr="00361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СТУП</w:t>
      </w:r>
      <w:r w:rsidRPr="0036163F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. . . . . . . . . . . . . . . . . . . . . . . . . . . . . . . . . . . . . . . . . . . . . . . . . . .</w:t>
      </w:r>
      <w:r w:rsidRPr="0036163F">
        <w:rPr>
          <w:rFonts w:ascii="Arial" w:eastAsia="Times New Roman" w:hAnsi="Arial" w:cs="Arial"/>
          <w:b/>
          <w:bCs/>
          <w:i/>
          <w:iCs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bCs/>
          <w:iCs/>
          <w:sz w:val="28"/>
          <w:szCs w:val="28"/>
          <w:lang w:val="ru-RU" w:eastAsia="ru-RU"/>
        </w:rPr>
        <w:t>. . . . .</w:t>
      </w:r>
      <w:r w:rsidRPr="0036163F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4</w:t>
      </w:r>
    </w:p>
    <w:p w:rsidR="0036163F" w:rsidRPr="0036163F" w:rsidRDefault="0036163F" w:rsidP="0036163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ОГЛЯД ЛІТЕРАТУРИ . . . . . . . . . . . . . . . . . .. . . . . . . . . . . . . . . . . . .. . . . .6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Фізико-географічна характеристика району дослідження . . . . . . . . . . . . . . 6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color w:val="000000"/>
          <w:spacing w:val="4"/>
          <w:sz w:val="28"/>
          <w:szCs w:val="28"/>
          <w:lang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>1.2. Гідрохімія і екологія малих річок степової зони . . . . . . . . . . . . . . . .7</w:t>
      </w:r>
    </w:p>
    <w:p w:rsidR="0036163F" w:rsidRPr="0036163F" w:rsidRDefault="0036163F" w:rsidP="0036163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1.3. Загальна характеристика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малих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річок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. . . . . . . . . . . . . . . . . 8</w:t>
      </w:r>
    </w:p>
    <w:p w:rsidR="0036163F" w:rsidRPr="0036163F" w:rsidRDefault="0036163F" w:rsidP="0036163F">
      <w:pPr>
        <w:spacing w:after="120" w:line="360" w:lineRule="auto"/>
        <w:ind w:left="360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1.4. Екологічний стан плавневих екосистем малих річок північно-західного </w:t>
      </w:r>
    </w:p>
    <w:p w:rsidR="0036163F" w:rsidRPr="0036163F" w:rsidRDefault="0036163F" w:rsidP="0036163F">
      <w:pPr>
        <w:spacing w:after="120" w:line="360" w:lineRule="auto"/>
        <w:ind w:left="360" w:hanging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Причорномор’я . . . . . . . . . . . . . . . . . . . .  . . . . . . . . . . .  . . . . . . . . . . . . . 10</w:t>
      </w:r>
    </w:p>
    <w:p w:rsidR="0036163F" w:rsidRPr="0036163F" w:rsidRDefault="0036163F" w:rsidP="0036163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1.5. Стан вивченості водної рослинності малих річок північно-</w:t>
      </w:r>
    </w:p>
    <w:p w:rsidR="0036163F" w:rsidRPr="0036163F" w:rsidRDefault="0036163F" w:rsidP="0036163F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західного Причорномор’я . . . . . . . . . . . . . . . . . . . . . . . . . . . . . . . . . . . . 19</w:t>
      </w:r>
    </w:p>
    <w:p w:rsidR="0036163F" w:rsidRPr="0036163F" w:rsidRDefault="0036163F" w:rsidP="0036163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МАТЕРІАЛИ ТА МЕТОДИ. .  .. . . . . . . . . . . . . . . . . . . . . . . . . . . . . . . . .23</w:t>
      </w:r>
    </w:p>
    <w:p w:rsidR="0036163F" w:rsidRPr="0036163F" w:rsidRDefault="0036163F" w:rsidP="0036163F">
      <w:pPr>
        <w:numPr>
          <w:ilvl w:val="0"/>
          <w:numId w:val="1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РЕЗУЛЬТАТИ ДОСЛІДЖЕНЬ ТА ЇХ ОБГОВОРЕННЯ . . . . . . .. . . . .. 27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УЗАГАЛЬНЕННЯ. . . . . .  . . . . .  . . . . . . . . . . . . . . . . . . . . . . . . . . . . . . . . . . 42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ВИСНОВКИ  . . . . . . . . . . . . . . . . . . . . . . . . .  . . . . . .   . . . . .. . . . . . .. . . .. . . 44</w:t>
      </w:r>
    </w:p>
    <w:p w:rsidR="0036163F" w:rsidRPr="0036163F" w:rsidRDefault="0036163F" w:rsidP="0036163F">
      <w:pPr>
        <w:tabs>
          <w:tab w:val="left" w:pos="9354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СПИСОК ЦИТОВАНОЇ ЛІТЕРАТУРИ. . . . . . . . . . . . . . . . . . . . . . .. . . . . . 45</w:t>
      </w: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ВСТУП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Вищі водні рослини (ВВР) – основоположна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складова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б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р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ічо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 [Дубина, 1986]. Ф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тоценоз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які утворюють ВВР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, с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клада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ют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основу р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зно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маніт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х г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дроб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оценоз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в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proofErr w:type="spellStart"/>
      <w:proofErr w:type="gram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іді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грают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разом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с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водорос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ями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важ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ливу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с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редо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вищеформ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ую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у роль: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нак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пи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чу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ют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важко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л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адувані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орган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ні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речовини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ют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г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дрох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режим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які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вод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слу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гую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це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перебуванн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я, р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змножен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я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схованки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багатьо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х вид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в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тварин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– г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дроб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онт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в,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амф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б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онт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в,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пт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ахів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ссавців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[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Днепровско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-Бугская…, 1989]. 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 результаті процесу фотосинтезу ВВР вода насичується киснем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val="ru-RU" w:eastAsia="ru-RU"/>
        </w:rPr>
        <w:t>.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На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заростях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ВВР створюється багата кормова база, яка забезпечує ріст чисельності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зооперифітону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, зообентосу та риб. Своїми кореневищами ВВР добре скріплюють прибережні м’які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грунти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їх стебла гасять хвилі та захищають узбережжя від розмиву та руйнації [</w:t>
      </w: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Дубина, 2006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]. Їм також властива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бактер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цидна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детоксикаційна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природних біофільтрів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нш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функції 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[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Тарасов, 2012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]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 цілому найважливіше значення водної рослинності полягає у підтримці рівноваги регіональних екосистем 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[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Водоросли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…, 1989; Дубина і ін., 1989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].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Все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стаю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чий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ли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людської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яльност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навколишнє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овище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глобальн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характер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в’яз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ц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им,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шен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проблем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ох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світу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к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компонент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осфер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дуже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актуальн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завданням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[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сьев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2001;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Кузьмінський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ін., 2016; Савчук, 2016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іншого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боку великого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значен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ня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набуває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проблема ф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ндикац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виникаюч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их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антропогенн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н, особ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лив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жен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косистемах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макроф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пільноти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є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чут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ндикаторами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овища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ания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[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Дубына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199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Барановский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2001;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Гигевич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., 2001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].</w:t>
      </w:r>
    </w:p>
    <w:p w:rsidR="0036163F" w:rsidRPr="0036163F" w:rsidRDefault="0036163F" w:rsidP="0036163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адаптивно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волюц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 них виникли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деякі риси, які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достат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нь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 ч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тко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відоб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ражают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міру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обводненост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територ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а так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 х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клад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вод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Вони приймають активну участь 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огеох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ругообігу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речовин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нерг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пере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косистем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та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процесах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самоочищен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 [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Карпова, 1994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].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ВВР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так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ж широко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використов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уют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народном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господар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техн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их, кормов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х, л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карс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ьки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харчо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дубильн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х,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фарбува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х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інших властивостей сировини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[Попова, 2005]. </w:t>
      </w:r>
    </w:p>
    <w:p w:rsidR="0036163F" w:rsidRPr="0036163F" w:rsidRDefault="0036163F" w:rsidP="0036163F">
      <w:pPr>
        <w:spacing w:after="12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М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ж т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м, р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с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лин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й компонент мал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х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р</w:t>
      </w:r>
      <w:proofErr w:type="spellStart"/>
      <w:proofErr w:type="gram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ічо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к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и, у тому числі і у північно-західному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Причорномор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’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ї,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вивче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н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ще в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край мало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. Саме тому необхідні їх подальші дослідження.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З приводу дослідження флори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макроф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 ріки Т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гул 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є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лише узагальнююча стаття та декілька коротких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домлень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[Ткаченко, 2007;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Лобакова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Ткаченко, 2007;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Ткаченко, 2014;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Чернякевич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2015 а та ін.]. Проте динамічні антропогенні зміни в навколишньому середовищі, доповнені природними аномаліями (надзвичайно високі літні температури останніх років) [Лобода, Божок, 2014 б], спонукають до продовження моніторингу стану ВВР.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іформації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стан місцевої флори, про властивості  її видів неможливе їх раціональне використання та ефективна охорона.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 метою цієї роботи було дослідження сучасного стану флори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річки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її екологічна оцінка.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Для досягнення поставленої мети вирішували наступні завдання:</w:t>
      </w:r>
    </w:p>
    <w:p w:rsidR="0036163F" w:rsidRPr="0036163F" w:rsidRDefault="0036163F" w:rsidP="003616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ясувати видовий склад вищих водних рослин в районі дослідження.</w:t>
      </w:r>
    </w:p>
    <w:p w:rsidR="0036163F" w:rsidRPr="0036163F" w:rsidRDefault="0036163F" w:rsidP="003616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Встановити таксономічну складність досліджуваної флори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63F" w:rsidRPr="0036163F" w:rsidRDefault="0036163F" w:rsidP="003616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Оцінити господарське значення виявленого видового різноманіття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63F" w:rsidRPr="0036163F" w:rsidRDefault="0036163F" w:rsidP="0036163F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показовими видами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оцінити екологічний стан акваторії  ріки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120" w:line="240" w:lineRule="auto"/>
        <w:ind w:right="-26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Об’єкт дослідження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– формування комплексів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ріки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в сучасних умовах.</w:t>
      </w:r>
    </w:p>
    <w:p w:rsidR="0036163F" w:rsidRPr="0036163F" w:rsidRDefault="0036163F" w:rsidP="0036163F">
      <w:pPr>
        <w:spacing w:after="120" w:line="360" w:lineRule="auto"/>
        <w:ind w:right="-26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bCs/>
          <w:i/>
          <w:sz w:val="28"/>
          <w:szCs w:val="24"/>
          <w:lang w:eastAsia="ru-RU"/>
        </w:rPr>
        <w:t>Предмет дослідження</w:t>
      </w:r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– видовий склад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, таксономія, екологія, господарське значення.</w:t>
      </w:r>
    </w:p>
    <w:p w:rsidR="0036163F" w:rsidRPr="0036163F" w:rsidRDefault="0036163F" w:rsidP="0036163F">
      <w:pPr>
        <w:spacing w:after="120" w:line="240" w:lineRule="auto"/>
        <w:ind w:right="-261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F40538" w:rsidRDefault="00F40538">
      <w:pPr>
        <w:rPr>
          <w:lang w:val="ru-RU"/>
        </w:rPr>
      </w:pPr>
    </w:p>
    <w:p w:rsidR="0036163F" w:rsidRDefault="0036163F">
      <w:pPr>
        <w:rPr>
          <w:lang w:val="ru-RU"/>
        </w:rPr>
      </w:pPr>
    </w:p>
    <w:p w:rsidR="0036163F" w:rsidRDefault="0036163F">
      <w:pPr>
        <w:rPr>
          <w:lang w:val="ru-RU"/>
        </w:rPr>
      </w:pPr>
    </w:p>
    <w:p w:rsidR="0036163F" w:rsidRDefault="0036163F">
      <w:pPr>
        <w:rPr>
          <w:lang w:val="ru-RU"/>
        </w:rPr>
      </w:pPr>
    </w:p>
    <w:p w:rsidR="0036163F" w:rsidRDefault="0036163F">
      <w:pPr>
        <w:rPr>
          <w:lang w:val="ru-RU"/>
        </w:rPr>
      </w:pPr>
    </w:p>
    <w:p w:rsidR="0036163F" w:rsidRPr="0036163F" w:rsidRDefault="0036163F" w:rsidP="0036163F">
      <w:pPr>
        <w:shd w:val="clear" w:color="auto" w:fill="FFFFFF"/>
        <w:spacing w:before="14"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ВИСНОВКИ</w:t>
      </w:r>
    </w:p>
    <w:p w:rsidR="0036163F" w:rsidRPr="0036163F" w:rsidRDefault="0036163F" w:rsidP="0036163F">
      <w:pPr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163F" w:rsidRPr="0036163F" w:rsidRDefault="0036163F" w:rsidP="0036163F">
      <w:pPr>
        <w:numPr>
          <w:ilvl w:val="0"/>
          <w:numId w:val="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даний час у 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102 види вищих водних рослин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6163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які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входять до складу трьох відділів (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Equisetophyta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Bryophyta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Magnoliophyta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), 4 класів (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Equisetopsida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Bryopsida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Magnoliopsida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Liliopsida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31 порядку, 40 родин та 76 родів. </w:t>
      </w:r>
      <w:r w:rsidRPr="0036163F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Найб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льш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чисельними за видовим складом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розповсюдженн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стю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р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чці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Тілігул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були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тряно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-водні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рослини з перезволожених місць.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Друге м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сце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тут посідали занурені  і третє – в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льноплаваючі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та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прикр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плені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рослини з плаваючими на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поверхн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води листями.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За господарським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значеням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виявлені види рослин входили до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22 угруповань. Найбільш чисельними були кормові, лікарські,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медоносні та їстівні види рослин.</w:t>
      </w:r>
    </w:p>
    <w:p w:rsidR="0036163F" w:rsidRPr="0036163F" w:rsidRDefault="0036163F" w:rsidP="0036163F">
      <w:pPr>
        <w:numPr>
          <w:ilvl w:val="0"/>
          <w:numId w:val="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екологічному відношенні видовий склад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длини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відображає ß-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мезосапробні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умови середовища їх мешкання.</w:t>
      </w: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</w:p>
    <w:p w:rsid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</w:pPr>
    </w:p>
    <w:p w:rsid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</w:pPr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</w:pPr>
      <w:bookmarkStart w:id="0" w:name="_GoBack"/>
      <w:bookmarkEnd w:id="0"/>
    </w:p>
    <w:p w:rsidR="0036163F" w:rsidRPr="0036163F" w:rsidRDefault="0036163F" w:rsidP="003616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  <w:t>СПИСОК ЦИТ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  <w:t>ВАНО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  <w:t xml:space="preserve"> Л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  <w:t>ТЕРАТУР</w:t>
      </w:r>
      <w:r w:rsidRPr="0036163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eastAsia="ru-RU"/>
        </w:rPr>
        <w:t>И</w:t>
      </w:r>
    </w:p>
    <w:p w:rsidR="0036163F" w:rsidRPr="0036163F" w:rsidRDefault="0036163F" w:rsidP="003616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  <w:lang w:val="ru-RU" w:eastAsia="ru-RU"/>
        </w:rPr>
      </w:pP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color w:val="000000"/>
          <w:spacing w:val="4"/>
          <w:sz w:val="28"/>
          <w:szCs w:val="28"/>
          <w:lang w:val="ru-RU" w:eastAsia="ru-RU"/>
        </w:rPr>
        <w:t>Афанасьев С. А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. Развитие Европейских подходов к биологической оценке состояния </w:t>
      </w:r>
      <w:proofErr w:type="spellStart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гидроэкосистем</w:t>
      </w:r>
      <w:proofErr w:type="spellEnd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 в мониторинге рек Украины // </w:t>
      </w:r>
      <w:proofErr w:type="spellStart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Гидробиол</w:t>
      </w:r>
      <w:proofErr w:type="spellEnd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. журн. – 2001. – Т. 37, № 3. – С. 3-18.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color w:val="000000"/>
          <w:spacing w:val="4"/>
          <w:sz w:val="28"/>
          <w:szCs w:val="28"/>
          <w:lang w:eastAsia="ru-RU"/>
        </w:rPr>
        <w:t>Баринова</w:t>
      </w:r>
      <w:proofErr w:type="spellEnd"/>
      <w:r w:rsidRPr="0036163F">
        <w:rPr>
          <w:rFonts w:ascii="Times New Roman" w:eastAsia="Times New Roman" w:hAnsi="Times New Roman" w:cs="Times New Roman"/>
          <w:i/>
          <w:color w:val="000000"/>
          <w:spacing w:val="4"/>
          <w:sz w:val="28"/>
          <w:szCs w:val="28"/>
          <w:lang w:eastAsia="ru-RU"/>
        </w:rPr>
        <w:t xml:space="preserve"> С.С.</w:t>
      </w:r>
      <w:r w:rsidRPr="0036163F">
        <w:rPr>
          <w:rFonts w:ascii="Times New Roman" w:eastAsia="Times New Roman" w:hAnsi="Times New Roman" w:cs="Times New Roman"/>
          <w:i/>
          <w:color w:val="000000"/>
          <w:spacing w:val="4"/>
          <w:sz w:val="28"/>
          <w:szCs w:val="28"/>
          <w:lang w:val="ru-RU" w:eastAsia="ru-RU"/>
        </w:rPr>
        <w:t>, Медведева Л.А., Анисимова О.В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. Биоразнообразие видов-индикаторов категорий окружающей среды. – Телль-</w:t>
      </w:r>
      <w:proofErr w:type="spellStart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>Авив</w:t>
      </w:r>
      <w:proofErr w:type="spellEnd"/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: 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Pl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ru-RU"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val="en-US" w:eastAsia="ru-RU"/>
        </w:rPr>
        <w:t>Stud., 2006. – 498 c.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Барановський Б.А., Бондаренко Л.В.,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Загубиженко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Н.И. и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др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К оценке состояния экосистем континентальных водоемов по составу и структуре фитоценозов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макрофитов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// Мат. Х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з’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їзду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т-ва (Харків, 25-27 вересня 2001 р.). – Харків, 2001. – С. 24-26.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Божок Ю.В., Лобода Н.С.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Роль кліматичних чинників у формуванні стоку річок Північно-Західного Причорномор’я в умовах глобального потепління//Метеорологія, гідрологія, моніторинг довкілля в контексті екологічних викликів сьогодення: Мат.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уч. (16-17 лист. 2016 р., м. Київ). – К.: Ніка-Центр, 2016. – С. 10-12.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Вишневський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В. Г.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Р</w:t>
      </w:r>
      <w:proofErr w:type="spellStart"/>
      <w:proofErr w:type="gram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чки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водойми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ни. – К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умка, 1991. – 132 с.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Водні </w:t>
      </w:r>
      <w:r w:rsidRPr="0036163F">
        <w:rPr>
          <w:rFonts w:ascii="Times New Roman" w:eastAsia="Times New Roman" w:hAnsi="Times New Roman" w:cs="Times New Roman"/>
          <w:iCs/>
          <w:sz w:val="28"/>
          <w:lang w:eastAsia="ru-RU"/>
        </w:rPr>
        <w:t xml:space="preserve">ресурси та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eastAsia="ru-RU"/>
        </w:rPr>
        <w:t>гідроекологічний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lang w:eastAsia="ru-RU"/>
        </w:rPr>
        <w:t xml:space="preserve"> стан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eastAsia="ru-RU"/>
        </w:rPr>
        <w:t>Тилігульського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lang w:eastAsia="ru-RU"/>
        </w:rPr>
        <w:t xml:space="preserve"> лиману: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 Колективна монографія / Під ред.. Ю.С.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eastAsia="ru-RU"/>
        </w:rPr>
        <w:t>Тучковенка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>, Н.С. Лободи – Одеса: ТЕС, 2014. – 276 с.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Водно-болотні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угіддя України. Довідник /Під ред.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Марушевського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Г. Б.,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Жарук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І. С. — К.: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Чорноморська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программа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Ветландс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Интернешнл, 2006. — 312 с.,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Водоросли: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Справочник / С. П.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Вассер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, Н. В. Кондратьева, Н. П. Масюк и 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др. Отв. ред. С. П.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Вассер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 – К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умка, 1989. – 606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Геоморфолог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я 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р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чкових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 долин України / П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д ред.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С. Т. Б</w:t>
      </w:r>
      <w:proofErr w:type="spellStart"/>
      <w:proofErr w:type="gram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лозерова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 – К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умка, 1965. – 186 с.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Герасимюк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В.П.,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Шихалєєва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Г.М.,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Еннан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А.А. і ін.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Водорості ріки Великий Куяльник // Вісник ОНУ. Біологія. – 2008. – Т. 13,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.. 14. – С. 37-52.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Гигевич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С.,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Власов Б.П.,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Быкаев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Г.В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Высшие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водные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растения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Белоруси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эколого-биологическая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характеристика,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охрана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Минск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: БГУ, 2001. – 231 с.</w:t>
      </w:r>
    </w:p>
    <w:p w:rsidR="0036163F" w:rsidRPr="0036163F" w:rsidRDefault="0036163F" w:rsidP="0036163F">
      <w:pPr>
        <w:numPr>
          <w:ilvl w:val="0"/>
          <w:numId w:val="5"/>
        </w:numPr>
        <w:shd w:val="clear" w:color="auto" w:fill="FFFFFF"/>
        <w:spacing w:before="1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Голуб В.М.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Еколого-біологічні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фітомеліоративні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особливості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перспективних для використання в озелененні водойм правобережного злакового степу: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канд.біол.наук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03.00.05 / В.М. Голуб; НАН України. Центр.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сад ім. М.М. Гришка. – Київ, 1998. – 19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Гопченко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Е. Д., Лобода Н. С.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Оценка возможных изменений водных ресурсов Украины в условиях глобального потепления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Гидробиол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 журн. – 2000. – Т. 36, № 3. – С. 67-78.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Гопченко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Е. Д., Лобода Н. С. </w:t>
      </w:r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>Водные ресурсы северо-западного Причерноморья (в естественных и нарушенных хозяйственной деятельностью условиях). – К.: КНТ, 2005. – 188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Гордуз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О. М., Ткаченко Ф. П.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рослинн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сть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Кодими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– право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притоки П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вденного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Бугу //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М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студ.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асп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р. «Молодь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поступ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</w:t>
      </w:r>
      <w:proofErr w:type="spellStart"/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олог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»: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тез (21-24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бер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2006 р., м.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Льв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в).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Льв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в, 2006. – С. 85-86.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Гордуз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О. М., Ткаченко Ф. П.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середньої течії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Мат.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“Біологія: від молекули до біосфери” (19-21 лист. 2007 р., Харків). – Харків, 2007. – С. 330-331.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Гордуз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О.М., Ткаченко Ф.П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Вища водна рослинність в екосистемі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// Актуальні проблеми ботаніки та екології: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Зб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наук. пр.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2. – К.: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Фітосоціоцентр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, 2008. – С. 169.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Горев</w:t>
      </w:r>
      <w:proofErr w:type="gramEnd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Л. М., Пелешенко В. 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., Х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льчевский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 В. К.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Г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дрох</w:t>
      </w:r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м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я 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водойм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ни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– К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: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Вища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школа, 1995. – 307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Дідух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Я. П.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Основи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біоіндикації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– К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умка, 2012. – 344 с</w:t>
      </w:r>
    </w:p>
    <w:p w:rsidR="0036163F" w:rsidRPr="0036163F" w:rsidRDefault="0036163F" w:rsidP="0036163F">
      <w:pPr>
        <w:numPr>
          <w:ilvl w:val="0"/>
          <w:numId w:val="5"/>
        </w:numPr>
        <w:shd w:val="clear" w:color="auto" w:fill="FFFFFF"/>
        <w:spacing w:before="14" w:after="0" w:line="36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Дідух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Я.П, Шеляг-Сосонко Ю.Р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Класифікація екосистеми – імператив національної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екомережі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(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ECONET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України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ботан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журн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. – 2001. – Т. 58, № 4. – С. 393-403.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Днепровско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-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Бугская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эстуарная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экосистема</w:t>
      </w:r>
      <w:proofErr w:type="spellEnd"/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ред. Ю.П. Зайцев. – К.; 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Наук. думка, 1989. – 240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Дубина Д. В.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Рослинн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сть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водойм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долини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р. П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вденний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Буг,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флористичн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особливост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охорона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ботан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журн. – 1986. – Т. 43, № 6. – С. 64-69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Дубина Д. В.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Синтаксоном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я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вищо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водно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рослинност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ни // Матер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али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XII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’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зду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ботан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товариства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(Одеса, 15-18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травня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2006 р.): Тез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оп. – Одеса, 2006. – С. 100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Дубына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Д.В.,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Гейны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С.,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Гроудова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З.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и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др.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Макрофиты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-индикаторы загрязнения природной среды. К.: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умка, 1993. – 434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Дубина Д. В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Шеляг-Сосонко Ю.Р.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Плавни Причерноморья. – К.: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умка, 1989. – 272 с.</w:t>
      </w:r>
    </w:p>
    <w:p w:rsidR="0036163F" w:rsidRPr="0036163F" w:rsidRDefault="0036163F" w:rsidP="0036163F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Игошин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Н.И.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Проблемы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восстановления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охраны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малых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рек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и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водоемов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Гидроэкологические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аспекты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Учебное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пособие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–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Харьков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: Бурун Книга, 2009. – 240 с.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Карпова Г.О.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Вища водяна рослинність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Дніпровсько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-Бузької гирлової області і її вплив на формування якості води: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...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канд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наук: 03.00.17 / Ін-т гідробіології НАНУ. – К., 1994. – 25 с.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Клімат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 за ред. В. М.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Лі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інського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В. А.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Дячука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В. М.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Бабіченко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. – К.: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Вид-во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Раєвського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2003. – 343 с.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Кузьмінський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В.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Кузьмінський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В.В., Савчук Д.П.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 розроблення загальнодержавної національної програми оздоровлення басейнів малих річок України // Екологічні науки. – 2016. – № 3-4 (17-18). – С. 86-103.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Клоченко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П. Д.,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Митковская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Т. И.,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>Сакевич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val="ru-RU" w:eastAsia="ru-RU"/>
        </w:rPr>
        <w:t xml:space="preserve"> А. И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Фитопланктон малых рек Украины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Альгология. – 1993. – Т. 10, № 3. – С. 29-36.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Лобакова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А. Г., Ткаченко Ф. П.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Водоросли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-м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акрофиты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экосистеме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степной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Тилигул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Актуальні проблеми ботаніки та екології: Мат.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учених-ботаніків (17-20 вересня 2007 р., Київ): Тез.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Київ, 2007. – С. 17-18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Лобода Н.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С., Божок Ю.В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Оцінка природних водних ресурсів басейну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Тилігульського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лиману за метеорологічними даними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гідромет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2014 а. – № 14. – С. 154-164.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Лобода Н.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С., Божок Ю.В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Оцінка водних ресурсів річок басейну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Тилігульського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лиману в умовах змін глобального клімату // Гідрологія, гідрохімія 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гідроекологія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– 2014 б. – Т. 1 (32). – С. 32-40.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Лобода Н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Куза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А.М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.,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Божок Ю.В.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Зміни кліматичних чинників та характеристик стоку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впливм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глобального потепління // Вісник Одеського державного екологічного університету. – Одеса: ТЕС, ОДЕКУ. – 2014. – № 17. − С. 116-127. 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Мазур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И. А.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Антропогенная трансформация растительности плавневых биотопов / И. А.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Мазур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// Биосистема: от теории к практике. Сборник тезисов. Материалы школы-конференции молодых ученых на базе Института фундаментальных проблем биологии РАН (Пущино, 24-25 октября 2013 г.). – Пущино, 2013. – С. 83–85. 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Мазур І.О.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Методика кількісної оцінки рівня деструкції плавневих біотопів степових річок Північного Причорномор’я // Світ медицини та біології. – 2016. – № 2 (56). – С. 165-171.</w:t>
      </w:r>
    </w:p>
    <w:p w:rsidR="0036163F" w:rsidRPr="0036163F" w:rsidRDefault="0036163F" w:rsidP="0036163F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Малі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річки України: довідник / За ред. Д.В. Яцика. – К.: Урожай, 1991. – 296 с.</w:t>
      </w:r>
    </w:p>
    <w:p w:rsidR="0036163F" w:rsidRPr="0036163F" w:rsidRDefault="0036163F" w:rsidP="0036163F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Мелехова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О.П.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, Егорова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Е. И., Евсеева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Т. И.,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Г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лазер В.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М.и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др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Биологический контроль окружающей среды: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биоиндикация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и биотестирование: [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чеб</w:t>
      </w:r>
      <w:proofErr w:type="spellEnd"/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особие для студ. высших учебных заведений] /  под ред. О. П. Мелеховой и Е. И. Егоровой. – М.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: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Академия, 2007. – 288 с.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36163F" w:rsidRPr="0036163F" w:rsidRDefault="0036163F" w:rsidP="0036163F">
      <w:pPr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О. М.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Особливості флористичного складу фітобентосу пониззя річки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Кодими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. // Мат.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XIII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>’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їзду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. бот. тов. (19 – 23 вересня 2001 р., м. Львів). – Львів, 2011. – С. 307.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А.Н., Ткаченко Ф.П.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Сравнительное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флористическое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исследование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водоростей-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макрофитов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малых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рек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Северного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Причерноморья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// Мат.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молодих учених «Актуальні проблеми ботаніки та екології» (21-25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вер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 2010 р., Ялта). – Сімферополь, 2010. – С. 78-79.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А.Н., Ткаченко Ф.П. </w:t>
      </w:r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Характеристика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флористического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состава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фитобентоса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реки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Кучурган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(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Одесская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обл.,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Украина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) //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Вісн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ХНУ. Серія: біологія. – 2012а. –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 15, № 1008. – С. 67-75.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5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А.Н., Ткаченко Ф.П. </w:t>
      </w:r>
      <w:r w:rsidRPr="0036163F">
        <w:rPr>
          <w:rFonts w:ascii="Times New Roman" w:eastAsia="Times New Roman" w:hAnsi="Times New Roman" w:cs="Times New Roman"/>
          <w:iCs/>
          <w:sz w:val="28"/>
          <w:szCs w:val="24"/>
          <w:lang w:val="ru-RU" w:eastAsia="ru-RU"/>
        </w:rPr>
        <w:t xml:space="preserve">Особенности видового состава фитобентоса реки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val="ru-RU" w:eastAsia="ru-RU"/>
        </w:rPr>
        <w:t>Царега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val="ru-RU" w:eastAsia="ru-RU"/>
        </w:rPr>
        <w:t xml:space="preserve"> (Одесская обл., Украина) // </w:t>
      </w:r>
      <w:proofErr w:type="spellStart"/>
      <w:proofErr w:type="gram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val="ru-RU" w:eastAsia="ru-RU"/>
        </w:rPr>
        <w:t>Біол</w:t>
      </w:r>
      <w:proofErr w:type="spellEnd"/>
      <w:proofErr w:type="gram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вісн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 МДПУ. – 2012б. – Т. 1, № 2 (5). – С. 101-107.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А.Н., Ткаченко Ф.П. </w:t>
      </w:r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Порівняльна характеристика фітобентосу деяких малих річок Північно-Західного Причорномор’я // Наук. часопис НПУ імені М.П. Драгоманова. Сер. 20 біологія. – 2013а. –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. 5. – С. 45-52.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А.Н.,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Ткаченк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Ф.П.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водорослей-индикаторов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северо-западного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Причерноморья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Вісн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ХНАУ. Серія біологія. – 2013 б.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2 (29). – С. 93-102.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А.Н.,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Ткаченк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Ф.П.,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 xml:space="preserve"> К.Б.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Водор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сли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бентоса пресноводных экосистем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Тилигульского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регионального ландшафтного парка (Украина) //  Альгология. – 2016. – 26, № 1. – С.90-101.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Михайлюк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В.І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Ґрунти заплав малих та середніх рік Північно-Західного Причорномор’я):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Автореф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... д-ра географ. наук : 11.00.05 / Львівський національний університет ім. Івана Франка. – Львів, 2002. – 35 с. 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Наконечний І.В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Даниленко Л.Д.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Еколого-гідрологічні та гідрохімічні чинники циклічних сукцесій водних екосистем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Тилігульського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лиману // Агроекологічний журнал. – 2014. – №4. – С. 16-22.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Определитель 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высших растений Украины /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eastAsia="ru-RU"/>
        </w:rPr>
        <w:t>Доброчаева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Д. Н., Котов М. И., Прокудин Ю. Н. и др. – К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: Наук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.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д</w:t>
      </w:r>
      <w:proofErr w:type="gramEnd"/>
      <w:r w:rsidRPr="0036163F">
        <w:rPr>
          <w:rFonts w:ascii="Times New Roman" w:eastAsia="Times New Roman" w:hAnsi="Times New Roman" w:cs="Times New Roman"/>
          <w:sz w:val="28"/>
          <w:lang w:val="ru-RU" w:eastAsia="ru-RU"/>
        </w:rPr>
        <w:t>умка, 1987. – 548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900"/>
        </w:tabs>
        <w:autoSpaceDE w:val="0"/>
        <w:autoSpaceDN w:val="0"/>
        <w:adjustRightInd w:val="0"/>
        <w:spacing w:before="4" w:after="0" w:line="36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lang w:val="ru-RU" w:eastAsia="ru-RU"/>
        </w:rPr>
        <w:t xml:space="preserve">Попова Е.Н. </w:t>
      </w:r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 xml:space="preserve">Ботаническая ценность низовьев Днестра //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>Причорномор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>екол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>бюл</w:t>
      </w:r>
      <w:proofErr w:type="spellEnd"/>
      <w:r w:rsidRPr="0036163F">
        <w:rPr>
          <w:rFonts w:ascii="Times New Roman" w:eastAsia="Times New Roman" w:hAnsi="Times New Roman" w:cs="Times New Roman"/>
          <w:iCs/>
          <w:sz w:val="28"/>
          <w:lang w:val="ru-RU" w:eastAsia="ru-RU"/>
        </w:rPr>
        <w:t>. – 2005. – № 3-4. – С. 171-178.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16"/>
          <w:lang w:val="ru-RU" w:eastAsia="ru-RU"/>
        </w:rPr>
        <w:t>Романенко В.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Д.,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Жукинский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В. М.,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Окс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юк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О. П.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н. Методика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встановлення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використання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еколог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чних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норматив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якост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поверхневих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вод суш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естуар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в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Укра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ї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ни. – К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: В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I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ПОЛ, 2001.– 48 с.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>Савчук Д.П.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Система заходів з екологічного оздоровлення річок і річкових басейнів // Екологічний вісник. – 2016. – № 2 (96). – С. 28-29.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16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16"/>
          <w:lang w:val="ru-RU"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16"/>
          <w:lang w:val="ru-RU" w:eastAsia="ru-RU"/>
        </w:rPr>
        <w:t xml:space="preserve"> К.Б., Ткаченко Ф.П.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Особливост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видового складу мак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р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оф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тобентосу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пониззя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р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Тил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гул як в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дображення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її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еколог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і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чного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стану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// М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ат.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науково-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практ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. (Львів. 25-26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вер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2014 р.). – Львів, 2014. – С. 92-98.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 xml:space="preserve"> К.Б.,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>Чернякевич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 xml:space="preserve"> С.С.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Вищі водні рослини середньої та нижньої частини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Зб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. матер. наук. то-ва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студ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.,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асп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. 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мол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учених ОНУ імені І.І. Мечникова. – Одеса, 2015 а. – С. 21-22.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</w:pP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 xml:space="preserve"> К.Б.,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>Чернякевич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 xml:space="preserve"> С.С.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Біоіндиаційна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оцінка якості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грунтів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в середній частині та пониззі 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Тилігул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// Матер.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наук.-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практ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інтернет-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конф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. «Аграрна наука, розвиток і перспективи». – Миколаїв: Миколаївська ДСДС ІЗЗ, 2015 б. – С. 115.</w:t>
      </w:r>
    </w:p>
    <w:p w:rsidR="0036163F" w:rsidRPr="0036163F" w:rsidRDefault="0036163F" w:rsidP="0036163F">
      <w:pPr>
        <w:numPr>
          <w:ilvl w:val="0"/>
          <w:numId w:val="5"/>
        </w:num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16"/>
          <w:lang w:eastAsia="ru-RU"/>
        </w:rPr>
        <w:t xml:space="preserve">Тарасов В.В. 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Флора Дніпропетровської і Запорізької областей. Видання друге, доповнене та виправлене. – Дніпро: Вид-во «Ліра», 2012. – 296 с.</w:t>
      </w:r>
    </w:p>
    <w:p w:rsidR="0036163F" w:rsidRPr="0036163F" w:rsidRDefault="0036163F" w:rsidP="0036163F">
      <w:pPr>
        <w:numPr>
          <w:ilvl w:val="0"/>
          <w:numId w:val="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Ткаченко Ф.П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Макрофіти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степових річок Північного Причорномор’я 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Кодими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Аграр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Вісн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Причорномор’я.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Зб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наук. пр.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Сільськогосп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та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біол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науки. – Одеса: СМИЛ, 2007.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41. – С. 13-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50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Ткаченко Ф.П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, Куцин Е.Б.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Vaucheria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DC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водоемов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36163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западного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Причерноморья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Украина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Альгология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2012. – Т. 22, </w:t>
      </w:r>
    </w:p>
    <w:p w:rsidR="0036163F" w:rsidRPr="0036163F" w:rsidRDefault="0036163F" w:rsidP="0036163F">
      <w:pPr>
        <w:tabs>
          <w:tab w:val="left" w:pos="360"/>
          <w:tab w:val="left" w:pos="72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– С. 190-197. </w:t>
      </w:r>
    </w:p>
    <w:p w:rsidR="0036163F" w:rsidRPr="0036163F" w:rsidRDefault="0036163F" w:rsidP="0036163F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51.</w:t>
      </w:r>
      <w:r w:rsidRPr="0036163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Ткаченко Ф. П.</w:t>
      </w:r>
      <w:r w:rsidRPr="0036163F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4"/>
          <w:lang w:val="ru-RU" w:eastAsia="ru-RU"/>
        </w:rPr>
        <w:t xml:space="preserve"> А. Н</w:t>
      </w:r>
      <w:r w:rsidRPr="0036163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Макрофитобентос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реки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Большой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6163F" w:rsidRPr="0036163F" w:rsidRDefault="0036163F" w:rsidP="0036163F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Куяльник (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Одесская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обл..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Украина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)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Первые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междунар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Беккеровские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</w:p>
    <w:p w:rsidR="0036163F" w:rsidRPr="0036163F" w:rsidRDefault="0036163F" w:rsidP="0036163F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чтения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(Волгоград,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27-29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мая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2010 г.). Волгоград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, 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>2010.</w:t>
      </w:r>
      <w:r w:rsidRPr="0036163F">
        <w:rPr>
          <w:rFonts w:ascii="Times New Roman" w:eastAsia="Times New Roman" w:hAnsi="Times New Roman" w:cs="Times New Roman"/>
          <w:sz w:val="28"/>
          <w:szCs w:val="24"/>
          <w:lang w:val="ru-RU" w:eastAsia="ru-RU"/>
        </w:rPr>
        <w:t xml:space="preserve"> –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Ч. 1 – </w:t>
      </w:r>
    </w:p>
    <w:p w:rsidR="0036163F" w:rsidRPr="0036163F" w:rsidRDefault="0036163F" w:rsidP="0036163F">
      <w:pPr>
        <w:widowControl w:val="0"/>
        <w:suppressAutoHyphens/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     С.  212 – 215.</w:t>
      </w:r>
    </w:p>
    <w:p w:rsidR="0036163F" w:rsidRPr="0036163F" w:rsidRDefault="0036163F" w:rsidP="0036163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8"/>
          <w:lang w:val="ru-RU"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52.</w:t>
      </w:r>
      <w:r w:rsidRPr="003616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Ткаченко Ф.П.,  </w:t>
      </w:r>
      <w:proofErr w:type="spellStart"/>
      <w:r w:rsidRPr="003616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Миронюк</w:t>
      </w:r>
      <w:proofErr w:type="spellEnd"/>
      <w:r w:rsidRPr="003616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О.М., </w:t>
      </w:r>
      <w:proofErr w:type="spellStart"/>
      <w:r w:rsidRPr="003616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Райковський</w:t>
      </w:r>
      <w:proofErr w:type="spellEnd"/>
      <w:r w:rsidRPr="0036163F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А.І.</w:t>
      </w: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Сучасний стан водної </w:t>
      </w:r>
    </w:p>
    <w:p w:rsidR="0036163F" w:rsidRPr="0036163F" w:rsidRDefault="0036163F" w:rsidP="0036163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рослинності ріки </w:t>
      </w:r>
      <w:proofErr w:type="spellStart"/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Кучурган</w:t>
      </w:r>
      <w:proofErr w:type="spellEnd"/>
      <w:r w:rsidRPr="003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(Одеська обл., басейн Дністра)//</w:t>
      </w:r>
      <w:r w:rsidRPr="0036163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Сьома</w:t>
      </w:r>
    </w:p>
    <w:p w:rsidR="0036163F" w:rsidRPr="0036163F" w:rsidRDefault="0036163F" w:rsidP="0036163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міжнар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наук.-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інтернет-конференція “Сучасна наука </w:t>
      </w:r>
    </w:p>
    <w:p w:rsidR="0036163F" w:rsidRPr="0036163F" w:rsidRDefault="0036163F" w:rsidP="0036163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XXI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століття” (Київ, 16 – 18 червня 2011 р.).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Київ, 2011. – Ч. 3. – </w:t>
      </w:r>
    </w:p>
    <w:p w:rsidR="0036163F" w:rsidRPr="0036163F" w:rsidRDefault="0036163F" w:rsidP="0036163F">
      <w:pPr>
        <w:widowControl w:val="0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С. 28- 30.</w:t>
      </w:r>
    </w:p>
    <w:p w:rsidR="0036163F" w:rsidRPr="0036163F" w:rsidRDefault="0036163F" w:rsidP="0036163F">
      <w:pPr>
        <w:tabs>
          <w:tab w:val="left" w:pos="72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53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Ткаченко Ф.П.,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Чернякевич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С.С.,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К.Б.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Нове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місцезнаходження рідкісного виду червоних водоростей</w:t>
      </w: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6163F" w:rsidRPr="0036163F" w:rsidRDefault="0036163F" w:rsidP="0036163F">
      <w:pPr>
        <w:tabs>
          <w:tab w:val="left" w:pos="72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Batrachospermum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gelatinosum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//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ботан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журн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2014. – Т. 71, № 6.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– С. 716-720.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54.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Ткаченко Ф.П.,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Сардарян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К.Б.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Водорості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Тилігульського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регіонального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ландшафтного парку (чек-лист, поширення, екологія): монографія / за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ред. проф. П.М. Царенка. – Одеса: Одеський національний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університет імені І.І. Мечникова, 2017. – 110 с.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55.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Цьось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О.О.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Індикаторна флора річки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Турія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// Вісник ХНУ імені </w:t>
      </w:r>
    </w:p>
    <w:p w:rsidR="0036163F" w:rsidRPr="0036163F" w:rsidRDefault="0036163F" w:rsidP="0036163F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В.Н. Каразіна, серія «Екологія». – 2016.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вип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14 – С. 71-78.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6163F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56.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Червона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Книга України. Рослинний світ / Відп. ред. Я.П.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Дідух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К.: </w:t>
      </w:r>
    </w:p>
    <w:p w:rsidR="0036163F" w:rsidRPr="0036163F" w:rsidRDefault="0036163F" w:rsidP="0036163F">
      <w:pPr>
        <w:tabs>
          <w:tab w:val="left" w:pos="540"/>
        </w:tabs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Глобалконсалтинг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, 2009. – 601 с</w:t>
      </w:r>
    </w:p>
    <w:p w:rsidR="0036163F" w:rsidRPr="0036163F" w:rsidRDefault="0036163F" w:rsidP="0036163F">
      <w:pPr>
        <w:autoSpaceDE w:val="0"/>
        <w:autoSpaceDN w:val="0"/>
        <w:adjustRightInd w:val="0"/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</w:pPr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 xml:space="preserve">  57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Швебс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Г.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., 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>гошин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 М. 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i/>
          <w:iCs/>
          <w:sz w:val="28"/>
          <w:lang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Каталог р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r w:rsidRPr="0036163F">
        <w:rPr>
          <w:rFonts w:ascii="Times New Roman" w:eastAsia="Times New Roman" w:hAnsi="Times New Roman" w:cs="Times New Roman"/>
          <w:sz w:val="28"/>
          <w:lang w:eastAsia="ru-RU"/>
        </w:rPr>
        <w:t>чок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 </w:t>
      </w:r>
      <w:proofErr w:type="spellStart"/>
      <w:r w:rsidRPr="0036163F">
        <w:rPr>
          <w:rFonts w:ascii="Times New Roman" w:eastAsia="Times New Roman" w:hAnsi="Times New Roman" w:cs="Times New Roman"/>
          <w:sz w:val="28"/>
          <w:lang w:val="en-US" w:eastAsia="ru-RU"/>
        </w:rPr>
        <w:t>i</w:t>
      </w:r>
      <w:proofErr w:type="spellEnd"/>
      <w:r w:rsidRPr="0036163F">
        <w:rPr>
          <w:rFonts w:ascii="Times New Roman" w:eastAsia="Times New Roman" w:hAnsi="Times New Roman" w:cs="Times New Roman"/>
          <w:sz w:val="28"/>
          <w:lang w:eastAsia="ru-RU"/>
        </w:rPr>
        <w:t xml:space="preserve"> водойм Украї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ни. –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>Одес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а:</w:t>
      </w:r>
    </w:p>
    <w:p w:rsidR="0036163F" w:rsidRPr="0036163F" w:rsidRDefault="0036163F" w:rsidP="0036163F">
      <w:pPr>
        <w:tabs>
          <w:tab w:val="num" w:pos="1080"/>
        </w:tabs>
        <w:autoSpaceDE w:val="0"/>
        <w:autoSpaceDN w:val="0"/>
        <w:adjustRightInd w:val="0"/>
        <w:spacing w:after="0" w:line="360" w:lineRule="auto"/>
        <w:ind w:left="180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val="ru-RU" w:eastAsia="ru-RU"/>
        </w:rPr>
        <w:t xml:space="preserve">   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 xml:space="preserve">  </w:t>
      </w:r>
      <w:r w:rsidRPr="0036163F">
        <w:rPr>
          <w:rFonts w:ascii="Times New Roman" w:eastAsia="Times New Roman" w:hAnsi="Times New Roman" w:cs="Times New Roman"/>
          <w:sz w:val="28"/>
          <w:szCs w:val="16"/>
          <w:lang w:eastAsia="ru-RU"/>
        </w:rPr>
        <w:t xml:space="preserve">  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Астропринт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 xml:space="preserve">, 2003. – 390 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ru-RU" w:eastAsia="ru-RU"/>
        </w:rPr>
        <w:t>с</w:t>
      </w:r>
      <w:r w:rsidRPr="0036163F">
        <w:rPr>
          <w:rFonts w:ascii="Times New Roman" w:eastAsia="Times New Roman" w:hAnsi="Times New Roman" w:cs="Times New Roman"/>
          <w:sz w:val="28"/>
          <w:szCs w:val="16"/>
          <w:lang w:val="en-US" w:eastAsia="ru-RU"/>
        </w:rPr>
        <w:t>.</w:t>
      </w:r>
    </w:p>
    <w:p w:rsidR="0036163F" w:rsidRPr="0036163F" w:rsidRDefault="0036163F" w:rsidP="0036163F">
      <w:pPr>
        <w:tabs>
          <w:tab w:val="num" w:pos="108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6163F">
        <w:rPr>
          <w:rFonts w:ascii="Times New Roman" w:eastAsia="Times New Roman" w:hAnsi="Times New Roman" w:cs="Times New Roman"/>
          <w:iCs/>
          <w:sz w:val="28"/>
          <w:szCs w:val="24"/>
          <w:lang w:val="en-US" w:eastAsia="ru-RU"/>
        </w:rPr>
        <w:t xml:space="preserve">    </w:t>
      </w:r>
      <w:r w:rsidRPr="0036163F">
        <w:rPr>
          <w:rFonts w:ascii="Times New Roman" w:eastAsia="Times New Roman" w:hAnsi="Times New Roman" w:cs="Times New Roman"/>
          <w:iCs/>
          <w:sz w:val="28"/>
          <w:szCs w:val="24"/>
          <w:lang w:eastAsia="ru-RU"/>
        </w:rPr>
        <w:t>58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val="en-US"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val="en-US" w:eastAsia="ru-RU"/>
        </w:rPr>
        <w:t>Mosyakin</w:t>
      </w:r>
      <w:proofErr w:type="spellEnd"/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val="en-US" w:eastAsia="ru-RU"/>
        </w:rPr>
        <w:t>S</w:t>
      </w:r>
      <w:r w:rsidRPr="0036163F">
        <w:rPr>
          <w:rFonts w:ascii="Times New Roman" w:eastAsia="Times New Roman" w:hAnsi="Times New Roman" w:cs="Times New Roman"/>
          <w:i/>
          <w:iCs/>
          <w:sz w:val="28"/>
          <w:szCs w:val="24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i/>
          <w:sz w:val="24"/>
          <w:szCs w:val="24"/>
          <w:lang w:val="en-US" w:eastAsia="ru-RU"/>
        </w:rPr>
        <w:t>L</w:t>
      </w:r>
      <w:r w:rsidRPr="003616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., </w:t>
      </w:r>
      <w:proofErr w:type="spellStart"/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Fedoronchuk</w:t>
      </w:r>
      <w:proofErr w:type="spellEnd"/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M</w:t>
      </w:r>
      <w:r w:rsidRPr="0036163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Vascular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plants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Ukraine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nomenclatural</w:t>
      </w:r>
      <w:proofErr w:type="gram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checklist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–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Kiev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Kholodny</w:t>
      </w:r>
      <w:proofErr w:type="spellEnd"/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Institute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Botany, 1999. </w:t>
      </w:r>
    </w:p>
    <w:p w:rsidR="0036163F" w:rsidRPr="0036163F" w:rsidRDefault="0036163F" w:rsidP="0036163F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–  345 </w:t>
      </w:r>
      <w:r w:rsidRPr="0036163F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</w:t>
      </w:r>
      <w:r w:rsidRPr="0036163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6163F" w:rsidRPr="0036163F" w:rsidRDefault="0036163F">
      <w:pPr>
        <w:rPr>
          <w:lang w:val="ru-RU"/>
        </w:rPr>
      </w:pPr>
    </w:p>
    <w:sectPr w:rsidR="0036163F" w:rsidRPr="0036163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26D01"/>
    <w:multiLevelType w:val="hybridMultilevel"/>
    <w:tmpl w:val="5484BD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03154F"/>
    <w:multiLevelType w:val="multilevel"/>
    <w:tmpl w:val="0D7459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</w:lvl>
  </w:abstractNum>
  <w:abstractNum w:abstractNumId="2">
    <w:nsid w:val="67527A63"/>
    <w:multiLevelType w:val="hybridMultilevel"/>
    <w:tmpl w:val="1DA81A3A"/>
    <w:lvl w:ilvl="0" w:tplc="983018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  <w:lang w:val="uk-UA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686365FF"/>
    <w:multiLevelType w:val="hybridMultilevel"/>
    <w:tmpl w:val="E27AE3F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CA46DC0"/>
    <w:multiLevelType w:val="hybridMultilevel"/>
    <w:tmpl w:val="CE7854DA"/>
    <w:lvl w:ilvl="0" w:tplc="C8086ADA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C04"/>
    <w:rsid w:val="002A4C04"/>
    <w:rsid w:val="0036163F"/>
    <w:rsid w:val="00F4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66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13082</Words>
  <Characters>7457</Characters>
  <Application>Microsoft Office Word</Application>
  <DocSecurity>0</DocSecurity>
  <Lines>62</Lines>
  <Paragraphs>40</Paragraphs>
  <ScaleCrop>false</ScaleCrop>
  <Company/>
  <LinksUpToDate>false</LinksUpToDate>
  <CharactersWithSpaces>20499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2019-01-24T09:11:00Z</dcterms:created>
  <dcterms:modified xsi:type="dcterms:W3CDTF">2019-01-24T09:12:00Z</dcterms:modified>
</cp:coreProperties>
</file>