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Одеський</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національний</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університетімені І. І. Мечникова</w:t>
      </w: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Факультет журналістики, реклами та видавничої</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справи</w:t>
      </w: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Кафедра видавничої</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справи та редагування</w:t>
      </w: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p>
    <w:p w:rsidR="00025DD3" w:rsidRPr="00970429" w:rsidRDefault="00025DD3" w:rsidP="00FF2EB3">
      <w:pPr>
        <w:spacing w:line="240" w:lineRule="auto"/>
        <w:ind w:firstLine="440"/>
        <w:contextualSpacing/>
        <w:jc w:val="center"/>
        <w:rPr>
          <w:rFonts w:ascii="Times New Roman" w:hAnsi="Times New Roman"/>
          <w:b/>
          <w:noProof w:val="0"/>
          <w:sz w:val="32"/>
          <w:szCs w:val="32"/>
          <w:lang w:val="ru-RU"/>
        </w:rPr>
      </w:pPr>
      <w:r w:rsidRPr="00970429">
        <w:rPr>
          <w:rFonts w:ascii="Times New Roman" w:hAnsi="Times New Roman"/>
          <w:b/>
          <w:noProof w:val="0"/>
          <w:sz w:val="32"/>
          <w:szCs w:val="32"/>
          <w:lang w:val="ru-RU"/>
        </w:rPr>
        <w:t>Дипломна робота</w:t>
      </w: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бакалавра</w:t>
      </w: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p>
    <w:p w:rsidR="00025DD3" w:rsidRPr="00970429" w:rsidRDefault="00025DD3" w:rsidP="00FF2EB3">
      <w:pPr>
        <w:spacing w:line="240" w:lineRule="auto"/>
        <w:ind w:firstLine="440"/>
        <w:contextualSpacing/>
        <w:jc w:val="center"/>
        <w:rPr>
          <w:rFonts w:ascii="Times New Roman" w:hAnsi="Times New Roman"/>
          <w:noProof w:val="0"/>
          <w:sz w:val="28"/>
          <w:szCs w:val="28"/>
          <w:lang w:val="ru-RU"/>
        </w:rPr>
      </w:pPr>
      <w:r w:rsidRPr="00970429">
        <w:rPr>
          <w:rFonts w:ascii="Times New Roman" w:hAnsi="Times New Roman"/>
          <w:noProof w:val="0"/>
          <w:sz w:val="28"/>
          <w:szCs w:val="28"/>
          <w:lang w:val="ru-RU"/>
        </w:rPr>
        <w:t xml:space="preserve">на тему: </w:t>
      </w:r>
      <w:r>
        <w:rPr>
          <w:rFonts w:ascii="Times New Roman" w:hAnsi="Times New Roman"/>
          <w:noProof w:val="0"/>
          <w:sz w:val="28"/>
          <w:szCs w:val="28"/>
          <w:lang w:val="ru-RU"/>
        </w:rPr>
        <w:t>«</w:t>
      </w:r>
      <w:r w:rsidRPr="00757907">
        <w:rPr>
          <w:rFonts w:ascii="Times New Roman" w:hAnsi="Times New Roman"/>
          <w:b/>
          <w:noProof w:val="0"/>
          <w:sz w:val="32"/>
          <w:szCs w:val="32"/>
          <w:lang w:val="ru-RU"/>
        </w:rPr>
        <w:t>Редакторський</w:t>
      </w:r>
      <w:r>
        <w:rPr>
          <w:rFonts w:ascii="Times New Roman" w:hAnsi="Times New Roman"/>
          <w:b/>
          <w:noProof w:val="0"/>
          <w:sz w:val="32"/>
          <w:szCs w:val="32"/>
          <w:lang w:val="ru-RU"/>
        </w:rPr>
        <w:t xml:space="preserve"> </w:t>
      </w:r>
      <w:r w:rsidRPr="00757907">
        <w:rPr>
          <w:rFonts w:ascii="Times New Roman" w:hAnsi="Times New Roman"/>
          <w:b/>
          <w:noProof w:val="0"/>
          <w:sz w:val="32"/>
          <w:szCs w:val="32"/>
          <w:lang w:val="ru-RU"/>
        </w:rPr>
        <w:t>аналіз</w:t>
      </w:r>
      <w:r>
        <w:rPr>
          <w:rFonts w:ascii="Times New Roman" w:hAnsi="Times New Roman"/>
          <w:b/>
          <w:noProof w:val="0"/>
          <w:sz w:val="32"/>
          <w:szCs w:val="32"/>
          <w:lang w:val="ru-RU"/>
        </w:rPr>
        <w:t xml:space="preserve"> </w:t>
      </w:r>
      <w:r w:rsidRPr="00757907">
        <w:rPr>
          <w:rFonts w:ascii="Times New Roman" w:hAnsi="Times New Roman"/>
          <w:b/>
          <w:noProof w:val="0"/>
          <w:sz w:val="32"/>
          <w:szCs w:val="32"/>
          <w:lang w:val="ru-RU"/>
        </w:rPr>
        <w:t>рецензії у науковому</w:t>
      </w:r>
      <w:r>
        <w:rPr>
          <w:rFonts w:ascii="Times New Roman" w:hAnsi="Times New Roman"/>
          <w:b/>
          <w:noProof w:val="0"/>
          <w:sz w:val="32"/>
          <w:szCs w:val="32"/>
          <w:lang w:val="ru-RU"/>
        </w:rPr>
        <w:t xml:space="preserve"> </w:t>
      </w:r>
      <w:r w:rsidRPr="00757907">
        <w:rPr>
          <w:rFonts w:ascii="Times New Roman" w:hAnsi="Times New Roman"/>
          <w:b/>
          <w:noProof w:val="0"/>
          <w:sz w:val="32"/>
          <w:szCs w:val="32"/>
          <w:lang w:val="ru-RU"/>
        </w:rPr>
        <w:t xml:space="preserve">виданні (за матеріалами журналу </w:t>
      </w:r>
      <w:r>
        <w:rPr>
          <w:rFonts w:ascii="Times New Roman" w:hAnsi="Times New Roman"/>
          <w:b/>
          <w:noProof w:val="0"/>
          <w:sz w:val="32"/>
          <w:szCs w:val="32"/>
          <w:lang w:val="ru-RU"/>
        </w:rPr>
        <w:t>“</w:t>
      </w:r>
      <w:r w:rsidRPr="00757907">
        <w:rPr>
          <w:rFonts w:ascii="Times New Roman" w:hAnsi="Times New Roman"/>
          <w:b/>
          <w:noProof w:val="0"/>
          <w:sz w:val="32"/>
          <w:szCs w:val="32"/>
          <w:lang w:val="ru-RU"/>
        </w:rPr>
        <w:t>Діалог</w:t>
      </w:r>
      <w:r>
        <w:rPr>
          <w:rFonts w:ascii="Times New Roman" w:hAnsi="Times New Roman"/>
          <w:b/>
          <w:noProof w:val="0"/>
          <w:sz w:val="32"/>
          <w:szCs w:val="32"/>
          <w:lang w:val="ru-RU"/>
        </w:rPr>
        <w:t>”</w:t>
      </w:r>
      <w:r w:rsidRPr="00757907">
        <w:rPr>
          <w:rFonts w:ascii="Times New Roman" w:hAnsi="Times New Roman"/>
          <w:b/>
          <w:noProof w:val="0"/>
          <w:sz w:val="32"/>
          <w:szCs w:val="32"/>
          <w:lang w:val="ru-RU"/>
        </w:rPr>
        <w:t xml:space="preserve"> за 2006-2016 рр.)</w:t>
      </w:r>
      <w:r>
        <w:rPr>
          <w:rFonts w:ascii="Times New Roman" w:hAnsi="Times New Roman"/>
          <w:b/>
          <w:noProof w:val="0"/>
          <w:sz w:val="32"/>
          <w:szCs w:val="32"/>
          <w:lang w:val="ru-RU"/>
        </w:rPr>
        <w:t>»</w:t>
      </w:r>
    </w:p>
    <w:p w:rsidR="00025DD3" w:rsidRPr="00970429" w:rsidRDefault="00025DD3" w:rsidP="00FF2EB3">
      <w:pPr>
        <w:spacing w:line="240" w:lineRule="auto"/>
        <w:ind w:firstLine="440"/>
        <w:contextualSpacing/>
        <w:jc w:val="center"/>
        <w:rPr>
          <w:rFonts w:ascii="Times New Roman" w:hAnsi="Times New Roman"/>
          <w:b/>
          <w:noProof w:val="0"/>
          <w:sz w:val="24"/>
          <w:szCs w:val="24"/>
          <w:lang w:val="en-US"/>
        </w:rPr>
      </w:pPr>
      <w:r w:rsidRPr="00970429">
        <w:rPr>
          <w:rFonts w:ascii="Times New Roman" w:hAnsi="Times New Roman"/>
          <w:b/>
          <w:noProof w:val="0"/>
          <w:sz w:val="24"/>
          <w:szCs w:val="24"/>
          <w:lang w:val="en-US"/>
        </w:rPr>
        <w:t>«</w:t>
      </w:r>
      <w:r>
        <w:rPr>
          <w:rFonts w:ascii="Times New Roman" w:hAnsi="Times New Roman"/>
          <w:b/>
          <w:noProof w:val="0"/>
          <w:sz w:val="24"/>
          <w:szCs w:val="24"/>
          <w:lang w:val="en-GB"/>
        </w:rPr>
        <w:t xml:space="preserve">Editorial Reviews analysis in scientific publication (in the magazine </w:t>
      </w:r>
      <w:r w:rsidRPr="00066A49">
        <w:rPr>
          <w:rFonts w:ascii="Times New Roman" w:hAnsi="Times New Roman"/>
          <w:b/>
          <w:noProof w:val="0"/>
          <w:sz w:val="24"/>
          <w:szCs w:val="24"/>
          <w:lang w:val="en-US"/>
        </w:rPr>
        <w:t>“</w:t>
      </w:r>
      <w:r>
        <w:rPr>
          <w:rFonts w:ascii="Times New Roman" w:hAnsi="Times New Roman"/>
          <w:b/>
          <w:noProof w:val="0"/>
          <w:sz w:val="24"/>
          <w:szCs w:val="24"/>
          <w:lang w:val="en-GB"/>
        </w:rPr>
        <w:t>Dialogue</w:t>
      </w:r>
      <w:r w:rsidRPr="00066A49">
        <w:rPr>
          <w:rFonts w:ascii="Times New Roman" w:hAnsi="Times New Roman"/>
          <w:b/>
          <w:noProof w:val="0"/>
          <w:sz w:val="24"/>
          <w:szCs w:val="24"/>
          <w:lang w:val="en-US"/>
        </w:rPr>
        <w:t>”</w:t>
      </w:r>
      <w:r>
        <w:rPr>
          <w:rFonts w:ascii="Times New Roman" w:hAnsi="Times New Roman"/>
          <w:b/>
          <w:noProof w:val="0"/>
          <w:sz w:val="24"/>
          <w:szCs w:val="24"/>
          <w:lang w:val="en-GB"/>
        </w:rPr>
        <w:t>in</w:t>
      </w:r>
      <w:r w:rsidRPr="00970429">
        <w:rPr>
          <w:rFonts w:ascii="Times New Roman" w:hAnsi="Times New Roman"/>
          <w:b/>
          <w:noProof w:val="0"/>
          <w:sz w:val="24"/>
          <w:szCs w:val="24"/>
          <w:lang w:val="en-US"/>
        </w:rPr>
        <w:t xml:space="preserve"> (20</w:t>
      </w:r>
      <w:r>
        <w:rPr>
          <w:rFonts w:ascii="Times New Roman" w:hAnsi="Times New Roman"/>
          <w:b/>
          <w:noProof w:val="0"/>
          <w:sz w:val="24"/>
          <w:szCs w:val="24"/>
        </w:rPr>
        <w:t>06</w:t>
      </w:r>
      <w:r w:rsidRPr="00970429">
        <w:rPr>
          <w:rFonts w:ascii="Times New Roman" w:hAnsi="Times New Roman"/>
          <w:b/>
          <w:noProof w:val="0"/>
          <w:sz w:val="24"/>
          <w:szCs w:val="24"/>
          <w:lang w:val="en-US"/>
        </w:rPr>
        <w:t>-2016 y</w:t>
      </w:r>
      <w:r>
        <w:rPr>
          <w:rFonts w:ascii="Times New Roman" w:hAnsi="Times New Roman"/>
          <w:b/>
          <w:noProof w:val="0"/>
          <w:sz w:val="24"/>
          <w:szCs w:val="24"/>
        </w:rPr>
        <w:t>еа</w:t>
      </w:r>
      <w:r w:rsidRPr="00970429">
        <w:rPr>
          <w:rFonts w:ascii="Times New Roman" w:hAnsi="Times New Roman"/>
          <w:b/>
          <w:noProof w:val="0"/>
          <w:sz w:val="24"/>
          <w:szCs w:val="24"/>
          <w:lang w:val="en-US"/>
        </w:rPr>
        <w:t>rs)»</w:t>
      </w:r>
    </w:p>
    <w:p w:rsidR="00025DD3" w:rsidRPr="00970429" w:rsidRDefault="00025DD3" w:rsidP="00FF2EB3">
      <w:pPr>
        <w:spacing w:line="240" w:lineRule="auto"/>
        <w:ind w:firstLine="440"/>
        <w:contextualSpacing/>
        <w:jc w:val="center"/>
        <w:rPr>
          <w:rFonts w:ascii="Times New Roman" w:hAnsi="Times New Roman"/>
          <w:noProof w:val="0"/>
          <w:sz w:val="28"/>
          <w:szCs w:val="28"/>
          <w:lang w:val="en-US"/>
        </w:rPr>
      </w:pPr>
    </w:p>
    <w:p w:rsidR="00025DD3" w:rsidRPr="00970429" w:rsidRDefault="00025DD3" w:rsidP="00FF2EB3">
      <w:pPr>
        <w:spacing w:line="240" w:lineRule="auto"/>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Викона</w:t>
      </w:r>
      <w:r>
        <w:rPr>
          <w:rFonts w:ascii="Times New Roman" w:hAnsi="Times New Roman"/>
          <w:noProof w:val="0"/>
          <w:sz w:val="28"/>
          <w:szCs w:val="28"/>
          <w:lang w:val="ru-RU"/>
        </w:rPr>
        <w:t xml:space="preserve">в: студент денної </w:t>
      </w:r>
      <w:r w:rsidRPr="00970429">
        <w:rPr>
          <w:rFonts w:ascii="Times New Roman" w:hAnsi="Times New Roman"/>
          <w:noProof w:val="0"/>
          <w:sz w:val="28"/>
          <w:szCs w:val="28"/>
          <w:lang w:val="ru-RU"/>
        </w:rPr>
        <w:t>форми</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навчання</w:t>
      </w:r>
    </w:p>
    <w:p w:rsidR="00025DD3" w:rsidRPr="00970429" w:rsidRDefault="00025DD3" w:rsidP="00FF2EB3">
      <w:pPr>
        <w:spacing w:line="240" w:lineRule="auto"/>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напряму</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підготовки 6.030303 видавнича справа та редагування</w:t>
      </w:r>
    </w:p>
    <w:p w:rsidR="00025DD3" w:rsidRPr="00970429" w:rsidRDefault="00025DD3" w:rsidP="00FF2EB3">
      <w:pPr>
        <w:spacing w:line="240" w:lineRule="auto"/>
        <w:ind w:left="708" w:firstLine="708"/>
        <w:contextualSpacing/>
        <w:rPr>
          <w:rFonts w:ascii="Times New Roman" w:hAnsi="Times New Roman"/>
          <w:noProof w:val="0"/>
          <w:sz w:val="28"/>
          <w:szCs w:val="28"/>
          <w:lang w:val="ru-RU"/>
        </w:rPr>
      </w:pPr>
      <w:r>
        <w:rPr>
          <w:rFonts w:ascii="Times New Roman" w:hAnsi="Times New Roman"/>
          <w:noProof w:val="0"/>
          <w:sz w:val="28"/>
          <w:szCs w:val="28"/>
          <w:lang w:val="ru-RU"/>
        </w:rPr>
        <w:t>Дігтяр Сергій Володимирович</w:t>
      </w:r>
    </w:p>
    <w:p w:rsidR="00025DD3" w:rsidRPr="00970429" w:rsidRDefault="00025DD3" w:rsidP="00FF2EB3">
      <w:pPr>
        <w:spacing w:line="240" w:lineRule="auto"/>
        <w:ind w:firstLine="708"/>
        <w:contextualSpacing/>
        <w:rPr>
          <w:rFonts w:ascii="Times New Roman" w:hAnsi="Times New Roman"/>
          <w:noProof w:val="0"/>
          <w:sz w:val="28"/>
          <w:szCs w:val="28"/>
          <w:lang w:val="ru-RU"/>
        </w:rPr>
      </w:pPr>
    </w:p>
    <w:p w:rsidR="00025DD3" w:rsidRPr="00970429" w:rsidRDefault="00025DD3" w:rsidP="00FF2EB3">
      <w:pPr>
        <w:spacing w:line="240" w:lineRule="auto"/>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Керівник канд. </w:t>
      </w:r>
      <w:r w:rsidRPr="00970429">
        <w:rPr>
          <w:rFonts w:ascii="Times New Roman" w:hAnsi="Times New Roman"/>
          <w:noProof w:val="0"/>
          <w:sz w:val="28"/>
          <w:szCs w:val="28"/>
        </w:rPr>
        <w:t>філол</w:t>
      </w:r>
      <w:r w:rsidRPr="00970429">
        <w:rPr>
          <w:rFonts w:ascii="Times New Roman" w:hAnsi="Times New Roman"/>
          <w:noProof w:val="0"/>
          <w:sz w:val="28"/>
          <w:szCs w:val="28"/>
          <w:lang w:val="ru-RU"/>
        </w:rPr>
        <w:t xml:space="preserve">. наук, доц. Шевченко Т. М.______ </w:t>
      </w:r>
    </w:p>
    <w:p w:rsidR="00025DD3" w:rsidRPr="00970429" w:rsidRDefault="00025DD3" w:rsidP="00FF2EB3">
      <w:pPr>
        <w:spacing w:line="240" w:lineRule="auto"/>
        <w:ind w:left="708" w:firstLine="708"/>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Рецензент </w:t>
      </w:r>
      <w:r>
        <w:rPr>
          <w:rFonts w:ascii="Times New Roman" w:hAnsi="Times New Roman"/>
          <w:noProof w:val="0"/>
          <w:sz w:val="28"/>
          <w:szCs w:val="28"/>
          <w:lang w:val="ru-RU"/>
        </w:rPr>
        <w:t>ст. викл. Бондар С. О.</w:t>
      </w:r>
    </w:p>
    <w:p w:rsidR="00025DD3" w:rsidRPr="00970429" w:rsidRDefault="00025DD3" w:rsidP="00FF2EB3">
      <w:pPr>
        <w:spacing w:line="240" w:lineRule="auto"/>
        <w:ind w:firstLine="708"/>
        <w:contextualSpacing/>
        <w:rPr>
          <w:rFonts w:ascii="Times New Roman" w:hAnsi="Times New Roman"/>
          <w:noProof w:val="0"/>
          <w:sz w:val="28"/>
          <w:szCs w:val="28"/>
          <w:lang w:val="ru-RU"/>
        </w:rPr>
      </w:pPr>
    </w:p>
    <w:p w:rsidR="00025DD3" w:rsidRPr="00970429" w:rsidRDefault="00025DD3" w:rsidP="00FF2EB3">
      <w:pPr>
        <w:spacing w:line="240" w:lineRule="auto"/>
        <w:ind w:firstLine="440"/>
        <w:contextualSpacing/>
        <w:rPr>
          <w:rFonts w:ascii="Times New Roman" w:hAnsi="Times New Roman"/>
          <w:noProof w:val="0"/>
          <w:sz w:val="28"/>
          <w:szCs w:val="28"/>
          <w:lang w:val="ru-RU"/>
        </w:rPr>
        <w:sectPr w:rsidR="00025DD3" w:rsidRPr="00970429" w:rsidSect="00FF2EB3">
          <w:type w:val="continuous"/>
          <w:pgSz w:w="11906" w:h="16838"/>
          <w:pgMar w:top="1134" w:right="850" w:bottom="1134" w:left="1701" w:header="708" w:footer="708" w:gutter="0"/>
          <w:cols w:space="708"/>
          <w:docGrid w:linePitch="360"/>
        </w:sectPr>
      </w:pP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Рекомендовано до захисту: Протокол засіданнякафедри</w:t>
      </w: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       від                    2017 р. </w:t>
      </w:r>
    </w:p>
    <w:p w:rsidR="00025DD3" w:rsidRPr="00970429" w:rsidRDefault="00025DD3" w:rsidP="00FF2EB3">
      <w:pPr>
        <w:spacing w:line="240" w:lineRule="auto"/>
        <w:contextualSpacing/>
        <w:rPr>
          <w:rFonts w:ascii="Times New Roman" w:hAnsi="Times New Roman"/>
          <w:noProof w:val="0"/>
          <w:sz w:val="28"/>
          <w:szCs w:val="28"/>
          <w:lang w:val="ru-RU"/>
        </w:rPr>
      </w:pPr>
    </w:p>
    <w:p w:rsidR="00025DD3" w:rsidRPr="00970429" w:rsidRDefault="00025DD3" w:rsidP="00FF2EB3">
      <w:pPr>
        <w:spacing w:line="240" w:lineRule="auto"/>
        <w:contextualSpacing/>
        <w:rPr>
          <w:rFonts w:ascii="Times New Roman" w:hAnsi="Times New Roman"/>
          <w:noProof w:val="0"/>
          <w:sz w:val="28"/>
          <w:szCs w:val="28"/>
          <w:lang w:val="ru-RU"/>
        </w:rPr>
      </w:pP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Завідувач</w:t>
      </w:r>
      <w:r>
        <w:rPr>
          <w:rFonts w:ascii="Times New Roman" w:hAnsi="Times New Roman"/>
          <w:noProof w:val="0"/>
          <w:sz w:val="28"/>
          <w:szCs w:val="28"/>
          <w:lang w:val="ru-RU"/>
        </w:rPr>
        <w:t xml:space="preserve"> </w:t>
      </w:r>
      <w:r w:rsidRPr="00970429">
        <w:rPr>
          <w:rFonts w:ascii="Times New Roman" w:hAnsi="Times New Roman"/>
          <w:noProof w:val="0"/>
          <w:sz w:val="28"/>
          <w:szCs w:val="28"/>
          <w:lang w:val="ru-RU"/>
        </w:rPr>
        <w:t>кафедри</w:t>
      </w: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_________    ________________ </w:t>
      </w: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(підпис)       (прізвище, ініціали)</w:t>
      </w:r>
    </w:p>
    <w:p w:rsidR="00025DD3" w:rsidRPr="00970429" w:rsidRDefault="00025DD3" w:rsidP="00FF2EB3">
      <w:pPr>
        <w:spacing w:line="240" w:lineRule="auto"/>
        <w:contextualSpacing/>
        <w:rPr>
          <w:rFonts w:ascii="Times New Roman" w:hAnsi="Times New Roman"/>
          <w:noProof w:val="0"/>
          <w:sz w:val="28"/>
          <w:szCs w:val="28"/>
          <w:lang w:val="ru-RU"/>
        </w:rPr>
      </w:pP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Захищено на засіданні ЕК №</w:t>
      </w: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протокол №      від                 2017 р. Оцінка            /              /                 .</w:t>
      </w: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(за національною шкалою, шкалою ECTS, бали) </w:t>
      </w:r>
    </w:p>
    <w:p w:rsidR="00025DD3" w:rsidRPr="00970429" w:rsidRDefault="00025DD3" w:rsidP="00FF2EB3">
      <w:pPr>
        <w:spacing w:line="240" w:lineRule="auto"/>
        <w:contextualSpacing/>
        <w:rPr>
          <w:rFonts w:ascii="Times New Roman" w:hAnsi="Times New Roman"/>
          <w:noProof w:val="0"/>
          <w:sz w:val="28"/>
          <w:szCs w:val="28"/>
          <w:lang w:val="ru-RU"/>
        </w:rPr>
      </w:pPr>
    </w:p>
    <w:p w:rsidR="00025DD3" w:rsidRPr="00970429"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Голова ЕК</w:t>
      </w:r>
    </w:p>
    <w:p w:rsidR="00025DD3" w:rsidRDefault="00025DD3" w:rsidP="00FF2EB3">
      <w:pPr>
        <w:spacing w:line="240" w:lineRule="auto"/>
        <w:contextualSpacing/>
        <w:rPr>
          <w:rFonts w:ascii="Times New Roman" w:hAnsi="Times New Roman"/>
          <w:noProof w:val="0"/>
          <w:sz w:val="28"/>
          <w:szCs w:val="28"/>
          <w:lang w:val="ru-RU"/>
        </w:rPr>
      </w:pPr>
      <w:r w:rsidRPr="00970429">
        <w:rPr>
          <w:rFonts w:ascii="Times New Roman" w:hAnsi="Times New Roman"/>
          <w:noProof w:val="0"/>
          <w:sz w:val="28"/>
          <w:szCs w:val="28"/>
          <w:lang w:val="ru-RU"/>
        </w:rPr>
        <w:t xml:space="preserve">__________       _______________ (підпис)            (прізвище, ініціали) </w:t>
      </w:r>
    </w:p>
    <w:p w:rsidR="00025DD3" w:rsidRDefault="00025DD3" w:rsidP="00FF2EB3">
      <w:pPr>
        <w:spacing w:line="240" w:lineRule="auto"/>
        <w:contextualSpacing/>
        <w:rPr>
          <w:rFonts w:ascii="Times New Roman" w:hAnsi="Times New Roman"/>
          <w:noProof w:val="0"/>
          <w:sz w:val="28"/>
          <w:szCs w:val="28"/>
          <w:lang w:val="ru-RU"/>
        </w:rPr>
      </w:pPr>
    </w:p>
    <w:p w:rsidR="00025DD3" w:rsidRDefault="00025DD3" w:rsidP="00FF2EB3">
      <w:pPr>
        <w:spacing w:line="240" w:lineRule="auto"/>
        <w:contextualSpacing/>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Default="00025DD3" w:rsidP="00FF2EB3">
      <w:pPr>
        <w:spacing w:line="240" w:lineRule="auto"/>
        <w:contextualSpacing/>
        <w:jc w:val="center"/>
        <w:rPr>
          <w:rFonts w:ascii="Times New Roman" w:hAnsi="Times New Roman"/>
          <w:noProof w:val="0"/>
          <w:sz w:val="28"/>
          <w:szCs w:val="28"/>
          <w:lang w:val="ru-RU"/>
        </w:rPr>
      </w:pPr>
    </w:p>
    <w:p w:rsidR="00025DD3" w:rsidRPr="00970429" w:rsidRDefault="00025DD3" w:rsidP="00FF2EB3">
      <w:pPr>
        <w:spacing w:line="240" w:lineRule="auto"/>
        <w:ind w:left="-3240"/>
        <w:contextualSpacing/>
        <w:jc w:val="center"/>
        <w:rPr>
          <w:rFonts w:ascii="Times New Roman" w:hAnsi="Times New Roman"/>
          <w:noProof w:val="0"/>
          <w:sz w:val="28"/>
          <w:szCs w:val="28"/>
          <w:lang w:val="ru-RU"/>
        </w:rPr>
        <w:sectPr w:rsidR="00025DD3" w:rsidRPr="00970429" w:rsidSect="00195ABA">
          <w:type w:val="continuous"/>
          <w:pgSz w:w="11906" w:h="16838"/>
          <w:pgMar w:top="1134" w:right="850" w:bottom="1134" w:left="1701" w:header="708" w:footer="708" w:gutter="0"/>
          <w:cols w:num="2" w:space="708"/>
          <w:docGrid w:linePitch="360"/>
        </w:sectPr>
      </w:pPr>
      <w:r w:rsidRPr="00970429">
        <w:rPr>
          <w:rFonts w:ascii="Times New Roman" w:hAnsi="Times New Roman"/>
          <w:noProof w:val="0"/>
          <w:sz w:val="28"/>
          <w:szCs w:val="28"/>
          <w:lang w:val="ru-RU"/>
        </w:rPr>
        <w:t>Одеса – 2017</w:t>
      </w:r>
    </w:p>
    <w:p w:rsidR="00025DD3" w:rsidRDefault="00025DD3" w:rsidP="00FF2EB3">
      <w:pPr>
        <w:spacing w:after="0" w:line="360" w:lineRule="auto"/>
        <w:ind w:firstLine="709"/>
        <w:jc w:val="center"/>
        <w:rPr>
          <w:rFonts w:ascii="Times New Roman" w:hAnsi="Times New Roman"/>
          <w:b/>
          <w:sz w:val="28"/>
          <w:szCs w:val="28"/>
          <w:lang w:val="ru-RU"/>
        </w:rPr>
      </w:pPr>
    </w:p>
    <w:p w:rsidR="00025DD3" w:rsidRDefault="00025DD3" w:rsidP="00FF2EB3">
      <w:pPr>
        <w:spacing w:after="0" w:line="360" w:lineRule="auto"/>
        <w:ind w:firstLine="709"/>
        <w:jc w:val="center"/>
        <w:rPr>
          <w:rFonts w:ascii="Times New Roman" w:hAnsi="Times New Roman"/>
          <w:b/>
          <w:sz w:val="28"/>
          <w:szCs w:val="28"/>
          <w:lang w:val="ru-RU"/>
        </w:rPr>
      </w:pPr>
    </w:p>
    <w:p w:rsidR="00025DD3" w:rsidRPr="00612CF3" w:rsidRDefault="00025DD3" w:rsidP="00FF2EB3">
      <w:pPr>
        <w:spacing w:after="0" w:line="360" w:lineRule="auto"/>
        <w:ind w:firstLine="709"/>
        <w:jc w:val="center"/>
        <w:rPr>
          <w:rFonts w:ascii="Times New Roman" w:hAnsi="Times New Roman"/>
          <w:b/>
          <w:sz w:val="28"/>
          <w:szCs w:val="28"/>
        </w:rPr>
      </w:pPr>
      <w:r>
        <w:rPr>
          <w:rFonts w:ascii="Times New Roman" w:hAnsi="Times New Roman"/>
          <w:b/>
          <w:sz w:val="28"/>
          <w:szCs w:val="28"/>
        </w:rPr>
        <w:t>ЗМІСТ</w:t>
      </w:r>
    </w:p>
    <w:p w:rsidR="00025DD3" w:rsidRDefault="00025DD3" w:rsidP="00FF2EB3">
      <w:pPr>
        <w:spacing w:after="0" w:line="360" w:lineRule="auto"/>
        <w:ind w:firstLine="709"/>
        <w:rPr>
          <w:rFonts w:ascii="Times New Roman" w:hAnsi="Times New Roman"/>
          <w:sz w:val="28"/>
          <w:szCs w:val="28"/>
          <w:lang w:val="ru-RU"/>
        </w:rPr>
      </w:pPr>
      <w:r>
        <w:rPr>
          <w:rFonts w:ascii="Times New Roman" w:hAnsi="Times New Roman"/>
          <w:sz w:val="28"/>
          <w:szCs w:val="28"/>
          <w:lang w:val="ru-RU"/>
        </w:rPr>
        <w:t>ВСТУП………………………………………………………………………3</w:t>
      </w:r>
    </w:p>
    <w:p w:rsidR="00025DD3" w:rsidRDefault="00025DD3" w:rsidP="00FF2EB3">
      <w:pPr>
        <w:spacing w:after="0" w:line="360" w:lineRule="auto"/>
        <w:ind w:firstLine="709"/>
        <w:rPr>
          <w:rFonts w:ascii="Times New Roman" w:hAnsi="Times New Roman"/>
          <w:sz w:val="28"/>
          <w:szCs w:val="28"/>
          <w:lang w:val="ru-RU"/>
        </w:rPr>
      </w:pPr>
      <w:r>
        <w:rPr>
          <w:rFonts w:ascii="Times New Roman" w:hAnsi="Times New Roman"/>
          <w:sz w:val="28"/>
          <w:szCs w:val="28"/>
          <w:lang w:val="ru-RU"/>
        </w:rPr>
        <w:t>РОЗДІЛ 1. ТЕОРЕТИЧНІ АСПЕКТИ ДОСЛІДЖЕННЯ…………………6</w:t>
      </w:r>
    </w:p>
    <w:p w:rsidR="00025DD3" w:rsidRDefault="00025DD3" w:rsidP="00FF2EB3">
      <w:pPr>
        <w:pStyle w:val="ListParagraph"/>
        <w:numPr>
          <w:ilvl w:val="1"/>
          <w:numId w:val="2"/>
        </w:numPr>
        <w:spacing w:after="0" w:line="360" w:lineRule="auto"/>
        <w:rPr>
          <w:rFonts w:ascii="Times New Roman" w:hAnsi="Times New Roman"/>
          <w:sz w:val="28"/>
          <w:szCs w:val="28"/>
          <w:lang w:val="ru-RU"/>
        </w:rPr>
      </w:pPr>
      <w:r>
        <w:rPr>
          <w:rFonts w:ascii="Times New Roman" w:hAnsi="Times New Roman"/>
          <w:sz w:val="28"/>
          <w:szCs w:val="28"/>
          <w:lang w:val="ru-RU"/>
        </w:rPr>
        <w:t>Науковий журнал як вид періодичного видання………..6</w:t>
      </w:r>
    </w:p>
    <w:p w:rsidR="00025DD3" w:rsidRDefault="00025DD3" w:rsidP="00FF2EB3">
      <w:pPr>
        <w:pStyle w:val="ListParagraph"/>
        <w:numPr>
          <w:ilvl w:val="1"/>
          <w:numId w:val="2"/>
        </w:numPr>
        <w:spacing w:after="0" w:line="360" w:lineRule="auto"/>
        <w:rPr>
          <w:rFonts w:ascii="Times New Roman" w:hAnsi="Times New Roman"/>
          <w:sz w:val="28"/>
          <w:szCs w:val="28"/>
          <w:lang w:val="ru-RU"/>
        </w:rPr>
      </w:pPr>
      <w:r>
        <w:rPr>
          <w:rFonts w:ascii="Times New Roman" w:hAnsi="Times New Roman"/>
          <w:sz w:val="28"/>
          <w:szCs w:val="28"/>
          <w:lang w:val="ru-RU"/>
        </w:rPr>
        <w:t>Рецензія як журналістський жанр………………………10</w:t>
      </w:r>
    </w:p>
    <w:p w:rsidR="00025DD3" w:rsidRDefault="00025DD3" w:rsidP="00FF2EB3">
      <w:pPr>
        <w:pStyle w:val="ListParagraph"/>
        <w:numPr>
          <w:ilvl w:val="1"/>
          <w:numId w:val="2"/>
        </w:numPr>
        <w:spacing w:after="0" w:line="360" w:lineRule="auto"/>
        <w:rPr>
          <w:rFonts w:ascii="Times New Roman" w:hAnsi="Times New Roman"/>
          <w:sz w:val="28"/>
          <w:szCs w:val="28"/>
          <w:lang w:val="ru-RU"/>
        </w:rPr>
      </w:pPr>
      <w:r>
        <w:rPr>
          <w:rFonts w:ascii="Times New Roman" w:hAnsi="Times New Roman"/>
          <w:sz w:val="28"/>
          <w:szCs w:val="28"/>
          <w:lang w:val="ru-RU"/>
        </w:rPr>
        <w:t>«Діалог» як наукове видання……………………………16</w:t>
      </w:r>
    </w:p>
    <w:p w:rsidR="00025DD3" w:rsidRDefault="00025DD3" w:rsidP="00FF2EB3">
      <w:pPr>
        <w:spacing w:after="0" w:line="360" w:lineRule="auto"/>
        <w:ind w:left="709"/>
        <w:rPr>
          <w:rFonts w:ascii="Times New Roman" w:hAnsi="Times New Roman"/>
          <w:sz w:val="28"/>
          <w:szCs w:val="28"/>
          <w:lang w:val="ru-RU"/>
        </w:rPr>
      </w:pPr>
      <w:r w:rsidRPr="00D27C9F">
        <w:rPr>
          <w:rFonts w:ascii="Times New Roman" w:hAnsi="Times New Roman"/>
          <w:sz w:val="28"/>
          <w:szCs w:val="28"/>
          <w:lang w:val="ru-RU"/>
        </w:rPr>
        <w:t xml:space="preserve">РОЗДІЛ 2. РЕДАКТОРСЬКИЙ АНАЛІЗ РЕЦЕНЗІЙ НА ШПАЛЬТАХ </w:t>
      </w:r>
    </w:p>
    <w:p w:rsidR="00025DD3" w:rsidRPr="00D27C9F" w:rsidRDefault="00025DD3" w:rsidP="00FF2EB3">
      <w:pPr>
        <w:spacing w:after="0" w:line="360" w:lineRule="auto"/>
        <w:ind w:left="709"/>
        <w:rPr>
          <w:rFonts w:ascii="Times New Roman" w:hAnsi="Times New Roman"/>
          <w:sz w:val="28"/>
          <w:szCs w:val="28"/>
          <w:lang w:val="ru-RU"/>
        </w:rPr>
      </w:pPr>
      <w:r w:rsidRPr="00D27C9F">
        <w:rPr>
          <w:rFonts w:ascii="Times New Roman" w:hAnsi="Times New Roman"/>
          <w:sz w:val="28"/>
          <w:szCs w:val="28"/>
          <w:lang w:val="ru-RU"/>
        </w:rPr>
        <w:t>ЖУРНАЛУ «ДІАЛОГ»</w:t>
      </w:r>
      <w:r>
        <w:rPr>
          <w:rFonts w:ascii="Times New Roman" w:hAnsi="Times New Roman"/>
          <w:sz w:val="28"/>
          <w:szCs w:val="28"/>
          <w:lang w:val="ru-RU"/>
        </w:rPr>
        <w:t>……………………………………….21</w:t>
      </w:r>
    </w:p>
    <w:p w:rsidR="00025DD3" w:rsidRPr="00D27C9F" w:rsidRDefault="00025DD3" w:rsidP="00FF2EB3">
      <w:pPr>
        <w:spacing w:after="0" w:line="360" w:lineRule="auto"/>
        <w:ind w:left="1417"/>
        <w:rPr>
          <w:rFonts w:ascii="Times New Roman" w:hAnsi="Times New Roman"/>
          <w:sz w:val="28"/>
          <w:szCs w:val="28"/>
          <w:lang w:val="ru-RU"/>
        </w:rPr>
      </w:pPr>
      <w:r w:rsidRPr="00D27C9F">
        <w:rPr>
          <w:rFonts w:ascii="Times New Roman" w:hAnsi="Times New Roman"/>
          <w:sz w:val="28"/>
          <w:szCs w:val="28"/>
          <w:lang w:val="ru-RU"/>
        </w:rPr>
        <w:t>2.1. Огляд змісту й тематики рецензій за 2006-2016 рр</w:t>
      </w:r>
      <w:r>
        <w:rPr>
          <w:rFonts w:ascii="Times New Roman" w:hAnsi="Times New Roman"/>
          <w:sz w:val="28"/>
          <w:szCs w:val="28"/>
          <w:lang w:val="ru-RU"/>
        </w:rPr>
        <w:t>…….. 21</w:t>
      </w:r>
    </w:p>
    <w:p w:rsidR="00025DD3" w:rsidRPr="00D27C9F" w:rsidRDefault="00025DD3" w:rsidP="00FF2EB3">
      <w:pPr>
        <w:spacing w:after="0" w:line="360" w:lineRule="auto"/>
        <w:ind w:left="1415" w:firstLine="2"/>
        <w:jc w:val="both"/>
        <w:rPr>
          <w:rFonts w:ascii="Times New Roman" w:hAnsi="Times New Roman"/>
          <w:sz w:val="28"/>
          <w:szCs w:val="28"/>
        </w:rPr>
      </w:pPr>
      <w:r w:rsidRPr="00D27C9F">
        <w:rPr>
          <w:rFonts w:ascii="Times New Roman" w:hAnsi="Times New Roman"/>
          <w:sz w:val="28"/>
          <w:szCs w:val="28"/>
        </w:rPr>
        <w:t>2.2. Особливості</w:t>
      </w:r>
      <w:r>
        <w:rPr>
          <w:rFonts w:ascii="Times New Roman" w:hAnsi="Times New Roman"/>
          <w:sz w:val="28"/>
          <w:szCs w:val="28"/>
        </w:rPr>
        <w:t xml:space="preserve"> заголовкового комплексу реценз</w:t>
      </w:r>
      <w:r w:rsidRPr="00D27C9F">
        <w:rPr>
          <w:rFonts w:ascii="Times New Roman" w:hAnsi="Times New Roman"/>
          <w:sz w:val="28"/>
          <w:szCs w:val="28"/>
        </w:rPr>
        <w:t>ій</w:t>
      </w:r>
      <w:r>
        <w:rPr>
          <w:rFonts w:ascii="Times New Roman" w:hAnsi="Times New Roman"/>
          <w:sz w:val="28"/>
          <w:szCs w:val="28"/>
        </w:rPr>
        <w:t>……….. 22</w:t>
      </w:r>
    </w:p>
    <w:p w:rsidR="00025DD3" w:rsidRPr="00D27C9F" w:rsidRDefault="00025DD3" w:rsidP="00FF2EB3">
      <w:pPr>
        <w:spacing w:after="0" w:line="360" w:lineRule="auto"/>
        <w:ind w:left="706" w:firstLine="709"/>
        <w:jc w:val="both"/>
        <w:rPr>
          <w:rFonts w:ascii="Times New Roman" w:hAnsi="Times New Roman"/>
          <w:sz w:val="28"/>
          <w:szCs w:val="28"/>
        </w:rPr>
      </w:pPr>
      <w:r w:rsidRPr="00D27C9F">
        <w:rPr>
          <w:rFonts w:ascii="Times New Roman" w:hAnsi="Times New Roman"/>
          <w:sz w:val="28"/>
          <w:szCs w:val="28"/>
        </w:rPr>
        <w:t>2.3. Структура рецензій у збірнику</w:t>
      </w:r>
      <w:r>
        <w:rPr>
          <w:rFonts w:ascii="Times New Roman" w:hAnsi="Times New Roman"/>
          <w:sz w:val="28"/>
          <w:szCs w:val="28"/>
        </w:rPr>
        <w:t>……………………………25</w:t>
      </w:r>
    </w:p>
    <w:p w:rsidR="00025DD3" w:rsidRPr="00D27C9F" w:rsidRDefault="00025DD3" w:rsidP="00FF2EB3">
      <w:pPr>
        <w:spacing w:after="0" w:line="360" w:lineRule="auto"/>
        <w:ind w:left="706" w:firstLine="709"/>
        <w:jc w:val="both"/>
        <w:rPr>
          <w:rFonts w:ascii="Times New Roman" w:hAnsi="Times New Roman"/>
          <w:sz w:val="28"/>
          <w:szCs w:val="28"/>
        </w:rPr>
      </w:pPr>
      <w:r w:rsidRPr="00D27C9F">
        <w:rPr>
          <w:rFonts w:ascii="Times New Roman" w:hAnsi="Times New Roman"/>
          <w:sz w:val="28"/>
          <w:szCs w:val="28"/>
        </w:rPr>
        <w:t>2.4. Семантико-стилістична виразність рецензій</w:t>
      </w:r>
      <w:r>
        <w:rPr>
          <w:rFonts w:ascii="Times New Roman" w:hAnsi="Times New Roman"/>
          <w:sz w:val="28"/>
          <w:szCs w:val="28"/>
        </w:rPr>
        <w:t>…………….31</w:t>
      </w:r>
    </w:p>
    <w:p w:rsidR="00025DD3" w:rsidRPr="00D27C9F" w:rsidRDefault="00025DD3" w:rsidP="00FF2EB3">
      <w:pPr>
        <w:spacing w:after="0" w:line="360" w:lineRule="auto"/>
        <w:ind w:left="706" w:firstLine="709"/>
        <w:jc w:val="both"/>
        <w:rPr>
          <w:rFonts w:ascii="Times New Roman" w:hAnsi="Times New Roman"/>
          <w:sz w:val="28"/>
          <w:szCs w:val="28"/>
        </w:rPr>
      </w:pPr>
      <w:r w:rsidRPr="00D27C9F">
        <w:rPr>
          <w:rFonts w:ascii="Times New Roman" w:hAnsi="Times New Roman"/>
          <w:sz w:val="28"/>
          <w:szCs w:val="28"/>
        </w:rPr>
        <w:t>2.5. Мовне оформлення матеріалів</w:t>
      </w:r>
      <w:r>
        <w:rPr>
          <w:rFonts w:ascii="Times New Roman" w:hAnsi="Times New Roman"/>
          <w:sz w:val="28"/>
          <w:szCs w:val="28"/>
        </w:rPr>
        <w:t>……………………………34</w:t>
      </w:r>
    </w:p>
    <w:p w:rsidR="00025DD3" w:rsidRPr="00066A49" w:rsidRDefault="00025DD3" w:rsidP="00FF2EB3">
      <w:pPr>
        <w:spacing w:after="0" w:line="360" w:lineRule="auto"/>
        <w:ind w:left="709"/>
        <w:rPr>
          <w:rFonts w:ascii="Times New Roman" w:hAnsi="Times New Roman"/>
          <w:sz w:val="28"/>
          <w:szCs w:val="28"/>
        </w:rPr>
      </w:pPr>
      <w:r w:rsidRPr="00066A49">
        <w:rPr>
          <w:rFonts w:ascii="Times New Roman" w:hAnsi="Times New Roman"/>
          <w:sz w:val="28"/>
          <w:szCs w:val="28"/>
        </w:rPr>
        <w:t>ВИСНОВКИ………………………………………………………………. 39</w:t>
      </w:r>
    </w:p>
    <w:p w:rsidR="00025DD3" w:rsidRPr="00066A49" w:rsidRDefault="00025DD3" w:rsidP="00FF2EB3">
      <w:pPr>
        <w:spacing w:after="0" w:line="360" w:lineRule="auto"/>
        <w:ind w:left="709"/>
        <w:rPr>
          <w:rFonts w:ascii="Times New Roman" w:hAnsi="Times New Roman"/>
          <w:sz w:val="28"/>
          <w:szCs w:val="28"/>
        </w:rPr>
      </w:pPr>
      <w:r w:rsidRPr="00066A49">
        <w:rPr>
          <w:rFonts w:ascii="Times New Roman" w:hAnsi="Times New Roman"/>
          <w:sz w:val="28"/>
          <w:szCs w:val="28"/>
        </w:rPr>
        <w:t>БІБЛІОГРАФІЯ…………………………………………………………….43</w:t>
      </w:r>
    </w:p>
    <w:p w:rsidR="00025DD3" w:rsidRPr="00066A49" w:rsidRDefault="00025DD3" w:rsidP="00FF2EB3">
      <w:pPr>
        <w:spacing w:after="0" w:line="360" w:lineRule="auto"/>
        <w:ind w:left="709"/>
        <w:rPr>
          <w:rFonts w:ascii="Times New Roman" w:hAnsi="Times New Roman"/>
          <w:sz w:val="28"/>
          <w:szCs w:val="28"/>
        </w:rPr>
      </w:pPr>
      <w:r w:rsidRPr="00066A49">
        <w:rPr>
          <w:rFonts w:ascii="Times New Roman" w:hAnsi="Times New Roman"/>
          <w:sz w:val="28"/>
          <w:szCs w:val="28"/>
        </w:rPr>
        <w:t>ДОДАТКИ</w:t>
      </w: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left="709"/>
        <w:rPr>
          <w:rFonts w:ascii="Times New Roman" w:hAnsi="Times New Roman"/>
          <w:sz w:val="28"/>
          <w:szCs w:val="28"/>
        </w:rPr>
      </w:pPr>
    </w:p>
    <w:p w:rsidR="00025DD3" w:rsidRPr="00066A49" w:rsidRDefault="00025DD3" w:rsidP="00FF2EB3">
      <w:pPr>
        <w:spacing w:after="0" w:line="360" w:lineRule="auto"/>
        <w:ind w:firstLine="709"/>
        <w:jc w:val="center"/>
        <w:rPr>
          <w:rFonts w:ascii="Times New Roman" w:hAnsi="Times New Roman"/>
          <w:b/>
          <w:sz w:val="28"/>
          <w:szCs w:val="28"/>
        </w:rPr>
      </w:pPr>
      <w:r w:rsidRPr="00066A49">
        <w:rPr>
          <w:rFonts w:ascii="Times New Roman" w:hAnsi="Times New Roman"/>
          <w:b/>
          <w:sz w:val="28"/>
          <w:szCs w:val="28"/>
        </w:rPr>
        <w:t>ВСТУП</w:t>
      </w:r>
    </w:p>
    <w:p w:rsidR="00025DD3" w:rsidRPr="00066A49" w:rsidRDefault="00025DD3" w:rsidP="00FF2EB3">
      <w:pPr>
        <w:spacing w:after="0" w:line="360" w:lineRule="auto"/>
        <w:ind w:firstLine="709"/>
        <w:jc w:val="center"/>
        <w:rPr>
          <w:rFonts w:ascii="Times New Roman" w:hAnsi="Times New Roman"/>
          <w:b/>
          <w:sz w:val="28"/>
          <w:szCs w:val="28"/>
        </w:rPr>
      </w:pPr>
    </w:p>
    <w:p w:rsidR="00025DD3" w:rsidRDefault="00025DD3" w:rsidP="00FF2EB3">
      <w:pPr>
        <w:spacing w:after="0" w:line="360" w:lineRule="auto"/>
        <w:ind w:firstLine="709"/>
        <w:jc w:val="both"/>
        <w:rPr>
          <w:rFonts w:ascii="Times New Roman" w:hAnsi="Times New Roman"/>
          <w:sz w:val="28"/>
          <w:szCs w:val="28"/>
        </w:rPr>
      </w:pPr>
      <w:r w:rsidRPr="00C5052A">
        <w:rPr>
          <w:rFonts w:ascii="Times New Roman" w:hAnsi="Times New Roman"/>
          <w:b/>
          <w:sz w:val="28"/>
          <w:szCs w:val="28"/>
        </w:rPr>
        <w:t>Актуальність дослідження.</w:t>
      </w:r>
      <w:r w:rsidRPr="00104C30">
        <w:rPr>
          <w:rFonts w:ascii="Times New Roman" w:hAnsi="Times New Roman"/>
          <w:sz w:val="28"/>
          <w:szCs w:val="28"/>
        </w:rPr>
        <w:t xml:space="preserve">Наукова періодика – один </w:t>
      </w:r>
      <w:r>
        <w:rPr>
          <w:rFonts w:ascii="Times New Roman" w:hAnsi="Times New Roman"/>
          <w:sz w:val="28"/>
          <w:szCs w:val="28"/>
        </w:rPr>
        <w:t xml:space="preserve">із найважливіших інструментів </w:t>
      </w:r>
      <w:r w:rsidRPr="00104C30">
        <w:rPr>
          <w:rFonts w:ascii="Times New Roman" w:hAnsi="Times New Roman"/>
          <w:sz w:val="28"/>
          <w:szCs w:val="28"/>
        </w:rPr>
        <w:t xml:space="preserve">здійснення наукової комунікації між фахівцями в інтересах їхньої професійної діяльності. </w:t>
      </w:r>
      <w:r>
        <w:rPr>
          <w:rFonts w:ascii="Times New Roman" w:hAnsi="Times New Roman"/>
          <w:sz w:val="28"/>
          <w:szCs w:val="28"/>
        </w:rPr>
        <w:t>Вона «перебуває на межі різнонапрямлених комунікативних сценаріїв – когнітивного (власне журнал, як і окремі його матеріали, є носіями наукової інформації, а отже, стимулюють пізнання) та прагматичного (як засіб комунікації,дарма що наукової, журнал впливає на читача,збуджує його емоції), – і ця двоїстість, ця приреченість постійно стояти на роздоріжжі, хоч і ускладнює авторські та видавничі завдання, але водночас дає значно більше шансів на виживання порівняно з “виконавцями” сценаріїв одновекторних»</w:t>
      </w:r>
      <w:r w:rsidRPr="00066A49">
        <w:rPr>
          <w:rFonts w:ascii="Times New Roman" w:hAnsi="Times New Roman"/>
          <w:sz w:val="28"/>
          <w:szCs w:val="28"/>
        </w:rPr>
        <w:t>[</w:t>
      </w:r>
      <w:r>
        <w:rPr>
          <w:rFonts w:ascii="Times New Roman" w:hAnsi="Times New Roman"/>
          <w:sz w:val="28"/>
          <w:szCs w:val="28"/>
        </w:rPr>
        <w:t>14, 117-118</w:t>
      </w:r>
      <w:r w:rsidRPr="00066A49">
        <w:rPr>
          <w:rFonts w:ascii="Times New Roman" w:hAnsi="Times New Roman"/>
          <w:sz w:val="28"/>
          <w:szCs w:val="28"/>
        </w:rPr>
        <w:t>]</w:t>
      </w:r>
      <w:r>
        <w:rPr>
          <w:rFonts w:ascii="Times New Roman" w:hAnsi="Times New Roman"/>
          <w:sz w:val="28"/>
          <w:szCs w:val="28"/>
        </w:rPr>
        <w:t>.</w:t>
      </w:r>
    </w:p>
    <w:p w:rsidR="00025DD3" w:rsidRDefault="00025DD3" w:rsidP="00FF2EB3">
      <w:pPr>
        <w:spacing w:after="0" w:line="360" w:lineRule="auto"/>
        <w:ind w:firstLine="709"/>
        <w:jc w:val="both"/>
        <w:rPr>
          <w:rFonts w:ascii="Times New Roman" w:hAnsi="Times New Roman"/>
          <w:sz w:val="28"/>
          <w:szCs w:val="28"/>
          <w:lang w:val="ru-RU"/>
        </w:rPr>
      </w:pPr>
      <w:r w:rsidRPr="00104C30">
        <w:rPr>
          <w:rFonts w:ascii="Times New Roman" w:hAnsi="Times New Roman"/>
          <w:sz w:val="28"/>
          <w:szCs w:val="28"/>
        </w:rPr>
        <w:t>Наукові журнали, як правило, містять інформацію про теоретичні і прикладні дослідження та призначені для наукових співробітників – фахівців у тій чи іншій галузі науки. Однак не можна не помітити, що коло читачів наукового журналу не обмежується категорією наукових працівників, ними можуть бути і бувають фахівці, що займаються конструюванням і розробкою техніки, технологій, інженери виробництва. Наукові журнали займають важливе місце серед численних наукових видань. В останні роки у зв’язку зі змінами в економічній і політичній ситуації в країні їхня питома вага у загальній кількості журнальних видань дещо зменшилас</w:t>
      </w:r>
      <w:r>
        <w:rPr>
          <w:rFonts w:ascii="Times New Roman" w:hAnsi="Times New Roman"/>
          <w:sz w:val="28"/>
          <w:szCs w:val="28"/>
        </w:rPr>
        <w:t>я</w:t>
      </w:r>
      <w:r w:rsidRPr="00104C30">
        <w:rPr>
          <w:rFonts w:ascii="Times New Roman" w:hAnsi="Times New Roman"/>
          <w:sz w:val="28"/>
          <w:szCs w:val="28"/>
        </w:rPr>
        <w:t xml:space="preserve">. З одного боку, відбулося скорочення числа наукових журналів </w:t>
      </w:r>
      <w:r>
        <w:rPr>
          <w:rFonts w:ascii="Times New Roman" w:hAnsi="Times New Roman"/>
          <w:sz w:val="28"/>
          <w:szCs w:val="28"/>
        </w:rPr>
        <w:t>у</w:t>
      </w:r>
      <w:r w:rsidRPr="00104C30">
        <w:rPr>
          <w:rFonts w:ascii="Times New Roman" w:hAnsi="Times New Roman"/>
          <w:sz w:val="28"/>
          <w:szCs w:val="28"/>
        </w:rPr>
        <w:t xml:space="preserve">наслідок ліквідації або об’єднання окремих випусків, а з іншого </w:t>
      </w:r>
      <w:r>
        <w:rPr>
          <w:rFonts w:ascii="Times New Roman" w:hAnsi="Times New Roman"/>
          <w:sz w:val="28"/>
          <w:szCs w:val="28"/>
        </w:rPr>
        <w:t>–</w:t>
      </w:r>
      <w:r w:rsidRPr="00104C30">
        <w:rPr>
          <w:rFonts w:ascii="Times New Roman" w:hAnsi="Times New Roman"/>
          <w:sz w:val="28"/>
          <w:szCs w:val="28"/>
        </w:rPr>
        <w:t xml:space="preserve"> з’явилося чимало нових журналів науково-популярного, суспільно-політичного, літературно-мистецького характеру. Враховуючи, що кількість наукових журналів повільно зростає за рахунок створення нових видань, можна вважати, що вони охоплюють до 2/3 загальної наукової інформації. Науковий журнал залишається основним оперативним джерелом нової інформації про досягнення науки </w:t>
      </w:r>
      <w:r>
        <w:rPr>
          <w:rFonts w:ascii="Times New Roman" w:hAnsi="Times New Roman"/>
          <w:sz w:val="28"/>
          <w:szCs w:val="28"/>
        </w:rPr>
        <w:t>й</w:t>
      </w:r>
      <w:r w:rsidRPr="00104C30">
        <w:rPr>
          <w:rFonts w:ascii="Times New Roman" w:hAnsi="Times New Roman"/>
          <w:sz w:val="28"/>
          <w:szCs w:val="28"/>
        </w:rPr>
        <w:t xml:space="preserve"> техніки і, отже, найголовнішим засобом, що сприяє прискоренню науково-технічного прогресу. У ньому містяться відомості про результати і методи наукових досліджень, про організацію та планування науково-дослідних робіт, вед</w:t>
      </w:r>
      <w:r>
        <w:rPr>
          <w:rFonts w:ascii="Times New Roman" w:hAnsi="Times New Roman"/>
          <w:sz w:val="28"/>
          <w:szCs w:val="28"/>
        </w:rPr>
        <w:t>е</w:t>
      </w:r>
      <w:r w:rsidRPr="00104C30">
        <w:rPr>
          <w:rFonts w:ascii="Times New Roman" w:hAnsi="Times New Roman"/>
          <w:sz w:val="28"/>
          <w:szCs w:val="28"/>
        </w:rPr>
        <w:t>ться обговорення методологічних питань розвитку науки.</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lang w:val="ru-RU"/>
        </w:rPr>
        <w:t>У нашій дипломній робот</w:t>
      </w:r>
      <w:r>
        <w:rPr>
          <w:rFonts w:ascii="Times New Roman" w:hAnsi="Times New Roman"/>
          <w:sz w:val="28"/>
          <w:szCs w:val="28"/>
        </w:rPr>
        <w:t>і ми аналізуватимемо журнал «Діалог» як провідне фахове видання з філології і соціальних комунікацій в Україні. Цей журнал існує з 2004 року і сьогодні активно функціонує також. Видання перебуває в стадії перереєстрації і включення до наукометричних баз.</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w:t>
      </w:r>
      <w:r w:rsidRPr="00354EA5">
        <w:rPr>
          <w:rFonts w:ascii="Times New Roman" w:hAnsi="Times New Roman"/>
          <w:b/>
          <w:sz w:val="28"/>
          <w:szCs w:val="28"/>
        </w:rPr>
        <w:t>об’єктом</w:t>
      </w:r>
      <w:r>
        <w:rPr>
          <w:rFonts w:ascii="Times New Roman" w:hAnsi="Times New Roman"/>
          <w:sz w:val="28"/>
          <w:szCs w:val="28"/>
        </w:rPr>
        <w:t xml:space="preserve"> дослідження в дипломній роботі є журнал «Діалог» за 10 років: з 2006-го до 2016-го. </w:t>
      </w:r>
    </w:p>
    <w:p w:rsidR="00025DD3" w:rsidRDefault="00025DD3" w:rsidP="00FF2EB3">
      <w:pPr>
        <w:spacing w:after="0" w:line="360" w:lineRule="auto"/>
        <w:ind w:firstLine="709"/>
        <w:jc w:val="both"/>
        <w:rPr>
          <w:rFonts w:ascii="Times New Roman" w:hAnsi="Times New Roman"/>
          <w:sz w:val="28"/>
          <w:szCs w:val="28"/>
        </w:rPr>
      </w:pPr>
      <w:r w:rsidRPr="00354EA5">
        <w:rPr>
          <w:rFonts w:ascii="Times New Roman" w:hAnsi="Times New Roman"/>
          <w:b/>
          <w:sz w:val="28"/>
          <w:szCs w:val="28"/>
        </w:rPr>
        <w:t>Предмет</w:t>
      </w:r>
      <w:r>
        <w:rPr>
          <w:rFonts w:ascii="Times New Roman" w:hAnsi="Times New Roman"/>
          <w:sz w:val="28"/>
          <w:szCs w:val="28"/>
        </w:rPr>
        <w:t xml:space="preserve"> дослідження – структурно-функціональні особливості рецензії як жанру на шпальтах наукового журналу «Діалог» у редакторському аспекті.</w:t>
      </w:r>
    </w:p>
    <w:p w:rsidR="00025DD3" w:rsidRDefault="00025DD3" w:rsidP="00FF2EB3">
      <w:pPr>
        <w:spacing w:after="0" w:line="360" w:lineRule="auto"/>
        <w:ind w:firstLine="709"/>
        <w:jc w:val="both"/>
        <w:rPr>
          <w:rFonts w:ascii="Times New Roman" w:hAnsi="Times New Roman"/>
          <w:sz w:val="28"/>
          <w:szCs w:val="28"/>
        </w:rPr>
      </w:pPr>
      <w:r w:rsidRPr="00354EA5">
        <w:rPr>
          <w:rFonts w:ascii="Times New Roman" w:hAnsi="Times New Roman"/>
          <w:b/>
          <w:sz w:val="28"/>
          <w:szCs w:val="28"/>
        </w:rPr>
        <w:t>Мета</w:t>
      </w:r>
      <w:r>
        <w:rPr>
          <w:rFonts w:ascii="Times New Roman" w:hAnsi="Times New Roman"/>
          <w:sz w:val="28"/>
          <w:szCs w:val="28"/>
        </w:rPr>
        <w:t xml:space="preserve"> роботи – здійснити редакторський аналіз рецензії на шпальтах видання. З поставленої мети випливають такі </w:t>
      </w:r>
      <w:r w:rsidRPr="00354EA5">
        <w:rPr>
          <w:rFonts w:ascii="Times New Roman" w:hAnsi="Times New Roman"/>
          <w:b/>
          <w:sz w:val="28"/>
          <w:szCs w:val="28"/>
        </w:rPr>
        <w:t>завдання</w:t>
      </w:r>
      <w:r>
        <w:rPr>
          <w:rFonts w:ascii="Times New Roman" w:hAnsi="Times New Roman"/>
          <w:sz w:val="28"/>
          <w:szCs w:val="28"/>
        </w:rPr>
        <w:t>:</w:t>
      </w:r>
    </w:p>
    <w:p w:rsidR="00025DD3" w:rsidRPr="00740A9B" w:rsidRDefault="00025DD3" w:rsidP="00FF2EB3">
      <w:pPr>
        <w:pStyle w:val="ListParagraph"/>
        <w:numPr>
          <w:ilvl w:val="0"/>
          <w:numId w:val="1"/>
        </w:numPr>
        <w:spacing w:after="0" w:line="360" w:lineRule="auto"/>
        <w:jc w:val="both"/>
        <w:rPr>
          <w:rFonts w:ascii="Times New Roman" w:hAnsi="Times New Roman"/>
          <w:sz w:val="28"/>
          <w:szCs w:val="28"/>
        </w:rPr>
      </w:pPr>
      <w:r w:rsidRPr="00740A9B">
        <w:rPr>
          <w:rFonts w:ascii="Times New Roman" w:hAnsi="Times New Roman"/>
          <w:sz w:val="28"/>
          <w:szCs w:val="28"/>
        </w:rPr>
        <w:t>Окреслити теоретичні аспекти роботи, закцентувавши увагу на тому, що таке рецензія як аналітичний жанр і що таке наукове видання</w:t>
      </w:r>
      <w:r>
        <w:rPr>
          <w:rFonts w:ascii="Times New Roman" w:hAnsi="Times New Roman"/>
          <w:sz w:val="28"/>
          <w:szCs w:val="28"/>
        </w:rPr>
        <w:t>.</w:t>
      </w:r>
    </w:p>
    <w:p w:rsidR="00025DD3" w:rsidRDefault="00025DD3" w:rsidP="00FF2EB3">
      <w:pPr>
        <w:pStyle w:val="ListParagraph"/>
        <w:numPr>
          <w:ilvl w:val="0"/>
          <w:numId w:val="1"/>
        </w:numPr>
        <w:spacing w:after="0" w:line="360" w:lineRule="auto"/>
        <w:jc w:val="both"/>
        <w:rPr>
          <w:rFonts w:ascii="Times New Roman" w:hAnsi="Times New Roman"/>
          <w:sz w:val="28"/>
          <w:szCs w:val="28"/>
        </w:rPr>
      </w:pPr>
      <w:r>
        <w:rPr>
          <w:rFonts w:ascii="Times New Roman" w:hAnsi="Times New Roman"/>
          <w:sz w:val="28"/>
          <w:szCs w:val="28"/>
        </w:rPr>
        <w:t>Коротко окреслити еволюцію  наукового журналу «Діалог».</w:t>
      </w:r>
    </w:p>
    <w:p w:rsidR="00025DD3" w:rsidRDefault="00025DD3" w:rsidP="00FF2EB3">
      <w:pPr>
        <w:pStyle w:val="ListParagraph"/>
        <w:numPr>
          <w:ilvl w:val="0"/>
          <w:numId w:val="1"/>
        </w:numPr>
        <w:spacing w:after="0" w:line="360" w:lineRule="auto"/>
        <w:jc w:val="both"/>
        <w:rPr>
          <w:rFonts w:ascii="Times New Roman" w:hAnsi="Times New Roman"/>
          <w:sz w:val="28"/>
          <w:szCs w:val="28"/>
        </w:rPr>
      </w:pPr>
      <w:r>
        <w:rPr>
          <w:rFonts w:ascii="Times New Roman" w:hAnsi="Times New Roman"/>
          <w:sz w:val="28"/>
          <w:szCs w:val="28"/>
        </w:rPr>
        <w:t>Здійснити статистику рецензцій на шпальтах видання, систематизувати публікації в певну типологію.</w:t>
      </w:r>
    </w:p>
    <w:p w:rsidR="00025DD3" w:rsidRDefault="00025DD3" w:rsidP="00FF2EB3">
      <w:pPr>
        <w:pStyle w:val="ListParagraph"/>
        <w:numPr>
          <w:ilvl w:val="0"/>
          <w:numId w:val="1"/>
        </w:numPr>
        <w:spacing w:after="0" w:line="360" w:lineRule="auto"/>
        <w:jc w:val="both"/>
        <w:rPr>
          <w:rFonts w:ascii="Times New Roman" w:hAnsi="Times New Roman"/>
          <w:sz w:val="28"/>
          <w:szCs w:val="28"/>
        </w:rPr>
      </w:pPr>
      <w:r>
        <w:rPr>
          <w:rFonts w:ascii="Times New Roman" w:hAnsi="Times New Roman"/>
          <w:sz w:val="28"/>
          <w:szCs w:val="28"/>
        </w:rPr>
        <w:t>Проаналізуватиструктуру, фактологічне наповнення, мовностилістичне оформлення рецензій у редакторському аспекті.</w:t>
      </w:r>
    </w:p>
    <w:p w:rsidR="00025DD3" w:rsidRDefault="00025DD3" w:rsidP="00FF2EB3">
      <w:pPr>
        <w:spacing w:after="0" w:line="360" w:lineRule="auto"/>
        <w:ind w:firstLine="709"/>
        <w:jc w:val="both"/>
        <w:rPr>
          <w:rFonts w:ascii="Times New Roman" w:hAnsi="Times New Roman"/>
          <w:sz w:val="28"/>
          <w:szCs w:val="28"/>
        </w:rPr>
      </w:pPr>
      <w:r w:rsidRPr="007F3741">
        <w:rPr>
          <w:rFonts w:ascii="Times New Roman" w:hAnsi="Times New Roman"/>
          <w:b/>
          <w:sz w:val="28"/>
          <w:szCs w:val="28"/>
        </w:rPr>
        <w:t>Структура роботи.</w:t>
      </w:r>
      <w:r w:rsidRPr="007F3741">
        <w:rPr>
          <w:rFonts w:ascii="Times New Roman" w:hAnsi="Times New Roman"/>
          <w:sz w:val="28"/>
          <w:szCs w:val="28"/>
        </w:rPr>
        <w:t xml:space="preserve"> Дипломна робота складається зі вступу, двох розділів, висновків, бібліографії, додатків.</w:t>
      </w:r>
      <w:r>
        <w:rPr>
          <w:rFonts w:ascii="Times New Roman" w:hAnsi="Times New Roman"/>
          <w:sz w:val="28"/>
          <w:szCs w:val="28"/>
        </w:rPr>
        <w:t xml:space="preserve"> У вступі ми зазначили, що є предметом і об’єктом дослідження, виокремили мету й завдання дипломної роботи, обґрунтували її актуальність, описали структуру.</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Перший розділ нашої роботи – теоретичний. Тут ми дослідили, що таке науковий журнал та рецензія як жанр у науковій періодиці. Також ми надали характеристику виданню «Діалог» як науковому виданню.</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Другий розділ – практичний: тут здійснено безпосередньо редакторський аналіз рецензій у «Діалозі», проаналізовано їх зміст, зроблено фактологічний, композиційний, мовностилістичний зрізи представлених за цей час рецензій на його шпальтах.</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У висновках ми узагальнили результати проведеної роботи, закцентувавши увагу на важливості такого жанру, як рецензія, на шпальтах наукової періодики.</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У біблографії ми зазначили ті наукові джерела, які стали у нагоді при написанні дипломної роботі. Це праці Г. Гришечкіної, О. Гуманенко, М. Женченко, Н. Зелінської, І. Левчук, В. Різуна, Т. Синдєєвої, О. Троянської тощо.</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Загальний список використаних джерел склав 31позицію.</w:t>
      </w:r>
    </w:p>
    <w:p w:rsidR="00025DD3"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Загальний обсяг дипломної роботи– 50 сторінок.</w:t>
      </w:r>
    </w:p>
    <w:p w:rsidR="00025DD3" w:rsidRPr="00AF13BB" w:rsidRDefault="00025DD3" w:rsidP="00757907">
      <w:pPr>
        <w:contextualSpacing/>
        <w:jc w:val="cente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pPr>
        <w:rPr>
          <w:lang w:val="ru-RU"/>
        </w:rPr>
      </w:pPr>
    </w:p>
    <w:p w:rsidR="00025DD3" w:rsidRDefault="00025DD3" w:rsidP="00FF2EB3">
      <w:pPr>
        <w:spacing w:after="0" w:line="360" w:lineRule="auto"/>
        <w:ind w:firstLine="709"/>
        <w:jc w:val="center"/>
        <w:rPr>
          <w:rFonts w:ascii="Times New Roman" w:hAnsi="Times New Roman"/>
          <w:b/>
          <w:sz w:val="28"/>
          <w:szCs w:val="28"/>
        </w:rPr>
      </w:pPr>
      <w:r w:rsidRPr="00591F89">
        <w:rPr>
          <w:rFonts w:ascii="Times New Roman" w:hAnsi="Times New Roman"/>
          <w:b/>
          <w:sz w:val="28"/>
          <w:szCs w:val="28"/>
        </w:rPr>
        <w:t>ВИСНОВКИ</w:t>
      </w:r>
    </w:p>
    <w:p w:rsidR="00025DD3" w:rsidRDefault="00025DD3" w:rsidP="00FF2EB3">
      <w:pPr>
        <w:spacing w:after="0" w:line="360" w:lineRule="auto"/>
        <w:ind w:firstLine="709"/>
        <w:jc w:val="center"/>
        <w:rPr>
          <w:rFonts w:ascii="Times New Roman" w:hAnsi="Times New Roman"/>
          <w:b/>
          <w:sz w:val="28"/>
          <w:szCs w:val="28"/>
        </w:rPr>
      </w:pPr>
    </w:p>
    <w:p w:rsidR="00025DD3" w:rsidRPr="00EC303E" w:rsidRDefault="00025DD3" w:rsidP="00FF2EB3">
      <w:pPr>
        <w:spacing w:after="0" w:line="360" w:lineRule="auto"/>
        <w:ind w:firstLine="709"/>
        <w:jc w:val="both"/>
        <w:rPr>
          <w:rFonts w:ascii="Times New Roman" w:hAnsi="Times New Roman"/>
          <w:sz w:val="28"/>
          <w:szCs w:val="28"/>
        </w:rPr>
      </w:pPr>
      <w:r w:rsidRPr="00EC303E">
        <w:rPr>
          <w:rFonts w:ascii="Times New Roman" w:hAnsi="Times New Roman"/>
          <w:sz w:val="28"/>
          <w:szCs w:val="28"/>
        </w:rPr>
        <w:t xml:space="preserve">Ми провели </w:t>
      </w:r>
      <w:r>
        <w:rPr>
          <w:rFonts w:ascii="Times New Roman" w:hAnsi="Times New Roman"/>
          <w:sz w:val="28"/>
          <w:szCs w:val="28"/>
        </w:rPr>
        <w:t>дослідження і можемо зробити такі висновки.</w:t>
      </w:r>
    </w:p>
    <w:p w:rsidR="00025DD3" w:rsidRPr="00DD1070" w:rsidRDefault="00025DD3" w:rsidP="00FF2EB3">
      <w:pPr>
        <w:spacing w:after="0" w:line="360" w:lineRule="auto"/>
        <w:ind w:firstLine="709"/>
        <w:jc w:val="both"/>
        <w:rPr>
          <w:rFonts w:ascii="Times New Roman" w:hAnsi="Times New Roman"/>
          <w:sz w:val="28"/>
          <w:szCs w:val="28"/>
        </w:rPr>
      </w:pPr>
      <w:r>
        <w:rPr>
          <w:rFonts w:ascii="Times New Roman" w:hAnsi="Times New Roman"/>
          <w:sz w:val="28"/>
          <w:szCs w:val="28"/>
        </w:rPr>
        <w:t>Незважаючи</w:t>
      </w:r>
      <w:r w:rsidRPr="00DD1070">
        <w:rPr>
          <w:rFonts w:ascii="Times New Roman" w:hAnsi="Times New Roman"/>
          <w:sz w:val="28"/>
          <w:szCs w:val="28"/>
        </w:rPr>
        <w:t xml:space="preserve"> на т</w:t>
      </w:r>
      <w:r>
        <w:rPr>
          <w:rFonts w:ascii="Times New Roman" w:hAnsi="Times New Roman"/>
          <w:sz w:val="28"/>
          <w:szCs w:val="28"/>
        </w:rPr>
        <w:t xml:space="preserve">ой факт, </w:t>
      </w:r>
      <w:r w:rsidRPr="00DD1070">
        <w:rPr>
          <w:rFonts w:ascii="Times New Roman" w:hAnsi="Times New Roman"/>
          <w:sz w:val="28"/>
          <w:szCs w:val="28"/>
        </w:rPr>
        <w:t xml:space="preserve">що рецензія як жанр має давню історію, єдиний погляд на її роль в академічному середовищі все ще не сформований. Ситуація, яка складається у сфері дослідження рецензування у світі, пов’язана з тим, що </w:t>
      </w:r>
      <w:r>
        <w:rPr>
          <w:rFonts w:ascii="Times New Roman" w:hAnsi="Times New Roman"/>
          <w:sz w:val="28"/>
          <w:szCs w:val="28"/>
        </w:rPr>
        <w:t>в</w:t>
      </w:r>
      <w:r w:rsidRPr="00DD1070">
        <w:rPr>
          <w:rFonts w:ascii="Times New Roman" w:hAnsi="Times New Roman"/>
          <w:sz w:val="28"/>
          <w:szCs w:val="28"/>
        </w:rPr>
        <w:t xml:space="preserve"> той час, коли рецензія як метод залишається майже незмінною протягом усього періоду свого існування, наука змінює свою організацію, і таким чином рецензія певним чином контрастує із сучасним станом справ в академічному середовищі. Історично рецензія виникла на вимогу суспільства, постала </w:t>
      </w:r>
      <w:r>
        <w:rPr>
          <w:rFonts w:ascii="Times New Roman" w:hAnsi="Times New Roman"/>
          <w:sz w:val="28"/>
          <w:szCs w:val="28"/>
        </w:rPr>
        <w:t>в</w:t>
      </w:r>
      <w:r w:rsidRPr="00DD1070">
        <w:rPr>
          <w:rFonts w:ascii="Times New Roman" w:hAnsi="Times New Roman"/>
          <w:sz w:val="28"/>
          <w:szCs w:val="28"/>
        </w:rPr>
        <w:t xml:space="preserve"> академічному середовищі як реакція на розвиток наукової комунікації. Але якщо на початку свого існування призначення наукової рецензії було очевидним – вона була покликана регулювати приплив наукових текстів, будучи добровільним актом виявлення думки членів наукової спільноти, то сьогодні часто дієвість та ефективність рецензії не виявляються на достатньому рівні. Це насамперед пояснюється невисокими накладами наукових видань, д</w:t>
      </w:r>
      <w:r>
        <w:rPr>
          <w:rFonts w:ascii="Times New Roman" w:hAnsi="Times New Roman"/>
          <w:sz w:val="28"/>
          <w:szCs w:val="28"/>
        </w:rPr>
        <w:t>е</w:t>
      </w:r>
      <w:r w:rsidRPr="00DD1070">
        <w:rPr>
          <w:rFonts w:ascii="Times New Roman" w:hAnsi="Times New Roman"/>
          <w:sz w:val="28"/>
          <w:szCs w:val="28"/>
        </w:rPr>
        <w:t xml:space="preserve"> публікуються рецензії, щоправда, дедалі активніше наукові журнали представлені </w:t>
      </w:r>
      <w:r>
        <w:rPr>
          <w:rFonts w:ascii="Times New Roman" w:hAnsi="Times New Roman"/>
          <w:sz w:val="28"/>
          <w:szCs w:val="28"/>
        </w:rPr>
        <w:t xml:space="preserve">в Інтернеті </w:t>
      </w:r>
      <w:r w:rsidRPr="00DD1070">
        <w:rPr>
          <w:rFonts w:ascii="Times New Roman" w:hAnsi="Times New Roman"/>
          <w:sz w:val="28"/>
          <w:szCs w:val="28"/>
        </w:rPr>
        <w:t>в електронній версії.</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Рецензія – жанр, який є найпоширенішим у науковому стилі. Це підтвердив і аналіз журналу «Діалог», за 2006-2016 роки, який ми здійснили в цій дипломній роботі. </w:t>
      </w:r>
      <w:r w:rsidRPr="00066A49">
        <w:rPr>
          <w:rFonts w:ascii="Times New Roman" w:hAnsi="Times New Roman"/>
          <w:bCs/>
          <w:noProof w:val="0"/>
          <w:sz w:val="28"/>
          <w:szCs w:val="28"/>
          <w:lang w:eastAsia="ru-RU"/>
        </w:rPr>
        <w:t>За час свого існування цей журнал суттєво розширив тематику.</w:t>
      </w:r>
      <w:r w:rsidRPr="0084179B">
        <w:rPr>
          <w:rFonts w:ascii="Times New Roman" w:hAnsi="Times New Roman"/>
          <w:b/>
          <w:bCs/>
          <w:noProof w:val="0"/>
          <w:color w:val="777777"/>
          <w:sz w:val="28"/>
          <w:szCs w:val="28"/>
          <w:lang w:val="ru-RU" w:eastAsia="ru-RU"/>
        </w:rPr>
        <w:t> </w:t>
      </w:r>
      <w:r w:rsidRPr="00066A49">
        <w:rPr>
          <w:rFonts w:ascii="Times New Roman" w:hAnsi="Times New Roman"/>
          <w:bCs/>
          <w:noProof w:val="0"/>
          <w:sz w:val="28"/>
          <w:szCs w:val="28"/>
          <w:lang w:eastAsia="ru-RU"/>
        </w:rPr>
        <w:t>У ньому висвітлюються</w:t>
      </w:r>
      <w:r w:rsidRPr="003B3165">
        <w:rPr>
          <w:rFonts w:ascii="Times New Roman" w:hAnsi="Times New Roman"/>
          <w:sz w:val="28"/>
          <w:szCs w:val="28"/>
        </w:rPr>
        <w:t>проблем</w:t>
      </w:r>
      <w:r>
        <w:rPr>
          <w:rFonts w:ascii="Times New Roman" w:hAnsi="Times New Roman"/>
          <w:sz w:val="28"/>
          <w:szCs w:val="28"/>
        </w:rPr>
        <w:t>и</w:t>
      </w:r>
      <w:r w:rsidRPr="003B3165">
        <w:rPr>
          <w:rFonts w:ascii="Times New Roman" w:hAnsi="Times New Roman"/>
          <w:sz w:val="28"/>
          <w:szCs w:val="28"/>
        </w:rPr>
        <w:t xml:space="preserve"> теорії та історії соціальних комунікацій, теорії та історії журналістики, теорії та історії видавничої справи та редагування, соціолінгвісти</w:t>
      </w:r>
      <w:r>
        <w:rPr>
          <w:rFonts w:ascii="Times New Roman" w:hAnsi="Times New Roman"/>
          <w:sz w:val="28"/>
          <w:szCs w:val="28"/>
        </w:rPr>
        <w:t>ки</w:t>
      </w:r>
      <w:r w:rsidRPr="003B3165">
        <w:rPr>
          <w:rFonts w:ascii="Times New Roman" w:hAnsi="Times New Roman"/>
          <w:sz w:val="28"/>
          <w:szCs w:val="28"/>
        </w:rPr>
        <w:t>, психолінгвісти</w:t>
      </w:r>
      <w:r>
        <w:rPr>
          <w:rFonts w:ascii="Times New Roman" w:hAnsi="Times New Roman"/>
          <w:sz w:val="28"/>
          <w:szCs w:val="28"/>
        </w:rPr>
        <w:t>ки</w:t>
      </w:r>
      <w:r w:rsidRPr="003B3165">
        <w:rPr>
          <w:rFonts w:ascii="Times New Roman" w:hAnsi="Times New Roman"/>
          <w:sz w:val="28"/>
          <w:szCs w:val="28"/>
        </w:rPr>
        <w:t>, прикладних соціально-комунікаційни</w:t>
      </w:r>
      <w:r>
        <w:rPr>
          <w:rFonts w:ascii="Times New Roman" w:hAnsi="Times New Roman"/>
          <w:sz w:val="28"/>
          <w:szCs w:val="28"/>
        </w:rPr>
        <w:t>х</w:t>
      </w:r>
      <w:r w:rsidRPr="003B3165">
        <w:rPr>
          <w:rFonts w:ascii="Times New Roman" w:hAnsi="Times New Roman"/>
          <w:sz w:val="28"/>
          <w:szCs w:val="28"/>
        </w:rPr>
        <w:t xml:space="preserve"> технологі</w:t>
      </w:r>
      <w:r>
        <w:rPr>
          <w:rFonts w:ascii="Times New Roman" w:hAnsi="Times New Roman"/>
          <w:sz w:val="28"/>
          <w:szCs w:val="28"/>
        </w:rPr>
        <w:t>й</w:t>
      </w:r>
      <w:r w:rsidRPr="003B3165">
        <w:rPr>
          <w:rFonts w:ascii="Times New Roman" w:hAnsi="Times New Roman"/>
          <w:sz w:val="28"/>
          <w:szCs w:val="28"/>
        </w:rPr>
        <w:t>, документознавств</w:t>
      </w:r>
      <w:r>
        <w:rPr>
          <w:rFonts w:ascii="Times New Roman" w:hAnsi="Times New Roman"/>
          <w:sz w:val="28"/>
          <w:szCs w:val="28"/>
        </w:rPr>
        <w:t>а</w:t>
      </w:r>
      <w:r w:rsidRPr="003B3165">
        <w:rPr>
          <w:rFonts w:ascii="Times New Roman" w:hAnsi="Times New Roman"/>
          <w:sz w:val="28"/>
          <w:szCs w:val="28"/>
        </w:rPr>
        <w:t xml:space="preserve"> й архівознавств</w:t>
      </w:r>
      <w:r>
        <w:rPr>
          <w:rFonts w:ascii="Times New Roman" w:hAnsi="Times New Roman"/>
          <w:sz w:val="28"/>
          <w:szCs w:val="28"/>
        </w:rPr>
        <w:t>а</w:t>
      </w:r>
      <w:r w:rsidRPr="003B3165">
        <w:rPr>
          <w:rFonts w:ascii="Times New Roman" w:hAnsi="Times New Roman"/>
          <w:sz w:val="28"/>
          <w:szCs w:val="28"/>
        </w:rPr>
        <w:t>, книгознавств</w:t>
      </w:r>
      <w:r>
        <w:rPr>
          <w:rFonts w:ascii="Times New Roman" w:hAnsi="Times New Roman"/>
          <w:sz w:val="28"/>
          <w:szCs w:val="28"/>
        </w:rPr>
        <w:t>а</w:t>
      </w:r>
      <w:r w:rsidRPr="003B3165">
        <w:rPr>
          <w:rFonts w:ascii="Times New Roman" w:hAnsi="Times New Roman"/>
          <w:sz w:val="28"/>
          <w:szCs w:val="28"/>
        </w:rPr>
        <w:t>, бібліотекознавств</w:t>
      </w:r>
      <w:r>
        <w:rPr>
          <w:rFonts w:ascii="Times New Roman" w:hAnsi="Times New Roman"/>
          <w:sz w:val="28"/>
          <w:szCs w:val="28"/>
        </w:rPr>
        <w:t>а та бібліографознавства,</w:t>
      </w:r>
      <w:r w:rsidRPr="003B3165">
        <w:rPr>
          <w:rFonts w:ascii="Times New Roman" w:hAnsi="Times New Roman"/>
          <w:sz w:val="28"/>
          <w:szCs w:val="28"/>
        </w:rPr>
        <w:t xml:space="preserve"> соціальн</w:t>
      </w:r>
      <w:r>
        <w:rPr>
          <w:rFonts w:ascii="Times New Roman" w:hAnsi="Times New Roman"/>
          <w:sz w:val="28"/>
          <w:szCs w:val="28"/>
        </w:rPr>
        <w:t>ої</w:t>
      </w:r>
      <w:r w:rsidRPr="003B3165">
        <w:rPr>
          <w:rFonts w:ascii="Times New Roman" w:hAnsi="Times New Roman"/>
          <w:sz w:val="28"/>
          <w:szCs w:val="28"/>
        </w:rPr>
        <w:t xml:space="preserve"> інформати</w:t>
      </w:r>
      <w:r>
        <w:rPr>
          <w:rFonts w:ascii="Times New Roman" w:hAnsi="Times New Roman"/>
          <w:sz w:val="28"/>
          <w:szCs w:val="28"/>
        </w:rPr>
        <w:t>ки</w:t>
      </w:r>
      <w:r w:rsidRPr="003B3165">
        <w:rPr>
          <w:rFonts w:ascii="Times New Roman" w:hAnsi="Times New Roman"/>
          <w:sz w:val="28"/>
          <w:szCs w:val="28"/>
        </w:rPr>
        <w:t>, медіаекології, мовознавств</w:t>
      </w:r>
      <w:r>
        <w:rPr>
          <w:rFonts w:ascii="Times New Roman" w:hAnsi="Times New Roman"/>
          <w:sz w:val="28"/>
          <w:szCs w:val="28"/>
        </w:rPr>
        <w:t>а</w:t>
      </w:r>
      <w:r w:rsidRPr="003B3165">
        <w:rPr>
          <w:rFonts w:ascii="Times New Roman" w:hAnsi="Times New Roman"/>
          <w:sz w:val="28"/>
          <w:szCs w:val="28"/>
        </w:rPr>
        <w:t xml:space="preserve"> та мистецтвознавств</w:t>
      </w:r>
      <w:r>
        <w:rPr>
          <w:rFonts w:ascii="Times New Roman" w:hAnsi="Times New Roman"/>
          <w:sz w:val="28"/>
          <w:szCs w:val="28"/>
        </w:rPr>
        <w:t>а</w:t>
      </w:r>
      <w:r w:rsidRPr="003B3165">
        <w:rPr>
          <w:rFonts w:ascii="Times New Roman" w:hAnsi="Times New Roman"/>
          <w:sz w:val="28"/>
          <w:szCs w:val="28"/>
        </w:rPr>
        <w:t xml:space="preserve">. Видання </w:t>
      </w:r>
      <w:r>
        <w:rPr>
          <w:rFonts w:ascii="Times New Roman" w:hAnsi="Times New Roman"/>
          <w:sz w:val="28"/>
          <w:szCs w:val="28"/>
        </w:rPr>
        <w:t xml:space="preserve">за час свого існування </w:t>
      </w:r>
      <w:r w:rsidRPr="003B3165">
        <w:rPr>
          <w:rFonts w:ascii="Times New Roman" w:hAnsi="Times New Roman"/>
          <w:sz w:val="28"/>
          <w:szCs w:val="28"/>
        </w:rPr>
        <w:t>стало б</w:t>
      </w:r>
      <w:r>
        <w:rPr>
          <w:rFonts w:ascii="Times New Roman" w:hAnsi="Times New Roman"/>
          <w:sz w:val="28"/>
          <w:szCs w:val="28"/>
        </w:rPr>
        <w:t>і</w:t>
      </w:r>
      <w:r w:rsidRPr="003B3165">
        <w:rPr>
          <w:rFonts w:ascii="Times New Roman" w:hAnsi="Times New Roman"/>
          <w:sz w:val="28"/>
          <w:szCs w:val="28"/>
        </w:rPr>
        <w:t>льш цікавим фахівцям із соціальних комунікацій, політології, психології, філології, соціології, філософії та к</w:t>
      </w:r>
      <w:r>
        <w:rPr>
          <w:rFonts w:ascii="Times New Roman" w:hAnsi="Times New Roman"/>
          <w:sz w:val="28"/>
          <w:szCs w:val="28"/>
        </w:rPr>
        <w:t>у</w:t>
      </w:r>
      <w:r w:rsidRPr="003B3165">
        <w:rPr>
          <w:rFonts w:ascii="Times New Roman" w:hAnsi="Times New Roman"/>
          <w:sz w:val="28"/>
          <w:szCs w:val="28"/>
        </w:rPr>
        <w:t>льтурознавства.</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Аналіз р</w:t>
      </w:r>
      <w:r w:rsidRPr="00D40123">
        <w:rPr>
          <w:rFonts w:ascii="Times New Roman" w:hAnsi="Times New Roman"/>
          <w:sz w:val="28"/>
          <w:szCs w:val="28"/>
        </w:rPr>
        <w:t>е</w:t>
      </w:r>
      <w:r>
        <w:rPr>
          <w:rFonts w:ascii="Times New Roman" w:hAnsi="Times New Roman"/>
          <w:sz w:val="28"/>
          <w:szCs w:val="28"/>
        </w:rPr>
        <w:t>це</w:t>
      </w:r>
      <w:r w:rsidRPr="00D40123">
        <w:rPr>
          <w:rFonts w:ascii="Times New Roman" w:hAnsi="Times New Roman"/>
          <w:sz w:val="28"/>
          <w:szCs w:val="28"/>
        </w:rPr>
        <w:t>нзцій за окреслений період довів, що більшість</w:t>
      </w:r>
      <w:r>
        <w:rPr>
          <w:rFonts w:ascii="Times New Roman" w:hAnsi="Times New Roman"/>
          <w:sz w:val="28"/>
          <w:szCs w:val="28"/>
        </w:rPr>
        <w:t xml:space="preserve"> із них україномовні, рідше російськомовні. Левова частка представлених рецензій присвячена науковим і навчальним працям, менша – художнім. Серед авторів рецензій помітно виділяються Н. В. Зелінська, В. Г. Оскрого, М. Т. Щербань,      Н. В. Кондратенко, В. Б. Мусій, О. Д. Школьна.</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Ми провели моніторинг заголовків творів, що заявлені як об’єкт нашого аналізу, і можемо констатувати, що заголовок рецензії – рідкісне явище: твори одразу починаються вихідними даними аналізованої праці, і власної назви, зазвичай, не мають. В оформленні заголовкого комплексу рецензій ми помітили розбіжності (зокрема, недотримано правила уніфікації). Незбіг подекуди мав місце і в оформленні назви в змісті і безпосередньо в журналі.</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У цій дипломній роботі, здійснивши вивчення представлених рецензій і відгуків за 2006-2016 рр., ми прийшли до висновку, що цей жанр набагато активіше застосовувався на початку існування журналу (в перших номерах він був щовипуску) і практично зійшов нанівець в останніх номерах. Причини цього нам невідомі. Але точно знаємо, що рецензії прикрашають будь-яке наукове видання, додають йому ваги. Рекомендуємо в новому циклі функціонування журналу поновити розділ «Медіа-рецензія», адже обізнаність із сучасним науковим книговиданням і належна його оцінка – ознака наукової культури будь-якого поважного наукового видання. Виходячи з цього, у додатках ми пропонуємо рецензію на підручник з текстології, який може стати частиною видання «Діалог» у наступних випусках, якщо вони відбудуться.</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Більшість представлених рецензій присвячена оцінці монографій і навчальних посібників, набагато менше рецензій на художні твори.</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Мовне оформлення рецензій жодних зауважень не викликає. Поодинокі стилістичні й технічні огріхи трапляються, проте це радше виняток, аніж правило.Так, ми порівняли рецензію Н. В. Зелінської на книгу О. А. Іванової «Сад літератури в журнальній оптиці сучасності: Медіакомунікації </w:t>
      </w:r>
      <w:r w:rsidRPr="00091587">
        <w:rPr>
          <w:rFonts w:ascii="Times New Roman" w:hAnsi="Times New Roman"/>
          <w:i/>
          <w:sz w:val="28"/>
          <w:szCs w:val="28"/>
        </w:rPr>
        <w:t>з</w:t>
      </w:r>
      <w:r>
        <w:rPr>
          <w:rFonts w:ascii="Times New Roman" w:hAnsi="Times New Roman"/>
          <w:sz w:val="28"/>
          <w:szCs w:val="28"/>
        </w:rPr>
        <w:t xml:space="preserve">, </w:t>
      </w:r>
      <w:r w:rsidRPr="00091587">
        <w:rPr>
          <w:rFonts w:ascii="Times New Roman" w:hAnsi="Times New Roman"/>
          <w:i/>
          <w:sz w:val="28"/>
          <w:szCs w:val="28"/>
        </w:rPr>
        <w:t>для</w:t>
      </w:r>
      <w:r>
        <w:rPr>
          <w:rFonts w:ascii="Times New Roman" w:hAnsi="Times New Roman"/>
          <w:sz w:val="28"/>
          <w:szCs w:val="28"/>
        </w:rPr>
        <w:t xml:space="preserve"> і </w:t>
      </w:r>
      <w:r w:rsidRPr="00091587">
        <w:rPr>
          <w:rFonts w:ascii="Times New Roman" w:hAnsi="Times New Roman"/>
          <w:i/>
          <w:sz w:val="28"/>
          <w:szCs w:val="28"/>
        </w:rPr>
        <w:t>про</w:t>
      </w:r>
      <w:r>
        <w:rPr>
          <w:rFonts w:ascii="Times New Roman" w:hAnsi="Times New Roman"/>
          <w:sz w:val="28"/>
          <w:szCs w:val="28"/>
        </w:rPr>
        <w:t xml:space="preserve"> літературу» (№ 10, 2010) і варіантом цього ж твору в книзі шановної львівської дослідниці «Наука байдужа до біографій своїх творців…»: Вибрані твори. – Львів : Українська академія друкарства, 2013. – 408 с., тож маємо констатувати, що «львівський» текст довершеніший за «одеський»: тут усунуто поодинокіпунктуаційні огріхи, окремі положення виділено курсивом, зроблено низку уточнень.</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Більшість рецензій супроводжуються фото книги, що стала об’єктом вивчення, однак були й випадки, коли цього правила не було дотримано. Приміром, рецензія О. Д. Школьної на навчальний посібник «Пархітько О., Хобта О. Історія української журналістики: Одеська періодика початку ХХ століття» (Одеса, 2010. – 220 с.)», подана в № 13 за 2011 рік оформлена без світлини самого видання.</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У 90% проаналізованих рецензій ми не помітили критичного ставлення до аналізованої книги: автори акцентують увагу на перевагах, сильних сторонах, особистому позитивному враженні від прочитаного й осмисленого. Украй рідко зустрічаються зауваження, ще рідше – незгода з написаним чи його неприйняття. Критичні аспекти частіше є в рецензіях, написаних дослідниками не з Одеси, більше зауважень у відгуках, адресованих дисертаційним роботам різного рівня. </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Маємо зазначити, спираючись на здійснений аналіз, що с</w:t>
      </w:r>
      <w:r w:rsidRPr="00591F89">
        <w:rPr>
          <w:rFonts w:ascii="Times New Roman" w:hAnsi="Times New Roman"/>
          <w:sz w:val="28"/>
          <w:szCs w:val="28"/>
        </w:rPr>
        <w:t xml:space="preserve">ьогодні критико-полемічний спосіб викладу в рецензії майже втратив свої позиції (він яскраво виявляється хіба що </w:t>
      </w:r>
      <w:r>
        <w:rPr>
          <w:rFonts w:ascii="Times New Roman" w:hAnsi="Times New Roman"/>
          <w:sz w:val="28"/>
          <w:szCs w:val="28"/>
        </w:rPr>
        <w:t>в</w:t>
      </w:r>
      <w:r w:rsidRPr="00591F89">
        <w:rPr>
          <w:rFonts w:ascii="Times New Roman" w:hAnsi="Times New Roman"/>
          <w:sz w:val="28"/>
          <w:szCs w:val="28"/>
        </w:rPr>
        <w:t xml:space="preserve"> тих рецензіях, де чітко присутня негативна оцінка). Також способи, які могли б сприяти покращенню стилю рецензії, часто залишаються поза увагою авторів рецензій та редакторів наукових часописів, а та переважна більшість засобів, яка все-таки вживається, здебільшого працює на висловлювання позитивного ставлення до рецензованого твору, чим порушується рівновага, втрачається оціночне «ядро» наукової рецензії. Але, як ми бачимо, сам жанр рецензії потенційно володіє арсеналом досить потужних образних засобів для впливу і на науковців, і на становлення наукового дискурсу, і на пересічного читача, що є перспективою подальших досліджень. Отже, у процесі рецензування слід пам’ятати, що мова і стиль наукових рецензій є одним із тих чинників, які зумовлюють якісну наукову комунікацію і повинні бути спрямовані на формування такого тексту, який би міг </w:t>
      </w:r>
      <w:r>
        <w:rPr>
          <w:rFonts w:ascii="Times New Roman" w:hAnsi="Times New Roman"/>
          <w:sz w:val="28"/>
          <w:szCs w:val="28"/>
        </w:rPr>
        <w:t>у</w:t>
      </w:r>
      <w:r w:rsidRPr="00591F89">
        <w:rPr>
          <w:rFonts w:ascii="Times New Roman" w:hAnsi="Times New Roman"/>
          <w:sz w:val="28"/>
          <w:szCs w:val="28"/>
        </w:rPr>
        <w:t xml:space="preserve">повні її забезпечити. </w:t>
      </w:r>
    </w:p>
    <w:p w:rsidR="00025DD3" w:rsidRPr="00FE0873" w:rsidRDefault="00025DD3" w:rsidP="00FF2EB3">
      <w:pPr>
        <w:shd w:val="clear" w:color="auto" w:fill="FFFFFF"/>
        <w:suppressAutoHyphens/>
        <w:spacing w:after="0" w:line="360" w:lineRule="auto"/>
        <w:ind w:firstLine="709"/>
        <w:jc w:val="both"/>
        <w:rPr>
          <w:rFonts w:ascii="Times New Roman" w:hAnsi="Times New Roman"/>
          <w:sz w:val="28"/>
          <w:szCs w:val="28"/>
        </w:rPr>
      </w:pPr>
      <w:r>
        <w:rPr>
          <w:rFonts w:ascii="Times New Roman" w:hAnsi="Times New Roman"/>
          <w:sz w:val="28"/>
          <w:szCs w:val="28"/>
        </w:rPr>
        <w:t xml:space="preserve">У новому циклі журналу «Діалог» пропонуємо запровадити практику </w:t>
      </w:r>
      <w:r w:rsidRPr="00CC616D">
        <w:rPr>
          <w:rFonts w:ascii="Times New Roman" w:hAnsi="Times New Roman"/>
          <w:sz w:val="28"/>
          <w:szCs w:val="28"/>
        </w:rPr>
        <w:t xml:space="preserve">відкритого онлайн-рецензування, яке передбачає створення на сайті електронного журналу постпублікаційних рецензій, доступних для перегляду не лише авторам наукових публікацій, а й усім читачам журналу, що є прогресивною зарубіжною моделлю наукового рецензування, яка, на нашу думку, сприятиме поліпшенню якості наукової праці та заслуговуватиме на впровадження </w:t>
      </w:r>
      <w:r>
        <w:rPr>
          <w:rFonts w:ascii="Times New Roman" w:hAnsi="Times New Roman"/>
          <w:sz w:val="28"/>
          <w:szCs w:val="28"/>
        </w:rPr>
        <w:t>в</w:t>
      </w:r>
      <w:r w:rsidRPr="00CC616D">
        <w:rPr>
          <w:rFonts w:ascii="Times New Roman" w:hAnsi="Times New Roman"/>
          <w:sz w:val="28"/>
          <w:szCs w:val="28"/>
        </w:rPr>
        <w:t xml:space="preserve"> практику редакційної підготовки українських фахових часописів. Для уникнення ж тролінгу та неетичних експертних оцінок редакції варто заборонити анонімне коментування і залучати до онлайн-рецензування відомих науковців та фахівців тієї галузі, з якої </w:t>
      </w:r>
      <w:r>
        <w:rPr>
          <w:rFonts w:ascii="Times New Roman" w:hAnsi="Times New Roman"/>
          <w:sz w:val="28"/>
          <w:szCs w:val="28"/>
        </w:rPr>
        <w:t xml:space="preserve">опубліковано рецензовану статтю </w:t>
      </w:r>
      <w:r>
        <w:rPr>
          <w:rFonts w:ascii="Times New Roman" w:hAnsi="Times New Roman"/>
          <w:sz w:val="28"/>
          <w:szCs w:val="28"/>
          <w:lang w:val="en-GB"/>
        </w:rPr>
        <w:t>[</w:t>
      </w:r>
      <w:r>
        <w:rPr>
          <w:rFonts w:ascii="Times New Roman" w:hAnsi="Times New Roman"/>
          <w:sz w:val="28"/>
          <w:szCs w:val="28"/>
        </w:rPr>
        <w:t>див. 11</w:t>
      </w:r>
      <w:r>
        <w:rPr>
          <w:rFonts w:ascii="Times New Roman" w:hAnsi="Times New Roman"/>
          <w:sz w:val="28"/>
          <w:szCs w:val="28"/>
          <w:lang w:val="en-GB"/>
        </w:rPr>
        <w:t>]</w:t>
      </w:r>
      <w:r>
        <w:rPr>
          <w:rFonts w:ascii="Times New Roman" w:hAnsi="Times New Roman"/>
          <w:sz w:val="28"/>
          <w:szCs w:val="28"/>
        </w:rPr>
        <w:t>.</w:t>
      </w:r>
    </w:p>
    <w:p w:rsidR="00025DD3" w:rsidRDefault="00025DD3" w:rsidP="00FF2EB3">
      <w:pPr>
        <w:shd w:val="clear" w:color="auto" w:fill="FFFFFF"/>
        <w:suppressAutoHyphens/>
        <w:spacing w:after="0" w:line="360" w:lineRule="auto"/>
        <w:ind w:firstLine="709"/>
        <w:jc w:val="both"/>
        <w:rPr>
          <w:rFonts w:ascii="Times New Roman" w:hAnsi="Times New Roman"/>
          <w:sz w:val="28"/>
          <w:szCs w:val="28"/>
        </w:rPr>
      </w:pPr>
    </w:p>
    <w:p w:rsidR="00025DD3" w:rsidRPr="00591F89" w:rsidRDefault="00025DD3" w:rsidP="00FF2EB3">
      <w:pPr>
        <w:shd w:val="clear" w:color="auto" w:fill="FFFFFF"/>
        <w:suppressAutoHyphens/>
        <w:spacing w:after="0" w:line="360" w:lineRule="auto"/>
        <w:ind w:firstLine="709"/>
        <w:jc w:val="both"/>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spacing w:after="0" w:line="360" w:lineRule="auto"/>
        <w:ind w:firstLine="709"/>
        <w:jc w:val="center"/>
        <w:rPr>
          <w:rFonts w:ascii="Times New Roman" w:hAnsi="Times New Roman"/>
          <w:sz w:val="28"/>
          <w:szCs w:val="28"/>
        </w:rPr>
      </w:pPr>
    </w:p>
    <w:p w:rsidR="00025DD3" w:rsidRDefault="00025DD3" w:rsidP="00FF2EB3">
      <w:pPr>
        <w:pStyle w:val="ListParagraph"/>
        <w:spacing w:after="0" w:line="360" w:lineRule="auto"/>
        <w:ind w:left="1069"/>
        <w:jc w:val="center"/>
        <w:rPr>
          <w:rFonts w:ascii="Times New Roman" w:hAnsi="Times New Roman"/>
          <w:b/>
          <w:sz w:val="28"/>
          <w:szCs w:val="28"/>
          <w:lang w:val="ru-RU"/>
        </w:rPr>
      </w:pPr>
    </w:p>
    <w:p w:rsidR="00025DD3" w:rsidRDefault="00025DD3" w:rsidP="00FF2EB3">
      <w:pPr>
        <w:pStyle w:val="ListParagraph"/>
        <w:spacing w:after="0" w:line="360" w:lineRule="auto"/>
        <w:ind w:left="1069"/>
        <w:jc w:val="center"/>
        <w:rPr>
          <w:rFonts w:ascii="Times New Roman" w:hAnsi="Times New Roman"/>
          <w:b/>
          <w:sz w:val="28"/>
          <w:szCs w:val="28"/>
        </w:rPr>
      </w:pPr>
      <w:r w:rsidRPr="00591F89">
        <w:rPr>
          <w:rFonts w:ascii="Times New Roman" w:hAnsi="Times New Roman"/>
          <w:b/>
          <w:sz w:val="28"/>
          <w:szCs w:val="28"/>
        </w:rPr>
        <w:t>БІБЛІОГРАФІЯ</w:t>
      </w:r>
    </w:p>
    <w:p w:rsidR="00025DD3" w:rsidRDefault="00025DD3" w:rsidP="00FF2EB3">
      <w:pPr>
        <w:pStyle w:val="ListParagraph"/>
        <w:spacing w:after="0" w:line="360" w:lineRule="auto"/>
        <w:ind w:left="1069"/>
        <w:jc w:val="center"/>
        <w:rPr>
          <w:rFonts w:ascii="Times New Roman" w:hAnsi="Times New Roman"/>
          <w:b/>
          <w:sz w:val="28"/>
          <w:szCs w:val="28"/>
        </w:rPr>
      </w:pPr>
      <w:r>
        <w:rPr>
          <w:rFonts w:ascii="Times New Roman" w:hAnsi="Times New Roman"/>
          <w:b/>
          <w:sz w:val="28"/>
          <w:szCs w:val="28"/>
        </w:rPr>
        <w:t>Досліджувані матеріали</w:t>
      </w:r>
    </w:p>
    <w:p w:rsidR="00025DD3" w:rsidRPr="006C4717" w:rsidRDefault="00025DD3" w:rsidP="00FF2EB3">
      <w:pPr>
        <w:pStyle w:val="ListParagraph"/>
        <w:numPr>
          <w:ilvl w:val="0"/>
          <w:numId w:val="3"/>
        </w:numPr>
        <w:spacing w:after="0" w:line="360" w:lineRule="auto"/>
        <w:rPr>
          <w:rFonts w:ascii="Times New Roman" w:hAnsi="Times New Roman"/>
          <w:noProof w:val="0"/>
          <w:sz w:val="28"/>
          <w:szCs w:val="28"/>
          <w:lang w:val="ru-RU" w:eastAsia="ru-RU"/>
        </w:rPr>
      </w:pPr>
      <w:r w:rsidRPr="006C4717">
        <w:rPr>
          <w:rFonts w:ascii="Times New Roman" w:hAnsi="Times New Roman"/>
          <w:noProof w:val="0"/>
          <w:sz w:val="28"/>
          <w:szCs w:val="28"/>
          <w:lang w:val="ru-RU" w:eastAsia="ru-RU"/>
        </w:rPr>
        <w:t xml:space="preserve">Видання. Основні види. Терміни та визначення :  ДСТУ 3017-95. – </w:t>
      </w:r>
      <w:r w:rsidRPr="00066A49">
        <w:rPr>
          <w:rFonts w:ascii="Times New Roman" w:hAnsi="Times New Roman"/>
          <w:noProof w:val="0"/>
          <w:sz w:val="28"/>
          <w:szCs w:val="28"/>
          <w:lang w:val="ru-RU" w:eastAsia="ru-RU"/>
        </w:rPr>
        <w:t>[</w:t>
      </w:r>
      <w:r>
        <w:rPr>
          <w:rFonts w:ascii="Times New Roman" w:hAnsi="Times New Roman"/>
          <w:noProof w:val="0"/>
          <w:sz w:val="28"/>
          <w:szCs w:val="28"/>
          <w:lang w:eastAsia="ru-RU"/>
        </w:rPr>
        <w:t>Чинний від 1996–</w:t>
      </w:r>
      <w:r w:rsidRPr="00066A49">
        <w:rPr>
          <w:rFonts w:ascii="Times New Roman" w:hAnsi="Times New Roman"/>
          <w:noProof w:val="0"/>
          <w:sz w:val="28"/>
          <w:szCs w:val="28"/>
          <w:lang w:val="ru-RU" w:eastAsia="ru-RU"/>
        </w:rPr>
        <w:t>01</w:t>
      </w:r>
      <w:r>
        <w:rPr>
          <w:rFonts w:ascii="Times New Roman" w:hAnsi="Times New Roman"/>
          <w:noProof w:val="0"/>
          <w:sz w:val="28"/>
          <w:szCs w:val="28"/>
          <w:lang w:eastAsia="ru-RU"/>
        </w:rPr>
        <w:t>–</w:t>
      </w:r>
      <w:r w:rsidRPr="00066A49">
        <w:rPr>
          <w:rFonts w:ascii="Times New Roman" w:hAnsi="Times New Roman"/>
          <w:noProof w:val="0"/>
          <w:sz w:val="28"/>
          <w:szCs w:val="28"/>
          <w:lang w:val="ru-RU" w:eastAsia="ru-RU"/>
        </w:rPr>
        <w:t>01]</w:t>
      </w:r>
      <w:r>
        <w:rPr>
          <w:rFonts w:ascii="Times New Roman" w:hAnsi="Times New Roman"/>
          <w:noProof w:val="0"/>
          <w:sz w:val="28"/>
          <w:szCs w:val="28"/>
          <w:lang w:eastAsia="ru-RU"/>
        </w:rPr>
        <w:t xml:space="preserve">. – </w:t>
      </w:r>
      <w:r w:rsidRPr="006C4717">
        <w:rPr>
          <w:rFonts w:ascii="Times New Roman" w:hAnsi="Times New Roman"/>
          <w:noProof w:val="0"/>
          <w:sz w:val="28"/>
          <w:szCs w:val="28"/>
          <w:lang w:val="ru-RU" w:eastAsia="ru-RU"/>
        </w:rPr>
        <w:t>Київ : Держстандарт України</w:t>
      </w:r>
      <w:r>
        <w:rPr>
          <w:rFonts w:ascii="Times New Roman" w:hAnsi="Times New Roman"/>
          <w:noProof w:val="0"/>
          <w:sz w:val="28"/>
          <w:szCs w:val="28"/>
          <w:lang w:val="ru-RU" w:eastAsia="ru-RU"/>
        </w:rPr>
        <w:t xml:space="preserve">, </w:t>
      </w:r>
      <w:r w:rsidRPr="006C4717">
        <w:rPr>
          <w:rFonts w:ascii="Times New Roman" w:hAnsi="Times New Roman"/>
          <w:noProof w:val="0"/>
          <w:sz w:val="28"/>
          <w:szCs w:val="28"/>
          <w:lang w:val="ru-RU" w:eastAsia="ru-RU"/>
        </w:rPr>
        <w:t>199</w:t>
      </w:r>
      <w:r>
        <w:rPr>
          <w:rFonts w:ascii="Times New Roman" w:hAnsi="Times New Roman"/>
          <w:noProof w:val="0"/>
          <w:sz w:val="28"/>
          <w:szCs w:val="28"/>
          <w:lang w:val="ru-RU" w:eastAsia="ru-RU"/>
        </w:rPr>
        <w:t>5</w:t>
      </w:r>
      <w:r w:rsidRPr="006C4717">
        <w:rPr>
          <w:rFonts w:ascii="Times New Roman" w:hAnsi="Times New Roman"/>
          <w:noProof w:val="0"/>
          <w:sz w:val="28"/>
          <w:szCs w:val="28"/>
          <w:lang w:val="ru-RU" w:eastAsia="ru-RU"/>
        </w:rPr>
        <w:t xml:space="preserve">. – </w:t>
      </w:r>
      <w:r>
        <w:rPr>
          <w:rFonts w:ascii="Times New Roman" w:hAnsi="Times New Roman"/>
          <w:noProof w:val="0"/>
          <w:sz w:val="28"/>
          <w:szCs w:val="28"/>
          <w:lang w:val="ru-RU" w:eastAsia="ru-RU"/>
        </w:rPr>
        <w:t>47 с</w:t>
      </w:r>
      <w:r w:rsidRPr="006C4717">
        <w:rPr>
          <w:rFonts w:ascii="Times New Roman" w:hAnsi="Times New Roman"/>
          <w:noProof w:val="0"/>
          <w:sz w:val="28"/>
          <w:szCs w:val="28"/>
          <w:lang w:val="ru-RU" w:eastAsia="ru-RU"/>
        </w:rPr>
        <w:t>.</w:t>
      </w:r>
      <w:r>
        <w:rPr>
          <w:rFonts w:ascii="Times New Roman" w:hAnsi="Times New Roman"/>
          <w:noProof w:val="0"/>
          <w:sz w:val="28"/>
          <w:szCs w:val="28"/>
          <w:lang w:val="ru-RU" w:eastAsia="ru-RU"/>
        </w:rPr>
        <w:t xml:space="preserve"> – (Національні стандарти України).</w:t>
      </w:r>
    </w:p>
    <w:p w:rsidR="00025DD3" w:rsidRPr="00B4729B" w:rsidRDefault="00025DD3" w:rsidP="00FF2EB3">
      <w:pPr>
        <w:pStyle w:val="ListParagraph"/>
        <w:numPr>
          <w:ilvl w:val="0"/>
          <w:numId w:val="3"/>
        </w:numPr>
        <w:spacing w:after="0" w:line="360" w:lineRule="auto"/>
        <w:jc w:val="both"/>
        <w:rPr>
          <w:rFonts w:ascii="Times New Roman" w:hAnsi="Times New Roman"/>
          <w:sz w:val="28"/>
          <w:szCs w:val="28"/>
        </w:rPr>
      </w:pPr>
      <w:r w:rsidRPr="00B4729B">
        <w:rPr>
          <w:rFonts w:ascii="Times New Roman" w:hAnsi="Times New Roman"/>
          <w:sz w:val="28"/>
          <w:szCs w:val="28"/>
        </w:rPr>
        <w:t>Діалог. –2006</w:t>
      </w:r>
      <w:r>
        <w:rPr>
          <w:rFonts w:ascii="Times New Roman" w:hAnsi="Times New Roman"/>
          <w:sz w:val="28"/>
          <w:szCs w:val="28"/>
        </w:rPr>
        <w:t>–</w:t>
      </w:r>
      <w:r w:rsidRPr="00B4729B">
        <w:rPr>
          <w:rFonts w:ascii="Times New Roman" w:hAnsi="Times New Roman"/>
          <w:sz w:val="28"/>
          <w:szCs w:val="28"/>
        </w:rPr>
        <w:t>2016</w:t>
      </w:r>
      <w:r>
        <w:rPr>
          <w:rFonts w:ascii="Times New Roman" w:hAnsi="Times New Roman"/>
          <w:sz w:val="28"/>
          <w:szCs w:val="28"/>
        </w:rPr>
        <w:t>. –</w:t>
      </w:r>
      <w:r w:rsidRPr="00B4729B">
        <w:rPr>
          <w:rFonts w:ascii="Times New Roman" w:hAnsi="Times New Roman"/>
          <w:sz w:val="28"/>
          <w:szCs w:val="28"/>
        </w:rPr>
        <w:t xml:space="preserve"> №№ 5</w:t>
      </w:r>
      <w:r>
        <w:rPr>
          <w:rFonts w:ascii="Times New Roman" w:hAnsi="Times New Roman"/>
          <w:sz w:val="28"/>
          <w:szCs w:val="28"/>
        </w:rPr>
        <w:t>–</w:t>
      </w:r>
      <w:r w:rsidRPr="00B4729B">
        <w:rPr>
          <w:rFonts w:ascii="Times New Roman" w:hAnsi="Times New Roman"/>
          <w:sz w:val="28"/>
          <w:szCs w:val="28"/>
        </w:rPr>
        <w:t>18.</w:t>
      </w:r>
    </w:p>
    <w:p w:rsidR="00025DD3" w:rsidRDefault="00025DD3" w:rsidP="00FF2EB3">
      <w:pPr>
        <w:pStyle w:val="ListParagraph"/>
        <w:spacing w:after="0" w:line="360" w:lineRule="auto"/>
        <w:ind w:left="1069"/>
        <w:jc w:val="center"/>
        <w:rPr>
          <w:rFonts w:ascii="Times New Roman" w:hAnsi="Times New Roman"/>
          <w:b/>
          <w:sz w:val="28"/>
          <w:szCs w:val="28"/>
        </w:rPr>
      </w:pPr>
    </w:p>
    <w:p w:rsidR="00025DD3" w:rsidRDefault="00025DD3" w:rsidP="00FF2EB3">
      <w:pPr>
        <w:pStyle w:val="ListParagraph"/>
        <w:spacing w:after="0" w:line="360" w:lineRule="auto"/>
        <w:ind w:left="1069"/>
        <w:jc w:val="center"/>
        <w:rPr>
          <w:rFonts w:ascii="Times New Roman" w:hAnsi="Times New Roman"/>
          <w:b/>
          <w:sz w:val="28"/>
          <w:szCs w:val="28"/>
        </w:rPr>
      </w:pPr>
      <w:r>
        <w:rPr>
          <w:rFonts w:ascii="Times New Roman" w:hAnsi="Times New Roman"/>
          <w:b/>
          <w:sz w:val="28"/>
          <w:szCs w:val="28"/>
        </w:rPr>
        <w:t>Наукова та навчально-методична література</w:t>
      </w:r>
    </w:p>
    <w:p w:rsidR="00025DD3" w:rsidRPr="000F39C7" w:rsidRDefault="00025DD3" w:rsidP="00FF2EB3">
      <w:pPr>
        <w:pStyle w:val="ListParagraph"/>
        <w:numPr>
          <w:ilvl w:val="0"/>
          <w:numId w:val="3"/>
        </w:numPr>
        <w:spacing w:after="0" w:line="360" w:lineRule="auto"/>
        <w:jc w:val="both"/>
        <w:rPr>
          <w:rFonts w:ascii="Times New Roman" w:hAnsi="Times New Roman"/>
          <w:sz w:val="28"/>
          <w:szCs w:val="28"/>
        </w:rPr>
      </w:pPr>
      <w:r w:rsidRPr="000F39C7">
        <w:rPr>
          <w:rFonts w:ascii="Times New Roman" w:hAnsi="Times New Roman"/>
          <w:sz w:val="28"/>
          <w:szCs w:val="28"/>
        </w:rPr>
        <w:t xml:space="preserve">Александров О. В. Слово редактора-засновника / О. В. Александров // діалог. – 2015. </w:t>
      </w:r>
      <w:r>
        <w:rPr>
          <w:rFonts w:ascii="Times New Roman" w:hAnsi="Times New Roman"/>
          <w:sz w:val="28"/>
          <w:szCs w:val="28"/>
        </w:rPr>
        <w:t>–</w:t>
      </w:r>
      <w:r w:rsidRPr="000F39C7">
        <w:rPr>
          <w:rFonts w:ascii="Times New Roman" w:hAnsi="Times New Roman"/>
          <w:sz w:val="28"/>
          <w:szCs w:val="28"/>
        </w:rPr>
        <w:t xml:space="preserve"> № 20. – С. 6</w:t>
      </w:r>
      <w:r>
        <w:rPr>
          <w:rFonts w:ascii="Times New Roman" w:hAnsi="Times New Roman"/>
          <w:sz w:val="28"/>
          <w:szCs w:val="28"/>
        </w:rPr>
        <w:t>–</w:t>
      </w:r>
      <w:r w:rsidRPr="000F39C7">
        <w:rPr>
          <w:rFonts w:ascii="Times New Roman" w:hAnsi="Times New Roman"/>
          <w:sz w:val="28"/>
          <w:szCs w:val="28"/>
        </w:rPr>
        <w:t>7</w:t>
      </w:r>
      <w:r>
        <w:rPr>
          <w:rFonts w:ascii="Times New Roman" w:hAnsi="Times New Roman"/>
          <w:sz w:val="28"/>
          <w:szCs w:val="28"/>
        </w:rPr>
        <w:t>.</w:t>
      </w:r>
    </w:p>
    <w:p w:rsidR="00025DD3" w:rsidRPr="00591F89"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Батыгин Г. С. Обоснование научного вывода в прикладной социологии / Г.С. Батыгин. – М</w:t>
      </w:r>
      <w:r>
        <w:rPr>
          <w:rFonts w:ascii="Times New Roman" w:hAnsi="Times New Roman"/>
          <w:sz w:val="28"/>
          <w:szCs w:val="28"/>
        </w:rPr>
        <w:t>осква</w:t>
      </w:r>
      <w:r w:rsidRPr="00591F89">
        <w:rPr>
          <w:rFonts w:ascii="Times New Roman" w:hAnsi="Times New Roman"/>
          <w:sz w:val="28"/>
          <w:szCs w:val="28"/>
        </w:rPr>
        <w:t xml:space="preserve"> : Наука, 1986. – 270 с. </w:t>
      </w:r>
    </w:p>
    <w:p w:rsidR="00025DD3" w:rsidRPr="00591F89"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Бурляй Ю. С. Основи літературно-художньої критики : навч. посіб. / Ю.С. Бурляй. – К</w:t>
      </w:r>
      <w:r>
        <w:rPr>
          <w:rFonts w:ascii="Times New Roman" w:hAnsi="Times New Roman"/>
          <w:sz w:val="28"/>
          <w:szCs w:val="28"/>
        </w:rPr>
        <w:t>иїв</w:t>
      </w:r>
      <w:r w:rsidRPr="00591F89">
        <w:rPr>
          <w:rFonts w:ascii="Times New Roman" w:hAnsi="Times New Roman"/>
          <w:sz w:val="28"/>
          <w:szCs w:val="28"/>
        </w:rPr>
        <w:t xml:space="preserve"> : Вища школа, 1985.– 248 с.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 xml:space="preserve">Гришечкина Г. Ю. Коммуникативный аспект научной рецензии / Г.Ю. Гришечкина // Образование. Коммуникация. Ценности. (Проблемы, дискуссии, перспективы). По материалам круглого стола </w:t>
      </w:r>
      <w:r>
        <w:rPr>
          <w:rFonts w:ascii="Times New Roman" w:hAnsi="Times New Roman"/>
          <w:sz w:val="28"/>
          <w:szCs w:val="28"/>
        </w:rPr>
        <w:t>«</w:t>
      </w:r>
      <w:r w:rsidRPr="00591F89">
        <w:rPr>
          <w:rFonts w:ascii="Times New Roman" w:hAnsi="Times New Roman"/>
          <w:sz w:val="28"/>
          <w:szCs w:val="28"/>
        </w:rPr>
        <w:t>Коммуникативные практики в обра</w:t>
      </w:r>
      <w:r>
        <w:rPr>
          <w:rFonts w:ascii="Times New Roman" w:hAnsi="Times New Roman"/>
          <w:sz w:val="28"/>
          <w:szCs w:val="28"/>
        </w:rPr>
        <w:t>з</w:t>
      </w:r>
      <w:r w:rsidRPr="00591F89">
        <w:rPr>
          <w:rFonts w:ascii="Times New Roman" w:hAnsi="Times New Roman"/>
          <w:sz w:val="28"/>
          <w:szCs w:val="28"/>
        </w:rPr>
        <w:t>овании</w:t>
      </w:r>
      <w:r>
        <w:rPr>
          <w:rFonts w:ascii="Times New Roman" w:hAnsi="Times New Roman"/>
          <w:sz w:val="28"/>
          <w:szCs w:val="28"/>
        </w:rPr>
        <w:t>»</w:t>
      </w:r>
      <w:r w:rsidRPr="00591F89">
        <w:rPr>
          <w:rFonts w:ascii="Times New Roman" w:hAnsi="Times New Roman"/>
          <w:sz w:val="28"/>
          <w:szCs w:val="28"/>
        </w:rPr>
        <w:t xml:space="preserve"> 19 ноября 2004 г. / [под ред. С.И. Дудника].– </w:t>
      </w:r>
      <w:r>
        <w:rPr>
          <w:rFonts w:ascii="Times New Roman" w:hAnsi="Times New Roman"/>
          <w:sz w:val="28"/>
          <w:szCs w:val="28"/>
        </w:rPr>
        <w:t>Санкт-Петербург</w:t>
      </w:r>
      <w:r w:rsidRPr="00591F89">
        <w:rPr>
          <w:rFonts w:ascii="Times New Roman" w:hAnsi="Times New Roman"/>
          <w:sz w:val="28"/>
          <w:szCs w:val="28"/>
        </w:rPr>
        <w:t xml:space="preserve"> : Санкт-Петербургское философское общество, 2004. – С. 22–25.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sz w:val="28"/>
          <w:szCs w:val="28"/>
        </w:rPr>
        <w:t>Гуманенко О. О. Місце рецензії в історії наукової періодики / О. О. Гуманенко // Наукові записки. – 2015. – № 1(50). – С. 15–20.</w:t>
      </w:r>
    </w:p>
    <w:p w:rsidR="00025DD3" w:rsidRPr="009B3F8C" w:rsidRDefault="00025DD3" w:rsidP="00FF2EB3">
      <w:pPr>
        <w:pStyle w:val="ListParagraph"/>
        <w:numPr>
          <w:ilvl w:val="0"/>
          <w:numId w:val="3"/>
        </w:numPr>
        <w:spacing w:after="0" w:line="360" w:lineRule="auto"/>
        <w:jc w:val="both"/>
        <w:rPr>
          <w:rFonts w:ascii="Times New Roman" w:hAnsi="Times New Roman"/>
          <w:sz w:val="28"/>
          <w:szCs w:val="28"/>
        </w:rPr>
      </w:pPr>
      <w:r w:rsidRPr="008716B0">
        <w:rPr>
          <w:rFonts w:ascii="Times New Roman" w:hAnsi="Times New Roman"/>
          <w:sz w:val="28"/>
          <w:szCs w:val="28"/>
        </w:rPr>
        <w:t>Гуманенко О. О. Наукова постпублікаційна рецензія: аспекти мовностилістичного оформлення</w:t>
      </w:r>
      <w:r w:rsidRPr="00066A49">
        <w:rPr>
          <w:rFonts w:ascii="Times New Roman" w:hAnsi="Times New Roman"/>
          <w:sz w:val="28"/>
          <w:szCs w:val="28"/>
          <w:lang w:val="ru-RU"/>
        </w:rPr>
        <w:t>[</w:t>
      </w:r>
      <w:r>
        <w:rPr>
          <w:rFonts w:ascii="Times New Roman" w:hAnsi="Times New Roman"/>
          <w:sz w:val="28"/>
          <w:szCs w:val="28"/>
        </w:rPr>
        <w:t>Електронний ресурс</w:t>
      </w:r>
      <w:r w:rsidRPr="00066A49">
        <w:rPr>
          <w:rFonts w:ascii="Times New Roman" w:hAnsi="Times New Roman"/>
          <w:sz w:val="28"/>
          <w:szCs w:val="28"/>
          <w:lang w:val="ru-RU"/>
        </w:rPr>
        <w:t>]</w:t>
      </w:r>
      <w:r w:rsidRPr="008716B0">
        <w:rPr>
          <w:rFonts w:ascii="Times New Roman" w:hAnsi="Times New Roman"/>
          <w:sz w:val="28"/>
          <w:szCs w:val="28"/>
        </w:rPr>
        <w:t>/ О. О. Гуманенк</w:t>
      </w:r>
      <w:r>
        <w:rPr>
          <w:rFonts w:ascii="Times New Roman" w:hAnsi="Times New Roman"/>
          <w:sz w:val="28"/>
          <w:szCs w:val="28"/>
        </w:rPr>
        <w:t xml:space="preserve">о.– </w:t>
      </w:r>
      <w:r>
        <w:rPr>
          <w:rFonts w:ascii="Times New Roman" w:hAnsi="Times New Roman"/>
          <w:sz w:val="28"/>
          <w:szCs w:val="28"/>
          <w:lang w:val="en-GB"/>
        </w:rPr>
        <w:t>[</w:t>
      </w:r>
      <w:r>
        <w:rPr>
          <w:rFonts w:ascii="Times New Roman" w:hAnsi="Times New Roman"/>
          <w:sz w:val="28"/>
          <w:szCs w:val="28"/>
        </w:rPr>
        <w:t>Режим доступу</w:t>
      </w:r>
      <w:r>
        <w:rPr>
          <w:rFonts w:ascii="Times New Roman" w:hAnsi="Times New Roman"/>
          <w:sz w:val="28"/>
          <w:szCs w:val="28"/>
          <w:lang w:val="en-GB"/>
        </w:rPr>
        <w:t xml:space="preserve">] </w:t>
      </w:r>
      <w:r>
        <w:rPr>
          <w:rFonts w:ascii="Times New Roman" w:hAnsi="Times New Roman"/>
          <w:sz w:val="28"/>
          <w:szCs w:val="28"/>
        </w:rPr>
        <w:t xml:space="preserve">: </w:t>
      </w:r>
    </w:p>
    <w:p w:rsidR="00025DD3" w:rsidRPr="00206ED4" w:rsidRDefault="00025DD3" w:rsidP="00FF2EB3">
      <w:pPr>
        <w:pStyle w:val="ListParagraph"/>
        <w:spacing w:after="0" w:line="360" w:lineRule="auto"/>
        <w:ind w:left="1069"/>
        <w:jc w:val="both"/>
        <w:rPr>
          <w:rFonts w:ascii="Times New Roman" w:hAnsi="Times New Roman"/>
          <w:sz w:val="28"/>
          <w:szCs w:val="28"/>
        </w:rPr>
      </w:pPr>
      <w:hyperlink r:id="rId5" w:history="1">
        <w:r w:rsidRPr="00206ED4">
          <w:rPr>
            <w:rStyle w:val="Hyperlink"/>
            <w:rFonts w:ascii="Times New Roman" w:hAnsi="Times New Roman"/>
            <w:sz w:val="28"/>
            <w:szCs w:val="28"/>
          </w:rPr>
          <w:t>http://pressto.amu.edu.pl/index.php/sup/article/viewFile/1252/1212</w:t>
        </w:r>
      </w:hyperlink>
    </w:p>
    <w:p w:rsidR="00025DD3" w:rsidRPr="00410863" w:rsidRDefault="00025DD3" w:rsidP="00FF2EB3">
      <w:pPr>
        <w:pStyle w:val="ListParagraph"/>
        <w:spacing w:after="0" w:line="360" w:lineRule="auto"/>
        <w:ind w:left="1069"/>
        <w:jc w:val="both"/>
        <w:rPr>
          <w:rFonts w:ascii="Times New Roman" w:hAnsi="Times New Roman"/>
          <w:sz w:val="28"/>
          <w:szCs w:val="28"/>
        </w:rPr>
      </w:pPr>
      <w:r>
        <w:rPr>
          <w:rFonts w:ascii="Times New Roman" w:hAnsi="Times New Roman"/>
          <w:sz w:val="28"/>
          <w:szCs w:val="28"/>
        </w:rPr>
        <w:t xml:space="preserve">(дата звернення </w:t>
      </w:r>
      <w:r>
        <w:rPr>
          <w:rFonts w:ascii="Times New Roman" w:hAnsi="Times New Roman"/>
          <w:noProof w:val="0"/>
          <w:sz w:val="28"/>
          <w:szCs w:val="28"/>
          <w:lang w:eastAsia="ru-RU"/>
        </w:rPr>
        <w:t>: 12.01.2017)</w:t>
      </w:r>
    </w:p>
    <w:p w:rsidR="00025DD3" w:rsidRPr="009B3F8C" w:rsidRDefault="00025DD3" w:rsidP="00FF2EB3">
      <w:pPr>
        <w:pStyle w:val="ListParagraph"/>
        <w:numPr>
          <w:ilvl w:val="0"/>
          <w:numId w:val="3"/>
        </w:numPr>
        <w:spacing w:after="0" w:line="360" w:lineRule="auto"/>
        <w:jc w:val="both"/>
        <w:rPr>
          <w:rFonts w:ascii="Times New Roman" w:hAnsi="Times New Roman"/>
          <w:sz w:val="28"/>
          <w:szCs w:val="28"/>
        </w:rPr>
      </w:pPr>
      <w:r w:rsidRPr="009B3F8C">
        <w:rPr>
          <w:rFonts w:ascii="Times New Roman" w:hAnsi="Times New Roman"/>
          <w:sz w:val="28"/>
          <w:szCs w:val="28"/>
        </w:rPr>
        <w:t>Гуманенко О. О. Особливості типологічної характеристики рецензій на наукові твори</w:t>
      </w:r>
      <w:r w:rsidRPr="00066A49">
        <w:rPr>
          <w:rFonts w:ascii="Times New Roman" w:hAnsi="Times New Roman"/>
          <w:sz w:val="28"/>
          <w:szCs w:val="28"/>
          <w:lang w:val="ru-RU"/>
        </w:rPr>
        <w:t xml:space="preserve"> [</w:t>
      </w:r>
      <w:r w:rsidRPr="009B3F8C">
        <w:rPr>
          <w:rFonts w:ascii="Times New Roman" w:hAnsi="Times New Roman"/>
          <w:sz w:val="28"/>
          <w:szCs w:val="28"/>
        </w:rPr>
        <w:t>Електронний ресурс</w:t>
      </w:r>
      <w:r w:rsidRPr="00066A49">
        <w:rPr>
          <w:rFonts w:ascii="Times New Roman" w:hAnsi="Times New Roman"/>
          <w:sz w:val="28"/>
          <w:szCs w:val="28"/>
          <w:lang w:val="ru-RU"/>
        </w:rPr>
        <w:t>]</w:t>
      </w:r>
      <w:r w:rsidRPr="009B3F8C">
        <w:rPr>
          <w:rFonts w:ascii="Times New Roman" w:hAnsi="Times New Roman"/>
          <w:sz w:val="28"/>
          <w:szCs w:val="28"/>
        </w:rPr>
        <w:t xml:space="preserve"> / О. О. </w:t>
      </w:r>
      <w:r>
        <w:rPr>
          <w:rFonts w:ascii="Times New Roman" w:hAnsi="Times New Roman"/>
          <w:sz w:val="28"/>
          <w:szCs w:val="28"/>
        </w:rPr>
        <w:t>Г</w:t>
      </w:r>
      <w:r w:rsidRPr="009B3F8C">
        <w:rPr>
          <w:rFonts w:ascii="Times New Roman" w:hAnsi="Times New Roman"/>
          <w:sz w:val="28"/>
          <w:szCs w:val="28"/>
        </w:rPr>
        <w:t xml:space="preserve">уманенко. – </w:t>
      </w:r>
      <w:r w:rsidRPr="00066A49">
        <w:rPr>
          <w:rFonts w:ascii="Times New Roman" w:hAnsi="Times New Roman"/>
          <w:sz w:val="28"/>
          <w:szCs w:val="28"/>
          <w:lang w:val="ru-RU"/>
        </w:rPr>
        <w:t>[</w:t>
      </w:r>
      <w:r w:rsidRPr="009B3F8C">
        <w:rPr>
          <w:rFonts w:ascii="Times New Roman" w:hAnsi="Times New Roman"/>
          <w:sz w:val="28"/>
          <w:szCs w:val="28"/>
        </w:rPr>
        <w:t>Режим доступу</w:t>
      </w:r>
      <w:r w:rsidRPr="00066A49">
        <w:rPr>
          <w:rFonts w:ascii="Times New Roman" w:hAnsi="Times New Roman"/>
          <w:sz w:val="28"/>
          <w:szCs w:val="28"/>
          <w:lang w:val="ru-RU"/>
        </w:rPr>
        <w:t>]</w:t>
      </w:r>
      <w:r w:rsidRPr="009B3F8C">
        <w:rPr>
          <w:rFonts w:ascii="Times New Roman" w:hAnsi="Times New Roman"/>
          <w:sz w:val="28"/>
          <w:szCs w:val="28"/>
        </w:rPr>
        <w:t xml:space="preserve">: </w:t>
      </w:r>
      <w:hyperlink r:id="rId6" w:history="1">
        <w:r w:rsidRPr="00206ED4">
          <w:rPr>
            <w:rStyle w:val="Hyperlink"/>
            <w:rFonts w:ascii="Times New Roman" w:hAnsi="Times New Roman"/>
            <w:sz w:val="28"/>
            <w:szCs w:val="28"/>
            <w:lang w:val="en-GB"/>
          </w:rPr>
          <w:t>h</w:t>
        </w:r>
        <w:r w:rsidRPr="00206ED4">
          <w:rPr>
            <w:rStyle w:val="Hyperlink"/>
            <w:rFonts w:ascii="Times New Roman" w:hAnsi="Times New Roman"/>
            <w:sz w:val="28"/>
            <w:szCs w:val="28"/>
          </w:rPr>
          <w:t>ttp://nz.uad.lviv.ua/static/media/3-36/18.pdf</w:t>
        </w:r>
      </w:hyperlink>
      <w:r>
        <w:rPr>
          <w:rFonts w:ascii="Times New Roman" w:hAnsi="Times New Roman"/>
          <w:sz w:val="28"/>
          <w:szCs w:val="28"/>
        </w:rPr>
        <w:t xml:space="preserve"> (дата звернення : 12.03.2017)</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8716B0">
        <w:rPr>
          <w:rFonts w:ascii="Times New Roman" w:hAnsi="Times New Roman"/>
          <w:sz w:val="28"/>
          <w:szCs w:val="28"/>
        </w:rPr>
        <w:t xml:space="preserve">Гуманенко О. О. Структурні компоненти постпублікаційних рецензій як засіб впливу на ефективність наукової комунікації </w:t>
      </w:r>
      <w:r w:rsidRPr="00066A49">
        <w:rPr>
          <w:rFonts w:ascii="Times New Roman" w:hAnsi="Times New Roman"/>
          <w:sz w:val="28"/>
          <w:szCs w:val="28"/>
          <w:lang w:val="ru-RU"/>
        </w:rPr>
        <w:t>[</w:t>
      </w:r>
      <w:r w:rsidRPr="009B3F8C">
        <w:rPr>
          <w:rFonts w:ascii="Times New Roman" w:hAnsi="Times New Roman"/>
          <w:sz w:val="28"/>
          <w:szCs w:val="28"/>
        </w:rPr>
        <w:t>Електронний ресурс</w:t>
      </w:r>
      <w:r w:rsidRPr="00066A49">
        <w:rPr>
          <w:rFonts w:ascii="Times New Roman" w:hAnsi="Times New Roman"/>
          <w:sz w:val="28"/>
          <w:szCs w:val="28"/>
          <w:lang w:val="ru-RU"/>
        </w:rPr>
        <w:t>]</w:t>
      </w:r>
      <w:r w:rsidRPr="008716B0">
        <w:rPr>
          <w:rFonts w:ascii="Times New Roman" w:hAnsi="Times New Roman"/>
          <w:sz w:val="28"/>
          <w:szCs w:val="28"/>
        </w:rPr>
        <w:t>/ О. О. Гуманенко</w:t>
      </w:r>
      <w:r>
        <w:rPr>
          <w:rFonts w:ascii="Times New Roman" w:hAnsi="Times New Roman"/>
          <w:sz w:val="28"/>
          <w:szCs w:val="28"/>
        </w:rPr>
        <w:t xml:space="preserve">. </w:t>
      </w:r>
      <w:r w:rsidRPr="008716B0">
        <w:rPr>
          <w:rFonts w:ascii="Times New Roman" w:hAnsi="Times New Roman"/>
          <w:sz w:val="28"/>
          <w:szCs w:val="28"/>
        </w:rPr>
        <w:t xml:space="preserve">– </w:t>
      </w:r>
      <w:r w:rsidRPr="00066A49">
        <w:rPr>
          <w:rFonts w:ascii="Times New Roman" w:hAnsi="Times New Roman"/>
          <w:sz w:val="28"/>
          <w:szCs w:val="28"/>
          <w:lang w:val="ru-RU"/>
        </w:rPr>
        <w:t>[</w:t>
      </w:r>
      <w:r w:rsidRPr="008716B0">
        <w:rPr>
          <w:rFonts w:ascii="Times New Roman" w:hAnsi="Times New Roman"/>
          <w:sz w:val="28"/>
          <w:szCs w:val="28"/>
        </w:rPr>
        <w:t>Режим доступу</w:t>
      </w:r>
      <w:r w:rsidRPr="00066A49">
        <w:rPr>
          <w:rFonts w:ascii="Times New Roman" w:hAnsi="Times New Roman"/>
          <w:sz w:val="28"/>
          <w:szCs w:val="28"/>
          <w:lang w:val="ru-RU"/>
        </w:rPr>
        <w:t>]</w:t>
      </w:r>
      <w:r w:rsidRPr="008716B0">
        <w:rPr>
          <w:rFonts w:ascii="Times New Roman" w:hAnsi="Times New Roman"/>
          <w:sz w:val="28"/>
          <w:szCs w:val="28"/>
        </w:rPr>
        <w:t xml:space="preserve">: </w:t>
      </w:r>
    </w:p>
    <w:p w:rsidR="00025DD3" w:rsidRPr="008716B0" w:rsidRDefault="00025DD3" w:rsidP="00FF2EB3">
      <w:pPr>
        <w:pStyle w:val="ListParagraph"/>
        <w:spacing w:after="0" w:line="360" w:lineRule="auto"/>
        <w:ind w:left="1069"/>
        <w:jc w:val="both"/>
        <w:rPr>
          <w:rFonts w:ascii="Times New Roman" w:hAnsi="Times New Roman"/>
          <w:sz w:val="28"/>
          <w:szCs w:val="28"/>
        </w:rPr>
      </w:pPr>
      <w:hyperlink r:id="rId7" w:history="1">
        <w:r w:rsidRPr="00206ED4">
          <w:rPr>
            <w:rStyle w:val="Hyperlink"/>
            <w:rFonts w:ascii="Times New Roman" w:hAnsi="Times New Roman"/>
            <w:sz w:val="28"/>
            <w:szCs w:val="28"/>
          </w:rPr>
          <w:t>http://www.nbuv.gov.ua/old_jrn/Soc_Gum/Dtr_sk/2010_2/files/SC210_25.pdf</w:t>
        </w:r>
      </w:hyperlink>
      <w:r>
        <w:rPr>
          <w:rFonts w:ascii="Times New Roman" w:hAnsi="Times New Roman"/>
          <w:sz w:val="28"/>
          <w:szCs w:val="28"/>
        </w:rPr>
        <w:t>(дата звернення : 12.05.2017)</w:t>
      </w:r>
    </w:p>
    <w:p w:rsidR="00025DD3" w:rsidRPr="00596D78" w:rsidRDefault="00025DD3" w:rsidP="00FF2EB3">
      <w:pPr>
        <w:pStyle w:val="ListParagraph"/>
        <w:numPr>
          <w:ilvl w:val="0"/>
          <w:numId w:val="3"/>
        </w:numPr>
        <w:spacing w:after="0" w:line="360" w:lineRule="auto"/>
        <w:jc w:val="both"/>
        <w:rPr>
          <w:rStyle w:val="Hyperlink"/>
          <w:rFonts w:ascii="Times New Roman" w:hAnsi="Times New Roman"/>
          <w:sz w:val="28"/>
          <w:szCs w:val="28"/>
        </w:rPr>
      </w:pPr>
      <w:r>
        <w:rPr>
          <w:rFonts w:ascii="Times New Roman" w:hAnsi="Times New Roman"/>
          <w:sz w:val="28"/>
          <w:szCs w:val="28"/>
        </w:rPr>
        <w:t>Женченко М. І</w:t>
      </w:r>
      <w:r w:rsidRPr="00B37A6A">
        <w:rPr>
          <w:rFonts w:ascii="Times New Roman" w:hAnsi="Times New Roman"/>
          <w:sz w:val="28"/>
          <w:szCs w:val="28"/>
        </w:rPr>
        <w:t xml:space="preserve">. Відкрите онлайн-рецензування у практиці роботи редакцій наукової періодики (на прикладі британського журналу Philica) </w:t>
      </w:r>
      <w:r w:rsidRPr="00066A49">
        <w:rPr>
          <w:rFonts w:ascii="Times New Roman" w:hAnsi="Times New Roman"/>
          <w:sz w:val="28"/>
          <w:szCs w:val="28"/>
          <w:lang w:val="ru-RU"/>
        </w:rPr>
        <w:t>[</w:t>
      </w:r>
      <w:r w:rsidRPr="009B3F8C">
        <w:rPr>
          <w:rFonts w:ascii="Times New Roman" w:hAnsi="Times New Roman"/>
          <w:sz w:val="28"/>
          <w:szCs w:val="28"/>
        </w:rPr>
        <w:t>Електронний ресурс</w:t>
      </w:r>
      <w:r w:rsidRPr="00066A49">
        <w:rPr>
          <w:rFonts w:ascii="Times New Roman" w:hAnsi="Times New Roman"/>
          <w:sz w:val="28"/>
          <w:szCs w:val="28"/>
          <w:lang w:val="ru-RU"/>
        </w:rPr>
        <w:t>]</w:t>
      </w:r>
      <w:r w:rsidRPr="00B37A6A">
        <w:rPr>
          <w:rFonts w:ascii="Times New Roman" w:hAnsi="Times New Roman"/>
          <w:sz w:val="28"/>
          <w:szCs w:val="28"/>
        </w:rPr>
        <w:t>/ М. І. Женченко</w:t>
      </w:r>
      <w:r>
        <w:rPr>
          <w:rFonts w:ascii="Times New Roman" w:hAnsi="Times New Roman"/>
          <w:sz w:val="28"/>
          <w:szCs w:val="28"/>
        </w:rPr>
        <w:t xml:space="preserve">. – </w:t>
      </w:r>
      <w:r w:rsidRPr="00066A49">
        <w:rPr>
          <w:rFonts w:ascii="Times New Roman" w:hAnsi="Times New Roman"/>
          <w:sz w:val="28"/>
          <w:szCs w:val="28"/>
          <w:lang w:val="ru-RU"/>
        </w:rPr>
        <w:t>[</w:t>
      </w:r>
      <w:r>
        <w:rPr>
          <w:rFonts w:ascii="Times New Roman" w:hAnsi="Times New Roman"/>
          <w:sz w:val="28"/>
          <w:szCs w:val="28"/>
        </w:rPr>
        <w:t>Режим доступу</w:t>
      </w:r>
      <w:r w:rsidRPr="00066A49">
        <w:rPr>
          <w:rFonts w:ascii="Times New Roman" w:hAnsi="Times New Roman"/>
          <w:sz w:val="28"/>
          <w:szCs w:val="28"/>
          <w:lang w:val="ru-RU"/>
        </w:rPr>
        <w:t xml:space="preserve">] </w:t>
      </w:r>
      <w:r>
        <w:rPr>
          <w:rFonts w:ascii="Times New Roman" w:hAnsi="Times New Roman"/>
          <w:sz w:val="28"/>
          <w:szCs w:val="28"/>
        </w:rPr>
        <w:t>:</w:t>
      </w:r>
      <w:hyperlink r:id="rId8" w:history="1">
        <w:r w:rsidRPr="00206ED4">
          <w:rPr>
            <w:rStyle w:val="Hyperlink"/>
            <w:rFonts w:ascii="Times New Roman" w:hAnsi="Times New Roman"/>
            <w:sz w:val="28"/>
            <w:szCs w:val="28"/>
          </w:rPr>
          <w:t>http://ijimv.knukim.edu.ua/zbirnyk/2_1/11-Zhenchenko.pdf</w:t>
        </w:r>
      </w:hyperlink>
    </w:p>
    <w:p w:rsidR="00025DD3" w:rsidRPr="00591F89" w:rsidRDefault="00025DD3" w:rsidP="00FF2EB3">
      <w:pPr>
        <w:pStyle w:val="ListParagraph"/>
        <w:spacing w:after="0" w:line="360" w:lineRule="auto"/>
        <w:ind w:left="1069"/>
        <w:jc w:val="both"/>
        <w:rPr>
          <w:rFonts w:ascii="Times New Roman" w:hAnsi="Times New Roman"/>
          <w:sz w:val="28"/>
          <w:szCs w:val="28"/>
        </w:rPr>
      </w:pPr>
      <w:r>
        <w:rPr>
          <w:rFonts w:ascii="Times New Roman" w:hAnsi="Times New Roman"/>
          <w:sz w:val="28"/>
          <w:szCs w:val="28"/>
        </w:rPr>
        <w:t>(дата звернення : 12.05.2017)</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Западов А. В. От рукописи к печатной странице: о мастерстве редактора / А.В. Западов. – 2-е изд., перераб. и доп. – М</w:t>
      </w:r>
      <w:r>
        <w:rPr>
          <w:rFonts w:ascii="Times New Roman" w:hAnsi="Times New Roman"/>
          <w:sz w:val="28"/>
          <w:szCs w:val="28"/>
        </w:rPr>
        <w:t>осква</w:t>
      </w:r>
      <w:r w:rsidRPr="00591F89">
        <w:rPr>
          <w:rFonts w:ascii="Times New Roman" w:hAnsi="Times New Roman"/>
          <w:sz w:val="28"/>
          <w:szCs w:val="28"/>
        </w:rPr>
        <w:t xml:space="preserve"> : Сов. писатель, 1982. – 304 с.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Зелінська Н. В. Наукове книговидання в Україні: історія та сучасний стан: навч. посіб. для студ. вищ. навч. закл. / Н.В. Зелінська. – Л</w:t>
      </w:r>
      <w:r>
        <w:rPr>
          <w:rFonts w:ascii="Times New Roman" w:hAnsi="Times New Roman"/>
          <w:sz w:val="28"/>
          <w:szCs w:val="28"/>
        </w:rPr>
        <w:t>ьвів</w:t>
      </w:r>
      <w:r w:rsidRPr="00591F89">
        <w:rPr>
          <w:rFonts w:ascii="Times New Roman" w:hAnsi="Times New Roman"/>
          <w:sz w:val="28"/>
          <w:szCs w:val="28"/>
        </w:rPr>
        <w:t xml:space="preserve"> : Світ, 2002. – 268 с.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Зелінська Н. Сучасна наукова періодика: пошуки «нової мови» </w:t>
      </w:r>
      <w:r>
        <w:rPr>
          <w:rFonts w:ascii="Times New Roman" w:hAnsi="Times New Roman"/>
          <w:noProof w:val="0"/>
          <w:sz w:val="28"/>
          <w:szCs w:val="28"/>
        </w:rPr>
        <w:t xml:space="preserve">// </w:t>
      </w:r>
      <w:r w:rsidRPr="0065571A">
        <w:rPr>
          <w:rFonts w:ascii="Times New Roman" w:hAnsi="Times New Roman"/>
          <w:noProof w:val="0"/>
          <w:sz w:val="28"/>
          <w:szCs w:val="28"/>
        </w:rPr>
        <w:t xml:space="preserve">Зелінська Н. «Наука  байдужа до біографій своїх творців…» : Вибрані твори / Н. </w:t>
      </w:r>
      <w:r>
        <w:rPr>
          <w:rFonts w:ascii="Times New Roman" w:hAnsi="Times New Roman"/>
          <w:noProof w:val="0"/>
          <w:sz w:val="28"/>
          <w:szCs w:val="28"/>
        </w:rPr>
        <w:t xml:space="preserve">В. </w:t>
      </w:r>
      <w:r w:rsidRPr="0065571A">
        <w:rPr>
          <w:rFonts w:ascii="Times New Roman" w:hAnsi="Times New Roman"/>
          <w:noProof w:val="0"/>
          <w:sz w:val="28"/>
          <w:szCs w:val="28"/>
        </w:rPr>
        <w:t xml:space="preserve">Зелінська. – Львів: Українська академія друкарства, 2013. – </w:t>
      </w:r>
      <w:r>
        <w:rPr>
          <w:rFonts w:ascii="Times New Roman" w:hAnsi="Times New Roman"/>
          <w:noProof w:val="0"/>
          <w:sz w:val="28"/>
          <w:szCs w:val="28"/>
        </w:rPr>
        <w:t>С. 117–119.</w:t>
      </w:r>
    </w:p>
    <w:p w:rsidR="00025DD3" w:rsidRPr="00A00BAB"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noProof w:val="0"/>
          <w:sz w:val="28"/>
          <w:szCs w:val="28"/>
        </w:rPr>
        <w:t xml:space="preserve">Зелінська Н. В. «Традиційна» періодика у системі сучасної наукової комунікації: тенденції та перспективи // </w:t>
      </w:r>
      <w:r w:rsidRPr="0065571A">
        <w:rPr>
          <w:rFonts w:ascii="Times New Roman" w:hAnsi="Times New Roman"/>
          <w:noProof w:val="0"/>
          <w:sz w:val="28"/>
          <w:szCs w:val="28"/>
        </w:rPr>
        <w:t xml:space="preserve">Зелінська Н. «Наука  байдужа до біографій своїх творців…» : Вибрані твори / Н. </w:t>
      </w:r>
      <w:r>
        <w:rPr>
          <w:rFonts w:ascii="Times New Roman" w:hAnsi="Times New Roman"/>
          <w:noProof w:val="0"/>
          <w:sz w:val="28"/>
          <w:szCs w:val="28"/>
        </w:rPr>
        <w:t xml:space="preserve">В. </w:t>
      </w:r>
      <w:r w:rsidRPr="0065571A">
        <w:rPr>
          <w:rFonts w:ascii="Times New Roman" w:hAnsi="Times New Roman"/>
          <w:noProof w:val="0"/>
          <w:sz w:val="28"/>
          <w:szCs w:val="28"/>
        </w:rPr>
        <w:t xml:space="preserve">Зелінська. – Львів: Українська академія друкарства, 2013. – </w:t>
      </w:r>
      <w:r>
        <w:rPr>
          <w:rFonts w:ascii="Times New Roman" w:hAnsi="Times New Roman"/>
          <w:noProof w:val="0"/>
          <w:sz w:val="28"/>
          <w:szCs w:val="28"/>
        </w:rPr>
        <w:t>С. 279–288.</w:t>
      </w:r>
    </w:p>
    <w:p w:rsidR="00025DD3" w:rsidRPr="00A00BAB"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Зелінська Н. В. Українська наукова публіцистика: феномен чи фантом? // </w:t>
      </w:r>
      <w:r w:rsidRPr="0065571A">
        <w:rPr>
          <w:rFonts w:ascii="Times New Roman" w:hAnsi="Times New Roman"/>
          <w:noProof w:val="0"/>
          <w:sz w:val="28"/>
          <w:szCs w:val="28"/>
        </w:rPr>
        <w:t xml:space="preserve">Зелінська Н. </w:t>
      </w:r>
      <w:r>
        <w:rPr>
          <w:rFonts w:ascii="Times New Roman" w:hAnsi="Times New Roman"/>
          <w:noProof w:val="0"/>
          <w:sz w:val="28"/>
          <w:szCs w:val="28"/>
        </w:rPr>
        <w:t xml:space="preserve">В. </w:t>
      </w:r>
      <w:r w:rsidRPr="0065571A">
        <w:rPr>
          <w:rFonts w:ascii="Times New Roman" w:hAnsi="Times New Roman"/>
          <w:noProof w:val="0"/>
          <w:sz w:val="28"/>
          <w:szCs w:val="28"/>
        </w:rPr>
        <w:t xml:space="preserve">«Наука  байдужа до біографій своїх творців…» : Вибрані твори / Н. </w:t>
      </w:r>
      <w:r>
        <w:rPr>
          <w:rFonts w:ascii="Times New Roman" w:hAnsi="Times New Roman"/>
          <w:noProof w:val="0"/>
          <w:sz w:val="28"/>
          <w:szCs w:val="28"/>
        </w:rPr>
        <w:t xml:space="preserve">В. </w:t>
      </w:r>
      <w:r w:rsidRPr="0065571A">
        <w:rPr>
          <w:rFonts w:ascii="Times New Roman" w:hAnsi="Times New Roman"/>
          <w:noProof w:val="0"/>
          <w:sz w:val="28"/>
          <w:szCs w:val="28"/>
        </w:rPr>
        <w:t xml:space="preserve">Зелінська. – Львів : Українська академія друкарства, 2013. –  </w:t>
      </w:r>
      <w:r>
        <w:rPr>
          <w:rFonts w:ascii="Times New Roman" w:hAnsi="Times New Roman"/>
          <w:noProof w:val="0"/>
          <w:sz w:val="28"/>
          <w:szCs w:val="28"/>
        </w:rPr>
        <w:t>С. 227–239.</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Левчук І. П. </w:t>
      </w:r>
      <w:r w:rsidRPr="00957903">
        <w:rPr>
          <w:rFonts w:ascii="Times New Roman" w:hAnsi="Times New Roman"/>
          <w:sz w:val="28"/>
          <w:szCs w:val="28"/>
        </w:rPr>
        <w:t xml:space="preserve">Комунікаційні ознаки рецензійного дискурсу </w:t>
      </w:r>
      <w:r w:rsidRPr="00066A49">
        <w:rPr>
          <w:rFonts w:ascii="Times New Roman" w:hAnsi="Times New Roman"/>
          <w:sz w:val="28"/>
          <w:szCs w:val="28"/>
          <w:lang w:val="ru-RU"/>
        </w:rPr>
        <w:t>[</w:t>
      </w:r>
      <w:r w:rsidRPr="009B3F8C">
        <w:rPr>
          <w:rFonts w:ascii="Times New Roman" w:hAnsi="Times New Roman"/>
          <w:sz w:val="28"/>
          <w:szCs w:val="28"/>
        </w:rPr>
        <w:t>Електронний ресурс</w:t>
      </w:r>
      <w:r w:rsidRPr="00066A49">
        <w:rPr>
          <w:rFonts w:ascii="Times New Roman" w:hAnsi="Times New Roman"/>
          <w:sz w:val="28"/>
          <w:szCs w:val="28"/>
          <w:lang w:val="ru-RU"/>
        </w:rPr>
        <w:t>]</w:t>
      </w:r>
      <w:r w:rsidRPr="008716B0">
        <w:rPr>
          <w:rFonts w:ascii="Times New Roman" w:hAnsi="Times New Roman"/>
          <w:sz w:val="28"/>
          <w:szCs w:val="28"/>
        </w:rPr>
        <w:t xml:space="preserve">/ </w:t>
      </w:r>
      <w:r>
        <w:rPr>
          <w:rFonts w:ascii="Times New Roman" w:hAnsi="Times New Roman"/>
          <w:sz w:val="28"/>
          <w:szCs w:val="28"/>
        </w:rPr>
        <w:t xml:space="preserve">І. П. Левчук. </w:t>
      </w:r>
      <w:r w:rsidRPr="008716B0">
        <w:rPr>
          <w:rFonts w:ascii="Times New Roman" w:hAnsi="Times New Roman"/>
          <w:sz w:val="28"/>
          <w:szCs w:val="28"/>
        </w:rPr>
        <w:t xml:space="preserve">– </w:t>
      </w:r>
      <w:r w:rsidRPr="00066A49">
        <w:rPr>
          <w:rFonts w:ascii="Times New Roman" w:hAnsi="Times New Roman"/>
          <w:sz w:val="28"/>
          <w:szCs w:val="28"/>
          <w:lang w:val="ru-RU"/>
        </w:rPr>
        <w:t>[</w:t>
      </w:r>
      <w:r w:rsidRPr="008716B0">
        <w:rPr>
          <w:rFonts w:ascii="Times New Roman" w:hAnsi="Times New Roman"/>
          <w:sz w:val="28"/>
          <w:szCs w:val="28"/>
        </w:rPr>
        <w:t>Режим доступу</w:t>
      </w:r>
      <w:r w:rsidRPr="00066A49">
        <w:rPr>
          <w:rFonts w:ascii="Times New Roman" w:hAnsi="Times New Roman"/>
          <w:sz w:val="28"/>
          <w:szCs w:val="28"/>
          <w:lang w:val="ru-RU"/>
        </w:rPr>
        <w:t>]</w:t>
      </w:r>
      <w:r w:rsidRPr="008716B0">
        <w:rPr>
          <w:rFonts w:ascii="Times New Roman" w:hAnsi="Times New Roman"/>
          <w:sz w:val="28"/>
          <w:szCs w:val="28"/>
        </w:rPr>
        <w:t>:</w:t>
      </w:r>
    </w:p>
    <w:p w:rsidR="00025DD3" w:rsidRPr="00957903" w:rsidRDefault="00025DD3" w:rsidP="00FF2EB3">
      <w:pPr>
        <w:pStyle w:val="ListParagraph"/>
        <w:spacing w:after="0" w:line="360" w:lineRule="auto"/>
        <w:ind w:left="1069"/>
        <w:jc w:val="both"/>
        <w:rPr>
          <w:rFonts w:ascii="Times New Roman" w:hAnsi="Times New Roman"/>
          <w:sz w:val="28"/>
          <w:szCs w:val="28"/>
        </w:rPr>
      </w:pPr>
      <w:hyperlink r:id="rId9" w:history="1">
        <w:r w:rsidRPr="00206ED4">
          <w:rPr>
            <w:rStyle w:val="Hyperlink"/>
            <w:rFonts w:ascii="Times New Roman" w:hAnsi="Times New Roman"/>
            <w:sz w:val="28"/>
            <w:szCs w:val="28"/>
          </w:rPr>
          <w:t>http://pressto.amu.edu.pl/index.php/sup/article/viewFile/1252/1212</w:t>
        </w:r>
      </w:hyperlink>
      <w:r>
        <w:rPr>
          <w:rFonts w:ascii="Times New Roman" w:hAnsi="Times New Roman"/>
          <w:sz w:val="28"/>
          <w:szCs w:val="28"/>
        </w:rPr>
        <w:t xml:space="preserve"> (дата звернення : 12.05.2017)</w:t>
      </w:r>
    </w:p>
    <w:p w:rsidR="00025DD3" w:rsidRPr="008C5A32" w:rsidRDefault="00025DD3" w:rsidP="00FF2EB3">
      <w:pPr>
        <w:pStyle w:val="ListParagraph"/>
        <w:numPr>
          <w:ilvl w:val="0"/>
          <w:numId w:val="3"/>
        </w:numPr>
        <w:spacing w:after="0" w:line="360" w:lineRule="auto"/>
        <w:jc w:val="both"/>
        <w:rPr>
          <w:rFonts w:ascii="Times New Roman" w:hAnsi="Times New Roman"/>
          <w:sz w:val="28"/>
          <w:szCs w:val="28"/>
        </w:rPr>
      </w:pPr>
      <w:r w:rsidRPr="008C5A32">
        <w:rPr>
          <w:rFonts w:ascii="Times New Roman" w:hAnsi="Times New Roman"/>
          <w:sz w:val="28"/>
          <w:szCs w:val="28"/>
        </w:rPr>
        <w:t>Лихтенштейн Е. С. Теория и практика редактирования книги / Е. С. Лихтенштейн, Н. М. Сикорский, М. В. Урнов. – М</w:t>
      </w:r>
      <w:r>
        <w:rPr>
          <w:rFonts w:ascii="Times New Roman" w:hAnsi="Times New Roman"/>
          <w:sz w:val="28"/>
          <w:szCs w:val="28"/>
        </w:rPr>
        <w:t>осква</w:t>
      </w:r>
      <w:r w:rsidRPr="008C5A32">
        <w:rPr>
          <w:rFonts w:ascii="Times New Roman" w:hAnsi="Times New Roman"/>
          <w:sz w:val="28"/>
          <w:szCs w:val="28"/>
        </w:rPr>
        <w:t xml:space="preserve"> : Высш</w:t>
      </w:r>
      <w:r>
        <w:rPr>
          <w:rFonts w:ascii="Times New Roman" w:hAnsi="Times New Roman"/>
          <w:sz w:val="28"/>
          <w:szCs w:val="28"/>
        </w:rPr>
        <w:t>ая</w:t>
      </w:r>
      <w:r w:rsidRPr="008C5A32">
        <w:rPr>
          <w:rFonts w:ascii="Times New Roman" w:hAnsi="Times New Roman"/>
          <w:sz w:val="28"/>
          <w:szCs w:val="28"/>
        </w:rPr>
        <w:t xml:space="preserve"> школа, 1961. – 382 с.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591F89">
        <w:rPr>
          <w:rFonts w:ascii="Times New Roman" w:hAnsi="Times New Roman"/>
          <w:sz w:val="28"/>
          <w:szCs w:val="28"/>
        </w:rPr>
        <w:t>Ляпунова В.Г. A Book about Books: Ком</w:t>
      </w:r>
      <w:r>
        <w:rPr>
          <w:rFonts w:ascii="Times New Roman" w:hAnsi="Times New Roman"/>
          <w:sz w:val="28"/>
          <w:szCs w:val="28"/>
        </w:rPr>
        <w:t xml:space="preserve">позиция и язык научных рецензий: </w:t>
      </w:r>
      <w:r w:rsidRPr="00591F89">
        <w:rPr>
          <w:rFonts w:ascii="Times New Roman" w:hAnsi="Times New Roman"/>
          <w:sz w:val="28"/>
          <w:szCs w:val="28"/>
        </w:rPr>
        <w:t xml:space="preserve">Редактирование отдельных видов литературы : учеб. для вузов по спец. </w:t>
      </w:r>
      <w:r>
        <w:rPr>
          <w:rFonts w:ascii="Times New Roman" w:hAnsi="Times New Roman"/>
          <w:sz w:val="28"/>
          <w:szCs w:val="28"/>
        </w:rPr>
        <w:t>«</w:t>
      </w:r>
      <w:r w:rsidRPr="00591F89">
        <w:rPr>
          <w:rFonts w:ascii="Times New Roman" w:hAnsi="Times New Roman"/>
          <w:sz w:val="28"/>
          <w:szCs w:val="28"/>
        </w:rPr>
        <w:t>Журналистика</w:t>
      </w:r>
      <w:r>
        <w:rPr>
          <w:rFonts w:ascii="Times New Roman" w:hAnsi="Times New Roman"/>
          <w:sz w:val="28"/>
          <w:szCs w:val="28"/>
        </w:rPr>
        <w:t xml:space="preserve">»/ В. Г. Ляпунова, О. Д. Мешков,                   Е. В. Терехова </w:t>
      </w:r>
      <w:r w:rsidRPr="00591F89">
        <w:rPr>
          <w:rFonts w:ascii="Times New Roman" w:hAnsi="Times New Roman"/>
          <w:sz w:val="28"/>
          <w:szCs w:val="28"/>
        </w:rPr>
        <w:t>/[под ред. Н.М. Сикорского]. – М</w:t>
      </w:r>
      <w:r>
        <w:rPr>
          <w:rFonts w:ascii="Times New Roman" w:hAnsi="Times New Roman"/>
          <w:sz w:val="28"/>
          <w:szCs w:val="28"/>
        </w:rPr>
        <w:t>осква</w:t>
      </w:r>
      <w:r w:rsidRPr="00591F89">
        <w:rPr>
          <w:rFonts w:ascii="Times New Roman" w:hAnsi="Times New Roman"/>
          <w:sz w:val="28"/>
          <w:szCs w:val="28"/>
        </w:rPr>
        <w:t xml:space="preserve"> : Высш</w:t>
      </w:r>
      <w:r>
        <w:rPr>
          <w:rFonts w:ascii="Times New Roman" w:hAnsi="Times New Roman"/>
          <w:sz w:val="28"/>
          <w:szCs w:val="28"/>
        </w:rPr>
        <w:t>ая</w:t>
      </w:r>
      <w:r w:rsidRPr="00591F89">
        <w:rPr>
          <w:rFonts w:ascii="Times New Roman" w:hAnsi="Times New Roman"/>
          <w:sz w:val="28"/>
          <w:szCs w:val="28"/>
        </w:rPr>
        <w:t xml:space="preserve"> школа, 1987. – 396 с.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3098F">
        <w:rPr>
          <w:rFonts w:ascii="Times New Roman" w:hAnsi="Times New Roman"/>
          <w:sz w:val="28"/>
          <w:szCs w:val="28"/>
        </w:rPr>
        <w:t>Навчальні видання: структура, зміст, підготовка до друку: метод.реком. для викладачів університету / І.Карташова, Н.Арустамова. – Херсон: ХДУ, 2014. – 36 с.</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B5163">
        <w:rPr>
          <w:rFonts w:ascii="Times New Roman" w:hAnsi="Times New Roman"/>
          <w:sz w:val="28"/>
          <w:szCs w:val="28"/>
        </w:rPr>
        <w:t xml:space="preserve">Редактирование отдельных видов литературы : учеб. для вузов по спец. «Журналистика»; под ред. Н. М. Сикорского. </w:t>
      </w:r>
      <w:r>
        <w:rPr>
          <w:rFonts w:ascii="Times New Roman" w:hAnsi="Times New Roman"/>
          <w:sz w:val="28"/>
          <w:szCs w:val="28"/>
        </w:rPr>
        <w:t>– Москва</w:t>
      </w:r>
      <w:r w:rsidRPr="003B5163">
        <w:rPr>
          <w:rFonts w:ascii="Times New Roman" w:hAnsi="Times New Roman"/>
          <w:sz w:val="28"/>
          <w:szCs w:val="28"/>
        </w:rPr>
        <w:t xml:space="preserve"> : Высш</w:t>
      </w:r>
      <w:r>
        <w:rPr>
          <w:rFonts w:ascii="Times New Roman" w:hAnsi="Times New Roman"/>
          <w:sz w:val="28"/>
          <w:szCs w:val="28"/>
        </w:rPr>
        <w:t>ая</w:t>
      </w:r>
      <w:r w:rsidRPr="003B5163">
        <w:rPr>
          <w:rFonts w:ascii="Times New Roman" w:hAnsi="Times New Roman"/>
          <w:sz w:val="28"/>
          <w:szCs w:val="28"/>
        </w:rPr>
        <w:t xml:space="preserve"> школа, 1987. </w:t>
      </w:r>
      <w:r>
        <w:rPr>
          <w:rFonts w:ascii="Times New Roman" w:hAnsi="Times New Roman"/>
          <w:sz w:val="28"/>
          <w:szCs w:val="28"/>
        </w:rPr>
        <w:t>–</w:t>
      </w:r>
      <w:r w:rsidRPr="003B5163">
        <w:rPr>
          <w:rFonts w:ascii="Times New Roman" w:hAnsi="Times New Roman"/>
          <w:sz w:val="28"/>
          <w:szCs w:val="28"/>
        </w:rPr>
        <w:t xml:space="preserve"> 396 с.</w:t>
      </w:r>
      <w:r>
        <w:t xml:space="preserve"> (урнов)</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Рижкова В. Заголовок наукової статті як паратекстуальний елемент складної системи тексту (на матеріалі англомовних наукових, науково-популярних та газетних статей) / В. Рижкова. –</w:t>
      </w:r>
      <w:r w:rsidRPr="00066A49">
        <w:rPr>
          <w:rFonts w:ascii="Times New Roman" w:hAnsi="Times New Roman"/>
          <w:sz w:val="28"/>
          <w:szCs w:val="28"/>
          <w:lang w:val="ru-RU"/>
        </w:rPr>
        <w:t>[</w:t>
      </w:r>
      <w:r w:rsidRPr="00301803">
        <w:rPr>
          <w:rFonts w:ascii="Times New Roman" w:hAnsi="Times New Roman"/>
          <w:sz w:val="28"/>
          <w:szCs w:val="28"/>
        </w:rPr>
        <w:t>Електронний ресурс</w:t>
      </w:r>
      <w:r w:rsidRPr="00066A49">
        <w:rPr>
          <w:rFonts w:ascii="Times New Roman" w:hAnsi="Times New Roman"/>
          <w:sz w:val="28"/>
          <w:szCs w:val="28"/>
          <w:lang w:val="ru-RU"/>
        </w:rPr>
        <w:t>]</w:t>
      </w:r>
      <w:r w:rsidRPr="00301803">
        <w:rPr>
          <w:rFonts w:ascii="Times New Roman" w:hAnsi="Times New Roman"/>
          <w:sz w:val="28"/>
          <w:szCs w:val="28"/>
        </w:rPr>
        <w:t xml:space="preserve">. – </w:t>
      </w:r>
      <w:r w:rsidRPr="00066A49">
        <w:rPr>
          <w:rFonts w:ascii="Times New Roman" w:hAnsi="Times New Roman"/>
          <w:sz w:val="28"/>
          <w:szCs w:val="28"/>
          <w:lang w:val="ru-RU"/>
        </w:rPr>
        <w:t>[</w:t>
      </w:r>
      <w:r w:rsidRPr="00301803">
        <w:rPr>
          <w:rFonts w:ascii="Times New Roman" w:hAnsi="Times New Roman"/>
          <w:sz w:val="28"/>
          <w:szCs w:val="28"/>
        </w:rPr>
        <w:t>Режим доступу</w:t>
      </w:r>
      <w:r w:rsidRPr="00066A49">
        <w:rPr>
          <w:rFonts w:ascii="Times New Roman" w:hAnsi="Times New Roman"/>
          <w:sz w:val="28"/>
          <w:szCs w:val="28"/>
          <w:lang w:val="ru-RU"/>
        </w:rPr>
        <w:t xml:space="preserve">] </w:t>
      </w:r>
      <w:r w:rsidRPr="00301803">
        <w:rPr>
          <w:rFonts w:ascii="Times New Roman" w:hAnsi="Times New Roman"/>
          <w:sz w:val="28"/>
          <w:szCs w:val="28"/>
        </w:rPr>
        <w:t>:</w:t>
      </w:r>
    </w:p>
    <w:p w:rsidR="00025DD3" w:rsidRPr="00301803" w:rsidRDefault="00025DD3" w:rsidP="00FF2EB3">
      <w:pPr>
        <w:pStyle w:val="ListParagraph"/>
        <w:spacing w:after="0" w:line="360" w:lineRule="auto"/>
        <w:ind w:left="1069"/>
        <w:jc w:val="both"/>
        <w:rPr>
          <w:rStyle w:val="Hyperlink"/>
          <w:rFonts w:ascii="Times New Roman" w:hAnsi="Times New Roman"/>
          <w:sz w:val="28"/>
          <w:szCs w:val="28"/>
        </w:rPr>
      </w:pPr>
      <w:hyperlink r:id="rId10" w:history="1">
        <w:r w:rsidRPr="00301803">
          <w:rPr>
            <w:rStyle w:val="Hyperlink"/>
            <w:rFonts w:ascii="Times New Roman" w:hAnsi="Times New Roman"/>
            <w:sz w:val="28"/>
            <w:szCs w:val="28"/>
          </w:rPr>
          <w:t>http://www.nbuv.gov.ua/old_jrn/Soc_Gum/znpkhnpu_lingv/2010_29/31_Rigkova.pdf</w:t>
        </w:r>
      </w:hyperlink>
      <w:r>
        <w:rPr>
          <w:rFonts w:ascii="Times New Roman" w:hAnsi="Times New Roman"/>
          <w:sz w:val="28"/>
          <w:szCs w:val="28"/>
        </w:rPr>
        <w:t>(дата звернення : 01.05.2017)</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 xml:space="preserve">Сикорский Н.М. Теория и практика редактирования : учеб. для вузов по спец. «Журналистика» / Н.М. Сикорский. – 2-е изд., испр. и доп. – Москва : Высшая школа, 1980. – 328 с. </w:t>
      </w:r>
    </w:p>
    <w:p w:rsidR="00025DD3" w:rsidRPr="0030180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 xml:space="preserve">Синдеева Т. И. Некоторые особенности композиционно-речевой организации жанра «научная рецензия» / Т.И. Синдеева // Функциональные стили и преподавание иностранных языков. – Москва : Наука, 1982. – С. 27–42.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D27C9F">
        <w:rPr>
          <w:rFonts w:ascii="Times New Roman" w:hAnsi="Times New Roman"/>
          <w:sz w:val="28"/>
          <w:szCs w:val="28"/>
        </w:rPr>
        <w:t xml:space="preserve">Соловьева Г. И. Типичные языковые средства в научной рецензии / Г.И. Соловьева // Стереотипность и творчество в тексте : межвуз. сб. науч. тр. / </w:t>
      </w:r>
      <w:r>
        <w:rPr>
          <w:rFonts w:ascii="Times New Roman" w:hAnsi="Times New Roman"/>
          <w:sz w:val="28"/>
          <w:szCs w:val="28"/>
        </w:rPr>
        <w:t>Г. И. Суровцев. – Пермь : Пермский государственн</w:t>
      </w:r>
      <w:r>
        <w:rPr>
          <w:rFonts w:ascii="Times New Roman" w:hAnsi="Times New Roman"/>
          <w:sz w:val="28"/>
          <w:szCs w:val="28"/>
          <w:lang w:val="ru-RU"/>
        </w:rPr>
        <w:t>ый университет,</w:t>
      </w:r>
      <w:r w:rsidRPr="00D27C9F">
        <w:rPr>
          <w:rFonts w:ascii="Times New Roman" w:hAnsi="Times New Roman"/>
          <w:sz w:val="28"/>
          <w:szCs w:val="28"/>
        </w:rPr>
        <w:t xml:space="preserve"> 1999. – С. 112–129.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Сурмін Ю. П. </w:t>
      </w:r>
      <w:r w:rsidRPr="003B5163">
        <w:rPr>
          <w:rFonts w:ascii="Times New Roman" w:hAnsi="Times New Roman"/>
          <w:sz w:val="28"/>
          <w:szCs w:val="28"/>
        </w:rPr>
        <w:t>Наукові тексти: специфіка, підготовка та презентація : навч.-метод. посіб.</w:t>
      </w:r>
      <w:r>
        <w:rPr>
          <w:rFonts w:ascii="Times New Roman" w:hAnsi="Times New Roman"/>
          <w:sz w:val="28"/>
          <w:szCs w:val="28"/>
        </w:rPr>
        <w:t>/ Ю. П. Сурмін.</w:t>
      </w:r>
      <w:r>
        <w:rPr>
          <w:rFonts w:ascii="Times New Roman" w:hAnsi="Times New Roman"/>
          <w:sz w:val="28"/>
          <w:szCs w:val="28"/>
          <w:lang w:val="en-GB"/>
        </w:rPr>
        <w:t>–</w:t>
      </w:r>
      <w:r w:rsidRPr="003B5163">
        <w:rPr>
          <w:rFonts w:ascii="Times New Roman" w:hAnsi="Times New Roman"/>
          <w:sz w:val="28"/>
          <w:szCs w:val="28"/>
        </w:rPr>
        <w:t xml:space="preserve"> К</w:t>
      </w:r>
      <w:r>
        <w:rPr>
          <w:rFonts w:ascii="Times New Roman" w:hAnsi="Times New Roman"/>
          <w:sz w:val="28"/>
          <w:szCs w:val="28"/>
        </w:rPr>
        <w:t>иїв</w:t>
      </w:r>
      <w:r w:rsidRPr="003B5163">
        <w:rPr>
          <w:rFonts w:ascii="Times New Roman" w:hAnsi="Times New Roman"/>
          <w:sz w:val="28"/>
          <w:szCs w:val="28"/>
        </w:rPr>
        <w:t xml:space="preserve"> : НАДУ, 2008. </w:t>
      </w:r>
      <w:r>
        <w:rPr>
          <w:rFonts w:ascii="Times New Roman" w:hAnsi="Times New Roman"/>
          <w:sz w:val="28"/>
          <w:szCs w:val="28"/>
        </w:rPr>
        <w:t>–</w:t>
      </w:r>
      <w:r w:rsidRPr="003B5163">
        <w:rPr>
          <w:rFonts w:ascii="Times New Roman" w:hAnsi="Times New Roman"/>
          <w:sz w:val="28"/>
          <w:szCs w:val="28"/>
        </w:rPr>
        <w:t xml:space="preserve"> 184 с.</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 xml:space="preserve">Суровцев Ю. </w:t>
      </w:r>
      <w:r>
        <w:rPr>
          <w:rFonts w:ascii="Times New Roman" w:hAnsi="Times New Roman"/>
          <w:sz w:val="28"/>
          <w:szCs w:val="28"/>
        </w:rPr>
        <w:t xml:space="preserve">И. </w:t>
      </w:r>
      <w:r w:rsidRPr="00301803">
        <w:rPr>
          <w:rFonts w:ascii="Times New Roman" w:hAnsi="Times New Roman"/>
          <w:sz w:val="28"/>
          <w:szCs w:val="28"/>
        </w:rPr>
        <w:t>О научно-публицистической природе критики // Современная литературная критика. Вопросы теории и методологии</w:t>
      </w:r>
      <w:r>
        <w:rPr>
          <w:rFonts w:ascii="Times New Roman" w:hAnsi="Times New Roman"/>
          <w:sz w:val="28"/>
          <w:szCs w:val="28"/>
          <w:lang w:val="ru-RU"/>
        </w:rPr>
        <w:t xml:space="preserve"> / Ю. И. Суровцев</w:t>
      </w:r>
      <w:r w:rsidRPr="00301803">
        <w:rPr>
          <w:rFonts w:ascii="Times New Roman" w:hAnsi="Times New Roman"/>
          <w:sz w:val="28"/>
          <w:szCs w:val="28"/>
        </w:rPr>
        <w:t>. – М</w:t>
      </w:r>
      <w:r>
        <w:rPr>
          <w:rFonts w:ascii="Times New Roman" w:hAnsi="Times New Roman"/>
          <w:sz w:val="28"/>
          <w:szCs w:val="28"/>
        </w:rPr>
        <w:t>осква</w:t>
      </w:r>
      <w:r>
        <w:rPr>
          <w:rFonts w:ascii="Times New Roman" w:hAnsi="Times New Roman"/>
          <w:sz w:val="28"/>
          <w:szCs w:val="28"/>
          <w:lang w:val="ru-RU"/>
        </w:rPr>
        <w:t xml:space="preserve"> : Высшая школа</w:t>
      </w:r>
      <w:r w:rsidRPr="00301803">
        <w:rPr>
          <w:rFonts w:ascii="Times New Roman" w:hAnsi="Times New Roman"/>
          <w:sz w:val="28"/>
          <w:szCs w:val="28"/>
        </w:rPr>
        <w:t>, 1977. – С. 15–51.</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 xml:space="preserve">Троянская Е. С. Научное произведение в оценке автора рецензии (к вопросу о специфике жанров научной литературы) // Научная литература: язык, стиль, жанры / [отв. ред. М.Я. Цвиллинг]/  Е. С. Троянская. – Москва : Наука, 1985. – С. 67–81. </w:t>
      </w:r>
    </w:p>
    <w:p w:rsidR="00025DD3" w:rsidRDefault="00025DD3" w:rsidP="00FF2EB3">
      <w:pPr>
        <w:pStyle w:val="ListParagraph"/>
        <w:numPr>
          <w:ilvl w:val="0"/>
          <w:numId w:val="3"/>
        </w:numPr>
        <w:spacing w:after="0" w:line="360" w:lineRule="auto"/>
        <w:jc w:val="both"/>
        <w:rPr>
          <w:rFonts w:ascii="Times New Roman" w:hAnsi="Times New Roman"/>
          <w:sz w:val="28"/>
          <w:szCs w:val="28"/>
        </w:rPr>
      </w:pPr>
      <w:r w:rsidRPr="00301803">
        <w:rPr>
          <w:rFonts w:ascii="Times New Roman" w:hAnsi="Times New Roman"/>
          <w:sz w:val="28"/>
          <w:szCs w:val="28"/>
        </w:rPr>
        <w:t>Троянская Е. С. Некоторые особенности выражения отрицательной оценки в жанре научной рецензии (к вопросу о категоричности высказывания в научном стиле) // Язык и стиль научного изложения (Лингвометодические исследования)/ Е. С. Троянская. – Ленинград : Наука. Ленинградское отделение, 1983. – С. 3–22.</w:t>
      </w:r>
    </w:p>
    <w:p w:rsidR="00025DD3" w:rsidRPr="00934E2B" w:rsidRDefault="00025DD3" w:rsidP="00FF2EB3">
      <w:pPr>
        <w:pStyle w:val="ListParagraph"/>
        <w:spacing w:after="0" w:line="360" w:lineRule="auto"/>
        <w:ind w:left="1069"/>
        <w:jc w:val="center"/>
        <w:rPr>
          <w:rFonts w:ascii="Times New Roman" w:hAnsi="Times New Roman"/>
          <w:b/>
          <w:sz w:val="28"/>
          <w:szCs w:val="28"/>
        </w:rPr>
      </w:pPr>
      <w:r w:rsidRPr="00934E2B">
        <w:rPr>
          <w:rFonts w:ascii="Times New Roman" w:hAnsi="Times New Roman"/>
          <w:b/>
          <w:sz w:val="28"/>
          <w:szCs w:val="28"/>
        </w:rPr>
        <w:t>Довідкова література</w:t>
      </w:r>
    </w:p>
    <w:p w:rsidR="00025DD3" w:rsidRPr="005D47C0" w:rsidRDefault="00025DD3" w:rsidP="00FF2EB3">
      <w:pPr>
        <w:numPr>
          <w:ilvl w:val="0"/>
          <w:numId w:val="3"/>
        </w:numPr>
        <w:spacing w:after="0" w:line="360" w:lineRule="auto"/>
        <w:jc w:val="both"/>
        <w:rPr>
          <w:rFonts w:ascii="Times New Roman" w:hAnsi="Times New Roman"/>
          <w:sz w:val="28"/>
          <w:szCs w:val="28"/>
          <w:lang w:eastAsia="ru-RU"/>
        </w:rPr>
      </w:pPr>
      <w:r w:rsidRPr="00206ED4">
        <w:rPr>
          <w:rFonts w:ascii="Times New Roman" w:hAnsi="Times New Roman"/>
          <w:sz w:val="28"/>
          <w:szCs w:val="28"/>
          <w:lang w:eastAsia="ru-RU"/>
        </w:rPr>
        <w:t>Михайлин І.</w:t>
      </w:r>
      <w:r w:rsidRPr="005D47C0">
        <w:rPr>
          <w:rFonts w:ascii="Times New Roman" w:hAnsi="Times New Roman"/>
          <w:sz w:val="28"/>
          <w:szCs w:val="28"/>
          <w:lang w:eastAsia="ru-RU"/>
        </w:rPr>
        <w:t>Журналістика : слов</w:t>
      </w:r>
      <w:r>
        <w:rPr>
          <w:rFonts w:ascii="Times New Roman" w:hAnsi="Times New Roman"/>
          <w:sz w:val="28"/>
          <w:szCs w:val="28"/>
          <w:lang w:eastAsia="ru-RU"/>
        </w:rPr>
        <w:t>ник-довідник / І. Михайлин. – Київ</w:t>
      </w:r>
      <w:r w:rsidRPr="005D47C0">
        <w:rPr>
          <w:rFonts w:ascii="Times New Roman" w:hAnsi="Times New Roman"/>
          <w:sz w:val="28"/>
          <w:szCs w:val="28"/>
          <w:lang w:eastAsia="ru-RU"/>
        </w:rPr>
        <w:t xml:space="preserve"> : Академвидав, 2013. – 320 с.</w:t>
      </w:r>
    </w:p>
    <w:p w:rsidR="00025DD3" w:rsidRDefault="00025DD3" w:rsidP="00FF2EB3">
      <w:pPr>
        <w:numPr>
          <w:ilvl w:val="0"/>
          <w:numId w:val="3"/>
        </w:numPr>
        <w:spacing w:after="0" w:line="360" w:lineRule="auto"/>
        <w:jc w:val="both"/>
        <w:rPr>
          <w:rFonts w:ascii="Times New Roman" w:hAnsi="Times New Roman"/>
          <w:noProof w:val="0"/>
          <w:sz w:val="28"/>
          <w:szCs w:val="28"/>
          <w:lang w:eastAsia="ru-RU"/>
        </w:rPr>
      </w:pPr>
      <w:r w:rsidRPr="00206ED4">
        <w:rPr>
          <w:rFonts w:ascii="Times New Roman" w:hAnsi="Times New Roman"/>
          <w:noProof w:val="0"/>
          <w:sz w:val="28"/>
          <w:szCs w:val="28"/>
          <w:lang w:eastAsia="ru-RU"/>
        </w:rPr>
        <w:t>Партико З.</w:t>
      </w:r>
      <w:r w:rsidRPr="000705B2">
        <w:rPr>
          <w:rFonts w:ascii="Times New Roman" w:hAnsi="Times New Roman"/>
          <w:noProof w:val="0"/>
          <w:sz w:val="28"/>
          <w:szCs w:val="28"/>
          <w:lang w:eastAsia="ru-RU"/>
        </w:rPr>
        <w:t>Словник видавничих термінів / З. Партико. – Запоріжжя : Класичний приватний університет, 2013. – 68 с.</w:t>
      </w:r>
    </w:p>
    <w:p w:rsidR="00025DD3" w:rsidRPr="00FF2EB3" w:rsidRDefault="00025DD3"/>
    <w:sectPr w:rsidR="00025DD3" w:rsidRPr="00FF2EB3" w:rsidSect="00195ABA">
      <w:type w:val="continuous"/>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9145D"/>
    <w:multiLevelType w:val="hybridMultilevel"/>
    <w:tmpl w:val="A6C2DD5A"/>
    <w:lvl w:ilvl="0" w:tplc="74F2FBAC">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63737217"/>
    <w:multiLevelType w:val="hybridMultilevel"/>
    <w:tmpl w:val="87A67286"/>
    <w:lvl w:ilvl="0" w:tplc="17B848A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79481D66"/>
    <w:multiLevelType w:val="multilevel"/>
    <w:tmpl w:val="370C1E66"/>
    <w:lvl w:ilvl="0">
      <w:start w:val="1"/>
      <w:numFmt w:val="decimal"/>
      <w:lvlText w:val="%1."/>
      <w:lvlJc w:val="left"/>
      <w:pPr>
        <w:ind w:left="450" w:hanging="450"/>
      </w:pPr>
      <w:rPr>
        <w:rFonts w:cs="Times New Roman" w:hint="default"/>
      </w:rPr>
    </w:lvl>
    <w:lvl w:ilvl="1">
      <w:start w:val="1"/>
      <w:numFmt w:val="decimal"/>
      <w:lvlText w:val="%1.%2."/>
      <w:lvlJc w:val="left"/>
      <w:pPr>
        <w:ind w:left="2554" w:hanging="720"/>
      </w:pPr>
      <w:rPr>
        <w:rFonts w:cs="Times New Roman" w:hint="default"/>
      </w:rPr>
    </w:lvl>
    <w:lvl w:ilvl="2">
      <w:start w:val="1"/>
      <w:numFmt w:val="decimal"/>
      <w:lvlText w:val="%1.%2.%3."/>
      <w:lvlJc w:val="left"/>
      <w:pPr>
        <w:ind w:left="4388" w:hanging="720"/>
      </w:pPr>
      <w:rPr>
        <w:rFonts w:cs="Times New Roman" w:hint="default"/>
      </w:rPr>
    </w:lvl>
    <w:lvl w:ilvl="3">
      <w:start w:val="1"/>
      <w:numFmt w:val="decimal"/>
      <w:lvlText w:val="%1.%2.%3.%4."/>
      <w:lvlJc w:val="left"/>
      <w:pPr>
        <w:ind w:left="6582" w:hanging="1080"/>
      </w:pPr>
      <w:rPr>
        <w:rFonts w:cs="Times New Roman" w:hint="default"/>
      </w:rPr>
    </w:lvl>
    <w:lvl w:ilvl="4">
      <w:start w:val="1"/>
      <w:numFmt w:val="decimal"/>
      <w:lvlText w:val="%1.%2.%3.%4.%5."/>
      <w:lvlJc w:val="left"/>
      <w:pPr>
        <w:ind w:left="8416" w:hanging="1080"/>
      </w:pPr>
      <w:rPr>
        <w:rFonts w:cs="Times New Roman" w:hint="default"/>
      </w:rPr>
    </w:lvl>
    <w:lvl w:ilvl="5">
      <w:start w:val="1"/>
      <w:numFmt w:val="decimal"/>
      <w:lvlText w:val="%1.%2.%3.%4.%5.%6."/>
      <w:lvlJc w:val="left"/>
      <w:pPr>
        <w:ind w:left="10610" w:hanging="1440"/>
      </w:pPr>
      <w:rPr>
        <w:rFonts w:cs="Times New Roman" w:hint="default"/>
      </w:rPr>
    </w:lvl>
    <w:lvl w:ilvl="6">
      <w:start w:val="1"/>
      <w:numFmt w:val="decimal"/>
      <w:lvlText w:val="%1.%2.%3.%4.%5.%6.%7."/>
      <w:lvlJc w:val="left"/>
      <w:pPr>
        <w:ind w:left="12804" w:hanging="1800"/>
      </w:pPr>
      <w:rPr>
        <w:rFonts w:cs="Times New Roman" w:hint="default"/>
      </w:rPr>
    </w:lvl>
    <w:lvl w:ilvl="7">
      <w:start w:val="1"/>
      <w:numFmt w:val="decimal"/>
      <w:lvlText w:val="%1.%2.%3.%4.%5.%6.%7.%8."/>
      <w:lvlJc w:val="left"/>
      <w:pPr>
        <w:ind w:left="14638" w:hanging="1800"/>
      </w:pPr>
      <w:rPr>
        <w:rFonts w:cs="Times New Roman" w:hint="default"/>
      </w:rPr>
    </w:lvl>
    <w:lvl w:ilvl="8">
      <w:start w:val="1"/>
      <w:numFmt w:val="decimal"/>
      <w:lvlText w:val="%1.%2.%3.%4.%5.%6.%7.%8.%9."/>
      <w:lvlJc w:val="left"/>
      <w:pPr>
        <w:ind w:left="16832" w:hanging="2160"/>
      </w:pPr>
      <w:rPr>
        <w:rFonts w:cs="Times New Roman"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57907"/>
    <w:rsid w:val="00025DD3"/>
    <w:rsid w:val="00066A49"/>
    <w:rsid w:val="000705B2"/>
    <w:rsid w:val="00091587"/>
    <w:rsid w:val="000F39C7"/>
    <w:rsid w:val="00104C30"/>
    <w:rsid w:val="00195ABA"/>
    <w:rsid w:val="00206ED4"/>
    <w:rsid w:val="00301803"/>
    <w:rsid w:val="0033098F"/>
    <w:rsid w:val="00354EA5"/>
    <w:rsid w:val="003B3165"/>
    <w:rsid w:val="003B5163"/>
    <w:rsid w:val="00410863"/>
    <w:rsid w:val="00591F89"/>
    <w:rsid w:val="00596D78"/>
    <w:rsid w:val="005D47C0"/>
    <w:rsid w:val="005E5C54"/>
    <w:rsid w:val="00612CF3"/>
    <w:rsid w:val="006531A4"/>
    <w:rsid w:val="0065571A"/>
    <w:rsid w:val="006C4717"/>
    <w:rsid w:val="0071273D"/>
    <w:rsid w:val="00740A9B"/>
    <w:rsid w:val="00757907"/>
    <w:rsid w:val="007F3741"/>
    <w:rsid w:val="0084179B"/>
    <w:rsid w:val="008716B0"/>
    <w:rsid w:val="008C5A32"/>
    <w:rsid w:val="00934E2B"/>
    <w:rsid w:val="00957903"/>
    <w:rsid w:val="00970429"/>
    <w:rsid w:val="009B3F8C"/>
    <w:rsid w:val="009B5213"/>
    <w:rsid w:val="00A00BAB"/>
    <w:rsid w:val="00AF13BB"/>
    <w:rsid w:val="00B37A6A"/>
    <w:rsid w:val="00B4729B"/>
    <w:rsid w:val="00C26DC7"/>
    <w:rsid w:val="00C5052A"/>
    <w:rsid w:val="00CC616D"/>
    <w:rsid w:val="00D24D07"/>
    <w:rsid w:val="00D27C9F"/>
    <w:rsid w:val="00D40123"/>
    <w:rsid w:val="00DD1070"/>
    <w:rsid w:val="00EC303E"/>
    <w:rsid w:val="00FE0873"/>
    <w:rsid w:val="00FF2EB3"/>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907"/>
    <w:pPr>
      <w:spacing w:after="200" w:line="276" w:lineRule="auto"/>
    </w:pPr>
    <w:rPr>
      <w:noProof/>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F2EB3"/>
    <w:pPr>
      <w:ind w:left="720"/>
      <w:contextualSpacing/>
    </w:pPr>
  </w:style>
  <w:style w:type="character" w:styleId="Hyperlink">
    <w:name w:val="Hyperlink"/>
    <w:basedOn w:val="DefaultParagraphFont"/>
    <w:uiPriority w:val="99"/>
    <w:rsid w:val="00FF2EB3"/>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jimv.knukim.edu.ua/zbirnyk/2_1/11-Zhenchenko.pdf" TargetMode="External"/><Relationship Id="rId3" Type="http://schemas.openxmlformats.org/officeDocument/2006/relationships/settings" Target="settings.xml"/><Relationship Id="rId7" Type="http://schemas.openxmlformats.org/officeDocument/2006/relationships/hyperlink" Target="http://www.nbuv.gov.ua/old_jrn/Soc_Gum/Dtr_sk/2010_2/files/SC210_25.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z.uad.lviv.ua/static/media/3-36/18.pdf" TargetMode="External"/><Relationship Id="rId11" Type="http://schemas.openxmlformats.org/officeDocument/2006/relationships/fontTable" Target="fontTable.xml"/><Relationship Id="rId5" Type="http://schemas.openxmlformats.org/officeDocument/2006/relationships/hyperlink" Target="http://pressto.amu.edu.pl/index.php/sup/article/viewFile/1252/1212" TargetMode="External"/><Relationship Id="rId10" Type="http://schemas.openxmlformats.org/officeDocument/2006/relationships/hyperlink" Target="http://www.nbuv.gov.ua/old_jrn/Soc_Gum/znpkhnpu_lingv/2010_29/31_Rigkova.pdf" TargetMode="External"/><Relationship Id="rId4" Type="http://schemas.openxmlformats.org/officeDocument/2006/relationships/webSettings" Target="webSettings.xml"/><Relationship Id="rId9" Type="http://schemas.openxmlformats.org/officeDocument/2006/relationships/hyperlink" Target="http://pressto.amu.edu.pl/index.php/sup/article/viewFile/1252/12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13</Pages>
  <Words>2923</Words>
  <Characters>16666</Characters>
  <Application>Microsoft Office Outlook</Application>
  <DocSecurity>0</DocSecurity>
  <Lines>0</Lines>
  <Paragraphs>0</Paragraphs>
  <ScaleCrop>false</ScaleCrop>
  <Company>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libonu</cp:lastModifiedBy>
  <cp:revision>3</cp:revision>
  <dcterms:created xsi:type="dcterms:W3CDTF">2017-05-16T02:57:00Z</dcterms:created>
  <dcterms:modified xsi:type="dcterms:W3CDTF">2018-04-19T12:54:00Z</dcterms:modified>
</cp:coreProperties>
</file>