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7C2FA6" w14:textId="2965B5C0" w:rsidR="3BD6E5BA" w:rsidRDefault="3BD6E5BA" w:rsidP="41446EF0">
      <w:pPr>
        <w:spacing w:after="0" w:line="252" w:lineRule="auto"/>
        <w:jc w:val="center"/>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 xml:space="preserve">ОДЕСЬКИЙ НАЦІОНАЛЬНИЙ УНІВЕРСИТЕТ імені І. І. </w:t>
      </w:r>
      <w:proofErr w:type="spellStart"/>
      <w:r w:rsidRPr="41446EF0">
        <w:rPr>
          <w:rFonts w:ascii="Times New Roman" w:eastAsia="Times New Roman" w:hAnsi="Times New Roman" w:cs="Times New Roman"/>
          <w:color w:val="000000" w:themeColor="text1"/>
          <w:sz w:val="28"/>
          <w:szCs w:val="28"/>
        </w:rPr>
        <w:t>МЕЧНИКОВА</w:t>
      </w:r>
      <w:proofErr w:type="spellEnd"/>
    </w:p>
    <w:p w14:paraId="75017850" w14:textId="7B31FB54" w:rsidR="3BD6E5BA" w:rsidRDefault="3BD6E5BA" w:rsidP="41446EF0">
      <w:pPr>
        <w:spacing w:after="0" w:line="216" w:lineRule="auto"/>
        <w:jc w:val="center"/>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 xml:space="preserve"> </w:t>
      </w:r>
    </w:p>
    <w:p w14:paraId="519367EC" w14:textId="31F4DBE2" w:rsidR="3BD6E5BA" w:rsidRDefault="3BD6E5BA" w:rsidP="41446EF0">
      <w:pPr>
        <w:spacing w:after="0" w:line="288" w:lineRule="auto"/>
        <w:jc w:val="center"/>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Факультет міжнародних відносин, політології та соціології</w:t>
      </w:r>
    </w:p>
    <w:p w14:paraId="4999B679" w14:textId="69964E3C" w:rsidR="3BD6E5BA" w:rsidRDefault="3BD6E5BA" w:rsidP="41446EF0">
      <w:pPr>
        <w:spacing w:after="0" w:line="216" w:lineRule="auto"/>
        <w:jc w:val="center"/>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 xml:space="preserve"> </w:t>
      </w:r>
    </w:p>
    <w:p w14:paraId="4798930F" w14:textId="28AA7553" w:rsidR="3BD6E5BA" w:rsidRDefault="3BD6E5BA" w:rsidP="41446EF0">
      <w:pPr>
        <w:spacing w:after="0" w:line="288" w:lineRule="auto"/>
        <w:jc w:val="center"/>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Кафедра політології</w:t>
      </w:r>
    </w:p>
    <w:p w14:paraId="0A81CAAB" w14:textId="16B7E624" w:rsidR="3BD6E5BA" w:rsidRDefault="3BD6E5BA" w:rsidP="41446EF0">
      <w:pPr>
        <w:spacing w:after="0" w:line="216" w:lineRule="auto"/>
        <w:jc w:val="center"/>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 xml:space="preserve"> </w:t>
      </w:r>
    </w:p>
    <w:p w14:paraId="03FFE71F" w14:textId="4724F52F" w:rsidR="3BD6E5BA" w:rsidRDefault="3BD6E5BA" w:rsidP="41446EF0">
      <w:pPr>
        <w:spacing w:after="0" w:line="216" w:lineRule="auto"/>
        <w:jc w:val="center"/>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 xml:space="preserve"> </w:t>
      </w:r>
    </w:p>
    <w:p w14:paraId="35B70787" w14:textId="7D2685C3" w:rsidR="3BD6E5BA" w:rsidRDefault="3BD6E5BA" w:rsidP="41446EF0">
      <w:pPr>
        <w:spacing w:after="0" w:line="216" w:lineRule="auto"/>
        <w:jc w:val="center"/>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 xml:space="preserve"> </w:t>
      </w:r>
    </w:p>
    <w:p w14:paraId="0DED0CC4" w14:textId="589D03B2" w:rsidR="3BD6E5BA" w:rsidRDefault="3BD6E5BA" w:rsidP="41446EF0">
      <w:pPr>
        <w:spacing w:after="0" w:line="288" w:lineRule="auto"/>
        <w:jc w:val="center"/>
        <w:rPr>
          <w:rFonts w:ascii="Times New Roman" w:eastAsia="Times New Roman" w:hAnsi="Times New Roman" w:cs="Times New Roman"/>
          <w:b/>
          <w:bCs/>
          <w:color w:val="000000" w:themeColor="text1"/>
          <w:sz w:val="28"/>
          <w:szCs w:val="28"/>
        </w:rPr>
      </w:pPr>
      <w:r w:rsidRPr="41446EF0">
        <w:rPr>
          <w:rFonts w:ascii="Times New Roman" w:eastAsia="Times New Roman" w:hAnsi="Times New Roman" w:cs="Times New Roman"/>
          <w:b/>
          <w:bCs/>
          <w:color w:val="000000" w:themeColor="text1"/>
          <w:sz w:val="28"/>
          <w:szCs w:val="28"/>
        </w:rPr>
        <w:t>Кваліфікаційна робота</w:t>
      </w:r>
    </w:p>
    <w:p w14:paraId="034A4841" w14:textId="3661F1BF" w:rsidR="3BD6E5BA" w:rsidRDefault="3BD6E5BA" w:rsidP="41446EF0">
      <w:pPr>
        <w:spacing w:after="0" w:line="252" w:lineRule="auto"/>
        <w:jc w:val="center"/>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на здобуття ступеня вищої освіти «бакалавр»</w:t>
      </w:r>
    </w:p>
    <w:p w14:paraId="5B4ADC1F" w14:textId="320ED055" w:rsidR="3BD6E5BA" w:rsidRDefault="3BD6E5BA" w:rsidP="41446EF0">
      <w:pPr>
        <w:spacing w:after="0" w:line="216" w:lineRule="auto"/>
        <w:jc w:val="center"/>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 xml:space="preserve"> </w:t>
      </w:r>
    </w:p>
    <w:p w14:paraId="4FC6C3A3" w14:textId="6F92B393" w:rsidR="3BD6E5BA" w:rsidRDefault="3BD6E5BA" w:rsidP="41446EF0">
      <w:pPr>
        <w:spacing w:after="0" w:line="216" w:lineRule="auto"/>
        <w:jc w:val="center"/>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 xml:space="preserve"> </w:t>
      </w:r>
    </w:p>
    <w:p w14:paraId="09618005" w14:textId="2903C85B" w:rsidR="3BD6E5BA" w:rsidRDefault="3BD6E5BA" w:rsidP="41446EF0">
      <w:pPr>
        <w:spacing w:after="0" w:line="252" w:lineRule="auto"/>
        <w:jc w:val="center"/>
        <w:rPr>
          <w:rFonts w:ascii="Times New Roman" w:eastAsia="Times New Roman" w:hAnsi="Times New Roman" w:cs="Times New Roman"/>
          <w:b/>
          <w:bCs/>
          <w:color w:val="000000" w:themeColor="text1"/>
          <w:sz w:val="28"/>
          <w:szCs w:val="28"/>
        </w:rPr>
      </w:pPr>
      <w:r w:rsidRPr="41446EF0">
        <w:rPr>
          <w:rFonts w:ascii="Times New Roman" w:eastAsia="Times New Roman" w:hAnsi="Times New Roman" w:cs="Times New Roman"/>
          <w:b/>
          <w:bCs/>
          <w:color w:val="000000" w:themeColor="text1"/>
          <w:sz w:val="28"/>
          <w:szCs w:val="28"/>
        </w:rPr>
        <w:t>«</w:t>
      </w:r>
      <w:r w:rsidR="5713C7BC" w:rsidRPr="41446EF0">
        <w:rPr>
          <w:rFonts w:ascii="Times New Roman" w:eastAsia="Times New Roman" w:hAnsi="Times New Roman" w:cs="Times New Roman"/>
          <w:b/>
          <w:bCs/>
          <w:color w:val="000000" w:themeColor="text1"/>
          <w:sz w:val="28"/>
          <w:szCs w:val="28"/>
        </w:rPr>
        <w:t xml:space="preserve"> Роль соціальних медіа як інструменту побудови особистого бренду </w:t>
      </w:r>
      <w:r w:rsidRPr="41446EF0">
        <w:rPr>
          <w:rFonts w:ascii="Times New Roman" w:eastAsia="Times New Roman" w:hAnsi="Times New Roman" w:cs="Times New Roman"/>
          <w:b/>
          <w:bCs/>
          <w:color w:val="000000" w:themeColor="text1"/>
          <w:sz w:val="28"/>
          <w:szCs w:val="28"/>
        </w:rPr>
        <w:t>»</w:t>
      </w:r>
    </w:p>
    <w:p w14:paraId="729FADC8" w14:textId="5CFEBE0B" w:rsidR="3BD6E5BA" w:rsidRDefault="3BD6E5BA" w:rsidP="41446EF0">
      <w:pPr>
        <w:spacing w:after="0" w:line="216" w:lineRule="auto"/>
        <w:jc w:val="center"/>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 xml:space="preserve"> </w:t>
      </w:r>
    </w:p>
    <w:p w14:paraId="523E5B65" w14:textId="64D680AC" w:rsidR="3BD6E5BA" w:rsidRDefault="3BD6E5BA" w:rsidP="41446EF0">
      <w:pPr>
        <w:spacing w:after="0" w:line="252" w:lineRule="auto"/>
        <w:jc w:val="center"/>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w:t>
      </w:r>
      <w:r w:rsidR="27B8AA7D" w:rsidRPr="41446EF0">
        <w:rPr>
          <w:rFonts w:ascii="Times New Roman" w:eastAsia="Times New Roman" w:hAnsi="Times New Roman" w:cs="Times New Roman"/>
          <w:b/>
          <w:bCs/>
          <w:color w:val="000000" w:themeColor="text1"/>
          <w:sz w:val="28"/>
          <w:szCs w:val="28"/>
        </w:rPr>
        <w:t xml:space="preserve"> The </w:t>
      </w:r>
      <w:proofErr w:type="spellStart"/>
      <w:r w:rsidR="27B8AA7D" w:rsidRPr="41446EF0">
        <w:rPr>
          <w:rFonts w:ascii="Times New Roman" w:eastAsia="Times New Roman" w:hAnsi="Times New Roman" w:cs="Times New Roman"/>
          <w:b/>
          <w:bCs/>
          <w:color w:val="000000" w:themeColor="text1"/>
          <w:sz w:val="28"/>
          <w:szCs w:val="28"/>
        </w:rPr>
        <w:t>role</w:t>
      </w:r>
      <w:proofErr w:type="spellEnd"/>
      <w:r w:rsidR="27B8AA7D" w:rsidRPr="41446EF0">
        <w:rPr>
          <w:rFonts w:ascii="Times New Roman" w:eastAsia="Times New Roman" w:hAnsi="Times New Roman" w:cs="Times New Roman"/>
          <w:b/>
          <w:bCs/>
          <w:color w:val="000000" w:themeColor="text1"/>
          <w:sz w:val="28"/>
          <w:szCs w:val="28"/>
        </w:rPr>
        <w:t xml:space="preserve"> of social media </w:t>
      </w:r>
      <w:proofErr w:type="spellStart"/>
      <w:r w:rsidR="27B8AA7D" w:rsidRPr="41446EF0">
        <w:rPr>
          <w:rFonts w:ascii="Times New Roman" w:eastAsia="Times New Roman" w:hAnsi="Times New Roman" w:cs="Times New Roman"/>
          <w:b/>
          <w:bCs/>
          <w:color w:val="000000" w:themeColor="text1"/>
          <w:sz w:val="28"/>
          <w:szCs w:val="28"/>
        </w:rPr>
        <w:t>as</w:t>
      </w:r>
      <w:proofErr w:type="spellEnd"/>
      <w:r w:rsidR="27B8AA7D" w:rsidRPr="41446EF0">
        <w:rPr>
          <w:rFonts w:ascii="Times New Roman" w:eastAsia="Times New Roman" w:hAnsi="Times New Roman" w:cs="Times New Roman"/>
          <w:b/>
          <w:bCs/>
          <w:color w:val="000000" w:themeColor="text1"/>
          <w:sz w:val="28"/>
          <w:szCs w:val="28"/>
        </w:rPr>
        <w:t xml:space="preserve"> a tool for </w:t>
      </w:r>
      <w:proofErr w:type="spellStart"/>
      <w:r w:rsidR="27B8AA7D" w:rsidRPr="41446EF0">
        <w:rPr>
          <w:rFonts w:ascii="Times New Roman" w:eastAsia="Times New Roman" w:hAnsi="Times New Roman" w:cs="Times New Roman"/>
          <w:b/>
          <w:bCs/>
          <w:color w:val="000000" w:themeColor="text1"/>
          <w:sz w:val="28"/>
          <w:szCs w:val="28"/>
        </w:rPr>
        <w:t>building</w:t>
      </w:r>
      <w:proofErr w:type="spellEnd"/>
      <w:r w:rsidR="27B8AA7D" w:rsidRPr="41446EF0">
        <w:rPr>
          <w:rFonts w:ascii="Times New Roman" w:eastAsia="Times New Roman" w:hAnsi="Times New Roman" w:cs="Times New Roman"/>
          <w:b/>
          <w:bCs/>
          <w:color w:val="000000" w:themeColor="text1"/>
          <w:sz w:val="28"/>
          <w:szCs w:val="28"/>
        </w:rPr>
        <w:t xml:space="preserve"> a </w:t>
      </w:r>
      <w:proofErr w:type="spellStart"/>
      <w:r w:rsidR="27B8AA7D" w:rsidRPr="41446EF0">
        <w:rPr>
          <w:rFonts w:ascii="Times New Roman" w:eastAsia="Times New Roman" w:hAnsi="Times New Roman" w:cs="Times New Roman"/>
          <w:b/>
          <w:bCs/>
          <w:color w:val="000000" w:themeColor="text1"/>
          <w:sz w:val="28"/>
          <w:szCs w:val="28"/>
        </w:rPr>
        <w:t>personal</w:t>
      </w:r>
      <w:proofErr w:type="spellEnd"/>
      <w:r w:rsidR="27B8AA7D" w:rsidRPr="41446EF0">
        <w:rPr>
          <w:rFonts w:ascii="Times New Roman" w:eastAsia="Times New Roman" w:hAnsi="Times New Roman" w:cs="Times New Roman"/>
          <w:b/>
          <w:bCs/>
          <w:color w:val="000000" w:themeColor="text1"/>
          <w:sz w:val="28"/>
          <w:szCs w:val="28"/>
        </w:rPr>
        <w:t xml:space="preserve"> </w:t>
      </w:r>
      <w:proofErr w:type="spellStart"/>
      <w:r w:rsidR="27B8AA7D" w:rsidRPr="41446EF0">
        <w:rPr>
          <w:rFonts w:ascii="Times New Roman" w:eastAsia="Times New Roman" w:hAnsi="Times New Roman" w:cs="Times New Roman"/>
          <w:b/>
          <w:bCs/>
          <w:color w:val="000000" w:themeColor="text1"/>
          <w:sz w:val="28"/>
          <w:szCs w:val="28"/>
        </w:rPr>
        <w:t>brand</w:t>
      </w:r>
      <w:proofErr w:type="spellEnd"/>
      <w:r w:rsidR="27B8AA7D" w:rsidRPr="41446EF0">
        <w:rPr>
          <w:rFonts w:ascii="Times New Roman" w:eastAsia="Times New Roman" w:hAnsi="Times New Roman" w:cs="Times New Roman"/>
          <w:color w:val="000000" w:themeColor="text1"/>
          <w:sz w:val="28"/>
          <w:szCs w:val="28"/>
        </w:rPr>
        <w:t xml:space="preserve"> </w:t>
      </w:r>
      <w:r w:rsidRPr="41446EF0">
        <w:rPr>
          <w:rFonts w:ascii="Times New Roman" w:eastAsia="Times New Roman" w:hAnsi="Times New Roman" w:cs="Times New Roman"/>
          <w:color w:val="000000" w:themeColor="text1"/>
          <w:sz w:val="28"/>
          <w:szCs w:val="28"/>
        </w:rPr>
        <w:t>»</w:t>
      </w:r>
    </w:p>
    <w:p w14:paraId="35DC270B" w14:textId="3236D739" w:rsidR="3BD6E5BA" w:rsidRDefault="3BD6E5BA" w:rsidP="41446EF0">
      <w:pPr>
        <w:spacing w:after="0" w:line="216" w:lineRule="auto"/>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 xml:space="preserve"> </w:t>
      </w:r>
    </w:p>
    <w:p w14:paraId="043E8F3B" w14:textId="3D567BF4" w:rsidR="3BD6E5BA" w:rsidRDefault="3BD6E5BA" w:rsidP="41446EF0">
      <w:pPr>
        <w:spacing w:after="0" w:line="216" w:lineRule="auto"/>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 xml:space="preserve"> </w:t>
      </w:r>
    </w:p>
    <w:p w14:paraId="003CA37A" w14:textId="6FE7C9EB" w:rsidR="3BD6E5BA" w:rsidRDefault="3BD6E5BA" w:rsidP="32BD0286">
      <w:pPr>
        <w:spacing w:after="0" w:line="252" w:lineRule="auto"/>
        <w:ind w:left="1905"/>
        <w:rPr>
          <w:rFonts w:ascii="Times New Roman" w:eastAsia="Times New Roman" w:hAnsi="Times New Roman" w:cs="Times New Roman"/>
          <w:color w:val="000000" w:themeColor="text1"/>
          <w:sz w:val="28"/>
          <w:szCs w:val="28"/>
        </w:rPr>
      </w:pPr>
      <w:r w:rsidRPr="32BD0286">
        <w:rPr>
          <w:rFonts w:ascii="Times New Roman" w:eastAsia="Times New Roman" w:hAnsi="Times New Roman" w:cs="Times New Roman"/>
          <w:color w:val="000000" w:themeColor="text1"/>
          <w:sz w:val="28"/>
          <w:szCs w:val="28"/>
        </w:rPr>
        <w:t>Викона</w:t>
      </w:r>
      <w:r w:rsidR="181175BA" w:rsidRPr="32BD0286">
        <w:rPr>
          <w:rFonts w:ascii="Times New Roman" w:eastAsia="Times New Roman" w:hAnsi="Times New Roman" w:cs="Times New Roman"/>
          <w:color w:val="000000" w:themeColor="text1"/>
          <w:sz w:val="28"/>
          <w:szCs w:val="28"/>
        </w:rPr>
        <w:t>ла</w:t>
      </w:r>
      <w:r w:rsidRPr="32BD0286">
        <w:rPr>
          <w:rFonts w:ascii="Times New Roman" w:eastAsia="Times New Roman" w:hAnsi="Times New Roman" w:cs="Times New Roman"/>
          <w:color w:val="000000" w:themeColor="text1"/>
          <w:sz w:val="28"/>
          <w:szCs w:val="28"/>
        </w:rPr>
        <w:t xml:space="preserve">:  </w:t>
      </w:r>
      <w:proofErr w:type="spellStart"/>
      <w:r w:rsidRPr="32BD0286">
        <w:rPr>
          <w:rFonts w:ascii="Times New Roman" w:eastAsia="Times New Roman" w:hAnsi="Times New Roman" w:cs="Times New Roman"/>
          <w:color w:val="000000" w:themeColor="text1"/>
          <w:sz w:val="28"/>
          <w:szCs w:val="28"/>
        </w:rPr>
        <w:t>здобувач</w:t>
      </w:r>
      <w:r w:rsidR="01C3C6E7" w:rsidRPr="32BD0286">
        <w:rPr>
          <w:rFonts w:ascii="Times New Roman" w:eastAsia="Times New Roman" w:hAnsi="Times New Roman" w:cs="Times New Roman"/>
          <w:color w:val="000000" w:themeColor="text1"/>
          <w:sz w:val="28"/>
          <w:szCs w:val="28"/>
        </w:rPr>
        <w:t>ка</w:t>
      </w:r>
      <w:proofErr w:type="spellEnd"/>
      <w:r w:rsidRPr="32BD0286">
        <w:rPr>
          <w:rFonts w:ascii="Times New Roman" w:eastAsia="Times New Roman" w:hAnsi="Times New Roman" w:cs="Times New Roman"/>
          <w:color w:val="000000" w:themeColor="text1"/>
          <w:sz w:val="28"/>
          <w:szCs w:val="28"/>
        </w:rPr>
        <w:t xml:space="preserve"> </w:t>
      </w:r>
      <w:r w:rsidR="3C8066C2" w:rsidRPr="32BD0286">
        <w:rPr>
          <w:rFonts w:ascii="Times New Roman" w:eastAsia="Times New Roman" w:hAnsi="Times New Roman" w:cs="Times New Roman"/>
          <w:color w:val="000000" w:themeColor="text1"/>
          <w:sz w:val="28"/>
          <w:szCs w:val="28"/>
          <w:u w:val="single"/>
        </w:rPr>
        <w:t>денної</w:t>
      </w:r>
      <w:r w:rsidRPr="32BD0286">
        <w:rPr>
          <w:rFonts w:ascii="Times New Roman" w:eastAsia="Times New Roman" w:hAnsi="Times New Roman" w:cs="Times New Roman"/>
          <w:color w:val="000000" w:themeColor="text1"/>
          <w:sz w:val="28"/>
          <w:szCs w:val="28"/>
          <w:u w:val="single"/>
        </w:rPr>
        <w:t xml:space="preserve"> </w:t>
      </w:r>
      <w:r w:rsidRPr="32BD0286">
        <w:rPr>
          <w:rFonts w:ascii="Times New Roman" w:eastAsia="Times New Roman" w:hAnsi="Times New Roman" w:cs="Times New Roman"/>
          <w:color w:val="000000" w:themeColor="text1"/>
          <w:sz w:val="28"/>
          <w:szCs w:val="28"/>
        </w:rPr>
        <w:t>форми навчання</w:t>
      </w:r>
    </w:p>
    <w:p w14:paraId="7393E359" w14:textId="7BA24137" w:rsidR="3BD6E5BA" w:rsidRDefault="3BD6E5BA" w:rsidP="41446EF0">
      <w:pPr>
        <w:spacing w:after="0" w:line="252" w:lineRule="auto"/>
        <w:ind w:left="2970" w:firstLine="210"/>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спеціальності 052 – «Політологія»</w:t>
      </w:r>
    </w:p>
    <w:p w14:paraId="4D47C22F" w14:textId="1304C9DB" w:rsidR="3BD6E5BA" w:rsidRDefault="3BD6E5BA" w:rsidP="41446EF0">
      <w:pPr>
        <w:spacing w:after="0" w:line="252" w:lineRule="auto"/>
        <w:ind w:left="1905"/>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Освітня програма – Політологія</w:t>
      </w:r>
    </w:p>
    <w:p w14:paraId="293C54F8" w14:textId="4B08FD43" w:rsidR="3BD6E5BA" w:rsidRDefault="497BFA04" w:rsidP="32BD0286">
      <w:pPr>
        <w:spacing w:after="0" w:line="252" w:lineRule="auto"/>
        <w:ind w:left="1905"/>
        <w:rPr>
          <w:rFonts w:ascii="Times New Roman" w:eastAsia="Times New Roman" w:hAnsi="Times New Roman" w:cs="Times New Roman"/>
          <w:color w:val="000000" w:themeColor="text1"/>
          <w:sz w:val="28"/>
          <w:szCs w:val="28"/>
          <w:u w:val="single"/>
        </w:rPr>
      </w:pPr>
      <w:proofErr w:type="spellStart"/>
      <w:r w:rsidRPr="32BD0286">
        <w:rPr>
          <w:rFonts w:ascii="Times New Roman" w:eastAsia="Times New Roman" w:hAnsi="Times New Roman" w:cs="Times New Roman"/>
          <w:color w:val="000000" w:themeColor="text1"/>
          <w:sz w:val="28"/>
          <w:szCs w:val="28"/>
          <w:u w:val="single"/>
        </w:rPr>
        <w:t>Тахаєва</w:t>
      </w:r>
      <w:proofErr w:type="spellEnd"/>
      <w:r w:rsidRPr="32BD0286">
        <w:rPr>
          <w:rFonts w:ascii="Times New Roman" w:eastAsia="Times New Roman" w:hAnsi="Times New Roman" w:cs="Times New Roman"/>
          <w:color w:val="000000" w:themeColor="text1"/>
          <w:sz w:val="28"/>
          <w:szCs w:val="28"/>
          <w:u w:val="single"/>
        </w:rPr>
        <w:t xml:space="preserve"> Богдана Олександрівна</w:t>
      </w:r>
    </w:p>
    <w:p w14:paraId="522B4A37" w14:textId="150DD3FE" w:rsidR="3BD6E5BA" w:rsidRDefault="3BD6E5BA" w:rsidP="41446EF0">
      <w:pPr>
        <w:spacing w:after="0" w:line="216" w:lineRule="auto"/>
        <w:ind w:left="1905"/>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 xml:space="preserve"> </w:t>
      </w:r>
    </w:p>
    <w:p w14:paraId="57C6309F" w14:textId="68504837" w:rsidR="3BD6E5BA" w:rsidRDefault="3BD6E5BA" w:rsidP="32BD0286">
      <w:pPr>
        <w:spacing w:before="90" w:after="0" w:line="252" w:lineRule="auto"/>
        <w:ind w:left="1905"/>
        <w:rPr>
          <w:rFonts w:ascii="Times New Roman" w:eastAsia="Times New Roman" w:hAnsi="Times New Roman" w:cs="Times New Roman"/>
          <w:color w:val="000000" w:themeColor="text1"/>
          <w:sz w:val="28"/>
          <w:szCs w:val="28"/>
        </w:rPr>
      </w:pPr>
      <w:r w:rsidRPr="32BD0286">
        <w:rPr>
          <w:rFonts w:ascii="Times New Roman" w:eastAsia="Times New Roman" w:hAnsi="Times New Roman" w:cs="Times New Roman"/>
          <w:color w:val="000000" w:themeColor="text1"/>
          <w:sz w:val="28"/>
          <w:szCs w:val="28"/>
        </w:rPr>
        <w:t xml:space="preserve">Керівник </w:t>
      </w:r>
      <w:r w:rsidR="64752F94" w:rsidRPr="32BD0286">
        <w:rPr>
          <w:rFonts w:ascii="Times New Roman" w:eastAsia="Times New Roman" w:hAnsi="Times New Roman" w:cs="Times New Roman"/>
          <w:color w:val="000000" w:themeColor="text1"/>
          <w:sz w:val="28"/>
          <w:szCs w:val="28"/>
        </w:rPr>
        <w:t>__</w:t>
      </w:r>
      <w:r w:rsidR="0E3DCF05" w:rsidRPr="32BD0286">
        <w:rPr>
          <w:rFonts w:ascii="Times New Roman" w:eastAsia="Times New Roman" w:hAnsi="Times New Roman" w:cs="Times New Roman"/>
          <w:color w:val="000000" w:themeColor="text1"/>
          <w:sz w:val="28"/>
          <w:szCs w:val="28"/>
          <w:u w:val="single"/>
        </w:rPr>
        <w:t xml:space="preserve">к.політ.н </w:t>
      </w:r>
      <w:r w:rsidR="64752F94" w:rsidRPr="32BD0286">
        <w:rPr>
          <w:rFonts w:ascii="Times New Roman" w:eastAsia="Times New Roman" w:hAnsi="Times New Roman" w:cs="Times New Roman"/>
          <w:color w:val="000000" w:themeColor="text1"/>
          <w:sz w:val="28"/>
          <w:szCs w:val="28"/>
          <w:u w:val="single"/>
        </w:rPr>
        <w:t>Дяченко О.В.</w:t>
      </w:r>
      <w:r w:rsidR="64752F94" w:rsidRPr="32BD0286">
        <w:rPr>
          <w:rFonts w:ascii="Times New Roman" w:eastAsia="Times New Roman" w:hAnsi="Times New Roman" w:cs="Times New Roman"/>
          <w:color w:val="000000" w:themeColor="text1"/>
          <w:sz w:val="28"/>
          <w:szCs w:val="28"/>
        </w:rPr>
        <w:t>_</w:t>
      </w:r>
      <w:r w:rsidRPr="32BD0286">
        <w:rPr>
          <w:rFonts w:ascii="Times New Roman" w:eastAsia="Times New Roman" w:hAnsi="Times New Roman" w:cs="Times New Roman"/>
          <w:color w:val="000000" w:themeColor="text1"/>
          <w:sz w:val="28"/>
          <w:szCs w:val="28"/>
        </w:rPr>
        <w:t>________. ___________</w:t>
      </w:r>
    </w:p>
    <w:p w14:paraId="780391B3" w14:textId="42933E03" w:rsidR="3BD6E5BA" w:rsidRDefault="3BD6E5BA" w:rsidP="32BD0286">
      <w:pPr>
        <w:spacing w:before="90" w:after="0" w:line="252" w:lineRule="auto"/>
        <w:ind w:left="1905"/>
        <w:rPr>
          <w:rFonts w:ascii="Times New Roman" w:eastAsia="Times New Roman" w:hAnsi="Times New Roman" w:cs="Times New Roman"/>
          <w:color w:val="000000" w:themeColor="text1"/>
          <w:sz w:val="28"/>
          <w:szCs w:val="28"/>
        </w:rPr>
      </w:pPr>
      <w:r w:rsidRPr="32BD0286">
        <w:rPr>
          <w:rFonts w:ascii="Times New Roman" w:eastAsia="Times New Roman" w:hAnsi="Times New Roman" w:cs="Times New Roman"/>
          <w:color w:val="000000" w:themeColor="text1"/>
          <w:sz w:val="28"/>
          <w:szCs w:val="28"/>
        </w:rPr>
        <w:t>Рецензент _</w:t>
      </w:r>
      <w:r w:rsidR="0C1CA149" w:rsidRPr="32BD0286">
        <w:rPr>
          <w:rFonts w:ascii="Times New Roman" w:eastAsia="Times New Roman" w:hAnsi="Times New Roman" w:cs="Times New Roman"/>
          <w:color w:val="000000" w:themeColor="text1"/>
          <w:sz w:val="28"/>
          <w:szCs w:val="28"/>
        </w:rPr>
        <w:t>_</w:t>
      </w:r>
      <w:r w:rsidR="0104E122" w:rsidRPr="32BD0286">
        <w:rPr>
          <w:rFonts w:ascii="Times New Roman" w:eastAsia="Times New Roman" w:hAnsi="Times New Roman" w:cs="Times New Roman"/>
          <w:color w:val="000000" w:themeColor="text1"/>
          <w:sz w:val="28"/>
          <w:szCs w:val="28"/>
          <w:u w:val="single"/>
        </w:rPr>
        <w:t xml:space="preserve">к.політ.н </w:t>
      </w:r>
      <w:r w:rsidR="0C1CA149" w:rsidRPr="32BD0286">
        <w:rPr>
          <w:rFonts w:ascii="Times New Roman" w:eastAsia="Times New Roman" w:hAnsi="Times New Roman" w:cs="Times New Roman"/>
          <w:color w:val="000000" w:themeColor="text1"/>
          <w:sz w:val="28"/>
          <w:szCs w:val="28"/>
          <w:u w:val="single"/>
        </w:rPr>
        <w:t>Милосердна І.М.</w:t>
      </w:r>
      <w:r w:rsidRPr="32BD0286">
        <w:rPr>
          <w:rFonts w:ascii="Times New Roman" w:eastAsia="Times New Roman" w:hAnsi="Times New Roman" w:cs="Times New Roman"/>
          <w:color w:val="000000" w:themeColor="text1"/>
          <w:sz w:val="28"/>
          <w:szCs w:val="28"/>
        </w:rPr>
        <w:t>______  __________</w:t>
      </w:r>
    </w:p>
    <w:p w14:paraId="49171D56" w14:textId="7D1C8D23" w:rsidR="3BD6E5BA" w:rsidRDefault="3BD6E5BA" w:rsidP="41446EF0">
      <w:pPr>
        <w:spacing w:before="90" w:after="0" w:line="216" w:lineRule="auto"/>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 xml:space="preserve"> </w:t>
      </w:r>
    </w:p>
    <w:p w14:paraId="52996D86" w14:textId="34A06766" w:rsidR="3BD6E5BA" w:rsidRDefault="3BD6E5BA" w:rsidP="41446EF0">
      <w:pPr>
        <w:spacing w:before="90" w:after="0" w:line="216" w:lineRule="auto"/>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 xml:space="preserve"> </w:t>
      </w:r>
    </w:p>
    <w:tbl>
      <w:tblPr>
        <w:tblW w:w="9915" w:type="dxa"/>
        <w:tblBorders>
          <w:top w:val="none" w:sz="0" w:space="0" w:color="000000" w:themeColor="text1"/>
          <w:left w:val="none" w:sz="0" w:space="0" w:color="000000" w:themeColor="text1"/>
          <w:bottom w:val="none" w:sz="0" w:space="0" w:color="000000" w:themeColor="text1"/>
          <w:right w:val="none" w:sz="0" w:space="0" w:color="000000" w:themeColor="text1"/>
        </w:tblBorders>
        <w:tblLayout w:type="fixed"/>
        <w:tblLook w:val="06A0" w:firstRow="1" w:lastRow="0" w:firstColumn="1" w:lastColumn="0" w:noHBand="1" w:noVBand="1"/>
      </w:tblPr>
      <w:tblGrid>
        <w:gridCol w:w="3038"/>
        <w:gridCol w:w="3038"/>
        <w:gridCol w:w="3839"/>
      </w:tblGrid>
      <w:tr w:rsidR="56301890" w14:paraId="4201A3D1" w14:textId="77777777" w:rsidTr="2E03DF3D">
        <w:trPr>
          <w:trHeight w:val="300"/>
        </w:trPr>
        <w:tc>
          <w:tcPr>
            <w:tcW w:w="3038" w:type="dxa"/>
            <w:vAlign w:val="center"/>
          </w:tcPr>
          <w:p w14:paraId="4A8CD6D2" w14:textId="395F954A" w:rsidR="56301890" w:rsidRDefault="4A8501D0" w:rsidP="41446EF0">
            <w:pPr>
              <w:spacing w:after="0" w:line="252"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Рекомендовано до захисту:</w:t>
            </w:r>
          </w:p>
          <w:p w14:paraId="6499146B" w14:textId="45AC2FCC" w:rsidR="56301890" w:rsidRDefault="4A8501D0" w:rsidP="41446EF0">
            <w:pPr>
              <w:spacing w:after="0" w:line="252"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Протокол засідання кафедри</w:t>
            </w:r>
          </w:p>
          <w:p w14:paraId="220D75F0" w14:textId="0C5E79DC" w:rsidR="56301890" w:rsidRDefault="4A8501D0" w:rsidP="41446EF0">
            <w:pPr>
              <w:spacing w:after="0" w:line="252"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__________________________</w:t>
            </w:r>
          </w:p>
          <w:p w14:paraId="2AEA5BFC" w14:textId="3E1501A9" w:rsidR="56301890" w:rsidRDefault="4A8501D0" w:rsidP="41446EF0">
            <w:pPr>
              <w:spacing w:after="0" w:line="252"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 xml:space="preserve">№ ___  від ____.____. 20___ р. </w:t>
            </w:r>
          </w:p>
          <w:p w14:paraId="5877A911" w14:textId="2AA80A55" w:rsidR="56301890" w:rsidRDefault="4A8501D0" w:rsidP="41446EF0">
            <w:pPr>
              <w:spacing w:after="0" w:line="216"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 xml:space="preserve"> </w:t>
            </w:r>
          </w:p>
          <w:p w14:paraId="099F0888" w14:textId="6D11333A" w:rsidR="56301890" w:rsidRDefault="4A8501D0" w:rsidP="41446EF0">
            <w:pPr>
              <w:spacing w:after="0" w:line="252"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Завідувачка кафедри</w:t>
            </w:r>
          </w:p>
          <w:p w14:paraId="6973D18D" w14:textId="3C704B98" w:rsidR="56301890" w:rsidRDefault="4A8501D0" w:rsidP="41446EF0">
            <w:pPr>
              <w:spacing w:after="0" w:line="216"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 xml:space="preserve">               Світлана КОЧ</w:t>
            </w:r>
          </w:p>
          <w:p w14:paraId="6C15ED5F" w14:textId="1C609553" w:rsidR="56301890" w:rsidRDefault="4A8501D0" w:rsidP="41446EF0">
            <w:pPr>
              <w:spacing w:after="0" w:line="216"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 xml:space="preserve"> </w:t>
            </w:r>
          </w:p>
        </w:tc>
        <w:tc>
          <w:tcPr>
            <w:tcW w:w="3038" w:type="dxa"/>
            <w:vAlign w:val="center"/>
          </w:tcPr>
          <w:p w14:paraId="1ED70AA2" w14:textId="4DF8E8BE" w:rsidR="2E03DF3D" w:rsidRDefault="2E03DF3D" w:rsidP="2E03DF3D">
            <w:pPr>
              <w:spacing w:line="252" w:lineRule="auto"/>
              <w:rPr>
                <w:rFonts w:ascii="Times New Roman" w:eastAsia="Times New Roman" w:hAnsi="Times New Roman" w:cs="Times New Roman"/>
                <w:sz w:val="28"/>
                <w:szCs w:val="28"/>
              </w:rPr>
            </w:pPr>
          </w:p>
        </w:tc>
        <w:tc>
          <w:tcPr>
            <w:tcW w:w="3839" w:type="dxa"/>
            <w:vAlign w:val="center"/>
          </w:tcPr>
          <w:p w14:paraId="4A73633E" w14:textId="11D372B2" w:rsidR="56301890" w:rsidRDefault="4A8501D0" w:rsidP="41446EF0">
            <w:pPr>
              <w:spacing w:after="0" w:line="252"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 xml:space="preserve">Захищено на засіданні </w:t>
            </w:r>
            <w:proofErr w:type="spellStart"/>
            <w:r w:rsidRPr="41446EF0">
              <w:rPr>
                <w:rFonts w:ascii="Times New Roman" w:eastAsia="Times New Roman" w:hAnsi="Times New Roman" w:cs="Times New Roman"/>
                <w:sz w:val="28"/>
                <w:szCs w:val="28"/>
              </w:rPr>
              <w:t>ЕК</w:t>
            </w:r>
            <w:proofErr w:type="spellEnd"/>
            <w:r w:rsidRPr="41446EF0">
              <w:rPr>
                <w:rFonts w:ascii="Times New Roman" w:eastAsia="Times New Roman" w:hAnsi="Times New Roman" w:cs="Times New Roman"/>
                <w:sz w:val="28"/>
                <w:szCs w:val="28"/>
              </w:rPr>
              <w:t xml:space="preserve"> № _____</w:t>
            </w:r>
          </w:p>
          <w:p w14:paraId="7109704A" w14:textId="1FB3B253" w:rsidR="56301890" w:rsidRDefault="4A8501D0" w:rsidP="41446EF0">
            <w:pPr>
              <w:spacing w:after="0" w:line="252"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протокол № __від ____.____.20___ р.</w:t>
            </w:r>
          </w:p>
          <w:p w14:paraId="3F2F94C0" w14:textId="5287C37D" w:rsidR="56301890" w:rsidRDefault="4A8501D0" w:rsidP="41446EF0">
            <w:pPr>
              <w:spacing w:after="0" w:line="216"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 xml:space="preserve"> </w:t>
            </w:r>
          </w:p>
          <w:p w14:paraId="2B9A109F" w14:textId="31E8EDE5" w:rsidR="56301890" w:rsidRDefault="4A8501D0" w:rsidP="41446EF0">
            <w:pPr>
              <w:spacing w:after="0" w:line="252"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Оцінка______________/___ ___/_____</w:t>
            </w:r>
          </w:p>
          <w:p w14:paraId="46DC45BC" w14:textId="12F86040" w:rsidR="56301890" w:rsidRDefault="4A8501D0" w:rsidP="41446EF0">
            <w:pPr>
              <w:spacing w:after="0" w:line="180" w:lineRule="auto"/>
              <w:jc w:val="center"/>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 xml:space="preserve">(за національною шкалою/шкалою </w:t>
            </w:r>
            <w:proofErr w:type="spellStart"/>
            <w:r w:rsidRPr="41446EF0">
              <w:rPr>
                <w:rFonts w:ascii="Times New Roman" w:eastAsia="Times New Roman" w:hAnsi="Times New Roman" w:cs="Times New Roman"/>
                <w:sz w:val="28"/>
                <w:szCs w:val="28"/>
              </w:rPr>
              <w:t>ЕСТS</w:t>
            </w:r>
            <w:proofErr w:type="spellEnd"/>
            <w:r w:rsidRPr="41446EF0">
              <w:rPr>
                <w:rFonts w:ascii="Times New Roman" w:eastAsia="Times New Roman" w:hAnsi="Times New Roman" w:cs="Times New Roman"/>
                <w:sz w:val="28"/>
                <w:szCs w:val="28"/>
              </w:rPr>
              <w:t>/ бали)</w:t>
            </w:r>
          </w:p>
          <w:p w14:paraId="42047AD4" w14:textId="24A233E4" w:rsidR="56301890" w:rsidRDefault="4A8501D0" w:rsidP="41446EF0">
            <w:pPr>
              <w:spacing w:after="0" w:line="252"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 xml:space="preserve">Голова </w:t>
            </w:r>
            <w:proofErr w:type="spellStart"/>
            <w:r w:rsidRPr="41446EF0">
              <w:rPr>
                <w:rFonts w:ascii="Times New Roman" w:eastAsia="Times New Roman" w:hAnsi="Times New Roman" w:cs="Times New Roman"/>
                <w:sz w:val="28"/>
                <w:szCs w:val="28"/>
              </w:rPr>
              <w:t>ЕК</w:t>
            </w:r>
            <w:proofErr w:type="spellEnd"/>
          </w:p>
          <w:p w14:paraId="2E4AF146" w14:textId="5A30ADD9" w:rsidR="56301890" w:rsidRDefault="4A8501D0" w:rsidP="41446EF0">
            <w:pPr>
              <w:spacing w:after="0" w:line="216"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 xml:space="preserve">               Світлана КОЧ</w:t>
            </w:r>
          </w:p>
          <w:p w14:paraId="0F8371E1" w14:textId="0D673B1B" w:rsidR="56301890" w:rsidRDefault="4A8501D0" w:rsidP="41446EF0">
            <w:pPr>
              <w:spacing w:after="0" w:line="216"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 xml:space="preserve"> </w:t>
            </w:r>
          </w:p>
        </w:tc>
      </w:tr>
      <w:tr w:rsidR="56301890" w14:paraId="1EF2DB86" w14:textId="77777777" w:rsidTr="2E03DF3D">
        <w:trPr>
          <w:trHeight w:val="300"/>
        </w:trPr>
        <w:tc>
          <w:tcPr>
            <w:tcW w:w="3038" w:type="dxa"/>
            <w:vAlign w:val="center"/>
          </w:tcPr>
          <w:p w14:paraId="464A1947" w14:textId="1F939A0D" w:rsidR="56301890" w:rsidRDefault="4A8501D0" w:rsidP="41446EF0">
            <w:pPr>
              <w:spacing w:after="0" w:line="216"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 xml:space="preserve"> </w:t>
            </w:r>
          </w:p>
        </w:tc>
        <w:tc>
          <w:tcPr>
            <w:tcW w:w="3038" w:type="dxa"/>
            <w:vAlign w:val="center"/>
          </w:tcPr>
          <w:p w14:paraId="5795AC37" w14:textId="75368A47" w:rsidR="2E03DF3D" w:rsidRDefault="2E03DF3D" w:rsidP="2E03DF3D">
            <w:pPr>
              <w:spacing w:line="216" w:lineRule="auto"/>
              <w:rPr>
                <w:rFonts w:ascii="Times New Roman" w:eastAsia="Times New Roman" w:hAnsi="Times New Roman" w:cs="Times New Roman"/>
                <w:sz w:val="28"/>
                <w:szCs w:val="28"/>
              </w:rPr>
            </w:pPr>
          </w:p>
        </w:tc>
        <w:tc>
          <w:tcPr>
            <w:tcW w:w="3839" w:type="dxa"/>
            <w:vAlign w:val="center"/>
          </w:tcPr>
          <w:p w14:paraId="37A10F71" w14:textId="5B7135B6" w:rsidR="56301890" w:rsidRDefault="4A8501D0" w:rsidP="41446EF0">
            <w:pPr>
              <w:spacing w:after="0" w:line="216"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 xml:space="preserve"> </w:t>
            </w:r>
          </w:p>
        </w:tc>
      </w:tr>
    </w:tbl>
    <w:p w14:paraId="240CEC8D" w14:textId="5D5327E2" w:rsidR="56301890" w:rsidRDefault="56301890" w:rsidP="41446EF0">
      <w:pPr>
        <w:spacing w:after="0" w:line="216" w:lineRule="auto"/>
        <w:rPr>
          <w:rFonts w:ascii="Times New Roman" w:eastAsia="Times New Roman" w:hAnsi="Times New Roman" w:cs="Times New Roman"/>
          <w:color w:val="000000" w:themeColor="text1"/>
          <w:sz w:val="28"/>
          <w:szCs w:val="28"/>
        </w:rPr>
      </w:pPr>
    </w:p>
    <w:p w14:paraId="347311D7" w14:textId="080ED23D" w:rsidR="56301890" w:rsidRDefault="56301890" w:rsidP="41446EF0">
      <w:pPr>
        <w:spacing w:after="0" w:line="216" w:lineRule="auto"/>
        <w:rPr>
          <w:rFonts w:ascii="Times New Roman" w:eastAsia="Times New Roman" w:hAnsi="Times New Roman" w:cs="Times New Roman"/>
          <w:color w:val="000000" w:themeColor="text1"/>
          <w:sz w:val="28"/>
          <w:szCs w:val="28"/>
        </w:rPr>
      </w:pPr>
    </w:p>
    <w:p w14:paraId="5190AB37" w14:textId="5C4B64EB" w:rsidR="3BD6E5BA" w:rsidRDefault="3BD6E5BA" w:rsidP="41446EF0">
      <w:pPr>
        <w:spacing w:after="0" w:line="252" w:lineRule="auto"/>
        <w:jc w:val="center"/>
        <w:rPr>
          <w:rFonts w:ascii="Times New Roman" w:eastAsia="Times New Roman" w:hAnsi="Times New Roman" w:cs="Times New Roman"/>
          <w:b/>
          <w:bCs/>
          <w:color w:val="000000" w:themeColor="text1"/>
          <w:sz w:val="28"/>
          <w:szCs w:val="28"/>
        </w:rPr>
      </w:pPr>
      <w:r w:rsidRPr="41446EF0">
        <w:rPr>
          <w:rFonts w:ascii="Times New Roman" w:eastAsia="Times New Roman" w:hAnsi="Times New Roman" w:cs="Times New Roman"/>
          <w:b/>
          <w:bCs/>
          <w:color w:val="000000" w:themeColor="text1"/>
          <w:sz w:val="28"/>
          <w:szCs w:val="28"/>
        </w:rPr>
        <w:t>Одеса 2025</w:t>
      </w:r>
    </w:p>
    <w:p w14:paraId="4FEE4DF7" w14:textId="3C2E0C53" w:rsidR="56301890" w:rsidRDefault="56301890" w:rsidP="41446EF0">
      <w:pPr>
        <w:spacing w:after="0" w:line="252" w:lineRule="auto"/>
        <w:jc w:val="center"/>
        <w:rPr>
          <w:rFonts w:ascii="Times New Roman" w:eastAsia="Times New Roman" w:hAnsi="Times New Roman" w:cs="Times New Roman"/>
          <w:b/>
          <w:bCs/>
          <w:color w:val="000000" w:themeColor="text1"/>
          <w:sz w:val="28"/>
          <w:szCs w:val="28"/>
        </w:rPr>
      </w:pPr>
    </w:p>
    <w:p w14:paraId="0420F644" w14:textId="522C2E1B" w:rsidR="56301890" w:rsidRDefault="56301890" w:rsidP="41446EF0">
      <w:pPr>
        <w:spacing w:after="0" w:line="252" w:lineRule="auto"/>
        <w:jc w:val="center"/>
        <w:rPr>
          <w:rFonts w:ascii="Times New Roman" w:eastAsia="Times New Roman" w:hAnsi="Times New Roman" w:cs="Times New Roman"/>
          <w:b/>
          <w:bCs/>
          <w:color w:val="000000" w:themeColor="text1"/>
          <w:sz w:val="28"/>
          <w:szCs w:val="28"/>
        </w:rPr>
      </w:pPr>
    </w:p>
    <w:p w14:paraId="7A0192F0" w14:textId="6812F0FC" w:rsidR="6746112D" w:rsidRDefault="6746112D" w:rsidP="41446EF0">
      <w:pPr>
        <w:spacing w:after="0" w:line="252" w:lineRule="auto"/>
        <w:jc w:val="center"/>
        <w:rPr>
          <w:rFonts w:ascii="Times New Roman" w:eastAsia="Times New Roman" w:hAnsi="Times New Roman" w:cs="Times New Roman"/>
          <w:color w:val="000000" w:themeColor="text1"/>
          <w:sz w:val="28"/>
          <w:szCs w:val="28"/>
        </w:rPr>
      </w:pPr>
      <w:r w:rsidRPr="41446EF0">
        <w:rPr>
          <w:rFonts w:ascii="Times New Roman" w:eastAsia="Times New Roman" w:hAnsi="Times New Roman" w:cs="Times New Roman"/>
          <w:color w:val="000000" w:themeColor="text1"/>
          <w:sz w:val="28"/>
          <w:szCs w:val="28"/>
        </w:rPr>
        <w:t>ЗМІСТ</w:t>
      </w:r>
    </w:p>
    <w:tbl>
      <w:tblPr>
        <w:tblStyle w:val="a5"/>
        <w:tblW w:w="0" w:type="auto"/>
        <w:tblBorders>
          <w:top w:val="none" w:sz="12" w:space="0" w:color="000000" w:themeColor="text1"/>
          <w:left w:val="none" w:sz="12" w:space="0" w:color="000000" w:themeColor="text1"/>
          <w:bottom w:val="none" w:sz="12" w:space="0" w:color="000000" w:themeColor="text1"/>
          <w:right w:val="none" w:sz="12" w:space="0" w:color="000000" w:themeColor="text1"/>
          <w:insideH w:val="none" w:sz="12" w:space="0" w:color="000000" w:themeColor="text1"/>
          <w:insideV w:val="none" w:sz="12" w:space="0" w:color="000000" w:themeColor="text1"/>
        </w:tblBorders>
        <w:tblLayout w:type="fixed"/>
        <w:tblLook w:val="06A0" w:firstRow="1" w:lastRow="0" w:firstColumn="1" w:lastColumn="0" w:noHBand="1" w:noVBand="1"/>
      </w:tblPr>
      <w:tblGrid>
        <w:gridCol w:w="9285"/>
        <w:gridCol w:w="630"/>
      </w:tblGrid>
      <w:tr w:rsidR="56301890" w14:paraId="5D90149F" w14:textId="77777777" w:rsidTr="2E03DF3D">
        <w:trPr>
          <w:trHeight w:val="1134"/>
        </w:trPr>
        <w:tc>
          <w:tcPr>
            <w:tcW w:w="9285" w:type="dxa"/>
          </w:tcPr>
          <w:p w14:paraId="2A9EC158" w14:textId="4C1A5FA2" w:rsidR="6F0B27C4" w:rsidRDefault="260A15AA" w:rsidP="56301890">
            <w:pPr>
              <w:spacing w:line="360"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ВСТУП..................................................................................................................</w:t>
            </w:r>
          </w:p>
        </w:tc>
        <w:tc>
          <w:tcPr>
            <w:tcW w:w="630" w:type="dxa"/>
          </w:tcPr>
          <w:p w14:paraId="183BC789" w14:textId="2D1D86D4" w:rsidR="6F0B27C4" w:rsidRPr="00A70B6D" w:rsidRDefault="75B2A0C0" w:rsidP="56301890">
            <w:pPr>
              <w:spacing w:line="360" w:lineRule="auto"/>
              <w:rPr>
                <w:rFonts w:ascii="Times New Roman" w:eastAsia="Times New Roman" w:hAnsi="Times New Roman" w:cs="Times New Roman"/>
                <w:sz w:val="28"/>
                <w:szCs w:val="28"/>
                <w:lang w:val="en-GB"/>
              </w:rPr>
            </w:pPr>
            <w:r w:rsidRPr="2E03DF3D">
              <w:rPr>
                <w:rFonts w:ascii="Times New Roman" w:eastAsia="Times New Roman" w:hAnsi="Times New Roman" w:cs="Times New Roman"/>
                <w:sz w:val="28"/>
                <w:szCs w:val="28"/>
                <w:lang w:val="en-GB"/>
              </w:rPr>
              <w:t>3</w:t>
            </w:r>
          </w:p>
        </w:tc>
      </w:tr>
      <w:tr w:rsidR="56301890" w14:paraId="09AA333C" w14:textId="77777777" w:rsidTr="2E03DF3D">
        <w:trPr>
          <w:trHeight w:val="1134"/>
        </w:trPr>
        <w:tc>
          <w:tcPr>
            <w:tcW w:w="9285" w:type="dxa"/>
          </w:tcPr>
          <w:p w14:paraId="42B50A36" w14:textId="569CE7E5" w:rsidR="28198FF1" w:rsidRDefault="6BD7B07D" w:rsidP="56301890">
            <w:pPr>
              <w:spacing w:line="360"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 xml:space="preserve">РОЗДІЛ </w:t>
            </w:r>
            <w:r w:rsidR="5150369D" w:rsidRPr="41446EF0">
              <w:rPr>
                <w:rFonts w:ascii="Times New Roman" w:eastAsia="Times New Roman" w:hAnsi="Times New Roman" w:cs="Times New Roman"/>
                <w:sz w:val="28"/>
                <w:szCs w:val="28"/>
              </w:rPr>
              <w:t>1</w:t>
            </w:r>
            <w:r w:rsidRPr="41446EF0">
              <w:rPr>
                <w:rFonts w:ascii="Times New Roman" w:eastAsia="Times New Roman" w:hAnsi="Times New Roman" w:cs="Times New Roman"/>
                <w:sz w:val="28"/>
                <w:szCs w:val="28"/>
              </w:rPr>
              <w:t>. ОСОБИСТИЙ БРЕНД ЯК СУСПІЛЬНО-ПОЛІТИЧНИЙ ФЕНОМЕН</w:t>
            </w:r>
          </w:p>
        </w:tc>
        <w:tc>
          <w:tcPr>
            <w:tcW w:w="630" w:type="dxa"/>
          </w:tcPr>
          <w:p w14:paraId="36F00B49" w14:textId="2F6F9BB9" w:rsidR="56301890" w:rsidRDefault="56301890" w:rsidP="56301890">
            <w:pPr>
              <w:spacing w:line="360" w:lineRule="auto"/>
              <w:rPr>
                <w:rFonts w:ascii="Times New Roman" w:eastAsia="Times New Roman" w:hAnsi="Times New Roman" w:cs="Times New Roman"/>
                <w:sz w:val="28"/>
                <w:szCs w:val="28"/>
              </w:rPr>
            </w:pPr>
          </w:p>
        </w:tc>
      </w:tr>
      <w:tr w:rsidR="56301890" w14:paraId="09623A6D" w14:textId="77777777" w:rsidTr="2E03DF3D">
        <w:trPr>
          <w:trHeight w:val="1134"/>
        </w:trPr>
        <w:tc>
          <w:tcPr>
            <w:tcW w:w="9285" w:type="dxa"/>
          </w:tcPr>
          <w:p w14:paraId="5746B002" w14:textId="08A61FD9" w:rsidR="28198FF1" w:rsidRDefault="6BD7B07D" w:rsidP="56301890">
            <w:pPr>
              <w:spacing w:line="360" w:lineRule="auto"/>
              <w:rPr>
                <w:rFonts w:ascii="Times New Roman" w:eastAsia="Times New Roman" w:hAnsi="Times New Roman" w:cs="Times New Roman"/>
                <w:sz w:val="28"/>
                <w:szCs w:val="28"/>
              </w:rPr>
            </w:pPr>
            <w:r w:rsidRPr="1CAB0126">
              <w:rPr>
                <w:rFonts w:ascii="Times New Roman" w:eastAsia="Times New Roman" w:hAnsi="Times New Roman" w:cs="Times New Roman"/>
                <w:sz w:val="28"/>
                <w:szCs w:val="28"/>
              </w:rPr>
              <w:t xml:space="preserve">1.1. Теоретичні засади </w:t>
            </w:r>
            <w:r w:rsidR="0C97F23B" w:rsidRPr="1CAB0126">
              <w:rPr>
                <w:rFonts w:ascii="Times New Roman" w:eastAsia="Times New Roman" w:hAnsi="Times New Roman" w:cs="Times New Roman"/>
                <w:sz w:val="28"/>
                <w:szCs w:val="28"/>
              </w:rPr>
              <w:t>дослідження</w:t>
            </w:r>
            <w:r w:rsidRPr="1CAB0126">
              <w:rPr>
                <w:rFonts w:ascii="Times New Roman" w:eastAsia="Times New Roman" w:hAnsi="Times New Roman" w:cs="Times New Roman"/>
                <w:sz w:val="28"/>
                <w:szCs w:val="28"/>
              </w:rPr>
              <w:t xml:space="preserve"> особистого </w:t>
            </w:r>
            <w:proofErr w:type="spellStart"/>
            <w:r w:rsidRPr="1CAB0126">
              <w:rPr>
                <w:rFonts w:ascii="Times New Roman" w:eastAsia="Times New Roman" w:hAnsi="Times New Roman" w:cs="Times New Roman"/>
                <w:sz w:val="28"/>
                <w:szCs w:val="28"/>
              </w:rPr>
              <w:t>брендингу</w:t>
            </w:r>
            <w:proofErr w:type="spellEnd"/>
            <w:r w:rsidR="42EAA073" w:rsidRPr="1CAB0126">
              <w:rPr>
                <w:rFonts w:ascii="Times New Roman" w:eastAsia="Times New Roman" w:hAnsi="Times New Roman" w:cs="Times New Roman"/>
                <w:sz w:val="28"/>
                <w:szCs w:val="28"/>
              </w:rPr>
              <w:t xml:space="preserve"> як предмет політологічного аналізу................................</w:t>
            </w:r>
            <w:r w:rsidR="55E5248A" w:rsidRPr="1CAB0126">
              <w:rPr>
                <w:rFonts w:ascii="Times New Roman" w:eastAsia="Times New Roman" w:hAnsi="Times New Roman" w:cs="Times New Roman"/>
                <w:sz w:val="28"/>
                <w:szCs w:val="28"/>
              </w:rPr>
              <w:t>.</w:t>
            </w:r>
            <w:r w:rsidR="243D33E3" w:rsidRPr="1CAB0126">
              <w:rPr>
                <w:rFonts w:ascii="Times New Roman" w:eastAsia="Times New Roman" w:hAnsi="Times New Roman" w:cs="Times New Roman"/>
                <w:sz w:val="28"/>
                <w:szCs w:val="28"/>
              </w:rPr>
              <w:t>.................................................</w:t>
            </w:r>
            <w:r w:rsidR="649588E2" w:rsidRPr="1CAB0126">
              <w:rPr>
                <w:rFonts w:ascii="Times New Roman" w:eastAsia="Times New Roman" w:hAnsi="Times New Roman" w:cs="Times New Roman"/>
                <w:sz w:val="28"/>
                <w:szCs w:val="28"/>
              </w:rPr>
              <w:t>.....</w:t>
            </w:r>
          </w:p>
        </w:tc>
        <w:tc>
          <w:tcPr>
            <w:tcW w:w="630" w:type="dxa"/>
          </w:tcPr>
          <w:p w14:paraId="08B8E01F" w14:textId="16994F58" w:rsidR="56301890" w:rsidRDefault="56301890" w:rsidP="56301890">
            <w:pPr>
              <w:spacing w:line="360" w:lineRule="auto"/>
              <w:rPr>
                <w:rFonts w:ascii="Times New Roman" w:eastAsia="Times New Roman" w:hAnsi="Times New Roman" w:cs="Times New Roman"/>
                <w:sz w:val="28"/>
                <w:szCs w:val="28"/>
              </w:rPr>
            </w:pPr>
          </w:p>
          <w:p w14:paraId="68BB8E26" w14:textId="002489EE" w:rsidR="28198FF1" w:rsidRPr="00A70B6D" w:rsidRDefault="00A70B6D" w:rsidP="56301890">
            <w:pPr>
              <w:spacing w:line="360" w:lineRule="auto"/>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lang w:val="en-GB"/>
              </w:rPr>
              <w:t>8</w:t>
            </w:r>
          </w:p>
        </w:tc>
      </w:tr>
      <w:tr w:rsidR="56301890" w14:paraId="4C05559A" w14:textId="77777777" w:rsidTr="2E03DF3D">
        <w:trPr>
          <w:trHeight w:val="1134"/>
        </w:trPr>
        <w:tc>
          <w:tcPr>
            <w:tcW w:w="9285" w:type="dxa"/>
          </w:tcPr>
          <w:p w14:paraId="7BDA1FF3" w14:textId="454496DF" w:rsidR="28198FF1" w:rsidRDefault="104EAA4B" w:rsidP="56301890">
            <w:pPr>
              <w:spacing w:line="360" w:lineRule="auto"/>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1.2. Соціальні медіа як інструмент</w:t>
            </w:r>
            <w:r w:rsidR="60FD718E" w:rsidRPr="1226D3A5">
              <w:rPr>
                <w:rFonts w:ascii="Times New Roman" w:eastAsia="Times New Roman" w:hAnsi="Times New Roman" w:cs="Times New Roman"/>
                <w:sz w:val="28"/>
                <w:szCs w:val="28"/>
              </w:rPr>
              <w:t xml:space="preserve"> політичної </w:t>
            </w:r>
            <w:r w:rsidRPr="1226D3A5">
              <w:rPr>
                <w:rFonts w:ascii="Times New Roman" w:eastAsia="Times New Roman" w:hAnsi="Times New Roman" w:cs="Times New Roman"/>
                <w:sz w:val="28"/>
                <w:szCs w:val="28"/>
              </w:rPr>
              <w:t xml:space="preserve"> комунікації </w:t>
            </w:r>
            <w:r w:rsidR="1B849659" w:rsidRPr="1226D3A5">
              <w:rPr>
                <w:rFonts w:ascii="Times New Roman" w:eastAsia="Times New Roman" w:hAnsi="Times New Roman" w:cs="Times New Roman"/>
                <w:sz w:val="28"/>
                <w:szCs w:val="28"/>
              </w:rPr>
              <w:t>.</w:t>
            </w:r>
            <w:r w:rsidRPr="1226D3A5">
              <w:rPr>
                <w:rFonts w:ascii="Times New Roman" w:eastAsia="Times New Roman" w:hAnsi="Times New Roman" w:cs="Times New Roman"/>
                <w:sz w:val="28"/>
                <w:szCs w:val="28"/>
              </w:rPr>
              <w:t>.</w:t>
            </w:r>
            <w:r w:rsidR="4437C054" w:rsidRPr="1226D3A5">
              <w:rPr>
                <w:rFonts w:ascii="Times New Roman" w:eastAsia="Times New Roman" w:hAnsi="Times New Roman" w:cs="Times New Roman"/>
                <w:sz w:val="28"/>
                <w:szCs w:val="28"/>
              </w:rPr>
              <w:t>.</w:t>
            </w:r>
            <w:r w:rsidR="2ADE847A" w:rsidRPr="1226D3A5">
              <w:rPr>
                <w:rFonts w:ascii="Times New Roman" w:eastAsia="Times New Roman" w:hAnsi="Times New Roman" w:cs="Times New Roman"/>
                <w:sz w:val="28"/>
                <w:szCs w:val="28"/>
              </w:rPr>
              <w:t>........................</w:t>
            </w:r>
          </w:p>
        </w:tc>
        <w:tc>
          <w:tcPr>
            <w:tcW w:w="630" w:type="dxa"/>
          </w:tcPr>
          <w:p w14:paraId="7928C4FF" w14:textId="738823D6" w:rsidR="28198FF1" w:rsidRPr="00A70B6D" w:rsidRDefault="317085F0" w:rsidP="56301890">
            <w:pPr>
              <w:spacing w:line="360" w:lineRule="auto"/>
              <w:rPr>
                <w:rFonts w:ascii="Times New Roman" w:eastAsia="Times New Roman" w:hAnsi="Times New Roman" w:cs="Times New Roman"/>
                <w:sz w:val="28"/>
                <w:szCs w:val="28"/>
                <w:lang w:val="en-GB"/>
              </w:rPr>
            </w:pPr>
            <w:r w:rsidRPr="1226D3A5">
              <w:rPr>
                <w:rFonts w:ascii="Times New Roman" w:eastAsia="Times New Roman" w:hAnsi="Times New Roman" w:cs="Times New Roman"/>
                <w:sz w:val="28"/>
                <w:szCs w:val="28"/>
              </w:rPr>
              <w:t>1</w:t>
            </w:r>
            <w:r w:rsidR="00A70B6D">
              <w:rPr>
                <w:rFonts w:ascii="Times New Roman" w:eastAsia="Times New Roman" w:hAnsi="Times New Roman" w:cs="Times New Roman"/>
                <w:sz w:val="28"/>
                <w:szCs w:val="28"/>
                <w:lang w:val="en-GB"/>
              </w:rPr>
              <w:t>2</w:t>
            </w:r>
          </w:p>
        </w:tc>
      </w:tr>
      <w:tr w:rsidR="56301890" w14:paraId="146F132B" w14:textId="77777777" w:rsidTr="2E03DF3D">
        <w:trPr>
          <w:trHeight w:val="1134"/>
        </w:trPr>
        <w:tc>
          <w:tcPr>
            <w:tcW w:w="9285" w:type="dxa"/>
          </w:tcPr>
          <w:p w14:paraId="1A99D9A8" w14:textId="07999BE6" w:rsidR="16D7EF5A" w:rsidRDefault="6DDAF9C4" w:rsidP="56301890">
            <w:pPr>
              <w:spacing w:line="360" w:lineRule="auto"/>
              <w:rPr>
                <w:rFonts w:ascii="Times New Roman" w:eastAsia="Times New Roman" w:hAnsi="Times New Roman" w:cs="Times New Roman"/>
                <w:sz w:val="28"/>
                <w:szCs w:val="28"/>
              </w:rPr>
            </w:pPr>
            <w:r w:rsidRPr="41446EF0">
              <w:rPr>
                <w:rFonts w:ascii="Times New Roman" w:eastAsia="Times New Roman" w:hAnsi="Times New Roman" w:cs="Times New Roman"/>
                <w:i/>
                <w:iCs/>
                <w:sz w:val="28"/>
                <w:szCs w:val="28"/>
              </w:rPr>
              <w:t>Висновки до розділу 1</w:t>
            </w:r>
            <w:r w:rsidR="4038BB31" w:rsidRPr="41446EF0">
              <w:rPr>
                <w:rFonts w:ascii="Times New Roman" w:eastAsia="Times New Roman" w:hAnsi="Times New Roman" w:cs="Times New Roman"/>
                <w:sz w:val="28"/>
                <w:szCs w:val="28"/>
              </w:rPr>
              <w:t>.........................................................................................</w:t>
            </w:r>
            <w:r w:rsidR="74A9B81B" w:rsidRPr="41446EF0">
              <w:rPr>
                <w:rFonts w:ascii="Times New Roman" w:eastAsia="Times New Roman" w:hAnsi="Times New Roman" w:cs="Times New Roman"/>
                <w:sz w:val="28"/>
                <w:szCs w:val="28"/>
              </w:rPr>
              <w:t>..</w:t>
            </w:r>
          </w:p>
        </w:tc>
        <w:tc>
          <w:tcPr>
            <w:tcW w:w="630" w:type="dxa"/>
          </w:tcPr>
          <w:p w14:paraId="09123E40" w14:textId="01D3E3D1" w:rsidR="177536A9" w:rsidRDefault="27516EC4" w:rsidP="56301890">
            <w:pPr>
              <w:spacing w:line="360" w:lineRule="auto"/>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2</w:t>
            </w:r>
            <w:r w:rsidR="199F250A" w:rsidRPr="1226D3A5">
              <w:rPr>
                <w:rFonts w:ascii="Times New Roman" w:eastAsia="Times New Roman" w:hAnsi="Times New Roman" w:cs="Times New Roman"/>
                <w:sz w:val="28"/>
                <w:szCs w:val="28"/>
              </w:rPr>
              <w:t>1</w:t>
            </w:r>
          </w:p>
        </w:tc>
      </w:tr>
      <w:tr w:rsidR="56301890" w14:paraId="4F985316" w14:textId="77777777" w:rsidTr="2E03DF3D">
        <w:trPr>
          <w:trHeight w:val="1134"/>
        </w:trPr>
        <w:tc>
          <w:tcPr>
            <w:tcW w:w="9285" w:type="dxa"/>
          </w:tcPr>
          <w:p w14:paraId="6B03B7D4" w14:textId="174B48AD" w:rsidR="28198FF1" w:rsidRDefault="6BD7B07D" w:rsidP="56301890">
            <w:pPr>
              <w:spacing w:line="360" w:lineRule="auto"/>
              <w:rPr>
                <w:rFonts w:ascii="Times New Roman" w:eastAsia="Times New Roman" w:hAnsi="Times New Roman" w:cs="Times New Roman"/>
                <w:sz w:val="28"/>
                <w:szCs w:val="28"/>
              </w:rPr>
            </w:pPr>
            <w:r w:rsidRPr="1CAB0126">
              <w:rPr>
                <w:rFonts w:ascii="Times New Roman" w:eastAsia="Times New Roman" w:hAnsi="Times New Roman" w:cs="Times New Roman"/>
                <w:sz w:val="28"/>
                <w:szCs w:val="28"/>
              </w:rPr>
              <w:t xml:space="preserve">РОЗДІЛ </w:t>
            </w:r>
            <w:r w:rsidR="4CC6FE06" w:rsidRPr="1CAB0126">
              <w:rPr>
                <w:rFonts w:ascii="Times New Roman" w:eastAsia="Times New Roman" w:hAnsi="Times New Roman" w:cs="Times New Roman"/>
                <w:sz w:val="28"/>
                <w:szCs w:val="28"/>
              </w:rPr>
              <w:t>2</w:t>
            </w:r>
            <w:r w:rsidRPr="1CAB0126">
              <w:rPr>
                <w:rFonts w:ascii="Times New Roman" w:eastAsia="Times New Roman" w:hAnsi="Times New Roman" w:cs="Times New Roman"/>
                <w:sz w:val="28"/>
                <w:szCs w:val="28"/>
              </w:rPr>
              <w:t>. СОЦІАЛЬНІ МЕДІА ЯК ІНСТРУМЕНТ ПОБУДОВИ ОСОБИСТОГО БРЕНДУ</w:t>
            </w:r>
            <w:r w:rsidR="374011B5" w:rsidRPr="1CAB0126">
              <w:rPr>
                <w:rFonts w:ascii="Times New Roman" w:eastAsia="Times New Roman" w:hAnsi="Times New Roman" w:cs="Times New Roman"/>
                <w:sz w:val="28"/>
                <w:szCs w:val="28"/>
              </w:rPr>
              <w:t xml:space="preserve"> В ПОЛІТИЧНОМУ ПРОСТОРІ</w:t>
            </w:r>
          </w:p>
        </w:tc>
        <w:tc>
          <w:tcPr>
            <w:tcW w:w="630" w:type="dxa"/>
          </w:tcPr>
          <w:p w14:paraId="27717D6B" w14:textId="20EF3704" w:rsidR="56301890" w:rsidRDefault="56301890" w:rsidP="56301890">
            <w:pPr>
              <w:spacing w:line="360" w:lineRule="auto"/>
              <w:rPr>
                <w:rFonts w:ascii="Times New Roman" w:eastAsia="Times New Roman" w:hAnsi="Times New Roman" w:cs="Times New Roman"/>
                <w:sz w:val="28"/>
                <w:szCs w:val="28"/>
              </w:rPr>
            </w:pPr>
          </w:p>
        </w:tc>
      </w:tr>
      <w:tr w:rsidR="56301890" w14:paraId="4E157B9B" w14:textId="77777777" w:rsidTr="2E03DF3D">
        <w:trPr>
          <w:trHeight w:val="1134"/>
        </w:trPr>
        <w:tc>
          <w:tcPr>
            <w:tcW w:w="9285" w:type="dxa"/>
          </w:tcPr>
          <w:p w14:paraId="193BEBAB" w14:textId="5AA29AE9" w:rsidR="28198FF1" w:rsidRDefault="104EAA4B" w:rsidP="56301890">
            <w:pPr>
              <w:spacing w:line="360" w:lineRule="auto"/>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2.1. Стратегії побудови особистого бренду </w:t>
            </w:r>
            <w:r w:rsidR="7892A569" w:rsidRPr="1226D3A5">
              <w:rPr>
                <w:rFonts w:ascii="Times New Roman" w:eastAsia="Times New Roman" w:hAnsi="Times New Roman" w:cs="Times New Roman"/>
                <w:sz w:val="28"/>
                <w:szCs w:val="28"/>
              </w:rPr>
              <w:t xml:space="preserve">політика </w:t>
            </w:r>
            <w:r w:rsidR="020D2B24" w:rsidRPr="1226D3A5">
              <w:rPr>
                <w:rFonts w:ascii="Times New Roman" w:eastAsia="Times New Roman" w:hAnsi="Times New Roman" w:cs="Times New Roman"/>
                <w:sz w:val="28"/>
                <w:szCs w:val="28"/>
              </w:rPr>
              <w:t xml:space="preserve"> </w:t>
            </w:r>
            <w:r w:rsidRPr="1226D3A5">
              <w:rPr>
                <w:rFonts w:ascii="Times New Roman" w:eastAsia="Times New Roman" w:hAnsi="Times New Roman" w:cs="Times New Roman"/>
                <w:sz w:val="28"/>
                <w:szCs w:val="28"/>
              </w:rPr>
              <w:t>в соціальних меді</w:t>
            </w:r>
            <w:r w:rsidR="5B11D9FE" w:rsidRPr="1226D3A5">
              <w:rPr>
                <w:rFonts w:ascii="Times New Roman" w:eastAsia="Times New Roman" w:hAnsi="Times New Roman" w:cs="Times New Roman"/>
                <w:sz w:val="28"/>
                <w:szCs w:val="28"/>
              </w:rPr>
              <w:t>а......................</w:t>
            </w:r>
            <w:r w:rsidR="470E1415" w:rsidRPr="1226D3A5">
              <w:rPr>
                <w:rFonts w:ascii="Times New Roman" w:eastAsia="Times New Roman" w:hAnsi="Times New Roman" w:cs="Times New Roman"/>
                <w:sz w:val="28"/>
                <w:szCs w:val="28"/>
              </w:rPr>
              <w:t>...........................................</w:t>
            </w:r>
            <w:r w:rsidR="439B99CC" w:rsidRPr="1226D3A5">
              <w:rPr>
                <w:rFonts w:ascii="Times New Roman" w:eastAsia="Times New Roman" w:hAnsi="Times New Roman" w:cs="Times New Roman"/>
                <w:sz w:val="28"/>
                <w:szCs w:val="28"/>
              </w:rPr>
              <w:t>......................................................</w:t>
            </w:r>
          </w:p>
        </w:tc>
        <w:tc>
          <w:tcPr>
            <w:tcW w:w="630" w:type="dxa"/>
          </w:tcPr>
          <w:p w14:paraId="7C5DB654" w14:textId="542CB99E" w:rsidR="1CAB0126" w:rsidRDefault="1CAB0126" w:rsidP="1CAB0126">
            <w:pPr>
              <w:spacing w:line="360" w:lineRule="auto"/>
              <w:rPr>
                <w:rFonts w:ascii="Times New Roman" w:eastAsia="Times New Roman" w:hAnsi="Times New Roman" w:cs="Times New Roman"/>
                <w:sz w:val="28"/>
                <w:szCs w:val="28"/>
              </w:rPr>
            </w:pPr>
          </w:p>
          <w:p w14:paraId="25FF0C38" w14:textId="756E6605" w:rsidR="28198FF1" w:rsidRPr="00D37E67" w:rsidRDefault="0208CC11" w:rsidP="56301890">
            <w:pPr>
              <w:spacing w:line="360" w:lineRule="auto"/>
              <w:rPr>
                <w:rFonts w:ascii="Times New Roman" w:eastAsia="Times New Roman" w:hAnsi="Times New Roman" w:cs="Times New Roman"/>
                <w:sz w:val="28"/>
                <w:szCs w:val="28"/>
                <w:lang w:val="en-GB"/>
              </w:rPr>
            </w:pPr>
            <w:r w:rsidRPr="2E03DF3D">
              <w:rPr>
                <w:rFonts w:ascii="Times New Roman" w:eastAsia="Times New Roman" w:hAnsi="Times New Roman" w:cs="Times New Roman"/>
                <w:sz w:val="28"/>
                <w:szCs w:val="28"/>
              </w:rPr>
              <w:t>2</w:t>
            </w:r>
            <w:r w:rsidR="19955D3E" w:rsidRPr="2E03DF3D">
              <w:rPr>
                <w:rFonts w:ascii="Times New Roman" w:eastAsia="Times New Roman" w:hAnsi="Times New Roman" w:cs="Times New Roman"/>
                <w:sz w:val="28"/>
                <w:szCs w:val="28"/>
              </w:rPr>
              <w:t>4</w:t>
            </w:r>
          </w:p>
        </w:tc>
      </w:tr>
      <w:tr w:rsidR="56301890" w14:paraId="2F37535E" w14:textId="77777777" w:rsidTr="2E03DF3D">
        <w:trPr>
          <w:trHeight w:val="1134"/>
        </w:trPr>
        <w:tc>
          <w:tcPr>
            <w:tcW w:w="9285" w:type="dxa"/>
          </w:tcPr>
          <w:p w14:paraId="201C073A" w14:textId="7D9B4332" w:rsidR="28198FF1" w:rsidRDefault="104EAA4B" w:rsidP="56301890">
            <w:pPr>
              <w:spacing w:line="360" w:lineRule="auto"/>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2.2. Ризики та виклики побудови особистого бренду </w:t>
            </w:r>
            <w:r w:rsidR="389CB5DB" w:rsidRPr="1226D3A5">
              <w:rPr>
                <w:rFonts w:ascii="Times New Roman" w:eastAsia="Times New Roman" w:hAnsi="Times New Roman" w:cs="Times New Roman"/>
                <w:sz w:val="28"/>
                <w:szCs w:val="28"/>
              </w:rPr>
              <w:t xml:space="preserve">політика </w:t>
            </w:r>
            <w:r w:rsidRPr="1226D3A5">
              <w:rPr>
                <w:rFonts w:ascii="Times New Roman" w:eastAsia="Times New Roman" w:hAnsi="Times New Roman" w:cs="Times New Roman"/>
                <w:sz w:val="28"/>
                <w:szCs w:val="28"/>
              </w:rPr>
              <w:t>та способи їх подолання в соціальних медіа</w:t>
            </w:r>
            <w:r w:rsidR="599D6C11" w:rsidRPr="1226D3A5">
              <w:rPr>
                <w:rFonts w:ascii="Times New Roman" w:eastAsia="Times New Roman" w:hAnsi="Times New Roman" w:cs="Times New Roman"/>
                <w:sz w:val="28"/>
                <w:szCs w:val="28"/>
              </w:rPr>
              <w:t>.</w:t>
            </w:r>
            <w:r w:rsidR="243683EA" w:rsidRPr="1226D3A5">
              <w:rPr>
                <w:rFonts w:ascii="Times New Roman" w:eastAsia="Times New Roman" w:hAnsi="Times New Roman" w:cs="Times New Roman"/>
                <w:sz w:val="28"/>
                <w:szCs w:val="28"/>
              </w:rPr>
              <w:t>.</w:t>
            </w:r>
            <w:r w:rsidRPr="1226D3A5">
              <w:rPr>
                <w:rFonts w:ascii="Times New Roman" w:eastAsia="Times New Roman" w:hAnsi="Times New Roman" w:cs="Times New Roman"/>
                <w:sz w:val="28"/>
                <w:szCs w:val="28"/>
              </w:rPr>
              <w:t>.</w:t>
            </w:r>
            <w:r w:rsidR="28685A94" w:rsidRPr="1226D3A5">
              <w:rPr>
                <w:rFonts w:ascii="Times New Roman" w:eastAsia="Times New Roman" w:hAnsi="Times New Roman" w:cs="Times New Roman"/>
                <w:sz w:val="28"/>
                <w:szCs w:val="28"/>
              </w:rPr>
              <w:t>.</w:t>
            </w:r>
            <w:r w:rsidR="04BA4F55" w:rsidRPr="1226D3A5">
              <w:rPr>
                <w:rFonts w:ascii="Times New Roman" w:eastAsia="Times New Roman" w:hAnsi="Times New Roman" w:cs="Times New Roman"/>
                <w:sz w:val="28"/>
                <w:szCs w:val="28"/>
              </w:rPr>
              <w:t>...</w:t>
            </w:r>
            <w:r w:rsidR="21174EF0" w:rsidRPr="1226D3A5">
              <w:rPr>
                <w:rFonts w:ascii="Times New Roman" w:eastAsia="Times New Roman" w:hAnsi="Times New Roman" w:cs="Times New Roman"/>
                <w:sz w:val="28"/>
                <w:szCs w:val="28"/>
              </w:rPr>
              <w:t>...</w:t>
            </w:r>
            <w:r w:rsidR="6CD6962E" w:rsidRPr="1226D3A5">
              <w:rPr>
                <w:rFonts w:ascii="Times New Roman" w:eastAsia="Times New Roman" w:hAnsi="Times New Roman" w:cs="Times New Roman"/>
                <w:sz w:val="28"/>
                <w:szCs w:val="28"/>
              </w:rPr>
              <w:t>...................................................................</w:t>
            </w:r>
          </w:p>
        </w:tc>
        <w:tc>
          <w:tcPr>
            <w:tcW w:w="630" w:type="dxa"/>
          </w:tcPr>
          <w:p w14:paraId="21B06A78" w14:textId="6CC91AF3" w:rsidR="56301890" w:rsidRDefault="56301890" w:rsidP="56301890">
            <w:pPr>
              <w:spacing w:line="360" w:lineRule="auto"/>
              <w:rPr>
                <w:rFonts w:ascii="Times New Roman" w:eastAsia="Times New Roman" w:hAnsi="Times New Roman" w:cs="Times New Roman"/>
                <w:sz w:val="28"/>
                <w:szCs w:val="28"/>
              </w:rPr>
            </w:pPr>
          </w:p>
          <w:p w14:paraId="6B736FDD" w14:textId="3EC99097" w:rsidR="28198FF1" w:rsidRPr="00D37E67" w:rsidRDefault="6F797CE0" w:rsidP="56301890">
            <w:pPr>
              <w:spacing w:line="360" w:lineRule="auto"/>
              <w:rPr>
                <w:rFonts w:ascii="Times New Roman" w:eastAsia="Times New Roman" w:hAnsi="Times New Roman" w:cs="Times New Roman"/>
                <w:sz w:val="28"/>
                <w:szCs w:val="28"/>
                <w:lang w:val="en-GB"/>
              </w:rPr>
            </w:pPr>
            <w:r w:rsidRPr="2E03DF3D">
              <w:rPr>
                <w:rFonts w:ascii="Times New Roman" w:eastAsia="Times New Roman" w:hAnsi="Times New Roman" w:cs="Times New Roman"/>
                <w:sz w:val="28"/>
                <w:szCs w:val="28"/>
              </w:rPr>
              <w:t>2</w:t>
            </w:r>
            <w:r w:rsidR="3F2704D6" w:rsidRPr="2E03DF3D">
              <w:rPr>
                <w:rFonts w:ascii="Times New Roman" w:eastAsia="Times New Roman" w:hAnsi="Times New Roman" w:cs="Times New Roman"/>
                <w:sz w:val="28"/>
                <w:szCs w:val="28"/>
              </w:rPr>
              <w:t>9</w:t>
            </w:r>
          </w:p>
        </w:tc>
      </w:tr>
      <w:tr w:rsidR="56301890" w14:paraId="4972D1E0" w14:textId="77777777" w:rsidTr="2E03DF3D">
        <w:trPr>
          <w:trHeight w:val="1134"/>
        </w:trPr>
        <w:tc>
          <w:tcPr>
            <w:tcW w:w="9285" w:type="dxa"/>
          </w:tcPr>
          <w:p w14:paraId="54DEC73A" w14:textId="2A7238F2" w:rsidR="0235EC98" w:rsidRDefault="2E8A52F5" w:rsidP="56301890">
            <w:pPr>
              <w:spacing w:line="360" w:lineRule="auto"/>
              <w:rPr>
                <w:rFonts w:ascii="Times New Roman" w:eastAsia="Times New Roman" w:hAnsi="Times New Roman" w:cs="Times New Roman"/>
                <w:sz w:val="28"/>
                <w:szCs w:val="28"/>
              </w:rPr>
            </w:pPr>
            <w:r w:rsidRPr="41446EF0">
              <w:rPr>
                <w:rFonts w:ascii="Times New Roman" w:eastAsia="Times New Roman" w:hAnsi="Times New Roman" w:cs="Times New Roman"/>
                <w:i/>
                <w:iCs/>
                <w:sz w:val="28"/>
                <w:szCs w:val="28"/>
              </w:rPr>
              <w:t>Висновки до розділу 2</w:t>
            </w:r>
            <w:r w:rsidR="2D4E625C" w:rsidRPr="41446EF0">
              <w:rPr>
                <w:rFonts w:ascii="Times New Roman" w:eastAsia="Times New Roman" w:hAnsi="Times New Roman" w:cs="Times New Roman"/>
                <w:sz w:val="28"/>
                <w:szCs w:val="28"/>
              </w:rPr>
              <w:t>.........................................................................................</w:t>
            </w:r>
            <w:r w:rsidR="4087A6CA" w:rsidRPr="41446EF0">
              <w:rPr>
                <w:rFonts w:ascii="Times New Roman" w:eastAsia="Times New Roman" w:hAnsi="Times New Roman" w:cs="Times New Roman"/>
                <w:sz w:val="28"/>
                <w:szCs w:val="28"/>
              </w:rPr>
              <w:t>..</w:t>
            </w:r>
          </w:p>
        </w:tc>
        <w:tc>
          <w:tcPr>
            <w:tcW w:w="630" w:type="dxa"/>
          </w:tcPr>
          <w:p w14:paraId="3A502113" w14:textId="2E2F5D94" w:rsidR="248CE19E" w:rsidRDefault="4BF34B63" w:rsidP="56301890">
            <w:pPr>
              <w:spacing w:line="360" w:lineRule="auto"/>
              <w:rPr>
                <w:rFonts w:ascii="Times New Roman" w:eastAsia="Times New Roman" w:hAnsi="Times New Roman" w:cs="Times New Roman"/>
                <w:sz w:val="28"/>
                <w:szCs w:val="28"/>
              </w:rPr>
            </w:pPr>
            <w:r w:rsidRPr="2E03DF3D">
              <w:rPr>
                <w:rFonts w:ascii="Times New Roman" w:eastAsia="Times New Roman" w:hAnsi="Times New Roman" w:cs="Times New Roman"/>
                <w:sz w:val="28"/>
                <w:szCs w:val="28"/>
              </w:rPr>
              <w:t>3</w:t>
            </w:r>
            <w:r w:rsidR="33DE7476" w:rsidRPr="2E03DF3D">
              <w:rPr>
                <w:rFonts w:ascii="Times New Roman" w:eastAsia="Times New Roman" w:hAnsi="Times New Roman" w:cs="Times New Roman"/>
                <w:sz w:val="28"/>
                <w:szCs w:val="28"/>
              </w:rPr>
              <w:t>0</w:t>
            </w:r>
          </w:p>
        </w:tc>
      </w:tr>
      <w:tr w:rsidR="56301890" w14:paraId="085442D3" w14:textId="77777777" w:rsidTr="2E03DF3D">
        <w:trPr>
          <w:trHeight w:val="1134"/>
        </w:trPr>
        <w:tc>
          <w:tcPr>
            <w:tcW w:w="9285" w:type="dxa"/>
          </w:tcPr>
          <w:p w14:paraId="5DB82A2D" w14:textId="0ED18EE6" w:rsidR="28198FF1" w:rsidRDefault="6BD7B07D" w:rsidP="56301890">
            <w:pPr>
              <w:spacing w:line="360"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 xml:space="preserve">РОЗДІЛ </w:t>
            </w:r>
            <w:r w:rsidR="556680C1" w:rsidRPr="41446EF0">
              <w:rPr>
                <w:rFonts w:ascii="Times New Roman" w:eastAsia="Times New Roman" w:hAnsi="Times New Roman" w:cs="Times New Roman"/>
                <w:sz w:val="28"/>
                <w:szCs w:val="28"/>
              </w:rPr>
              <w:t>3</w:t>
            </w:r>
            <w:r w:rsidRPr="41446EF0">
              <w:rPr>
                <w:rFonts w:ascii="Times New Roman" w:eastAsia="Times New Roman" w:hAnsi="Times New Roman" w:cs="Times New Roman"/>
                <w:sz w:val="28"/>
                <w:szCs w:val="28"/>
              </w:rPr>
              <w:t>. МОДЕЛІ ТА ПРАКТИЧНІ РЕКОМЕНДАЦІЇ ЩОДО ВИКОРИСТАННЯ СОЦІАЛЬНИХ МЕДІА ДЛЯ ПОБУДОВИ ОСОБИСТОГО БРЕНДУ</w:t>
            </w:r>
          </w:p>
        </w:tc>
        <w:tc>
          <w:tcPr>
            <w:tcW w:w="630" w:type="dxa"/>
          </w:tcPr>
          <w:p w14:paraId="3BC11A1A" w14:textId="1D9C41D4" w:rsidR="56301890" w:rsidRDefault="56301890" w:rsidP="56301890">
            <w:pPr>
              <w:spacing w:line="360" w:lineRule="auto"/>
              <w:rPr>
                <w:rFonts w:ascii="Times New Roman" w:eastAsia="Times New Roman" w:hAnsi="Times New Roman" w:cs="Times New Roman"/>
                <w:sz w:val="28"/>
                <w:szCs w:val="28"/>
              </w:rPr>
            </w:pPr>
          </w:p>
        </w:tc>
      </w:tr>
      <w:tr w:rsidR="56301890" w14:paraId="51A344ED" w14:textId="77777777" w:rsidTr="2E03DF3D">
        <w:trPr>
          <w:trHeight w:val="1134"/>
        </w:trPr>
        <w:tc>
          <w:tcPr>
            <w:tcW w:w="9285" w:type="dxa"/>
          </w:tcPr>
          <w:p w14:paraId="0242C2C9" w14:textId="4880815A" w:rsidR="28198FF1" w:rsidRDefault="6BD7B07D" w:rsidP="56301890">
            <w:pPr>
              <w:spacing w:line="360"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3.1. Успішні кейси побудови особистого бренду в соціальних медіа</w:t>
            </w:r>
            <w:r w:rsidR="52B7A097" w:rsidRPr="41446EF0">
              <w:rPr>
                <w:rFonts w:ascii="Times New Roman" w:eastAsia="Times New Roman" w:hAnsi="Times New Roman" w:cs="Times New Roman"/>
                <w:sz w:val="28"/>
                <w:szCs w:val="28"/>
              </w:rPr>
              <w:t>.............</w:t>
            </w:r>
          </w:p>
        </w:tc>
        <w:tc>
          <w:tcPr>
            <w:tcW w:w="630" w:type="dxa"/>
          </w:tcPr>
          <w:p w14:paraId="5449FDDB" w14:textId="5CDBECD7" w:rsidR="28198FF1" w:rsidRPr="00B22E4C" w:rsidRDefault="2C17979D" w:rsidP="56301890">
            <w:pPr>
              <w:spacing w:line="360" w:lineRule="auto"/>
              <w:rPr>
                <w:rFonts w:ascii="Times New Roman" w:eastAsia="Times New Roman" w:hAnsi="Times New Roman" w:cs="Times New Roman"/>
                <w:sz w:val="28"/>
                <w:szCs w:val="28"/>
                <w:lang w:val="en-GB"/>
              </w:rPr>
            </w:pPr>
            <w:r w:rsidRPr="2E03DF3D">
              <w:rPr>
                <w:rFonts w:ascii="Times New Roman" w:eastAsia="Times New Roman" w:hAnsi="Times New Roman" w:cs="Times New Roman"/>
                <w:sz w:val="28"/>
                <w:szCs w:val="28"/>
                <w:lang w:val="en-GB"/>
              </w:rPr>
              <w:t>4</w:t>
            </w:r>
            <w:r w:rsidR="39F95E03" w:rsidRPr="2E03DF3D">
              <w:rPr>
                <w:rFonts w:ascii="Times New Roman" w:eastAsia="Times New Roman" w:hAnsi="Times New Roman" w:cs="Times New Roman"/>
                <w:sz w:val="28"/>
                <w:szCs w:val="28"/>
                <w:lang w:val="en-GB"/>
              </w:rPr>
              <w:t>2</w:t>
            </w:r>
          </w:p>
        </w:tc>
      </w:tr>
      <w:tr w:rsidR="56301890" w14:paraId="07523C24" w14:textId="77777777" w:rsidTr="2E03DF3D">
        <w:trPr>
          <w:trHeight w:val="1134"/>
        </w:trPr>
        <w:tc>
          <w:tcPr>
            <w:tcW w:w="9285" w:type="dxa"/>
          </w:tcPr>
          <w:p w14:paraId="1C2BD224" w14:textId="7DE0A693" w:rsidR="28198FF1" w:rsidRDefault="55E5248A" w:rsidP="56301890">
            <w:pPr>
              <w:spacing w:line="360" w:lineRule="auto"/>
              <w:rPr>
                <w:rFonts w:ascii="Times New Roman" w:eastAsia="Times New Roman" w:hAnsi="Times New Roman" w:cs="Times New Roman"/>
                <w:sz w:val="28"/>
                <w:szCs w:val="28"/>
              </w:rPr>
            </w:pPr>
            <w:r w:rsidRPr="4C4EE0C8">
              <w:rPr>
                <w:rFonts w:ascii="Times New Roman" w:eastAsia="Times New Roman" w:hAnsi="Times New Roman" w:cs="Times New Roman"/>
                <w:sz w:val="28"/>
                <w:szCs w:val="28"/>
              </w:rPr>
              <w:lastRenderedPageBreak/>
              <w:t>3.2. Практичні рекомендації для ефективного використання соціальних медіа</w:t>
            </w:r>
            <w:r w:rsidR="758D7B4B" w:rsidRPr="4C4EE0C8">
              <w:rPr>
                <w:rFonts w:ascii="Times New Roman" w:eastAsia="Times New Roman" w:hAnsi="Times New Roman" w:cs="Times New Roman"/>
                <w:sz w:val="28"/>
                <w:szCs w:val="28"/>
              </w:rPr>
              <w:t xml:space="preserve">. </w:t>
            </w:r>
            <w:r w:rsidRPr="4C4EE0C8">
              <w:rPr>
                <w:rFonts w:ascii="Times New Roman" w:eastAsia="Times New Roman" w:hAnsi="Times New Roman" w:cs="Times New Roman"/>
                <w:sz w:val="28"/>
                <w:szCs w:val="28"/>
              </w:rPr>
              <w:t>.</w:t>
            </w:r>
            <w:r w:rsidR="2E3A4BEE" w:rsidRPr="4C4EE0C8">
              <w:rPr>
                <w:rFonts w:ascii="Times New Roman" w:eastAsia="Times New Roman" w:hAnsi="Times New Roman" w:cs="Times New Roman"/>
                <w:sz w:val="28"/>
                <w:szCs w:val="28"/>
              </w:rPr>
              <w:t>.</w:t>
            </w:r>
            <w:r w:rsidR="04D5AF83" w:rsidRPr="4C4EE0C8">
              <w:rPr>
                <w:rFonts w:ascii="Times New Roman" w:eastAsia="Times New Roman" w:hAnsi="Times New Roman" w:cs="Times New Roman"/>
                <w:sz w:val="28"/>
                <w:szCs w:val="28"/>
              </w:rPr>
              <w:t>.......................</w:t>
            </w:r>
            <w:r w:rsidR="4E3FB822" w:rsidRPr="4C4EE0C8">
              <w:rPr>
                <w:rFonts w:ascii="Times New Roman" w:eastAsia="Times New Roman" w:hAnsi="Times New Roman" w:cs="Times New Roman"/>
                <w:sz w:val="28"/>
                <w:szCs w:val="28"/>
              </w:rPr>
              <w:t>.</w:t>
            </w:r>
            <w:r w:rsidR="4AB94433" w:rsidRPr="4C4EE0C8">
              <w:rPr>
                <w:rFonts w:ascii="Times New Roman" w:eastAsia="Times New Roman" w:hAnsi="Times New Roman" w:cs="Times New Roman"/>
                <w:sz w:val="28"/>
                <w:szCs w:val="28"/>
              </w:rPr>
              <w:t>...........................................................................................</w:t>
            </w:r>
          </w:p>
        </w:tc>
        <w:tc>
          <w:tcPr>
            <w:tcW w:w="630" w:type="dxa"/>
          </w:tcPr>
          <w:p w14:paraId="3A3BF118" w14:textId="03A86F7A" w:rsidR="4C4EE0C8" w:rsidRDefault="4C4EE0C8" w:rsidP="4C4EE0C8">
            <w:pPr>
              <w:spacing w:line="360" w:lineRule="auto"/>
              <w:rPr>
                <w:rFonts w:ascii="Times New Roman" w:eastAsia="Times New Roman" w:hAnsi="Times New Roman" w:cs="Times New Roman"/>
                <w:sz w:val="28"/>
                <w:szCs w:val="28"/>
              </w:rPr>
            </w:pPr>
          </w:p>
          <w:p w14:paraId="019E9B63" w14:textId="2D77FD2C" w:rsidR="28198FF1" w:rsidRPr="004B09D3" w:rsidRDefault="3960F5E2" w:rsidP="56301890">
            <w:pPr>
              <w:spacing w:line="360" w:lineRule="auto"/>
              <w:rPr>
                <w:rFonts w:ascii="Times New Roman" w:eastAsia="Times New Roman" w:hAnsi="Times New Roman" w:cs="Times New Roman"/>
                <w:sz w:val="28"/>
                <w:szCs w:val="28"/>
                <w:lang w:val="en-GB"/>
              </w:rPr>
            </w:pPr>
            <w:r w:rsidRPr="2E03DF3D">
              <w:rPr>
                <w:rFonts w:ascii="Times New Roman" w:eastAsia="Times New Roman" w:hAnsi="Times New Roman" w:cs="Times New Roman"/>
                <w:sz w:val="28"/>
                <w:szCs w:val="28"/>
              </w:rPr>
              <w:t>5</w:t>
            </w:r>
            <w:r w:rsidR="2F19F4DD" w:rsidRPr="2E03DF3D">
              <w:rPr>
                <w:rFonts w:ascii="Times New Roman" w:eastAsia="Times New Roman" w:hAnsi="Times New Roman" w:cs="Times New Roman"/>
                <w:sz w:val="28"/>
                <w:szCs w:val="28"/>
              </w:rPr>
              <w:t>5</w:t>
            </w:r>
          </w:p>
        </w:tc>
      </w:tr>
      <w:tr w:rsidR="56301890" w14:paraId="477F8F5C" w14:textId="77777777" w:rsidTr="2E03DF3D">
        <w:trPr>
          <w:trHeight w:val="1134"/>
        </w:trPr>
        <w:tc>
          <w:tcPr>
            <w:tcW w:w="9285" w:type="dxa"/>
          </w:tcPr>
          <w:p w14:paraId="0420C693" w14:textId="7EBC62AD" w:rsidR="5D2784F3" w:rsidRDefault="40771C85" w:rsidP="56301890">
            <w:pPr>
              <w:spacing w:line="360" w:lineRule="auto"/>
              <w:rPr>
                <w:rFonts w:ascii="Times New Roman" w:eastAsia="Times New Roman" w:hAnsi="Times New Roman" w:cs="Times New Roman"/>
                <w:sz w:val="28"/>
                <w:szCs w:val="28"/>
              </w:rPr>
            </w:pPr>
            <w:r w:rsidRPr="41446EF0">
              <w:rPr>
                <w:rFonts w:ascii="Times New Roman" w:eastAsia="Times New Roman" w:hAnsi="Times New Roman" w:cs="Times New Roman"/>
                <w:i/>
                <w:iCs/>
                <w:sz w:val="28"/>
                <w:szCs w:val="28"/>
              </w:rPr>
              <w:t>Висновки до розділу 3</w:t>
            </w:r>
            <w:r w:rsidRPr="41446EF0">
              <w:rPr>
                <w:rFonts w:ascii="Times New Roman" w:eastAsia="Times New Roman" w:hAnsi="Times New Roman" w:cs="Times New Roman"/>
                <w:sz w:val="28"/>
                <w:szCs w:val="28"/>
              </w:rPr>
              <w:t>.........................................................................................</w:t>
            </w:r>
            <w:r w:rsidR="3C1C0CA4" w:rsidRPr="41446EF0">
              <w:rPr>
                <w:rFonts w:ascii="Times New Roman" w:eastAsia="Times New Roman" w:hAnsi="Times New Roman" w:cs="Times New Roman"/>
                <w:sz w:val="28"/>
                <w:szCs w:val="28"/>
              </w:rPr>
              <w:t>..</w:t>
            </w:r>
          </w:p>
        </w:tc>
        <w:tc>
          <w:tcPr>
            <w:tcW w:w="630" w:type="dxa"/>
          </w:tcPr>
          <w:p w14:paraId="766D6200" w14:textId="36FCA973" w:rsidR="3BD9FF1F" w:rsidRDefault="6445A1B8" w:rsidP="56301890">
            <w:pPr>
              <w:spacing w:line="360" w:lineRule="auto"/>
              <w:rPr>
                <w:rFonts w:ascii="Times New Roman" w:eastAsia="Times New Roman" w:hAnsi="Times New Roman" w:cs="Times New Roman"/>
                <w:sz w:val="28"/>
                <w:szCs w:val="28"/>
              </w:rPr>
            </w:pPr>
            <w:r w:rsidRPr="2E03DF3D">
              <w:rPr>
                <w:rFonts w:ascii="Times New Roman" w:eastAsia="Times New Roman" w:hAnsi="Times New Roman" w:cs="Times New Roman"/>
                <w:sz w:val="28"/>
                <w:szCs w:val="28"/>
              </w:rPr>
              <w:t>6</w:t>
            </w:r>
            <w:r w:rsidR="7F91E8EA" w:rsidRPr="2E03DF3D">
              <w:rPr>
                <w:rFonts w:ascii="Times New Roman" w:eastAsia="Times New Roman" w:hAnsi="Times New Roman" w:cs="Times New Roman"/>
                <w:sz w:val="28"/>
                <w:szCs w:val="28"/>
              </w:rPr>
              <w:t>4</w:t>
            </w:r>
          </w:p>
        </w:tc>
      </w:tr>
      <w:tr w:rsidR="56301890" w14:paraId="68C34C6A" w14:textId="77777777" w:rsidTr="2E03DF3D">
        <w:trPr>
          <w:trHeight w:val="1134"/>
        </w:trPr>
        <w:tc>
          <w:tcPr>
            <w:tcW w:w="9285" w:type="dxa"/>
          </w:tcPr>
          <w:p w14:paraId="70D6CC14" w14:textId="71700710" w:rsidR="6B9995B1" w:rsidRDefault="1BF4A7FA" w:rsidP="56301890">
            <w:pPr>
              <w:spacing w:line="360"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ВИСНОВКИ</w:t>
            </w:r>
            <w:r w:rsidR="1E2EF066" w:rsidRPr="41446EF0">
              <w:rPr>
                <w:rFonts w:ascii="Times New Roman" w:eastAsia="Times New Roman" w:hAnsi="Times New Roman" w:cs="Times New Roman"/>
                <w:sz w:val="28"/>
                <w:szCs w:val="28"/>
              </w:rPr>
              <w:t>..........................................................................................................</w:t>
            </w:r>
          </w:p>
        </w:tc>
        <w:tc>
          <w:tcPr>
            <w:tcW w:w="630" w:type="dxa"/>
          </w:tcPr>
          <w:p w14:paraId="207B5146" w14:textId="0990EE92" w:rsidR="6B9995B1" w:rsidRDefault="7E6414A5" w:rsidP="56301890">
            <w:pPr>
              <w:spacing w:line="360" w:lineRule="auto"/>
              <w:rPr>
                <w:rFonts w:ascii="Times New Roman" w:eastAsia="Times New Roman" w:hAnsi="Times New Roman" w:cs="Times New Roman"/>
                <w:sz w:val="28"/>
                <w:szCs w:val="28"/>
              </w:rPr>
            </w:pPr>
            <w:r w:rsidRPr="2E03DF3D">
              <w:rPr>
                <w:rFonts w:ascii="Times New Roman" w:eastAsia="Times New Roman" w:hAnsi="Times New Roman" w:cs="Times New Roman"/>
                <w:sz w:val="28"/>
                <w:szCs w:val="28"/>
              </w:rPr>
              <w:t>6</w:t>
            </w:r>
            <w:r w:rsidR="2F250C81" w:rsidRPr="2E03DF3D">
              <w:rPr>
                <w:rFonts w:ascii="Times New Roman" w:eastAsia="Times New Roman" w:hAnsi="Times New Roman" w:cs="Times New Roman"/>
                <w:sz w:val="28"/>
                <w:szCs w:val="28"/>
              </w:rPr>
              <w:t>6</w:t>
            </w:r>
          </w:p>
        </w:tc>
      </w:tr>
      <w:tr w:rsidR="56301890" w14:paraId="1D752868" w14:textId="77777777" w:rsidTr="2E03DF3D">
        <w:trPr>
          <w:trHeight w:val="1134"/>
        </w:trPr>
        <w:tc>
          <w:tcPr>
            <w:tcW w:w="9285" w:type="dxa"/>
          </w:tcPr>
          <w:p w14:paraId="2E78058D" w14:textId="005C60C9" w:rsidR="6B9995B1" w:rsidRDefault="1BF4A7FA" w:rsidP="56301890">
            <w:pPr>
              <w:spacing w:line="360" w:lineRule="auto"/>
              <w:rPr>
                <w:rFonts w:ascii="Times New Roman" w:eastAsia="Times New Roman" w:hAnsi="Times New Roman" w:cs="Times New Roman"/>
                <w:sz w:val="28"/>
                <w:szCs w:val="28"/>
              </w:rPr>
            </w:pPr>
            <w:r w:rsidRPr="41446EF0">
              <w:rPr>
                <w:rFonts w:ascii="Times New Roman" w:eastAsia="Times New Roman" w:hAnsi="Times New Roman" w:cs="Times New Roman"/>
                <w:sz w:val="28"/>
                <w:szCs w:val="28"/>
              </w:rPr>
              <w:t>СПИСОК ВИКОРИСТАНИХ ДЖЕРЕЛ ТА ЛІТЕРАТУРИ</w:t>
            </w:r>
            <w:r w:rsidR="1B8785E2" w:rsidRPr="41446EF0">
              <w:rPr>
                <w:rFonts w:ascii="Times New Roman" w:eastAsia="Times New Roman" w:hAnsi="Times New Roman" w:cs="Times New Roman"/>
                <w:sz w:val="28"/>
                <w:szCs w:val="28"/>
              </w:rPr>
              <w:t>............................</w:t>
            </w:r>
          </w:p>
        </w:tc>
        <w:tc>
          <w:tcPr>
            <w:tcW w:w="630" w:type="dxa"/>
          </w:tcPr>
          <w:p w14:paraId="05301766" w14:textId="2B99E159" w:rsidR="6B9995B1" w:rsidRDefault="3EBCE2FB" w:rsidP="56301890">
            <w:pPr>
              <w:spacing w:line="360" w:lineRule="auto"/>
              <w:rPr>
                <w:rFonts w:ascii="Times New Roman" w:eastAsia="Times New Roman" w:hAnsi="Times New Roman" w:cs="Times New Roman"/>
                <w:sz w:val="28"/>
                <w:szCs w:val="28"/>
              </w:rPr>
            </w:pPr>
            <w:r w:rsidRPr="2E03DF3D">
              <w:rPr>
                <w:rFonts w:ascii="Times New Roman" w:eastAsia="Times New Roman" w:hAnsi="Times New Roman" w:cs="Times New Roman"/>
                <w:sz w:val="28"/>
                <w:szCs w:val="28"/>
              </w:rPr>
              <w:t>6</w:t>
            </w:r>
            <w:r w:rsidR="5C1742E5" w:rsidRPr="2E03DF3D">
              <w:rPr>
                <w:rFonts w:ascii="Times New Roman" w:eastAsia="Times New Roman" w:hAnsi="Times New Roman" w:cs="Times New Roman"/>
                <w:sz w:val="28"/>
                <w:szCs w:val="28"/>
              </w:rPr>
              <w:t>8</w:t>
            </w:r>
          </w:p>
        </w:tc>
      </w:tr>
    </w:tbl>
    <w:p w14:paraId="1BF9CB8D" w14:textId="5A8E64C4" w:rsidR="0FD0C3DD" w:rsidRDefault="0FD0C3DD" w:rsidP="4C4EE0C8">
      <w:pPr>
        <w:spacing w:line="360" w:lineRule="auto"/>
        <w:rPr>
          <w:rFonts w:ascii="Times New Roman" w:eastAsia="Times New Roman" w:hAnsi="Times New Roman" w:cs="Times New Roman"/>
          <w:b/>
          <w:bCs/>
          <w:sz w:val="28"/>
          <w:szCs w:val="28"/>
        </w:rPr>
      </w:pPr>
    </w:p>
    <w:p w14:paraId="7451F88A" w14:textId="41ECBCAA" w:rsidR="2E03DF3D" w:rsidRDefault="2E03DF3D" w:rsidP="2E03DF3D">
      <w:pPr>
        <w:spacing w:line="360" w:lineRule="auto"/>
        <w:rPr>
          <w:rFonts w:ascii="Times New Roman" w:eastAsia="Times New Roman" w:hAnsi="Times New Roman" w:cs="Times New Roman"/>
          <w:b/>
          <w:bCs/>
          <w:sz w:val="28"/>
          <w:szCs w:val="28"/>
        </w:rPr>
      </w:pPr>
    </w:p>
    <w:p w14:paraId="6627F3CA" w14:textId="06171813" w:rsidR="0FD0C3DD" w:rsidRDefault="2BC02416" w:rsidP="2E03DF3D">
      <w:pPr>
        <w:spacing w:line="360" w:lineRule="auto"/>
        <w:ind w:left="708"/>
        <w:jc w:val="center"/>
        <w:rPr>
          <w:rFonts w:ascii="Times New Roman" w:eastAsia="Times New Roman" w:hAnsi="Times New Roman" w:cs="Times New Roman"/>
          <w:b/>
          <w:bCs/>
          <w:sz w:val="28"/>
          <w:szCs w:val="28"/>
        </w:rPr>
      </w:pPr>
      <w:r w:rsidRPr="2E03DF3D">
        <w:rPr>
          <w:rFonts w:ascii="Times New Roman" w:eastAsia="Times New Roman" w:hAnsi="Times New Roman" w:cs="Times New Roman"/>
          <w:b/>
          <w:bCs/>
          <w:sz w:val="28"/>
          <w:szCs w:val="28"/>
        </w:rPr>
        <w:t xml:space="preserve">ВСТУП </w:t>
      </w:r>
    </w:p>
    <w:p w14:paraId="7949DA73" w14:textId="01F44620" w:rsidR="7A1739F9" w:rsidRDefault="7A1739F9" w:rsidP="1226D3A5">
      <w:pPr>
        <w:spacing w:before="240" w:line="360" w:lineRule="auto"/>
        <w:ind w:firstLine="709"/>
        <w:jc w:val="both"/>
      </w:pPr>
      <w:r w:rsidRPr="1226D3A5">
        <w:rPr>
          <w:rFonts w:ascii="Times New Roman" w:eastAsia="Times New Roman" w:hAnsi="Times New Roman" w:cs="Times New Roman"/>
          <w:sz w:val="28"/>
          <w:szCs w:val="28"/>
        </w:rPr>
        <w:t xml:space="preserve">Актуальність теми дослідження ролі соціальних медіа як інструменту побудови особистого бренду в політичному вимірі зумовлюється кардинальними трансформаціями, які відбуваються у структурі політичної комунікації, формуванні лідерства та взаємодії між владою і суспільством. </w:t>
      </w:r>
    </w:p>
    <w:p w14:paraId="48BE76B9" w14:textId="78EFD89C" w:rsidR="7A1739F9" w:rsidRDefault="7A1739F9" w:rsidP="1226D3A5">
      <w:pPr>
        <w:spacing w:before="240" w:line="360" w:lineRule="auto"/>
        <w:ind w:firstLine="709"/>
        <w:jc w:val="both"/>
      </w:pPr>
      <w:r w:rsidRPr="1226D3A5">
        <w:rPr>
          <w:rFonts w:ascii="Times New Roman" w:eastAsia="Times New Roman" w:hAnsi="Times New Roman" w:cs="Times New Roman"/>
          <w:sz w:val="28"/>
          <w:szCs w:val="28"/>
        </w:rPr>
        <w:t xml:space="preserve">У ХХІ столітті політика вже не існує поза цифровим простором — вона радше перемістилася в нього. Саме в соціальних мережах розгортаються ключові етапи побудови довіри, лояльності, </w:t>
      </w:r>
      <w:proofErr w:type="spellStart"/>
      <w:r w:rsidRPr="1226D3A5">
        <w:rPr>
          <w:rFonts w:ascii="Times New Roman" w:eastAsia="Times New Roman" w:hAnsi="Times New Roman" w:cs="Times New Roman"/>
          <w:sz w:val="28"/>
          <w:szCs w:val="28"/>
        </w:rPr>
        <w:t>впізнаваності</w:t>
      </w:r>
      <w:proofErr w:type="spellEnd"/>
      <w:r w:rsidRPr="1226D3A5">
        <w:rPr>
          <w:rFonts w:ascii="Times New Roman" w:eastAsia="Times New Roman" w:hAnsi="Times New Roman" w:cs="Times New Roman"/>
          <w:sz w:val="28"/>
          <w:szCs w:val="28"/>
        </w:rPr>
        <w:t xml:space="preserve"> та мобілізації </w:t>
      </w:r>
      <w:r w:rsidR="47819C40" w:rsidRPr="1226D3A5">
        <w:rPr>
          <w:rFonts w:ascii="Times New Roman" w:eastAsia="Times New Roman" w:hAnsi="Times New Roman" w:cs="Times New Roman"/>
          <w:sz w:val="28"/>
          <w:szCs w:val="28"/>
        </w:rPr>
        <w:t>суспільства</w:t>
      </w:r>
      <w:r w:rsidRPr="1226D3A5">
        <w:rPr>
          <w:rFonts w:ascii="Times New Roman" w:eastAsia="Times New Roman" w:hAnsi="Times New Roman" w:cs="Times New Roman"/>
          <w:sz w:val="28"/>
          <w:szCs w:val="28"/>
        </w:rPr>
        <w:t xml:space="preserve">. У цьому новому середовищі лідери перестають бути лише представниками інституцій і починають функціонувати як особисті бренди, які мають власний стиль, </w:t>
      </w:r>
      <w:proofErr w:type="spellStart"/>
      <w:r w:rsidRPr="1226D3A5">
        <w:rPr>
          <w:rFonts w:ascii="Times New Roman" w:eastAsia="Times New Roman" w:hAnsi="Times New Roman" w:cs="Times New Roman"/>
          <w:sz w:val="28"/>
          <w:szCs w:val="28"/>
        </w:rPr>
        <w:t>наратив</w:t>
      </w:r>
      <w:r w:rsidR="18F08E88" w:rsidRPr="1226D3A5">
        <w:rPr>
          <w:rFonts w:ascii="Times New Roman" w:eastAsia="Times New Roman" w:hAnsi="Times New Roman" w:cs="Times New Roman"/>
          <w:sz w:val="28"/>
          <w:szCs w:val="28"/>
        </w:rPr>
        <w:t>и</w:t>
      </w:r>
      <w:proofErr w:type="spellEnd"/>
      <w:r w:rsidRPr="1226D3A5">
        <w:rPr>
          <w:rFonts w:ascii="Times New Roman" w:eastAsia="Times New Roman" w:hAnsi="Times New Roman" w:cs="Times New Roman"/>
          <w:sz w:val="28"/>
          <w:szCs w:val="28"/>
        </w:rPr>
        <w:t>, голос і візуальну ідентичність.</w:t>
      </w:r>
    </w:p>
    <w:p w14:paraId="782C53BC" w14:textId="5A53A8C5" w:rsidR="0CB73590" w:rsidRDefault="0CB73590"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Люди</w:t>
      </w:r>
      <w:r w:rsidR="7A1739F9" w:rsidRPr="1226D3A5">
        <w:rPr>
          <w:rFonts w:ascii="Times New Roman" w:eastAsia="Times New Roman" w:hAnsi="Times New Roman" w:cs="Times New Roman"/>
          <w:sz w:val="28"/>
          <w:szCs w:val="28"/>
        </w:rPr>
        <w:t xml:space="preserve"> жив</w:t>
      </w:r>
      <w:r w:rsidR="6C267FF1" w:rsidRPr="1226D3A5">
        <w:rPr>
          <w:rFonts w:ascii="Times New Roman" w:eastAsia="Times New Roman" w:hAnsi="Times New Roman" w:cs="Times New Roman"/>
          <w:sz w:val="28"/>
          <w:szCs w:val="28"/>
        </w:rPr>
        <w:t>уть</w:t>
      </w:r>
      <w:r w:rsidR="7A1739F9" w:rsidRPr="1226D3A5">
        <w:rPr>
          <w:rFonts w:ascii="Times New Roman" w:eastAsia="Times New Roman" w:hAnsi="Times New Roman" w:cs="Times New Roman"/>
          <w:sz w:val="28"/>
          <w:szCs w:val="28"/>
        </w:rPr>
        <w:t xml:space="preserve"> в інформаційному середовищі, де потік повідомлень є безперервним і надлишковим</w:t>
      </w:r>
      <w:r w:rsidR="03DA052A" w:rsidRPr="1226D3A5">
        <w:rPr>
          <w:rFonts w:ascii="Times New Roman" w:eastAsia="Times New Roman" w:hAnsi="Times New Roman" w:cs="Times New Roman"/>
          <w:sz w:val="28"/>
          <w:szCs w:val="28"/>
        </w:rPr>
        <w:t>, і для того, щоб</w:t>
      </w:r>
      <w:r w:rsidR="7A1739F9" w:rsidRPr="1226D3A5">
        <w:rPr>
          <w:rFonts w:ascii="Times New Roman" w:eastAsia="Times New Roman" w:hAnsi="Times New Roman" w:cs="Times New Roman"/>
          <w:sz w:val="28"/>
          <w:szCs w:val="28"/>
        </w:rPr>
        <w:t xml:space="preserve"> бути поміченим, політичному актору недостатньо просто володіти програмою чи </w:t>
      </w:r>
      <w:r w:rsidR="0B377038" w:rsidRPr="1226D3A5">
        <w:rPr>
          <w:rFonts w:ascii="Times New Roman" w:eastAsia="Times New Roman" w:hAnsi="Times New Roman" w:cs="Times New Roman"/>
          <w:sz w:val="28"/>
          <w:szCs w:val="28"/>
        </w:rPr>
        <w:t>обіймати</w:t>
      </w:r>
      <w:r w:rsidR="7A1739F9" w:rsidRPr="1226D3A5">
        <w:rPr>
          <w:rFonts w:ascii="Times New Roman" w:eastAsia="Times New Roman" w:hAnsi="Times New Roman" w:cs="Times New Roman"/>
          <w:sz w:val="28"/>
          <w:szCs w:val="28"/>
        </w:rPr>
        <w:t xml:space="preserve"> посаду — він має бути присутнім у цифровому просторі як структурований, послідовний, емоційно впізнаваний образ. Саме тут вступає в дію поняття особистого бренду, що стало </w:t>
      </w:r>
      <w:r w:rsidR="7A1739F9" w:rsidRPr="1226D3A5">
        <w:rPr>
          <w:rFonts w:ascii="Times New Roman" w:eastAsia="Times New Roman" w:hAnsi="Times New Roman" w:cs="Times New Roman"/>
          <w:sz w:val="28"/>
          <w:szCs w:val="28"/>
        </w:rPr>
        <w:lastRenderedPageBreak/>
        <w:t xml:space="preserve">ключовою одиницею впливу у політичній конкуренції. </w:t>
      </w:r>
      <w:r w:rsidR="443DCB18" w:rsidRPr="1226D3A5">
        <w:rPr>
          <w:rFonts w:ascii="Times New Roman" w:eastAsia="Times New Roman" w:hAnsi="Times New Roman" w:cs="Times New Roman"/>
          <w:sz w:val="28"/>
          <w:szCs w:val="28"/>
        </w:rPr>
        <w:t xml:space="preserve">Важливо зазначити, </w:t>
      </w:r>
      <w:r w:rsidR="7A1739F9" w:rsidRPr="1226D3A5">
        <w:rPr>
          <w:rFonts w:ascii="Times New Roman" w:eastAsia="Times New Roman" w:hAnsi="Times New Roman" w:cs="Times New Roman"/>
          <w:sz w:val="28"/>
          <w:szCs w:val="28"/>
        </w:rPr>
        <w:t xml:space="preserve">що раніше політична підтримка виборців вибудовувалася навколо ідеологій або партій, </w:t>
      </w:r>
      <w:r w:rsidR="76FDAB03" w:rsidRPr="1226D3A5">
        <w:rPr>
          <w:rFonts w:ascii="Times New Roman" w:eastAsia="Times New Roman" w:hAnsi="Times New Roman" w:cs="Times New Roman"/>
          <w:sz w:val="28"/>
          <w:szCs w:val="28"/>
        </w:rPr>
        <w:t xml:space="preserve"> а зараз</w:t>
      </w:r>
      <w:r w:rsidR="7A1739F9" w:rsidRPr="1226D3A5">
        <w:rPr>
          <w:rFonts w:ascii="Times New Roman" w:eastAsia="Times New Roman" w:hAnsi="Times New Roman" w:cs="Times New Roman"/>
          <w:sz w:val="28"/>
          <w:szCs w:val="28"/>
        </w:rPr>
        <w:t xml:space="preserve"> все частіше вона фокусується на харизмі, образі та активності конкретної особи, представленої через соціальні платформи.</w:t>
      </w:r>
    </w:p>
    <w:p w14:paraId="05984614" w14:textId="39893E60" w:rsidR="7A1739F9" w:rsidRDefault="7A1739F9"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Політична комунікація у Facebook, Instagram, TikTok чи YouTube уже не є допоміжним каналом — це головн</w:t>
      </w:r>
      <w:r w:rsidR="2FD6965F" w:rsidRPr="1226D3A5">
        <w:rPr>
          <w:rFonts w:ascii="Times New Roman" w:eastAsia="Times New Roman" w:hAnsi="Times New Roman" w:cs="Times New Roman"/>
          <w:sz w:val="28"/>
          <w:szCs w:val="28"/>
        </w:rPr>
        <w:t>а платформа,</w:t>
      </w:r>
      <w:r w:rsidRPr="1226D3A5">
        <w:rPr>
          <w:rFonts w:ascii="Times New Roman" w:eastAsia="Times New Roman" w:hAnsi="Times New Roman" w:cs="Times New Roman"/>
          <w:sz w:val="28"/>
          <w:szCs w:val="28"/>
        </w:rPr>
        <w:t xml:space="preserve"> де формуються </w:t>
      </w:r>
      <w:proofErr w:type="spellStart"/>
      <w:r w:rsidRPr="1226D3A5">
        <w:rPr>
          <w:rFonts w:ascii="Times New Roman" w:eastAsia="Times New Roman" w:hAnsi="Times New Roman" w:cs="Times New Roman"/>
          <w:sz w:val="28"/>
          <w:szCs w:val="28"/>
        </w:rPr>
        <w:t>наративи</w:t>
      </w:r>
      <w:proofErr w:type="spellEnd"/>
      <w:r w:rsidRPr="1226D3A5">
        <w:rPr>
          <w:rFonts w:ascii="Times New Roman" w:eastAsia="Times New Roman" w:hAnsi="Times New Roman" w:cs="Times New Roman"/>
          <w:sz w:val="28"/>
          <w:szCs w:val="28"/>
        </w:rPr>
        <w:t xml:space="preserve">, ведуться кампанії, </w:t>
      </w:r>
      <w:r w:rsidR="3F337559" w:rsidRPr="1226D3A5">
        <w:rPr>
          <w:rFonts w:ascii="Times New Roman" w:eastAsia="Times New Roman" w:hAnsi="Times New Roman" w:cs="Times New Roman"/>
          <w:sz w:val="28"/>
          <w:szCs w:val="28"/>
        </w:rPr>
        <w:t>буду</w:t>
      </w:r>
      <w:r w:rsidRPr="1226D3A5">
        <w:rPr>
          <w:rFonts w:ascii="Times New Roman" w:eastAsia="Times New Roman" w:hAnsi="Times New Roman" w:cs="Times New Roman"/>
          <w:sz w:val="28"/>
          <w:szCs w:val="28"/>
        </w:rPr>
        <w:t>ється репутація</w:t>
      </w:r>
      <w:r w:rsidR="2294F8D2" w:rsidRPr="1226D3A5">
        <w:rPr>
          <w:rFonts w:ascii="Times New Roman" w:eastAsia="Times New Roman" w:hAnsi="Times New Roman" w:cs="Times New Roman"/>
          <w:sz w:val="28"/>
          <w:szCs w:val="28"/>
        </w:rPr>
        <w:t>, імідж та сам особистий бренд</w:t>
      </w:r>
      <w:r w:rsidRPr="1226D3A5">
        <w:rPr>
          <w:rFonts w:ascii="Times New Roman" w:eastAsia="Times New Roman" w:hAnsi="Times New Roman" w:cs="Times New Roman"/>
          <w:sz w:val="28"/>
          <w:szCs w:val="28"/>
        </w:rPr>
        <w:t>. Зокрема, в умовах виборів</w:t>
      </w:r>
      <w:r w:rsidR="545B4064" w:rsidRPr="1226D3A5">
        <w:rPr>
          <w:rFonts w:ascii="Times New Roman" w:eastAsia="Times New Roman" w:hAnsi="Times New Roman" w:cs="Times New Roman"/>
          <w:sz w:val="28"/>
          <w:szCs w:val="28"/>
        </w:rPr>
        <w:t xml:space="preserve"> </w:t>
      </w:r>
      <w:proofErr w:type="spellStart"/>
      <w:r w:rsidR="545B4064" w:rsidRPr="1226D3A5">
        <w:rPr>
          <w:rFonts w:ascii="Times New Roman" w:eastAsia="Times New Roman" w:hAnsi="Times New Roman" w:cs="Times New Roman"/>
          <w:sz w:val="28"/>
          <w:szCs w:val="28"/>
        </w:rPr>
        <w:t>абот</w:t>
      </w:r>
      <w:proofErr w:type="spellEnd"/>
      <w:r w:rsidR="545B4064" w:rsidRPr="1226D3A5">
        <w:rPr>
          <w:rFonts w:ascii="Times New Roman" w:eastAsia="Times New Roman" w:hAnsi="Times New Roman" w:cs="Times New Roman"/>
          <w:sz w:val="28"/>
          <w:szCs w:val="28"/>
        </w:rPr>
        <w:t xml:space="preserve"> </w:t>
      </w:r>
      <w:r w:rsidRPr="1226D3A5">
        <w:rPr>
          <w:rFonts w:ascii="Times New Roman" w:eastAsia="Times New Roman" w:hAnsi="Times New Roman" w:cs="Times New Roman"/>
          <w:sz w:val="28"/>
          <w:szCs w:val="28"/>
        </w:rPr>
        <w:t xml:space="preserve"> криз, коли швидкість реагування та емоційна достовірність повідомлення стають критичн</w:t>
      </w:r>
      <w:r w:rsidR="3E740A2F" w:rsidRPr="1226D3A5">
        <w:rPr>
          <w:rFonts w:ascii="Times New Roman" w:eastAsia="Times New Roman" w:hAnsi="Times New Roman" w:cs="Times New Roman"/>
          <w:sz w:val="28"/>
          <w:szCs w:val="28"/>
        </w:rPr>
        <w:t>о важливими</w:t>
      </w:r>
      <w:r w:rsidRPr="1226D3A5">
        <w:rPr>
          <w:rFonts w:ascii="Times New Roman" w:eastAsia="Times New Roman" w:hAnsi="Times New Roman" w:cs="Times New Roman"/>
          <w:sz w:val="28"/>
          <w:szCs w:val="28"/>
        </w:rPr>
        <w:t>, соціальні медіа дозволяють політику бути в постійному контакті з громадськістю, демонструвати близькість до людей, залучати нові аудиторії</w:t>
      </w:r>
      <w:r w:rsidR="72B7DE09" w:rsidRPr="1226D3A5">
        <w:rPr>
          <w:rFonts w:ascii="Times New Roman" w:eastAsia="Times New Roman" w:hAnsi="Times New Roman" w:cs="Times New Roman"/>
          <w:sz w:val="28"/>
          <w:szCs w:val="28"/>
        </w:rPr>
        <w:t xml:space="preserve"> за умови правильно побудованої </w:t>
      </w:r>
      <w:proofErr w:type="spellStart"/>
      <w:r w:rsidR="72B7DE09" w:rsidRPr="1226D3A5">
        <w:rPr>
          <w:rFonts w:ascii="Times New Roman" w:eastAsia="Times New Roman" w:hAnsi="Times New Roman" w:cs="Times New Roman"/>
          <w:sz w:val="28"/>
          <w:szCs w:val="28"/>
        </w:rPr>
        <w:t>репутаціїї</w:t>
      </w:r>
      <w:proofErr w:type="spellEnd"/>
      <w:r w:rsidRPr="1226D3A5">
        <w:rPr>
          <w:rFonts w:ascii="Times New Roman" w:eastAsia="Times New Roman" w:hAnsi="Times New Roman" w:cs="Times New Roman"/>
          <w:sz w:val="28"/>
          <w:szCs w:val="28"/>
        </w:rPr>
        <w:t>. Завдяки інтерактивності</w:t>
      </w:r>
      <w:r w:rsidR="1F5969F5" w:rsidRPr="1226D3A5">
        <w:rPr>
          <w:rFonts w:ascii="Times New Roman" w:eastAsia="Times New Roman" w:hAnsi="Times New Roman" w:cs="Times New Roman"/>
          <w:sz w:val="28"/>
          <w:szCs w:val="28"/>
        </w:rPr>
        <w:t xml:space="preserve"> соціальних медіа</w:t>
      </w:r>
      <w:r w:rsidRPr="1226D3A5">
        <w:rPr>
          <w:rFonts w:ascii="Times New Roman" w:eastAsia="Times New Roman" w:hAnsi="Times New Roman" w:cs="Times New Roman"/>
          <w:sz w:val="28"/>
          <w:szCs w:val="28"/>
        </w:rPr>
        <w:t>, цей формат також дозволяє коригувати власний образ у режимі реального часу, реагуючи на запити та емоції суспільства.</w:t>
      </w:r>
    </w:p>
    <w:p w14:paraId="4E2100FF" w14:textId="5B52A67E" w:rsidR="7A1739F9" w:rsidRDefault="7A1739F9" w:rsidP="1226D3A5">
      <w:pPr>
        <w:spacing w:before="240" w:line="360" w:lineRule="auto"/>
        <w:ind w:firstLine="709"/>
        <w:jc w:val="both"/>
      </w:pPr>
      <w:r w:rsidRPr="1226D3A5">
        <w:rPr>
          <w:rFonts w:ascii="Times New Roman" w:eastAsia="Times New Roman" w:hAnsi="Times New Roman" w:cs="Times New Roman"/>
          <w:sz w:val="28"/>
          <w:szCs w:val="28"/>
        </w:rPr>
        <w:t>Актуальність теми особливо підсилюється в українському політичному контексті. За останнє десятиліття Україна пережила кілька глибоких трансформацій — Революцію Гідності, війну, пандемію, повномасштабне вторгнення РФ. У всіх цих періодах соціальні медіа відігравали центральну роль не лише у поширенні інформації, а й у формуванні нової генерації лідерів. Вони стали платформою для народження політичних постатей, зростання суспільного авторитету волонтерів, військових, активістів, які згодом трансформували свої медійні образи в політичний капітал. Це свідчить про те, що в Україні соціальні мережі не просто відображають політику — вони її творять.</w:t>
      </w:r>
    </w:p>
    <w:p w14:paraId="477D9180" w14:textId="488BCFD9" w:rsidR="4A463DAA" w:rsidRDefault="4A463DAA"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Також </w:t>
      </w:r>
      <w:r w:rsidR="7A1739F9" w:rsidRPr="1226D3A5">
        <w:rPr>
          <w:rFonts w:ascii="Times New Roman" w:eastAsia="Times New Roman" w:hAnsi="Times New Roman" w:cs="Times New Roman"/>
          <w:sz w:val="28"/>
          <w:szCs w:val="28"/>
        </w:rPr>
        <w:t>актуальн</w:t>
      </w:r>
      <w:r w:rsidR="08815E9A" w:rsidRPr="1226D3A5">
        <w:rPr>
          <w:rFonts w:ascii="Times New Roman" w:eastAsia="Times New Roman" w:hAnsi="Times New Roman" w:cs="Times New Roman"/>
          <w:sz w:val="28"/>
          <w:szCs w:val="28"/>
        </w:rPr>
        <w:t>ість обумовлена</w:t>
      </w:r>
      <w:r w:rsidR="7A1739F9" w:rsidRPr="1226D3A5">
        <w:rPr>
          <w:rFonts w:ascii="Times New Roman" w:eastAsia="Times New Roman" w:hAnsi="Times New Roman" w:cs="Times New Roman"/>
          <w:sz w:val="28"/>
          <w:szCs w:val="28"/>
        </w:rPr>
        <w:t xml:space="preserve"> </w:t>
      </w:r>
      <w:r w:rsidR="3214C69E" w:rsidRPr="1226D3A5">
        <w:rPr>
          <w:rFonts w:ascii="Times New Roman" w:eastAsia="Times New Roman" w:hAnsi="Times New Roman" w:cs="Times New Roman"/>
          <w:sz w:val="28"/>
          <w:szCs w:val="28"/>
        </w:rPr>
        <w:t xml:space="preserve">тим, </w:t>
      </w:r>
      <w:r w:rsidR="7A1739F9" w:rsidRPr="1226D3A5">
        <w:rPr>
          <w:rFonts w:ascii="Times New Roman" w:eastAsia="Times New Roman" w:hAnsi="Times New Roman" w:cs="Times New Roman"/>
          <w:sz w:val="28"/>
          <w:szCs w:val="28"/>
        </w:rPr>
        <w:t>що особистий політичний бренд, сформований у соціальних мережах, часто має транснаціональний характер. Сучасний лідер апелює не лише до локальної громади, а й до глобальної аудиторії — журналістів, дипломатів, активістів, донорів. Соціальні мережі дозволяють демонструвати позицію держави, пояснювати складні політичні рішення, впливати на міжнародну думку</w:t>
      </w:r>
      <w:r w:rsidR="6CEF677A" w:rsidRPr="1226D3A5">
        <w:rPr>
          <w:rFonts w:ascii="Times New Roman" w:eastAsia="Times New Roman" w:hAnsi="Times New Roman" w:cs="Times New Roman"/>
          <w:sz w:val="28"/>
          <w:szCs w:val="28"/>
        </w:rPr>
        <w:t xml:space="preserve"> в реальному часі. </w:t>
      </w:r>
    </w:p>
    <w:p w14:paraId="24F31FCC" w14:textId="249C27ED" w:rsidR="0FD0C3DD" w:rsidRDefault="2BC02416"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i/>
          <w:iCs/>
          <w:sz w:val="28"/>
          <w:szCs w:val="28"/>
        </w:rPr>
        <w:lastRenderedPageBreak/>
        <w:t>Об’єктом дослідження</w:t>
      </w:r>
      <w:r w:rsidRPr="1226D3A5">
        <w:rPr>
          <w:rFonts w:ascii="Times New Roman" w:eastAsia="Times New Roman" w:hAnsi="Times New Roman" w:cs="Times New Roman"/>
          <w:sz w:val="28"/>
          <w:szCs w:val="28"/>
        </w:rPr>
        <w:t xml:space="preserve"> виступають соціальні мережі як засіб комунікації, просування і конструювання публічного образу особи.</w:t>
      </w:r>
    </w:p>
    <w:p w14:paraId="4E8D9D7E" w14:textId="2B9BD515" w:rsidR="0FD0C3DD" w:rsidRDefault="2BC02416"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i/>
          <w:iCs/>
          <w:sz w:val="28"/>
          <w:szCs w:val="28"/>
        </w:rPr>
        <w:t>Предметом дослідження</w:t>
      </w:r>
      <w:r w:rsidRPr="1226D3A5">
        <w:rPr>
          <w:rFonts w:ascii="Times New Roman" w:eastAsia="Times New Roman" w:hAnsi="Times New Roman" w:cs="Times New Roman"/>
          <w:sz w:val="28"/>
          <w:szCs w:val="28"/>
        </w:rPr>
        <w:t xml:space="preserve"> є процеси формування особистого бренду у соціальних мережах, зокрема стратегічні комунікативні підходи, візуальна і контент </w:t>
      </w:r>
      <w:proofErr w:type="spellStart"/>
      <w:r w:rsidRPr="1226D3A5">
        <w:rPr>
          <w:rFonts w:ascii="Times New Roman" w:eastAsia="Times New Roman" w:hAnsi="Times New Roman" w:cs="Times New Roman"/>
          <w:sz w:val="28"/>
          <w:szCs w:val="28"/>
        </w:rPr>
        <w:t>айдентика</w:t>
      </w:r>
      <w:proofErr w:type="spellEnd"/>
      <w:r w:rsidRPr="1226D3A5">
        <w:rPr>
          <w:rFonts w:ascii="Times New Roman" w:eastAsia="Times New Roman" w:hAnsi="Times New Roman" w:cs="Times New Roman"/>
          <w:sz w:val="28"/>
          <w:szCs w:val="28"/>
        </w:rPr>
        <w:t>, механізми залучення аудиторії та інструменти зворотного зв’язку.</w:t>
      </w:r>
    </w:p>
    <w:p w14:paraId="75884C7B" w14:textId="4193A9C5" w:rsidR="0FD0C3DD" w:rsidRDefault="2BC02416"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i/>
          <w:iCs/>
          <w:sz w:val="28"/>
          <w:szCs w:val="28"/>
        </w:rPr>
        <w:t xml:space="preserve">Мета дослідження </w:t>
      </w:r>
      <w:r w:rsidRPr="1226D3A5">
        <w:rPr>
          <w:rFonts w:ascii="Times New Roman" w:eastAsia="Times New Roman" w:hAnsi="Times New Roman" w:cs="Times New Roman"/>
          <w:sz w:val="28"/>
          <w:szCs w:val="28"/>
        </w:rPr>
        <w:t>полягає у вивченні специфіки побудови особистого бренду через соціальні медіа з акцентом на українському контексті та аналізі ефективних практик взаємодії з аудиторією.</w:t>
      </w:r>
    </w:p>
    <w:p w14:paraId="0E60C95D" w14:textId="6736E264" w:rsidR="0FD0C3DD" w:rsidRDefault="2BC02416"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Для досягнення поставленої мети передбачається виконання наступних </w:t>
      </w:r>
      <w:r w:rsidRPr="1226D3A5">
        <w:rPr>
          <w:rFonts w:ascii="Times New Roman" w:eastAsia="Times New Roman" w:hAnsi="Times New Roman" w:cs="Times New Roman"/>
          <w:b/>
          <w:bCs/>
          <w:sz w:val="28"/>
          <w:szCs w:val="28"/>
        </w:rPr>
        <w:t>завдань</w:t>
      </w:r>
      <w:r w:rsidRPr="1226D3A5">
        <w:rPr>
          <w:rFonts w:ascii="Times New Roman" w:eastAsia="Times New Roman" w:hAnsi="Times New Roman" w:cs="Times New Roman"/>
          <w:sz w:val="28"/>
          <w:szCs w:val="28"/>
        </w:rPr>
        <w:t>:</w:t>
      </w:r>
    </w:p>
    <w:p w14:paraId="340F8090" w14:textId="1CC36E1C" w:rsidR="2BC02416" w:rsidRDefault="2BC02416" w:rsidP="1226D3A5">
      <w:pPr>
        <w:numPr>
          <w:ilvl w:val="0"/>
          <w:numId w:val="6"/>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проаналізувати </w:t>
      </w:r>
      <w:r w:rsidR="30C5780D" w:rsidRPr="1226D3A5">
        <w:rPr>
          <w:rFonts w:ascii="Times New Roman" w:eastAsia="Times New Roman" w:hAnsi="Times New Roman" w:cs="Times New Roman"/>
          <w:sz w:val="28"/>
          <w:szCs w:val="28"/>
        </w:rPr>
        <w:t xml:space="preserve">теоретичні засади дослідження особистого </w:t>
      </w:r>
      <w:proofErr w:type="spellStart"/>
      <w:r w:rsidR="30C5780D" w:rsidRPr="1226D3A5">
        <w:rPr>
          <w:rFonts w:ascii="Times New Roman" w:eastAsia="Times New Roman" w:hAnsi="Times New Roman" w:cs="Times New Roman"/>
          <w:sz w:val="28"/>
          <w:szCs w:val="28"/>
        </w:rPr>
        <w:t>брендингу</w:t>
      </w:r>
      <w:proofErr w:type="spellEnd"/>
      <w:r w:rsidR="30C5780D" w:rsidRPr="1226D3A5">
        <w:rPr>
          <w:rFonts w:ascii="Times New Roman" w:eastAsia="Times New Roman" w:hAnsi="Times New Roman" w:cs="Times New Roman"/>
          <w:sz w:val="28"/>
          <w:szCs w:val="28"/>
        </w:rPr>
        <w:t xml:space="preserve"> як предмет політологічного аналізу</w:t>
      </w:r>
    </w:p>
    <w:p w14:paraId="617DBDE0" w14:textId="285FDD3D" w:rsidR="30C5780D" w:rsidRDefault="30C5780D" w:rsidP="1226D3A5">
      <w:pPr>
        <w:numPr>
          <w:ilvl w:val="0"/>
          <w:numId w:val="6"/>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дослідити соціальні медіа як інструмент політичної  комунікації</w:t>
      </w:r>
    </w:p>
    <w:p w14:paraId="235AF4C8" w14:textId="188CCD92" w:rsidR="0FD0C3DD" w:rsidRDefault="24572EC4" w:rsidP="1226D3A5">
      <w:pPr>
        <w:numPr>
          <w:ilvl w:val="0"/>
          <w:numId w:val="6"/>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р</w:t>
      </w:r>
      <w:r w:rsidR="30C5780D" w:rsidRPr="1226D3A5">
        <w:rPr>
          <w:rFonts w:ascii="Times New Roman" w:eastAsia="Times New Roman" w:hAnsi="Times New Roman" w:cs="Times New Roman"/>
          <w:sz w:val="28"/>
          <w:szCs w:val="28"/>
        </w:rPr>
        <w:t>озглянути та проаналізувати стратегії побудови особистого бренду політика в соціальних медіа</w:t>
      </w:r>
    </w:p>
    <w:p w14:paraId="261C306F" w14:textId="30F471E2" w:rsidR="3CA25AF8" w:rsidRDefault="3CA25AF8" w:rsidP="1226D3A5">
      <w:pPr>
        <w:numPr>
          <w:ilvl w:val="0"/>
          <w:numId w:val="6"/>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дослідити ризики та виклики побудови особистого бренду політика та способи їх подолання в соціальних медіа</w:t>
      </w:r>
    </w:p>
    <w:p w14:paraId="73303036" w14:textId="1715DC78" w:rsidR="3CA25AF8" w:rsidRDefault="3CA25AF8" w:rsidP="1226D3A5">
      <w:pPr>
        <w:numPr>
          <w:ilvl w:val="0"/>
          <w:numId w:val="6"/>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розглянути та проаналізувати успішні кейси побудови особистого бренду в соціальних медіа</w:t>
      </w:r>
    </w:p>
    <w:p w14:paraId="2D064BE3" w14:textId="09CF9629" w:rsidR="0DC6CDD2" w:rsidRDefault="0DC6CDD2" w:rsidP="1226D3A5">
      <w:pPr>
        <w:numPr>
          <w:ilvl w:val="0"/>
          <w:numId w:val="6"/>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дослідити практичні рекомендації для ефективного використання соціальних медіа.</w:t>
      </w:r>
    </w:p>
    <w:p w14:paraId="172EB385" w14:textId="50F022D9" w:rsidR="0FD0C3DD" w:rsidRDefault="2BC02416"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i/>
          <w:iCs/>
          <w:sz w:val="28"/>
          <w:szCs w:val="28"/>
        </w:rPr>
        <w:t xml:space="preserve">Ступінь наукової розробки проблеми </w:t>
      </w:r>
      <w:r w:rsidRPr="1226D3A5">
        <w:rPr>
          <w:rFonts w:ascii="Times New Roman" w:eastAsia="Times New Roman" w:hAnsi="Times New Roman" w:cs="Times New Roman"/>
          <w:sz w:val="28"/>
          <w:szCs w:val="28"/>
        </w:rPr>
        <w:t xml:space="preserve">свідчить про активний інтерес до теми як з боку західних, так і українських дослідників. </w:t>
      </w:r>
      <w:r w:rsidR="1E8C7654" w:rsidRPr="1226D3A5">
        <w:rPr>
          <w:rFonts w:ascii="Times New Roman" w:eastAsia="Times New Roman" w:hAnsi="Times New Roman" w:cs="Times New Roman"/>
          <w:sz w:val="28"/>
          <w:szCs w:val="28"/>
        </w:rPr>
        <w:t>В українській</w:t>
      </w:r>
      <w:r w:rsidRPr="1226D3A5">
        <w:rPr>
          <w:rFonts w:ascii="Times New Roman" w:eastAsia="Times New Roman" w:hAnsi="Times New Roman" w:cs="Times New Roman"/>
          <w:sz w:val="28"/>
          <w:szCs w:val="28"/>
        </w:rPr>
        <w:t xml:space="preserve"> літературі ґрунтовний аналіз питань персонального </w:t>
      </w:r>
      <w:proofErr w:type="spellStart"/>
      <w:r w:rsidRPr="1226D3A5">
        <w:rPr>
          <w:rFonts w:ascii="Times New Roman" w:eastAsia="Times New Roman" w:hAnsi="Times New Roman" w:cs="Times New Roman"/>
          <w:sz w:val="28"/>
          <w:szCs w:val="28"/>
        </w:rPr>
        <w:t>брендингу</w:t>
      </w:r>
      <w:proofErr w:type="spellEnd"/>
      <w:r w:rsidRPr="1226D3A5">
        <w:rPr>
          <w:rFonts w:ascii="Times New Roman" w:eastAsia="Times New Roman" w:hAnsi="Times New Roman" w:cs="Times New Roman"/>
          <w:sz w:val="28"/>
          <w:szCs w:val="28"/>
        </w:rPr>
        <w:t xml:space="preserve"> представлений у роботах </w:t>
      </w:r>
      <w:r w:rsidR="1BFEF000" w:rsidRPr="1226D3A5">
        <w:rPr>
          <w:rFonts w:ascii="Times New Roman" w:eastAsia="Times New Roman" w:hAnsi="Times New Roman" w:cs="Times New Roman"/>
          <w:sz w:val="28"/>
          <w:szCs w:val="28"/>
        </w:rPr>
        <w:t>Тетяни Гоголь</w:t>
      </w:r>
      <w:r w:rsidRPr="1226D3A5">
        <w:rPr>
          <w:rFonts w:ascii="Times New Roman" w:eastAsia="Times New Roman" w:hAnsi="Times New Roman" w:cs="Times New Roman"/>
          <w:sz w:val="28"/>
          <w:szCs w:val="28"/>
        </w:rPr>
        <w:t xml:space="preserve">, </w:t>
      </w:r>
      <w:r w:rsidR="11457050" w:rsidRPr="1226D3A5">
        <w:rPr>
          <w:rFonts w:ascii="Times New Roman" w:eastAsia="Times New Roman" w:hAnsi="Times New Roman" w:cs="Times New Roman"/>
          <w:sz w:val="28"/>
          <w:szCs w:val="28"/>
        </w:rPr>
        <w:t xml:space="preserve">Надії </w:t>
      </w:r>
      <w:proofErr w:type="spellStart"/>
      <w:r w:rsidR="11457050" w:rsidRPr="1226D3A5">
        <w:rPr>
          <w:rFonts w:ascii="Times New Roman" w:eastAsia="Times New Roman" w:hAnsi="Times New Roman" w:cs="Times New Roman"/>
          <w:sz w:val="28"/>
          <w:szCs w:val="28"/>
        </w:rPr>
        <w:t>Балук</w:t>
      </w:r>
      <w:proofErr w:type="spellEnd"/>
      <w:r w:rsidRPr="1226D3A5">
        <w:rPr>
          <w:rFonts w:ascii="Times New Roman" w:eastAsia="Times New Roman" w:hAnsi="Times New Roman" w:cs="Times New Roman"/>
          <w:sz w:val="28"/>
          <w:szCs w:val="28"/>
        </w:rPr>
        <w:t xml:space="preserve">, </w:t>
      </w:r>
      <w:r w:rsidR="4C19201F" w:rsidRPr="1226D3A5">
        <w:rPr>
          <w:rFonts w:ascii="Times New Roman" w:eastAsia="Times New Roman" w:hAnsi="Times New Roman" w:cs="Times New Roman"/>
          <w:sz w:val="28"/>
          <w:szCs w:val="28"/>
        </w:rPr>
        <w:t xml:space="preserve">Ольги </w:t>
      </w:r>
      <w:proofErr w:type="spellStart"/>
      <w:r w:rsidR="4C19201F" w:rsidRPr="1226D3A5">
        <w:rPr>
          <w:rFonts w:ascii="Times New Roman" w:eastAsia="Times New Roman" w:hAnsi="Times New Roman" w:cs="Times New Roman"/>
          <w:sz w:val="28"/>
          <w:szCs w:val="28"/>
        </w:rPr>
        <w:t>Вовчанської</w:t>
      </w:r>
      <w:proofErr w:type="spellEnd"/>
      <w:r w:rsidRPr="1226D3A5">
        <w:rPr>
          <w:rFonts w:ascii="Times New Roman" w:eastAsia="Times New Roman" w:hAnsi="Times New Roman" w:cs="Times New Roman"/>
          <w:sz w:val="28"/>
          <w:szCs w:val="28"/>
        </w:rPr>
        <w:t xml:space="preserve"> та </w:t>
      </w:r>
      <w:r w:rsidR="590CCCB0" w:rsidRPr="1226D3A5">
        <w:rPr>
          <w:rFonts w:ascii="Times New Roman" w:eastAsia="Times New Roman" w:hAnsi="Times New Roman" w:cs="Times New Roman"/>
          <w:sz w:val="28"/>
          <w:szCs w:val="28"/>
        </w:rPr>
        <w:t xml:space="preserve">Станіслава </w:t>
      </w:r>
      <w:proofErr w:type="spellStart"/>
      <w:r w:rsidR="590CCCB0" w:rsidRPr="1226D3A5">
        <w:rPr>
          <w:rFonts w:ascii="Times New Roman" w:eastAsia="Times New Roman" w:hAnsi="Times New Roman" w:cs="Times New Roman"/>
          <w:sz w:val="28"/>
          <w:szCs w:val="28"/>
        </w:rPr>
        <w:t>Скибінського</w:t>
      </w:r>
      <w:proofErr w:type="spellEnd"/>
      <w:r w:rsidRPr="1226D3A5">
        <w:rPr>
          <w:rFonts w:ascii="Times New Roman" w:eastAsia="Times New Roman" w:hAnsi="Times New Roman" w:cs="Times New Roman"/>
          <w:sz w:val="28"/>
          <w:szCs w:val="28"/>
        </w:rPr>
        <w:t xml:space="preserve">. У </w:t>
      </w:r>
      <w:r w:rsidRPr="1226D3A5">
        <w:rPr>
          <w:rFonts w:ascii="Times New Roman" w:eastAsia="Times New Roman" w:hAnsi="Times New Roman" w:cs="Times New Roman"/>
          <w:sz w:val="28"/>
          <w:szCs w:val="28"/>
        </w:rPr>
        <w:lastRenderedPageBreak/>
        <w:t xml:space="preserve">контексті цифрового </w:t>
      </w:r>
      <w:proofErr w:type="spellStart"/>
      <w:r w:rsidRPr="1226D3A5">
        <w:rPr>
          <w:rFonts w:ascii="Times New Roman" w:eastAsia="Times New Roman" w:hAnsi="Times New Roman" w:cs="Times New Roman"/>
          <w:sz w:val="28"/>
          <w:szCs w:val="28"/>
        </w:rPr>
        <w:t>брендингу</w:t>
      </w:r>
      <w:proofErr w:type="spellEnd"/>
      <w:r w:rsidRPr="1226D3A5">
        <w:rPr>
          <w:rFonts w:ascii="Times New Roman" w:eastAsia="Times New Roman" w:hAnsi="Times New Roman" w:cs="Times New Roman"/>
          <w:sz w:val="28"/>
          <w:szCs w:val="28"/>
        </w:rPr>
        <w:t xml:space="preserve"> слід відзначити праці </w:t>
      </w:r>
      <w:r w:rsidR="78C5C6C5" w:rsidRPr="1226D3A5">
        <w:rPr>
          <w:rFonts w:ascii="Times New Roman" w:eastAsia="Times New Roman" w:hAnsi="Times New Roman" w:cs="Times New Roman"/>
          <w:sz w:val="28"/>
          <w:szCs w:val="28"/>
        </w:rPr>
        <w:t>Юрія Куца</w:t>
      </w:r>
      <w:r w:rsidRPr="1226D3A5">
        <w:rPr>
          <w:rFonts w:ascii="Times New Roman" w:eastAsia="Times New Roman" w:hAnsi="Times New Roman" w:cs="Times New Roman"/>
          <w:sz w:val="28"/>
          <w:szCs w:val="28"/>
        </w:rPr>
        <w:t xml:space="preserve">, </w:t>
      </w:r>
      <w:r w:rsidR="3A6B8306" w:rsidRPr="1226D3A5">
        <w:rPr>
          <w:rFonts w:ascii="Times New Roman" w:eastAsia="Times New Roman" w:hAnsi="Times New Roman" w:cs="Times New Roman"/>
          <w:sz w:val="28"/>
          <w:szCs w:val="28"/>
        </w:rPr>
        <w:t xml:space="preserve">Юлії </w:t>
      </w:r>
      <w:proofErr w:type="spellStart"/>
      <w:r w:rsidR="3A6B8306" w:rsidRPr="1226D3A5">
        <w:rPr>
          <w:rFonts w:ascii="Times New Roman" w:eastAsia="Times New Roman" w:hAnsi="Times New Roman" w:cs="Times New Roman"/>
          <w:sz w:val="28"/>
          <w:szCs w:val="28"/>
        </w:rPr>
        <w:t>Седляр</w:t>
      </w:r>
      <w:proofErr w:type="spellEnd"/>
      <w:r w:rsidR="3A6B8306" w:rsidRPr="1226D3A5">
        <w:rPr>
          <w:rFonts w:ascii="Times New Roman" w:eastAsia="Times New Roman" w:hAnsi="Times New Roman" w:cs="Times New Roman"/>
          <w:sz w:val="28"/>
          <w:szCs w:val="28"/>
        </w:rPr>
        <w:t xml:space="preserve">, Олени </w:t>
      </w:r>
      <w:proofErr w:type="spellStart"/>
      <w:r w:rsidR="3A6B8306" w:rsidRPr="1226D3A5">
        <w:rPr>
          <w:rFonts w:ascii="Times New Roman" w:eastAsia="Times New Roman" w:hAnsi="Times New Roman" w:cs="Times New Roman"/>
          <w:sz w:val="28"/>
          <w:szCs w:val="28"/>
        </w:rPr>
        <w:t>Стадніченко</w:t>
      </w:r>
      <w:proofErr w:type="spellEnd"/>
      <w:r w:rsidRPr="1226D3A5">
        <w:rPr>
          <w:rFonts w:ascii="Times New Roman" w:eastAsia="Times New Roman" w:hAnsi="Times New Roman" w:cs="Times New Roman"/>
          <w:sz w:val="28"/>
          <w:szCs w:val="28"/>
        </w:rPr>
        <w:t xml:space="preserve">, а також сучасні аналітичні дослідження, що стосуються контент-маркетингу, цифрової </w:t>
      </w:r>
      <w:proofErr w:type="spellStart"/>
      <w:r w:rsidRPr="1226D3A5">
        <w:rPr>
          <w:rFonts w:ascii="Times New Roman" w:eastAsia="Times New Roman" w:hAnsi="Times New Roman" w:cs="Times New Roman"/>
          <w:sz w:val="28"/>
          <w:szCs w:val="28"/>
        </w:rPr>
        <w:t>айдентики</w:t>
      </w:r>
      <w:proofErr w:type="spellEnd"/>
      <w:r w:rsidRPr="1226D3A5">
        <w:rPr>
          <w:rFonts w:ascii="Times New Roman" w:eastAsia="Times New Roman" w:hAnsi="Times New Roman" w:cs="Times New Roman"/>
          <w:sz w:val="28"/>
          <w:szCs w:val="28"/>
        </w:rPr>
        <w:t xml:space="preserve"> та управління репутацією</w:t>
      </w:r>
      <w:r w:rsidR="530C91F9" w:rsidRPr="1226D3A5">
        <w:rPr>
          <w:rFonts w:ascii="Times New Roman" w:eastAsia="Times New Roman" w:hAnsi="Times New Roman" w:cs="Times New Roman"/>
          <w:sz w:val="28"/>
          <w:szCs w:val="28"/>
        </w:rPr>
        <w:t xml:space="preserve"> Наталії </w:t>
      </w:r>
      <w:proofErr w:type="spellStart"/>
      <w:r w:rsidR="530C91F9" w:rsidRPr="1226D3A5">
        <w:rPr>
          <w:rFonts w:ascii="Times New Roman" w:eastAsia="Times New Roman" w:hAnsi="Times New Roman" w:cs="Times New Roman"/>
          <w:sz w:val="28"/>
          <w:szCs w:val="28"/>
        </w:rPr>
        <w:t>Кукіної</w:t>
      </w:r>
      <w:proofErr w:type="spellEnd"/>
      <w:r w:rsidRPr="1226D3A5">
        <w:rPr>
          <w:rFonts w:ascii="Times New Roman" w:eastAsia="Times New Roman" w:hAnsi="Times New Roman" w:cs="Times New Roman"/>
          <w:sz w:val="28"/>
          <w:szCs w:val="28"/>
        </w:rPr>
        <w:t xml:space="preserve">. В </w:t>
      </w:r>
      <w:r w:rsidR="6D40AADA" w:rsidRPr="1226D3A5">
        <w:rPr>
          <w:rFonts w:ascii="Times New Roman" w:eastAsia="Times New Roman" w:hAnsi="Times New Roman" w:cs="Times New Roman"/>
          <w:sz w:val="28"/>
          <w:szCs w:val="28"/>
        </w:rPr>
        <w:t>У</w:t>
      </w:r>
      <w:r w:rsidRPr="1226D3A5">
        <w:rPr>
          <w:rFonts w:ascii="Times New Roman" w:eastAsia="Times New Roman" w:hAnsi="Times New Roman" w:cs="Times New Roman"/>
          <w:sz w:val="28"/>
          <w:szCs w:val="28"/>
        </w:rPr>
        <w:t>країн</w:t>
      </w:r>
      <w:r w:rsidR="3D0A3152" w:rsidRPr="1226D3A5">
        <w:rPr>
          <w:rFonts w:ascii="Times New Roman" w:eastAsia="Times New Roman" w:hAnsi="Times New Roman" w:cs="Times New Roman"/>
          <w:sz w:val="28"/>
          <w:szCs w:val="28"/>
        </w:rPr>
        <w:t xml:space="preserve">і </w:t>
      </w:r>
      <w:r w:rsidRPr="1226D3A5">
        <w:rPr>
          <w:rFonts w:ascii="Times New Roman" w:eastAsia="Times New Roman" w:hAnsi="Times New Roman" w:cs="Times New Roman"/>
          <w:sz w:val="28"/>
          <w:szCs w:val="28"/>
        </w:rPr>
        <w:t xml:space="preserve">тема активно розвивається з 2014 року, після Революції Гідності та активного включення громадянського суспільства у медійні процеси. Важливий внесок у дослідження зробили </w:t>
      </w:r>
      <w:r w:rsidR="7239AC41" w:rsidRPr="1226D3A5">
        <w:rPr>
          <w:rFonts w:ascii="Times New Roman" w:eastAsia="Times New Roman" w:hAnsi="Times New Roman" w:cs="Times New Roman"/>
          <w:sz w:val="28"/>
          <w:szCs w:val="28"/>
        </w:rPr>
        <w:t xml:space="preserve">О. </w:t>
      </w:r>
      <w:proofErr w:type="spellStart"/>
      <w:r w:rsidR="7239AC41" w:rsidRPr="1226D3A5">
        <w:rPr>
          <w:rFonts w:ascii="Times New Roman" w:eastAsia="Times New Roman" w:hAnsi="Times New Roman" w:cs="Times New Roman"/>
          <w:sz w:val="28"/>
          <w:szCs w:val="28"/>
        </w:rPr>
        <w:t>Шаріпов</w:t>
      </w:r>
      <w:proofErr w:type="spellEnd"/>
      <w:r w:rsidRPr="1226D3A5">
        <w:rPr>
          <w:rFonts w:ascii="Times New Roman" w:eastAsia="Times New Roman" w:hAnsi="Times New Roman" w:cs="Times New Roman"/>
          <w:sz w:val="28"/>
          <w:szCs w:val="28"/>
        </w:rPr>
        <w:t xml:space="preserve">, </w:t>
      </w:r>
      <w:r w:rsidR="423A868A" w:rsidRPr="1226D3A5">
        <w:rPr>
          <w:rFonts w:ascii="Times New Roman" w:eastAsia="Times New Roman" w:hAnsi="Times New Roman" w:cs="Times New Roman"/>
          <w:sz w:val="28"/>
          <w:szCs w:val="28"/>
        </w:rPr>
        <w:t xml:space="preserve">О. </w:t>
      </w:r>
      <w:proofErr w:type="spellStart"/>
      <w:r w:rsidR="423A868A" w:rsidRPr="1226D3A5">
        <w:rPr>
          <w:rFonts w:ascii="Times New Roman" w:eastAsia="Times New Roman" w:hAnsi="Times New Roman" w:cs="Times New Roman"/>
          <w:sz w:val="28"/>
          <w:szCs w:val="28"/>
        </w:rPr>
        <w:t>Гайдак</w:t>
      </w:r>
      <w:proofErr w:type="spellEnd"/>
      <w:r w:rsidRPr="1226D3A5">
        <w:rPr>
          <w:rFonts w:ascii="Times New Roman" w:eastAsia="Times New Roman" w:hAnsi="Times New Roman" w:cs="Times New Roman"/>
          <w:sz w:val="28"/>
          <w:szCs w:val="28"/>
        </w:rPr>
        <w:t xml:space="preserve">, </w:t>
      </w:r>
      <w:r w:rsidR="1D9ABF07" w:rsidRPr="1226D3A5">
        <w:rPr>
          <w:rFonts w:ascii="Times New Roman" w:eastAsia="Times New Roman" w:hAnsi="Times New Roman" w:cs="Times New Roman"/>
          <w:sz w:val="28"/>
          <w:szCs w:val="28"/>
        </w:rPr>
        <w:t xml:space="preserve">Г. </w:t>
      </w:r>
      <w:proofErr w:type="spellStart"/>
      <w:r w:rsidR="1D9ABF07" w:rsidRPr="1226D3A5">
        <w:rPr>
          <w:rFonts w:ascii="Times New Roman" w:eastAsia="Times New Roman" w:hAnsi="Times New Roman" w:cs="Times New Roman"/>
          <w:sz w:val="28"/>
          <w:szCs w:val="28"/>
        </w:rPr>
        <w:t>Корба</w:t>
      </w:r>
      <w:proofErr w:type="spellEnd"/>
      <w:r w:rsidRPr="1226D3A5">
        <w:rPr>
          <w:rFonts w:ascii="Times New Roman" w:eastAsia="Times New Roman" w:hAnsi="Times New Roman" w:cs="Times New Roman"/>
          <w:sz w:val="28"/>
          <w:szCs w:val="28"/>
        </w:rPr>
        <w:t xml:space="preserve">, </w:t>
      </w:r>
      <w:proofErr w:type="spellStart"/>
      <w:r w:rsidR="39646D60" w:rsidRPr="1226D3A5">
        <w:rPr>
          <w:rFonts w:ascii="Times New Roman" w:eastAsia="Times New Roman" w:hAnsi="Times New Roman" w:cs="Times New Roman"/>
          <w:sz w:val="28"/>
          <w:szCs w:val="28"/>
        </w:rPr>
        <w:t>Н</w:t>
      </w:r>
      <w:proofErr w:type="spellEnd"/>
      <w:r w:rsidR="39646D60" w:rsidRPr="1226D3A5">
        <w:rPr>
          <w:rFonts w:ascii="Times New Roman" w:eastAsia="Times New Roman" w:hAnsi="Times New Roman" w:cs="Times New Roman"/>
          <w:sz w:val="28"/>
          <w:szCs w:val="28"/>
        </w:rPr>
        <w:t xml:space="preserve">. </w:t>
      </w:r>
      <w:proofErr w:type="spellStart"/>
      <w:r w:rsidR="39646D60" w:rsidRPr="1226D3A5">
        <w:rPr>
          <w:rFonts w:ascii="Times New Roman" w:eastAsia="Times New Roman" w:hAnsi="Times New Roman" w:cs="Times New Roman"/>
          <w:sz w:val="28"/>
          <w:szCs w:val="28"/>
        </w:rPr>
        <w:t>Вільчинська</w:t>
      </w:r>
      <w:proofErr w:type="spellEnd"/>
      <w:r w:rsidRPr="1226D3A5">
        <w:rPr>
          <w:rFonts w:ascii="Times New Roman" w:eastAsia="Times New Roman" w:hAnsi="Times New Roman" w:cs="Times New Roman"/>
          <w:sz w:val="28"/>
          <w:szCs w:val="28"/>
        </w:rPr>
        <w:t>, а також низка журналістських та аналітичних оглядів, що висвітлюють цифрову комунікацію політиків, громадських діячів, підприємців.</w:t>
      </w:r>
    </w:p>
    <w:p w14:paraId="3CAA6D9A" w14:textId="3AF79452" w:rsidR="2C8FB67D" w:rsidRDefault="2C8FB67D"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Паралельно із зростанням інтересу в Україні, західна наукова література розвиває цю тему у ширшому теоретичному та емпіричному контексті. Систематичний огляд політичного маркетингу в соціальних медіа, представлений у роботі </w:t>
      </w:r>
      <w:proofErr w:type="spellStart"/>
      <w:r w:rsidRPr="1226D3A5">
        <w:rPr>
          <w:rFonts w:ascii="Times New Roman" w:eastAsia="Times New Roman" w:hAnsi="Times New Roman" w:cs="Times New Roman"/>
          <w:sz w:val="28"/>
          <w:szCs w:val="28"/>
        </w:rPr>
        <w:t>Abid</w:t>
      </w:r>
      <w:proofErr w:type="spellEnd"/>
      <w:r w:rsidRPr="1226D3A5">
        <w:rPr>
          <w:rFonts w:ascii="Times New Roman" w:eastAsia="Times New Roman" w:hAnsi="Times New Roman" w:cs="Times New Roman"/>
          <w:sz w:val="28"/>
          <w:szCs w:val="28"/>
        </w:rPr>
        <w:t xml:space="preserve">, Roy, </w:t>
      </w:r>
      <w:proofErr w:type="spellStart"/>
      <w:r w:rsidRPr="1226D3A5">
        <w:rPr>
          <w:rFonts w:ascii="Times New Roman" w:eastAsia="Times New Roman" w:hAnsi="Times New Roman" w:cs="Times New Roman"/>
          <w:sz w:val="28"/>
          <w:szCs w:val="28"/>
        </w:rPr>
        <w:t>Lees-Marshment</w:t>
      </w:r>
      <w:proofErr w:type="spellEnd"/>
      <w:r w:rsidRPr="1226D3A5">
        <w:rPr>
          <w:rFonts w:ascii="Times New Roman" w:eastAsia="Times New Roman" w:hAnsi="Times New Roman" w:cs="Times New Roman"/>
          <w:sz w:val="28"/>
          <w:szCs w:val="28"/>
        </w:rPr>
        <w:t xml:space="preserve"> та інших , дозволяє виділити ключові стратегії цифрового </w:t>
      </w:r>
      <w:proofErr w:type="spellStart"/>
      <w:r w:rsidRPr="1226D3A5">
        <w:rPr>
          <w:rFonts w:ascii="Times New Roman" w:eastAsia="Times New Roman" w:hAnsi="Times New Roman" w:cs="Times New Roman"/>
          <w:sz w:val="28"/>
          <w:szCs w:val="28"/>
        </w:rPr>
        <w:t>брендингу</w:t>
      </w:r>
      <w:proofErr w:type="spellEnd"/>
      <w:r w:rsidRPr="1226D3A5">
        <w:rPr>
          <w:rFonts w:ascii="Times New Roman" w:eastAsia="Times New Roman" w:hAnsi="Times New Roman" w:cs="Times New Roman"/>
          <w:sz w:val="28"/>
          <w:szCs w:val="28"/>
        </w:rPr>
        <w:t xml:space="preserve">, такі як </w:t>
      </w:r>
      <w:proofErr w:type="spellStart"/>
      <w:r w:rsidRPr="1226D3A5">
        <w:rPr>
          <w:rFonts w:ascii="Times New Roman" w:eastAsia="Times New Roman" w:hAnsi="Times New Roman" w:cs="Times New Roman"/>
          <w:sz w:val="28"/>
          <w:szCs w:val="28"/>
        </w:rPr>
        <w:t>віральність</w:t>
      </w:r>
      <w:proofErr w:type="spellEnd"/>
      <w:r w:rsidRPr="1226D3A5">
        <w:rPr>
          <w:rFonts w:ascii="Times New Roman" w:eastAsia="Times New Roman" w:hAnsi="Times New Roman" w:cs="Times New Roman"/>
          <w:sz w:val="28"/>
          <w:szCs w:val="28"/>
        </w:rPr>
        <w:t xml:space="preserve"> контенту, </w:t>
      </w:r>
      <w:proofErr w:type="spellStart"/>
      <w:r w:rsidRPr="1226D3A5">
        <w:rPr>
          <w:rFonts w:ascii="Times New Roman" w:eastAsia="Times New Roman" w:hAnsi="Times New Roman" w:cs="Times New Roman"/>
          <w:sz w:val="28"/>
          <w:szCs w:val="28"/>
        </w:rPr>
        <w:t>мікросторітелінг</w:t>
      </w:r>
      <w:proofErr w:type="spellEnd"/>
      <w:r w:rsidRPr="1226D3A5">
        <w:rPr>
          <w:rFonts w:ascii="Times New Roman" w:eastAsia="Times New Roman" w:hAnsi="Times New Roman" w:cs="Times New Roman"/>
          <w:sz w:val="28"/>
          <w:szCs w:val="28"/>
        </w:rPr>
        <w:t xml:space="preserve">, використання </w:t>
      </w:r>
      <w:proofErr w:type="spellStart"/>
      <w:r w:rsidRPr="1226D3A5">
        <w:rPr>
          <w:rFonts w:ascii="Times New Roman" w:eastAsia="Times New Roman" w:hAnsi="Times New Roman" w:cs="Times New Roman"/>
          <w:sz w:val="28"/>
          <w:szCs w:val="28"/>
        </w:rPr>
        <w:t>інфлюенсерів</w:t>
      </w:r>
      <w:proofErr w:type="spellEnd"/>
      <w:r w:rsidRPr="1226D3A5">
        <w:rPr>
          <w:rFonts w:ascii="Times New Roman" w:eastAsia="Times New Roman" w:hAnsi="Times New Roman" w:cs="Times New Roman"/>
          <w:sz w:val="28"/>
          <w:szCs w:val="28"/>
        </w:rPr>
        <w:t xml:space="preserve"> і </w:t>
      </w:r>
      <w:proofErr w:type="spellStart"/>
      <w:r w:rsidRPr="1226D3A5">
        <w:rPr>
          <w:rFonts w:ascii="Times New Roman" w:eastAsia="Times New Roman" w:hAnsi="Times New Roman" w:cs="Times New Roman"/>
          <w:sz w:val="28"/>
          <w:szCs w:val="28"/>
        </w:rPr>
        <w:t>таргетована</w:t>
      </w:r>
      <w:proofErr w:type="spellEnd"/>
      <w:r w:rsidRPr="1226D3A5">
        <w:rPr>
          <w:rFonts w:ascii="Times New Roman" w:eastAsia="Times New Roman" w:hAnsi="Times New Roman" w:cs="Times New Roman"/>
          <w:sz w:val="28"/>
          <w:szCs w:val="28"/>
        </w:rPr>
        <w:t xml:space="preserve"> реклама. У статті </w:t>
      </w:r>
      <w:proofErr w:type="spellStart"/>
      <w:r w:rsidRPr="1226D3A5">
        <w:rPr>
          <w:rFonts w:ascii="Times New Roman" w:eastAsia="Times New Roman" w:hAnsi="Times New Roman" w:cs="Times New Roman"/>
          <w:sz w:val="28"/>
          <w:szCs w:val="28"/>
        </w:rPr>
        <w:t>Bär</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Pierri</w:t>
      </w:r>
      <w:proofErr w:type="spellEnd"/>
      <w:r w:rsidRPr="1226D3A5">
        <w:rPr>
          <w:rFonts w:ascii="Times New Roman" w:eastAsia="Times New Roman" w:hAnsi="Times New Roman" w:cs="Times New Roman"/>
          <w:sz w:val="28"/>
          <w:szCs w:val="28"/>
        </w:rPr>
        <w:t xml:space="preserve"> та De </w:t>
      </w:r>
      <w:proofErr w:type="spellStart"/>
      <w:r w:rsidRPr="1226D3A5">
        <w:rPr>
          <w:rFonts w:ascii="Times New Roman" w:eastAsia="Times New Roman" w:hAnsi="Times New Roman" w:cs="Times New Roman"/>
          <w:sz w:val="28"/>
          <w:szCs w:val="28"/>
        </w:rPr>
        <w:t>Francisci</w:t>
      </w:r>
      <w:proofErr w:type="spellEnd"/>
      <w:r w:rsidRPr="1226D3A5">
        <w:rPr>
          <w:rFonts w:ascii="Times New Roman" w:eastAsia="Times New Roman" w:hAnsi="Times New Roman" w:cs="Times New Roman"/>
          <w:sz w:val="28"/>
          <w:szCs w:val="28"/>
        </w:rPr>
        <w:t xml:space="preserve"> Morales  аналізуються алгоритмічні особливості доставки політичної реклами на Facebook та Instagram, що є важливим для розуміння сучасних викликів у сфері персонального </w:t>
      </w:r>
      <w:proofErr w:type="spellStart"/>
      <w:r w:rsidRPr="1226D3A5">
        <w:rPr>
          <w:rFonts w:ascii="Times New Roman" w:eastAsia="Times New Roman" w:hAnsi="Times New Roman" w:cs="Times New Roman"/>
          <w:sz w:val="28"/>
          <w:szCs w:val="28"/>
        </w:rPr>
        <w:t>брендингу</w:t>
      </w:r>
      <w:proofErr w:type="spellEnd"/>
      <w:r w:rsidRPr="1226D3A5">
        <w:rPr>
          <w:rFonts w:ascii="Times New Roman" w:eastAsia="Times New Roman" w:hAnsi="Times New Roman" w:cs="Times New Roman"/>
          <w:sz w:val="28"/>
          <w:szCs w:val="28"/>
        </w:rPr>
        <w:t xml:space="preserve">. Дослідження </w:t>
      </w:r>
      <w:proofErr w:type="spellStart"/>
      <w:r w:rsidRPr="1226D3A5">
        <w:rPr>
          <w:rFonts w:ascii="Times New Roman" w:eastAsia="Times New Roman" w:hAnsi="Times New Roman" w:cs="Times New Roman"/>
          <w:sz w:val="28"/>
          <w:szCs w:val="28"/>
        </w:rPr>
        <w:t>Enli</w:t>
      </w:r>
      <w:proofErr w:type="spellEnd"/>
      <w:r w:rsidRPr="1226D3A5">
        <w:rPr>
          <w:rFonts w:ascii="Times New Roman" w:eastAsia="Times New Roman" w:hAnsi="Times New Roman" w:cs="Times New Roman"/>
          <w:sz w:val="28"/>
          <w:szCs w:val="28"/>
        </w:rPr>
        <w:t xml:space="preserve"> та </w:t>
      </w:r>
      <w:proofErr w:type="spellStart"/>
      <w:r w:rsidRPr="1226D3A5">
        <w:rPr>
          <w:rFonts w:ascii="Times New Roman" w:eastAsia="Times New Roman" w:hAnsi="Times New Roman" w:cs="Times New Roman"/>
          <w:sz w:val="28"/>
          <w:szCs w:val="28"/>
        </w:rPr>
        <w:t>Grow</w:t>
      </w:r>
      <w:proofErr w:type="spellEnd"/>
      <w:r w:rsidRPr="1226D3A5">
        <w:rPr>
          <w:rFonts w:ascii="Times New Roman" w:eastAsia="Times New Roman" w:hAnsi="Times New Roman" w:cs="Times New Roman"/>
          <w:sz w:val="28"/>
          <w:szCs w:val="28"/>
        </w:rPr>
        <w:t xml:space="preserve"> і Ward  розкривають феномен автентичності та її ілюзії у політичних кампаніях у соціальних мережах, а праці Borchers  та </w:t>
      </w:r>
      <w:proofErr w:type="spellStart"/>
      <w:r w:rsidRPr="1226D3A5">
        <w:rPr>
          <w:rFonts w:ascii="Times New Roman" w:eastAsia="Times New Roman" w:hAnsi="Times New Roman" w:cs="Times New Roman"/>
          <w:sz w:val="28"/>
          <w:szCs w:val="28"/>
        </w:rPr>
        <w:t>Russmann</w:t>
      </w:r>
      <w:proofErr w:type="spellEnd"/>
      <w:r w:rsidRPr="1226D3A5">
        <w:rPr>
          <w:rFonts w:ascii="Times New Roman" w:eastAsia="Times New Roman" w:hAnsi="Times New Roman" w:cs="Times New Roman"/>
          <w:sz w:val="28"/>
          <w:szCs w:val="28"/>
        </w:rPr>
        <w:t xml:space="preserve"> із колегами показують, як </w:t>
      </w:r>
      <w:proofErr w:type="spellStart"/>
      <w:r w:rsidRPr="1226D3A5">
        <w:rPr>
          <w:rFonts w:ascii="Times New Roman" w:eastAsia="Times New Roman" w:hAnsi="Times New Roman" w:cs="Times New Roman"/>
          <w:sz w:val="28"/>
          <w:szCs w:val="28"/>
        </w:rPr>
        <w:t>персоналізація</w:t>
      </w:r>
      <w:proofErr w:type="spellEnd"/>
      <w:r w:rsidRPr="1226D3A5">
        <w:rPr>
          <w:rFonts w:ascii="Times New Roman" w:eastAsia="Times New Roman" w:hAnsi="Times New Roman" w:cs="Times New Roman"/>
          <w:sz w:val="28"/>
          <w:szCs w:val="28"/>
        </w:rPr>
        <w:t xml:space="preserve"> та </w:t>
      </w:r>
      <w:proofErr w:type="spellStart"/>
      <w:r w:rsidRPr="1226D3A5">
        <w:rPr>
          <w:rFonts w:ascii="Times New Roman" w:eastAsia="Times New Roman" w:hAnsi="Times New Roman" w:cs="Times New Roman"/>
          <w:sz w:val="28"/>
          <w:szCs w:val="28"/>
        </w:rPr>
        <w:t>емоціоналізація</w:t>
      </w:r>
      <w:proofErr w:type="spellEnd"/>
      <w:r w:rsidRPr="1226D3A5">
        <w:rPr>
          <w:rFonts w:ascii="Times New Roman" w:eastAsia="Times New Roman" w:hAnsi="Times New Roman" w:cs="Times New Roman"/>
          <w:sz w:val="28"/>
          <w:szCs w:val="28"/>
        </w:rPr>
        <w:t xml:space="preserve"> стали ключовими стратегіями політичної комунікації у цифрову епоху.</w:t>
      </w:r>
    </w:p>
    <w:p w14:paraId="148E0905" w14:textId="25D9451E" w:rsidR="2C8FB67D" w:rsidRDefault="2C8FB67D"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Зарубіжні автори, такі як Ferreira , </w:t>
      </w:r>
      <w:proofErr w:type="spellStart"/>
      <w:r w:rsidRPr="1226D3A5">
        <w:rPr>
          <w:rFonts w:ascii="Times New Roman" w:eastAsia="Times New Roman" w:hAnsi="Times New Roman" w:cs="Times New Roman"/>
          <w:sz w:val="28"/>
          <w:szCs w:val="28"/>
        </w:rPr>
        <w:t>Ogwa</w:t>
      </w:r>
      <w:proofErr w:type="spellEnd"/>
      <w:r w:rsidRPr="1226D3A5">
        <w:rPr>
          <w:rFonts w:ascii="Times New Roman" w:eastAsia="Times New Roman" w:hAnsi="Times New Roman" w:cs="Times New Roman"/>
          <w:sz w:val="28"/>
          <w:szCs w:val="28"/>
        </w:rPr>
        <w:t xml:space="preserve"> , </w:t>
      </w:r>
      <w:proofErr w:type="spellStart"/>
      <w:r w:rsidRPr="1226D3A5">
        <w:rPr>
          <w:rFonts w:ascii="Times New Roman" w:eastAsia="Times New Roman" w:hAnsi="Times New Roman" w:cs="Times New Roman"/>
          <w:sz w:val="28"/>
          <w:szCs w:val="28"/>
        </w:rPr>
        <w:t>Kannasto</w:t>
      </w:r>
      <w:proofErr w:type="spellEnd"/>
      <w:r w:rsidRPr="1226D3A5">
        <w:rPr>
          <w:rFonts w:ascii="Times New Roman" w:eastAsia="Times New Roman" w:hAnsi="Times New Roman" w:cs="Times New Roman"/>
          <w:sz w:val="28"/>
          <w:szCs w:val="28"/>
        </w:rPr>
        <w:t xml:space="preserve">  і Rodriguez y Rodriguez із колегами, пропонують моделі та систематичні огляди, що пояснюють зв’язок між елементами політичного бренду, виборчими вподобаннями та довірою до політиків. Водночас етичні дилеми та ризики маніпуляції, пов’язані з побудовою персонального бренду, активно обговорюються у працях </w:t>
      </w:r>
      <w:proofErr w:type="spellStart"/>
      <w:r w:rsidRPr="1226D3A5">
        <w:rPr>
          <w:rFonts w:ascii="Times New Roman" w:eastAsia="Times New Roman" w:hAnsi="Times New Roman" w:cs="Times New Roman"/>
          <w:sz w:val="28"/>
          <w:szCs w:val="28"/>
        </w:rPr>
        <w:t>Shavit</w:t>
      </w:r>
      <w:proofErr w:type="spellEnd"/>
      <w:r w:rsidRPr="1226D3A5">
        <w:rPr>
          <w:rFonts w:ascii="Times New Roman" w:eastAsia="Times New Roman" w:hAnsi="Times New Roman" w:cs="Times New Roman"/>
          <w:sz w:val="28"/>
          <w:szCs w:val="28"/>
        </w:rPr>
        <w:t xml:space="preserve"> і </w:t>
      </w:r>
      <w:proofErr w:type="spellStart"/>
      <w:r w:rsidRPr="1226D3A5">
        <w:rPr>
          <w:rFonts w:ascii="Times New Roman" w:eastAsia="Times New Roman" w:hAnsi="Times New Roman" w:cs="Times New Roman"/>
          <w:sz w:val="28"/>
          <w:szCs w:val="28"/>
        </w:rPr>
        <w:t>Konrádová</w:t>
      </w:r>
      <w:proofErr w:type="spellEnd"/>
      <w:r w:rsidRPr="1226D3A5">
        <w:rPr>
          <w:rFonts w:ascii="Times New Roman" w:eastAsia="Times New Roman" w:hAnsi="Times New Roman" w:cs="Times New Roman"/>
          <w:sz w:val="28"/>
          <w:szCs w:val="28"/>
        </w:rPr>
        <w:t>.</w:t>
      </w:r>
    </w:p>
    <w:p w14:paraId="2FB0CF1F" w14:textId="1FEACAF8" w:rsidR="0FD0C3DD" w:rsidRDefault="656220BD" w:rsidP="1226D3A5">
      <w:pPr>
        <w:spacing w:line="360" w:lineRule="auto"/>
        <w:ind w:firstLine="709"/>
        <w:jc w:val="both"/>
      </w:pPr>
      <w:r w:rsidRPr="1226D3A5">
        <w:rPr>
          <w:rFonts w:ascii="Times New Roman" w:eastAsia="Times New Roman" w:hAnsi="Times New Roman" w:cs="Times New Roman"/>
          <w:i/>
          <w:iCs/>
          <w:color w:val="000000" w:themeColor="text1"/>
          <w:sz w:val="28"/>
          <w:szCs w:val="28"/>
        </w:rPr>
        <w:t>Методи дослідження</w:t>
      </w:r>
      <w:r w:rsidRPr="1226D3A5">
        <w:rPr>
          <w:rFonts w:ascii="Times New Roman" w:eastAsia="Times New Roman" w:hAnsi="Times New Roman" w:cs="Times New Roman"/>
          <w:color w:val="000000" w:themeColor="text1"/>
          <w:sz w:val="28"/>
          <w:szCs w:val="28"/>
        </w:rPr>
        <w:t xml:space="preserve"> були визначені метою, завданнями та складністю роботи. </w:t>
      </w:r>
      <w:r w:rsidR="2BC02416" w:rsidRPr="1226D3A5">
        <w:rPr>
          <w:rFonts w:ascii="Times New Roman" w:eastAsia="Times New Roman" w:hAnsi="Times New Roman" w:cs="Times New Roman"/>
          <w:sz w:val="28"/>
          <w:szCs w:val="28"/>
        </w:rPr>
        <w:t xml:space="preserve">Методологічну базу роботи складають: контент-аналіз публікацій у </w:t>
      </w:r>
      <w:r w:rsidR="2BC02416" w:rsidRPr="1226D3A5">
        <w:rPr>
          <w:rFonts w:ascii="Times New Roman" w:eastAsia="Times New Roman" w:hAnsi="Times New Roman" w:cs="Times New Roman"/>
          <w:sz w:val="28"/>
          <w:szCs w:val="28"/>
        </w:rPr>
        <w:lastRenderedPageBreak/>
        <w:t xml:space="preserve">соціальних медіа, порівняльно-аналітичний метод (для зіставлення кейсів), структурно-функціональний підхід (при вивченні взаємодії особистого бренду з аудиторією), а також методи якісного аналізу візуального контенту, </w:t>
      </w:r>
      <w:proofErr w:type="spellStart"/>
      <w:r w:rsidR="2BC02416" w:rsidRPr="1226D3A5">
        <w:rPr>
          <w:rFonts w:ascii="Times New Roman" w:eastAsia="Times New Roman" w:hAnsi="Times New Roman" w:cs="Times New Roman"/>
          <w:sz w:val="28"/>
          <w:szCs w:val="28"/>
        </w:rPr>
        <w:t>інтерпретаційного</w:t>
      </w:r>
      <w:proofErr w:type="spellEnd"/>
      <w:r w:rsidR="2BC02416" w:rsidRPr="1226D3A5">
        <w:rPr>
          <w:rFonts w:ascii="Times New Roman" w:eastAsia="Times New Roman" w:hAnsi="Times New Roman" w:cs="Times New Roman"/>
          <w:sz w:val="28"/>
          <w:szCs w:val="28"/>
        </w:rPr>
        <w:t xml:space="preserve"> підходу та емпіричних спостережень.</w:t>
      </w:r>
    </w:p>
    <w:p w14:paraId="2C9C0A47" w14:textId="36A21E85" w:rsidR="1226D3A5" w:rsidRPr="000C1529" w:rsidRDefault="2BC02416" w:rsidP="000C1529">
      <w:pPr>
        <w:spacing w:line="360" w:lineRule="auto"/>
        <w:ind w:firstLine="709"/>
        <w:jc w:val="both"/>
        <w:rPr>
          <w:rFonts w:ascii="Times New Roman" w:eastAsia="Times New Roman" w:hAnsi="Times New Roman" w:cs="Times New Roman"/>
          <w:sz w:val="28"/>
          <w:szCs w:val="28"/>
          <w:lang w:val="en-GB"/>
        </w:rPr>
      </w:pPr>
      <w:r w:rsidRPr="2E03DF3D">
        <w:rPr>
          <w:rFonts w:ascii="Times New Roman" w:eastAsia="Times New Roman" w:hAnsi="Times New Roman" w:cs="Times New Roman"/>
          <w:i/>
          <w:iCs/>
          <w:sz w:val="28"/>
          <w:szCs w:val="28"/>
        </w:rPr>
        <w:t>Структура кваліфікаційної роботи</w:t>
      </w:r>
      <w:r w:rsidRPr="2E03DF3D">
        <w:rPr>
          <w:rFonts w:ascii="Times New Roman" w:eastAsia="Times New Roman" w:hAnsi="Times New Roman" w:cs="Times New Roman"/>
          <w:sz w:val="28"/>
          <w:szCs w:val="28"/>
        </w:rPr>
        <w:t xml:space="preserve"> обумовлена логікою реалізації поставлених цілей і завдань та складається зі вступу, трьох розділів, висновків і списку використаних джерел, який налічує </w:t>
      </w:r>
      <w:r w:rsidR="1098DD13" w:rsidRPr="2E03DF3D">
        <w:rPr>
          <w:rFonts w:ascii="Times New Roman" w:eastAsia="Times New Roman" w:hAnsi="Times New Roman" w:cs="Times New Roman"/>
          <w:sz w:val="28"/>
          <w:szCs w:val="28"/>
        </w:rPr>
        <w:t>57</w:t>
      </w:r>
      <w:r w:rsidRPr="2E03DF3D">
        <w:rPr>
          <w:rFonts w:ascii="Times New Roman" w:eastAsia="Times New Roman" w:hAnsi="Times New Roman" w:cs="Times New Roman"/>
          <w:sz w:val="28"/>
          <w:szCs w:val="28"/>
        </w:rPr>
        <w:t xml:space="preserve"> найменуван</w:t>
      </w:r>
      <w:r w:rsidR="73E96CCB" w:rsidRPr="2E03DF3D">
        <w:rPr>
          <w:rFonts w:ascii="Times New Roman" w:eastAsia="Times New Roman" w:hAnsi="Times New Roman" w:cs="Times New Roman"/>
          <w:sz w:val="28"/>
          <w:szCs w:val="28"/>
        </w:rPr>
        <w:t>ь</w:t>
      </w:r>
      <w:r w:rsidRPr="2E03DF3D">
        <w:rPr>
          <w:rFonts w:ascii="Times New Roman" w:eastAsia="Times New Roman" w:hAnsi="Times New Roman" w:cs="Times New Roman"/>
          <w:sz w:val="28"/>
          <w:szCs w:val="28"/>
        </w:rPr>
        <w:t>.</w:t>
      </w:r>
      <w:r>
        <w:br/>
      </w:r>
      <w:r>
        <w:tab/>
      </w:r>
    </w:p>
    <w:p w14:paraId="4AF325F8" w14:textId="0D94EE47" w:rsidR="2E03DF3D" w:rsidRDefault="2E03DF3D" w:rsidP="2E03DF3D">
      <w:pPr>
        <w:spacing w:line="360" w:lineRule="auto"/>
        <w:ind w:firstLine="709"/>
        <w:jc w:val="both"/>
      </w:pPr>
    </w:p>
    <w:p w14:paraId="0684CE41" w14:textId="6A568432" w:rsidR="2E03DF3D" w:rsidRDefault="2E03DF3D" w:rsidP="2E03DF3D">
      <w:pPr>
        <w:spacing w:line="360" w:lineRule="auto"/>
        <w:ind w:firstLine="709"/>
        <w:jc w:val="both"/>
      </w:pPr>
    </w:p>
    <w:p w14:paraId="765085BD" w14:textId="58807CF9" w:rsidR="2E03DF3D" w:rsidRDefault="2E03DF3D" w:rsidP="2E03DF3D">
      <w:pPr>
        <w:spacing w:line="360" w:lineRule="auto"/>
        <w:ind w:firstLine="709"/>
        <w:jc w:val="both"/>
      </w:pPr>
    </w:p>
    <w:p w14:paraId="410E7318" w14:textId="690CA00F" w:rsidR="2E03DF3D" w:rsidRDefault="2E03DF3D" w:rsidP="2E03DF3D">
      <w:pPr>
        <w:spacing w:line="360" w:lineRule="auto"/>
        <w:ind w:firstLine="709"/>
        <w:jc w:val="both"/>
      </w:pPr>
    </w:p>
    <w:p w14:paraId="7B90F2ED" w14:textId="2BB519D9" w:rsidR="2E03DF3D" w:rsidRDefault="2E03DF3D" w:rsidP="2E03DF3D">
      <w:pPr>
        <w:spacing w:line="360" w:lineRule="auto"/>
        <w:ind w:firstLine="709"/>
        <w:jc w:val="both"/>
      </w:pPr>
    </w:p>
    <w:p w14:paraId="75D3FD03" w14:textId="67F7A7EE" w:rsidR="2E03DF3D" w:rsidRDefault="2E03DF3D" w:rsidP="2E03DF3D">
      <w:pPr>
        <w:spacing w:line="360" w:lineRule="auto"/>
        <w:ind w:firstLine="709"/>
        <w:jc w:val="both"/>
      </w:pPr>
    </w:p>
    <w:p w14:paraId="0BBE0F7D" w14:textId="14A92E9A" w:rsidR="2E03DF3D" w:rsidRDefault="2E03DF3D" w:rsidP="2E03DF3D">
      <w:pPr>
        <w:spacing w:line="360" w:lineRule="auto"/>
        <w:ind w:firstLine="709"/>
        <w:jc w:val="both"/>
      </w:pPr>
    </w:p>
    <w:p w14:paraId="11E970AD" w14:textId="48C92BE0" w:rsidR="2E03DF3D" w:rsidRDefault="2E03DF3D" w:rsidP="2E03DF3D">
      <w:pPr>
        <w:spacing w:line="360" w:lineRule="auto"/>
        <w:ind w:firstLine="709"/>
        <w:jc w:val="both"/>
      </w:pPr>
    </w:p>
    <w:p w14:paraId="68210041" w14:textId="440DEE7A" w:rsidR="2E03DF3D" w:rsidRDefault="2E03DF3D" w:rsidP="2E03DF3D">
      <w:pPr>
        <w:spacing w:line="360" w:lineRule="auto"/>
        <w:ind w:firstLine="709"/>
        <w:jc w:val="both"/>
      </w:pPr>
    </w:p>
    <w:p w14:paraId="79BD1B43" w14:textId="25EA872E" w:rsidR="2E03DF3D" w:rsidRDefault="2E03DF3D" w:rsidP="2E03DF3D">
      <w:pPr>
        <w:spacing w:line="360" w:lineRule="auto"/>
        <w:ind w:firstLine="709"/>
        <w:jc w:val="both"/>
      </w:pPr>
    </w:p>
    <w:p w14:paraId="2FF8177C" w14:textId="621BDCE4" w:rsidR="2E03DF3D" w:rsidRDefault="2E03DF3D" w:rsidP="2E03DF3D">
      <w:pPr>
        <w:spacing w:line="360" w:lineRule="auto"/>
        <w:ind w:firstLine="709"/>
        <w:jc w:val="both"/>
      </w:pPr>
    </w:p>
    <w:p w14:paraId="715DF822" w14:textId="4AB3521B" w:rsidR="2E03DF3D" w:rsidRDefault="2E03DF3D" w:rsidP="2E03DF3D">
      <w:pPr>
        <w:spacing w:line="360" w:lineRule="auto"/>
        <w:ind w:firstLine="709"/>
        <w:jc w:val="both"/>
      </w:pPr>
    </w:p>
    <w:p w14:paraId="6BF9FCFB" w14:textId="3FEB6A14" w:rsidR="2E03DF3D" w:rsidRDefault="2E03DF3D" w:rsidP="2E03DF3D">
      <w:pPr>
        <w:spacing w:line="360" w:lineRule="auto"/>
        <w:ind w:firstLine="709"/>
        <w:jc w:val="both"/>
      </w:pPr>
    </w:p>
    <w:p w14:paraId="4D19414A" w14:textId="26CFC65E" w:rsidR="2E03DF3D" w:rsidRDefault="2E03DF3D" w:rsidP="2E03DF3D">
      <w:pPr>
        <w:spacing w:line="360" w:lineRule="auto"/>
        <w:ind w:firstLine="709"/>
        <w:jc w:val="both"/>
      </w:pPr>
    </w:p>
    <w:p w14:paraId="7DF2F892" w14:textId="451C877C" w:rsidR="2E03DF3D" w:rsidRDefault="2E03DF3D" w:rsidP="2E03DF3D">
      <w:pPr>
        <w:spacing w:line="360" w:lineRule="auto"/>
        <w:ind w:firstLine="709"/>
        <w:jc w:val="both"/>
      </w:pPr>
    </w:p>
    <w:p w14:paraId="29E51712" w14:textId="4A351676" w:rsidR="2E03DF3D" w:rsidRDefault="2E03DF3D" w:rsidP="2E03DF3D">
      <w:pPr>
        <w:spacing w:line="360" w:lineRule="auto"/>
        <w:ind w:firstLine="709"/>
        <w:jc w:val="both"/>
      </w:pPr>
    </w:p>
    <w:p w14:paraId="25CAAC23" w14:textId="074EA35B" w:rsidR="2E03DF3D" w:rsidRDefault="2E03DF3D" w:rsidP="2E03DF3D">
      <w:pPr>
        <w:spacing w:line="360" w:lineRule="auto"/>
        <w:ind w:firstLine="709"/>
        <w:jc w:val="both"/>
      </w:pPr>
    </w:p>
    <w:p w14:paraId="161889E1" w14:textId="176CA81E" w:rsidR="2E03DF3D" w:rsidRDefault="2E03DF3D" w:rsidP="2E03DF3D">
      <w:pPr>
        <w:spacing w:line="360" w:lineRule="auto"/>
        <w:ind w:firstLine="709"/>
        <w:jc w:val="both"/>
      </w:pPr>
    </w:p>
    <w:p w14:paraId="04B20FEA" w14:textId="2CDABB21" w:rsidR="2E03DF3D" w:rsidRDefault="2E03DF3D" w:rsidP="2E03DF3D">
      <w:pPr>
        <w:spacing w:line="360" w:lineRule="auto"/>
        <w:ind w:firstLine="709"/>
        <w:jc w:val="both"/>
      </w:pPr>
    </w:p>
    <w:p w14:paraId="794FB33E" w14:textId="11C72AE7" w:rsidR="0FD0C3DD" w:rsidRDefault="2928C7DE" w:rsidP="1226D3A5">
      <w:pPr>
        <w:spacing w:line="360" w:lineRule="auto"/>
        <w:ind w:firstLine="709"/>
        <w:jc w:val="both"/>
        <w:rPr>
          <w:rFonts w:ascii="Times New Roman" w:eastAsia="Times New Roman" w:hAnsi="Times New Roman" w:cs="Times New Roman"/>
          <w:b/>
          <w:bCs/>
          <w:sz w:val="28"/>
          <w:szCs w:val="28"/>
        </w:rPr>
      </w:pPr>
      <w:r w:rsidRPr="1226D3A5">
        <w:rPr>
          <w:rFonts w:ascii="Times New Roman" w:eastAsia="Times New Roman" w:hAnsi="Times New Roman" w:cs="Times New Roman"/>
          <w:b/>
          <w:bCs/>
          <w:sz w:val="28"/>
          <w:szCs w:val="28"/>
        </w:rPr>
        <w:t>РОЗДІЛ 1. ОСОБИСТИЙ БРЕНД ЯК СУСПІЛЬНО-ПОЛІТИЧНИЙ ФЕНОМЕН</w:t>
      </w:r>
    </w:p>
    <w:p w14:paraId="1A4AD076" w14:textId="330CAAD0" w:rsidR="41446EF0" w:rsidRDefault="5407A759" w:rsidP="1226D3A5">
      <w:pPr>
        <w:spacing w:line="360" w:lineRule="auto"/>
        <w:ind w:firstLine="709"/>
        <w:jc w:val="both"/>
        <w:rPr>
          <w:rFonts w:ascii="Times New Roman" w:eastAsia="Times New Roman" w:hAnsi="Times New Roman" w:cs="Times New Roman"/>
          <w:b/>
          <w:bCs/>
          <w:sz w:val="28"/>
          <w:szCs w:val="28"/>
        </w:rPr>
      </w:pPr>
      <w:r w:rsidRPr="1226D3A5">
        <w:rPr>
          <w:rFonts w:ascii="Times New Roman" w:eastAsia="Times New Roman" w:hAnsi="Times New Roman" w:cs="Times New Roman"/>
          <w:b/>
          <w:bCs/>
          <w:sz w:val="28"/>
          <w:szCs w:val="28"/>
        </w:rPr>
        <w:t xml:space="preserve">1.1. </w:t>
      </w:r>
      <w:r w:rsidR="220751F4" w:rsidRPr="1226D3A5">
        <w:rPr>
          <w:rFonts w:ascii="Times New Roman" w:eastAsia="Times New Roman" w:hAnsi="Times New Roman" w:cs="Times New Roman"/>
          <w:b/>
          <w:bCs/>
          <w:sz w:val="28"/>
          <w:szCs w:val="28"/>
        </w:rPr>
        <w:t xml:space="preserve">Теоретичні засади дослідження особистого </w:t>
      </w:r>
      <w:proofErr w:type="spellStart"/>
      <w:r w:rsidR="220751F4" w:rsidRPr="1226D3A5">
        <w:rPr>
          <w:rFonts w:ascii="Times New Roman" w:eastAsia="Times New Roman" w:hAnsi="Times New Roman" w:cs="Times New Roman"/>
          <w:b/>
          <w:bCs/>
          <w:sz w:val="28"/>
          <w:szCs w:val="28"/>
        </w:rPr>
        <w:t>брендингу</w:t>
      </w:r>
      <w:proofErr w:type="spellEnd"/>
      <w:r w:rsidR="220751F4" w:rsidRPr="1226D3A5">
        <w:rPr>
          <w:rFonts w:ascii="Times New Roman" w:eastAsia="Times New Roman" w:hAnsi="Times New Roman" w:cs="Times New Roman"/>
          <w:b/>
          <w:bCs/>
          <w:sz w:val="28"/>
          <w:szCs w:val="28"/>
        </w:rPr>
        <w:t xml:space="preserve"> як предмет політологічного аналізу</w:t>
      </w:r>
      <w:r w:rsidRPr="1226D3A5">
        <w:rPr>
          <w:rFonts w:ascii="Times New Roman" w:eastAsia="Times New Roman" w:hAnsi="Times New Roman" w:cs="Times New Roman"/>
          <w:b/>
          <w:bCs/>
          <w:sz w:val="28"/>
          <w:szCs w:val="28"/>
        </w:rPr>
        <w:t xml:space="preserve"> </w:t>
      </w:r>
    </w:p>
    <w:p w14:paraId="15148F2C" w14:textId="7A66185D" w:rsidR="311B5287" w:rsidRDefault="114518DD" w:rsidP="1226D3A5">
      <w:pPr>
        <w:spacing w:line="360" w:lineRule="auto"/>
        <w:ind w:firstLine="709"/>
        <w:jc w:val="both"/>
        <w:rPr>
          <w:rFonts w:ascii="Times New Roman" w:eastAsia="Times New Roman" w:hAnsi="Times New Roman" w:cs="Times New Roman"/>
          <w:sz w:val="28"/>
          <w:szCs w:val="28"/>
          <w:lang w:val="uk"/>
        </w:rPr>
      </w:pPr>
      <w:r w:rsidRPr="1226D3A5">
        <w:rPr>
          <w:rFonts w:ascii="Times New Roman" w:eastAsia="Times New Roman" w:hAnsi="Times New Roman" w:cs="Times New Roman"/>
          <w:sz w:val="28"/>
          <w:szCs w:val="28"/>
        </w:rPr>
        <w:t xml:space="preserve">У сучасному світі, де люди змагаються за увагу, довіру та вплив, концепція персонального бренду набула величезного значення.  Бізнес, політика,   повсякденне життя, </w:t>
      </w:r>
      <w:r w:rsidR="1EC59575" w:rsidRPr="1226D3A5">
        <w:rPr>
          <w:rFonts w:ascii="Times New Roman" w:eastAsia="Times New Roman" w:hAnsi="Times New Roman" w:cs="Times New Roman"/>
          <w:sz w:val="28"/>
          <w:szCs w:val="28"/>
        </w:rPr>
        <w:t xml:space="preserve">у цих всіх сферах </w:t>
      </w:r>
      <w:r w:rsidRPr="1226D3A5">
        <w:rPr>
          <w:rFonts w:ascii="Times New Roman" w:eastAsia="Times New Roman" w:hAnsi="Times New Roman" w:cs="Times New Roman"/>
          <w:sz w:val="28"/>
          <w:szCs w:val="28"/>
        </w:rPr>
        <w:t>люди активно формують свою ідентичність, щоб виділятися</w:t>
      </w:r>
      <w:r w:rsidR="55B3E477" w:rsidRPr="1226D3A5">
        <w:rPr>
          <w:rFonts w:ascii="Times New Roman" w:eastAsia="Times New Roman" w:hAnsi="Times New Roman" w:cs="Times New Roman"/>
          <w:sz w:val="28"/>
          <w:szCs w:val="28"/>
        </w:rPr>
        <w:t>, привертати увагу</w:t>
      </w:r>
      <w:r w:rsidRPr="1226D3A5">
        <w:rPr>
          <w:rFonts w:ascii="Times New Roman" w:eastAsia="Times New Roman" w:hAnsi="Times New Roman" w:cs="Times New Roman"/>
          <w:sz w:val="28"/>
          <w:szCs w:val="28"/>
        </w:rPr>
        <w:t xml:space="preserve"> та завоювати довіру. </w:t>
      </w:r>
      <w:r w:rsidR="47A3590C" w:rsidRPr="1226D3A5">
        <w:rPr>
          <w:rFonts w:ascii="Times New Roman" w:eastAsia="Times New Roman" w:hAnsi="Times New Roman" w:cs="Times New Roman"/>
          <w:sz w:val="28"/>
          <w:szCs w:val="28"/>
        </w:rPr>
        <w:t xml:space="preserve"> </w:t>
      </w:r>
      <w:r w:rsidR="311B5287">
        <w:br/>
      </w:r>
      <w:r w:rsidR="311B5287">
        <w:tab/>
      </w:r>
      <w:r w:rsidR="457A4962" w:rsidRPr="1226D3A5">
        <w:rPr>
          <w:rFonts w:ascii="Times New Roman" w:eastAsia="Times New Roman" w:hAnsi="Times New Roman" w:cs="Times New Roman"/>
          <w:sz w:val="28"/>
          <w:szCs w:val="28"/>
        </w:rPr>
        <w:t xml:space="preserve">Особистий бренд — це унікальне поєднання навичок, цінностей, особистості та репутації, яке </w:t>
      </w:r>
      <w:r w:rsidR="3BD47B1E" w:rsidRPr="1226D3A5">
        <w:rPr>
          <w:rFonts w:ascii="Times New Roman" w:eastAsia="Times New Roman" w:hAnsi="Times New Roman" w:cs="Times New Roman"/>
          <w:sz w:val="28"/>
          <w:szCs w:val="28"/>
        </w:rPr>
        <w:t xml:space="preserve">дає можливість </w:t>
      </w:r>
      <w:r w:rsidR="457A4962" w:rsidRPr="1226D3A5">
        <w:rPr>
          <w:rFonts w:ascii="Times New Roman" w:eastAsia="Times New Roman" w:hAnsi="Times New Roman" w:cs="Times New Roman"/>
          <w:sz w:val="28"/>
          <w:szCs w:val="28"/>
        </w:rPr>
        <w:t>визнача</w:t>
      </w:r>
      <w:r w:rsidR="6D3E24B5" w:rsidRPr="1226D3A5">
        <w:rPr>
          <w:rFonts w:ascii="Times New Roman" w:eastAsia="Times New Roman" w:hAnsi="Times New Roman" w:cs="Times New Roman"/>
          <w:sz w:val="28"/>
          <w:szCs w:val="28"/>
        </w:rPr>
        <w:t>ти,</w:t>
      </w:r>
      <w:r w:rsidR="457A4962" w:rsidRPr="1226D3A5">
        <w:rPr>
          <w:rFonts w:ascii="Times New Roman" w:eastAsia="Times New Roman" w:hAnsi="Times New Roman" w:cs="Times New Roman"/>
          <w:sz w:val="28"/>
          <w:szCs w:val="28"/>
        </w:rPr>
        <w:t xml:space="preserve"> як людину сприймають інші. На відміну від корпоративного </w:t>
      </w:r>
      <w:proofErr w:type="spellStart"/>
      <w:r w:rsidR="457A4962" w:rsidRPr="1226D3A5">
        <w:rPr>
          <w:rFonts w:ascii="Times New Roman" w:eastAsia="Times New Roman" w:hAnsi="Times New Roman" w:cs="Times New Roman"/>
          <w:sz w:val="28"/>
          <w:szCs w:val="28"/>
        </w:rPr>
        <w:t>брендингу</w:t>
      </w:r>
      <w:proofErr w:type="spellEnd"/>
      <w:r w:rsidR="457A4962" w:rsidRPr="1226D3A5">
        <w:rPr>
          <w:rFonts w:ascii="Times New Roman" w:eastAsia="Times New Roman" w:hAnsi="Times New Roman" w:cs="Times New Roman"/>
          <w:sz w:val="28"/>
          <w:szCs w:val="28"/>
        </w:rPr>
        <w:t xml:space="preserve">, який обертається навколо продуктів і послуг, персональний </w:t>
      </w:r>
      <w:proofErr w:type="spellStart"/>
      <w:r w:rsidR="457A4962" w:rsidRPr="1226D3A5">
        <w:rPr>
          <w:rFonts w:ascii="Times New Roman" w:eastAsia="Times New Roman" w:hAnsi="Times New Roman" w:cs="Times New Roman"/>
          <w:sz w:val="28"/>
          <w:szCs w:val="28"/>
        </w:rPr>
        <w:t>брендинг</w:t>
      </w:r>
      <w:proofErr w:type="spellEnd"/>
      <w:r w:rsidR="457A4962" w:rsidRPr="1226D3A5">
        <w:rPr>
          <w:rFonts w:ascii="Times New Roman" w:eastAsia="Times New Roman" w:hAnsi="Times New Roman" w:cs="Times New Roman"/>
          <w:sz w:val="28"/>
          <w:szCs w:val="28"/>
        </w:rPr>
        <w:t xml:space="preserve"> зосереджується на формуванні ідентичності людини.</w:t>
      </w:r>
      <w:r w:rsidR="311B5287">
        <w:br/>
      </w:r>
      <w:r w:rsidR="311B5287">
        <w:tab/>
      </w:r>
      <w:r w:rsidR="452045FC" w:rsidRPr="1226D3A5">
        <w:rPr>
          <w:rFonts w:ascii="Times New Roman" w:eastAsia="Times New Roman" w:hAnsi="Times New Roman" w:cs="Times New Roman"/>
          <w:sz w:val="28"/>
          <w:szCs w:val="28"/>
        </w:rPr>
        <w:t xml:space="preserve">Термін “бренд” походить від </w:t>
      </w:r>
      <w:proofErr w:type="spellStart"/>
      <w:r w:rsidR="452045FC" w:rsidRPr="1226D3A5">
        <w:rPr>
          <w:rFonts w:ascii="Times New Roman" w:eastAsia="Times New Roman" w:hAnsi="Times New Roman" w:cs="Times New Roman"/>
          <w:sz w:val="28"/>
          <w:szCs w:val="28"/>
        </w:rPr>
        <w:t>старонорвезького</w:t>
      </w:r>
      <w:proofErr w:type="spellEnd"/>
      <w:r w:rsidR="452045FC" w:rsidRPr="1226D3A5">
        <w:rPr>
          <w:rFonts w:ascii="Times New Roman" w:eastAsia="Times New Roman" w:hAnsi="Times New Roman" w:cs="Times New Roman"/>
          <w:sz w:val="28"/>
          <w:szCs w:val="28"/>
        </w:rPr>
        <w:t xml:space="preserve"> слова, що означає “ставити клеймо”. З давніх часів </w:t>
      </w:r>
      <w:proofErr w:type="spellStart"/>
      <w:r w:rsidR="452045FC" w:rsidRPr="1226D3A5">
        <w:rPr>
          <w:rFonts w:ascii="Times New Roman" w:eastAsia="Times New Roman" w:hAnsi="Times New Roman" w:cs="Times New Roman"/>
          <w:sz w:val="28"/>
          <w:szCs w:val="28"/>
        </w:rPr>
        <w:t>клеймуванню</w:t>
      </w:r>
      <w:proofErr w:type="spellEnd"/>
      <w:r w:rsidR="452045FC" w:rsidRPr="1226D3A5">
        <w:rPr>
          <w:rFonts w:ascii="Times New Roman" w:eastAsia="Times New Roman" w:hAnsi="Times New Roman" w:cs="Times New Roman"/>
          <w:sz w:val="28"/>
          <w:szCs w:val="28"/>
        </w:rPr>
        <w:t xml:space="preserve"> піддавали лише високоякісні вироби. У середньовіччі маркування продукції використовувалося для ідентифікації майстрів, забезпечення стабільної якості товарів, а також для таврування великої рогатої худоби та інших свійських тварин.</w:t>
      </w:r>
    </w:p>
    <w:p w14:paraId="18864082" w14:textId="2035D230" w:rsidR="4255A94C" w:rsidRDefault="452045FC"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У XX столітті товарні знаки почали наносити методом штампування, що стало основою для появи перших торгових марок. Промислова революція призвела до зростання конкуренції серед однотипних товарів, тому виробники усвідомили важливість формування унікального іміджу своєї продукції. Це сприяло розширенню ринків збуту та полегшенню виходу на міжнародні ринки.</w:t>
      </w:r>
      <w:r w:rsidR="55B2834A" w:rsidRPr="1226D3A5">
        <w:rPr>
          <w:rFonts w:ascii="Times New Roman" w:eastAsia="Times New Roman" w:hAnsi="Times New Roman" w:cs="Times New Roman"/>
          <w:sz w:val="28"/>
          <w:szCs w:val="28"/>
        </w:rPr>
        <w:t xml:space="preserve"> </w:t>
      </w:r>
      <w:r w:rsidR="3300C41D" w:rsidRPr="1226D3A5">
        <w:rPr>
          <w:rFonts w:ascii="Times New Roman" w:eastAsia="Times New Roman" w:hAnsi="Times New Roman" w:cs="Times New Roman"/>
          <w:sz w:val="28"/>
          <w:szCs w:val="28"/>
        </w:rPr>
        <w:t>[</w:t>
      </w:r>
      <w:r w:rsidR="018C68B3" w:rsidRPr="1226D3A5">
        <w:rPr>
          <w:rFonts w:ascii="Times New Roman" w:eastAsia="Times New Roman" w:hAnsi="Times New Roman" w:cs="Times New Roman"/>
          <w:sz w:val="28"/>
          <w:szCs w:val="28"/>
        </w:rPr>
        <w:t>9</w:t>
      </w:r>
      <w:r w:rsidR="651C72A3" w:rsidRPr="1226D3A5">
        <w:rPr>
          <w:rFonts w:ascii="Times New Roman" w:eastAsia="Times New Roman" w:hAnsi="Times New Roman" w:cs="Times New Roman"/>
          <w:sz w:val="28"/>
          <w:szCs w:val="28"/>
        </w:rPr>
        <w:t>,  с. 118]</w:t>
      </w:r>
    </w:p>
    <w:p w14:paraId="6E03EABF" w14:textId="55C10556" w:rsidR="4255A94C" w:rsidRDefault="210CF8E7"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При створенні персонального бренду важливу роль відіграє правильне позиціонування особистості, яке передбачає свідоме, гармонійне та стратегічне поширення інформації про людину. Це необхідно для формування відповідного </w:t>
      </w:r>
      <w:r w:rsidRPr="1226D3A5">
        <w:rPr>
          <w:rFonts w:ascii="Times New Roman" w:eastAsia="Times New Roman" w:hAnsi="Times New Roman" w:cs="Times New Roman"/>
          <w:sz w:val="28"/>
          <w:szCs w:val="28"/>
        </w:rPr>
        <w:lastRenderedPageBreak/>
        <w:t>іміджу, побудови позитивної репутації та впливу на цільову аудиторію з метою її залучення до бажаних для особистості дій.</w:t>
      </w:r>
    </w:p>
    <w:p w14:paraId="7413E5EA" w14:textId="4CEF7ACC" w:rsidR="4255A94C" w:rsidRDefault="210CF8E7"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Найчастіше персональний бренд пов’язаний із професійною діяльністю та виступає або як продовження кар’єрного шляху, або як інструмент для його диверсифікації та розвитку в нових напрямах. Будь-який особистий бренд складається з різних елементів: частина з них є універсальною для всіх, а інша частина є унікальною та слугує своєрідною "візитівкою" особистості.</w:t>
      </w:r>
    </w:p>
    <w:p w14:paraId="73317C21" w14:textId="562F6EC5" w:rsidR="4255A94C" w:rsidRDefault="210CF8E7"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Щоб досягти рівня сильного </w:t>
      </w:r>
      <w:r w:rsidR="4415FA70" w:rsidRPr="1226D3A5">
        <w:rPr>
          <w:rFonts w:ascii="Times New Roman" w:eastAsia="Times New Roman" w:hAnsi="Times New Roman" w:cs="Times New Roman"/>
          <w:sz w:val="28"/>
          <w:szCs w:val="28"/>
        </w:rPr>
        <w:t xml:space="preserve">політичного </w:t>
      </w:r>
      <w:r w:rsidRPr="1226D3A5">
        <w:rPr>
          <w:rFonts w:ascii="Times New Roman" w:eastAsia="Times New Roman" w:hAnsi="Times New Roman" w:cs="Times New Roman"/>
          <w:sz w:val="28"/>
          <w:szCs w:val="28"/>
        </w:rPr>
        <w:t xml:space="preserve">бренду, </w:t>
      </w:r>
      <w:r w:rsidR="764BBE1B" w:rsidRPr="1226D3A5">
        <w:rPr>
          <w:rFonts w:ascii="Times New Roman" w:eastAsia="Times New Roman" w:hAnsi="Times New Roman" w:cs="Times New Roman"/>
          <w:sz w:val="28"/>
          <w:szCs w:val="28"/>
        </w:rPr>
        <w:t>політик</w:t>
      </w:r>
      <w:r w:rsidRPr="1226D3A5">
        <w:rPr>
          <w:rFonts w:ascii="Times New Roman" w:eastAsia="Times New Roman" w:hAnsi="Times New Roman" w:cs="Times New Roman"/>
          <w:sz w:val="28"/>
          <w:szCs w:val="28"/>
        </w:rPr>
        <w:t xml:space="preserve"> повин</w:t>
      </w:r>
      <w:r w:rsidR="631F7DF5" w:rsidRPr="1226D3A5">
        <w:rPr>
          <w:rFonts w:ascii="Times New Roman" w:eastAsia="Times New Roman" w:hAnsi="Times New Roman" w:cs="Times New Roman"/>
          <w:sz w:val="28"/>
          <w:szCs w:val="28"/>
        </w:rPr>
        <w:t>ен</w:t>
      </w:r>
      <w:r w:rsidRPr="1226D3A5">
        <w:rPr>
          <w:rFonts w:ascii="Times New Roman" w:eastAsia="Times New Roman" w:hAnsi="Times New Roman" w:cs="Times New Roman"/>
          <w:sz w:val="28"/>
          <w:szCs w:val="28"/>
        </w:rPr>
        <w:t xml:space="preserve"> не лише демонструвати високий рівень професіоналізму, а й приносити суспільну користь та мати певну значимість у своїй сфері. Люди, які стають брендами, зазвичай є експертами найвищого класу, що відзначаються не лише компетентністю, а й умінням ефективно презентувати себе, створювати та підтримувати впізнаваний образ у свідомості своєї аудиторії.</w:t>
      </w:r>
    </w:p>
    <w:p w14:paraId="00A1CD5C" w14:textId="122AD3CB" w:rsidR="4255A94C" w:rsidRDefault="210CF8E7"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Побудова персонального бренду неможлива без ефективної комунікації, яка включає використання сучасних інформаційних технологій, соціальних мереж та традиційних ЗМІ. Однак ключову роль відіграють саме сильні складові бренду, що допомагають зробити його впливовим та успішним.</w:t>
      </w:r>
      <w:r w:rsidR="0252BEE9" w:rsidRPr="1226D3A5">
        <w:rPr>
          <w:rFonts w:ascii="Times New Roman" w:eastAsia="Times New Roman" w:hAnsi="Times New Roman" w:cs="Times New Roman"/>
          <w:sz w:val="28"/>
          <w:szCs w:val="28"/>
        </w:rPr>
        <w:t xml:space="preserve"> [</w:t>
      </w:r>
      <w:r w:rsidR="2AB18719" w:rsidRPr="1226D3A5">
        <w:rPr>
          <w:rFonts w:ascii="Times New Roman" w:eastAsia="Times New Roman" w:hAnsi="Times New Roman" w:cs="Times New Roman"/>
          <w:sz w:val="28"/>
          <w:szCs w:val="28"/>
        </w:rPr>
        <w:t>1</w:t>
      </w:r>
      <w:r w:rsidR="0252BEE9" w:rsidRPr="1226D3A5">
        <w:rPr>
          <w:rFonts w:ascii="Times New Roman" w:eastAsia="Times New Roman" w:hAnsi="Times New Roman" w:cs="Times New Roman"/>
          <w:sz w:val="28"/>
          <w:szCs w:val="28"/>
        </w:rPr>
        <w:t>, c. 113]</w:t>
      </w:r>
    </w:p>
    <w:p w14:paraId="2A988CAF" w14:textId="5EF3A418" w:rsidR="6EB2ADF1" w:rsidRDefault="2D21FB09"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Бренд – це комплекс взаємопов’язаних психологічних, функціональних та емоційних характеристик продукту, які знаходять своє відображення в його назві, логотипі, символіці, упаковці чи слогані. Саме завдяки цим елементам товар набуває унікальності та вирізняється серед продукції конкурентів.</w:t>
      </w:r>
    </w:p>
    <w:p w14:paraId="1E6275FB" w14:textId="71188AED" w:rsidR="6EB2ADF1" w:rsidRDefault="2D21FB09"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З огляду на це, можна визначити ключові особливості бренду:</w:t>
      </w:r>
    </w:p>
    <w:p w14:paraId="0AAF0695" w14:textId="54371F1A" w:rsidR="6EB2ADF1" w:rsidRDefault="2D21FB09" w:rsidP="1226D3A5">
      <w:pPr>
        <w:pStyle w:val="a7"/>
        <w:numPr>
          <w:ilvl w:val="0"/>
          <w:numId w:val="39"/>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бренд є нематеріальним активом, що існує виключно у свідомості споживачів;</w:t>
      </w:r>
    </w:p>
    <w:p w14:paraId="52235618" w14:textId="0193ED5F" w:rsidR="6EB2ADF1" w:rsidRDefault="2D21FB09" w:rsidP="1226D3A5">
      <w:pPr>
        <w:pStyle w:val="a7"/>
        <w:numPr>
          <w:ilvl w:val="0"/>
          <w:numId w:val="39"/>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бренд формує у споживачів різний рівень лояльності до конкретного товару чи послуги;</w:t>
      </w:r>
    </w:p>
    <w:p w14:paraId="5AF0CBCE" w14:textId="44D3ECA6" w:rsidR="10021B92" w:rsidRDefault="2D21FB09" w:rsidP="1226D3A5">
      <w:pPr>
        <w:pStyle w:val="a7"/>
        <w:numPr>
          <w:ilvl w:val="0"/>
          <w:numId w:val="39"/>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бренд створюється через певний набір емоцій, асоціацій та відчуттів, які він викликає у споживача.</w:t>
      </w:r>
      <w:r w:rsidR="7D1BF3C8" w:rsidRPr="1226D3A5">
        <w:rPr>
          <w:rFonts w:ascii="Times New Roman" w:eastAsia="Times New Roman" w:hAnsi="Times New Roman" w:cs="Times New Roman"/>
          <w:sz w:val="28"/>
          <w:szCs w:val="28"/>
        </w:rPr>
        <w:t xml:space="preserve"> </w:t>
      </w:r>
      <w:r w:rsidR="1E355FBF" w:rsidRPr="1226D3A5">
        <w:rPr>
          <w:rFonts w:ascii="Times New Roman" w:eastAsia="Times New Roman" w:hAnsi="Times New Roman" w:cs="Times New Roman"/>
          <w:sz w:val="28"/>
          <w:szCs w:val="28"/>
        </w:rPr>
        <w:t>[</w:t>
      </w:r>
      <w:r w:rsidR="29FE69EE" w:rsidRPr="1226D3A5">
        <w:rPr>
          <w:rFonts w:ascii="Times New Roman" w:eastAsia="Times New Roman" w:hAnsi="Times New Roman" w:cs="Times New Roman"/>
          <w:sz w:val="28"/>
          <w:szCs w:val="28"/>
        </w:rPr>
        <w:t>9</w:t>
      </w:r>
      <w:r w:rsidR="1E355FBF" w:rsidRPr="1226D3A5">
        <w:rPr>
          <w:rFonts w:ascii="Times New Roman" w:eastAsia="Times New Roman" w:hAnsi="Times New Roman" w:cs="Times New Roman"/>
          <w:sz w:val="28"/>
          <w:szCs w:val="28"/>
        </w:rPr>
        <w:t>, c. 119]</w:t>
      </w:r>
    </w:p>
    <w:p w14:paraId="0E475180" w14:textId="4CCDF497" w:rsidR="259A08F9" w:rsidRDefault="36FA0B74"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Якщо</w:t>
      </w:r>
      <w:r w:rsidR="54042E85" w:rsidRPr="1226D3A5">
        <w:rPr>
          <w:rFonts w:ascii="Times New Roman" w:eastAsia="Times New Roman" w:hAnsi="Times New Roman" w:cs="Times New Roman"/>
          <w:sz w:val="28"/>
          <w:szCs w:val="28"/>
        </w:rPr>
        <w:t xml:space="preserve"> мова йде про особистий бренд, то можна зазначити, що </w:t>
      </w:r>
      <w:r w:rsidRPr="1226D3A5">
        <w:rPr>
          <w:rFonts w:ascii="Times New Roman" w:eastAsia="Times New Roman" w:hAnsi="Times New Roman" w:cs="Times New Roman"/>
          <w:sz w:val="28"/>
          <w:szCs w:val="28"/>
        </w:rPr>
        <w:t xml:space="preserve">це </w:t>
      </w:r>
      <w:r w:rsidR="7DCECB20" w:rsidRPr="1226D3A5">
        <w:rPr>
          <w:rFonts w:ascii="Times New Roman" w:eastAsia="Times New Roman" w:hAnsi="Times New Roman" w:cs="Times New Roman"/>
          <w:sz w:val="28"/>
          <w:szCs w:val="28"/>
        </w:rPr>
        <w:t xml:space="preserve">загальне, </w:t>
      </w:r>
      <w:r w:rsidRPr="1226D3A5">
        <w:rPr>
          <w:rFonts w:ascii="Times New Roman" w:eastAsia="Times New Roman" w:hAnsi="Times New Roman" w:cs="Times New Roman"/>
          <w:sz w:val="28"/>
          <w:szCs w:val="28"/>
        </w:rPr>
        <w:t xml:space="preserve">унікальне поєднання навичок, цінностей, </w:t>
      </w:r>
      <w:r w:rsidR="2436B43A" w:rsidRPr="1226D3A5">
        <w:rPr>
          <w:rFonts w:ascii="Times New Roman" w:eastAsia="Times New Roman" w:hAnsi="Times New Roman" w:cs="Times New Roman"/>
          <w:sz w:val="28"/>
          <w:szCs w:val="28"/>
        </w:rPr>
        <w:t xml:space="preserve">індивідуальності, </w:t>
      </w:r>
      <w:r w:rsidRPr="1226D3A5">
        <w:rPr>
          <w:rFonts w:ascii="Times New Roman" w:eastAsia="Times New Roman" w:hAnsi="Times New Roman" w:cs="Times New Roman"/>
          <w:sz w:val="28"/>
          <w:szCs w:val="28"/>
        </w:rPr>
        <w:t>яке визначає, як людину сприйма</w:t>
      </w:r>
      <w:r w:rsidR="5D26F044" w:rsidRPr="1226D3A5">
        <w:rPr>
          <w:rFonts w:ascii="Times New Roman" w:eastAsia="Times New Roman" w:hAnsi="Times New Roman" w:cs="Times New Roman"/>
          <w:sz w:val="28"/>
          <w:szCs w:val="28"/>
        </w:rPr>
        <w:t>тимуть</w:t>
      </w:r>
      <w:r w:rsidRPr="1226D3A5">
        <w:rPr>
          <w:rFonts w:ascii="Times New Roman" w:eastAsia="Times New Roman" w:hAnsi="Times New Roman" w:cs="Times New Roman"/>
          <w:sz w:val="28"/>
          <w:szCs w:val="28"/>
        </w:rPr>
        <w:t xml:space="preserve"> інші</w:t>
      </w:r>
      <w:r w:rsidR="27F47AEE" w:rsidRPr="1226D3A5">
        <w:rPr>
          <w:rFonts w:ascii="Times New Roman" w:eastAsia="Times New Roman" w:hAnsi="Times New Roman" w:cs="Times New Roman"/>
          <w:sz w:val="28"/>
          <w:szCs w:val="28"/>
        </w:rPr>
        <w:t xml:space="preserve"> соціальні групи</w:t>
      </w:r>
      <w:r w:rsidRPr="1226D3A5">
        <w:rPr>
          <w:rFonts w:ascii="Times New Roman" w:eastAsia="Times New Roman" w:hAnsi="Times New Roman" w:cs="Times New Roman"/>
          <w:sz w:val="28"/>
          <w:szCs w:val="28"/>
        </w:rPr>
        <w:t xml:space="preserve">. На відміну від корпоративного </w:t>
      </w:r>
      <w:proofErr w:type="spellStart"/>
      <w:r w:rsidRPr="1226D3A5">
        <w:rPr>
          <w:rFonts w:ascii="Times New Roman" w:eastAsia="Times New Roman" w:hAnsi="Times New Roman" w:cs="Times New Roman"/>
          <w:sz w:val="28"/>
          <w:szCs w:val="28"/>
        </w:rPr>
        <w:t>брендингу</w:t>
      </w:r>
      <w:proofErr w:type="spellEnd"/>
      <w:r w:rsidRPr="1226D3A5">
        <w:rPr>
          <w:rFonts w:ascii="Times New Roman" w:eastAsia="Times New Roman" w:hAnsi="Times New Roman" w:cs="Times New Roman"/>
          <w:sz w:val="28"/>
          <w:szCs w:val="28"/>
        </w:rPr>
        <w:t xml:space="preserve">, який обертається навколо продуктів і послуг, персональний </w:t>
      </w:r>
      <w:proofErr w:type="spellStart"/>
      <w:r w:rsidRPr="1226D3A5">
        <w:rPr>
          <w:rFonts w:ascii="Times New Roman" w:eastAsia="Times New Roman" w:hAnsi="Times New Roman" w:cs="Times New Roman"/>
          <w:sz w:val="28"/>
          <w:szCs w:val="28"/>
        </w:rPr>
        <w:t>брендинг</w:t>
      </w:r>
      <w:proofErr w:type="spellEnd"/>
      <w:r w:rsidRPr="1226D3A5">
        <w:rPr>
          <w:rFonts w:ascii="Times New Roman" w:eastAsia="Times New Roman" w:hAnsi="Times New Roman" w:cs="Times New Roman"/>
          <w:sz w:val="28"/>
          <w:szCs w:val="28"/>
        </w:rPr>
        <w:t xml:space="preserve"> зосереджується на формуванні ідентичності людини.</w:t>
      </w:r>
    </w:p>
    <w:p w14:paraId="1499DA13" w14:textId="1FA44A3E" w:rsidR="667FC972" w:rsidRDefault="681BE9FC"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Коли ми говоримо про партійний бренд, маємо на увазі набір позитивних психологічних рис, які приховані за символами й образами партії. Ці риси впливають на окремі соціальні групи з метою викликати в них певну поведінку — зокрема, спонукати їх проголосувати за партію. У політичному контексті такі групи називають потенційними виборцями або електоратом. Партійний бренд — це інструмент, який допомагає партії вирізнитися серед інших. З одного боку, це досягається через різні психологічні прийоми, які проявляються в конкретних діях і проєктах. З іншого боку, бренд формує в суспільстві довготривале позитивне ставлення до партії, що закріплюється в підсвідомості звичайного виборця.</w:t>
      </w:r>
    </w:p>
    <w:p w14:paraId="4B8331C7" w14:textId="2BE30F18" w:rsidR="667FC972" w:rsidRDefault="681BE9FC"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Особливість політичного бренду полягає в тому, що він не має матеріальної форми і його складно сприймати лише як раціональне явище. Через це побудова бренду партії чи політика вимагає максимально чіткого й зрозумілого встановлення зв’язків із громадянами, а також — чіткого визначення тієї соціальної функції, яку партія виконує в суспільстві</w:t>
      </w:r>
      <w:r w:rsidR="2403EB2A" w:rsidRPr="1226D3A5">
        <w:rPr>
          <w:rFonts w:ascii="Times New Roman" w:eastAsia="Times New Roman" w:hAnsi="Times New Roman" w:cs="Times New Roman"/>
          <w:sz w:val="28"/>
          <w:szCs w:val="28"/>
        </w:rPr>
        <w:t xml:space="preserve"> [4</w:t>
      </w:r>
      <w:r w:rsidR="6AEC590D" w:rsidRPr="1226D3A5">
        <w:rPr>
          <w:rFonts w:ascii="Times New Roman" w:eastAsia="Times New Roman" w:hAnsi="Times New Roman" w:cs="Times New Roman"/>
          <w:sz w:val="28"/>
          <w:szCs w:val="28"/>
        </w:rPr>
        <w:t>5</w:t>
      </w:r>
      <w:r w:rsidR="2403EB2A" w:rsidRPr="1226D3A5">
        <w:rPr>
          <w:rFonts w:ascii="Times New Roman" w:eastAsia="Times New Roman" w:hAnsi="Times New Roman" w:cs="Times New Roman"/>
          <w:sz w:val="28"/>
          <w:szCs w:val="28"/>
        </w:rPr>
        <w:t>]</w:t>
      </w:r>
      <w:r w:rsidRPr="1226D3A5">
        <w:rPr>
          <w:rFonts w:ascii="Times New Roman" w:eastAsia="Times New Roman" w:hAnsi="Times New Roman" w:cs="Times New Roman"/>
          <w:sz w:val="28"/>
          <w:szCs w:val="28"/>
        </w:rPr>
        <w:t>.</w:t>
      </w:r>
    </w:p>
    <w:p w14:paraId="7219AC39" w14:textId="30086A98" w:rsidR="58D0C111" w:rsidRDefault="4DF898E5"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У сучасній політичній науці існує низка підходів і теорій до вивчення феномену політичного </w:t>
      </w:r>
      <w:proofErr w:type="spellStart"/>
      <w:r w:rsidRPr="1226D3A5">
        <w:rPr>
          <w:rFonts w:ascii="Times New Roman" w:eastAsia="Times New Roman" w:hAnsi="Times New Roman" w:cs="Times New Roman"/>
          <w:sz w:val="28"/>
          <w:szCs w:val="28"/>
        </w:rPr>
        <w:t>брендингу</w:t>
      </w:r>
      <w:proofErr w:type="spellEnd"/>
      <w:r w:rsidRPr="1226D3A5">
        <w:rPr>
          <w:rFonts w:ascii="Times New Roman" w:eastAsia="Times New Roman" w:hAnsi="Times New Roman" w:cs="Times New Roman"/>
          <w:sz w:val="28"/>
          <w:szCs w:val="28"/>
        </w:rPr>
        <w:t>, які відображають багатовимірність цього явища та його значення для формування політичної ідентичності, конкурентоспроможності та впливу на громадську думку.</w:t>
      </w:r>
    </w:p>
    <w:p w14:paraId="6563995A" w14:textId="2FA86149" w:rsidR="58D0C111" w:rsidRDefault="4DF898E5"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Один із провідних підходів - економічний або маркетинговий. Він розглядає політичний бренд як аналог товарного бренду, що формується не лише на основі </w:t>
      </w:r>
      <w:r w:rsidRPr="1226D3A5">
        <w:rPr>
          <w:rFonts w:ascii="Times New Roman" w:eastAsia="Times New Roman" w:hAnsi="Times New Roman" w:cs="Times New Roman"/>
          <w:sz w:val="28"/>
          <w:szCs w:val="28"/>
        </w:rPr>
        <w:lastRenderedPageBreak/>
        <w:t xml:space="preserve">реальних характеристик політичного «продукту», але й через уявлення, емоції та знання, які існують у масовій свідомості. </w:t>
      </w:r>
    </w:p>
    <w:p w14:paraId="74C1D93E" w14:textId="1FAE3902" w:rsidR="58D0C111" w:rsidRDefault="4DF898E5"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 цьому контексті політичний бренд - це результат цілеспрямованої діяльності щодо позиціонування політичного суб’єкта, врахування потреб і очікувань цільових аудиторій, а також проведення соціологічних досліджень для адаптації політичної пропозиції до суспільних </w:t>
      </w:r>
      <w:r w:rsidR="005154C9" w:rsidRPr="1226D3A5">
        <w:rPr>
          <w:rFonts w:ascii="Times New Roman" w:eastAsia="Times New Roman" w:hAnsi="Times New Roman" w:cs="Times New Roman"/>
          <w:sz w:val="28"/>
          <w:szCs w:val="28"/>
        </w:rPr>
        <w:t>тенденцій</w:t>
      </w:r>
      <w:r w:rsidR="005154C9">
        <w:t xml:space="preserve"> </w:t>
      </w:r>
      <w:r w:rsidR="005154C9">
        <w:rPr>
          <w:lang w:val="en-GB"/>
        </w:rPr>
        <w:t>[</w:t>
      </w:r>
      <w:r w:rsidR="005154C9">
        <w:t>4</w:t>
      </w:r>
      <w:r w:rsidR="005154C9">
        <w:rPr>
          <w:lang w:val="en-GB"/>
        </w:rPr>
        <w:t>]</w:t>
      </w:r>
      <w:r w:rsidRPr="1226D3A5">
        <w:rPr>
          <w:rFonts w:ascii="Times New Roman" w:eastAsia="Times New Roman" w:hAnsi="Times New Roman" w:cs="Times New Roman"/>
          <w:sz w:val="28"/>
          <w:szCs w:val="28"/>
        </w:rPr>
        <w:t xml:space="preserve">. Важливим аспектом тут є стратегічне використання символіки, кольорів, слоганів, які підсилюють впізнаваність і створюють емоційний зв’язок із </w:t>
      </w:r>
      <w:r w:rsidR="005154C9" w:rsidRPr="1226D3A5">
        <w:rPr>
          <w:rFonts w:ascii="Times New Roman" w:eastAsia="Times New Roman" w:hAnsi="Times New Roman" w:cs="Times New Roman"/>
          <w:sz w:val="28"/>
          <w:szCs w:val="28"/>
        </w:rPr>
        <w:t>виборцем</w:t>
      </w:r>
      <w:r w:rsidR="005154C9">
        <w:rPr>
          <w:rFonts w:ascii="Times New Roman" w:eastAsia="Times New Roman" w:hAnsi="Times New Roman" w:cs="Times New Roman"/>
          <w:sz w:val="28"/>
          <w:szCs w:val="28"/>
          <w:lang w:val="en-GB"/>
        </w:rPr>
        <w:t xml:space="preserve"> [</w:t>
      </w:r>
      <w:r w:rsidR="005154C9">
        <w:t>5</w:t>
      </w:r>
      <w:r w:rsidR="005154C9">
        <w:rPr>
          <w:lang w:val="en-GB"/>
        </w:rPr>
        <w:t>]</w:t>
      </w:r>
      <w:r w:rsidRPr="1226D3A5">
        <w:rPr>
          <w:rFonts w:ascii="Times New Roman" w:eastAsia="Times New Roman" w:hAnsi="Times New Roman" w:cs="Times New Roman"/>
          <w:sz w:val="28"/>
          <w:szCs w:val="28"/>
        </w:rPr>
        <w:t>.</w:t>
      </w:r>
    </w:p>
    <w:p w14:paraId="3328B339" w14:textId="266EE871" w:rsidR="58D0C111" w:rsidRDefault="4DF898E5"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Політико-психологічний і соціально-психологічний підходи акцентують увагу на емоційних, ціннісних та символічних складових політичного бренду. Вони підкреслюють, що успішний бренд формує у виборців не лише раціональну підтримку, а й емоційну прив’язаність, довіру, відчуття автентичності та авторитету політичного лідера чи партії. Цей підхід пояснює, чому особистість лідера часто стає вирішальною для сприйняття бренду політичної сили.</w:t>
      </w:r>
    </w:p>
    <w:p w14:paraId="27793322" w14:textId="3307B234" w:rsidR="58D0C111" w:rsidRDefault="4DF898E5"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Політико-маркетинговий підхід розглядає політичний </w:t>
      </w:r>
      <w:proofErr w:type="spellStart"/>
      <w:r w:rsidRPr="1226D3A5">
        <w:rPr>
          <w:rFonts w:ascii="Times New Roman" w:eastAsia="Times New Roman" w:hAnsi="Times New Roman" w:cs="Times New Roman"/>
          <w:sz w:val="28"/>
          <w:szCs w:val="28"/>
        </w:rPr>
        <w:t>брендинг</w:t>
      </w:r>
      <w:proofErr w:type="spellEnd"/>
      <w:r w:rsidRPr="1226D3A5">
        <w:rPr>
          <w:rFonts w:ascii="Times New Roman" w:eastAsia="Times New Roman" w:hAnsi="Times New Roman" w:cs="Times New Roman"/>
          <w:sz w:val="28"/>
          <w:szCs w:val="28"/>
        </w:rPr>
        <w:t xml:space="preserve"> як систему стратегічних комунікацій, спрямованих на формування стійкої політичної репутації й конкурентоспроможності. </w:t>
      </w:r>
    </w:p>
    <w:p w14:paraId="36968BFD" w14:textId="7E1F71A6" w:rsidR="58D0C111" w:rsidRDefault="4DF898E5"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У широкому сенсі політичний бренд - це репутація, що визначає здатність суб’єкта виживати на політичній арені, у вузькому - це комплексний політичний продукт (ім’я, образ, ідеологія, стиль поведінки, програми, обіцянки)</w:t>
      </w:r>
      <w:hyperlink r:id="rId7">
        <w:r w:rsidRPr="1226D3A5">
          <w:rPr>
            <w:rStyle w:val="a6"/>
            <w:rFonts w:ascii="Times New Roman" w:eastAsia="Times New Roman" w:hAnsi="Times New Roman" w:cs="Times New Roman"/>
            <w:sz w:val="28"/>
            <w:szCs w:val="28"/>
          </w:rPr>
          <w:t>4</w:t>
        </w:r>
      </w:hyperlink>
      <w:r w:rsidRPr="1226D3A5">
        <w:rPr>
          <w:rFonts w:ascii="Times New Roman" w:eastAsia="Times New Roman" w:hAnsi="Times New Roman" w:cs="Times New Roman"/>
          <w:sz w:val="28"/>
          <w:szCs w:val="28"/>
        </w:rPr>
        <w:t xml:space="preserve">. Важливим елементом є використання технологій </w:t>
      </w:r>
      <w:proofErr w:type="spellStart"/>
      <w:r w:rsidRPr="1226D3A5">
        <w:rPr>
          <w:rFonts w:ascii="Times New Roman" w:eastAsia="Times New Roman" w:hAnsi="Times New Roman" w:cs="Times New Roman"/>
          <w:sz w:val="28"/>
          <w:szCs w:val="28"/>
        </w:rPr>
        <w:t>іміджмейкінгу</w:t>
      </w:r>
      <w:proofErr w:type="spellEnd"/>
      <w:r w:rsidRPr="1226D3A5">
        <w:rPr>
          <w:rFonts w:ascii="Times New Roman" w:eastAsia="Times New Roman" w:hAnsi="Times New Roman" w:cs="Times New Roman"/>
          <w:sz w:val="28"/>
          <w:szCs w:val="28"/>
        </w:rPr>
        <w:t>, політичної реклами, медіа та цифрових платформ для побудови й підтримки бренду.</w:t>
      </w:r>
      <w:r w:rsidR="2B1DADAA" w:rsidRPr="1226D3A5">
        <w:rPr>
          <w:rFonts w:ascii="Times New Roman" w:eastAsia="Times New Roman" w:hAnsi="Times New Roman" w:cs="Times New Roman"/>
          <w:sz w:val="28"/>
          <w:szCs w:val="28"/>
        </w:rPr>
        <w:t xml:space="preserve"> </w:t>
      </w:r>
    </w:p>
    <w:p w14:paraId="778F95DA" w14:textId="2114CB80" w:rsidR="58D0C111" w:rsidRDefault="4DF898E5" w:rsidP="1226D3A5">
      <w:pPr>
        <w:spacing w:before="240" w:line="360" w:lineRule="auto"/>
        <w:ind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Дискурсивний</w:t>
      </w:r>
      <w:proofErr w:type="spellEnd"/>
      <w:r w:rsidRPr="1226D3A5">
        <w:rPr>
          <w:rFonts w:ascii="Times New Roman" w:eastAsia="Times New Roman" w:hAnsi="Times New Roman" w:cs="Times New Roman"/>
          <w:sz w:val="28"/>
          <w:szCs w:val="28"/>
        </w:rPr>
        <w:t xml:space="preserve"> підхід аналізує політичний </w:t>
      </w:r>
      <w:proofErr w:type="spellStart"/>
      <w:r w:rsidRPr="1226D3A5">
        <w:rPr>
          <w:rFonts w:ascii="Times New Roman" w:eastAsia="Times New Roman" w:hAnsi="Times New Roman" w:cs="Times New Roman"/>
          <w:sz w:val="28"/>
          <w:szCs w:val="28"/>
        </w:rPr>
        <w:t>брендинг</w:t>
      </w:r>
      <w:proofErr w:type="spellEnd"/>
      <w:r w:rsidRPr="1226D3A5">
        <w:rPr>
          <w:rFonts w:ascii="Times New Roman" w:eastAsia="Times New Roman" w:hAnsi="Times New Roman" w:cs="Times New Roman"/>
          <w:sz w:val="28"/>
          <w:szCs w:val="28"/>
        </w:rPr>
        <w:t xml:space="preserve"> як результат комунікативних практик, де важливу роль відіграють медіа, публічний дискурс, інтерпретації і </w:t>
      </w:r>
      <w:proofErr w:type="spellStart"/>
      <w:r w:rsidRPr="1226D3A5">
        <w:rPr>
          <w:rFonts w:ascii="Times New Roman" w:eastAsia="Times New Roman" w:hAnsi="Times New Roman" w:cs="Times New Roman"/>
          <w:sz w:val="28"/>
          <w:szCs w:val="28"/>
        </w:rPr>
        <w:t>наративи</w:t>
      </w:r>
      <w:proofErr w:type="spellEnd"/>
      <w:r w:rsidRPr="1226D3A5">
        <w:rPr>
          <w:rFonts w:ascii="Times New Roman" w:eastAsia="Times New Roman" w:hAnsi="Times New Roman" w:cs="Times New Roman"/>
          <w:sz w:val="28"/>
          <w:szCs w:val="28"/>
        </w:rPr>
        <w:t xml:space="preserve">, що формують сприйняття політичних лідерів і партій у </w:t>
      </w:r>
      <w:r w:rsidR="00D0434F" w:rsidRPr="1226D3A5">
        <w:rPr>
          <w:rFonts w:ascii="Times New Roman" w:eastAsia="Times New Roman" w:hAnsi="Times New Roman" w:cs="Times New Roman"/>
          <w:sz w:val="28"/>
          <w:szCs w:val="28"/>
        </w:rPr>
        <w:t>суспільстві</w:t>
      </w:r>
      <w:r w:rsidR="00D0434F">
        <w:t xml:space="preserve"> </w:t>
      </w:r>
      <w:r w:rsidR="00D0434F">
        <w:rPr>
          <w:lang w:val="en-GB"/>
        </w:rPr>
        <w:t>[</w:t>
      </w:r>
      <w:r w:rsidR="00D0434F">
        <w:t>4</w:t>
      </w:r>
      <w:r w:rsidR="00D0434F">
        <w:rPr>
          <w:lang w:val="en-GB"/>
        </w:rPr>
        <w:t>]</w:t>
      </w:r>
      <w:r w:rsidRPr="1226D3A5">
        <w:rPr>
          <w:rFonts w:ascii="Times New Roman" w:eastAsia="Times New Roman" w:hAnsi="Times New Roman" w:cs="Times New Roman"/>
          <w:sz w:val="28"/>
          <w:szCs w:val="28"/>
        </w:rPr>
        <w:t xml:space="preserve">. Особлива увага приділяється впливу </w:t>
      </w:r>
      <w:proofErr w:type="spellStart"/>
      <w:r w:rsidRPr="1226D3A5">
        <w:rPr>
          <w:rFonts w:ascii="Times New Roman" w:eastAsia="Times New Roman" w:hAnsi="Times New Roman" w:cs="Times New Roman"/>
          <w:sz w:val="28"/>
          <w:szCs w:val="28"/>
        </w:rPr>
        <w:t>цифровізації</w:t>
      </w:r>
      <w:proofErr w:type="spellEnd"/>
      <w:r w:rsidRPr="1226D3A5">
        <w:rPr>
          <w:rFonts w:ascii="Times New Roman" w:eastAsia="Times New Roman" w:hAnsi="Times New Roman" w:cs="Times New Roman"/>
          <w:sz w:val="28"/>
          <w:szCs w:val="28"/>
        </w:rPr>
        <w:t xml:space="preserve"> та соціальних </w:t>
      </w:r>
      <w:r w:rsidRPr="1226D3A5">
        <w:rPr>
          <w:rFonts w:ascii="Times New Roman" w:eastAsia="Times New Roman" w:hAnsi="Times New Roman" w:cs="Times New Roman"/>
          <w:sz w:val="28"/>
          <w:szCs w:val="28"/>
        </w:rPr>
        <w:lastRenderedPageBreak/>
        <w:t>мереж, які дозволяють політичним акторам безпосередньо взаємодіяти з виборцями, формувати нові образи та коригувати стратегії у реальному часі.</w:t>
      </w:r>
    </w:p>
    <w:p w14:paraId="0985916C" w14:textId="079286E2" w:rsidR="58D0C111" w:rsidRDefault="4DF898E5"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Сучасні теорії також враховують концепцію «ціннісного бренду», що орієнтується на просування основних ідей і переконань, які становлять ядро політичної програми, а також «емоційного бренду», що акцентує на створенні емоційної прив’язаності виборців до політика чи партії</w:t>
      </w:r>
      <w:r w:rsidR="3961D90A" w:rsidRPr="1226D3A5">
        <w:rPr>
          <w:rFonts w:ascii="Times New Roman" w:eastAsia="Times New Roman" w:hAnsi="Times New Roman" w:cs="Times New Roman"/>
          <w:sz w:val="28"/>
          <w:szCs w:val="28"/>
        </w:rPr>
        <w:t xml:space="preserve"> [</w:t>
      </w:r>
      <w:r w:rsidR="73488A1A" w:rsidRPr="1226D3A5">
        <w:rPr>
          <w:rFonts w:ascii="Times New Roman" w:eastAsia="Times New Roman" w:hAnsi="Times New Roman" w:cs="Times New Roman"/>
          <w:sz w:val="28"/>
          <w:szCs w:val="28"/>
        </w:rPr>
        <w:t>4</w:t>
      </w:r>
      <w:r w:rsidR="0E39EA81" w:rsidRPr="1226D3A5">
        <w:rPr>
          <w:rFonts w:ascii="Times New Roman" w:eastAsia="Times New Roman" w:hAnsi="Times New Roman" w:cs="Times New Roman"/>
          <w:sz w:val="28"/>
          <w:szCs w:val="28"/>
        </w:rPr>
        <w:t>3</w:t>
      </w:r>
      <w:r w:rsidR="3961D90A" w:rsidRPr="1226D3A5">
        <w:rPr>
          <w:rFonts w:ascii="Times New Roman" w:eastAsia="Times New Roman" w:hAnsi="Times New Roman" w:cs="Times New Roman"/>
          <w:sz w:val="28"/>
          <w:szCs w:val="28"/>
        </w:rPr>
        <w:t>]</w:t>
      </w:r>
      <w:r w:rsidRPr="1226D3A5">
        <w:rPr>
          <w:rFonts w:ascii="Times New Roman" w:eastAsia="Times New Roman" w:hAnsi="Times New Roman" w:cs="Times New Roman"/>
          <w:sz w:val="28"/>
          <w:szCs w:val="28"/>
        </w:rPr>
        <w:t xml:space="preserve">. Важливим є і підхід до </w:t>
      </w:r>
      <w:proofErr w:type="spellStart"/>
      <w:r w:rsidRPr="1226D3A5">
        <w:rPr>
          <w:rFonts w:ascii="Times New Roman" w:eastAsia="Times New Roman" w:hAnsi="Times New Roman" w:cs="Times New Roman"/>
          <w:sz w:val="28"/>
          <w:szCs w:val="28"/>
        </w:rPr>
        <w:t>брендингу</w:t>
      </w:r>
      <w:proofErr w:type="spellEnd"/>
      <w:r w:rsidRPr="1226D3A5">
        <w:rPr>
          <w:rFonts w:ascii="Times New Roman" w:eastAsia="Times New Roman" w:hAnsi="Times New Roman" w:cs="Times New Roman"/>
          <w:sz w:val="28"/>
          <w:szCs w:val="28"/>
        </w:rPr>
        <w:t xml:space="preserve"> територій, коли політичний бренд формується не лише навколо особистості чи партії, а й навколо певної країни, регіону чи міста, що стає індикатором розвитку громадянського суспільства та політичної культури.</w:t>
      </w:r>
    </w:p>
    <w:p w14:paraId="409C4D4F" w14:textId="3D28D7DC" w:rsidR="4C4EE0C8" w:rsidRDefault="4C4EE0C8" w:rsidP="1226D3A5">
      <w:pPr>
        <w:spacing w:line="360" w:lineRule="auto"/>
        <w:ind w:firstLine="709"/>
        <w:jc w:val="both"/>
        <w:rPr>
          <w:rFonts w:ascii="Times New Roman" w:eastAsia="Times New Roman" w:hAnsi="Times New Roman" w:cs="Times New Roman"/>
          <w:b/>
          <w:bCs/>
          <w:sz w:val="28"/>
          <w:szCs w:val="28"/>
        </w:rPr>
      </w:pPr>
    </w:p>
    <w:p w14:paraId="293B9D82" w14:textId="6040A7DD" w:rsidR="479A77CE" w:rsidRDefault="7BD405F0"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b/>
          <w:bCs/>
          <w:sz w:val="28"/>
          <w:szCs w:val="28"/>
        </w:rPr>
        <w:t xml:space="preserve">1.2. </w:t>
      </w:r>
      <w:r w:rsidRPr="1226D3A5">
        <w:rPr>
          <w:rFonts w:ascii="Times New Roman" w:eastAsia="Times New Roman" w:hAnsi="Times New Roman" w:cs="Times New Roman"/>
          <w:b/>
          <w:bCs/>
          <w:color w:val="000000" w:themeColor="text1"/>
          <w:sz w:val="28"/>
          <w:szCs w:val="28"/>
        </w:rPr>
        <w:t xml:space="preserve">Соціальні медіа як інструмент </w:t>
      </w:r>
      <w:r w:rsidR="32D49A2E" w:rsidRPr="1226D3A5">
        <w:rPr>
          <w:rFonts w:ascii="Times New Roman" w:eastAsia="Times New Roman" w:hAnsi="Times New Roman" w:cs="Times New Roman"/>
          <w:b/>
          <w:bCs/>
          <w:color w:val="000000" w:themeColor="text1"/>
          <w:sz w:val="28"/>
          <w:szCs w:val="28"/>
        </w:rPr>
        <w:t xml:space="preserve"> політичної </w:t>
      </w:r>
      <w:r w:rsidRPr="1226D3A5">
        <w:rPr>
          <w:rFonts w:ascii="Times New Roman" w:eastAsia="Times New Roman" w:hAnsi="Times New Roman" w:cs="Times New Roman"/>
          <w:b/>
          <w:bCs/>
          <w:color w:val="000000" w:themeColor="text1"/>
          <w:sz w:val="28"/>
          <w:szCs w:val="28"/>
        </w:rPr>
        <w:t>комунікації</w:t>
      </w:r>
      <w:r w:rsidR="15430FB9" w:rsidRPr="1226D3A5">
        <w:rPr>
          <w:rFonts w:ascii="Times New Roman" w:eastAsia="Times New Roman" w:hAnsi="Times New Roman" w:cs="Times New Roman"/>
          <w:b/>
          <w:bCs/>
          <w:color w:val="000000" w:themeColor="text1"/>
          <w:sz w:val="28"/>
          <w:szCs w:val="28"/>
        </w:rPr>
        <w:t xml:space="preserve"> </w:t>
      </w:r>
    </w:p>
    <w:p w14:paraId="58A59A46" w14:textId="699E9AA2" w:rsidR="479A77CE" w:rsidRDefault="1144714F"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Соціальні медіа стали невід’ємною частиною сучасного комунікаційного простору, змінюючи способи взаємодії між людьми, організаціями та суспільством загалом. Завдяки своїм характеристикам – інтерактивності, багато направленості комунікації та можливості швидкого поширення інформації – вони відкривають нові перспективи для вивчення комунікаційних процесів. У цьому дослідженні важливо визначити основні підходи до аналізу соціальних медіа як інструменту комунікації та розглянути концептуальні рамки їх дослідження.</w:t>
      </w:r>
    </w:p>
    <w:p w14:paraId="46943D6D" w14:textId="170C5F97" w:rsidR="479A77CE" w:rsidRDefault="1144714F"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Соціальні медіа охоплюють широкий спектр цифрових платформ, які дають можливість користувачам створювати, обмінюватися та споживати контент. Вони включають:</w:t>
      </w:r>
    </w:p>
    <w:p w14:paraId="131110C4" w14:textId="33FB4D37" w:rsidR="479A77CE" w:rsidRDefault="1144714F" w:rsidP="1226D3A5">
      <w:pPr>
        <w:pStyle w:val="a7"/>
        <w:numPr>
          <w:ilvl w:val="0"/>
          <w:numId w:val="35"/>
        </w:numPr>
        <w:spacing w:line="360" w:lineRule="auto"/>
        <w:ind w:left="360"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соціальні мережі (Facebook, Instagram, Twitter/X, LinkedIn);</w:t>
      </w:r>
    </w:p>
    <w:p w14:paraId="03BBF4F0" w14:textId="2448BD2A" w:rsidR="479A77CE" w:rsidRDefault="1144714F" w:rsidP="1226D3A5">
      <w:pPr>
        <w:pStyle w:val="a7"/>
        <w:numPr>
          <w:ilvl w:val="0"/>
          <w:numId w:val="35"/>
        </w:numPr>
        <w:spacing w:line="360" w:lineRule="auto"/>
        <w:ind w:left="360" w:firstLine="709"/>
        <w:jc w:val="both"/>
        <w:rPr>
          <w:rFonts w:ascii="Times New Roman" w:eastAsia="Times New Roman" w:hAnsi="Times New Roman" w:cs="Times New Roman"/>
          <w:color w:val="000000" w:themeColor="text1"/>
          <w:sz w:val="28"/>
          <w:szCs w:val="28"/>
        </w:rPr>
      </w:pPr>
      <w:proofErr w:type="spellStart"/>
      <w:r w:rsidRPr="1226D3A5">
        <w:rPr>
          <w:rFonts w:ascii="Times New Roman" w:eastAsia="Times New Roman" w:hAnsi="Times New Roman" w:cs="Times New Roman"/>
          <w:color w:val="000000" w:themeColor="text1"/>
          <w:sz w:val="28"/>
          <w:szCs w:val="28"/>
        </w:rPr>
        <w:t>відеохостинги</w:t>
      </w:r>
      <w:proofErr w:type="spellEnd"/>
      <w:r w:rsidRPr="1226D3A5">
        <w:rPr>
          <w:rFonts w:ascii="Times New Roman" w:eastAsia="Times New Roman" w:hAnsi="Times New Roman" w:cs="Times New Roman"/>
          <w:color w:val="000000" w:themeColor="text1"/>
          <w:sz w:val="28"/>
          <w:szCs w:val="28"/>
        </w:rPr>
        <w:t xml:space="preserve"> (YouTube, TikTok);</w:t>
      </w:r>
    </w:p>
    <w:p w14:paraId="458FC3CE" w14:textId="4284E0B4" w:rsidR="479A77CE" w:rsidRDefault="1144714F" w:rsidP="1226D3A5">
      <w:pPr>
        <w:pStyle w:val="a7"/>
        <w:numPr>
          <w:ilvl w:val="0"/>
          <w:numId w:val="35"/>
        </w:numPr>
        <w:spacing w:line="360" w:lineRule="auto"/>
        <w:ind w:left="360" w:firstLine="709"/>
        <w:jc w:val="both"/>
        <w:rPr>
          <w:rFonts w:ascii="Times New Roman" w:eastAsia="Times New Roman" w:hAnsi="Times New Roman" w:cs="Times New Roman"/>
          <w:color w:val="000000" w:themeColor="text1"/>
          <w:sz w:val="28"/>
          <w:szCs w:val="28"/>
        </w:rPr>
      </w:pPr>
      <w:proofErr w:type="spellStart"/>
      <w:r w:rsidRPr="1226D3A5">
        <w:rPr>
          <w:rFonts w:ascii="Times New Roman" w:eastAsia="Times New Roman" w:hAnsi="Times New Roman" w:cs="Times New Roman"/>
          <w:color w:val="000000" w:themeColor="text1"/>
          <w:sz w:val="28"/>
          <w:szCs w:val="28"/>
        </w:rPr>
        <w:t>месенджери</w:t>
      </w:r>
      <w:proofErr w:type="spellEnd"/>
      <w:r w:rsidRPr="1226D3A5">
        <w:rPr>
          <w:rFonts w:ascii="Times New Roman" w:eastAsia="Times New Roman" w:hAnsi="Times New Roman" w:cs="Times New Roman"/>
          <w:color w:val="000000" w:themeColor="text1"/>
          <w:sz w:val="28"/>
          <w:szCs w:val="28"/>
        </w:rPr>
        <w:t xml:space="preserve"> (WhatsApp, </w:t>
      </w:r>
      <w:proofErr w:type="spellStart"/>
      <w:r w:rsidRPr="1226D3A5">
        <w:rPr>
          <w:rFonts w:ascii="Times New Roman" w:eastAsia="Times New Roman" w:hAnsi="Times New Roman" w:cs="Times New Roman"/>
          <w:color w:val="000000" w:themeColor="text1"/>
          <w:sz w:val="28"/>
          <w:szCs w:val="28"/>
        </w:rPr>
        <w:t>Telegram</w:t>
      </w:r>
      <w:proofErr w:type="spellEnd"/>
      <w:r w:rsidRPr="1226D3A5">
        <w:rPr>
          <w:rFonts w:ascii="Times New Roman" w:eastAsia="Times New Roman" w:hAnsi="Times New Roman" w:cs="Times New Roman"/>
          <w:color w:val="000000" w:themeColor="text1"/>
          <w:sz w:val="28"/>
          <w:szCs w:val="28"/>
        </w:rPr>
        <w:t xml:space="preserve">, </w:t>
      </w:r>
      <w:proofErr w:type="spellStart"/>
      <w:r w:rsidRPr="1226D3A5">
        <w:rPr>
          <w:rFonts w:ascii="Times New Roman" w:eastAsia="Times New Roman" w:hAnsi="Times New Roman" w:cs="Times New Roman"/>
          <w:color w:val="000000" w:themeColor="text1"/>
          <w:sz w:val="28"/>
          <w:szCs w:val="28"/>
        </w:rPr>
        <w:t>Viber</w:t>
      </w:r>
      <w:proofErr w:type="spellEnd"/>
      <w:r w:rsidRPr="1226D3A5">
        <w:rPr>
          <w:rFonts w:ascii="Times New Roman" w:eastAsia="Times New Roman" w:hAnsi="Times New Roman" w:cs="Times New Roman"/>
          <w:color w:val="000000" w:themeColor="text1"/>
          <w:sz w:val="28"/>
          <w:szCs w:val="28"/>
        </w:rPr>
        <w:t>);</w:t>
      </w:r>
    </w:p>
    <w:p w14:paraId="3B9D37F4" w14:textId="439BFF1F" w:rsidR="479A77CE" w:rsidRDefault="1144714F" w:rsidP="1226D3A5">
      <w:pPr>
        <w:pStyle w:val="a7"/>
        <w:numPr>
          <w:ilvl w:val="0"/>
          <w:numId w:val="35"/>
        </w:numPr>
        <w:spacing w:line="360" w:lineRule="auto"/>
        <w:ind w:left="360"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блоги та </w:t>
      </w:r>
      <w:proofErr w:type="spellStart"/>
      <w:r w:rsidRPr="1226D3A5">
        <w:rPr>
          <w:rFonts w:ascii="Times New Roman" w:eastAsia="Times New Roman" w:hAnsi="Times New Roman" w:cs="Times New Roman"/>
          <w:color w:val="000000" w:themeColor="text1"/>
          <w:sz w:val="28"/>
          <w:szCs w:val="28"/>
        </w:rPr>
        <w:t>мікроблоги</w:t>
      </w:r>
      <w:proofErr w:type="spellEnd"/>
      <w:r w:rsidRPr="1226D3A5">
        <w:rPr>
          <w:rFonts w:ascii="Times New Roman" w:eastAsia="Times New Roman" w:hAnsi="Times New Roman" w:cs="Times New Roman"/>
          <w:color w:val="000000" w:themeColor="text1"/>
          <w:sz w:val="28"/>
          <w:szCs w:val="28"/>
        </w:rPr>
        <w:t xml:space="preserve"> (</w:t>
      </w:r>
      <w:proofErr w:type="spellStart"/>
      <w:r w:rsidRPr="1226D3A5">
        <w:rPr>
          <w:rFonts w:ascii="Times New Roman" w:eastAsia="Times New Roman" w:hAnsi="Times New Roman" w:cs="Times New Roman"/>
          <w:color w:val="000000" w:themeColor="text1"/>
          <w:sz w:val="28"/>
          <w:szCs w:val="28"/>
        </w:rPr>
        <w:t>Medium</w:t>
      </w:r>
      <w:proofErr w:type="spellEnd"/>
      <w:r w:rsidRPr="1226D3A5">
        <w:rPr>
          <w:rFonts w:ascii="Times New Roman" w:eastAsia="Times New Roman" w:hAnsi="Times New Roman" w:cs="Times New Roman"/>
          <w:color w:val="000000" w:themeColor="text1"/>
          <w:sz w:val="28"/>
          <w:szCs w:val="28"/>
        </w:rPr>
        <w:t>, Reddit, Twitter/X);</w:t>
      </w:r>
    </w:p>
    <w:p w14:paraId="6A2E6C1B" w14:textId="3A3B0D8B" w:rsidR="479A77CE" w:rsidRDefault="1144714F" w:rsidP="1226D3A5">
      <w:pPr>
        <w:pStyle w:val="a7"/>
        <w:numPr>
          <w:ilvl w:val="0"/>
          <w:numId w:val="35"/>
        </w:numPr>
        <w:spacing w:line="360" w:lineRule="auto"/>
        <w:ind w:left="360"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професійні та тематичні платформи (</w:t>
      </w:r>
      <w:proofErr w:type="spellStart"/>
      <w:r w:rsidRPr="1226D3A5">
        <w:rPr>
          <w:rFonts w:ascii="Times New Roman" w:eastAsia="Times New Roman" w:hAnsi="Times New Roman" w:cs="Times New Roman"/>
          <w:color w:val="000000" w:themeColor="text1"/>
          <w:sz w:val="28"/>
          <w:szCs w:val="28"/>
        </w:rPr>
        <w:t>Quora</w:t>
      </w:r>
      <w:proofErr w:type="spellEnd"/>
      <w:r w:rsidRPr="1226D3A5">
        <w:rPr>
          <w:rFonts w:ascii="Times New Roman" w:eastAsia="Times New Roman" w:hAnsi="Times New Roman" w:cs="Times New Roman"/>
          <w:color w:val="000000" w:themeColor="text1"/>
          <w:sz w:val="28"/>
          <w:szCs w:val="28"/>
        </w:rPr>
        <w:t xml:space="preserve">, Stack </w:t>
      </w:r>
      <w:proofErr w:type="spellStart"/>
      <w:r w:rsidRPr="1226D3A5">
        <w:rPr>
          <w:rFonts w:ascii="Times New Roman" w:eastAsia="Times New Roman" w:hAnsi="Times New Roman" w:cs="Times New Roman"/>
          <w:color w:val="000000" w:themeColor="text1"/>
          <w:sz w:val="28"/>
          <w:szCs w:val="28"/>
        </w:rPr>
        <w:t>Overflow</w:t>
      </w:r>
      <w:proofErr w:type="spellEnd"/>
      <w:r w:rsidRPr="1226D3A5">
        <w:rPr>
          <w:rFonts w:ascii="Times New Roman" w:eastAsia="Times New Roman" w:hAnsi="Times New Roman" w:cs="Times New Roman"/>
          <w:color w:val="000000" w:themeColor="text1"/>
          <w:sz w:val="28"/>
          <w:szCs w:val="28"/>
        </w:rPr>
        <w:t>).</w:t>
      </w:r>
    </w:p>
    <w:p w14:paraId="6D306C1B" w14:textId="25D31564" w:rsidR="41446EF0" w:rsidRDefault="41446EF0" w:rsidP="1226D3A5">
      <w:pPr>
        <w:pStyle w:val="a7"/>
        <w:spacing w:line="360" w:lineRule="auto"/>
        <w:ind w:firstLine="709"/>
        <w:jc w:val="both"/>
        <w:rPr>
          <w:rFonts w:ascii="Times New Roman" w:eastAsia="Times New Roman" w:hAnsi="Times New Roman" w:cs="Times New Roman"/>
          <w:color w:val="000000" w:themeColor="text1"/>
          <w:sz w:val="28"/>
          <w:szCs w:val="28"/>
        </w:rPr>
      </w:pPr>
    </w:p>
    <w:p w14:paraId="73434ECD" w14:textId="2A3641CC" w:rsidR="4AEE52C2" w:rsidRDefault="03FBB94C"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Основна відмінність соціальних медіа полягає в можливості двостороннього спілкування, що вирізняє їх від традиційних медіа, де інформація поширюється односторонньо – від джерела до аудиторії.</w:t>
      </w:r>
    </w:p>
    <w:p w14:paraId="2EBA792A" w14:textId="3DADE5B2" w:rsidR="4AEE52C2" w:rsidRDefault="03FBB94C"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На сьогодні соціальні мережі значно розширюють аудиторію інтернет-ЗМІ, забезпечують інтерактивність із користувачами та, таким чином, відіграють ключову роль у створенні та поширенні медіа-контенту. Вони стали невід'ємною частиною міжособистісної комунікації, формуючи принципово новий формат взаємодії. Цей процес розвивається настільки стрімко, що наукові дослідження нерідко не встигають за його динамікою. Тому важливо приділяти увагу глибшому розумінню довгострокових наслідків такого розвитку.</w:t>
      </w:r>
    </w:p>
    <w:p w14:paraId="507F02C8" w14:textId="05AEE9F8" w:rsidR="734B607B" w:rsidRDefault="734B607B"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Політична комунікація —  процес, що забезпечує взаємодію між різними суб’єктами політики, такими як органи влади, політичні партії, громадські рухи, посадові особи, виборці та населення загалом</w:t>
      </w:r>
      <w:r w:rsidR="409DECEC" w:rsidRPr="1226D3A5">
        <w:rPr>
          <w:rFonts w:ascii="Times New Roman" w:eastAsia="Times New Roman" w:hAnsi="Times New Roman" w:cs="Times New Roman"/>
          <w:sz w:val="28"/>
          <w:szCs w:val="28"/>
        </w:rPr>
        <w:t xml:space="preserve"> [2]</w:t>
      </w:r>
      <w:r w:rsidRPr="1226D3A5">
        <w:rPr>
          <w:rFonts w:ascii="Times New Roman" w:eastAsia="Times New Roman" w:hAnsi="Times New Roman" w:cs="Times New Roman"/>
          <w:sz w:val="28"/>
          <w:szCs w:val="28"/>
        </w:rPr>
        <w:t xml:space="preserve">. </w:t>
      </w:r>
    </w:p>
    <w:p w14:paraId="21695DC2" w14:textId="386DFA0A" w:rsidR="734B607B" w:rsidRDefault="734B607B"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Вона виступає як основний механізм передачі, обміну та формування політичної інформації, що структурує політичну діяльність і надає їй нового значення. Важливо розуміти, що політична комунікація не є </w:t>
      </w:r>
      <w:proofErr w:type="spellStart"/>
      <w:r w:rsidRPr="1226D3A5">
        <w:rPr>
          <w:rFonts w:ascii="Times New Roman" w:eastAsia="Times New Roman" w:hAnsi="Times New Roman" w:cs="Times New Roman"/>
          <w:sz w:val="28"/>
          <w:szCs w:val="28"/>
        </w:rPr>
        <w:t>одномірним</w:t>
      </w:r>
      <w:proofErr w:type="spellEnd"/>
      <w:r w:rsidRPr="1226D3A5">
        <w:rPr>
          <w:rFonts w:ascii="Times New Roman" w:eastAsia="Times New Roman" w:hAnsi="Times New Roman" w:cs="Times New Roman"/>
          <w:sz w:val="28"/>
          <w:szCs w:val="28"/>
        </w:rPr>
        <w:t xml:space="preserve"> процесом</w:t>
      </w:r>
      <w:r w:rsidR="04B85503" w:rsidRPr="1226D3A5">
        <w:rPr>
          <w:rFonts w:ascii="Times New Roman" w:eastAsia="Times New Roman" w:hAnsi="Times New Roman" w:cs="Times New Roman"/>
          <w:sz w:val="28"/>
          <w:szCs w:val="28"/>
        </w:rPr>
        <w:t xml:space="preserve">, адже </w:t>
      </w:r>
      <w:r w:rsidRPr="1226D3A5">
        <w:rPr>
          <w:rFonts w:ascii="Times New Roman" w:eastAsia="Times New Roman" w:hAnsi="Times New Roman" w:cs="Times New Roman"/>
          <w:sz w:val="28"/>
          <w:szCs w:val="28"/>
        </w:rPr>
        <w:t xml:space="preserve">вона включає в себе низку складових, серед яких комунікатор (той, хто передає інформацію), повідомлення, канал передачі, </w:t>
      </w:r>
      <w:proofErr w:type="spellStart"/>
      <w:r w:rsidRPr="1226D3A5">
        <w:rPr>
          <w:rFonts w:ascii="Times New Roman" w:eastAsia="Times New Roman" w:hAnsi="Times New Roman" w:cs="Times New Roman"/>
          <w:sz w:val="28"/>
          <w:szCs w:val="28"/>
        </w:rPr>
        <w:t>комунікант</w:t>
      </w:r>
      <w:proofErr w:type="spellEnd"/>
      <w:r w:rsidRPr="1226D3A5">
        <w:rPr>
          <w:rFonts w:ascii="Times New Roman" w:eastAsia="Times New Roman" w:hAnsi="Times New Roman" w:cs="Times New Roman"/>
          <w:sz w:val="28"/>
          <w:szCs w:val="28"/>
        </w:rPr>
        <w:t xml:space="preserve"> (той, хто отримує інформацію), реакція і зворотний зв’язок. Цей процес є безперервним, проте його активізація особливо помітна під час виборчих кампаній, коли застосовуються різноманітні методи впливу на електорат із метою здобуття його підтримки</w:t>
      </w:r>
      <w:r w:rsidR="590859EB" w:rsidRPr="1226D3A5">
        <w:rPr>
          <w:rFonts w:ascii="Times New Roman" w:eastAsia="Times New Roman" w:hAnsi="Times New Roman" w:cs="Times New Roman"/>
          <w:sz w:val="28"/>
          <w:szCs w:val="28"/>
        </w:rPr>
        <w:t xml:space="preserve"> [3]</w:t>
      </w:r>
      <w:r w:rsidRPr="1226D3A5">
        <w:rPr>
          <w:rFonts w:ascii="Times New Roman" w:eastAsia="Times New Roman" w:hAnsi="Times New Roman" w:cs="Times New Roman"/>
          <w:sz w:val="28"/>
          <w:szCs w:val="28"/>
        </w:rPr>
        <w:t>.</w:t>
      </w:r>
    </w:p>
    <w:p w14:paraId="4F388D90" w14:textId="01B446C0" w:rsidR="32D50563" w:rsidRDefault="32D50563"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Головна о</w:t>
      </w:r>
      <w:r w:rsidR="734B607B" w:rsidRPr="1226D3A5">
        <w:rPr>
          <w:rFonts w:ascii="Times New Roman" w:eastAsia="Times New Roman" w:hAnsi="Times New Roman" w:cs="Times New Roman"/>
          <w:sz w:val="28"/>
          <w:szCs w:val="28"/>
        </w:rPr>
        <w:t>собливіст</w:t>
      </w:r>
      <w:r w:rsidR="7044825D" w:rsidRPr="1226D3A5">
        <w:rPr>
          <w:rFonts w:ascii="Times New Roman" w:eastAsia="Times New Roman" w:hAnsi="Times New Roman" w:cs="Times New Roman"/>
          <w:sz w:val="28"/>
          <w:szCs w:val="28"/>
        </w:rPr>
        <w:t xml:space="preserve">ь </w:t>
      </w:r>
      <w:r w:rsidR="734B607B" w:rsidRPr="1226D3A5">
        <w:rPr>
          <w:rFonts w:ascii="Times New Roman" w:eastAsia="Times New Roman" w:hAnsi="Times New Roman" w:cs="Times New Roman"/>
          <w:sz w:val="28"/>
          <w:szCs w:val="28"/>
        </w:rPr>
        <w:t xml:space="preserve">політичної комунікації </w:t>
      </w:r>
      <w:r w:rsidR="52F0227C" w:rsidRPr="1226D3A5">
        <w:rPr>
          <w:rFonts w:ascii="Times New Roman" w:eastAsia="Times New Roman" w:hAnsi="Times New Roman" w:cs="Times New Roman"/>
          <w:sz w:val="28"/>
          <w:szCs w:val="28"/>
        </w:rPr>
        <w:t>- це</w:t>
      </w:r>
      <w:r w:rsidR="734B607B" w:rsidRPr="1226D3A5">
        <w:rPr>
          <w:rFonts w:ascii="Times New Roman" w:eastAsia="Times New Roman" w:hAnsi="Times New Roman" w:cs="Times New Roman"/>
          <w:sz w:val="28"/>
          <w:szCs w:val="28"/>
        </w:rPr>
        <w:t xml:space="preserve"> те, що вона не лише передає інформацію, а й формує громадську думку, політичну соціалізацію громадян, адаптуючись до їхніх потреб і інтересів</w:t>
      </w:r>
      <w:r w:rsidR="1D4279AE" w:rsidRPr="1226D3A5">
        <w:rPr>
          <w:rFonts w:ascii="Times New Roman" w:eastAsia="Times New Roman" w:hAnsi="Times New Roman" w:cs="Times New Roman"/>
          <w:sz w:val="28"/>
          <w:szCs w:val="28"/>
        </w:rPr>
        <w:t xml:space="preserve"> [5]</w:t>
      </w:r>
      <w:r w:rsidR="734B607B" w:rsidRPr="1226D3A5">
        <w:rPr>
          <w:rFonts w:ascii="Times New Roman" w:eastAsia="Times New Roman" w:hAnsi="Times New Roman" w:cs="Times New Roman"/>
          <w:sz w:val="28"/>
          <w:szCs w:val="28"/>
        </w:rPr>
        <w:t>. Вона виконує інтегративну функцію, сприяючи консолідації суспільства навколо спільних цінностей і політичних цілей, а також регулює взаємодію між владою і суспільством, забезпечуючи демократичний діалог. Водночас політична комунікація має інформаційно-</w:t>
      </w:r>
      <w:r w:rsidR="734B607B" w:rsidRPr="1226D3A5">
        <w:rPr>
          <w:rFonts w:ascii="Times New Roman" w:eastAsia="Times New Roman" w:hAnsi="Times New Roman" w:cs="Times New Roman"/>
          <w:sz w:val="28"/>
          <w:szCs w:val="28"/>
        </w:rPr>
        <w:lastRenderedPageBreak/>
        <w:t>експресивний характер, інтерпретуючи політичні події і підтримуючи прямі та зворотні зв’язки між суб’єктами політики. Вона є основою для формування довіри, взаєморозуміння і співпраці, що є критично важливим для стабільності політичної системи</w:t>
      </w:r>
      <w:r w:rsidR="5B2A22D7" w:rsidRPr="1226D3A5">
        <w:rPr>
          <w:rFonts w:ascii="Times New Roman" w:eastAsia="Times New Roman" w:hAnsi="Times New Roman" w:cs="Times New Roman"/>
          <w:sz w:val="28"/>
          <w:szCs w:val="28"/>
        </w:rPr>
        <w:t xml:space="preserve"> [8]</w:t>
      </w:r>
      <w:r w:rsidR="734B607B" w:rsidRPr="1226D3A5">
        <w:rPr>
          <w:rFonts w:ascii="Times New Roman" w:eastAsia="Times New Roman" w:hAnsi="Times New Roman" w:cs="Times New Roman"/>
          <w:sz w:val="28"/>
          <w:szCs w:val="28"/>
        </w:rPr>
        <w:t>.</w:t>
      </w:r>
    </w:p>
    <w:p w14:paraId="677B12B2" w14:textId="6E893DC8" w:rsidR="734B607B" w:rsidRDefault="734B607B"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Вона функціонує на різних рівнях — від міждержавних відносин до локального політичного діалогу, від офіційних заяв і публічних виступів до неформальних комунікацій і соціальних мереж. Цей процес постійно трансформується під впливом технологічних змін, зокрема цифрових медіа, які суттєво розширили можливості для прямого зв’язку між владою і громадянами, але водночас створили нові виклики, пов’язані з поширенням дезінформації і маніпулятивних наративів</w:t>
      </w:r>
      <w:r w:rsidR="4734CC6C" w:rsidRPr="1226D3A5">
        <w:rPr>
          <w:rFonts w:ascii="Times New Roman" w:eastAsia="Times New Roman" w:hAnsi="Times New Roman" w:cs="Times New Roman"/>
          <w:sz w:val="28"/>
          <w:szCs w:val="28"/>
        </w:rPr>
        <w:t xml:space="preserve"> [13]</w:t>
      </w:r>
      <w:r w:rsidRPr="1226D3A5">
        <w:rPr>
          <w:rFonts w:ascii="Times New Roman" w:eastAsia="Times New Roman" w:hAnsi="Times New Roman" w:cs="Times New Roman"/>
          <w:sz w:val="28"/>
          <w:szCs w:val="28"/>
        </w:rPr>
        <w:t>.</w:t>
      </w:r>
    </w:p>
    <w:p w14:paraId="5F9D9925" w14:textId="5C137D12" w:rsidR="734B607B" w:rsidRDefault="734B607B"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Дослідження політичної комунікації здійснюється за допомогою різноманітних методологічних підходів, що поєднують політологічний, соціологічний, психологічний та </w:t>
      </w:r>
      <w:proofErr w:type="spellStart"/>
      <w:r w:rsidRPr="1226D3A5">
        <w:rPr>
          <w:rFonts w:ascii="Times New Roman" w:eastAsia="Times New Roman" w:hAnsi="Times New Roman" w:cs="Times New Roman"/>
          <w:sz w:val="28"/>
          <w:szCs w:val="28"/>
        </w:rPr>
        <w:t>медіааналіз</w:t>
      </w:r>
      <w:proofErr w:type="spellEnd"/>
      <w:r w:rsidRPr="1226D3A5">
        <w:rPr>
          <w:rFonts w:ascii="Times New Roman" w:eastAsia="Times New Roman" w:hAnsi="Times New Roman" w:cs="Times New Roman"/>
          <w:sz w:val="28"/>
          <w:szCs w:val="28"/>
        </w:rPr>
        <w:t>. Вивчають як зміст політичних повідомлень, так і їхній вплив на аудиторію, способи передачі інформації, а також взаємодію між різними комунікаторами</w:t>
      </w:r>
      <w:r w:rsidR="02CDFCA0" w:rsidRPr="1226D3A5">
        <w:rPr>
          <w:rFonts w:ascii="Times New Roman" w:eastAsia="Times New Roman" w:hAnsi="Times New Roman" w:cs="Times New Roman"/>
          <w:sz w:val="28"/>
          <w:szCs w:val="28"/>
        </w:rPr>
        <w:t xml:space="preserve"> [15]</w:t>
      </w:r>
      <w:r w:rsidRPr="1226D3A5">
        <w:rPr>
          <w:rFonts w:ascii="Times New Roman" w:eastAsia="Times New Roman" w:hAnsi="Times New Roman" w:cs="Times New Roman"/>
          <w:sz w:val="28"/>
          <w:szCs w:val="28"/>
        </w:rPr>
        <w:t xml:space="preserve">. </w:t>
      </w:r>
    </w:p>
    <w:p w14:paraId="037AFE66" w14:textId="129782B8" w:rsidR="734B607B" w:rsidRDefault="734B607B"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Особливу увагу приділяють аналізу </w:t>
      </w:r>
      <w:proofErr w:type="spellStart"/>
      <w:r w:rsidRPr="1226D3A5">
        <w:rPr>
          <w:rFonts w:ascii="Times New Roman" w:eastAsia="Times New Roman" w:hAnsi="Times New Roman" w:cs="Times New Roman"/>
          <w:sz w:val="28"/>
          <w:szCs w:val="28"/>
        </w:rPr>
        <w:t>медіатекстів</w:t>
      </w:r>
      <w:proofErr w:type="spellEnd"/>
      <w:r w:rsidRPr="1226D3A5">
        <w:rPr>
          <w:rFonts w:ascii="Times New Roman" w:eastAsia="Times New Roman" w:hAnsi="Times New Roman" w:cs="Times New Roman"/>
          <w:sz w:val="28"/>
          <w:szCs w:val="28"/>
        </w:rPr>
        <w:t>, дослідженню політичних дискурсів, вивченню ролі соціальних мереж і цифрових платформ у формуванні політичної свідомості. Важливим є також вивчення стратегій політичного PR, які, на відміну від політичної комунікації, мають більш маніпулятивний характер і спрямовані на формування позитивного іміджу політичних акторів</w:t>
      </w:r>
      <w:r w:rsidR="1A85A82D" w:rsidRPr="1226D3A5">
        <w:rPr>
          <w:rFonts w:ascii="Times New Roman" w:eastAsia="Times New Roman" w:hAnsi="Times New Roman" w:cs="Times New Roman"/>
          <w:sz w:val="28"/>
          <w:szCs w:val="28"/>
        </w:rPr>
        <w:t xml:space="preserve"> [19]</w:t>
      </w:r>
      <w:r w:rsidRPr="1226D3A5">
        <w:rPr>
          <w:rFonts w:ascii="Times New Roman" w:eastAsia="Times New Roman" w:hAnsi="Times New Roman" w:cs="Times New Roman"/>
          <w:sz w:val="28"/>
          <w:szCs w:val="28"/>
        </w:rPr>
        <w:t>.</w:t>
      </w:r>
    </w:p>
    <w:p w14:paraId="1E0B7125" w14:textId="4A18E307" w:rsidR="734B607B" w:rsidRDefault="734B607B"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У сучасних умовах, особливо в країнах із розвиненою демократією, політична комунікація стає інструментом не лише інформування, а й мобілізації суспільства, формування політичної культури і підтримки стабільності. В Україні, з огляду на виклики війни, інформаційної агресії та євроінтеграційних процесів, політична комунікація набуває особливого значення як засіб консолідації </w:t>
      </w:r>
      <w:r w:rsidRPr="1226D3A5">
        <w:rPr>
          <w:rFonts w:ascii="Times New Roman" w:eastAsia="Times New Roman" w:hAnsi="Times New Roman" w:cs="Times New Roman"/>
          <w:sz w:val="28"/>
          <w:szCs w:val="28"/>
        </w:rPr>
        <w:lastRenderedPageBreak/>
        <w:t>суспільства, протидії дезінформації і формування позитивного міжнародного іміджу</w:t>
      </w:r>
      <w:r w:rsidR="299F0F86" w:rsidRPr="1226D3A5">
        <w:rPr>
          <w:rFonts w:ascii="Times New Roman" w:eastAsia="Times New Roman" w:hAnsi="Times New Roman" w:cs="Times New Roman"/>
          <w:sz w:val="28"/>
          <w:szCs w:val="28"/>
        </w:rPr>
        <w:t xml:space="preserve"> [20]</w:t>
      </w:r>
      <w:r w:rsidRPr="1226D3A5">
        <w:rPr>
          <w:rFonts w:ascii="Times New Roman" w:eastAsia="Times New Roman" w:hAnsi="Times New Roman" w:cs="Times New Roman"/>
          <w:sz w:val="28"/>
          <w:szCs w:val="28"/>
        </w:rPr>
        <w:t xml:space="preserve">. </w:t>
      </w:r>
    </w:p>
    <w:p w14:paraId="5A653DAB" w14:textId="7400AB5C" w:rsidR="4BCF3DCA" w:rsidRDefault="4BCF3DCA"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Політична комунікація, як складова політичного процесу, </w:t>
      </w:r>
      <w:r w:rsidR="28841A4F" w:rsidRPr="1226D3A5">
        <w:rPr>
          <w:rFonts w:ascii="Times New Roman" w:eastAsia="Times New Roman" w:hAnsi="Times New Roman" w:cs="Times New Roman"/>
          <w:sz w:val="28"/>
          <w:szCs w:val="28"/>
        </w:rPr>
        <w:t xml:space="preserve">часто </w:t>
      </w:r>
      <w:r w:rsidRPr="1226D3A5">
        <w:rPr>
          <w:rFonts w:ascii="Times New Roman" w:eastAsia="Times New Roman" w:hAnsi="Times New Roman" w:cs="Times New Roman"/>
          <w:sz w:val="28"/>
          <w:szCs w:val="28"/>
        </w:rPr>
        <w:t>розглядається через  лінійн</w:t>
      </w:r>
      <w:r w:rsidR="327CDC67" w:rsidRPr="1226D3A5">
        <w:rPr>
          <w:rFonts w:ascii="Times New Roman" w:eastAsia="Times New Roman" w:hAnsi="Times New Roman" w:cs="Times New Roman"/>
          <w:sz w:val="28"/>
          <w:szCs w:val="28"/>
        </w:rPr>
        <w:t>у</w:t>
      </w:r>
      <w:r w:rsidRPr="1226D3A5">
        <w:rPr>
          <w:rFonts w:ascii="Times New Roman" w:eastAsia="Times New Roman" w:hAnsi="Times New Roman" w:cs="Times New Roman"/>
          <w:sz w:val="28"/>
          <w:szCs w:val="28"/>
        </w:rPr>
        <w:t xml:space="preserve"> модел</w:t>
      </w:r>
      <w:r w:rsidR="3430C9CB" w:rsidRPr="1226D3A5">
        <w:rPr>
          <w:rFonts w:ascii="Times New Roman" w:eastAsia="Times New Roman" w:hAnsi="Times New Roman" w:cs="Times New Roman"/>
          <w:sz w:val="28"/>
          <w:szCs w:val="28"/>
        </w:rPr>
        <w:t>ь</w:t>
      </w:r>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Гарольда</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Лассуела</w:t>
      </w:r>
      <w:proofErr w:type="spellEnd"/>
      <w:r w:rsidRPr="1226D3A5">
        <w:rPr>
          <w:rFonts w:ascii="Times New Roman" w:eastAsia="Times New Roman" w:hAnsi="Times New Roman" w:cs="Times New Roman"/>
          <w:sz w:val="28"/>
          <w:szCs w:val="28"/>
        </w:rPr>
        <w:t xml:space="preserve">, яка формулює базове питання: «Хто каже що, яким каналом, кому і з яким ефектом?»  </w:t>
      </w:r>
      <w:r w:rsidR="2C58B373" w:rsidRPr="1226D3A5">
        <w:rPr>
          <w:rFonts w:ascii="Times New Roman" w:eastAsia="Times New Roman" w:hAnsi="Times New Roman" w:cs="Times New Roman"/>
          <w:sz w:val="28"/>
          <w:szCs w:val="28"/>
        </w:rPr>
        <w:t>Ця формула розкриває основні складові комунікаційного процесу і дозволяє систематично досліджувати, як інформація передається від джерела до аудиторії, а також який вплив вона має</w:t>
      </w:r>
      <w:r w:rsidR="0312192C" w:rsidRPr="1226D3A5">
        <w:rPr>
          <w:rFonts w:ascii="Times New Roman" w:eastAsia="Times New Roman" w:hAnsi="Times New Roman" w:cs="Times New Roman"/>
          <w:sz w:val="28"/>
          <w:szCs w:val="28"/>
        </w:rPr>
        <w:t xml:space="preserve"> [24]</w:t>
      </w:r>
      <w:r w:rsidR="2C58B373" w:rsidRPr="1226D3A5">
        <w:rPr>
          <w:rFonts w:ascii="Times New Roman" w:eastAsia="Times New Roman" w:hAnsi="Times New Roman" w:cs="Times New Roman"/>
          <w:sz w:val="28"/>
          <w:szCs w:val="28"/>
        </w:rPr>
        <w:t>.</w:t>
      </w:r>
    </w:p>
    <w:p w14:paraId="65778F43" w14:textId="2C2C07B7" w:rsidR="0DDD66D0" w:rsidRDefault="0DDD66D0"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Розглядаючи модель </w:t>
      </w:r>
      <w:proofErr w:type="spellStart"/>
      <w:r w:rsidRPr="1226D3A5">
        <w:rPr>
          <w:rFonts w:ascii="Times New Roman" w:eastAsia="Times New Roman" w:hAnsi="Times New Roman" w:cs="Times New Roman"/>
          <w:sz w:val="28"/>
          <w:szCs w:val="28"/>
        </w:rPr>
        <w:t>Лассуела</w:t>
      </w:r>
      <w:proofErr w:type="spellEnd"/>
      <w:r w:rsidRPr="1226D3A5">
        <w:rPr>
          <w:rFonts w:ascii="Times New Roman" w:eastAsia="Times New Roman" w:hAnsi="Times New Roman" w:cs="Times New Roman"/>
          <w:sz w:val="28"/>
          <w:szCs w:val="28"/>
        </w:rPr>
        <w:t>, можна зазначити, що політична комунікація визначаєт</w:t>
      </w:r>
      <w:r w:rsidR="444FAE57" w:rsidRPr="1226D3A5">
        <w:rPr>
          <w:rFonts w:ascii="Times New Roman" w:eastAsia="Times New Roman" w:hAnsi="Times New Roman" w:cs="Times New Roman"/>
          <w:sz w:val="28"/>
          <w:szCs w:val="28"/>
        </w:rPr>
        <w:t>ься</w:t>
      </w:r>
      <w:r w:rsidRPr="1226D3A5">
        <w:rPr>
          <w:rFonts w:ascii="Times New Roman" w:eastAsia="Times New Roman" w:hAnsi="Times New Roman" w:cs="Times New Roman"/>
          <w:sz w:val="28"/>
          <w:szCs w:val="28"/>
        </w:rPr>
        <w:t xml:space="preserve"> як  процес, у якому відправник повідомлення (комунікатор) прагне вплинути на отримувача (аудиторію). Важливо, що модель акцентує увагу не лише на самому повідомленні, а й на каналі його передачі, </w:t>
      </w:r>
      <w:r w:rsidR="5E461C52" w:rsidRPr="1226D3A5">
        <w:rPr>
          <w:rFonts w:ascii="Times New Roman" w:eastAsia="Times New Roman" w:hAnsi="Times New Roman" w:cs="Times New Roman"/>
          <w:sz w:val="28"/>
          <w:szCs w:val="28"/>
        </w:rPr>
        <w:t xml:space="preserve">наприклад, це можуть бути </w:t>
      </w:r>
      <w:r w:rsidRPr="1226D3A5">
        <w:rPr>
          <w:rFonts w:ascii="Times New Roman" w:eastAsia="Times New Roman" w:hAnsi="Times New Roman" w:cs="Times New Roman"/>
          <w:sz w:val="28"/>
          <w:szCs w:val="28"/>
        </w:rPr>
        <w:t xml:space="preserve"> традиційн</w:t>
      </w:r>
      <w:r w:rsidR="15C441DB" w:rsidRPr="1226D3A5">
        <w:rPr>
          <w:rFonts w:ascii="Times New Roman" w:eastAsia="Times New Roman" w:hAnsi="Times New Roman" w:cs="Times New Roman"/>
          <w:sz w:val="28"/>
          <w:szCs w:val="28"/>
        </w:rPr>
        <w:t>і</w:t>
      </w:r>
      <w:r w:rsidRPr="1226D3A5">
        <w:rPr>
          <w:rFonts w:ascii="Times New Roman" w:eastAsia="Times New Roman" w:hAnsi="Times New Roman" w:cs="Times New Roman"/>
          <w:sz w:val="28"/>
          <w:szCs w:val="28"/>
        </w:rPr>
        <w:t xml:space="preserve"> медіа, виступ</w:t>
      </w:r>
      <w:r w:rsidR="3DE31513" w:rsidRPr="1226D3A5">
        <w:rPr>
          <w:rFonts w:ascii="Times New Roman" w:eastAsia="Times New Roman" w:hAnsi="Times New Roman" w:cs="Times New Roman"/>
          <w:sz w:val="28"/>
          <w:szCs w:val="28"/>
        </w:rPr>
        <w:t>и</w:t>
      </w:r>
      <w:r w:rsidRPr="1226D3A5">
        <w:rPr>
          <w:rFonts w:ascii="Times New Roman" w:eastAsia="Times New Roman" w:hAnsi="Times New Roman" w:cs="Times New Roman"/>
          <w:sz w:val="28"/>
          <w:szCs w:val="28"/>
        </w:rPr>
        <w:t>, лист</w:t>
      </w:r>
      <w:r w:rsidR="567D167C" w:rsidRPr="1226D3A5">
        <w:rPr>
          <w:rFonts w:ascii="Times New Roman" w:eastAsia="Times New Roman" w:hAnsi="Times New Roman" w:cs="Times New Roman"/>
          <w:sz w:val="28"/>
          <w:szCs w:val="28"/>
        </w:rPr>
        <w:t>и</w:t>
      </w:r>
      <w:r w:rsidRPr="1226D3A5">
        <w:rPr>
          <w:rFonts w:ascii="Times New Roman" w:eastAsia="Times New Roman" w:hAnsi="Times New Roman" w:cs="Times New Roman"/>
          <w:sz w:val="28"/>
          <w:szCs w:val="28"/>
        </w:rPr>
        <w:t xml:space="preserve"> чи сучасн</w:t>
      </w:r>
      <w:r w:rsidR="1D0560BF" w:rsidRPr="1226D3A5">
        <w:rPr>
          <w:rFonts w:ascii="Times New Roman" w:eastAsia="Times New Roman" w:hAnsi="Times New Roman" w:cs="Times New Roman"/>
          <w:sz w:val="28"/>
          <w:szCs w:val="28"/>
        </w:rPr>
        <w:t>і</w:t>
      </w:r>
      <w:r w:rsidRPr="1226D3A5">
        <w:rPr>
          <w:rFonts w:ascii="Times New Roman" w:eastAsia="Times New Roman" w:hAnsi="Times New Roman" w:cs="Times New Roman"/>
          <w:sz w:val="28"/>
          <w:szCs w:val="28"/>
        </w:rPr>
        <w:t xml:space="preserve"> цифров</w:t>
      </w:r>
      <w:r w:rsidR="1FA3B00F" w:rsidRPr="1226D3A5">
        <w:rPr>
          <w:rFonts w:ascii="Times New Roman" w:eastAsia="Times New Roman" w:hAnsi="Times New Roman" w:cs="Times New Roman"/>
          <w:sz w:val="28"/>
          <w:szCs w:val="28"/>
        </w:rPr>
        <w:t>і</w:t>
      </w:r>
      <w:r w:rsidRPr="1226D3A5">
        <w:rPr>
          <w:rFonts w:ascii="Times New Roman" w:eastAsia="Times New Roman" w:hAnsi="Times New Roman" w:cs="Times New Roman"/>
          <w:sz w:val="28"/>
          <w:szCs w:val="28"/>
        </w:rPr>
        <w:t xml:space="preserve"> платформ</w:t>
      </w:r>
      <w:r w:rsidR="26CF8221" w:rsidRPr="1226D3A5">
        <w:rPr>
          <w:rFonts w:ascii="Times New Roman" w:eastAsia="Times New Roman" w:hAnsi="Times New Roman" w:cs="Times New Roman"/>
          <w:sz w:val="28"/>
          <w:szCs w:val="28"/>
        </w:rPr>
        <w:t>и</w:t>
      </w:r>
      <w:r w:rsidRPr="1226D3A5">
        <w:rPr>
          <w:rFonts w:ascii="Times New Roman" w:eastAsia="Times New Roman" w:hAnsi="Times New Roman" w:cs="Times New Roman"/>
          <w:sz w:val="28"/>
          <w:szCs w:val="28"/>
        </w:rPr>
        <w:t>. Також вона підкреслює необхідність аналізу ефекту, тобто того, як саме повідомлення впливає на думки, ставлення чи поведінку аудиторії</w:t>
      </w:r>
      <w:r w:rsidR="330B854B" w:rsidRPr="1226D3A5">
        <w:rPr>
          <w:rFonts w:ascii="Times New Roman" w:eastAsia="Times New Roman" w:hAnsi="Times New Roman" w:cs="Times New Roman"/>
          <w:sz w:val="28"/>
          <w:szCs w:val="28"/>
        </w:rPr>
        <w:t xml:space="preserve"> [36]</w:t>
      </w:r>
      <w:r w:rsidRPr="1226D3A5">
        <w:rPr>
          <w:rFonts w:ascii="Times New Roman" w:eastAsia="Times New Roman" w:hAnsi="Times New Roman" w:cs="Times New Roman"/>
          <w:sz w:val="28"/>
          <w:szCs w:val="28"/>
        </w:rPr>
        <w:t>.</w:t>
      </w:r>
    </w:p>
    <w:p w14:paraId="29F4FA43" w14:textId="333E91DE" w:rsidR="4BCF3DCA" w:rsidRDefault="4BCF3DCA"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Сьогодні дослідники політичної комунікації розглядають соціальні медіа як нову парадигму, що радикально трансформувала спосіб взаємодії політиків і громадян. Соціальні мережі, такі як Facebook, Twitter, Instagram, TikTok і </w:t>
      </w:r>
      <w:proofErr w:type="spellStart"/>
      <w:r w:rsidRPr="1226D3A5">
        <w:rPr>
          <w:rFonts w:ascii="Times New Roman" w:eastAsia="Times New Roman" w:hAnsi="Times New Roman" w:cs="Times New Roman"/>
          <w:sz w:val="28"/>
          <w:szCs w:val="28"/>
        </w:rPr>
        <w:t>Telegram</w:t>
      </w:r>
      <w:proofErr w:type="spellEnd"/>
      <w:r w:rsidRPr="1226D3A5">
        <w:rPr>
          <w:rFonts w:ascii="Times New Roman" w:eastAsia="Times New Roman" w:hAnsi="Times New Roman" w:cs="Times New Roman"/>
          <w:sz w:val="28"/>
          <w:szCs w:val="28"/>
        </w:rPr>
        <w:t xml:space="preserve">, стали не просто каналами передачі інформації, а платформами для безпосередньої, миттєвої та персоналізованої взаємодії, що дозволяє політичним акторам не лише транслювати меседжі, а й оперативно реагувати на суспільний запит, формувати громадську думку та мобілізувати підтримку. </w:t>
      </w:r>
    </w:p>
    <w:p w14:paraId="4A5498B2" w14:textId="5718A222" w:rsidR="4BCF3DCA" w:rsidRDefault="4BCF3DCA"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У контексті політичної комунікації соціальні медіа розглядаються як інструмент, що розмиває межі між традиційним відправником і пасивним отримувачем інформації. Вони створюють середовище, де кожен користувач може виступати одночасно і як споживач, і як виробник політичного контенту, що значно ускладнює контроль за інформаційними потоками і підвищує ризики маніпуляцій, </w:t>
      </w:r>
      <w:r w:rsidRPr="1226D3A5">
        <w:rPr>
          <w:rFonts w:ascii="Times New Roman" w:eastAsia="Times New Roman" w:hAnsi="Times New Roman" w:cs="Times New Roman"/>
          <w:sz w:val="28"/>
          <w:szCs w:val="28"/>
        </w:rPr>
        <w:lastRenderedPageBreak/>
        <w:t xml:space="preserve">поширення фейків і </w:t>
      </w:r>
      <w:proofErr w:type="spellStart"/>
      <w:r w:rsidRPr="1226D3A5">
        <w:rPr>
          <w:rFonts w:ascii="Times New Roman" w:eastAsia="Times New Roman" w:hAnsi="Times New Roman" w:cs="Times New Roman"/>
          <w:sz w:val="28"/>
          <w:szCs w:val="28"/>
        </w:rPr>
        <w:t>тролінгу</w:t>
      </w:r>
      <w:proofErr w:type="spellEnd"/>
      <w:r w:rsidRPr="1226D3A5">
        <w:rPr>
          <w:rFonts w:ascii="Times New Roman" w:eastAsia="Times New Roman" w:hAnsi="Times New Roman" w:cs="Times New Roman"/>
          <w:sz w:val="28"/>
          <w:szCs w:val="28"/>
        </w:rPr>
        <w:t xml:space="preserve">. Водночас соціальні мережі забезпечують низький поріг входу, швидкість поширення інформації та можливість </w:t>
      </w:r>
      <w:proofErr w:type="spellStart"/>
      <w:r w:rsidRPr="1226D3A5">
        <w:rPr>
          <w:rFonts w:ascii="Times New Roman" w:eastAsia="Times New Roman" w:hAnsi="Times New Roman" w:cs="Times New Roman"/>
          <w:sz w:val="28"/>
          <w:szCs w:val="28"/>
        </w:rPr>
        <w:t>таргетованої</w:t>
      </w:r>
      <w:proofErr w:type="spellEnd"/>
      <w:r w:rsidRPr="1226D3A5">
        <w:rPr>
          <w:rFonts w:ascii="Times New Roman" w:eastAsia="Times New Roman" w:hAnsi="Times New Roman" w:cs="Times New Roman"/>
          <w:sz w:val="28"/>
          <w:szCs w:val="28"/>
        </w:rPr>
        <w:t xml:space="preserve"> комунікації, що робить їх ефективними для політичного PR, мобілізації виборців і формування політичної ідентичності</w:t>
      </w:r>
      <w:r w:rsidR="550E1033" w:rsidRPr="1226D3A5">
        <w:rPr>
          <w:rFonts w:ascii="Times New Roman" w:eastAsia="Times New Roman" w:hAnsi="Times New Roman" w:cs="Times New Roman"/>
          <w:sz w:val="28"/>
          <w:szCs w:val="28"/>
        </w:rPr>
        <w:t xml:space="preserve"> [12]</w:t>
      </w:r>
      <w:r w:rsidRPr="1226D3A5">
        <w:rPr>
          <w:rFonts w:ascii="Times New Roman" w:eastAsia="Times New Roman" w:hAnsi="Times New Roman" w:cs="Times New Roman"/>
          <w:sz w:val="28"/>
          <w:szCs w:val="28"/>
        </w:rPr>
        <w:t>.</w:t>
      </w:r>
    </w:p>
    <w:p w14:paraId="6112160A" w14:textId="7637FCDB" w:rsidR="7A7074F7" w:rsidRDefault="7A7074F7"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Можна зазначити</w:t>
      </w:r>
      <w:r w:rsidR="4BCF3DCA" w:rsidRPr="1226D3A5">
        <w:rPr>
          <w:rFonts w:ascii="Times New Roman" w:eastAsia="Times New Roman" w:hAnsi="Times New Roman" w:cs="Times New Roman"/>
          <w:sz w:val="28"/>
          <w:szCs w:val="28"/>
        </w:rPr>
        <w:t xml:space="preserve">, що соціальні медіа не лише змінюють технологію політичної комунікації, а й трансформують саму природу політики, перетворюючи її на більш символічну і </w:t>
      </w:r>
      <w:proofErr w:type="spellStart"/>
      <w:r w:rsidR="4BCF3DCA" w:rsidRPr="1226D3A5">
        <w:rPr>
          <w:rFonts w:ascii="Times New Roman" w:eastAsia="Times New Roman" w:hAnsi="Times New Roman" w:cs="Times New Roman"/>
          <w:sz w:val="28"/>
          <w:szCs w:val="28"/>
        </w:rPr>
        <w:t>медіатизовану</w:t>
      </w:r>
      <w:proofErr w:type="spellEnd"/>
      <w:r w:rsidR="4BCF3DCA" w:rsidRPr="1226D3A5">
        <w:rPr>
          <w:rFonts w:ascii="Times New Roman" w:eastAsia="Times New Roman" w:hAnsi="Times New Roman" w:cs="Times New Roman"/>
          <w:sz w:val="28"/>
          <w:szCs w:val="28"/>
        </w:rPr>
        <w:t xml:space="preserve"> сферу. Водночас вони наголошують на необхідності розмежування політичної комунікації та політичного PR, оскільки останній часто використовує емоційні, маніпулятивні прийоми, що можуть суперечити ідеалам відкритого демократичного діалогу. </w:t>
      </w:r>
    </w:p>
    <w:p w14:paraId="1DF4A932" w14:textId="0904B103" w:rsidR="4AEE52C2" w:rsidRDefault="03FBB94C"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Коли в середині </w:t>
      </w:r>
      <w:proofErr w:type="spellStart"/>
      <w:r w:rsidRPr="1226D3A5">
        <w:rPr>
          <w:rFonts w:ascii="Times New Roman" w:eastAsia="Times New Roman" w:hAnsi="Times New Roman" w:cs="Times New Roman"/>
          <w:sz w:val="28"/>
          <w:szCs w:val="28"/>
        </w:rPr>
        <w:t>ХХ</w:t>
      </w:r>
      <w:proofErr w:type="spellEnd"/>
      <w:r w:rsidRPr="1226D3A5">
        <w:rPr>
          <w:rFonts w:ascii="Times New Roman" w:eastAsia="Times New Roman" w:hAnsi="Times New Roman" w:cs="Times New Roman"/>
          <w:sz w:val="28"/>
          <w:szCs w:val="28"/>
        </w:rPr>
        <w:t xml:space="preserve"> століття поняття «соціальні мережі» вперше з’явилося в науковому дискурсі, ніхто не міг передбачити, що через 70 років вони набудуть зовсім іншого технічного втілення. Інформаційні технології сприяють появі абсолютно нових форм масової комунікації між індивідами та соціальними групами, які дедалі активніше заявляють про себе в суспільному житті.</w:t>
      </w:r>
    </w:p>
    <w:p w14:paraId="2A7C0327" w14:textId="69A59CA3" w:rsidR="4AEE52C2" w:rsidRDefault="03FBB94C"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Глобалізаційні процеси та зростання мобільності населення зумовлюють необхідність нових засобів зв’язку та координації. Саме тому розвиток персональних комп’ютерів та Інтернету відбувається надзвичайно швидкими темпами, адже без них сучасні соціальні мережі були б неможливі. Безперечно, такий стрімкий ріст соціальних медіа суттєво впливає на суспільну свідомість і змінює соціальну поведінку.</w:t>
      </w:r>
      <w:r w:rsidR="5A7B0ADA" w:rsidRPr="1226D3A5">
        <w:rPr>
          <w:rFonts w:ascii="Times New Roman" w:eastAsia="Times New Roman" w:hAnsi="Times New Roman" w:cs="Times New Roman"/>
          <w:sz w:val="28"/>
          <w:szCs w:val="28"/>
        </w:rPr>
        <w:t xml:space="preserve"> [</w:t>
      </w:r>
      <w:r w:rsidR="5D5A6292" w:rsidRPr="1226D3A5">
        <w:rPr>
          <w:rFonts w:ascii="Times New Roman" w:eastAsia="Times New Roman" w:hAnsi="Times New Roman" w:cs="Times New Roman"/>
          <w:sz w:val="28"/>
          <w:szCs w:val="28"/>
        </w:rPr>
        <w:t>17</w:t>
      </w:r>
      <w:r w:rsidR="5A7B0ADA" w:rsidRPr="1226D3A5">
        <w:rPr>
          <w:rFonts w:ascii="Times New Roman" w:eastAsia="Times New Roman" w:hAnsi="Times New Roman" w:cs="Times New Roman"/>
          <w:sz w:val="28"/>
          <w:szCs w:val="28"/>
        </w:rPr>
        <w:t>, c. 5]</w:t>
      </w:r>
    </w:p>
    <w:p w14:paraId="0A191130" w14:textId="14A37052" w:rsidR="5C7A081F" w:rsidRDefault="7003F574"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Однією з найважливіших функцій соціальних платформ є можливість миттєвого зв’язку між людьми, незалежно від їхнього місцезнаходження. Завдяки таким сервісам, як Facebook, Instagram, X (Twitter), TikTok та іншим, користувачі не лише підтримують стосунки з близькими, а й знаходять нових однодумців по всьому світу. Формати взаємодії суттєво змінилися: якщо раніше комунікація обмежувалася текстовими повідомленнями, то нині вона охоплює </w:t>
      </w:r>
      <w:proofErr w:type="spellStart"/>
      <w:r w:rsidRPr="1226D3A5">
        <w:rPr>
          <w:rFonts w:ascii="Times New Roman" w:eastAsia="Times New Roman" w:hAnsi="Times New Roman" w:cs="Times New Roman"/>
          <w:sz w:val="28"/>
          <w:szCs w:val="28"/>
        </w:rPr>
        <w:t>відеочати</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стріми</w:t>
      </w:r>
      <w:proofErr w:type="spellEnd"/>
      <w:r w:rsidRPr="1226D3A5">
        <w:rPr>
          <w:rFonts w:ascii="Times New Roman" w:eastAsia="Times New Roman" w:hAnsi="Times New Roman" w:cs="Times New Roman"/>
          <w:sz w:val="28"/>
          <w:szCs w:val="28"/>
        </w:rPr>
        <w:t xml:space="preserve"> та інтерактивний контент.</w:t>
      </w:r>
    </w:p>
    <w:p w14:paraId="207965BB" w14:textId="09C42F72" w:rsidR="7003F574" w:rsidRDefault="7003F574"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Сьогодні компанії</w:t>
      </w:r>
      <w:r w:rsidR="0A1313BB" w:rsidRPr="1226D3A5">
        <w:rPr>
          <w:rFonts w:ascii="Times New Roman" w:eastAsia="Times New Roman" w:hAnsi="Times New Roman" w:cs="Times New Roman"/>
          <w:sz w:val="28"/>
          <w:szCs w:val="28"/>
        </w:rPr>
        <w:t>, бізнеси, політики, політичні партії</w:t>
      </w:r>
      <w:r w:rsidRPr="1226D3A5">
        <w:rPr>
          <w:rFonts w:ascii="Times New Roman" w:eastAsia="Times New Roman" w:hAnsi="Times New Roman" w:cs="Times New Roman"/>
          <w:sz w:val="28"/>
          <w:szCs w:val="28"/>
        </w:rPr>
        <w:t xml:space="preserve"> активно використовують соціальні платформи для маркетингових цілей та налагодження комунікації з </w:t>
      </w:r>
      <w:r w:rsidR="4CAE2C5D" w:rsidRPr="1226D3A5">
        <w:rPr>
          <w:rFonts w:ascii="Times New Roman" w:eastAsia="Times New Roman" w:hAnsi="Times New Roman" w:cs="Times New Roman"/>
          <w:sz w:val="28"/>
          <w:szCs w:val="28"/>
        </w:rPr>
        <w:t>аудиторією, електоратом або клієнтами</w:t>
      </w:r>
      <w:r w:rsidRPr="1226D3A5">
        <w:rPr>
          <w:rFonts w:ascii="Times New Roman" w:eastAsia="Times New Roman" w:hAnsi="Times New Roman" w:cs="Times New Roman"/>
          <w:sz w:val="28"/>
          <w:szCs w:val="28"/>
        </w:rPr>
        <w:t>. Facebook, Instagram, LinkedIn та TikTok стали ефективними інструментами для просування брендів, залучення потенційних покупців і формування лояльності аудиторії.</w:t>
      </w:r>
    </w:p>
    <w:p w14:paraId="56D6812D" w14:textId="17415C95" w:rsidR="5C7A081F" w:rsidRDefault="7003F574"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Одним із ключових чинників </w:t>
      </w:r>
      <w:r w:rsidR="38DA69C6" w:rsidRPr="1226D3A5">
        <w:rPr>
          <w:rFonts w:ascii="Times New Roman" w:eastAsia="Times New Roman" w:hAnsi="Times New Roman" w:cs="Times New Roman"/>
          <w:sz w:val="28"/>
          <w:szCs w:val="28"/>
        </w:rPr>
        <w:t>успіху</w:t>
      </w:r>
      <w:r w:rsidR="3AFB676A" w:rsidRPr="1226D3A5">
        <w:rPr>
          <w:rFonts w:ascii="Times New Roman" w:eastAsia="Times New Roman" w:hAnsi="Times New Roman" w:cs="Times New Roman"/>
          <w:sz w:val="28"/>
          <w:szCs w:val="28"/>
        </w:rPr>
        <w:t xml:space="preserve"> в </w:t>
      </w:r>
      <w:r w:rsidRPr="1226D3A5">
        <w:rPr>
          <w:rFonts w:ascii="Times New Roman" w:eastAsia="Times New Roman" w:hAnsi="Times New Roman" w:cs="Times New Roman"/>
          <w:sz w:val="28"/>
          <w:szCs w:val="28"/>
        </w:rPr>
        <w:t xml:space="preserve">соцмережах є </w:t>
      </w:r>
      <w:proofErr w:type="spellStart"/>
      <w:r w:rsidRPr="1226D3A5">
        <w:rPr>
          <w:rFonts w:ascii="Times New Roman" w:eastAsia="Times New Roman" w:hAnsi="Times New Roman" w:cs="Times New Roman"/>
          <w:sz w:val="28"/>
          <w:szCs w:val="28"/>
        </w:rPr>
        <w:t>таргетована</w:t>
      </w:r>
      <w:proofErr w:type="spellEnd"/>
      <w:r w:rsidRPr="1226D3A5">
        <w:rPr>
          <w:rFonts w:ascii="Times New Roman" w:eastAsia="Times New Roman" w:hAnsi="Times New Roman" w:cs="Times New Roman"/>
          <w:sz w:val="28"/>
          <w:szCs w:val="28"/>
        </w:rPr>
        <w:t xml:space="preserve"> реклама, що дозволяє компаніям звертатися саме до тих користувачів, які найбільше зацікавлені у їхніх товарах чи послугах. Завдяки алгоритмам платформ аналізується поведінка аудиторії, її вподобання та взаємодія з контентом, що сприяє персоналізації рекламних кампаній.</w:t>
      </w:r>
    </w:p>
    <w:p w14:paraId="0D138CFB" w14:textId="6F312C13" w:rsidR="7FC1E884" w:rsidRDefault="2DF482A0"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Від самого моменту появи соціальних медіа</w:t>
      </w:r>
      <w:r w:rsidR="343BDC39" w:rsidRPr="1226D3A5">
        <w:rPr>
          <w:rFonts w:ascii="Times New Roman" w:eastAsia="Times New Roman" w:hAnsi="Times New Roman" w:cs="Times New Roman"/>
          <w:sz w:val="28"/>
          <w:szCs w:val="28"/>
        </w:rPr>
        <w:t>,</w:t>
      </w:r>
      <w:r w:rsidRPr="1226D3A5">
        <w:rPr>
          <w:rFonts w:ascii="Times New Roman" w:eastAsia="Times New Roman" w:hAnsi="Times New Roman" w:cs="Times New Roman"/>
          <w:sz w:val="28"/>
          <w:szCs w:val="28"/>
        </w:rPr>
        <w:t xml:space="preserve"> дослідники відзначали їхні переваги над традиційними засобами масової комунікації. Вони підкреслювали, що цифрові комунікації забезпечують горизонтальну взаємодію в публічному просторі, сприяючи демократизації міжнародно-політичних процесів та посиленню громадянського контролю.</w:t>
      </w:r>
    </w:p>
    <w:p w14:paraId="03C2F7DB" w14:textId="26870A90" w:rsidR="7FC1E884" w:rsidRDefault="2DF482A0"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До основних факторів, що впливають на зростання значення соціальних комунікацій у суспільстві та міжнародній політиці, можна віднести:</w:t>
      </w:r>
    </w:p>
    <w:p w14:paraId="4C97DD13" w14:textId="07FAB3D9" w:rsidR="7FC1E884" w:rsidRDefault="2DF482A0" w:rsidP="1226D3A5">
      <w:pPr>
        <w:pStyle w:val="a7"/>
        <w:numPr>
          <w:ilvl w:val="0"/>
          <w:numId w:val="34"/>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зміцнення демократичних процесів у внутрішніх і міжнародних відносинах, що виявляється через діяльність неурядових організацій, громадських рухів та об'єднань;</w:t>
      </w:r>
    </w:p>
    <w:p w14:paraId="57E928CE" w14:textId="76134EF4" w:rsidR="7FC1E884" w:rsidRDefault="2DF482A0" w:rsidP="1226D3A5">
      <w:pPr>
        <w:pStyle w:val="a7"/>
        <w:numPr>
          <w:ilvl w:val="0"/>
          <w:numId w:val="34"/>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зміни у сфері національних інтересів держав: перехід від </w:t>
      </w:r>
      <w:proofErr w:type="spellStart"/>
      <w:r w:rsidRPr="1226D3A5">
        <w:rPr>
          <w:rFonts w:ascii="Times New Roman" w:eastAsia="Times New Roman" w:hAnsi="Times New Roman" w:cs="Times New Roman"/>
          <w:sz w:val="28"/>
          <w:szCs w:val="28"/>
        </w:rPr>
        <w:t>вузьконаціональних</w:t>
      </w:r>
      <w:proofErr w:type="spellEnd"/>
      <w:r w:rsidRPr="1226D3A5">
        <w:rPr>
          <w:rFonts w:ascii="Times New Roman" w:eastAsia="Times New Roman" w:hAnsi="Times New Roman" w:cs="Times New Roman"/>
          <w:sz w:val="28"/>
          <w:szCs w:val="28"/>
        </w:rPr>
        <w:t xml:space="preserve"> пріоритетів до загальнолюдських цінностей, таких як права людини та захист навколишнього середовища;</w:t>
      </w:r>
    </w:p>
    <w:p w14:paraId="72DADFC3" w14:textId="58111450" w:rsidR="7FC1E884" w:rsidRDefault="2DF482A0" w:rsidP="1226D3A5">
      <w:pPr>
        <w:pStyle w:val="a7"/>
        <w:numPr>
          <w:ilvl w:val="0"/>
          <w:numId w:val="34"/>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обмеженість ресурсів окремих держав та міжнародних урядових структур у вирішенні глобальних проблем;</w:t>
      </w:r>
    </w:p>
    <w:p w14:paraId="09272C33" w14:textId="71947E22" w:rsidR="7FC1E884" w:rsidRDefault="2DF482A0" w:rsidP="1226D3A5">
      <w:pPr>
        <w:pStyle w:val="a7"/>
        <w:numPr>
          <w:ilvl w:val="0"/>
          <w:numId w:val="34"/>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прагнення громадян до більшого впливу на ухвалення рішень у питаннях, що безпосередньо стосуються їхніх життєвих інтересів (екологія, політика, економіка, права людини тощо);</w:t>
      </w:r>
    </w:p>
    <w:p w14:paraId="282B89C1" w14:textId="1A039DED" w:rsidR="41446EF0" w:rsidRDefault="2DF482A0" w:rsidP="1226D3A5">
      <w:pPr>
        <w:pStyle w:val="a7"/>
        <w:numPr>
          <w:ilvl w:val="0"/>
          <w:numId w:val="34"/>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розширення можливостей для міжнародних зв’язків громадян завдяки технологічному прогресу.</w:t>
      </w:r>
    </w:p>
    <w:p w14:paraId="1BD7704D" w14:textId="3D551304" w:rsidR="7FC1E884" w:rsidRDefault="2DF482A0"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Одним із ключових чинників, що сприяв зростанню впливу соціальних медіа на політику, стала інформаційна революція. Вона відкрила доступ до нових інформаційних технологій, сприяла розвитку інтернет-мереж та створенню незалежних комунікаційних платформ. Це, своєю чергою, забезпечило масову соціальну взаємодію через цифрові сервіси.</w:t>
      </w:r>
    </w:p>
    <w:p w14:paraId="2F2CC787" w14:textId="3354F324" w:rsidR="2DF482A0" w:rsidRDefault="2DF482A0"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Розширення глобального інформаційного простору також привело до активного використання соціальних медіа в дипломатії для реалізації зовнішньополітичних цілей. Зокрема, США розробили низку програм цифрової дипломатії, спрямованих на вдосконалення використання соцмереж у міжнародних відносинах.</w:t>
      </w:r>
    </w:p>
    <w:p w14:paraId="7795E3B7" w14:textId="401923BB" w:rsidR="41446EF0" w:rsidRDefault="2DF482A0"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Важливу роль соціальних медіа в політичних трансформаціях продемонстрували події "Арабської весни" 2011-2012 років. Американський експерт А. </w:t>
      </w:r>
      <w:proofErr w:type="spellStart"/>
      <w:r w:rsidRPr="1226D3A5">
        <w:rPr>
          <w:rFonts w:ascii="Times New Roman" w:eastAsia="Times New Roman" w:hAnsi="Times New Roman" w:cs="Times New Roman"/>
          <w:sz w:val="28"/>
          <w:szCs w:val="28"/>
        </w:rPr>
        <w:t>Росс</w:t>
      </w:r>
      <w:proofErr w:type="spellEnd"/>
      <w:r w:rsidRPr="1226D3A5">
        <w:rPr>
          <w:rFonts w:ascii="Times New Roman" w:eastAsia="Times New Roman" w:hAnsi="Times New Roman" w:cs="Times New Roman"/>
          <w:sz w:val="28"/>
          <w:szCs w:val="28"/>
        </w:rPr>
        <w:t xml:space="preserve"> зазначав, що соціальні медіа виконували в цих протестах мобілізаційну, інтеграційну та координуючу функції. Він наголошував, що соцмережі сприяють демократичним змінам у внутрішній та міжнародній політиці, хоча їх також можуть використовувати авторитарні режими для власних цілей.</w:t>
      </w:r>
    </w:p>
    <w:p w14:paraId="79A8982E" w14:textId="1C86278C" w:rsidR="66085BF4" w:rsidRDefault="5DCEDED8"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Разом із перевагами соціальних медіа в міжнародній політиці, варто виокремити й певні загрози, пов’язані з їхнім використанням:</w:t>
      </w:r>
      <w:r w:rsidR="704B290A" w:rsidRPr="1226D3A5">
        <w:rPr>
          <w:rFonts w:ascii="Times New Roman" w:eastAsia="Times New Roman" w:hAnsi="Times New Roman" w:cs="Times New Roman"/>
          <w:sz w:val="28"/>
          <w:szCs w:val="28"/>
        </w:rPr>
        <w:t xml:space="preserve"> з</w:t>
      </w:r>
      <w:r w:rsidRPr="1226D3A5">
        <w:rPr>
          <w:rFonts w:ascii="Times New Roman" w:eastAsia="Times New Roman" w:hAnsi="Times New Roman" w:cs="Times New Roman"/>
          <w:sz w:val="28"/>
          <w:szCs w:val="28"/>
        </w:rPr>
        <w:t>ниження якості інформаційного простору</w:t>
      </w:r>
      <w:r w:rsidR="7E99FCDB" w:rsidRPr="1226D3A5">
        <w:rPr>
          <w:rFonts w:ascii="Times New Roman" w:eastAsia="Times New Roman" w:hAnsi="Times New Roman" w:cs="Times New Roman"/>
          <w:sz w:val="28"/>
          <w:szCs w:val="28"/>
        </w:rPr>
        <w:t xml:space="preserve">, адже </w:t>
      </w:r>
      <w:r w:rsidRPr="1226D3A5">
        <w:rPr>
          <w:rFonts w:ascii="Times New Roman" w:eastAsia="Times New Roman" w:hAnsi="Times New Roman" w:cs="Times New Roman"/>
          <w:sz w:val="28"/>
          <w:szCs w:val="28"/>
        </w:rPr>
        <w:t xml:space="preserve"> </w:t>
      </w:r>
      <w:r w:rsidR="4733E678" w:rsidRPr="1226D3A5">
        <w:rPr>
          <w:rFonts w:ascii="Times New Roman" w:eastAsia="Times New Roman" w:hAnsi="Times New Roman" w:cs="Times New Roman"/>
          <w:sz w:val="28"/>
          <w:szCs w:val="28"/>
        </w:rPr>
        <w:t xml:space="preserve"> у </w:t>
      </w:r>
      <w:r w:rsidRPr="1226D3A5">
        <w:rPr>
          <w:rFonts w:ascii="Times New Roman" w:eastAsia="Times New Roman" w:hAnsi="Times New Roman" w:cs="Times New Roman"/>
          <w:sz w:val="28"/>
          <w:szCs w:val="28"/>
        </w:rPr>
        <w:t xml:space="preserve">цифровому середовищі інформацію створюють та поширюють не лише професійні журналісти, а й самі користувачі. Це розмиває межу між автором і споживачем контенту, </w:t>
      </w:r>
      <w:r w:rsidR="1675691A" w:rsidRPr="1226D3A5">
        <w:rPr>
          <w:rFonts w:ascii="Times New Roman" w:eastAsia="Times New Roman" w:hAnsi="Times New Roman" w:cs="Times New Roman"/>
          <w:sz w:val="28"/>
          <w:szCs w:val="28"/>
        </w:rPr>
        <w:t xml:space="preserve">і часто </w:t>
      </w:r>
      <w:r w:rsidRPr="1226D3A5">
        <w:rPr>
          <w:rFonts w:ascii="Times New Roman" w:eastAsia="Times New Roman" w:hAnsi="Times New Roman" w:cs="Times New Roman"/>
          <w:sz w:val="28"/>
          <w:szCs w:val="28"/>
        </w:rPr>
        <w:t>може спричин</w:t>
      </w:r>
      <w:r w:rsidR="573E071C" w:rsidRPr="1226D3A5">
        <w:rPr>
          <w:rFonts w:ascii="Times New Roman" w:eastAsia="Times New Roman" w:hAnsi="Times New Roman" w:cs="Times New Roman"/>
          <w:sz w:val="28"/>
          <w:szCs w:val="28"/>
        </w:rPr>
        <w:t>яти</w:t>
      </w:r>
      <w:r w:rsidRPr="1226D3A5">
        <w:rPr>
          <w:rFonts w:ascii="Times New Roman" w:eastAsia="Times New Roman" w:hAnsi="Times New Roman" w:cs="Times New Roman"/>
          <w:sz w:val="28"/>
          <w:szCs w:val="28"/>
        </w:rPr>
        <w:t xml:space="preserve"> маніпулятивний характер </w:t>
      </w:r>
      <w:r w:rsidR="5F12729B" w:rsidRPr="1226D3A5">
        <w:rPr>
          <w:rFonts w:ascii="Times New Roman" w:eastAsia="Times New Roman" w:hAnsi="Times New Roman" w:cs="Times New Roman"/>
          <w:sz w:val="28"/>
          <w:szCs w:val="28"/>
        </w:rPr>
        <w:t>.</w:t>
      </w:r>
    </w:p>
    <w:p w14:paraId="52DA0AFF" w14:textId="6748F876" w:rsidR="66085BF4" w:rsidRDefault="5DCEDED8"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Деструктивн</w:t>
      </w:r>
      <w:r w:rsidR="40915BFD" w:rsidRPr="1226D3A5">
        <w:rPr>
          <w:rFonts w:ascii="Times New Roman" w:eastAsia="Times New Roman" w:hAnsi="Times New Roman" w:cs="Times New Roman"/>
          <w:sz w:val="28"/>
          <w:szCs w:val="28"/>
        </w:rPr>
        <w:t>ість</w:t>
      </w:r>
      <w:r w:rsidRPr="1226D3A5">
        <w:rPr>
          <w:rFonts w:ascii="Times New Roman" w:eastAsia="Times New Roman" w:hAnsi="Times New Roman" w:cs="Times New Roman"/>
          <w:sz w:val="28"/>
          <w:szCs w:val="28"/>
        </w:rPr>
        <w:t xml:space="preserve"> вплив</w:t>
      </w:r>
      <w:r w:rsidR="1386D6F6" w:rsidRPr="1226D3A5">
        <w:rPr>
          <w:rFonts w:ascii="Times New Roman" w:eastAsia="Times New Roman" w:hAnsi="Times New Roman" w:cs="Times New Roman"/>
          <w:sz w:val="28"/>
          <w:szCs w:val="28"/>
        </w:rPr>
        <w:t>у</w:t>
      </w:r>
      <w:r w:rsidRPr="1226D3A5">
        <w:rPr>
          <w:rFonts w:ascii="Times New Roman" w:eastAsia="Times New Roman" w:hAnsi="Times New Roman" w:cs="Times New Roman"/>
          <w:sz w:val="28"/>
          <w:szCs w:val="28"/>
        </w:rPr>
        <w:t xml:space="preserve"> на міжнародні конфлікти</w:t>
      </w:r>
      <w:r w:rsidR="752B2869" w:rsidRPr="1226D3A5">
        <w:rPr>
          <w:rFonts w:ascii="Times New Roman" w:eastAsia="Times New Roman" w:hAnsi="Times New Roman" w:cs="Times New Roman"/>
          <w:sz w:val="28"/>
          <w:szCs w:val="28"/>
        </w:rPr>
        <w:t xml:space="preserve">, </w:t>
      </w:r>
      <w:r w:rsidR="68E1AD9D" w:rsidRPr="1226D3A5">
        <w:rPr>
          <w:rFonts w:ascii="Times New Roman" w:eastAsia="Times New Roman" w:hAnsi="Times New Roman" w:cs="Times New Roman"/>
          <w:sz w:val="28"/>
          <w:szCs w:val="28"/>
        </w:rPr>
        <w:t xml:space="preserve">полягає в тому, що </w:t>
      </w:r>
      <w:r w:rsidR="752B2869" w:rsidRPr="1226D3A5">
        <w:rPr>
          <w:rFonts w:ascii="Times New Roman" w:eastAsia="Times New Roman" w:hAnsi="Times New Roman" w:cs="Times New Roman"/>
          <w:sz w:val="28"/>
          <w:szCs w:val="28"/>
        </w:rPr>
        <w:t xml:space="preserve">саме через швидкість </w:t>
      </w:r>
      <w:r w:rsidRPr="1226D3A5">
        <w:rPr>
          <w:rFonts w:ascii="Times New Roman" w:eastAsia="Times New Roman" w:hAnsi="Times New Roman" w:cs="Times New Roman"/>
          <w:sz w:val="28"/>
          <w:szCs w:val="28"/>
        </w:rPr>
        <w:t xml:space="preserve">  пошир</w:t>
      </w:r>
      <w:r w:rsidR="5E92CF91" w:rsidRPr="1226D3A5">
        <w:rPr>
          <w:rFonts w:ascii="Times New Roman" w:eastAsia="Times New Roman" w:hAnsi="Times New Roman" w:cs="Times New Roman"/>
          <w:sz w:val="28"/>
          <w:szCs w:val="28"/>
        </w:rPr>
        <w:t>ення</w:t>
      </w:r>
      <w:r w:rsidRPr="1226D3A5">
        <w:rPr>
          <w:rFonts w:ascii="Times New Roman" w:eastAsia="Times New Roman" w:hAnsi="Times New Roman" w:cs="Times New Roman"/>
          <w:sz w:val="28"/>
          <w:szCs w:val="28"/>
        </w:rPr>
        <w:t xml:space="preserve"> неперевірен</w:t>
      </w:r>
      <w:r w:rsidR="7B1A13C9" w:rsidRPr="1226D3A5">
        <w:rPr>
          <w:rFonts w:ascii="Times New Roman" w:eastAsia="Times New Roman" w:hAnsi="Times New Roman" w:cs="Times New Roman"/>
          <w:sz w:val="28"/>
          <w:szCs w:val="28"/>
        </w:rPr>
        <w:t>ої</w:t>
      </w:r>
      <w:r w:rsidR="049029C1" w:rsidRPr="1226D3A5">
        <w:rPr>
          <w:rFonts w:ascii="Times New Roman" w:eastAsia="Times New Roman" w:hAnsi="Times New Roman" w:cs="Times New Roman"/>
          <w:sz w:val="28"/>
          <w:szCs w:val="28"/>
        </w:rPr>
        <w:t xml:space="preserve"> інформації можуть посилювати</w:t>
      </w:r>
      <w:r w:rsidR="10E1EC24" w:rsidRPr="1226D3A5">
        <w:rPr>
          <w:rFonts w:ascii="Times New Roman" w:eastAsia="Times New Roman" w:hAnsi="Times New Roman" w:cs="Times New Roman"/>
          <w:sz w:val="28"/>
          <w:szCs w:val="28"/>
        </w:rPr>
        <w:t>сь</w:t>
      </w:r>
      <w:r w:rsidR="049029C1" w:rsidRPr="1226D3A5">
        <w:rPr>
          <w:rFonts w:ascii="Times New Roman" w:eastAsia="Times New Roman" w:hAnsi="Times New Roman" w:cs="Times New Roman"/>
          <w:sz w:val="28"/>
          <w:szCs w:val="28"/>
        </w:rPr>
        <w:t xml:space="preserve"> міжнародні протистояння. </w:t>
      </w:r>
      <w:r w:rsidRPr="1226D3A5">
        <w:rPr>
          <w:rFonts w:ascii="Times New Roman" w:eastAsia="Times New Roman" w:hAnsi="Times New Roman" w:cs="Times New Roman"/>
          <w:sz w:val="28"/>
          <w:szCs w:val="28"/>
        </w:rPr>
        <w:t xml:space="preserve"> Це сприяє розпалюванню ворожнечі та залученню нових учасників у конфлікт, ускладнюючи його вирішення.</w:t>
      </w:r>
    </w:p>
    <w:p w14:paraId="67C29226" w14:textId="5A34FBA3" w:rsidR="66085BF4" w:rsidRDefault="5DCEDED8"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 xml:space="preserve">У контексті російської військової та інформаційної агресії соціальні медіа </w:t>
      </w:r>
      <w:r w:rsidR="3907F0DB" w:rsidRPr="1226D3A5">
        <w:rPr>
          <w:rFonts w:ascii="Times New Roman" w:eastAsia="Times New Roman" w:hAnsi="Times New Roman" w:cs="Times New Roman"/>
          <w:sz w:val="28"/>
          <w:szCs w:val="28"/>
        </w:rPr>
        <w:t xml:space="preserve">мали великий вплив на </w:t>
      </w:r>
      <w:r w:rsidRPr="1226D3A5">
        <w:rPr>
          <w:rFonts w:ascii="Times New Roman" w:eastAsia="Times New Roman" w:hAnsi="Times New Roman" w:cs="Times New Roman"/>
          <w:sz w:val="28"/>
          <w:szCs w:val="28"/>
        </w:rPr>
        <w:t xml:space="preserve"> мобілізаці</w:t>
      </w:r>
      <w:r w:rsidR="4A9A615A" w:rsidRPr="1226D3A5">
        <w:rPr>
          <w:rFonts w:ascii="Times New Roman" w:eastAsia="Times New Roman" w:hAnsi="Times New Roman" w:cs="Times New Roman"/>
          <w:sz w:val="28"/>
          <w:szCs w:val="28"/>
        </w:rPr>
        <w:t xml:space="preserve">ю </w:t>
      </w:r>
      <w:r w:rsidRPr="1226D3A5">
        <w:rPr>
          <w:rFonts w:ascii="Times New Roman" w:eastAsia="Times New Roman" w:hAnsi="Times New Roman" w:cs="Times New Roman"/>
          <w:sz w:val="28"/>
          <w:szCs w:val="28"/>
        </w:rPr>
        <w:t>українського суспільства</w:t>
      </w:r>
      <w:r w:rsidR="10D7D012" w:rsidRPr="1226D3A5">
        <w:rPr>
          <w:rFonts w:ascii="Times New Roman" w:eastAsia="Times New Roman" w:hAnsi="Times New Roman" w:cs="Times New Roman"/>
          <w:sz w:val="28"/>
          <w:szCs w:val="28"/>
        </w:rPr>
        <w:t xml:space="preserve"> та </w:t>
      </w:r>
      <w:r w:rsidRPr="1226D3A5">
        <w:rPr>
          <w:rFonts w:ascii="Times New Roman" w:eastAsia="Times New Roman" w:hAnsi="Times New Roman" w:cs="Times New Roman"/>
          <w:sz w:val="28"/>
          <w:szCs w:val="28"/>
        </w:rPr>
        <w:t>протиді</w:t>
      </w:r>
      <w:r w:rsidR="4B997FFC" w:rsidRPr="1226D3A5">
        <w:rPr>
          <w:rFonts w:ascii="Times New Roman" w:eastAsia="Times New Roman" w:hAnsi="Times New Roman" w:cs="Times New Roman"/>
          <w:sz w:val="28"/>
          <w:szCs w:val="28"/>
        </w:rPr>
        <w:t>ю</w:t>
      </w:r>
      <w:r w:rsidRPr="1226D3A5">
        <w:rPr>
          <w:rFonts w:ascii="Times New Roman" w:eastAsia="Times New Roman" w:hAnsi="Times New Roman" w:cs="Times New Roman"/>
          <w:sz w:val="28"/>
          <w:szCs w:val="28"/>
        </w:rPr>
        <w:t xml:space="preserve"> пропаганді </w:t>
      </w:r>
      <w:r w:rsidR="0AAAEB0C" w:rsidRPr="1226D3A5">
        <w:rPr>
          <w:rFonts w:ascii="Times New Roman" w:eastAsia="Times New Roman" w:hAnsi="Times New Roman" w:cs="Times New Roman"/>
          <w:sz w:val="28"/>
          <w:szCs w:val="28"/>
        </w:rPr>
        <w:t xml:space="preserve">а також </w:t>
      </w:r>
      <w:r w:rsidRPr="1226D3A5">
        <w:rPr>
          <w:rFonts w:ascii="Times New Roman" w:eastAsia="Times New Roman" w:hAnsi="Times New Roman" w:cs="Times New Roman"/>
          <w:sz w:val="28"/>
          <w:szCs w:val="28"/>
        </w:rPr>
        <w:t xml:space="preserve"> викритті дезінформації. </w:t>
      </w:r>
    </w:p>
    <w:p w14:paraId="3A69DA0B" w14:textId="603E6B34" w:rsidR="1C2F66D7" w:rsidRDefault="423C1F7B"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Завдяки своїй інтерактивності та швидкості поширення інформації, соціальні мережі дозволили оперативно інформувати громадян, координувати дії та підтримувати моральний дух у складних умовах війни.</w:t>
      </w:r>
    </w:p>
    <w:p w14:paraId="708EBBAC" w14:textId="3FF45E6B" w:rsidR="1C2F66D7" w:rsidRDefault="423C1F7B"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Також завдяки соціальним медіа була  можливість гнучко коригувати меседжі залежно від реакції аудиторії дала змогу адаптувати комунікацію до потреб і настроїв різних груп населення, підвищуючи її ефективність. </w:t>
      </w:r>
    </w:p>
    <w:p w14:paraId="5BB617D3" w14:textId="454DE85B" w:rsidR="1C2F66D7" w:rsidRDefault="423C1F7B"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Персоналізоване </w:t>
      </w:r>
      <w:proofErr w:type="spellStart"/>
      <w:r w:rsidRPr="1226D3A5">
        <w:rPr>
          <w:rFonts w:ascii="Times New Roman" w:eastAsia="Times New Roman" w:hAnsi="Times New Roman" w:cs="Times New Roman"/>
          <w:sz w:val="28"/>
          <w:szCs w:val="28"/>
        </w:rPr>
        <w:t>таргетування</w:t>
      </w:r>
      <w:proofErr w:type="spellEnd"/>
      <w:r w:rsidRPr="1226D3A5">
        <w:rPr>
          <w:rFonts w:ascii="Times New Roman" w:eastAsia="Times New Roman" w:hAnsi="Times New Roman" w:cs="Times New Roman"/>
          <w:sz w:val="28"/>
          <w:szCs w:val="28"/>
        </w:rPr>
        <w:t xml:space="preserve"> контенту дозволяло адресно доносити важливі повідомлення, що сприяло більшій </w:t>
      </w:r>
      <w:proofErr w:type="spellStart"/>
      <w:r w:rsidRPr="1226D3A5">
        <w:rPr>
          <w:rFonts w:ascii="Times New Roman" w:eastAsia="Times New Roman" w:hAnsi="Times New Roman" w:cs="Times New Roman"/>
          <w:sz w:val="28"/>
          <w:szCs w:val="28"/>
        </w:rPr>
        <w:t>залученості</w:t>
      </w:r>
      <w:proofErr w:type="spellEnd"/>
      <w:r w:rsidRPr="1226D3A5">
        <w:rPr>
          <w:rFonts w:ascii="Times New Roman" w:eastAsia="Times New Roman" w:hAnsi="Times New Roman" w:cs="Times New Roman"/>
          <w:sz w:val="28"/>
          <w:szCs w:val="28"/>
        </w:rPr>
        <w:t xml:space="preserve"> та розумінню серед користувачів. </w:t>
      </w:r>
    </w:p>
    <w:p w14:paraId="0B0AA269" w14:textId="48CFFE14" w:rsidR="66085BF4" w:rsidRDefault="45187625"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Також на прикладі Сполучених Штатів Америки можна відслідкувати, як с</w:t>
      </w:r>
      <w:r w:rsidR="5DCEDED8" w:rsidRPr="1226D3A5">
        <w:rPr>
          <w:rFonts w:ascii="Times New Roman" w:eastAsia="Times New Roman" w:hAnsi="Times New Roman" w:cs="Times New Roman"/>
          <w:sz w:val="28"/>
          <w:szCs w:val="28"/>
        </w:rPr>
        <w:t>оціальні мережі сприяють трансформації публічної дипломатії, формуючи нову політичну культуру самоорганізації та відповідальності громадян за майбутнє. Вони забезпечують горизонтальну модель комунікації, залучають суспільство до обговорення та реалізації соціально-політичних ініціатив, а також є ефективним інструментом мобілізації, інтеграції та солідарності.</w:t>
      </w:r>
    </w:p>
    <w:p w14:paraId="3DCEC55A" w14:textId="394F72EA" w:rsidR="66085BF4" w:rsidRDefault="5DCEDED8"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З моменту своєї появи соціальні медіа активно використовуються в концепції цифрової дипломатії США та країн ЄС. Вони застосовуються для просування демократичних цінностей, захисту прав людини та налагодження міжкультурного діалогу в межах політики «</w:t>
      </w:r>
      <w:proofErr w:type="spellStart"/>
      <w:r w:rsidRPr="1226D3A5">
        <w:rPr>
          <w:rFonts w:ascii="Times New Roman" w:eastAsia="Times New Roman" w:hAnsi="Times New Roman" w:cs="Times New Roman"/>
          <w:sz w:val="28"/>
          <w:szCs w:val="28"/>
        </w:rPr>
        <w:t>soft</w:t>
      </w:r>
      <w:proofErr w:type="spellEnd"/>
      <w:r w:rsidRPr="1226D3A5">
        <w:rPr>
          <w:rFonts w:ascii="Times New Roman" w:eastAsia="Times New Roman" w:hAnsi="Times New Roman" w:cs="Times New Roman"/>
          <w:sz w:val="28"/>
          <w:szCs w:val="28"/>
        </w:rPr>
        <w:t xml:space="preserve"> power».</w:t>
      </w:r>
      <w:r w:rsidR="33B5E44D" w:rsidRPr="1226D3A5">
        <w:rPr>
          <w:rFonts w:ascii="Times New Roman" w:eastAsia="Times New Roman" w:hAnsi="Times New Roman" w:cs="Times New Roman"/>
          <w:sz w:val="28"/>
          <w:szCs w:val="28"/>
        </w:rPr>
        <w:t xml:space="preserve"> [</w:t>
      </w:r>
      <w:r w:rsidR="7AC7E9F1" w:rsidRPr="1226D3A5">
        <w:rPr>
          <w:rFonts w:ascii="Times New Roman" w:eastAsia="Times New Roman" w:hAnsi="Times New Roman" w:cs="Times New Roman"/>
          <w:sz w:val="28"/>
          <w:szCs w:val="28"/>
        </w:rPr>
        <w:t>22</w:t>
      </w:r>
      <w:r w:rsidR="33B5E44D" w:rsidRPr="1226D3A5">
        <w:rPr>
          <w:rFonts w:ascii="Times New Roman" w:eastAsia="Times New Roman" w:hAnsi="Times New Roman" w:cs="Times New Roman"/>
          <w:sz w:val="28"/>
          <w:szCs w:val="28"/>
        </w:rPr>
        <w:t>, c. 107]</w:t>
      </w:r>
    </w:p>
    <w:p w14:paraId="2FD05BAA" w14:textId="0CBD13FC" w:rsidR="00A7FC0C" w:rsidRDefault="1700A56E" w:rsidP="1226D3A5">
      <w:pPr>
        <w:spacing w:before="16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У сучасному політичному середовищі соціальні медіа стали надзвичайно важливим інструментом для формування та просування особистого політичного бренду. </w:t>
      </w:r>
    </w:p>
    <w:p w14:paraId="248890A7" w14:textId="5EA4E0B9" w:rsidR="00A7FC0C" w:rsidRDefault="1700A56E" w:rsidP="1226D3A5">
      <w:pPr>
        <w:spacing w:before="16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Платформи, такі як Instagram, LinkedIn, TikTok та YouTube, відкривають політикам і громадським діячам унікальні можливості для прямої взаємодії з </w:t>
      </w:r>
      <w:r w:rsidRPr="1226D3A5">
        <w:rPr>
          <w:rFonts w:ascii="Times New Roman" w:eastAsia="Times New Roman" w:hAnsi="Times New Roman" w:cs="Times New Roman"/>
          <w:sz w:val="28"/>
          <w:szCs w:val="28"/>
        </w:rPr>
        <w:lastRenderedPageBreak/>
        <w:t xml:space="preserve">виборцями, демонстрації своєї </w:t>
      </w:r>
      <w:proofErr w:type="spellStart"/>
      <w:r w:rsidRPr="1226D3A5">
        <w:rPr>
          <w:rFonts w:ascii="Times New Roman" w:eastAsia="Times New Roman" w:hAnsi="Times New Roman" w:cs="Times New Roman"/>
          <w:sz w:val="28"/>
          <w:szCs w:val="28"/>
        </w:rPr>
        <w:t>експертності</w:t>
      </w:r>
      <w:proofErr w:type="spellEnd"/>
      <w:r w:rsidRPr="1226D3A5">
        <w:rPr>
          <w:rFonts w:ascii="Times New Roman" w:eastAsia="Times New Roman" w:hAnsi="Times New Roman" w:cs="Times New Roman"/>
          <w:sz w:val="28"/>
          <w:szCs w:val="28"/>
        </w:rPr>
        <w:t xml:space="preserve"> та формування позитивного іміджу, що є ключовим фактором у конкурентній боротьбі за підтримку громадськості.</w:t>
      </w:r>
    </w:p>
    <w:p w14:paraId="5BE75CE2" w14:textId="2710F2D7" w:rsidR="00A7FC0C" w:rsidRDefault="1700A56E"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Instagram, зокрема, виступає ефективним каналом для візуального представлення політичного бренду. Через публікацію фотографій, відео та історій політики можуть створювати унікальний стиль, який підкреслює їхню особистість і цінності. </w:t>
      </w:r>
    </w:p>
    <w:p w14:paraId="684E972B" w14:textId="6CACA4DE" w:rsidR="00A7FC0C" w:rsidRDefault="1700A56E"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Instagram,  також дає можливість взаємодіяти з аудиторією через коментарі, прямі ефіри та інтерактивні опитування, а це в свою чергу  дозволяє не лише підвищити рівень довіри, а й отримувати безпосередній зворотний зв’язок, що допомагає коригувати комунікаційну стратегію відповідно до настроїв виборців. </w:t>
      </w:r>
    </w:p>
    <w:p w14:paraId="071CB1F6" w14:textId="52F3937A" w:rsidR="00A7FC0C" w:rsidRDefault="1700A56E"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LinkedIn у політичному контексті стає платформою для демонстрації професійної компетентності та </w:t>
      </w:r>
      <w:proofErr w:type="spellStart"/>
      <w:r w:rsidRPr="1226D3A5">
        <w:rPr>
          <w:rFonts w:ascii="Times New Roman" w:eastAsia="Times New Roman" w:hAnsi="Times New Roman" w:cs="Times New Roman"/>
          <w:sz w:val="28"/>
          <w:szCs w:val="28"/>
        </w:rPr>
        <w:t>експертності</w:t>
      </w:r>
      <w:proofErr w:type="spellEnd"/>
      <w:r w:rsidRPr="1226D3A5">
        <w:rPr>
          <w:rFonts w:ascii="Times New Roman" w:eastAsia="Times New Roman" w:hAnsi="Times New Roman" w:cs="Times New Roman"/>
          <w:sz w:val="28"/>
          <w:szCs w:val="28"/>
        </w:rPr>
        <w:t xml:space="preserve">. Публікації аналітичних матеріалів, коментарів і досліджень дозволяють політикам позиціонувати себе як фахівців, здатних приймати обґрунтовані рішення. </w:t>
      </w:r>
    </w:p>
    <w:p w14:paraId="29FD6C33" w14:textId="6916F53D" w:rsidR="00A7FC0C" w:rsidRDefault="1700A56E"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Мережевий характер платформи сприяє налагодженню важливих ділових і політичних контактів, розширенню кола партнерів і формуванню коаліцій, що є надзвичайно важливим у сучасній політиці, де взаємодія і підтримка різних груп впливу визначають успіх.</w:t>
      </w:r>
    </w:p>
    <w:p w14:paraId="1DCDD568" w14:textId="78D23422" w:rsidR="00A7FC0C" w:rsidRDefault="1700A56E"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TikTok, завдяки своїй популярності серед молоді і можливості створювати креативний, живий контент, </w:t>
      </w:r>
      <w:r w:rsidR="39E22C73" w:rsidRPr="1226D3A5">
        <w:rPr>
          <w:rFonts w:ascii="Times New Roman" w:eastAsia="Times New Roman" w:hAnsi="Times New Roman" w:cs="Times New Roman"/>
          <w:sz w:val="28"/>
          <w:szCs w:val="28"/>
        </w:rPr>
        <w:t xml:space="preserve">тому він стає </w:t>
      </w:r>
      <w:r w:rsidRPr="1226D3A5">
        <w:rPr>
          <w:rFonts w:ascii="Times New Roman" w:eastAsia="Times New Roman" w:hAnsi="Times New Roman" w:cs="Times New Roman"/>
          <w:sz w:val="28"/>
          <w:szCs w:val="28"/>
        </w:rPr>
        <w:t>потужним інструментом для залучення нових аудиторій. Політики, які вміють використовувати цей формат, можуть не лише швидко поширювати свої меседжі, а й формувати емоційний зв’язок із молодим поколінням, що є критично важливим для оновлення політичної бази і довгострокового успіху.</w:t>
      </w:r>
    </w:p>
    <w:p w14:paraId="39A202A5" w14:textId="082298BC" w:rsidR="00A7FC0C" w:rsidRDefault="1700A56E"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YouTube, у свою чергу, дозволяє створювати глибокий аналітичний</w:t>
      </w:r>
      <w:r w:rsidR="0054A977" w:rsidRPr="1226D3A5">
        <w:rPr>
          <w:rFonts w:ascii="Times New Roman" w:eastAsia="Times New Roman" w:hAnsi="Times New Roman" w:cs="Times New Roman"/>
          <w:sz w:val="28"/>
          <w:szCs w:val="28"/>
        </w:rPr>
        <w:t xml:space="preserve"> та більш експертний контент</w:t>
      </w:r>
      <w:r w:rsidRPr="1226D3A5">
        <w:rPr>
          <w:rFonts w:ascii="Times New Roman" w:eastAsia="Times New Roman" w:hAnsi="Times New Roman" w:cs="Times New Roman"/>
          <w:sz w:val="28"/>
          <w:szCs w:val="28"/>
        </w:rPr>
        <w:t xml:space="preserve">, що допомагає політикам детально розкривати свої позиції, пояснювати складні питання і будувати довіру через прозорість і відкритість. </w:t>
      </w:r>
    </w:p>
    <w:p w14:paraId="6E0A60C1" w14:textId="29D6525B" w:rsidR="1E0384DA" w:rsidRDefault="4FA712CC"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Але враховуючи це все, в</w:t>
      </w:r>
      <w:r w:rsidR="1700A56E" w:rsidRPr="1226D3A5">
        <w:rPr>
          <w:rFonts w:ascii="Times New Roman" w:eastAsia="Times New Roman" w:hAnsi="Times New Roman" w:cs="Times New Roman"/>
          <w:sz w:val="28"/>
          <w:szCs w:val="28"/>
        </w:rPr>
        <w:t xml:space="preserve">ажливо розуміти, що соціальні медіа не лише інструмент самовираження, а й складна екосистема, де політичний бренд формується через постійну взаємодію з аудиторією, адаптацію контенту до її потреб і очікувань. Успішні політики </w:t>
      </w:r>
      <w:r w:rsidR="1F530480" w:rsidRPr="1226D3A5">
        <w:rPr>
          <w:rFonts w:ascii="Times New Roman" w:eastAsia="Times New Roman" w:hAnsi="Times New Roman" w:cs="Times New Roman"/>
          <w:sz w:val="28"/>
          <w:szCs w:val="28"/>
        </w:rPr>
        <w:t xml:space="preserve"> разом з своєю командою </w:t>
      </w:r>
      <w:r w:rsidR="1700A56E" w:rsidRPr="1226D3A5">
        <w:rPr>
          <w:rFonts w:ascii="Times New Roman" w:eastAsia="Times New Roman" w:hAnsi="Times New Roman" w:cs="Times New Roman"/>
          <w:sz w:val="28"/>
          <w:szCs w:val="28"/>
        </w:rPr>
        <w:t xml:space="preserve">активно працюють над створенням якісного, релевантного і автентичного контенту, що стимулює залученість і формує довгострокову лояльність виборців. </w:t>
      </w:r>
    </w:p>
    <w:p w14:paraId="7865FB9D" w14:textId="527BCCA6" w:rsidR="76A95267" w:rsidRDefault="76A95267"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Для цього, в</w:t>
      </w:r>
      <w:r w:rsidR="1700A56E" w:rsidRPr="1226D3A5">
        <w:rPr>
          <w:rFonts w:ascii="Times New Roman" w:eastAsia="Times New Roman" w:hAnsi="Times New Roman" w:cs="Times New Roman"/>
          <w:sz w:val="28"/>
          <w:szCs w:val="28"/>
        </w:rPr>
        <w:t xml:space="preserve">они використовують </w:t>
      </w:r>
      <w:proofErr w:type="spellStart"/>
      <w:r w:rsidR="1700A56E" w:rsidRPr="1226D3A5">
        <w:rPr>
          <w:rFonts w:ascii="Times New Roman" w:eastAsia="Times New Roman" w:hAnsi="Times New Roman" w:cs="Times New Roman"/>
          <w:sz w:val="28"/>
          <w:szCs w:val="28"/>
        </w:rPr>
        <w:t>персоналізовані</w:t>
      </w:r>
      <w:proofErr w:type="spellEnd"/>
      <w:r w:rsidR="1700A56E" w:rsidRPr="1226D3A5">
        <w:rPr>
          <w:rFonts w:ascii="Times New Roman" w:eastAsia="Times New Roman" w:hAnsi="Times New Roman" w:cs="Times New Roman"/>
          <w:sz w:val="28"/>
          <w:szCs w:val="28"/>
        </w:rPr>
        <w:t xml:space="preserve"> стратегії комунікації, інтерактивні формати і залучають аудиторію до діалогу, що підвищує рівень довіри і підтримки.</w:t>
      </w:r>
    </w:p>
    <w:p w14:paraId="2C3F5467" w14:textId="43B86B0D" w:rsidR="03664312" w:rsidRDefault="1671491A" w:rsidP="1226D3A5">
      <w:pPr>
        <w:spacing w:line="360" w:lineRule="auto"/>
        <w:ind w:firstLine="709"/>
        <w:jc w:val="both"/>
        <w:rPr>
          <w:rFonts w:ascii="Times New Roman" w:eastAsia="Times New Roman" w:hAnsi="Times New Roman" w:cs="Times New Roman"/>
          <w:b/>
          <w:bCs/>
          <w:sz w:val="28"/>
          <w:szCs w:val="28"/>
        </w:rPr>
      </w:pPr>
      <w:r w:rsidRPr="1226D3A5">
        <w:rPr>
          <w:rFonts w:ascii="Times New Roman" w:eastAsia="Times New Roman" w:hAnsi="Times New Roman" w:cs="Times New Roman"/>
          <w:b/>
          <w:bCs/>
          <w:sz w:val="28"/>
          <w:szCs w:val="28"/>
        </w:rPr>
        <w:t>Висновок до розділу 1</w:t>
      </w:r>
    </w:p>
    <w:p w14:paraId="1BD509C9" w14:textId="064DBD83" w:rsidR="37A42911" w:rsidRDefault="33EBDBDF" w:rsidP="1226D3A5">
      <w:pPr>
        <w:spacing w:before="160" w:line="360" w:lineRule="auto"/>
        <w:ind w:firstLine="709"/>
        <w:jc w:val="both"/>
      </w:pPr>
      <w:r w:rsidRPr="1226D3A5">
        <w:rPr>
          <w:rFonts w:ascii="Times New Roman" w:eastAsia="Times New Roman" w:hAnsi="Times New Roman" w:cs="Times New Roman"/>
          <w:sz w:val="28"/>
          <w:szCs w:val="28"/>
        </w:rPr>
        <w:t xml:space="preserve">У першому розділі  розкрито фундаментальні теоретичні засади особистого </w:t>
      </w:r>
      <w:proofErr w:type="spellStart"/>
      <w:r w:rsidRPr="1226D3A5">
        <w:rPr>
          <w:rFonts w:ascii="Times New Roman" w:eastAsia="Times New Roman" w:hAnsi="Times New Roman" w:cs="Times New Roman"/>
          <w:sz w:val="28"/>
          <w:szCs w:val="28"/>
        </w:rPr>
        <w:t>брендингу</w:t>
      </w:r>
      <w:proofErr w:type="spellEnd"/>
      <w:r w:rsidRPr="1226D3A5">
        <w:rPr>
          <w:rFonts w:ascii="Times New Roman" w:eastAsia="Times New Roman" w:hAnsi="Times New Roman" w:cs="Times New Roman"/>
          <w:sz w:val="28"/>
          <w:szCs w:val="28"/>
        </w:rPr>
        <w:t xml:space="preserve"> як об'єкта політологічного аналізу, з акцентом на його значення у формуванні політичної ідентичності та ефективної політичної комунікації. Концепт персонального бренду аналізується з точки зору соціально сконструйованого феномену, який включає унікальну комбінацію навичок, цінностей, репутації та самоідентифікації, що сприймається аудиторією як символ довіри, компетентності та лідерства. У політичному контексті бренд особистості або партії стає інструментом стратегічного позиціонування, впливу на громадську думку та мобілізації електорату.</w:t>
      </w:r>
    </w:p>
    <w:p w14:paraId="59A962D5" w14:textId="5C80D095" w:rsidR="37A42911" w:rsidRDefault="33EBDBDF" w:rsidP="1226D3A5">
      <w:pPr>
        <w:spacing w:before="160" w:line="360" w:lineRule="auto"/>
        <w:ind w:firstLine="709"/>
        <w:jc w:val="both"/>
      </w:pPr>
      <w:r w:rsidRPr="1226D3A5">
        <w:rPr>
          <w:rFonts w:ascii="Times New Roman" w:eastAsia="Times New Roman" w:hAnsi="Times New Roman" w:cs="Times New Roman"/>
          <w:sz w:val="28"/>
          <w:szCs w:val="28"/>
        </w:rPr>
        <w:t>Аналіз витоків термін</w:t>
      </w:r>
      <w:r w:rsidR="605382D8" w:rsidRPr="1226D3A5">
        <w:rPr>
          <w:rFonts w:ascii="Times New Roman" w:eastAsia="Times New Roman" w:hAnsi="Times New Roman" w:cs="Times New Roman"/>
          <w:sz w:val="28"/>
          <w:szCs w:val="28"/>
        </w:rPr>
        <w:t xml:space="preserve">у </w:t>
      </w:r>
      <w:r w:rsidRPr="1226D3A5">
        <w:rPr>
          <w:rFonts w:ascii="Times New Roman" w:eastAsia="Times New Roman" w:hAnsi="Times New Roman" w:cs="Times New Roman"/>
          <w:sz w:val="28"/>
          <w:szCs w:val="28"/>
        </w:rPr>
        <w:t xml:space="preserve">“бренд” свідчить про його еволюцію від простого маркування до складного </w:t>
      </w:r>
      <w:proofErr w:type="spellStart"/>
      <w:r w:rsidRPr="1226D3A5">
        <w:rPr>
          <w:rFonts w:ascii="Times New Roman" w:eastAsia="Times New Roman" w:hAnsi="Times New Roman" w:cs="Times New Roman"/>
          <w:sz w:val="28"/>
          <w:szCs w:val="28"/>
        </w:rPr>
        <w:t>семіотичного</w:t>
      </w:r>
      <w:proofErr w:type="spellEnd"/>
      <w:r w:rsidRPr="1226D3A5">
        <w:rPr>
          <w:rFonts w:ascii="Times New Roman" w:eastAsia="Times New Roman" w:hAnsi="Times New Roman" w:cs="Times New Roman"/>
          <w:sz w:val="28"/>
          <w:szCs w:val="28"/>
        </w:rPr>
        <w:t xml:space="preserve"> механізму, що активує емоції, уявлення та символічні інтерпретації. Особистий політичний бренд постає категорія, яка об'єднує економічні, психологічні, соціокультурні та комунікативні виміри. </w:t>
      </w:r>
      <w:r w:rsidR="48455CB7" w:rsidRPr="1226D3A5">
        <w:rPr>
          <w:rFonts w:ascii="Times New Roman" w:eastAsia="Times New Roman" w:hAnsi="Times New Roman" w:cs="Times New Roman"/>
          <w:sz w:val="28"/>
          <w:szCs w:val="28"/>
        </w:rPr>
        <w:t>Також, важливо зазначити, що й</w:t>
      </w:r>
      <w:r w:rsidRPr="1226D3A5">
        <w:rPr>
          <w:rFonts w:ascii="Times New Roman" w:eastAsia="Times New Roman" w:hAnsi="Times New Roman" w:cs="Times New Roman"/>
          <w:sz w:val="28"/>
          <w:szCs w:val="28"/>
        </w:rPr>
        <w:t xml:space="preserve">ого ефективність залежить не лише від раціонального </w:t>
      </w:r>
      <w:r w:rsidRPr="1226D3A5">
        <w:rPr>
          <w:rFonts w:ascii="Times New Roman" w:eastAsia="Times New Roman" w:hAnsi="Times New Roman" w:cs="Times New Roman"/>
          <w:sz w:val="28"/>
          <w:szCs w:val="28"/>
        </w:rPr>
        <w:lastRenderedPageBreak/>
        <w:t xml:space="preserve">змісту, а передусім від емоційного резонансу, символічної репрезентації та здатності до </w:t>
      </w:r>
      <w:proofErr w:type="spellStart"/>
      <w:r w:rsidRPr="1226D3A5">
        <w:rPr>
          <w:rFonts w:ascii="Times New Roman" w:eastAsia="Times New Roman" w:hAnsi="Times New Roman" w:cs="Times New Roman"/>
          <w:sz w:val="28"/>
          <w:szCs w:val="28"/>
        </w:rPr>
        <w:t>самопрезентації</w:t>
      </w:r>
      <w:proofErr w:type="spellEnd"/>
      <w:r w:rsidRPr="1226D3A5">
        <w:rPr>
          <w:rFonts w:ascii="Times New Roman" w:eastAsia="Times New Roman" w:hAnsi="Times New Roman" w:cs="Times New Roman"/>
          <w:sz w:val="28"/>
          <w:szCs w:val="28"/>
        </w:rPr>
        <w:t xml:space="preserve"> в умовах сучасного інформаційного середовища.</w:t>
      </w:r>
    </w:p>
    <w:p w14:paraId="73BFFF47" w14:textId="1F4726C1" w:rsidR="37A42911" w:rsidRDefault="33EBDBDF" w:rsidP="1226D3A5">
      <w:pPr>
        <w:spacing w:before="240" w:line="360" w:lineRule="auto"/>
        <w:ind w:firstLine="709"/>
        <w:jc w:val="both"/>
      </w:pPr>
      <w:r w:rsidRPr="1226D3A5">
        <w:rPr>
          <w:rFonts w:ascii="Times New Roman" w:eastAsia="Times New Roman" w:hAnsi="Times New Roman" w:cs="Times New Roman"/>
          <w:sz w:val="28"/>
          <w:szCs w:val="28"/>
        </w:rPr>
        <w:t>Соціальні медіа, в цьому контексті, виступають не просто як канали поширення інформації, а як середовище політичної соціалізації, що трансформує традиційні моделі комунікації між владою та громадянами. Їхня інтерактивна природа дає змогу політичним акторам формувати персоніфіковані меседжі, оперативно реагувати на запити електорату та будувати політичні бренди в реальному часі, орієнтуючись на динамічні соціальні очікування. Водночас, нові технологічні умови породжують виклики, пов’язані з ризиками маніпуляції, інформаційного перевантаження та ерозії раціонального дискурсу.</w:t>
      </w:r>
    </w:p>
    <w:p w14:paraId="7D896314" w14:textId="071B0103" w:rsidR="37A42911" w:rsidRDefault="692EB95A" w:rsidP="32BD0286">
      <w:pPr>
        <w:spacing w:before="240" w:line="360" w:lineRule="auto"/>
        <w:ind w:firstLine="709"/>
        <w:jc w:val="both"/>
        <w:rPr>
          <w:rFonts w:ascii="Times New Roman" w:eastAsia="Times New Roman" w:hAnsi="Times New Roman" w:cs="Times New Roman"/>
          <w:sz w:val="28"/>
          <w:szCs w:val="28"/>
        </w:rPr>
      </w:pPr>
      <w:r w:rsidRPr="32BD0286">
        <w:rPr>
          <w:rFonts w:ascii="Times New Roman" w:eastAsia="Times New Roman" w:hAnsi="Times New Roman" w:cs="Times New Roman"/>
          <w:sz w:val="28"/>
          <w:szCs w:val="28"/>
        </w:rPr>
        <w:t>Отже</w:t>
      </w:r>
      <w:r w:rsidR="33EBDBDF" w:rsidRPr="32BD0286">
        <w:rPr>
          <w:rFonts w:ascii="Times New Roman" w:eastAsia="Times New Roman" w:hAnsi="Times New Roman" w:cs="Times New Roman"/>
          <w:sz w:val="28"/>
          <w:szCs w:val="28"/>
        </w:rPr>
        <w:t xml:space="preserve">, персональний </w:t>
      </w:r>
      <w:proofErr w:type="spellStart"/>
      <w:r w:rsidR="33EBDBDF" w:rsidRPr="32BD0286">
        <w:rPr>
          <w:rFonts w:ascii="Times New Roman" w:eastAsia="Times New Roman" w:hAnsi="Times New Roman" w:cs="Times New Roman"/>
          <w:sz w:val="28"/>
          <w:szCs w:val="28"/>
        </w:rPr>
        <w:t>брендинг</w:t>
      </w:r>
      <w:proofErr w:type="spellEnd"/>
      <w:r w:rsidR="33EBDBDF" w:rsidRPr="32BD0286">
        <w:rPr>
          <w:rFonts w:ascii="Times New Roman" w:eastAsia="Times New Roman" w:hAnsi="Times New Roman" w:cs="Times New Roman"/>
          <w:sz w:val="28"/>
          <w:szCs w:val="28"/>
        </w:rPr>
        <w:t xml:space="preserve"> у політичній сфері постає як комплексне соціально-комунікативне явище, що поєднує раціональне, емоційне та символічне, а його дослідження потребує </w:t>
      </w:r>
      <w:proofErr w:type="spellStart"/>
      <w:r w:rsidR="33EBDBDF" w:rsidRPr="32BD0286">
        <w:rPr>
          <w:rFonts w:ascii="Times New Roman" w:eastAsia="Times New Roman" w:hAnsi="Times New Roman" w:cs="Times New Roman"/>
          <w:sz w:val="28"/>
          <w:szCs w:val="28"/>
        </w:rPr>
        <w:t>мультидисциплінарного</w:t>
      </w:r>
      <w:proofErr w:type="spellEnd"/>
      <w:r w:rsidR="33EBDBDF" w:rsidRPr="32BD0286">
        <w:rPr>
          <w:rFonts w:ascii="Times New Roman" w:eastAsia="Times New Roman" w:hAnsi="Times New Roman" w:cs="Times New Roman"/>
          <w:sz w:val="28"/>
          <w:szCs w:val="28"/>
        </w:rPr>
        <w:t xml:space="preserve"> підходу. Політична комунікація, зокрема у цифрову добу, виступає не лише як засіб передачі інформації, а як інструмент впливу, легітимації та трансформації політичних відносин.</w:t>
      </w:r>
    </w:p>
    <w:p w14:paraId="44BC8CBC" w14:textId="3C33F06D" w:rsidR="32BD0286" w:rsidRDefault="32BD0286" w:rsidP="32BD0286">
      <w:pPr>
        <w:spacing w:before="240" w:line="360" w:lineRule="auto"/>
        <w:ind w:firstLine="709"/>
        <w:jc w:val="both"/>
        <w:rPr>
          <w:rFonts w:ascii="Times New Roman" w:eastAsia="Times New Roman" w:hAnsi="Times New Roman" w:cs="Times New Roman"/>
          <w:sz w:val="28"/>
          <w:szCs w:val="28"/>
          <w:lang w:val="en-GB"/>
        </w:rPr>
      </w:pPr>
    </w:p>
    <w:p w14:paraId="1EF82B84" w14:textId="77777777" w:rsidR="00D37E67" w:rsidRDefault="00D37E67" w:rsidP="32BD0286">
      <w:pPr>
        <w:spacing w:before="240" w:line="360" w:lineRule="auto"/>
        <w:ind w:firstLine="709"/>
        <w:jc w:val="both"/>
        <w:rPr>
          <w:rFonts w:ascii="Times New Roman" w:eastAsia="Times New Roman" w:hAnsi="Times New Roman" w:cs="Times New Roman"/>
          <w:sz w:val="28"/>
          <w:szCs w:val="28"/>
          <w:lang w:val="en-GB"/>
        </w:rPr>
      </w:pPr>
    </w:p>
    <w:p w14:paraId="6679D77C" w14:textId="77777777" w:rsidR="00D37E67" w:rsidRDefault="00D37E67" w:rsidP="32BD0286">
      <w:pPr>
        <w:spacing w:before="240" w:line="360" w:lineRule="auto"/>
        <w:ind w:firstLine="709"/>
        <w:jc w:val="both"/>
        <w:rPr>
          <w:rFonts w:ascii="Times New Roman" w:eastAsia="Times New Roman" w:hAnsi="Times New Roman" w:cs="Times New Roman"/>
          <w:sz w:val="28"/>
          <w:szCs w:val="28"/>
          <w:lang w:val="en-GB"/>
        </w:rPr>
      </w:pPr>
    </w:p>
    <w:p w14:paraId="73976C85" w14:textId="77777777" w:rsidR="00D37E67" w:rsidRDefault="00D37E67" w:rsidP="32BD0286">
      <w:pPr>
        <w:spacing w:before="240" w:line="360" w:lineRule="auto"/>
        <w:ind w:firstLine="709"/>
        <w:jc w:val="both"/>
        <w:rPr>
          <w:rFonts w:ascii="Times New Roman" w:eastAsia="Times New Roman" w:hAnsi="Times New Roman" w:cs="Times New Roman"/>
          <w:sz w:val="28"/>
          <w:szCs w:val="28"/>
          <w:lang w:val="en-GB"/>
        </w:rPr>
      </w:pPr>
    </w:p>
    <w:p w14:paraId="0336F89E" w14:textId="3EC1C5E9" w:rsidR="00D37E67" w:rsidRPr="00D37E67" w:rsidRDefault="00D37E67" w:rsidP="2E03DF3D">
      <w:pPr>
        <w:spacing w:before="240" w:line="360" w:lineRule="auto"/>
        <w:jc w:val="both"/>
        <w:rPr>
          <w:rFonts w:ascii="Times New Roman" w:eastAsia="Times New Roman" w:hAnsi="Times New Roman" w:cs="Times New Roman"/>
          <w:sz w:val="28"/>
          <w:szCs w:val="28"/>
          <w:lang w:val="en-GB"/>
        </w:rPr>
      </w:pPr>
    </w:p>
    <w:p w14:paraId="018A3B9E" w14:textId="6B050ECA" w:rsidR="37A42911" w:rsidRDefault="30175483"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b/>
          <w:bCs/>
          <w:sz w:val="28"/>
          <w:szCs w:val="28"/>
        </w:rPr>
        <w:t>РОЗДІЛ 2. СОЦІАЛЬНІ МЕДІА ЯК ІНСТРУМЕНТ ПОБУДОВИ ОСОБИСТОГО БРЕНДУ</w:t>
      </w:r>
      <w:r w:rsidR="2E3624F1" w:rsidRPr="1226D3A5">
        <w:rPr>
          <w:rFonts w:ascii="Times New Roman" w:eastAsia="Times New Roman" w:hAnsi="Times New Roman" w:cs="Times New Roman"/>
          <w:b/>
          <w:bCs/>
          <w:sz w:val="28"/>
          <w:szCs w:val="28"/>
        </w:rPr>
        <w:t xml:space="preserve"> В ПОЛІТИЧНОМУ ПРОСТОРІ</w:t>
      </w:r>
    </w:p>
    <w:p w14:paraId="208D33D8" w14:textId="3B5D14C8" w:rsidR="1CB6F1ED" w:rsidRDefault="30175483"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b/>
          <w:bCs/>
          <w:sz w:val="28"/>
          <w:szCs w:val="28"/>
        </w:rPr>
        <w:t>2.1. Стратегії побудови особистого бренду</w:t>
      </w:r>
      <w:r w:rsidR="6468E598" w:rsidRPr="1226D3A5">
        <w:rPr>
          <w:rFonts w:ascii="Times New Roman" w:eastAsia="Times New Roman" w:hAnsi="Times New Roman" w:cs="Times New Roman"/>
          <w:b/>
          <w:bCs/>
          <w:sz w:val="28"/>
          <w:szCs w:val="28"/>
        </w:rPr>
        <w:t xml:space="preserve"> політика </w:t>
      </w:r>
      <w:r w:rsidRPr="1226D3A5">
        <w:rPr>
          <w:rFonts w:ascii="Times New Roman" w:eastAsia="Times New Roman" w:hAnsi="Times New Roman" w:cs="Times New Roman"/>
          <w:b/>
          <w:bCs/>
          <w:sz w:val="28"/>
          <w:szCs w:val="28"/>
        </w:rPr>
        <w:t xml:space="preserve">в соціальних медіа. </w:t>
      </w:r>
      <w:r w:rsidR="6E809702" w:rsidRPr="1226D3A5">
        <w:rPr>
          <w:rFonts w:ascii="Times New Roman" w:eastAsia="Times New Roman" w:hAnsi="Times New Roman" w:cs="Times New Roman"/>
          <w:sz w:val="28"/>
          <w:szCs w:val="28"/>
        </w:rPr>
        <w:t xml:space="preserve">У сучасному цифровому середовищі особистий бренд стає ключовим інструментом </w:t>
      </w:r>
      <w:r w:rsidR="6E809702" w:rsidRPr="1226D3A5">
        <w:rPr>
          <w:rFonts w:ascii="Times New Roman" w:eastAsia="Times New Roman" w:hAnsi="Times New Roman" w:cs="Times New Roman"/>
          <w:sz w:val="28"/>
          <w:szCs w:val="28"/>
        </w:rPr>
        <w:lastRenderedPageBreak/>
        <w:t>для вираження індивідуальності та професійної експертизи. Соціальні медіа, завдяки своїй інтерактивності та широкому охопленню, надають унікальну можливість формувати імідж, який відображає не лише навички та досягнення, а й особистісні цінності людини.</w:t>
      </w:r>
      <w:r w:rsidR="1CB6F1ED">
        <w:tab/>
      </w:r>
    </w:p>
    <w:p w14:paraId="35AA58D0" w14:textId="3F5E2689" w:rsidR="1CB6F1ED" w:rsidRDefault="683B387E"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Мета використання соціальних медіа</w:t>
      </w:r>
      <w:r w:rsidR="20338A5E" w:rsidRPr="1226D3A5">
        <w:rPr>
          <w:rFonts w:ascii="Times New Roman" w:eastAsia="Times New Roman" w:hAnsi="Times New Roman" w:cs="Times New Roman"/>
          <w:sz w:val="28"/>
          <w:szCs w:val="28"/>
        </w:rPr>
        <w:t>:</w:t>
      </w:r>
    </w:p>
    <w:p w14:paraId="6F524BFC" w14:textId="5DC7057C" w:rsidR="1CB6F1ED" w:rsidRDefault="683B387E"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 Створення унікальної ідентичності, що відображає особистісні риси, навички та цінності. </w:t>
      </w:r>
    </w:p>
    <w:p w14:paraId="4AC6E913" w14:textId="7C5FCCCD" w:rsidR="1CB6F1ED" w:rsidRDefault="683B387E"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 Підвищення </w:t>
      </w:r>
      <w:proofErr w:type="spellStart"/>
      <w:r w:rsidRPr="1226D3A5">
        <w:rPr>
          <w:rFonts w:ascii="Times New Roman" w:eastAsia="Times New Roman" w:hAnsi="Times New Roman" w:cs="Times New Roman"/>
          <w:sz w:val="28"/>
          <w:szCs w:val="28"/>
        </w:rPr>
        <w:t>впізнаваності</w:t>
      </w:r>
      <w:proofErr w:type="spellEnd"/>
      <w:r w:rsidRPr="1226D3A5">
        <w:rPr>
          <w:rFonts w:ascii="Times New Roman" w:eastAsia="Times New Roman" w:hAnsi="Times New Roman" w:cs="Times New Roman"/>
          <w:sz w:val="28"/>
          <w:szCs w:val="28"/>
        </w:rPr>
        <w:t xml:space="preserve"> та довіри через регулярну взаємодію з аудиторією. </w:t>
      </w:r>
    </w:p>
    <w:p w14:paraId="2E5664DB" w14:textId="5C724783" w:rsidR="1CB6F1ED" w:rsidRDefault="683B387E"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Залучення та утримання аудиторії завдяки двосторонній взаємодії та можливості отримувати миттєвий зворотний зв’язок.</w:t>
      </w:r>
    </w:p>
    <w:p w14:paraId="271EE29D" w14:textId="293F3303" w:rsidR="1CB6F1ED" w:rsidRDefault="683B387E"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Актуальність цифрових комунікацій та соціальних медіа</w:t>
      </w:r>
      <w:r w:rsidR="0DD92BBA" w:rsidRPr="1226D3A5">
        <w:rPr>
          <w:rFonts w:ascii="Times New Roman" w:eastAsia="Times New Roman" w:hAnsi="Times New Roman" w:cs="Times New Roman"/>
          <w:sz w:val="28"/>
          <w:szCs w:val="28"/>
        </w:rPr>
        <w:t>:</w:t>
      </w:r>
    </w:p>
    <w:p w14:paraId="4FED5634" w14:textId="1CCE3EA1" w:rsidR="1CB6F1ED" w:rsidRDefault="683B387E"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 Цифрове середовище стало невід'ємною частиною життя, що забезпечує постійний зв'язок між людьми. </w:t>
      </w:r>
    </w:p>
    <w:p w14:paraId="493374E5" w14:textId="784F35E2" w:rsidR="1CB6F1ED" w:rsidRDefault="683B387E"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 Швидкий розвиток технологій та інновацій дозволяє постійно адаптувати комунікаційні стратегії. </w:t>
      </w:r>
    </w:p>
    <w:p w14:paraId="483F4AF3" w14:textId="30EF121C" w:rsidR="1CB6F1ED" w:rsidRDefault="683B387E"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 Можливості глобального охоплення дають змогу особистості досягти аудиторії з усього світу.  </w:t>
      </w:r>
      <w:r w:rsidR="1CB6F1ED">
        <w:tab/>
      </w:r>
    </w:p>
    <w:p w14:paraId="45202ECF" w14:textId="69BDAA80" w:rsidR="7B996078" w:rsidRDefault="3876A5CA"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Ефективна реалізація стратегії вимагає чіткого </w:t>
      </w:r>
      <w:proofErr w:type="spellStart"/>
      <w:r w:rsidRPr="1226D3A5">
        <w:rPr>
          <w:rFonts w:ascii="Times New Roman" w:eastAsia="Times New Roman" w:hAnsi="Times New Roman" w:cs="Times New Roman"/>
          <w:color w:val="000000" w:themeColor="text1"/>
          <w:sz w:val="28"/>
          <w:szCs w:val="28"/>
        </w:rPr>
        <w:t>брендингу</w:t>
      </w:r>
      <w:proofErr w:type="spellEnd"/>
      <w:r w:rsidRPr="1226D3A5">
        <w:rPr>
          <w:rFonts w:ascii="Times New Roman" w:eastAsia="Times New Roman" w:hAnsi="Times New Roman" w:cs="Times New Roman"/>
          <w:color w:val="000000" w:themeColor="text1"/>
          <w:sz w:val="28"/>
          <w:szCs w:val="28"/>
        </w:rPr>
        <w:t xml:space="preserve"> візуальних елементів і тональності повідомлень, оптимізації публікацій за допомогою хештегів і ключових слів, а також активного залучення лідерів думок й </w:t>
      </w:r>
      <w:proofErr w:type="spellStart"/>
      <w:r w:rsidRPr="1226D3A5">
        <w:rPr>
          <w:rFonts w:ascii="Times New Roman" w:eastAsia="Times New Roman" w:hAnsi="Times New Roman" w:cs="Times New Roman"/>
          <w:color w:val="000000" w:themeColor="text1"/>
          <w:sz w:val="28"/>
          <w:szCs w:val="28"/>
        </w:rPr>
        <w:t>інфлюенсерів</w:t>
      </w:r>
      <w:proofErr w:type="spellEnd"/>
      <w:r w:rsidRPr="1226D3A5">
        <w:rPr>
          <w:rFonts w:ascii="Times New Roman" w:eastAsia="Times New Roman" w:hAnsi="Times New Roman" w:cs="Times New Roman"/>
          <w:color w:val="000000" w:themeColor="text1"/>
          <w:sz w:val="28"/>
          <w:szCs w:val="28"/>
        </w:rPr>
        <w:t xml:space="preserve"> для розширення охоплення. Постійний моніторинг ключових показників (охоплення, залученість</w:t>
      </w:r>
      <w:r w:rsidR="0597C837" w:rsidRPr="1226D3A5">
        <w:rPr>
          <w:rFonts w:ascii="Times New Roman" w:eastAsia="Times New Roman" w:hAnsi="Times New Roman" w:cs="Times New Roman"/>
          <w:color w:val="000000" w:themeColor="text1"/>
          <w:sz w:val="28"/>
          <w:szCs w:val="28"/>
        </w:rPr>
        <w:t xml:space="preserve"> тощо</w:t>
      </w:r>
      <w:r w:rsidRPr="1226D3A5">
        <w:rPr>
          <w:rFonts w:ascii="Times New Roman" w:eastAsia="Times New Roman" w:hAnsi="Times New Roman" w:cs="Times New Roman"/>
          <w:color w:val="000000" w:themeColor="text1"/>
          <w:sz w:val="28"/>
          <w:szCs w:val="28"/>
        </w:rPr>
        <w:t xml:space="preserve"> і своєчасне коригування контент‑стратегії забезпечують динамічний розвиток особистого бренду, підсилюючи довіру й лояльність </w:t>
      </w:r>
      <w:r w:rsidR="4FC88364" w:rsidRPr="1226D3A5">
        <w:rPr>
          <w:rFonts w:ascii="Times New Roman" w:eastAsia="Times New Roman" w:hAnsi="Times New Roman" w:cs="Times New Roman"/>
          <w:color w:val="000000" w:themeColor="text1"/>
          <w:sz w:val="28"/>
          <w:szCs w:val="28"/>
        </w:rPr>
        <w:t>електорату</w:t>
      </w:r>
      <w:r w:rsidRPr="1226D3A5">
        <w:rPr>
          <w:rFonts w:ascii="Times New Roman" w:eastAsia="Times New Roman" w:hAnsi="Times New Roman" w:cs="Times New Roman"/>
          <w:color w:val="000000" w:themeColor="text1"/>
          <w:sz w:val="28"/>
          <w:szCs w:val="28"/>
        </w:rPr>
        <w:t>.</w:t>
      </w:r>
    </w:p>
    <w:p w14:paraId="1E64D1B6" w14:textId="64CA008E" w:rsidR="7B996078" w:rsidRDefault="3876A5CA"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lastRenderedPageBreak/>
        <w:t xml:space="preserve">Глибинна сегментація цільової аудиторії передбачає не лише класичний поділ за віком, статтю й регіоном, але й </w:t>
      </w:r>
      <w:proofErr w:type="spellStart"/>
      <w:r w:rsidRPr="1226D3A5">
        <w:rPr>
          <w:rFonts w:ascii="Times New Roman" w:eastAsia="Times New Roman" w:hAnsi="Times New Roman" w:cs="Times New Roman"/>
          <w:color w:val="000000" w:themeColor="text1"/>
          <w:sz w:val="28"/>
          <w:szCs w:val="28"/>
        </w:rPr>
        <w:t>психографічні</w:t>
      </w:r>
      <w:proofErr w:type="spellEnd"/>
      <w:r w:rsidRPr="1226D3A5">
        <w:rPr>
          <w:rFonts w:ascii="Times New Roman" w:eastAsia="Times New Roman" w:hAnsi="Times New Roman" w:cs="Times New Roman"/>
          <w:color w:val="000000" w:themeColor="text1"/>
          <w:sz w:val="28"/>
          <w:szCs w:val="28"/>
        </w:rPr>
        <w:t xml:space="preserve"> характеристики, такі як цінності, інтереси та політичні вподобання, а також аналіз поведінкових </w:t>
      </w:r>
      <w:proofErr w:type="spellStart"/>
      <w:r w:rsidRPr="1226D3A5">
        <w:rPr>
          <w:rFonts w:ascii="Times New Roman" w:eastAsia="Times New Roman" w:hAnsi="Times New Roman" w:cs="Times New Roman"/>
          <w:color w:val="000000" w:themeColor="text1"/>
          <w:sz w:val="28"/>
          <w:szCs w:val="28"/>
        </w:rPr>
        <w:t>патернів</w:t>
      </w:r>
      <w:proofErr w:type="spellEnd"/>
      <w:r w:rsidRPr="1226D3A5">
        <w:rPr>
          <w:rFonts w:ascii="Times New Roman" w:eastAsia="Times New Roman" w:hAnsi="Times New Roman" w:cs="Times New Roman"/>
          <w:color w:val="000000" w:themeColor="text1"/>
          <w:sz w:val="28"/>
          <w:szCs w:val="28"/>
        </w:rPr>
        <w:t xml:space="preserve"> користувачів у соцмережах </w:t>
      </w:r>
      <w:r w:rsidR="400AC60F" w:rsidRPr="1226D3A5">
        <w:rPr>
          <w:rFonts w:ascii="Times New Roman" w:eastAsia="Times New Roman" w:hAnsi="Times New Roman" w:cs="Times New Roman"/>
          <w:color w:val="000000" w:themeColor="text1"/>
          <w:sz w:val="28"/>
          <w:szCs w:val="28"/>
        </w:rPr>
        <w:t>[</w:t>
      </w:r>
      <w:r w:rsidR="5C7265A0" w:rsidRPr="1226D3A5">
        <w:rPr>
          <w:rFonts w:ascii="Times New Roman" w:eastAsia="Times New Roman" w:hAnsi="Times New Roman" w:cs="Times New Roman"/>
          <w:color w:val="000000" w:themeColor="text1"/>
          <w:sz w:val="28"/>
          <w:szCs w:val="28"/>
        </w:rPr>
        <w:t>39</w:t>
      </w:r>
      <w:r w:rsidR="400AC60F" w:rsidRPr="1226D3A5">
        <w:rPr>
          <w:rFonts w:ascii="Times New Roman" w:eastAsia="Times New Roman" w:hAnsi="Times New Roman" w:cs="Times New Roman"/>
          <w:color w:val="000000" w:themeColor="text1"/>
          <w:sz w:val="28"/>
          <w:szCs w:val="28"/>
        </w:rPr>
        <w:t>]</w:t>
      </w:r>
      <w:r w:rsidRPr="1226D3A5">
        <w:rPr>
          <w:rFonts w:ascii="Times New Roman" w:eastAsia="Times New Roman" w:hAnsi="Times New Roman" w:cs="Times New Roman"/>
          <w:color w:val="000000" w:themeColor="text1"/>
          <w:sz w:val="28"/>
          <w:szCs w:val="28"/>
        </w:rPr>
        <w:t xml:space="preserve">. Демографічні дані дозволяють окреслити базову структуру виборців, тоді як </w:t>
      </w:r>
      <w:proofErr w:type="spellStart"/>
      <w:r w:rsidRPr="1226D3A5">
        <w:rPr>
          <w:rFonts w:ascii="Times New Roman" w:eastAsia="Times New Roman" w:hAnsi="Times New Roman" w:cs="Times New Roman"/>
          <w:color w:val="000000" w:themeColor="text1"/>
          <w:sz w:val="28"/>
          <w:szCs w:val="28"/>
        </w:rPr>
        <w:t>психографічні</w:t>
      </w:r>
      <w:proofErr w:type="spellEnd"/>
      <w:r w:rsidRPr="1226D3A5">
        <w:rPr>
          <w:rFonts w:ascii="Times New Roman" w:eastAsia="Times New Roman" w:hAnsi="Times New Roman" w:cs="Times New Roman"/>
          <w:color w:val="000000" w:themeColor="text1"/>
          <w:sz w:val="28"/>
          <w:szCs w:val="28"/>
        </w:rPr>
        <w:t xml:space="preserve"> та поведінкові </w:t>
      </w:r>
      <w:proofErr w:type="spellStart"/>
      <w:r w:rsidRPr="1226D3A5">
        <w:rPr>
          <w:rFonts w:ascii="Times New Roman" w:eastAsia="Times New Roman" w:hAnsi="Times New Roman" w:cs="Times New Roman"/>
          <w:color w:val="000000" w:themeColor="text1"/>
          <w:sz w:val="28"/>
          <w:szCs w:val="28"/>
        </w:rPr>
        <w:t>інсайти</w:t>
      </w:r>
      <w:proofErr w:type="spellEnd"/>
      <w:r w:rsidRPr="1226D3A5">
        <w:rPr>
          <w:rFonts w:ascii="Times New Roman" w:eastAsia="Times New Roman" w:hAnsi="Times New Roman" w:cs="Times New Roman"/>
          <w:color w:val="000000" w:themeColor="text1"/>
          <w:sz w:val="28"/>
          <w:szCs w:val="28"/>
        </w:rPr>
        <w:t xml:space="preserve"> відкривають можливості для персоналізації повідомлень і підвищення їхньої релевантності </w:t>
      </w:r>
      <w:r w:rsidR="27CAF3B1" w:rsidRPr="1226D3A5">
        <w:rPr>
          <w:rFonts w:ascii="Times New Roman" w:eastAsia="Times New Roman" w:hAnsi="Times New Roman" w:cs="Times New Roman"/>
          <w:color w:val="000000" w:themeColor="text1"/>
          <w:sz w:val="28"/>
          <w:szCs w:val="28"/>
        </w:rPr>
        <w:t>[</w:t>
      </w:r>
      <w:r w:rsidR="585845A2" w:rsidRPr="1226D3A5">
        <w:rPr>
          <w:rFonts w:ascii="Times New Roman" w:eastAsia="Times New Roman" w:hAnsi="Times New Roman" w:cs="Times New Roman"/>
          <w:color w:val="000000" w:themeColor="text1"/>
          <w:sz w:val="28"/>
          <w:szCs w:val="28"/>
        </w:rPr>
        <w:t>54</w:t>
      </w:r>
      <w:r w:rsidR="27CAF3B1" w:rsidRPr="1226D3A5">
        <w:rPr>
          <w:rFonts w:ascii="Times New Roman" w:eastAsia="Times New Roman" w:hAnsi="Times New Roman" w:cs="Times New Roman"/>
          <w:color w:val="000000" w:themeColor="text1"/>
          <w:sz w:val="28"/>
          <w:szCs w:val="28"/>
        </w:rPr>
        <w:t>]</w:t>
      </w:r>
      <w:r w:rsidRPr="1226D3A5">
        <w:rPr>
          <w:rFonts w:ascii="Times New Roman" w:eastAsia="Times New Roman" w:hAnsi="Times New Roman" w:cs="Times New Roman"/>
          <w:color w:val="000000" w:themeColor="text1"/>
          <w:sz w:val="28"/>
          <w:szCs w:val="28"/>
        </w:rPr>
        <w:t xml:space="preserve">. Визначення «портрета ідеального виборця» допомагає політику зіставити ключові болі та очікування аудиторії з його </w:t>
      </w:r>
      <w:r w:rsidR="0629006C" w:rsidRPr="1226D3A5">
        <w:rPr>
          <w:rFonts w:ascii="Times New Roman" w:eastAsia="Times New Roman" w:hAnsi="Times New Roman" w:cs="Times New Roman"/>
          <w:color w:val="000000" w:themeColor="text1"/>
          <w:sz w:val="28"/>
          <w:szCs w:val="28"/>
        </w:rPr>
        <w:t>риторикою</w:t>
      </w:r>
      <w:r w:rsidRPr="1226D3A5">
        <w:rPr>
          <w:rFonts w:ascii="Times New Roman" w:eastAsia="Times New Roman" w:hAnsi="Times New Roman" w:cs="Times New Roman"/>
          <w:color w:val="000000" w:themeColor="text1"/>
          <w:sz w:val="28"/>
          <w:szCs w:val="28"/>
        </w:rPr>
        <w:t xml:space="preserve">, що створює основу для формування довірчих стосунків із різними сегментами електорату </w:t>
      </w:r>
      <w:r w:rsidR="148B723C" w:rsidRPr="1226D3A5">
        <w:rPr>
          <w:rFonts w:ascii="Times New Roman" w:eastAsia="Times New Roman" w:hAnsi="Times New Roman" w:cs="Times New Roman"/>
          <w:color w:val="000000" w:themeColor="text1"/>
          <w:sz w:val="28"/>
          <w:szCs w:val="28"/>
        </w:rPr>
        <w:t>[</w:t>
      </w:r>
      <w:r w:rsidR="1F85C028" w:rsidRPr="1226D3A5">
        <w:rPr>
          <w:rFonts w:ascii="Times New Roman" w:eastAsia="Times New Roman" w:hAnsi="Times New Roman" w:cs="Times New Roman"/>
          <w:color w:val="000000" w:themeColor="text1"/>
          <w:sz w:val="28"/>
          <w:szCs w:val="28"/>
        </w:rPr>
        <w:t>48</w:t>
      </w:r>
      <w:r w:rsidR="148B723C" w:rsidRPr="1226D3A5">
        <w:rPr>
          <w:rFonts w:ascii="Times New Roman" w:eastAsia="Times New Roman" w:hAnsi="Times New Roman" w:cs="Times New Roman"/>
          <w:color w:val="000000" w:themeColor="text1"/>
          <w:sz w:val="28"/>
          <w:szCs w:val="28"/>
        </w:rPr>
        <w:t>]</w:t>
      </w:r>
    </w:p>
    <w:p w14:paraId="26296A54" w14:textId="03E8215F" w:rsidR="7B996078" w:rsidRDefault="3876A5CA"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Контент‑стратегія формується через поєднання експертного аналітичного наповнення, інтерактивних форматів і репутаційного контенту. Публікації з  аналізом законопро</w:t>
      </w:r>
      <w:r w:rsidR="188B4D92" w:rsidRPr="1226D3A5">
        <w:rPr>
          <w:rFonts w:ascii="Times New Roman" w:eastAsia="Times New Roman" w:hAnsi="Times New Roman" w:cs="Times New Roman"/>
          <w:color w:val="000000" w:themeColor="text1"/>
          <w:sz w:val="28"/>
          <w:szCs w:val="28"/>
        </w:rPr>
        <w:t>е</w:t>
      </w:r>
      <w:r w:rsidRPr="1226D3A5">
        <w:rPr>
          <w:rFonts w:ascii="Times New Roman" w:eastAsia="Times New Roman" w:hAnsi="Times New Roman" w:cs="Times New Roman"/>
          <w:color w:val="000000" w:themeColor="text1"/>
          <w:sz w:val="28"/>
          <w:szCs w:val="28"/>
        </w:rPr>
        <w:t xml:space="preserve">ктів і політичних трендів закріплюють образ автора як експерта, тоді як опитування в </w:t>
      </w:r>
      <w:proofErr w:type="spellStart"/>
      <w:r w:rsidRPr="1226D3A5">
        <w:rPr>
          <w:rFonts w:ascii="Times New Roman" w:eastAsia="Times New Roman" w:hAnsi="Times New Roman" w:cs="Times New Roman"/>
          <w:color w:val="000000" w:themeColor="text1"/>
          <w:sz w:val="28"/>
          <w:szCs w:val="28"/>
        </w:rPr>
        <w:t>Stories</w:t>
      </w:r>
      <w:proofErr w:type="spellEnd"/>
      <w:r w:rsidRPr="1226D3A5">
        <w:rPr>
          <w:rFonts w:ascii="Times New Roman" w:eastAsia="Times New Roman" w:hAnsi="Times New Roman" w:cs="Times New Roman"/>
          <w:color w:val="000000" w:themeColor="text1"/>
          <w:sz w:val="28"/>
          <w:szCs w:val="28"/>
        </w:rPr>
        <w:t xml:space="preserve">, сеанси «спитайте мене» й прямі ефіри сприяють залученню аудиторії та отриманню зворотного зв’язку </w:t>
      </w:r>
      <w:r w:rsidR="3A50AF17" w:rsidRPr="1226D3A5">
        <w:rPr>
          <w:rFonts w:ascii="Times New Roman" w:eastAsia="Times New Roman" w:hAnsi="Times New Roman" w:cs="Times New Roman"/>
          <w:color w:val="000000" w:themeColor="text1"/>
          <w:sz w:val="28"/>
          <w:szCs w:val="28"/>
        </w:rPr>
        <w:t>[</w:t>
      </w:r>
      <w:r w:rsidR="1CFBE0E7" w:rsidRPr="1226D3A5">
        <w:rPr>
          <w:rFonts w:ascii="Times New Roman" w:eastAsia="Times New Roman" w:hAnsi="Times New Roman" w:cs="Times New Roman"/>
          <w:color w:val="000000" w:themeColor="text1"/>
          <w:sz w:val="28"/>
          <w:szCs w:val="28"/>
        </w:rPr>
        <w:t>56</w:t>
      </w:r>
      <w:r w:rsidR="3A50AF17" w:rsidRPr="1226D3A5">
        <w:rPr>
          <w:rFonts w:ascii="Times New Roman" w:eastAsia="Times New Roman" w:hAnsi="Times New Roman" w:cs="Times New Roman"/>
          <w:color w:val="000000" w:themeColor="text1"/>
          <w:sz w:val="28"/>
          <w:szCs w:val="28"/>
        </w:rPr>
        <w:t>]</w:t>
      </w:r>
      <w:r w:rsidRPr="1226D3A5">
        <w:rPr>
          <w:rFonts w:ascii="Times New Roman" w:eastAsia="Times New Roman" w:hAnsi="Times New Roman" w:cs="Times New Roman"/>
          <w:color w:val="000000" w:themeColor="text1"/>
          <w:sz w:val="28"/>
          <w:szCs w:val="28"/>
        </w:rPr>
        <w:t xml:space="preserve">. Репутаційні кейси виконаних обіцянок і відео‑відповіді на найпоширеніші запитання допомагають нейтралізувати критичні зауваження і формують уявлення про політика як дієвого лідера </w:t>
      </w:r>
      <w:r w:rsidR="2F2AE143" w:rsidRPr="1226D3A5">
        <w:rPr>
          <w:rFonts w:ascii="Times New Roman" w:eastAsia="Times New Roman" w:hAnsi="Times New Roman" w:cs="Times New Roman"/>
          <w:color w:val="000000" w:themeColor="text1"/>
          <w:sz w:val="28"/>
          <w:szCs w:val="28"/>
        </w:rPr>
        <w:t>[</w:t>
      </w:r>
      <w:r w:rsidR="3B6FE2FC" w:rsidRPr="1226D3A5">
        <w:rPr>
          <w:rFonts w:ascii="Times New Roman" w:eastAsia="Times New Roman" w:hAnsi="Times New Roman" w:cs="Times New Roman"/>
          <w:color w:val="000000" w:themeColor="text1"/>
          <w:sz w:val="28"/>
          <w:szCs w:val="28"/>
        </w:rPr>
        <w:t>50</w:t>
      </w:r>
      <w:r w:rsidR="2F2AE143" w:rsidRPr="1226D3A5">
        <w:rPr>
          <w:rFonts w:ascii="Times New Roman" w:eastAsia="Times New Roman" w:hAnsi="Times New Roman" w:cs="Times New Roman"/>
          <w:color w:val="000000" w:themeColor="text1"/>
          <w:sz w:val="28"/>
          <w:szCs w:val="28"/>
        </w:rPr>
        <w:t>]</w:t>
      </w:r>
      <w:r w:rsidRPr="1226D3A5">
        <w:rPr>
          <w:rFonts w:ascii="Times New Roman" w:eastAsia="Times New Roman" w:hAnsi="Times New Roman" w:cs="Times New Roman"/>
          <w:color w:val="000000" w:themeColor="text1"/>
          <w:sz w:val="28"/>
          <w:szCs w:val="28"/>
        </w:rPr>
        <w:t>.</w:t>
      </w:r>
    </w:p>
    <w:p w14:paraId="41AC3E94" w14:textId="40365C7F" w:rsidR="7B996078" w:rsidRDefault="3876A5CA"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Єдиний візуальний стиль сторінок політика, що охоплює палітру кольорів, шрифтові рішення та графічні шаблони, сприяє миттєвому впізнаванню навіть без прямого вказання авторства </w:t>
      </w:r>
      <w:r w:rsidR="1885A8FF" w:rsidRPr="1226D3A5">
        <w:rPr>
          <w:rFonts w:ascii="Times New Roman" w:eastAsia="Times New Roman" w:hAnsi="Times New Roman" w:cs="Times New Roman"/>
          <w:sz w:val="28"/>
          <w:szCs w:val="28"/>
        </w:rPr>
        <w:t>[</w:t>
      </w:r>
      <w:r w:rsidR="294BBB9E" w:rsidRPr="1226D3A5">
        <w:rPr>
          <w:rFonts w:ascii="Times New Roman" w:eastAsia="Times New Roman" w:hAnsi="Times New Roman" w:cs="Times New Roman"/>
          <w:sz w:val="28"/>
          <w:szCs w:val="28"/>
        </w:rPr>
        <w:t>53</w:t>
      </w:r>
      <w:r w:rsidR="1885A8FF" w:rsidRPr="1226D3A5">
        <w:rPr>
          <w:rFonts w:ascii="Times New Roman" w:eastAsia="Times New Roman" w:hAnsi="Times New Roman" w:cs="Times New Roman"/>
          <w:sz w:val="28"/>
          <w:szCs w:val="28"/>
        </w:rPr>
        <w:t>]</w:t>
      </w:r>
      <w:r w:rsidRPr="1226D3A5">
        <w:rPr>
          <w:rFonts w:ascii="Times New Roman" w:eastAsia="Times New Roman" w:hAnsi="Times New Roman" w:cs="Times New Roman"/>
          <w:color w:val="000000" w:themeColor="text1"/>
          <w:sz w:val="28"/>
          <w:szCs w:val="28"/>
        </w:rPr>
        <w:t>. Узгодженість графічних матеріалів і якісні фотосесії чи відеозйомки підвищують професійний імідж і залучають увагу цільової аудиторії</w:t>
      </w:r>
      <w:r w:rsidR="59BC6FB4" w:rsidRPr="1226D3A5">
        <w:rPr>
          <w:rFonts w:ascii="Times New Roman" w:eastAsia="Times New Roman" w:hAnsi="Times New Roman" w:cs="Times New Roman"/>
          <w:color w:val="000000" w:themeColor="text1"/>
          <w:sz w:val="28"/>
          <w:szCs w:val="28"/>
        </w:rPr>
        <w:t>.</w:t>
      </w:r>
      <w:r w:rsidRPr="1226D3A5">
        <w:rPr>
          <w:rFonts w:ascii="Times New Roman" w:eastAsia="Times New Roman" w:hAnsi="Times New Roman" w:cs="Times New Roman"/>
          <w:color w:val="000000" w:themeColor="text1"/>
          <w:sz w:val="28"/>
          <w:szCs w:val="28"/>
        </w:rPr>
        <w:t xml:space="preserve">  Тональність комунікацій варіюється залежно від платформи: LinkedIn характеризується стриманістю й </w:t>
      </w:r>
      <w:proofErr w:type="spellStart"/>
      <w:r w:rsidRPr="1226D3A5">
        <w:rPr>
          <w:rFonts w:ascii="Times New Roman" w:eastAsia="Times New Roman" w:hAnsi="Times New Roman" w:cs="Times New Roman"/>
          <w:color w:val="000000" w:themeColor="text1"/>
          <w:sz w:val="28"/>
          <w:szCs w:val="28"/>
        </w:rPr>
        <w:t>аналітичністю</w:t>
      </w:r>
      <w:proofErr w:type="spellEnd"/>
      <w:r w:rsidRPr="1226D3A5">
        <w:rPr>
          <w:rFonts w:ascii="Times New Roman" w:eastAsia="Times New Roman" w:hAnsi="Times New Roman" w:cs="Times New Roman"/>
          <w:color w:val="000000" w:themeColor="text1"/>
          <w:sz w:val="28"/>
          <w:szCs w:val="28"/>
        </w:rPr>
        <w:t xml:space="preserve">, Instagram і TikTok — </w:t>
      </w:r>
      <w:proofErr w:type="spellStart"/>
      <w:r w:rsidRPr="1226D3A5">
        <w:rPr>
          <w:rFonts w:ascii="Times New Roman" w:eastAsia="Times New Roman" w:hAnsi="Times New Roman" w:cs="Times New Roman"/>
          <w:color w:val="000000" w:themeColor="text1"/>
          <w:sz w:val="28"/>
          <w:szCs w:val="28"/>
        </w:rPr>
        <w:t>неформальністю</w:t>
      </w:r>
      <w:proofErr w:type="spellEnd"/>
      <w:r w:rsidRPr="1226D3A5">
        <w:rPr>
          <w:rFonts w:ascii="Times New Roman" w:eastAsia="Times New Roman" w:hAnsi="Times New Roman" w:cs="Times New Roman"/>
          <w:color w:val="000000" w:themeColor="text1"/>
          <w:sz w:val="28"/>
          <w:szCs w:val="28"/>
        </w:rPr>
        <w:t xml:space="preserve"> й експресивністю, а Twitter/X — оперативністю коротких меседжів та закликів до дискусії </w:t>
      </w:r>
      <w:r w:rsidR="4AC206C9" w:rsidRPr="1226D3A5">
        <w:rPr>
          <w:rFonts w:ascii="Times New Roman" w:eastAsia="Times New Roman" w:hAnsi="Times New Roman" w:cs="Times New Roman"/>
          <w:sz w:val="28"/>
          <w:szCs w:val="28"/>
        </w:rPr>
        <w:t>[</w:t>
      </w:r>
      <w:r w:rsidR="75AB5E12" w:rsidRPr="1226D3A5">
        <w:rPr>
          <w:rFonts w:ascii="Times New Roman" w:eastAsia="Times New Roman" w:hAnsi="Times New Roman" w:cs="Times New Roman"/>
          <w:sz w:val="28"/>
          <w:szCs w:val="28"/>
        </w:rPr>
        <w:t>52</w:t>
      </w:r>
      <w:r w:rsidR="4AC206C9" w:rsidRPr="1226D3A5">
        <w:rPr>
          <w:rFonts w:ascii="Times New Roman" w:eastAsia="Times New Roman" w:hAnsi="Times New Roman" w:cs="Times New Roman"/>
          <w:sz w:val="28"/>
          <w:szCs w:val="28"/>
        </w:rPr>
        <w:t>]</w:t>
      </w:r>
    </w:p>
    <w:p w14:paraId="3157C4C0" w14:textId="2F73A38F" w:rsidR="7B996078" w:rsidRDefault="3876A5CA"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Просування контенту вимагає оптимізації публікацій за допомогою релевантних хештегів і ключових слів, ретельного аналізу алгоритмів пошукової видачі соціальних мереж і використання інструментів на кшталт Google </w:t>
      </w:r>
      <w:proofErr w:type="spellStart"/>
      <w:r w:rsidRPr="1226D3A5">
        <w:rPr>
          <w:rFonts w:ascii="Times New Roman" w:eastAsia="Times New Roman" w:hAnsi="Times New Roman" w:cs="Times New Roman"/>
          <w:color w:val="000000" w:themeColor="text1"/>
          <w:sz w:val="28"/>
          <w:szCs w:val="28"/>
        </w:rPr>
        <w:t>Trends</w:t>
      </w:r>
      <w:proofErr w:type="spellEnd"/>
      <w:r w:rsidRPr="1226D3A5">
        <w:rPr>
          <w:rFonts w:ascii="Times New Roman" w:eastAsia="Times New Roman" w:hAnsi="Times New Roman" w:cs="Times New Roman"/>
          <w:color w:val="000000" w:themeColor="text1"/>
          <w:sz w:val="28"/>
          <w:szCs w:val="28"/>
        </w:rPr>
        <w:t xml:space="preserve"> для </w:t>
      </w:r>
      <w:r w:rsidRPr="1226D3A5">
        <w:rPr>
          <w:rFonts w:ascii="Times New Roman" w:eastAsia="Times New Roman" w:hAnsi="Times New Roman" w:cs="Times New Roman"/>
          <w:color w:val="000000" w:themeColor="text1"/>
          <w:sz w:val="28"/>
          <w:szCs w:val="28"/>
        </w:rPr>
        <w:lastRenderedPageBreak/>
        <w:t xml:space="preserve">виявлення найактуальніших запитів. </w:t>
      </w:r>
      <w:proofErr w:type="spellStart"/>
      <w:r w:rsidRPr="1226D3A5">
        <w:rPr>
          <w:rFonts w:ascii="Times New Roman" w:eastAsia="Times New Roman" w:hAnsi="Times New Roman" w:cs="Times New Roman"/>
          <w:color w:val="000000" w:themeColor="text1"/>
          <w:sz w:val="28"/>
          <w:szCs w:val="28"/>
        </w:rPr>
        <w:t>Таргетована</w:t>
      </w:r>
      <w:proofErr w:type="spellEnd"/>
      <w:r w:rsidRPr="1226D3A5">
        <w:rPr>
          <w:rFonts w:ascii="Times New Roman" w:eastAsia="Times New Roman" w:hAnsi="Times New Roman" w:cs="Times New Roman"/>
          <w:color w:val="000000" w:themeColor="text1"/>
          <w:sz w:val="28"/>
          <w:szCs w:val="28"/>
        </w:rPr>
        <w:t xml:space="preserve"> реклама з налаштуванням аудиторій за демографічними й </w:t>
      </w:r>
      <w:proofErr w:type="spellStart"/>
      <w:r w:rsidRPr="1226D3A5">
        <w:rPr>
          <w:rFonts w:ascii="Times New Roman" w:eastAsia="Times New Roman" w:hAnsi="Times New Roman" w:cs="Times New Roman"/>
          <w:color w:val="000000" w:themeColor="text1"/>
          <w:sz w:val="28"/>
          <w:szCs w:val="28"/>
        </w:rPr>
        <w:t>інтересовими</w:t>
      </w:r>
      <w:proofErr w:type="spellEnd"/>
      <w:r w:rsidRPr="1226D3A5">
        <w:rPr>
          <w:rFonts w:ascii="Times New Roman" w:eastAsia="Times New Roman" w:hAnsi="Times New Roman" w:cs="Times New Roman"/>
          <w:color w:val="000000" w:themeColor="text1"/>
          <w:sz w:val="28"/>
          <w:szCs w:val="28"/>
        </w:rPr>
        <w:t xml:space="preserve"> параметрами дозволяє ефективно донести ключове повідомлення до найбільш релевантних груп виборців, а </w:t>
      </w:r>
      <w:proofErr w:type="spellStart"/>
      <w:r w:rsidRPr="1226D3A5">
        <w:rPr>
          <w:rFonts w:ascii="Times New Roman" w:eastAsia="Times New Roman" w:hAnsi="Times New Roman" w:cs="Times New Roman"/>
          <w:color w:val="000000" w:themeColor="text1"/>
          <w:sz w:val="28"/>
          <w:szCs w:val="28"/>
        </w:rPr>
        <w:t>ретаргетинг</w:t>
      </w:r>
      <w:proofErr w:type="spellEnd"/>
      <w:r w:rsidRPr="1226D3A5">
        <w:rPr>
          <w:rFonts w:ascii="Times New Roman" w:eastAsia="Times New Roman" w:hAnsi="Times New Roman" w:cs="Times New Roman"/>
          <w:color w:val="000000" w:themeColor="text1"/>
          <w:sz w:val="28"/>
          <w:szCs w:val="28"/>
        </w:rPr>
        <w:t xml:space="preserve"> підсилює охоплення тих користувачів, які вже взаємодіяли з контентом </w:t>
      </w:r>
      <w:r w:rsidR="09F07386" w:rsidRPr="1226D3A5">
        <w:rPr>
          <w:rFonts w:ascii="Times New Roman" w:eastAsia="Times New Roman" w:hAnsi="Times New Roman" w:cs="Times New Roman"/>
          <w:color w:val="000000" w:themeColor="text1"/>
          <w:sz w:val="28"/>
          <w:szCs w:val="28"/>
        </w:rPr>
        <w:t>[</w:t>
      </w:r>
      <w:r w:rsidR="36D1B5A9" w:rsidRPr="1226D3A5">
        <w:rPr>
          <w:rFonts w:ascii="Times New Roman" w:eastAsia="Times New Roman" w:hAnsi="Times New Roman" w:cs="Times New Roman"/>
          <w:color w:val="000000" w:themeColor="text1"/>
          <w:sz w:val="28"/>
          <w:szCs w:val="28"/>
        </w:rPr>
        <w:t>47</w:t>
      </w:r>
      <w:r w:rsidR="09F07386" w:rsidRPr="1226D3A5">
        <w:rPr>
          <w:rFonts w:ascii="Times New Roman" w:eastAsia="Times New Roman" w:hAnsi="Times New Roman" w:cs="Times New Roman"/>
          <w:color w:val="000000" w:themeColor="text1"/>
          <w:sz w:val="28"/>
          <w:szCs w:val="28"/>
        </w:rPr>
        <w:t>]</w:t>
      </w:r>
      <w:r w:rsidRPr="1226D3A5">
        <w:rPr>
          <w:rFonts w:ascii="Times New Roman" w:eastAsia="Times New Roman" w:hAnsi="Times New Roman" w:cs="Times New Roman"/>
          <w:color w:val="000000" w:themeColor="text1"/>
          <w:sz w:val="28"/>
          <w:szCs w:val="28"/>
        </w:rPr>
        <w:t>.</w:t>
      </w:r>
    </w:p>
    <w:p w14:paraId="623A5A01" w14:textId="0A7F10D7" w:rsidR="7B996078" w:rsidRDefault="3876A5CA"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Співпраця з політичними </w:t>
      </w:r>
      <w:proofErr w:type="spellStart"/>
      <w:r w:rsidRPr="1226D3A5">
        <w:rPr>
          <w:rFonts w:ascii="Times New Roman" w:eastAsia="Times New Roman" w:hAnsi="Times New Roman" w:cs="Times New Roman"/>
          <w:color w:val="000000" w:themeColor="text1"/>
          <w:sz w:val="28"/>
          <w:szCs w:val="28"/>
        </w:rPr>
        <w:t>інфлюенсерами</w:t>
      </w:r>
      <w:proofErr w:type="spellEnd"/>
      <w:r w:rsidRPr="1226D3A5">
        <w:rPr>
          <w:rFonts w:ascii="Times New Roman" w:eastAsia="Times New Roman" w:hAnsi="Times New Roman" w:cs="Times New Roman"/>
          <w:color w:val="000000" w:themeColor="text1"/>
          <w:sz w:val="28"/>
          <w:szCs w:val="28"/>
        </w:rPr>
        <w:t xml:space="preserve"> є наступним рівнем комунікаційної стратегії: мікро‑ і нано</w:t>
      </w:r>
      <w:r w:rsidR="424A7229" w:rsidRPr="1226D3A5">
        <w:rPr>
          <w:rFonts w:ascii="Times New Roman" w:eastAsia="Times New Roman" w:hAnsi="Times New Roman" w:cs="Times New Roman"/>
          <w:color w:val="000000" w:themeColor="text1"/>
          <w:sz w:val="28"/>
          <w:szCs w:val="28"/>
        </w:rPr>
        <w:t xml:space="preserve"> </w:t>
      </w:r>
      <w:r w:rsidRPr="1226D3A5">
        <w:rPr>
          <w:rFonts w:ascii="Times New Roman" w:eastAsia="Times New Roman" w:hAnsi="Times New Roman" w:cs="Times New Roman"/>
          <w:color w:val="000000" w:themeColor="text1"/>
          <w:sz w:val="28"/>
          <w:szCs w:val="28"/>
        </w:rPr>
        <w:t>‑</w:t>
      </w:r>
      <w:r w:rsidR="7C6FB68D" w:rsidRPr="1226D3A5">
        <w:rPr>
          <w:rFonts w:ascii="Times New Roman" w:eastAsia="Times New Roman" w:hAnsi="Times New Roman" w:cs="Times New Roman"/>
          <w:color w:val="000000" w:themeColor="text1"/>
          <w:sz w:val="28"/>
          <w:szCs w:val="28"/>
        </w:rPr>
        <w:t xml:space="preserve"> </w:t>
      </w:r>
      <w:proofErr w:type="spellStart"/>
      <w:r w:rsidRPr="1226D3A5">
        <w:rPr>
          <w:rFonts w:ascii="Times New Roman" w:eastAsia="Times New Roman" w:hAnsi="Times New Roman" w:cs="Times New Roman"/>
          <w:color w:val="000000" w:themeColor="text1"/>
          <w:sz w:val="28"/>
          <w:szCs w:val="28"/>
        </w:rPr>
        <w:t>інфлюенсери</w:t>
      </w:r>
      <w:proofErr w:type="spellEnd"/>
      <w:r w:rsidRPr="1226D3A5">
        <w:rPr>
          <w:rFonts w:ascii="Times New Roman" w:eastAsia="Times New Roman" w:hAnsi="Times New Roman" w:cs="Times New Roman"/>
          <w:color w:val="000000" w:themeColor="text1"/>
          <w:sz w:val="28"/>
          <w:szCs w:val="28"/>
        </w:rPr>
        <w:t xml:space="preserve"> допомагають достукатися до вузьких </w:t>
      </w:r>
      <w:proofErr w:type="spellStart"/>
      <w:r w:rsidRPr="1226D3A5">
        <w:rPr>
          <w:rFonts w:ascii="Times New Roman" w:eastAsia="Times New Roman" w:hAnsi="Times New Roman" w:cs="Times New Roman"/>
          <w:color w:val="000000" w:themeColor="text1"/>
          <w:sz w:val="28"/>
          <w:szCs w:val="28"/>
        </w:rPr>
        <w:t>нішевих</w:t>
      </w:r>
      <w:proofErr w:type="spellEnd"/>
      <w:r w:rsidRPr="1226D3A5">
        <w:rPr>
          <w:rFonts w:ascii="Times New Roman" w:eastAsia="Times New Roman" w:hAnsi="Times New Roman" w:cs="Times New Roman"/>
          <w:color w:val="000000" w:themeColor="text1"/>
          <w:sz w:val="28"/>
          <w:szCs w:val="28"/>
        </w:rPr>
        <w:t xml:space="preserve"> аудиторій та підвищити довіру за рахунок особистісних рекомендацій, тоді як більші лідери думок забезпечують значне розширення охоплення </w:t>
      </w:r>
      <w:r w:rsidR="4610B377" w:rsidRPr="1226D3A5">
        <w:rPr>
          <w:rFonts w:ascii="Times New Roman" w:eastAsia="Times New Roman" w:hAnsi="Times New Roman" w:cs="Times New Roman"/>
          <w:color w:val="000000" w:themeColor="text1"/>
          <w:sz w:val="28"/>
          <w:szCs w:val="28"/>
        </w:rPr>
        <w:t>[</w:t>
      </w:r>
      <w:r w:rsidR="76678BA7" w:rsidRPr="1226D3A5">
        <w:rPr>
          <w:rFonts w:ascii="Times New Roman" w:eastAsia="Times New Roman" w:hAnsi="Times New Roman" w:cs="Times New Roman"/>
          <w:color w:val="000000" w:themeColor="text1"/>
          <w:sz w:val="28"/>
          <w:szCs w:val="28"/>
        </w:rPr>
        <w:t>42</w:t>
      </w:r>
      <w:r w:rsidR="4610B377" w:rsidRPr="1226D3A5">
        <w:rPr>
          <w:rFonts w:ascii="Times New Roman" w:eastAsia="Times New Roman" w:hAnsi="Times New Roman" w:cs="Times New Roman"/>
          <w:color w:val="000000" w:themeColor="text1"/>
          <w:sz w:val="28"/>
          <w:szCs w:val="28"/>
        </w:rPr>
        <w:t>]</w:t>
      </w:r>
      <w:r w:rsidRPr="1226D3A5">
        <w:rPr>
          <w:rFonts w:ascii="Times New Roman" w:eastAsia="Times New Roman" w:hAnsi="Times New Roman" w:cs="Times New Roman"/>
          <w:color w:val="000000" w:themeColor="text1"/>
          <w:sz w:val="28"/>
          <w:szCs w:val="28"/>
        </w:rPr>
        <w:t xml:space="preserve">. Дослідження показали, що політичні комунікатори визнають цінність </w:t>
      </w:r>
      <w:proofErr w:type="spellStart"/>
      <w:r w:rsidRPr="1226D3A5">
        <w:rPr>
          <w:rFonts w:ascii="Times New Roman" w:eastAsia="Times New Roman" w:hAnsi="Times New Roman" w:cs="Times New Roman"/>
          <w:color w:val="000000" w:themeColor="text1"/>
          <w:sz w:val="28"/>
          <w:szCs w:val="28"/>
        </w:rPr>
        <w:t>інфлюенсерів</w:t>
      </w:r>
      <w:proofErr w:type="spellEnd"/>
      <w:r w:rsidRPr="1226D3A5">
        <w:rPr>
          <w:rFonts w:ascii="Times New Roman" w:eastAsia="Times New Roman" w:hAnsi="Times New Roman" w:cs="Times New Roman"/>
          <w:color w:val="000000" w:themeColor="text1"/>
          <w:sz w:val="28"/>
          <w:szCs w:val="28"/>
        </w:rPr>
        <w:t xml:space="preserve"> у підвищенні поінформованості, взаємодії та формуванні позитивного іміджу кандидатів.</w:t>
      </w:r>
    </w:p>
    <w:p w14:paraId="57C5D022" w14:textId="4034ED75" w:rsidR="56A0A2FA" w:rsidRDefault="459C6576"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У</w:t>
      </w:r>
      <w:r w:rsidR="3876A5CA" w:rsidRPr="1226D3A5">
        <w:rPr>
          <w:rFonts w:ascii="Times New Roman" w:eastAsia="Times New Roman" w:hAnsi="Times New Roman" w:cs="Times New Roman"/>
          <w:color w:val="000000" w:themeColor="text1"/>
          <w:sz w:val="28"/>
          <w:szCs w:val="28"/>
        </w:rPr>
        <w:t xml:space="preserve">спішна реалізація особистого бренду політика потребує безперервного моніторингу основних показників ефективності: охоплення постів, рівня </w:t>
      </w:r>
      <w:proofErr w:type="spellStart"/>
      <w:r w:rsidR="3876A5CA" w:rsidRPr="1226D3A5">
        <w:rPr>
          <w:rFonts w:ascii="Times New Roman" w:eastAsia="Times New Roman" w:hAnsi="Times New Roman" w:cs="Times New Roman"/>
          <w:color w:val="000000" w:themeColor="text1"/>
          <w:sz w:val="28"/>
          <w:szCs w:val="28"/>
        </w:rPr>
        <w:t>залученості</w:t>
      </w:r>
      <w:proofErr w:type="spellEnd"/>
      <w:r w:rsidR="3876A5CA" w:rsidRPr="1226D3A5">
        <w:rPr>
          <w:rFonts w:ascii="Times New Roman" w:eastAsia="Times New Roman" w:hAnsi="Times New Roman" w:cs="Times New Roman"/>
          <w:color w:val="000000" w:themeColor="text1"/>
          <w:sz w:val="28"/>
          <w:szCs w:val="28"/>
        </w:rPr>
        <w:t xml:space="preserve">, швидкості росту аудиторії та тональності згадок у мережі. Регулярна аналітика за допомогою внутрішніх інструментів соцмереж, Google </w:t>
      </w:r>
      <w:proofErr w:type="spellStart"/>
      <w:r w:rsidR="3876A5CA" w:rsidRPr="1226D3A5">
        <w:rPr>
          <w:rFonts w:ascii="Times New Roman" w:eastAsia="Times New Roman" w:hAnsi="Times New Roman" w:cs="Times New Roman"/>
          <w:color w:val="000000" w:themeColor="text1"/>
          <w:sz w:val="28"/>
          <w:szCs w:val="28"/>
        </w:rPr>
        <w:t>Analytics</w:t>
      </w:r>
      <w:proofErr w:type="spellEnd"/>
      <w:r w:rsidR="3876A5CA" w:rsidRPr="1226D3A5">
        <w:rPr>
          <w:rFonts w:ascii="Times New Roman" w:eastAsia="Times New Roman" w:hAnsi="Times New Roman" w:cs="Times New Roman"/>
          <w:color w:val="000000" w:themeColor="text1"/>
          <w:sz w:val="28"/>
          <w:szCs w:val="28"/>
        </w:rPr>
        <w:t xml:space="preserve"> та CRM‑систем дозволяє вчасно реагувати на зворотний зв’язок і коригувати контент‑план чи рекламні бюджети, що гарантує динамічне зростання довіри виборців і зміцнює позиції політика в інформаційному просторі.</w:t>
      </w:r>
    </w:p>
    <w:p w14:paraId="2629EFFF" w14:textId="79386DBA" w:rsidR="7B996078" w:rsidRDefault="3876A5CA"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У рамках подальшого розвитку стратегії побудови особистого бренду політика в соціальних медіа слід звернути особливу увагу на низку додаткових аспектів, що дозволяють поглибити довіру виборців, оптимізувати комунікацію та адаптуватися до нових технологічних трендів. По‑перше, автентичність і прозорість відіграють роль центрального елемента бренду, адже сучасні виборці цінують справжність та щирість у повідомленнях. По‑друге, використання даних і </w:t>
      </w:r>
      <w:proofErr w:type="spellStart"/>
      <w:r w:rsidRPr="1226D3A5">
        <w:rPr>
          <w:rFonts w:ascii="Times New Roman" w:eastAsia="Times New Roman" w:hAnsi="Times New Roman" w:cs="Times New Roman"/>
          <w:color w:val="000000" w:themeColor="text1"/>
          <w:sz w:val="28"/>
          <w:szCs w:val="28"/>
        </w:rPr>
        <w:t>мікротаргетинг</w:t>
      </w:r>
      <w:proofErr w:type="spellEnd"/>
      <w:r w:rsidRPr="1226D3A5">
        <w:rPr>
          <w:rFonts w:ascii="Times New Roman" w:eastAsia="Times New Roman" w:hAnsi="Times New Roman" w:cs="Times New Roman"/>
          <w:color w:val="000000" w:themeColor="text1"/>
          <w:sz w:val="28"/>
          <w:szCs w:val="28"/>
        </w:rPr>
        <w:t xml:space="preserve"> дає змогу доносити релевантні меседжі різним сегментам, підвищуючи ефективність витрат на рекламу. По‑третє, мистецтво оповідання та формування </w:t>
      </w:r>
      <w:proofErr w:type="spellStart"/>
      <w:r w:rsidRPr="1226D3A5">
        <w:rPr>
          <w:rFonts w:ascii="Times New Roman" w:eastAsia="Times New Roman" w:hAnsi="Times New Roman" w:cs="Times New Roman"/>
          <w:color w:val="000000" w:themeColor="text1"/>
          <w:sz w:val="28"/>
          <w:szCs w:val="28"/>
        </w:rPr>
        <w:t>наративу</w:t>
      </w:r>
      <w:proofErr w:type="spellEnd"/>
      <w:r w:rsidRPr="1226D3A5">
        <w:rPr>
          <w:rFonts w:ascii="Times New Roman" w:eastAsia="Times New Roman" w:hAnsi="Times New Roman" w:cs="Times New Roman"/>
          <w:color w:val="000000" w:themeColor="text1"/>
          <w:sz w:val="28"/>
          <w:szCs w:val="28"/>
        </w:rPr>
        <w:t xml:space="preserve"> допомагає створити емоційний зв’язок із аудиторією, тоді як </w:t>
      </w:r>
      <w:r w:rsidRPr="1226D3A5">
        <w:rPr>
          <w:rFonts w:ascii="Times New Roman" w:eastAsia="Times New Roman" w:hAnsi="Times New Roman" w:cs="Times New Roman"/>
          <w:color w:val="000000" w:themeColor="text1"/>
          <w:sz w:val="28"/>
          <w:szCs w:val="28"/>
        </w:rPr>
        <w:lastRenderedPageBreak/>
        <w:t xml:space="preserve">чіткі протоколи кризового менеджменту захищають репутацію від непередбачених викликів. Нарешті, важливо враховувати специфіку кожної платформи, етичні рамки </w:t>
      </w:r>
      <w:proofErr w:type="spellStart"/>
      <w:r w:rsidRPr="1226D3A5">
        <w:rPr>
          <w:rFonts w:ascii="Times New Roman" w:eastAsia="Times New Roman" w:hAnsi="Times New Roman" w:cs="Times New Roman"/>
          <w:color w:val="000000" w:themeColor="text1"/>
          <w:sz w:val="28"/>
          <w:szCs w:val="28"/>
        </w:rPr>
        <w:t>брендингу</w:t>
      </w:r>
      <w:proofErr w:type="spellEnd"/>
      <w:r w:rsidRPr="1226D3A5">
        <w:rPr>
          <w:rFonts w:ascii="Times New Roman" w:eastAsia="Times New Roman" w:hAnsi="Times New Roman" w:cs="Times New Roman"/>
          <w:color w:val="000000" w:themeColor="text1"/>
          <w:sz w:val="28"/>
          <w:szCs w:val="28"/>
        </w:rPr>
        <w:t xml:space="preserve"> та звертати увагу на інноваційні інструменти  — що відкривають нові можливості для взаємодії.</w:t>
      </w:r>
    </w:p>
    <w:p w14:paraId="0DF2DBCA" w14:textId="0D258787" w:rsidR="7B996078" w:rsidRDefault="3876A5CA"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Узгодженість між онлайн‑поведінкою та офіційними діями політика є критичною для формування довіри виборців, оскільки будь‑які розбіжності між заявленими цінностями та реальними кроками швидко підривають авторитет </w:t>
      </w:r>
      <w:proofErr w:type="spellStart"/>
      <w:r w:rsidRPr="1226D3A5">
        <w:rPr>
          <w:rFonts w:ascii="Times New Roman" w:eastAsia="Times New Roman" w:hAnsi="Times New Roman" w:cs="Times New Roman"/>
          <w:color w:val="000000" w:themeColor="text1"/>
          <w:sz w:val="28"/>
          <w:szCs w:val="28"/>
        </w:rPr>
        <w:t>гаселом</w:t>
      </w:r>
      <w:proofErr w:type="spellEnd"/>
      <w:r w:rsidRPr="1226D3A5">
        <w:rPr>
          <w:rFonts w:ascii="Times New Roman" w:eastAsia="Times New Roman" w:hAnsi="Times New Roman" w:cs="Times New Roman"/>
          <w:color w:val="000000" w:themeColor="text1"/>
          <w:sz w:val="28"/>
          <w:szCs w:val="28"/>
        </w:rPr>
        <w:t xml:space="preserve"> «відсутності щирості» </w:t>
      </w:r>
      <w:r w:rsidR="6EEAD953" w:rsidRPr="1226D3A5">
        <w:rPr>
          <w:rFonts w:ascii="Times New Roman" w:eastAsia="Times New Roman" w:hAnsi="Times New Roman" w:cs="Times New Roman"/>
          <w:color w:val="000000" w:themeColor="text1"/>
          <w:sz w:val="28"/>
          <w:szCs w:val="28"/>
        </w:rPr>
        <w:t>[</w:t>
      </w:r>
      <w:r w:rsidR="2FE1E14C" w:rsidRPr="1226D3A5">
        <w:rPr>
          <w:rFonts w:ascii="Times New Roman" w:eastAsia="Times New Roman" w:hAnsi="Times New Roman" w:cs="Times New Roman"/>
          <w:color w:val="000000" w:themeColor="text1"/>
          <w:sz w:val="28"/>
          <w:szCs w:val="28"/>
        </w:rPr>
        <w:t>40</w:t>
      </w:r>
      <w:r w:rsidR="6EEAD953" w:rsidRPr="1226D3A5">
        <w:rPr>
          <w:rFonts w:ascii="Times New Roman" w:eastAsia="Times New Roman" w:hAnsi="Times New Roman" w:cs="Times New Roman"/>
          <w:color w:val="000000" w:themeColor="text1"/>
          <w:sz w:val="28"/>
          <w:szCs w:val="28"/>
        </w:rPr>
        <w:t>]</w:t>
      </w:r>
      <w:r w:rsidRPr="1226D3A5">
        <w:rPr>
          <w:rFonts w:ascii="Times New Roman" w:eastAsia="Times New Roman" w:hAnsi="Times New Roman" w:cs="Times New Roman"/>
          <w:color w:val="000000" w:themeColor="text1"/>
          <w:sz w:val="28"/>
          <w:szCs w:val="28"/>
        </w:rPr>
        <w:t xml:space="preserve"> Демонстрація прозорості через щоденні </w:t>
      </w:r>
      <w:proofErr w:type="spellStart"/>
      <w:r w:rsidRPr="1226D3A5">
        <w:rPr>
          <w:rFonts w:ascii="Times New Roman" w:eastAsia="Times New Roman" w:hAnsi="Times New Roman" w:cs="Times New Roman"/>
          <w:color w:val="000000" w:themeColor="text1"/>
          <w:sz w:val="28"/>
          <w:szCs w:val="28"/>
        </w:rPr>
        <w:t>влог‑звітності</w:t>
      </w:r>
      <w:proofErr w:type="spellEnd"/>
      <w:r w:rsidRPr="1226D3A5">
        <w:rPr>
          <w:rFonts w:ascii="Times New Roman" w:eastAsia="Times New Roman" w:hAnsi="Times New Roman" w:cs="Times New Roman"/>
          <w:color w:val="000000" w:themeColor="text1"/>
          <w:sz w:val="28"/>
          <w:szCs w:val="28"/>
        </w:rPr>
        <w:t xml:space="preserve"> з робочих зустрічей та буденних завдань створює враження партнерства з аудиторією і водночас є ефективним інструментом протидії дезінформації. Водночас суспільство стає дедалі вимогливішим до справжності: дослідження показують, що виборці формують </w:t>
      </w:r>
      <w:proofErr w:type="spellStart"/>
      <w:r w:rsidRPr="1226D3A5">
        <w:rPr>
          <w:rFonts w:ascii="Times New Roman" w:eastAsia="Times New Roman" w:hAnsi="Times New Roman" w:cs="Times New Roman"/>
          <w:color w:val="000000" w:themeColor="text1"/>
          <w:sz w:val="28"/>
          <w:szCs w:val="28"/>
        </w:rPr>
        <w:t>парасоціальні</w:t>
      </w:r>
      <w:proofErr w:type="spellEnd"/>
      <w:r w:rsidRPr="1226D3A5">
        <w:rPr>
          <w:rFonts w:ascii="Times New Roman" w:eastAsia="Times New Roman" w:hAnsi="Times New Roman" w:cs="Times New Roman"/>
          <w:color w:val="000000" w:themeColor="text1"/>
          <w:sz w:val="28"/>
          <w:szCs w:val="28"/>
        </w:rPr>
        <w:t xml:space="preserve"> зв’язки з політиками, які здаються «ближчими» та «своїми» .</w:t>
      </w:r>
    </w:p>
    <w:p w14:paraId="2287E446" w14:textId="79515BDE" w:rsidR="7B996078" w:rsidRDefault="3876A5CA"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Глибинна аналітика даних соціальних мереж і інтеграція їх із CRM‑системами дозволяє </w:t>
      </w:r>
      <w:proofErr w:type="spellStart"/>
      <w:r w:rsidRPr="1226D3A5">
        <w:rPr>
          <w:rFonts w:ascii="Times New Roman" w:eastAsia="Times New Roman" w:hAnsi="Times New Roman" w:cs="Times New Roman"/>
          <w:color w:val="000000" w:themeColor="text1"/>
          <w:sz w:val="28"/>
          <w:szCs w:val="28"/>
        </w:rPr>
        <w:t>сегментувати</w:t>
      </w:r>
      <w:proofErr w:type="spellEnd"/>
      <w:r w:rsidRPr="1226D3A5">
        <w:rPr>
          <w:rFonts w:ascii="Times New Roman" w:eastAsia="Times New Roman" w:hAnsi="Times New Roman" w:cs="Times New Roman"/>
          <w:color w:val="000000" w:themeColor="text1"/>
          <w:sz w:val="28"/>
          <w:szCs w:val="28"/>
        </w:rPr>
        <w:t xml:space="preserve"> аудиторію за інтересами, демографією та поведінкою, що відкриває доступ до точного виявлення «болючих точок» кожного сегмента та оптимізації бюджетів шляхом </w:t>
      </w:r>
      <w:proofErr w:type="spellStart"/>
      <w:r w:rsidR="5D8CC618" w:rsidRPr="1226D3A5">
        <w:rPr>
          <w:rFonts w:ascii="Times New Roman" w:eastAsia="Times New Roman" w:hAnsi="Times New Roman" w:cs="Times New Roman"/>
          <w:color w:val="000000" w:themeColor="text1"/>
          <w:sz w:val="28"/>
          <w:szCs w:val="28"/>
        </w:rPr>
        <w:t>м</w:t>
      </w:r>
      <w:r w:rsidRPr="1226D3A5">
        <w:rPr>
          <w:rFonts w:ascii="Times New Roman" w:eastAsia="Times New Roman" w:hAnsi="Times New Roman" w:cs="Times New Roman"/>
          <w:color w:val="000000" w:themeColor="text1"/>
          <w:sz w:val="28"/>
          <w:szCs w:val="28"/>
        </w:rPr>
        <w:t>ікротаргетингу</w:t>
      </w:r>
      <w:proofErr w:type="spellEnd"/>
      <w:r w:rsidRPr="1226D3A5">
        <w:rPr>
          <w:rFonts w:ascii="Times New Roman" w:eastAsia="Times New Roman" w:hAnsi="Times New Roman" w:cs="Times New Roman"/>
          <w:color w:val="000000" w:themeColor="text1"/>
          <w:sz w:val="28"/>
          <w:szCs w:val="28"/>
        </w:rPr>
        <w:t xml:space="preserve"> </w:t>
      </w:r>
      <w:r w:rsidR="06CD2450" w:rsidRPr="1226D3A5">
        <w:rPr>
          <w:rFonts w:ascii="Times New Roman" w:eastAsia="Times New Roman" w:hAnsi="Times New Roman" w:cs="Times New Roman"/>
          <w:sz w:val="28"/>
          <w:szCs w:val="28"/>
        </w:rPr>
        <w:t>[</w:t>
      </w:r>
      <w:r w:rsidR="12C0633A" w:rsidRPr="1226D3A5">
        <w:rPr>
          <w:rFonts w:ascii="Times New Roman" w:eastAsia="Times New Roman" w:hAnsi="Times New Roman" w:cs="Times New Roman"/>
          <w:sz w:val="28"/>
          <w:szCs w:val="28"/>
        </w:rPr>
        <w:t>49</w:t>
      </w:r>
      <w:r w:rsidR="06CD2450" w:rsidRPr="1226D3A5">
        <w:rPr>
          <w:rFonts w:ascii="Times New Roman" w:eastAsia="Times New Roman" w:hAnsi="Times New Roman" w:cs="Times New Roman"/>
          <w:sz w:val="28"/>
          <w:szCs w:val="28"/>
        </w:rPr>
        <w:t>].</w:t>
      </w:r>
      <w:r w:rsidRPr="1226D3A5">
        <w:rPr>
          <w:rFonts w:ascii="Times New Roman" w:eastAsia="Times New Roman" w:hAnsi="Times New Roman" w:cs="Times New Roman"/>
          <w:color w:val="000000" w:themeColor="text1"/>
          <w:sz w:val="28"/>
          <w:szCs w:val="28"/>
        </w:rPr>
        <w:t xml:space="preserve"> A/B‑тестування повідомлень у реальному часі допомагає оперативно перевіряти ефективність різних форматів (відео, каруселі, текстові пости) і вибирати ті, що найкраще резонують із аудиторією </w:t>
      </w:r>
      <w:r w:rsidR="3291BD38" w:rsidRPr="1226D3A5">
        <w:rPr>
          <w:rFonts w:ascii="Times New Roman" w:eastAsia="Times New Roman" w:hAnsi="Times New Roman" w:cs="Times New Roman"/>
          <w:color w:val="000000" w:themeColor="text1"/>
          <w:sz w:val="28"/>
          <w:szCs w:val="28"/>
        </w:rPr>
        <w:t>[</w:t>
      </w:r>
      <w:r w:rsidR="7E3BB181" w:rsidRPr="1226D3A5">
        <w:rPr>
          <w:rFonts w:ascii="Times New Roman" w:eastAsia="Times New Roman" w:hAnsi="Times New Roman" w:cs="Times New Roman"/>
          <w:color w:val="000000" w:themeColor="text1"/>
          <w:sz w:val="28"/>
          <w:szCs w:val="28"/>
        </w:rPr>
        <w:t>51</w:t>
      </w:r>
      <w:r w:rsidR="3291BD38" w:rsidRPr="1226D3A5">
        <w:rPr>
          <w:rFonts w:ascii="Times New Roman" w:eastAsia="Times New Roman" w:hAnsi="Times New Roman" w:cs="Times New Roman"/>
          <w:color w:val="000000" w:themeColor="text1"/>
          <w:sz w:val="28"/>
          <w:szCs w:val="28"/>
        </w:rPr>
        <w:t>]</w:t>
      </w:r>
      <w:r w:rsidRPr="1226D3A5">
        <w:rPr>
          <w:rFonts w:ascii="Times New Roman" w:eastAsia="Times New Roman" w:hAnsi="Times New Roman" w:cs="Times New Roman"/>
          <w:color w:val="000000" w:themeColor="text1"/>
          <w:sz w:val="28"/>
          <w:szCs w:val="28"/>
        </w:rPr>
        <w:t>. Такий підхід не лише підвищує конверсію рекламних кампаній, а й знижує витрати на привернення уваги незацікавлених користувачів .</w:t>
      </w:r>
    </w:p>
    <w:p w14:paraId="790C687F" w14:textId="7E5CD418" w:rsidR="7B996078" w:rsidRDefault="3876A5CA"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Мистецтво </w:t>
      </w:r>
      <w:proofErr w:type="spellStart"/>
      <w:r w:rsidRPr="1226D3A5">
        <w:rPr>
          <w:rFonts w:ascii="Times New Roman" w:eastAsia="Times New Roman" w:hAnsi="Times New Roman" w:cs="Times New Roman"/>
          <w:color w:val="000000" w:themeColor="text1"/>
          <w:sz w:val="28"/>
          <w:szCs w:val="28"/>
        </w:rPr>
        <w:t>наративу</w:t>
      </w:r>
      <w:proofErr w:type="spellEnd"/>
      <w:r w:rsidRPr="1226D3A5">
        <w:rPr>
          <w:rFonts w:ascii="Times New Roman" w:eastAsia="Times New Roman" w:hAnsi="Times New Roman" w:cs="Times New Roman"/>
          <w:color w:val="000000" w:themeColor="text1"/>
          <w:sz w:val="28"/>
          <w:szCs w:val="28"/>
        </w:rPr>
        <w:t xml:space="preserve"> (</w:t>
      </w:r>
      <w:proofErr w:type="spellStart"/>
      <w:r w:rsidRPr="1226D3A5">
        <w:rPr>
          <w:rFonts w:ascii="Times New Roman" w:eastAsia="Times New Roman" w:hAnsi="Times New Roman" w:cs="Times New Roman"/>
          <w:color w:val="000000" w:themeColor="text1"/>
          <w:sz w:val="28"/>
          <w:szCs w:val="28"/>
        </w:rPr>
        <w:t>storytelling</w:t>
      </w:r>
      <w:proofErr w:type="spellEnd"/>
      <w:r w:rsidRPr="1226D3A5">
        <w:rPr>
          <w:rFonts w:ascii="Times New Roman" w:eastAsia="Times New Roman" w:hAnsi="Times New Roman" w:cs="Times New Roman"/>
          <w:color w:val="000000" w:themeColor="text1"/>
          <w:sz w:val="28"/>
          <w:szCs w:val="28"/>
        </w:rPr>
        <w:t xml:space="preserve">) перемагає «сухі» факти, оскільки особисті історії політика сприяють емоційному залученню та кращому запам’ятовуванню ключових меседжів </w:t>
      </w:r>
      <w:r w:rsidR="25D32C3A" w:rsidRPr="1226D3A5">
        <w:rPr>
          <w:rFonts w:ascii="Times New Roman" w:eastAsia="Times New Roman" w:hAnsi="Times New Roman" w:cs="Times New Roman"/>
          <w:color w:val="000000" w:themeColor="text1"/>
          <w:sz w:val="28"/>
          <w:szCs w:val="28"/>
        </w:rPr>
        <w:t>[</w:t>
      </w:r>
      <w:r w:rsidR="37CC7A84" w:rsidRPr="1226D3A5">
        <w:rPr>
          <w:rFonts w:ascii="Times New Roman" w:eastAsia="Times New Roman" w:hAnsi="Times New Roman" w:cs="Times New Roman"/>
          <w:color w:val="000000" w:themeColor="text1"/>
          <w:sz w:val="28"/>
          <w:szCs w:val="28"/>
        </w:rPr>
        <w:t>49</w:t>
      </w:r>
      <w:r w:rsidR="25D32C3A" w:rsidRPr="1226D3A5">
        <w:rPr>
          <w:rFonts w:ascii="Times New Roman" w:eastAsia="Times New Roman" w:hAnsi="Times New Roman" w:cs="Times New Roman"/>
          <w:color w:val="000000" w:themeColor="text1"/>
          <w:sz w:val="28"/>
          <w:szCs w:val="28"/>
        </w:rPr>
        <w:t>]</w:t>
      </w:r>
      <w:r w:rsidRPr="1226D3A5">
        <w:rPr>
          <w:rFonts w:ascii="Times New Roman" w:eastAsia="Times New Roman" w:hAnsi="Times New Roman" w:cs="Times New Roman"/>
          <w:color w:val="000000" w:themeColor="text1"/>
          <w:sz w:val="28"/>
          <w:szCs w:val="28"/>
        </w:rPr>
        <w:t xml:space="preserve">. Короткі динамічні ролики з </w:t>
      </w:r>
      <w:proofErr w:type="spellStart"/>
      <w:r w:rsidRPr="1226D3A5">
        <w:rPr>
          <w:rFonts w:ascii="Times New Roman" w:eastAsia="Times New Roman" w:hAnsi="Times New Roman" w:cs="Times New Roman"/>
          <w:color w:val="000000" w:themeColor="text1"/>
          <w:sz w:val="28"/>
          <w:szCs w:val="28"/>
        </w:rPr>
        <w:t>інфографікою</w:t>
      </w:r>
      <w:proofErr w:type="spellEnd"/>
      <w:r w:rsidRPr="1226D3A5">
        <w:rPr>
          <w:rFonts w:ascii="Times New Roman" w:eastAsia="Times New Roman" w:hAnsi="Times New Roman" w:cs="Times New Roman"/>
          <w:color w:val="000000" w:themeColor="text1"/>
          <w:sz w:val="28"/>
          <w:szCs w:val="28"/>
        </w:rPr>
        <w:t xml:space="preserve"> та повторювані візуальні «якорі» (логотип, символ руху) допомагають виділитися в інформаційному шумі і створити у виборців відчуття належності до спільноти прихильників </w:t>
      </w:r>
      <w:r w:rsidR="24148F45" w:rsidRPr="1226D3A5">
        <w:rPr>
          <w:rFonts w:ascii="Times New Roman" w:eastAsia="Times New Roman" w:hAnsi="Times New Roman" w:cs="Times New Roman"/>
          <w:color w:val="000000" w:themeColor="text1"/>
          <w:sz w:val="28"/>
          <w:szCs w:val="28"/>
        </w:rPr>
        <w:t>[</w:t>
      </w:r>
      <w:r w:rsidR="0B5BDF70" w:rsidRPr="1226D3A5">
        <w:rPr>
          <w:rFonts w:ascii="Times New Roman" w:eastAsia="Times New Roman" w:hAnsi="Times New Roman" w:cs="Times New Roman"/>
          <w:color w:val="000000" w:themeColor="text1"/>
          <w:sz w:val="28"/>
          <w:szCs w:val="28"/>
        </w:rPr>
        <w:t>57</w:t>
      </w:r>
      <w:r w:rsidR="24148F45" w:rsidRPr="1226D3A5">
        <w:rPr>
          <w:rFonts w:ascii="Times New Roman" w:eastAsia="Times New Roman" w:hAnsi="Times New Roman" w:cs="Times New Roman"/>
          <w:color w:val="000000" w:themeColor="text1"/>
          <w:sz w:val="28"/>
          <w:szCs w:val="28"/>
        </w:rPr>
        <w:t>]</w:t>
      </w:r>
      <w:r w:rsidRPr="1226D3A5">
        <w:rPr>
          <w:rFonts w:ascii="Times New Roman" w:eastAsia="Times New Roman" w:hAnsi="Times New Roman" w:cs="Times New Roman"/>
          <w:color w:val="000000" w:themeColor="text1"/>
          <w:sz w:val="28"/>
          <w:szCs w:val="28"/>
        </w:rPr>
        <w:t>.</w:t>
      </w:r>
    </w:p>
    <w:p w14:paraId="43F0F662" w14:textId="59620DE2" w:rsidR="7B996078" w:rsidRDefault="3876A5CA"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lastRenderedPageBreak/>
        <w:t xml:space="preserve">Підготовленість до кризових ситуацій забезпечується чіткими протоколами реагування, розподілом ролей у команді та регулярними тренінгами з інформаційного захисту, що дозволяє миттєво локалізувати негативні повідомлення і мінімізувати шкоду для репутації </w:t>
      </w:r>
      <w:r w:rsidR="72945EC4" w:rsidRPr="1226D3A5">
        <w:rPr>
          <w:rFonts w:ascii="Times New Roman" w:eastAsia="Times New Roman" w:hAnsi="Times New Roman" w:cs="Times New Roman"/>
          <w:color w:val="000000" w:themeColor="text1"/>
          <w:sz w:val="28"/>
          <w:szCs w:val="28"/>
        </w:rPr>
        <w:t>[4</w:t>
      </w:r>
      <w:r w:rsidR="7D449E6A" w:rsidRPr="1226D3A5">
        <w:rPr>
          <w:rFonts w:ascii="Times New Roman" w:eastAsia="Times New Roman" w:hAnsi="Times New Roman" w:cs="Times New Roman"/>
          <w:color w:val="000000" w:themeColor="text1"/>
          <w:sz w:val="28"/>
          <w:szCs w:val="28"/>
        </w:rPr>
        <w:t>4</w:t>
      </w:r>
      <w:r w:rsidR="72945EC4" w:rsidRPr="1226D3A5">
        <w:rPr>
          <w:rFonts w:ascii="Times New Roman" w:eastAsia="Times New Roman" w:hAnsi="Times New Roman" w:cs="Times New Roman"/>
          <w:color w:val="000000" w:themeColor="text1"/>
          <w:sz w:val="28"/>
          <w:szCs w:val="28"/>
        </w:rPr>
        <w:t>]</w:t>
      </w:r>
      <w:r w:rsidRPr="1226D3A5">
        <w:rPr>
          <w:rFonts w:ascii="Times New Roman" w:eastAsia="Times New Roman" w:hAnsi="Times New Roman" w:cs="Times New Roman"/>
          <w:color w:val="000000" w:themeColor="text1"/>
          <w:sz w:val="28"/>
          <w:szCs w:val="28"/>
        </w:rPr>
        <w:t>. Використання інструментів соціального «прослуховування» допомагає виявляти потенційні загрози на ранніх етапах, що знижує ризик ескалації інформаційних атак</w:t>
      </w:r>
      <w:r w:rsidR="62DE75EA" w:rsidRPr="1226D3A5">
        <w:rPr>
          <w:rFonts w:ascii="Times New Roman" w:eastAsia="Times New Roman" w:hAnsi="Times New Roman" w:cs="Times New Roman"/>
          <w:color w:val="000000" w:themeColor="text1"/>
          <w:sz w:val="28"/>
          <w:szCs w:val="28"/>
        </w:rPr>
        <w:t>.</w:t>
      </w:r>
    </w:p>
    <w:p w14:paraId="48A2779A" w14:textId="10E826CD" w:rsidR="7B996078" w:rsidRDefault="3876A5CA"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Адаптація контенту під алгоритми різних платформ — від професійних аналітичних публікацій у LinkedIn до лаконічних, </w:t>
      </w:r>
      <w:proofErr w:type="spellStart"/>
      <w:r w:rsidRPr="1226D3A5">
        <w:rPr>
          <w:rFonts w:ascii="Times New Roman" w:eastAsia="Times New Roman" w:hAnsi="Times New Roman" w:cs="Times New Roman"/>
          <w:color w:val="000000" w:themeColor="text1"/>
          <w:sz w:val="28"/>
          <w:szCs w:val="28"/>
        </w:rPr>
        <w:t>закликових</w:t>
      </w:r>
      <w:proofErr w:type="spellEnd"/>
      <w:r w:rsidRPr="1226D3A5">
        <w:rPr>
          <w:rFonts w:ascii="Times New Roman" w:eastAsia="Times New Roman" w:hAnsi="Times New Roman" w:cs="Times New Roman"/>
          <w:color w:val="000000" w:themeColor="text1"/>
          <w:sz w:val="28"/>
          <w:szCs w:val="28"/>
        </w:rPr>
        <w:t xml:space="preserve"> відео у TikTok і Instagram </w:t>
      </w:r>
      <w:proofErr w:type="spellStart"/>
      <w:r w:rsidRPr="1226D3A5">
        <w:rPr>
          <w:rFonts w:ascii="Times New Roman" w:eastAsia="Times New Roman" w:hAnsi="Times New Roman" w:cs="Times New Roman"/>
          <w:color w:val="000000" w:themeColor="text1"/>
          <w:sz w:val="28"/>
          <w:szCs w:val="28"/>
        </w:rPr>
        <w:t>Stories</w:t>
      </w:r>
      <w:proofErr w:type="spellEnd"/>
      <w:r w:rsidRPr="1226D3A5">
        <w:rPr>
          <w:rFonts w:ascii="Times New Roman" w:eastAsia="Times New Roman" w:hAnsi="Times New Roman" w:cs="Times New Roman"/>
          <w:color w:val="000000" w:themeColor="text1"/>
          <w:sz w:val="28"/>
          <w:szCs w:val="28"/>
        </w:rPr>
        <w:t xml:space="preserve"> — дає можливість нарощувати охоплення аудиторії без надмірних витрат на створення контент</w:t>
      </w:r>
      <w:r w:rsidR="090D74E2" w:rsidRPr="1226D3A5">
        <w:rPr>
          <w:rFonts w:ascii="Times New Roman" w:eastAsia="Times New Roman" w:hAnsi="Times New Roman" w:cs="Times New Roman"/>
          <w:color w:val="000000" w:themeColor="text1"/>
          <w:sz w:val="28"/>
          <w:szCs w:val="28"/>
        </w:rPr>
        <w:t>у.</w:t>
      </w:r>
      <w:r w:rsidRPr="1226D3A5">
        <w:rPr>
          <w:rFonts w:ascii="Times New Roman" w:eastAsia="Times New Roman" w:hAnsi="Times New Roman" w:cs="Times New Roman"/>
          <w:color w:val="000000" w:themeColor="text1"/>
          <w:sz w:val="28"/>
          <w:szCs w:val="28"/>
        </w:rPr>
        <w:t xml:space="preserve"> </w:t>
      </w:r>
      <w:proofErr w:type="spellStart"/>
      <w:r w:rsidRPr="1226D3A5">
        <w:rPr>
          <w:rFonts w:ascii="Times New Roman" w:eastAsia="Times New Roman" w:hAnsi="Times New Roman" w:cs="Times New Roman"/>
          <w:color w:val="000000" w:themeColor="text1"/>
          <w:sz w:val="28"/>
          <w:szCs w:val="28"/>
        </w:rPr>
        <w:t>Крос‑постинг</w:t>
      </w:r>
      <w:proofErr w:type="spellEnd"/>
      <w:r w:rsidRPr="1226D3A5">
        <w:rPr>
          <w:rFonts w:ascii="Times New Roman" w:eastAsia="Times New Roman" w:hAnsi="Times New Roman" w:cs="Times New Roman"/>
          <w:color w:val="000000" w:themeColor="text1"/>
          <w:sz w:val="28"/>
          <w:szCs w:val="28"/>
        </w:rPr>
        <w:t xml:space="preserve"> із легкими змінами змісту сприяє ефективному масштабуванню повідомлень і підтримці єдиного стилю бренду на всіх майданчиках</w:t>
      </w:r>
      <w:r w:rsidR="6D62F2D3" w:rsidRPr="1226D3A5">
        <w:rPr>
          <w:rFonts w:ascii="Times New Roman" w:eastAsia="Times New Roman" w:hAnsi="Times New Roman" w:cs="Times New Roman"/>
          <w:color w:val="000000" w:themeColor="text1"/>
          <w:sz w:val="28"/>
          <w:szCs w:val="28"/>
        </w:rPr>
        <w:t>[</w:t>
      </w:r>
      <w:r w:rsidR="34B70BD6" w:rsidRPr="1226D3A5">
        <w:rPr>
          <w:rFonts w:ascii="Times New Roman" w:eastAsia="Times New Roman" w:hAnsi="Times New Roman" w:cs="Times New Roman"/>
          <w:color w:val="000000" w:themeColor="text1"/>
          <w:sz w:val="28"/>
          <w:szCs w:val="28"/>
        </w:rPr>
        <w:t>54</w:t>
      </w:r>
      <w:r w:rsidR="6D62F2D3" w:rsidRPr="1226D3A5">
        <w:rPr>
          <w:rFonts w:ascii="Times New Roman" w:eastAsia="Times New Roman" w:hAnsi="Times New Roman" w:cs="Times New Roman"/>
          <w:color w:val="000000" w:themeColor="text1"/>
          <w:sz w:val="28"/>
          <w:szCs w:val="28"/>
        </w:rPr>
        <w:t>]</w:t>
      </w:r>
      <w:r w:rsidRPr="1226D3A5">
        <w:rPr>
          <w:rFonts w:ascii="Times New Roman" w:eastAsia="Times New Roman" w:hAnsi="Times New Roman" w:cs="Times New Roman"/>
          <w:color w:val="000000" w:themeColor="text1"/>
          <w:sz w:val="28"/>
          <w:szCs w:val="28"/>
        </w:rPr>
        <w:t>.</w:t>
      </w:r>
    </w:p>
    <w:p w14:paraId="7A3B4BC0" w14:textId="24CCBF35" w:rsidR="7B996078" w:rsidRDefault="3876A5CA"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Дотримання високих етичних стандартів у політичній рекламі — відкритий маркер </w:t>
      </w:r>
      <w:proofErr w:type="spellStart"/>
      <w:r w:rsidRPr="1226D3A5">
        <w:rPr>
          <w:rFonts w:ascii="Times New Roman" w:eastAsia="Times New Roman" w:hAnsi="Times New Roman" w:cs="Times New Roman"/>
          <w:color w:val="000000" w:themeColor="text1"/>
          <w:sz w:val="28"/>
          <w:szCs w:val="28"/>
        </w:rPr>
        <w:t>спонсорованого</w:t>
      </w:r>
      <w:proofErr w:type="spellEnd"/>
      <w:r w:rsidRPr="1226D3A5">
        <w:rPr>
          <w:rFonts w:ascii="Times New Roman" w:eastAsia="Times New Roman" w:hAnsi="Times New Roman" w:cs="Times New Roman"/>
          <w:color w:val="000000" w:themeColor="text1"/>
          <w:sz w:val="28"/>
          <w:szCs w:val="28"/>
        </w:rPr>
        <w:t xml:space="preserve"> контенту, звітність про витрати та благодійні ініціативи укріплює легітимність кампанії й підсилює довіру виборців, одночасно знижуючи юридичні ризики</w:t>
      </w:r>
      <w:r w:rsidR="065712C7" w:rsidRPr="1226D3A5">
        <w:rPr>
          <w:rFonts w:ascii="Times New Roman" w:eastAsia="Times New Roman" w:hAnsi="Times New Roman" w:cs="Times New Roman"/>
          <w:color w:val="000000" w:themeColor="text1"/>
          <w:sz w:val="28"/>
          <w:szCs w:val="28"/>
        </w:rPr>
        <w:t>.</w:t>
      </w:r>
      <w:r w:rsidRPr="1226D3A5">
        <w:rPr>
          <w:rFonts w:ascii="Times New Roman" w:eastAsia="Times New Roman" w:hAnsi="Times New Roman" w:cs="Times New Roman"/>
          <w:color w:val="000000" w:themeColor="text1"/>
          <w:sz w:val="28"/>
          <w:szCs w:val="28"/>
        </w:rPr>
        <w:t xml:space="preserve"> Прозорість у всіх комунікаціях підтверджує соціальну відповідальність політика та формує образ відкритого лідера, готового до діалогу з громадою.</w:t>
      </w:r>
    </w:p>
    <w:p w14:paraId="02714B57" w14:textId="4CC2B684" w:rsidR="570C53ED" w:rsidRDefault="5C0BA290"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color w:val="000000" w:themeColor="text1"/>
          <w:sz w:val="28"/>
          <w:szCs w:val="28"/>
        </w:rPr>
        <w:t>В</w:t>
      </w:r>
      <w:r w:rsidR="3876A5CA" w:rsidRPr="1226D3A5">
        <w:rPr>
          <w:rFonts w:ascii="Times New Roman" w:eastAsia="Times New Roman" w:hAnsi="Times New Roman" w:cs="Times New Roman"/>
          <w:color w:val="000000" w:themeColor="text1"/>
          <w:sz w:val="28"/>
          <w:szCs w:val="28"/>
        </w:rPr>
        <w:t xml:space="preserve">провадження інноваційних технологій — від доповненої реальності для віртуальних зустрічей із виборцями до аналітичних платформ на базі ШІ для прогнозування настроїв — дозволяє </w:t>
      </w:r>
      <w:proofErr w:type="spellStart"/>
      <w:r w:rsidR="3876A5CA" w:rsidRPr="1226D3A5">
        <w:rPr>
          <w:rFonts w:ascii="Times New Roman" w:eastAsia="Times New Roman" w:hAnsi="Times New Roman" w:cs="Times New Roman"/>
          <w:color w:val="000000" w:themeColor="text1"/>
          <w:sz w:val="28"/>
          <w:szCs w:val="28"/>
        </w:rPr>
        <w:t>адаптивно</w:t>
      </w:r>
      <w:proofErr w:type="spellEnd"/>
      <w:r w:rsidR="3876A5CA" w:rsidRPr="1226D3A5">
        <w:rPr>
          <w:rFonts w:ascii="Times New Roman" w:eastAsia="Times New Roman" w:hAnsi="Times New Roman" w:cs="Times New Roman"/>
          <w:color w:val="000000" w:themeColor="text1"/>
          <w:sz w:val="28"/>
          <w:szCs w:val="28"/>
        </w:rPr>
        <w:t xml:space="preserve"> коригувати стратегію в реальному часі, </w:t>
      </w:r>
      <w:r w:rsidR="3B2EAC3C" w:rsidRPr="1226D3A5">
        <w:rPr>
          <w:rFonts w:ascii="Times New Roman" w:eastAsia="Times New Roman" w:hAnsi="Times New Roman" w:cs="Times New Roman"/>
          <w:sz w:val="28"/>
          <w:szCs w:val="28"/>
        </w:rPr>
        <w:t>демонструючи стратегічну орієнтацію на технологічний розвиток.</w:t>
      </w:r>
    </w:p>
    <w:p w14:paraId="5DB130C8" w14:textId="2E84525C" w:rsidR="1CAB0126" w:rsidRDefault="1CAB0126" w:rsidP="1226D3A5">
      <w:pPr>
        <w:spacing w:line="360" w:lineRule="auto"/>
        <w:ind w:firstLine="709"/>
        <w:jc w:val="both"/>
        <w:rPr>
          <w:rFonts w:ascii="Times New Roman" w:eastAsia="Times New Roman" w:hAnsi="Times New Roman" w:cs="Times New Roman"/>
          <w:b/>
          <w:bCs/>
          <w:sz w:val="28"/>
          <w:szCs w:val="28"/>
        </w:rPr>
      </w:pPr>
    </w:p>
    <w:p w14:paraId="15B25F54" w14:textId="7AD632F4" w:rsidR="1CAB0126" w:rsidRDefault="1CAB0126" w:rsidP="1226D3A5">
      <w:pPr>
        <w:spacing w:line="360" w:lineRule="auto"/>
        <w:ind w:firstLine="709"/>
        <w:jc w:val="both"/>
        <w:rPr>
          <w:rFonts w:ascii="Times New Roman" w:eastAsia="Times New Roman" w:hAnsi="Times New Roman" w:cs="Times New Roman"/>
          <w:b/>
          <w:bCs/>
          <w:sz w:val="28"/>
          <w:szCs w:val="28"/>
        </w:rPr>
      </w:pPr>
    </w:p>
    <w:p w14:paraId="2166D35E" w14:textId="26CC5746" w:rsidR="59553B25" w:rsidRDefault="263BD076" w:rsidP="1226D3A5">
      <w:pPr>
        <w:spacing w:line="360" w:lineRule="auto"/>
        <w:ind w:firstLine="709"/>
        <w:jc w:val="both"/>
        <w:rPr>
          <w:rFonts w:ascii="Times New Roman" w:eastAsia="Times New Roman" w:hAnsi="Times New Roman" w:cs="Times New Roman"/>
          <w:b/>
          <w:bCs/>
          <w:sz w:val="28"/>
          <w:szCs w:val="28"/>
        </w:rPr>
      </w:pPr>
      <w:r w:rsidRPr="1226D3A5">
        <w:rPr>
          <w:rFonts w:ascii="Times New Roman" w:eastAsia="Times New Roman" w:hAnsi="Times New Roman" w:cs="Times New Roman"/>
          <w:b/>
          <w:bCs/>
          <w:sz w:val="28"/>
          <w:szCs w:val="28"/>
        </w:rPr>
        <w:t>2.2. Ризики та виклики побудови особистого бренду</w:t>
      </w:r>
      <w:r w:rsidR="07D5ECD1" w:rsidRPr="1226D3A5">
        <w:rPr>
          <w:rFonts w:ascii="Times New Roman" w:eastAsia="Times New Roman" w:hAnsi="Times New Roman" w:cs="Times New Roman"/>
          <w:b/>
          <w:bCs/>
          <w:sz w:val="28"/>
          <w:szCs w:val="28"/>
        </w:rPr>
        <w:t xml:space="preserve"> політика </w:t>
      </w:r>
      <w:r w:rsidRPr="1226D3A5">
        <w:rPr>
          <w:rFonts w:ascii="Times New Roman" w:eastAsia="Times New Roman" w:hAnsi="Times New Roman" w:cs="Times New Roman"/>
          <w:b/>
          <w:bCs/>
          <w:sz w:val="28"/>
          <w:szCs w:val="28"/>
        </w:rPr>
        <w:t xml:space="preserve">та способи їх подолання в соціальних медіа. </w:t>
      </w:r>
    </w:p>
    <w:p w14:paraId="0E058F1D" w14:textId="48004920" w:rsidR="01FD43BD" w:rsidRDefault="63189989"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sz w:val="28"/>
          <w:szCs w:val="28"/>
        </w:rPr>
        <w:lastRenderedPageBreak/>
        <w:t xml:space="preserve">Побудова особистого бренду в соціальних мережах сьогодні виступає не лише як тренд або популярне явище серед публічних осіб, а як важливий інструмент професійного позиціонування, </w:t>
      </w:r>
      <w:proofErr w:type="spellStart"/>
      <w:r w:rsidRPr="1226D3A5">
        <w:rPr>
          <w:rFonts w:ascii="Times New Roman" w:eastAsia="Times New Roman" w:hAnsi="Times New Roman" w:cs="Times New Roman"/>
          <w:sz w:val="28"/>
          <w:szCs w:val="28"/>
        </w:rPr>
        <w:t>самопрезентації</w:t>
      </w:r>
      <w:proofErr w:type="spellEnd"/>
      <w:r w:rsidRPr="1226D3A5">
        <w:rPr>
          <w:rFonts w:ascii="Times New Roman" w:eastAsia="Times New Roman" w:hAnsi="Times New Roman" w:cs="Times New Roman"/>
          <w:sz w:val="28"/>
          <w:szCs w:val="28"/>
        </w:rPr>
        <w:t xml:space="preserve"> та кар'єрного зростання. Проте, попри очевидні переваги, цей процес супроводжується низкою викликів, які можуть серйозно вплинути як на ефективність бренду, так і на особисте благополуччя творця цього бренду. Варто розглянути деякі ключові труднощі, з якими стикаються люди у процесі побудови власного іміджу в цифровому просторі, а також шляхи їх подолання, що можуть допомогти уникнути типових помилок та забезпечити сталість і довіру до особистого бренду.</w:t>
      </w:r>
      <w:r w:rsidR="3AD7DEEF" w:rsidRPr="1226D3A5">
        <w:rPr>
          <w:rFonts w:ascii="Times New Roman" w:eastAsia="Times New Roman" w:hAnsi="Times New Roman" w:cs="Times New Roman"/>
          <w:color w:val="000000" w:themeColor="text1"/>
          <w:sz w:val="28"/>
          <w:szCs w:val="28"/>
        </w:rPr>
        <w:t>[</w:t>
      </w:r>
      <w:r w:rsidR="406F4580" w:rsidRPr="1226D3A5">
        <w:rPr>
          <w:rFonts w:ascii="Times New Roman" w:eastAsia="Times New Roman" w:hAnsi="Times New Roman" w:cs="Times New Roman"/>
          <w:color w:val="000000" w:themeColor="text1"/>
          <w:sz w:val="28"/>
          <w:szCs w:val="28"/>
        </w:rPr>
        <w:t>31</w:t>
      </w:r>
      <w:r w:rsidR="3AD7DEEF" w:rsidRPr="1226D3A5">
        <w:rPr>
          <w:rFonts w:ascii="Times New Roman" w:eastAsia="Times New Roman" w:hAnsi="Times New Roman" w:cs="Times New Roman"/>
          <w:color w:val="000000" w:themeColor="text1"/>
          <w:sz w:val="28"/>
          <w:szCs w:val="28"/>
        </w:rPr>
        <w:t>]</w:t>
      </w:r>
    </w:p>
    <w:p w14:paraId="787324AC" w14:textId="5721516F" w:rsidR="59553B25" w:rsidRDefault="63189989"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Одним із перших і доволі делікатних викликів є ризик втрати приватності. Прагнучи досягти певного рівня публічності, багато хто несвідомо розмиває межі між особистим і публічним простором, публікуючи деталі особистого життя, сімейні моменти, місця перебування, що в свою чергу може призвести до небажаних наслідків — від втрати контролю над особистими даними до серйозніших загроз, таких як </w:t>
      </w:r>
      <w:proofErr w:type="spellStart"/>
      <w:r w:rsidRPr="1226D3A5">
        <w:rPr>
          <w:rFonts w:ascii="Times New Roman" w:eastAsia="Times New Roman" w:hAnsi="Times New Roman" w:cs="Times New Roman"/>
          <w:sz w:val="28"/>
          <w:szCs w:val="28"/>
        </w:rPr>
        <w:t>кібербулінг</w:t>
      </w:r>
      <w:proofErr w:type="spellEnd"/>
      <w:r w:rsidRPr="1226D3A5">
        <w:rPr>
          <w:rFonts w:ascii="Times New Roman" w:eastAsia="Times New Roman" w:hAnsi="Times New Roman" w:cs="Times New Roman"/>
          <w:sz w:val="28"/>
          <w:szCs w:val="28"/>
        </w:rPr>
        <w:t xml:space="preserve"> чи злам </w:t>
      </w:r>
      <w:proofErr w:type="spellStart"/>
      <w:r w:rsidRPr="1226D3A5">
        <w:rPr>
          <w:rFonts w:ascii="Times New Roman" w:eastAsia="Times New Roman" w:hAnsi="Times New Roman" w:cs="Times New Roman"/>
          <w:sz w:val="28"/>
          <w:szCs w:val="28"/>
        </w:rPr>
        <w:t>акаунтів</w:t>
      </w:r>
      <w:proofErr w:type="spellEnd"/>
      <w:r w:rsidRPr="1226D3A5">
        <w:rPr>
          <w:rFonts w:ascii="Times New Roman" w:eastAsia="Times New Roman" w:hAnsi="Times New Roman" w:cs="Times New Roman"/>
          <w:sz w:val="28"/>
          <w:szCs w:val="28"/>
        </w:rPr>
        <w:t xml:space="preserve">. Розв'язання цієї проблеми потребує ретельного підходу: важливо наперед визначити, яку частину життя варто залишити поза кадром, а також подбати про технічну сторону безпеки, зокрема, налаштування конфіденційності, використання </w:t>
      </w:r>
      <w:proofErr w:type="spellStart"/>
      <w:r w:rsidRPr="1226D3A5">
        <w:rPr>
          <w:rFonts w:ascii="Times New Roman" w:eastAsia="Times New Roman" w:hAnsi="Times New Roman" w:cs="Times New Roman"/>
          <w:sz w:val="28"/>
          <w:szCs w:val="28"/>
        </w:rPr>
        <w:t>двофакторної</w:t>
      </w:r>
      <w:proofErr w:type="spellEnd"/>
      <w:r w:rsidRPr="1226D3A5">
        <w:rPr>
          <w:rFonts w:ascii="Times New Roman" w:eastAsia="Times New Roman" w:hAnsi="Times New Roman" w:cs="Times New Roman"/>
          <w:sz w:val="28"/>
          <w:szCs w:val="28"/>
        </w:rPr>
        <w:t xml:space="preserve"> автентифікації тощо.  </w:t>
      </w:r>
    </w:p>
    <w:p w14:paraId="790EE18F" w14:textId="18DE5013" w:rsidR="59553B25" w:rsidRDefault="63189989"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Ще одним значним випробуванням стає негативна реакція з боку аудиторії. У світі соціальних мереж, де кожен може висловити свою думку без обмежень, критика — це майже неминуче явище. Вона може бути як конструктивною, так і відверто </w:t>
      </w:r>
      <w:proofErr w:type="spellStart"/>
      <w:r w:rsidRPr="1226D3A5">
        <w:rPr>
          <w:rFonts w:ascii="Times New Roman" w:eastAsia="Times New Roman" w:hAnsi="Times New Roman" w:cs="Times New Roman"/>
          <w:sz w:val="28"/>
          <w:szCs w:val="28"/>
        </w:rPr>
        <w:t>хейтерською</w:t>
      </w:r>
      <w:proofErr w:type="spellEnd"/>
      <w:r w:rsidRPr="1226D3A5">
        <w:rPr>
          <w:rFonts w:ascii="Times New Roman" w:eastAsia="Times New Roman" w:hAnsi="Times New Roman" w:cs="Times New Roman"/>
          <w:sz w:val="28"/>
          <w:szCs w:val="28"/>
        </w:rPr>
        <w:t>, що особливо болісно сприймається в умовах постійної публічності. Людина, яка формує свій особистий бренд, повинна вміти не лише адекватно реагувати на подібні ситуації, а й психологічно бути готовою до них. Важливо вчитися відокремлювати емоції від раціонального аналізу, знаходити у негативних коментарях зерно істини (якщо воно є), а також своєчасно звертатися до кризових комунікацій або фахівців із репутаційного менеджменту.</w:t>
      </w:r>
    </w:p>
    <w:p w14:paraId="17818B28" w14:textId="2F2ABF29" w:rsidR="59553B25" w:rsidRDefault="63189989"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Проблема автентичності також стає критичною у процесі побудови особистого бренду. Соціальні мережі, що формують картинку "ідеального життя", підштовхують багатьох до створення надмірно відшліфованого образу, який із часом може втратити зв'язок із реальністю. Це призводить до того, що аудиторія починає сприймати таку персону як нещиру, а отже, знижується рівень довіри — ключової валюти будь-якого бренду. Уникнути цього можна завдяки демонстрації справжніх емоцій, історій з власного досвіду, які мають не лише розважальний, а й навчальний чи надихаючий характер. Люди цінують щирість і живі історії більше, ніж ідеальну картинку. Саме це створює довготривалі зв’язки з аудиторією, а не одноразовий «вау»-ефект.</w:t>
      </w:r>
    </w:p>
    <w:p w14:paraId="7F5BC632" w14:textId="0F49E42A" w:rsidR="59553B25" w:rsidRDefault="63189989" w:rsidP="1226D3A5">
      <w:pPr>
        <w:spacing w:line="360" w:lineRule="auto"/>
        <w:ind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Нерегулярність</w:t>
      </w:r>
      <w:proofErr w:type="spellEnd"/>
      <w:r w:rsidRPr="1226D3A5">
        <w:rPr>
          <w:rFonts w:ascii="Times New Roman" w:eastAsia="Times New Roman" w:hAnsi="Times New Roman" w:cs="Times New Roman"/>
          <w:sz w:val="28"/>
          <w:szCs w:val="28"/>
        </w:rPr>
        <w:t xml:space="preserve"> публікацій або суперечливість у меседжах — ще один виклик, який часто недооцінюється. Особливо це помітно, коли бренд перебуває на стадії становлення, і відсутність чіткого вектору веде до </w:t>
      </w:r>
      <w:proofErr w:type="spellStart"/>
      <w:r w:rsidRPr="1226D3A5">
        <w:rPr>
          <w:rFonts w:ascii="Times New Roman" w:eastAsia="Times New Roman" w:hAnsi="Times New Roman" w:cs="Times New Roman"/>
          <w:sz w:val="28"/>
          <w:szCs w:val="28"/>
        </w:rPr>
        <w:t>розмитості</w:t>
      </w:r>
      <w:proofErr w:type="spellEnd"/>
      <w:r w:rsidRPr="1226D3A5">
        <w:rPr>
          <w:rFonts w:ascii="Times New Roman" w:eastAsia="Times New Roman" w:hAnsi="Times New Roman" w:cs="Times New Roman"/>
          <w:sz w:val="28"/>
          <w:szCs w:val="28"/>
        </w:rPr>
        <w:t xml:space="preserve"> образу. В результаті аудиторія не розуміє, хто ви, що ви транслюєте і навіщо. Щоб уникнути подібної ситуації, необхідно створити стратегічну карту контенту, де буде зафіксовано основні теми, частота публікацій, тональність повідомлень, а також візуальні елементи, що дозволяють сформувати впізнаваний стиль. Чітка візуальна </w:t>
      </w:r>
      <w:proofErr w:type="spellStart"/>
      <w:r w:rsidRPr="1226D3A5">
        <w:rPr>
          <w:rFonts w:ascii="Times New Roman" w:eastAsia="Times New Roman" w:hAnsi="Times New Roman" w:cs="Times New Roman"/>
          <w:sz w:val="28"/>
          <w:szCs w:val="28"/>
        </w:rPr>
        <w:t>айдентика</w:t>
      </w:r>
      <w:proofErr w:type="spellEnd"/>
      <w:r w:rsidRPr="1226D3A5">
        <w:rPr>
          <w:rFonts w:ascii="Times New Roman" w:eastAsia="Times New Roman" w:hAnsi="Times New Roman" w:cs="Times New Roman"/>
          <w:sz w:val="28"/>
          <w:szCs w:val="28"/>
        </w:rPr>
        <w:t xml:space="preserve"> й узгоджена комунікація — це ті елементи, які забезпечують стабільне сприйняття бренду аудиторією.</w:t>
      </w:r>
    </w:p>
    <w:p w14:paraId="4EB64C5D" w14:textId="7EA5830B" w:rsidR="59553B25" w:rsidRDefault="63189989"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Важливим також є аспект витрат — як часових, так і фінансових. На перший погляд, ведення особистого бренду може здаватися чимось простим: зробив фото, написав пост — і готово. Проте, щоб створювати якісний контент, аналізувати результати, підтримувати зв’язок із </w:t>
      </w:r>
      <w:proofErr w:type="spellStart"/>
      <w:r w:rsidRPr="1226D3A5">
        <w:rPr>
          <w:rFonts w:ascii="Times New Roman" w:eastAsia="Times New Roman" w:hAnsi="Times New Roman" w:cs="Times New Roman"/>
          <w:sz w:val="28"/>
          <w:szCs w:val="28"/>
        </w:rPr>
        <w:t>підписниками</w:t>
      </w:r>
      <w:proofErr w:type="spellEnd"/>
      <w:r w:rsidRPr="1226D3A5">
        <w:rPr>
          <w:rFonts w:ascii="Times New Roman" w:eastAsia="Times New Roman" w:hAnsi="Times New Roman" w:cs="Times New Roman"/>
          <w:sz w:val="28"/>
          <w:szCs w:val="28"/>
        </w:rPr>
        <w:t xml:space="preserve">, потрібен час, ресурси і, часто, залучення фахівців — дизайнерів, </w:t>
      </w:r>
      <w:proofErr w:type="spellStart"/>
      <w:r w:rsidRPr="1226D3A5">
        <w:rPr>
          <w:rFonts w:ascii="Times New Roman" w:eastAsia="Times New Roman" w:hAnsi="Times New Roman" w:cs="Times New Roman"/>
          <w:sz w:val="28"/>
          <w:szCs w:val="28"/>
        </w:rPr>
        <w:t>копірайтерів</w:t>
      </w:r>
      <w:proofErr w:type="spellEnd"/>
      <w:r w:rsidRPr="1226D3A5">
        <w:rPr>
          <w:rFonts w:ascii="Times New Roman" w:eastAsia="Times New Roman" w:hAnsi="Times New Roman" w:cs="Times New Roman"/>
          <w:sz w:val="28"/>
          <w:szCs w:val="28"/>
        </w:rPr>
        <w:t>, SMM-менеджерів. Саме тому розумне делегування, використання автоматизованих сервісів, фокус на тих платформах, які приносять найбільшу цінність, є дієвими стратегіями в управлінні ресурсами. Ефективність тут досягається не кількістю, а продуманістю і сталістю дій.</w:t>
      </w:r>
    </w:p>
    <w:p w14:paraId="3229A217" w14:textId="73C6A87B" w:rsidR="59553B25" w:rsidRDefault="63189989"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Не менш суттєвим викликом є підтримання балансу між особистим і професійним життям. Особливо в умовах, коли особистий бренд тісно інтегрується в повсякденне життя, виникає ризик вигорання — як емоційного, так і творчого. Людина перестає розуміти, де її «я» справжнє, а де — бренд. Тому важливо навчитися розділяти ці сфери, залишати простір для «непублічного» життя, мати змогу «</w:t>
      </w:r>
      <w:proofErr w:type="spellStart"/>
      <w:r w:rsidRPr="1226D3A5">
        <w:rPr>
          <w:rFonts w:ascii="Times New Roman" w:eastAsia="Times New Roman" w:hAnsi="Times New Roman" w:cs="Times New Roman"/>
          <w:sz w:val="28"/>
          <w:szCs w:val="28"/>
        </w:rPr>
        <w:t>вимикатися</w:t>
      </w:r>
      <w:proofErr w:type="spellEnd"/>
      <w:r w:rsidRPr="1226D3A5">
        <w:rPr>
          <w:rFonts w:ascii="Times New Roman" w:eastAsia="Times New Roman" w:hAnsi="Times New Roman" w:cs="Times New Roman"/>
          <w:sz w:val="28"/>
          <w:szCs w:val="28"/>
        </w:rPr>
        <w:t>» з цифрового простору без почуття провини. Це не лише допомагає зберігати автентичність, а й підтримує внутрішній ресурс, необхідний для подальшого розвитку.</w:t>
      </w:r>
    </w:p>
    <w:p w14:paraId="4291B663" w14:textId="502D93A6" w:rsidR="59553B25" w:rsidRDefault="63189989"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І, нарешті, ще однією з головних проблем залишається нечітке розуміння цільової аудиторії. Без усвідомлення, для кого саме створюється контент, важко визначити стиль спілкування, тематику повідомлень, підходи до просування. Важливо проводити регулярний аналіз підписників, їхніх інтересів, реакцій на контент, адаптуючи комунікацію до їхніх очікувань. Окрім цього, варто визначити свою унікальну ціннісну пропозицію — те, що вирізняє саме вас і робить вашу присутність у соціальних мережах не лише помітною, а й значущою.</w:t>
      </w:r>
    </w:p>
    <w:p w14:paraId="5A2853AA" w14:textId="6FBC609D" w:rsidR="3FC29097" w:rsidRDefault="63189989"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sz w:val="28"/>
          <w:szCs w:val="28"/>
        </w:rPr>
        <w:t>У підсумку, варто зазначити, що побудова особистого бренду в соціальних мережах — це не просто шлях до популярності або візуального визнання. Це стратегічний процес, який вимагає самоусвідомлення, послідовності, емоційної зрілості та навичок управління комунікацією. Попри всі ризики, при грамотному підході цей процес здатен принести значну професійну і особисту вигоду, створюючи основу для довготривалого впливу й стійкої репутації.</w:t>
      </w:r>
      <w:r w:rsidR="19191726" w:rsidRPr="1226D3A5">
        <w:rPr>
          <w:rFonts w:ascii="Times New Roman" w:eastAsia="Times New Roman" w:hAnsi="Times New Roman" w:cs="Times New Roman"/>
          <w:sz w:val="28"/>
          <w:szCs w:val="28"/>
        </w:rPr>
        <w:t xml:space="preserve"> </w:t>
      </w:r>
      <w:r w:rsidR="19191726" w:rsidRPr="1226D3A5">
        <w:rPr>
          <w:rFonts w:ascii="Times New Roman" w:eastAsia="Times New Roman" w:hAnsi="Times New Roman" w:cs="Times New Roman"/>
          <w:color w:val="000000" w:themeColor="text1"/>
          <w:sz w:val="28"/>
          <w:szCs w:val="28"/>
        </w:rPr>
        <w:t>[</w:t>
      </w:r>
      <w:r w:rsidR="32E72290" w:rsidRPr="1226D3A5">
        <w:rPr>
          <w:rFonts w:ascii="Times New Roman" w:eastAsia="Times New Roman" w:hAnsi="Times New Roman" w:cs="Times New Roman"/>
          <w:color w:val="000000" w:themeColor="text1"/>
          <w:sz w:val="28"/>
          <w:szCs w:val="28"/>
        </w:rPr>
        <w:t>23</w:t>
      </w:r>
      <w:r w:rsidR="19191726" w:rsidRPr="1226D3A5">
        <w:rPr>
          <w:rFonts w:ascii="Times New Roman" w:eastAsia="Times New Roman" w:hAnsi="Times New Roman" w:cs="Times New Roman"/>
          <w:color w:val="000000" w:themeColor="text1"/>
          <w:sz w:val="28"/>
          <w:szCs w:val="28"/>
        </w:rPr>
        <w:t>]</w:t>
      </w:r>
    </w:p>
    <w:p w14:paraId="1EF0E3F7" w14:textId="55AD800E" w:rsidR="3C445CC1" w:rsidRDefault="5DDEC63D"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Кризи в інформаційну епоху стали неминучою реальністю для будь-якого бренду — особистого чи корпоративного. Незалежно від галузі, масштабу або типу діяльності, кожна організація або публічна особа, яка має цифрову присутність, піддається репутаційним ризикам. Це можуть бути технічні збої, внутрішні скандали, негативна реакція на публікації в соціальних мережах або навіть спонтанні </w:t>
      </w:r>
      <w:proofErr w:type="spellStart"/>
      <w:r w:rsidRPr="1226D3A5">
        <w:rPr>
          <w:rFonts w:ascii="Times New Roman" w:eastAsia="Times New Roman" w:hAnsi="Times New Roman" w:cs="Times New Roman"/>
          <w:sz w:val="28"/>
          <w:szCs w:val="28"/>
        </w:rPr>
        <w:t>хейтерські</w:t>
      </w:r>
      <w:proofErr w:type="spellEnd"/>
      <w:r w:rsidRPr="1226D3A5">
        <w:rPr>
          <w:rFonts w:ascii="Times New Roman" w:eastAsia="Times New Roman" w:hAnsi="Times New Roman" w:cs="Times New Roman"/>
          <w:sz w:val="28"/>
          <w:szCs w:val="28"/>
        </w:rPr>
        <w:t xml:space="preserve"> кампанії, що поширюються миттєво. У таких ситуаціях ключовим є не лише уникнення шкоди, а й вміння вийти з кризи сильнішим, ніж </w:t>
      </w:r>
      <w:r w:rsidRPr="1226D3A5">
        <w:rPr>
          <w:rFonts w:ascii="Times New Roman" w:eastAsia="Times New Roman" w:hAnsi="Times New Roman" w:cs="Times New Roman"/>
          <w:sz w:val="28"/>
          <w:szCs w:val="28"/>
        </w:rPr>
        <w:lastRenderedPageBreak/>
        <w:t xml:space="preserve">раніше, зміцнивши довіру аудиторії через послідовні, </w:t>
      </w:r>
      <w:proofErr w:type="spellStart"/>
      <w:r w:rsidRPr="1226D3A5">
        <w:rPr>
          <w:rFonts w:ascii="Times New Roman" w:eastAsia="Times New Roman" w:hAnsi="Times New Roman" w:cs="Times New Roman"/>
          <w:sz w:val="28"/>
          <w:szCs w:val="28"/>
        </w:rPr>
        <w:t>проактивні</w:t>
      </w:r>
      <w:proofErr w:type="spellEnd"/>
      <w:r w:rsidRPr="1226D3A5">
        <w:rPr>
          <w:rFonts w:ascii="Times New Roman" w:eastAsia="Times New Roman" w:hAnsi="Times New Roman" w:cs="Times New Roman"/>
          <w:sz w:val="28"/>
          <w:szCs w:val="28"/>
        </w:rPr>
        <w:t xml:space="preserve"> дії та стратегічну комунікацію.</w:t>
      </w:r>
    </w:p>
    <w:p w14:paraId="01C99B3F" w14:textId="103A12E6" w:rsidR="3C445CC1" w:rsidRDefault="5DDEC63D"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Одна з основ кризового менеджменту — завчасна підготовка. Більшість репутаційних загроз не можна передбачити у точному вигляді, але можна і потрібно моделювати типові сценарії, з якими ймовірно доведеться зіткнутися. Створення чіткого плану кризових комунікацій дозволяє зменшити рівень хаосу, емоційної реактивності та дезорганізації у команді. Доцільно заздалегідь визначити:</w:t>
      </w:r>
    </w:p>
    <w:p w14:paraId="0E2E501F" w14:textId="5F812520" w:rsidR="3C445CC1" w:rsidRDefault="5DDEC63D" w:rsidP="1226D3A5">
      <w:pPr>
        <w:numPr>
          <w:ilvl w:val="0"/>
          <w:numId w:val="13"/>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потенційні типи криз (помилки в комунікації, технічні збої, внутрішні конфлікти тощо);</w:t>
      </w:r>
    </w:p>
    <w:p w14:paraId="6D94B572" w14:textId="1A439555" w:rsidR="3C445CC1" w:rsidRDefault="5DDEC63D" w:rsidP="1226D3A5">
      <w:pPr>
        <w:numPr>
          <w:ilvl w:val="0"/>
          <w:numId w:val="13"/>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відповідальних осіб, які ухвалюють рішення і публічно представляють бренд;</w:t>
      </w:r>
    </w:p>
    <w:p w14:paraId="7C079B32" w14:textId="4E2A0428" w:rsidR="3C445CC1" w:rsidRDefault="5DDEC63D" w:rsidP="1226D3A5">
      <w:pPr>
        <w:numPr>
          <w:ilvl w:val="0"/>
          <w:numId w:val="13"/>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шаблони повідомлень для типових ситуацій (вибачення, уточнення, оновлення);</w:t>
      </w:r>
    </w:p>
    <w:p w14:paraId="19BB055F" w14:textId="364C3CE3" w:rsidR="3C445CC1" w:rsidRDefault="5DDEC63D" w:rsidP="1226D3A5">
      <w:pPr>
        <w:numPr>
          <w:ilvl w:val="0"/>
          <w:numId w:val="13"/>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основні канали комунікації (соцмережі, електронна пошта, преса);</w:t>
      </w:r>
    </w:p>
    <w:p w14:paraId="0B96A4E5" w14:textId="623A01D8" w:rsidR="3C445CC1" w:rsidRDefault="5DDEC63D" w:rsidP="1226D3A5">
      <w:pPr>
        <w:numPr>
          <w:ilvl w:val="0"/>
          <w:numId w:val="13"/>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цільові аудиторії (співробітники, клієнти, партнери, ЗМІ) та методи </w:t>
      </w:r>
      <w:proofErr w:type="spellStart"/>
      <w:r w:rsidRPr="1226D3A5">
        <w:rPr>
          <w:rFonts w:ascii="Times New Roman" w:eastAsia="Times New Roman" w:hAnsi="Times New Roman" w:cs="Times New Roman"/>
          <w:sz w:val="28"/>
          <w:szCs w:val="28"/>
        </w:rPr>
        <w:t>персоналізованого</w:t>
      </w:r>
      <w:proofErr w:type="spellEnd"/>
      <w:r w:rsidRPr="1226D3A5">
        <w:rPr>
          <w:rFonts w:ascii="Times New Roman" w:eastAsia="Times New Roman" w:hAnsi="Times New Roman" w:cs="Times New Roman"/>
          <w:sz w:val="28"/>
          <w:szCs w:val="28"/>
        </w:rPr>
        <w:t xml:space="preserve"> інформування.</w:t>
      </w:r>
    </w:p>
    <w:p w14:paraId="0A609483" w14:textId="54638E6F" w:rsidR="3C445CC1" w:rsidRDefault="5DDEC63D"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sz w:val="28"/>
          <w:szCs w:val="28"/>
        </w:rPr>
        <w:t>Такий підхід формує готовність до негайних дій, демонструє впевненість та організованість, що надзвичайно важливо для збереження контролю над інформаційним полем.</w:t>
      </w:r>
      <w:r w:rsidR="4766884F" w:rsidRPr="1226D3A5">
        <w:rPr>
          <w:rFonts w:ascii="Times New Roman" w:eastAsia="Times New Roman" w:hAnsi="Times New Roman" w:cs="Times New Roman"/>
          <w:sz w:val="28"/>
          <w:szCs w:val="28"/>
        </w:rPr>
        <w:t xml:space="preserve"> </w:t>
      </w:r>
      <w:r w:rsidR="4766884F" w:rsidRPr="1226D3A5">
        <w:rPr>
          <w:rFonts w:ascii="Times New Roman" w:eastAsia="Times New Roman" w:hAnsi="Times New Roman" w:cs="Times New Roman"/>
          <w:color w:val="000000" w:themeColor="text1"/>
          <w:sz w:val="28"/>
          <w:szCs w:val="28"/>
        </w:rPr>
        <w:t>[1</w:t>
      </w:r>
      <w:r w:rsidR="6EFD7FF8" w:rsidRPr="1226D3A5">
        <w:rPr>
          <w:rFonts w:ascii="Times New Roman" w:eastAsia="Times New Roman" w:hAnsi="Times New Roman" w:cs="Times New Roman"/>
          <w:color w:val="000000" w:themeColor="text1"/>
          <w:sz w:val="28"/>
          <w:szCs w:val="28"/>
        </w:rPr>
        <w:t>0</w:t>
      </w:r>
      <w:r w:rsidR="4766884F" w:rsidRPr="1226D3A5">
        <w:rPr>
          <w:rFonts w:ascii="Times New Roman" w:eastAsia="Times New Roman" w:hAnsi="Times New Roman" w:cs="Times New Roman"/>
          <w:color w:val="000000" w:themeColor="text1"/>
          <w:sz w:val="28"/>
          <w:szCs w:val="28"/>
        </w:rPr>
        <w:t>]</w:t>
      </w:r>
    </w:p>
    <w:p w14:paraId="34B89713" w14:textId="30279732" w:rsidR="3C445CC1" w:rsidRDefault="5DDEC63D"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У моменти кризи час працює проти бренду. Кожна хвилина затримки із реакцією може спричинити поширення чуток, посилення обурення, створення альтернативних і часто недостовірних наративів. Саме тому необхідно діяти швидко, навіть якщо ще не зібрано всю інформацію. Варто опублікувати коротку заяву з визнанням проблеми і обіцянкою тримати в курсі. Це дозволяє “взяти слово” першим і створити відчуття відповідальності.</w:t>
      </w:r>
    </w:p>
    <w:p w14:paraId="26027B82" w14:textId="7BC6D7BF" w:rsidR="3C445CC1" w:rsidRDefault="5DDEC63D"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Однак швидкість не має суперечити прозорості. Якщо бренд припустився помилки, її необхідно визнати. Відмова від відповідальності або перекладання вини лише посилюють репутаційні втрати. Навпаки, емпатія, чітке розуміння шкоди, завданої користувачам, і готовність вжити конкретних дій — це ті компоненти, що утворюють основу для відновлення довіри.</w:t>
      </w:r>
    </w:p>
    <w:p w14:paraId="4728B03C" w14:textId="3F1451D3" w:rsidR="3C445CC1" w:rsidRDefault="5DDEC63D"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Жодна ефективна кризова стратегія не обходиться без системного моніторингу публічного простору. Для цього використовуються цифрові інструменти, які відстежують згадки про бренд, тональність повідомлень, ключові слова та емоційні маркери. Завдяки цим даним можна швидко виявляти дезінформацію, оцінювати рівень обурення, коригувати комунікацію відповідно до настроїв аудиторії. Бренд отримує можливість не лише реагувати, а й передбачати розвиток подій, що є одним з визначальних факторів ефективності кризового управління.</w:t>
      </w:r>
    </w:p>
    <w:p w14:paraId="104A962F" w14:textId="0307C1E9" w:rsidR="3C445CC1" w:rsidRDefault="5DDEC63D"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Моніторинг також дозволяє підтримувати активну зворотну комунікацію: реагувати на конкретні запити, зауваження, пропозиції — і тим самим демонструвати відкритість та повагу до кожного голосу.</w:t>
      </w:r>
    </w:p>
    <w:p w14:paraId="1F48D88D" w14:textId="774C1E70" w:rsidR="3C445CC1" w:rsidRDefault="5DDEC63D"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Ще один фундаментальний принцип — це узгодженість комунікацій. У кризових умовах особливо важливо, щоб усі представники бренду, всі платформи і всі канали транслювали одне й те саме повідомлення — у змістовому, емоційному та візуальному сенсі. Змішані сигнали створюють плутанину, підривають впевненість аудиторії й викликають сумніви щодо компетентності бренду. Уникнути цього допоможе наявність єдиної інформаційної стратегії, заздалегідь підготовлених шаблонів відповідей, </w:t>
      </w:r>
      <w:proofErr w:type="spellStart"/>
      <w:r w:rsidRPr="1226D3A5">
        <w:rPr>
          <w:rFonts w:ascii="Times New Roman" w:eastAsia="Times New Roman" w:hAnsi="Times New Roman" w:cs="Times New Roman"/>
          <w:sz w:val="28"/>
          <w:szCs w:val="28"/>
        </w:rPr>
        <w:t>медіатренінг</w:t>
      </w:r>
      <w:proofErr w:type="spellEnd"/>
      <w:r w:rsidRPr="1226D3A5">
        <w:rPr>
          <w:rFonts w:ascii="Times New Roman" w:eastAsia="Times New Roman" w:hAnsi="Times New Roman" w:cs="Times New Roman"/>
          <w:sz w:val="28"/>
          <w:szCs w:val="28"/>
        </w:rPr>
        <w:t xml:space="preserve"> для речників, а також чітко окреслена ієрархія відповідальних за комунікацію осіб</w:t>
      </w:r>
      <w:r w:rsidR="51C9D218" w:rsidRPr="1226D3A5">
        <w:rPr>
          <w:rFonts w:ascii="Times New Roman" w:eastAsia="Times New Roman" w:hAnsi="Times New Roman" w:cs="Times New Roman"/>
          <w:sz w:val="28"/>
          <w:szCs w:val="28"/>
        </w:rPr>
        <w:t>.</w:t>
      </w:r>
    </w:p>
    <w:p w14:paraId="0B0EC5F8" w14:textId="2F6900A6" w:rsidR="3C445CC1" w:rsidRDefault="5DDEC63D"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Під час криз важливо розрізняти різні групи аудиторії, до яких бренд звертається: внутрішні (співробітники), зовнішні (клієнти, партнери, постачальники), стратегічні (інвестори, медіа). Кожна з цих груп має свої пріоритети, очікування й потребує окремого підходу.</w:t>
      </w:r>
    </w:p>
    <w:p w14:paraId="4215A43B" w14:textId="2E92BB1E" w:rsidR="3C445CC1" w:rsidRDefault="5DDEC63D"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 xml:space="preserve">Для працівників важливо забезпечити відчуття стабільності, чітко інформуючи про ситуацію та ролі кожного в подоланні кризи. Для клієнтів — пояснення, як криза впливає на сервіси, і що робиться для їх відновлення. Партнери та інвестори очікують оцінки наслідків і прозорості у планах відновлення. Така </w:t>
      </w:r>
      <w:proofErr w:type="spellStart"/>
      <w:r w:rsidRPr="1226D3A5">
        <w:rPr>
          <w:rFonts w:ascii="Times New Roman" w:eastAsia="Times New Roman" w:hAnsi="Times New Roman" w:cs="Times New Roman"/>
          <w:sz w:val="28"/>
          <w:szCs w:val="28"/>
        </w:rPr>
        <w:t>багатовекторна</w:t>
      </w:r>
      <w:proofErr w:type="spellEnd"/>
      <w:r w:rsidRPr="1226D3A5">
        <w:rPr>
          <w:rFonts w:ascii="Times New Roman" w:eastAsia="Times New Roman" w:hAnsi="Times New Roman" w:cs="Times New Roman"/>
          <w:sz w:val="28"/>
          <w:szCs w:val="28"/>
        </w:rPr>
        <w:t xml:space="preserve"> комунікація є свідченням поваги та професійного рівня бренду.</w:t>
      </w:r>
      <w:r w:rsidR="6D945B52" w:rsidRPr="1226D3A5">
        <w:rPr>
          <w:rFonts w:ascii="Times New Roman" w:eastAsia="Times New Roman" w:hAnsi="Times New Roman" w:cs="Times New Roman"/>
          <w:sz w:val="28"/>
          <w:szCs w:val="28"/>
        </w:rPr>
        <w:t xml:space="preserve"> </w:t>
      </w:r>
    </w:p>
    <w:p w14:paraId="52DA1369" w14:textId="623E664E" w:rsidR="3C445CC1" w:rsidRDefault="5DDEC63D"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Завершення гострої фази кризи — це лише початок етапу відновлення репутації. Тут важливу роль відіграє практичне втілення обіцянок, які були озвучені під час інциденту. Якщо було обіцяно покращити контроль якості, варто показати реальні зміни. Якщо були зроблені висновки — пояснити, які саме. Крім того, активна робота з відгуками (опитування, збір пропозицій, аналіз скарг) дозволяє залучити аудиторію до процесу трансформації, що значно посилює лояльність.</w:t>
      </w:r>
    </w:p>
    <w:p w14:paraId="67C9D8E9" w14:textId="11FD5D58" w:rsidR="3C445CC1" w:rsidRDefault="5DDEC63D"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Також доцільно використовувати контент позитивного спрямування: кейси вирішення проблем, історії клієнтів, внутрішні зміни, соціальні ініціативи. Усе це повертає увагу до цінностей бренду й створює новий імідж — не бездоганного, а відповідального й живого, такого, що вміє змінюватися.</w:t>
      </w:r>
    </w:p>
    <w:p w14:paraId="627C4431" w14:textId="57476437" w:rsidR="3C445CC1" w:rsidRDefault="5DDEC63D"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У ситуаціях, що виходять за межі звичайної комунікації, доцільно залучати професіоналів — кризових PR-експертів, юристів, консультантів з </w:t>
      </w:r>
      <w:proofErr w:type="spellStart"/>
      <w:r w:rsidRPr="1226D3A5">
        <w:rPr>
          <w:rFonts w:ascii="Times New Roman" w:eastAsia="Times New Roman" w:hAnsi="Times New Roman" w:cs="Times New Roman"/>
          <w:sz w:val="28"/>
          <w:szCs w:val="28"/>
        </w:rPr>
        <w:t>кібербезпеки</w:t>
      </w:r>
      <w:proofErr w:type="spellEnd"/>
      <w:r w:rsidRPr="1226D3A5">
        <w:rPr>
          <w:rFonts w:ascii="Times New Roman" w:eastAsia="Times New Roman" w:hAnsi="Times New Roman" w:cs="Times New Roman"/>
          <w:sz w:val="28"/>
          <w:szCs w:val="28"/>
        </w:rPr>
        <w:t>. Їхній досвід, нейтральна позиція та технічні ресурси дозволяють не лише впоратися з поточною ситуацією, а й закласти основу для запобігання подібним інцидентам у майбутньому. Така практика є не ознакою слабкості, а показником зрілості організації.</w:t>
      </w:r>
    </w:p>
    <w:p w14:paraId="723EBEEA" w14:textId="72EF44A7" w:rsidR="526F33EB" w:rsidRDefault="5DDEC63D"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Кризова комунікація — це не лише набір інструментів, а частина стратегічної культури бренду. Репутація — це не статичне поняття, а динамічна система довіри, яка вибудовується роками й може бути зруйнована за лічені години. Проте саме те, як бренд поводиться під тиском, як реагує на проблеми, як взаємодіє з людьми у важкі моменти — визначає його справжню цінність в очах суспільства. Уміння визнати помилки, діяти рішуче, спілкуватися відкрито і впроваджувати реальні </w:t>
      </w:r>
      <w:r w:rsidRPr="1226D3A5">
        <w:rPr>
          <w:rFonts w:ascii="Times New Roman" w:eastAsia="Times New Roman" w:hAnsi="Times New Roman" w:cs="Times New Roman"/>
          <w:sz w:val="28"/>
          <w:szCs w:val="28"/>
        </w:rPr>
        <w:lastRenderedPageBreak/>
        <w:t>зміни — це не лише засоби антикризового захисту, а основа довготривалої репутаційної стійкості.</w:t>
      </w:r>
      <w:r w:rsidR="5224259A" w:rsidRPr="1226D3A5">
        <w:rPr>
          <w:rFonts w:ascii="Times New Roman" w:eastAsia="Times New Roman" w:hAnsi="Times New Roman" w:cs="Times New Roman"/>
          <w:sz w:val="28"/>
          <w:szCs w:val="28"/>
        </w:rPr>
        <w:t xml:space="preserve"> </w:t>
      </w:r>
      <w:r w:rsidR="5224259A" w:rsidRPr="1226D3A5">
        <w:rPr>
          <w:rFonts w:ascii="Times New Roman" w:eastAsia="Times New Roman" w:hAnsi="Times New Roman" w:cs="Times New Roman"/>
          <w:color w:val="000000" w:themeColor="text1"/>
          <w:sz w:val="28"/>
          <w:szCs w:val="28"/>
        </w:rPr>
        <w:t>[</w:t>
      </w:r>
      <w:r w:rsidR="335F2F31" w:rsidRPr="1226D3A5">
        <w:rPr>
          <w:rFonts w:ascii="Times New Roman" w:eastAsia="Times New Roman" w:hAnsi="Times New Roman" w:cs="Times New Roman"/>
          <w:color w:val="000000" w:themeColor="text1"/>
          <w:sz w:val="28"/>
          <w:szCs w:val="28"/>
        </w:rPr>
        <w:t>4</w:t>
      </w:r>
      <w:r w:rsidR="5224259A" w:rsidRPr="1226D3A5">
        <w:rPr>
          <w:rFonts w:ascii="Times New Roman" w:eastAsia="Times New Roman" w:hAnsi="Times New Roman" w:cs="Times New Roman"/>
          <w:color w:val="000000" w:themeColor="text1"/>
          <w:sz w:val="28"/>
          <w:szCs w:val="28"/>
        </w:rPr>
        <w:t>]</w:t>
      </w:r>
    </w:p>
    <w:p w14:paraId="7A1AAC1C" w14:textId="12F8AEB9" w:rsidR="526F33EB" w:rsidRDefault="388E1445" w:rsidP="1226D3A5">
      <w:pPr>
        <w:spacing w:line="360" w:lineRule="auto"/>
        <w:ind w:firstLine="709"/>
        <w:jc w:val="both"/>
        <w:rPr>
          <w:rFonts w:ascii="Times New Roman" w:eastAsia="Times New Roman" w:hAnsi="Times New Roman" w:cs="Times New Roman"/>
          <w:b/>
          <w:bCs/>
          <w:sz w:val="28"/>
          <w:szCs w:val="28"/>
        </w:rPr>
      </w:pPr>
      <w:r w:rsidRPr="1226D3A5">
        <w:rPr>
          <w:rFonts w:ascii="Times New Roman" w:eastAsia="Times New Roman" w:hAnsi="Times New Roman" w:cs="Times New Roman"/>
          <w:b/>
          <w:bCs/>
          <w:sz w:val="28"/>
          <w:szCs w:val="28"/>
        </w:rPr>
        <w:t xml:space="preserve">Кейс </w:t>
      </w:r>
      <w:proofErr w:type="spellStart"/>
      <w:r w:rsidRPr="1226D3A5">
        <w:rPr>
          <w:rFonts w:ascii="Times New Roman" w:eastAsia="Times New Roman" w:hAnsi="Times New Roman" w:cs="Times New Roman"/>
          <w:b/>
          <w:bCs/>
          <w:sz w:val="28"/>
          <w:szCs w:val="28"/>
        </w:rPr>
        <w:t>Еммануеля</w:t>
      </w:r>
      <w:proofErr w:type="spellEnd"/>
      <w:r w:rsidRPr="1226D3A5">
        <w:rPr>
          <w:rFonts w:ascii="Times New Roman" w:eastAsia="Times New Roman" w:hAnsi="Times New Roman" w:cs="Times New Roman"/>
          <w:b/>
          <w:bCs/>
          <w:sz w:val="28"/>
          <w:szCs w:val="28"/>
        </w:rPr>
        <w:t xml:space="preserve"> </w:t>
      </w:r>
      <w:proofErr w:type="spellStart"/>
      <w:r w:rsidRPr="1226D3A5">
        <w:rPr>
          <w:rFonts w:ascii="Times New Roman" w:eastAsia="Times New Roman" w:hAnsi="Times New Roman" w:cs="Times New Roman"/>
          <w:b/>
          <w:bCs/>
          <w:sz w:val="28"/>
          <w:szCs w:val="28"/>
        </w:rPr>
        <w:t>Макрона</w:t>
      </w:r>
      <w:proofErr w:type="spellEnd"/>
      <w:r w:rsidRPr="1226D3A5">
        <w:rPr>
          <w:rFonts w:ascii="Times New Roman" w:eastAsia="Times New Roman" w:hAnsi="Times New Roman" w:cs="Times New Roman"/>
          <w:b/>
          <w:bCs/>
          <w:sz w:val="28"/>
          <w:szCs w:val="28"/>
        </w:rPr>
        <w:t>: криза “жовтих жилетів” (2018–2019)</w:t>
      </w:r>
    </w:p>
    <w:p w14:paraId="38603481" w14:textId="77F48CBF" w:rsidR="526F33EB" w:rsidRDefault="388E1445"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Передумови кризи:</w:t>
      </w:r>
      <w:r w:rsidR="4248FF9D" w:rsidRPr="1226D3A5">
        <w:rPr>
          <w:rFonts w:ascii="Times New Roman" w:eastAsia="Times New Roman" w:hAnsi="Times New Roman" w:cs="Times New Roman"/>
          <w:sz w:val="28"/>
          <w:szCs w:val="28"/>
        </w:rPr>
        <w:t xml:space="preserve"> п</w:t>
      </w:r>
      <w:r w:rsidRPr="1226D3A5">
        <w:rPr>
          <w:rFonts w:ascii="Times New Roman" w:eastAsia="Times New Roman" w:hAnsi="Times New Roman" w:cs="Times New Roman"/>
          <w:sz w:val="28"/>
          <w:szCs w:val="28"/>
        </w:rPr>
        <w:t>ротести “жовтих жилетів” почалися в листопаді 2018 року як реакція на підвищення акцизів на пальне — частину урядової стратегії екологічної трансформації. Проте невдоволення швидко трансформувалося в ширше обурення — проти економічної нерівності, відчуження регіонів від “елітного” Парижа, зростання цін та зниження купівельної спроможності.</w:t>
      </w:r>
    </w:p>
    <w:p w14:paraId="415C4B26" w14:textId="0EBC659F" w:rsidR="4C4EE0C8" w:rsidRDefault="2839E62F"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Іміджеві виклики, з якими зіткнувся </w:t>
      </w:r>
      <w:proofErr w:type="spellStart"/>
      <w:r w:rsidRPr="1226D3A5">
        <w:rPr>
          <w:rFonts w:ascii="Times New Roman" w:eastAsia="Times New Roman" w:hAnsi="Times New Roman" w:cs="Times New Roman"/>
          <w:sz w:val="28"/>
          <w:szCs w:val="28"/>
        </w:rPr>
        <w:t>Еммануель</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Макрон</w:t>
      </w:r>
      <w:proofErr w:type="spellEnd"/>
      <w:r w:rsidRPr="1226D3A5">
        <w:rPr>
          <w:rFonts w:ascii="Times New Roman" w:eastAsia="Times New Roman" w:hAnsi="Times New Roman" w:cs="Times New Roman"/>
          <w:sz w:val="28"/>
          <w:szCs w:val="28"/>
        </w:rPr>
        <w:t>, стали результатом формування в суспільстві сприйняття його як політика, що віддалений від потреб звичайних громадян і більше орієнтований на інтереси заможних верств. У масовій свідомості його постать почала асоціюватися з образом «президента багатих», що поставило під сумнів його амбіції реформатора в умовах наростаючого соціального напруження.</w:t>
      </w:r>
    </w:p>
    <w:p w14:paraId="60AE5615" w14:textId="4DB61934" w:rsidR="4C4EE0C8" w:rsidRDefault="2839E62F"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На тлі критики та протестів президенту довелося переглянути окремі аспекти своєї політики. Спочатку було ухвалене рішення про тимчасову зупинку паливної реформи — уряд визнав, що не зумів належним чином пояснити її населенню. Це стало свідченням готовності реагувати на соціальне невдоволення та коригувати управлінські рішення.</w:t>
      </w:r>
    </w:p>
    <w:p w14:paraId="2A902CBE" w14:textId="26DECE92" w:rsidR="4C4EE0C8" w:rsidRDefault="2839E62F"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Наступним етапом стало оголошення ініціативи під назвою «Великий національний діалог» — масштабного громадського обговорення, яке охопило всі регіони країни. </w:t>
      </w:r>
      <w:proofErr w:type="spellStart"/>
      <w:r w:rsidRPr="1226D3A5">
        <w:rPr>
          <w:rFonts w:ascii="Times New Roman" w:eastAsia="Times New Roman" w:hAnsi="Times New Roman" w:cs="Times New Roman"/>
          <w:sz w:val="28"/>
          <w:szCs w:val="28"/>
        </w:rPr>
        <w:t>Макрон</w:t>
      </w:r>
      <w:proofErr w:type="spellEnd"/>
      <w:r w:rsidRPr="1226D3A5">
        <w:rPr>
          <w:rFonts w:ascii="Times New Roman" w:eastAsia="Times New Roman" w:hAnsi="Times New Roman" w:cs="Times New Roman"/>
          <w:sz w:val="28"/>
          <w:szCs w:val="28"/>
        </w:rPr>
        <w:t xml:space="preserve"> особисто долучився до дискусій, зустрічаючись із мерами міст і громадянами, демонструючи відкритість до критики та бажання налагодити зв’язок із суспільством.</w:t>
      </w:r>
    </w:p>
    <w:p w14:paraId="24118031" w14:textId="735F0639" w:rsidR="4C4EE0C8" w:rsidRDefault="2839E62F"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Паралельно з цим було запропоновано низку соціально орієнтованих економічних кроків, серед яких — підвищення мінімальної заробітної плати та зменшення податкового навантаження на представників середнього класу. Ці дії </w:t>
      </w:r>
      <w:r w:rsidRPr="1226D3A5">
        <w:rPr>
          <w:rFonts w:ascii="Times New Roman" w:eastAsia="Times New Roman" w:hAnsi="Times New Roman" w:cs="Times New Roman"/>
          <w:sz w:val="28"/>
          <w:szCs w:val="28"/>
        </w:rPr>
        <w:lastRenderedPageBreak/>
        <w:t>мали на меті знизити рівень соціальної напруги та продемонструвати здатність влади оперативно реагувати на суспільні очікування.</w:t>
      </w:r>
    </w:p>
    <w:p w14:paraId="7371F342" w14:textId="0FDB4200" w:rsidR="4C4EE0C8" w:rsidRDefault="2839E62F"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У результаті динаміка протестної активності поступово пішла на спад. </w:t>
      </w:r>
      <w:proofErr w:type="spellStart"/>
      <w:r w:rsidRPr="1226D3A5">
        <w:rPr>
          <w:rFonts w:ascii="Times New Roman" w:eastAsia="Times New Roman" w:hAnsi="Times New Roman" w:cs="Times New Roman"/>
          <w:sz w:val="28"/>
          <w:szCs w:val="28"/>
        </w:rPr>
        <w:t>Макронові</w:t>
      </w:r>
      <w:proofErr w:type="spellEnd"/>
      <w:r w:rsidRPr="1226D3A5">
        <w:rPr>
          <w:rFonts w:ascii="Times New Roman" w:eastAsia="Times New Roman" w:hAnsi="Times New Roman" w:cs="Times New Roman"/>
          <w:sz w:val="28"/>
          <w:szCs w:val="28"/>
        </w:rPr>
        <w:t xml:space="preserve"> вдалося частково відновити довіру, зберігши при цьому імідж реформатора, який здатен не лише ініціювати зміни, а й коригувати політичний курс, виходячи з суспільного запиту. Проведена кампанія громадських слухань була високо оцінена міжнародними експертами, які назвали її зразком політичної реакції, зорієнтованої на </w:t>
      </w:r>
      <w:proofErr w:type="spellStart"/>
      <w:r w:rsidRPr="1226D3A5">
        <w:rPr>
          <w:rFonts w:ascii="Times New Roman" w:eastAsia="Times New Roman" w:hAnsi="Times New Roman" w:cs="Times New Roman"/>
          <w:sz w:val="28"/>
          <w:szCs w:val="28"/>
        </w:rPr>
        <w:t>інклюзивність</w:t>
      </w:r>
      <w:proofErr w:type="spellEnd"/>
      <w:r w:rsidRPr="1226D3A5">
        <w:rPr>
          <w:rFonts w:ascii="Times New Roman" w:eastAsia="Times New Roman" w:hAnsi="Times New Roman" w:cs="Times New Roman"/>
          <w:sz w:val="28"/>
          <w:szCs w:val="28"/>
        </w:rPr>
        <w:t xml:space="preserve"> та відкритий діалог із громадськістю.</w:t>
      </w:r>
    </w:p>
    <w:p w14:paraId="1C998106" w14:textId="53FB848C" w:rsidR="526F33EB" w:rsidRDefault="388E1445" w:rsidP="1226D3A5">
      <w:pPr>
        <w:spacing w:line="360" w:lineRule="auto"/>
        <w:ind w:firstLine="709"/>
        <w:jc w:val="both"/>
        <w:rPr>
          <w:rFonts w:ascii="Times New Roman" w:eastAsia="Times New Roman" w:hAnsi="Times New Roman" w:cs="Times New Roman"/>
          <w:b/>
          <w:bCs/>
          <w:sz w:val="28"/>
          <w:szCs w:val="28"/>
        </w:rPr>
      </w:pPr>
      <w:r w:rsidRPr="1226D3A5">
        <w:rPr>
          <w:rFonts w:ascii="Times New Roman" w:eastAsia="Times New Roman" w:hAnsi="Times New Roman" w:cs="Times New Roman"/>
          <w:b/>
          <w:bCs/>
          <w:sz w:val="28"/>
          <w:szCs w:val="28"/>
        </w:rPr>
        <w:t>Кейс Володимира Зеленського: справа “</w:t>
      </w:r>
      <w:proofErr w:type="spellStart"/>
      <w:r w:rsidRPr="1226D3A5">
        <w:rPr>
          <w:rFonts w:ascii="Times New Roman" w:eastAsia="Times New Roman" w:hAnsi="Times New Roman" w:cs="Times New Roman"/>
          <w:b/>
          <w:bCs/>
          <w:sz w:val="28"/>
          <w:szCs w:val="28"/>
        </w:rPr>
        <w:t>вагнерівців</w:t>
      </w:r>
      <w:proofErr w:type="spellEnd"/>
      <w:r w:rsidRPr="1226D3A5">
        <w:rPr>
          <w:rFonts w:ascii="Times New Roman" w:eastAsia="Times New Roman" w:hAnsi="Times New Roman" w:cs="Times New Roman"/>
          <w:b/>
          <w:bCs/>
          <w:sz w:val="28"/>
          <w:szCs w:val="28"/>
        </w:rPr>
        <w:t>” (2020–2021)</w:t>
      </w:r>
    </w:p>
    <w:p w14:paraId="61F4EBBD" w14:textId="18746E5B" w:rsidR="526F33EB" w:rsidRDefault="388E1445"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Передумови кризи:</w:t>
      </w:r>
      <w:r w:rsidR="5BDF63C5" w:rsidRPr="1226D3A5">
        <w:rPr>
          <w:rFonts w:ascii="Times New Roman" w:eastAsia="Times New Roman" w:hAnsi="Times New Roman" w:cs="Times New Roman"/>
          <w:sz w:val="28"/>
          <w:szCs w:val="28"/>
        </w:rPr>
        <w:t xml:space="preserve"> у</w:t>
      </w:r>
      <w:r w:rsidRPr="1226D3A5">
        <w:rPr>
          <w:rFonts w:ascii="Times New Roman" w:eastAsia="Times New Roman" w:hAnsi="Times New Roman" w:cs="Times New Roman"/>
          <w:sz w:val="28"/>
          <w:szCs w:val="28"/>
        </w:rPr>
        <w:t xml:space="preserve"> 2020 році українські спецслужби нібито готували спецоперацію з затримання бойовиків </w:t>
      </w:r>
      <w:proofErr w:type="spellStart"/>
      <w:r w:rsidRPr="1226D3A5">
        <w:rPr>
          <w:rFonts w:ascii="Times New Roman" w:eastAsia="Times New Roman" w:hAnsi="Times New Roman" w:cs="Times New Roman"/>
          <w:sz w:val="28"/>
          <w:szCs w:val="28"/>
        </w:rPr>
        <w:t>ПВК</w:t>
      </w:r>
      <w:proofErr w:type="spellEnd"/>
      <w:r w:rsidRPr="1226D3A5">
        <w:rPr>
          <w:rFonts w:ascii="Times New Roman" w:eastAsia="Times New Roman" w:hAnsi="Times New Roman" w:cs="Times New Roman"/>
          <w:sz w:val="28"/>
          <w:szCs w:val="28"/>
        </w:rPr>
        <w:t xml:space="preserve"> “Вагнер” через </w:t>
      </w:r>
      <w:proofErr w:type="spellStart"/>
      <w:r w:rsidRPr="1226D3A5">
        <w:rPr>
          <w:rFonts w:ascii="Times New Roman" w:eastAsia="Times New Roman" w:hAnsi="Times New Roman" w:cs="Times New Roman"/>
          <w:sz w:val="28"/>
          <w:szCs w:val="28"/>
        </w:rPr>
        <w:t>виманювання</w:t>
      </w:r>
      <w:proofErr w:type="spellEnd"/>
      <w:r w:rsidRPr="1226D3A5">
        <w:rPr>
          <w:rFonts w:ascii="Times New Roman" w:eastAsia="Times New Roman" w:hAnsi="Times New Roman" w:cs="Times New Roman"/>
          <w:sz w:val="28"/>
          <w:szCs w:val="28"/>
        </w:rPr>
        <w:t xml:space="preserve"> їх до Мінська. ЗМІ повідомили, що операція була зірвана після того, як про неї дізналося вище керівництво держави, що спричинило обурення опозиції й частини громадськості.</w:t>
      </w:r>
    </w:p>
    <w:p w14:paraId="6C2EE837" w14:textId="3C6697C2" w:rsidR="4C4EE0C8" w:rsidRDefault="48F9573C"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Ризик для публічного іміджу Володимира Зеленського виник у зв’язку з тим, що питання, яке зачіпало сферу національної безпеки, спричинило бурхливу реакцію з боку патріотично налаштованої частини суспільства. Воно почало трактуватись як потенційне порушення державних інтересів або навіть як акт зради. Потужні й наполегливі інформаційні атаки, що лунали в інформаційному полі, активно </w:t>
      </w:r>
      <w:proofErr w:type="spellStart"/>
      <w:r w:rsidRPr="1226D3A5">
        <w:rPr>
          <w:rFonts w:ascii="Times New Roman" w:eastAsia="Times New Roman" w:hAnsi="Times New Roman" w:cs="Times New Roman"/>
          <w:sz w:val="28"/>
          <w:szCs w:val="28"/>
        </w:rPr>
        <w:t>підживлювались</w:t>
      </w:r>
      <w:proofErr w:type="spellEnd"/>
      <w:r w:rsidRPr="1226D3A5">
        <w:rPr>
          <w:rFonts w:ascii="Times New Roman" w:eastAsia="Times New Roman" w:hAnsi="Times New Roman" w:cs="Times New Roman"/>
          <w:sz w:val="28"/>
          <w:szCs w:val="28"/>
        </w:rPr>
        <w:t xml:space="preserve"> політичними опонентами, які прагнули використати ситуацію для послаблення позицій чинної влади.</w:t>
      </w:r>
    </w:p>
    <w:p w14:paraId="330BE8AE" w14:textId="5F7604BF" w:rsidR="4C4EE0C8" w:rsidRDefault="48F9573C"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В умовах медійної напруги президентська команда обрала стриману комунікаційну лінію, уникаючи емоційного загострення. Зеленський на початковому етапі скандалу утримався від різких коментарів і публічних оцінок, що дозволило зняти емоційне напруження і дати можливість темі поступово відійти з перших шпальт без додаткової ескалації.</w:t>
      </w:r>
    </w:p>
    <w:p w14:paraId="3F4A9456" w14:textId="10BC5F80" w:rsidR="4C4EE0C8" w:rsidRDefault="48F9573C"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Лише згодом, уже після спаду хвилі суспільної критики, президент почав обережно згадувати про ситуацію у своїх публічних заявах. У кількох інтерв’ю він визнав, що відповідна операція дійсно обговорювалася, однак не набула офіційного статусу реалізованого задуму. Зеленський акцентував увагу на міжнародному контексті, зазначивши, що можливі наслідки для зовнішньої політики і відносин з партнерами могли бути надзвичайно чутливими.</w:t>
      </w:r>
    </w:p>
    <w:p w14:paraId="2F2E9B37" w14:textId="473091BF" w:rsidR="4C4EE0C8" w:rsidRDefault="48F9573C"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Додатковим чинником, який знизив інтенсивність критики, стала зміна інформаційного порядку денного. Після спалаху пандемії COVID-19 суспільна увага переключилася на проблеми охорони здоров’я, </w:t>
      </w:r>
      <w:proofErr w:type="spellStart"/>
      <w:r w:rsidRPr="1226D3A5">
        <w:rPr>
          <w:rFonts w:ascii="Times New Roman" w:eastAsia="Times New Roman" w:hAnsi="Times New Roman" w:cs="Times New Roman"/>
          <w:sz w:val="28"/>
          <w:szCs w:val="28"/>
        </w:rPr>
        <w:t>вакцинальної</w:t>
      </w:r>
      <w:proofErr w:type="spellEnd"/>
      <w:r w:rsidRPr="1226D3A5">
        <w:rPr>
          <w:rFonts w:ascii="Times New Roman" w:eastAsia="Times New Roman" w:hAnsi="Times New Roman" w:cs="Times New Roman"/>
          <w:sz w:val="28"/>
          <w:szCs w:val="28"/>
        </w:rPr>
        <w:t xml:space="preserve"> кампанії та економічного виживання в умовах глобальної кризи. Згодом домінантною темою в медіапросторі стала ескалація загрози повномасштабної агресії з боку Російської Федерації, яка змінила пріоритети громадського дискурсу.</w:t>
      </w:r>
    </w:p>
    <w:p w14:paraId="25FC0067" w14:textId="477F42D7" w:rsidR="4C4EE0C8" w:rsidRDefault="48F9573C"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Незважаючи на спроби політичних конкурентів використати скандал як доказ непослідовності влади, ситуація не мала суттєвого негативного впливу на рейтинг президента. Після початку повномасштабного вторгнення 24 лютого 2022 року Володимир Зеленський зарекомендував себе як стійкий національний лідер в умовах війни. У результаті тема “</w:t>
      </w:r>
      <w:proofErr w:type="spellStart"/>
      <w:r w:rsidRPr="1226D3A5">
        <w:rPr>
          <w:rFonts w:ascii="Times New Roman" w:eastAsia="Times New Roman" w:hAnsi="Times New Roman" w:cs="Times New Roman"/>
          <w:sz w:val="28"/>
          <w:szCs w:val="28"/>
        </w:rPr>
        <w:t>вагнерівців</w:t>
      </w:r>
      <w:proofErr w:type="spellEnd"/>
      <w:r w:rsidRPr="1226D3A5">
        <w:rPr>
          <w:rFonts w:ascii="Times New Roman" w:eastAsia="Times New Roman" w:hAnsi="Times New Roman" w:cs="Times New Roman"/>
          <w:sz w:val="28"/>
          <w:szCs w:val="28"/>
        </w:rPr>
        <w:t>” фактично зникла з публічного простору, а в суспільній свідомості образ президента трансформувався у символ спротиву та мужності.</w:t>
      </w:r>
    </w:p>
    <w:p w14:paraId="1530B17D" w14:textId="610219D3" w:rsidR="1226D3A5" w:rsidRDefault="1226D3A5" w:rsidP="1226D3A5">
      <w:pPr>
        <w:spacing w:before="240" w:line="360" w:lineRule="auto"/>
        <w:ind w:firstLine="709"/>
        <w:jc w:val="both"/>
        <w:rPr>
          <w:rFonts w:ascii="Times New Roman" w:eastAsia="Times New Roman" w:hAnsi="Times New Roman" w:cs="Times New Roman"/>
          <w:sz w:val="28"/>
          <w:szCs w:val="28"/>
        </w:rPr>
      </w:pPr>
    </w:p>
    <w:p w14:paraId="64994115" w14:textId="7B4F026F" w:rsidR="526F33EB" w:rsidRDefault="388E1445" w:rsidP="1226D3A5">
      <w:pPr>
        <w:spacing w:line="360" w:lineRule="auto"/>
        <w:ind w:firstLine="709"/>
        <w:jc w:val="both"/>
        <w:rPr>
          <w:rFonts w:ascii="Times New Roman" w:eastAsia="Times New Roman" w:hAnsi="Times New Roman" w:cs="Times New Roman"/>
          <w:b/>
          <w:bCs/>
          <w:sz w:val="28"/>
          <w:szCs w:val="28"/>
        </w:rPr>
      </w:pPr>
      <w:r w:rsidRPr="1226D3A5">
        <w:rPr>
          <w:rFonts w:ascii="Times New Roman" w:eastAsia="Times New Roman" w:hAnsi="Times New Roman" w:cs="Times New Roman"/>
          <w:b/>
          <w:bCs/>
          <w:sz w:val="28"/>
          <w:szCs w:val="28"/>
        </w:rPr>
        <w:t xml:space="preserve">Кейс Бориса </w:t>
      </w:r>
      <w:proofErr w:type="spellStart"/>
      <w:r w:rsidRPr="1226D3A5">
        <w:rPr>
          <w:rFonts w:ascii="Times New Roman" w:eastAsia="Times New Roman" w:hAnsi="Times New Roman" w:cs="Times New Roman"/>
          <w:b/>
          <w:bCs/>
          <w:sz w:val="28"/>
          <w:szCs w:val="28"/>
        </w:rPr>
        <w:t>Джонсона</w:t>
      </w:r>
      <w:proofErr w:type="spellEnd"/>
      <w:r w:rsidRPr="1226D3A5">
        <w:rPr>
          <w:rFonts w:ascii="Times New Roman" w:eastAsia="Times New Roman" w:hAnsi="Times New Roman" w:cs="Times New Roman"/>
          <w:b/>
          <w:bCs/>
          <w:sz w:val="28"/>
          <w:szCs w:val="28"/>
        </w:rPr>
        <w:t>: скандал “</w:t>
      </w:r>
      <w:proofErr w:type="spellStart"/>
      <w:r w:rsidRPr="1226D3A5">
        <w:rPr>
          <w:rFonts w:ascii="Times New Roman" w:eastAsia="Times New Roman" w:hAnsi="Times New Roman" w:cs="Times New Roman"/>
          <w:b/>
          <w:bCs/>
          <w:sz w:val="28"/>
          <w:szCs w:val="28"/>
        </w:rPr>
        <w:t>Partygate</w:t>
      </w:r>
      <w:proofErr w:type="spellEnd"/>
      <w:r w:rsidRPr="1226D3A5">
        <w:rPr>
          <w:rFonts w:ascii="Times New Roman" w:eastAsia="Times New Roman" w:hAnsi="Times New Roman" w:cs="Times New Roman"/>
          <w:b/>
          <w:bCs/>
          <w:sz w:val="28"/>
          <w:szCs w:val="28"/>
        </w:rPr>
        <w:t>” (2021–2022)</w:t>
      </w:r>
    </w:p>
    <w:p w14:paraId="5E88ED8E" w14:textId="60758E4D" w:rsidR="526F33EB" w:rsidRDefault="388E1445"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Передумови:</w:t>
      </w:r>
      <w:r w:rsidR="149627D5" w:rsidRPr="1226D3A5">
        <w:rPr>
          <w:rFonts w:ascii="Times New Roman" w:eastAsia="Times New Roman" w:hAnsi="Times New Roman" w:cs="Times New Roman"/>
          <w:sz w:val="28"/>
          <w:szCs w:val="28"/>
        </w:rPr>
        <w:t xml:space="preserve"> у</w:t>
      </w:r>
      <w:r w:rsidRPr="1226D3A5">
        <w:rPr>
          <w:rFonts w:ascii="Times New Roman" w:eastAsia="Times New Roman" w:hAnsi="Times New Roman" w:cs="Times New Roman"/>
          <w:sz w:val="28"/>
          <w:szCs w:val="28"/>
        </w:rPr>
        <w:t xml:space="preserve"> розпал карантинних обмежень у Великій Британії з’ясувалося, що в урядовій резиденції проходили вечірки за участі співробітників і, зокрема, самого </w:t>
      </w:r>
      <w:r w:rsidR="1DE0A30A" w:rsidRPr="1226D3A5">
        <w:rPr>
          <w:rFonts w:ascii="Times New Roman" w:eastAsia="Times New Roman" w:hAnsi="Times New Roman" w:cs="Times New Roman"/>
          <w:sz w:val="28"/>
          <w:szCs w:val="28"/>
        </w:rPr>
        <w:t xml:space="preserve">Бориса </w:t>
      </w:r>
      <w:proofErr w:type="spellStart"/>
      <w:r w:rsidRPr="1226D3A5">
        <w:rPr>
          <w:rFonts w:ascii="Times New Roman" w:eastAsia="Times New Roman" w:hAnsi="Times New Roman" w:cs="Times New Roman"/>
          <w:sz w:val="28"/>
          <w:szCs w:val="28"/>
        </w:rPr>
        <w:t>Джонсона</w:t>
      </w:r>
      <w:proofErr w:type="spellEnd"/>
      <w:r w:rsidRPr="1226D3A5">
        <w:rPr>
          <w:rFonts w:ascii="Times New Roman" w:eastAsia="Times New Roman" w:hAnsi="Times New Roman" w:cs="Times New Roman"/>
          <w:sz w:val="28"/>
          <w:szCs w:val="28"/>
        </w:rPr>
        <w:t>. Це викликало суспільне обурення: люди не могли відвідувати навіть похорони рідних, тоді як уряд порушував власні правила.</w:t>
      </w:r>
    </w:p>
    <w:p w14:paraId="23F84921" w14:textId="01697BE9" w:rsidR="526F33EB" w:rsidRDefault="388E1445"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Ризики:</w:t>
      </w:r>
      <w:r w:rsidR="6AFBE677" w:rsidRPr="1226D3A5">
        <w:rPr>
          <w:rFonts w:ascii="Times New Roman" w:eastAsia="Times New Roman" w:hAnsi="Times New Roman" w:cs="Times New Roman"/>
          <w:sz w:val="28"/>
          <w:szCs w:val="28"/>
        </w:rPr>
        <w:t xml:space="preserve"> с</w:t>
      </w:r>
      <w:r w:rsidRPr="1226D3A5">
        <w:rPr>
          <w:rFonts w:ascii="Times New Roman" w:eastAsia="Times New Roman" w:hAnsi="Times New Roman" w:cs="Times New Roman"/>
          <w:sz w:val="28"/>
          <w:szCs w:val="28"/>
        </w:rPr>
        <w:t>успільна довіра до уряду опинилася під загрозою. ЗМІ називали інцидент "символом двох стандартів", а політична опозиція вимагала відставки прем'єра. Частина членів Консервативної партії відкрито виступила проти нього.</w:t>
      </w:r>
    </w:p>
    <w:p w14:paraId="3D7EF2D0" w14:textId="086BE977" w:rsidR="40B5BB32" w:rsidRDefault="40B5BB32"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У відповідь на суспільне обурення, яке вибухнуло через скандальні порушення карантинних норм у вищих урядових колах, Борис </w:t>
      </w:r>
      <w:proofErr w:type="spellStart"/>
      <w:r w:rsidRPr="1226D3A5">
        <w:rPr>
          <w:rFonts w:ascii="Times New Roman" w:eastAsia="Times New Roman" w:hAnsi="Times New Roman" w:cs="Times New Roman"/>
          <w:sz w:val="28"/>
          <w:szCs w:val="28"/>
        </w:rPr>
        <w:t>Джонсон</w:t>
      </w:r>
      <w:proofErr w:type="spellEnd"/>
      <w:r w:rsidRPr="1226D3A5">
        <w:rPr>
          <w:rFonts w:ascii="Times New Roman" w:eastAsia="Times New Roman" w:hAnsi="Times New Roman" w:cs="Times New Roman"/>
          <w:sz w:val="28"/>
          <w:szCs w:val="28"/>
        </w:rPr>
        <w:t xml:space="preserve"> обрав тактику відкритої реакції. У своєму виступі в британському парламенті він публічно визнав, що ситуація, яка склалася, є помилковою, та висловив вибачення, зазначивши, що мав припинити організацію подібних заходів значно раніше. Такий підхід був спробою зменшити суспільне напруження через відкриту відповідальність.</w:t>
      </w:r>
    </w:p>
    <w:p w14:paraId="321A2759" w14:textId="311E7A15" w:rsidR="40B5BB32" w:rsidRDefault="40B5BB32"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Наступним кроком стало оновлення складу його політичної команди. Звільнення окремих радників та перегляд внутрішніх процедур в офісі прем’єра були спрямовані на демонстрацію того, що уряд готовий визнавати власні недоліки та робити організаційні висновки. Це також було спробою дистанціювати </w:t>
      </w:r>
      <w:proofErr w:type="spellStart"/>
      <w:r w:rsidRPr="1226D3A5">
        <w:rPr>
          <w:rFonts w:ascii="Times New Roman" w:eastAsia="Times New Roman" w:hAnsi="Times New Roman" w:cs="Times New Roman"/>
          <w:sz w:val="28"/>
          <w:szCs w:val="28"/>
        </w:rPr>
        <w:t>Джонсона</w:t>
      </w:r>
      <w:proofErr w:type="spellEnd"/>
      <w:r w:rsidRPr="1226D3A5">
        <w:rPr>
          <w:rFonts w:ascii="Times New Roman" w:eastAsia="Times New Roman" w:hAnsi="Times New Roman" w:cs="Times New Roman"/>
          <w:sz w:val="28"/>
          <w:szCs w:val="28"/>
        </w:rPr>
        <w:t xml:space="preserve"> від негативного медійного образу, пов’язаного зі зловживанням владою.</w:t>
      </w:r>
    </w:p>
    <w:p w14:paraId="7E83EA20" w14:textId="0AF07FEA" w:rsidR="40B5BB32" w:rsidRDefault="40B5BB32"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Щоб змінити фокус суспільної уваги, прем’єр переорієнтував свою діяльність у бік зовнішньої політики. Активна підтримка України у відповідь на російське вторгнення стала новим напрямом іміджевої стратегії </w:t>
      </w:r>
      <w:proofErr w:type="spellStart"/>
      <w:r w:rsidRPr="1226D3A5">
        <w:rPr>
          <w:rFonts w:ascii="Times New Roman" w:eastAsia="Times New Roman" w:hAnsi="Times New Roman" w:cs="Times New Roman"/>
          <w:sz w:val="28"/>
          <w:szCs w:val="28"/>
        </w:rPr>
        <w:t>Джонсона</w:t>
      </w:r>
      <w:proofErr w:type="spellEnd"/>
      <w:r w:rsidRPr="1226D3A5">
        <w:rPr>
          <w:rFonts w:ascii="Times New Roman" w:eastAsia="Times New Roman" w:hAnsi="Times New Roman" w:cs="Times New Roman"/>
          <w:sz w:val="28"/>
          <w:szCs w:val="28"/>
        </w:rPr>
        <w:t>. Виступаючи рішуче на міжнародній арені, він прагнув не лише захистити глобальні демократичні цінності, а й відновити свій авторитет у власній країні, подавши себе як лідера, здатного діяти в умовах світової нестабільності.</w:t>
      </w:r>
    </w:p>
    <w:p w14:paraId="1EC146A5" w14:textId="693BF96A" w:rsidR="40B5BB32" w:rsidRDefault="40B5BB32"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Ця стратегія дозволила йому тимчасово зберегти свою політичну вагу, хоча уникнути остаточної відставки в довгостроковій перспективі не вдалося. Проте спосіб, у який він залишив посаду, не виглядав як повна політична катастрофа. Значна частина суспільства сприйняла скандал не як злочин, а як помилку, притаманну людській природі, що дало змогу </w:t>
      </w:r>
      <w:proofErr w:type="spellStart"/>
      <w:r w:rsidRPr="1226D3A5">
        <w:rPr>
          <w:rFonts w:ascii="Times New Roman" w:eastAsia="Times New Roman" w:hAnsi="Times New Roman" w:cs="Times New Roman"/>
          <w:sz w:val="28"/>
          <w:szCs w:val="28"/>
        </w:rPr>
        <w:t>Джонсону</w:t>
      </w:r>
      <w:proofErr w:type="spellEnd"/>
      <w:r w:rsidRPr="1226D3A5">
        <w:rPr>
          <w:rFonts w:ascii="Times New Roman" w:eastAsia="Times New Roman" w:hAnsi="Times New Roman" w:cs="Times New Roman"/>
          <w:sz w:val="28"/>
          <w:szCs w:val="28"/>
        </w:rPr>
        <w:t xml:space="preserve"> залишити в історії менш драматичний слід, ніж це могло б статися без вжитих ним кроків.</w:t>
      </w:r>
    </w:p>
    <w:p w14:paraId="3690DDB7" w14:textId="3BCCECC3" w:rsidR="526F33EB" w:rsidRDefault="388E1445"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Ці три кейси демонструють різні підходи до кризового управління у політичному просторі:</w:t>
      </w:r>
    </w:p>
    <w:p w14:paraId="6FBC196B" w14:textId="20A8BA63" w:rsidR="526F33EB" w:rsidRDefault="6FB359A1" w:rsidP="1226D3A5">
      <w:pPr>
        <w:numPr>
          <w:ilvl w:val="0"/>
          <w:numId w:val="9"/>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Ем</w:t>
      </w:r>
      <w:r w:rsidR="777FB3A8" w:rsidRPr="1226D3A5">
        <w:rPr>
          <w:rFonts w:ascii="Times New Roman" w:eastAsia="Times New Roman" w:hAnsi="Times New Roman" w:cs="Times New Roman"/>
          <w:sz w:val="28"/>
          <w:szCs w:val="28"/>
        </w:rPr>
        <w:t>м</w:t>
      </w:r>
      <w:r w:rsidRPr="1226D3A5">
        <w:rPr>
          <w:rFonts w:ascii="Times New Roman" w:eastAsia="Times New Roman" w:hAnsi="Times New Roman" w:cs="Times New Roman"/>
          <w:sz w:val="28"/>
          <w:szCs w:val="28"/>
        </w:rPr>
        <w:t>ануель</w:t>
      </w:r>
      <w:proofErr w:type="spellEnd"/>
      <w:r w:rsidRPr="1226D3A5">
        <w:rPr>
          <w:rFonts w:ascii="Times New Roman" w:eastAsia="Times New Roman" w:hAnsi="Times New Roman" w:cs="Times New Roman"/>
          <w:sz w:val="28"/>
          <w:szCs w:val="28"/>
        </w:rPr>
        <w:t xml:space="preserve"> </w:t>
      </w:r>
      <w:proofErr w:type="spellStart"/>
      <w:r w:rsidR="388E1445" w:rsidRPr="1226D3A5">
        <w:rPr>
          <w:rFonts w:ascii="Times New Roman" w:eastAsia="Times New Roman" w:hAnsi="Times New Roman" w:cs="Times New Roman"/>
          <w:sz w:val="28"/>
          <w:szCs w:val="28"/>
        </w:rPr>
        <w:t>Макрон</w:t>
      </w:r>
      <w:proofErr w:type="spellEnd"/>
      <w:r w:rsidR="388E1445" w:rsidRPr="1226D3A5">
        <w:rPr>
          <w:rFonts w:ascii="Times New Roman" w:eastAsia="Times New Roman" w:hAnsi="Times New Roman" w:cs="Times New Roman"/>
          <w:sz w:val="28"/>
          <w:szCs w:val="28"/>
        </w:rPr>
        <w:t xml:space="preserve"> зробив ставку на відкритість і діалог.</w:t>
      </w:r>
    </w:p>
    <w:p w14:paraId="69D2E9B0" w14:textId="148C9701" w:rsidR="526F33EB" w:rsidRDefault="02B620DB" w:rsidP="1226D3A5">
      <w:pPr>
        <w:numPr>
          <w:ilvl w:val="0"/>
          <w:numId w:val="9"/>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Володимир </w:t>
      </w:r>
      <w:r w:rsidR="388E1445" w:rsidRPr="1226D3A5">
        <w:rPr>
          <w:rFonts w:ascii="Times New Roman" w:eastAsia="Times New Roman" w:hAnsi="Times New Roman" w:cs="Times New Roman"/>
          <w:sz w:val="28"/>
          <w:szCs w:val="28"/>
        </w:rPr>
        <w:t>Зеленський — на стратегічне мовчання й переорієнтацію суспільної уваги.</w:t>
      </w:r>
    </w:p>
    <w:p w14:paraId="7C077DD2" w14:textId="7319721D" w:rsidR="526F33EB" w:rsidRDefault="4A42A761" w:rsidP="1226D3A5">
      <w:pPr>
        <w:numPr>
          <w:ilvl w:val="0"/>
          <w:numId w:val="9"/>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Борис </w:t>
      </w:r>
      <w:proofErr w:type="spellStart"/>
      <w:r w:rsidR="388E1445" w:rsidRPr="1226D3A5">
        <w:rPr>
          <w:rFonts w:ascii="Times New Roman" w:eastAsia="Times New Roman" w:hAnsi="Times New Roman" w:cs="Times New Roman"/>
          <w:sz w:val="28"/>
          <w:szCs w:val="28"/>
        </w:rPr>
        <w:t>Джонсон</w:t>
      </w:r>
      <w:proofErr w:type="spellEnd"/>
      <w:r w:rsidR="388E1445" w:rsidRPr="1226D3A5">
        <w:rPr>
          <w:rFonts w:ascii="Times New Roman" w:eastAsia="Times New Roman" w:hAnsi="Times New Roman" w:cs="Times New Roman"/>
          <w:sz w:val="28"/>
          <w:szCs w:val="28"/>
        </w:rPr>
        <w:t xml:space="preserve"> — на публічне каяття та зміну порядку денного.</w:t>
      </w:r>
    </w:p>
    <w:p w14:paraId="48133E83" w14:textId="4F5E43CC" w:rsidR="526F33EB" w:rsidRDefault="388E1445"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Успіх кожного залежав від здатності лідера контролювати </w:t>
      </w:r>
      <w:proofErr w:type="spellStart"/>
      <w:r w:rsidRPr="1226D3A5">
        <w:rPr>
          <w:rFonts w:ascii="Times New Roman" w:eastAsia="Times New Roman" w:hAnsi="Times New Roman" w:cs="Times New Roman"/>
          <w:sz w:val="28"/>
          <w:szCs w:val="28"/>
        </w:rPr>
        <w:t>наратив</w:t>
      </w:r>
      <w:proofErr w:type="spellEnd"/>
      <w:r w:rsidRPr="1226D3A5">
        <w:rPr>
          <w:rFonts w:ascii="Times New Roman" w:eastAsia="Times New Roman" w:hAnsi="Times New Roman" w:cs="Times New Roman"/>
          <w:sz w:val="28"/>
          <w:szCs w:val="28"/>
        </w:rPr>
        <w:t>, змінювати фокус уваги, демонструвати людяність або силу, залежно від контексту.</w:t>
      </w:r>
    </w:p>
    <w:p w14:paraId="45EDA1A3" w14:textId="113FE8D3" w:rsidR="3FC29097" w:rsidRDefault="3FC29097" w:rsidP="1226D3A5">
      <w:pPr>
        <w:spacing w:line="360" w:lineRule="auto"/>
        <w:ind w:firstLine="709"/>
        <w:jc w:val="both"/>
        <w:rPr>
          <w:rFonts w:ascii="Times New Roman" w:eastAsia="Times New Roman" w:hAnsi="Times New Roman" w:cs="Times New Roman"/>
          <w:b/>
          <w:bCs/>
          <w:color w:val="000000" w:themeColor="text1"/>
          <w:sz w:val="28"/>
          <w:szCs w:val="28"/>
        </w:rPr>
      </w:pPr>
    </w:p>
    <w:p w14:paraId="31BBF00A" w14:textId="58CEB90B" w:rsidR="3FC29097" w:rsidRDefault="7989A253" w:rsidP="1226D3A5">
      <w:pPr>
        <w:spacing w:line="360" w:lineRule="auto"/>
        <w:ind w:firstLine="709"/>
        <w:jc w:val="both"/>
        <w:rPr>
          <w:rFonts w:ascii="Times New Roman" w:eastAsia="Times New Roman" w:hAnsi="Times New Roman" w:cs="Times New Roman"/>
          <w:b/>
          <w:bCs/>
          <w:color w:val="000000" w:themeColor="text1"/>
          <w:sz w:val="28"/>
          <w:szCs w:val="28"/>
        </w:rPr>
      </w:pPr>
      <w:r w:rsidRPr="1226D3A5">
        <w:rPr>
          <w:rFonts w:ascii="Times New Roman" w:eastAsia="Times New Roman" w:hAnsi="Times New Roman" w:cs="Times New Roman"/>
          <w:b/>
          <w:bCs/>
          <w:color w:val="000000" w:themeColor="text1"/>
          <w:sz w:val="28"/>
          <w:szCs w:val="28"/>
        </w:rPr>
        <w:t>Висновок</w:t>
      </w:r>
      <w:r w:rsidR="27DD5EC1" w:rsidRPr="1226D3A5">
        <w:rPr>
          <w:rFonts w:ascii="Times New Roman" w:eastAsia="Times New Roman" w:hAnsi="Times New Roman" w:cs="Times New Roman"/>
          <w:b/>
          <w:bCs/>
          <w:color w:val="000000" w:themeColor="text1"/>
          <w:sz w:val="28"/>
          <w:szCs w:val="28"/>
        </w:rPr>
        <w:t xml:space="preserve"> до розділу 2</w:t>
      </w:r>
    </w:p>
    <w:p w14:paraId="6FD2E538" w14:textId="3773BAAD" w:rsidR="3FC29097" w:rsidRDefault="7989A253"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У другому розділі було ґрунтовно проаналізовано соціальні медіа як інструмент формування особистого бренду</w:t>
      </w:r>
      <w:r w:rsidR="4F1E07FF" w:rsidRPr="1226D3A5">
        <w:rPr>
          <w:rFonts w:ascii="Times New Roman" w:eastAsia="Times New Roman" w:hAnsi="Times New Roman" w:cs="Times New Roman"/>
          <w:color w:val="000000" w:themeColor="text1"/>
          <w:sz w:val="28"/>
          <w:szCs w:val="28"/>
        </w:rPr>
        <w:t xml:space="preserve"> </w:t>
      </w:r>
      <w:proofErr w:type="spellStart"/>
      <w:r w:rsidR="4F1E07FF" w:rsidRPr="1226D3A5">
        <w:rPr>
          <w:rFonts w:ascii="Times New Roman" w:eastAsia="Times New Roman" w:hAnsi="Times New Roman" w:cs="Times New Roman"/>
          <w:color w:val="000000" w:themeColor="text1"/>
          <w:sz w:val="28"/>
          <w:szCs w:val="28"/>
        </w:rPr>
        <w:t>полікика</w:t>
      </w:r>
      <w:proofErr w:type="spellEnd"/>
      <w:r w:rsidR="4F1E07FF" w:rsidRPr="1226D3A5">
        <w:rPr>
          <w:rFonts w:ascii="Times New Roman" w:eastAsia="Times New Roman" w:hAnsi="Times New Roman" w:cs="Times New Roman"/>
          <w:color w:val="000000" w:themeColor="text1"/>
          <w:sz w:val="28"/>
          <w:szCs w:val="28"/>
        </w:rPr>
        <w:t xml:space="preserve"> / </w:t>
      </w:r>
      <w:proofErr w:type="spellStart"/>
      <w:r w:rsidR="4F1E07FF" w:rsidRPr="1226D3A5">
        <w:rPr>
          <w:rFonts w:ascii="Times New Roman" w:eastAsia="Times New Roman" w:hAnsi="Times New Roman" w:cs="Times New Roman"/>
          <w:color w:val="000000" w:themeColor="text1"/>
          <w:sz w:val="28"/>
          <w:szCs w:val="28"/>
        </w:rPr>
        <w:t>полічного</w:t>
      </w:r>
      <w:proofErr w:type="spellEnd"/>
      <w:r w:rsidR="4F1E07FF" w:rsidRPr="1226D3A5">
        <w:rPr>
          <w:rFonts w:ascii="Times New Roman" w:eastAsia="Times New Roman" w:hAnsi="Times New Roman" w:cs="Times New Roman"/>
          <w:color w:val="000000" w:themeColor="text1"/>
          <w:sz w:val="28"/>
          <w:szCs w:val="28"/>
        </w:rPr>
        <w:t xml:space="preserve"> діяча / </w:t>
      </w:r>
      <w:r w:rsidR="4F1E07FF" w:rsidRPr="1226D3A5">
        <w:rPr>
          <w:rFonts w:ascii="Times New Roman" w:eastAsia="Times New Roman" w:hAnsi="Times New Roman" w:cs="Times New Roman"/>
          <w:sz w:val="28"/>
          <w:szCs w:val="28"/>
        </w:rPr>
        <w:t>суб'єкта політики</w:t>
      </w:r>
      <w:r w:rsidRPr="1226D3A5">
        <w:rPr>
          <w:rFonts w:ascii="Times New Roman" w:eastAsia="Times New Roman" w:hAnsi="Times New Roman" w:cs="Times New Roman"/>
          <w:color w:val="000000" w:themeColor="text1"/>
          <w:sz w:val="28"/>
          <w:szCs w:val="28"/>
        </w:rPr>
        <w:t xml:space="preserve">, акцентуючи на стратегіях, практичних інструментах та потенційних ризиках. Дослідження показало, що успішна побудова персонального бренду в цифровому середовищі є неможливою без чіткого розуміння своєї цільової аудиторії, створення унікального та цінного контенту, злагодженого візуального стилю й відповідного тону комунікації. Саме ці чинники визначають емоційний зв’язок із </w:t>
      </w:r>
      <w:proofErr w:type="spellStart"/>
      <w:r w:rsidRPr="1226D3A5">
        <w:rPr>
          <w:rFonts w:ascii="Times New Roman" w:eastAsia="Times New Roman" w:hAnsi="Times New Roman" w:cs="Times New Roman"/>
          <w:color w:val="000000" w:themeColor="text1"/>
          <w:sz w:val="28"/>
          <w:szCs w:val="28"/>
        </w:rPr>
        <w:t>підписниками</w:t>
      </w:r>
      <w:proofErr w:type="spellEnd"/>
      <w:r w:rsidRPr="1226D3A5">
        <w:rPr>
          <w:rFonts w:ascii="Times New Roman" w:eastAsia="Times New Roman" w:hAnsi="Times New Roman" w:cs="Times New Roman"/>
          <w:color w:val="000000" w:themeColor="text1"/>
          <w:sz w:val="28"/>
          <w:szCs w:val="28"/>
        </w:rPr>
        <w:t xml:space="preserve"> та довготривалу лояльність до бренду.</w:t>
      </w:r>
    </w:p>
    <w:p w14:paraId="22CD79C4" w14:textId="75D1B672" w:rsidR="3FC29097" w:rsidRDefault="7989A253"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Важливо, що формування впізнаваного образу в соцмережах базується не лише на творчості, а й на глибокому стратегічному підході. Вибір платформи, форматів контенту, використання аналітики, SEO-оптимізації та хештегів — усе це впливає на видимість і ефективність онлайн-присутності. Приклади конкретних форматів — від експертного до </w:t>
      </w:r>
      <w:r w:rsidR="642152FF" w:rsidRPr="1226D3A5">
        <w:rPr>
          <w:rFonts w:ascii="Times New Roman" w:eastAsia="Times New Roman" w:hAnsi="Times New Roman" w:cs="Times New Roman"/>
          <w:color w:val="000000" w:themeColor="text1"/>
          <w:sz w:val="28"/>
          <w:szCs w:val="28"/>
        </w:rPr>
        <w:t>привабливого</w:t>
      </w:r>
      <w:r w:rsidRPr="1226D3A5">
        <w:rPr>
          <w:rFonts w:ascii="Times New Roman" w:eastAsia="Times New Roman" w:hAnsi="Times New Roman" w:cs="Times New Roman"/>
          <w:color w:val="000000" w:themeColor="text1"/>
          <w:sz w:val="28"/>
          <w:szCs w:val="28"/>
        </w:rPr>
        <w:t xml:space="preserve"> контенту — демонструють, що багатовекторність і адаптивність є ключовими для успіху.</w:t>
      </w:r>
    </w:p>
    <w:p w14:paraId="62F14459" w14:textId="0C46FD25" w:rsidR="3FC29097" w:rsidRDefault="7989A253"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Не менш важливим аспектом розділу стало висвітлення ризиків, пов’язаних із особистим </w:t>
      </w:r>
      <w:proofErr w:type="spellStart"/>
      <w:r w:rsidRPr="1226D3A5">
        <w:rPr>
          <w:rFonts w:ascii="Times New Roman" w:eastAsia="Times New Roman" w:hAnsi="Times New Roman" w:cs="Times New Roman"/>
          <w:color w:val="000000" w:themeColor="text1"/>
          <w:sz w:val="28"/>
          <w:szCs w:val="28"/>
        </w:rPr>
        <w:t>брендингом</w:t>
      </w:r>
      <w:proofErr w:type="spellEnd"/>
      <w:r w:rsidRPr="1226D3A5">
        <w:rPr>
          <w:rFonts w:ascii="Times New Roman" w:eastAsia="Times New Roman" w:hAnsi="Times New Roman" w:cs="Times New Roman"/>
          <w:color w:val="000000" w:themeColor="text1"/>
          <w:sz w:val="28"/>
          <w:szCs w:val="28"/>
        </w:rPr>
        <w:t xml:space="preserve">: від втрати приватності та негативу з боку аудиторії до </w:t>
      </w:r>
      <w:r w:rsidRPr="1226D3A5">
        <w:rPr>
          <w:rFonts w:ascii="Times New Roman" w:eastAsia="Times New Roman" w:hAnsi="Times New Roman" w:cs="Times New Roman"/>
          <w:color w:val="000000" w:themeColor="text1"/>
          <w:sz w:val="28"/>
          <w:szCs w:val="28"/>
        </w:rPr>
        <w:lastRenderedPageBreak/>
        <w:t xml:space="preserve">емоційного вигорання та криз репутації. Проте надані стратегії антикризового менеджменту — </w:t>
      </w:r>
      <w:proofErr w:type="spellStart"/>
      <w:r w:rsidRPr="1226D3A5">
        <w:rPr>
          <w:rFonts w:ascii="Times New Roman" w:eastAsia="Times New Roman" w:hAnsi="Times New Roman" w:cs="Times New Roman"/>
          <w:color w:val="000000" w:themeColor="text1"/>
          <w:sz w:val="28"/>
          <w:szCs w:val="28"/>
        </w:rPr>
        <w:t>проактивна</w:t>
      </w:r>
      <w:proofErr w:type="spellEnd"/>
      <w:r w:rsidRPr="1226D3A5">
        <w:rPr>
          <w:rFonts w:ascii="Times New Roman" w:eastAsia="Times New Roman" w:hAnsi="Times New Roman" w:cs="Times New Roman"/>
          <w:color w:val="000000" w:themeColor="text1"/>
          <w:sz w:val="28"/>
          <w:szCs w:val="28"/>
        </w:rPr>
        <w:t xml:space="preserve"> комунікація, моніторинг публічного поля, залучення фахівців — свідчать про можливість не лише зберегти, а й посилити довіру в періоди кризи. Практичні кейси з політичної сфери — </w:t>
      </w:r>
      <w:proofErr w:type="spellStart"/>
      <w:r w:rsidRPr="1226D3A5">
        <w:rPr>
          <w:rFonts w:ascii="Times New Roman" w:eastAsia="Times New Roman" w:hAnsi="Times New Roman" w:cs="Times New Roman"/>
          <w:color w:val="000000" w:themeColor="text1"/>
          <w:sz w:val="28"/>
          <w:szCs w:val="28"/>
        </w:rPr>
        <w:t>Еммануеля</w:t>
      </w:r>
      <w:proofErr w:type="spellEnd"/>
      <w:r w:rsidRPr="1226D3A5">
        <w:rPr>
          <w:rFonts w:ascii="Times New Roman" w:eastAsia="Times New Roman" w:hAnsi="Times New Roman" w:cs="Times New Roman"/>
          <w:color w:val="000000" w:themeColor="text1"/>
          <w:sz w:val="28"/>
          <w:szCs w:val="28"/>
        </w:rPr>
        <w:t xml:space="preserve"> </w:t>
      </w:r>
      <w:proofErr w:type="spellStart"/>
      <w:r w:rsidRPr="1226D3A5">
        <w:rPr>
          <w:rFonts w:ascii="Times New Roman" w:eastAsia="Times New Roman" w:hAnsi="Times New Roman" w:cs="Times New Roman"/>
          <w:color w:val="000000" w:themeColor="text1"/>
          <w:sz w:val="28"/>
          <w:szCs w:val="28"/>
        </w:rPr>
        <w:t>Макрона</w:t>
      </w:r>
      <w:proofErr w:type="spellEnd"/>
      <w:r w:rsidRPr="1226D3A5">
        <w:rPr>
          <w:rFonts w:ascii="Times New Roman" w:eastAsia="Times New Roman" w:hAnsi="Times New Roman" w:cs="Times New Roman"/>
          <w:color w:val="000000" w:themeColor="text1"/>
          <w:sz w:val="28"/>
          <w:szCs w:val="28"/>
        </w:rPr>
        <w:t xml:space="preserve">, Володимира Зеленського та Бориса </w:t>
      </w:r>
      <w:proofErr w:type="spellStart"/>
      <w:r w:rsidRPr="1226D3A5">
        <w:rPr>
          <w:rFonts w:ascii="Times New Roman" w:eastAsia="Times New Roman" w:hAnsi="Times New Roman" w:cs="Times New Roman"/>
          <w:color w:val="000000" w:themeColor="text1"/>
          <w:sz w:val="28"/>
          <w:szCs w:val="28"/>
        </w:rPr>
        <w:t>Джонсона</w:t>
      </w:r>
      <w:proofErr w:type="spellEnd"/>
      <w:r w:rsidRPr="1226D3A5">
        <w:rPr>
          <w:rFonts w:ascii="Times New Roman" w:eastAsia="Times New Roman" w:hAnsi="Times New Roman" w:cs="Times New Roman"/>
          <w:color w:val="000000" w:themeColor="text1"/>
          <w:sz w:val="28"/>
          <w:szCs w:val="28"/>
        </w:rPr>
        <w:t xml:space="preserve"> — підкреслюють значення гнучкої, прозорої й стратегічно виваженої комунікації.</w:t>
      </w:r>
    </w:p>
    <w:p w14:paraId="5AF0A265" w14:textId="1B502924" w:rsidR="3FC29097" w:rsidRDefault="7989A253" w:rsidP="1226D3A5">
      <w:pPr>
        <w:spacing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color w:val="000000" w:themeColor="text1"/>
          <w:sz w:val="28"/>
          <w:szCs w:val="28"/>
        </w:rPr>
        <w:t xml:space="preserve">Узагальнюючи, можна стверджувати, що соціальні медіа є надпотужним інструментом формування особистого бренду, але їх ефективне використання потребує не лише знань, а й відповідальності, </w:t>
      </w:r>
      <w:proofErr w:type="spellStart"/>
      <w:r w:rsidRPr="1226D3A5">
        <w:rPr>
          <w:rFonts w:ascii="Times New Roman" w:eastAsia="Times New Roman" w:hAnsi="Times New Roman" w:cs="Times New Roman"/>
          <w:color w:val="000000" w:themeColor="text1"/>
          <w:sz w:val="28"/>
          <w:szCs w:val="28"/>
        </w:rPr>
        <w:t>етичності</w:t>
      </w:r>
      <w:proofErr w:type="spellEnd"/>
      <w:r w:rsidRPr="1226D3A5">
        <w:rPr>
          <w:rFonts w:ascii="Times New Roman" w:eastAsia="Times New Roman" w:hAnsi="Times New Roman" w:cs="Times New Roman"/>
          <w:color w:val="000000" w:themeColor="text1"/>
          <w:sz w:val="28"/>
          <w:szCs w:val="28"/>
        </w:rPr>
        <w:t xml:space="preserve"> та здатності до постійного вдосконалення. Бренд у цифровому просторі — це не просто образ, це довготривала історія стосунків з аудиторією, яка формується через зміст, щирість і послідовність дій</w:t>
      </w:r>
      <w:r w:rsidR="1FCD1F19" w:rsidRPr="1226D3A5">
        <w:rPr>
          <w:rFonts w:ascii="Times New Roman" w:eastAsia="Times New Roman" w:hAnsi="Times New Roman" w:cs="Times New Roman"/>
          <w:color w:val="000000" w:themeColor="text1"/>
          <w:sz w:val="28"/>
          <w:szCs w:val="28"/>
        </w:rPr>
        <w:t>.</w:t>
      </w:r>
    </w:p>
    <w:p w14:paraId="6505AA05" w14:textId="5648CC69" w:rsidR="3FC29097" w:rsidRDefault="3FC29097" w:rsidP="1226D3A5">
      <w:pPr>
        <w:spacing w:line="360" w:lineRule="auto"/>
        <w:ind w:firstLine="709"/>
        <w:jc w:val="both"/>
        <w:rPr>
          <w:rFonts w:ascii="Times New Roman" w:eastAsia="Times New Roman" w:hAnsi="Times New Roman" w:cs="Times New Roman"/>
          <w:sz w:val="28"/>
          <w:szCs w:val="28"/>
        </w:rPr>
      </w:pPr>
    </w:p>
    <w:p w14:paraId="56415001" w14:textId="12EEF9B6" w:rsidR="3FC29097" w:rsidRDefault="3FC29097" w:rsidP="1226D3A5">
      <w:pPr>
        <w:spacing w:line="360" w:lineRule="auto"/>
        <w:ind w:firstLine="709"/>
        <w:jc w:val="both"/>
        <w:rPr>
          <w:rFonts w:ascii="Times New Roman" w:eastAsia="Times New Roman" w:hAnsi="Times New Roman" w:cs="Times New Roman"/>
          <w:sz w:val="28"/>
          <w:szCs w:val="28"/>
        </w:rPr>
      </w:pPr>
    </w:p>
    <w:p w14:paraId="4EBDD97C" w14:textId="38825869" w:rsidR="1226D3A5" w:rsidRDefault="1226D3A5" w:rsidP="1226D3A5">
      <w:pPr>
        <w:spacing w:line="360" w:lineRule="auto"/>
        <w:jc w:val="both"/>
        <w:rPr>
          <w:rFonts w:ascii="Times New Roman" w:eastAsia="Times New Roman" w:hAnsi="Times New Roman" w:cs="Times New Roman"/>
          <w:b/>
          <w:bCs/>
          <w:sz w:val="28"/>
          <w:szCs w:val="28"/>
        </w:rPr>
      </w:pPr>
    </w:p>
    <w:p w14:paraId="49BD661C" w14:textId="66D7328A" w:rsidR="32BD0286" w:rsidRDefault="32BD0286" w:rsidP="32BD0286">
      <w:pPr>
        <w:spacing w:line="360" w:lineRule="auto"/>
        <w:jc w:val="both"/>
        <w:rPr>
          <w:rFonts w:ascii="Times New Roman" w:eastAsia="Times New Roman" w:hAnsi="Times New Roman" w:cs="Times New Roman"/>
          <w:b/>
          <w:bCs/>
          <w:sz w:val="28"/>
          <w:szCs w:val="28"/>
        </w:rPr>
      </w:pPr>
    </w:p>
    <w:p w14:paraId="7CC2B7FB" w14:textId="7D60D9BC" w:rsidR="32BD0286" w:rsidRDefault="32BD0286" w:rsidP="32BD0286">
      <w:pPr>
        <w:spacing w:line="360" w:lineRule="auto"/>
        <w:jc w:val="both"/>
        <w:rPr>
          <w:rFonts w:ascii="Times New Roman" w:eastAsia="Times New Roman" w:hAnsi="Times New Roman" w:cs="Times New Roman"/>
          <w:b/>
          <w:bCs/>
          <w:sz w:val="28"/>
          <w:szCs w:val="28"/>
          <w:lang w:val="en-GB"/>
        </w:rPr>
      </w:pPr>
    </w:p>
    <w:p w14:paraId="6059B6EE" w14:textId="77777777" w:rsidR="00D37E67" w:rsidRDefault="00D37E67" w:rsidP="32BD0286">
      <w:pPr>
        <w:spacing w:line="360" w:lineRule="auto"/>
        <w:jc w:val="both"/>
        <w:rPr>
          <w:rFonts w:ascii="Times New Roman" w:eastAsia="Times New Roman" w:hAnsi="Times New Roman" w:cs="Times New Roman"/>
          <w:b/>
          <w:bCs/>
          <w:sz w:val="28"/>
          <w:szCs w:val="28"/>
          <w:lang w:val="en-GB"/>
        </w:rPr>
      </w:pPr>
    </w:p>
    <w:p w14:paraId="5ADC189E" w14:textId="77777777" w:rsidR="00D37E67" w:rsidRDefault="00D37E67" w:rsidP="32BD0286">
      <w:pPr>
        <w:spacing w:line="360" w:lineRule="auto"/>
        <w:jc w:val="both"/>
        <w:rPr>
          <w:rFonts w:ascii="Times New Roman" w:eastAsia="Times New Roman" w:hAnsi="Times New Roman" w:cs="Times New Roman"/>
          <w:b/>
          <w:bCs/>
          <w:sz w:val="28"/>
          <w:szCs w:val="28"/>
          <w:lang w:val="en-GB"/>
        </w:rPr>
      </w:pPr>
    </w:p>
    <w:p w14:paraId="22923A50" w14:textId="77777777" w:rsidR="00D37E67" w:rsidRDefault="00D37E67" w:rsidP="32BD0286">
      <w:pPr>
        <w:spacing w:line="360" w:lineRule="auto"/>
        <w:jc w:val="both"/>
        <w:rPr>
          <w:rFonts w:ascii="Times New Roman" w:eastAsia="Times New Roman" w:hAnsi="Times New Roman" w:cs="Times New Roman"/>
          <w:b/>
          <w:bCs/>
          <w:sz w:val="28"/>
          <w:szCs w:val="28"/>
          <w:lang w:val="en-GB"/>
        </w:rPr>
      </w:pPr>
    </w:p>
    <w:p w14:paraId="00840FA6" w14:textId="77777777" w:rsidR="00D37E67" w:rsidRDefault="00D37E67" w:rsidP="32BD0286">
      <w:pPr>
        <w:spacing w:line="360" w:lineRule="auto"/>
        <w:jc w:val="both"/>
        <w:rPr>
          <w:rFonts w:ascii="Times New Roman" w:eastAsia="Times New Roman" w:hAnsi="Times New Roman" w:cs="Times New Roman"/>
          <w:b/>
          <w:bCs/>
          <w:sz w:val="28"/>
          <w:szCs w:val="28"/>
          <w:lang w:val="en-GB"/>
        </w:rPr>
      </w:pPr>
    </w:p>
    <w:p w14:paraId="2337FA67" w14:textId="77777777" w:rsidR="00D37E67" w:rsidRDefault="00D37E67" w:rsidP="32BD0286">
      <w:pPr>
        <w:spacing w:line="360" w:lineRule="auto"/>
        <w:jc w:val="both"/>
        <w:rPr>
          <w:rFonts w:ascii="Times New Roman" w:eastAsia="Times New Roman" w:hAnsi="Times New Roman" w:cs="Times New Roman"/>
          <w:b/>
          <w:bCs/>
          <w:sz w:val="28"/>
          <w:szCs w:val="28"/>
          <w:lang w:val="en-GB"/>
        </w:rPr>
      </w:pPr>
    </w:p>
    <w:p w14:paraId="2201667A" w14:textId="77777777" w:rsidR="00D37E67" w:rsidRPr="00D37E67" w:rsidRDefault="00D37E67" w:rsidP="32BD0286">
      <w:pPr>
        <w:spacing w:line="360" w:lineRule="auto"/>
        <w:jc w:val="both"/>
        <w:rPr>
          <w:rFonts w:ascii="Times New Roman" w:eastAsia="Times New Roman" w:hAnsi="Times New Roman" w:cs="Times New Roman"/>
          <w:b/>
          <w:bCs/>
          <w:sz w:val="28"/>
          <w:szCs w:val="28"/>
          <w:lang w:val="en-GB"/>
        </w:rPr>
      </w:pPr>
    </w:p>
    <w:p w14:paraId="74E41DB0" w14:textId="0D43513D" w:rsidR="2E03DF3D" w:rsidRDefault="2E03DF3D" w:rsidP="2E03DF3D">
      <w:pPr>
        <w:spacing w:line="360" w:lineRule="auto"/>
        <w:jc w:val="both"/>
        <w:rPr>
          <w:rFonts w:ascii="Times New Roman" w:eastAsia="Times New Roman" w:hAnsi="Times New Roman" w:cs="Times New Roman"/>
          <w:b/>
          <w:bCs/>
          <w:sz w:val="28"/>
          <w:szCs w:val="28"/>
          <w:lang w:val="en-GB"/>
        </w:rPr>
      </w:pPr>
    </w:p>
    <w:p w14:paraId="412714A7" w14:textId="1249AF77" w:rsidR="3FC29097" w:rsidRDefault="7ED31455" w:rsidP="1226D3A5">
      <w:pPr>
        <w:spacing w:line="360" w:lineRule="auto"/>
        <w:ind w:firstLine="708"/>
        <w:jc w:val="both"/>
        <w:rPr>
          <w:rFonts w:ascii="Times New Roman" w:eastAsia="Times New Roman" w:hAnsi="Times New Roman" w:cs="Times New Roman"/>
          <w:b/>
          <w:bCs/>
          <w:sz w:val="28"/>
          <w:szCs w:val="28"/>
        </w:rPr>
      </w:pPr>
      <w:r w:rsidRPr="1226D3A5">
        <w:rPr>
          <w:rFonts w:ascii="Times New Roman" w:eastAsia="Times New Roman" w:hAnsi="Times New Roman" w:cs="Times New Roman"/>
          <w:b/>
          <w:bCs/>
          <w:sz w:val="28"/>
          <w:szCs w:val="28"/>
        </w:rPr>
        <w:lastRenderedPageBreak/>
        <w:t>РОЗДІЛ 3. МОДЕЛІ ТА ПРАКТИЧНІ РЕКОМЕНДАЦІЇ ЩОДО ВИКОРИСТАННЯ СОЦІАЛЬНИХ МЕДІА ДЛЯ ПОБУДОВИ ОСОБИСТОГО БРЕНДУ</w:t>
      </w:r>
    </w:p>
    <w:p w14:paraId="62EF8A6A" w14:textId="2ACC0FC9" w:rsidR="3FC29097" w:rsidRDefault="2382BC88" w:rsidP="1226D3A5">
      <w:pPr>
        <w:spacing w:line="360" w:lineRule="auto"/>
        <w:ind w:firstLine="709"/>
        <w:jc w:val="both"/>
        <w:rPr>
          <w:rFonts w:ascii="Times New Roman" w:eastAsia="Times New Roman" w:hAnsi="Times New Roman" w:cs="Times New Roman"/>
          <w:b/>
          <w:bCs/>
          <w:sz w:val="28"/>
          <w:szCs w:val="28"/>
        </w:rPr>
      </w:pPr>
      <w:r w:rsidRPr="1226D3A5">
        <w:rPr>
          <w:rFonts w:ascii="Times New Roman" w:eastAsia="Times New Roman" w:hAnsi="Times New Roman" w:cs="Times New Roman"/>
          <w:b/>
          <w:bCs/>
          <w:sz w:val="28"/>
          <w:szCs w:val="28"/>
        </w:rPr>
        <w:t>3.1 У</w:t>
      </w:r>
      <w:r w:rsidR="07522F83" w:rsidRPr="1226D3A5">
        <w:rPr>
          <w:rFonts w:ascii="Times New Roman" w:eastAsia="Times New Roman" w:hAnsi="Times New Roman" w:cs="Times New Roman"/>
          <w:b/>
          <w:bCs/>
          <w:sz w:val="28"/>
          <w:szCs w:val="28"/>
        </w:rPr>
        <w:t>кр</w:t>
      </w:r>
      <w:r w:rsidRPr="1226D3A5">
        <w:rPr>
          <w:rFonts w:ascii="Times New Roman" w:eastAsia="Times New Roman" w:hAnsi="Times New Roman" w:cs="Times New Roman"/>
          <w:b/>
          <w:bCs/>
          <w:sz w:val="28"/>
          <w:szCs w:val="28"/>
        </w:rPr>
        <w:t>а</w:t>
      </w:r>
      <w:r w:rsidR="07522F83" w:rsidRPr="1226D3A5">
        <w:rPr>
          <w:rFonts w:ascii="Times New Roman" w:eastAsia="Times New Roman" w:hAnsi="Times New Roman" w:cs="Times New Roman"/>
          <w:b/>
          <w:bCs/>
          <w:sz w:val="28"/>
          <w:szCs w:val="28"/>
        </w:rPr>
        <w:t>їнський</w:t>
      </w:r>
      <w:r w:rsidR="3920C4D2" w:rsidRPr="1226D3A5">
        <w:rPr>
          <w:rFonts w:ascii="Times New Roman" w:eastAsia="Times New Roman" w:hAnsi="Times New Roman" w:cs="Times New Roman"/>
          <w:b/>
          <w:bCs/>
          <w:sz w:val="28"/>
          <w:szCs w:val="28"/>
        </w:rPr>
        <w:t xml:space="preserve"> та зарубіжний </w:t>
      </w:r>
      <w:r w:rsidR="07522F83" w:rsidRPr="1226D3A5">
        <w:rPr>
          <w:rFonts w:ascii="Times New Roman" w:eastAsia="Times New Roman" w:hAnsi="Times New Roman" w:cs="Times New Roman"/>
          <w:b/>
          <w:bCs/>
          <w:sz w:val="28"/>
          <w:szCs w:val="28"/>
        </w:rPr>
        <w:t xml:space="preserve"> досвід побудови особистого бренду</w:t>
      </w:r>
      <w:r w:rsidR="7103D0B9" w:rsidRPr="1226D3A5">
        <w:rPr>
          <w:rFonts w:ascii="Times New Roman" w:eastAsia="Times New Roman" w:hAnsi="Times New Roman" w:cs="Times New Roman"/>
          <w:b/>
          <w:bCs/>
          <w:sz w:val="28"/>
          <w:szCs w:val="28"/>
        </w:rPr>
        <w:t xml:space="preserve"> </w:t>
      </w:r>
      <w:r w:rsidR="58C071B1" w:rsidRPr="1226D3A5">
        <w:rPr>
          <w:rFonts w:ascii="Times New Roman" w:eastAsia="Times New Roman" w:hAnsi="Times New Roman" w:cs="Times New Roman"/>
          <w:b/>
          <w:bCs/>
          <w:sz w:val="28"/>
          <w:szCs w:val="28"/>
        </w:rPr>
        <w:t xml:space="preserve">в політиці </w:t>
      </w:r>
    </w:p>
    <w:p w14:paraId="021A3D1D" w14:textId="551069EE" w:rsidR="3FC29097" w:rsidRDefault="78C81639"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Як я вже зазначила,  медіа стали не лише інструментом комунікації, а й потужною платформою для побудови та просування особистих брендів. В епоху інформаційної відкритості, коли більшість процесів політичного, економічного та культурного життя транслюються в </w:t>
      </w:r>
      <w:proofErr w:type="spellStart"/>
      <w:r w:rsidRPr="1226D3A5">
        <w:rPr>
          <w:rFonts w:ascii="Times New Roman" w:eastAsia="Times New Roman" w:hAnsi="Times New Roman" w:cs="Times New Roman"/>
          <w:sz w:val="28"/>
          <w:szCs w:val="28"/>
        </w:rPr>
        <w:t>онлайновому</w:t>
      </w:r>
      <w:proofErr w:type="spellEnd"/>
      <w:r w:rsidRPr="1226D3A5">
        <w:rPr>
          <w:rFonts w:ascii="Times New Roman" w:eastAsia="Times New Roman" w:hAnsi="Times New Roman" w:cs="Times New Roman"/>
          <w:sz w:val="28"/>
          <w:szCs w:val="28"/>
        </w:rPr>
        <w:t xml:space="preserve"> форматі, персональний бренд набуває особливого значення. Загалом, його наявність та якісне використання  дозволяють </w:t>
      </w:r>
      <w:r w:rsidR="5E19A061" w:rsidRPr="1226D3A5">
        <w:rPr>
          <w:rFonts w:ascii="Times New Roman" w:eastAsia="Times New Roman" w:hAnsi="Times New Roman" w:cs="Times New Roman"/>
          <w:sz w:val="28"/>
          <w:szCs w:val="28"/>
        </w:rPr>
        <w:t>людям</w:t>
      </w:r>
      <w:r w:rsidRPr="1226D3A5">
        <w:rPr>
          <w:rFonts w:ascii="Times New Roman" w:eastAsia="Times New Roman" w:hAnsi="Times New Roman" w:cs="Times New Roman"/>
          <w:sz w:val="28"/>
          <w:szCs w:val="28"/>
        </w:rPr>
        <w:t xml:space="preserve"> не просто </w:t>
      </w:r>
      <w:r w:rsidR="103103E5" w:rsidRPr="1226D3A5">
        <w:rPr>
          <w:rFonts w:ascii="Times New Roman" w:eastAsia="Times New Roman" w:hAnsi="Times New Roman" w:cs="Times New Roman"/>
          <w:sz w:val="28"/>
          <w:szCs w:val="28"/>
        </w:rPr>
        <w:t xml:space="preserve">мати </w:t>
      </w:r>
      <w:r w:rsidRPr="1226D3A5">
        <w:rPr>
          <w:rFonts w:ascii="Times New Roman" w:eastAsia="Times New Roman" w:hAnsi="Times New Roman" w:cs="Times New Roman"/>
          <w:sz w:val="28"/>
          <w:szCs w:val="28"/>
        </w:rPr>
        <w:t>впізнава</w:t>
      </w:r>
      <w:r w:rsidR="255C8100" w:rsidRPr="1226D3A5">
        <w:rPr>
          <w:rFonts w:ascii="Times New Roman" w:eastAsia="Times New Roman" w:hAnsi="Times New Roman" w:cs="Times New Roman"/>
          <w:sz w:val="28"/>
          <w:szCs w:val="28"/>
        </w:rPr>
        <w:t>ність</w:t>
      </w:r>
      <w:r w:rsidRPr="1226D3A5">
        <w:rPr>
          <w:rFonts w:ascii="Times New Roman" w:eastAsia="Times New Roman" w:hAnsi="Times New Roman" w:cs="Times New Roman"/>
          <w:sz w:val="28"/>
          <w:szCs w:val="28"/>
        </w:rPr>
        <w:t>, а й активно впливати на громадську думку, залучати аудиторію, будувати довіру та формувати власну спільноту послідовників і прихильників.</w:t>
      </w:r>
    </w:p>
    <w:p w14:paraId="3CF62B14" w14:textId="1873BF69" w:rsidR="3FC29097" w:rsidRDefault="78C81639"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 українському контексті тема персонального </w:t>
      </w:r>
      <w:proofErr w:type="spellStart"/>
      <w:r w:rsidRPr="1226D3A5">
        <w:rPr>
          <w:rFonts w:ascii="Times New Roman" w:eastAsia="Times New Roman" w:hAnsi="Times New Roman" w:cs="Times New Roman"/>
          <w:sz w:val="28"/>
          <w:szCs w:val="28"/>
        </w:rPr>
        <w:t>брендингу</w:t>
      </w:r>
      <w:proofErr w:type="spellEnd"/>
      <w:r w:rsidR="678E1046" w:rsidRPr="1226D3A5">
        <w:rPr>
          <w:rFonts w:ascii="Times New Roman" w:eastAsia="Times New Roman" w:hAnsi="Times New Roman" w:cs="Times New Roman"/>
          <w:sz w:val="28"/>
          <w:szCs w:val="28"/>
        </w:rPr>
        <w:t xml:space="preserve"> наразі</w:t>
      </w:r>
      <w:r w:rsidRPr="1226D3A5">
        <w:rPr>
          <w:rFonts w:ascii="Times New Roman" w:eastAsia="Times New Roman" w:hAnsi="Times New Roman" w:cs="Times New Roman"/>
          <w:sz w:val="28"/>
          <w:szCs w:val="28"/>
        </w:rPr>
        <w:t xml:space="preserve"> особливо актуальна, з огляду на стрімкий розвиток політичної культури, зміну запитів суспільства, трансформацію медійного простору та зростання ролі соціальних мереж як джерела інформації. І якщо ще </w:t>
      </w:r>
      <w:r w:rsidR="246DB82D" w:rsidRPr="1226D3A5">
        <w:rPr>
          <w:rFonts w:ascii="Times New Roman" w:eastAsia="Times New Roman" w:hAnsi="Times New Roman" w:cs="Times New Roman"/>
          <w:sz w:val="28"/>
          <w:szCs w:val="28"/>
        </w:rPr>
        <w:t xml:space="preserve">близько </w:t>
      </w:r>
      <w:r w:rsidRPr="1226D3A5">
        <w:rPr>
          <w:rFonts w:ascii="Times New Roman" w:eastAsia="Times New Roman" w:hAnsi="Times New Roman" w:cs="Times New Roman"/>
          <w:sz w:val="28"/>
          <w:szCs w:val="28"/>
        </w:rPr>
        <w:t xml:space="preserve">10 років тому політична або бізнесова впізнаваність базувалася переважно на присутності в телеефірах чи друкованих ЗМІ, то сьогодні соціальні мережі, зокрема Instagram, Facebook, YouTube, TikTok та </w:t>
      </w:r>
      <w:proofErr w:type="spellStart"/>
      <w:r w:rsidRPr="1226D3A5">
        <w:rPr>
          <w:rFonts w:ascii="Times New Roman" w:eastAsia="Times New Roman" w:hAnsi="Times New Roman" w:cs="Times New Roman"/>
          <w:sz w:val="28"/>
          <w:szCs w:val="28"/>
        </w:rPr>
        <w:t>Telegram</w:t>
      </w:r>
      <w:proofErr w:type="spellEnd"/>
      <w:r w:rsidRPr="1226D3A5">
        <w:rPr>
          <w:rFonts w:ascii="Times New Roman" w:eastAsia="Times New Roman" w:hAnsi="Times New Roman" w:cs="Times New Roman"/>
          <w:sz w:val="28"/>
          <w:szCs w:val="28"/>
        </w:rPr>
        <w:t>, стали головними каналами комунікації з виборцями, клієнтами, партнерами та інвесторами.</w:t>
      </w:r>
    </w:p>
    <w:p w14:paraId="111A9818" w14:textId="6C0AC56A" w:rsidR="3FC29097" w:rsidRDefault="78C81639"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Особистий бренд у соціальних медіа вимагає не лише постійної присутності в онлайн, а й стратегічного мислення, ціннісного</w:t>
      </w:r>
      <w:r w:rsidR="2ADA5ABD" w:rsidRPr="1226D3A5">
        <w:rPr>
          <w:rFonts w:ascii="Times New Roman" w:eastAsia="Times New Roman" w:hAnsi="Times New Roman" w:cs="Times New Roman"/>
          <w:sz w:val="28"/>
          <w:szCs w:val="28"/>
        </w:rPr>
        <w:t>, якісного</w:t>
      </w:r>
      <w:r w:rsidRPr="1226D3A5">
        <w:rPr>
          <w:rFonts w:ascii="Times New Roman" w:eastAsia="Times New Roman" w:hAnsi="Times New Roman" w:cs="Times New Roman"/>
          <w:sz w:val="28"/>
          <w:szCs w:val="28"/>
        </w:rPr>
        <w:t xml:space="preserve"> позиціонування, здатності говорити мовою аудиторії та бути відкритим до зворотного зв’язку.</w:t>
      </w:r>
    </w:p>
    <w:p w14:paraId="19545B78" w14:textId="736C34A5" w:rsidR="3FC29097" w:rsidRDefault="78C81639"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Успішні кейси серед українських політиків та підприємців свідчать, що </w:t>
      </w:r>
      <w:r w:rsidR="6E456BD7" w:rsidRPr="1226D3A5">
        <w:rPr>
          <w:rFonts w:ascii="Times New Roman" w:eastAsia="Times New Roman" w:hAnsi="Times New Roman" w:cs="Times New Roman"/>
          <w:sz w:val="28"/>
          <w:szCs w:val="28"/>
        </w:rPr>
        <w:t>люди</w:t>
      </w:r>
      <w:r w:rsidRPr="1226D3A5">
        <w:rPr>
          <w:rFonts w:ascii="Times New Roman" w:eastAsia="Times New Roman" w:hAnsi="Times New Roman" w:cs="Times New Roman"/>
          <w:sz w:val="28"/>
          <w:szCs w:val="28"/>
        </w:rPr>
        <w:t xml:space="preserve">, </w:t>
      </w:r>
      <w:r w:rsidR="1357A47C" w:rsidRPr="1226D3A5">
        <w:rPr>
          <w:rFonts w:ascii="Times New Roman" w:eastAsia="Times New Roman" w:hAnsi="Times New Roman" w:cs="Times New Roman"/>
          <w:sz w:val="28"/>
          <w:szCs w:val="28"/>
        </w:rPr>
        <w:t>які змогли</w:t>
      </w:r>
      <w:r w:rsidRPr="1226D3A5">
        <w:rPr>
          <w:rFonts w:ascii="Times New Roman" w:eastAsia="Times New Roman" w:hAnsi="Times New Roman" w:cs="Times New Roman"/>
          <w:sz w:val="28"/>
          <w:szCs w:val="28"/>
        </w:rPr>
        <w:t xml:space="preserve"> створити автентичний, чіткий і послідовний образ у </w:t>
      </w:r>
      <w:r w:rsidRPr="1226D3A5">
        <w:rPr>
          <w:rFonts w:ascii="Times New Roman" w:eastAsia="Times New Roman" w:hAnsi="Times New Roman" w:cs="Times New Roman"/>
          <w:sz w:val="28"/>
          <w:szCs w:val="28"/>
        </w:rPr>
        <w:lastRenderedPageBreak/>
        <w:t xml:space="preserve">медіапросторі, отримали не просто визнання, а й конкретні політичні або бізнесові </w:t>
      </w:r>
      <w:r w:rsidR="094CFE75" w:rsidRPr="1226D3A5">
        <w:rPr>
          <w:rFonts w:ascii="Times New Roman" w:eastAsia="Times New Roman" w:hAnsi="Times New Roman" w:cs="Times New Roman"/>
          <w:sz w:val="28"/>
          <w:szCs w:val="28"/>
        </w:rPr>
        <w:t>привілеї</w:t>
      </w:r>
      <w:r w:rsidRPr="1226D3A5">
        <w:rPr>
          <w:rFonts w:ascii="Times New Roman" w:eastAsia="Times New Roman" w:hAnsi="Times New Roman" w:cs="Times New Roman"/>
          <w:sz w:val="28"/>
          <w:szCs w:val="28"/>
        </w:rPr>
        <w:t>.</w:t>
      </w:r>
    </w:p>
    <w:p w14:paraId="18B9D198" w14:textId="7C8C1F11" w:rsidR="3FC29097" w:rsidRDefault="78C81639"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sz w:val="28"/>
          <w:szCs w:val="28"/>
        </w:rPr>
        <w:t xml:space="preserve">Вони стали прикладом для наслідування, продемонструвавши, як особиста </w:t>
      </w:r>
      <w:proofErr w:type="spellStart"/>
      <w:r w:rsidRPr="1226D3A5">
        <w:rPr>
          <w:rFonts w:ascii="Times New Roman" w:eastAsia="Times New Roman" w:hAnsi="Times New Roman" w:cs="Times New Roman"/>
          <w:sz w:val="28"/>
          <w:szCs w:val="28"/>
        </w:rPr>
        <w:t>експертність</w:t>
      </w:r>
      <w:proofErr w:type="spellEnd"/>
      <w:r w:rsidRPr="1226D3A5">
        <w:rPr>
          <w:rFonts w:ascii="Times New Roman" w:eastAsia="Times New Roman" w:hAnsi="Times New Roman" w:cs="Times New Roman"/>
          <w:sz w:val="28"/>
          <w:szCs w:val="28"/>
        </w:rPr>
        <w:t>,</w:t>
      </w:r>
      <w:r w:rsidR="055FA17C" w:rsidRPr="1226D3A5">
        <w:rPr>
          <w:rFonts w:ascii="Times New Roman" w:eastAsia="Times New Roman" w:hAnsi="Times New Roman" w:cs="Times New Roman"/>
          <w:sz w:val="28"/>
          <w:szCs w:val="28"/>
        </w:rPr>
        <w:t xml:space="preserve"> </w:t>
      </w:r>
      <w:r w:rsidRPr="1226D3A5">
        <w:rPr>
          <w:rFonts w:ascii="Times New Roman" w:eastAsia="Times New Roman" w:hAnsi="Times New Roman" w:cs="Times New Roman"/>
          <w:sz w:val="28"/>
          <w:szCs w:val="28"/>
        </w:rPr>
        <w:t>правильна подача, візуальна цілісність, а також щирість і послідовність у меседжах формують сильну медійну фігуру.</w:t>
      </w:r>
      <w:r w:rsidR="373AEDA4" w:rsidRPr="1226D3A5">
        <w:rPr>
          <w:rFonts w:ascii="Times New Roman" w:eastAsia="Times New Roman" w:hAnsi="Times New Roman" w:cs="Times New Roman"/>
          <w:sz w:val="28"/>
          <w:szCs w:val="28"/>
        </w:rPr>
        <w:t xml:space="preserve"> </w:t>
      </w:r>
      <w:r w:rsidR="373AEDA4" w:rsidRPr="1226D3A5">
        <w:rPr>
          <w:rFonts w:ascii="Times New Roman" w:eastAsia="Times New Roman" w:hAnsi="Times New Roman" w:cs="Times New Roman"/>
          <w:color w:val="000000" w:themeColor="text1"/>
          <w:sz w:val="28"/>
          <w:szCs w:val="28"/>
        </w:rPr>
        <w:t>[</w:t>
      </w:r>
      <w:r w:rsidR="51F0A7FB" w:rsidRPr="1226D3A5">
        <w:rPr>
          <w:rFonts w:ascii="Times New Roman" w:eastAsia="Times New Roman" w:hAnsi="Times New Roman" w:cs="Times New Roman"/>
          <w:color w:val="000000" w:themeColor="text1"/>
          <w:sz w:val="28"/>
          <w:szCs w:val="28"/>
        </w:rPr>
        <w:t>3</w:t>
      </w:r>
      <w:r w:rsidR="373AEDA4" w:rsidRPr="1226D3A5">
        <w:rPr>
          <w:rFonts w:ascii="Times New Roman" w:eastAsia="Times New Roman" w:hAnsi="Times New Roman" w:cs="Times New Roman"/>
          <w:color w:val="000000" w:themeColor="text1"/>
          <w:sz w:val="28"/>
          <w:szCs w:val="28"/>
        </w:rPr>
        <w:t>7]</w:t>
      </w:r>
    </w:p>
    <w:p w14:paraId="361D0798" w14:textId="4E35A35D" w:rsidR="3FC29097" w:rsidRDefault="5948E9B2"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 цьому розділі я </w:t>
      </w:r>
      <w:r w:rsidR="78C81639" w:rsidRPr="1226D3A5">
        <w:rPr>
          <w:rFonts w:ascii="Times New Roman" w:eastAsia="Times New Roman" w:hAnsi="Times New Roman" w:cs="Times New Roman"/>
          <w:sz w:val="28"/>
          <w:szCs w:val="28"/>
        </w:rPr>
        <w:t>розглян</w:t>
      </w:r>
      <w:r w:rsidR="164A3479" w:rsidRPr="1226D3A5">
        <w:rPr>
          <w:rFonts w:ascii="Times New Roman" w:eastAsia="Times New Roman" w:hAnsi="Times New Roman" w:cs="Times New Roman"/>
          <w:sz w:val="28"/>
          <w:szCs w:val="28"/>
        </w:rPr>
        <w:t>у</w:t>
      </w:r>
      <w:r w:rsidR="78C81639" w:rsidRPr="1226D3A5">
        <w:rPr>
          <w:rFonts w:ascii="Times New Roman" w:eastAsia="Times New Roman" w:hAnsi="Times New Roman" w:cs="Times New Roman"/>
          <w:sz w:val="28"/>
          <w:szCs w:val="28"/>
        </w:rPr>
        <w:t xml:space="preserve">  реальн</w:t>
      </w:r>
      <w:r w:rsidR="12D2FA56" w:rsidRPr="1226D3A5">
        <w:rPr>
          <w:rFonts w:ascii="Times New Roman" w:eastAsia="Times New Roman" w:hAnsi="Times New Roman" w:cs="Times New Roman"/>
          <w:sz w:val="28"/>
          <w:szCs w:val="28"/>
        </w:rPr>
        <w:t>і</w:t>
      </w:r>
      <w:r w:rsidR="78C81639" w:rsidRPr="1226D3A5">
        <w:rPr>
          <w:rFonts w:ascii="Times New Roman" w:eastAsia="Times New Roman" w:hAnsi="Times New Roman" w:cs="Times New Roman"/>
          <w:sz w:val="28"/>
          <w:szCs w:val="28"/>
        </w:rPr>
        <w:t xml:space="preserve"> приклад</w:t>
      </w:r>
      <w:r w:rsidR="50B27CB9" w:rsidRPr="1226D3A5">
        <w:rPr>
          <w:rFonts w:ascii="Times New Roman" w:eastAsia="Times New Roman" w:hAnsi="Times New Roman" w:cs="Times New Roman"/>
          <w:sz w:val="28"/>
          <w:szCs w:val="28"/>
        </w:rPr>
        <w:t>и</w:t>
      </w:r>
      <w:r w:rsidR="78C81639" w:rsidRPr="1226D3A5">
        <w:rPr>
          <w:rFonts w:ascii="Times New Roman" w:eastAsia="Times New Roman" w:hAnsi="Times New Roman" w:cs="Times New Roman"/>
          <w:sz w:val="28"/>
          <w:szCs w:val="28"/>
        </w:rPr>
        <w:t xml:space="preserve"> побудови особистого бренду в соціальних мережах українськими </w:t>
      </w:r>
      <w:r w:rsidR="66EDE3FB" w:rsidRPr="1226D3A5">
        <w:rPr>
          <w:rFonts w:ascii="Times New Roman" w:eastAsia="Times New Roman" w:hAnsi="Times New Roman" w:cs="Times New Roman"/>
          <w:sz w:val="28"/>
          <w:szCs w:val="28"/>
        </w:rPr>
        <w:t xml:space="preserve"> та зарубіжними </w:t>
      </w:r>
      <w:r w:rsidR="78C81639" w:rsidRPr="1226D3A5">
        <w:rPr>
          <w:rFonts w:ascii="Times New Roman" w:eastAsia="Times New Roman" w:hAnsi="Times New Roman" w:cs="Times New Roman"/>
          <w:sz w:val="28"/>
          <w:szCs w:val="28"/>
        </w:rPr>
        <w:t xml:space="preserve">політиками та бізнесменами. </w:t>
      </w:r>
      <w:r w:rsidR="09F1EA4D" w:rsidRPr="1226D3A5">
        <w:rPr>
          <w:rFonts w:ascii="Times New Roman" w:eastAsia="Times New Roman" w:hAnsi="Times New Roman" w:cs="Times New Roman"/>
          <w:sz w:val="28"/>
          <w:szCs w:val="28"/>
        </w:rPr>
        <w:t>П</w:t>
      </w:r>
      <w:r w:rsidR="78C81639" w:rsidRPr="1226D3A5">
        <w:rPr>
          <w:rFonts w:ascii="Times New Roman" w:eastAsia="Times New Roman" w:hAnsi="Times New Roman" w:cs="Times New Roman"/>
          <w:sz w:val="28"/>
          <w:szCs w:val="28"/>
        </w:rPr>
        <w:t>роаналі</w:t>
      </w:r>
      <w:r w:rsidR="1592250F" w:rsidRPr="1226D3A5">
        <w:rPr>
          <w:rFonts w:ascii="Times New Roman" w:eastAsia="Times New Roman" w:hAnsi="Times New Roman" w:cs="Times New Roman"/>
          <w:sz w:val="28"/>
          <w:szCs w:val="28"/>
        </w:rPr>
        <w:t>зувавши</w:t>
      </w:r>
      <w:r w:rsidR="78C81639" w:rsidRPr="1226D3A5">
        <w:rPr>
          <w:rFonts w:ascii="Times New Roman" w:eastAsia="Times New Roman" w:hAnsi="Times New Roman" w:cs="Times New Roman"/>
          <w:sz w:val="28"/>
          <w:szCs w:val="28"/>
        </w:rPr>
        <w:t xml:space="preserve">, які саме підходи, інструменти та стилі комунікації використовувалися, які платформи обирались для основного охоплення, а також те, як цифрова присутність впливала на рівень довіри, </w:t>
      </w:r>
      <w:proofErr w:type="spellStart"/>
      <w:r w:rsidR="78C81639" w:rsidRPr="1226D3A5">
        <w:rPr>
          <w:rFonts w:ascii="Times New Roman" w:eastAsia="Times New Roman" w:hAnsi="Times New Roman" w:cs="Times New Roman"/>
          <w:sz w:val="28"/>
          <w:szCs w:val="28"/>
        </w:rPr>
        <w:t>впізнаваності</w:t>
      </w:r>
      <w:proofErr w:type="spellEnd"/>
      <w:r w:rsidR="78C81639" w:rsidRPr="1226D3A5">
        <w:rPr>
          <w:rFonts w:ascii="Times New Roman" w:eastAsia="Times New Roman" w:hAnsi="Times New Roman" w:cs="Times New Roman"/>
          <w:sz w:val="28"/>
          <w:szCs w:val="28"/>
        </w:rPr>
        <w:t xml:space="preserve"> та підтримки з боку цільової аудиторії. </w:t>
      </w:r>
    </w:p>
    <w:p w14:paraId="1BDD49DB" w14:textId="7405A806" w:rsidR="4EDB1C85" w:rsidRDefault="250932CB"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Аналізуючи всі умови виникнення та побудови особистого </w:t>
      </w:r>
      <w:r w:rsidR="10898B71" w:rsidRPr="1226D3A5">
        <w:rPr>
          <w:rFonts w:ascii="Times New Roman" w:eastAsia="Times New Roman" w:hAnsi="Times New Roman" w:cs="Times New Roman"/>
          <w:sz w:val="28"/>
          <w:szCs w:val="28"/>
        </w:rPr>
        <w:t xml:space="preserve">бренду, можна зазначити, що українські політики наразі  активно використовують Facebook, Instagram, YouTube, а останнім часом — TikTok, для просування свого особистого бренду , також вибір платформи залежить від </w:t>
      </w:r>
      <w:r w:rsidR="43C779C6" w:rsidRPr="1226D3A5">
        <w:rPr>
          <w:rFonts w:ascii="Times New Roman" w:eastAsia="Times New Roman" w:hAnsi="Times New Roman" w:cs="Times New Roman"/>
          <w:sz w:val="28"/>
          <w:szCs w:val="28"/>
        </w:rPr>
        <w:t>бажано</w:t>
      </w:r>
      <w:r w:rsidR="5AE5979F" w:rsidRPr="1226D3A5">
        <w:rPr>
          <w:rFonts w:ascii="Times New Roman" w:eastAsia="Times New Roman" w:hAnsi="Times New Roman" w:cs="Times New Roman"/>
          <w:sz w:val="28"/>
          <w:szCs w:val="28"/>
        </w:rPr>
        <w:t xml:space="preserve">ї </w:t>
      </w:r>
      <w:r w:rsidR="10898B71" w:rsidRPr="1226D3A5">
        <w:rPr>
          <w:rFonts w:ascii="Times New Roman" w:eastAsia="Times New Roman" w:hAnsi="Times New Roman" w:cs="Times New Roman"/>
          <w:sz w:val="28"/>
          <w:szCs w:val="28"/>
        </w:rPr>
        <w:t>цільової аудиторії</w:t>
      </w:r>
      <w:r w:rsidR="05F86E9D" w:rsidRPr="1226D3A5">
        <w:rPr>
          <w:rFonts w:ascii="Times New Roman" w:eastAsia="Times New Roman" w:hAnsi="Times New Roman" w:cs="Times New Roman"/>
          <w:sz w:val="28"/>
          <w:szCs w:val="28"/>
        </w:rPr>
        <w:t xml:space="preserve">, адже кожна соціальна мережа створена для залучення максимально різних верств населення </w:t>
      </w:r>
      <w:r w:rsidR="787EA639" w:rsidRPr="1226D3A5">
        <w:rPr>
          <w:rFonts w:ascii="Times New Roman" w:eastAsia="Times New Roman" w:hAnsi="Times New Roman" w:cs="Times New Roman"/>
          <w:sz w:val="28"/>
          <w:szCs w:val="28"/>
        </w:rPr>
        <w:t>:</w:t>
      </w:r>
    </w:p>
    <w:p w14:paraId="464C1960" w14:textId="08FA7504" w:rsidR="2CAC730C" w:rsidRDefault="10898B71" w:rsidP="1226D3A5">
      <w:pPr>
        <w:numPr>
          <w:ilvl w:val="0"/>
          <w:numId w:val="8"/>
        </w:numPr>
        <w:spacing w:before="240"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Facebook — для ширшої, більш зрілої аудиторії формальних заяв</w:t>
      </w:r>
      <w:r w:rsidR="5D9B04CB" w:rsidRPr="1226D3A5">
        <w:rPr>
          <w:rFonts w:ascii="Times New Roman" w:eastAsia="Times New Roman" w:hAnsi="Times New Roman" w:cs="Times New Roman"/>
          <w:sz w:val="28"/>
          <w:szCs w:val="28"/>
        </w:rPr>
        <w:t xml:space="preserve"> </w:t>
      </w:r>
      <w:r w:rsidRPr="1226D3A5">
        <w:rPr>
          <w:rFonts w:ascii="Times New Roman" w:eastAsia="Times New Roman" w:hAnsi="Times New Roman" w:cs="Times New Roman"/>
          <w:sz w:val="28"/>
          <w:szCs w:val="28"/>
        </w:rPr>
        <w:t>;</w:t>
      </w:r>
    </w:p>
    <w:p w14:paraId="08460078" w14:textId="3A12AAD3" w:rsidR="2CAC730C" w:rsidRDefault="10898B71" w:rsidP="1226D3A5">
      <w:pPr>
        <w:numPr>
          <w:ilvl w:val="0"/>
          <w:numId w:val="8"/>
        </w:numPr>
        <w:spacing w:before="240"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Instagram — для молоді, візуального контенту, демонстрації особистого життя та емоцій;</w:t>
      </w:r>
    </w:p>
    <w:p w14:paraId="519FAAFE" w14:textId="6309BD97" w:rsidR="2CAC730C" w:rsidRDefault="10898B71" w:rsidP="1226D3A5">
      <w:pPr>
        <w:numPr>
          <w:ilvl w:val="0"/>
          <w:numId w:val="8"/>
        </w:numPr>
        <w:spacing w:before="240"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YouTube — для глибшого експертного контенту, аналітики, звернень;</w:t>
      </w:r>
    </w:p>
    <w:p w14:paraId="4EB25561" w14:textId="16318213" w:rsidR="2CAC730C" w:rsidRDefault="10898B71" w:rsidP="1226D3A5">
      <w:pPr>
        <w:numPr>
          <w:ilvl w:val="0"/>
          <w:numId w:val="8"/>
        </w:numPr>
        <w:spacing w:before="240"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TikTok — для залучення молоді через короткі відео, гумор та трендові формати</w:t>
      </w:r>
      <w:r w:rsidR="3D22166E" w:rsidRPr="1226D3A5">
        <w:rPr>
          <w:rFonts w:ascii="Times New Roman" w:eastAsia="Times New Roman" w:hAnsi="Times New Roman" w:cs="Times New Roman"/>
          <w:sz w:val="28"/>
          <w:szCs w:val="28"/>
        </w:rPr>
        <w:t xml:space="preserve">. </w:t>
      </w:r>
    </w:p>
    <w:p w14:paraId="0CC856DB" w14:textId="2D893DCC" w:rsidR="249E2871" w:rsidRDefault="3D22166E"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Варто </w:t>
      </w:r>
      <w:r w:rsidR="49629C6C" w:rsidRPr="1226D3A5">
        <w:rPr>
          <w:rFonts w:ascii="Times New Roman" w:eastAsia="Times New Roman" w:hAnsi="Times New Roman" w:cs="Times New Roman"/>
          <w:sz w:val="28"/>
          <w:szCs w:val="28"/>
        </w:rPr>
        <w:t>пам'ятати</w:t>
      </w:r>
      <w:r w:rsidRPr="1226D3A5">
        <w:rPr>
          <w:rFonts w:ascii="Times New Roman" w:eastAsia="Times New Roman" w:hAnsi="Times New Roman" w:cs="Times New Roman"/>
          <w:sz w:val="28"/>
          <w:szCs w:val="28"/>
        </w:rPr>
        <w:t xml:space="preserve">, що якісний особистий бренд, частіше всього, поєднує транслювання </w:t>
      </w:r>
      <w:proofErr w:type="spellStart"/>
      <w:r w:rsidRPr="1226D3A5">
        <w:rPr>
          <w:rFonts w:ascii="Times New Roman" w:eastAsia="Times New Roman" w:hAnsi="Times New Roman" w:cs="Times New Roman"/>
          <w:sz w:val="28"/>
          <w:szCs w:val="28"/>
        </w:rPr>
        <w:t>експертності</w:t>
      </w:r>
      <w:proofErr w:type="spellEnd"/>
      <w:r w:rsidRPr="1226D3A5">
        <w:rPr>
          <w:rFonts w:ascii="Times New Roman" w:eastAsia="Times New Roman" w:hAnsi="Times New Roman" w:cs="Times New Roman"/>
          <w:sz w:val="28"/>
          <w:szCs w:val="28"/>
        </w:rPr>
        <w:t xml:space="preserve"> на вс</w:t>
      </w:r>
      <w:r w:rsidR="1873F3E3" w:rsidRPr="1226D3A5">
        <w:rPr>
          <w:rFonts w:ascii="Times New Roman" w:eastAsia="Times New Roman" w:hAnsi="Times New Roman" w:cs="Times New Roman"/>
          <w:sz w:val="28"/>
          <w:szCs w:val="28"/>
        </w:rPr>
        <w:t>і</w:t>
      </w:r>
      <w:r w:rsidRPr="1226D3A5">
        <w:rPr>
          <w:rFonts w:ascii="Times New Roman" w:eastAsia="Times New Roman" w:hAnsi="Times New Roman" w:cs="Times New Roman"/>
          <w:sz w:val="28"/>
          <w:szCs w:val="28"/>
        </w:rPr>
        <w:t>х плат</w:t>
      </w:r>
      <w:r w:rsidR="6216C538" w:rsidRPr="1226D3A5">
        <w:rPr>
          <w:rFonts w:ascii="Times New Roman" w:eastAsia="Times New Roman" w:hAnsi="Times New Roman" w:cs="Times New Roman"/>
          <w:sz w:val="28"/>
          <w:szCs w:val="28"/>
        </w:rPr>
        <w:t xml:space="preserve">формах одночасно, таким чином, </w:t>
      </w:r>
      <w:r w:rsidR="6216C538" w:rsidRPr="1226D3A5">
        <w:rPr>
          <w:rFonts w:ascii="Times New Roman" w:eastAsia="Times New Roman" w:hAnsi="Times New Roman" w:cs="Times New Roman"/>
          <w:sz w:val="28"/>
          <w:szCs w:val="28"/>
        </w:rPr>
        <w:lastRenderedPageBreak/>
        <w:t xml:space="preserve">створюючи більш якісне загальне враження про себе, яке буде </w:t>
      </w:r>
      <w:proofErr w:type="spellStart"/>
      <w:r w:rsidR="6216C538" w:rsidRPr="1226D3A5">
        <w:rPr>
          <w:rFonts w:ascii="Times New Roman" w:eastAsia="Times New Roman" w:hAnsi="Times New Roman" w:cs="Times New Roman"/>
          <w:sz w:val="28"/>
          <w:szCs w:val="28"/>
        </w:rPr>
        <w:t>підкріплюватись</w:t>
      </w:r>
      <w:proofErr w:type="spellEnd"/>
      <w:r w:rsidR="6216C538" w:rsidRPr="1226D3A5">
        <w:rPr>
          <w:rFonts w:ascii="Times New Roman" w:eastAsia="Times New Roman" w:hAnsi="Times New Roman" w:cs="Times New Roman"/>
          <w:sz w:val="28"/>
          <w:szCs w:val="28"/>
        </w:rPr>
        <w:t xml:space="preserve"> з різних джерел . </w:t>
      </w:r>
    </w:p>
    <w:p w14:paraId="10AEF0AC" w14:textId="566E462D" w:rsidR="03ED2346" w:rsidRDefault="79FC36B9"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Володимир Зеленський є одним із найяскравіших прикладів успішного побудови особистого бренду в соціальних медіа серед українських публічних осіб. Його кейс демонструє, як стратегічне використання цифрових платформ може не лише підвищити впізнаваність, а й забезпечити реальний вплив на суспільство та політичні процеси. </w:t>
      </w:r>
    </w:p>
    <w:p w14:paraId="0334F7A5" w14:textId="74AAEA5F" w:rsidR="7FC0A99B" w:rsidRDefault="31EC0F1C"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Побудову його особистого бренду можна проаналізувати через такі ключові аспекти</w:t>
      </w:r>
      <w:r w:rsidR="52C306AD" w:rsidRPr="1226D3A5">
        <w:rPr>
          <w:rFonts w:ascii="Times New Roman" w:eastAsia="Times New Roman" w:hAnsi="Times New Roman" w:cs="Times New Roman"/>
          <w:sz w:val="28"/>
          <w:szCs w:val="28"/>
        </w:rPr>
        <w:t>:</w:t>
      </w:r>
    </w:p>
    <w:p w14:paraId="6A981471" w14:textId="1ADF607D" w:rsidR="3D5E7347" w:rsidRDefault="251B7687" w:rsidP="1226D3A5">
      <w:pPr>
        <w:numPr>
          <w:ilvl w:val="0"/>
          <w:numId w:val="7"/>
        </w:numPr>
        <w:spacing w:before="240"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А</w:t>
      </w:r>
      <w:r w:rsidR="31EC0F1C" w:rsidRPr="1226D3A5">
        <w:rPr>
          <w:rFonts w:ascii="Times New Roman" w:eastAsia="Times New Roman" w:hAnsi="Times New Roman" w:cs="Times New Roman"/>
          <w:sz w:val="28"/>
          <w:szCs w:val="28"/>
        </w:rPr>
        <w:t>втентичність</w:t>
      </w:r>
      <w:r w:rsidR="2C68DC5A" w:rsidRPr="1226D3A5">
        <w:rPr>
          <w:rFonts w:ascii="Times New Roman" w:eastAsia="Times New Roman" w:hAnsi="Times New Roman" w:cs="Times New Roman"/>
          <w:sz w:val="28"/>
          <w:szCs w:val="28"/>
        </w:rPr>
        <w:t>;</w:t>
      </w:r>
    </w:p>
    <w:p w14:paraId="39686A21" w14:textId="34CADCF8" w:rsidR="1EBE7C9C" w:rsidRDefault="0BE914A7" w:rsidP="1226D3A5">
      <w:pPr>
        <w:numPr>
          <w:ilvl w:val="0"/>
          <w:numId w:val="7"/>
        </w:numPr>
        <w:spacing w:before="240"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П</w:t>
      </w:r>
      <w:r w:rsidR="31EC0F1C" w:rsidRPr="1226D3A5">
        <w:rPr>
          <w:rFonts w:ascii="Times New Roman" w:eastAsia="Times New Roman" w:hAnsi="Times New Roman" w:cs="Times New Roman"/>
          <w:sz w:val="28"/>
          <w:szCs w:val="28"/>
        </w:rPr>
        <w:t>отужний візуальний контент</w:t>
      </w:r>
      <w:r w:rsidR="0B0FE5D2" w:rsidRPr="1226D3A5">
        <w:rPr>
          <w:rFonts w:ascii="Times New Roman" w:eastAsia="Times New Roman" w:hAnsi="Times New Roman" w:cs="Times New Roman"/>
          <w:sz w:val="28"/>
          <w:szCs w:val="28"/>
        </w:rPr>
        <w:t>;</w:t>
      </w:r>
    </w:p>
    <w:p w14:paraId="0049417C" w14:textId="33E50E9C" w:rsidR="0A2C823D" w:rsidRDefault="61BF18AB" w:rsidP="1226D3A5">
      <w:pPr>
        <w:numPr>
          <w:ilvl w:val="0"/>
          <w:numId w:val="7"/>
        </w:numPr>
        <w:spacing w:before="240"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С</w:t>
      </w:r>
      <w:r w:rsidR="31EC0F1C" w:rsidRPr="1226D3A5">
        <w:rPr>
          <w:rFonts w:ascii="Times New Roman" w:eastAsia="Times New Roman" w:hAnsi="Times New Roman" w:cs="Times New Roman"/>
          <w:sz w:val="28"/>
          <w:szCs w:val="28"/>
        </w:rPr>
        <w:t xml:space="preserve">истемна робота з </w:t>
      </w:r>
      <w:proofErr w:type="spellStart"/>
      <w:r w:rsidR="31EC0F1C" w:rsidRPr="1226D3A5">
        <w:rPr>
          <w:rFonts w:ascii="Times New Roman" w:eastAsia="Times New Roman" w:hAnsi="Times New Roman" w:cs="Times New Roman"/>
          <w:sz w:val="28"/>
          <w:szCs w:val="28"/>
        </w:rPr>
        <w:t>ком’юніті</w:t>
      </w:r>
      <w:proofErr w:type="spellEnd"/>
      <w:r w:rsidR="31EC0F1C" w:rsidRPr="1226D3A5">
        <w:rPr>
          <w:rFonts w:ascii="Times New Roman" w:eastAsia="Times New Roman" w:hAnsi="Times New Roman" w:cs="Times New Roman"/>
          <w:sz w:val="28"/>
          <w:szCs w:val="28"/>
        </w:rPr>
        <w:t xml:space="preserve"> </w:t>
      </w:r>
      <w:r w:rsidR="4CDB0AB3" w:rsidRPr="1226D3A5">
        <w:rPr>
          <w:rFonts w:ascii="Times New Roman" w:eastAsia="Times New Roman" w:hAnsi="Times New Roman" w:cs="Times New Roman"/>
          <w:sz w:val="28"/>
          <w:szCs w:val="28"/>
        </w:rPr>
        <w:t>;</w:t>
      </w:r>
    </w:p>
    <w:p w14:paraId="2EA0951F" w14:textId="342D067B" w:rsidR="7367FE2E" w:rsidRDefault="5A8AD3DA" w:rsidP="1226D3A5">
      <w:pPr>
        <w:numPr>
          <w:ilvl w:val="0"/>
          <w:numId w:val="7"/>
        </w:numPr>
        <w:spacing w:before="240"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К</w:t>
      </w:r>
      <w:r w:rsidR="31EC0F1C" w:rsidRPr="1226D3A5">
        <w:rPr>
          <w:rFonts w:ascii="Times New Roman" w:eastAsia="Times New Roman" w:hAnsi="Times New Roman" w:cs="Times New Roman"/>
          <w:sz w:val="28"/>
          <w:szCs w:val="28"/>
        </w:rPr>
        <w:t xml:space="preserve">онтент-стратегія та </w:t>
      </w:r>
      <w:proofErr w:type="spellStart"/>
      <w:r w:rsidR="31EC0F1C" w:rsidRPr="1226D3A5">
        <w:rPr>
          <w:rFonts w:ascii="Times New Roman" w:eastAsia="Times New Roman" w:hAnsi="Times New Roman" w:cs="Times New Roman"/>
          <w:sz w:val="28"/>
          <w:szCs w:val="28"/>
        </w:rPr>
        <w:t>багатоканальність</w:t>
      </w:r>
      <w:proofErr w:type="spellEnd"/>
      <w:r w:rsidR="59EBBFA8" w:rsidRPr="1226D3A5">
        <w:rPr>
          <w:rFonts w:ascii="Times New Roman" w:eastAsia="Times New Roman" w:hAnsi="Times New Roman" w:cs="Times New Roman"/>
          <w:sz w:val="28"/>
          <w:szCs w:val="28"/>
        </w:rPr>
        <w:t>;</w:t>
      </w:r>
    </w:p>
    <w:p w14:paraId="542A0D90" w14:textId="10A730F6" w:rsidR="53DE1755" w:rsidRDefault="129E18D3" w:rsidP="1226D3A5">
      <w:pPr>
        <w:numPr>
          <w:ilvl w:val="0"/>
          <w:numId w:val="7"/>
        </w:numPr>
        <w:spacing w:before="240"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Д</w:t>
      </w:r>
      <w:r w:rsidR="31EC0F1C" w:rsidRPr="1226D3A5">
        <w:rPr>
          <w:rFonts w:ascii="Times New Roman" w:eastAsia="Times New Roman" w:hAnsi="Times New Roman" w:cs="Times New Roman"/>
          <w:sz w:val="28"/>
          <w:szCs w:val="28"/>
        </w:rPr>
        <w:t xml:space="preserve">овіра через </w:t>
      </w:r>
      <w:proofErr w:type="spellStart"/>
      <w:r w:rsidR="31EC0F1C" w:rsidRPr="1226D3A5">
        <w:rPr>
          <w:rFonts w:ascii="Times New Roman" w:eastAsia="Times New Roman" w:hAnsi="Times New Roman" w:cs="Times New Roman"/>
          <w:sz w:val="28"/>
          <w:szCs w:val="28"/>
        </w:rPr>
        <w:t>експертність</w:t>
      </w:r>
      <w:proofErr w:type="spellEnd"/>
      <w:r w:rsidR="31EC0F1C" w:rsidRPr="1226D3A5">
        <w:rPr>
          <w:rFonts w:ascii="Times New Roman" w:eastAsia="Times New Roman" w:hAnsi="Times New Roman" w:cs="Times New Roman"/>
          <w:sz w:val="28"/>
          <w:szCs w:val="28"/>
        </w:rPr>
        <w:t xml:space="preserve"> у контенті</w:t>
      </w:r>
      <w:r w:rsidR="5DA832AF" w:rsidRPr="1226D3A5">
        <w:rPr>
          <w:rFonts w:ascii="Times New Roman" w:eastAsia="Times New Roman" w:hAnsi="Times New Roman" w:cs="Times New Roman"/>
          <w:sz w:val="28"/>
          <w:szCs w:val="28"/>
        </w:rPr>
        <w:t>;</w:t>
      </w:r>
    </w:p>
    <w:p w14:paraId="4924DF09" w14:textId="7A4C511C" w:rsidR="31781032" w:rsidRDefault="32D8BA5E" w:rsidP="1226D3A5">
      <w:pPr>
        <w:numPr>
          <w:ilvl w:val="0"/>
          <w:numId w:val="7"/>
        </w:numPr>
        <w:spacing w:before="240" w:line="360" w:lineRule="auto"/>
        <w:ind w:left="360" w:firstLine="709"/>
        <w:jc w:val="both"/>
        <w:rPr>
          <w:rFonts w:ascii="Times New Roman" w:eastAsia="Times New Roman" w:hAnsi="Times New Roman" w:cs="Times New Roman"/>
          <w:b/>
          <w:bCs/>
          <w:sz w:val="28"/>
          <w:szCs w:val="28"/>
        </w:rPr>
      </w:pPr>
      <w:r w:rsidRPr="1226D3A5">
        <w:rPr>
          <w:rFonts w:ascii="Times New Roman" w:eastAsia="Times New Roman" w:hAnsi="Times New Roman" w:cs="Times New Roman"/>
          <w:sz w:val="28"/>
          <w:szCs w:val="28"/>
        </w:rPr>
        <w:t>В</w:t>
      </w:r>
      <w:r w:rsidR="31EC0F1C" w:rsidRPr="1226D3A5">
        <w:rPr>
          <w:rFonts w:ascii="Times New Roman" w:eastAsia="Times New Roman" w:hAnsi="Times New Roman" w:cs="Times New Roman"/>
          <w:sz w:val="28"/>
          <w:szCs w:val="28"/>
        </w:rPr>
        <w:t xml:space="preserve">икористання </w:t>
      </w:r>
      <w:proofErr w:type="spellStart"/>
      <w:r w:rsidR="31EC0F1C" w:rsidRPr="1226D3A5">
        <w:rPr>
          <w:rFonts w:ascii="Times New Roman" w:eastAsia="Times New Roman" w:hAnsi="Times New Roman" w:cs="Times New Roman"/>
          <w:sz w:val="28"/>
          <w:szCs w:val="28"/>
        </w:rPr>
        <w:t>трендових</w:t>
      </w:r>
      <w:proofErr w:type="spellEnd"/>
      <w:r w:rsidR="31EC0F1C" w:rsidRPr="1226D3A5">
        <w:rPr>
          <w:rFonts w:ascii="Times New Roman" w:eastAsia="Times New Roman" w:hAnsi="Times New Roman" w:cs="Times New Roman"/>
          <w:sz w:val="28"/>
          <w:szCs w:val="28"/>
        </w:rPr>
        <w:t xml:space="preserve"> форматів</w:t>
      </w:r>
      <w:r w:rsidR="5ADEA2FE" w:rsidRPr="1226D3A5">
        <w:rPr>
          <w:rFonts w:ascii="Times New Roman" w:eastAsia="Times New Roman" w:hAnsi="Times New Roman" w:cs="Times New Roman"/>
          <w:sz w:val="28"/>
          <w:szCs w:val="28"/>
        </w:rPr>
        <w:t>;</w:t>
      </w:r>
    </w:p>
    <w:p w14:paraId="4FDEE698" w14:textId="6D081882" w:rsidR="5D553F9C" w:rsidRDefault="3255D0C9"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Як я зазначала раніше - автентичність у контексті соціальних мереж означає щирість, відкритість і природність у комунікації з аудиторією. Зеленський, починаючи з президентської кампанії 2019 року, свідомо будував свій образ не як традиційного політика, а як "свого", близького до простих людей. Це було радикальним відходом від усталених політичних практик, де офіційність і дистанція між політиком і виборцем часто домінували.</w:t>
      </w:r>
    </w:p>
    <w:p w14:paraId="46DA2671" w14:textId="4C8E10BB" w:rsidR="5D553F9C" w:rsidRDefault="3255D0C9"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У своїх публікаціях  </w:t>
      </w:r>
      <w:r w:rsidR="16BE9786" w:rsidRPr="1226D3A5">
        <w:rPr>
          <w:rFonts w:ascii="Times New Roman" w:eastAsia="Times New Roman" w:hAnsi="Times New Roman" w:cs="Times New Roman"/>
          <w:sz w:val="28"/>
          <w:szCs w:val="28"/>
        </w:rPr>
        <w:t xml:space="preserve">Володимир </w:t>
      </w:r>
      <w:r w:rsidRPr="1226D3A5">
        <w:rPr>
          <w:rFonts w:ascii="Times New Roman" w:eastAsia="Times New Roman" w:hAnsi="Times New Roman" w:cs="Times New Roman"/>
          <w:sz w:val="28"/>
          <w:szCs w:val="28"/>
        </w:rPr>
        <w:t xml:space="preserve">Зеленський у Facebook, Instagram та інших платформах демонстрував не лише офіційні звернення чи політичні меседжі, а й </w:t>
      </w:r>
      <w:r w:rsidRPr="1226D3A5">
        <w:rPr>
          <w:rFonts w:ascii="Times New Roman" w:eastAsia="Times New Roman" w:hAnsi="Times New Roman" w:cs="Times New Roman"/>
          <w:sz w:val="28"/>
          <w:szCs w:val="28"/>
        </w:rPr>
        <w:lastRenderedPageBreak/>
        <w:t xml:space="preserve">моменти з особистого життя, робочі будні, емоції, гумор, а іноді й невеликі недосконалості, що робило його образ людяним і доступним. </w:t>
      </w:r>
    </w:p>
    <w:p w14:paraId="4E11926C" w14:textId="2A556FF1" w:rsidR="5D553F9C" w:rsidRDefault="3255D0C9"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Наприклад, у Instagram він публікував фото без офіційного </w:t>
      </w:r>
      <w:proofErr w:type="spellStart"/>
      <w:r w:rsidRPr="1226D3A5">
        <w:rPr>
          <w:rFonts w:ascii="Times New Roman" w:eastAsia="Times New Roman" w:hAnsi="Times New Roman" w:cs="Times New Roman"/>
          <w:sz w:val="28"/>
          <w:szCs w:val="28"/>
        </w:rPr>
        <w:t>дре</w:t>
      </w:r>
      <w:r w:rsidR="080F4E39" w:rsidRPr="1226D3A5">
        <w:rPr>
          <w:rFonts w:ascii="Times New Roman" w:eastAsia="Times New Roman" w:hAnsi="Times New Roman" w:cs="Times New Roman"/>
          <w:sz w:val="28"/>
          <w:szCs w:val="28"/>
        </w:rPr>
        <w:t>с</w:t>
      </w:r>
      <w:r w:rsidRPr="1226D3A5">
        <w:rPr>
          <w:rFonts w:ascii="Times New Roman" w:eastAsia="Times New Roman" w:hAnsi="Times New Roman" w:cs="Times New Roman"/>
          <w:sz w:val="28"/>
          <w:szCs w:val="28"/>
        </w:rPr>
        <w:t>с-коду</w:t>
      </w:r>
      <w:proofErr w:type="spellEnd"/>
      <w:r w:rsidRPr="1226D3A5">
        <w:rPr>
          <w:rFonts w:ascii="Times New Roman" w:eastAsia="Times New Roman" w:hAnsi="Times New Roman" w:cs="Times New Roman"/>
          <w:sz w:val="28"/>
          <w:szCs w:val="28"/>
        </w:rPr>
        <w:t>, у звичайному одязі, на фоні робочих зустрічей або сімейних моментів. Така візуальна автентичність руйнувала бар’єри між політиком і громадянами, створювала відчуття, що Зеленський — це "свій хлопець", а не віддалений чиновник.</w:t>
      </w:r>
    </w:p>
    <w:p w14:paraId="4525C227" w14:textId="62F17470" w:rsidR="5D553F9C" w:rsidRDefault="3255D0C9"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Цей підхід був особливо важливим у контексті українського суспільства, яке тривалий час відчувало розчарування у класичних політиках, сприймало їх як частину корупційної системи. Автентичність Зеленського стала відповіддю на цей запит — він не лише обіцяв зміни, а й демонстрував їх через відкритість і простоту у спілкуванні.</w:t>
      </w:r>
    </w:p>
    <w:p w14:paraId="651D5ABE" w14:textId="18104F13" w:rsidR="0D9EFA2D" w:rsidRDefault="41913042"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Саме, через обрану стратегію ‘свого’ </w:t>
      </w:r>
      <w:r w:rsidR="00A244CE" w:rsidRPr="1226D3A5">
        <w:rPr>
          <w:rFonts w:ascii="Times New Roman" w:eastAsia="Times New Roman" w:hAnsi="Times New Roman" w:cs="Times New Roman"/>
          <w:sz w:val="28"/>
          <w:szCs w:val="28"/>
        </w:rPr>
        <w:t xml:space="preserve">Зеленський разом з командою сформував близький </w:t>
      </w:r>
      <w:r w:rsidR="5C777B5E" w:rsidRPr="1226D3A5">
        <w:rPr>
          <w:rFonts w:ascii="Times New Roman" w:eastAsia="Times New Roman" w:hAnsi="Times New Roman" w:cs="Times New Roman"/>
          <w:sz w:val="28"/>
          <w:szCs w:val="28"/>
        </w:rPr>
        <w:t>зв'язок</w:t>
      </w:r>
      <w:r w:rsidR="00A244CE" w:rsidRPr="1226D3A5">
        <w:rPr>
          <w:rFonts w:ascii="Times New Roman" w:eastAsia="Times New Roman" w:hAnsi="Times New Roman" w:cs="Times New Roman"/>
          <w:sz w:val="28"/>
          <w:szCs w:val="28"/>
        </w:rPr>
        <w:t xml:space="preserve"> з своєю </w:t>
      </w:r>
      <w:r w:rsidR="3255D0C9" w:rsidRPr="1226D3A5">
        <w:rPr>
          <w:rFonts w:ascii="Times New Roman" w:eastAsia="Times New Roman" w:hAnsi="Times New Roman" w:cs="Times New Roman"/>
          <w:sz w:val="28"/>
          <w:szCs w:val="28"/>
        </w:rPr>
        <w:t xml:space="preserve"> до аудитор</w:t>
      </w:r>
      <w:r w:rsidR="39AF8194" w:rsidRPr="1226D3A5">
        <w:rPr>
          <w:rFonts w:ascii="Times New Roman" w:eastAsia="Times New Roman" w:hAnsi="Times New Roman" w:cs="Times New Roman"/>
          <w:sz w:val="28"/>
          <w:szCs w:val="28"/>
        </w:rPr>
        <w:t>ією</w:t>
      </w:r>
      <w:r w:rsidR="3255D0C9" w:rsidRPr="1226D3A5">
        <w:rPr>
          <w:rFonts w:ascii="Times New Roman" w:eastAsia="Times New Roman" w:hAnsi="Times New Roman" w:cs="Times New Roman"/>
          <w:sz w:val="28"/>
          <w:szCs w:val="28"/>
        </w:rPr>
        <w:t xml:space="preserve"> у соціальних мережах</w:t>
      </w:r>
      <w:r w:rsidR="221188D7" w:rsidRPr="1226D3A5">
        <w:rPr>
          <w:rFonts w:ascii="Times New Roman" w:eastAsia="Times New Roman" w:hAnsi="Times New Roman" w:cs="Times New Roman"/>
          <w:sz w:val="28"/>
          <w:szCs w:val="28"/>
        </w:rPr>
        <w:t xml:space="preserve">, а саме </w:t>
      </w:r>
      <w:r w:rsidR="3255D0C9" w:rsidRPr="1226D3A5">
        <w:rPr>
          <w:rFonts w:ascii="Times New Roman" w:eastAsia="Times New Roman" w:hAnsi="Times New Roman" w:cs="Times New Roman"/>
          <w:sz w:val="28"/>
          <w:szCs w:val="28"/>
        </w:rPr>
        <w:t xml:space="preserve"> </w:t>
      </w:r>
      <w:r w:rsidR="6508DAEB" w:rsidRPr="1226D3A5">
        <w:rPr>
          <w:rFonts w:ascii="Times New Roman" w:eastAsia="Times New Roman" w:hAnsi="Times New Roman" w:cs="Times New Roman"/>
          <w:sz w:val="28"/>
          <w:szCs w:val="28"/>
        </w:rPr>
        <w:t>че</w:t>
      </w:r>
      <w:r w:rsidR="0B39E6A4" w:rsidRPr="1226D3A5">
        <w:rPr>
          <w:rFonts w:ascii="Times New Roman" w:eastAsia="Times New Roman" w:hAnsi="Times New Roman" w:cs="Times New Roman"/>
          <w:sz w:val="28"/>
          <w:szCs w:val="28"/>
        </w:rPr>
        <w:t>р</w:t>
      </w:r>
      <w:r w:rsidR="6508DAEB" w:rsidRPr="1226D3A5">
        <w:rPr>
          <w:rFonts w:ascii="Times New Roman" w:eastAsia="Times New Roman" w:hAnsi="Times New Roman" w:cs="Times New Roman"/>
          <w:sz w:val="28"/>
          <w:szCs w:val="28"/>
        </w:rPr>
        <w:t xml:space="preserve">ез </w:t>
      </w:r>
      <w:r w:rsidR="3255D0C9" w:rsidRPr="1226D3A5">
        <w:rPr>
          <w:rFonts w:ascii="Times New Roman" w:eastAsia="Times New Roman" w:hAnsi="Times New Roman" w:cs="Times New Roman"/>
          <w:sz w:val="28"/>
          <w:szCs w:val="28"/>
        </w:rPr>
        <w:t xml:space="preserve"> у здатн</w:t>
      </w:r>
      <w:r w:rsidR="75800A92" w:rsidRPr="1226D3A5">
        <w:rPr>
          <w:rFonts w:ascii="Times New Roman" w:eastAsia="Times New Roman" w:hAnsi="Times New Roman" w:cs="Times New Roman"/>
          <w:sz w:val="28"/>
          <w:szCs w:val="28"/>
        </w:rPr>
        <w:t xml:space="preserve">ість </w:t>
      </w:r>
      <w:r w:rsidR="3255D0C9" w:rsidRPr="1226D3A5">
        <w:rPr>
          <w:rFonts w:ascii="Times New Roman" w:eastAsia="Times New Roman" w:hAnsi="Times New Roman" w:cs="Times New Roman"/>
          <w:sz w:val="28"/>
          <w:szCs w:val="28"/>
        </w:rPr>
        <w:t xml:space="preserve">політика бути зрозумілим, доступним і готовим до діалогу. Зеленський активно використовував інтерактивні формати: відповідав на коментарі, проводив опитування, залучав підписників до обговорень та навіть ініціював спільні </w:t>
      </w:r>
      <w:proofErr w:type="spellStart"/>
      <w:r w:rsidR="3255D0C9" w:rsidRPr="1226D3A5">
        <w:rPr>
          <w:rFonts w:ascii="Times New Roman" w:eastAsia="Times New Roman" w:hAnsi="Times New Roman" w:cs="Times New Roman"/>
          <w:sz w:val="28"/>
          <w:szCs w:val="28"/>
        </w:rPr>
        <w:t>проекти</w:t>
      </w:r>
      <w:proofErr w:type="spellEnd"/>
      <w:r w:rsidR="3255D0C9" w:rsidRPr="1226D3A5">
        <w:rPr>
          <w:rFonts w:ascii="Times New Roman" w:eastAsia="Times New Roman" w:hAnsi="Times New Roman" w:cs="Times New Roman"/>
          <w:sz w:val="28"/>
          <w:szCs w:val="28"/>
        </w:rPr>
        <w:t>. Це створювало відчуття спільноти, де голос кожного має значення.</w:t>
      </w:r>
    </w:p>
    <w:p w14:paraId="71635C80" w14:textId="5A632D9F" w:rsidR="0381C7B4" w:rsidRDefault="728C227B"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Важливо зауважити, </w:t>
      </w:r>
      <w:r w:rsidR="3255D0C9" w:rsidRPr="1226D3A5">
        <w:rPr>
          <w:rFonts w:ascii="Times New Roman" w:eastAsia="Times New Roman" w:hAnsi="Times New Roman" w:cs="Times New Roman"/>
          <w:sz w:val="28"/>
          <w:szCs w:val="28"/>
        </w:rPr>
        <w:t xml:space="preserve"> що команда Зеленського </w:t>
      </w:r>
      <w:r w:rsidR="682D7308" w:rsidRPr="1226D3A5">
        <w:rPr>
          <w:rFonts w:ascii="Times New Roman" w:eastAsia="Times New Roman" w:hAnsi="Times New Roman" w:cs="Times New Roman"/>
          <w:sz w:val="28"/>
          <w:szCs w:val="28"/>
        </w:rPr>
        <w:t>створювала</w:t>
      </w:r>
      <w:r w:rsidR="3255D0C9" w:rsidRPr="1226D3A5">
        <w:rPr>
          <w:rFonts w:ascii="Times New Roman" w:eastAsia="Times New Roman" w:hAnsi="Times New Roman" w:cs="Times New Roman"/>
          <w:sz w:val="28"/>
          <w:szCs w:val="28"/>
        </w:rPr>
        <w:t xml:space="preserve"> контент, орієнтований на різні соціальні групи.  Такий </w:t>
      </w:r>
      <w:proofErr w:type="spellStart"/>
      <w:r w:rsidR="3255D0C9" w:rsidRPr="1226D3A5">
        <w:rPr>
          <w:rFonts w:ascii="Times New Roman" w:eastAsia="Times New Roman" w:hAnsi="Times New Roman" w:cs="Times New Roman"/>
          <w:sz w:val="28"/>
          <w:szCs w:val="28"/>
        </w:rPr>
        <w:t>сегментований</w:t>
      </w:r>
      <w:proofErr w:type="spellEnd"/>
      <w:r w:rsidR="3255D0C9" w:rsidRPr="1226D3A5">
        <w:rPr>
          <w:rFonts w:ascii="Times New Roman" w:eastAsia="Times New Roman" w:hAnsi="Times New Roman" w:cs="Times New Roman"/>
          <w:sz w:val="28"/>
          <w:szCs w:val="28"/>
        </w:rPr>
        <w:t xml:space="preserve"> підхід дозволив максимально точно </w:t>
      </w:r>
      <w:r w:rsidR="5923BC79" w:rsidRPr="1226D3A5">
        <w:rPr>
          <w:rFonts w:ascii="Times New Roman" w:eastAsia="Times New Roman" w:hAnsi="Times New Roman" w:cs="Times New Roman"/>
          <w:sz w:val="28"/>
          <w:szCs w:val="28"/>
        </w:rPr>
        <w:t>та якісно охопити</w:t>
      </w:r>
      <w:r w:rsidR="3255D0C9" w:rsidRPr="1226D3A5">
        <w:rPr>
          <w:rFonts w:ascii="Times New Roman" w:eastAsia="Times New Roman" w:hAnsi="Times New Roman" w:cs="Times New Roman"/>
          <w:sz w:val="28"/>
          <w:szCs w:val="28"/>
        </w:rPr>
        <w:t xml:space="preserve"> потреби та інтереси різних аудиторій, що підвищувало ефективність комунікації.</w:t>
      </w:r>
    </w:p>
    <w:p w14:paraId="68EE4C3F" w14:textId="3DD6D65A" w:rsidR="5D553F9C" w:rsidRDefault="3255D0C9"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Крім того, </w:t>
      </w:r>
      <w:r w:rsidR="470C6312" w:rsidRPr="1226D3A5">
        <w:rPr>
          <w:rFonts w:ascii="Times New Roman" w:eastAsia="Times New Roman" w:hAnsi="Times New Roman" w:cs="Times New Roman"/>
          <w:sz w:val="28"/>
          <w:szCs w:val="28"/>
        </w:rPr>
        <w:t xml:space="preserve"> Володимир </w:t>
      </w:r>
      <w:r w:rsidRPr="1226D3A5">
        <w:rPr>
          <w:rFonts w:ascii="Times New Roman" w:eastAsia="Times New Roman" w:hAnsi="Times New Roman" w:cs="Times New Roman"/>
          <w:sz w:val="28"/>
          <w:szCs w:val="28"/>
        </w:rPr>
        <w:t xml:space="preserve">Зеленський не боявся показувати свої емоції, переживання і навіть сумніви, що додавало йому людяності і робило його образ більш реальним і близьким для виборців. У період повномасштабної війни ця близькість стала критичною: його звернення, записані у реальних умовах, без </w:t>
      </w:r>
      <w:r w:rsidRPr="1226D3A5">
        <w:rPr>
          <w:rFonts w:ascii="Times New Roman" w:eastAsia="Times New Roman" w:hAnsi="Times New Roman" w:cs="Times New Roman"/>
          <w:sz w:val="28"/>
          <w:szCs w:val="28"/>
        </w:rPr>
        <w:lastRenderedPageBreak/>
        <w:t>зайвих спецефектів, стали джерелом підтримки і натхнення для мільйонів українців.</w:t>
      </w:r>
    </w:p>
    <w:p w14:paraId="4AB214F4" w14:textId="473AE5A2" w:rsidR="6C70E2A4" w:rsidRDefault="058490B0"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Візуальний контент — це не просто картинки чи відео, а комплексний засіб передачі емоцій, цінностей і меседжів, який здатен миттєво залучати увагу аудиторії. Розглядаючи кейс Володимира Зеленського, можна зазначити, що  його команда змогла використати цей інструмент максимально ефективно, враховуючи особливості сучасного споживання інформації, де користувачі соцмереж віддають перевагу коротким, яскравим, емоційним форматам.</w:t>
      </w:r>
    </w:p>
    <w:p w14:paraId="4B819E7F" w14:textId="6727FD90" w:rsidR="21D2E8D6" w:rsidRDefault="35CFF1F8"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 </w:t>
      </w:r>
      <w:r w:rsidR="393E2D75" w:rsidRPr="1226D3A5">
        <w:rPr>
          <w:rFonts w:ascii="Times New Roman" w:eastAsia="Times New Roman" w:hAnsi="Times New Roman" w:cs="Times New Roman"/>
          <w:sz w:val="28"/>
          <w:szCs w:val="28"/>
        </w:rPr>
        <w:t>О</w:t>
      </w:r>
      <w:r w:rsidRPr="1226D3A5">
        <w:rPr>
          <w:rFonts w:ascii="Times New Roman" w:eastAsia="Times New Roman" w:hAnsi="Times New Roman" w:cs="Times New Roman"/>
          <w:sz w:val="28"/>
          <w:szCs w:val="28"/>
        </w:rPr>
        <w:t>собистий</w:t>
      </w:r>
      <w:r w:rsidR="058490B0" w:rsidRPr="1226D3A5">
        <w:rPr>
          <w:rFonts w:ascii="Times New Roman" w:eastAsia="Times New Roman" w:hAnsi="Times New Roman" w:cs="Times New Roman"/>
          <w:sz w:val="28"/>
          <w:szCs w:val="28"/>
        </w:rPr>
        <w:t xml:space="preserve"> бренд </w:t>
      </w:r>
      <w:r w:rsidR="7D7A11A1" w:rsidRPr="1226D3A5">
        <w:rPr>
          <w:rFonts w:ascii="Times New Roman" w:eastAsia="Times New Roman" w:hAnsi="Times New Roman" w:cs="Times New Roman"/>
          <w:sz w:val="28"/>
          <w:szCs w:val="28"/>
        </w:rPr>
        <w:t xml:space="preserve">Володимира </w:t>
      </w:r>
      <w:r w:rsidR="058490B0" w:rsidRPr="1226D3A5">
        <w:rPr>
          <w:rFonts w:ascii="Times New Roman" w:eastAsia="Times New Roman" w:hAnsi="Times New Roman" w:cs="Times New Roman"/>
          <w:sz w:val="28"/>
          <w:szCs w:val="28"/>
        </w:rPr>
        <w:t xml:space="preserve">Зеленського у соціальних мережах базується на чітко продуманій візуальній </w:t>
      </w:r>
      <w:proofErr w:type="spellStart"/>
      <w:r w:rsidR="058490B0" w:rsidRPr="1226D3A5">
        <w:rPr>
          <w:rFonts w:ascii="Times New Roman" w:eastAsia="Times New Roman" w:hAnsi="Times New Roman" w:cs="Times New Roman"/>
          <w:sz w:val="28"/>
          <w:szCs w:val="28"/>
        </w:rPr>
        <w:t>айдентиці</w:t>
      </w:r>
      <w:proofErr w:type="spellEnd"/>
      <w:r w:rsidR="058490B0" w:rsidRPr="1226D3A5">
        <w:rPr>
          <w:rFonts w:ascii="Times New Roman" w:eastAsia="Times New Roman" w:hAnsi="Times New Roman" w:cs="Times New Roman"/>
          <w:sz w:val="28"/>
          <w:szCs w:val="28"/>
        </w:rPr>
        <w:t xml:space="preserve">, яка поєднує елементи простоти, доступності та сучасності. Його образ активного, спортивного </w:t>
      </w:r>
      <w:proofErr w:type="spellStart"/>
      <w:r w:rsidR="058490B0" w:rsidRPr="1226D3A5">
        <w:rPr>
          <w:rFonts w:ascii="Times New Roman" w:eastAsia="Times New Roman" w:hAnsi="Times New Roman" w:cs="Times New Roman"/>
          <w:sz w:val="28"/>
          <w:szCs w:val="28"/>
        </w:rPr>
        <w:t>сім’янина</w:t>
      </w:r>
      <w:proofErr w:type="spellEnd"/>
      <w:r w:rsidR="058490B0" w:rsidRPr="1226D3A5">
        <w:rPr>
          <w:rFonts w:ascii="Times New Roman" w:eastAsia="Times New Roman" w:hAnsi="Times New Roman" w:cs="Times New Roman"/>
          <w:sz w:val="28"/>
          <w:szCs w:val="28"/>
        </w:rPr>
        <w:t>, який одночасно є лідером держави, був підсилений численними фото і відео, що демонстрували його щоденне життя.</w:t>
      </w:r>
    </w:p>
    <w:p w14:paraId="6B069CED" w14:textId="4EB7C230" w:rsidR="6C70E2A4" w:rsidRDefault="058490B0"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sz w:val="28"/>
          <w:szCs w:val="28"/>
        </w:rPr>
        <w:t xml:space="preserve">Це було особливо важливо з огляду на те, що </w:t>
      </w:r>
      <w:r w:rsidR="2C418F24" w:rsidRPr="1226D3A5">
        <w:rPr>
          <w:rFonts w:ascii="Times New Roman" w:eastAsia="Times New Roman" w:hAnsi="Times New Roman" w:cs="Times New Roman"/>
          <w:sz w:val="28"/>
          <w:szCs w:val="28"/>
        </w:rPr>
        <w:t xml:space="preserve">Володимир </w:t>
      </w:r>
      <w:r w:rsidRPr="1226D3A5">
        <w:rPr>
          <w:rFonts w:ascii="Times New Roman" w:eastAsia="Times New Roman" w:hAnsi="Times New Roman" w:cs="Times New Roman"/>
          <w:sz w:val="28"/>
          <w:szCs w:val="28"/>
        </w:rPr>
        <w:t>Зеленський не мав традиційного політичного досвіду</w:t>
      </w:r>
      <w:r w:rsidR="3D2DC9B0" w:rsidRPr="1226D3A5">
        <w:rPr>
          <w:rFonts w:ascii="Times New Roman" w:eastAsia="Times New Roman" w:hAnsi="Times New Roman" w:cs="Times New Roman"/>
          <w:sz w:val="28"/>
          <w:szCs w:val="28"/>
        </w:rPr>
        <w:t xml:space="preserve"> а саме в</w:t>
      </w:r>
      <w:r w:rsidRPr="1226D3A5">
        <w:rPr>
          <w:rFonts w:ascii="Times New Roman" w:eastAsia="Times New Roman" w:hAnsi="Times New Roman" w:cs="Times New Roman"/>
          <w:sz w:val="28"/>
          <w:szCs w:val="28"/>
        </w:rPr>
        <w:t>ізуальний контент допоміг йому створити образ компетентного, але при цьому близького до людей лідера. Наприклад, публікації, де він займається спортом або проводить час із сім’єю, підсилювали відчуття, що він — "свій", а не чужий політик.</w:t>
      </w:r>
      <w:r w:rsidR="015E8A8A" w:rsidRPr="1226D3A5">
        <w:rPr>
          <w:rFonts w:ascii="Times New Roman" w:eastAsia="Times New Roman" w:hAnsi="Times New Roman" w:cs="Times New Roman"/>
          <w:sz w:val="28"/>
          <w:szCs w:val="28"/>
        </w:rPr>
        <w:t xml:space="preserve"> </w:t>
      </w:r>
      <w:r w:rsidR="015E8A8A" w:rsidRPr="1226D3A5">
        <w:rPr>
          <w:rFonts w:ascii="Times New Roman" w:eastAsia="Times New Roman" w:hAnsi="Times New Roman" w:cs="Times New Roman"/>
          <w:color w:val="000000" w:themeColor="text1"/>
          <w:sz w:val="28"/>
          <w:szCs w:val="28"/>
        </w:rPr>
        <w:t>[1</w:t>
      </w:r>
      <w:r w:rsidR="3E8F6E5B" w:rsidRPr="1226D3A5">
        <w:rPr>
          <w:rFonts w:ascii="Times New Roman" w:eastAsia="Times New Roman" w:hAnsi="Times New Roman" w:cs="Times New Roman"/>
          <w:color w:val="000000" w:themeColor="text1"/>
          <w:sz w:val="28"/>
          <w:szCs w:val="28"/>
        </w:rPr>
        <w:t>4</w:t>
      </w:r>
      <w:r w:rsidR="015E8A8A" w:rsidRPr="1226D3A5">
        <w:rPr>
          <w:rFonts w:ascii="Times New Roman" w:eastAsia="Times New Roman" w:hAnsi="Times New Roman" w:cs="Times New Roman"/>
          <w:color w:val="000000" w:themeColor="text1"/>
          <w:sz w:val="28"/>
          <w:szCs w:val="28"/>
        </w:rPr>
        <w:t>]</w:t>
      </w:r>
    </w:p>
    <w:p w14:paraId="0A7FD235" w14:textId="4A06FB4A" w:rsidR="09036B6B" w:rsidRDefault="47556E67"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 процесі формування </w:t>
      </w:r>
      <w:r w:rsidR="5646818A" w:rsidRPr="1226D3A5">
        <w:rPr>
          <w:rFonts w:ascii="Times New Roman" w:eastAsia="Times New Roman" w:hAnsi="Times New Roman" w:cs="Times New Roman"/>
          <w:sz w:val="28"/>
          <w:szCs w:val="28"/>
        </w:rPr>
        <w:t xml:space="preserve">особистого бренду </w:t>
      </w:r>
      <w:r w:rsidR="01A8DBD7" w:rsidRPr="1226D3A5">
        <w:rPr>
          <w:rFonts w:ascii="Times New Roman" w:eastAsia="Times New Roman" w:hAnsi="Times New Roman" w:cs="Times New Roman"/>
          <w:sz w:val="28"/>
          <w:szCs w:val="28"/>
        </w:rPr>
        <w:t xml:space="preserve">Володимира </w:t>
      </w:r>
      <w:r w:rsidR="5334B39B" w:rsidRPr="1226D3A5">
        <w:rPr>
          <w:rFonts w:ascii="Times New Roman" w:eastAsia="Times New Roman" w:hAnsi="Times New Roman" w:cs="Times New Roman"/>
          <w:sz w:val="28"/>
          <w:szCs w:val="28"/>
        </w:rPr>
        <w:t>Зеленського, його команда усвідомила, що соціальні мережі — це не канал односторонньої трансляції, а платформа для двостороннього діалогу. Саме тому починаючи з президентської кампанії 2019 року, було зроблено акцент на залученні аудиторії, створенні відчуття причетності та спільної мети.</w:t>
      </w:r>
    </w:p>
    <w:p w14:paraId="12DB91F5" w14:textId="601FD381" w:rsidR="09036B6B" w:rsidRDefault="5334B39B"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Цей підхід суттєво відрізнявся від традиційної політичної комунікації, </w:t>
      </w:r>
      <w:r w:rsidR="188FF7AD" w:rsidRPr="1226D3A5">
        <w:rPr>
          <w:rFonts w:ascii="Times New Roman" w:eastAsia="Times New Roman" w:hAnsi="Times New Roman" w:cs="Times New Roman"/>
          <w:sz w:val="28"/>
          <w:szCs w:val="28"/>
        </w:rPr>
        <w:t xml:space="preserve">яка використовувалась раніше, </w:t>
      </w:r>
      <w:r w:rsidRPr="1226D3A5">
        <w:rPr>
          <w:rFonts w:ascii="Times New Roman" w:eastAsia="Times New Roman" w:hAnsi="Times New Roman" w:cs="Times New Roman"/>
          <w:sz w:val="28"/>
          <w:szCs w:val="28"/>
        </w:rPr>
        <w:t xml:space="preserve">де виборець часто лишається пасивним отримувачем інформації. Зеленський і його команда розуміли, що сучасний виборець хоче бути </w:t>
      </w:r>
      <w:r w:rsidRPr="1226D3A5">
        <w:rPr>
          <w:rFonts w:ascii="Times New Roman" w:eastAsia="Times New Roman" w:hAnsi="Times New Roman" w:cs="Times New Roman"/>
          <w:sz w:val="28"/>
          <w:szCs w:val="28"/>
        </w:rPr>
        <w:lastRenderedPageBreak/>
        <w:t xml:space="preserve">почутим, брати участь у формуванні політичних меседжів, а також швидко отримувати відповіді на свої питання. </w:t>
      </w:r>
    </w:p>
    <w:p w14:paraId="264EFD0B" w14:textId="432B1473" w:rsidR="09036B6B" w:rsidRDefault="5334B39B"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Для побудови ефективної взаємодії з аудиторією команда Зеленського використовувала </w:t>
      </w:r>
      <w:r w:rsidR="7021B045" w:rsidRPr="1226D3A5">
        <w:rPr>
          <w:rFonts w:ascii="Times New Roman" w:eastAsia="Times New Roman" w:hAnsi="Times New Roman" w:cs="Times New Roman"/>
          <w:sz w:val="28"/>
          <w:szCs w:val="28"/>
        </w:rPr>
        <w:t xml:space="preserve"> різні </w:t>
      </w:r>
      <w:r w:rsidRPr="1226D3A5">
        <w:rPr>
          <w:rFonts w:ascii="Times New Roman" w:eastAsia="Times New Roman" w:hAnsi="Times New Roman" w:cs="Times New Roman"/>
          <w:sz w:val="28"/>
          <w:szCs w:val="28"/>
        </w:rPr>
        <w:t>комплекс</w:t>
      </w:r>
      <w:r w:rsidR="3F46E483" w:rsidRPr="1226D3A5">
        <w:rPr>
          <w:rFonts w:ascii="Times New Roman" w:eastAsia="Times New Roman" w:hAnsi="Times New Roman" w:cs="Times New Roman"/>
          <w:sz w:val="28"/>
          <w:szCs w:val="28"/>
        </w:rPr>
        <w:t>и</w:t>
      </w:r>
      <w:r w:rsidRPr="1226D3A5">
        <w:rPr>
          <w:rFonts w:ascii="Times New Roman" w:eastAsia="Times New Roman" w:hAnsi="Times New Roman" w:cs="Times New Roman"/>
          <w:sz w:val="28"/>
          <w:szCs w:val="28"/>
        </w:rPr>
        <w:t xml:space="preserve"> інструментів. По-перше, це були регулярні публікації різноманітного формату — від офіційних заяв до особистих </w:t>
      </w:r>
      <w:proofErr w:type="spellStart"/>
      <w:r w:rsidRPr="1226D3A5">
        <w:rPr>
          <w:rFonts w:ascii="Times New Roman" w:eastAsia="Times New Roman" w:hAnsi="Times New Roman" w:cs="Times New Roman"/>
          <w:sz w:val="28"/>
          <w:szCs w:val="28"/>
        </w:rPr>
        <w:t>відеозвернень</w:t>
      </w:r>
      <w:proofErr w:type="spellEnd"/>
      <w:r w:rsidRPr="1226D3A5">
        <w:rPr>
          <w:rFonts w:ascii="Times New Roman" w:eastAsia="Times New Roman" w:hAnsi="Times New Roman" w:cs="Times New Roman"/>
          <w:sz w:val="28"/>
          <w:szCs w:val="28"/>
        </w:rPr>
        <w:t xml:space="preserve"> і неформальних постів. Важливо, що контент адаптувався під різні платформи: Instagram, Facebook, </w:t>
      </w:r>
      <w:proofErr w:type="spellStart"/>
      <w:r w:rsidRPr="1226D3A5">
        <w:rPr>
          <w:rFonts w:ascii="Times New Roman" w:eastAsia="Times New Roman" w:hAnsi="Times New Roman" w:cs="Times New Roman"/>
          <w:sz w:val="28"/>
          <w:szCs w:val="28"/>
        </w:rPr>
        <w:t>Telegram</w:t>
      </w:r>
      <w:proofErr w:type="spellEnd"/>
      <w:r w:rsidRPr="1226D3A5">
        <w:rPr>
          <w:rFonts w:ascii="Times New Roman" w:eastAsia="Times New Roman" w:hAnsi="Times New Roman" w:cs="Times New Roman"/>
          <w:sz w:val="28"/>
          <w:szCs w:val="28"/>
        </w:rPr>
        <w:t xml:space="preserve">, Twitter, що дозволяло охопити </w:t>
      </w:r>
      <w:r w:rsidR="1CF54103" w:rsidRPr="1226D3A5">
        <w:rPr>
          <w:rFonts w:ascii="Times New Roman" w:eastAsia="Times New Roman" w:hAnsi="Times New Roman" w:cs="Times New Roman"/>
          <w:sz w:val="28"/>
          <w:szCs w:val="28"/>
        </w:rPr>
        <w:t xml:space="preserve">різну цільову аудиторію. </w:t>
      </w:r>
    </w:p>
    <w:p w14:paraId="719C22D9" w14:textId="07383669" w:rsidR="09036B6B" w:rsidRDefault="5334B39B"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По-друге, команда активно використовувала механізми залучення аудиторії — опитування, прямі ефіри, відповіді на коментарі, заклики до дії. Наприклад, ініціатива "Зробимо це разом" закликала громадян долучатися до формування політичної програми, що створювало відчуття спільної відповідальності і підвищувало рівень </w:t>
      </w:r>
      <w:proofErr w:type="spellStart"/>
      <w:r w:rsidRPr="1226D3A5">
        <w:rPr>
          <w:rFonts w:ascii="Times New Roman" w:eastAsia="Times New Roman" w:hAnsi="Times New Roman" w:cs="Times New Roman"/>
          <w:sz w:val="28"/>
          <w:szCs w:val="28"/>
        </w:rPr>
        <w:t>залученості</w:t>
      </w:r>
      <w:proofErr w:type="spellEnd"/>
      <w:r w:rsidRPr="1226D3A5">
        <w:rPr>
          <w:rFonts w:ascii="Times New Roman" w:eastAsia="Times New Roman" w:hAnsi="Times New Roman" w:cs="Times New Roman"/>
          <w:sz w:val="28"/>
          <w:szCs w:val="28"/>
        </w:rPr>
        <w:t>.</w:t>
      </w:r>
    </w:p>
    <w:p w14:paraId="5D3D52F4" w14:textId="4A3C53E8" w:rsidR="682BB759" w:rsidRDefault="61D4595F"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Отже можна прослідкувати, </w:t>
      </w:r>
      <w:r w:rsidR="299CF6BA" w:rsidRPr="1226D3A5">
        <w:rPr>
          <w:rFonts w:ascii="Times New Roman" w:eastAsia="Times New Roman" w:hAnsi="Times New Roman" w:cs="Times New Roman"/>
          <w:sz w:val="28"/>
          <w:szCs w:val="28"/>
        </w:rPr>
        <w:t xml:space="preserve">що </w:t>
      </w:r>
      <w:r w:rsidRPr="1226D3A5">
        <w:rPr>
          <w:rFonts w:ascii="Times New Roman" w:eastAsia="Times New Roman" w:hAnsi="Times New Roman" w:cs="Times New Roman"/>
          <w:sz w:val="28"/>
          <w:szCs w:val="28"/>
        </w:rPr>
        <w:t>комунікація з аудиторією в такому форматі, дозволяла максимально доторкнутись до різних сфер життя виборці</w:t>
      </w:r>
      <w:r w:rsidR="677BCD06" w:rsidRPr="1226D3A5">
        <w:rPr>
          <w:rFonts w:ascii="Times New Roman" w:eastAsia="Times New Roman" w:hAnsi="Times New Roman" w:cs="Times New Roman"/>
          <w:sz w:val="28"/>
          <w:szCs w:val="28"/>
        </w:rPr>
        <w:t xml:space="preserve">в, формуючи </w:t>
      </w:r>
      <w:proofErr w:type="spellStart"/>
      <w:r w:rsidR="677BCD06" w:rsidRPr="1226D3A5">
        <w:rPr>
          <w:rFonts w:ascii="Times New Roman" w:eastAsia="Times New Roman" w:hAnsi="Times New Roman" w:cs="Times New Roman"/>
          <w:sz w:val="28"/>
          <w:szCs w:val="28"/>
        </w:rPr>
        <w:t>ком</w:t>
      </w:r>
      <w:r w:rsidR="11757733" w:rsidRPr="1226D3A5">
        <w:rPr>
          <w:rFonts w:ascii="Times New Roman" w:eastAsia="Times New Roman" w:hAnsi="Times New Roman" w:cs="Times New Roman"/>
          <w:sz w:val="28"/>
          <w:szCs w:val="28"/>
        </w:rPr>
        <w:t>ʼ</w:t>
      </w:r>
      <w:r w:rsidR="677BCD06" w:rsidRPr="1226D3A5">
        <w:rPr>
          <w:rFonts w:ascii="Times New Roman" w:eastAsia="Times New Roman" w:hAnsi="Times New Roman" w:cs="Times New Roman"/>
          <w:sz w:val="28"/>
          <w:szCs w:val="28"/>
        </w:rPr>
        <w:t>юніті</w:t>
      </w:r>
      <w:proofErr w:type="spellEnd"/>
      <w:r w:rsidR="677BCD06" w:rsidRPr="1226D3A5">
        <w:rPr>
          <w:rFonts w:ascii="Times New Roman" w:eastAsia="Times New Roman" w:hAnsi="Times New Roman" w:cs="Times New Roman"/>
          <w:sz w:val="28"/>
          <w:szCs w:val="28"/>
        </w:rPr>
        <w:t xml:space="preserve"> однодумців та загалом людей які мають однакову мету або бажання . </w:t>
      </w:r>
    </w:p>
    <w:p w14:paraId="630F9093" w14:textId="788BAFFF" w:rsidR="18594D74" w:rsidRDefault="14938F5C"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Володимир </w:t>
      </w:r>
      <w:r w:rsidR="55C849FC" w:rsidRPr="1226D3A5">
        <w:rPr>
          <w:rFonts w:ascii="Times New Roman" w:eastAsia="Times New Roman" w:hAnsi="Times New Roman" w:cs="Times New Roman"/>
          <w:sz w:val="28"/>
          <w:szCs w:val="28"/>
        </w:rPr>
        <w:t xml:space="preserve">Зеленський </w:t>
      </w:r>
      <w:r w:rsidR="5F21F587" w:rsidRPr="1226D3A5">
        <w:rPr>
          <w:rFonts w:ascii="Times New Roman" w:eastAsia="Times New Roman" w:hAnsi="Times New Roman" w:cs="Times New Roman"/>
          <w:sz w:val="28"/>
          <w:szCs w:val="28"/>
        </w:rPr>
        <w:t xml:space="preserve">разом з своєю </w:t>
      </w:r>
      <w:r w:rsidR="55C849FC" w:rsidRPr="1226D3A5">
        <w:rPr>
          <w:rFonts w:ascii="Times New Roman" w:eastAsia="Times New Roman" w:hAnsi="Times New Roman" w:cs="Times New Roman"/>
          <w:sz w:val="28"/>
          <w:szCs w:val="28"/>
        </w:rPr>
        <w:t>команд</w:t>
      </w:r>
      <w:r w:rsidR="1DDFFFBB" w:rsidRPr="1226D3A5">
        <w:rPr>
          <w:rFonts w:ascii="Times New Roman" w:eastAsia="Times New Roman" w:hAnsi="Times New Roman" w:cs="Times New Roman"/>
          <w:sz w:val="28"/>
          <w:szCs w:val="28"/>
        </w:rPr>
        <w:t>ою</w:t>
      </w:r>
      <w:r w:rsidR="55C849FC" w:rsidRPr="1226D3A5">
        <w:rPr>
          <w:rFonts w:ascii="Times New Roman" w:eastAsia="Times New Roman" w:hAnsi="Times New Roman" w:cs="Times New Roman"/>
          <w:sz w:val="28"/>
          <w:szCs w:val="28"/>
        </w:rPr>
        <w:t xml:space="preserve"> свідомо обрали багатоканальний підхід</w:t>
      </w:r>
      <w:r w:rsidR="5A000CE0" w:rsidRPr="1226D3A5">
        <w:rPr>
          <w:rFonts w:ascii="Times New Roman" w:eastAsia="Times New Roman" w:hAnsi="Times New Roman" w:cs="Times New Roman"/>
          <w:sz w:val="28"/>
          <w:szCs w:val="28"/>
        </w:rPr>
        <w:t xml:space="preserve"> саме в контексті соціальних медіа</w:t>
      </w:r>
      <w:r w:rsidR="55C849FC" w:rsidRPr="1226D3A5">
        <w:rPr>
          <w:rFonts w:ascii="Times New Roman" w:eastAsia="Times New Roman" w:hAnsi="Times New Roman" w:cs="Times New Roman"/>
          <w:sz w:val="28"/>
          <w:szCs w:val="28"/>
        </w:rPr>
        <w:t xml:space="preserve">, використовуючи різні соціальні платформи для охоплення максимально широкої аудиторії. Instagram став основним майданчиком для демонстрації особистості президента через візуальний контент — фото, короткі відео, </w:t>
      </w:r>
      <w:proofErr w:type="spellStart"/>
      <w:r w:rsidR="55C849FC" w:rsidRPr="1226D3A5">
        <w:rPr>
          <w:rFonts w:ascii="Times New Roman" w:eastAsia="Times New Roman" w:hAnsi="Times New Roman" w:cs="Times New Roman"/>
          <w:sz w:val="28"/>
          <w:szCs w:val="28"/>
        </w:rPr>
        <w:t>сторіс</w:t>
      </w:r>
      <w:proofErr w:type="spellEnd"/>
      <w:r w:rsidR="55C849FC" w:rsidRPr="1226D3A5">
        <w:rPr>
          <w:rFonts w:ascii="Times New Roman" w:eastAsia="Times New Roman" w:hAnsi="Times New Roman" w:cs="Times New Roman"/>
          <w:sz w:val="28"/>
          <w:szCs w:val="28"/>
        </w:rPr>
        <w:t xml:space="preserve">. Ця платформа приваблює молоду аудиторію, яка цінує емоційність і </w:t>
      </w:r>
      <w:proofErr w:type="spellStart"/>
      <w:r w:rsidR="55C849FC" w:rsidRPr="1226D3A5">
        <w:rPr>
          <w:rFonts w:ascii="Times New Roman" w:eastAsia="Times New Roman" w:hAnsi="Times New Roman" w:cs="Times New Roman"/>
          <w:sz w:val="28"/>
          <w:szCs w:val="28"/>
        </w:rPr>
        <w:t>неформальність</w:t>
      </w:r>
      <w:proofErr w:type="spellEnd"/>
      <w:r w:rsidR="55C849FC" w:rsidRPr="1226D3A5">
        <w:rPr>
          <w:rFonts w:ascii="Times New Roman" w:eastAsia="Times New Roman" w:hAnsi="Times New Roman" w:cs="Times New Roman"/>
          <w:sz w:val="28"/>
          <w:szCs w:val="28"/>
        </w:rPr>
        <w:t>.</w:t>
      </w:r>
    </w:p>
    <w:p w14:paraId="1626B55C" w14:textId="0B7BD388" w:rsidR="18594D74" w:rsidRDefault="55C849FC"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Facebook, у свою чергу, використовувався для більш формальних заяв, публікації новин, аналітики та охоплення старшої аудиторії, яка все ще активно користується цією мережею. Важливо, що контент на Facebook часто дублювався з Instagram, але адаптувався під формат і очікування користувачів.</w:t>
      </w:r>
    </w:p>
    <w:p w14:paraId="7DA9CEEC" w14:textId="15F5B1B1" w:rsidR="18594D74" w:rsidRDefault="55C849FC" w:rsidP="1226D3A5">
      <w:pPr>
        <w:spacing w:before="240" w:line="360" w:lineRule="auto"/>
        <w:ind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lastRenderedPageBreak/>
        <w:t>Telegram</w:t>
      </w:r>
      <w:proofErr w:type="spellEnd"/>
      <w:r w:rsidRPr="1226D3A5">
        <w:rPr>
          <w:rFonts w:ascii="Times New Roman" w:eastAsia="Times New Roman" w:hAnsi="Times New Roman" w:cs="Times New Roman"/>
          <w:sz w:val="28"/>
          <w:szCs w:val="28"/>
        </w:rPr>
        <w:t xml:space="preserve"> став каналом для оперативного інформування, особливо під час війни, де публікувалися відеозвернення, офіційні заяви та аналітичні матеріали. Цей </w:t>
      </w:r>
      <w:proofErr w:type="spellStart"/>
      <w:r w:rsidRPr="1226D3A5">
        <w:rPr>
          <w:rFonts w:ascii="Times New Roman" w:eastAsia="Times New Roman" w:hAnsi="Times New Roman" w:cs="Times New Roman"/>
          <w:sz w:val="28"/>
          <w:szCs w:val="28"/>
        </w:rPr>
        <w:t>месенджер</w:t>
      </w:r>
      <w:proofErr w:type="spellEnd"/>
      <w:r w:rsidRPr="1226D3A5">
        <w:rPr>
          <w:rFonts w:ascii="Times New Roman" w:eastAsia="Times New Roman" w:hAnsi="Times New Roman" w:cs="Times New Roman"/>
          <w:sz w:val="28"/>
          <w:szCs w:val="28"/>
        </w:rPr>
        <w:t xml:space="preserve"> дозволяв швидко реагувати на події та підтримувати зв’язок із громадянами в умовах інформаційної війни.</w:t>
      </w:r>
    </w:p>
    <w:p w14:paraId="4D66EFC0" w14:textId="60E48176" w:rsidR="18594D74" w:rsidRDefault="55C849FC"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Twitter, хоча й менш популярний в Україні, використовувався для комунікації з міжнародною аудиторією і дипломатами, де короткі повідомлення англійською мовою допомагали формувати позитивний імідж країни та її лідера на світовій арені.</w:t>
      </w:r>
    </w:p>
    <w:p w14:paraId="54900574" w14:textId="623FFE94" w:rsidR="18594D74" w:rsidRDefault="55C849FC"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Важливо, що контент-стратегія була не лише про кількість, а й про якість взаємодії. </w:t>
      </w:r>
      <w:r w:rsidR="0ADE0536" w:rsidRPr="1226D3A5">
        <w:rPr>
          <w:rFonts w:ascii="Times New Roman" w:eastAsia="Times New Roman" w:hAnsi="Times New Roman" w:cs="Times New Roman"/>
          <w:sz w:val="28"/>
          <w:szCs w:val="28"/>
        </w:rPr>
        <w:t xml:space="preserve">Володимир </w:t>
      </w:r>
      <w:r w:rsidRPr="1226D3A5">
        <w:rPr>
          <w:rFonts w:ascii="Times New Roman" w:eastAsia="Times New Roman" w:hAnsi="Times New Roman" w:cs="Times New Roman"/>
          <w:sz w:val="28"/>
          <w:szCs w:val="28"/>
        </w:rPr>
        <w:t>Зеленський не просто транслював інформацію, а створював умови для діалогу, залучав аудиторію до обговорень, реагував на критику і підтримував активність спільноти. Це дозволяло формувати не просто пасивних споживачів контенту, а активних учасників політичного процесу.</w:t>
      </w:r>
    </w:p>
    <w:p w14:paraId="664AF642" w14:textId="5D898386" w:rsidR="17796E50" w:rsidRDefault="7D684E5A" w:rsidP="1226D3A5">
      <w:pPr>
        <w:spacing w:before="240" w:line="360" w:lineRule="auto"/>
        <w:ind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Експертність</w:t>
      </w:r>
      <w:proofErr w:type="spellEnd"/>
      <w:r w:rsidRPr="1226D3A5">
        <w:rPr>
          <w:rFonts w:ascii="Times New Roman" w:eastAsia="Times New Roman" w:hAnsi="Times New Roman" w:cs="Times New Roman"/>
          <w:sz w:val="28"/>
          <w:szCs w:val="28"/>
        </w:rPr>
        <w:t xml:space="preserve"> контенту — важливий аспект, який сприяв успіху </w:t>
      </w:r>
      <w:r w:rsidR="518474C0" w:rsidRPr="1226D3A5">
        <w:rPr>
          <w:rFonts w:ascii="Times New Roman" w:eastAsia="Times New Roman" w:hAnsi="Times New Roman" w:cs="Times New Roman"/>
          <w:sz w:val="28"/>
          <w:szCs w:val="28"/>
        </w:rPr>
        <w:t xml:space="preserve">Володимира </w:t>
      </w:r>
      <w:r w:rsidRPr="1226D3A5">
        <w:rPr>
          <w:rFonts w:ascii="Times New Roman" w:eastAsia="Times New Roman" w:hAnsi="Times New Roman" w:cs="Times New Roman"/>
          <w:sz w:val="28"/>
          <w:szCs w:val="28"/>
        </w:rPr>
        <w:t>Зеленського в соціальних мережах. Хоча його політичний досвід до обрання був обмеженим, він і його команда змогли створити образ компетентного лідера, який розуміє складні питання і може адекватно реагувати на виклики.</w:t>
      </w:r>
    </w:p>
    <w:p w14:paraId="79AAAD4D" w14:textId="77E404F8" w:rsidR="17796E50" w:rsidRDefault="7D684E5A"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Цей ефект досягався через публікацію аналітичних матеріалів, пояснень складних політичних і економічних процесів простою мовою, а також через залучення експертів і фахівців у різних сферах. Наприклад, у соціальних мережах Офісу Президента часто публікувалися роз’яснення щодо реформ, міжнародних переговорів, економічних програм, що допомагало формувати у аудиторії відчуття професійності та відповідальності.</w:t>
      </w:r>
    </w:p>
    <w:p w14:paraId="72D69DF8" w14:textId="5F94484C" w:rsidR="17796E50" w:rsidRDefault="7D684E5A"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Поєднання довіри та </w:t>
      </w:r>
      <w:proofErr w:type="spellStart"/>
      <w:r w:rsidRPr="1226D3A5">
        <w:rPr>
          <w:rFonts w:ascii="Times New Roman" w:eastAsia="Times New Roman" w:hAnsi="Times New Roman" w:cs="Times New Roman"/>
          <w:sz w:val="28"/>
          <w:szCs w:val="28"/>
        </w:rPr>
        <w:t>експертності</w:t>
      </w:r>
      <w:proofErr w:type="spellEnd"/>
      <w:r w:rsidRPr="1226D3A5">
        <w:rPr>
          <w:rFonts w:ascii="Times New Roman" w:eastAsia="Times New Roman" w:hAnsi="Times New Roman" w:cs="Times New Roman"/>
          <w:sz w:val="28"/>
          <w:szCs w:val="28"/>
        </w:rPr>
        <w:t xml:space="preserve"> у контенті створювало </w:t>
      </w:r>
      <w:proofErr w:type="spellStart"/>
      <w:r w:rsidRPr="1226D3A5">
        <w:rPr>
          <w:rFonts w:ascii="Times New Roman" w:eastAsia="Times New Roman" w:hAnsi="Times New Roman" w:cs="Times New Roman"/>
          <w:sz w:val="28"/>
          <w:szCs w:val="28"/>
        </w:rPr>
        <w:t>синергію</w:t>
      </w:r>
      <w:proofErr w:type="spellEnd"/>
      <w:r w:rsidRPr="1226D3A5">
        <w:rPr>
          <w:rFonts w:ascii="Times New Roman" w:eastAsia="Times New Roman" w:hAnsi="Times New Roman" w:cs="Times New Roman"/>
          <w:sz w:val="28"/>
          <w:szCs w:val="28"/>
        </w:rPr>
        <w:t xml:space="preserve">, яка посилювала вплив </w:t>
      </w:r>
      <w:r w:rsidR="3AF2DAE4" w:rsidRPr="1226D3A5">
        <w:rPr>
          <w:rFonts w:ascii="Times New Roman" w:eastAsia="Times New Roman" w:hAnsi="Times New Roman" w:cs="Times New Roman"/>
          <w:sz w:val="28"/>
          <w:szCs w:val="28"/>
        </w:rPr>
        <w:t xml:space="preserve">Володимира </w:t>
      </w:r>
      <w:r w:rsidRPr="1226D3A5">
        <w:rPr>
          <w:rFonts w:ascii="Times New Roman" w:eastAsia="Times New Roman" w:hAnsi="Times New Roman" w:cs="Times New Roman"/>
          <w:sz w:val="28"/>
          <w:szCs w:val="28"/>
        </w:rPr>
        <w:t xml:space="preserve">Зеленського в цифровому просторі. Довіра відкривала двері для сприйняття складних тем, а </w:t>
      </w:r>
      <w:proofErr w:type="spellStart"/>
      <w:r w:rsidRPr="1226D3A5">
        <w:rPr>
          <w:rFonts w:ascii="Times New Roman" w:eastAsia="Times New Roman" w:hAnsi="Times New Roman" w:cs="Times New Roman"/>
          <w:sz w:val="28"/>
          <w:szCs w:val="28"/>
        </w:rPr>
        <w:t>експертність</w:t>
      </w:r>
      <w:proofErr w:type="spellEnd"/>
      <w:r w:rsidRPr="1226D3A5">
        <w:rPr>
          <w:rFonts w:ascii="Times New Roman" w:eastAsia="Times New Roman" w:hAnsi="Times New Roman" w:cs="Times New Roman"/>
          <w:sz w:val="28"/>
          <w:szCs w:val="28"/>
        </w:rPr>
        <w:t xml:space="preserve"> підтверджувала його здатність бути лідером у кризових ситуаціях.</w:t>
      </w:r>
    </w:p>
    <w:p w14:paraId="186BF5E0" w14:textId="3FB2EBEE" w:rsidR="17796E50" w:rsidRDefault="7D684E5A"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 xml:space="preserve">Цей баланс був особливо важливий під час повномасштабної війни, коли суспільство потребувало не лише моральної підтримки, а й чітких, професійних відповідей на виклики. </w:t>
      </w:r>
    </w:p>
    <w:p w14:paraId="7DDE888B" w14:textId="45241EB1" w:rsidR="03289C5F" w:rsidRDefault="2B8F53FE"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Також, </w:t>
      </w:r>
      <w:r w:rsidR="7D684E5A" w:rsidRPr="1226D3A5">
        <w:rPr>
          <w:rFonts w:ascii="Times New Roman" w:eastAsia="Times New Roman" w:hAnsi="Times New Roman" w:cs="Times New Roman"/>
          <w:sz w:val="28"/>
          <w:szCs w:val="28"/>
        </w:rPr>
        <w:t xml:space="preserve">офіційні акаунти Офісу Президента активно використовувалися для поширення експертного контенту — пояснень реформ, міжнародних угод, економічних програм. Наприклад, публікації про програму </w:t>
      </w:r>
      <w:proofErr w:type="spellStart"/>
      <w:r w:rsidR="7D684E5A" w:rsidRPr="1226D3A5">
        <w:rPr>
          <w:rFonts w:ascii="Times New Roman" w:eastAsia="Times New Roman" w:hAnsi="Times New Roman" w:cs="Times New Roman"/>
          <w:sz w:val="28"/>
          <w:szCs w:val="28"/>
        </w:rPr>
        <w:t>Grain</w:t>
      </w:r>
      <w:proofErr w:type="spellEnd"/>
      <w:r w:rsidR="7D684E5A" w:rsidRPr="1226D3A5">
        <w:rPr>
          <w:rFonts w:ascii="Times New Roman" w:eastAsia="Times New Roman" w:hAnsi="Times New Roman" w:cs="Times New Roman"/>
          <w:sz w:val="28"/>
          <w:szCs w:val="28"/>
        </w:rPr>
        <w:t xml:space="preserve"> from Ukraine, міжнародні переговори та рекомендації для розвитку країни демонстрували, що команда </w:t>
      </w:r>
      <w:r w:rsidR="46B3A441" w:rsidRPr="1226D3A5">
        <w:rPr>
          <w:rFonts w:ascii="Times New Roman" w:eastAsia="Times New Roman" w:hAnsi="Times New Roman" w:cs="Times New Roman"/>
          <w:sz w:val="28"/>
          <w:szCs w:val="28"/>
        </w:rPr>
        <w:t xml:space="preserve">Володимира </w:t>
      </w:r>
      <w:r w:rsidR="7D684E5A" w:rsidRPr="1226D3A5">
        <w:rPr>
          <w:rFonts w:ascii="Times New Roman" w:eastAsia="Times New Roman" w:hAnsi="Times New Roman" w:cs="Times New Roman"/>
          <w:sz w:val="28"/>
          <w:szCs w:val="28"/>
        </w:rPr>
        <w:t>Зеленського прагне не лише інформувати, а й формувати уявлення про компетентність і прозорість влади.</w:t>
      </w:r>
    </w:p>
    <w:p w14:paraId="7511F513" w14:textId="386AFFEA" w:rsidR="53BB35A9" w:rsidRDefault="3EDB394B"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Використання </w:t>
      </w:r>
      <w:proofErr w:type="spellStart"/>
      <w:r w:rsidRPr="1226D3A5">
        <w:rPr>
          <w:rFonts w:ascii="Times New Roman" w:eastAsia="Times New Roman" w:hAnsi="Times New Roman" w:cs="Times New Roman"/>
          <w:sz w:val="28"/>
          <w:szCs w:val="28"/>
        </w:rPr>
        <w:t>трендових</w:t>
      </w:r>
      <w:proofErr w:type="spellEnd"/>
      <w:r w:rsidRPr="1226D3A5">
        <w:rPr>
          <w:rFonts w:ascii="Times New Roman" w:eastAsia="Times New Roman" w:hAnsi="Times New Roman" w:cs="Times New Roman"/>
          <w:sz w:val="28"/>
          <w:szCs w:val="28"/>
        </w:rPr>
        <w:t xml:space="preserve"> форматів допомогло </w:t>
      </w:r>
      <w:r w:rsidR="2F65453E" w:rsidRPr="1226D3A5">
        <w:rPr>
          <w:rFonts w:ascii="Times New Roman" w:eastAsia="Times New Roman" w:hAnsi="Times New Roman" w:cs="Times New Roman"/>
          <w:sz w:val="28"/>
          <w:szCs w:val="28"/>
        </w:rPr>
        <w:t xml:space="preserve">Володимиру </w:t>
      </w:r>
      <w:r w:rsidRPr="1226D3A5">
        <w:rPr>
          <w:rFonts w:ascii="Times New Roman" w:eastAsia="Times New Roman" w:hAnsi="Times New Roman" w:cs="Times New Roman"/>
          <w:sz w:val="28"/>
          <w:szCs w:val="28"/>
        </w:rPr>
        <w:t>Зеленському адаптувати конте</w:t>
      </w:r>
      <w:r w:rsidR="50B695B7" w:rsidRPr="1226D3A5">
        <w:rPr>
          <w:rFonts w:ascii="Times New Roman" w:eastAsia="Times New Roman" w:hAnsi="Times New Roman" w:cs="Times New Roman"/>
          <w:sz w:val="28"/>
          <w:szCs w:val="28"/>
        </w:rPr>
        <w:t>нт під запити своєї цільової аудиторії</w:t>
      </w:r>
      <w:r w:rsidRPr="1226D3A5">
        <w:rPr>
          <w:rFonts w:ascii="Times New Roman" w:eastAsia="Times New Roman" w:hAnsi="Times New Roman" w:cs="Times New Roman"/>
          <w:sz w:val="28"/>
          <w:szCs w:val="28"/>
        </w:rPr>
        <w:t xml:space="preserve">. </w:t>
      </w:r>
      <w:r w:rsidR="120402EF" w:rsidRPr="1226D3A5">
        <w:rPr>
          <w:rFonts w:ascii="Times New Roman" w:eastAsia="Times New Roman" w:hAnsi="Times New Roman" w:cs="Times New Roman"/>
          <w:sz w:val="28"/>
          <w:szCs w:val="28"/>
        </w:rPr>
        <w:t>Разом з своєю командою, вони</w:t>
      </w:r>
      <w:r w:rsidRPr="1226D3A5">
        <w:rPr>
          <w:rFonts w:ascii="Times New Roman" w:eastAsia="Times New Roman" w:hAnsi="Times New Roman" w:cs="Times New Roman"/>
          <w:sz w:val="28"/>
          <w:szCs w:val="28"/>
        </w:rPr>
        <w:t xml:space="preserve"> свідомо застосовували популярні формати, які відповідають очікуванням користувачів соцмереж, </w:t>
      </w:r>
      <w:r w:rsidR="4B47506B" w:rsidRPr="1226D3A5">
        <w:rPr>
          <w:rFonts w:ascii="Times New Roman" w:eastAsia="Times New Roman" w:hAnsi="Times New Roman" w:cs="Times New Roman"/>
          <w:sz w:val="28"/>
          <w:szCs w:val="28"/>
        </w:rPr>
        <w:t xml:space="preserve">а це в свою чергу </w:t>
      </w:r>
      <w:r w:rsidRPr="1226D3A5">
        <w:rPr>
          <w:rFonts w:ascii="Times New Roman" w:eastAsia="Times New Roman" w:hAnsi="Times New Roman" w:cs="Times New Roman"/>
          <w:sz w:val="28"/>
          <w:szCs w:val="28"/>
        </w:rPr>
        <w:t xml:space="preserve"> дозволило не лише підвищити впізнаваність і довіру, а й сформувати емоційний зв’язок із аудиторією, що особливо важливо в умовах політичної нестабільності та війни.</w:t>
      </w:r>
    </w:p>
    <w:p w14:paraId="6B5882D0" w14:textId="5181F495" w:rsidR="53BB35A9" w:rsidRDefault="3EDB394B"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Використання </w:t>
      </w:r>
      <w:proofErr w:type="spellStart"/>
      <w:r w:rsidRPr="1226D3A5">
        <w:rPr>
          <w:rFonts w:ascii="Times New Roman" w:eastAsia="Times New Roman" w:hAnsi="Times New Roman" w:cs="Times New Roman"/>
          <w:sz w:val="28"/>
          <w:szCs w:val="28"/>
        </w:rPr>
        <w:t>мем-культури</w:t>
      </w:r>
      <w:proofErr w:type="spellEnd"/>
      <w:r w:rsidRPr="1226D3A5">
        <w:rPr>
          <w:rFonts w:ascii="Times New Roman" w:eastAsia="Times New Roman" w:hAnsi="Times New Roman" w:cs="Times New Roman"/>
          <w:sz w:val="28"/>
          <w:szCs w:val="28"/>
        </w:rPr>
        <w:t xml:space="preserve"> і гумору  стало важливою складовою. Завдяки своїй комедійній кар’єрі </w:t>
      </w:r>
      <w:r w:rsidR="155FE5D7" w:rsidRPr="1226D3A5">
        <w:rPr>
          <w:rFonts w:ascii="Times New Roman" w:eastAsia="Times New Roman" w:hAnsi="Times New Roman" w:cs="Times New Roman"/>
          <w:sz w:val="28"/>
          <w:szCs w:val="28"/>
        </w:rPr>
        <w:t xml:space="preserve">Володимир </w:t>
      </w:r>
      <w:r w:rsidRPr="1226D3A5">
        <w:rPr>
          <w:rFonts w:ascii="Times New Roman" w:eastAsia="Times New Roman" w:hAnsi="Times New Roman" w:cs="Times New Roman"/>
          <w:sz w:val="28"/>
          <w:szCs w:val="28"/>
        </w:rPr>
        <w:t xml:space="preserve">Зеленський зміг інтегрувати елементи гумору у політичну комунікацію, що значно розширило його аудиторію, особливо серед молоді. </w:t>
      </w:r>
      <w:proofErr w:type="spellStart"/>
      <w:r w:rsidRPr="1226D3A5">
        <w:rPr>
          <w:rFonts w:ascii="Times New Roman" w:eastAsia="Times New Roman" w:hAnsi="Times New Roman" w:cs="Times New Roman"/>
          <w:sz w:val="28"/>
          <w:szCs w:val="28"/>
        </w:rPr>
        <w:t>Мем-контент</w:t>
      </w:r>
      <w:proofErr w:type="spellEnd"/>
      <w:r w:rsidRPr="1226D3A5">
        <w:rPr>
          <w:rFonts w:ascii="Times New Roman" w:eastAsia="Times New Roman" w:hAnsi="Times New Roman" w:cs="Times New Roman"/>
          <w:sz w:val="28"/>
          <w:szCs w:val="28"/>
        </w:rPr>
        <w:t>, який активно поширювали прихильники, став не лише способом розважити, а й інструментом формування позитивного іміджу, що відрізнявся від традиційної політичної риторики. Це дозволило залучити тих, хто зазвичай не цікавиться політикою, і зробити бренд</w:t>
      </w:r>
      <w:r w:rsidR="7EE56208" w:rsidRPr="1226D3A5">
        <w:rPr>
          <w:rFonts w:ascii="Times New Roman" w:eastAsia="Times New Roman" w:hAnsi="Times New Roman" w:cs="Times New Roman"/>
          <w:sz w:val="28"/>
          <w:szCs w:val="28"/>
        </w:rPr>
        <w:t xml:space="preserve"> Володимира</w:t>
      </w:r>
      <w:r w:rsidRPr="1226D3A5">
        <w:rPr>
          <w:rFonts w:ascii="Times New Roman" w:eastAsia="Times New Roman" w:hAnsi="Times New Roman" w:cs="Times New Roman"/>
          <w:sz w:val="28"/>
          <w:szCs w:val="28"/>
        </w:rPr>
        <w:t xml:space="preserve"> Зеленського більш динамічним і сучасним.</w:t>
      </w:r>
    </w:p>
    <w:p w14:paraId="32D25D04" w14:textId="146F2B0B" w:rsidR="496E5F85" w:rsidRDefault="24A7A4DE"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Отже к</w:t>
      </w:r>
      <w:r w:rsidR="1A0AFDAF" w:rsidRPr="1226D3A5">
        <w:rPr>
          <w:rFonts w:ascii="Times New Roman" w:eastAsia="Times New Roman" w:hAnsi="Times New Roman" w:cs="Times New Roman"/>
          <w:sz w:val="28"/>
          <w:szCs w:val="28"/>
        </w:rPr>
        <w:t xml:space="preserve">ейс Володимира Зеленського є одним із найяскравіших прикладів успішної побудови персонального бренду через медіа. Його стратегія базувалась на кількох ключових засадах: автентичність, емоційність, візуальна простота, багатоканальна присутність і залучення аудиторії до діалогу. Зеленський </w:t>
      </w:r>
      <w:r w:rsidR="1A0AFDAF" w:rsidRPr="1226D3A5">
        <w:rPr>
          <w:rFonts w:ascii="Times New Roman" w:eastAsia="Times New Roman" w:hAnsi="Times New Roman" w:cs="Times New Roman"/>
          <w:sz w:val="28"/>
          <w:szCs w:val="28"/>
        </w:rPr>
        <w:lastRenderedPageBreak/>
        <w:t>демонстрував себе не як «політика з кабінету», а як «свого серед людей», що особливо відгукується українському суспільству з високим рівнем недовіри до класичної політичної еліти.</w:t>
      </w:r>
    </w:p>
    <w:p w14:paraId="0AAC8D66" w14:textId="4FC4277F" w:rsidR="10980F0C" w:rsidRDefault="1A0AFDAF"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sz w:val="28"/>
          <w:szCs w:val="28"/>
        </w:rPr>
        <w:t xml:space="preserve">Не менш важливою складовою стало формування </w:t>
      </w:r>
      <w:proofErr w:type="spellStart"/>
      <w:r w:rsidRPr="1226D3A5">
        <w:rPr>
          <w:rFonts w:ascii="Times New Roman" w:eastAsia="Times New Roman" w:hAnsi="Times New Roman" w:cs="Times New Roman"/>
          <w:sz w:val="28"/>
          <w:szCs w:val="28"/>
        </w:rPr>
        <w:t>ком’юніті</w:t>
      </w:r>
      <w:proofErr w:type="spellEnd"/>
      <w:r w:rsidRPr="1226D3A5">
        <w:rPr>
          <w:rFonts w:ascii="Times New Roman" w:eastAsia="Times New Roman" w:hAnsi="Times New Roman" w:cs="Times New Roman"/>
          <w:sz w:val="28"/>
          <w:szCs w:val="28"/>
        </w:rPr>
        <w:t xml:space="preserve"> навколо бренду. </w:t>
      </w:r>
      <w:r w:rsidR="63A41903" w:rsidRPr="1226D3A5">
        <w:rPr>
          <w:rFonts w:ascii="Times New Roman" w:eastAsia="Times New Roman" w:hAnsi="Times New Roman" w:cs="Times New Roman"/>
          <w:sz w:val="28"/>
          <w:szCs w:val="28"/>
        </w:rPr>
        <w:t xml:space="preserve">Володимир </w:t>
      </w:r>
      <w:r w:rsidRPr="1226D3A5">
        <w:rPr>
          <w:rFonts w:ascii="Times New Roman" w:eastAsia="Times New Roman" w:hAnsi="Times New Roman" w:cs="Times New Roman"/>
          <w:sz w:val="28"/>
          <w:szCs w:val="28"/>
        </w:rPr>
        <w:t>Зеленський та його команда активно стимулювали зворотний зв’язок, діалоги, опитування, прямі ефіри, що створювало в аудиторії відчуття причетності та довіри. Соціальні мережі розглядались не як односторонній канал, а як інструмент побудови відносин із громадськістю.</w:t>
      </w:r>
      <w:r w:rsidR="3BB2F9F5" w:rsidRPr="1226D3A5">
        <w:rPr>
          <w:rFonts w:ascii="Times New Roman" w:eastAsia="Times New Roman" w:hAnsi="Times New Roman" w:cs="Times New Roman"/>
          <w:sz w:val="28"/>
          <w:szCs w:val="28"/>
        </w:rPr>
        <w:t xml:space="preserve"> </w:t>
      </w:r>
      <w:r w:rsidR="3BB2F9F5" w:rsidRPr="1226D3A5">
        <w:rPr>
          <w:rFonts w:ascii="Times New Roman" w:eastAsia="Times New Roman" w:hAnsi="Times New Roman" w:cs="Times New Roman"/>
          <w:color w:val="000000" w:themeColor="text1"/>
          <w:sz w:val="28"/>
          <w:szCs w:val="28"/>
        </w:rPr>
        <w:t>[2</w:t>
      </w:r>
      <w:r w:rsidR="714EA479" w:rsidRPr="1226D3A5">
        <w:rPr>
          <w:rFonts w:ascii="Times New Roman" w:eastAsia="Times New Roman" w:hAnsi="Times New Roman" w:cs="Times New Roman"/>
          <w:color w:val="000000" w:themeColor="text1"/>
          <w:sz w:val="28"/>
          <w:szCs w:val="28"/>
        </w:rPr>
        <w:t>8</w:t>
      </w:r>
      <w:r w:rsidR="3BB2F9F5" w:rsidRPr="1226D3A5">
        <w:rPr>
          <w:rFonts w:ascii="Times New Roman" w:eastAsia="Times New Roman" w:hAnsi="Times New Roman" w:cs="Times New Roman"/>
          <w:color w:val="000000" w:themeColor="text1"/>
          <w:sz w:val="28"/>
          <w:szCs w:val="28"/>
        </w:rPr>
        <w:t>]</w:t>
      </w:r>
    </w:p>
    <w:p w14:paraId="7F8AEF2D" w14:textId="7A86729C" w:rsidR="10980F0C" w:rsidRDefault="1A0AFDAF"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У період війни особиста присутність </w:t>
      </w:r>
      <w:r w:rsidR="6A778190" w:rsidRPr="1226D3A5">
        <w:rPr>
          <w:rFonts w:ascii="Times New Roman" w:eastAsia="Times New Roman" w:hAnsi="Times New Roman" w:cs="Times New Roman"/>
          <w:sz w:val="28"/>
          <w:szCs w:val="28"/>
        </w:rPr>
        <w:t xml:space="preserve">Володимира </w:t>
      </w:r>
      <w:r w:rsidRPr="1226D3A5">
        <w:rPr>
          <w:rFonts w:ascii="Times New Roman" w:eastAsia="Times New Roman" w:hAnsi="Times New Roman" w:cs="Times New Roman"/>
          <w:sz w:val="28"/>
          <w:szCs w:val="28"/>
        </w:rPr>
        <w:t>Зеленського у цифровому просторі стала не лише символічним актом, а й джерелом підтримки, надії та стабільності, що особливо підсилювало емоційний зв’язок із громадянами.</w:t>
      </w:r>
    </w:p>
    <w:p w14:paraId="17A03A87" w14:textId="0D6AD7EC" w:rsidR="5EBD6DEF" w:rsidRDefault="21F86431"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Розглядаючи західні приклади, можна виокремити </w:t>
      </w:r>
      <w:r w:rsidR="2A3E1B32" w:rsidRPr="1226D3A5">
        <w:rPr>
          <w:rFonts w:ascii="Times New Roman" w:eastAsia="Times New Roman" w:hAnsi="Times New Roman" w:cs="Times New Roman"/>
          <w:sz w:val="28"/>
          <w:szCs w:val="28"/>
        </w:rPr>
        <w:t xml:space="preserve">особистий бренд </w:t>
      </w:r>
      <w:proofErr w:type="spellStart"/>
      <w:r w:rsidRPr="1226D3A5">
        <w:rPr>
          <w:rFonts w:ascii="Times New Roman" w:eastAsia="Times New Roman" w:hAnsi="Times New Roman" w:cs="Times New Roman"/>
          <w:sz w:val="28"/>
          <w:szCs w:val="28"/>
        </w:rPr>
        <w:t>Дональд</w:t>
      </w:r>
      <w:r w:rsidR="28EDB047" w:rsidRPr="1226D3A5">
        <w:rPr>
          <w:rFonts w:ascii="Times New Roman" w:eastAsia="Times New Roman" w:hAnsi="Times New Roman" w:cs="Times New Roman"/>
          <w:sz w:val="28"/>
          <w:szCs w:val="28"/>
        </w:rPr>
        <w:t>а</w:t>
      </w:r>
      <w:proofErr w:type="spellEnd"/>
      <w:r w:rsidRPr="1226D3A5">
        <w:rPr>
          <w:rFonts w:ascii="Times New Roman" w:eastAsia="Times New Roman" w:hAnsi="Times New Roman" w:cs="Times New Roman"/>
          <w:sz w:val="28"/>
          <w:szCs w:val="28"/>
        </w:rPr>
        <w:t xml:space="preserve"> Трамп</w:t>
      </w:r>
      <w:r w:rsidR="27C844AF" w:rsidRPr="1226D3A5">
        <w:rPr>
          <w:rFonts w:ascii="Times New Roman" w:eastAsia="Times New Roman" w:hAnsi="Times New Roman" w:cs="Times New Roman"/>
          <w:sz w:val="28"/>
          <w:szCs w:val="28"/>
        </w:rPr>
        <w:t>а</w:t>
      </w:r>
      <w:r w:rsidRPr="1226D3A5">
        <w:rPr>
          <w:rFonts w:ascii="Times New Roman" w:eastAsia="Times New Roman" w:hAnsi="Times New Roman" w:cs="Times New Roman"/>
          <w:sz w:val="28"/>
          <w:szCs w:val="28"/>
        </w:rPr>
        <w:t xml:space="preserve"> </w:t>
      </w:r>
      <w:r w:rsidR="4229E919" w:rsidRPr="1226D3A5">
        <w:rPr>
          <w:rFonts w:ascii="Times New Roman" w:eastAsia="Times New Roman" w:hAnsi="Times New Roman" w:cs="Times New Roman"/>
          <w:sz w:val="28"/>
          <w:szCs w:val="28"/>
        </w:rPr>
        <w:t xml:space="preserve">. </w:t>
      </w:r>
      <w:r w:rsidRPr="1226D3A5">
        <w:rPr>
          <w:rFonts w:ascii="Times New Roman" w:eastAsia="Times New Roman" w:hAnsi="Times New Roman" w:cs="Times New Roman"/>
          <w:sz w:val="28"/>
          <w:szCs w:val="28"/>
        </w:rPr>
        <w:t>Його шлях</w:t>
      </w:r>
      <w:r w:rsidR="64A8AF49" w:rsidRPr="1226D3A5">
        <w:rPr>
          <w:rFonts w:ascii="Times New Roman" w:eastAsia="Times New Roman" w:hAnsi="Times New Roman" w:cs="Times New Roman"/>
          <w:sz w:val="28"/>
          <w:szCs w:val="28"/>
        </w:rPr>
        <w:t xml:space="preserve"> починався зокрема</w:t>
      </w:r>
      <w:r w:rsidRPr="1226D3A5">
        <w:rPr>
          <w:rFonts w:ascii="Times New Roman" w:eastAsia="Times New Roman" w:hAnsi="Times New Roman" w:cs="Times New Roman"/>
          <w:sz w:val="28"/>
          <w:szCs w:val="28"/>
        </w:rPr>
        <w:t xml:space="preserve"> від</w:t>
      </w:r>
      <w:r w:rsidR="16210C84" w:rsidRPr="1226D3A5">
        <w:rPr>
          <w:rFonts w:ascii="Times New Roman" w:eastAsia="Times New Roman" w:hAnsi="Times New Roman" w:cs="Times New Roman"/>
          <w:sz w:val="28"/>
          <w:szCs w:val="28"/>
        </w:rPr>
        <w:t xml:space="preserve"> побудови бізнесу </w:t>
      </w:r>
      <w:r w:rsidRPr="1226D3A5">
        <w:rPr>
          <w:rFonts w:ascii="Times New Roman" w:eastAsia="Times New Roman" w:hAnsi="Times New Roman" w:cs="Times New Roman"/>
          <w:sz w:val="28"/>
          <w:szCs w:val="28"/>
        </w:rPr>
        <w:t xml:space="preserve">та </w:t>
      </w:r>
      <w:proofErr w:type="spellStart"/>
      <w:r w:rsidRPr="1226D3A5">
        <w:rPr>
          <w:rFonts w:ascii="Times New Roman" w:eastAsia="Times New Roman" w:hAnsi="Times New Roman" w:cs="Times New Roman"/>
          <w:sz w:val="28"/>
          <w:szCs w:val="28"/>
        </w:rPr>
        <w:t>меді</w:t>
      </w:r>
      <w:r w:rsidR="122B4FA4" w:rsidRPr="1226D3A5">
        <w:rPr>
          <w:rFonts w:ascii="Times New Roman" w:eastAsia="Times New Roman" w:hAnsi="Times New Roman" w:cs="Times New Roman"/>
          <w:sz w:val="28"/>
          <w:szCs w:val="28"/>
        </w:rPr>
        <w:t>йності</w:t>
      </w:r>
      <w:proofErr w:type="spellEnd"/>
      <w:r w:rsidR="7112E042" w:rsidRPr="1226D3A5">
        <w:rPr>
          <w:rFonts w:ascii="Times New Roman" w:eastAsia="Times New Roman" w:hAnsi="Times New Roman" w:cs="Times New Roman"/>
          <w:sz w:val="28"/>
          <w:szCs w:val="28"/>
        </w:rPr>
        <w:t xml:space="preserve"> і на моменті побудови особистого бренду в політиці </w:t>
      </w:r>
      <w:proofErr w:type="spellStart"/>
      <w:r w:rsidR="7112E042" w:rsidRPr="1226D3A5">
        <w:rPr>
          <w:rFonts w:ascii="Times New Roman" w:eastAsia="Times New Roman" w:hAnsi="Times New Roman" w:cs="Times New Roman"/>
          <w:sz w:val="28"/>
          <w:szCs w:val="28"/>
        </w:rPr>
        <w:t>Дональд</w:t>
      </w:r>
      <w:proofErr w:type="spellEnd"/>
      <w:r w:rsidR="7112E042" w:rsidRPr="1226D3A5">
        <w:rPr>
          <w:rFonts w:ascii="Times New Roman" w:eastAsia="Times New Roman" w:hAnsi="Times New Roman" w:cs="Times New Roman"/>
          <w:sz w:val="28"/>
          <w:szCs w:val="28"/>
        </w:rPr>
        <w:t xml:space="preserve"> Трамп мав  певну впізнаваність та довіру, що згодом допомогло йому стати </w:t>
      </w:r>
      <w:r w:rsidRPr="1226D3A5">
        <w:rPr>
          <w:rFonts w:ascii="Times New Roman" w:eastAsia="Times New Roman" w:hAnsi="Times New Roman" w:cs="Times New Roman"/>
          <w:sz w:val="28"/>
          <w:szCs w:val="28"/>
        </w:rPr>
        <w:t xml:space="preserve"> 45-</w:t>
      </w:r>
      <w:r w:rsidR="374F97E6" w:rsidRPr="1226D3A5">
        <w:rPr>
          <w:rFonts w:ascii="Times New Roman" w:eastAsia="Times New Roman" w:hAnsi="Times New Roman" w:cs="Times New Roman"/>
          <w:sz w:val="28"/>
          <w:szCs w:val="28"/>
        </w:rPr>
        <w:t xml:space="preserve">тим а потім і </w:t>
      </w:r>
      <w:proofErr w:type="spellStart"/>
      <w:r w:rsidR="374F97E6" w:rsidRPr="1226D3A5">
        <w:rPr>
          <w:rFonts w:ascii="Times New Roman" w:eastAsia="Times New Roman" w:hAnsi="Times New Roman" w:cs="Times New Roman"/>
          <w:sz w:val="28"/>
          <w:szCs w:val="28"/>
        </w:rPr>
        <w:t>47-мим</w:t>
      </w:r>
      <w:proofErr w:type="spellEnd"/>
      <w:r w:rsidR="374F97E6" w:rsidRPr="1226D3A5">
        <w:rPr>
          <w:rFonts w:ascii="Times New Roman" w:eastAsia="Times New Roman" w:hAnsi="Times New Roman" w:cs="Times New Roman"/>
          <w:sz w:val="28"/>
          <w:szCs w:val="28"/>
        </w:rPr>
        <w:t xml:space="preserve"> </w:t>
      </w:r>
      <w:r w:rsidRPr="1226D3A5">
        <w:rPr>
          <w:rFonts w:ascii="Times New Roman" w:eastAsia="Times New Roman" w:hAnsi="Times New Roman" w:cs="Times New Roman"/>
          <w:sz w:val="28"/>
          <w:szCs w:val="28"/>
        </w:rPr>
        <w:t>президент</w:t>
      </w:r>
      <w:r w:rsidR="3245F9C5" w:rsidRPr="1226D3A5">
        <w:rPr>
          <w:rFonts w:ascii="Times New Roman" w:eastAsia="Times New Roman" w:hAnsi="Times New Roman" w:cs="Times New Roman"/>
          <w:sz w:val="28"/>
          <w:szCs w:val="28"/>
        </w:rPr>
        <w:t xml:space="preserve">ом </w:t>
      </w:r>
      <w:r w:rsidRPr="1226D3A5">
        <w:rPr>
          <w:rFonts w:ascii="Times New Roman" w:eastAsia="Times New Roman" w:hAnsi="Times New Roman" w:cs="Times New Roman"/>
          <w:sz w:val="28"/>
          <w:szCs w:val="28"/>
        </w:rPr>
        <w:t>США</w:t>
      </w:r>
      <w:r w:rsidR="5946AA80" w:rsidRPr="1226D3A5">
        <w:rPr>
          <w:rFonts w:ascii="Times New Roman" w:eastAsia="Times New Roman" w:hAnsi="Times New Roman" w:cs="Times New Roman"/>
          <w:sz w:val="28"/>
          <w:szCs w:val="28"/>
        </w:rPr>
        <w:t>. На прикладі цього, можна зрозуміти,</w:t>
      </w:r>
      <w:r w:rsidRPr="1226D3A5">
        <w:rPr>
          <w:rFonts w:ascii="Times New Roman" w:eastAsia="Times New Roman" w:hAnsi="Times New Roman" w:cs="Times New Roman"/>
          <w:sz w:val="28"/>
          <w:szCs w:val="28"/>
        </w:rPr>
        <w:t xml:space="preserve">  як особистий бренд може стати ключовим фактором політичного успіху, радикально змінюючи традиційні уявлення про політичну комунікацію та лідерство. </w:t>
      </w:r>
    </w:p>
    <w:p w14:paraId="144B410C" w14:textId="6F3F4204" w:rsidR="5EBD6DEF" w:rsidRDefault="21F86431"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Упродовж багатьох років Трамп формував свій бренд, використовуючи унікальну комбінацію гучності, епатажу, медіа-присутності та харизми, що дозволило йому створити образ «успішного магната», який не боїться конфліктів і готовий «очистити» політичну систему від корупції та бюрократії.</w:t>
      </w:r>
    </w:p>
    <w:p w14:paraId="3E106D78" w14:textId="397BD99F" w:rsidR="5EBD6DEF" w:rsidRDefault="21F86431"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Починаючи з 1970-х років, </w:t>
      </w:r>
      <w:proofErr w:type="spellStart"/>
      <w:r w:rsidRPr="1226D3A5">
        <w:rPr>
          <w:rFonts w:ascii="Times New Roman" w:eastAsia="Times New Roman" w:hAnsi="Times New Roman" w:cs="Times New Roman"/>
          <w:sz w:val="28"/>
          <w:szCs w:val="28"/>
        </w:rPr>
        <w:t>Дональд</w:t>
      </w:r>
      <w:proofErr w:type="spellEnd"/>
      <w:r w:rsidRPr="1226D3A5">
        <w:rPr>
          <w:rFonts w:ascii="Times New Roman" w:eastAsia="Times New Roman" w:hAnsi="Times New Roman" w:cs="Times New Roman"/>
          <w:sz w:val="28"/>
          <w:szCs w:val="28"/>
        </w:rPr>
        <w:t xml:space="preserve"> Трамп активно розвивав свій бізнес-імперію, що включала нерухомість, готелі, казино та інші підприємства, і водночас формував публічний образ через гучні пресконференції, участь у телевізійних шоу та медіа-кампанії. Його поява у популярному реаліті-шоу «The </w:t>
      </w:r>
      <w:proofErr w:type="spellStart"/>
      <w:r w:rsidRPr="1226D3A5">
        <w:rPr>
          <w:rFonts w:ascii="Times New Roman" w:eastAsia="Times New Roman" w:hAnsi="Times New Roman" w:cs="Times New Roman"/>
          <w:sz w:val="28"/>
          <w:szCs w:val="28"/>
        </w:rPr>
        <w:t>Apprentice</w:t>
      </w:r>
      <w:proofErr w:type="spellEnd"/>
      <w:r w:rsidRPr="1226D3A5">
        <w:rPr>
          <w:rFonts w:ascii="Times New Roman" w:eastAsia="Times New Roman" w:hAnsi="Times New Roman" w:cs="Times New Roman"/>
          <w:sz w:val="28"/>
          <w:szCs w:val="28"/>
        </w:rPr>
        <w:t xml:space="preserve">» стала переломним моментом, оскільки зробила його обличчям американського бізнесу та </w:t>
      </w:r>
      <w:r w:rsidRPr="1226D3A5">
        <w:rPr>
          <w:rFonts w:ascii="Times New Roman" w:eastAsia="Times New Roman" w:hAnsi="Times New Roman" w:cs="Times New Roman"/>
          <w:sz w:val="28"/>
          <w:szCs w:val="28"/>
        </w:rPr>
        <w:lastRenderedPageBreak/>
        <w:t xml:space="preserve">підкреслила його образ рішучого лідера і майстра переговорів. Цей медіа-продукт не лише розважав глядачів, а й водночас полірував імідж Трампа, створюючи уявлення про нього як про ефективного управлінця, що пізніше стало основою для його політичного бренду </w:t>
      </w:r>
      <w:r w:rsidR="00979BC8" w:rsidRPr="1226D3A5">
        <w:rPr>
          <w:rFonts w:ascii="Times New Roman" w:eastAsia="Times New Roman" w:hAnsi="Times New Roman" w:cs="Times New Roman"/>
          <w:sz w:val="28"/>
          <w:szCs w:val="28"/>
        </w:rPr>
        <w:t>[</w:t>
      </w:r>
      <w:r w:rsidR="393C6BE9" w:rsidRPr="1226D3A5">
        <w:rPr>
          <w:rFonts w:ascii="Times New Roman" w:eastAsia="Times New Roman" w:hAnsi="Times New Roman" w:cs="Times New Roman"/>
          <w:sz w:val="28"/>
          <w:szCs w:val="28"/>
        </w:rPr>
        <w:t>32</w:t>
      </w:r>
      <w:r w:rsidR="00979BC8" w:rsidRPr="1226D3A5">
        <w:rPr>
          <w:rFonts w:ascii="Times New Roman" w:eastAsia="Times New Roman" w:hAnsi="Times New Roman" w:cs="Times New Roman"/>
          <w:sz w:val="28"/>
          <w:szCs w:val="28"/>
        </w:rPr>
        <w:t>]</w:t>
      </w:r>
      <w:r w:rsidRPr="1226D3A5">
        <w:rPr>
          <w:rFonts w:ascii="Times New Roman" w:eastAsia="Times New Roman" w:hAnsi="Times New Roman" w:cs="Times New Roman"/>
          <w:sz w:val="28"/>
          <w:szCs w:val="28"/>
        </w:rPr>
        <w:t>.</w:t>
      </w:r>
    </w:p>
    <w:p w14:paraId="20C79A5A" w14:textId="594A3EC5" w:rsidR="5EBD6DEF" w:rsidRDefault="21F86431"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У 2015 році Трамп офіційно оголосив про свою участь у президентських виборах, використовуючи вже сформований особистий бренд, який поєднував у собі образ бізнесмена, шоумена і «</w:t>
      </w:r>
      <w:proofErr w:type="spellStart"/>
      <w:r w:rsidRPr="1226D3A5">
        <w:rPr>
          <w:rFonts w:ascii="Times New Roman" w:eastAsia="Times New Roman" w:hAnsi="Times New Roman" w:cs="Times New Roman"/>
          <w:sz w:val="28"/>
          <w:szCs w:val="28"/>
        </w:rPr>
        <w:t>антисистемного</w:t>
      </w:r>
      <w:proofErr w:type="spellEnd"/>
      <w:r w:rsidRPr="1226D3A5">
        <w:rPr>
          <w:rFonts w:ascii="Times New Roman" w:eastAsia="Times New Roman" w:hAnsi="Times New Roman" w:cs="Times New Roman"/>
          <w:sz w:val="28"/>
          <w:szCs w:val="28"/>
        </w:rPr>
        <w:t xml:space="preserve">» кандидата. Його кампанія відзначалася гучними заявами, прямолінійністю, а іноді й скандальними висловлюваннями, що викликало як підтримку, так і критику. </w:t>
      </w:r>
    </w:p>
    <w:p w14:paraId="4094DACD" w14:textId="3EC2DEFF" w:rsidR="5EBD6DEF" w:rsidRDefault="21F86431"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Важливо, що</w:t>
      </w:r>
      <w:r w:rsidR="7635CC25" w:rsidRPr="1226D3A5">
        <w:rPr>
          <w:rFonts w:ascii="Times New Roman" w:eastAsia="Times New Roman" w:hAnsi="Times New Roman" w:cs="Times New Roman"/>
          <w:sz w:val="28"/>
          <w:szCs w:val="28"/>
        </w:rPr>
        <w:t xml:space="preserve"> </w:t>
      </w:r>
      <w:proofErr w:type="spellStart"/>
      <w:r w:rsidR="7635CC25" w:rsidRPr="1226D3A5">
        <w:rPr>
          <w:rFonts w:ascii="Times New Roman" w:eastAsia="Times New Roman" w:hAnsi="Times New Roman" w:cs="Times New Roman"/>
          <w:sz w:val="28"/>
          <w:szCs w:val="28"/>
        </w:rPr>
        <w:t>Дональд</w:t>
      </w:r>
      <w:proofErr w:type="spellEnd"/>
      <w:r w:rsidR="7635CC25" w:rsidRPr="1226D3A5">
        <w:rPr>
          <w:rFonts w:ascii="Times New Roman" w:eastAsia="Times New Roman" w:hAnsi="Times New Roman" w:cs="Times New Roman"/>
          <w:sz w:val="28"/>
          <w:szCs w:val="28"/>
        </w:rPr>
        <w:t xml:space="preserve"> </w:t>
      </w:r>
      <w:r w:rsidRPr="1226D3A5">
        <w:rPr>
          <w:rFonts w:ascii="Times New Roman" w:eastAsia="Times New Roman" w:hAnsi="Times New Roman" w:cs="Times New Roman"/>
          <w:sz w:val="28"/>
          <w:szCs w:val="28"/>
        </w:rPr>
        <w:t xml:space="preserve"> Трамп ефективно використовував соціальні мережі, зокрема Twitter, як основний канал комунікації з виборцями, обходячи традиційні ЗМІ та формуючи власну інформаційну реальність. Цей підхід дозволив йому швидко мобілізувати базу прихильників і контролювати політичний дискурс.</w:t>
      </w:r>
    </w:p>
    <w:p w14:paraId="6513E99B" w14:textId="70A14599" w:rsidR="5EBD6DEF" w:rsidRDefault="21F86431"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Політичний бренд </w:t>
      </w:r>
      <w:proofErr w:type="spellStart"/>
      <w:r w:rsidRPr="1226D3A5">
        <w:rPr>
          <w:rFonts w:ascii="Times New Roman" w:eastAsia="Times New Roman" w:hAnsi="Times New Roman" w:cs="Times New Roman"/>
          <w:sz w:val="28"/>
          <w:szCs w:val="28"/>
        </w:rPr>
        <w:t>Дональда</w:t>
      </w:r>
      <w:proofErr w:type="spellEnd"/>
      <w:r w:rsidRPr="1226D3A5">
        <w:rPr>
          <w:rFonts w:ascii="Times New Roman" w:eastAsia="Times New Roman" w:hAnsi="Times New Roman" w:cs="Times New Roman"/>
          <w:sz w:val="28"/>
          <w:szCs w:val="28"/>
        </w:rPr>
        <w:t xml:space="preserve"> Трампа базується на кількох ключових компонентах: харизматичному лідерстві, образі «людини з народу», яка протистоїть політичній еліті, а також націоналістичних і популістських меседжах, що акцентують увагу на захисті американських інтересів («America First»). Цей бренд виконує важливу ідентифікаційну функцію, дозволяючи виборцям швидко впізнавати і асоціювати себе з політиком. Він також має мобілізаційний потенціал, об’єднуючи прихильників навколо спільних цінностей і політичних цілей. Водночас бренд Трампа має і маніпулятивні риси, оскільки часто використовує емоційний вплив, перебільшення та поляризацію суспільства, що створює складний і суперечливий образ лідера </w:t>
      </w:r>
      <w:r w:rsidR="406C6947" w:rsidRPr="1226D3A5">
        <w:rPr>
          <w:rFonts w:ascii="Times New Roman" w:eastAsia="Times New Roman" w:hAnsi="Times New Roman" w:cs="Times New Roman"/>
          <w:sz w:val="28"/>
          <w:szCs w:val="28"/>
        </w:rPr>
        <w:t>[</w:t>
      </w:r>
      <w:r w:rsidR="0C893234" w:rsidRPr="1226D3A5">
        <w:rPr>
          <w:rFonts w:ascii="Times New Roman" w:eastAsia="Times New Roman" w:hAnsi="Times New Roman" w:cs="Times New Roman"/>
          <w:sz w:val="28"/>
          <w:szCs w:val="28"/>
        </w:rPr>
        <w:t>35</w:t>
      </w:r>
      <w:r w:rsidR="406C6947" w:rsidRPr="1226D3A5">
        <w:rPr>
          <w:rFonts w:ascii="Times New Roman" w:eastAsia="Times New Roman" w:hAnsi="Times New Roman" w:cs="Times New Roman"/>
          <w:sz w:val="28"/>
          <w:szCs w:val="28"/>
        </w:rPr>
        <w:t>]</w:t>
      </w:r>
      <w:r w:rsidRPr="1226D3A5">
        <w:rPr>
          <w:rFonts w:ascii="Times New Roman" w:eastAsia="Times New Roman" w:hAnsi="Times New Roman" w:cs="Times New Roman"/>
          <w:sz w:val="28"/>
          <w:szCs w:val="28"/>
        </w:rPr>
        <w:t>.</w:t>
      </w:r>
    </w:p>
    <w:p w14:paraId="32420108" w14:textId="732DAAD2" w:rsidR="5EBD6DEF" w:rsidRDefault="21F86431"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Успіх Трампа також пов’язаний із його здатністю адаптуватися до сучасних медіа-технологій і використовувати їх для посилення свого впливу. Його активність у соцмережах, зокрема у Twitter, дозволяла йому безпосередньо звертатися до мільйонів людей, формувати новини і навіть диктувати порядок </w:t>
      </w:r>
      <w:r w:rsidRPr="1226D3A5">
        <w:rPr>
          <w:rFonts w:ascii="Times New Roman" w:eastAsia="Times New Roman" w:hAnsi="Times New Roman" w:cs="Times New Roman"/>
          <w:sz w:val="28"/>
          <w:szCs w:val="28"/>
        </w:rPr>
        <w:lastRenderedPageBreak/>
        <w:t xml:space="preserve">денний у політиці. Після блокування його </w:t>
      </w:r>
      <w:proofErr w:type="spellStart"/>
      <w:r w:rsidRPr="1226D3A5">
        <w:rPr>
          <w:rFonts w:ascii="Times New Roman" w:eastAsia="Times New Roman" w:hAnsi="Times New Roman" w:cs="Times New Roman"/>
          <w:sz w:val="28"/>
          <w:szCs w:val="28"/>
        </w:rPr>
        <w:t>акаунту</w:t>
      </w:r>
      <w:proofErr w:type="spellEnd"/>
      <w:r w:rsidRPr="1226D3A5">
        <w:rPr>
          <w:rFonts w:ascii="Times New Roman" w:eastAsia="Times New Roman" w:hAnsi="Times New Roman" w:cs="Times New Roman"/>
          <w:sz w:val="28"/>
          <w:szCs w:val="28"/>
        </w:rPr>
        <w:t xml:space="preserve"> у Twitter Трамп створив власну соціальну мережу </w:t>
      </w:r>
      <w:proofErr w:type="spellStart"/>
      <w:r w:rsidRPr="1226D3A5">
        <w:rPr>
          <w:rFonts w:ascii="Times New Roman" w:eastAsia="Times New Roman" w:hAnsi="Times New Roman" w:cs="Times New Roman"/>
          <w:sz w:val="28"/>
          <w:szCs w:val="28"/>
        </w:rPr>
        <w:t>Truth</w:t>
      </w:r>
      <w:proofErr w:type="spellEnd"/>
      <w:r w:rsidRPr="1226D3A5">
        <w:rPr>
          <w:rFonts w:ascii="Times New Roman" w:eastAsia="Times New Roman" w:hAnsi="Times New Roman" w:cs="Times New Roman"/>
          <w:sz w:val="28"/>
          <w:szCs w:val="28"/>
        </w:rPr>
        <w:t xml:space="preserve"> Social, що свідчить про прагнення зберегти контроль над цифровим простором і підтримувати зв’язок із своєю аудиторією </w:t>
      </w:r>
      <w:r w:rsidR="342C1676" w:rsidRPr="1226D3A5">
        <w:rPr>
          <w:rFonts w:ascii="Times New Roman" w:eastAsia="Times New Roman" w:hAnsi="Times New Roman" w:cs="Times New Roman"/>
          <w:sz w:val="28"/>
          <w:szCs w:val="28"/>
        </w:rPr>
        <w:t>[</w:t>
      </w:r>
      <w:r w:rsidR="36DBFFE7" w:rsidRPr="1226D3A5">
        <w:rPr>
          <w:rFonts w:ascii="Times New Roman" w:eastAsia="Times New Roman" w:hAnsi="Times New Roman" w:cs="Times New Roman"/>
          <w:sz w:val="28"/>
          <w:szCs w:val="28"/>
        </w:rPr>
        <w:t>30</w:t>
      </w:r>
      <w:r w:rsidR="342C1676" w:rsidRPr="1226D3A5">
        <w:rPr>
          <w:rFonts w:ascii="Times New Roman" w:eastAsia="Times New Roman" w:hAnsi="Times New Roman" w:cs="Times New Roman"/>
          <w:sz w:val="28"/>
          <w:szCs w:val="28"/>
        </w:rPr>
        <w:t>]</w:t>
      </w:r>
      <w:r w:rsidRPr="1226D3A5">
        <w:rPr>
          <w:rFonts w:ascii="Times New Roman" w:eastAsia="Times New Roman" w:hAnsi="Times New Roman" w:cs="Times New Roman"/>
          <w:sz w:val="28"/>
          <w:szCs w:val="28"/>
        </w:rPr>
        <w:t>.</w:t>
      </w:r>
    </w:p>
    <w:p w14:paraId="285939A3" w14:textId="45250A58" w:rsidR="5EBD6DEF" w:rsidRDefault="21F86431"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Водночас бренд Трампа не позбавлений викликів і ризиків. Його політика і стиль лідерства сприяли значній поляризації американського суспільства</w:t>
      </w:r>
      <w:r w:rsidR="1828F1F5" w:rsidRPr="1226D3A5">
        <w:rPr>
          <w:rFonts w:ascii="Times New Roman" w:eastAsia="Times New Roman" w:hAnsi="Times New Roman" w:cs="Times New Roman"/>
          <w:sz w:val="28"/>
          <w:szCs w:val="28"/>
        </w:rPr>
        <w:t xml:space="preserve">. </w:t>
      </w:r>
      <w:r w:rsidR="5EBD6DEF">
        <w:tab/>
      </w:r>
      <w:r w:rsidR="5EBD6DEF">
        <w:tab/>
      </w:r>
      <w:r w:rsidR="1828F1F5" w:rsidRPr="1226D3A5">
        <w:rPr>
          <w:rFonts w:ascii="Times New Roman" w:eastAsia="Times New Roman" w:hAnsi="Times New Roman" w:cs="Times New Roman"/>
          <w:sz w:val="28"/>
          <w:szCs w:val="28"/>
        </w:rPr>
        <w:t xml:space="preserve">Загалом, це </w:t>
      </w:r>
      <w:r w:rsidRPr="1226D3A5">
        <w:rPr>
          <w:rFonts w:ascii="Times New Roman" w:eastAsia="Times New Roman" w:hAnsi="Times New Roman" w:cs="Times New Roman"/>
          <w:sz w:val="28"/>
          <w:szCs w:val="28"/>
        </w:rPr>
        <w:t xml:space="preserve"> підкреслю</w:t>
      </w:r>
      <w:r w:rsidR="2BD3DC42" w:rsidRPr="1226D3A5">
        <w:rPr>
          <w:rFonts w:ascii="Times New Roman" w:eastAsia="Times New Roman" w:hAnsi="Times New Roman" w:cs="Times New Roman"/>
          <w:sz w:val="28"/>
          <w:szCs w:val="28"/>
        </w:rPr>
        <w:t>є</w:t>
      </w:r>
      <w:r w:rsidRPr="1226D3A5">
        <w:rPr>
          <w:rFonts w:ascii="Times New Roman" w:eastAsia="Times New Roman" w:hAnsi="Times New Roman" w:cs="Times New Roman"/>
          <w:sz w:val="28"/>
          <w:szCs w:val="28"/>
        </w:rPr>
        <w:t>, що сильний персональний бренд може стати як інструментом консолідації, так і джерелом соціальної нестабільності</w:t>
      </w:r>
      <w:r w:rsidR="274EA71E" w:rsidRPr="1226D3A5">
        <w:rPr>
          <w:rFonts w:ascii="Times New Roman" w:eastAsia="Times New Roman" w:hAnsi="Times New Roman" w:cs="Times New Roman"/>
          <w:sz w:val="28"/>
          <w:szCs w:val="28"/>
        </w:rPr>
        <w:t xml:space="preserve">. </w:t>
      </w:r>
      <w:r w:rsidR="5AD77750" w:rsidRPr="1226D3A5">
        <w:rPr>
          <w:rFonts w:ascii="Times New Roman" w:eastAsia="Times New Roman" w:hAnsi="Times New Roman" w:cs="Times New Roman"/>
          <w:sz w:val="28"/>
          <w:szCs w:val="28"/>
        </w:rPr>
        <w:t xml:space="preserve">Володимир Зеленський та </w:t>
      </w:r>
      <w:proofErr w:type="spellStart"/>
      <w:r w:rsidR="5AD77750" w:rsidRPr="1226D3A5">
        <w:rPr>
          <w:rFonts w:ascii="Times New Roman" w:eastAsia="Times New Roman" w:hAnsi="Times New Roman" w:cs="Times New Roman"/>
          <w:sz w:val="28"/>
          <w:szCs w:val="28"/>
        </w:rPr>
        <w:t>Дональд</w:t>
      </w:r>
      <w:proofErr w:type="spellEnd"/>
      <w:r w:rsidR="5AD77750" w:rsidRPr="1226D3A5">
        <w:rPr>
          <w:rFonts w:ascii="Times New Roman" w:eastAsia="Times New Roman" w:hAnsi="Times New Roman" w:cs="Times New Roman"/>
          <w:sz w:val="28"/>
          <w:szCs w:val="28"/>
        </w:rPr>
        <w:t xml:space="preserve"> Трамп — це два абсолютно різні приклади побудови персонального бренду, які функціонують за різними моделями, при цьому, досягають схожого ефекту а саме, високої </w:t>
      </w:r>
      <w:proofErr w:type="spellStart"/>
      <w:r w:rsidR="5AD77750" w:rsidRPr="1226D3A5">
        <w:rPr>
          <w:rFonts w:ascii="Times New Roman" w:eastAsia="Times New Roman" w:hAnsi="Times New Roman" w:cs="Times New Roman"/>
          <w:sz w:val="28"/>
          <w:szCs w:val="28"/>
        </w:rPr>
        <w:t>впізнаваності</w:t>
      </w:r>
      <w:proofErr w:type="spellEnd"/>
      <w:r w:rsidR="5AD77750" w:rsidRPr="1226D3A5">
        <w:rPr>
          <w:rFonts w:ascii="Times New Roman" w:eastAsia="Times New Roman" w:hAnsi="Times New Roman" w:cs="Times New Roman"/>
          <w:sz w:val="28"/>
          <w:szCs w:val="28"/>
        </w:rPr>
        <w:t xml:space="preserve">, емоційної </w:t>
      </w:r>
      <w:proofErr w:type="spellStart"/>
      <w:r w:rsidR="5AD77750" w:rsidRPr="1226D3A5">
        <w:rPr>
          <w:rFonts w:ascii="Times New Roman" w:eastAsia="Times New Roman" w:hAnsi="Times New Roman" w:cs="Times New Roman"/>
          <w:sz w:val="28"/>
          <w:szCs w:val="28"/>
        </w:rPr>
        <w:t>залученості</w:t>
      </w:r>
      <w:proofErr w:type="spellEnd"/>
      <w:r w:rsidR="5AD77750" w:rsidRPr="1226D3A5">
        <w:rPr>
          <w:rFonts w:ascii="Times New Roman" w:eastAsia="Times New Roman" w:hAnsi="Times New Roman" w:cs="Times New Roman"/>
          <w:sz w:val="28"/>
          <w:szCs w:val="28"/>
        </w:rPr>
        <w:t xml:space="preserve"> аудиторії та формування політичного впливу завдяки цифровим платформам.</w:t>
      </w:r>
    </w:p>
    <w:p w14:paraId="640FD9AE" w14:textId="4C51C704" w:rsidR="26E892AC" w:rsidRDefault="5AD77750"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Обидва політики побудували свої образи, спираючись на медійне минуле — Вол</w:t>
      </w:r>
      <w:r w:rsidR="4C35D9A6" w:rsidRPr="1226D3A5">
        <w:rPr>
          <w:rFonts w:ascii="Times New Roman" w:eastAsia="Times New Roman" w:hAnsi="Times New Roman" w:cs="Times New Roman"/>
          <w:sz w:val="28"/>
          <w:szCs w:val="28"/>
        </w:rPr>
        <w:t>одим</w:t>
      </w:r>
      <w:r w:rsidR="421D5A46" w:rsidRPr="1226D3A5">
        <w:rPr>
          <w:rFonts w:ascii="Times New Roman" w:eastAsia="Times New Roman" w:hAnsi="Times New Roman" w:cs="Times New Roman"/>
          <w:sz w:val="28"/>
          <w:szCs w:val="28"/>
        </w:rPr>
        <w:t>и</w:t>
      </w:r>
      <w:r w:rsidR="4C35D9A6" w:rsidRPr="1226D3A5">
        <w:rPr>
          <w:rFonts w:ascii="Times New Roman" w:eastAsia="Times New Roman" w:hAnsi="Times New Roman" w:cs="Times New Roman"/>
          <w:sz w:val="28"/>
          <w:szCs w:val="28"/>
        </w:rPr>
        <w:t xml:space="preserve">р </w:t>
      </w:r>
      <w:r w:rsidRPr="1226D3A5">
        <w:rPr>
          <w:rFonts w:ascii="Times New Roman" w:eastAsia="Times New Roman" w:hAnsi="Times New Roman" w:cs="Times New Roman"/>
          <w:sz w:val="28"/>
          <w:szCs w:val="28"/>
        </w:rPr>
        <w:t xml:space="preserve">Зеленський як комік та актор, </w:t>
      </w:r>
      <w:proofErr w:type="spellStart"/>
      <w:r w:rsidR="5C3DFC11" w:rsidRPr="1226D3A5">
        <w:rPr>
          <w:rFonts w:ascii="Times New Roman" w:eastAsia="Times New Roman" w:hAnsi="Times New Roman" w:cs="Times New Roman"/>
          <w:sz w:val="28"/>
          <w:szCs w:val="28"/>
        </w:rPr>
        <w:t>Донадьд</w:t>
      </w:r>
      <w:proofErr w:type="spellEnd"/>
      <w:r w:rsidR="5C3DFC11" w:rsidRPr="1226D3A5">
        <w:rPr>
          <w:rFonts w:ascii="Times New Roman" w:eastAsia="Times New Roman" w:hAnsi="Times New Roman" w:cs="Times New Roman"/>
          <w:sz w:val="28"/>
          <w:szCs w:val="28"/>
        </w:rPr>
        <w:t xml:space="preserve"> </w:t>
      </w:r>
      <w:r w:rsidRPr="1226D3A5">
        <w:rPr>
          <w:rFonts w:ascii="Times New Roman" w:eastAsia="Times New Roman" w:hAnsi="Times New Roman" w:cs="Times New Roman"/>
          <w:sz w:val="28"/>
          <w:szCs w:val="28"/>
        </w:rPr>
        <w:t>Трамп</w:t>
      </w:r>
      <w:r w:rsidR="785F3531" w:rsidRPr="1226D3A5">
        <w:rPr>
          <w:rFonts w:ascii="Times New Roman" w:eastAsia="Times New Roman" w:hAnsi="Times New Roman" w:cs="Times New Roman"/>
          <w:sz w:val="28"/>
          <w:szCs w:val="28"/>
        </w:rPr>
        <w:t xml:space="preserve"> в свою чергу, </w:t>
      </w:r>
      <w:r w:rsidRPr="1226D3A5">
        <w:rPr>
          <w:rFonts w:ascii="Times New Roman" w:eastAsia="Times New Roman" w:hAnsi="Times New Roman" w:cs="Times New Roman"/>
          <w:sz w:val="28"/>
          <w:szCs w:val="28"/>
        </w:rPr>
        <w:t xml:space="preserve"> як бізнесмен і телевізійна зірка. </w:t>
      </w:r>
      <w:r w:rsidR="098D1197" w:rsidRPr="1226D3A5">
        <w:rPr>
          <w:rFonts w:ascii="Times New Roman" w:eastAsia="Times New Roman" w:hAnsi="Times New Roman" w:cs="Times New Roman"/>
          <w:sz w:val="28"/>
          <w:szCs w:val="28"/>
        </w:rPr>
        <w:t xml:space="preserve">Проте </w:t>
      </w:r>
      <w:r w:rsidRPr="1226D3A5">
        <w:rPr>
          <w:rFonts w:ascii="Times New Roman" w:eastAsia="Times New Roman" w:hAnsi="Times New Roman" w:cs="Times New Roman"/>
          <w:sz w:val="28"/>
          <w:szCs w:val="28"/>
        </w:rPr>
        <w:t xml:space="preserve">методи їхньої комунікації у соціальних мережах </w:t>
      </w:r>
      <w:r w:rsidR="1707803E" w:rsidRPr="1226D3A5">
        <w:rPr>
          <w:rFonts w:ascii="Times New Roman" w:eastAsia="Times New Roman" w:hAnsi="Times New Roman" w:cs="Times New Roman"/>
          <w:sz w:val="28"/>
          <w:szCs w:val="28"/>
        </w:rPr>
        <w:t xml:space="preserve">значно </w:t>
      </w:r>
      <w:r w:rsidR="3E15A5EC" w:rsidRPr="1226D3A5">
        <w:rPr>
          <w:rFonts w:ascii="Times New Roman" w:eastAsia="Times New Roman" w:hAnsi="Times New Roman" w:cs="Times New Roman"/>
          <w:sz w:val="28"/>
          <w:szCs w:val="28"/>
        </w:rPr>
        <w:t>відрізнялись</w:t>
      </w:r>
      <w:r w:rsidR="1707803E" w:rsidRPr="1226D3A5">
        <w:rPr>
          <w:rFonts w:ascii="Times New Roman" w:eastAsia="Times New Roman" w:hAnsi="Times New Roman" w:cs="Times New Roman"/>
          <w:sz w:val="28"/>
          <w:szCs w:val="28"/>
        </w:rPr>
        <w:t xml:space="preserve"> одна від одної </w:t>
      </w:r>
      <w:r w:rsidRPr="1226D3A5">
        <w:rPr>
          <w:rFonts w:ascii="Times New Roman" w:eastAsia="Times New Roman" w:hAnsi="Times New Roman" w:cs="Times New Roman"/>
          <w:sz w:val="28"/>
          <w:szCs w:val="28"/>
        </w:rPr>
        <w:t xml:space="preserve"> </w:t>
      </w:r>
      <w:r w:rsidR="3C5541F2" w:rsidRPr="1226D3A5">
        <w:rPr>
          <w:rFonts w:ascii="Times New Roman" w:eastAsia="Times New Roman" w:hAnsi="Times New Roman" w:cs="Times New Roman"/>
          <w:sz w:val="28"/>
          <w:szCs w:val="28"/>
        </w:rPr>
        <w:t xml:space="preserve">адже,  Володимир </w:t>
      </w:r>
      <w:r w:rsidRPr="1226D3A5">
        <w:rPr>
          <w:rFonts w:ascii="Times New Roman" w:eastAsia="Times New Roman" w:hAnsi="Times New Roman" w:cs="Times New Roman"/>
          <w:sz w:val="28"/>
          <w:szCs w:val="28"/>
        </w:rPr>
        <w:t xml:space="preserve">Зеленський </w:t>
      </w:r>
      <w:r w:rsidR="41042AA0" w:rsidRPr="1226D3A5">
        <w:rPr>
          <w:rFonts w:ascii="Times New Roman" w:eastAsia="Times New Roman" w:hAnsi="Times New Roman" w:cs="Times New Roman"/>
          <w:sz w:val="28"/>
          <w:szCs w:val="28"/>
        </w:rPr>
        <w:t xml:space="preserve"> разом з командою формували </w:t>
      </w:r>
      <w:r w:rsidRPr="1226D3A5">
        <w:rPr>
          <w:rFonts w:ascii="Times New Roman" w:eastAsia="Times New Roman" w:hAnsi="Times New Roman" w:cs="Times New Roman"/>
          <w:sz w:val="28"/>
          <w:szCs w:val="28"/>
        </w:rPr>
        <w:t xml:space="preserve"> автентичність, емоційність і створення образу «свого серед людей», то </w:t>
      </w:r>
      <w:proofErr w:type="spellStart"/>
      <w:r w:rsidR="77403077" w:rsidRPr="1226D3A5">
        <w:rPr>
          <w:rFonts w:ascii="Times New Roman" w:eastAsia="Times New Roman" w:hAnsi="Times New Roman" w:cs="Times New Roman"/>
          <w:sz w:val="28"/>
          <w:szCs w:val="28"/>
        </w:rPr>
        <w:t>Дональд</w:t>
      </w:r>
      <w:proofErr w:type="spellEnd"/>
      <w:r w:rsidR="77403077" w:rsidRPr="1226D3A5">
        <w:rPr>
          <w:rFonts w:ascii="Times New Roman" w:eastAsia="Times New Roman" w:hAnsi="Times New Roman" w:cs="Times New Roman"/>
          <w:sz w:val="28"/>
          <w:szCs w:val="28"/>
        </w:rPr>
        <w:t xml:space="preserve"> </w:t>
      </w:r>
      <w:r w:rsidRPr="1226D3A5">
        <w:rPr>
          <w:rFonts w:ascii="Times New Roman" w:eastAsia="Times New Roman" w:hAnsi="Times New Roman" w:cs="Times New Roman"/>
          <w:sz w:val="28"/>
          <w:szCs w:val="28"/>
        </w:rPr>
        <w:t xml:space="preserve">Трамп </w:t>
      </w:r>
      <w:r w:rsidR="0CB99BD9" w:rsidRPr="1226D3A5">
        <w:rPr>
          <w:rFonts w:ascii="Times New Roman" w:eastAsia="Times New Roman" w:hAnsi="Times New Roman" w:cs="Times New Roman"/>
          <w:sz w:val="28"/>
          <w:szCs w:val="28"/>
        </w:rPr>
        <w:t xml:space="preserve"> почав будувати особистий бренд </w:t>
      </w:r>
      <w:r w:rsidR="7316934F" w:rsidRPr="1226D3A5">
        <w:rPr>
          <w:rFonts w:ascii="Times New Roman" w:eastAsia="Times New Roman" w:hAnsi="Times New Roman" w:cs="Times New Roman"/>
          <w:sz w:val="28"/>
          <w:szCs w:val="28"/>
        </w:rPr>
        <w:t>через</w:t>
      </w:r>
      <w:r w:rsidR="0CB99BD9" w:rsidRPr="1226D3A5">
        <w:rPr>
          <w:rFonts w:ascii="Times New Roman" w:eastAsia="Times New Roman" w:hAnsi="Times New Roman" w:cs="Times New Roman"/>
          <w:sz w:val="28"/>
          <w:szCs w:val="28"/>
        </w:rPr>
        <w:t xml:space="preserve">  </w:t>
      </w:r>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провокаці</w:t>
      </w:r>
      <w:r w:rsidR="513EB22D" w:rsidRPr="1226D3A5">
        <w:rPr>
          <w:rFonts w:ascii="Times New Roman" w:eastAsia="Times New Roman" w:hAnsi="Times New Roman" w:cs="Times New Roman"/>
          <w:sz w:val="28"/>
          <w:szCs w:val="28"/>
        </w:rPr>
        <w:t>йність</w:t>
      </w:r>
      <w:proofErr w:type="spellEnd"/>
      <w:r w:rsidRPr="1226D3A5">
        <w:rPr>
          <w:rFonts w:ascii="Times New Roman" w:eastAsia="Times New Roman" w:hAnsi="Times New Roman" w:cs="Times New Roman"/>
          <w:sz w:val="28"/>
          <w:szCs w:val="28"/>
        </w:rPr>
        <w:t xml:space="preserve">, прямолінійність, </w:t>
      </w:r>
      <w:proofErr w:type="spellStart"/>
      <w:r w:rsidRPr="1226D3A5">
        <w:rPr>
          <w:rFonts w:ascii="Times New Roman" w:eastAsia="Times New Roman" w:hAnsi="Times New Roman" w:cs="Times New Roman"/>
          <w:sz w:val="28"/>
          <w:szCs w:val="28"/>
        </w:rPr>
        <w:t>конфронтаційний</w:t>
      </w:r>
      <w:proofErr w:type="spellEnd"/>
      <w:r w:rsidRPr="1226D3A5">
        <w:rPr>
          <w:rFonts w:ascii="Times New Roman" w:eastAsia="Times New Roman" w:hAnsi="Times New Roman" w:cs="Times New Roman"/>
          <w:sz w:val="28"/>
          <w:szCs w:val="28"/>
        </w:rPr>
        <w:t xml:space="preserve"> стиль і контроль над інформаційним порядком денним.</w:t>
      </w:r>
    </w:p>
    <w:p w14:paraId="3500ACCE" w14:textId="2CFC6B73" w:rsidR="764A7D68" w:rsidRDefault="23E26627"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Володимир </w:t>
      </w:r>
      <w:r w:rsidR="5AD77750" w:rsidRPr="1226D3A5">
        <w:rPr>
          <w:rFonts w:ascii="Times New Roman" w:eastAsia="Times New Roman" w:hAnsi="Times New Roman" w:cs="Times New Roman"/>
          <w:sz w:val="28"/>
          <w:szCs w:val="28"/>
        </w:rPr>
        <w:t xml:space="preserve">Зеленський будує свій бренд через м’яку силу, створення </w:t>
      </w:r>
      <w:proofErr w:type="spellStart"/>
      <w:r w:rsidR="5AD77750" w:rsidRPr="1226D3A5">
        <w:rPr>
          <w:rFonts w:ascii="Times New Roman" w:eastAsia="Times New Roman" w:hAnsi="Times New Roman" w:cs="Times New Roman"/>
          <w:sz w:val="28"/>
          <w:szCs w:val="28"/>
        </w:rPr>
        <w:t>ком’юніті</w:t>
      </w:r>
      <w:proofErr w:type="spellEnd"/>
      <w:r w:rsidR="5AD77750" w:rsidRPr="1226D3A5">
        <w:rPr>
          <w:rFonts w:ascii="Times New Roman" w:eastAsia="Times New Roman" w:hAnsi="Times New Roman" w:cs="Times New Roman"/>
          <w:sz w:val="28"/>
          <w:szCs w:val="28"/>
        </w:rPr>
        <w:t>, візуальну цілісність та багатоканальну стратегію</w:t>
      </w:r>
      <w:r w:rsidR="34CC97E3" w:rsidRPr="1226D3A5">
        <w:rPr>
          <w:rFonts w:ascii="Times New Roman" w:eastAsia="Times New Roman" w:hAnsi="Times New Roman" w:cs="Times New Roman"/>
          <w:sz w:val="28"/>
          <w:szCs w:val="28"/>
        </w:rPr>
        <w:t xml:space="preserve">, таким чином </w:t>
      </w:r>
      <w:r w:rsidR="5AD77750" w:rsidRPr="1226D3A5">
        <w:rPr>
          <w:rFonts w:ascii="Times New Roman" w:eastAsia="Times New Roman" w:hAnsi="Times New Roman" w:cs="Times New Roman"/>
          <w:sz w:val="28"/>
          <w:szCs w:val="28"/>
        </w:rPr>
        <w:t xml:space="preserve"> намага</w:t>
      </w:r>
      <w:r w:rsidR="28126519" w:rsidRPr="1226D3A5">
        <w:rPr>
          <w:rFonts w:ascii="Times New Roman" w:eastAsia="Times New Roman" w:hAnsi="Times New Roman" w:cs="Times New Roman"/>
          <w:sz w:val="28"/>
          <w:szCs w:val="28"/>
        </w:rPr>
        <w:t xml:space="preserve">ючись </w:t>
      </w:r>
      <w:r w:rsidR="5AD77750" w:rsidRPr="1226D3A5">
        <w:rPr>
          <w:rFonts w:ascii="Times New Roman" w:eastAsia="Times New Roman" w:hAnsi="Times New Roman" w:cs="Times New Roman"/>
          <w:sz w:val="28"/>
          <w:szCs w:val="28"/>
        </w:rPr>
        <w:t xml:space="preserve">бути зрозумілим, відкритим, показувати емоції, взаємодіяти з аудиторією. Його присутність у соціальних мережах — це спроба говорити мовою людей, а не мовою влади. </w:t>
      </w:r>
      <w:r w:rsidR="19C9AF05" w:rsidRPr="1226D3A5">
        <w:rPr>
          <w:rFonts w:ascii="Times New Roman" w:eastAsia="Times New Roman" w:hAnsi="Times New Roman" w:cs="Times New Roman"/>
          <w:sz w:val="28"/>
          <w:szCs w:val="28"/>
        </w:rPr>
        <w:t>Це о</w:t>
      </w:r>
      <w:r w:rsidR="5AD77750" w:rsidRPr="1226D3A5">
        <w:rPr>
          <w:rFonts w:ascii="Times New Roman" w:eastAsia="Times New Roman" w:hAnsi="Times New Roman" w:cs="Times New Roman"/>
          <w:sz w:val="28"/>
          <w:szCs w:val="28"/>
        </w:rPr>
        <w:t xml:space="preserve">собливо </w:t>
      </w:r>
      <w:r w:rsidR="79416C89" w:rsidRPr="1226D3A5">
        <w:rPr>
          <w:rFonts w:ascii="Times New Roman" w:eastAsia="Times New Roman" w:hAnsi="Times New Roman" w:cs="Times New Roman"/>
          <w:sz w:val="28"/>
          <w:szCs w:val="28"/>
        </w:rPr>
        <w:t xml:space="preserve"> відчутно </w:t>
      </w:r>
      <w:r w:rsidR="5AD77750" w:rsidRPr="1226D3A5">
        <w:rPr>
          <w:rFonts w:ascii="Times New Roman" w:eastAsia="Times New Roman" w:hAnsi="Times New Roman" w:cs="Times New Roman"/>
          <w:sz w:val="28"/>
          <w:szCs w:val="28"/>
        </w:rPr>
        <w:t xml:space="preserve"> у контексті війни, де його образ трансформувався з «свого хлопця» у символ національного лідера, що залишається доступним попри кризу.</w:t>
      </w:r>
    </w:p>
    <w:p w14:paraId="4E493C25" w14:textId="5131C5A5" w:rsidR="26E892AC" w:rsidRDefault="5AD77750"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Натомість</w:t>
      </w:r>
      <w:r w:rsidR="044D2FF1" w:rsidRPr="1226D3A5">
        <w:rPr>
          <w:rFonts w:ascii="Times New Roman" w:eastAsia="Times New Roman" w:hAnsi="Times New Roman" w:cs="Times New Roman"/>
          <w:sz w:val="28"/>
          <w:szCs w:val="28"/>
        </w:rPr>
        <w:t xml:space="preserve"> на прикладі особистого бренду </w:t>
      </w:r>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Дональд</w:t>
      </w:r>
      <w:r w:rsidR="012936C1" w:rsidRPr="1226D3A5">
        <w:rPr>
          <w:rFonts w:ascii="Times New Roman" w:eastAsia="Times New Roman" w:hAnsi="Times New Roman" w:cs="Times New Roman"/>
          <w:sz w:val="28"/>
          <w:szCs w:val="28"/>
        </w:rPr>
        <w:t>а</w:t>
      </w:r>
      <w:proofErr w:type="spellEnd"/>
      <w:r w:rsidRPr="1226D3A5">
        <w:rPr>
          <w:rFonts w:ascii="Times New Roman" w:eastAsia="Times New Roman" w:hAnsi="Times New Roman" w:cs="Times New Roman"/>
          <w:sz w:val="28"/>
          <w:szCs w:val="28"/>
        </w:rPr>
        <w:t xml:space="preserve"> Трамп</w:t>
      </w:r>
      <w:r w:rsidR="349AE336" w:rsidRPr="1226D3A5">
        <w:rPr>
          <w:rFonts w:ascii="Times New Roman" w:eastAsia="Times New Roman" w:hAnsi="Times New Roman" w:cs="Times New Roman"/>
          <w:sz w:val="28"/>
          <w:szCs w:val="28"/>
        </w:rPr>
        <w:t xml:space="preserve">а, можна зрозуміти, що він разом з командою </w:t>
      </w:r>
      <w:r w:rsidRPr="1226D3A5">
        <w:rPr>
          <w:rFonts w:ascii="Times New Roman" w:eastAsia="Times New Roman" w:hAnsi="Times New Roman" w:cs="Times New Roman"/>
          <w:sz w:val="28"/>
          <w:szCs w:val="28"/>
        </w:rPr>
        <w:t xml:space="preserve"> використовує соціальні медіа — передусім Twitter (X) — як інструмент тиску, впливу та мобілізації. Його меседжі рідко були емоційно забарвленими у сенсі людяності чи співпереживання — радше вони несли агресію, виклик і спробу контролювати інформаційний простір через скандал, поляризацію й </w:t>
      </w:r>
      <w:proofErr w:type="spellStart"/>
      <w:r w:rsidRPr="1226D3A5">
        <w:rPr>
          <w:rFonts w:ascii="Times New Roman" w:eastAsia="Times New Roman" w:hAnsi="Times New Roman" w:cs="Times New Roman"/>
          <w:sz w:val="28"/>
          <w:szCs w:val="28"/>
        </w:rPr>
        <w:t>антисистемну</w:t>
      </w:r>
      <w:proofErr w:type="spellEnd"/>
      <w:r w:rsidRPr="1226D3A5">
        <w:rPr>
          <w:rFonts w:ascii="Times New Roman" w:eastAsia="Times New Roman" w:hAnsi="Times New Roman" w:cs="Times New Roman"/>
          <w:sz w:val="28"/>
          <w:szCs w:val="28"/>
        </w:rPr>
        <w:t xml:space="preserve"> риторику. </w:t>
      </w:r>
    </w:p>
    <w:p w14:paraId="6E2ACDF1" w14:textId="33BC198C" w:rsidR="26E892AC" w:rsidRDefault="5AD77750"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Його підхід до особистого </w:t>
      </w:r>
      <w:proofErr w:type="spellStart"/>
      <w:r w:rsidRPr="1226D3A5">
        <w:rPr>
          <w:rFonts w:ascii="Times New Roman" w:eastAsia="Times New Roman" w:hAnsi="Times New Roman" w:cs="Times New Roman"/>
          <w:sz w:val="28"/>
          <w:szCs w:val="28"/>
        </w:rPr>
        <w:t>брендингу</w:t>
      </w:r>
      <w:proofErr w:type="spellEnd"/>
      <w:r w:rsidRPr="1226D3A5">
        <w:rPr>
          <w:rFonts w:ascii="Times New Roman" w:eastAsia="Times New Roman" w:hAnsi="Times New Roman" w:cs="Times New Roman"/>
          <w:sz w:val="28"/>
          <w:szCs w:val="28"/>
        </w:rPr>
        <w:t xml:space="preserve"> — це політичний </w:t>
      </w:r>
      <w:proofErr w:type="spellStart"/>
      <w:r w:rsidRPr="1226D3A5">
        <w:rPr>
          <w:rFonts w:ascii="Times New Roman" w:eastAsia="Times New Roman" w:hAnsi="Times New Roman" w:cs="Times New Roman"/>
          <w:sz w:val="28"/>
          <w:szCs w:val="28"/>
        </w:rPr>
        <w:t>тролінг</w:t>
      </w:r>
      <w:proofErr w:type="spellEnd"/>
      <w:r w:rsidRPr="1226D3A5">
        <w:rPr>
          <w:rFonts w:ascii="Times New Roman" w:eastAsia="Times New Roman" w:hAnsi="Times New Roman" w:cs="Times New Roman"/>
          <w:sz w:val="28"/>
          <w:szCs w:val="28"/>
        </w:rPr>
        <w:t xml:space="preserve">, епатаж, </w:t>
      </w:r>
      <w:proofErr w:type="spellStart"/>
      <w:r w:rsidRPr="1226D3A5">
        <w:rPr>
          <w:rFonts w:ascii="Times New Roman" w:eastAsia="Times New Roman" w:hAnsi="Times New Roman" w:cs="Times New Roman"/>
          <w:sz w:val="28"/>
          <w:szCs w:val="28"/>
        </w:rPr>
        <w:t>гіперболізація</w:t>
      </w:r>
      <w:proofErr w:type="spellEnd"/>
      <w:r w:rsidRPr="1226D3A5">
        <w:rPr>
          <w:rFonts w:ascii="Times New Roman" w:eastAsia="Times New Roman" w:hAnsi="Times New Roman" w:cs="Times New Roman"/>
          <w:sz w:val="28"/>
          <w:szCs w:val="28"/>
        </w:rPr>
        <w:t xml:space="preserve">, максималізм. </w:t>
      </w:r>
      <w:proofErr w:type="spellStart"/>
      <w:r w:rsidR="09A256E2" w:rsidRPr="1226D3A5">
        <w:rPr>
          <w:rFonts w:ascii="Times New Roman" w:eastAsia="Times New Roman" w:hAnsi="Times New Roman" w:cs="Times New Roman"/>
          <w:sz w:val="28"/>
          <w:szCs w:val="28"/>
        </w:rPr>
        <w:t>Дональд</w:t>
      </w:r>
      <w:proofErr w:type="spellEnd"/>
      <w:r w:rsidR="09A256E2" w:rsidRPr="1226D3A5">
        <w:rPr>
          <w:rFonts w:ascii="Times New Roman" w:eastAsia="Times New Roman" w:hAnsi="Times New Roman" w:cs="Times New Roman"/>
          <w:sz w:val="28"/>
          <w:szCs w:val="28"/>
        </w:rPr>
        <w:t xml:space="preserve"> </w:t>
      </w:r>
      <w:r w:rsidRPr="1226D3A5">
        <w:rPr>
          <w:rFonts w:ascii="Times New Roman" w:eastAsia="Times New Roman" w:hAnsi="Times New Roman" w:cs="Times New Roman"/>
          <w:sz w:val="28"/>
          <w:szCs w:val="28"/>
        </w:rPr>
        <w:t>Трамп не вибудовував спільноту однодумців у класичному розумінні — він формував табір прибічників у форматі «нас проти них».</w:t>
      </w:r>
    </w:p>
    <w:p w14:paraId="757183E4" w14:textId="00FE6C6E" w:rsidR="3D8101C5" w:rsidRDefault="70C31D10"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Отже, </w:t>
      </w:r>
      <w:r w:rsidR="5AD77750" w:rsidRPr="1226D3A5">
        <w:rPr>
          <w:rFonts w:ascii="Times New Roman" w:eastAsia="Times New Roman" w:hAnsi="Times New Roman" w:cs="Times New Roman"/>
          <w:sz w:val="28"/>
          <w:szCs w:val="28"/>
        </w:rPr>
        <w:t xml:space="preserve"> обидва приклади — це </w:t>
      </w:r>
      <w:r w:rsidR="6758C6E7" w:rsidRPr="1226D3A5">
        <w:rPr>
          <w:rFonts w:ascii="Times New Roman" w:eastAsia="Times New Roman" w:hAnsi="Times New Roman" w:cs="Times New Roman"/>
          <w:sz w:val="28"/>
          <w:szCs w:val="28"/>
        </w:rPr>
        <w:t xml:space="preserve"> абсолютно </w:t>
      </w:r>
      <w:r w:rsidR="5AD77750" w:rsidRPr="1226D3A5">
        <w:rPr>
          <w:rFonts w:ascii="Times New Roman" w:eastAsia="Times New Roman" w:hAnsi="Times New Roman" w:cs="Times New Roman"/>
          <w:sz w:val="28"/>
          <w:szCs w:val="28"/>
        </w:rPr>
        <w:t xml:space="preserve">різні вектори побудови персонального бренду у політиці: </w:t>
      </w:r>
      <w:r w:rsidR="63EEAE81" w:rsidRPr="1226D3A5">
        <w:rPr>
          <w:rFonts w:ascii="Times New Roman" w:eastAsia="Times New Roman" w:hAnsi="Times New Roman" w:cs="Times New Roman"/>
          <w:sz w:val="28"/>
          <w:szCs w:val="28"/>
        </w:rPr>
        <w:t xml:space="preserve">Володимир </w:t>
      </w:r>
      <w:r w:rsidR="5AD77750" w:rsidRPr="1226D3A5">
        <w:rPr>
          <w:rFonts w:ascii="Times New Roman" w:eastAsia="Times New Roman" w:hAnsi="Times New Roman" w:cs="Times New Roman"/>
          <w:sz w:val="28"/>
          <w:szCs w:val="28"/>
        </w:rPr>
        <w:t xml:space="preserve">Зеленський </w:t>
      </w:r>
      <w:r w:rsidR="4454B8F7" w:rsidRPr="1226D3A5">
        <w:rPr>
          <w:rFonts w:ascii="Times New Roman" w:eastAsia="Times New Roman" w:hAnsi="Times New Roman" w:cs="Times New Roman"/>
          <w:sz w:val="28"/>
          <w:szCs w:val="28"/>
        </w:rPr>
        <w:t xml:space="preserve"> акцентує увагу на </w:t>
      </w:r>
      <w:r w:rsidR="5AD77750" w:rsidRPr="1226D3A5">
        <w:rPr>
          <w:rFonts w:ascii="Times New Roman" w:eastAsia="Times New Roman" w:hAnsi="Times New Roman" w:cs="Times New Roman"/>
          <w:sz w:val="28"/>
          <w:szCs w:val="28"/>
        </w:rPr>
        <w:t xml:space="preserve"> довіру, доступність і горизонтальну комунікацію, </w:t>
      </w:r>
      <w:r w:rsidR="6E67C154" w:rsidRPr="1226D3A5">
        <w:rPr>
          <w:rFonts w:ascii="Times New Roman" w:eastAsia="Times New Roman" w:hAnsi="Times New Roman" w:cs="Times New Roman"/>
          <w:sz w:val="28"/>
          <w:szCs w:val="28"/>
        </w:rPr>
        <w:t xml:space="preserve">в той час </w:t>
      </w:r>
      <w:proofErr w:type="spellStart"/>
      <w:r w:rsidR="6E67C154" w:rsidRPr="1226D3A5">
        <w:rPr>
          <w:rFonts w:ascii="Times New Roman" w:eastAsia="Times New Roman" w:hAnsi="Times New Roman" w:cs="Times New Roman"/>
          <w:sz w:val="28"/>
          <w:szCs w:val="28"/>
        </w:rPr>
        <w:t>Дональд</w:t>
      </w:r>
      <w:proofErr w:type="spellEnd"/>
      <w:r w:rsidR="6E67C154" w:rsidRPr="1226D3A5">
        <w:rPr>
          <w:rFonts w:ascii="Times New Roman" w:eastAsia="Times New Roman" w:hAnsi="Times New Roman" w:cs="Times New Roman"/>
          <w:sz w:val="28"/>
          <w:szCs w:val="28"/>
        </w:rPr>
        <w:t xml:space="preserve"> </w:t>
      </w:r>
      <w:r w:rsidR="5AD77750" w:rsidRPr="1226D3A5">
        <w:rPr>
          <w:rFonts w:ascii="Times New Roman" w:eastAsia="Times New Roman" w:hAnsi="Times New Roman" w:cs="Times New Roman"/>
          <w:sz w:val="28"/>
          <w:szCs w:val="28"/>
        </w:rPr>
        <w:t xml:space="preserve">Трамп </w:t>
      </w:r>
      <w:r w:rsidR="65F4E2FB" w:rsidRPr="1226D3A5">
        <w:rPr>
          <w:rFonts w:ascii="Times New Roman" w:eastAsia="Times New Roman" w:hAnsi="Times New Roman" w:cs="Times New Roman"/>
          <w:sz w:val="28"/>
          <w:szCs w:val="28"/>
        </w:rPr>
        <w:t>з</w:t>
      </w:r>
      <w:r w:rsidR="75C76EC6" w:rsidRPr="1226D3A5">
        <w:rPr>
          <w:rFonts w:ascii="Times New Roman" w:eastAsia="Times New Roman" w:hAnsi="Times New Roman" w:cs="Times New Roman"/>
          <w:sz w:val="28"/>
          <w:szCs w:val="28"/>
        </w:rPr>
        <w:t>о</w:t>
      </w:r>
      <w:r w:rsidR="65F4E2FB" w:rsidRPr="1226D3A5">
        <w:rPr>
          <w:rFonts w:ascii="Times New Roman" w:eastAsia="Times New Roman" w:hAnsi="Times New Roman" w:cs="Times New Roman"/>
          <w:sz w:val="28"/>
          <w:szCs w:val="28"/>
        </w:rPr>
        <w:t xml:space="preserve">середжується на </w:t>
      </w:r>
      <w:r w:rsidR="5AD77750" w:rsidRPr="1226D3A5">
        <w:rPr>
          <w:rFonts w:ascii="Times New Roman" w:eastAsia="Times New Roman" w:hAnsi="Times New Roman" w:cs="Times New Roman"/>
          <w:sz w:val="28"/>
          <w:szCs w:val="28"/>
        </w:rPr>
        <w:t xml:space="preserve"> домінуванн</w:t>
      </w:r>
      <w:r w:rsidR="3907C8B6" w:rsidRPr="1226D3A5">
        <w:rPr>
          <w:rFonts w:ascii="Times New Roman" w:eastAsia="Times New Roman" w:hAnsi="Times New Roman" w:cs="Times New Roman"/>
          <w:sz w:val="28"/>
          <w:szCs w:val="28"/>
        </w:rPr>
        <w:t>і</w:t>
      </w:r>
      <w:r w:rsidR="5AD77750" w:rsidRPr="1226D3A5">
        <w:rPr>
          <w:rFonts w:ascii="Times New Roman" w:eastAsia="Times New Roman" w:hAnsi="Times New Roman" w:cs="Times New Roman"/>
          <w:sz w:val="28"/>
          <w:szCs w:val="28"/>
        </w:rPr>
        <w:t xml:space="preserve"> конфлікт</w:t>
      </w:r>
      <w:r w:rsidR="28DB3FCE" w:rsidRPr="1226D3A5">
        <w:rPr>
          <w:rFonts w:ascii="Times New Roman" w:eastAsia="Times New Roman" w:hAnsi="Times New Roman" w:cs="Times New Roman"/>
          <w:sz w:val="28"/>
          <w:szCs w:val="28"/>
        </w:rPr>
        <w:t xml:space="preserve">ах </w:t>
      </w:r>
      <w:r w:rsidR="5AD77750" w:rsidRPr="1226D3A5">
        <w:rPr>
          <w:rFonts w:ascii="Times New Roman" w:eastAsia="Times New Roman" w:hAnsi="Times New Roman" w:cs="Times New Roman"/>
          <w:sz w:val="28"/>
          <w:szCs w:val="28"/>
        </w:rPr>
        <w:t xml:space="preserve"> і вертикал</w:t>
      </w:r>
      <w:r w:rsidR="2C8A658D" w:rsidRPr="1226D3A5">
        <w:rPr>
          <w:rFonts w:ascii="Times New Roman" w:eastAsia="Times New Roman" w:hAnsi="Times New Roman" w:cs="Times New Roman"/>
          <w:sz w:val="28"/>
          <w:szCs w:val="28"/>
        </w:rPr>
        <w:t xml:space="preserve">і </w:t>
      </w:r>
      <w:r w:rsidR="5AD77750" w:rsidRPr="1226D3A5">
        <w:rPr>
          <w:rFonts w:ascii="Times New Roman" w:eastAsia="Times New Roman" w:hAnsi="Times New Roman" w:cs="Times New Roman"/>
          <w:sz w:val="28"/>
          <w:szCs w:val="28"/>
        </w:rPr>
        <w:t xml:space="preserve">тиску. Але </w:t>
      </w:r>
      <w:r w:rsidR="6157EF0A" w:rsidRPr="1226D3A5">
        <w:rPr>
          <w:rFonts w:ascii="Times New Roman" w:eastAsia="Times New Roman" w:hAnsi="Times New Roman" w:cs="Times New Roman"/>
          <w:sz w:val="28"/>
          <w:szCs w:val="28"/>
        </w:rPr>
        <w:t xml:space="preserve"> попри це, </w:t>
      </w:r>
      <w:r w:rsidR="5AD77750" w:rsidRPr="1226D3A5">
        <w:rPr>
          <w:rFonts w:ascii="Times New Roman" w:eastAsia="Times New Roman" w:hAnsi="Times New Roman" w:cs="Times New Roman"/>
          <w:sz w:val="28"/>
          <w:szCs w:val="28"/>
        </w:rPr>
        <w:t>кожен з н</w:t>
      </w:r>
      <w:r w:rsidR="57CFB07A" w:rsidRPr="1226D3A5">
        <w:rPr>
          <w:rFonts w:ascii="Times New Roman" w:eastAsia="Times New Roman" w:hAnsi="Times New Roman" w:cs="Times New Roman"/>
          <w:sz w:val="28"/>
          <w:szCs w:val="28"/>
        </w:rPr>
        <w:t>аведених політиків</w:t>
      </w:r>
      <w:r w:rsidR="5AD77750" w:rsidRPr="1226D3A5">
        <w:rPr>
          <w:rFonts w:ascii="Times New Roman" w:eastAsia="Times New Roman" w:hAnsi="Times New Roman" w:cs="Times New Roman"/>
          <w:sz w:val="28"/>
          <w:szCs w:val="28"/>
        </w:rPr>
        <w:t xml:space="preserve"> ефективно використову</w:t>
      </w:r>
      <w:r w:rsidR="5A7B2902" w:rsidRPr="1226D3A5">
        <w:rPr>
          <w:rFonts w:ascii="Times New Roman" w:eastAsia="Times New Roman" w:hAnsi="Times New Roman" w:cs="Times New Roman"/>
          <w:sz w:val="28"/>
          <w:szCs w:val="28"/>
        </w:rPr>
        <w:t xml:space="preserve">ють </w:t>
      </w:r>
      <w:r w:rsidR="5AD77750" w:rsidRPr="1226D3A5">
        <w:rPr>
          <w:rFonts w:ascii="Times New Roman" w:eastAsia="Times New Roman" w:hAnsi="Times New Roman" w:cs="Times New Roman"/>
          <w:sz w:val="28"/>
          <w:szCs w:val="28"/>
        </w:rPr>
        <w:t xml:space="preserve"> соціальні платформи, які відповід</w:t>
      </w:r>
      <w:r w:rsidR="558DDC3E" w:rsidRPr="1226D3A5">
        <w:rPr>
          <w:rFonts w:ascii="Times New Roman" w:eastAsia="Times New Roman" w:hAnsi="Times New Roman" w:cs="Times New Roman"/>
          <w:sz w:val="28"/>
          <w:szCs w:val="28"/>
        </w:rPr>
        <w:t>ають їх</w:t>
      </w:r>
      <w:r w:rsidR="5AD77750" w:rsidRPr="1226D3A5">
        <w:rPr>
          <w:rFonts w:ascii="Times New Roman" w:eastAsia="Times New Roman" w:hAnsi="Times New Roman" w:cs="Times New Roman"/>
          <w:sz w:val="28"/>
          <w:szCs w:val="28"/>
        </w:rPr>
        <w:t xml:space="preserve"> стилю</w:t>
      </w:r>
      <w:r w:rsidR="4FADB4F1" w:rsidRPr="1226D3A5">
        <w:rPr>
          <w:rFonts w:ascii="Times New Roman" w:eastAsia="Times New Roman" w:hAnsi="Times New Roman" w:cs="Times New Roman"/>
          <w:sz w:val="28"/>
          <w:szCs w:val="28"/>
        </w:rPr>
        <w:t xml:space="preserve"> </w:t>
      </w:r>
      <w:proofErr w:type="spellStart"/>
      <w:r w:rsidR="4FADB4F1" w:rsidRPr="1226D3A5">
        <w:rPr>
          <w:rFonts w:ascii="Times New Roman" w:eastAsia="Times New Roman" w:hAnsi="Times New Roman" w:cs="Times New Roman"/>
          <w:sz w:val="28"/>
          <w:szCs w:val="28"/>
        </w:rPr>
        <w:t>Дональд</w:t>
      </w:r>
      <w:proofErr w:type="spellEnd"/>
      <w:r w:rsidR="4FADB4F1" w:rsidRPr="1226D3A5">
        <w:rPr>
          <w:rFonts w:ascii="Times New Roman" w:eastAsia="Times New Roman" w:hAnsi="Times New Roman" w:cs="Times New Roman"/>
          <w:sz w:val="28"/>
          <w:szCs w:val="28"/>
        </w:rPr>
        <w:t xml:space="preserve"> Т</w:t>
      </w:r>
      <w:r w:rsidR="5AD77750" w:rsidRPr="1226D3A5">
        <w:rPr>
          <w:rFonts w:ascii="Times New Roman" w:eastAsia="Times New Roman" w:hAnsi="Times New Roman" w:cs="Times New Roman"/>
          <w:sz w:val="28"/>
          <w:szCs w:val="28"/>
        </w:rPr>
        <w:t xml:space="preserve">рамп </w:t>
      </w:r>
      <w:r w:rsidR="15FB2935" w:rsidRPr="1226D3A5">
        <w:rPr>
          <w:rFonts w:ascii="Times New Roman" w:eastAsia="Times New Roman" w:hAnsi="Times New Roman" w:cs="Times New Roman"/>
          <w:sz w:val="28"/>
          <w:szCs w:val="28"/>
        </w:rPr>
        <w:t xml:space="preserve"> зокрема </w:t>
      </w:r>
      <w:r w:rsidR="5AD77750" w:rsidRPr="1226D3A5">
        <w:rPr>
          <w:rFonts w:ascii="Times New Roman" w:eastAsia="Times New Roman" w:hAnsi="Times New Roman" w:cs="Times New Roman"/>
          <w:sz w:val="28"/>
          <w:szCs w:val="28"/>
        </w:rPr>
        <w:t xml:space="preserve">концентрувався на Twitter як майданчику миттєвої, гострої політичної реакції, а </w:t>
      </w:r>
      <w:r w:rsidR="63EB4178" w:rsidRPr="1226D3A5">
        <w:rPr>
          <w:rFonts w:ascii="Times New Roman" w:eastAsia="Times New Roman" w:hAnsi="Times New Roman" w:cs="Times New Roman"/>
          <w:sz w:val="28"/>
          <w:szCs w:val="28"/>
        </w:rPr>
        <w:t xml:space="preserve">Володимир </w:t>
      </w:r>
      <w:r w:rsidR="5AD77750" w:rsidRPr="1226D3A5">
        <w:rPr>
          <w:rFonts w:ascii="Times New Roman" w:eastAsia="Times New Roman" w:hAnsi="Times New Roman" w:cs="Times New Roman"/>
          <w:sz w:val="28"/>
          <w:szCs w:val="28"/>
        </w:rPr>
        <w:t>Зеленський — на багатоканальній, візуальній та емоційно багатій присутності.</w:t>
      </w:r>
    </w:p>
    <w:p w14:paraId="5CA21FCD" w14:textId="22DF8514" w:rsidR="1CAB0126" w:rsidRDefault="4FB7CE2C"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Побудова </w:t>
      </w:r>
      <w:r w:rsidR="5AD77750" w:rsidRPr="1226D3A5">
        <w:rPr>
          <w:rFonts w:ascii="Times New Roman" w:eastAsia="Times New Roman" w:hAnsi="Times New Roman" w:cs="Times New Roman"/>
          <w:sz w:val="28"/>
          <w:szCs w:val="28"/>
        </w:rPr>
        <w:t xml:space="preserve"> успішн</w:t>
      </w:r>
      <w:r w:rsidR="66511029" w:rsidRPr="1226D3A5">
        <w:rPr>
          <w:rFonts w:ascii="Times New Roman" w:eastAsia="Times New Roman" w:hAnsi="Times New Roman" w:cs="Times New Roman"/>
          <w:sz w:val="28"/>
          <w:szCs w:val="28"/>
        </w:rPr>
        <w:t>ого</w:t>
      </w:r>
      <w:r w:rsidR="5AD77750" w:rsidRPr="1226D3A5">
        <w:rPr>
          <w:rFonts w:ascii="Times New Roman" w:eastAsia="Times New Roman" w:hAnsi="Times New Roman" w:cs="Times New Roman"/>
          <w:sz w:val="28"/>
          <w:szCs w:val="28"/>
        </w:rPr>
        <w:t xml:space="preserve"> особист</w:t>
      </w:r>
      <w:r w:rsidR="06BBC7CD" w:rsidRPr="1226D3A5">
        <w:rPr>
          <w:rFonts w:ascii="Times New Roman" w:eastAsia="Times New Roman" w:hAnsi="Times New Roman" w:cs="Times New Roman"/>
          <w:sz w:val="28"/>
          <w:szCs w:val="28"/>
        </w:rPr>
        <w:t>ого</w:t>
      </w:r>
      <w:r w:rsidR="5AD77750" w:rsidRPr="1226D3A5">
        <w:rPr>
          <w:rFonts w:ascii="Times New Roman" w:eastAsia="Times New Roman" w:hAnsi="Times New Roman" w:cs="Times New Roman"/>
          <w:sz w:val="28"/>
          <w:szCs w:val="28"/>
        </w:rPr>
        <w:t xml:space="preserve"> бренд</w:t>
      </w:r>
      <w:r w:rsidR="271FF2A3" w:rsidRPr="1226D3A5">
        <w:rPr>
          <w:rFonts w:ascii="Times New Roman" w:eastAsia="Times New Roman" w:hAnsi="Times New Roman" w:cs="Times New Roman"/>
          <w:sz w:val="28"/>
          <w:szCs w:val="28"/>
        </w:rPr>
        <w:t>у</w:t>
      </w:r>
      <w:r w:rsidR="5AD77750" w:rsidRPr="1226D3A5">
        <w:rPr>
          <w:rFonts w:ascii="Times New Roman" w:eastAsia="Times New Roman" w:hAnsi="Times New Roman" w:cs="Times New Roman"/>
          <w:sz w:val="28"/>
          <w:szCs w:val="28"/>
        </w:rPr>
        <w:t xml:space="preserve"> </w:t>
      </w:r>
      <w:r w:rsidR="2A1C2A0F" w:rsidRPr="1226D3A5">
        <w:rPr>
          <w:rFonts w:ascii="Times New Roman" w:eastAsia="Times New Roman" w:hAnsi="Times New Roman" w:cs="Times New Roman"/>
          <w:sz w:val="28"/>
          <w:szCs w:val="28"/>
        </w:rPr>
        <w:t>в</w:t>
      </w:r>
      <w:r w:rsidR="5AD77750" w:rsidRPr="1226D3A5">
        <w:rPr>
          <w:rFonts w:ascii="Times New Roman" w:eastAsia="Times New Roman" w:hAnsi="Times New Roman" w:cs="Times New Roman"/>
          <w:sz w:val="28"/>
          <w:szCs w:val="28"/>
        </w:rPr>
        <w:t xml:space="preserve"> політиці не має єдиної універсальної формули. Його ефективність </w:t>
      </w:r>
      <w:r w:rsidR="2BA4BFB3" w:rsidRPr="1226D3A5">
        <w:rPr>
          <w:rFonts w:ascii="Times New Roman" w:eastAsia="Times New Roman" w:hAnsi="Times New Roman" w:cs="Times New Roman"/>
          <w:sz w:val="28"/>
          <w:szCs w:val="28"/>
        </w:rPr>
        <w:t xml:space="preserve"> побудови </w:t>
      </w:r>
      <w:r w:rsidR="5AD77750" w:rsidRPr="1226D3A5">
        <w:rPr>
          <w:rFonts w:ascii="Times New Roman" w:eastAsia="Times New Roman" w:hAnsi="Times New Roman" w:cs="Times New Roman"/>
          <w:sz w:val="28"/>
          <w:szCs w:val="28"/>
        </w:rPr>
        <w:t xml:space="preserve">залежить від багатьох чинників: суспільного запиту, культурного контексту, медійного </w:t>
      </w:r>
      <w:proofErr w:type="spellStart"/>
      <w:r w:rsidR="5AD77750" w:rsidRPr="1226D3A5">
        <w:rPr>
          <w:rFonts w:ascii="Times New Roman" w:eastAsia="Times New Roman" w:hAnsi="Times New Roman" w:cs="Times New Roman"/>
          <w:sz w:val="28"/>
          <w:szCs w:val="28"/>
        </w:rPr>
        <w:t>бекґраунду</w:t>
      </w:r>
      <w:proofErr w:type="spellEnd"/>
      <w:r w:rsidR="5AD77750" w:rsidRPr="1226D3A5">
        <w:rPr>
          <w:rFonts w:ascii="Times New Roman" w:eastAsia="Times New Roman" w:hAnsi="Times New Roman" w:cs="Times New Roman"/>
          <w:sz w:val="28"/>
          <w:szCs w:val="28"/>
        </w:rPr>
        <w:t xml:space="preserve"> особистості та здатності адаптуватися до форматів соціальних медіа</w:t>
      </w:r>
      <w:r w:rsidR="7FE733D1" w:rsidRPr="1226D3A5">
        <w:rPr>
          <w:rFonts w:ascii="Times New Roman" w:eastAsia="Times New Roman" w:hAnsi="Times New Roman" w:cs="Times New Roman"/>
          <w:sz w:val="28"/>
          <w:szCs w:val="28"/>
        </w:rPr>
        <w:t xml:space="preserve"> але на</w:t>
      </w:r>
      <w:r w:rsidR="372B93C1" w:rsidRPr="1226D3A5">
        <w:rPr>
          <w:rFonts w:ascii="Times New Roman" w:eastAsia="Times New Roman" w:hAnsi="Times New Roman" w:cs="Times New Roman"/>
          <w:sz w:val="28"/>
          <w:szCs w:val="28"/>
        </w:rPr>
        <w:t>с</w:t>
      </w:r>
      <w:r w:rsidR="7FE733D1" w:rsidRPr="1226D3A5">
        <w:rPr>
          <w:rFonts w:ascii="Times New Roman" w:eastAsia="Times New Roman" w:hAnsi="Times New Roman" w:cs="Times New Roman"/>
          <w:sz w:val="28"/>
          <w:szCs w:val="28"/>
        </w:rPr>
        <w:t>амперед від вміння аналізувати цільову аудиторію, використовувати різні платформи та закривати потреби споживачів</w:t>
      </w:r>
      <w:r w:rsidR="7A048DC0" w:rsidRPr="1226D3A5">
        <w:rPr>
          <w:rFonts w:ascii="Times New Roman" w:eastAsia="Times New Roman" w:hAnsi="Times New Roman" w:cs="Times New Roman"/>
          <w:sz w:val="28"/>
          <w:szCs w:val="28"/>
        </w:rPr>
        <w:t>.</w:t>
      </w:r>
    </w:p>
    <w:p w14:paraId="62E6EAB2" w14:textId="1676A378" w:rsidR="1226D3A5" w:rsidRDefault="1226D3A5" w:rsidP="1226D3A5">
      <w:pPr>
        <w:spacing w:before="240" w:line="360" w:lineRule="auto"/>
        <w:ind w:firstLine="709"/>
        <w:jc w:val="both"/>
        <w:rPr>
          <w:rFonts w:ascii="Times New Roman" w:eastAsia="Times New Roman" w:hAnsi="Times New Roman" w:cs="Times New Roman"/>
          <w:sz w:val="28"/>
          <w:szCs w:val="28"/>
          <w:lang w:val="en-GB"/>
        </w:rPr>
      </w:pPr>
    </w:p>
    <w:p w14:paraId="1C5C6784" w14:textId="77777777" w:rsidR="00295B7B" w:rsidRPr="00295B7B" w:rsidRDefault="00295B7B" w:rsidP="1226D3A5">
      <w:pPr>
        <w:spacing w:before="240" w:line="360" w:lineRule="auto"/>
        <w:ind w:firstLine="709"/>
        <w:jc w:val="both"/>
        <w:rPr>
          <w:rFonts w:ascii="Times New Roman" w:eastAsia="Times New Roman" w:hAnsi="Times New Roman" w:cs="Times New Roman"/>
          <w:sz w:val="28"/>
          <w:szCs w:val="28"/>
          <w:lang w:val="en-GB"/>
        </w:rPr>
      </w:pPr>
    </w:p>
    <w:p w14:paraId="590D6C7B" w14:textId="33172D7D" w:rsidR="702BCA4A" w:rsidRDefault="3D2735BE" w:rsidP="1226D3A5">
      <w:pPr>
        <w:spacing w:before="240" w:line="360" w:lineRule="auto"/>
        <w:ind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b/>
          <w:bCs/>
          <w:sz w:val="28"/>
          <w:szCs w:val="28"/>
        </w:rPr>
        <w:lastRenderedPageBreak/>
        <w:t xml:space="preserve">3.2. </w:t>
      </w:r>
      <w:r w:rsidR="5DE067CB" w:rsidRPr="1226D3A5">
        <w:rPr>
          <w:rFonts w:ascii="Times New Roman" w:eastAsia="Times New Roman" w:hAnsi="Times New Roman" w:cs="Times New Roman"/>
          <w:b/>
          <w:bCs/>
          <w:sz w:val="28"/>
          <w:szCs w:val="28"/>
        </w:rPr>
        <w:t xml:space="preserve">Сучасні можливості та ризики побудови особистого бренду в умовах </w:t>
      </w:r>
      <w:proofErr w:type="spellStart"/>
      <w:r w:rsidR="5DE067CB" w:rsidRPr="1226D3A5">
        <w:rPr>
          <w:rFonts w:ascii="Times New Roman" w:eastAsia="Times New Roman" w:hAnsi="Times New Roman" w:cs="Times New Roman"/>
          <w:b/>
          <w:bCs/>
          <w:sz w:val="28"/>
          <w:szCs w:val="28"/>
        </w:rPr>
        <w:t>ІКТ</w:t>
      </w:r>
      <w:proofErr w:type="spellEnd"/>
      <w:r w:rsidR="5DE067CB" w:rsidRPr="1226D3A5">
        <w:rPr>
          <w:rFonts w:ascii="Times New Roman" w:eastAsia="Times New Roman" w:hAnsi="Times New Roman" w:cs="Times New Roman"/>
          <w:b/>
          <w:bCs/>
          <w:sz w:val="28"/>
          <w:szCs w:val="28"/>
        </w:rPr>
        <w:t xml:space="preserve"> </w:t>
      </w:r>
    </w:p>
    <w:p w14:paraId="490DB963" w14:textId="3783675F"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У сучасному цифровому середовищі соціальні медіа стали не лише інструментом розваг, але й потужною платформою для комунікації, просування, впливу та формування публічного образу. Для ефективного використання соціальних мереж потрібен не лише технічний досвід, а й стратегічне мислення, адаптація до динаміки алгоритмів, аналітика й емоційний інтелект. У цьому розділі буде наведено практичні рекомендації, які дозволяють суттєво підвищити ефективність використання соціальних медіа як для особистого </w:t>
      </w:r>
      <w:proofErr w:type="spellStart"/>
      <w:r w:rsidRPr="1226D3A5">
        <w:rPr>
          <w:rFonts w:ascii="Times New Roman" w:eastAsia="Times New Roman" w:hAnsi="Times New Roman" w:cs="Times New Roman"/>
          <w:color w:val="000000" w:themeColor="text1"/>
          <w:sz w:val="28"/>
          <w:szCs w:val="28"/>
        </w:rPr>
        <w:t>брендингу</w:t>
      </w:r>
      <w:proofErr w:type="spellEnd"/>
      <w:r w:rsidRPr="1226D3A5">
        <w:rPr>
          <w:rFonts w:ascii="Times New Roman" w:eastAsia="Times New Roman" w:hAnsi="Times New Roman" w:cs="Times New Roman"/>
          <w:color w:val="000000" w:themeColor="text1"/>
          <w:sz w:val="28"/>
          <w:szCs w:val="28"/>
        </w:rPr>
        <w:t>, так і для бізнесових та політичних цілей.</w:t>
      </w:r>
    </w:p>
    <w:p w14:paraId="423B623D" w14:textId="5276E535"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Перше, з чого варто почати, — це чітке розуміння мети присутності в соціальних медіа. Без визначеної мети — чи то продажі, репутація, </w:t>
      </w:r>
      <w:proofErr w:type="spellStart"/>
      <w:r w:rsidRPr="1226D3A5">
        <w:rPr>
          <w:rFonts w:ascii="Times New Roman" w:eastAsia="Times New Roman" w:hAnsi="Times New Roman" w:cs="Times New Roman"/>
          <w:color w:val="000000" w:themeColor="text1"/>
          <w:sz w:val="28"/>
          <w:szCs w:val="28"/>
        </w:rPr>
        <w:t>експертність</w:t>
      </w:r>
      <w:proofErr w:type="spellEnd"/>
      <w:r w:rsidRPr="1226D3A5">
        <w:rPr>
          <w:rFonts w:ascii="Times New Roman" w:eastAsia="Times New Roman" w:hAnsi="Times New Roman" w:cs="Times New Roman"/>
          <w:color w:val="000000" w:themeColor="text1"/>
          <w:sz w:val="28"/>
          <w:szCs w:val="28"/>
        </w:rPr>
        <w:t>, чи залучення аудиторії — активність у мережах буде хаотичною. Наприклад, експерт у сфері фінансів, який прагне популяризувати свою послугу консалтингу, повинен будувати контент навколо цінності, яку він приносить, а не лише навколо загальних новин ринку.</w:t>
      </w:r>
    </w:p>
    <w:p w14:paraId="66BC6B80" w14:textId="699456BB"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Наступною важливою рекомендацією є послідовність і регулярність. Алгоритми соціальних платформ віддають перевагу </w:t>
      </w:r>
      <w:proofErr w:type="spellStart"/>
      <w:r w:rsidRPr="1226D3A5">
        <w:rPr>
          <w:rFonts w:ascii="Times New Roman" w:eastAsia="Times New Roman" w:hAnsi="Times New Roman" w:cs="Times New Roman"/>
          <w:color w:val="000000" w:themeColor="text1"/>
          <w:sz w:val="28"/>
          <w:szCs w:val="28"/>
        </w:rPr>
        <w:t>акаунтам</w:t>
      </w:r>
      <w:proofErr w:type="spellEnd"/>
      <w:r w:rsidRPr="1226D3A5">
        <w:rPr>
          <w:rFonts w:ascii="Times New Roman" w:eastAsia="Times New Roman" w:hAnsi="Times New Roman" w:cs="Times New Roman"/>
          <w:color w:val="000000" w:themeColor="text1"/>
          <w:sz w:val="28"/>
          <w:szCs w:val="28"/>
        </w:rPr>
        <w:t xml:space="preserve">, які оновлюють контент з певною періодичністю. Це не означає, що потрібно публікувати щодня, але графік повинен бути передбачуваним для аудиторії: наприклад, щопонеділка виходить експертна колонка, щосереди — інтерактив, щоп’ятниці — </w:t>
      </w:r>
      <w:proofErr w:type="spellStart"/>
      <w:r w:rsidRPr="1226D3A5">
        <w:rPr>
          <w:rFonts w:ascii="Times New Roman" w:eastAsia="Times New Roman" w:hAnsi="Times New Roman" w:cs="Times New Roman"/>
          <w:color w:val="000000" w:themeColor="text1"/>
          <w:sz w:val="28"/>
          <w:szCs w:val="28"/>
        </w:rPr>
        <w:t>закулісся</w:t>
      </w:r>
      <w:proofErr w:type="spellEnd"/>
      <w:r w:rsidRPr="1226D3A5">
        <w:rPr>
          <w:rFonts w:ascii="Times New Roman" w:eastAsia="Times New Roman" w:hAnsi="Times New Roman" w:cs="Times New Roman"/>
          <w:color w:val="000000" w:themeColor="text1"/>
          <w:sz w:val="28"/>
          <w:szCs w:val="28"/>
        </w:rPr>
        <w:t xml:space="preserve"> </w:t>
      </w:r>
      <w:proofErr w:type="spellStart"/>
      <w:r w:rsidRPr="1226D3A5">
        <w:rPr>
          <w:rFonts w:ascii="Times New Roman" w:eastAsia="Times New Roman" w:hAnsi="Times New Roman" w:cs="Times New Roman"/>
          <w:color w:val="000000" w:themeColor="text1"/>
          <w:sz w:val="28"/>
          <w:szCs w:val="28"/>
        </w:rPr>
        <w:t>про</w:t>
      </w:r>
      <w:r w:rsidR="37CFE775" w:rsidRPr="1226D3A5">
        <w:rPr>
          <w:rFonts w:ascii="Times New Roman" w:eastAsia="Times New Roman" w:hAnsi="Times New Roman" w:cs="Times New Roman"/>
          <w:color w:val="000000" w:themeColor="text1"/>
          <w:sz w:val="28"/>
          <w:szCs w:val="28"/>
        </w:rPr>
        <w:t>е</w:t>
      </w:r>
      <w:r w:rsidRPr="1226D3A5">
        <w:rPr>
          <w:rFonts w:ascii="Times New Roman" w:eastAsia="Times New Roman" w:hAnsi="Times New Roman" w:cs="Times New Roman"/>
          <w:color w:val="000000" w:themeColor="text1"/>
          <w:sz w:val="28"/>
          <w:szCs w:val="28"/>
        </w:rPr>
        <w:t>кту</w:t>
      </w:r>
      <w:proofErr w:type="spellEnd"/>
      <w:r w:rsidRPr="1226D3A5">
        <w:rPr>
          <w:rFonts w:ascii="Times New Roman" w:eastAsia="Times New Roman" w:hAnsi="Times New Roman" w:cs="Times New Roman"/>
          <w:color w:val="000000" w:themeColor="text1"/>
          <w:sz w:val="28"/>
          <w:szCs w:val="28"/>
        </w:rPr>
        <w:t>. Така системність формує очікування та звичку в підписників.</w:t>
      </w:r>
    </w:p>
    <w:p w14:paraId="2B759983" w14:textId="23105D29" w:rsidR="60291D35" w:rsidRDefault="71AC86D5"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Як я зазначала раніше, не</w:t>
      </w:r>
      <w:r w:rsidR="6287D10A" w:rsidRPr="1226D3A5">
        <w:rPr>
          <w:rFonts w:ascii="Times New Roman" w:eastAsia="Times New Roman" w:hAnsi="Times New Roman" w:cs="Times New Roman"/>
          <w:color w:val="000000" w:themeColor="text1"/>
          <w:sz w:val="28"/>
          <w:szCs w:val="28"/>
        </w:rPr>
        <w:t xml:space="preserve"> менш важливою є візуальна ідентичність. Соціальні мережі — це передусім візуальне середовище. Професійно оформлений </w:t>
      </w:r>
      <w:proofErr w:type="spellStart"/>
      <w:r w:rsidR="6287D10A" w:rsidRPr="1226D3A5">
        <w:rPr>
          <w:rFonts w:ascii="Times New Roman" w:eastAsia="Times New Roman" w:hAnsi="Times New Roman" w:cs="Times New Roman"/>
          <w:color w:val="000000" w:themeColor="text1"/>
          <w:sz w:val="28"/>
          <w:szCs w:val="28"/>
        </w:rPr>
        <w:t>акаунт</w:t>
      </w:r>
      <w:proofErr w:type="spellEnd"/>
      <w:r w:rsidR="6287D10A" w:rsidRPr="1226D3A5">
        <w:rPr>
          <w:rFonts w:ascii="Times New Roman" w:eastAsia="Times New Roman" w:hAnsi="Times New Roman" w:cs="Times New Roman"/>
          <w:color w:val="000000" w:themeColor="text1"/>
          <w:sz w:val="28"/>
          <w:szCs w:val="28"/>
        </w:rPr>
        <w:t xml:space="preserve">, витримана кольорова палітра, стилістика фото і графіка створюють ефект довіри й солідності. У бізнесі це часто елемент </w:t>
      </w:r>
      <w:proofErr w:type="spellStart"/>
      <w:r w:rsidR="6287D10A" w:rsidRPr="1226D3A5">
        <w:rPr>
          <w:rFonts w:ascii="Times New Roman" w:eastAsia="Times New Roman" w:hAnsi="Times New Roman" w:cs="Times New Roman"/>
          <w:color w:val="000000" w:themeColor="text1"/>
          <w:sz w:val="28"/>
          <w:szCs w:val="28"/>
        </w:rPr>
        <w:t>брендингу</w:t>
      </w:r>
      <w:proofErr w:type="spellEnd"/>
      <w:r w:rsidR="6287D10A" w:rsidRPr="1226D3A5">
        <w:rPr>
          <w:rFonts w:ascii="Times New Roman" w:eastAsia="Times New Roman" w:hAnsi="Times New Roman" w:cs="Times New Roman"/>
          <w:color w:val="000000" w:themeColor="text1"/>
          <w:sz w:val="28"/>
          <w:szCs w:val="28"/>
        </w:rPr>
        <w:t>, який дозволяє впізнати компанію з першого погляду, у політиці — це візуальна послідовність кампанії.</w:t>
      </w:r>
      <w:r w:rsidR="26C87493" w:rsidRPr="1226D3A5">
        <w:rPr>
          <w:rFonts w:ascii="Times New Roman" w:eastAsia="Times New Roman" w:hAnsi="Times New Roman" w:cs="Times New Roman"/>
          <w:color w:val="000000" w:themeColor="text1"/>
          <w:sz w:val="28"/>
          <w:szCs w:val="28"/>
        </w:rPr>
        <w:t xml:space="preserve"> </w:t>
      </w:r>
    </w:p>
    <w:p w14:paraId="47622AB2" w14:textId="39ACA8B2"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lastRenderedPageBreak/>
        <w:t xml:space="preserve">Контент повинен бути </w:t>
      </w:r>
      <w:r w:rsidR="4758C9E9" w:rsidRPr="1226D3A5">
        <w:rPr>
          <w:rFonts w:ascii="Times New Roman" w:eastAsia="Times New Roman" w:hAnsi="Times New Roman" w:cs="Times New Roman"/>
          <w:color w:val="000000" w:themeColor="text1"/>
          <w:sz w:val="28"/>
          <w:szCs w:val="28"/>
        </w:rPr>
        <w:t>таким самим</w:t>
      </w:r>
      <w:r w:rsidRPr="1226D3A5">
        <w:rPr>
          <w:rFonts w:ascii="Times New Roman" w:eastAsia="Times New Roman" w:hAnsi="Times New Roman" w:cs="Times New Roman"/>
          <w:color w:val="000000" w:themeColor="text1"/>
          <w:sz w:val="28"/>
          <w:szCs w:val="28"/>
        </w:rPr>
        <w:t xml:space="preserve"> якісним</w:t>
      </w:r>
      <w:r w:rsidR="294BF334" w:rsidRPr="1226D3A5">
        <w:rPr>
          <w:rFonts w:ascii="Times New Roman" w:eastAsia="Times New Roman" w:hAnsi="Times New Roman" w:cs="Times New Roman"/>
          <w:color w:val="000000" w:themeColor="text1"/>
          <w:sz w:val="28"/>
          <w:szCs w:val="28"/>
        </w:rPr>
        <w:t>, як і</w:t>
      </w:r>
      <w:r w:rsidRPr="1226D3A5">
        <w:rPr>
          <w:rFonts w:ascii="Times New Roman" w:eastAsia="Times New Roman" w:hAnsi="Times New Roman" w:cs="Times New Roman"/>
          <w:color w:val="000000" w:themeColor="text1"/>
          <w:sz w:val="28"/>
          <w:szCs w:val="28"/>
        </w:rPr>
        <w:t xml:space="preserve"> цінним. Умовно, кожна публікація має відповідати на запитання: «Що з цього винесе читач?» Контент, що не несе користі, не створює цінності і не вирішує жодної проблеми, не буде працювати на бренд. </w:t>
      </w:r>
    </w:p>
    <w:p w14:paraId="3E6A3AB5" w14:textId="18125E0F"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 Успішні бренди в соціальних мережах ведуть діалог: відповідають на коментарі, створюють опитування, запитують думку підписників. Для політичного діяча це може бути формат «відкритого мікрофона» у коментарях, для бізнесу — збирання відгуків через </w:t>
      </w:r>
      <w:proofErr w:type="spellStart"/>
      <w:r w:rsidRPr="1226D3A5">
        <w:rPr>
          <w:rFonts w:ascii="Times New Roman" w:eastAsia="Times New Roman" w:hAnsi="Times New Roman" w:cs="Times New Roman"/>
          <w:color w:val="000000" w:themeColor="text1"/>
          <w:sz w:val="28"/>
          <w:szCs w:val="28"/>
        </w:rPr>
        <w:t>сторіз</w:t>
      </w:r>
      <w:proofErr w:type="spellEnd"/>
      <w:r w:rsidRPr="1226D3A5">
        <w:rPr>
          <w:rFonts w:ascii="Times New Roman" w:eastAsia="Times New Roman" w:hAnsi="Times New Roman" w:cs="Times New Roman"/>
          <w:color w:val="000000" w:themeColor="text1"/>
          <w:sz w:val="28"/>
          <w:szCs w:val="28"/>
        </w:rPr>
        <w:t>.</w:t>
      </w:r>
    </w:p>
    <w:p w14:paraId="1F3D4480" w14:textId="676F2E20"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Варто також </w:t>
      </w:r>
      <w:r w:rsidR="62D804BA" w:rsidRPr="1226D3A5">
        <w:rPr>
          <w:rFonts w:ascii="Times New Roman" w:eastAsia="Times New Roman" w:hAnsi="Times New Roman" w:cs="Times New Roman"/>
          <w:color w:val="000000" w:themeColor="text1"/>
          <w:sz w:val="28"/>
          <w:szCs w:val="28"/>
        </w:rPr>
        <w:t xml:space="preserve">відзначити важливу </w:t>
      </w:r>
      <w:r w:rsidRPr="1226D3A5">
        <w:rPr>
          <w:rFonts w:ascii="Times New Roman" w:eastAsia="Times New Roman" w:hAnsi="Times New Roman" w:cs="Times New Roman"/>
          <w:color w:val="000000" w:themeColor="text1"/>
          <w:sz w:val="28"/>
          <w:szCs w:val="28"/>
        </w:rPr>
        <w:t xml:space="preserve">роль </w:t>
      </w:r>
      <w:proofErr w:type="spellStart"/>
      <w:r w:rsidRPr="1226D3A5">
        <w:rPr>
          <w:rFonts w:ascii="Times New Roman" w:eastAsia="Times New Roman" w:hAnsi="Times New Roman" w:cs="Times New Roman"/>
          <w:color w:val="000000" w:themeColor="text1"/>
          <w:sz w:val="28"/>
          <w:szCs w:val="28"/>
        </w:rPr>
        <w:t>відеоконтенту</w:t>
      </w:r>
      <w:proofErr w:type="spellEnd"/>
      <w:r w:rsidRPr="1226D3A5">
        <w:rPr>
          <w:rFonts w:ascii="Times New Roman" w:eastAsia="Times New Roman" w:hAnsi="Times New Roman" w:cs="Times New Roman"/>
          <w:color w:val="000000" w:themeColor="text1"/>
          <w:sz w:val="28"/>
          <w:szCs w:val="28"/>
        </w:rPr>
        <w:t xml:space="preserve">. Сучасні тренди свідчать, що </w:t>
      </w:r>
      <w:proofErr w:type="spellStart"/>
      <w:r w:rsidRPr="1226D3A5">
        <w:rPr>
          <w:rFonts w:ascii="Times New Roman" w:eastAsia="Times New Roman" w:hAnsi="Times New Roman" w:cs="Times New Roman"/>
          <w:color w:val="000000" w:themeColor="text1"/>
          <w:sz w:val="28"/>
          <w:szCs w:val="28"/>
        </w:rPr>
        <w:t>відеоформати</w:t>
      </w:r>
      <w:proofErr w:type="spellEnd"/>
      <w:r w:rsidRPr="1226D3A5">
        <w:rPr>
          <w:rFonts w:ascii="Times New Roman" w:eastAsia="Times New Roman" w:hAnsi="Times New Roman" w:cs="Times New Roman"/>
          <w:color w:val="000000" w:themeColor="text1"/>
          <w:sz w:val="28"/>
          <w:szCs w:val="28"/>
        </w:rPr>
        <w:t xml:space="preserve"> (</w:t>
      </w:r>
      <w:proofErr w:type="spellStart"/>
      <w:r w:rsidRPr="1226D3A5">
        <w:rPr>
          <w:rFonts w:ascii="Times New Roman" w:eastAsia="Times New Roman" w:hAnsi="Times New Roman" w:cs="Times New Roman"/>
          <w:color w:val="000000" w:themeColor="text1"/>
          <w:sz w:val="28"/>
          <w:szCs w:val="28"/>
        </w:rPr>
        <w:t>Reels</w:t>
      </w:r>
      <w:proofErr w:type="spellEnd"/>
      <w:r w:rsidRPr="1226D3A5">
        <w:rPr>
          <w:rFonts w:ascii="Times New Roman" w:eastAsia="Times New Roman" w:hAnsi="Times New Roman" w:cs="Times New Roman"/>
          <w:color w:val="000000" w:themeColor="text1"/>
          <w:sz w:val="28"/>
          <w:szCs w:val="28"/>
        </w:rPr>
        <w:t xml:space="preserve">, </w:t>
      </w:r>
      <w:proofErr w:type="spellStart"/>
      <w:r w:rsidRPr="1226D3A5">
        <w:rPr>
          <w:rFonts w:ascii="Times New Roman" w:eastAsia="Times New Roman" w:hAnsi="Times New Roman" w:cs="Times New Roman"/>
          <w:color w:val="000000" w:themeColor="text1"/>
          <w:sz w:val="28"/>
          <w:szCs w:val="28"/>
        </w:rPr>
        <w:t>Shorts</w:t>
      </w:r>
      <w:proofErr w:type="spellEnd"/>
      <w:r w:rsidRPr="1226D3A5">
        <w:rPr>
          <w:rFonts w:ascii="Times New Roman" w:eastAsia="Times New Roman" w:hAnsi="Times New Roman" w:cs="Times New Roman"/>
          <w:color w:val="000000" w:themeColor="text1"/>
          <w:sz w:val="28"/>
          <w:szCs w:val="28"/>
        </w:rPr>
        <w:t xml:space="preserve">, TikTok) мають найвищу залученість. Відео дозволяє передати не лише інформацію, а й емоцію, енергетику, живий контакт з </w:t>
      </w:r>
      <w:proofErr w:type="spellStart"/>
      <w:r w:rsidRPr="1226D3A5">
        <w:rPr>
          <w:rFonts w:ascii="Times New Roman" w:eastAsia="Times New Roman" w:hAnsi="Times New Roman" w:cs="Times New Roman"/>
          <w:color w:val="000000" w:themeColor="text1"/>
          <w:sz w:val="28"/>
          <w:szCs w:val="28"/>
        </w:rPr>
        <w:t>підписником</w:t>
      </w:r>
      <w:proofErr w:type="spellEnd"/>
      <w:r w:rsidRPr="1226D3A5">
        <w:rPr>
          <w:rFonts w:ascii="Times New Roman" w:eastAsia="Times New Roman" w:hAnsi="Times New Roman" w:cs="Times New Roman"/>
          <w:color w:val="000000" w:themeColor="text1"/>
          <w:sz w:val="28"/>
          <w:szCs w:val="28"/>
        </w:rPr>
        <w:t xml:space="preserve">. </w:t>
      </w:r>
    </w:p>
    <w:p w14:paraId="53D0454A" w14:textId="685F5CBB"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Аналітика — ключ до вдосконалення. Після кожної кампанії або публікації важливо аналізувати результати: що зайшло, а що ні, які теми викликають більше обговорень, на які формати краще реагують. Це дозволяє не просто «вести соцмережі», а керувати процесом з чітким фокусом на результат.</w:t>
      </w:r>
    </w:p>
    <w:p w14:paraId="76C8D166" w14:textId="58600FF8" w:rsidR="4564C024" w:rsidRDefault="71114CAF"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В</w:t>
      </w:r>
      <w:r w:rsidR="71BAA477" w:rsidRPr="1226D3A5">
        <w:rPr>
          <w:rFonts w:ascii="Times New Roman" w:eastAsia="Times New Roman" w:hAnsi="Times New Roman" w:cs="Times New Roman"/>
          <w:color w:val="000000" w:themeColor="text1"/>
          <w:sz w:val="28"/>
          <w:szCs w:val="28"/>
        </w:rPr>
        <w:t xml:space="preserve">ажливо не ігнорувати </w:t>
      </w:r>
      <w:r w:rsidR="6287D10A" w:rsidRPr="1226D3A5">
        <w:rPr>
          <w:rFonts w:ascii="Times New Roman" w:eastAsia="Times New Roman" w:hAnsi="Times New Roman" w:cs="Times New Roman"/>
          <w:color w:val="000000" w:themeColor="text1"/>
          <w:sz w:val="28"/>
          <w:szCs w:val="28"/>
        </w:rPr>
        <w:t>емоційний аспект</w:t>
      </w:r>
      <w:r w:rsidR="2A02205C" w:rsidRPr="1226D3A5">
        <w:rPr>
          <w:rFonts w:ascii="Times New Roman" w:eastAsia="Times New Roman" w:hAnsi="Times New Roman" w:cs="Times New Roman"/>
          <w:color w:val="000000" w:themeColor="text1"/>
          <w:sz w:val="28"/>
          <w:szCs w:val="28"/>
        </w:rPr>
        <w:t xml:space="preserve">, адже люди йдуть до людей та </w:t>
      </w:r>
      <w:r w:rsidR="6287D10A" w:rsidRPr="1226D3A5">
        <w:rPr>
          <w:rFonts w:ascii="Times New Roman" w:eastAsia="Times New Roman" w:hAnsi="Times New Roman" w:cs="Times New Roman"/>
          <w:color w:val="000000" w:themeColor="text1"/>
          <w:sz w:val="28"/>
          <w:szCs w:val="28"/>
        </w:rPr>
        <w:t xml:space="preserve">взаємодіють з тими, кого вважають «своїми». Тому </w:t>
      </w:r>
      <w:r w:rsidR="724985A9" w:rsidRPr="1226D3A5">
        <w:rPr>
          <w:rFonts w:ascii="Times New Roman" w:eastAsia="Times New Roman" w:hAnsi="Times New Roman" w:cs="Times New Roman"/>
          <w:color w:val="000000" w:themeColor="text1"/>
          <w:sz w:val="28"/>
          <w:szCs w:val="28"/>
        </w:rPr>
        <w:t>потрібно</w:t>
      </w:r>
      <w:r w:rsidR="6287D10A" w:rsidRPr="1226D3A5">
        <w:rPr>
          <w:rFonts w:ascii="Times New Roman" w:eastAsia="Times New Roman" w:hAnsi="Times New Roman" w:cs="Times New Roman"/>
          <w:color w:val="000000" w:themeColor="text1"/>
          <w:sz w:val="28"/>
          <w:szCs w:val="28"/>
        </w:rPr>
        <w:t xml:space="preserve">  показувати не лише результати, а й шлях, труднощі, щоденні рутинні справи — все це формує образ живої людини, </w:t>
      </w:r>
      <w:r w:rsidR="34C884D7" w:rsidRPr="1226D3A5">
        <w:rPr>
          <w:rFonts w:ascii="Times New Roman" w:eastAsia="Times New Roman" w:hAnsi="Times New Roman" w:cs="Times New Roman"/>
          <w:color w:val="000000" w:themeColor="text1"/>
          <w:sz w:val="28"/>
          <w:szCs w:val="28"/>
        </w:rPr>
        <w:t xml:space="preserve">до життя якої можна доторкнутись через контент. </w:t>
      </w:r>
    </w:p>
    <w:p w14:paraId="3E50A5FD" w14:textId="0588C646"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Нарешті, потрібно дотримуватися етичних стандартів і прозорості. У бізнесі — це відкритість у ціноутворенні, умовах співпраці, авторстві. У політиці — це чесна аргументація, уникнення маніпуляцій і відкритість позиції. У соціальних мережах правда завжди виходить назовні, і тому довіра формується роками, а втрачається за одну публікацію.</w:t>
      </w:r>
      <w:r w:rsidR="6CE1602D" w:rsidRPr="1226D3A5">
        <w:rPr>
          <w:rFonts w:ascii="Times New Roman" w:eastAsia="Times New Roman" w:hAnsi="Times New Roman" w:cs="Times New Roman"/>
          <w:color w:val="000000" w:themeColor="text1"/>
          <w:sz w:val="28"/>
          <w:szCs w:val="28"/>
        </w:rPr>
        <w:t xml:space="preserve"> [</w:t>
      </w:r>
      <w:r w:rsidR="63CE1955" w:rsidRPr="1226D3A5">
        <w:rPr>
          <w:rFonts w:ascii="Times New Roman" w:eastAsia="Times New Roman" w:hAnsi="Times New Roman" w:cs="Times New Roman"/>
          <w:color w:val="000000" w:themeColor="text1"/>
          <w:sz w:val="28"/>
          <w:szCs w:val="28"/>
        </w:rPr>
        <w:t>6</w:t>
      </w:r>
      <w:r w:rsidR="6CE1602D" w:rsidRPr="1226D3A5">
        <w:rPr>
          <w:rFonts w:ascii="Times New Roman" w:eastAsia="Times New Roman" w:hAnsi="Times New Roman" w:cs="Times New Roman"/>
          <w:color w:val="000000" w:themeColor="text1"/>
          <w:sz w:val="28"/>
          <w:szCs w:val="28"/>
        </w:rPr>
        <w:t>]</w:t>
      </w:r>
    </w:p>
    <w:p w14:paraId="1A54C28C" w14:textId="32B562FD"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lastRenderedPageBreak/>
        <w:t xml:space="preserve">Отже, ефективне використання соціальних медіа — це постійна робота, що вимагає гнучкості, чесності, професіоналізму та глибокого розуміння як аудиторії, так і власних цілей. Уміння бачити тренди, адаптуватися, аналізувати й </w:t>
      </w:r>
      <w:proofErr w:type="spellStart"/>
      <w:r w:rsidRPr="1226D3A5">
        <w:rPr>
          <w:rFonts w:ascii="Times New Roman" w:eastAsia="Times New Roman" w:hAnsi="Times New Roman" w:cs="Times New Roman"/>
          <w:color w:val="000000" w:themeColor="text1"/>
          <w:sz w:val="28"/>
          <w:szCs w:val="28"/>
        </w:rPr>
        <w:t>емпатійно</w:t>
      </w:r>
      <w:proofErr w:type="spellEnd"/>
      <w:r w:rsidRPr="1226D3A5">
        <w:rPr>
          <w:rFonts w:ascii="Times New Roman" w:eastAsia="Times New Roman" w:hAnsi="Times New Roman" w:cs="Times New Roman"/>
          <w:color w:val="000000" w:themeColor="text1"/>
          <w:sz w:val="28"/>
          <w:szCs w:val="28"/>
        </w:rPr>
        <w:t xml:space="preserve"> спілкуватися з </w:t>
      </w:r>
      <w:proofErr w:type="spellStart"/>
      <w:r w:rsidRPr="1226D3A5">
        <w:rPr>
          <w:rFonts w:ascii="Times New Roman" w:eastAsia="Times New Roman" w:hAnsi="Times New Roman" w:cs="Times New Roman"/>
          <w:color w:val="000000" w:themeColor="text1"/>
          <w:sz w:val="28"/>
          <w:szCs w:val="28"/>
        </w:rPr>
        <w:t>підписниками</w:t>
      </w:r>
      <w:proofErr w:type="spellEnd"/>
      <w:r w:rsidRPr="1226D3A5">
        <w:rPr>
          <w:rFonts w:ascii="Times New Roman" w:eastAsia="Times New Roman" w:hAnsi="Times New Roman" w:cs="Times New Roman"/>
          <w:color w:val="000000" w:themeColor="text1"/>
          <w:sz w:val="28"/>
          <w:szCs w:val="28"/>
        </w:rPr>
        <w:t xml:space="preserve"> — ось ті практичні навички, які визначають успіх у цифровому просторі.</w:t>
      </w:r>
    </w:p>
    <w:p w14:paraId="0A16D359" w14:textId="5E230208"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У сучасному світі інформаційного перенасичення, коли увага аудиторії стала новою валютою, особистий бренд перетворився на стратегічний актив. Більше не достатньо бути професіоналом у своїй справі — важливо бути </w:t>
      </w:r>
      <w:proofErr w:type="spellStart"/>
      <w:r w:rsidRPr="1226D3A5">
        <w:rPr>
          <w:rFonts w:ascii="Times New Roman" w:eastAsia="Times New Roman" w:hAnsi="Times New Roman" w:cs="Times New Roman"/>
          <w:color w:val="000000" w:themeColor="text1"/>
          <w:sz w:val="28"/>
          <w:szCs w:val="28"/>
        </w:rPr>
        <w:t>впізнаваним</w:t>
      </w:r>
      <w:proofErr w:type="spellEnd"/>
      <w:r w:rsidRPr="1226D3A5">
        <w:rPr>
          <w:rFonts w:ascii="Times New Roman" w:eastAsia="Times New Roman" w:hAnsi="Times New Roman" w:cs="Times New Roman"/>
          <w:color w:val="000000" w:themeColor="text1"/>
          <w:sz w:val="28"/>
          <w:szCs w:val="28"/>
        </w:rPr>
        <w:t xml:space="preserve">, авторитетним і цікавим для своєї цільової аудиторії. Формування персонального бренду — це не просто бажання «стати популярним», це усвідомлена і структурована діяльність, яка вимагає аналітичного мислення, стратегічного планування та гнучкої адаптації до змін, що відбуваються в цифровому середовищі. Особливо це важливо в бізнесі та політиці, де рівень довіри, репутації та </w:t>
      </w:r>
      <w:proofErr w:type="spellStart"/>
      <w:r w:rsidRPr="1226D3A5">
        <w:rPr>
          <w:rFonts w:ascii="Times New Roman" w:eastAsia="Times New Roman" w:hAnsi="Times New Roman" w:cs="Times New Roman"/>
          <w:color w:val="000000" w:themeColor="text1"/>
          <w:sz w:val="28"/>
          <w:szCs w:val="28"/>
        </w:rPr>
        <w:t>впізнаваності</w:t>
      </w:r>
      <w:proofErr w:type="spellEnd"/>
      <w:r w:rsidRPr="1226D3A5">
        <w:rPr>
          <w:rFonts w:ascii="Times New Roman" w:eastAsia="Times New Roman" w:hAnsi="Times New Roman" w:cs="Times New Roman"/>
          <w:color w:val="000000" w:themeColor="text1"/>
          <w:sz w:val="28"/>
          <w:szCs w:val="28"/>
        </w:rPr>
        <w:t xml:space="preserve"> безпосередньо впливає на результативність діяльності.</w:t>
      </w:r>
    </w:p>
    <w:p w14:paraId="51913275" w14:textId="6B9212C9"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Першим етапом у побудові особистого бренду є глибокий самоаналіз. Він не обмежується простим переліком своїх сильних сторін, а передбачає оцінку власної </w:t>
      </w:r>
      <w:proofErr w:type="spellStart"/>
      <w:r w:rsidRPr="1226D3A5">
        <w:rPr>
          <w:rFonts w:ascii="Times New Roman" w:eastAsia="Times New Roman" w:hAnsi="Times New Roman" w:cs="Times New Roman"/>
          <w:color w:val="000000" w:themeColor="text1"/>
          <w:sz w:val="28"/>
          <w:szCs w:val="28"/>
        </w:rPr>
        <w:t>експертності</w:t>
      </w:r>
      <w:proofErr w:type="spellEnd"/>
      <w:r w:rsidRPr="1226D3A5">
        <w:rPr>
          <w:rFonts w:ascii="Times New Roman" w:eastAsia="Times New Roman" w:hAnsi="Times New Roman" w:cs="Times New Roman"/>
          <w:color w:val="000000" w:themeColor="text1"/>
          <w:sz w:val="28"/>
          <w:szCs w:val="28"/>
        </w:rPr>
        <w:t xml:space="preserve">, цінностей, комунікаційного стилю та навіть емоційного інтелекту. Самоусвідомлення — ключ до автентичності, </w:t>
      </w:r>
      <w:r w:rsidR="2CCD57EF" w:rsidRPr="1226D3A5">
        <w:rPr>
          <w:rFonts w:ascii="Times New Roman" w:eastAsia="Times New Roman" w:hAnsi="Times New Roman" w:cs="Times New Roman"/>
          <w:color w:val="000000" w:themeColor="text1"/>
          <w:sz w:val="28"/>
          <w:szCs w:val="28"/>
        </w:rPr>
        <w:t xml:space="preserve">яка </w:t>
      </w:r>
      <w:r w:rsidRPr="1226D3A5">
        <w:rPr>
          <w:rFonts w:ascii="Times New Roman" w:eastAsia="Times New Roman" w:hAnsi="Times New Roman" w:cs="Times New Roman"/>
          <w:color w:val="000000" w:themeColor="text1"/>
          <w:sz w:val="28"/>
          <w:szCs w:val="28"/>
        </w:rPr>
        <w:t xml:space="preserve"> є вирішальним фактором </w:t>
      </w:r>
      <w:r w:rsidR="65E72C56" w:rsidRPr="1226D3A5">
        <w:rPr>
          <w:rFonts w:ascii="Times New Roman" w:eastAsia="Times New Roman" w:hAnsi="Times New Roman" w:cs="Times New Roman"/>
          <w:color w:val="000000" w:themeColor="text1"/>
          <w:sz w:val="28"/>
          <w:szCs w:val="28"/>
        </w:rPr>
        <w:t xml:space="preserve">формування </w:t>
      </w:r>
      <w:r w:rsidRPr="1226D3A5">
        <w:rPr>
          <w:rFonts w:ascii="Times New Roman" w:eastAsia="Times New Roman" w:hAnsi="Times New Roman" w:cs="Times New Roman"/>
          <w:color w:val="000000" w:themeColor="text1"/>
          <w:sz w:val="28"/>
          <w:szCs w:val="28"/>
        </w:rPr>
        <w:t xml:space="preserve">довіри аудиторії. Якщо </w:t>
      </w:r>
      <w:r w:rsidR="5F405D08" w:rsidRPr="1226D3A5">
        <w:rPr>
          <w:rFonts w:ascii="Times New Roman" w:eastAsia="Times New Roman" w:hAnsi="Times New Roman" w:cs="Times New Roman"/>
          <w:color w:val="000000" w:themeColor="text1"/>
          <w:sz w:val="28"/>
          <w:szCs w:val="28"/>
        </w:rPr>
        <w:t>людина</w:t>
      </w:r>
      <w:r w:rsidRPr="1226D3A5">
        <w:rPr>
          <w:rFonts w:ascii="Times New Roman" w:eastAsia="Times New Roman" w:hAnsi="Times New Roman" w:cs="Times New Roman"/>
          <w:color w:val="000000" w:themeColor="text1"/>
          <w:sz w:val="28"/>
          <w:szCs w:val="28"/>
        </w:rPr>
        <w:t xml:space="preserve"> не усвідомлює, ким в</w:t>
      </w:r>
      <w:r w:rsidR="19DE6DAE" w:rsidRPr="1226D3A5">
        <w:rPr>
          <w:rFonts w:ascii="Times New Roman" w:eastAsia="Times New Roman" w:hAnsi="Times New Roman" w:cs="Times New Roman"/>
          <w:color w:val="000000" w:themeColor="text1"/>
          <w:sz w:val="28"/>
          <w:szCs w:val="28"/>
        </w:rPr>
        <w:t>она</w:t>
      </w:r>
      <w:r w:rsidRPr="1226D3A5">
        <w:rPr>
          <w:rFonts w:ascii="Times New Roman" w:eastAsia="Times New Roman" w:hAnsi="Times New Roman" w:cs="Times New Roman"/>
          <w:color w:val="000000" w:themeColor="text1"/>
          <w:sz w:val="28"/>
          <w:szCs w:val="28"/>
        </w:rPr>
        <w:t xml:space="preserve"> є і в чому </w:t>
      </w:r>
      <w:r w:rsidR="2B2BE29E" w:rsidRPr="1226D3A5">
        <w:rPr>
          <w:rFonts w:ascii="Times New Roman" w:eastAsia="Times New Roman" w:hAnsi="Times New Roman" w:cs="Times New Roman"/>
          <w:color w:val="000000" w:themeColor="text1"/>
          <w:sz w:val="28"/>
          <w:szCs w:val="28"/>
        </w:rPr>
        <w:t>її</w:t>
      </w:r>
      <w:r w:rsidRPr="1226D3A5">
        <w:rPr>
          <w:rFonts w:ascii="Times New Roman" w:eastAsia="Times New Roman" w:hAnsi="Times New Roman" w:cs="Times New Roman"/>
          <w:color w:val="000000" w:themeColor="text1"/>
          <w:sz w:val="28"/>
          <w:szCs w:val="28"/>
        </w:rPr>
        <w:t xml:space="preserve"> унікальність, жодна стратегія не зможе зробити його бренд життєздатним.</w:t>
      </w:r>
    </w:p>
    <w:p w14:paraId="7D61FC7F" w14:textId="63EC5924"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Наступним кроком є дослідження цільової аудиторії. Тут йдеться не лише про вік, стать чи соціальний статус. Важливо зрозуміти, що саме цікавить потенційного </w:t>
      </w:r>
      <w:proofErr w:type="spellStart"/>
      <w:r w:rsidR="70AF54AC" w:rsidRPr="1226D3A5">
        <w:rPr>
          <w:rFonts w:ascii="Times New Roman" w:eastAsia="Times New Roman" w:hAnsi="Times New Roman" w:cs="Times New Roman"/>
          <w:color w:val="000000" w:themeColor="text1"/>
          <w:sz w:val="28"/>
          <w:szCs w:val="28"/>
        </w:rPr>
        <w:t>підписника</w:t>
      </w:r>
      <w:proofErr w:type="spellEnd"/>
      <w:r w:rsidRPr="1226D3A5">
        <w:rPr>
          <w:rFonts w:ascii="Times New Roman" w:eastAsia="Times New Roman" w:hAnsi="Times New Roman" w:cs="Times New Roman"/>
          <w:color w:val="000000" w:themeColor="text1"/>
          <w:sz w:val="28"/>
          <w:szCs w:val="28"/>
        </w:rPr>
        <w:t xml:space="preserve">, клієнта або виборця, які його «больові точки» та потреби. У бізнес-контексті це може бути прагнення до ефективності, інновацій або персоналізації продукту. У політиці — запит на справедливість, економічну стабільність чи геополітичну орієнтацію. Наприклад, український політик Святослав </w:t>
      </w:r>
      <w:proofErr w:type="spellStart"/>
      <w:r w:rsidRPr="1226D3A5">
        <w:rPr>
          <w:rFonts w:ascii="Times New Roman" w:eastAsia="Times New Roman" w:hAnsi="Times New Roman" w:cs="Times New Roman"/>
          <w:color w:val="000000" w:themeColor="text1"/>
          <w:sz w:val="28"/>
          <w:szCs w:val="28"/>
        </w:rPr>
        <w:t>Вакарчук</w:t>
      </w:r>
      <w:proofErr w:type="spellEnd"/>
      <w:r w:rsidRPr="1226D3A5">
        <w:rPr>
          <w:rFonts w:ascii="Times New Roman" w:eastAsia="Times New Roman" w:hAnsi="Times New Roman" w:cs="Times New Roman"/>
          <w:color w:val="000000" w:themeColor="text1"/>
          <w:sz w:val="28"/>
          <w:szCs w:val="28"/>
        </w:rPr>
        <w:t>, формуючи свій бренд, спирався на ідею «нової моралі», що відгукувалася частині суспільства, втомленій від традиційної політики.</w:t>
      </w:r>
    </w:p>
    <w:p w14:paraId="2BA01942" w14:textId="596D308E"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lastRenderedPageBreak/>
        <w:t>Після аналізу себе та своєї аудиторії настає етап формування місії та бачення бренду. Це своєрідне «декларування намірів», де людина визначає, яку цінність вона несе та як хоче змінити життя своєї аудиторії. У бізнесі це може бути місія створити найбільш інклюзивний онлайн-курс у сфері IT, а в політиці — забезпечити прозору модель фінансування місцевих громад. Ці твердження мають бути конкретними, натхненними та легко трансльованими через контент у соцмережах.</w:t>
      </w:r>
    </w:p>
    <w:p w14:paraId="00F81F21" w14:textId="15401733"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Далі стратегія переходить до етапу візуальної та вербальної ідентифікації. Особистий бренд, як і будь-який інший, потребує сталих атрибутів: кольорів, логотипу, стилю спілкування. Наприклад, експерт з публічних виступів може використовувати теплі відтінки у візуальному оформленні профілю в Instagram і вести блог у форматі «розмови з другом». Політик — обирати стриманий стиль, офіційний тон і послідовно використовувати єдиний шрифт та гасло в усіх платформах.</w:t>
      </w:r>
    </w:p>
    <w:p w14:paraId="37721340" w14:textId="13BD8726"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Ще одним важливим етапом є створення контент-стратегії. Вона має враховувати тип контенту (освітній, емоційний, експертний), частоту публікацій, формат (відео, текст, </w:t>
      </w:r>
      <w:proofErr w:type="spellStart"/>
      <w:r w:rsidRPr="1226D3A5">
        <w:rPr>
          <w:rFonts w:ascii="Times New Roman" w:eastAsia="Times New Roman" w:hAnsi="Times New Roman" w:cs="Times New Roman"/>
          <w:color w:val="000000" w:themeColor="text1"/>
          <w:sz w:val="28"/>
          <w:szCs w:val="28"/>
        </w:rPr>
        <w:t>інфографіка</w:t>
      </w:r>
      <w:proofErr w:type="spellEnd"/>
      <w:r w:rsidRPr="1226D3A5">
        <w:rPr>
          <w:rFonts w:ascii="Times New Roman" w:eastAsia="Times New Roman" w:hAnsi="Times New Roman" w:cs="Times New Roman"/>
          <w:color w:val="000000" w:themeColor="text1"/>
          <w:sz w:val="28"/>
          <w:szCs w:val="28"/>
        </w:rPr>
        <w:t xml:space="preserve">), а також </w:t>
      </w:r>
      <w:proofErr w:type="spellStart"/>
      <w:r w:rsidRPr="1226D3A5">
        <w:rPr>
          <w:rFonts w:ascii="Times New Roman" w:eastAsia="Times New Roman" w:hAnsi="Times New Roman" w:cs="Times New Roman"/>
          <w:color w:val="000000" w:themeColor="text1"/>
          <w:sz w:val="28"/>
          <w:szCs w:val="28"/>
        </w:rPr>
        <w:t>tone</w:t>
      </w:r>
      <w:proofErr w:type="spellEnd"/>
      <w:r w:rsidRPr="1226D3A5">
        <w:rPr>
          <w:rFonts w:ascii="Times New Roman" w:eastAsia="Times New Roman" w:hAnsi="Times New Roman" w:cs="Times New Roman"/>
          <w:color w:val="000000" w:themeColor="text1"/>
          <w:sz w:val="28"/>
          <w:szCs w:val="28"/>
        </w:rPr>
        <w:t xml:space="preserve"> of </w:t>
      </w:r>
      <w:proofErr w:type="spellStart"/>
      <w:r w:rsidRPr="1226D3A5">
        <w:rPr>
          <w:rFonts w:ascii="Times New Roman" w:eastAsia="Times New Roman" w:hAnsi="Times New Roman" w:cs="Times New Roman"/>
          <w:color w:val="000000" w:themeColor="text1"/>
          <w:sz w:val="28"/>
          <w:szCs w:val="28"/>
        </w:rPr>
        <w:t>voice</w:t>
      </w:r>
      <w:proofErr w:type="spellEnd"/>
      <w:r w:rsidRPr="1226D3A5">
        <w:rPr>
          <w:rFonts w:ascii="Times New Roman" w:eastAsia="Times New Roman" w:hAnsi="Times New Roman" w:cs="Times New Roman"/>
          <w:color w:val="000000" w:themeColor="text1"/>
          <w:sz w:val="28"/>
          <w:szCs w:val="28"/>
        </w:rPr>
        <w:t>. Успішні бренди — як-от Ілона Маска чи Володимира Зеленського — використовують гібридну модель контенту: поєднання особистих історій, експертних оцінок і інтерактивних форматів.</w:t>
      </w:r>
      <w:r w:rsidR="1AF0967F" w:rsidRPr="1226D3A5">
        <w:rPr>
          <w:rFonts w:ascii="Times New Roman" w:eastAsia="Times New Roman" w:hAnsi="Times New Roman" w:cs="Times New Roman"/>
          <w:color w:val="000000" w:themeColor="text1"/>
          <w:sz w:val="28"/>
          <w:szCs w:val="28"/>
        </w:rPr>
        <w:t xml:space="preserve"> [</w:t>
      </w:r>
      <w:r w:rsidR="094AC11D" w:rsidRPr="1226D3A5">
        <w:rPr>
          <w:rFonts w:ascii="Times New Roman" w:eastAsia="Times New Roman" w:hAnsi="Times New Roman" w:cs="Times New Roman"/>
          <w:color w:val="000000" w:themeColor="text1"/>
          <w:sz w:val="28"/>
          <w:szCs w:val="28"/>
        </w:rPr>
        <w:t>7</w:t>
      </w:r>
      <w:r w:rsidR="1AF0967F" w:rsidRPr="1226D3A5">
        <w:rPr>
          <w:rFonts w:ascii="Times New Roman" w:eastAsia="Times New Roman" w:hAnsi="Times New Roman" w:cs="Times New Roman"/>
          <w:color w:val="000000" w:themeColor="text1"/>
          <w:sz w:val="28"/>
          <w:szCs w:val="28"/>
        </w:rPr>
        <w:t>]</w:t>
      </w:r>
    </w:p>
    <w:p w14:paraId="69E0E7CE" w14:textId="0EAA50E3"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Варто згадати також про довготривалу перспективу — етап розвитку бренду. Він включає участь у подіях, </w:t>
      </w:r>
      <w:proofErr w:type="spellStart"/>
      <w:r w:rsidRPr="1226D3A5">
        <w:rPr>
          <w:rFonts w:ascii="Times New Roman" w:eastAsia="Times New Roman" w:hAnsi="Times New Roman" w:cs="Times New Roman"/>
          <w:color w:val="000000" w:themeColor="text1"/>
          <w:sz w:val="28"/>
          <w:szCs w:val="28"/>
        </w:rPr>
        <w:t>кол</w:t>
      </w:r>
      <w:r w:rsidR="49494A65" w:rsidRPr="1226D3A5">
        <w:rPr>
          <w:rFonts w:ascii="Times New Roman" w:eastAsia="Times New Roman" w:hAnsi="Times New Roman" w:cs="Times New Roman"/>
          <w:color w:val="000000" w:themeColor="text1"/>
          <w:sz w:val="28"/>
          <w:szCs w:val="28"/>
        </w:rPr>
        <w:t>л</w:t>
      </w:r>
      <w:r w:rsidRPr="1226D3A5">
        <w:rPr>
          <w:rFonts w:ascii="Times New Roman" w:eastAsia="Times New Roman" w:hAnsi="Times New Roman" w:cs="Times New Roman"/>
          <w:color w:val="000000" w:themeColor="text1"/>
          <w:sz w:val="28"/>
          <w:szCs w:val="28"/>
        </w:rPr>
        <w:t>аборації</w:t>
      </w:r>
      <w:proofErr w:type="spellEnd"/>
      <w:r w:rsidRPr="1226D3A5">
        <w:rPr>
          <w:rFonts w:ascii="Times New Roman" w:eastAsia="Times New Roman" w:hAnsi="Times New Roman" w:cs="Times New Roman"/>
          <w:color w:val="000000" w:themeColor="text1"/>
          <w:sz w:val="28"/>
          <w:szCs w:val="28"/>
        </w:rPr>
        <w:t xml:space="preserve"> з іншими лідерами думок, розвиток нових каналів комунікації. Успішна стратегія особистого бренду — це динамічна система, яка здатна адаптуватися до змін і зберігати цілісність.</w:t>
      </w:r>
    </w:p>
    <w:p w14:paraId="7D7AEF58" w14:textId="64FCBC3C"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Після створення базових елементів бренду важливо перейти до етапу тестування. Це своєрідна «генеральна репетиція» перед повноцінним запуском. У рамках цього етапу відбувається апробація візуального стилю, контент-форматів, </w:t>
      </w:r>
      <w:r w:rsidRPr="1226D3A5">
        <w:rPr>
          <w:rFonts w:ascii="Times New Roman" w:eastAsia="Times New Roman" w:hAnsi="Times New Roman" w:cs="Times New Roman"/>
          <w:color w:val="000000" w:themeColor="text1"/>
          <w:sz w:val="28"/>
          <w:szCs w:val="28"/>
        </w:rPr>
        <w:lastRenderedPageBreak/>
        <w:t xml:space="preserve">платформи, ключових меседжів. Успішні бренди на цьому етапі активно збирають зворотний зв’язок — як через аналітику охоплень та взаємодій, так і через безпосередню комунікацію з </w:t>
      </w:r>
      <w:proofErr w:type="spellStart"/>
      <w:r w:rsidRPr="1226D3A5">
        <w:rPr>
          <w:rFonts w:ascii="Times New Roman" w:eastAsia="Times New Roman" w:hAnsi="Times New Roman" w:cs="Times New Roman"/>
          <w:color w:val="000000" w:themeColor="text1"/>
          <w:sz w:val="28"/>
          <w:szCs w:val="28"/>
        </w:rPr>
        <w:t>підписниками</w:t>
      </w:r>
      <w:proofErr w:type="spellEnd"/>
      <w:r w:rsidRPr="1226D3A5">
        <w:rPr>
          <w:rFonts w:ascii="Times New Roman" w:eastAsia="Times New Roman" w:hAnsi="Times New Roman" w:cs="Times New Roman"/>
          <w:color w:val="000000" w:themeColor="text1"/>
          <w:sz w:val="28"/>
          <w:szCs w:val="28"/>
        </w:rPr>
        <w:t xml:space="preserve"> або клієнтами. Наприклад, якщо експерт у сфері психології публікує відео з короткими порадами і бачить, що 70% коментарів містять питання, — це сигнал для розвитку теми в форматі прямого ефіру або створення курсу.</w:t>
      </w:r>
    </w:p>
    <w:p w14:paraId="33899C06" w14:textId="1DD9E895" w:rsidR="6E381F25" w:rsidRDefault="66DC936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Також, варто </w:t>
      </w:r>
      <w:r w:rsidR="57A11053" w:rsidRPr="1226D3A5">
        <w:rPr>
          <w:rFonts w:ascii="Times New Roman" w:eastAsia="Times New Roman" w:hAnsi="Times New Roman" w:cs="Times New Roman"/>
          <w:color w:val="000000" w:themeColor="text1"/>
          <w:sz w:val="28"/>
          <w:szCs w:val="28"/>
        </w:rPr>
        <w:t>пам'ятати</w:t>
      </w:r>
      <w:r w:rsidRPr="1226D3A5">
        <w:rPr>
          <w:rFonts w:ascii="Times New Roman" w:eastAsia="Times New Roman" w:hAnsi="Times New Roman" w:cs="Times New Roman"/>
          <w:color w:val="000000" w:themeColor="text1"/>
          <w:sz w:val="28"/>
          <w:szCs w:val="28"/>
        </w:rPr>
        <w:t>, що о</w:t>
      </w:r>
      <w:r w:rsidR="6287D10A" w:rsidRPr="1226D3A5">
        <w:rPr>
          <w:rFonts w:ascii="Times New Roman" w:eastAsia="Times New Roman" w:hAnsi="Times New Roman" w:cs="Times New Roman"/>
          <w:color w:val="000000" w:themeColor="text1"/>
          <w:sz w:val="28"/>
          <w:szCs w:val="28"/>
        </w:rPr>
        <w:t>собливого значення  набуває</w:t>
      </w:r>
      <w:r w:rsidR="3B892BE6" w:rsidRPr="1226D3A5">
        <w:rPr>
          <w:rFonts w:ascii="Times New Roman" w:eastAsia="Times New Roman" w:hAnsi="Times New Roman" w:cs="Times New Roman"/>
          <w:color w:val="000000" w:themeColor="text1"/>
          <w:sz w:val="28"/>
          <w:szCs w:val="28"/>
        </w:rPr>
        <w:t xml:space="preserve"> тестування</w:t>
      </w:r>
      <w:r w:rsidR="6287D10A" w:rsidRPr="1226D3A5">
        <w:rPr>
          <w:rFonts w:ascii="Times New Roman" w:eastAsia="Times New Roman" w:hAnsi="Times New Roman" w:cs="Times New Roman"/>
          <w:color w:val="000000" w:themeColor="text1"/>
          <w:sz w:val="28"/>
          <w:szCs w:val="28"/>
        </w:rPr>
        <w:t xml:space="preserve"> в політичній сфері. Передвиборчі кампанії нерідко запускають пілотні </w:t>
      </w:r>
      <w:proofErr w:type="spellStart"/>
      <w:r w:rsidR="6287D10A" w:rsidRPr="1226D3A5">
        <w:rPr>
          <w:rFonts w:ascii="Times New Roman" w:eastAsia="Times New Roman" w:hAnsi="Times New Roman" w:cs="Times New Roman"/>
          <w:color w:val="000000" w:themeColor="text1"/>
          <w:sz w:val="28"/>
          <w:szCs w:val="28"/>
        </w:rPr>
        <w:t>про</w:t>
      </w:r>
      <w:r w:rsidR="152EAAAC" w:rsidRPr="1226D3A5">
        <w:rPr>
          <w:rFonts w:ascii="Times New Roman" w:eastAsia="Times New Roman" w:hAnsi="Times New Roman" w:cs="Times New Roman"/>
          <w:color w:val="000000" w:themeColor="text1"/>
          <w:sz w:val="28"/>
          <w:szCs w:val="28"/>
        </w:rPr>
        <w:t>е</w:t>
      </w:r>
      <w:r w:rsidR="6287D10A" w:rsidRPr="1226D3A5">
        <w:rPr>
          <w:rFonts w:ascii="Times New Roman" w:eastAsia="Times New Roman" w:hAnsi="Times New Roman" w:cs="Times New Roman"/>
          <w:color w:val="000000" w:themeColor="text1"/>
          <w:sz w:val="28"/>
          <w:szCs w:val="28"/>
        </w:rPr>
        <w:t>кти</w:t>
      </w:r>
      <w:proofErr w:type="spellEnd"/>
      <w:r w:rsidR="6287D10A" w:rsidRPr="1226D3A5">
        <w:rPr>
          <w:rFonts w:ascii="Times New Roman" w:eastAsia="Times New Roman" w:hAnsi="Times New Roman" w:cs="Times New Roman"/>
          <w:color w:val="000000" w:themeColor="text1"/>
          <w:sz w:val="28"/>
          <w:szCs w:val="28"/>
        </w:rPr>
        <w:t xml:space="preserve"> в окремих регіонах — наприклад, тестують меседж «сильна економіка — сильна країна» через </w:t>
      </w:r>
      <w:proofErr w:type="spellStart"/>
      <w:r w:rsidR="6287D10A" w:rsidRPr="1226D3A5">
        <w:rPr>
          <w:rFonts w:ascii="Times New Roman" w:eastAsia="Times New Roman" w:hAnsi="Times New Roman" w:cs="Times New Roman"/>
          <w:color w:val="000000" w:themeColor="text1"/>
          <w:sz w:val="28"/>
          <w:szCs w:val="28"/>
        </w:rPr>
        <w:t>таргетовану</w:t>
      </w:r>
      <w:proofErr w:type="spellEnd"/>
      <w:r w:rsidR="6287D10A" w:rsidRPr="1226D3A5">
        <w:rPr>
          <w:rFonts w:ascii="Times New Roman" w:eastAsia="Times New Roman" w:hAnsi="Times New Roman" w:cs="Times New Roman"/>
          <w:color w:val="000000" w:themeColor="text1"/>
          <w:sz w:val="28"/>
          <w:szCs w:val="28"/>
        </w:rPr>
        <w:t xml:space="preserve"> рекламу у Facebook. Аналіз результатів дозволяє визначити, які гасла відгукуються виборцям, а які — викликають спротив. Такий підхід дозволяє уникнути комунікаційних помилок, які можуть коштувати рейтингу чи репутації.</w:t>
      </w:r>
    </w:p>
    <w:p w14:paraId="78F94B5B" w14:textId="56D1A864"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Наступний етап — масштабування. Якщо брендова стратегія працює ефективно на локальному рівні, вона повинна адаптуватися до масштабнішої аудиторії. Для бізнесу це може бути вихід на нові ринки</w:t>
      </w:r>
      <w:r w:rsidR="472A2D96" w:rsidRPr="1226D3A5">
        <w:rPr>
          <w:rFonts w:ascii="Times New Roman" w:eastAsia="Times New Roman" w:hAnsi="Times New Roman" w:cs="Times New Roman"/>
          <w:color w:val="000000" w:themeColor="text1"/>
          <w:sz w:val="28"/>
          <w:szCs w:val="28"/>
        </w:rPr>
        <w:t>.</w:t>
      </w:r>
      <w:r w:rsidRPr="1226D3A5">
        <w:rPr>
          <w:rFonts w:ascii="Times New Roman" w:eastAsia="Times New Roman" w:hAnsi="Times New Roman" w:cs="Times New Roman"/>
          <w:color w:val="000000" w:themeColor="text1"/>
          <w:sz w:val="28"/>
          <w:szCs w:val="28"/>
        </w:rPr>
        <w:t xml:space="preserve"> Для політика — це вихід на національний рівень, участь у загальноукраїнських ток-шоу, інтерв’ю в провідних медіа.</w:t>
      </w:r>
    </w:p>
    <w:p w14:paraId="796E3EB8" w14:textId="365BA9D8"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Однак масштабування потребує репутаційного управління. В епоху цифрової відкритості кожна публікація, коментар, навіть </w:t>
      </w:r>
      <w:proofErr w:type="spellStart"/>
      <w:r w:rsidRPr="1226D3A5">
        <w:rPr>
          <w:rFonts w:ascii="Times New Roman" w:eastAsia="Times New Roman" w:hAnsi="Times New Roman" w:cs="Times New Roman"/>
          <w:color w:val="000000" w:themeColor="text1"/>
          <w:sz w:val="28"/>
          <w:szCs w:val="28"/>
        </w:rPr>
        <w:t>лайк</w:t>
      </w:r>
      <w:proofErr w:type="spellEnd"/>
      <w:r w:rsidRPr="1226D3A5">
        <w:rPr>
          <w:rFonts w:ascii="Times New Roman" w:eastAsia="Times New Roman" w:hAnsi="Times New Roman" w:cs="Times New Roman"/>
          <w:color w:val="000000" w:themeColor="text1"/>
          <w:sz w:val="28"/>
          <w:szCs w:val="28"/>
        </w:rPr>
        <w:t xml:space="preserve"> — стає частиною особистого портрета. У бізнесі це означає прозорість комунікації, готовність реагувати на негатив, ведення блогів про складні ситуації — наприклад, як компанія впоралася з кризою. У політиці — це здатність визнати помилку, пояснити складне рішення, а не уникати відповідальності.</w:t>
      </w:r>
    </w:p>
    <w:p w14:paraId="499ABE6D" w14:textId="1A84E200"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Криза репутації — одна з найбільших загроз для особистого бренду. За дослідженням Harvard Business Review, 62% споживачів готові припинити підтримку бренду після одного-єдиного скандалу. Особливо це актуально в </w:t>
      </w:r>
      <w:r w:rsidRPr="1226D3A5">
        <w:rPr>
          <w:rFonts w:ascii="Times New Roman" w:eastAsia="Times New Roman" w:hAnsi="Times New Roman" w:cs="Times New Roman"/>
          <w:color w:val="000000" w:themeColor="text1"/>
          <w:sz w:val="28"/>
          <w:szCs w:val="28"/>
        </w:rPr>
        <w:lastRenderedPageBreak/>
        <w:t>соціальних мережах, де «скандал» може виникнути буквально за кілька годин. Тому обов’язковим елементом стратегії має стати антикризовий план: що сказати, хто має коментувати, як швидко реагувати.</w:t>
      </w:r>
    </w:p>
    <w:p w14:paraId="1B7030D4" w14:textId="4D84F034"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Перехід до активного просування особистого бренду в соціальних мережах передбачає розуміння специфіки цифрового середовища. Соціальні платформи — це не просто інструменти комунікації, а складні екосистеми з власною логікою, алгоритмами, аудиторією. Один і той самий контент може «зайти» в TikTok і провалитися в Instagram — і навпаки. Тому першим принципом ефективного використання соціальних мереж є розуміння платформи як середовища.</w:t>
      </w:r>
    </w:p>
    <w:p w14:paraId="46D5344D" w14:textId="42E62151"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Так, LinkedIn — це платформа для експертного контенту, де цінується аналітика, кейси, професійний досвід. Успішні особисті бренди тут формуються через серії постів типу «Чого я навчився, коли звільнили 10 працівників», або «Як за 3 місяці збільшити прибуток на 40% без інвестицій». Водночас TikTok — це платформа, де працює «емоційний гачок», динаміка, </w:t>
      </w:r>
      <w:proofErr w:type="spellStart"/>
      <w:r w:rsidRPr="1226D3A5">
        <w:rPr>
          <w:rFonts w:ascii="Times New Roman" w:eastAsia="Times New Roman" w:hAnsi="Times New Roman" w:cs="Times New Roman"/>
          <w:color w:val="000000" w:themeColor="text1"/>
          <w:sz w:val="28"/>
          <w:szCs w:val="28"/>
        </w:rPr>
        <w:t>візуальність</w:t>
      </w:r>
      <w:proofErr w:type="spellEnd"/>
      <w:r w:rsidRPr="1226D3A5">
        <w:rPr>
          <w:rFonts w:ascii="Times New Roman" w:eastAsia="Times New Roman" w:hAnsi="Times New Roman" w:cs="Times New Roman"/>
          <w:color w:val="000000" w:themeColor="text1"/>
          <w:sz w:val="28"/>
          <w:szCs w:val="28"/>
        </w:rPr>
        <w:t xml:space="preserve">. Навіть політичні фігури сьогодні освоюють TikTok: приклад — кампанія </w:t>
      </w:r>
      <w:proofErr w:type="spellStart"/>
      <w:r w:rsidRPr="1226D3A5">
        <w:rPr>
          <w:rFonts w:ascii="Times New Roman" w:eastAsia="Times New Roman" w:hAnsi="Times New Roman" w:cs="Times New Roman"/>
          <w:color w:val="000000" w:themeColor="text1"/>
          <w:sz w:val="28"/>
          <w:szCs w:val="28"/>
        </w:rPr>
        <w:t>Джо</w:t>
      </w:r>
      <w:proofErr w:type="spellEnd"/>
      <w:r w:rsidRPr="1226D3A5">
        <w:rPr>
          <w:rFonts w:ascii="Times New Roman" w:eastAsia="Times New Roman" w:hAnsi="Times New Roman" w:cs="Times New Roman"/>
          <w:color w:val="000000" w:themeColor="text1"/>
          <w:sz w:val="28"/>
          <w:szCs w:val="28"/>
        </w:rPr>
        <w:t xml:space="preserve"> </w:t>
      </w:r>
      <w:proofErr w:type="spellStart"/>
      <w:r w:rsidRPr="1226D3A5">
        <w:rPr>
          <w:rFonts w:ascii="Times New Roman" w:eastAsia="Times New Roman" w:hAnsi="Times New Roman" w:cs="Times New Roman"/>
          <w:color w:val="000000" w:themeColor="text1"/>
          <w:sz w:val="28"/>
          <w:szCs w:val="28"/>
        </w:rPr>
        <w:t>Байдена</w:t>
      </w:r>
      <w:proofErr w:type="spellEnd"/>
      <w:r w:rsidRPr="1226D3A5">
        <w:rPr>
          <w:rFonts w:ascii="Times New Roman" w:eastAsia="Times New Roman" w:hAnsi="Times New Roman" w:cs="Times New Roman"/>
          <w:color w:val="000000" w:themeColor="text1"/>
          <w:sz w:val="28"/>
          <w:szCs w:val="28"/>
        </w:rPr>
        <w:t xml:space="preserve"> 2020 року, яка використовувала </w:t>
      </w:r>
      <w:proofErr w:type="spellStart"/>
      <w:r w:rsidRPr="1226D3A5">
        <w:rPr>
          <w:rFonts w:ascii="Times New Roman" w:eastAsia="Times New Roman" w:hAnsi="Times New Roman" w:cs="Times New Roman"/>
          <w:color w:val="000000" w:themeColor="text1"/>
          <w:sz w:val="28"/>
          <w:szCs w:val="28"/>
        </w:rPr>
        <w:t>меми</w:t>
      </w:r>
      <w:proofErr w:type="spellEnd"/>
      <w:r w:rsidRPr="1226D3A5">
        <w:rPr>
          <w:rFonts w:ascii="Times New Roman" w:eastAsia="Times New Roman" w:hAnsi="Times New Roman" w:cs="Times New Roman"/>
          <w:color w:val="000000" w:themeColor="text1"/>
          <w:sz w:val="28"/>
          <w:szCs w:val="28"/>
        </w:rPr>
        <w:t xml:space="preserve"> та короткі відео, щоб достукатися до покоління </w:t>
      </w:r>
      <w:proofErr w:type="spellStart"/>
      <w:r w:rsidR="25D63C99" w:rsidRPr="1226D3A5">
        <w:rPr>
          <w:rFonts w:ascii="Times New Roman" w:eastAsia="Times New Roman" w:hAnsi="Times New Roman" w:cs="Times New Roman"/>
          <w:color w:val="000000" w:themeColor="text1"/>
          <w:sz w:val="28"/>
          <w:szCs w:val="28"/>
        </w:rPr>
        <w:t>Зет</w:t>
      </w:r>
      <w:proofErr w:type="spellEnd"/>
      <w:r w:rsidRPr="1226D3A5">
        <w:rPr>
          <w:rFonts w:ascii="Times New Roman" w:eastAsia="Times New Roman" w:hAnsi="Times New Roman" w:cs="Times New Roman"/>
          <w:color w:val="000000" w:themeColor="text1"/>
          <w:sz w:val="28"/>
          <w:szCs w:val="28"/>
        </w:rPr>
        <w:t>.</w:t>
      </w:r>
    </w:p>
    <w:p w14:paraId="717F3212" w14:textId="0FC45065"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Другий ключовий принцип — послідовність і сталість контенту. Психологія довіри працює за простим механізмом: чим частіше ми бачимо людину, тим більше вона нам здається знайомою.</w:t>
      </w:r>
      <w:r w:rsidR="68960516" w:rsidRPr="1226D3A5">
        <w:rPr>
          <w:rFonts w:ascii="Times New Roman" w:eastAsia="Times New Roman" w:hAnsi="Times New Roman" w:cs="Times New Roman"/>
          <w:color w:val="000000" w:themeColor="text1"/>
          <w:sz w:val="28"/>
          <w:szCs w:val="28"/>
        </w:rPr>
        <w:t xml:space="preserve"> Б</w:t>
      </w:r>
      <w:r w:rsidRPr="1226D3A5">
        <w:rPr>
          <w:rFonts w:ascii="Times New Roman" w:eastAsia="Times New Roman" w:hAnsi="Times New Roman" w:cs="Times New Roman"/>
          <w:color w:val="000000" w:themeColor="text1"/>
          <w:sz w:val="28"/>
          <w:szCs w:val="28"/>
        </w:rPr>
        <w:t>ренди, які публікують мінімум 3 рази на тиждень, мають на 45% більшу залученість. Для особистого бренду це означає необхідність створити календар контенту, який охоплює різні теми, формати та типи взаємодії: від інформування до залучення.</w:t>
      </w:r>
    </w:p>
    <w:p w14:paraId="1ED4A385" w14:textId="55FBDF75" w:rsidR="44152E6C" w:rsidRDefault="6D786F48"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Т</w:t>
      </w:r>
      <w:r w:rsidR="6287D10A" w:rsidRPr="1226D3A5">
        <w:rPr>
          <w:rFonts w:ascii="Times New Roman" w:eastAsia="Times New Roman" w:hAnsi="Times New Roman" w:cs="Times New Roman"/>
          <w:color w:val="000000" w:themeColor="text1"/>
          <w:sz w:val="28"/>
          <w:szCs w:val="28"/>
        </w:rPr>
        <w:t xml:space="preserve">ретій принцип — контент як комунікація, а не трансляція. Соціальні платформи — це не сцена, а розмова. Успішні бренди взаємодіють: відповідають на коментарі, ставлять запитання, проводять опитування. </w:t>
      </w:r>
      <w:r w:rsidR="0F5A5CF6" w:rsidRPr="1226D3A5">
        <w:rPr>
          <w:rFonts w:ascii="Times New Roman" w:eastAsia="Times New Roman" w:hAnsi="Times New Roman" w:cs="Times New Roman"/>
          <w:color w:val="000000" w:themeColor="text1"/>
          <w:sz w:val="28"/>
          <w:szCs w:val="28"/>
        </w:rPr>
        <w:t xml:space="preserve"> [2</w:t>
      </w:r>
      <w:r w:rsidR="582AA168" w:rsidRPr="1226D3A5">
        <w:rPr>
          <w:rFonts w:ascii="Times New Roman" w:eastAsia="Times New Roman" w:hAnsi="Times New Roman" w:cs="Times New Roman"/>
          <w:color w:val="000000" w:themeColor="text1"/>
          <w:sz w:val="28"/>
          <w:szCs w:val="28"/>
        </w:rPr>
        <w:t>9</w:t>
      </w:r>
      <w:r w:rsidR="0F5A5CF6" w:rsidRPr="1226D3A5">
        <w:rPr>
          <w:rFonts w:ascii="Times New Roman" w:eastAsia="Times New Roman" w:hAnsi="Times New Roman" w:cs="Times New Roman"/>
          <w:color w:val="000000" w:themeColor="text1"/>
          <w:sz w:val="28"/>
          <w:szCs w:val="28"/>
        </w:rPr>
        <w:t>]</w:t>
      </w:r>
    </w:p>
    <w:p w14:paraId="0F5F7761" w14:textId="4DB5E36C"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Сучасні соціальні мережі — це не лише середовище для комунікації, а й складні алгоритмічні системи, які визначають, який контент побачить аудиторія. </w:t>
      </w:r>
      <w:r w:rsidRPr="1226D3A5">
        <w:rPr>
          <w:rFonts w:ascii="Times New Roman" w:eastAsia="Times New Roman" w:hAnsi="Times New Roman" w:cs="Times New Roman"/>
          <w:color w:val="000000" w:themeColor="text1"/>
          <w:sz w:val="28"/>
          <w:szCs w:val="28"/>
        </w:rPr>
        <w:lastRenderedPageBreak/>
        <w:t xml:space="preserve">Тому ще одним фундаментальним принципом ефективного використання соціальних мереж є розуміння алгоритмів і стратегічна адаптація до них. Умовно кажучи, навіть найцікавіший контент залишиться непоміченим, якщо алгоритм не отримає потрібних сигналів: швидких взаємодій, глибини перегляду, </w:t>
      </w:r>
      <w:proofErr w:type="spellStart"/>
      <w:r w:rsidRPr="1226D3A5">
        <w:rPr>
          <w:rFonts w:ascii="Times New Roman" w:eastAsia="Times New Roman" w:hAnsi="Times New Roman" w:cs="Times New Roman"/>
          <w:color w:val="000000" w:themeColor="text1"/>
          <w:sz w:val="28"/>
          <w:szCs w:val="28"/>
        </w:rPr>
        <w:t>збережень</w:t>
      </w:r>
      <w:proofErr w:type="spellEnd"/>
      <w:r w:rsidRPr="1226D3A5">
        <w:rPr>
          <w:rFonts w:ascii="Times New Roman" w:eastAsia="Times New Roman" w:hAnsi="Times New Roman" w:cs="Times New Roman"/>
          <w:color w:val="000000" w:themeColor="text1"/>
          <w:sz w:val="28"/>
          <w:szCs w:val="28"/>
        </w:rPr>
        <w:t xml:space="preserve"> або пересилань.</w:t>
      </w:r>
    </w:p>
    <w:p w14:paraId="788459F5" w14:textId="43821D46"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Наприклад, Instagram просуває контент, який викликає збереження і поширення, оскільки вважає його цінним для спільноти. Тому експерти часто створюють каруселі з порадами, чек-листами, які користувачам зручно зберігати «на потім». У TikTok алгоритм орієнтується на утримання уваги в перші 3 секунди, тому бренди тут експериментують з інтригуючими початками відео. У Facebook система досі віддає перевагу дописам з обговореннями (коментарями), а не лише лайками. Розуміння таких механізмів дозволяє формувати контент, який не тільки подобається людям, а й стає «улюбленцем алгоритмів».</w:t>
      </w:r>
    </w:p>
    <w:p w14:paraId="2E0220B5" w14:textId="30CEA873"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Окрім того, кожна соціальна мережа має свою демографію. Так, TikTok найпопулярніший серед молоді 16–24 років, тоді як Facebook зберігає довіру серед людей старшого віку. LinkedIn — це домен професіоналів і бізнес-спільноти. Політичний діяч, орієнтований на молодь, може будувати свій бренд через </w:t>
      </w:r>
      <w:proofErr w:type="spellStart"/>
      <w:r w:rsidRPr="1226D3A5">
        <w:rPr>
          <w:rFonts w:ascii="Times New Roman" w:eastAsia="Times New Roman" w:hAnsi="Times New Roman" w:cs="Times New Roman"/>
          <w:color w:val="000000" w:themeColor="text1"/>
          <w:sz w:val="28"/>
          <w:szCs w:val="28"/>
        </w:rPr>
        <w:t>сторітелінг</w:t>
      </w:r>
      <w:proofErr w:type="spellEnd"/>
      <w:r w:rsidRPr="1226D3A5">
        <w:rPr>
          <w:rFonts w:ascii="Times New Roman" w:eastAsia="Times New Roman" w:hAnsi="Times New Roman" w:cs="Times New Roman"/>
          <w:color w:val="000000" w:themeColor="text1"/>
          <w:sz w:val="28"/>
          <w:szCs w:val="28"/>
        </w:rPr>
        <w:t xml:space="preserve"> у TikTok, тоді як кандидат на місцеві вибори до міської ради ефективніше спілкуватиметься через локальні Facebook-групи.</w:t>
      </w:r>
    </w:p>
    <w:p w14:paraId="1DB30F1C" w14:textId="11B19A75"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Не менш важливим аспектом є психологічна складова побудови довіри. У ХХІ столітті глядач, читач або виборець шукає не ідеального лідера, а автентичну людину. Саме тому контент, який демонструє вразливість, шлях, помилки, трансформації, має вищий рівень емоційного резонансу. Наприклад, </w:t>
      </w:r>
      <w:proofErr w:type="spellStart"/>
      <w:r w:rsidRPr="1226D3A5">
        <w:rPr>
          <w:rFonts w:ascii="Times New Roman" w:eastAsia="Times New Roman" w:hAnsi="Times New Roman" w:cs="Times New Roman"/>
          <w:color w:val="000000" w:themeColor="text1"/>
          <w:sz w:val="28"/>
          <w:szCs w:val="28"/>
        </w:rPr>
        <w:t>бізнес-блогер</w:t>
      </w:r>
      <w:proofErr w:type="spellEnd"/>
      <w:r w:rsidRPr="1226D3A5">
        <w:rPr>
          <w:rFonts w:ascii="Times New Roman" w:eastAsia="Times New Roman" w:hAnsi="Times New Roman" w:cs="Times New Roman"/>
          <w:color w:val="000000" w:themeColor="text1"/>
          <w:sz w:val="28"/>
          <w:szCs w:val="28"/>
        </w:rPr>
        <w:t xml:space="preserve"> може не лише ділитися порадами, а й розповідати, як втратив клієнта через неправильну оцінку ризиків — і що з цього виніс. Такий контент формує емпатію, а значить — довіру.</w:t>
      </w:r>
    </w:p>
    <w:p w14:paraId="31659913" w14:textId="3ADA4653"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lastRenderedPageBreak/>
        <w:t xml:space="preserve">Цей принцип активно використовують і в політиці. Володимир Зеленський, ще до обрання президентом, створював на YouTube серіали, в яких показував «звичайну людину при владі». Після 2019 року його соціальні мережі (особливо Instagram та </w:t>
      </w:r>
      <w:proofErr w:type="spellStart"/>
      <w:r w:rsidRPr="1226D3A5">
        <w:rPr>
          <w:rFonts w:ascii="Times New Roman" w:eastAsia="Times New Roman" w:hAnsi="Times New Roman" w:cs="Times New Roman"/>
          <w:color w:val="000000" w:themeColor="text1"/>
          <w:sz w:val="28"/>
          <w:szCs w:val="28"/>
        </w:rPr>
        <w:t>Telegram</w:t>
      </w:r>
      <w:proofErr w:type="spellEnd"/>
      <w:r w:rsidRPr="1226D3A5">
        <w:rPr>
          <w:rFonts w:ascii="Times New Roman" w:eastAsia="Times New Roman" w:hAnsi="Times New Roman" w:cs="Times New Roman"/>
          <w:color w:val="000000" w:themeColor="text1"/>
          <w:sz w:val="28"/>
          <w:szCs w:val="28"/>
        </w:rPr>
        <w:t>) стали інструментом прямої комунікації, яка часто базується на принципі: просто, зрозуміло, без офіціозу. У 2022 році під час повномасштабного вторгнення Росії на територію України Зеленський зумів створити потужний бренд світового лідера, використовуючи щоденні відеозвернення, які транслювали не лише факти, а й емоції: втому, надію, вдячність.</w:t>
      </w:r>
    </w:p>
    <w:p w14:paraId="1DCB18C0" w14:textId="30D1BA5B"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Подібну стратегію використовує і Сергій </w:t>
      </w:r>
      <w:proofErr w:type="spellStart"/>
      <w:r w:rsidRPr="1226D3A5">
        <w:rPr>
          <w:rFonts w:ascii="Times New Roman" w:eastAsia="Times New Roman" w:hAnsi="Times New Roman" w:cs="Times New Roman"/>
          <w:color w:val="000000" w:themeColor="text1"/>
          <w:sz w:val="28"/>
          <w:szCs w:val="28"/>
        </w:rPr>
        <w:t>Притула</w:t>
      </w:r>
      <w:proofErr w:type="spellEnd"/>
      <w:r w:rsidRPr="1226D3A5">
        <w:rPr>
          <w:rFonts w:ascii="Times New Roman" w:eastAsia="Times New Roman" w:hAnsi="Times New Roman" w:cs="Times New Roman"/>
          <w:color w:val="000000" w:themeColor="text1"/>
          <w:sz w:val="28"/>
          <w:szCs w:val="28"/>
        </w:rPr>
        <w:t xml:space="preserve"> — громадський діяч, волонтер, лідер, який формує бренд через емоційний авторитет, історії взаємодії з військовими, чесність у звітах про збори коштів. Його пости часто не мають елементів «продажу», але мають </w:t>
      </w:r>
      <w:r w:rsidR="0A425B93" w:rsidRPr="1226D3A5">
        <w:rPr>
          <w:rFonts w:ascii="Times New Roman" w:eastAsia="Times New Roman" w:hAnsi="Times New Roman" w:cs="Times New Roman"/>
          <w:color w:val="000000" w:themeColor="text1"/>
          <w:sz w:val="28"/>
          <w:szCs w:val="28"/>
        </w:rPr>
        <w:t>швидке поширення</w:t>
      </w:r>
      <w:r w:rsidRPr="1226D3A5">
        <w:rPr>
          <w:rFonts w:ascii="Times New Roman" w:eastAsia="Times New Roman" w:hAnsi="Times New Roman" w:cs="Times New Roman"/>
          <w:color w:val="000000" w:themeColor="text1"/>
          <w:sz w:val="28"/>
          <w:szCs w:val="28"/>
        </w:rPr>
        <w:t xml:space="preserve"> саме через довіру до особистості. Це демонструє, що особистий бренд — це насамперед про репутацію, а не про гучні меседжі.</w:t>
      </w:r>
    </w:p>
    <w:p w14:paraId="5330698A" w14:textId="68C0CFF0"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Важливим принципом просування особистого бренду є диверсифікація форматів контенту. Люди споживають інформацію по-різному: хтось читає дописи, хтось переглядає </w:t>
      </w:r>
      <w:proofErr w:type="spellStart"/>
      <w:r w:rsidRPr="1226D3A5">
        <w:rPr>
          <w:rFonts w:ascii="Times New Roman" w:eastAsia="Times New Roman" w:hAnsi="Times New Roman" w:cs="Times New Roman"/>
          <w:color w:val="000000" w:themeColor="text1"/>
          <w:sz w:val="28"/>
          <w:szCs w:val="28"/>
        </w:rPr>
        <w:t>сторіз</w:t>
      </w:r>
      <w:proofErr w:type="spellEnd"/>
      <w:r w:rsidRPr="1226D3A5">
        <w:rPr>
          <w:rFonts w:ascii="Times New Roman" w:eastAsia="Times New Roman" w:hAnsi="Times New Roman" w:cs="Times New Roman"/>
          <w:color w:val="000000" w:themeColor="text1"/>
          <w:sz w:val="28"/>
          <w:szCs w:val="28"/>
        </w:rPr>
        <w:t xml:space="preserve">, хтось слухає подкасти в дорозі. Тому бренди, які працюють у кількох форматах (відео + тексти + візуалізація), охоплюють ширшу аудиторію. Наприклад, експерт з цифрової безпеки може створити одночасно серію YouTube-уроків, короткі </w:t>
      </w:r>
      <w:proofErr w:type="spellStart"/>
      <w:r w:rsidRPr="1226D3A5">
        <w:rPr>
          <w:rFonts w:ascii="Times New Roman" w:eastAsia="Times New Roman" w:hAnsi="Times New Roman" w:cs="Times New Roman"/>
          <w:color w:val="000000" w:themeColor="text1"/>
          <w:sz w:val="28"/>
          <w:szCs w:val="28"/>
        </w:rPr>
        <w:t>лайфхаки</w:t>
      </w:r>
      <w:proofErr w:type="spellEnd"/>
      <w:r w:rsidRPr="1226D3A5">
        <w:rPr>
          <w:rFonts w:ascii="Times New Roman" w:eastAsia="Times New Roman" w:hAnsi="Times New Roman" w:cs="Times New Roman"/>
          <w:color w:val="000000" w:themeColor="text1"/>
          <w:sz w:val="28"/>
          <w:szCs w:val="28"/>
        </w:rPr>
        <w:t xml:space="preserve"> в Instagram </w:t>
      </w:r>
      <w:proofErr w:type="spellStart"/>
      <w:r w:rsidRPr="1226D3A5">
        <w:rPr>
          <w:rFonts w:ascii="Times New Roman" w:eastAsia="Times New Roman" w:hAnsi="Times New Roman" w:cs="Times New Roman"/>
          <w:color w:val="000000" w:themeColor="text1"/>
          <w:sz w:val="28"/>
          <w:szCs w:val="28"/>
        </w:rPr>
        <w:t>Reels</w:t>
      </w:r>
      <w:proofErr w:type="spellEnd"/>
      <w:r w:rsidRPr="1226D3A5">
        <w:rPr>
          <w:rFonts w:ascii="Times New Roman" w:eastAsia="Times New Roman" w:hAnsi="Times New Roman" w:cs="Times New Roman"/>
          <w:color w:val="000000" w:themeColor="text1"/>
          <w:sz w:val="28"/>
          <w:szCs w:val="28"/>
        </w:rPr>
        <w:t xml:space="preserve"> та аналітичні статті в блозі.</w:t>
      </w:r>
    </w:p>
    <w:p w14:paraId="144BA6EE" w14:textId="1805B454"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Також зростає значення персоналізації контенту. Алгоритми Facebook, YouTube та Instagram активно налаштовують стрічку під уподобання конкретного користувача. Це означає, що ефективний контент — той, який має «обличчя», звертається до конкретної проблеми, ставить запитання, провокує діалог. У цьому контексті важливим стає </w:t>
      </w:r>
      <w:proofErr w:type="spellStart"/>
      <w:r w:rsidRPr="1226D3A5">
        <w:rPr>
          <w:rFonts w:ascii="Times New Roman" w:eastAsia="Times New Roman" w:hAnsi="Times New Roman" w:cs="Times New Roman"/>
          <w:color w:val="000000" w:themeColor="text1"/>
          <w:sz w:val="28"/>
          <w:szCs w:val="28"/>
        </w:rPr>
        <w:t>tone</w:t>
      </w:r>
      <w:proofErr w:type="spellEnd"/>
      <w:r w:rsidRPr="1226D3A5">
        <w:rPr>
          <w:rFonts w:ascii="Times New Roman" w:eastAsia="Times New Roman" w:hAnsi="Times New Roman" w:cs="Times New Roman"/>
          <w:color w:val="000000" w:themeColor="text1"/>
          <w:sz w:val="28"/>
          <w:szCs w:val="28"/>
        </w:rPr>
        <w:t xml:space="preserve"> of </w:t>
      </w:r>
      <w:proofErr w:type="spellStart"/>
      <w:r w:rsidRPr="1226D3A5">
        <w:rPr>
          <w:rFonts w:ascii="Times New Roman" w:eastAsia="Times New Roman" w:hAnsi="Times New Roman" w:cs="Times New Roman"/>
          <w:color w:val="000000" w:themeColor="text1"/>
          <w:sz w:val="28"/>
          <w:szCs w:val="28"/>
        </w:rPr>
        <w:t>voice</w:t>
      </w:r>
      <w:proofErr w:type="spellEnd"/>
      <w:r w:rsidRPr="1226D3A5">
        <w:rPr>
          <w:rFonts w:ascii="Times New Roman" w:eastAsia="Times New Roman" w:hAnsi="Times New Roman" w:cs="Times New Roman"/>
          <w:color w:val="000000" w:themeColor="text1"/>
          <w:sz w:val="28"/>
          <w:szCs w:val="28"/>
        </w:rPr>
        <w:t xml:space="preserve">: чи це дружній </w:t>
      </w:r>
      <w:proofErr w:type="spellStart"/>
      <w:r w:rsidRPr="1226D3A5">
        <w:rPr>
          <w:rFonts w:ascii="Times New Roman" w:eastAsia="Times New Roman" w:hAnsi="Times New Roman" w:cs="Times New Roman"/>
          <w:color w:val="000000" w:themeColor="text1"/>
          <w:sz w:val="28"/>
          <w:szCs w:val="28"/>
        </w:rPr>
        <w:t>блогерський</w:t>
      </w:r>
      <w:proofErr w:type="spellEnd"/>
      <w:r w:rsidRPr="1226D3A5">
        <w:rPr>
          <w:rFonts w:ascii="Times New Roman" w:eastAsia="Times New Roman" w:hAnsi="Times New Roman" w:cs="Times New Roman"/>
          <w:color w:val="000000" w:themeColor="text1"/>
          <w:sz w:val="28"/>
          <w:szCs w:val="28"/>
        </w:rPr>
        <w:t xml:space="preserve"> стиль, чи академічно-експертний, чи офіційний державний — кожен з них має свою аудиторію, і вибір стилю повинен відповідати місії бренду.</w:t>
      </w:r>
    </w:p>
    <w:p w14:paraId="0373FE2A" w14:textId="39BDA18D" w:rsidR="20FAD80B" w:rsidRDefault="2370DE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lastRenderedPageBreak/>
        <w:t>М</w:t>
      </w:r>
      <w:r w:rsidR="6287D10A" w:rsidRPr="1226D3A5">
        <w:rPr>
          <w:rFonts w:ascii="Times New Roman" w:eastAsia="Times New Roman" w:hAnsi="Times New Roman" w:cs="Times New Roman"/>
          <w:color w:val="000000" w:themeColor="text1"/>
          <w:sz w:val="28"/>
          <w:szCs w:val="28"/>
        </w:rPr>
        <w:t xml:space="preserve">ожна зробити висновок, що стратегія особистого бренду в умовах цифрової доби — це не спонтанна активність, а цілісний, стратегічний, багаторівневий процес, який поєднує елементи </w:t>
      </w:r>
      <w:proofErr w:type="spellStart"/>
      <w:r w:rsidR="6287D10A" w:rsidRPr="1226D3A5">
        <w:rPr>
          <w:rFonts w:ascii="Times New Roman" w:eastAsia="Times New Roman" w:hAnsi="Times New Roman" w:cs="Times New Roman"/>
          <w:color w:val="000000" w:themeColor="text1"/>
          <w:sz w:val="28"/>
          <w:szCs w:val="28"/>
        </w:rPr>
        <w:t>саморефлексії</w:t>
      </w:r>
      <w:proofErr w:type="spellEnd"/>
      <w:r w:rsidR="6287D10A" w:rsidRPr="1226D3A5">
        <w:rPr>
          <w:rFonts w:ascii="Times New Roman" w:eastAsia="Times New Roman" w:hAnsi="Times New Roman" w:cs="Times New Roman"/>
          <w:color w:val="000000" w:themeColor="text1"/>
          <w:sz w:val="28"/>
          <w:szCs w:val="28"/>
        </w:rPr>
        <w:t>, маркетингу, PR, психології, технологій та аналітики. Для бізнесу — це шлях до конверсій, лояльності, розширення ринку. Для політики — інструмент легітимації, впливу, формування нового етичного порядку.</w:t>
      </w:r>
    </w:p>
    <w:p w14:paraId="6CF47DB4" w14:textId="66995FA1"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Особистий бренд більше не є розкішшю або інструментом виключно для </w:t>
      </w:r>
      <w:proofErr w:type="spellStart"/>
      <w:r w:rsidRPr="1226D3A5">
        <w:rPr>
          <w:rFonts w:ascii="Times New Roman" w:eastAsia="Times New Roman" w:hAnsi="Times New Roman" w:cs="Times New Roman"/>
          <w:color w:val="000000" w:themeColor="text1"/>
          <w:sz w:val="28"/>
          <w:szCs w:val="28"/>
        </w:rPr>
        <w:t>селебріті</w:t>
      </w:r>
      <w:proofErr w:type="spellEnd"/>
      <w:r w:rsidRPr="1226D3A5">
        <w:rPr>
          <w:rFonts w:ascii="Times New Roman" w:eastAsia="Times New Roman" w:hAnsi="Times New Roman" w:cs="Times New Roman"/>
          <w:color w:val="000000" w:themeColor="text1"/>
          <w:sz w:val="28"/>
          <w:szCs w:val="28"/>
        </w:rPr>
        <w:t>. У сучасному світі — це необхідність для кожного, хто має чітке послання,</w:t>
      </w:r>
      <w:r w:rsidR="7E7F3C40" w:rsidRPr="1226D3A5">
        <w:rPr>
          <w:rFonts w:ascii="Times New Roman" w:eastAsia="Times New Roman" w:hAnsi="Times New Roman" w:cs="Times New Roman"/>
          <w:color w:val="000000" w:themeColor="text1"/>
          <w:sz w:val="28"/>
          <w:szCs w:val="28"/>
        </w:rPr>
        <w:t xml:space="preserve"> для </w:t>
      </w:r>
      <w:r w:rsidRPr="1226D3A5">
        <w:rPr>
          <w:rFonts w:ascii="Times New Roman" w:eastAsia="Times New Roman" w:hAnsi="Times New Roman" w:cs="Times New Roman"/>
          <w:color w:val="000000" w:themeColor="text1"/>
          <w:sz w:val="28"/>
          <w:szCs w:val="28"/>
        </w:rPr>
        <w:t>аудиторі</w:t>
      </w:r>
      <w:r w:rsidR="577BE58F" w:rsidRPr="1226D3A5">
        <w:rPr>
          <w:rFonts w:ascii="Times New Roman" w:eastAsia="Times New Roman" w:hAnsi="Times New Roman" w:cs="Times New Roman"/>
          <w:color w:val="000000" w:themeColor="text1"/>
          <w:sz w:val="28"/>
          <w:szCs w:val="28"/>
        </w:rPr>
        <w:t>ї</w:t>
      </w:r>
      <w:r w:rsidRPr="1226D3A5">
        <w:rPr>
          <w:rFonts w:ascii="Times New Roman" w:eastAsia="Times New Roman" w:hAnsi="Times New Roman" w:cs="Times New Roman"/>
          <w:color w:val="000000" w:themeColor="text1"/>
          <w:sz w:val="28"/>
          <w:szCs w:val="28"/>
        </w:rPr>
        <w:t>. Його стратегічна розробка, вміння використовувати соціальні платформи, адаптуватися до змін, працювати з аналітикою — усе це формує не лише індивідуальний успіх, а й змінює якість публічного простору.</w:t>
      </w:r>
      <w:r w:rsidR="544D430D" w:rsidRPr="1226D3A5">
        <w:rPr>
          <w:rFonts w:ascii="Times New Roman" w:eastAsia="Times New Roman" w:hAnsi="Times New Roman" w:cs="Times New Roman"/>
          <w:color w:val="000000" w:themeColor="text1"/>
          <w:sz w:val="28"/>
          <w:szCs w:val="28"/>
        </w:rPr>
        <w:t xml:space="preserve"> [</w:t>
      </w:r>
      <w:r w:rsidR="08082369" w:rsidRPr="1226D3A5">
        <w:rPr>
          <w:rFonts w:ascii="Times New Roman" w:eastAsia="Times New Roman" w:hAnsi="Times New Roman" w:cs="Times New Roman"/>
          <w:color w:val="000000" w:themeColor="text1"/>
          <w:sz w:val="28"/>
          <w:szCs w:val="28"/>
        </w:rPr>
        <w:t>33</w:t>
      </w:r>
      <w:r w:rsidR="544D430D" w:rsidRPr="1226D3A5">
        <w:rPr>
          <w:rFonts w:ascii="Times New Roman" w:eastAsia="Times New Roman" w:hAnsi="Times New Roman" w:cs="Times New Roman"/>
          <w:color w:val="000000" w:themeColor="text1"/>
          <w:sz w:val="28"/>
          <w:szCs w:val="28"/>
        </w:rPr>
        <w:t>]</w:t>
      </w:r>
    </w:p>
    <w:p w14:paraId="04F44015" w14:textId="037B2518" w:rsidR="4C4EE0C8" w:rsidRDefault="6287D10A" w:rsidP="1226D3A5">
      <w:pPr>
        <w:spacing w:before="240" w:line="360" w:lineRule="auto"/>
        <w:ind w:firstLine="709"/>
        <w:jc w:val="both"/>
        <w:rPr>
          <w:rFonts w:ascii="Times New Roman" w:eastAsia="Times New Roman" w:hAnsi="Times New Roman" w:cs="Times New Roman"/>
          <w:b/>
          <w:bCs/>
          <w:color w:val="000000" w:themeColor="text1"/>
          <w:sz w:val="28"/>
          <w:szCs w:val="28"/>
        </w:rPr>
      </w:pPr>
      <w:r w:rsidRPr="1226D3A5">
        <w:rPr>
          <w:rFonts w:ascii="Times New Roman" w:eastAsia="Times New Roman" w:hAnsi="Times New Roman" w:cs="Times New Roman"/>
          <w:color w:val="000000" w:themeColor="text1"/>
          <w:sz w:val="28"/>
          <w:szCs w:val="28"/>
        </w:rPr>
        <w:t>Таким чином, ефективне створення особистого бренду в епоху цифрових трансформацій є одночасно викликом і можливістю: для бізнесу — стати ближчим до клієнта, для політика — почути виборця, а для суспільства — отримати новий тип лідера, що говорить «з», а не «до» людей.</w:t>
      </w:r>
    </w:p>
    <w:p w14:paraId="375E56E4" w14:textId="6784BBEE" w:rsidR="5ED83951" w:rsidRDefault="6287D10A" w:rsidP="1226D3A5">
      <w:pPr>
        <w:spacing w:before="240" w:line="360" w:lineRule="auto"/>
        <w:ind w:left="708" w:firstLine="709"/>
        <w:jc w:val="both"/>
        <w:rPr>
          <w:rFonts w:ascii="Times New Roman" w:eastAsia="Times New Roman" w:hAnsi="Times New Roman" w:cs="Times New Roman"/>
          <w:b/>
          <w:bCs/>
          <w:color w:val="000000" w:themeColor="text1"/>
          <w:sz w:val="28"/>
          <w:szCs w:val="28"/>
        </w:rPr>
      </w:pPr>
      <w:r w:rsidRPr="1226D3A5">
        <w:rPr>
          <w:rFonts w:ascii="Times New Roman" w:eastAsia="Times New Roman" w:hAnsi="Times New Roman" w:cs="Times New Roman"/>
          <w:b/>
          <w:bCs/>
          <w:color w:val="000000" w:themeColor="text1"/>
          <w:sz w:val="28"/>
          <w:szCs w:val="28"/>
        </w:rPr>
        <w:t>Висновок</w:t>
      </w:r>
      <w:r w:rsidR="2252B630" w:rsidRPr="1226D3A5">
        <w:rPr>
          <w:rFonts w:ascii="Times New Roman" w:eastAsia="Times New Roman" w:hAnsi="Times New Roman" w:cs="Times New Roman"/>
          <w:b/>
          <w:bCs/>
          <w:color w:val="000000" w:themeColor="text1"/>
          <w:sz w:val="28"/>
          <w:szCs w:val="28"/>
        </w:rPr>
        <w:t xml:space="preserve"> до розділу 3</w:t>
      </w:r>
    </w:p>
    <w:p w14:paraId="34EF8F3E" w14:textId="62A356C1"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Таким чином, ефективне використання соціальних медіа для формування та розвитку особистого бренду є складним, але надзвичайно перспективним процесом, що вимагає не лише креативності, а й стратегічної системності. У сучасному інформаційному середовищі соціальні мережі стали основною платформою для </w:t>
      </w:r>
      <w:proofErr w:type="spellStart"/>
      <w:r w:rsidRPr="1226D3A5">
        <w:rPr>
          <w:rFonts w:ascii="Times New Roman" w:eastAsia="Times New Roman" w:hAnsi="Times New Roman" w:cs="Times New Roman"/>
          <w:color w:val="000000" w:themeColor="text1"/>
          <w:sz w:val="28"/>
          <w:szCs w:val="28"/>
        </w:rPr>
        <w:t>самопрезентації</w:t>
      </w:r>
      <w:proofErr w:type="spellEnd"/>
      <w:r w:rsidRPr="1226D3A5">
        <w:rPr>
          <w:rFonts w:ascii="Times New Roman" w:eastAsia="Times New Roman" w:hAnsi="Times New Roman" w:cs="Times New Roman"/>
          <w:color w:val="000000" w:themeColor="text1"/>
          <w:sz w:val="28"/>
          <w:szCs w:val="28"/>
        </w:rPr>
        <w:t xml:space="preserve">, професійної експансії, громадського впливу та політичної легітимації. Практичні інструменти, описані в цьому розділі, підтверджують, що успішна присутність у цифровому просторі залежить від чітко сформульованих цілей, регулярного й цінного контенту, візуальної </w:t>
      </w:r>
      <w:proofErr w:type="spellStart"/>
      <w:r w:rsidRPr="1226D3A5">
        <w:rPr>
          <w:rFonts w:ascii="Times New Roman" w:eastAsia="Times New Roman" w:hAnsi="Times New Roman" w:cs="Times New Roman"/>
          <w:color w:val="000000" w:themeColor="text1"/>
          <w:sz w:val="28"/>
          <w:szCs w:val="28"/>
        </w:rPr>
        <w:t>впізнаваності</w:t>
      </w:r>
      <w:proofErr w:type="spellEnd"/>
      <w:r w:rsidRPr="1226D3A5">
        <w:rPr>
          <w:rFonts w:ascii="Times New Roman" w:eastAsia="Times New Roman" w:hAnsi="Times New Roman" w:cs="Times New Roman"/>
          <w:color w:val="000000" w:themeColor="text1"/>
          <w:sz w:val="28"/>
          <w:szCs w:val="28"/>
        </w:rPr>
        <w:t>, аналітики та активної взаємодії з аудиторією.</w:t>
      </w:r>
    </w:p>
    <w:p w14:paraId="0FE1A0FC" w14:textId="0E450D01"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Особливу увагу слід звертати на специфіку кожної соціальної платформи, їхню алгоритмічну поведінку та зміну трендів, що вимагає постійної адаптації. </w:t>
      </w:r>
      <w:r w:rsidRPr="1226D3A5">
        <w:rPr>
          <w:rFonts w:ascii="Times New Roman" w:eastAsia="Times New Roman" w:hAnsi="Times New Roman" w:cs="Times New Roman"/>
          <w:color w:val="000000" w:themeColor="text1"/>
          <w:sz w:val="28"/>
          <w:szCs w:val="28"/>
        </w:rPr>
        <w:lastRenderedPageBreak/>
        <w:t>Приклади з українського та міжнародного досвіду демонструють, що лідери думок, підприємці та політики, які поєднують автентичність із професіоналізмом, відкритість із аналітичним мисленням, здатні формувати міцну й довготривалу довіру.</w:t>
      </w:r>
    </w:p>
    <w:p w14:paraId="5064A7EA" w14:textId="41A60FF7" w:rsidR="5ED83951" w:rsidRDefault="6287D10A" w:rsidP="1226D3A5">
      <w:pPr>
        <w:spacing w:before="240"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Використання соціальних медіа — це не лише питання техніки, але й культури комунікації. В основі успіху лежить не лише грамотне використання інструментів, а й здатність бути зрозумілим, щирим, релевантним і на часі. В епоху цифрової гнучкості перемагає не той, хто говорить голосніше, а той, хто говорить точніше й ближче до потреб своєї аудиторії.</w:t>
      </w:r>
    </w:p>
    <w:p w14:paraId="35FC4BC7" w14:textId="1B49DEEE" w:rsidR="1CAB0126" w:rsidRDefault="1CAB0126" w:rsidP="1226D3A5">
      <w:pPr>
        <w:spacing w:before="240" w:line="360" w:lineRule="auto"/>
        <w:ind w:firstLine="709"/>
        <w:jc w:val="both"/>
        <w:rPr>
          <w:rFonts w:ascii="Times New Roman" w:eastAsia="Times New Roman" w:hAnsi="Times New Roman" w:cs="Times New Roman"/>
          <w:b/>
          <w:bCs/>
          <w:sz w:val="28"/>
          <w:szCs w:val="28"/>
        </w:rPr>
      </w:pPr>
    </w:p>
    <w:p w14:paraId="08EC3487" w14:textId="3BCD8B95" w:rsidR="1226D3A5" w:rsidRDefault="1226D3A5" w:rsidP="1226D3A5">
      <w:pPr>
        <w:spacing w:before="240" w:line="360" w:lineRule="auto"/>
        <w:ind w:firstLine="709"/>
        <w:jc w:val="both"/>
        <w:rPr>
          <w:rFonts w:ascii="Times New Roman" w:eastAsia="Times New Roman" w:hAnsi="Times New Roman" w:cs="Times New Roman"/>
          <w:b/>
          <w:bCs/>
          <w:sz w:val="28"/>
          <w:szCs w:val="28"/>
        </w:rPr>
      </w:pPr>
    </w:p>
    <w:p w14:paraId="417D0A02" w14:textId="0B0F4CBC" w:rsidR="1226D3A5" w:rsidRDefault="1226D3A5" w:rsidP="1226D3A5">
      <w:pPr>
        <w:spacing w:before="240" w:line="360" w:lineRule="auto"/>
        <w:ind w:firstLine="709"/>
        <w:jc w:val="center"/>
        <w:rPr>
          <w:rFonts w:ascii="Times New Roman" w:eastAsia="Times New Roman" w:hAnsi="Times New Roman" w:cs="Times New Roman"/>
          <w:b/>
          <w:bCs/>
          <w:sz w:val="28"/>
          <w:szCs w:val="28"/>
        </w:rPr>
      </w:pPr>
    </w:p>
    <w:p w14:paraId="3602DBBC" w14:textId="73116DF4" w:rsidR="1226D3A5" w:rsidRDefault="1226D3A5" w:rsidP="1226D3A5">
      <w:pPr>
        <w:spacing w:before="240" w:line="360" w:lineRule="auto"/>
        <w:ind w:firstLine="709"/>
        <w:jc w:val="center"/>
        <w:rPr>
          <w:rFonts w:ascii="Times New Roman" w:eastAsia="Times New Roman" w:hAnsi="Times New Roman" w:cs="Times New Roman"/>
          <w:b/>
          <w:bCs/>
          <w:sz w:val="28"/>
          <w:szCs w:val="28"/>
        </w:rPr>
      </w:pPr>
    </w:p>
    <w:p w14:paraId="182DBE40" w14:textId="70351DD3" w:rsidR="1226D3A5" w:rsidRDefault="1226D3A5" w:rsidP="1226D3A5">
      <w:pPr>
        <w:spacing w:before="240" w:line="360" w:lineRule="auto"/>
        <w:ind w:firstLine="709"/>
        <w:jc w:val="center"/>
        <w:rPr>
          <w:rFonts w:ascii="Times New Roman" w:eastAsia="Times New Roman" w:hAnsi="Times New Roman" w:cs="Times New Roman"/>
          <w:b/>
          <w:bCs/>
          <w:sz w:val="28"/>
          <w:szCs w:val="28"/>
        </w:rPr>
      </w:pPr>
    </w:p>
    <w:p w14:paraId="2FADE71C" w14:textId="788E3658" w:rsidR="00C219E3" w:rsidRPr="00C219E3" w:rsidRDefault="00C219E3" w:rsidP="2E03DF3D">
      <w:pPr>
        <w:spacing w:before="240" w:line="360" w:lineRule="auto"/>
        <w:jc w:val="center"/>
        <w:rPr>
          <w:rFonts w:ascii="Times New Roman" w:eastAsia="Times New Roman" w:hAnsi="Times New Roman" w:cs="Times New Roman"/>
          <w:b/>
          <w:bCs/>
          <w:sz w:val="28"/>
          <w:szCs w:val="28"/>
          <w:lang w:val="en-GB"/>
        </w:rPr>
      </w:pPr>
    </w:p>
    <w:p w14:paraId="16A8BC52" w14:textId="7CB5F7E1" w:rsidR="70FBA1FD" w:rsidRDefault="4A9E60CB" w:rsidP="1226D3A5">
      <w:pPr>
        <w:spacing w:before="240" w:line="360" w:lineRule="auto"/>
        <w:ind w:firstLine="709"/>
        <w:jc w:val="center"/>
        <w:rPr>
          <w:rFonts w:ascii="Times New Roman" w:eastAsia="Times New Roman" w:hAnsi="Times New Roman" w:cs="Times New Roman"/>
          <w:b/>
          <w:bCs/>
          <w:sz w:val="28"/>
          <w:szCs w:val="28"/>
        </w:rPr>
      </w:pPr>
      <w:r w:rsidRPr="1226D3A5">
        <w:rPr>
          <w:rFonts w:ascii="Times New Roman" w:eastAsia="Times New Roman" w:hAnsi="Times New Roman" w:cs="Times New Roman"/>
          <w:b/>
          <w:bCs/>
          <w:sz w:val="28"/>
          <w:szCs w:val="28"/>
        </w:rPr>
        <w:t>В</w:t>
      </w:r>
      <w:r w:rsidR="71DBC1FD" w:rsidRPr="1226D3A5">
        <w:rPr>
          <w:rFonts w:ascii="Times New Roman" w:eastAsia="Times New Roman" w:hAnsi="Times New Roman" w:cs="Times New Roman"/>
          <w:b/>
          <w:bCs/>
          <w:sz w:val="28"/>
          <w:szCs w:val="28"/>
        </w:rPr>
        <w:t>ИСНОВКИ</w:t>
      </w:r>
    </w:p>
    <w:p w14:paraId="7ED97E84" w14:textId="342200A5" w:rsidR="47BEC677" w:rsidRDefault="47BEC677"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У кваліфікаційній роботі було комплексно розглянуто та проаналізовано роль соціальних медіа як інструменту побудови особистого бренду, особливо у політичному контексті. Дослідження підтвердило, що особистий бренд є багатогранним суспільно-політичним феноменом, який вийшов за межі суто маркетингового поняття. Він трактується як система знаків і значень, що поєднує індивідуальні навички, цінності, репутацію та самоідентифікацію. Було встановлено, що бренд сприймається аудиторією як символ довіри, компетентності та лідерства, а його ефективність у політиці значною мірою залежить від емоційного резонансу, символічного представлення та майстерності </w:t>
      </w:r>
      <w:proofErr w:type="spellStart"/>
      <w:r w:rsidRPr="1226D3A5">
        <w:rPr>
          <w:rFonts w:ascii="Times New Roman" w:eastAsia="Times New Roman" w:hAnsi="Times New Roman" w:cs="Times New Roman"/>
          <w:color w:val="000000" w:themeColor="text1"/>
          <w:sz w:val="28"/>
          <w:szCs w:val="28"/>
        </w:rPr>
        <w:lastRenderedPageBreak/>
        <w:t>самопрезентації</w:t>
      </w:r>
      <w:proofErr w:type="spellEnd"/>
      <w:r w:rsidRPr="1226D3A5">
        <w:rPr>
          <w:rFonts w:ascii="Times New Roman" w:eastAsia="Times New Roman" w:hAnsi="Times New Roman" w:cs="Times New Roman"/>
          <w:color w:val="000000" w:themeColor="text1"/>
          <w:sz w:val="28"/>
          <w:szCs w:val="28"/>
        </w:rPr>
        <w:t>. Досліджено еволюцію цього поняття та його теоретичні засади у політологічному вимірі.</w:t>
      </w:r>
    </w:p>
    <w:p w14:paraId="02BD27E4" w14:textId="05A46A8A" w:rsidR="47BEC677" w:rsidRDefault="47BEC677"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Соціальні медіа визначено як ключовий інструмент політичної </w:t>
      </w:r>
      <w:r w:rsidR="1F9B549C" w:rsidRPr="1226D3A5">
        <w:rPr>
          <w:rFonts w:ascii="Times New Roman" w:eastAsia="Times New Roman" w:hAnsi="Times New Roman" w:cs="Times New Roman"/>
          <w:color w:val="000000" w:themeColor="text1"/>
          <w:sz w:val="28"/>
          <w:szCs w:val="28"/>
        </w:rPr>
        <w:t>взаємодії</w:t>
      </w:r>
      <w:r w:rsidRPr="1226D3A5">
        <w:rPr>
          <w:rFonts w:ascii="Times New Roman" w:eastAsia="Times New Roman" w:hAnsi="Times New Roman" w:cs="Times New Roman"/>
          <w:color w:val="000000" w:themeColor="text1"/>
          <w:sz w:val="28"/>
          <w:szCs w:val="28"/>
        </w:rPr>
        <w:t xml:space="preserve">, що трансформує традиційні моделі комунікації між владою та громадянами. Завдяки своїй інтерактивній природі, вони дозволяють створювати </w:t>
      </w:r>
      <w:proofErr w:type="spellStart"/>
      <w:r w:rsidRPr="1226D3A5">
        <w:rPr>
          <w:rFonts w:ascii="Times New Roman" w:eastAsia="Times New Roman" w:hAnsi="Times New Roman" w:cs="Times New Roman"/>
          <w:color w:val="000000" w:themeColor="text1"/>
          <w:sz w:val="28"/>
          <w:szCs w:val="28"/>
        </w:rPr>
        <w:t>персоналізовані</w:t>
      </w:r>
      <w:proofErr w:type="spellEnd"/>
      <w:r w:rsidRPr="1226D3A5">
        <w:rPr>
          <w:rFonts w:ascii="Times New Roman" w:eastAsia="Times New Roman" w:hAnsi="Times New Roman" w:cs="Times New Roman"/>
          <w:color w:val="000000" w:themeColor="text1"/>
          <w:sz w:val="28"/>
          <w:szCs w:val="28"/>
        </w:rPr>
        <w:t xml:space="preserve"> повідомлення, забезпечувати оперативний зворотний зв'язок та ефективно формувати особистий бренд у реальному часі. Проте, було також підкреслено виклики, пов'язані з новими технологіями, такі як ризики маніпуляцій, поширення дезінформації та інформаційне перевантаження, що вимагає від політичних діячів  високої відповідальності та </w:t>
      </w:r>
      <w:proofErr w:type="spellStart"/>
      <w:r w:rsidRPr="1226D3A5">
        <w:rPr>
          <w:rFonts w:ascii="Times New Roman" w:eastAsia="Times New Roman" w:hAnsi="Times New Roman" w:cs="Times New Roman"/>
          <w:color w:val="000000" w:themeColor="text1"/>
          <w:sz w:val="28"/>
          <w:szCs w:val="28"/>
        </w:rPr>
        <w:t>етичності</w:t>
      </w:r>
      <w:proofErr w:type="spellEnd"/>
      <w:r w:rsidRPr="1226D3A5">
        <w:rPr>
          <w:rFonts w:ascii="Times New Roman" w:eastAsia="Times New Roman" w:hAnsi="Times New Roman" w:cs="Times New Roman"/>
          <w:color w:val="000000" w:themeColor="text1"/>
          <w:sz w:val="28"/>
          <w:szCs w:val="28"/>
        </w:rPr>
        <w:t xml:space="preserve"> у комунікації.</w:t>
      </w:r>
    </w:p>
    <w:p w14:paraId="749E7119" w14:textId="479E468D" w:rsidR="47BEC677" w:rsidRDefault="47BEC677"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Отже, особистий </w:t>
      </w:r>
      <w:proofErr w:type="spellStart"/>
      <w:r w:rsidRPr="1226D3A5">
        <w:rPr>
          <w:rFonts w:ascii="Times New Roman" w:eastAsia="Times New Roman" w:hAnsi="Times New Roman" w:cs="Times New Roman"/>
          <w:color w:val="000000" w:themeColor="text1"/>
          <w:sz w:val="28"/>
          <w:szCs w:val="28"/>
        </w:rPr>
        <w:t>брендинг</w:t>
      </w:r>
      <w:proofErr w:type="spellEnd"/>
      <w:r w:rsidRPr="1226D3A5">
        <w:rPr>
          <w:rFonts w:ascii="Times New Roman" w:eastAsia="Times New Roman" w:hAnsi="Times New Roman" w:cs="Times New Roman"/>
          <w:color w:val="000000" w:themeColor="text1"/>
          <w:sz w:val="28"/>
          <w:szCs w:val="28"/>
        </w:rPr>
        <w:t xml:space="preserve"> у політиці є багатогранним соціально-комунікативним явищем, </w:t>
      </w:r>
      <w:r w:rsidR="0CD46759" w:rsidRPr="1226D3A5">
        <w:rPr>
          <w:rFonts w:ascii="Times New Roman" w:eastAsia="Times New Roman" w:hAnsi="Times New Roman" w:cs="Times New Roman"/>
          <w:color w:val="000000" w:themeColor="text1"/>
          <w:sz w:val="28"/>
          <w:szCs w:val="28"/>
        </w:rPr>
        <w:t xml:space="preserve">яке </w:t>
      </w:r>
      <w:r w:rsidRPr="1226D3A5">
        <w:rPr>
          <w:rFonts w:ascii="Times New Roman" w:eastAsia="Times New Roman" w:hAnsi="Times New Roman" w:cs="Times New Roman"/>
          <w:color w:val="000000" w:themeColor="text1"/>
          <w:sz w:val="28"/>
          <w:szCs w:val="28"/>
        </w:rPr>
        <w:t>потребує комплексного  підходу. Політична комунікація в цифрову епоху слугує не лише інструментом впливу та легітимізації, а й засобом трансформації політичних відносин та процесів формування громадської думки. Аналіз практичних кейсів, зокрема досвіду Володимира Зеленського у використанні соціальних мереж  під час президентської кампанії, продемонстрував, як ці принципи призвели до значного зростання рівня підтримки та формування образу "слуги народу", що яскраво підкреслює ефективність продуманих стратегій у соціальних медіа.</w:t>
      </w:r>
    </w:p>
    <w:p w14:paraId="798F2970" w14:textId="53671802" w:rsidR="47BEC677" w:rsidRDefault="47BEC677"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Ефективне використання соціальних медіа для розвитку особистого бренду є складним, але перспективним процесом, що вимагає творчого підходу та стратегічної </w:t>
      </w:r>
      <w:proofErr w:type="spellStart"/>
      <w:r w:rsidRPr="1226D3A5">
        <w:rPr>
          <w:rFonts w:ascii="Times New Roman" w:eastAsia="Times New Roman" w:hAnsi="Times New Roman" w:cs="Times New Roman"/>
          <w:color w:val="000000" w:themeColor="text1"/>
          <w:sz w:val="28"/>
          <w:szCs w:val="28"/>
        </w:rPr>
        <w:t>систематичності</w:t>
      </w:r>
      <w:proofErr w:type="spellEnd"/>
      <w:r w:rsidRPr="1226D3A5">
        <w:rPr>
          <w:rFonts w:ascii="Times New Roman" w:eastAsia="Times New Roman" w:hAnsi="Times New Roman" w:cs="Times New Roman"/>
          <w:color w:val="000000" w:themeColor="text1"/>
          <w:sz w:val="28"/>
          <w:szCs w:val="28"/>
        </w:rPr>
        <w:t xml:space="preserve">. Серед ключових практичних рекомендацій, розроблених у роботі, слід виділити важливість чіткого визначення цілей присутності в соціальних медіа, систематичного створення якісного, ціннісного та унікального контенту, а також активної взаємодії з аудиторією через коментарі, прямі ефіри та опитування. Успішна цифрова присутність залежить не лише від технічних навичок, а й від культури комунікації, яка передбачає чіткість, щирість, </w:t>
      </w:r>
      <w:r w:rsidRPr="1226D3A5">
        <w:rPr>
          <w:rFonts w:ascii="Times New Roman" w:eastAsia="Times New Roman" w:hAnsi="Times New Roman" w:cs="Times New Roman"/>
          <w:color w:val="000000" w:themeColor="text1"/>
          <w:sz w:val="28"/>
          <w:szCs w:val="28"/>
        </w:rPr>
        <w:lastRenderedPageBreak/>
        <w:t>релевантність та своєчасність повідомлень, адаптованих до специфіки кожної соціальної платформи, її алгоритмів та мінливих трендів.</w:t>
      </w:r>
    </w:p>
    <w:p w14:paraId="5EA79E91" w14:textId="3A5FE63B" w:rsidR="47BEC677" w:rsidRDefault="47BEC677" w:rsidP="1226D3A5">
      <w:pPr>
        <w:spacing w:line="360" w:lineRule="auto"/>
        <w:ind w:firstLine="709"/>
        <w:jc w:val="both"/>
        <w:rPr>
          <w:rFonts w:ascii="Times New Roman" w:eastAsia="Times New Roman" w:hAnsi="Times New Roman" w:cs="Times New Roman"/>
          <w:color w:val="000000" w:themeColor="text1"/>
          <w:sz w:val="28"/>
          <w:szCs w:val="28"/>
        </w:rPr>
      </w:pPr>
      <w:r w:rsidRPr="1226D3A5">
        <w:rPr>
          <w:rFonts w:ascii="Times New Roman" w:eastAsia="Times New Roman" w:hAnsi="Times New Roman" w:cs="Times New Roman"/>
          <w:color w:val="000000" w:themeColor="text1"/>
          <w:sz w:val="28"/>
          <w:szCs w:val="28"/>
        </w:rPr>
        <w:t xml:space="preserve">Швидкий розвиток цифрових технологій та соціальних медіа відкриває нові перспективи для подальших досліджень у цій галузі. Зокрема, перспективними напрямками можуть бути вивчення впливу штучного інтелекту та віртуальної реальності на стратегії особистого </w:t>
      </w:r>
      <w:proofErr w:type="spellStart"/>
      <w:r w:rsidRPr="1226D3A5">
        <w:rPr>
          <w:rFonts w:ascii="Times New Roman" w:eastAsia="Times New Roman" w:hAnsi="Times New Roman" w:cs="Times New Roman"/>
          <w:color w:val="000000" w:themeColor="text1"/>
          <w:sz w:val="28"/>
          <w:szCs w:val="28"/>
        </w:rPr>
        <w:t>брендингу</w:t>
      </w:r>
      <w:proofErr w:type="spellEnd"/>
      <w:r w:rsidRPr="1226D3A5">
        <w:rPr>
          <w:rFonts w:ascii="Times New Roman" w:eastAsia="Times New Roman" w:hAnsi="Times New Roman" w:cs="Times New Roman"/>
          <w:color w:val="000000" w:themeColor="text1"/>
          <w:sz w:val="28"/>
          <w:szCs w:val="28"/>
        </w:rPr>
        <w:t xml:space="preserve"> в політиці, аналіз довгострокових соціокультурних ефектів цифрової комунікації на політичну участь громадян та дослідження методів протидії дезінформації та фейкам у контексті формування політичного іміджу. Ці напрямки допоможуть глибше зрозуміти динаміку сучасної політичної комунікації та її вплив на суспільство.</w:t>
      </w:r>
    </w:p>
    <w:p w14:paraId="6DE5F54D" w14:textId="51B2440C" w:rsidR="1226D3A5" w:rsidRDefault="1226D3A5" w:rsidP="1226D3A5">
      <w:pPr>
        <w:spacing w:line="360" w:lineRule="auto"/>
        <w:ind w:firstLine="709"/>
        <w:jc w:val="both"/>
      </w:pPr>
    </w:p>
    <w:p w14:paraId="246CDFF3" w14:textId="01C807E6" w:rsidR="1226D3A5" w:rsidRDefault="1226D3A5" w:rsidP="1226D3A5">
      <w:pPr>
        <w:spacing w:before="240" w:line="360" w:lineRule="auto"/>
        <w:ind w:firstLine="709"/>
        <w:jc w:val="both"/>
        <w:rPr>
          <w:rFonts w:ascii="Times New Roman" w:eastAsia="Times New Roman" w:hAnsi="Times New Roman" w:cs="Times New Roman"/>
          <w:sz w:val="28"/>
          <w:szCs w:val="28"/>
        </w:rPr>
      </w:pPr>
    </w:p>
    <w:p w14:paraId="1BCC9504" w14:textId="4F7C306F" w:rsidR="4C4EE0C8" w:rsidRDefault="4C4EE0C8" w:rsidP="1226D3A5">
      <w:pPr>
        <w:spacing w:before="240" w:line="360" w:lineRule="auto"/>
        <w:ind w:firstLine="709"/>
        <w:jc w:val="both"/>
        <w:rPr>
          <w:rFonts w:ascii="Times New Roman" w:eastAsia="Times New Roman" w:hAnsi="Times New Roman" w:cs="Times New Roman"/>
          <w:sz w:val="28"/>
          <w:szCs w:val="28"/>
        </w:rPr>
      </w:pPr>
    </w:p>
    <w:p w14:paraId="7F6EDD0D" w14:textId="50D7927B" w:rsidR="4C4EE0C8" w:rsidRDefault="4C4EE0C8" w:rsidP="1226D3A5">
      <w:pPr>
        <w:spacing w:before="240" w:line="360" w:lineRule="auto"/>
        <w:ind w:firstLine="709"/>
        <w:jc w:val="both"/>
        <w:rPr>
          <w:rFonts w:ascii="Times New Roman" w:eastAsia="Times New Roman" w:hAnsi="Times New Roman" w:cs="Times New Roman"/>
          <w:sz w:val="28"/>
          <w:szCs w:val="28"/>
        </w:rPr>
      </w:pPr>
    </w:p>
    <w:p w14:paraId="373F8694" w14:textId="1FD1BAA5" w:rsidR="3FC29097" w:rsidRDefault="3FC29097" w:rsidP="1226D3A5">
      <w:pPr>
        <w:spacing w:line="360" w:lineRule="auto"/>
        <w:ind w:firstLine="709"/>
        <w:jc w:val="both"/>
        <w:rPr>
          <w:rFonts w:ascii="Times New Roman" w:eastAsia="Times New Roman" w:hAnsi="Times New Roman" w:cs="Times New Roman"/>
          <w:sz w:val="28"/>
          <w:szCs w:val="28"/>
        </w:rPr>
      </w:pPr>
    </w:p>
    <w:p w14:paraId="42C0101A" w14:textId="4092E3E9" w:rsidR="1226D3A5" w:rsidRDefault="1226D3A5" w:rsidP="1226D3A5">
      <w:pPr>
        <w:spacing w:line="360" w:lineRule="auto"/>
        <w:ind w:firstLine="709"/>
        <w:jc w:val="both"/>
        <w:rPr>
          <w:rFonts w:ascii="Times New Roman" w:eastAsia="Times New Roman" w:hAnsi="Times New Roman" w:cs="Times New Roman"/>
          <w:b/>
          <w:bCs/>
          <w:sz w:val="28"/>
          <w:szCs w:val="28"/>
        </w:rPr>
      </w:pPr>
    </w:p>
    <w:p w14:paraId="7F0F8C12" w14:textId="5B462715" w:rsidR="10043F9F" w:rsidRDefault="4346372A" w:rsidP="1226D3A5">
      <w:pPr>
        <w:spacing w:line="360" w:lineRule="auto"/>
        <w:ind w:firstLine="709"/>
        <w:jc w:val="center"/>
        <w:rPr>
          <w:rFonts w:ascii="Times New Roman" w:eastAsia="Times New Roman" w:hAnsi="Times New Roman" w:cs="Times New Roman"/>
          <w:b/>
          <w:bCs/>
          <w:sz w:val="28"/>
          <w:szCs w:val="28"/>
        </w:rPr>
      </w:pPr>
      <w:r w:rsidRPr="1226D3A5">
        <w:rPr>
          <w:rFonts w:ascii="Times New Roman" w:eastAsia="Times New Roman" w:hAnsi="Times New Roman" w:cs="Times New Roman"/>
          <w:b/>
          <w:bCs/>
          <w:sz w:val="28"/>
          <w:szCs w:val="28"/>
        </w:rPr>
        <w:t>С</w:t>
      </w:r>
      <w:r w:rsidR="3AB96442" w:rsidRPr="1226D3A5">
        <w:rPr>
          <w:rFonts w:ascii="Times New Roman" w:eastAsia="Times New Roman" w:hAnsi="Times New Roman" w:cs="Times New Roman"/>
          <w:b/>
          <w:bCs/>
          <w:sz w:val="28"/>
          <w:szCs w:val="28"/>
        </w:rPr>
        <w:t>ПИСОК ВИКОРИСТАНИХ ДЖЕРЕЛ ТА ЛІТЕРАТУРИ</w:t>
      </w:r>
    </w:p>
    <w:p w14:paraId="75FB15F1" w14:textId="61CD9A70"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Балук</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Н</w:t>
      </w:r>
      <w:proofErr w:type="spellEnd"/>
      <w:r w:rsidRPr="1226D3A5">
        <w:rPr>
          <w:rFonts w:ascii="Times New Roman" w:eastAsia="Times New Roman" w:hAnsi="Times New Roman" w:cs="Times New Roman"/>
          <w:sz w:val="28"/>
          <w:szCs w:val="28"/>
        </w:rPr>
        <w:t xml:space="preserve">. Р., Бук Л. М., </w:t>
      </w:r>
      <w:proofErr w:type="spellStart"/>
      <w:r w:rsidRPr="1226D3A5">
        <w:rPr>
          <w:rFonts w:ascii="Times New Roman" w:eastAsia="Times New Roman" w:hAnsi="Times New Roman" w:cs="Times New Roman"/>
          <w:sz w:val="28"/>
          <w:szCs w:val="28"/>
        </w:rPr>
        <w:t>Вовчанська</w:t>
      </w:r>
      <w:proofErr w:type="spellEnd"/>
      <w:r w:rsidRPr="1226D3A5">
        <w:rPr>
          <w:rFonts w:ascii="Times New Roman" w:eastAsia="Times New Roman" w:hAnsi="Times New Roman" w:cs="Times New Roman"/>
          <w:sz w:val="28"/>
          <w:szCs w:val="28"/>
        </w:rPr>
        <w:t xml:space="preserve"> О. М., </w:t>
      </w:r>
      <w:proofErr w:type="spellStart"/>
      <w:r w:rsidRPr="1226D3A5">
        <w:rPr>
          <w:rFonts w:ascii="Times New Roman" w:eastAsia="Times New Roman" w:hAnsi="Times New Roman" w:cs="Times New Roman"/>
          <w:sz w:val="28"/>
          <w:szCs w:val="28"/>
        </w:rPr>
        <w:t>Скибінський</w:t>
      </w:r>
      <w:proofErr w:type="spellEnd"/>
      <w:r w:rsidRPr="1226D3A5">
        <w:rPr>
          <w:rFonts w:ascii="Times New Roman" w:eastAsia="Times New Roman" w:hAnsi="Times New Roman" w:cs="Times New Roman"/>
          <w:sz w:val="28"/>
          <w:szCs w:val="28"/>
        </w:rPr>
        <w:t xml:space="preserve"> С. В. Комунікації у створенні персонального бренду. Підприємництво і торгівля. 2018. № 3. С. 113.</w:t>
      </w:r>
    </w:p>
    <w:p w14:paraId="3B137D3F" w14:textId="320245EF"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Бебик</w:t>
      </w:r>
      <w:proofErr w:type="spellEnd"/>
      <w:r w:rsidRPr="1226D3A5">
        <w:rPr>
          <w:rFonts w:ascii="Times New Roman" w:eastAsia="Times New Roman" w:hAnsi="Times New Roman" w:cs="Times New Roman"/>
          <w:sz w:val="28"/>
          <w:szCs w:val="28"/>
        </w:rPr>
        <w:t xml:space="preserve"> В. М. Політологія для політика і громадянина: Монографія. Київ: </w:t>
      </w:r>
      <w:proofErr w:type="spellStart"/>
      <w:r w:rsidRPr="1226D3A5">
        <w:rPr>
          <w:rFonts w:ascii="Times New Roman" w:eastAsia="Times New Roman" w:hAnsi="Times New Roman" w:cs="Times New Roman"/>
          <w:sz w:val="28"/>
          <w:szCs w:val="28"/>
        </w:rPr>
        <w:t>МАУП</w:t>
      </w:r>
      <w:proofErr w:type="spellEnd"/>
      <w:r w:rsidRPr="1226D3A5">
        <w:rPr>
          <w:rFonts w:ascii="Times New Roman" w:eastAsia="Times New Roman" w:hAnsi="Times New Roman" w:cs="Times New Roman"/>
          <w:sz w:val="28"/>
          <w:szCs w:val="28"/>
        </w:rPr>
        <w:t xml:space="preserve">. 2003. URL: </w:t>
      </w:r>
      <w:hyperlink r:id="rId8">
        <w:r w:rsidRPr="1226D3A5">
          <w:rPr>
            <w:rStyle w:val="a6"/>
            <w:rFonts w:ascii="Times New Roman" w:eastAsia="Times New Roman" w:hAnsi="Times New Roman" w:cs="Times New Roman"/>
            <w:sz w:val="28"/>
            <w:szCs w:val="28"/>
          </w:rPr>
          <w:t>http://politics.ellib.org.ua/pages-3664.html</w:t>
        </w:r>
      </w:hyperlink>
    </w:p>
    <w:p w14:paraId="2250FD5A" w14:textId="7508F195"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Бойко А. Огляд соціальних мереж в Україні: березень 2025. </w:t>
      </w:r>
      <w:proofErr w:type="spellStart"/>
      <w:r w:rsidRPr="1226D3A5">
        <w:rPr>
          <w:rFonts w:ascii="Times New Roman" w:eastAsia="Times New Roman" w:hAnsi="Times New Roman" w:cs="Times New Roman"/>
          <w:sz w:val="28"/>
          <w:szCs w:val="28"/>
        </w:rPr>
        <w:t>Gemius</w:t>
      </w:r>
      <w:proofErr w:type="spellEnd"/>
      <w:r w:rsidRPr="1226D3A5">
        <w:rPr>
          <w:rFonts w:ascii="Times New Roman" w:eastAsia="Times New Roman" w:hAnsi="Times New Roman" w:cs="Times New Roman"/>
          <w:sz w:val="28"/>
          <w:szCs w:val="28"/>
        </w:rPr>
        <w:t xml:space="preserve">. 2025. URL: </w:t>
      </w:r>
      <w:hyperlink r:id="rId9">
        <w:r w:rsidRPr="1226D3A5">
          <w:rPr>
            <w:rStyle w:val="a6"/>
            <w:rFonts w:ascii="Times New Roman" w:eastAsia="Times New Roman" w:hAnsi="Times New Roman" w:cs="Times New Roman"/>
            <w:sz w:val="28"/>
            <w:szCs w:val="28"/>
          </w:rPr>
          <w:t>https://gemius.com/ua/%D0%B1%D0%BB%D0%BE%D0%B3/oglyad-socialnih-merezh-v-ukrayini-berezen-2025/</w:t>
        </w:r>
      </w:hyperlink>
    </w:p>
    <w:p w14:paraId="7AB7B65C" w14:textId="3A24F948"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lastRenderedPageBreak/>
        <w:t>Вільчинська</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Н</w:t>
      </w:r>
      <w:proofErr w:type="spellEnd"/>
      <w:r w:rsidRPr="1226D3A5">
        <w:rPr>
          <w:rFonts w:ascii="Times New Roman" w:eastAsia="Times New Roman" w:hAnsi="Times New Roman" w:cs="Times New Roman"/>
          <w:sz w:val="28"/>
          <w:szCs w:val="28"/>
        </w:rPr>
        <w:t xml:space="preserve">. Топ-12 помилок просування особистого бренду в соцмережах. 2025. URL: </w:t>
      </w:r>
      <w:hyperlink r:id="rId10">
        <w:r w:rsidRPr="1226D3A5">
          <w:rPr>
            <w:rStyle w:val="a6"/>
            <w:rFonts w:ascii="Times New Roman" w:eastAsia="Times New Roman" w:hAnsi="Times New Roman" w:cs="Times New Roman"/>
            <w:sz w:val="28"/>
            <w:szCs w:val="28"/>
          </w:rPr>
          <w:t>https://www.proidei.com/personal-brand-2401/</w:t>
        </w:r>
      </w:hyperlink>
    </w:p>
    <w:p w14:paraId="6540A54A" w14:textId="64F28F36"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Внучко С. М. ЕВОЛЮЦІЯ ПОЛІТИЧНОЇ КОМУНІКАЦІЇ: ВІД КЛАСИЧНИХ МОДЕЛЕЙ ДО </w:t>
      </w:r>
      <w:proofErr w:type="spellStart"/>
      <w:r w:rsidRPr="1226D3A5">
        <w:rPr>
          <w:rFonts w:ascii="Times New Roman" w:eastAsia="Times New Roman" w:hAnsi="Times New Roman" w:cs="Times New Roman"/>
          <w:sz w:val="28"/>
          <w:szCs w:val="28"/>
        </w:rPr>
        <w:t>ТРЕНДОВИХ</w:t>
      </w:r>
      <w:proofErr w:type="spellEnd"/>
      <w:r w:rsidRPr="1226D3A5">
        <w:rPr>
          <w:rFonts w:ascii="Times New Roman" w:eastAsia="Times New Roman" w:hAnsi="Times New Roman" w:cs="Times New Roman"/>
          <w:sz w:val="28"/>
          <w:szCs w:val="28"/>
        </w:rPr>
        <w:t xml:space="preserve"> ТЕХНОЛОГІЙ ВПЛИВУ. Актуальні проблеми політики. С. 109, 110. 2025. URL: </w:t>
      </w:r>
      <w:hyperlink r:id="rId11">
        <w:r w:rsidRPr="1226D3A5">
          <w:rPr>
            <w:rStyle w:val="a6"/>
            <w:rFonts w:ascii="Times New Roman" w:eastAsia="Times New Roman" w:hAnsi="Times New Roman" w:cs="Times New Roman"/>
            <w:sz w:val="28"/>
            <w:szCs w:val="28"/>
          </w:rPr>
          <w:t>http://www.app.nuoua.od.ua/archive/75_2025/17.pdf</w:t>
        </w:r>
      </w:hyperlink>
    </w:p>
    <w:p w14:paraId="4D320150" w14:textId="6D57DE85"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Гайдак</w:t>
      </w:r>
      <w:proofErr w:type="spellEnd"/>
      <w:r w:rsidRPr="1226D3A5">
        <w:rPr>
          <w:rFonts w:ascii="Times New Roman" w:eastAsia="Times New Roman" w:hAnsi="Times New Roman" w:cs="Times New Roman"/>
          <w:sz w:val="28"/>
          <w:szCs w:val="28"/>
        </w:rPr>
        <w:t xml:space="preserve"> О. SMM 2025: 9 ключових порад для роботи з соцмережами. 2024. URL: </w:t>
      </w:r>
      <w:hyperlink r:id="rId12">
        <w:r w:rsidRPr="1226D3A5">
          <w:rPr>
            <w:rStyle w:val="a6"/>
            <w:rFonts w:ascii="Times New Roman" w:eastAsia="Times New Roman" w:hAnsi="Times New Roman" w:cs="Times New Roman"/>
            <w:sz w:val="28"/>
            <w:szCs w:val="28"/>
          </w:rPr>
          <w:t>https://webpromoexperts.net/ua/blog/smm-2025-9-klyuchovih-porad-dlya-roboti-z-socmerezhami/</w:t>
        </w:r>
      </w:hyperlink>
    </w:p>
    <w:p w14:paraId="26A2A588" w14:textId="412675A6"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Гайдаш</w:t>
      </w:r>
      <w:proofErr w:type="spellEnd"/>
      <w:r w:rsidRPr="1226D3A5">
        <w:rPr>
          <w:rFonts w:ascii="Times New Roman" w:eastAsia="Times New Roman" w:hAnsi="Times New Roman" w:cs="Times New Roman"/>
          <w:sz w:val="28"/>
          <w:szCs w:val="28"/>
        </w:rPr>
        <w:t xml:space="preserve"> Л. Пророцтво для соцмереж 2025 року, або Як вести SMM у 2025 році. 2025. URL: </w:t>
      </w:r>
      <w:hyperlink r:id="rId13">
        <w:r w:rsidRPr="1226D3A5">
          <w:rPr>
            <w:rStyle w:val="a6"/>
            <w:rFonts w:ascii="Times New Roman" w:eastAsia="Times New Roman" w:hAnsi="Times New Roman" w:cs="Times New Roman"/>
            <w:sz w:val="28"/>
            <w:szCs w:val="28"/>
          </w:rPr>
          <w:t>https://webpromoexperts.net/ua/blog/proroctvo-dlya-socmerezh-2025-roku-abo-yak-vesti-smm-u-2025-roci/</w:t>
        </w:r>
      </w:hyperlink>
    </w:p>
    <w:p w14:paraId="554820F5" w14:textId="4D2DA9F1"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Гевко</w:t>
      </w:r>
      <w:proofErr w:type="spellEnd"/>
      <w:r w:rsidRPr="1226D3A5">
        <w:rPr>
          <w:rFonts w:ascii="Times New Roman" w:eastAsia="Times New Roman" w:hAnsi="Times New Roman" w:cs="Times New Roman"/>
          <w:sz w:val="28"/>
          <w:szCs w:val="28"/>
        </w:rPr>
        <w:t xml:space="preserve"> В. В., </w:t>
      </w:r>
      <w:proofErr w:type="spellStart"/>
      <w:r w:rsidRPr="1226D3A5">
        <w:rPr>
          <w:rFonts w:ascii="Times New Roman" w:eastAsia="Times New Roman" w:hAnsi="Times New Roman" w:cs="Times New Roman"/>
          <w:sz w:val="28"/>
          <w:szCs w:val="28"/>
        </w:rPr>
        <w:t>Кривецька</w:t>
      </w:r>
      <w:proofErr w:type="spellEnd"/>
      <w:r w:rsidRPr="1226D3A5">
        <w:rPr>
          <w:rFonts w:ascii="Times New Roman" w:eastAsia="Times New Roman" w:hAnsi="Times New Roman" w:cs="Times New Roman"/>
          <w:sz w:val="28"/>
          <w:szCs w:val="28"/>
        </w:rPr>
        <w:t xml:space="preserve"> О. В., </w:t>
      </w:r>
      <w:proofErr w:type="spellStart"/>
      <w:r w:rsidRPr="1226D3A5">
        <w:rPr>
          <w:rFonts w:ascii="Times New Roman" w:eastAsia="Times New Roman" w:hAnsi="Times New Roman" w:cs="Times New Roman"/>
          <w:sz w:val="28"/>
          <w:szCs w:val="28"/>
        </w:rPr>
        <w:t>Козуб</w:t>
      </w:r>
      <w:proofErr w:type="spellEnd"/>
      <w:r w:rsidRPr="1226D3A5">
        <w:rPr>
          <w:rFonts w:ascii="Times New Roman" w:eastAsia="Times New Roman" w:hAnsi="Times New Roman" w:cs="Times New Roman"/>
          <w:sz w:val="28"/>
          <w:szCs w:val="28"/>
        </w:rPr>
        <w:t xml:space="preserve"> І. В. POLITICAL COMMUNICATIONS. </w:t>
      </w:r>
      <w:proofErr w:type="spellStart"/>
      <w:r w:rsidRPr="1226D3A5">
        <w:rPr>
          <w:rFonts w:ascii="Times New Roman" w:eastAsia="Times New Roman" w:hAnsi="Times New Roman" w:cs="Times New Roman"/>
          <w:sz w:val="28"/>
          <w:szCs w:val="28"/>
        </w:rPr>
        <w:t>Syllabus</w:t>
      </w:r>
      <w:proofErr w:type="spellEnd"/>
      <w:r w:rsidRPr="1226D3A5">
        <w:rPr>
          <w:rFonts w:ascii="Times New Roman" w:eastAsia="Times New Roman" w:hAnsi="Times New Roman" w:cs="Times New Roman"/>
          <w:sz w:val="28"/>
          <w:szCs w:val="28"/>
        </w:rPr>
        <w:t xml:space="preserve"> for </w:t>
      </w:r>
      <w:proofErr w:type="spellStart"/>
      <w:r w:rsidRPr="1226D3A5">
        <w:rPr>
          <w:rFonts w:ascii="Times New Roman" w:eastAsia="Times New Roman" w:hAnsi="Times New Roman" w:cs="Times New Roman"/>
          <w:sz w:val="28"/>
          <w:szCs w:val="28"/>
        </w:rPr>
        <w:t>international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students</w:t>
      </w:r>
      <w:proofErr w:type="spellEnd"/>
      <w:r w:rsidRPr="1226D3A5">
        <w:rPr>
          <w:rFonts w:ascii="Times New Roman" w:eastAsia="Times New Roman" w:hAnsi="Times New Roman" w:cs="Times New Roman"/>
          <w:sz w:val="28"/>
          <w:szCs w:val="28"/>
        </w:rPr>
        <w:t xml:space="preserve">. Тернопіль : Тернопільський національний економічний університет. 2020. URL: </w:t>
      </w:r>
      <w:hyperlink r:id="rId14">
        <w:r w:rsidRPr="1226D3A5">
          <w:rPr>
            <w:rStyle w:val="a6"/>
            <w:rFonts w:ascii="Times New Roman" w:eastAsia="Times New Roman" w:hAnsi="Times New Roman" w:cs="Times New Roman"/>
            <w:sz w:val="28"/>
            <w:szCs w:val="28"/>
          </w:rPr>
          <w:t>https://www.wunu.edu.ua/opp/nnimev/miznarodni_ta_regionalni_politychni_komunikacii/mizhnarodni_ta_regionalni_politychni_komunikatsii_bakalavr/normatuvni/4%20kurs/Politychni%20komunikatsii(Anhliiskoiu%20movoiu)/work_compressed.pdf</w:t>
        </w:r>
      </w:hyperlink>
    </w:p>
    <w:p w14:paraId="58A1B1FB" w14:textId="7B9C5A15"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Гоголь Т. Теоретичні засади формування брендів підприємств агропромислової сфери. Вісник Тернопільського національного економічного університету. 2016. № 4. С. 118–119.</w:t>
      </w:r>
    </w:p>
    <w:p w14:paraId="1991B41F" w14:textId="26CDBE3D"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Гурчунова</w:t>
      </w:r>
      <w:proofErr w:type="spellEnd"/>
      <w:r w:rsidRPr="1226D3A5">
        <w:rPr>
          <w:rFonts w:ascii="Times New Roman" w:eastAsia="Times New Roman" w:hAnsi="Times New Roman" w:cs="Times New Roman"/>
          <w:sz w:val="28"/>
          <w:szCs w:val="28"/>
        </w:rPr>
        <w:t xml:space="preserve"> Е. Особистий бренд у соціальних мережах: створюємо, розвиваємо, використовуємо. 2021. URL: </w:t>
      </w:r>
      <w:hyperlink r:id="rId15">
        <w:r w:rsidRPr="1226D3A5">
          <w:rPr>
            <w:rStyle w:val="a6"/>
            <w:rFonts w:ascii="Times New Roman" w:eastAsia="Times New Roman" w:hAnsi="Times New Roman" w:cs="Times New Roman"/>
            <w:sz w:val="28"/>
            <w:szCs w:val="28"/>
          </w:rPr>
          <w:t>https://aboutmarketing.info/biznes/osobystyy-brend-u-sotsialnykh-merezhakh-stvoryuyemo-rozvyvayemo-vykorystovuyemo/</w:t>
        </w:r>
      </w:hyperlink>
    </w:p>
    <w:p w14:paraId="2CC648F2" w14:textId="3834F4CB"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Дергоусова</w:t>
      </w:r>
      <w:proofErr w:type="spellEnd"/>
      <w:r w:rsidRPr="1226D3A5">
        <w:rPr>
          <w:rFonts w:ascii="Times New Roman" w:eastAsia="Times New Roman" w:hAnsi="Times New Roman" w:cs="Times New Roman"/>
          <w:sz w:val="28"/>
          <w:szCs w:val="28"/>
        </w:rPr>
        <w:t xml:space="preserve"> А. О., </w:t>
      </w:r>
      <w:proofErr w:type="spellStart"/>
      <w:r w:rsidRPr="1226D3A5">
        <w:rPr>
          <w:rFonts w:ascii="Times New Roman" w:eastAsia="Times New Roman" w:hAnsi="Times New Roman" w:cs="Times New Roman"/>
          <w:sz w:val="28"/>
          <w:szCs w:val="28"/>
        </w:rPr>
        <w:t>Сиволовська</w:t>
      </w:r>
      <w:proofErr w:type="spellEnd"/>
      <w:r w:rsidRPr="1226D3A5">
        <w:rPr>
          <w:rFonts w:ascii="Times New Roman" w:eastAsia="Times New Roman" w:hAnsi="Times New Roman" w:cs="Times New Roman"/>
          <w:sz w:val="28"/>
          <w:szCs w:val="28"/>
        </w:rPr>
        <w:t xml:space="preserve"> О. В., </w:t>
      </w:r>
      <w:proofErr w:type="spellStart"/>
      <w:r w:rsidRPr="1226D3A5">
        <w:rPr>
          <w:rFonts w:ascii="Times New Roman" w:eastAsia="Times New Roman" w:hAnsi="Times New Roman" w:cs="Times New Roman"/>
          <w:sz w:val="28"/>
          <w:szCs w:val="28"/>
        </w:rPr>
        <w:t>Мкртичьян</w:t>
      </w:r>
      <w:proofErr w:type="spellEnd"/>
      <w:r w:rsidRPr="1226D3A5">
        <w:rPr>
          <w:rFonts w:ascii="Times New Roman" w:eastAsia="Times New Roman" w:hAnsi="Times New Roman" w:cs="Times New Roman"/>
          <w:sz w:val="28"/>
          <w:szCs w:val="28"/>
        </w:rPr>
        <w:t xml:space="preserve"> О. М. Бренд-менеджмент: Конспект лекцій. </w:t>
      </w:r>
      <w:proofErr w:type="spellStart"/>
      <w:r w:rsidRPr="1226D3A5">
        <w:rPr>
          <w:rFonts w:ascii="Times New Roman" w:eastAsia="Times New Roman" w:hAnsi="Times New Roman" w:cs="Times New Roman"/>
          <w:sz w:val="28"/>
          <w:szCs w:val="28"/>
        </w:rPr>
        <w:t>Х</w:t>
      </w:r>
      <w:proofErr w:type="spellEnd"/>
      <w:r w:rsidRPr="1226D3A5">
        <w:rPr>
          <w:rFonts w:ascii="Times New Roman" w:eastAsia="Times New Roman" w:hAnsi="Times New Roman" w:cs="Times New Roman"/>
          <w:sz w:val="28"/>
          <w:szCs w:val="28"/>
        </w:rPr>
        <w:t xml:space="preserve">. : </w:t>
      </w:r>
      <w:proofErr w:type="spellStart"/>
      <w:r w:rsidRPr="1226D3A5">
        <w:rPr>
          <w:rFonts w:ascii="Times New Roman" w:eastAsia="Times New Roman" w:hAnsi="Times New Roman" w:cs="Times New Roman"/>
          <w:sz w:val="28"/>
          <w:szCs w:val="28"/>
        </w:rPr>
        <w:t>УкрДУЗТ</w:t>
      </w:r>
      <w:proofErr w:type="spellEnd"/>
      <w:r w:rsidRPr="1226D3A5">
        <w:rPr>
          <w:rFonts w:ascii="Times New Roman" w:eastAsia="Times New Roman" w:hAnsi="Times New Roman" w:cs="Times New Roman"/>
          <w:sz w:val="28"/>
          <w:szCs w:val="28"/>
        </w:rPr>
        <w:t>. 2022. 98 с.</w:t>
      </w:r>
    </w:p>
    <w:p w14:paraId="1A0390D3" w14:textId="6C8AD6EE"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Дубіна</w:t>
      </w:r>
      <w:proofErr w:type="spellEnd"/>
      <w:r w:rsidRPr="1226D3A5">
        <w:rPr>
          <w:rFonts w:ascii="Times New Roman" w:eastAsia="Times New Roman" w:hAnsi="Times New Roman" w:cs="Times New Roman"/>
          <w:sz w:val="28"/>
          <w:szCs w:val="28"/>
        </w:rPr>
        <w:t xml:space="preserve"> О. М., Співак М. В. ІНТЕРНЕТ ТА СОЦІАЛЬНІ МЕРЕЖІ ЯК КОМУНІКАЦІЙНІ ІНСТРУМЕНТИ У ДІЯЛЬНОСТІ ОРГАНІВ </w:t>
      </w:r>
      <w:r w:rsidRPr="1226D3A5">
        <w:rPr>
          <w:rFonts w:ascii="Times New Roman" w:eastAsia="Times New Roman" w:hAnsi="Times New Roman" w:cs="Times New Roman"/>
          <w:sz w:val="28"/>
          <w:szCs w:val="28"/>
        </w:rPr>
        <w:lastRenderedPageBreak/>
        <w:t xml:space="preserve">ДЕРЖАВНОЇ ВЛАДИ. [Видання не вказано]. С. 220–221. 2025. URL: </w:t>
      </w:r>
      <w:hyperlink r:id="rId16">
        <w:r w:rsidRPr="1226D3A5">
          <w:rPr>
            <w:rStyle w:val="a6"/>
            <w:rFonts w:ascii="Times New Roman" w:eastAsia="Times New Roman" w:hAnsi="Times New Roman" w:cs="Times New Roman"/>
            <w:sz w:val="28"/>
            <w:szCs w:val="28"/>
          </w:rPr>
          <w:t>http://www.lsej.org.ua/2_2025/53.pdf</w:t>
        </w:r>
      </w:hyperlink>
    </w:p>
    <w:p w14:paraId="7A9BC1F6" w14:textId="58002FFB"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Коміссарова</w:t>
      </w:r>
      <w:proofErr w:type="spellEnd"/>
      <w:r w:rsidRPr="1226D3A5">
        <w:rPr>
          <w:rFonts w:ascii="Times New Roman" w:eastAsia="Times New Roman" w:hAnsi="Times New Roman" w:cs="Times New Roman"/>
          <w:sz w:val="28"/>
          <w:szCs w:val="28"/>
        </w:rPr>
        <w:t xml:space="preserve"> О. В. Політична комунікація в умовах трансформації політичної системи України : </w:t>
      </w:r>
      <w:proofErr w:type="spellStart"/>
      <w:r w:rsidRPr="1226D3A5">
        <w:rPr>
          <w:rFonts w:ascii="Times New Roman" w:eastAsia="Times New Roman" w:hAnsi="Times New Roman" w:cs="Times New Roman"/>
          <w:sz w:val="28"/>
          <w:szCs w:val="28"/>
        </w:rPr>
        <w:t>дис</w:t>
      </w:r>
      <w:proofErr w:type="spellEnd"/>
      <w:r w:rsidRPr="1226D3A5">
        <w:rPr>
          <w:rFonts w:ascii="Times New Roman" w:eastAsia="Times New Roman" w:hAnsi="Times New Roman" w:cs="Times New Roman"/>
          <w:sz w:val="28"/>
          <w:szCs w:val="28"/>
        </w:rPr>
        <w:t xml:space="preserve">. ... </w:t>
      </w:r>
      <w:proofErr w:type="spellStart"/>
      <w:r w:rsidRPr="1226D3A5">
        <w:rPr>
          <w:rFonts w:ascii="Times New Roman" w:eastAsia="Times New Roman" w:hAnsi="Times New Roman" w:cs="Times New Roman"/>
          <w:sz w:val="28"/>
          <w:szCs w:val="28"/>
        </w:rPr>
        <w:t>д-ра</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філос</w:t>
      </w:r>
      <w:proofErr w:type="spellEnd"/>
      <w:r w:rsidRPr="1226D3A5">
        <w:rPr>
          <w:rFonts w:ascii="Times New Roman" w:eastAsia="Times New Roman" w:hAnsi="Times New Roman" w:cs="Times New Roman"/>
          <w:sz w:val="28"/>
          <w:szCs w:val="28"/>
        </w:rPr>
        <w:t xml:space="preserve">. наук. Одеса : НУ «Одеська юридична академія». 2023. 248 с. URL: </w:t>
      </w:r>
      <w:hyperlink r:id="rId17">
        <w:r w:rsidRPr="1226D3A5">
          <w:rPr>
            <w:rStyle w:val="a6"/>
            <w:rFonts w:ascii="Times New Roman" w:eastAsia="Times New Roman" w:hAnsi="Times New Roman" w:cs="Times New Roman"/>
            <w:sz w:val="28"/>
            <w:szCs w:val="28"/>
          </w:rPr>
          <w:t>https://dspace.onua.edu.ua/bitstreams/4075a56c-883e-4761-8a8a-b663527a3d33/download</w:t>
        </w:r>
      </w:hyperlink>
    </w:p>
    <w:p w14:paraId="7D28DD0E" w14:textId="4F7462A2"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Корба</w:t>
      </w:r>
      <w:proofErr w:type="spellEnd"/>
      <w:r w:rsidRPr="1226D3A5">
        <w:rPr>
          <w:rFonts w:ascii="Times New Roman" w:eastAsia="Times New Roman" w:hAnsi="Times New Roman" w:cs="Times New Roman"/>
          <w:sz w:val="28"/>
          <w:szCs w:val="28"/>
        </w:rPr>
        <w:t xml:space="preserve"> Г. </w:t>
      </w:r>
      <w:proofErr w:type="spellStart"/>
      <w:r w:rsidRPr="1226D3A5">
        <w:rPr>
          <w:rFonts w:ascii="Times New Roman" w:eastAsia="Times New Roman" w:hAnsi="Times New Roman" w:cs="Times New Roman"/>
          <w:sz w:val="28"/>
          <w:szCs w:val="28"/>
        </w:rPr>
        <w:t>Гордон</w:t>
      </w:r>
      <w:proofErr w:type="spellEnd"/>
      <w:r w:rsidRPr="1226D3A5">
        <w:rPr>
          <w:rFonts w:ascii="Times New Roman" w:eastAsia="Times New Roman" w:hAnsi="Times New Roman" w:cs="Times New Roman"/>
          <w:sz w:val="28"/>
          <w:szCs w:val="28"/>
        </w:rPr>
        <w:t xml:space="preserve">, Арестович, </w:t>
      </w:r>
      <w:proofErr w:type="spellStart"/>
      <w:r w:rsidRPr="1226D3A5">
        <w:rPr>
          <w:rFonts w:ascii="Times New Roman" w:eastAsia="Times New Roman" w:hAnsi="Times New Roman" w:cs="Times New Roman"/>
          <w:sz w:val="28"/>
          <w:szCs w:val="28"/>
        </w:rPr>
        <w:t>Клопотенко</w:t>
      </w:r>
      <w:proofErr w:type="spellEnd"/>
      <w:r w:rsidRPr="1226D3A5">
        <w:rPr>
          <w:rFonts w:ascii="Times New Roman" w:eastAsia="Times New Roman" w:hAnsi="Times New Roman" w:cs="Times New Roman"/>
          <w:sz w:val="28"/>
          <w:szCs w:val="28"/>
        </w:rPr>
        <w:t xml:space="preserve">. Хто такі люди-бренди і скільки вони коштують. 2023. URL: </w:t>
      </w:r>
      <w:hyperlink r:id="rId18">
        <w:r w:rsidRPr="1226D3A5">
          <w:rPr>
            <w:rStyle w:val="a6"/>
            <w:rFonts w:ascii="Times New Roman" w:eastAsia="Times New Roman" w:hAnsi="Times New Roman" w:cs="Times New Roman"/>
            <w:sz w:val="28"/>
            <w:szCs w:val="28"/>
          </w:rPr>
          <w:t>https://www.bbc.com/ukrainian/articles/czd170vkwe7o</w:t>
        </w:r>
      </w:hyperlink>
    </w:p>
    <w:p w14:paraId="6C45C02C" w14:textId="47C75E5D"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Кравець А. </w:t>
      </w:r>
      <w:proofErr w:type="spellStart"/>
      <w:r w:rsidRPr="1226D3A5">
        <w:rPr>
          <w:rFonts w:ascii="Times New Roman" w:eastAsia="Times New Roman" w:hAnsi="Times New Roman" w:cs="Times New Roman"/>
          <w:sz w:val="28"/>
          <w:szCs w:val="28"/>
        </w:rPr>
        <w:t>Ю</w:t>
      </w:r>
      <w:proofErr w:type="spellEnd"/>
      <w:r w:rsidRPr="1226D3A5">
        <w:rPr>
          <w:rFonts w:ascii="Times New Roman" w:eastAsia="Times New Roman" w:hAnsi="Times New Roman" w:cs="Times New Roman"/>
          <w:sz w:val="28"/>
          <w:szCs w:val="28"/>
        </w:rPr>
        <w:t xml:space="preserve">. Роль соціальних мереж у політичному процесі: позитивні та негативні наслідки. Політичне життя. С. 55–60. 2024. URL: </w:t>
      </w:r>
      <w:hyperlink r:id="rId19">
        <w:r w:rsidRPr="1226D3A5">
          <w:rPr>
            <w:rStyle w:val="a6"/>
            <w:rFonts w:ascii="Times New Roman" w:eastAsia="Times New Roman" w:hAnsi="Times New Roman" w:cs="Times New Roman"/>
            <w:sz w:val="28"/>
            <w:szCs w:val="28"/>
          </w:rPr>
          <w:t>https://jpl.donnu.edu.ua/article/view/16605</w:t>
        </w:r>
      </w:hyperlink>
    </w:p>
    <w:p w14:paraId="05BAC0CD" w14:textId="79DFFFF5"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Кукіна</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Н</w:t>
      </w:r>
      <w:proofErr w:type="spellEnd"/>
      <w:r w:rsidRPr="1226D3A5">
        <w:rPr>
          <w:rFonts w:ascii="Times New Roman" w:eastAsia="Times New Roman" w:hAnsi="Times New Roman" w:cs="Times New Roman"/>
          <w:sz w:val="28"/>
          <w:szCs w:val="28"/>
        </w:rPr>
        <w:t xml:space="preserve">. В., Савчук Я. О., </w:t>
      </w:r>
      <w:proofErr w:type="spellStart"/>
      <w:r w:rsidRPr="1226D3A5">
        <w:rPr>
          <w:rFonts w:ascii="Times New Roman" w:eastAsia="Times New Roman" w:hAnsi="Times New Roman" w:cs="Times New Roman"/>
          <w:sz w:val="28"/>
          <w:szCs w:val="28"/>
        </w:rPr>
        <w:t>Лялюк</w:t>
      </w:r>
      <w:proofErr w:type="spellEnd"/>
      <w:r w:rsidRPr="1226D3A5">
        <w:rPr>
          <w:rFonts w:ascii="Times New Roman" w:eastAsia="Times New Roman" w:hAnsi="Times New Roman" w:cs="Times New Roman"/>
          <w:sz w:val="28"/>
          <w:szCs w:val="28"/>
        </w:rPr>
        <w:t xml:space="preserve"> А. М. Аналіз ролі соціальних мереж у формування брендової лояльності. Актуальні проблеми економіки. 2024. № 8. С. 116–126.</w:t>
      </w:r>
    </w:p>
    <w:p w14:paraId="6079B905" w14:textId="49D87F86"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Куца </w:t>
      </w:r>
      <w:proofErr w:type="spellStart"/>
      <w:r w:rsidRPr="1226D3A5">
        <w:rPr>
          <w:rFonts w:ascii="Times New Roman" w:eastAsia="Times New Roman" w:hAnsi="Times New Roman" w:cs="Times New Roman"/>
          <w:sz w:val="28"/>
          <w:szCs w:val="28"/>
        </w:rPr>
        <w:t>Ю</w:t>
      </w:r>
      <w:proofErr w:type="spellEnd"/>
      <w:r w:rsidRPr="1226D3A5">
        <w:rPr>
          <w:rFonts w:ascii="Times New Roman" w:eastAsia="Times New Roman" w:hAnsi="Times New Roman" w:cs="Times New Roman"/>
          <w:sz w:val="28"/>
          <w:szCs w:val="28"/>
        </w:rPr>
        <w:t xml:space="preserve">. Мас-медіа і соціальні мережі в сучасному світі: Дипломна робота. Кам’янець-Подільський : </w:t>
      </w:r>
      <w:proofErr w:type="spellStart"/>
      <w:r w:rsidRPr="1226D3A5">
        <w:rPr>
          <w:rFonts w:ascii="Times New Roman" w:eastAsia="Times New Roman" w:hAnsi="Times New Roman" w:cs="Times New Roman"/>
          <w:sz w:val="28"/>
          <w:szCs w:val="28"/>
        </w:rPr>
        <w:t>КПНУ</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ім</w:t>
      </w:r>
      <w:proofErr w:type="spellEnd"/>
      <w:r w:rsidRPr="1226D3A5">
        <w:rPr>
          <w:rFonts w:ascii="Times New Roman" w:eastAsia="Times New Roman" w:hAnsi="Times New Roman" w:cs="Times New Roman"/>
          <w:sz w:val="28"/>
          <w:szCs w:val="28"/>
        </w:rPr>
        <w:t xml:space="preserve">. Івана </w:t>
      </w:r>
      <w:proofErr w:type="spellStart"/>
      <w:r w:rsidRPr="1226D3A5">
        <w:rPr>
          <w:rFonts w:ascii="Times New Roman" w:eastAsia="Times New Roman" w:hAnsi="Times New Roman" w:cs="Times New Roman"/>
          <w:sz w:val="28"/>
          <w:szCs w:val="28"/>
        </w:rPr>
        <w:t>Огієнка</w:t>
      </w:r>
      <w:proofErr w:type="spellEnd"/>
      <w:r w:rsidRPr="1226D3A5">
        <w:rPr>
          <w:rFonts w:ascii="Times New Roman" w:eastAsia="Times New Roman" w:hAnsi="Times New Roman" w:cs="Times New Roman"/>
          <w:sz w:val="28"/>
          <w:szCs w:val="28"/>
        </w:rPr>
        <w:t>. 2020. 56 с.</w:t>
      </w:r>
    </w:p>
    <w:p w14:paraId="3AC38130" w14:textId="629B00E5"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Мучанка</w:t>
      </w:r>
      <w:proofErr w:type="spellEnd"/>
      <w:r w:rsidRPr="1226D3A5">
        <w:rPr>
          <w:rFonts w:ascii="Times New Roman" w:eastAsia="Times New Roman" w:hAnsi="Times New Roman" w:cs="Times New Roman"/>
          <w:sz w:val="28"/>
          <w:szCs w:val="28"/>
        </w:rPr>
        <w:t xml:space="preserve"> В. </w:t>
      </w:r>
      <w:proofErr w:type="spellStart"/>
      <w:r w:rsidRPr="1226D3A5">
        <w:rPr>
          <w:rFonts w:ascii="Times New Roman" w:eastAsia="Times New Roman" w:hAnsi="Times New Roman" w:cs="Times New Roman"/>
          <w:sz w:val="28"/>
          <w:szCs w:val="28"/>
        </w:rPr>
        <w:t>Брендинг</w:t>
      </w:r>
      <w:proofErr w:type="spellEnd"/>
      <w:r w:rsidRPr="1226D3A5">
        <w:rPr>
          <w:rFonts w:ascii="Times New Roman" w:eastAsia="Times New Roman" w:hAnsi="Times New Roman" w:cs="Times New Roman"/>
          <w:sz w:val="28"/>
          <w:szCs w:val="28"/>
        </w:rPr>
        <w:t xml:space="preserve"> у соціальних мережах: що це, чому він важливий і як створювати. 2024. URL: </w:t>
      </w:r>
      <w:hyperlink r:id="rId20">
        <w:r w:rsidRPr="1226D3A5">
          <w:rPr>
            <w:rStyle w:val="a6"/>
            <w:rFonts w:ascii="Times New Roman" w:eastAsia="Times New Roman" w:hAnsi="Times New Roman" w:cs="Times New Roman"/>
            <w:sz w:val="28"/>
            <w:szCs w:val="28"/>
          </w:rPr>
          <w:t>http://bit.ly/4j7gIJH</w:t>
        </w:r>
      </w:hyperlink>
    </w:p>
    <w:p w14:paraId="4F0CD439" w14:textId="36B3DF44"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Мичка</w:t>
      </w:r>
      <w:proofErr w:type="spellEnd"/>
      <w:r w:rsidRPr="1226D3A5">
        <w:rPr>
          <w:rFonts w:ascii="Times New Roman" w:eastAsia="Times New Roman" w:hAnsi="Times New Roman" w:cs="Times New Roman"/>
          <w:sz w:val="28"/>
          <w:szCs w:val="28"/>
        </w:rPr>
        <w:t>.</w:t>
      </w:r>
      <w:r w:rsidR="721E6C95" w:rsidRPr="1226D3A5">
        <w:rPr>
          <w:rFonts w:ascii="Times New Roman" w:eastAsia="Times New Roman" w:hAnsi="Times New Roman" w:cs="Times New Roman"/>
          <w:sz w:val="28"/>
          <w:szCs w:val="28"/>
        </w:rPr>
        <w:t xml:space="preserve"> М.</w:t>
      </w:r>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Медіаіндустрія</w:t>
      </w:r>
      <w:proofErr w:type="spellEnd"/>
      <w:r w:rsidRPr="1226D3A5">
        <w:rPr>
          <w:rFonts w:ascii="Times New Roman" w:eastAsia="Times New Roman" w:hAnsi="Times New Roman" w:cs="Times New Roman"/>
          <w:sz w:val="28"/>
          <w:szCs w:val="28"/>
        </w:rPr>
        <w:t xml:space="preserve"> 2025: дев'ять тенденцій, які змінюють комунікацію зі споживачами. Детектор медіа. 2025. URL: </w:t>
      </w:r>
      <w:hyperlink r:id="rId21">
        <w:r w:rsidRPr="1226D3A5">
          <w:rPr>
            <w:rStyle w:val="a6"/>
            <w:rFonts w:ascii="Times New Roman" w:eastAsia="Times New Roman" w:hAnsi="Times New Roman" w:cs="Times New Roman"/>
            <w:sz w:val="28"/>
            <w:szCs w:val="28"/>
          </w:rPr>
          <w:t>https://detector.media/rinok/article/239245/2025-03-20-mediaindustriya-2025-devyat-tendentsiy-yaki-zminyuyut-komunikatsiyu-zi-spozhyvachamy/</w:t>
        </w:r>
      </w:hyperlink>
    </w:p>
    <w:p w14:paraId="70A9D256" w14:textId="70BA59F3"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Проноза</w:t>
      </w:r>
      <w:proofErr w:type="spellEnd"/>
      <w:r w:rsidRPr="1226D3A5">
        <w:rPr>
          <w:rFonts w:ascii="Times New Roman" w:eastAsia="Times New Roman" w:hAnsi="Times New Roman" w:cs="Times New Roman"/>
          <w:sz w:val="28"/>
          <w:szCs w:val="28"/>
        </w:rPr>
        <w:t xml:space="preserve"> І. І. Роль політичних комунікацій у сучасному інформаційному просторі. </w:t>
      </w:r>
      <w:proofErr w:type="spellStart"/>
      <w:r w:rsidRPr="1226D3A5">
        <w:rPr>
          <w:rFonts w:ascii="Times New Roman" w:eastAsia="Times New Roman" w:hAnsi="Times New Roman" w:cs="Times New Roman"/>
          <w:sz w:val="28"/>
          <w:szCs w:val="28"/>
        </w:rPr>
        <w:t>Politicus</w:t>
      </w:r>
      <w:proofErr w:type="spellEnd"/>
      <w:r w:rsidRPr="1226D3A5">
        <w:rPr>
          <w:rFonts w:ascii="Times New Roman" w:eastAsia="Times New Roman" w:hAnsi="Times New Roman" w:cs="Times New Roman"/>
          <w:sz w:val="28"/>
          <w:szCs w:val="28"/>
        </w:rPr>
        <w:t xml:space="preserve">. № 3. С. 75–80. 2021. URL: </w:t>
      </w:r>
      <w:hyperlink r:id="rId22">
        <w:r w:rsidRPr="1226D3A5">
          <w:rPr>
            <w:rStyle w:val="a6"/>
            <w:rFonts w:ascii="Times New Roman" w:eastAsia="Times New Roman" w:hAnsi="Times New Roman" w:cs="Times New Roman"/>
            <w:sz w:val="28"/>
            <w:szCs w:val="28"/>
          </w:rPr>
          <w:t>http://eprints.zu.edu.ua/43907/1/1.pdf</w:t>
        </w:r>
      </w:hyperlink>
    </w:p>
    <w:p w14:paraId="3F02ED96" w14:textId="754642B6"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 xml:space="preserve">Роксолана А. Практичні поради: як побудувати особистий бренд в соціальних мережах. 2024. URL: </w:t>
      </w:r>
      <w:hyperlink r:id="rId23">
        <w:r w:rsidRPr="1226D3A5">
          <w:rPr>
            <w:rStyle w:val="a6"/>
            <w:rFonts w:ascii="Times New Roman" w:eastAsia="Times New Roman" w:hAnsi="Times New Roman" w:cs="Times New Roman"/>
            <w:sz w:val="28"/>
            <w:szCs w:val="28"/>
          </w:rPr>
          <w:t>https://dan-it.com.ua/uk/blog/praktichni-poradi-jak-pobuduvati-osobistij-brend-v-socialnih-merezhah/</w:t>
        </w:r>
      </w:hyperlink>
    </w:p>
    <w:p w14:paraId="66167183" w14:textId="5A0F98AF"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Седляр</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Ю</w:t>
      </w:r>
      <w:proofErr w:type="spellEnd"/>
      <w:r w:rsidRPr="1226D3A5">
        <w:rPr>
          <w:rFonts w:ascii="Times New Roman" w:eastAsia="Times New Roman" w:hAnsi="Times New Roman" w:cs="Times New Roman"/>
          <w:sz w:val="28"/>
          <w:szCs w:val="28"/>
        </w:rPr>
        <w:t xml:space="preserve">. О., </w:t>
      </w:r>
      <w:proofErr w:type="spellStart"/>
      <w:r w:rsidRPr="1226D3A5">
        <w:rPr>
          <w:rFonts w:ascii="Times New Roman" w:eastAsia="Times New Roman" w:hAnsi="Times New Roman" w:cs="Times New Roman"/>
          <w:sz w:val="28"/>
          <w:szCs w:val="28"/>
        </w:rPr>
        <w:t>Стадніченко</w:t>
      </w:r>
      <w:proofErr w:type="spellEnd"/>
      <w:r w:rsidRPr="1226D3A5">
        <w:rPr>
          <w:rFonts w:ascii="Times New Roman" w:eastAsia="Times New Roman" w:hAnsi="Times New Roman" w:cs="Times New Roman"/>
          <w:sz w:val="28"/>
          <w:szCs w:val="28"/>
        </w:rPr>
        <w:t xml:space="preserve"> О. І. Соціальні медіа як сучасна комунікаційна технологія. Актуальні проблеми філософії та соціології. 2023. № 41. С. 105–109.</w:t>
      </w:r>
    </w:p>
    <w:p w14:paraId="777FD814" w14:textId="19A4878A"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Сидоренко М. Просування в соціальних мережах особистого та комерційного бренду. 2024. URL: </w:t>
      </w:r>
      <w:hyperlink r:id="rId24">
        <w:r w:rsidRPr="1226D3A5">
          <w:rPr>
            <w:rStyle w:val="a6"/>
            <w:rFonts w:ascii="Times New Roman" w:eastAsia="Times New Roman" w:hAnsi="Times New Roman" w:cs="Times New Roman"/>
            <w:sz w:val="28"/>
            <w:szCs w:val="28"/>
          </w:rPr>
          <w:t>https://sendpulse.ua/blog/social-media-promotion</w:t>
        </w:r>
      </w:hyperlink>
    </w:p>
    <w:p w14:paraId="2A6C7522" w14:textId="0C94B9A2"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Слісаренко</w:t>
      </w:r>
      <w:proofErr w:type="spellEnd"/>
      <w:r w:rsidRPr="1226D3A5">
        <w:rPr>
          <w:rFonts w:ascii="Times New Roman" w:eastAsia="Times New Roman" w:hAnsi="Times New Roman" w:cs="Times New Roman"/>
          <w:sz w:val="28"/>
          <w:szCs w:val="28"/>
        </w:rPr>
        <w:t xml:space="preserve"> І. </w:t>
      </w:r>
      <w:proofErr w:type="spellStart"/>
      <w:r w:rsidRPr="1226D3A5">
        <w:rPr>
          <w:rFonts w:ascii="Times New Roman" w:eastAsia="Times New Roman" w:hAnsi="Times New Roman" w:cs="Times New Roman"/>
          <w:sz w:val="28"/>
          <w:szCs w:val="28"/>
        </w:rPr>
        <w:t>Ю</w:t>
      </w:r>
      <w:proofErr w:type="spellEnd"/>
      <w:r w:rsidRPr="1226D3A5">
        <w:rPr>
          <w:rFonts w:ascii="Times New Roman" w:eastAsia="Times New Roman" w:hAnsi="Times New Roman" w:cs="Times New Roman"/>
          <w:sz w:val="28"/>
          <w:szCs w:val="28"/>
        </w:rPr>
        <w:t xml:space="preserve">. Навчальна програма дисципліни “Політичні комунікації” (для бакалаврів, спеціалістів). </w:t>
      </w:r>
      <w:proofErr w:type="spellStart"/>
      <w:r w:rsidRPr="1226D3A5">
        <w:rPr>
          <w:rFonts w:ascii="Times New Roman" w:eastAsia="Times New Roman" w:hAnsi="Times New Roman" w:cs="Times New Roman"/>
          <w:sz w:val="28"/>
          <w:szCs w:val="28"/>
        </w:rPr>
        <w:t>МАУП</w:t>
      </w:r>
      <w:proofErr w:type="spellEnd"/>
      <w:r w:rsidRPr="1226D3A5">
        <w:rPr>
          <w:rFonts w:ascii="Times New Roman" w:eastAsia="Times New Roman" w:hAnsi="Times New Roman" w:cs="Times New Roman"/>
          <w:sz w:val="28"/>
          <w:szCs w:val="28"/>
        </w:rPr>
        <w:t xml:space="preserve">. 2005. URL: </w:t>
      </w:r>
      <w:hyperlink r:id="rId25">
        <w:r w:rsidRPr="1226D3A5">
          <w:rPr>
            <w:rStyle w:val="a6"/>
            <w:rFonts w:ascii="Times New Roman" w:eastAsia="Times New Roman" w:hAnsi="Times New Roman" w:cs="Times New Roman"/>
            <w:sz w:val="28"/>
            <w:szCs w:val="28"/>
          </w:rPr>
          <w:t>https://uu.edu.ua/upload/Osvita/Navch_metod_d_t/Navch_metod_materiali/Politologiya/Polit_comunicaciyi_navch_prgr_Slisarenko.pdf</w:t>
        </w:r>
      </w:hyperlink>
    </w:p>
    <w:p w14:paraId="020835BA" w14:textId="7BDC7EAF"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Філіпенко Л. В. Роль соціальних мереж у формуванні суспільної думки під час російсько-української війни. </w:t>
      </w:r>
      <w:proofErr w:type="spellStart"/>
      <w:r w:rsidRPr="1226D3A5">
        <w:rPr>
          <w:rFonts w:ascii="Times New Roman" w:eastAsia="Times New Roman" w:hAnsi="Times New Roman" w:cs="Times New Roman"/>
          <w:sz w:val="28"/>
          <w:szCs w:val="28"/>
        </w:rPr>
        <w:t>Соціополіс</w:t>
      </w:r>
      <w:proofErr w:type="spellEnd"/>
      <w:r w:rsidRPr="1226D3A5">
        <w:rPr>
          <w:rFonts w:ascii="Times New Roman" w:eastAsia="Times New Roman" w:hAnsi="Times New Roman" w:cs="Times New Roman"/>
          <w:sz w:val="28"/>
          <w:szCs w:val="28"/>
        </w:rPr>
        <w:t>: Журнал соціальних та політичних наук. 2024. № 1. С. 10–20.</w:t>
      </w:r>
    </w:p>
    <w:p w14:paraId="1BC5F4E6" w14:textId="46F5CA10"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Цапліна</w:t>
      </w:r>
      <w:proofErr w:type="spellEnd"/>
      <w:r w:rsidRPr="1226D3A5">
        <w:rPr>
          <w:rFonts w:ascii="Times New Roman" w:eastAsia="Times New Roman" w:hAnsi="Times New Roman" w:cs="Times New Roman"/>
          <w:sz w:val="28"/>
          <w:szCs w:val="28"/>
        </w:rPr>
        <w:t xml:space="preserve"> А., </w:t>
      </w:r>
      <w:proofErr w:type="spellStart"/>
      <w:r w:rsidRPr="1226D3A5">
        <w:rPr>
          <w:rFonts w:ascii="Times New Roman" w:eastAsia="Times New Roman" w:hAnsi="Times New Roman" w:cs="Times New Roman"/>
          <w:sz w:val="28"/>
          <w:szCs w:val="28"/>
        </w:rPr>
        <w:t>Сиротюк</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Н</w:t>
      </w:r>
      <w:proofErr w:type="spellEnd"/>
      <w:r w:rsidRPr="1226D3A5">
        <w:rPr>
          <w:rFonts w:ascii="Times New Roman" w:eastAsia="Times New Roman" w:hAnsi="Times New Roman" w:cs="Times New Roman"/>
          <w:sz w:val="28"/>
          <w:szCs w:val="28"/>
        </w:rPr>
        <w:t xml:space="preserve">. Що таке особистий бренд, як його створити та просунути. 2024. URL: </w:t>
      </w:r>
      <w:hyperlink r:id="rId26">
        <w:r w:rsidRPr="1226D3A5">
          <w:rPr>
            <w:rStyle w:val="a6"/>
            <w:rFonts w:ascii="Times New Roman" w:eastAsia="Times New Roman" w:hAnsi="Times New Roman" w:cs="Times New Roman"/>
            <w:sz w:val="28"/>
            <w:szCs w:val="28"/>
          </w:rPr>
          <w:t>https://sendpulse.ua/blog/personal-branding</w:t>
        </w:r>
      </w:hyperlink>
    </w:p>
    <w:p w14:paraId="025BAA85" w14:textId="44334EA4"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Чуловська</w:t>
      </w:r>
      <w:proofErr w:type="spellEnd"/>
      <w:r w:rsidRPr="1226D3A5">
        <w:rPr>
          <w:rFonts w:ascii="Times New Roman" w:eastAsia="Times New Roman" w:hAnsi="Times New Roman" w:cs="Times New Roman"/>
          <w:sz w:val="28"/>
          <w:szCs w:val="28"/>
        </w:rPr>
        <w:t xml:space="preserve"> О. Як будувати та просувати особистий бренд в соцмережах. 2022. URL: </w:t>
      </w:r>
      <w:hyperlink r:id="rId27">
        <w:r w:rsidRPr="1226D3A5">
          <w:rPr>
            <w:rStyle w:val="a6"/>
            <w:rFonts w:ascii="Times New Roman" w:eastAsia="Times New Roman" w:hAnsi="Times New Roman" w:cs="Times New Roman"/>
            <w:sz w:val="28"/>
            <w:szCs w:val="28"/>
          </w:rPr>
          <w:t>https://happymonday.ua/pobudova-osobystogo-brendu-u-sotsmerezhah</w:t>
        </w:r>
      </w:hyperlink>
    </w:p>
    <w:p w14:paraId="071F4BF3" w14:textId="50369A3E"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Шаріпов</w:t>
      </w:r>
      <w:proofErr w:type="spellEnd"/>
      <w:r w:rsidRPr="1226D3A5">
        <w:rPr>
          <w:rFonts w:ascii="Times New Roman" w:eastAsia="Times New Roman" w:hAnsi="Times New Roman" w:cs="Times New Roman"/>
          <w:sz w:val="28"/>
          <w:szCs w:val="28"/>
        </w:rPr>
        <w:t xml:space="preserve"> О. </w:t>
      </w:r>
      <w:proofErr w:type="spellStart"/>
      <w:r w:rsidRPr="1226D3A5">
        <w:rPr>
          <w:rFonts w:ascii="Times New Roman" w:eastAsia="Times New Roman" w:hAnsi="Times New Roman" w:cs="Times New Roman"/>
          <w:sz w:val="28"/>
          <w:szCs w:val="28"/>
        </w:rPr>
        <w:t>Roshen</w:t>
      </w:r>
      <w:proofErr w:type="spellEnd"/>
      <w:r w:rsidRPr="1226D3A5">
        <w:rPr>
          <w:rFonts w:ascii="Times New Roman" w:eastAsia="Times New Roman" w:hAnsi="Times New Roman" w:cs="Times New Roman"/>
          <w:sz w:val="28"/>
          <w:szCs w:val="28"/>
        </w:rPr>
        <w:t xml:space="preserve"> та Зеленський. Які українські бренди найвідоміші за кордоном і за що їх не обирають іноземці. 2024. URL: </w:t>
      </w:r>
      <w:hyperlink r:id="rId28">
        <w:r w:rsidRPr="1226D3A5">
          <w:rPr>
            <w:rStyle w:val="a6"/>
            <w:rFonts w:ascii="Times New Roman" w:eastAsia="Times New Roman" w:hAnsi="Times New Roman" w:cs="Times New Roman"/>
            <w:sz w:val="28"/>
            <w:szCs w:val="28"/>
          </w:rPr>
          <w:t>https://forbes.ua/company/roshen-ta-zelenskiy-yaki-ukrainski-brendi-nayvidomishi-za-kordonom-i-za-shcho-ikh-ne-obirayut-inozemtsi-velike-doslidzhennya-vid-brand-ukraine-u-pyati-grafikakh-06062024-21536</w:t>
        </w:r>
      </w:hyperlink>
    </w:p>
    <w:p w14:paraId="22B6C99C" w14:textId="7E162942"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Dentsu</w:t>
      </w:r>
      <w:proofErr w:type="spellEnd"/>
      <w:r w:rsidRPr="1226D3A5">
        <w:rPr>
          <w:rFonts w:ascii="Times New Roman" w:eastAsia="Times New Roman" w:hAnsi="Times New Roman" w:cs="Times New Roman"/>
          <w:sz w:val="28"/>
          <w:szCs w:val="28"/>
        </w:rPr>
        <w:t xml:space="preserve"> Global. Медіа тренди на 2025 р. 2025. URL: </w:t>
      </w:r>
      <w:hyperlink r:id="rId29">
        <w:r w:rsidRPr="1226D3A5">
          <w:rPr>
            <w:rStyle w:val="a6"/>
            <w:rFonts w:ascii="Times New Roman" w:eastAsia="Times New Roman" w:hAnsi="Times New Roman" w:cs="Times New Roman"/>
            <w:sz w:val="28"/>
            <w:szCs w:val="28"/>
          </w:rPr>
          <w:t>https://medialeague.com.ua/doslidzhennya-dentsu-global-media-trendy-na-2025-r/</w:t>
        </w:r>
      </w:hyperlink>
    </w:p>
    <w:p w14:paraId="7E3C31B9" w14:textId="5A2D837D"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lastRenderedPageBreak/>
        <w:t>Explainer.ua</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Дональд</w:t>
      </w:r>
      <w:proofErr w:type="spellEnd"/>
      <w:r w:rsidRPr="1226D3A5">
        <w:rPr>
          <w:rFonts w:ascii="Times New Roman" w:eastAsia="Times New Roman" w:hAnsi="Times New Roman" w:cs="Times New Roman"/>
          <w:sz w:val="28"/>
          <w:szCs w:val="28"/>
        </w:rPr>
        <w:t xml:space="preserve"> Трамп: мільярдер, шоумен, президент - життя в трьох актах. 2024. URL: </w:t>
      </w:r>
      <w:hyperlink r:id="rId30">
        <w:r w:rsidRPr="1226D3A5">
          <w:rPr>
            <w:rStyle w:val="a6"/>
            <w:rFonts w:ascii="Times New Roman" w:eastAsia="Times New Roman" w:hAnsi="Times New Roman" w:cs="Times New Roman"/>
            <w:sz w:val="28"/>
            <w:szCs w:val="28"/>
          </w:rPr>
          <w:t>https://explainer.ua/donald-tramp-milyarder-shoumen-prezydent-zhyttya-v-troh-aktah/</w:t>
        </w:r>
      </w:hyperlink>
    </w:p>
    <w:p w14:paraId="60C6162E" w14:textId="37756253"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Genius Space. 5 помилок, які руйнують ваш особистий бренд. 2024. URL: </w:t>
      </w:r>
      <w:hyperlink r:id="rId31">
        <w:r w:rsidRPr="1226D3A5">
          <w:rPr>
            <w:rStyle w:val="a6"/>
            <w:rFonts w:ascii="Times New Roman" w:eastAsia="Times New Roman" w:hAnsi="Times New Roman" w:cs="Times New Roman"/>
            <w:sz w:val="28"/>
            <w:szCs w:val="28"/>
          </w:rPr>
          <w:t>https://genius.space/lab/5-pomilok-yaki-rujnuyut-vash-osobistij-brend/</w:t>
        </w:r>
      </w:hyperlink>
    </w:p>
    <w:p w14:paraId="4B5A1A7B" w14:textId="23EB22C3"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Kyiv</w:t>
      </w:r>
      <w:proofErr w:type="spellEnd"/>
      <w:r w:rsidRPr="1226D3A5">
        <w:rPr>
          <w:rFonts w:ascii="Times New Roman" w:eastAsia="Times New Roman" w:hAnsi="Times New Roman" w:cs="Times New Roman"/>
          <w:sz w:val="28"/>
          <w:szCs w:val="28"/>
        </w:rPr>
        <w:t xml:space="preserve"> Post. “Учень. Історія Трампа”: розвиток персонального бренду. 2024. URL: </w:t>
      </w:r>
      <w:hyperlink r:id="rId32">
        <w:r w:rsidRPr="1226D3A5">
          <w:rPr>
            <w:rStyle w:val="a6"/>
            <w:rFonts w:ascii="Times New Roman" w:eastAsia="Times New Roman" w:hAnsi="Times New Roman" w:cs="Times New Roman"/>
            <w:sz w:val="28"/>
            <w:szCs w:val="28"/>
          </w:rPr>
          <w:t>https://www.kyivpost.com/uk/post/47161</w:t>
        </w:r>
      </w:hyperlink>
    </w:p>
    <w:p w14:paraId="74F8678A" w14:textId="6D8A330A"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Promodo</w:t>
      </w:r>
      <w:proofErr w:type="spellEnd"/>
      <w:r w:rsidRPr="1226D3A5">
        <w:rPr>
          <w:rFonts w:ascii="Times New Roman" w:eastAsia="Times New Roman" w:hAnsi="Times New Roman" w:cs="Times New Roman"/>
          <w:sz w:val="28"/>
          <w:szCs w:val="28"/>
        </w:rPr>
        <w:t xml:space="preserve">. SMM-тренди на 2025 рік: передбачення для бізнесу. 2024. URL: </w:t>
      </w:r>
      <w:hyperlink r:id="rId33">
        <w:r w:rsidRPr="1226D3A5">
          <w:rPr>
            <w:rStyle w:val="a6"/>
            <w:rFonts w:ascii="Times New Roman" w:eastAsia="Times New Roman" w:hAnsi="Times New Roman" w:cs="Times New Roman"/>
            <w:sz w:val="28"/>
            <w:szCs w:val="28"/>
          </w:rPr>
          <w:t>https://www.promodo.ua/blog/smm-trendi-na-2025-rik-peredbachennya-dlya-biznesu</w:t>
        </w:r>
      </w:hyperlink>
    </w:p>
    <w:p w14:paraId="6F17D97E" w14:textId="3C1690D8"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QAtestlab</w:t>
      </w:r>
      <w:proofErr w:type="spellEnd"/>
      <w:r w:rsidRPr="1226D3A5">
        <w:rPr>
          <w:rFonts w:ascii="Times New Roman" w:eastAsia="Times New Roman" w:hAnsi="Times New Roman" w:cs="Times New Roman"/>
          <w:sz w:val="28"/>
          <w:szCs w:val="28"/>
        </w:rPr>
        <w:t xml:space="preserve">. Побудова особистого бренду у соцмережах. 2023. URL: </w:t>
      </w:r>
      <w:hyperlink r:id="rId34">
        <w:r w:rsidRPr="1226D3A5">
          <w:rPr>
            <w:rStyle w:val="a6"/>
            <w:rFonts w:ascii="Times New Roman" w:eastAsia="Times New Roman" w:hAnsi="Times New Roman" w:cs="Times New Roman"/>
            <w:sz w:val="28"/>
            <w:szCs w:val="28"/>
          </w:rPr>
          <w:t>https://career.qatestlab.eu/ua/blog/building-a-personal-brand-in-social-networks/</w:t>
        </w:r>
      </w:hyperlink>
    </w:p>
    <w:p w14:paraId="666AFD32" w14:textId="1C3550B3"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RBC. Історія походження </w:t>
      </w:r>
      <w:proofErr w:type="spellStart"/>
      <w:r w:rsidRPr="1226D3A5">
        <w:rPr>
          <w:rFonts w:ascii="Times New Roman" w:eastAsia="Times New Roman" w:hAnsi="Times New Roman" w:cs="Times New Roman"/>
          <w:sz w:val="28"/>
          <w:szCs w:val="28"/>
        </w:rPr>
        <w:t>Дональда</w:t>
      </w:r>
      <w:proofErr w:type="spellEnd"/>
      <w:r w:rsidRPr="1226D3A5">
        <w:rPr>
          <w:rFonts w:ascii="Times New Roman" w:eastAsia="Times New Roman" w:hAnsi="Times New Roman" w:cs="Times New Roman"/>
          <w:sz w:val="28"/>
          <w:szCs w:val="28"/>
        </w:rPr>
        <w:t xml:space="preserve"> Трампа. 2024. URL: </w:t>
      </w:r>
      <w:hyperlink r:id="rId35">
        <w:r w:rsidRPr="1226D3A5">
          <w:rPr>
            <w:rStyle w:val="a6"/>
            <w:rFonts w:ascii="Times New Roman" w:eastAsia="Times New Roman" w:hAnsi="Times New Roman" w:cs="Times New Roman"/>
            <w:sz w:val="28"/>
            <w:szCs w:val="28"/>
          </w:rPr>
          <w:t>https://www.rbc.ua/rus/styler/rodove-prizvishche-drumpf-istoriya-pohodzhennya-1736557325.html</w:t>
        </w:r>
      </w:hyperlink>
    </w:p>
    <w:p w14:paraId="4900BAFB" w14:textId="19D8CAEA"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Shugaev</w:t>
      </w:r>
      <w:proofErr w:type="spellEnd"/>
      <w:r w:rsidRPr="1226D3A5">
        <w:rPr>
          <w:rFonts w:ascii="Times New Roman" w:eastAsia="Times New Roman" w:hAnsi="Times New Roman" w:cs="Times New Roman"/>
          <w:sz w:val="28"/>
          <w:szCs w:val="28"/>
        </w:rPr>
        <w:t xml:space="preserve"> A., </w:t>
      </w:r>
      <w:proofErr w:type="spellStart"/>
      <w:r w:rsidRPr="1226D3A5">
        <w:rPr>
          <w:rFonts w:ascii="Times New Roman" w:eastAsia="Times New Roman" w:hAnsi="Times New Roman" w:cs="Times New Roman"/>
          <w:sz w:val="28"/>
          <w:szCs w:val="28"/>
        </w:rPr>
        <w:t>Malchenko</w:t>
      </w:r>
      <w:proofErr w:type="spellEnd"/>
      <w:r w:rsidRPr="1226D3A5">
        <w:rPr>
          <w:rFonts w:ascii="Times New Roman" w:eastAsia="Times New Roman" w:hAnsi="Times New Roman" w:cs="Times New Roman"/>
          <w:sz w:val="28"/>
          <w:szCs w:val="28"/>
        </w:rPr>
        <w:t xml:space="preserve"> M. Політична комунікація і політична PR-комунікація: проблеми диференціації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communication</w:t>
      </w:r>
      <w:proofErr w:type="spellEnd"/>
      <w:r w:rsidRPr="1226D3A5">
        <w:rPr>
          <w:rFonts w:ascii="Times New Roman" w:eastAsia="Times New Roman" w:hAnsi="Times New Roman" w:cs="Times New Roman"/>
          <w:sz w:val="28"/>
          <w:szCs w:val="28"/>
        </w:rPr>
        <w:t xml:space="preserve"> and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PR </w:t>
      </w:r>
      <w:proofErr w:type="spellStart"/>
      <w:r w:rsidRPr="1226D3A5">
        <w:rPr>
          <w:rFonts w:ascii="Times New Roman" w:eastAsia="Times New Roman" w:hAnsi="Times New Roman" w:cs="Times New Roman"/>
          <w:sz w:val="28"/>
          <w:szCs w:val="28"/>
        </w:rPr>
        <w:t>communication</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problems</w:t>
      </w:r>
      <w:proofErr w:type="spellEnd"/>
      <w:r w:rsidRPr="1226D3A5">
        <w:rPr>
          <w:rFonts w:ascii="Times New Roman" w:eastAsia="Times New Roman" w:hAnsi="Times New Roman" w:cs="Times New Roman"/>
          <w:sz w:val="28"/>
          <w:szCs w:val="28"/>
        </w:rPr>
        <w:t xml:space="preserve"> of </w:t>
      </w:r>
      <w:proofErr w:type="spellStart"/>
      <w:r w:rsidRPr="1226D3A5">
        <w:rPr>
          <w:rFonts w:ascii="Times New Roman" w:eastAsia="Times New Roman" w:hAnsi="Times New Roman" w:cs="Times New Roman"/>
          <w:sz w:val="28"/>
          <w:szCs w:val="28"/>
        </w:rPr>
        <w:t>differentiation</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Acta</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Academiae</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Beregsasiensis</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Philologica</w:t>
      </w:r>
      <w:proofErr w:type="spellEnd"/>
      <w:r w:rsidRPr="1226D3A5">
        <w:rPr>
          <w:rFonts w:ascii="Times New Roman" w:eastAsia="Times New Roman" w:hAnsi="Times New Roman" w:cs="Times New Roman"/>
          <w:sz w:val="28"/>
          <w:szCs w:val="28"/>
        </w:rPr>
        <w:t xml:space="preserve">. С. 65–76. 2025. URL: </w:t>
      </w:r>
      <w:hyperlink r:id="rId36">
        <w:r w:rsidRPr="1226D3A5">
          <w:rPr>
            <w:rStyle w:val="a6"/>
            <w:rFonts w:ascii="Times New Roman" w:eastAsia="Times New Roman" w:hAnsi="Times New Roman" w:cs="Times New Roman"/>
            <w:sz w:val="28"/>
            <w:szCs w:val="28"/>
          </w:rPr>
          <w:t>https://aab-philologica.kmf.uz.ua/aabp/article/view/87</w:t>
        </w:r>
      </w:hyperlink>
    </w:p>
    <w:p w14:paraId="433D43C3" w14:textId="4FC7E1F4"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Top lead. Зе!-маркетинг: 9 висновків, які кожен маркетолог повинен знати. 2019. URL: </w:t>
      </w:r>
      <w:hyperlink r:id="rId37">
        <w:r w:rsidRPr="1226D3A5">
          <w:rPr>
            <w:rStyle w:val="a6"/>
            <w:rFonts w:ascii="Times New Roman" w:eastAsia="Times New Roman" w:hAnsi="Times New Roman" w:cs="Times New Roman"/>
            <w:sz w:val="28"/>
            <w:szCs w:val="28"/>
          </w:rPr>
          <w:t>https://toplead.com.ua/ua/blog/id/marketing-zelenskogo-225/</w:t>
        </w:r>
      </w:hyperlink>
    </w:p>
    <w:p w14:paraId="4346B1C1" w14:textId="46E024CB"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We love </w:t>
      </w:r>
      <w:proofErr w:type="spellStart"/>
      <w:r w:rsidRPr="1226D3A5">
        <w:rPr>
          <w:rFonts w:ascii="Times New Roman" w:eastAsia="Times New Roman" w:hAnsi="Times New Roman" w:cs="Times New Roman"/>
          <w:sz w:val="28"/>
          <w:szCs w:val="28"/>
        </w:rPr>
        <w:t>smm</w:t>
      </w:r>
      <w:proofErr w:type="spellEnd"/>
      <w:r w:rsidRPr="1226D3A5">
        <w:rPr>
          <w:rFonts w:ascii="Times New Roman" w:eastAsia="Times New Roman" w:hAnsi="Times New Roman" w:cs="Times New Roman"/>
          <w:sz w:val="28"/>
          <w:szCs w:val="28"/>
        </w:rPr>
        <w:t xml:space="preserve">. Як створити і просувати особистий бренд в Instagram. 2024. URL: </w:t>
      </w:r>
      <w:hyperlink r:id="rId38">
        <w:r w:rsidRPr="1226D3A5">
          <w:rPr>
            <w:rStyle w:val="a6"/>
            <w:rFonts w:ascii="Times New Roman" w:eastAsia="Times New Roman" w:hAnsi="Times New Roman" w:cs="Times New Roman"/>
            <w:sz w:val="28"/>
            <w:szCs w:val="28"/>
          </w:rPr>
          <w:t>https://welovesmm.com.ua/ua/blogs/personal-brand-on-instagram/</w:t>
        </w:r>
      </w:hyperlink>
    </w:p>
    <w:p w14:paraId="5614C639" w14:textId="0F038C95"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Abid</w:t>
      </w:r>
      <w:proofErr w:type="spellEnd"/>
      <w:r w:rsidRPr="1226D3A5">
        <w:rPr>
          <w:rFonts w:ascii="Times New Roman" w:eastAsia="Times New Roman" w:hAnsi="Times New Roman" w:cs="Times New Roman"/>
          <w:sz w:val="28"/>
          <w:szCs w:val="28"/>
        </w:rPr>
        <w:t xml:space="preserve"> A., Roy S. K., </w:t>
      </w:r>
      <w:proofErr w:type="spellStart"/>
      <w:r w:rsidRPr="1226D3A5">
        <w:rPr>
          <w:rFonts w:ascii="Times New Roman" w:eastAsia="Times New Roman" w:hAnsi="Times New Roman" w:cs="Times New Roman"/>
          <w:sz w:val="28"/>
          <w:szCs w:val="28"/>
        </w:rPr>
        <w:t>Lees-Marshment</w:t>
      </w:r>
      <w:proofErr w:type="spellEnd"/>
      <w:r w:rsidRPr="1226D3A5">
        <w:rPr>
          <w:rFonts w:ascii="Times New Roman" w:eastAsia="Times New Roman" w:hAnsi="Times New Roman" w:cs="Times New Roman"/>
          <w:sz w:val="28"/>
          <w:szCs w:val="28"/>
        </w:rPr>
        <w:t xml:space="preserve"> J. et </w:t>
      </w:r>
      <w:proofErr w:type="spellStart"/>
      <w:r w:rsidRPr="1226D3A5">
        <w:rPr>
          <w:rFonts w:ascii="Times New Roman" w:eastAsia="Times New Roman" w:hAnsi="Times New Roman" w:cs="Times New Roman"/>
          <w:sz w:val="28"/>
          <w:szCs w:val="28"/>
        </w:rPr>
        <w:t>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social media marketing: a </w:t>
      </w:r>
      <w:proofErr w:type="spellStart"/>
      <w:r w:rsidRPr="1226D3A5">
        <w:rPr>
          <w:rFonts w:ascii="Times New Roman" w:eastAsia="Times New Roman" w:hAnsi="Times New Roman" w:cs="Times New Roman"/>
          <w:sz w:val="28"/>
          <w:szCs w:val="28"/>
        </w:rPr>
        <w:t>systematic</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literature</w:t>
      </w:r>
      <w:proofErr w:type="spellEnd"/>
      <w:r w:rsidRPr="1226D3A5">
        <w:rPr>
          <w:rFonts w:ascii="Times New Roman" w:eastAsia="Times New Roman" w:hAnsi="Times New Roman" w:cs="Times New Roman"/>
          <w:sz w:val="28"/>
          <w:szCs w:val="28"/>
        </w:rPr>
        <w:t xml:space="preserve"> review and </w:t>
      </w:r>
      <w:proofErr w:type="spellStart"/>
      <w:r w:rsidRPr="1226D3A5">
        <w:rPr>
          <w:rFonts w:ascii="Times New Roman" w:eastAsia="Times New Roman" w:hAnsi="Times New Roman" w:cs="Times New Roman"/>
          <w:sz w:val="28"/>
          <w:szCs w:val="28"/>
        </w:rPr>
        <w:t>agenda</w:t>
      </w:r>
      <w:proofErr w:type="spellEnd"/>
      <w:r w:rsidRPr="1226D3A5">
        <w:rPr>
          <w:rFonts w:ascii="Times New Roman" w:eastAsia="Times New Roman" w:hAnsi="Times New Roman" w:cs="Times New Roman"/>
          <w:sz w:val="28"/>
          <w:szCs w:val="28"/>
        </w:rPr>
        <w:t xml:space="preserve"> for future research. </w:t>
      </w:r>
      <w:proofErr w:type="spellStart"/>
      <w:r w:rsidRPr="1226D3A5">
        <w:rPr>
          <w:rFonts w:ascii="Times New Roman" w:eastAsia="Times New Roman" w:hAnsi="Times New Roman" w:cs="Times New Roman"/>
          <w:sz w:val="28"/>
          <w:szCs w:val="28"/>
        </w:rPr>
        <w:t>Electron</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lastRenderedPageBreak/>
        <w:t>Commer</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Res</w:t>
      </w:r>
      <w:proofErr w:type="spellEnd"/>
      <w:r w:rsidRPr="1226D3A5">
        <w:rPr>
          <w:rFonts w:ascii="Times New Roman" w:eastAsia="Times New Roman" w:hAnsi="Times New Roman" w:cs="Times New Roman"/>
          <w:sz w:val="28"/>
          <w:szCs w:val="28"/>
        </w:rPr>
        <w:t xml:space="preserve">. Т. 25. С. 741–776. 2025. URL: </w:t>
      </w:r>
      <w:hyperlink r:id="rId39">
        <w:r w:rsidRPr="1226D3A5">
          <w:rPr>
            <w:rStyle w:val="a6"/>
            <w:rFonts w:ascii="Times New Roman" w:eastAsia="Times New Roman" w:hAnsi="Times New Roman" w:cs="Times New Roman"/>
            <w:sz w:val="28"/>
            <w:szCs w:val="28"/>
          </w:rPr>
          <w:t>https://doi.org/10.1007/s10660-022-09636-7</w:t>
        </w:r>
      </w:hyperlink>
    </w:p>
    <w:p w14:paraId="2DDB589F" w14:textId="17FC3A38"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Bär</w:t>
      </w:r>
      <w:proofErr w:type="spellEnd"/>
      <w:r w:rsidRPr="1226D3A5">
        <w:rPr>
          <w:rFonts w:ascii="Times New Roman" w:eastAsia="Times New Roman" w:hAnsi="Times New Roman" w:cs="Times New Roman"/>
          <w:sz w:val="28"/>
          <w:szCs w:val="28"/>
        </w:rPr>
        <w:t xml:space="preserve"> D., </w:t>
      </w:r>
      <w:proofErr w:type="spellStart"/>
      <w:r w:rsidRPr="1226D3A5">
        <w:rPr>
          <w:rFonts w:ascii="Times New Roman" w:eastAsia="Times New Roman" w:hAnsi="Times New Roman" w:cs="Times New Roman"/>
          <w:sz w:val="28"/>
          <w:szCs w:val="28"/>
        </w:rPr>
        <w:t>Pierri</w:t>
      </w:r>
      <w:proofErr w:type="spellEnd"/>
      <w:r w:rsidRPr="1226D3A5">
        <w:rPr>
          <w:rFonts w:ascii="Times New Roman" w:eastAsia="Times New Roman" w:hAnsi="Times New Roman" w:cs="Times New Roman"/>
          <w:sz w:val="28"/>
          <w:szCs w:val="28"/>
        </w:rPr>
        <w:t xml:space="preserve"> F., De </w:t>
      </w:r>
      <w:proofErr w:type="spellStart"/>
      <w:r w:rsidRPr="1226D3A5">
        <w:rPr>
          <w:rFonts w:ascii="Times New Roman" w:eastAsia="Times New Roman" w:hAnsi="Times New Roman" w:cs="Times New Roman"/>
          <w:sz w:val="28"/>
          <w:szCs w:val="28"/>
        </w:rPr>
        <w:t>Francisci</w:t>
      </w:r>
      <w:proofErr w:type="spellEnd"/>
      <w:r w:rsidRPr="1226D3A5">
        <w:rPr>
          <w:rFonts w:ascii="Times New Roman" w:eastAsia="Times New Roman" w:hAnsi="Times New Roman" w:cs="Times New Roman"/>
          <w:sz w:val="28"/>
          <w:szCs w:val="28"/>
        </w:rPr>
        <w:t xml:space="preserve"> Morales G. </w:t>
      </w:r>
      <w:proofErr w:type="spellStart"/>
      <w:r w:rsidRPr="1226D3A5">
        <w:rPr>
          <w:rFonts w:ascii="Times New Roman" w:eastAsia="Times New Roman" w:hAnsi="Times New Roman" w:cs="Times New Roman"/>
          <w:sz w:val="28"/>
          <w:szCs w:val="28"/>
        </w:rPr>
        <w:t>Systematic</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discrepancies</w:t>
      </w:r>
      <w:proofErr w:type="spellEnd"/>
      <w:r w:rsidRPr="1226D3A5">
        <w:rPr>
          <w:rFonts w:ascii="Times New Roman" w:eastAsia="Times New Roman" w:hAnsi="Times New Roman" w:cs="Times New Roman"/>
          <w:sz w:val="28"/>
          <w:szCs w:val="28"/>
        </w:rPr>
        <w:t xml:space="preserve"> in the </w:t>
      </w:r>
      <w:proofErr w:type="spellStart"/>
      <w:r w:rsidRPr="1226D3A5">
        <w:rPr>
          <w:rFonts w:ascii="Times New Roman" w:eastAsia="Times New Roman" w:hAnsi="Times New Roman" w:cs="Times New Roman"/>
          <w:sz w:val="28"/>
          <w:szCs w:val="28"/>
        </w:rPr>
        <w:t>delivery</w:t>
      </w:r>
      <w:proofErr w:type="spellEnd"/>
      <w:r w:rsidRPr="1226D3A5">
        <w:rPr>
          <w:rFonts w:ascii="Times New Roman" w:eastAsia="Times New Roman" w:hAnsi="Times New Roman" w:cs="Times New Roman"/>
          <w:sz w:val="28"/>
          <w:szCs w:val="28"/>
        </w:rPr>
        <w:t xml:space="preserve"> of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ads</w:t>
      </w:r>
      <w:proofErr w:type="spellEnd"/>
      <w:r w:rsidRPr="1226D3A5">
        <w:rPr>
          <w:rFonts w:ascii="Times New Roman" w:eastAsia="Times New Roman" w:hAnsi="Times New Roman" w:cs="Times New Roman"/>
          <w:sz w:val="28"/>
          <w:szCs w:val="28"/>
        </w:rPr>
        <w:t xml:space="preserve"> on Facebook and Instagram. PNAS </w:t>
      </w:r>
      <w:proofErr w:type="spellStart"/>
      <w:r w:rsidRPr="1226D3A5">
        <w:rPr>
          <w:rFonts w:ascii="Times New Roman" w:eastAsia="Times New Roman" w:hAnsi="Times New Roman" w:cs="Times New Roman"/>
          <w:sz w:val="28"/>
          <w:szCs w:val="28"/>
        </w:rPr>
        <w:t>Nexus</w:t>
      </w:r>
      <w:proofErr w:type="spellEnd"/>
      <w:r w:rsidRPr="1226D3A5">
        <w:rPr>
          <w:rFonts w:ascii="Times New Roman" w:eastAsia="Times New Roman" w:hAnsi="Times New Roman" w:cs="Times New Roman"/>
          <w:sz w:val="28"/>
          <w:szCs w:val="28"/>
        </w:rPr>
        <w:t xml:space="preserve">. Т. 3. № 7. С. </w:t>
      </w:r>
      <w:proofErr w:type="spellStart"/>
      <w:r w:rsidRPr="1226D3A5">
        <w:rPr>
          <w:rFonts w:ascii="Times New Roman" w:eastAsia="Times New Roman" w:hAnsi="Times New Roman" w:cs="Times New Roman"/>
          <w:sz w:val="28"/>
          <w:szCs w:val="28"/>
        </w:rPr>
        <w:t>pgae247</w:t>
      </w:r>
      <w:proofErr w:type="spellEnd"/>
      <w:r w:rsidRPr="1226D3A5">
        <w:rPr>
          <w:rFonts w:ascii="Times New Roman" w:eastAsia="Times New Roman" w:hAnsi="Times New Roman" w:cs="Times New Roman"/>
          <w:sz w:val="28"/>
          <w:szCs w:val="28"/>
        </w:rPr>
        <w:t xml:space="preserve"> (ID статті). 2024. URL: </w:t>
      </w:r>
      <w:hyperlink r:id="rId40">
        <w:r w:rsidRPr="1226D3A5">
          <w:rPr>
            <w:rStyle w:val="a6"/>
            <w:rFonts w:ascii="Times New Roman" w:eastAsia="Times New Roman" w:hAnsi="Times New Roman" w:cs="Times New Roman"/>
            <w:sz w:val="28"/>
            <w:szCs w:val="28"/>
          </w:rPr>
          <w:t>https://doi.org/10.1093/pnasnexus/pgae247</w:t>
        </w:r>
      </w:hyperlink>
    </w:p>
    <w:p w14:paraId="0DA83BEA" w14:textId="34AD6730"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BlueSky</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Thinking</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What</w:t>
      </w:r>
      <w:proofErr w:type="spellEnd"/>
      <w:r w:rsidRPr="1226D3A5">
        <w:rPr>
          <w:rFonts w:ascii="Times New Roman" w:eastAsia="Times New Roman" w:hAnsi="Times New Roman" w:cs="Times New Roman"/>
          <w:sz w:val="28"/>
          <w:szCs w:val="28"/>
        </w:rPr>
        <w:t xml:space="preserve"> Can </w:t>
      </w:r>
      <w:proofErr w:type="spellStart"/>
      <w:r w:rsidRPr="1226D3A5">
        <w:rPr>
          <w:rFonts w:ascii="Times New Roman" w:eastAsia="Times New Roman" w:hAnsi="Times New Roman" w:cs="Times New Roman"/>
          <w:sz w:val="28"/>
          <w:szCs w:val="28"/>
        </w:rPr>
        <w:t>Politicians</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Teach</w:t>
      </w:r>
      <w:proofErr w:type="spellEnd"/>
      <w:r w:rsidRPr="1226D3A5">
        <w:rPr>
          <w:rFonts w:ascii="Times New Roman" w:eastAsia="Times New Roman" w:hAnsi="Times New Roman" w:cs="Times New Roman"/>
          <w:sz w:val="28"/>
          <w:szCs w:val="28"/>
        </w:rPr>
        <w:t xml:space="preserve"> Us – and Business – </w:t>
      </w:r>
      <w:proofErr w:type="spellStart"/>
      <w:r w:rsidRPr="1226D3A5">
        <w:rPr>
          <w:rFonts w:ascii="Times New Roman" w:eastAsia="Times New Roman" w:hAnsi="Times New Roman" w:cs="Times New Roman"/>
          <w:sz w:val="28"/>
          <w:szCs w:val="28"/>
        </w:rPr>
        <w:t>About</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Building</w:t>
      </w:r>
      <w:proofErr w:type="spellEnd"/>
      <w:r w:rsidRPr="1226D3A5">
        <w:rPr>
          <w:rFonts w:ascii="Times New Roman" w:eastAsia="Times New Roman" w:hAnsi="Times New Roman" w:cs="Times New Roman"/>
          <w:sz w:val="28"/>
          <w:szCs w:val="28"/>
        </w:rPr>
        <w:t xml:space="preserve"> a </w:t>
      </w:r>
      <w:proofErr w:type="spellStart"/>
      <w:r w:rsidRPr="1226D3A5">
        <w:rPr>
          <w:rFonts w:ascii="Times New Roman" w:eastAsia="Times New Roman" w:hAnsi="Times New Roman" w:cs="Times New Roman"/>
          <w:sz w:val="28"/>
          <w:szCs w:val="28"/>
        </w:rPr>
        <w:t>Personal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Brand</w:t>
      </w:r>
      <w:proofErr w:type="spellEnd"/>
      <w:r w:rsidRPr="1226D3A5">
        <w:rPr>
          <w:rFonts w:ascii="Times New Roman" w:eastAsia="Times New Roman" w:hAnsi="Times New Roman" w:cs="Times New Roman"/>
          <w:sz w:val="28"/>
          <w:szCs w:val="28"/>
        </w:rPr>
        <w:t xml:space="preserve">? 2024. URL: </w:t>
      </w:r>
      <w:hyperlink r:id="rId41">
        <w:r w:rsidRPr="1226D3A5">
          <w:rPr>
            <w:rStyle w:val="a6"/>
            <w:rFonts w:ascii="Times New Roman" w:eastAsia="Times New Roman" w:hAnsi="Times New Roman" w:cs="Times New Roman"/>
            <w:sz w:val="28"/>
            <w:szCs w:val="28"/>
          </w:rPr>
          <w:t>https://bluesky-thinking.com/what-can-politicians-teach-us-and-business-about-building-a-personal-brand/</w:t>
        </w:r>
      </w:hyperlink>
    </w:p>
    <w:p w14:paraId="1FCCB9BF" w14:textId="2FF7DFD9"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Borchers N. S. How social media </w:t>
      </w:r>
      <w:proofErr w:type="spellStart"/>
      <w:r w:rsidRPr="1226D3A5">
        <w:rPr>
          <w:rFonts w:ascii="Times New Roman" w:eastAsia="Times New Roman" w:hAnsi="Times New Roman" w:cs="Times New Roman"/>
          <w:sz w:val="28"/>
          <w:szCs w:val="28"/>
        </w:rPr>
        <w:t>influencers</w:t>
      </w:r>
      <w:proofErr w:type="spellEnd"/>
      <w:r w:rsidRPr="1226D3A5">
        <w:rPr>
          <w:rFonts w:ascii="Times New Roman" w:eastAsia="Times New Roman" w:hAnsi="Times New Roman" w:cs="Times New Roman"/>
          <w:sz w:val="28"/>
          <w:szCs w:val="28"/>
        </w:rPr>
        <w:t xml:space="preserve"> support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parties</w:t>
      </w:r>
      <w:proofErr w:type="spellEnd"/>
      <w:r w:rsidRPr="1226D3A5">
        <w:rPr>
          <w:rFonts w:ascii="Times New Roman" w:eastAsia="Times New Roman" w:hAnsi="Times New Roman" w:cs="Times New Roman"/>
          <w:sz w:val="28"/>
          <w:szCs w:val="28"/>
        </w:rPr>
        <w:t xml:space="preserve"> in </w:t>
      </w:r>
      <w:proofErr w:type="spellStart"/>
      <w:r w:rsidRPr="1226D3A5">
        <w:rPr>
          <w:rFonts w:ascii="Times New Roman" w:eastAsia="Times New Roman" w:hAnsi="Times New Roman" w:cs="Times New Roman"/>
          <w:sz w:val="28"/>
          <w:szCs w:val="28"/>
        </w:rPr>
        <w:t>achieving</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campaign</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objectives</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according</w:t>
      </w:r>
      <w:proofErr w:type="spellEnd"/>
      <w:r w:rsidRPr="1226D3A5">
        <w:rPr>
          <w:rFonts w:ascii="Times New Roman" w:eastAsia="Times New Roman" w:hAnsi="Times New Roman" w:cs="Times New Roman"/>
          <w:sz w:val="28"/>
          <w:szCs w:val="28"/>
        </w:rPr>
        <w:t xml:space="preserve"> to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communicators</w:t>
      </w:r>
      <w:proofErr w:type="spellEnd"/>
      <w:r w:rsidRPr="1226D3A5">
        <w:rPr>
          <w:rFonts w:ascii="Times New Roman" w:eastAsia="Times New Roman" w:hAnsi="Times New Roman" w:cs="Times New Roman"/>
          <w:sz w:val="28"/>
          <w:szCs w:val="28"/>
        </w:rPr>
        <w:t xml:space="preserve"> in Germany. Public </w:t>
      </w:r>
      <w:proofErr w:type="spellStart"/>
      <w:r w:rsidRPr="1226D3A5">
        <w:rPr>
          <w:rFonts w:ascii="Times New Roman" w:eastAsia="Times New Roman" w:hAnsi="Times New Roman" w:cs="Times New Roman"/>
          <w:sz w:val="28"/>
          <w:szCs w:val="28"/>
        </w:rPr>
        <w:t>Relations</w:t>
      </w:r>
      <w:proofErr w:type="spellEnd"/>
      <w:r w:rsidRPr="1226D3A5">
        <w:rPr>
          <w:rFonts w:ascii="Times New Roman" w:eastAsia="Times New Roman" w:hAnsi="Times New Roman" w:cs="Times New Roman"/>
          <w:sz w:val="28"/>
          <w:szCs w:val="28"/>
        </w:rPr>
        <w:t xml:space="preserve"> Review. Т. 50. № 3. С. 102532 (ID статті). 2024. URL: </w:t>
      </w:r>
      <w:hyperlink r:id="rId42">
        <w:r w:rsidRPr="1226D3A5">
          <w:rPr>
            <w:rStyle w:val="a6"/>
            <w:rFonts w:ascii="Times New Roman" w:eastAsia="Times New Roman" w:hAnsi="Times New Roman" w:cs="Times New Roman"/>
            <w:sz w:val="28"/>
            <w:szCs w:val="28"/>
          </w:rPr>
          <w:t>https://doi.org/10.1016/j.pubrev.2024.102532</w:t>
        </w:r>
      </w:hyperlink>
    </w:p>
    <w:p w14:paraId="74C4D611" w14:textId="66D8D420"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Doe</w:t>
      </w:r>
      <w:proofErr w:type="spellEnd"/>
      <w:r w:rsidRPr="1226D3A5">
        <w:rPr>
          <w:rFonts w:ascii="Times New Roman" w:eastAsia="Times New Roman" w:hAnsi="Times New Roman" w:cs="Times New Roman"/>
          <w:sz w:val="28"/>
          <w:szCs w:val="28"/>
        </w:rPr>
        <w:t xml:space="preserve">, J. An Analysis of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Branding</w:t>
      </w:r>
      <w:proofErr w:type="spellEnd"/>
      <w:r w:rsidRPr="1226D3A5">
        <w:rPr>
          <w:rFonts w:ascii="Times New Roman" w:eastAsia="Times New Roman" w:hAnsi="Times New Roman" w:cs="Times New Roman"/>
          <w:sz w:val="28"/>
          <w:szCs w:val="28"/>
        </w:rPr>
        <w:t xml:space="preserve"> in European </w:t>
      </w:r>
      <w:proofErr w:type="spellStart"/>
      <w:r w:rsidRPr="1226D3A5">
        <w:rPr>
          <w:rFonts w:ascii="Times New Roman" w:eastAsia="Times New Roman" w:hAnsi="Times New Roman" w:cs="Times New Roman"/>
          <w:sz w:val="28"/>
          <w:szCs w:val="28"/>
        </w:rPr>
        <w:t>Elections</w:t>
      </w:r>
      <w:proofErr w:type="spellEnd"/>
      <w:r w:rsidRPr="1226D3A5">
        <w:rPr>
          <w:rFonts w:ascii="Times New Roman" w:eastAsia="Times New Roman" w:hAnsi="Times New Roman" w:cs="Times New Roman"/>
          <w:sz w:val="28"/>
          <w:szCs w:val="28"/>
        </w:rPr>
        <w:t xml:space="preserve">. [PhD </w:t>
      </w:r>
      <w:proofErr w:type="spellStart"/>
      <w:r w:rsidRPr="1226D3A5">
        <w:rPr>
          <w:rFonts w:ascii="Times New Roman" w:eastAsia="Times New Roman" w:hAnsi="Times New Roman" w:cs="Times New Roman"/>
          <w:sz w:val="28"/>
          <w:szCs w:val="28"/>
        </w:rPr>
        <w:t>Thesis</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Department</w:t>
      </w:r>
      <w:proofErr w:type="spellEnd"/>
      <w:r w:rsidRPr="1226D3A5">
        <w:rPr>
          <w:rFonts w:ascii="Times New Roman" w:eastAsia="Times New Roman" w:hAnsi="Times New Roman" w:cs="Times New Roman"/>
          <w:sz w:val="28"/>
          <w:szCs w:val="28"/>
        </w:rPr>
        <w:t xml:space="preserve"> of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Science]. University of </w:t>
      </w:r>
      <w:proofErr w:type="spellStart"/>
      <w:r w:rsidRPr="1226D3A5">
        <w:rPr>
          <w:rFonts w:ascii="Times New Roman" w:eastAsia="Times New Roman" w:hAnsi="Times New Roman" w:cs="Times New Roman"/>
          <w:sz w:val="28"/>
          <w:szCs w:val="28"/>
        </w:rPr>
        <w:t>Example</w:t>
      </w:r>
      <w:proofErr w:type="spellEnd"/>
      <w:r w:rsidRPr="1226D3A5">
        <w:rPr>
          <w:rFonts w:ascii="Times New Roman" w:eastAsia="Times New Roman" w:hAnsi="Times New Roman" w:cs="Times New Roman"/>
          <w:sz w:val="28"/>
          <w:szCs w:val="28"/>
        </w:rPr>
        <w:t xml:space="preserve">. 2023. URL: </w:t>
      </w:r>
      <w:hyperlink r:id="rId43">
        <w:r w:rsidRPr="1226D3A5">
          <w:rPr>
            <w:rStyle w:val="a6"/>
            <w:rFonts w:ascii="Times New Roman" w:eastAsia="Times New Roman" w:hAnsi="Times New Roman" w:cs="Times New Roman"/>
            <w:sz w:val="28"/>
            <w:szCs w:val="28"/>
          </w:rPr>
          <w:t>http://example.url/thesis</w:t>
        </w:r>
      </w:hyperlink>
    </w:p>
    <w:p w14:paraId="6774D916" w14:textId="4E91BADA"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Enli</w:t>
      </w:r>
      <w:proofErr w:type="spellEnd"/>
      <w:r w:rsidRPr="1226D3A5">
        <w:rPr>
          <w:rFonts w:ascii="Times New Roman" w:eastAsia="Times New Roman" w:hAnsi="Times New Roman" w:cs="Times New Roman"/>
          <w:sz w:val="28"/>
          <w:szCs w:val="28"/>
        </w:rPr>
        <w:t xml:space="preserve"> G. </w:t>
      </w:r>
      <w:proofErr w:type="spellStart"/>
      <w:r w:rsidRPr="1226D3A5">
        <w:rPr>
          <w:rFonts w:ascii="Times New Roman" w:eastAsia="Times New Roman" w:hAnsi="Times New Roman" w:cs="Times New Roman"/>
          <w:sz w:val="28"/>
          <w:szCs w:val="28"/>
        </w:rPr>
        <w:t>Trust</w:t>
      </w:r>
      <w:proofErr w:type="spellEnd"/>
      <w:r w:rsidRPr="1226D3A5">
        <w:rPr>
          <w:rFonts w:ascii="Times New Roman" w:eastAsia="Times New Roman" w:hAnsi="Times New Roman" w:cs="Times New Roman"/>
          <w:sz w:val="28"/>
          <w:szCs w:val="28"/>
        </w:rPr>
        <w:t xml:space="preserve"> Me I Am </w:t>
      </w:r>
      <w:proofErr w:type="spellStart"/>
      <w:r w:rsidRPr="1226D3A5">
        <w:rPr>
          <w:rFonts w:ascii="Times New Roman" w:eastAsia="Times New Roman" w:hAnsi="Times New Roman" w:cs="Times New Roman"/>
          <w:sz w:val="28"/>
          <w:szCs w:val="28"/>
        </w:rPr>
        <w:t>Authentic</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Authenticity</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Illusions</w:t>
      </w:r>
      <w:proofErr w:type="spellEnd"/>
      <w:r w:rsidRPr="1226D3A5">
        <w:rPr>
          <w:rFonts w:ascii="Times New Roman" w:eastAsia="Times New Roman" w:hAnsi="Times New Roman" w:cs="Times New Roman"/>
          <w:sz w:val="28"/>
          <w:szCs w:val="28"/>
        </w:rPr>
        <w:t xml:space="preserve"> in Social Media </w:t>
      </w:r>
      <w:proofErr w:type="spellStart"/>
      <w:r w:rsidRPr="1226D3A5">
        <w:rPr>
          <w:rFonts w:ascii="Times New Roman" w:eastAsia="Times New Roman" w:hAnsi="Times New Roman" w:cs="Times New Roman"/>
          <w:sz w:val="28"/>
          <w:szCs w:val="28"/>
        </w:rPr>
        <w:t>Politics</w:t>
      </w:r>
      <w:proofErr w:type="spellEnd"/>
      <w:r w:rsidRPr="1226D3A5">
        <w:rPr>
          <w:rFonts w:ascii="Times New Roman" w:eastAsia="Times New Roman" w:hAnsi="Times New Roman" w:cs="Times New Roman"/>
          <w:sz w:val="28"/>
          <w:szCs w:val="28"/>
        </w:rPr>
        <w:t xml:space="preserve">. The </w:t>
      </w:r>
      <w:proofErr w:type="spellStart"/>
      <w:r w:rsidRPr="1226D3A5">
        <w:rPr>
          <w:rFonts w:ascii="Times New Roman" w:eastAsia="Times New Roman" w:hAnsi="Times New Roman" w:cs="Times New Roman"/>
          <w:sz w:val="28"/>
          <w:szCs w:val="28"/>
        </w:rPr>
        <w:t>Routledge</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Companion</w:t>
      </w:r>
      <w:proofErr w:type="spellEnd"/>
      <w:r w:rsidRPr="1226D3A5">
        <w:rPr>
          <w:rFonts w:ascii="Times New Roman" w:eastAsia="Times New Roman" w:hAnsi="Times New Roman" w:cs="Times New Roman"/>
          <w:sz w:val="28"/>
          <w:szCs w:val="28"/>
        </w:rPr>
        <w:t xml:space="preserve"> to Social Media and </w:t>
      </w:r>
      <w:proofErr w:type="spellStart"/>
      <w:r w:rsidRPr="1226D3A5">
        <w:rPr>
          <w:rFonts w:ascii="Times New Roman" w:eastAsia="Times New Roman" w:hAnsi="Times New Roman" w:cs="Times New Roman"/>
          <w:sz w:val="28"/>
          <w:szCs w:val="28"/>
        </w:rPr>
        <w:t>Politics</w:t>
      </w:r>
      <w:proofErr w:type="spellEnd"/>
      <w:r w:rsidRPr="1226D3A5">
        <w:rPr>
          <w:rFonts w:ascii="Times New Roman" w:eastAsia="Times New Roman" w:hAnsi="Times New Roman" w:cs="Times New Roman"/>
          <w:sz w:val="28"/>
          <w:szCs w:val="28"/>
        </w:rPr>
        <w:t xml:space="preserve"> / Ed. by A. </w:t>
      </w:r>
      <w:proofErr w:type="spellStart"/>
      <w:r w:rsidRPr="1226D3A5">
        <w:rPr>
          <w:rFonts w:ascii="Times New Roman" w:eastAsia="Times New Roman" w:hAnsi="Times New Roman" w:cs="Times New Roman"/>
          <w:sz w:val="28"/>
          <w:szCs w:val="28"/>
        </w:rPr>
        <w:t>Bruns</w:t>
      </w:r>
      <w:proofErr w:type="spellEnd"/>
      <w:r w:rsidRPr="1226D3A5">
        <w:rPr>
          <w:rFonts w:ascii="Times New Roman" w:eastAsia="Times New Roman" w:hAnsi="Times New Roman" w:cs="Times New Roman"/>
          <w:sz w:val="28"/>
          <w:szCs w:val="28"/>
        </w:rPr>
        <w:t xml:space="preserve">, G. </w:t>
      </w:r>
      <w:proofErr w:type="spellStart"/>
      <w:r w:rsidRPr="1226D3A5">
        <w:rPr>
          <w:rFonts w:ascii="Times New Roman" w:eastAsia="Times New Roman" w:hAnsi="Times New Roman" w:cs="Times New Roman"/>
          <w:sz w:val="28"/>
          <w:szCs w:val="28"/>
        </w:rPr>
        <w:t>Enli</w:t>
      </w:r>
      <w:proofErr w:type="spellEnd"/>
      <w:r w:rsidRPr="1226D3A5">
        <w:rPr>
          <w:rFonts w:ascii="Times New Roman" w:eastAsia="Times New Roman" w:hAnsi="Times New Roman" w:cs="Times New Roman"/>
          <w:sz w:val="28"/>
          <w:szCs w:val="28"/>
        </w:rPr>
        <w:t xml:space="preserve">, E. </w:t>
      </w:r>
      <w:proofErr w:type="spellStart"/>
      <w:r w:rsidRPr="1226D3A5">
        <w:rPr>
          <w:rFonts w:ascii="Times New Roman" w:eastAsia="Times New Roman" w:hAnsi="Times New Roman" w:cs="Times New Roman"/>
          <w:sz w:val="28"/>
          <w:szCs w:val="28"/>
        </w:rPr>
        <w:t>Skogerbø</w:t>
      </w:r>
      <w:proofErr w:type="spellEnd"/>
      <w:r w:rsidRPr="1226D3A5">
        <w:rPr>
          <w:rFonts w:ascii="Times New Roman" w:eastAsia="Times New Roman" w:hAnsi="Times New Roman" w:cs="Times New Roman"/>
          <w:sz w:val="28"/>
          <w:szCs w:val="28"/>
        </w:rPr>
        <w:t xml:space="preserve"> et </w:t>
      </w:r>
      <w:proofErr w:type="spellStart"/>
      <w:r w:rsidRPr="1226D3A5">
        <w:rPr>
          <w:rFonts w:ascii="Times New Roman" w:eastAsia="Times New Roman" w:hAnsi="Times New Roman" w:cs="Times New Roman"/>
          <w:sz w:val="28"/>
          <w:szCs w:val="28"/>
        </w:rPr>
        <w:t>al</w:t>
      </w:r>
      <w:proofErr w:type="spellEnd"/>
      <w:r w:rsidRPr="1226D3A5">
        <w:rPr>
          <w:rFonts w:ascii="Times New Roman" w:eastAsia="Times New Roman" w:hAnsi="Times New Roman" w:cs="Times New Roman"/>
          <w:sz w:val="28"/>
          <w:szCs w:val="28"/>
        </w:rPr>
        <w:t xml:space="preserve">. New York : </w:t>
      </w:r>
      <w:proofErr w:type="spellStart"/>
      <w:r w:rsidRPr="1226D3A5">
        <w:rPr>
          <w:rFonts w:ascii="Times New Roman" w:eastAsia="Times New Roman" w:hAnsi="Times New Roman" w:cs="Times New Roman"/>
          <w:sz w:val="28"/>
          <w:szCs w:val="28"/>
        </w:rPr>
        <w:t>Routledge</w:t>
      </w:r>
      <w:proofErr w:type="spellEnd"/>
      <w:r w:rsidRPr="1226D3A5">
        <w:rPr>
          <w:rFonts w:ascii="Times New Roman" w:eastAsia="Times New Roman" w:hAnsi="Times New Roman" w:cs="Times New Roman"/>
          <w:sz w:val="28"/>
          <w:szCs w:val="28"/>
        </w:rPr>
        <w:t xml:space="preserve">. P. 180–193. 2016. URL: </w:t>
      </w:r>
      <w:hyperlink r:id="rId44">
        <w:r w:rsidRPr="1226D3A5">
          <w:rPr>
            <w:rStyle w:val="a6"/>
            <w:rFonts w:ascii="Times New Roman" w:eastAsia="Times New Roman" w:hAnsi="Times New Roman" w:cs="Times New Roman"/>
            <w:sz w:val="28"/>
            <w:szCs w:val="28"/>
          </w:rPr>
          <w:t>https://www.researchgate.net/publication/315751258_Trust_Me_I_Am_Authentic_Authenticity_Illusion_in_Social_Media_Politics</w:t>
        </w:r>
      </w:hyperlink>
    </w:p>
    <w:p w14:paraId="6158C4B4" w14:textId="55C50707"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Ferreira, D. Marketing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Parties</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Branding</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Elements</w:t>
      </w:r>
      <w:proofErr w:type="spellEnd"/>
      <w:r w:rsidRPr="1226D3A5">
        <w:rPr>
          <w:rFonts w:ascii="Times New Roman" w:eastAsia="Times New Roman" w:hAnsi="Times New Roman" w:cs="Times New Roman"/>
          <w:sz w:val="28"/>
          <w:szCs w:val="28"/>
        </w:rPr>
        <w:t xml:space="preserve"> and </w:t>
      </w:r>
      <w:proofErr w:type="spellStart"/>
      <w:r w:rsidRPr="1226D3A5">
        <w:rPr>
          <w:rFonts w:ascii="Times New Roman" w:eastAsia="Times New Roman" w:hAnsi="Times New Roman" w:cs="Times New Roman"/>
          <w:sz w:val="28"/>
          <w:szCs w:val="28"/>
        </w:rPr>
        <w:t>Voters</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Preference</w:t>
      </w:r>
      <w:proofErr w:type="spellEnd"/>
      <w:r w:rsidRPr="1226D3A5">
        <w:rPr>
          <w:rFonts w:ascii="Times New Roman" w:eastAsia="Times New Roman" w:hAnsi="Times New Roman" w:cs="Times New Roman"/>
          <w:sz w:val="28"/>
          <w:szCs w:val="28"/>
        </w:rPr>
        <w:t xml:space="preserve">: A </w:t>
      </w:r>
      <w:proofErr w:type="spellStart"/>
      <w:r w:rsidRPr="1226D3A5">
        <w:rPr>
          <w:rFonts w:ascii="Times New Roman" w:eastAsia="Times New Roman" w:hAnsi="Times New Roman" w:cs="Times New Roman"/>
          <w:sz w:val="28"/>
          <w:szCs w:val="28"/>
        </w:rPr>
        <w:t>Hypothesised</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Model</w:t>
      </w:r>
      <w:proofErr w:type="spellEnd"/>
      <w:r w:rsidRPr="1226D3A5">
        <w:rPr>
          <w:rFonts w:ascii="Times New Roman" w:eastAsia="Times New Roman" w:hAnsi="Times New Roman" w:cs="Times New Roman"/>
          <w:sz w:val="28"/>
          <w:szCs w:val="28"/>
        </w:rPr>
        <w:t xml:space="preserve">. Journal of Marketing </w:t>
      </w:r>
      <w:proofErr w:type="spellStart"/>
      <w:r w:rsidRPr="1226D3A5">
        <w:rPr>
          <w:rFonts w:ascii="Times New Roman" w:eastAsia="Times New Roman" w:hAnsi="Times New Roman" w:cs="Times New Roman"/>
          <w:sz w:val="28"/>
          <w:szCs w:val="28"/>
        </w:rPr>
        <w:t>Management</w:t>
      </w:r>
      <w:proofErr w:type="spellEnd"/>
      <w:r w:rsidRPr="1226D3A5">
        <w:rPr>
          <w:rFonts w:ascii="Times New Roman" w:eastAsia="Times New Roman" w:hAnsi="Times New Roman" w:cs="Times New Roman"/>
          <w:sz w:val="28"/>
          <w:szCs w:val="28"/>
        </w:rPr>
        <w:t xml:space="preserve"> and Research. Т. 8. № 4. С. 1–13. 2023. URL: </w:t>
      </w:r>
      <w:hyperlink r:id="rId45">
        <w:r w:rsidRPr="1226D3A5">
          <w:rPr>
            <w:rStyle w:val="a6"/>
            <w:rFonts w:ascii="Times New Roman" w:eastAsia="Times New Roman" w:hAnsi="Times New Roman" w:cs="Times New Roman"/>
            <w:sz w:val="28"/>
            <w:szCs w:val="28"/>
          </w:rPr>
          <w:t>http://gatrenterprise.com/GATRJournals/JMMR/pdf_files/JMMRVol8(4)2023/1.Danie%20Ferreira.pdf</w:t>
        </w:r>
      </w:hyperlink>
    </w:p>
    <w:p w14:paraId="581C24D0" w14:textId="52C8F686"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Grow</w:t>
      </w:r>
      <w:proofErr w:type="spellEnd"/>
      <w:r w:rsidRPr="1226D3A5">
        <w:rPr>
          <w:rFonts w:ascii="Times New Roman" w:eastAsia="Times New Roman" w:hAnsi="Times New Roman" w:cs="Times New Roman"/>
          <w:sz w:val="28"/>
          <w:szCs w:val="28"/>
        </w:rPr>
        <w:t xml:space="preserve"> G., Ward J. The </w:t>
      </w:r>
      <w:proofErr w:type="spellStart"/>
      <w:r w:rsidRPr="1226D3A5">
        <w:rPr>
          <w:rFonts w:ascii="Times New Roman" w:eastAsia="Times New Roman" w:hAnsi="Times New Roman" w:cs="Times New Roman"/>
          <w:sz w:val="28"/>
          <w:szCs w:val="28"/>
        </w:rPr>
        <w:t>role</w:t>
      </w:r>
      <w:proofErr w:type="spellEnd"/>
      <w:r w:rsidRPr="1226D3A5">
        <w:rPr>
          <w:rFonts w:ascii="Times New Roman" w:eastAsia="Times New Roman" w:hAnsi="Times New Roman" w:cs="Times New Roman"/>
          <w:sz w:val="28"/>
          <w:szCs w:val="28"/>
        </w:rPr>
        <w:t xml:space="preserve"> of </w:t>
      </w:r>
      <w:proofErr w:type="spellStart"/>
      <w:r w:rsidRPr="1226D3A5">
        <w:rPr>
          <w:rFonts w:ascii="Times New Roman" w:eastAsia="Times New Roman" w:hAnsi="Times New Roman" w:cs="Times New Roman"/>
          <w:sz w:val="28"/>
          <w:szCs w:val="28"/>
        </w:rPr>
        <w:t>authenticity</w:t>
      </w:r>
      <w:proofErr w:type="spellEnd"/>
      <w:r w:rsidRPr="1226D3A5">
        <w:rPr>
          <w:rFonts w:ascii="Times New Roman" w:eastAsia="Times New Roman" w:hAnsi="Times New Roman" w:cs="Times New Roman"/>
          <w:sz w:val="28"/>
          <w:szCs w:val="28"/>
        </w:rPr>
        <w:t xml:space="preserve"> in </w:t>
      </w:r>
      <w:proofErr w:type="spellStart"/>
      <w:r w:rsidRPr="1226D3A5">
        <w:rPr>
          <w:rFonts w:ascii="Times New Roman" w:eastAsia="Times New Roman" w:hAnsi="Times New Roman" w:cs="Times New Roman"/>
          <w:sz w:val="28"/>
          <w:szCs w:val="28"/>
        </w:rPr>
        <w:t>electoral</w:t>
      </w:r>
      <w:proofErr w:type="spellEnd"/>
      <w:r w:rsidRPr="1226D3A5">
        <w:rPr>
          <w:rFonts w:ascii="Times New Roman" w:eastAsia="Times New Roman" w:hAnsi="Times New Roman" w:cs="Times New Roman"/>
          <w:sz w:val="28"/>
          <w:szCs w:val="28"/>
        </w:rPr>
        <w:t xml:space="preserve"> social media </w:t>
      </w:r>
      <w:proofErr w:type="spellStart"/>
      <w:r w:rsidRPr="1226D3A5">
        <w:rPr>
          <w:rFonts w:ascii="Times New Roman" w:eastAsia="Times New Roman" w:hAnsi="Times New Roman" w:cs="Times New Roman"/>
          <w:sz w:val="28"/>
          <w:szCs w:val="28"/>
        </w:rPr>
        <w:t>campaigns</w:t>
      </w:r>
      <w:proofErr w:type="spellEnd"/>
      <w:r w:rsidRPr="1226D3A5">
        <w:rPr>
          <w:rFonts w:ascii="Times New Roman" w:eastAsia="Times New Roman" w:hAnsi="Times New Roman" w:cs="Times New Roman"/>
          <w:sz w:val="28"/>
          <w:szCs w:val="28"/>
        </w:rPr>
        <w:t xml:space="preserve">. First </w:t>
      </w:r>
      <w:proofErr w:type="spellStart"/>
      <w:r w:rsidRPr="1226D3A5">
        <w:rPr>
          <w:rFonts w:ascii="Times New Roman" w:eastAsia="Times New Roman" w:hAnsi="Times New Roman" w:cs="Times New Roman"/>
          <w:sz w:val="28"/>
          <w:szCs w:val="28"/>
        </w:rPr>
        <w:t>Monday</w:t>
      </w:r>
      <w:proofErr w:type="spellEnd"/>
      <w:r w:rsidRPr="1226D3A5">
        <w:rPr>
          <w:rFonts w:ascii="Times New Roman" w:eastAsia="Times New Roman" w:hAnsi="Times New Roman" w:cs="Times New Roman"/>
          <w:sz w:val="28"/>
          <w:szCs w:val="28"/>
        </w:rPr>
        <w:t xml:space="preserve">. Т. 18. № 3. 2013. URL: </w:t>
      </w:r>
      <w:hyperlink r:id="rId46">
        <w:r w:rsidRPr="1226D3A5">
          <w:rPr>
            <w:rStyle w:val="a6"/>
            <w:rFonts w:ascii="Times New Roman" w:eastAsia="Times New Roman" w:hAnsi="Times New Roman" w:cs="Times New Roman"/>
            <w:sz w:val="28"/>
            <w:szCs w:val="28"/>
          </w:rPr>
          <w:t>https://firstmonday.org/ojs/index.php/fm/article/view/4269/3425</w:t>
        </w:r>
      </w:hyperlink>
    </w:p>
    <w:p w14:paraId="2BFA9DF8" w14:textId="76606027"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lastRenderedPageBreak/>
        <w:t xml:space="preserve">Hirsch M., </w:t>
      </w:r>
      <w:proofErr w:type="spellStart"/>
      <w:r w:rsidRPr="1226D3A5">
        <w:rPr>
          <w:rFonts w:ascii="Times New Roman" w:eastAsia="Times New Roman" w:hAnsi="Times New Roman" w:cs="Times New Roman"/>
          <w:sz w:val="28"/>
          <w:szCs w:val="28"/>
        </w:rPr>
        <w:t>Stubenvoll</w:t>
      </w:r>
      <w:proofErr w:type="spellEnd"/>
      <w:r w:rsidRPr="1226D3A5">
        <w:rPr>
          <w:rFonts w:ascii="Times New Roman" w:eastAsia="Times New Roman" w:hAnsi="Times New Roman" w:cs="Times New Roman"/>
          <w:sz w:val="28"/>
          <w:szCs w:val="28"/>
        </w:rPr>
        <w:t xml:space="preserve"> M. </w:t>
      </w:r>
      <w:proofErr w:type="spellStart"/>
      <w:r w:rsidRPr="1226D3A5">
        <w:rPr>
          <w:rFonts w:ascii="Times New Roman" w:eastAsia="Times New Roman" w:hAnsi="Times New Roman" w:cs="Times New Roman"/>
          <w:sz w:val="28"/>
          <w:szCs w:val="28"/>
        </w:rPr>
        <w:t>Beneficial</w:t>
      </w:r>
      <w:proofErr w:type="spellEnd"/>
      <w:r w:rsidRPr="1226D3A5">
        <w:rPr>
          <w:rFonts w:ascii="Times New Roman" w:eastAsia="Times New Roman" w:hAnsi="Times New Roman" w:cs="Times New Roman"/>
          <w:sz w:val="28"/>
          <w:szCs w:val="28"/>
        </w:rPr>
        <w:t xml:space="preserve"> or </w:t>
      </w:r>
      <w:proofErr w:type="spellStart"/>
      <w:r w:rsidRPr="1226D3A5">
        <w:rPr>
          <w:rFonts w:ascii="Times New Roman" w:eastAsia="Times New Roman" w:hAnsi="Times New Roman" w:cs="Times New Roman"/>
          <w:sz w:val="28"/>
          <w:szCs w:val="28"/>
        </w:rPr>
        <w:t>Harmful</w:t>
      </w:r>
      <w:proofErr w:type="spellEnd"/>
      <w:r w:rsidRPr="1226D3A5">
        <w:rPr>
          <w:rFonts w:ascii="Times New Roman" w:eastAsia="Times New Roman" w:hAnsi="Times New Roman" w:cs="Times New Roman"/>
          <w:sz w:val="28"/>
          <w:szCs w:val="28"/>
        </w:rPr>
        <w:t>? How (</w:t>
      </w:r>
      <w:proofErr w:type="spellStart"/>
      <w:r w:rsidRPr="1226D3A5">
        <w:rPr>
          <w:rFonts w:ascii="Times New Roman" w:eastAsia="Times New Roman" w:hAnsi="Times New Roman" w:cs="Times New Roman"/>
          <w:sz w:val="28"/>
          <w:szCs w:val="28"/>
        </w:rPr>
        <w:t>Mis</w:t>
      </w:r>
      <w:proofErr w:type="spellEnd"/>
      <w:r w:rsidRPr="1226D3A5">
        <w:rPr>
          <w:rFonts w:ascii="Times New Roman" w:eastAsia="Times New Roman" w:hAnsi="Times New Roman" w:cs="Times New Roman"/>
          <w:sz w:val="28"/>
          <w:szCs w:val="28"/>
        </w:rPr>
        <w:t>)</w:t>
      </w:r>
      <w:proofErr w:type="spellStart"/>
      <w:r w:rsidRPr="1226D3A5">
        <w:rPr>
          <w:rFonts w:ascii="Times New Roman" w:eastAsia="Times New Roman" w:hAnsi="Times New Roman" w:cs="Times New Roman"/>
          <w:sz w:val="28"/>
          <w:szCs w:val="28"/>
        </w:rPr>
        <w:t>Fit</w:t>
      </w:r>
      <w:proofErr w:type="spellEnd"/>
      <w:r w:rsidRPr="1226D3A5">
        <w:rPr>
          <w:rFonts w:ascii="Times New Roman" w:eastAsia="Times New Roman" w:hAnsi="Times New Roman" w:cs="Times New Roman"/>
          <w:sz w:val="28"/>
          <w:szCs w:val="28"/>
        </w:rPr>
        <w:t xml:space="preserve"> of </w:t>
      </w:r>
      <w:proofErr w:type="spellStart"/>
      <w:r w:rsidRPr="1226D3A5">
        <w:rPr>
          <w:rFonts w:ascii="Times New Roman" w:eastAsia="Times New Roman" w:hAnsi="Times New Roman" w:cs="Times New Roman"/>
          <w:sz w:val="28"/>
          <w:szCs w:val="28"/>
        </w:rPr>
        <w:t>Targeted</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Advertising</w:t>
      </w:r>
      <w:proofErr w:type="spellEnd"/>
      <w:r w:rsidRPr="1226D3A5">
        <w:rPr>
          <w:rFonts w:ascii="Times New Roman" w:eastAsia="Times New Roman" w:hAnsi="Times New Roman" w:cs="Times New Roman"/>
          <w:sz w:val="28"/>
          <w:szCs w:val="28"/>
        </w:rPr>
        <w:t xml:space="preserve"> on Social Media </w:t>
      </w:r>
      <w:proofErr w:type="spellStart"/>
      <w:r w:rsidRPr="1226D3A5">
        <w:rPr>
          <w:rFonts w:ascii="Times New Roman" w:eastAsia="Times New Roman" w:hAnsi="Times New Roman" w:cs="Times New Roman"/>
          <w:sz w:val="28"/>
          <w:szCs w:val="28"/>
        </w:rPr>
        <w:t>Shapes</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Voter</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Perceptions</w:t>
      </w:r>
      <w:proofErr w:type="spellEnd"/>
      <w:r w:rsidRPr="1226D3A5">
        <w:rPr>
          <w:rFonts w:ascii="Times New Roman" w:eastAsia="Times New Roman" w:hAnsi="Times New Roman" w:cs="Times New Roman"/>
          <w:sz w:val="28"/>
          <w:szCs w:val="28"/>
        </w:rPr>
        <w:t xml:space="preserve">. Journal of Broadcasting &amp; </w:t>
      </w:r>
      <w:proofErr w:type="spellStart"/>
      <w:r w:rsidRPr="1226D3A5">
        <w:rPr>
          <w:rFonts w:ascii="Times New Roman" w:eastAsia="Times New Roman" w:hAnsi="Times New Roman" w:cs="Times New Roman"/>
          <w:sz w:val="28"/>
          <w:szCs w:val="28"/>
        </w:rPr>
        <w:t>Electronic</w:t>
      </w:r>
      <w:proofErr w:type="spellEnd"/>
      <w:r w:rsidRPr="1226D3A5">
        <w:rPr>
          <w:rFonts w:ascii="Times New Roman" w:eastAsia="Times New Roman" w:hAnsi="Times New Roman" w:cs="Times New Roman"/>
          <w:sz w:val="28"/>
          <w:szCs w:val="28"/>
        </w:rPr>
        <w:t xml:space="preserve"> Media. Т. 67. № 2. С. 200–221. 2023. URL: </w:t>
      </w:r>
      <w:hyperlink r:id="rId47">
        <w:r w:rsidRPr="1226D3A5">
          <w:rPr>
            <w:rStyle w:val="a6"/>
            <w:rFonts w:ascii="Times New Roman" w:eastAsia="Times New Roman" w:hAnsi="Times New Roman" w:cs="Times New Roman"/>
            <w:sz w:val="28"/>
            <w:szCs w:val="28"/>
          </w:rPr>
          <w:t>https://doi.org/10.1080/00913367.2023.2175081</w:t>
        </w:r>
      </w:hyperlink>
    </w:p>
    <w:p w14:paraId="6B87F342" w14:textId="2198AE86"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Kannasto</w:t>
      </w:r>
      <w:proofErr w:type="spellEnd"/>
      <w:r w:rsidRPr="1226D3A5">
        <w:rPr>
          <w:rFonts w:ascii="Times New Roman" w:eastAsia="Times New Roman" w:hAnsi="Times New Roman" w:cs="Times New Roman"/>
          <w:sz w:val="28"/>
          <w:szCs w:val="28"/>
        </w:rPr>
        <w:t xml:space="preserve"> E. PERSONAL BRAND OF A POLITICIAN IN AN ELECTION CAMPAIGN – POLITICAL PERSONAS ON FACEBOOK. Public </w:t>
      </w:r>
      <w:proofErr w:type="spellStart"/>
      <w:r w:rsidRPr="1226D3A5">
        <w:rPr>
          <w:rFonts w:ascii="Times New Roman" w:eastAsia="Times New Roman" w:hAnsi="Times New Roman" w:cs="Times New Roman"/>
          <w:sz w:val="28"/>
          <w:szCs w:val="28"/>
        </w:rPr>
        <w:t>Sphere</w:t>
      </w:r>
      <w:proofErr w:type="spellEnd"/>
      <w:r w:rsidRPr="1226D3A5">
        <w:rPr>
          <w:rFonts w:ascii="Times New Roman" w:eastAsia="Times New Roman" w:hAnsi="Times New Roman" w:cs="Times New Roman"/>
          <w:sz w:val="28"/>
          <w:szCs w:val="28"/>
        </w:rPr>
        <w:t xml:space="preserve">. Т. 1. № 1. С. 30–46. 2016. URL: </w:t>
      </w:r>
      <w:hyperlink r:id="rId48">
        <w:r w:rsidRPr="1226D3A5">
          <w:rPr>
            <w:rStyle w:val="a6"/>
            <w:rFonts w:ascii="Times New Roman" w:eastAsia="Times New Roman" w:hAnsi="Times New Roman" w:cs="Times New Roman"/>
            <w:sz w:val="28"/>
            <w:szCs w:val="28"/>
          </w:rPr>
          <w:t>https://ojs.deakin.edu.au/index.php/ps/article/view/943</w:t>
        </w:r>
      </w:hyperlink>
    </w:p>
    <w:p w14:paraId="2428EA64" w14:textId="79922F93"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Kiran V. Digital </w:t>
      </w:r>
      <w:proofErr w:type="spellStart"/>
      <w:r w:rsidRPr="1226D3A5">
        <w:rPr>
          <w:rFonts w:ascii="Times New Roman" w:eastAsia="Times New Roman" w:hAnsi="Times New Roman" w:cs="Times New Roman"/>
          <w:sz w:val="28"/>
          <w:szCs w:val="28"/>
        </w:rPr>
        <w:t>Consultants</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Role</w:t>
      </w:r>
      <w:proofErr w:type="spellEnd"/>
      <w:r w:rsidRPr="1226D3A5">
        <w:rPr>
          <w:rFonts w:ascii="Times New Roman" w:eastAsia="Times New Roman" w:hAnsi="Times New Roman" w:cs="Times New Roman"/>
          <w:sz w:val="28"/>
          <w:szCs w:val="28"/>
        </w:rPr>
        <w:t xml:space="preserve"> in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Personal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Branding</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Behind</w:t>
      </w:r>
      <w:proofErr w:type="spellEnd"/>
      <w:r w:rsidRPr="1226D3A5">
        <w:rPr>
          <w:rFonts w:ascii="Times New Roman" w:eastAsia="Times New Roman" w:hAnsi="Times New Roman" w:cs="Times New Roman"/>
          <w:sz w:val="28"/>
          <w:szCs w:val="28"/>
        </w:rPr>
        <w:t xml:space="preserve"> the </w:t>
      </w:r>
      <w:proofErr w:type="spellStart"/>
      <w:r w:rsidRPr="1226D3A5">
        <w:rPr>
          <w:rFonts w:ascii="Times New Roman" w:eastAsia="Times New Roman" w:hAnsi="Times New Roman" w:cs="Times New Roman"/>
          <w:sz w:val="28"/>
          <w:szCs w:val="28"/>
        </w:rPr>
        <w:t>Scenes</w:t>
      </w:r>
      <w:proofErr w:type="spellEnd"/>
      <w:r w:rsidRPr="1226D3A5">
        <w:rPr>
          <w:rFonts w:ascii="Times New Roman" w:eastAsia="Times New Roman" w:hAnsi="Times New Roman" w:cs="Times New Roman"/>
          <w:sz w:val="28"/>
          <w:szCs w:val="28"/>
        </w:rPr>
        <w:t xml:space="preserve"> for </w:t>
      </w:r>
      <w:proofErr w:type="spellStart"/>
      <w:r w:rsidRPr="1226D3A5">
        <w:rPr>
          <w:rFonts w:ascii="Times New Roman" w:eastAsia="Times New Roman" w:hAnsi="Times New Roman" w:cs="Times New Roman"/>
          <w:sz w:val="28"/>
          <w:szCs w:val="28"/>
        </w:rPr>
        <w:t>Leadership</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Success</w:t>
      </w:r>
      <w:proofErr w:type="spellEnd"/>
      <w:r w:rsidRPr="1226D3A5">
        <w:rPr>
          <w:rFonts w:ascii="Times New Roman" w:eastAsia="Times New Roman" w:hAnsi="Times New Roman" w:cs="Times New Roman"/>
          <w:sz w:val="28"/>
          <w:szCs w:val="28"/>
        </w:rPr>
        <w:t xml:space="preserve">. 2020. URL: </w:t>
      </w:r>
      <w:hyperlink r:id="rId49">
        <w:r w:rsidRPr="1226D3A5">
          <w:rPr>
            <w:rStyle w:val="a6"/>
            <w:rFonts w:ascii="Times New Roman" w:eastAsia="Times New Roman" w:hAnsi="Times New Roman" w:cs="Times New Roman"/>
            <w:sz w:val="28"/>
            <w:szCs w:val="28"/>
          </w:rPr>
          <w:t>https://politicalmarketer.com/digital-consultants-role-in-political-personal-branding/</w:t>
        </w:r>
      </w:hyperlink>
    </w:p>
    <w:p w14:paraId="20A087F0" w14:textId="7BABD1B9"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Lam</w:t>
      </w:r>
      <w:proofErr w:type="spellEnd"/>
      <w:r w:rsidRPr="1226D3A5">
        <w:rPr>
          <w:rFonts w:ascii="Times New Roman" w:eastAsia="Times New Roman" w:hAnsi="Times New Roman" w:cs="Times New Roman"/>
          <w:sz w:val="28"/>
          <w:szCs w:val="28"/>
        </w:rPr>
        <w:t xml:space="preserve"> S. Y. B., </w:t>
      </w:r>
      <w:proofErr w:type="spellStart"/>
      <w:r w:rsidRPr="1226D3A5">
        <w:rPr>
          <w:rFonts w:ascii="Times New Roman" w:eastAsia="Times New Roman" w:hAnsi="Times New Roman" w:cs="Times New Roman"/>
          <w:sz w:val="28"/>
          <w:szCs w:val="28"/>
        </w:rPr>
        <w:t>Cheung</w:t>
      </w:r>
      <w:proofErr w:type="spellEnd"/>
      <w:r w:rsidRPr="1226D3A5">
        <w:rPr>
          <w:rFonts w:ascii="Times New Roman" w:eastAsia="Times New Roman" w:hAnsi="Times New Roman" w:cs="Times New Roman"/>
          <w:sz w:val="28"/>
          <w:szCs w:val="28"/>
        </w:rPr>
        <w:t xml:space="preserve"> M. F. M., Lo W. H. </w:t>
      </w:r>
      <w:proofErr w:type="spellStart"/>
      <w:r w:rsidRPr="1226D3A5">
        <w:rPr>
          <w:rFonts w:ascii="Times New Roman" w:eastAsia="Times New Roman" w:hAnsi="Times New Roman" w:cs="Times New Roman"/>
          <w:sz w:val="28"/>
          <w:szCs w:val="28"/>
        </w:rPr>
        <w:t>What</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matters</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most</w:t>
      </w:r>
      <w:proofErr w:type="spellEnd"/>
      <w:r w:rsidRPr="1226D3A5">
        <w:rPr>
          <w:rFonts w:ascii="Times New Roman" w:eastAsia="Times New Roman" w:hAnsi="Times New Roman" w:cs="Times New Roman"/>
          <w:sz w:val="28"/>
          <w:szCs w:val="28"/>
        </w:rPr>
        <w:t xml:space="preserve"> in the </w:t>
      </w:r>
      <w:proofErr w:type="spellStart"/>
      <w:r w:rsidRPr="1226D3A5">
        <w:rPr>
          <w:rFonts w:ascii="Times New Roman" w:eastAsia="Times New Roman" w:hAnsi="Times New Roman" w:cs="Times New Roman"/>
          <w:sz w:val="28"/>
          <w:szCs w:val="28"/>
        </w:rPr>
        <w:t>responses</w:t>
      </w:r>
      <w:proofErr w:type="spellEnd"/>
      <w:r w:rsidRPr="1226D3A5">
        <w:rPr>
          <w:rFonts w:ascii="Times New Roman" w:eastAsia="Times New Roman" w:hAnsi="Times New Roman" w:cs="Times New Roman"/>
          <w:sz w:val="28"/>
          <w:szCs w:val="28"/>
        </w:rPr>
        <w:t xml:space="preserve"> to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campaign</w:t>
      </w:r>
      <w:proofErr w:type="spellEnd"/>
      <w:r w:rsidRPr="1226D3A5">
        <w:rPr>
          <w:rFonts w:ascii="Times New Roman" w:eastAsia="Times New Roman" w:hAnsi="Times New Roman" w:cs="Times New Roman"/>
          <w:sz w:val="28"/>
          <w:szCs w:val="28"/>
        </w:rPr>
        <w:t xml:space="preserve"> posts on social media: The </w:t>
      </w:r>
      <w:proofErr w:type="spellStart"/>
      <w:r w:rsidRPr="1226D3A5">
        <w:rPr>
          <w:rFonts w:ascii="Times New Roman" w:eastAsia="Times New Roman" w:hAnsi="Times New Roman" w:cs="Times New Roman"/>
          <w:sz w:val="28"/>
          <w:szCs w:val="28"/>
        </w:rPr>
        <w:t>candidate</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message</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frame</w:t>
      </w:r>
      <w:proofErr w:type="spellEnd"/>
      <w:r w:rsidRPr="1226D3A5">
        <w:rPr>
          <w:rFonts w:ascii="Times New Roman" w:eastAsia="Times New Roman" w:hAnsi="Times New Roman" w:cs="Times New Roman"/>
          <w:sz w:val="28"/>
          <w:szCs w:val="28"/>
        </w:rPr>
        <w:t xml:space="preserve">, or </w:t>
      </w:r>
      <w:proofErr w:type="spellStart"/>
      <w:r w:rsidRPr="1226D3A5">
        <w:rPr>
          <w:rFonts w:ascii="Times New Roman" w:eastAsia="Times New Roman" w:hAnsi="Times New Roman" w:cs="Times New Roman"/>
          <w:sz w:val="28"/>
          <w:szCs w:val="28"/>
        </w:rPr>
        <w:t>message</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format</w:t>
      </w:r>
      <w:proofErr w:type="spellEnd"/>
      <w:r w:rsidRPr="1226D3A5">
        <w:rPr>
          <w:rFonts w:ascii="Times New Roman" w:eastAsia="Times New Roman" w:hAnsi="Times New Roman" w:cs="Times New Roman"/>
          <w:sz w:val="28"/>
          <w:szCs w:val="28"/>
        </w:rPr>
        <w:t xml:space="preserve">. Computers in </w:t>
      </w:r>
      <w:proofErr w:type="spellStart"/>
      <w:r w:rsidRPr="1226D3A5">
        <w:rPr>
          <w:rFonts w:ascii="Times New Roman" w:eastAsia="Times New Roman" w:hAnsi="Times New Roman" w:cs="Times New Roman"/>
          <w:sz w:val="28"/>
          <w:szCs w:val="28"/>
        </w:rPr>
        <w:t>Human</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Behavior</w:t>
      </w:r>
      <w:proofErr w:type="spellEnd"/>
      <w:r w:rsidRPr="1226D3A5">
        <w:rPr>
          <w:rFonts w:ascii="Times New Roman" w:eastAsia="Times New Roman" w:hAnsi="Times New Roman" w:cs="Times New Roman"/>
          <w:sz w:val="28"/>
          <w:szCs w:val="28"/>
        </w:rPr>
        <w:t xml:space="preserve">. Т. 122. С. 106836 (ID статті). 2021. URL: </w:t>
      </w:r>
      <w:hyperlink r:id="rId50">
        <w:r w:rsidRPr="1226D3A5">
          <w:rPr>
            <w:rStyle w:val="a6"/>
            <w:rFonts w:ascii="Times New Roman" w:eastAsia="Times New Roman" w:hAnsi="Times New Roman" w:cs="Times New Roman"/>
            <w:sz w:val="28"/>
            <w:szCs w:val="28"/>
          </w:rPr>
          <w:t>https://doi.org/10.1016/j.chb.2021.106836</w:t>
        </w:r>
      </w:hyperlink>
    </w:p>
    <w:p w14:paraId="4075751D" w14:textId="16A4B11D"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Ogwa</w:t>
      </w:r>
      <w:proofErr w:type="spellEnd"/>
      <w:r w:rsidRPr="1226D3A5">
        <w:rPr>
          <w:rFonts w:ascii="Times New Roman" w:eastAsia="Times New Roman" w:hAnsi="Times New Roman" w:cs="Times New Roman"/>
          <w:sz w:val="28"/>
          <w:szCs w:val="28"/>
        </w:rPr>
        <w:t xml:space="preserve"> T.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Branding</w:t>
      </w:r>
      <w:proofErr w:type="spellEnd"/>
      <w:r w:rsidRPr="1226D3A5">
        <w:rPr>
          <w:rFonts w:ascii="Times New Roman" w:eastAsia="Times New Roman" w:hAnsi="Times New Roman" w:cs="Times New Roman"/>
          <w:sz w:val="28"/>
          <w:szCs w:val="28"/>
        </w:rPr>
        <w:t xml:space="preserve">: A </w:t>
      </w:r>
      <w:proofErr w:type="spellStart"/>
      <w:r w:rsidRPr="1226D3A5">
        <w:rPr>
          <w:rFonts w:ascii="Times New Roman" w:eastAsia="Times New Roman" w:hAnsi="Times New Roman" w:cs="Times New Roman"/>
          <w:sz w:val="28"/>
          <w:szCs w:val="28"/>
        </w:rPr>
        <w:t>Strategic</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Approach</w:t>
      </w:r>
      <w:proofErr w:type="spellEnd"/>
      <w:r w:rsidRPr="1226D3A5">
        <w:rPr>
          <w:rFonts w:ascii="Times New Roman" w:eastAsia="Times New Roman" w:hAnsi="Times New Roman" w:cs="Times New Roman"/>
          <w:sz w:val="28"/>
          <w:szCs w:val="28"/>
        </w:rPr>
        <w:t xml:space="preserve"> to </w:t>
      </w:r>
      <w:proofErr w:type="spellStart"/>
      <w:r w:rsidRPr="1226D3A5">
        <w:rPr>
          <w:rFonts w:ascii="Times New Roman" w:eastAsia="Times New Roman" w:hAnsi="Times New Roman" w:cs="Times New Roman"/>
          <w:sz w:val="28"/>
          <w:szCs w:val="28"/>
        </w:rPr>
        <w:t>Winning</w:t>
      </w:r>
      <w:proofErr w:type="spellEnd"/>
      <w:r w:rsidRPr="1226D3A5">
        <w:rPr>
          <w:rFonts w:ascii="Times New Roman" w:eastAsia="Times New Roman" w:hAnsi="Times New Roman" w:cs="Times New Roman"/>
          <w:sz w:val="28"/>
          <w:szCs w:val="28"/>
        </w:rPr>
        <w:t xml:space="preserve"> Hearts and </w:t>
      </w:r>
      <w:proofErr w:type="spellStart"/>
      <w:r w:rsidRPr="1226D3A5">
        <w:rPr>
          <w:rFonts w:ascii="Times New Roman" w:eastAsia="Times New Roman" w:hAnsi="Times New Roman" w:cs="Times New Roman"/>
          <w:sz w:val="28"/>
          <w:szCs w:val="28"/>
        </w:rPr>
        <w:t>Minds</w:t>
      </w:r>
      <w:proofErr w:type="spellEnd"/>
      <w:r w:rsidRPr="1226D3A5">
        <w:rPr>
          <w:rFonts w:ascii="Times New Roman" w:eastAsia="Times New Roman" w:hAnsi="Times New Roman" w:cs="Times New Roman"/>
          <w:sz w:val="28"/>
          <w:szCs w:val="28"/>
        </w:rPr>
        <w:t xml:space="preserve">. 2024. URL: </w:t>
      </w:r>
      <w:hyperlink r:id="rId51">
        <w:r w:rsidRPr="1226D3A5">
          <w:rPr>
            <w:rStyle w:val="a6"/>
            <w:rFonts w:ascii="Times New Roman" w:eastAsia="Times New Roman" w:hAnsi="Times New Roman" w:cs="Times New Roman"/>
            <w:sz w:val="28"/>
            <w:szCs w:val="28"/>
          </w:rPr>
          <w:t>https://reactionpower.com/political-branding-the-role-of-personal-branding-in-political-campaigns/</w:t>
        </w:r>
      </w:hyperlink>
    </w:p>
    <w:p w14:paraId="302C447B" w14:textId="23C7F20C"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Oschatz</w:t>
      </w:r>
      <w:proofErr w:type="spellEnd"/>
      <w:r w:rsidRPr="1226D3A5">
        <w:rPr>
          <w:rFonts w:ascii="Times New Roman" w:eastAsia="Times New Roman" w:hAnsi="Times New Roman" w:cs="Times New Roman"/>
          <w:sz w:val="28"/>
          <w:szCs w:val="28"/>
        </w:rPr>
        <w:t xml:space="preserve"> C., Gil-Lopez T. Social media posts </w:t>
      </w:r>
      <w:proofErr w:type="spellStart"/>
      <w:r w:rsidRPr="1226D3A5">
        <w:rPr>
          <w:rFonts w:ascii="Times New Roman" w:eastAsia="Times New Roman" w:hAnsi="Times New Roman" w:cs="Times New Roman"/>
          <w:sz w:val="28"/>
          <w:szCs w:val="28"/>
        </w:rPr>
        <w:t>as</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source</w:t>
      </w:r>
      <w:proofErr w:type="spellEnd"/>
      <w:r w:rsidRPr="1226D3A5">
        <w:rPr>
          <w:rFonts w:ascii="Times New Roman" w:eastAsia="Times New Roman" w:hAnsi="Times New Roman" w:cs="Times New Roman"/>
          <w:sz w:val="28"/>
          <w:szCs w:val="28"/>
        </w:rPr>
        <w:t xml:space="preserve"> for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news </w:t>
      </w:r>
      <w:proofErr w:type="spellStart"/>
      <w:r w:rsidRPr="1226D3A5">
        <w:rPr>
          <w:rFonts w:ascii="Times New Roman" w:eastAsia="Times New Roman" w:hAnsi="Times New Roman" w:cs="Times New Roman"/>
          <w:sz w:val="28"/>
          <w:szCs w:val="28"/>
        </w:rPr>
        <w:t>coverage</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inside</w:t>
      </w:r>
      <w:proofErr w:type="spellEnd"/>
      <w:r w:rsidRPr="1226D3A5">
        <w:rPr>
          <w:rFonts w:ascii="Times New Roman" w:eastAsia="Times New Roman" w:hAnsi="Times New Roman" w:cs="Times New Roman"/>
          <w:sz w:val="28"/>
          <w:szCs w:val="28"/>
        </w:rPr>
        <w:t xml:space="preserve"> and </w:t>
      </w:r>
      <w:proofErr w:type="spellStart"/>
      <w:r w:rsidRPr="1226D3A5">
        <w:rPr>
          <w:rFonts w:ascii="Times New Roman" w:eastAsia="Times New Roman" w:hAnsi="Times New Roman" w:cs="Times New Roman"/>
          <w:sz w:val="28"/>
          <w:szCs w:val="28"/>
        </w:rPr>
        <w:t>outside</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election</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campaigns</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Examining</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effects</w:t>
      </w:r>
      <w:proofErr w:type="spellEnd"/>
      <w:r w:rsidRPr="1226D3A5">
        <w:rPr>
          <w:rFonts w:ascii="Times New Roman" w:eastAsia="Times New Roman" w:hAnsi="Times New Roman" w:cs="Times New Roman"/>
          <w:sz w:val="28"/>
          <w:szCs w:val="28"/>
        </w:rPr>
        <w:t xml:space="preserve"> on </w:t>
      </w:r>
      <w:proofErr w:type="spellStart"/>
      <w:r w:rsidRPr="1226D3A5">
        <w:rPr>
          <w:rFonts w:ascii="Times New Roman" w:eastAsia="Times New Roman" w:hAnsi="Times New Roman" w:cs="Times New Roman"/>
          <w:sz w:val="28"/>
          <w:szCs w:val="28"/>
        </w:rPr>
        <w:t>deliberative</w:t>
      </w:r>
      <w:proofErr w:type="spellEnd"/>
      <w:r w:rsidRPr="1226D3A5">
        <w:rPr>
          <w:rFonts w:ascii="Times New Roman" w:eastAsia="Times New Roman" w:hAnsi="Times New Roman" w:cs="Times New Roman"/>
          <w:sz w:val="28"/>
          <w:szCs w:val="28"/>
        </w:rPr>
        <w:t xml:space="preserve"> news media </w:t>
      </w:r>
      <w:proofErr w:type="spellStart"/>
      <w:r w:rsidRPr="1226D3A5">
        <w:rPr>
          <w:rFonts w:ascii="Times New Roman" w:eastAsia="Times New Roman" w:hAnsi="Times New Roman" w:cs="Times New Roman"/>
          <w:sz w:val="28"/>
          <w:szCs w:val="28"/>
        </w:rPr>
        <w:t>quality</w:t>
      </w:r>
      <w:proofErr w:type="spellEnd"/>
      <w:r w:rsidRPr="1226D3A5">
        <w:rPr>
          <w:rFonts w:ascii="Times New Roman" w:eastAsia="Times New Roman" w:hAnsi="Times New Roman" w:cs="Times New Roman"/>
          <w:sz w:val="28"/>
          <w:szCs w:val="28"/>
        </w:rPr>
        <w:t>. The International Journal of Press/</w:t>
      </w:r>
      <w:proofErr w:type="spellStart"/>
      <w:r w:rsidRPr="1226D3A5">
        <w:rPr>
          <w:rFonts w:ascii="Times New Roman" w:eastAsia="Times New Roman" w:hAnsi="Times New Roman" w:cs="Times New Roman"/>
          <w:sz w:val="28"/>
          <w:szCs w:val="28"/>
        </w:rPr>
        <w:t>Politics</w:t>
      </w:r>
      <w:proofErr w:type="spellEnd"/>
      <w:r w:rsidRPr="1226D3A5">
        <w:rPr>
          <w:rFonts w:ascii="Times New Roman" w:eastAsia="Times New Roman" w:hAnsi="Times New Roman" w:cs="Times New Roman"/>
          <w:sz w:val="28"/>
          <w:szCs w:val="28"/>
        </w:rPr>
        <w:t xml:space="preserve">. Т. 29. № 2. С. 312–334. 2024. URL: </w:t>
      </w:r>
      <w:hyperlink r:id="rId52">
        <w:r w:rsidRPr="1226D3A5">
          <w:rPr>
            <w:rStyle w:val="a6"/>
            <w:rFonts w:ascii="Times New Roman" w:eastAsia="Times New Roman" w:hAnsi="Times New Roman" w:cs="Times New Roman"/>
            <w:sz w:val="28"/>
            <w:szCs w:val="28"/>
          </w:rPr>
          <w:t>https://doi.org/10.1177/19401612231222595</w:t>
        </w:r>
      </w:hyperlink>
    </w:p>
    <w:p w14:paraId="7A1EE666" w14:textId="0B9E9C0C"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Rodriguez y Rodriguez M. V., de Sousa </w:t>
      </w:r>
      <w:proofErr w:type="spellStart"/>
      <w:r w:rsidRPr="1226D3A5">
        <w:rPr>
          <w:rFonts w:ascii="Times New Roman" w:eastAsia="Times New Roman" w:hAnsi="Times New Roman" w:cs="Times New Roman"/>
          <w:sz w:val="28"/>
          <w:szCs w:val="28"/>
        </w:rPr>
        <w:t>Montalvão</w:t>
      </w:r>
      <w:proofErr w:type="spellEnd"/>
      <w:r w:rsidRPr="1226D3A5">
        <w:rPr>
          <w:rFonts w:ascii="Times New Roman" w:eastAsia="Times New Roman" w:hAnsi="Times New Roman" w:cs="Times New Roman"/>
          <w:sz w:val="28"/>
          <w:szCs w:val="28"/>
        </w:rPr>
        <w:t xml:space="preserve"> S., </w:t>
      </w:r>
      <w:proofErr w:type="spellStart"/>
      <w:r w:rsidRPr="1226D3A5">
        <w:rPr>
          <w:rFonts w:ascii="Times New Roman" w:eastAsia="Times New Roman" w:hAnsi="Times New Roman" w:cs="Times New Roman"/>
          <w:sz w:val="28"/>
          <w:szCs w:val="28"/>
        </w:rPr>
        <w:t>Zanini</w:t>
      </w:r>
      <w:proofErr w:type="spellEnd"/>
      <w:r w:rsidRPr="1226D3A5">
        <w:rPr>
          <w:rFonts w:ascii="Times New Roman" w:eastAsia="Times New Roman" w:hAnsi="Times New Roman" w:cs="Times New Roman"/>
          <w:sz w:val="28"/>
          <w:szCs w:val="28"/>
        </w:rPr>
        <w:t xml:space="preserve"> M. C. </w:t>
      </w:r>
      <w:proofErr w:type="spellStart"/>
      <w:r w:rsidRPr="1226D3A5">
        <w:rPr>
          <w:rFonts w:ascii="Times New Roman" w:eastAsia="Times New Roman" w:hAnsi="Times New Roman" w:cs="Times New Roman"/>
          <w:sz w:val="28"/>
          <w:szCs w:val="28"/>
        </w:rPr>
        <w:t>Human</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Branding</w:t>
      </w:r>
      <w:proofErr w:type="spellEnd"/>
      <w:r w:rsidRPr="1226D3A5">
        <w:rPr>
          <w:rFonts w:ascii="Times New Roman" w:eastAsia="Times New Roman" w:hAnsi="Times New Roman" w:cs="Times New Roman"/>
          <w:sz w:val="28"/>
          <w:szCs w:val="28"/>
        </w:rPr>
        <w:t xml:space="preserve"> in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Marketing: A </w:t>
      </w:r>
      <w:proofErr w:type="spellStart"/>
      <w:r w:rsidRPr="1226D3A5">
        <w:rPr>
          <w:rFonts w:ascii="Times New Roman" w:eastAsia="Times New Roman" w:hAnsi="Times New Roman" w:cs="Times New Roman"/>
          <w:sz w:val="28"/>
          <w:szCs w:val="28"/>
        </w:rPr>
        <w:t>Systematic</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Literature</w:t>
      </w:r>
      <w:proofErr w:type="spellEnd"/>
      <w:r w:rsidRPr="1226D3A5">
        <w:rPr>
          <w:rFonts w:ascii="Times New Roman" w:eastAsia="Times New Roman" w:hAnsi="Times New Roman" w:cs="Times New Roman"/>
          <w:sz w:val="28"/>
          <w:szCs w:val="28"/>
        </w:rPr>
        <w:t xml:space="preserve"> Review and </w:t>
      </w:r>
      <w:proofErr w:type="spellStart"/>
      <w:r w:rsidRPr="1226D3A5">
        <w:rPr>
          <w:rFonts w:ascii="Times New Roman" w:eastAsia="Times New Roman" w:hAnsi="Times New Roman" w:cs="Times New Roman"/>
          <w:sz w:val="28"/>
          <w:szCs w:val="28"/>
        </w:rPr>
        <w:t>Agenda</w:t>
      </w:r>
      <w:proofErr w:type="spellEnd"/>
      <w:r w:rsidRPr="1226D3A5">
        <w:rPr>
          <w:rFonts w:ascii="Times New Roman" w:eastAsia="Times New Roman" w:hAnsi="Times New Roman" w:cs="Times New Roman"/>
          <w:sz w:val="28"/>
          <w:szCs w:val="28"/>
        </w:rPr>
        <w:t xml:space="preserve"> for Future Research. Journal of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Marketing. 2025. URL: </w:t>
      </w:r>
      <w:hyperlink r:id="rId53">
        <w:r w:rsidRPr="1226D3A5">
          <w:rPr>
            <w:rStyle w:val="a6"/>
            <w:rFonts w:ascii="Times New Roman" w:eastAsia="Times New Roman" w:hAnsi="Times New Roman" w:cs="Times New Roman"/>
            <w:sz w:val="28"/>
            <w:szCs w:val="28"/>
          </w:rPr>
          <w:t>https://doi.org/10.1080/15377857.2025.2491333</w:t>
        </w:r>
      </w:hyperlink>
    </w:p>
    <w:p w14:paraId="34CBF6EF" w14:textId="22F4C57C"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Rothman</w:t>
      </w:r>
      <w:proofErr w:type="spellEnd"/>
      <w:r w:rsidRPr="1226D3A5">
        <w:rPr>
          <w:rFonts w:ascii="Times New Roman" w:eastAsia="Times New Roman" w:hAnsi="Times New Roman" w:cs="Times New Roman"/>
          <w:sz w:val="28"/>
          <w:szCs w:val="28"/>
        </w:rPr>
        <w:t xml:space="preserve"> J. How </w:t>
      </w:r>
      <w:proofErr w:type="spellStart"/>
      <w:r w:rsidRPr="1226D3A5">
        <w:rPr>
          <w:rFonts w:ascii="Times New Roman" w:eastAsia="Times New Roman" w:hAnsi="Times New Roman" w:cs="Times New Roman"/>
          <w:sz w:val="28"/>
          <w:szCs w:val="28"/>
        </w:rPr>
        <w:t>Powerful</w:t>
      </w:r>
      <w:proofErr w:type="spellEnd"/>
      <w:r w:rsidRPr="1226D3A5">
        <w:rPr>
          <w:rFonts w:ascii="Times New Roman" w:eastAsia="Times New Roman" w:hAnsi="Times New Roman" w:cs="Times New Roman"/>
          <w:sz w:val="28"/>
          <w:szCs w:val="28"/>
        </w:rPr>
        <w:t xml:space="preserve"> Is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Charm</w:t>
      </w:r>
      <w:proofErr w:type="spellEnd"/>
      <w:r w:rsidRPr="1226D3A5">
        <w:rPr>
          <w:rFonts w:ascii="Times New Roman" w:eastAsia="Times New Roman" w:hAnsi="Times New Roman" w:cs="Times New Roman"/>
          <w:sz w:val="28"/>
          <w:szCs w:val="28"/>
        </w:rPr>
        <w:t xml:space="preserve">? The New Yorker. 2024. URL: </w:t>
      </w:r>
      <w:hyperlink r:id="rId54">
        <w:r w:rsidRPr="1226D3A5">
          <w:rPr>
            <w:rStyle w:val="a6"/>
            <w:rFonts w:ascii="Times New Roman" w:eastAsia="Times New Roman" w:hAnsi="Times New Roman" w:cs="Times New Roman"/>
            <w:sz w:val="28"/>
            <w:szCs w:val="28"/>
          </w:rPr>
          <w:t>https://www.new</w:t>
        </w:r>
      </w:hyperlink>
      <w:r w:rsidRPr="1226D3A5">
        <w:rPr>
          <w:rFonts w:ascii="Times New Roman" w:eastAsia="Times New Roman" w:hAnsi="Times New Roman" w:cs="Times New Roman"/>
          <w:sz w:val="28"/>
          <w:szCs w:val="28"/>
        </w:rPr>
        <w:t xml:space="preserve"> </w:t>
      </w:r>
      <w:hyperlink r:id="rId55">
        <w:r w:rsidRPr="1226D3A5">
          <w:rPr>
            <w:rStyle w:val="a6"/>
            <w:rFonts w:ascii="Times New Roman" w:eastAsia="Times New Roman" w:hAnsi="Times New Roman" w:cs="Times New Roman"/>
            <w:sz w:val="28"/>
            <w:szCs w:val="28"/>
          </w:rPr>
          <w:t>Yorker.com/culture/open-questions/how-powerful-is-political-charm/</w:t>
        </w:r>
      </w:hyperlink>
    </w:p>
    <w:p w14:paraId="1FE9AF05" w14:textId="23C3BF49"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lastRenderedPageBreak/>
        <w:t>Russmann</w:t>
      </w:r>
      <w:proofErr w:type="spellEnd"/>
      <w:r w:rsidRPr="1226D3A5">
        <w:rPr>
          <w:rFonts w:ascii="Times New Roman" w:eastAsia="Times New Roman" w:hAnsi="Times New Roman" w:cs="Times New Roman"/>
          <w:sz w:val="28"/>
          <w:szCs w:val="28"/>
        </w:rPr>
        <w:t xml:space="preserve"> U., </w:t>
      </w:r>
      <w:proofErr w:type="spellStart"/>
      <w:r w:rsidRPr="1226D3A5">
        <w:rPr>
          <w:rFonts w:ascii="Times New Roman" w:eastAsia="Times New Roman" w:hAnsi="Times New Roman" w:cs="Times New Roman"/>
          <w:sz w:val="28"/>
          <w:szCs w:val="28"/>
        </w:rPr>
        <w:t>Gerl</w:t>
      </w:r>
      <w:proofErr w:type="spellEnd"/>
      <w:r w:rsidRPr="1226D3A5">
        <w:rPr>
          <w:rFonts w:ascii="Times New Roman" w:eastAsia="Times New Roman" w:hAnsi="Times New Roman" w:cs="Times New Roman"/>
          <w:sz w:val="28"/>
          <w:szCs w:val="28"/>
        </w:rPr>
        <w:t xml:space="preserve"> K., </w:t>
      </w:r>
      <w:proofErr w:type="spellStart"/>
      <w:r w:rsidRPr="1226D3A5">
        <w:rPr>
          <w:rFonts w:ascii="Times New Roman" w:eastAsia="Times New Roman" w:hAnsi="Times New Roman" w:cs="Times New Roman"/>
          <w:sz w:val="28"/>
          <w:szCs w:val="28"/>
        </w:rPr>
        <w:t>Blätte</w:t>
      </w:r>
      <w:proofErr w:type="spellEnd"/>
      <w:r w:rsidRPr="1226D3A5">
        <w:rPr>
          <w:rFonts w:ascii="Times New Roman" w:eastAsia="Times New Roman" w:hAnsi="Times New Roman" w:cs="Times New Roman"/>
          <w:sz w:val="28"/>
          <w:szCs w:val="28"/>
        </w:rPr>
        <w:t xml:space="preserve"> A., </w:t>
      </w:r>
      <w:proofErr w:type="spellStart"/>
      <w:r w:rsidRPr="1226D3A5">
        <w:rPr>
          <w:rFonts w:ascii="Times New Roman" w:eastAsia="Times New Roman" w:hAnsi="Times New Roman" w:cs="Times New Roman"/>
          <w:sz w:val="28"/>
          <w:szCs w:val="28"/>
        </w:rPr>
        <w:t>Genings</w:t>
      </w:r>
      <w:proofErr w:type="spellEnd"/>
      <w:r w:rsidRPr="1226D3A5">
        <w:rPr>
          <w:rFonts w:ascii="Times New Roman" w:eastAsia="Times New Roman" w:hAnsi="Times New Roman" w:cs="Times New Roman"/>
          <w:sz w:val="28"/>
          <w:szCs w:val="28"/>
        </w:rPr>
        <w:t xml:space="preserve"> E.-M. Picture me in </w:t>
      </w:r>
      <w:proofErr w:type="spellStart"/>
      <w:r w:rsidRPr="1226D3A5">
        <w:rPr>
          <w:rFonts w:ascii="Times New Roman" w:eastAsia="Times New Roman" w:hAnsi="Times New Roman" w:cs="Times New Roman"/>
          <w:sz w:val="28"/>
          <w:szCs w:val="28"/>
        </w:rPr>
        <w:t>person</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Personalization</w:t>
      </w:r>
      <w:proofErr w:type="spellEnd"/>
      <w:r w:rsidRPr="1226D3A5">
        <w:rPr>
          <w:rFonts w:ascii="Times New Roman" w:eastAsia="Times New Roman" w:hAnsi="Times New Roman" w:cs="Times New Roman"/>
          <w:sz w:val="28"/>
          <w:szCs w:val="28"/>
        </w:rPr>
        <w:t xml:space="preserve"> and </w:t>
      </w:r>
      <w:proofErr w:type="spellStart"/>
      <w:r w:rsidRPr="1226D3A5">
        <w:rPr>
          <w:rFonts w:ascii="Times New Roman" w:eastAsia="Times New Roman" w:hAnsi="Times New Roman" w:cs="Times New Roman"/>
          <w:sz w:val="28"/>
          <w:szCs w:val="28"/>
        </w:rPr>
        <w:t>emotionalization</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as</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campaign</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strategies</w:t>
      </w:r>
      <w:proofErr w:type="spellEnd"/>
      <w:r w:rsidRPr="1226D3A5">
        <w:rPr>
          <w:rFonts w:ascii="Times New Roman" w:eastAsia="Times New Roman" w:hAnsi="Times New Roman" w:cs="Times New Roman"/>
          <w:sz w:val="28"/>
          <w:szCs w:val="28"/>
        </w:rPr>
        <w:t xml:space="preserve"> on social media in the German </w:t>
      </w:r>
      <w:proofErr w:type="spellStart"/>
      <w:r w:rsidRPr="1226D3A5">
        <w:rPr>
          <w:rFonts w:ascii="Times New Roman" w:eastAsia="Times New Roman" w:hAnsi="Times New Roman" w:cs="Times New Roman"/>
          <w:sz w:val="28"/>
          <w:szCs w:val="28"/>
        </w:rPr>
        <w:t>federal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election</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period</w:t>
      </w:r>
      <w:proofErr w:type="spellEnd"/>
      <w:r w:rsidRPr="1226D3A5">
        <w:rPr>
          <w:rFonts w:ascii="Times New Roman" w:eastAsia="Times New Roman" w:hAnsi="Times New Roman" w:cs="Times New Roman"/>
          <w:sz w:val="28"/>
          <w:szCs w:val="28"/>
        </w:rPr>
        <w:t xml:space="preserve"> 2021. New Media &amp; Society. Т. 26. № 5. С. 2965–2986. 2024. URL: </w:t>
      </w:r>
      <w:hyperlink r:id="rId56">
        <w:r w:rsidRPr="1226D3A5">
          <w:rPr>
            <w:rStyle w:val="a6"/>
            <w:rFonts w:ascii="Times New Roman" w:eastAsia="Times New Roman" w:hAnsi="Times New Roman" w:cs="Times New Roman"/>
            <w:sz w:val="28"/>
            <w:szCs w:val="28"/>
          </w:rPr>
          <w:t>https://doi.org/10.1177/14614448231224031</w:t>
        </w:r>
      </w:hyperlink>
    </w:p>
    <w:p w14:paraId="454AD504" w14:textId="6A890A82"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proofErr w:type="spellStart"/>
      <w:r w:rsidRPr="1226D3A5">
        <w:rPr>
          <w:rFonts w:ascii="Times New Roman" w:eastAsia="Times New Roman" w:hAnsi="Times New Roman" w:cs="Times New Roman"/>
          <w:sz w:val="28"/>
          <w:szCs w:val="28"/>
        </w:rPr>
        <w:t>Shavit</w:t>
      </w:r>
      <w:proofErr w:type="spellEnd"/>
      <w:r w:rsidRPr="1226D3A5">
        <w:rPr>
          <w:rFonts w:ascii="Times New Roman" w:eastAsia="Times New Roman" w:hAnsi="Times New Roman" w:cs="Times New Roman"/>
          <w:sz w:val="28"/>
          <w:szCs w:val="28"/>
        </w:rPr>
        <w:t xml:space="preserve"> A., </w:t>
      </w:r>
      <w:proofErr w:type="spellStart"/>
      <w:r w:rsidRPr="1226D3A5">
        <w:rPr>
          <w:rFonts w:ascii="Times New Roman" w:eastAsia="Times New Roman" w:hAnsi="Times New Roman" w:cs="Times New Roman"/>
          <w:sz w:val="28"/>
          <w:szCs w:val="28"/>
        </w:rPr>
        <w:t>Konrádová</w:t>
      </w:r>
      <w:proofErr w:type="spellEnd"/>
      <w:r w:rsidRPr="1226D3A5">
        <w:rPr>
          <w:rFonts w:ascii="Times New Roman" w:eastAsia="Times New Roman" w:hAnsi="Times New Roman" w:cs="Times New Roman"/>
          <w:sz w:val="28"/>
          <w:szCs w:val="28"/>
        </w:rPr>
        <w:t xml:space="preserve"> M. The </w:t>
      </w:r>
      <w:proofErr w:type="spellStart"/>
      <w:r w:rsidRPr="1226D3A5">
        <w:rPr>
          <w:rFonts w:ascii="Times New Roman" w:eastAsia="Times New Roman" w:hAnsi="Times New Roman" w:cs="Times New Roman"/>
          <w:sz w:val="28"/>
          <w:szCs w:val="28"/>
        </w:rPr>
        <w:t>challenge</w:t>
      </w:r>
      <w:proofErr w:type="spellEnd"/>
      <w:r w:rsidRPr="1226D3A5">
        <w:rPr>
          <w:rFonts w:ascii="Times New Roman" w:eastAsia="Times New Roman" w:hAnsi="Times New Roman" w:cs="Times New Roman"/>
          <w:sz w:val="28"/>
          <w:szCs w:val="28"/>
        </w:rPr>
        <w:t xml:space="preserve"> for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personal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branding</w:t>
      </w:r>
      <w:proofErr w:type="spellEnd"/>
      <w:r w:rsidRPr="1226D3A5">
        <w:rPr>
          <w:rFonts w:ascii="Times New Roman" w:eastAsia="Times New Roman" w:hAnsi="Times New Roman" w:cs="Times New Roman"/>
          <w:sz w:val="28"/>
          <w:szCs w:val="28"/>
        </w:rPr>
        <w:t xml:space="preserve"> - The </w:t>
      </w:r>
      <w:proofErr w:type="spellStart"/>
      <w:r w:rsidRPr="1226D3A5">
        <w:rPr>
          <w:rFonts w:ascii="Times New Roman" w:eastAsia="Times New Roman" w:hAnsi="Times New Roman" w:cs="Times New Roman"/>
          <w:sz w:val="28"/>
          <w:szCs w:val="28"/>
        </w:rPr>
        <w:t>democratic</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leader</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paradox</w:t>
      </w:r>
      <w:proofErr w:type="spellEnd"/>
      <w:r w:rsidRPr="1226D3A5">
        <w:rPr>
          <w:rFonts w:ascii="Times New Roman" w:eastAsia="Times New Roman" w:hAnsi="Times New Roman" w:cs="Times New Roman"/>
          <w:sz w:val="28"/>
          <w:szCs w:val="28"/>
        </w:rPr>
        <w:t xml:space="preserve">. Marketing </w:t>
      </w:r>
      <w:proofErr w:type="spellStart"/>
      <w:r w:rsidRPr="1226D3A5">
        <w:rPr>
          <w:rFonts w:ascii="Times New Roman" w:eastAsia="Times New Roman" w:hAnsi="Times New Roman" w:cs="Times New Roman"/>
          <w:sz w:val="28"/>
          <w:szCs w:val="28"/>
        </w:rPr>
        <w:t>Theory</w:t>
      </w:r>
      <w:proofErr w:type="spellEnd"/>
      <w:r w:rsidRPr="1226D3A5">
        <w:rPr>
          <w:rFonts w:ascii="Times New Roman" w:eastAsia="Times New Roman" w:hAnsi="Times New Roman" w:cs="Times New Roman"/>
          <w:sz w:val="28"/>
          <w:szCs w:val="28"/>
        </w:rPr>
        <w:t xml:space="preserve">. 2025. URL: </w:t>
      </w:r>
      <w:hyperlink r:id="rId57">
        <w:r w:rsidRPr="1226D3A5">
          <w:rPr>
            <w:rStyle w:val="a6"/>
            <w:rFonts w:ascii="Times New Roman" w:eastAsia="Times New Roman" w:hAnsi="Times New Roman" w:cs="Times New Roman"/>
            <w:sz w:val="28"/>
            <w:szCs w:val="28"/>
          </w:rPr>
          <w:t>https://doi.org/10.1177/14707853251314658</w:t>
        </w:r>
      </w:hyperlink>
    </w:p>
    <w:p w14:paraId="79D86695" w14:textId="5F0EF3B3" w:rsidR="7262518E" w:rsidRDefault="7262518E" w:rsidP="1226D3A5">
      <w:pPr>
        <w:pStyle w:val="a7"/>
        <w:numPr>
          <w:ilvl w:val="0"/>
          <w:numId w:val="1"/>
        </w:numPr>
        <w:spacing w:line="360" w:lineRule="auto"/>
        <w:ind w:left="360" w:firstLine="709"/>
        <w:jc w:val="both"/>
        <w:rPr>
          <w:rFonts w:ascii="Times New Roman" w:eastAsia="Times New Roman" w:hAnsi="Times New Roman" w:cs="Times New Roman"/>
          <w:sz w:val="28"/>
          <w:szCs w:val="28"/>
        </w:rPr>
      </w:pPr>
      <w:r w:rsidRPr="1226D3A5">
        <w:rPr>
          <w:rFonts w:ascii="Times New Roman" w:eastAsia="Times New Roman" w:hAnsi="Times New Roman" w:cs="Times New Roman"/>
          <w:sz w:val="28"/>
          <w:szCs w:val="28"/>
        </w:rPr>
        <w:t xml:space="preserve">Webber J. </w:t>
      </w:r>
      <w:proofErr w:type="spellStart"/>
      <w:r w:rsidRPr="1226D3A5">
        <w:rPr>
          <w:rFonts w:ascii="Times New Roman" w:eastAsia="Times New Roman" w:hAnsi="Times New Roman" w:cs="Times New Roman"/>
          <w:sz w:val="28"/>
          <w:szCs w:val="28"/>
        </w:rPr>
        <w:t>Own</w:t>
      </w:r>
      <w:proofErr w:type="spellEnd"/>
      <w:r w:rsidRPr="1226D3A5">
        <w:rPr>
          <w:rFonts w:ascii="Times New Roman" w:eastAsia="Times New Roman" w:hAnsi="Times New Roman" w:cs="Times New Roman"/>
          <w:sz w:val="28"/>
          <w:szCs w:val="28"/>
        </w:rPr>
        <w:t xml:space="preserve"> Your </w:t>
      </w:r>
      <w:proofErr w:type="spellStart"/>
      <w:r w:rsidRPr="1226D3A5">
        <w:rPr>
          <w:rFonts w:ascii="Times New Roman" w:eastAsia="Times New Roman" w:hAnsi="Times New Roman" w:cs="Times New Roman"/>
          <w:sz w:val="28"/>
          <w:szCs w:val="28"/>
        </w:rPr>
        <w:t>Campaign</w:t>
      </w:r>
      <w:proofErr w:type="spellEnd"/>
      <w:r w:rsidRPr="1226D3A5">
        <w:rPr>
          <w:rFonts w:ascii="Times New Roman" w:eastAsia="Times New Roman" w:hAnsi="Times New Roman" w:cs="Times New Roman"/>
          <w:sz w:val="28"/>
          <w:szCs w:val="28"/>
        </w:rPr>
        <w:t xml:space="preserve">: 10 </w:t>
      </w:r>
      <w:proofErr w:type="spellStart"/>
      <w:r w:rsidRPr="1226D3A5">
        <w:rPr>
          <w:rFonts w:ascii="Times New Roman" w:eastAsia="Times New Roman" w:hAnsi="Times New Roman" w:cs="Times New Roman"/>
          <w:sz w:val="28"/>
          <w:szCs w:val="28"/>
        </w:rPr>
        <w:t>Personal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Branding</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Tips</w:t>
      </w:r>
      <w:proofErr w:type="spellEnd"/>
      <w:r w:rsidRPr="1226D3A5">
        <w:rPr>
          <w:rFonts w:ascii="Times New Roman" w:eastAsia="Times New Roman" w:hAnsi="Times New Roman" w:cs="Times New Roman"/>
          <w:sz w:val="28"/>
          <w:szCs w:val="28"/>
        </w:rPr>
        <w:t xml:space="preserve"> to </w:t>
      </w:r>
      <w:proofErr w:type="spellStart"/>
      <w:r w:rsidRPr="1226D3A5">
        <w:rPr>
          <w:rFonts w:ascii="Times New Roman" w:eastAsia="Times New Roman" w:hAnsi="Times New Roman" w:cs="Times New Roman"/>
          <w:sz w:val="28"/>
          <w:szCs w:val="28"/>
        </w:rPr>
        <w:t>Become</w:t>
      </w:r>
      <w:proofErr w:type="spellEnd"/>
      <w:r w:rsidRPr="1226D3A5">
        <w:rPr>
          <w:rFonts w:ascii="Times New Roman" w:eastAsia="Times New Roman" w:hAnsi="Times New Roman" w:cs="Times New Roman"/>
          <w:sz w:val="28"/>
          <w:szCs w:val="28"/>
        </w:rPr>
        <w:t xml:space="preserve"> a True </w:t>
      </w:r>
      <w:proofErr w:type="spellStart"/>
      <w:r w:rsidRPr="1226D3A5">
        <w:rPr>
          <w:rFonts w:ascii="Times New Roman" w:eastAsia="Times New Roman" w:hAnsi="Times New Roman" w:cs="Times New Roman"/>
          <w:sz w:val="28"/>
          <w:szCs w:val="28"/>
        </w:rPr>
        <w:t>Political</w:t>
      </w:r>
      <w:proofErr w:type="spellEnd"/>
      <w:r w:rsidRPr="1226D3A5">
        <w:rPr>
          <w:rFonts w:ascii="Times New Roman" w:eastAsia="Times New Roman" w:hAnsi="Times New Roman" w:cs="Times New Roman"/>
          <w:sz w:val="28"/>
          <w:szCs w:val="28"/>
        </w:rPr>
        <w:t xml:space="preserve"> </w:t>
      </w:r>
      <w:proofErr w:type="spellStart"/>
      <w:r w:rsidRPr="1226D3A5">
        <w:rPr>
          <w:rFonts w:ascii="Times New Roman" w:eastAsia="Times New Roman" w:hAnsi="Times New Roman" w:cs="Times New Roman"/>
          <w:sz w:val="28"/>
          <w:szCs w:val="28"/>
        </w:rPr>
        <w:t>Leader</w:t>
      </w:r>
      <w:proofErr w:type="spellEnd"/>
      <w:r w:rsidRPr="1226D3A5">
        <w:rPr>
          <w:rFonts w:ascii="Times New Roman" w:eastAsia="Times New Roman" w:hAnsi="Times New Roman" w:cs="Times New Roman"/>
          <w:sz w:val="28"/>
          <w:szCs w:val="28"/>
        </w:rPr>
        <w:t xml:space="preserve">. 2024. URL: </w:t>
      </w:r>
      <w:hyperlink r:id="rId58">
        <w:r w:rsidRPr="1226D3A5">
          <w:rPr>
            <w:rStyle w:val="a6"/>
            <w:rFonts w:ascii="Times New Roman" w:eastAsia="Times New Roman" w:hAnsi="Times New Roman" w:cs="Times New Roman"/>
            <w:sz w:val="28"/>
            <w:szCs w:val="28"/>
          </w:rPr>
          <w:t>https://bigredjelly.com/blog/own-your-campaign-10-personal-branding-tips-to-become-a-true-political-leader/</w:t>
        </w:r>
      </w:hyperlink>
    </w:p>
    <w:p w14:paraId="0EED5A80" w14:textId="38017D78" w:rsidR="1226D3A5" w:rsidRDefault="1226D3A5" w:rsidP="1226D3A5">
      <w:pPr>
        <w:pStyle w:val="a7"/>
        <w:spacing w:after="0" w:line="360" w:lineRule="auto"/>
        <w:rPr>
          <w:rFonts w:ascii="Times New Roman" w:eastAsia="Times New Roman" w:hAnsi="Times New Roman" w:cs="Times New Roman"/>
          <w:sz w:val="28"/>
          <w:szCs w:val="28"/>
        </w:rPr>
      </w:pPr>
    </w:p>
    <w:p w14:paraId="64F5B617" w14:textId="251FBC40" w:rsidR="1CAB0126" w:rsidRDefault="1CAB0126" w:rsidP="1CAB0126">
      <w:pPr>
        <w:spacing w:line="360" w:lineRule="auto"/>
        <w:ind w:left="708"/>
        <w:jc w:val="both"/>
        <w:rPr>
          <w:rFonts w:ascii="Open Sans" w:eastAsia="Open Sans" w:hAnsi="Open Sans" w:cs="Open Sans"/>
          <w:color w:val="333333"/>
        </w:rPr>
      </w:pPr>
    </w:p>
    <w:p w14:paraId="6A79F6B8" w14:textId="5D33CF66" w:rsidR="1CAB0126" w:rsidRDefault="1CAB0126" w:rsidP="1CAB0126">
      <w:pPr>
        <w:spacing w:line="360" w:lineRule="auto"/>
        <w:ind w:left="720"/>
        <w:rPr>
          <w:rFonts w:ascii="Open Sans" w:eastAsia="Open Sans" w:hAnsi="Open Sans" w:cs="Open Sans"/>
          <w:color w:val="333333"/>
        </w:rPr>
      </w:pPr>
    </w:p>
    <w:p w14:paraId="66066215" w14:textId="1A862E3A" w:rsidR="1CAB0126" w:rsidRDefault="1CAB0126" w:rsidP="1CAB0126">
      <w:pPr>
        <w:pStyle w:val="a7"/>
        <w:spacing w:line="360" w:lineRule="auto"/>
        <w:ind w:left="1068"/>
        <w:rPr>
          <w:rFonts w:ascii="Open Sans" w:eastAsia="Open Sans" w:hAnsi="Open Sans" w:cs="Open Sans"/>
          <w:color w:val="333333"/>
          <w:lang w:val="en-US"/>
        </w:rPr>
      </w:pPr>
    </w:p>
    <w:p w14:paraId="28BA60A2" w14:textId="3D89E9F7" w:rsidR="1CAB0126" w:rsidRDefault="1CAB0126" w:rsidP="1CAB0126">
      <w:pPr>
        <w:pStyle w:val="a7"/>
        <w:spacing w:line="360" w:lineRule="auto"/>
        <w:ind w:left="1068"/>
        <w:rPr>
          <w:rFonts w:ascii="Open Sans" w:eastAsia="Open Sans" w:hAnsi="Open Sans" w:cs="Open Sans"/>
          <w:color w:val="333333"/>
          <w:lang w:val="en-US"/>
        </w:rPr>
      </w:pPr>
    </w:p>
    <w:p w14:paraId="51ED9373" w14:textId="644F09ED" w:rsidR="1CAB0126" w:rsidRDefault="1CAB0126" w:rsidP="1CAB0126">
      <w:pPr>
        <w:pStyle w:val="a7"/>
        <w:spacing w:line="360" w:lineRule="auto"/>
        <w:ind w:left="1068"/>
        <w:rPr>
          <w:rFonts w:ascii="Open Sans" w:eastAsia="Open Sans" w:hAnsi="Open Sans" w:cs="Open Sans"/>
          <w:color w:val="333333"/>
          <w:lang w:val="en-US"/>
        </w:rPr>
      </w:pPr>
    </w:p>
    <w:sectPr w:rsidR="1CAB0126">
      <w:headerReference w:type="default" r:id="rId59"/>
      <w:footerReference w:type="default" r:id="rId60"/>
      <w:headerReference w:type="first" r:id="rId61"/>
      <w:footerReference w:type="first" r:id="rId62"/>
      <w:pgSz w:w="11906" w:h="16838"/>
      <w:pgMar w:top="1134" w:right="567" w:bottom="1134" w:left="1417" w:header="708" w:footer="708"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E0D7C1" w14:textId="77777777" w:rsidR="00CB068D" w:rsidRDefault="00CB068D">
      <w:pPr>
        <w:spacing w:after="0" w:line="240" w:lineRule="auto"/>
      </w:pPr>
      <w:r>
        <w:separator/>
      </w:r>
    </w:p>
  </w:endnote>
  <w:endnote w:type="continuationSeparator" w:id="0">
    <w:p w14:paraId="4C81949F" w14:textId="77777777" w:rsidR="00CB068D" w:rsidRDefault="00CB0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roman"/>
    <w:notTrueType/>
    <w:pitch w:val="default"/>
  </w:font>
  <w:font w:name="Open Sans">
    <w:panose1 w:val="020B0606030504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305"/>
      <w:gridCol w:w="3305"/>
      <w:gridCol w:w="3305"/>
    </w:tblGrid>
    <w:tr w:rsidR="56301890" w14:paraId="4E247AA3" w14:textId="77777777" w:rsidTr="41446EF0">
      <w:trPr>
        <w:trHeight w:val="300"/>
      </w:trPr>
      <w:tc>
        <w:tcPr>
          <w:tcW w:w="3305" w:type="dxa"/>
        </w:tcPr>
        <w:p w14:paraId="750CA902" w14:textId="7B2A2C80" w:rsidR="56301890" w:rsidRDefault="56301890" w:rsidP="56301890">
          <w:pPr>
            <w:pStyle w:val="a3"/>
            <w:ind w:left="-115"/>
          </w:pPr>
        </w:p>
      </w:tc>
      <w:tc>
        <w:tcPr>
          <w:tcW w:w="3305" w:type="dxa"/>
        </w:tcPr>
        <w:p w14:paraId="3A36929D" w14:textId="2897BE3C" w:rsidR="56301890" w:rsidRDefault="56301890" w:rsidP="56301890">
          <w:pPr>
            <w:pStyle w:val="a3"/>
            <w:jc w:val="center"/>
          </w:pPr>
        </w:p>
      </w:tc>
      <w:tc>
        <w:tcPr>
          <w:tcW w:w="3305" w:type="dxa"/>
        </w:tcPr>
        <w:p w14:paraId="32F48A61" w14:textId="6638A2FD" w:rsidR="56301890" w:rsidRDefault="56301890" w:rsidP="56301890">
          <w:pPr>
            <w:pStyle w:val="a3"/>
            <w:ind w:right="-115"/>
            <w:jc w:val="right"/>
          </w:pPr>
        </w:p>
      </w:tc>
    </w:tr>
  </w:tbl>
  <w:p w14:paraId="3CCC9DE5" w14:textId="2E986A76" w:rsidR="56301890" w:rsidRDefault="56301890" w:rsidP="56301890">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305"/>
      <w:gridCol w:w="3305"/>
      <w:gridCol w:w="3305"/>
    </w:tblGrid>
    <w:tr w:rsidR="56301890" w14:paraId="5E3C7D8E" w14:textId="77777777" w:rsidTr="41446EF0">
      <w:trPr>
        <w:trHeight w:val="300"/>
      </w:trPr>
      <w:tc>
        <w:tcPr>
          <w:tcW w:w="3305" w:type="dxa"/>
        </w:tcPr>
        <w:p w14:paraId="35C40F8C" w14:textId="188133E7" w:rsidR="56301890" w:rsidRDefault="56301890" w:rsidP="56301890">
          <w:pPr>
            <w:pStyle w:val="a3"/>
            <w:ind w:left="-115"/>
          </w:pPr>
        </w:p>
      </w:tc>
      <w:tc>
        <w:tcPr>
          <w:tcW w:w="3305" w:type="dxa"/>
        </w:tcPr>
        <w:p w14:paraId="2C4D2B77" w14:textId="579AE1E9" w:rsidR="56301890" w:rsidRDefault="56301890" w:rsidP="56301890">
          <w:pPr>
            <w:pStyle w:val="a3"/>
            <w:jc w:val="center"/>
          </w:pPr>
        </w:p>
      </w:tc>
      <w:tc>
        <w:tcPr>
          <w:tcW w:w="3305" w:type="dxa"/>
        </w:tcPr>
        <w:p w14:paraId="22C7D22B" w14:textId="74D71E6C" w:rsidR="56301890" w:rsidRDefault="56301890" w:rsidP="56301890">
          <w:pPr>
            <w:pStyle w:val="a3"/>
            <w:ind w:right="-115"/>
            <w:jc w:val="right"/>
          </w:pPr>
        </w:p>
      </w:tc>
    </w:tr>
  </w:tbl>
  <w:p w14:paraId="64E714DF" w14:textId="2E260D6B" w:rsidR="56301890" w:rsidRDefault="56301890" w:rsidP="56301890">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DC6665" w14:textId="77777777" w:rsidR="00CB068D" w:rsidRDefault="00CB068D">
      <w:pPr>
        <w:spacing w:after="0" w:line="240" w:lineRule="auto"/>
      </w:pPr>
      <w:r>
        <w:separator/>
      </w:r>
    </w:p>
  </w:footnote>
  <w:footnote w:type="continuationSeparator" w:id="0">
    <w:p w14:paraId="30B18246" w14:textId="77777777" w:rsidR="00CB068D" w:rsidRDefault="00CB06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305"/>
      <w:gridCol w:w="3305"/>
      <w:gridCol w:w="3305"/>
    </w:tblGrid>
    <w:tr w:rsidR="56301890" w14:paraId="3BD4332A" w14:textId="77777777" w:rsidTr="41446EF0">
      <w:trPr>
        <w:trHeight w:val="300"/>
      </w:trPr>
      <w:tc>
        <w:tcPr>
          <w:tcW w:w="3305" w:type="dxa"/>
        </w:tcPr>
        <w:p w14:paraId="3F6E26B8" w14:textId="68C49A99" w:rsidR="56301890" w:rsidRDefault="56301890" w:rsidP="56301890">
          <w:pPr>
            <w:pStyle w:val="a3"/>
            <w:ind w:left="-115"/>
          </w:pPr>
        </w:p>
      </w:tc>
      <w:tc>
        <w:tcPr>
          <w:tcW w:w="3305" w:type="dxa"/>
        </w:tcPr>
        <w:p w14:paraId="45D8BAB9" w14:textId="4C8119F8" w:rsidR="56301890" w:rsidRDefault="56301890" w:rsidP="56301890">
          <w:pPr>
            <w:pStyle w:val="a3"/>
            <w:jc w:val="center"/>
          </w:pPr>
        </w:p>
      </w:tc>
      <w:tc>
        <w:tcPr>
          <w:tcW w:w="3305" w:type="dxa"/>
        </w:tcPr>
        <w:p w14:paraId="7F1A6BCE" w14:textId="22688B40" w:rsidR="56301890" w:rsidRDefault="56301890" w:rsidP="56301890">
          <w:pPr>
            <w:pStyle w:val="a3"/>
            <w:ind w:right="-115"/>
            <w:jc w:val="right"/>
          </w:pPr>
          <w:r>
            <w:fldChar w:fldCharType="begin"/>
          </w:r>
          <w:r>
            <w:instrText>PAGE</w:instrText>
          </w:r>
          <w:r>
            <w:fldChar w:fldCharType="separate"/>
          </w:r>
          <w:r w:rsidR="00DB17D1">
            <w:rPr>
              <w:noProof/>
            </w:rPr>
            <w:t>2</w:t>
          </w:r>
          <w:r>
            <w:fldChar w:fldCharType="end"/>
          </w:r>
        </w:p>
      </w:tc>
    </w:tr>
  </w:tbl>
  <w:p w14:paraId="6EB44232" w14:textId="2582014B" w:rsidR="56301890" w:rsidRDefault="56301890" w:rsidP="56301890">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305"/>
      <w:gridCol w:w="3305"/>
      <w:gridCol w:w="3305"/>
    </w:tblGrid>
    <w:tr w:rsidR="56301890" w14:paraId="48B7FD3B" w14:textId="77777777" w:rsidTr="41446EF0">
      <w:trPr>
        <w:trHeight w:val="300"/>
      </w:trPr>
      <w:tc>
        <w:tcPr>
          <w:tcW w:w="3305" w:type="dxa"/>
        </w:tcPr>
        <w:p w14:paraId="011FD35B" w14:textId="19F5F8A1" w:rsidR="56301890" w:rsidRDefault="56301890" w:rsidP="56301890">
          <w:pPr>
            <w:pStyle w:val="a3"/>
            <w:ind w:left="-115"/>
          </w:pPr>
        </w:p>
      </w:tc>
      <w:tc>
        <w:tcPr>
          <w:tcW w:w="3305" w:type="dxa"/>
        </w:tcPr>
        <w:p w14:paraId="2D7A70B8" w14:textId="77D5076B" w:rsidR="56301890" w:rsidRDefault="56301890" w:rsidP="56301890">
          <w:pPr>
            <w:pStyle w:val="a3"/>
            <w:jc w:val="center"/>
          </w:pPr>
        </w:p>
      </w:tc>
      <w:tc>
        <w:tcPr>
          <w:tcW w:w="3305" w:type="dxa"/>
        </w:tcPr>
        <w:p w14:paraId="2E818167" w14:textId="0043288A" w:rsidR="56301890" w:rsidRDefault="56301890" w:rsidP="56301890">
          <w:pPr>
            <w:pStyle w:val="a3"/>
            <w:ind w:right="-115"/>
            <w:jc w:val="right"/>
          </w:pPr>
        </w:p>
      </w:tc>
    </w:tr>
  </w:tbl>
  <w:p w14:paraId="5B76AEB5" w14:textId="34D233DC" w:rsidR="56301890" w:rsidRDefault="56301890" w:rsidP="56301890">
    <w:pPr>
      <w:pStyle w:val="a3"/>
    </w:pPr>
  </w:p>
</w:hdr>
</file>

<file path=word/intelligence2.xml><?xml version="1.0" encoding="utf-8"?>
<int2:intelligence xmlns:int2="http://schemas.microsoft.com/office/intelligence/2020/intelligence" xmlns:oel="http://schemas.microsoft.com/office/2019/extlst">
  <int2:observations>
    <int2:textHash int2:hashCode="8H1GZuVvS6aehy" int2:id="0EFEkyZi">
      <int2:state int2:value="Rejected" int2:type="AugLoop_Text_Critique"/>
    </int2:textHash>
    <int2:textHash int2:hashCode="Nwma1E70BySNnR" int2:id="1L7u1vl2">
      <int2:state int2:value="Rejected" int2:type="AugLoop_Text_Critique"/>
    </int2:textHash>
    <int2:textHash int2:hashCode="4NOhc7TiprDqHW" int2:id="2VS7afUS">
      <int2:state int2:value="Rejected" int2:type="AugLoop_Text_Critique"/>
    </int2:textHash>
    <int2:textHash int2:hashCode="lcILAMooQlEMvC" int2:id="727VkLVj">
      <int2:state int2:value="Rejected" int2:type="AugLoop_Text_Critique"/>
    </int2:textHash>
    <int2:textHash int2:hashCode="Ubus7qHWxPlNl4" int2:id="7ieGmPul">
      <int2:state int2:value="Rejected" int2:type="AugLoop_Text_Critique"/>
    </int2:textHash>
    <int2:textHash int2:hashCode="bGwbXM7PQsBy8u" int2:id="B1CZE3S3">
      <int2:state int2:value="Rejected" int2:type="AugLoop_Text_Critique"/>
    </int2:textHash>
    <int2:textHash int2:hashCode="iYZaAe9SwKc7El" int2:id="B8lb757C">
      <int2:state int2:value="Rejected" int2:type="AugLoop_Text_Critique"/>
    </int2:textHash>
    <int2:textHash int2:hashCode="ooqxeolqAQyTLB" int2:id="BWQmnTUb">
      <int2:state int2:value="Rejected" int2:type="AugLoop_Text_Critique"/>
    </int2:textHash>
    <int2:textHash int2:hashCode="E40L7lD+C7HlgQ" int2:id="H7y8eamW">
      <int2:state int2:value="Rejected" int2:type="AugLoop_Text_Critique"/>
    </int2:textHash>
    <int2:textHash int2:hashCode="aAQyn4C9Oalbaz" int2:id="TRGv3OrQ">
      <int2:state int2:value="Rejected" int2:type="AugLoop_Text_Critique"/>
    </int2:textHash>
    <int2:textHash int2:hashCode="gj9jkMx0njqgnH" int2:id="Tiis9SIS">
      <int2:state int2:value="Rejected" int2:type="AugLoop_Text_Critique"/>
    </int2:textHash>
    <int2:textHash int2:hashCode="e41R18C6aPYyJR" int2:id="WxsB0APp">
      <int2:state int2:value="Rejected" int2:type="AugLoop_Text_Critique"/>
    </int2:textHash>
    <int2:textHash int2:hashCode="bDS9FLjWsKF+EJ" int2:id="X1VhEGRB">
      <int2:state int2:value="Rejected" int2:type="AugLoop_Text_Critique"/>
    </int2:textHash>
    <int2:textHash int2:hashCode="t4nimIh4dzgi3O" int2:id="cMqIvJFb">
      <int2:state int2:value="Rejected" int2:type="AugLoop_Text_Critique"/>
    </int2:textHash>
    <int2:textHash int2:hashCode="QcnJWb6sGcXkkc" int2:id="d2hdjpHS">
      <int2:state int2:value="Rejected" int2:type="AugLoop_Text_Critique"/>
    </int2:textHash>
    <int2:textHash int2:hashCode="uPm1wwkOjFbTNO" int2:id="duEukSRs">
      <int2:state int2:value="Rejected" int2:type="AugLoop_Text_Critique"/>
    </int2:textHash>
    <int2:textHash int2:hashCode="xqbO8XooaQro7Z" int2:id="eInC7kGv">
      <int2:state int2:value="Rejected" int2:type="AugLoop_Text_Critique"/>
    </int2:textHash>
    <int2:textHash int2:hashCode="5oJVcYhNWzbJZ4" int2:id="fwTPAQAs">
      <int2:state int2:value="Rejected" int2:type="AugLoop_Text_Critique"/>
    </int2:textHash>
    <int2:textHash int2:hashCode="iivEcW+MqrL1Gu" int2:id="goibxG8i">
      <int2:state int2:value="Rejected" int2:type="AugLoop_Text_Critique"/>
    </int2:textHash>
    <int2:textHash int2:hashCode="CttizqR2Zi1bOO" int2:id="hAXiAn0z">
      <int2:state int2:value="Rejected" int2:type="AugLoop_Text_Critique"/>
    </int2:textHash>
    <int2:textHash int2:hashCode="nSwjXeI48qBjI+" int2:id="mRHxHbnM">
      <int2:state int2:value="Rejected" int2:type="AugLoop_Text_Critique"/>
      <int2:state int2:value="Rejected" int2:type="LegacyProofing"/>
    </int2:textHash>
    <int2:textHash int2:hashCode="4dExEBM8fJ9+nF" int2:id="rp5OONZU">
      <int2:state int2:value="Rejected" int2:type="AugLoop_Text_Critique"/>
    </int2:textHash>
    <int2:textHash int2:hashCode="O3JDj+PBmi6frM" int2:id="sWx5Hqji">
      <int2:state int2:value="Rejected" int2:type="AugLoop_Text_Critique"/>
    </int2:textHash>
    <int2:textHash int2:hashCode="ISWm1PmTHq6G6H" int2:id="ymP4e3Td">
      <int2:state int2:value="Rejected" int2:type="AugLoop_Text_Critique"/>
    </int2:textHash>
    <int2:textHash int2:hashCode="UznObDCp8k35Dw" int2:id="ypprkj1I">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E566D"/>
    <w:multiLevelType w:val="hybridMultilevel"/>
    <w:tmpl w:val="FFFFFFFF"/>
    <w:lvl w:ilvl="0" w:tplc="A22E54F4">
      <w:start w:val="1"/>
      <w:numFmt w:val="decimal"/>
      <w:lvlText w:val="%1."/>
      <w:lvlJc w:val="left"/>
      <w:pPr>
        <w:ind w:left="720" w:hanging="360"/>
      </w:pPr>
    </w:lvl>
    <w:lvl w:ilvl="1" w:tplc="AA609D30">
      <w:start w:val="1"/>
      <w:numFmt w:val="lowerLetter"/>
      <w:lvlText w:val="%2."/>
      <w:lvlJc w:val="left"/>
      <w:pPr>
        <w:ind w:left="1440" w:hanging="360"/>
      </w:pPr>
    </w:lvl>
    <w:lvl w:ilvl="2" w:tplc="D74E86FA">
      <w:start w:val="1"/>
      <w:numFmt w:val="lowerRoman"/>
      <w:lvlText w:val="%3."/>
      <w:lvlJc w:val="right"/>
      <w:pPr>
        <w:ind w:left="2160" w:hanging="180"/>
      </w:pPr>
    </w:lvl>
    <w:lvl w:ilvl="3" w:tplc="93CC73EC">
      <w:start w:val="1"/>
      <w:numFmt w:val="decimal"/>
      <w:lvlText w:val="%4."/>
      <w:lvlJc w:val="left"/>
      <w:pPr>
        <w:ind w:left="2880" w:hanging="360"/>
      </w:pPr>
    </w:lvl>
    <w:lvl w:ilvl="4" w:tplc="C0308D7E">
      <w:start w:val="1"/>
      <w:numFmt w:val="lowerLetter"/>
      <w:lvlText w:val="%5."/>
      <w:lvlJc w:val="left"/>
      <w:pPr>
        <w:ind w:left="3600" w:hanging="360"/>
      </w:pPr>
    </w:lvl>
    <w:lvl w:ilvl="5" w:tplc="AF641B90">
      <w:start w:val="1"/>
      <w:numFmt w:val="lowerRoman"/>
      <w:lvlText w:val="%6."/>
      <w:lvlJc w:val="right"/>
      <w:pPr>
        <w:ind w:left="4320" w:hanging="180"/>
      </w:pPr>
    </w:lvl>
    <w:lvl w:ilvl="6" w:tplc="C63445D4">
      <w:start w:val="1"/>
      <w:numFmt w:val="decimal"/>
      <w:lvlText w:val="%7."/>
      <w:lvlJc w:val="left"/>
      <w:pPr>
        <w:ind w:left="5040" w:hanging="360"/>
      </w:pPr>
    </w:lvl>
    <w:lvl w:ilvl="7" w:tplc="21763408">
      <w:start w:val="1"/>
      <w:numFmt w:val="lowerLetter"/>
      <w:lvlText w:val="%8."/>
      <w:lvlJc w:val="left"/>
      <w:pPr>
        <w:ind w:left="5760" w:hanging="360"/>
      </w:pPr>
    </w:lvl>
    <w:lvl w:ilvl="8" w:tplc="8E061F40">
      <w:start w:val="1"/>
      <w:numFmt w:val="lowerRoman"/>
      <w:lvlText w:val="%9."/>
      <w:lvlJc w:val="right"/>
      <w:pPr>
        <w:ind w:left="6480" w:hanging="180"/>
      </w:pPr>
    </w:lvl>
  </w:abstractNum>
  <w:abstractNum w:abstractNumId="1" w15:restartNumberingAfterBreak="0">
    <w:nsid w:val="074A2B12"/>
    <w:multiLevelType w:val="hybridMultilevel"/>
    <w:tmpl w:val="FFFFFFFF"/>
    <w:lvl w:ilvl="0" w:tplc="558C503A">
      <w:start w:val="1"/>
      <w:numFmt w:val="bullet"/>
      <w:lvlText w:val=""/>
      <w:lvlJc w:val="left"/>
      <w:pPr>
        <w:ind w:left="720" w:hanging="360"/>
      </w:pPr>
      <w:rPr>
        <w:rFonts w:ascii="Symbol" w:hAnsi="Symbol" w:hint="default"/>
      </w:rPr>
    </w:lvl>
    <w:lvl w:ilvl="1" w:tplc="1ABC17EC">
      <w:start w:val="1"/>
      <w:numFmt w:val="bullet"/>
      <w:lvlText w:val="o"/>
      <w:lvlJc w:val="left"/>
      <w:pPr>
        <w:ind w:left="1440" w:hanging="360"/>
      </w:pPr>
      <w:rPr>
        <w:rFonts w:ascii="Courier New" w:hAnsi="Courier New" w:hint="default"/>
      </w:rPr>
    </w:lvl>
    <w:lvl w:ilvl="2" w:tplc="011CE5D0">
      <w:start w:val="1"/>
      <w:numFmt w:val="bullet"/>
      <w:lvlText w:val=""/>
      <w:lvlJc w:val="left"/>
      <w:pPr>
        <w:ind w:left="2160" w:hanging="360"/>
      </w:pPr>
      <w:rPr>
        <w:rFonts w:ascii="Wingdings" w:hAnsi="Wingdings" w:hint="default"/>
      </w:rPr>
    </w:lvl>
    <w:lvl w:ilvl="3" w:tplc="FE465368">
      <w:start w:val="1"/>
      <w:numFmt w:val="bullet"/>
      <w:lvlText w:val=""/>
      <w:lvlJc w:val="left"/>
      <w:pPr>
        <w:ind w:left="2880" w:hanging="360"/>
      </w:pPr>
      <w:rPr>
        <w:rFonts w:ascii="Symbol" w:hAnsi="Symbol" w:hint="default"/>
      </w:rPr>
    </w:lvl>
    <w:lvl w:ilvl="4" w:tplc="4B3A74DA">
      <w:start w:val="1"/>
      <w:numFmt w:val="bullet"/>
      <w:lvlText w:val="o"/>
      <w:lvlJc w:val="left"/>
      <w:pPr>
        <w:ind w:left="3600" w:hanging="360"/>
      </w:pPr>
      <w:rPr>
        <w:rFonts w:ascii="Courier New" w:hAnsi="Courier New" w:hint="default"/>
      </w:rPr>
    </w:lvl>
    <w:lvl w:ilvl="5" w:tplc="54EA00A8">
      <w:start w:val="1"/>
      <w:numFmt w:val="bullet"/>
      <w:lvlText w:val=""/>
      <w:lvlJc w:val="left"/>
      <w:pPr>
        <w:ind w:left="4320" w:hanging="360"/>
      </w:pPr>
      <w:rPr>
        <w:rFonts w:ascii="Wingdings" w:hAnsi="Wingdings" w:hint="default"/>
      </w:rPr>
    </w:lvl>
    <w:lvl w:ilvl="6" w:tplc="7960EF0E">
      <w:start w:val="1"/>
      <w:numFmt w:val="bullet"/>
      <w:lvlText w:val=""/>
      <w:lvlJc w:val="left"/>
      <w:pPr>
        <w:ind w:left="5040" w:hanging="360"/>
      </w:pPr>
      <w:rPr>
        <w:rFonts w:ascii="Symbol" w:hAnsi="Symbol" w:hint="default"/>
      </w:rPr>
    </w:lvl>
    <w:lvl w:ilvl="7" w:tplc="A9FE0CE6">
      <w:start w:val="1"/>
      <w:numFmt w:val="bullet"/>
      <w:lvlText w:val="o"/>
      <w:lvlJc w:val="left"/>
      <w:pPr>
        <w:ind w:left="5760" w:hanging="360"/>
      </w:pPr>
      <w:rPr>
        <w:rFonts w:ascii="Courier New" w:hAnsi="Courier New" w:hint="default"/>
      </w:rPr>
    </w:lvl>
    <w:lvl w:ilvl="8" w:tplc="2B9EBBFA">
      <w:start w:val="1"/>
      <w:numFmt w:val="bullet"/>
      <w:lvlText w:val=""/>
      <w:lvlJc w:val="left"/>
      <w:pPr>
        <w:ind w:left="6480" w:hanging="360"/>
      </w:pPr>
      <w:rPr>
        <w:rFonts w:ascii="Wingdings" w:hAnsi="Wingdings" w:hint="default"/>
      </w:rPr>
    </w:lvl>
  </w:abstractNum>
  <w:abstractNum w:abstractNumId="2" w15:restartNumberingAfterBreak="0">
    <w:nsid w:val="0B11824D"/>
    <w:multiLevelType w:val="hybridMultilevel"/>
    <w:tmpl w:val="FFFFFFFF"/>
    <w:lvl w:ilvl="0" w:tplc="11AEB960">
      <w:start w:val="1"/>
      <w:numFmt w:val="decimal"/>
      <w:lvlText w:val="%1."/>
      <w:lvlJc w:val="left"/>
      <w:pPr>
        <w:ind w:left="720" w:hanging="360"/>
      </w:pPr>
    </w:lvl>
    <w:lvl w:ilvl="1" w:tplc="158C1006">
      <w:start w:val="1"/>
      <w:numFmt w:val="lowerLetter"/>
      <w:lvlText w:val="%2."/>
      <w:lvlJc w:val="left"/>
      <w:pPr>
        <w:ind w:left="1440" w:hanging="360"/>
      </w:pPr>
    </w:lvl>
    <w:lvl w:ilvl="2" w:tplc="25B614A8">
      <w:start w:val="1"/>
      <w:numFmt w:val="lowerRoman"/>
      <w:lvlText w:val="%3."/>
      <w:lvlJc w:val="right"/>
      <w:pPr>
        <w:ind w:left="2160" w:hanging="180"/>
      </w:pPr>
    </w:lvl>
    <w:lvl w:ilvl="3" w:tplc="F8600DDE">
      <w:start w:val="1"/>
      <w:numFmt w:val="decimal"/>
      <w:lvlText w:val="%4."/>
      <w:lvlJc w:val="left"/>
      <w:pPr>
        <w:ind w:left="2880" w:hanging="360"/>
      </w:pPr>
    </w:lvl>
    <w:lvl w:ilvl="4" w:tplc="6F0A646A">
      <w:start w:val="1"/>
      <w:numFmt w:val="lowerLetter"/>
      <w:lvlText w:val="%5."/>
      <w:lvlJc w:val="left"/>
      <w:pPr>
        <w:ind w:left="3600" w:hanging="360"/>
      </w:pPr>
    </w:lvl>
    <w:lvl w:ilvl="5" w:tplc="90D01AA4">
      <w:start w:val="1"/>
      <w:numFmt w:val="lowerRoman"/>
      <w:lvlText w:val="%6."/>
      <w:lvlJc w:val="right"/>
      <w:pPr>
        <w:ind w:left="4320" w:hanging="180"/>
      </w:pPr>
    </w:lvl>
    <w:lvl w:ilvl="6" w:tplc="4E0468C6">
      <w:start w:val="1"/>
      <w:numFmt w:val="decimal"/>
      <w:lvlText w:val="%7."/>
      <w:lvlJc w:val="left"/>
      <w:pPr>
        <w:ind w:left="5040" w:hanging="360"/>
      </w:pPr>
    </w:lvl>
    <w:lvl w:ilvl="7" w:tplc="054CA206">
      <w:start w:val="1"/>
      <w:numFmt w:val="lowerLetter"/>
      <w:lvlText w:val="%8."/>
      <w:lvlJc w:val="left"/>
      <w:pPr>
        <w:ind w:left="5760" w:hanging="360"/>
      </w:pPr>
    </w:lvl>
    <w:lvl w:ilvl="8" w:tplc="4628FA66">
      <w:start w:val="1"/>
      <w:numFmt w:val="lowerRoman"/>
      <w:lvlText w:val="%9."/>
      <w:lvlJc w:val="right"/>
      <w:pPr>
        <w:ind w:left="6480" w:hanging="180"/>
      </w:pPr>
    </w:lvl>
  </w:abstractNum>
  <w:abstractNum w:abstractNumId="3" w15:restartNumberingAfterBreak="0">
    <w:nsid w:val="0B7CB3AB"/>
    <w:multiLevelType w:val="hybridMultilevel"/>
    <w:tmpl w:val="FFFFFFFF"/>
    <w:lvl w:ilvl="0" w:tplc="428457C4">
      <w:start w:val="1"/>
      <w:numFmt w:val="bullet"/>
      <w:lvlText w:val=""/>
      <w:lvlJc w:val="left"/>
      <w:pPr>
        <w:ind w:left="720" w:hanging="360"/>
      </w:pPr>
      <w:rPr>
        <w:rFonts w:ascii="Symbol" w:hAnsi="Symbol" w:hint="default"/>
      </w:rPr>
    </w:lvl>
    <w:lvl w:ilvl="1" w:tplc="8EE8C566">
      <w:start w:val="1"/>
      <w:numFmt w:val="bullet"/>
      <w:lvlText w:val="o"/>
      <w:lvlJc w:val="left"/>
      <w:pPr>
        <w:ind w:left="1440" w:hanging="360"/>
      </w:pPr>
      <w:rPr>
        <w:rFonts w:ascii="Courier New" w:hAnsi="Courier New" w:hint="default"/>
      </w:rPr>
    </w:lvl>
    <w:lvl w:ilvl="2" w:tplc="50D2F278">
      <w:start w:val="1"/>
      <w:numFmt w:val="bullet"/>
      <w:lvlText w:val=""/>
      <w:lvlJc w:val="left"/>
      <w:pPr>
        <w:ind w:left="2160" w:hanging="360"/>
      </w:pPr>
      <w:rPr>
        <w:rFonts w:ascii="Wingdings" w:hAnsi="Wingdings" w:hint="default"/>
      </w:rPr>
    </w:lvl>
    <w:lvl w:ilvl="3" w:tplc="98964428">
      <w:start w:val="1"/>
      <w:numFmt w:val="bullet"/>
      <w:lvlText w:val=""/>
      <w:lvlJc w:val="left"/>
      <w:pPr>
        <w:ind w:left="2880" w:hanging="360"/>
      </w:pPr>
      <w:rPr>
        <w:rFonts w:ascii="Symbol" w:hAnsi="Symbol" w:hint="default"/>
      </w:rPr>
    </w:lvl>
    <w:lvl w:ilvl="4" w:tplc="25688FC6">
      <w:start w:val="1"/>
      <w:numFmt w:val="bullet"/>
      <w:lvlText w:val="o"/>
      <w:lvlJc w:val="left"/>
      <w:pPr>
        <w:ind w:left="3600" w:hanging="360"/>
      </w:pPr>
      <w:rPr>
        <w:rFonts w:ascii="Courier New" w:hAnsi="Courier New" w:hint="default"/>
      </w:rPr>
    </w:lvl>
    <w:lvl w:ilvl="5" w:tplc="3D067BFE">
      <w:start w:val="1"/>
      <w:numFmt w:val="bullet"/>
      <w:lvlText w:val=""/>
      <w:lvlJc w:val="left"/>
      <w:pPr>
        <w:ind w:left="4320" w:hanging="360"/>
      </w:pPr>
      <w:rPr>
        <w:rFonts w:ascii="Wingdings" w:hAnsi="Wingdings" w:hint="default"/>
      </w:rPr>
    </w:lvl>
    <w:lvl w:ilvl="6" w:tplc="1E4CA9AC">
      <w:start w:val="1"/>
      <w:numFmt w:val="bullet"/>
      <w:lvlText w:val=""/>
      <w:lvlJc w:val="left"/>
      <w:pPr>
        <w:ind w:left="5040" w:hanging="360"/>
      </w:pPr>
      <w:rPr>
        <w:rFonts w:ascii="Symbol" w:hAnsi="Symbol" w:hint="default"/>
      </w:rPr>
    </w:lvl>
    <w:lvl w:ilvl="7" w:tplc="D6FC2320">
      <w:start w:val="1"/>
      <w:numFmt w:val="bullet"/>
      <w:lvlText w:val="o"/>
      <w:lvlJc w:val="left"/>
      <w:pPr>
        <w:ind w:left="5760" w:hanging="360"/>
      </w:pPr>
      <w:rPr>
        <w:rFonts w:ascii="Courier New" w:hAnsi="Courier New" w:hint="default"/>
      </w:rPr>
    </w:lvl>
    <w:lvl w:ilvl="8" w:tplc="08645810">
      <w:start w:val="1"/>
      <w:numFmt w:val="bullet"/>
      <w:lvlText w:val=""/>
      <w:lvlJc w:val="left"/>
      <w:pPr>
        <w:ind w:left="6480" w:hanging="360"/>
      </w:pPr>
      <w:rPr>
        <w:rFonts w:ascii="Wingdings" w:hAnsi="Wingdings" w:hint="default"/>
      </w:rPr>
    </w:lvl>
  </w:abstractNum>
  <w:abstractNum w:abstractNumId="4" w15:restartNumberingAfterBreak="0">
    <w:nsid w:val="0BA3EAD2"/>
    <w:multiLevelType w:val="hybridMultilevel"/>
    <w:tmpl w:val="FFFFFFFF"/>
    <w:lvl w:ilvl="0" w:tplc="2F3C7A1C">
      <w:start w:val="1"/>
      <w:numFmt w:val="bullet"/>
      <w:lvlText w:val=""/>
      <w:lvlJc w:val="left"/>
      <w:pPr>
        <w:ind w:left="720" w:hanging="360"/>
      </w:pPr>
      <w:rPr>
        <w:rFonts w:ascii="Symbol" w:hAnsi="Symbol" w:hint="default"/>
      </w:rPr>
    </w:lvl>
    <w:lvl w:ilvl="1" w:tplc="1278CD4C">
      <w:start w:val="1"/>
      <w:numFmt w:val="bullet"/>
      <w:lvlText w:val="o"/>
      <w:lvlJc w:val="left"/>
      <w:pPr>
        <w:ind w:left="1440" w:hanging="360"/>
      </w:pPr>
      <w:rPr>
        <w:rFonts w:ascii="Courier New" w:hAnsi="Courier New" w:hint="default"/>
      </w:rPr>
    </w:lvl>
    <w:lvl w:ilvl="2" w:tplc="8BF84FC8">
      <w:start w:val="1"/>
      <w:numFmt w:val="bullet"/>
      <w:lvlText w:val=""/>
      <w:lvlJc w:val="left"/>
      <w:pPr>
        <w:ind w:left="2160" w:hanging="360"/>
      </w:pPr>
      <w:rPr>
        <w:rFonts w:ascii="Wingdings" w:hAnsi="Wingdings" w:hint="default"/>
      </w:rPr>
    </w:lvl>
    <w:lvl w:ilvl="3" w:tplc="1DBC33E6">
      <w:start w:val="1"/>
      <w:numFmt w:val="bullet"/>
      <w:lvlText w:val=""/>
      <w:lvlJc w:val="left"/>
      <w:pPr>
        <w:ind w:left="2880" w:hanging="360"/>
      </w:pPr>
      <w:rPr>
        <w:rFonts w:ascii="Symbol" w:hAnsi="Symbol" w:hint="default"/>
      </w:rPr>
    </w:lvl>
    <w:lvl w:ilvl="4" w:tplc="8C2C02E4">
      <w:start w:val="1"/>
      <w:numFmt w:val="bullet"/>
      <w:lvlText w:val="o"/>
      <w:lvlJc w:val="left"/>
      <w:pPr>
        <w:ind w:left="3600" w:hanging="360"/>
      </w:pPr>
      <w:rPr>
        <w:rFonts w:ascii="Courier New" w:hAnsi="Courier New" w:hint="default"/>
      </w:rPr>
    </w:lvl>
    <w:lvl w:ilvl="5" w:tplc="38E4097C">
      <w:start w:val="1"/>
      <w:numFmt w:val="bullet"/>
      <w:lvlText w:val=""/>
      <w:lvlJc w:val="left"/>
      <w:pPr>
        <w:ind w:left="4320" w:hanging="360"/>
      </w:pPr>
      <w:rPr>
        <w:rFonts w:ascii="Wingdings" w:hAnsi="Wingdings" w:hint="default"/>
      </w:rPr>
    </w:lvl>
    <w:lvl w:ilvl="6" w:tplc="486E1F6A">
      <w:start w:val="1"/>
      <w:numFmt w:val="bullet"/>
      <w:lvlText w:val=""/>
      <w:lvlJc w:val="left"/>
      <w:pPr>
        <w:ind w:left="5040" w:hanging="360"/>
      </w:pPr>
      <w:rPr>
        <w:rFonts w:ascii="Symbol" w:hAnsi="Symbol" w:hint="default"/>
      </w:rPr>
    </w:lvl>
    <w:lvl w:ilvl="7" w:tplc="68A615C4">
      <w:start w:val="1"/>
      <w:numFmt w:val="bullet"/>
      <w:lvlText w:val="o"/>
      <w:lvlJc w:val="left"/>
      <w:pPr>
        <w:ind w:left="5760" w:hanging="360"/>
      </w:pPr>
      <w:rPr>
        <w:rFonts w:ascii="Courier New" w:hAnsi="Courier New" w:hint="default"/>
      </w:rPr>
    </w:lvl>
    <w:lvl w:ilvl="8" w:tplc="3F6C60B0">
      <w:start w:val="1"/>
      <w:numFmt w:val="bullet"/>
      <w:lvlText w:val=""/>
      <w:lvlJc w:val="left"/>
      <w:pPr>
        <w:ind w:left="6480" w:hanging="360"/>
      </w:pPr>
      <w:rPr>
        <w:rFonts w:ascii="Wingdings" w:hAnsi="Wingdings" w:hint="default"/>
      </w:rPr>
    </w:lvl>
  </w:abstractNum>
  <w:abstractNum w:abstractNumId="5" w15:restartNumberingAfterBreak="0">
    <w:nsid w:val="0EF37CD8"/>
    <w:multiLevelType w:val="hybridMultilevel"/>
    <w:tmpl w:val="FFFFFFFF"/>
    <w:lvl w:ilvl="0" w:tplc="1BD2B578">
      <w:start w:val="1"/>
      <w:numFmt w:val="bullet"/>
      <w:lvlText w:val=""/>
      <w:lvlJc w:val="left"/>
      <w:pPr>
        <w:ind w:left="720" w:hanging="360"/>
      </w:pPr>
      <w:rPr>
        <w:rFonts w:ascii="Symbol" w:hAnsi="Symbol" w:hint="default"/>
      </w:rPr>
    </w:lvl>
    <w:lvl w:ilvl="1" w:tplc="4CF493B0">
      <w:start w:val="1"/>
      <w:numFmt w:val="bullet"/>
      <w:lvlText w:val="o"/>
      <w:lvlJc w:val="left"/>
      <w:pPr>
        <w:ind w:left="1440" w:hanging="360"/>
      </w:pPr>
      <w:rPr>
        <w:rFonts w:ascii="Courier New" w:hAnsi="Courier New" w:hint="default"/>
      </w:rPr>
    </w:lvl>
    <w:lvl w:ilvl="2" w:tplc="46E895AE">
      <w:start w:val="1"/>
      <w:numFmt w:val="bullet"/>
      <w:lvlText w:val=""/>
      <w:lvlJc w:val="left"/>
      <w:pPr>
        <w:ind w:left="2160" w:hanging="360"/>
      </w:pPr>
      <w:rPr>
        <w:rFonts w:ascii="Wingdings" w:hAnsi="Wingdings" w:hint="default"/>
      </w:rPr>
    </w:lvl>
    <w:lvl w:ilvl="3" w:tplc="B1E41BC4">
      <w:start w:val="1"/>
      <w:numFmt w:val="bullet"/>
      <w:lvlText w:val=""/>
      <w:lvlJc w:val="left"/>
      <w:pPr>
        <w:ind w:left="2880" w:hanging="360"/>
      </w:pPr>
      <w:rPr>
        <w:rFonts w:ascii="Symbol" w:hAnsi="Symbol" w:hint="default"/>
      </w:rPr>
    </w:lvl>
    <w:lvl w:ilvl="4" w:tplc="AD062BA8">
      <w:start w:val="1"/>
      <w:numFmt w:val="bullet"/>
      <w:lvlText w:val="o"/>
      <w:lvlJc w:val="left"/>
      <w:pPr>
        <w:ind w:left="3600" w:hanging="360"/>
      </w:pPr>
      <w:rPr>
        <w:rFonts w:ascii="Courier New" w:hAnsi="Courier New" w:hint="default"/>
      </w:rPr>
    </w:lvl>
    <w:lvl w:ilvl="5" w:tplc="4B08BEAC">
      <w:start w:val="1"/>
      <w:numFmt w:val="bullet"/>
      <w:lvlText w:val=""/>
      <w:lvlJc w:val="left"/>
      <w:pPr>
        <w:ind w:left="4320" w:hanging="360"/>
      </w:pPr>
      <w:rPr>
        <w:rFonts w:ascii="Wingdings" w:hAnsi="Wingdings" w:hint="default"/>
      </w:rPr>
    </w:lvl>
    <w:lvl w:ilvl="6" w:tplc="8634D862">
      <w:start w:val="1"/>
      <w:numFmt w:val="bullet"/>
      <w:lvlText w:val=""/>
      <w:lvlJc w:val="left"/>
      <w:pPr>
        <w:ind w:left="5040" w:hanging="360"/>
      </w:pPr>
      <w:rPr>
        <w:rFonts w:ascii="Symbol" w:hAnsi="Symbol" w:hint="default"/>
      </w:rPr>
    </w:lvl>
    <w:lvl w:ilvl="7" w:tplc="CDFA9A10">
      <w:start w:val="1"/>
      <w:numFmt w:val="bullet"/>
      <w:lvlText w:val="o"/>
      <w:lvlJc w:val="left"/>
      <w:pPr>
        <w:ind w:left="5760" w:hanging="360"/>
      </w:pPr>
      <w:rPr>
        <w:rFonts w:ascii="Courier New" w:hAnsi="Courier New" w:hint="default"/>
      </w:rPr>
    </w:lvl>
    <w:lvl w:ilvl="8" w:tplc="E206AF0E">
      <w:start w:val="1"/>
      <w:numFmt w:val="bullet"/>
      <w:lvlText w:val=""/>
      <w:lvlJc w:val="left"/>
      <w:pPr>
        <w:ind w:left="6480" w:hanging="360"/>
      </w:pPr>
      <w:rPr>
        <w:rFonts w:ascii="Wingdings" w:hAnsi="Wingdings" w:hint="default"/>
      </w:rPr>
    </w:lvl>
  </w:abstractNum>
  <w:abstractNum w:abstractNumId="6" w15:restartNumberingAfterBreak="0">
    <w:nsid w:val="0F4E2FB0"/>
    <w:multiLevelType w:val="hybridMultilevel"/>
    <w:tmpl w:val="FFFFFFFF"/>
    <w:lvl w:ilvl="0" w:tplc="E60878E8">
      <w:start w:val="1"/>
      <w:numFmt w:val="bullet"/>
      <w:lvlText w:val=""/>
      <w:lvlJc w:val="left"/>
      <w:pPr>
        <w:ind w:left="1068" w:hanging="360"/>
      </w:pPr>
      <w:rPr>
        <w:rFonts w:ascii="Symbol" w:hAnsi="Symbol" w:hint="default"/>
      </w:rPr>
    </w:lvl>
    <w:lvl w:ilvl="1" w:tplc="F0989FF4">
      <w:start w:val="1"/>
      <w:numFmt w:val="bullet"/>
      <w:lvlText w:val="o"/>
      <w:lvlJc w:val="left"/>
      <w:pPr>
        <w:ind w:left="1788" w:hanging="360"/>
      </w:pPr>
      <w:rPr>
        <w:rFonts w:ascii="Courier New" w:hAnsi="Courier New" w:hint="default"/>
      </w:rPr>
    </w:lvl>
    <w:lvl w:ilvl="2" w:tplc="FD508466">
      <w:start w:val="1"/>
      <w:numFmt w:val="bullet"/>
      <w:lvlText w:val=""/>
      <w:lvlJc w:val="left"/>
      <w:pPr>
        <w:ind w:left="2508" w:hanging="360"/>
      </w:pPr>
      <w:rPr>
        <w:rFonts w:ascii="Wingdings" w:hAnsi="Wingdings" w:hint="default"/>
      </w:rPr>
    </w:lvl>
    <w:lvl w:ilvl="3" w:tplc="A2AAD1F0">
      <w:start w:val="1"/>
      <w:numFmt w:val="bullet"/>
      <w:lvlText w:val=""/>
      <w:lvlJc w:val="left"/>
      <w:pPr>
        <w:ind w:left="3228" w:hanging="360"/>
      </w:pPr>
      <w:rPr>
        <w:rFonts w:ascii="Symbol" w:hAnsi="Symbol" w:hint="default"/>
      </w:rPr>
    </w:lvl>
    <w:lvl w:ilvl="4" w:tplc="643A9E44">
      <w:start w:val="1"/>
      <w:numFmt w:val="bullet"/>
      <w:lvlText w:val="o"/>
      <w:lvlJc w:val="left"/>
      <w:pPr>
        <w:ind w:left="3948" w:hanging="360"/>
      </w:pPr>
      <w:rPr>
        <w:rFonts w:ascii="Courier New" w:hAnsi="Courier New" w:hint="default"/>
      </w:rPr>
    </w:lvl>
    <w:lvl w:ilvl="5" w:tplc="1E6EB4FC">
      <w:start w:val="1"/>
      <w:numFmt w:val="bullet"/>
      <w:lvlText w:val=""/>
      <w:lvlJc w:val="left"/>
      <w:pPr>
        <w:ind w:left="4668" w:hanging="360"/>
      </w:pPr>
      <w:rPr>
        <w:rFonts w:ascii="Wingdings" w:hAnsi="Wingdings" w:hint="default"/>
      </w:rPr>
    </w:lvl>
    <w:lvl w:ilvl="6" w:tplc="AB5EC000">
      <w:start w:val="1"/>
      <w:numFmt w:val="bullet"/>
      <w:lvlText w:val=""/>
      <w:lvlJc w:val="left"/>
      <w:pPr>
        <w:ind w:left="5388" w:hanging="360"/>
      </w:pPr>
      <w:rPr>
        <w:rFonts w:ascii="Symbol" w:hAnsi="Symbol" w:hint="default"/>
      </w:rPr>
    </w:lvl>
    <w:lvl w:ilvl="7" w:tplc="698CA604">
      <w:start w:val="1"/>
      <w:numFmt w:val="bullet"/>
      <w:lvlText w:val="o"/>
      <w:lvlJc w:val="left"/>
      <w:pPr>
        <w:ind w:left="6108" w:hanging="360"/>
      </w:pPr>
      <w:rPr>
        <w:rFonts w:ascii="Courier New" w:hAnsi="Courier New" w:hint="default"/>
      </w:rPr>
    </w:lvl>
    <w:lvl w:ilvl="8" w:tplc="92DC8A7C">
      <w:start w:val="1"/>
      <w:numFmt w:val="bullet"/>
      <w:lvlText w:val=""/>
      <w:lvlJc w:val="left"/>
      <w:pPr>
        <w:ind w:left="6828" w:hanging="360"/>
      </w:pPr>
      <w:rPr>
        <w:rFonts w:ascii="Wingdings" w:hAnsi="Wingdings" w:hint="default"/>
      </w:rPr>
    </w:lvl>
  </w:abstractNum>
  <w:abstractNum w:abstractNumId="7" w15:restartNumberingAfterBreak="0">
    <w:nsid w:val="0FBDFF88"/>
    <w:multiLevelType w:val="hybridMultilevel"/>
    <w:tmpl w:val="FFFFFFFF"/>
    <w:lvl w:ilvl="0" w:tplc="536CB5CA">
      <w:start w:val="1"/>
      <w:numFmt w:val="bullet"/>
      <w:lvlText w:val=""/>
      <w:lvlJc w:val="left"/>
      <w:pPr>
        <w:ind w:left="720" w:hanging="360"/>
      </w:pPr>
      <w:rPr>
        <w:rFonts w:ascii="Symbol" w:hAnsi="Symbol" w:hint="default"/>
      </w:rPr>
    </w:lvl>
    <w:lvl w:ilvl="1" w:tplc="77C4356A">
      <w:start w:val="1"/>
      <w:numFmt w:val="bullet"/>
      <w:lvlText w:val="o"/>
      <w:lvlJc w:val="left"/>
      <w:pPr>
        <w:ind w:left="1440" w:hanging="360"/>
      </w:pPr>
      <w:rPr>
        <w:rFonts w:ascii="Courier New" w:hAnsi="Courier New" w:hint="default"/>
      </w:rPr>
    </w:lvl>
    <w:lvl w:ilvl="2" w:tplc="AA0ADF12">
      <w:start w:val="1"/>
      <w:numFmt w:val="bullet"/>
      <w:lvlText w:val=""/>
      <w:lvlJc w:val="left"/>
      <w:pPr>
        <w:ind w:left="2160" w:hanging="360"/>
      </w:pPr>
      <w:rPr>
        <w:rFonts w:ascii="Wingdings" w:hAnsi="Wingdings" w:hint="default"/>
      </w:rPr>
    </w:lvl>
    <w:lvl w:ilvl="3" w:tplc="6B7AB37E">
      <w:start w:val="1"/>
      <w:numFmt w:val="bullet"/>
      <w:lvlText w:val=""/>
      <w:lvlJc w:val="left"/>
      <w:pPr>
        <w:ind w:left="2880" w:hanging="360"/>
      </w:pPr>
      <w:rPr>
        <w:rFonts w:ascii="Symbol" w:hAnsi="Symbol" w:hint="default"/>
      </w:rPr>
    </w:lvl>
    <w:lvl w:ilvl="4" w:tplc="8F4C031E">
      <w:start w:val="1"/>
      <w:numFmt w:val="bullet"/>
      <w:lvlText w:val="o"/>
      <w:lvlJc w:val="left"/>
      <w:pPr>
        <w:ind w:left="3600" w:hanging="360"/>
      </w:pPr>
      <w:rPr>
        <w:rFonts w:ascii="Courier New" w:hAnsi="Courier New" w:hint="default"/>
      </w:rPr>
    </w:lvl>
    <w:lvl w:ilvl="5" w:tplc="DF4C0F4C">
      <w:start w:val="1"/>
      <w:numFmt w:val="bullet"/>
      <w:lvlText w:val=""/>
      <w:lvlJc w:val="left"/>
      <w:pPr>
        <w:ind w:left="4320" w:hanging="360"/>
      </w:pPr>
      <w:rPr>
        <w:rFonts w:ascii="Wingdings" w:hAnsi="Wingdings" w:hint="default"/>
      </w:rPr>
    </w:lvl>
    <w:lvl w:ilvl="6" w:tplc="55B8FDB6">
      <w:start w:val="1"/>
      <w:numFmt w:val="bullet"/>
      <w:lvlText w:val=""/>
      <w:lvlJc w:val="left"/>
      <w:pPr>
        <w:ind w:left="5040" w:hanging="360"/>
      </w:pPr>
      <w:rPr>
        <w:rFonts w:ascii="Symbol" w:hAnsi="Symbol" w:hint="default"/>
      </w:rPr>
    </w:lvl>
    <w:lvl w:ilvl="7" w:tplc="B5F03EDC">
      <w:start w:val="1"/>
      <w:numFmt w:val="bullet"/>
      <w:lvlText w:val="o"/>
      <w:lvlJc w:val="left"/>
      <w:pPr>
        <w:ind w:left="5760" w:hanging="360"/>
      </w:pPr>
      <w:rPr>
        <w:rFonts w:ascii="Courier New" w:hAnsi="Courier New" w:hint="default"/>
      </w:rPr>
    </w:lvl>
    <w:lvl w:ilvl="8" w:tplc="CC58C544">
      <w:start w:val="1"/>
      <w:numFmt w:val="bullet"/>
      <w:lvlText w:val=""/>
      <w:lvlJc w:val="left"/>
      <w:pPr>
        <w:ind w:left="6480" w:hanging="360"/>
      </w:pPr>
      <w:rPr>
        <w:rFonts w:ascii="Wingdings" w:hAnsi="Wingdings" w:hint="default"/>
      </w:rPr>
    </w:lvl>
  </w:abstractNum>
  <w:abstractNum w:abstractNumId="8" w15:restartNumberingAfterBreak="0">
    <w:nsid w:val="0FE7C3E4"/>
    <w:multiLevelType w:val="hybridMultilevel"/>
    <w:tmpl w:val="FFFFFFFF"/>
    <w:lvl w:ilvl="0" w:tplc="BFBACF02">
      <w:start w:val="1"/>
      <w:numFmt w:val="bullet"/>
      <w:lvlText w:val=""/>
      <w:lvlJc w:val="left"/>
      <w:pPr>
        <w:ind w:left="720" w:hanging="360"/>
      </w:pPr>
      <w:rPr>
        <w:rFonts w:ascii="Symbol" w:hAnsi="Symbol" w:hint="default"/>
      </w:rPr>
    </w:lvl>
    <w:lvl w:ilvl="1" w:tplc="24F89B94">
      <w:start w:val="1"/>
      <w:numFmt w:val="bullet"/>
      <w:lvlText w:val="o"/>
      <w:lvlJc w:val="left"/>
      <w:pPr>
        <w:ind w:left="1440" w:hanging="360"/>
      </w:pPr>
      <w:rPr>
        <w:rFonts w:ascii="Courier New" w:hAnsi="Courier New" w:hint="default"/>
      </w:rPr>
    </w:lvl>
    <w:lvl w:ilvl="2" w:tplc="10447B6A">
      <w:start w:val="1"/>
      <w:numFmt w:val="bullet"/>
      <w:lvlText w:val=""/>
      <w:lvlJc w:val="left"/>
      <w:pPr>
        <w:ind w:left="2160" w:hanging="360"/>
      </w:pPr>
      <w:rPr>
        <w:rFonts w:ascii="Wingdings" w:hAnsi="Wingdings" w:hint="default"/>
      </w:rPr>
    </w:lvl>
    <w:lvl w:ilvl="3" w:tplc="17CEBC1A">
      <w:start w:val="1"/>
      <w:numFmt w:val="bullet"/>
      <w:lvlText w:val=""/>
      <w:lvlJc w:val="left"/>
      <w:pPr>
        <w:ind w:left="2880" w:hanging="360"/>
      </w:pPr>
      <w:rPr>
        <w:rFonts w:ascii="Symbol" w:hAnsi="Symbol" w:hint="default"/>
      </w:rPr>
    </w:lvl>
    <w:lvl w:ilvl="4" w:tplc="DF06AB08">
      <w:start w:val="1"/>
      <w:numFmt w:val="bullet"/>
      <w:lvlText w:val="o"/>
      <w:lvlJc w:val="left"/>
      <w:pPr>
        <w:ind w:left="3600" w:hanging="360"/>
      </w:pPr>
      <w:rPr>
        <w:rFonts w:ascii="Courier New" w:hAnsi="Courier New" w:hint="default"/>
      </w:rPr>
    </w:lvl>
    <w:lvl w:ilvl="5" w:tplc="00A8967E">
      <w:start w:val="1"/>
      <w:numFmt w:val="bullet"/>
      <w:lvlText w:val=""/>
      <w:lvlJc w:val="left"/>
      <w:pPr>
        <w:ind w:left="4320" w:hanging="360"/>
      </w:pPr>
      <w:rPr>
        <w:rFonts w:ascii="Wingdings" w:hAnsi="Wingdings" w:hint="default"/>
      </w:rPr>
    </w:lvl>
    <w:lvl w:ilvl="6" w:tplc="022E037A">
      <w:start w:val="1"/>
      <w:numFmt w:val="bullet"/>
      <w:lvlText w:val=""/>
      <w:lvlJc w:val="left"/>
      <w:pPr>
        <w:ind w:left="5040" w:hanging="360"/>
      </w:pPr>
      <w:rPr>
        <w:rFonts w:ascii="Symbol" w:hAnsi="Symbol" w:hint="default"/>
      </w:rPr>
    </w:lvl>
    <w:lvl w:ilvl="7" w:tplc="B3D0D6AE">
      <w:start w:val="1"/>
      <w:numFmt w:val="bullet"/>
      <w:lvlText w:val="o"/>
      <w:lvlJc w:val="left"/>
      <w:pPr>
        <w:ind w:left="5760" w:hanging="360"/>
      </w:pPr>
      <w:rPr>
        <w:rFonts w:ascii="Courier New" w:hAnsi="Courier New" w:hint="default"/>
      </w:rPr>
    </w:lvl>
    <w:lvl w:ilvl="8" w:tplc="58B6CD78">
      <w:start w:val="1"/>
      <w:numFmt w:val="bullet"/>
      <w:lvlText w:val=""/>
      <w:lvlJc w:val="left"/>
      <w:pPr>
        <w:ind w:left="6480" w:hanging="360"/>
      </w:pPr>
      <w:rPr>
        <w:rFonts w:ascii="Wingdings" w:hAnsi="Wingdings" w:hint="default"/>
      </w:rPr>
    </w:lvl>
  </w:abstractNum>
  <w:abstractNum w:abstractNumId="9" w15:restartNumberingAfterBreak="0">
    <w:nsid w:val="1165977C"/>
    <w:multiLevelType w:val="hybridMultilevel"/>
    <w:tmpl w:val="FFFFFFFF"/>
    <w:lvl w:ilvl="0" w:tplc="06FAF48C">
      <w:start w:val="1"/>
      <w:numFmt w:val="bullet"/>
      <w:lvlText w:val=""/>
      <w:lvlJc w:val="left"/>
      <w:pPr>
        <w:ind w:left="720" w:hanging="360"/>
      </w:pPr>
      <w:rPr>
        <w:rFonts w:ascii="Symbol" w:hAnsi="Symbol" w:hint="default"/>
      </w:rPr>
    </w:lvl>
    <w:lvl w:ilvl="1" w:tplc="62EA39B4">
      <w:start w:val="1"/>
      <w:numFmt w:val="bullet"/>
      <w:lvlText w:val="o"/>
      <w:lvlJc w:val="left"/>
      <w:pPr>
        <w:ind w:left="1440" w:hanging="360"/>
      </w:pPr>
      <w:rPr>
        <w:rFonts w:ascii="Courier New" w:hAnsi="Courier New" w:hint="default"/>
      </w:rPr>
    </w:lvl>
    <w:lvl w:ilvl="2" w:tplc="2A4C28DC">
      <w:start w:val="1"/>
      <w:numFmt w:val="bullet"/>
      <w:lvlText w:val=""/>
      <w:lvlJc w:val="left"/>
      <w:pPr>
        <w:ind w:left="2160" w:hanging="360"/>
      </w:pPr>
      <w:rPr>
        <w:rFonts w:ascii="Wingdings" w:hAnsi="Wingdings" w:hint="default"/>
      </w:rPr>
    </w:lvl>
    <w:lvl w:ilvl="3" w:tplc="DB2A62B8">
      <w:start w:val="1"/>
      <w:numFmt w:val="bullet"/>
      <w:lvlText w:val=""/>
      <w:lvlJc w:val="left"/>
      <w:pPr>
        <w:ind w:left="2880" w:hanging="360"/>
      </w:pPr>
      <w:rPr>
        <w:rFonts w:ascii="Symbol" w:hAnsi="Symbol" w:hint="default"/>
      </w:rPr>
    </w:lvl>
    <w:lvl w:ilvl="4" w:tplc="8990B9BE">
      <w:start w:val="1"/>
      <w:numFmt w:val="bullet"/>
      <w:lvlText w:val="o"/>
      <w:lvlJc w:val="left"/>
      <w:pPr>
        <w:ind w:left="3600" w:hanging="360"/>
      </w:pPr>
      <w:rPr>
        <w:rFonts w:ascii="Courier New" w:hAnsi="Courier New" w:hint="default"/>
      </w:rPr>
    </w:lvl>
    <w:lvl w:ilvl="5" w:tplc="22B6E0C0">
      <w:start w:val="1"/>
      <w:numFmt w:val="bullet"/>
      <w:lvlText w:val=""/>
      <w:lvlJc w:val="left"/>
      <w:pPr>
        <w:ind w:left="4320" w:hanging="360"/>
      </w:pPr>
      <w:rPr>
        <w:rFonts w:ascii="Wingdings" w:hAnsi="Wingdings" w:hint="default"/>
      </w:rPr>
    </w:lvl>
    <w:lvl w:ilvl="6" w:tplc="A2FE931E">
      <w:start w:val="1"/>
      <w:numFmt w:val="bullet"/>
      <w:lvlText w:val=""/>
      <w:lvlJc w:val="left"/>
      <w:pPr>
        <w:ind w:left="5040" w:hanging="360"/>
      </w:pPr>
      <w:rPr>
        <w:rFonts w:ascii="Symbol" w:hAnsi="Symbol" w:hint="default"/>
      </w:rPr>
    </w:lvl>
    <w:lvl w:ilvl="7" w:tplc="84FC51FC">
      <w:start w:val="1"/>
      <w:numFmt w:val="bullet"/>
      <w:lvlText w:val="o"/>
      <w:lvlJc w:val="left"/>
      <w:pPr>
        <w:ind w:left="5760" w:hanging="360"/>
      </w:pPr>
      <w:rPr>
        <w:rFonts w:ascii="Courier New" w:hAnsi="Courier New" w:hint="default"/>
      </w:rPr>
    </w:lvl>
    <w:lvl w:ilvl="8" w:tplc="A47466E6">
      <w:start w:val="1"/>
      <w:numFmt w:val="bullet"/>
      <w:lvlText w:val=""/>
      <w:lvlJc w:val="left"/>
      <w:pPr>
        <w:ind w:left="6480" w:hanging="360"/>
      </w:pPr>
      <w:rPr>
        <w:rFonts w:ascii="Wingdings" w:hAnsi="Wingdings" w:hint="default"/>
      </w:rPr>
    </w:lvl>
  </w:abstractNum>
  <w:abstractNum w:abstractNumId="10" w15:restartNumberingAfterBreak="0">
    <w:nsid w:val="142859E2"/>
    <w:multiLevelType w:val="hybridMultilevel"/>
    <w:tmpl w:val="FFFFFFFF"/>
    <w:lvl w:ilvl="0" w:tplc="474ED0D2">
      <w:start w:val="1"/>
      <w:numFmt w:val="decimal"/>
      <w:lvlText w:val="%1."/>
      <w:lvlJc w:val="left"/>
      <w:pPr>
        <w:ind w:left="720" w:hanging="360"/>
      </w:pPr>
    </w:lvl>
    <w:lvl w:ilvl="1" w:tplc="9F6C6A12">
      <w:start w:val="1"/>
      <w:numFmt w:val="lowerLetter"/>
      <w:lvlText w:val="%2."/>
      <w:lvlJc w:val="left"/>
      <w:pPr>
        <w:ind w:left="1440" w:hanging="360"/>
      </w:pPr>
    </w:lvl>
    <w:lvl w:ilvl="2" w:tplc="9C4A69DC">
      <w:start w:val="1"/>
      <w:numFmt w:val="lowerRoman"/>
      <w:lvlText w:val="%3."/>
      <w:lvlJc w:val="right"/>
      <w:pPr>
        <w:ind w:left="2160" w:hanging="180"/>
      </w:pPr>
    </w:lvl>
    <w:lvl w:ilvl="3" w:tplc="79424E2A">
      <w:start w:val="1"/>
      <w:numFmt w:val="decimal"/>
      <w:lvlText w:val="%4."/>
      <w:lvlJc w:val="left"/>
      <w:pPr>
        <w:ind w:left="2880" w:hanging="360"/>
      </w:pPr>
    </w:lvl>
    <w:lvl w:ilvl="4" w:tplc="27BA5ECC">
      <w:start w:val="1"/>
      <w:numFmt w:val="lowerLetter"/>
      <w:lvlText w:val="%5."/>
      <w:lvlJc w:val="left"/>
      <w:pPr>
        <w:ind w:left="3600" w:hanging="360"/>
      </w:pPr>
    </w:lvl>
    <w:lvl w:ilvl="5" w:tplc="4DD2E2C6">
      <w:start w:val="1"/>
      <w:numFmt w:val="lowerRoman"/>
      <w:lvlText w:val="%6."/>
      <w:lvlJc w:val="right"/>
      <w:pPr>
        <w:ind w:left="4320" w:hanging="180"/>
      </w:pPr>
    </w:lvl>
    <w:lvl w:ilvl="6" w:tplc="42B4880C">
      <w:start w:val="1"/>
      <w:numFmt w:val="decimal"/>
      <w:lvlText w:val="%7."/>
      <w:lvlJc w:val="left"/>
      <w:pPr>
        <w:ind w:left="5040" w:hanging="360"/>
      </w:pPr>
    </w:lvl>
    <w:lvl w:ilvl="7" w:tplc="CAE65A3A">
      <w:start w:val="1"/>
      <w:numFmt w:val="lowerLetter"/>
      <w:lvlText w:val="%8."/>
      <w:lvlJc w:val="left"/>
      <w:pPr>
        <w:ind w:left="5760" w:hanging="360"/>
      </w:pPr>
    </w:lvl>
    <w:lvl w:ilvl="8" w:tplc="EF68EF3E">
      <w:start w:val="1"/>
      <w:numFmt w:val="lowerRoman"/>
      <w:lvlText w:val="%9."/>
      <w:lvlJc w:val="right"/>
      <w:pPr>
        <w:ind w:left="6480" w:hanging="180"/>
      </w:pPr>
    </w:lvl>
  </w:abstractNum>
  <w:abstractNum w:abstractNumId="11" w15:restartNumberingAfterBreak="0">
    <w:nsid w:val="154314F6"/>
    <w:multiLevelType w:val="hybridMultilevel"/>
    <w:tmpl w:val="FFFFFFFF"/>
    <w:lvl w:ilvl="0" w:tplc="FF6A4D36">
      <w:start w:val="1"/>
      <w:numFmt w:val="bullet"/>
      <w:lvlText w:val=""/>
      <w:lvlJc w:val="left"/>
      <w:pPr>
        <w:ind w:left="720" w:hanging="360"/>
      </w:pPr>
      <w:rPr>
        <w:rFonts w:ascii="Symbol" w:hAnsi="Symbol" w:hint="default"/>
      </w:rPr>
    </w:lvl>
    <w:lvl w:ilvl="1" w:tplc="86EA4ECA">
      <w:start w:val="1"/>
      <w:numFmt w:val="bullet"/>
      <w:lvlText w:val="o"/>
      <w:lvlJc w:val="left"/>
      <w:pPr>
        <w:ind w:left="1440" w:hanging="360"/>
      </w:pPr>
      <w:rPr>
        <w:rFonts w:ascii="Courier New" w:hAnsi="Courier New" w:hint="default"/>
      </w:rPr>
    </w:lvl>
    <w:lvl w:ilvl="2" w:tplc="FEE4F4E0">
      <w:start w:val="1"/>
      <w:numFmt w:val="bullet"/>
      <w:lvlText w:val=""/>
      <w:lvlJc w:val="left"/>
      <w:pPr>
        <w:ind w:left="2160" w:hanging="360"/>
      </w:pPr>
      <w:rPr>
        <w:rFonts w:ascii="Wingdings" w:hAnsi="Wingdings" w:hint="default"/>
      </w:rPr>
    </w:lvl>
    <w:lvl w:ilvl="3" w:tplc="E81AD12C">
      <w:start w:val="1"/>
      <w:numFmt w:val="bullet"/>
      <w:lvlText w:val=""/>
      <w:lvlJc w:val="left"/>
      <w:pPr>
        <w:ind w:left="2880" w:hanging="360"/>
      </w:pPr>
      <w:rPr>
        <w:rFonts w:ascii="Symbol" w:hAnsi="Symbol" w:hint="default"/>
      </w:rPr>
    </w:lvl>
    <w:lvl w:ilvl="4" w:tplc="0D28F558">
      <w:start w:val="1"/>
      <w:numFmt w:val="bullet"/>
      <w:lvlText w:val="o"/>
      <w:lvlJc w:val="left"/>
      <w:pPr>
        <w:ind w:left="3600" w:hanging="360"/>
      </w:pPr>
      <w:rPr>
        <w:rFonts w:ascii="Courier New" w:hAnsi="Courier New" w:hint="default"/>
      </w:rPr>
    </w:lvl>
    <w:lvl w:ilvl="5" w:tplc="F5A43BB2">
      <w:start w:val="1"/>
      <w:numFmt w:val="bullet"/>
      <w:lvlText w:val=""/>
      <w:lvlJc w:val="left"/>
      <w:pPr>
        <w:ind w:left="4320" w:hanging="360"/>
      </w:pPr>
      <w:rPr>
        <w:rFonts w:ascii="Wingdings" w:hAnsi="Wingdings" w:hint="default"/>
      </w:rPr>
    </w:lvl>
    <w:lvl w:ilvl="6" w:tplc="A8A06AEE">
      <w:start w:val="1"/>
      <w:numFmt w:val="bullet"/>
      <w:lvlText w:val=""/>
      <w:lvlJc w:val="left"/>
      <w:pPr>
        <w:ind w:left="5040" w:hanging="360"/>
      </w:pPr>
      <w:rPr>
        <w:rFonts w:ascii="Symbol" w:hAnsi="Symbol" w:hint="default"/>
      </w:rPr>
    </w:lvl>
    <w:lvl w:ilvl="7" w:tplc="9112F426">
      <w:start w:val="1"/>
      <w:numFmt w:val="bullet"/>
      <w:lvlText w:val="o"/>
      <w:lvlJc w:val="left"/>
      <w:pPr>
        <w:ind w:left="5760" w:hanging="360"/>
      </w:pPr>
      <w:rPr>
        <w:rFonts w:ascii="Courier New" w:hAnsi="Courier New" w:hint="default"/>
      </w:rPr>
    </w:lvl>
    <w:lvl w:ilvl="8" w:tplc="E31AFEC8">
      <w:start w:val="1"/>
      <w:numFmt w:val="bullet"/>
      <w:lvlText w:val=""/>
      <w:lvlJc w:val="left"/>
      <w:pPr>
        <w:ind w:left="6480" w:hanging="360"/>
      </w:pPr>
      <w:rPr>
        <w:rFonts w:ascii="Wingdings" w:hAnsi="Wingdings" w:hint="default"/>
      </w:rPr>
    </w:lvl>
  </w:abstractNum>
  <w:abstractNum w:abstractNumId="12" w15:restartNumberingAfterBreak="0">
    <w:nsid w:val="15558565"/>
    <w:multiLevelType w:val="hybridMultilevel"/>
    <w:tmpl w:val="FFFFFFFF"/>
    <w:lvl w:ilvl="0" w:tplc="A9047D76">
      <w:start w:val="1"/>
      <w:numFmt w:val="bullet"/>
      <w:lvlText w:val=""/>
      <w:lvlJc w:val="left"/>
      <w:pPr>
        <w:ind w:left="720" w:hanging="360"/>
      </w:pPr>
      <w:rPr>
        <w:rFonts w:ascii="Symbol" w:hAnsi="Symbol" w:hint="default"/>
      </w:rPr>
    </w:lvl>
    <w:lvl w:ilvl="1" w:tplc="7E7490C8">
      <w:start w:val="1"/>
      <w:numFmt w:val="bullet"/>
      <w:lvlText w:val="o"/>
      <w:lvlJc w:val="left"/>
      <w:pPr>
        <w:ind w:left="1440" w:hanging="360"/>
      </w:pPr>
      <w:rPr>
        <w:rFonts w:ascii="Courier New" w:hAnsi="Courier New" w:hint="default"/>
      </w:rPr>
    </w:lvl>
    <w:lvl w:ilvl="2" w:tplc="DABCDDA8">
      <w:start w:val="1"/>
      <w:numFmt w:val="bullet"/>
      <w:lvlText w:val=""/>
      <w:lvlJc w:val="left"/>
      <w:pPr>
        <w:ind w:left="2160" w:hanging="360"/>
      </w:pPr>
      <w:rPr>
        <w:rFonts w:ascii="Wingdings" w:hAnsi="Wingdings" w:hint="default"/>
      </w:rPr>
    </w:lvl>
    <w:lvl w:ilvl="3" w:tplc="37E816CA">
      <w:start w:val="1"/>
      <w:numFmt w:val="bullet"/>
      <w:lvlText w:val=""/>
      <w:lvlJc w:val="left"/>
      <w:pPr>
        <w:ind w:left="2880" w:hanging="360"/>
      </w:pPr>
      <w:rPr>
        <w:rFonts w:ascii="Symbol" w:hAnsi="Symbol" w:hint="default"/>
      </w:rPr>
    </w:lvl>
    <w:lvl w:ilvl="4" w:tplc="B91CEFC8">
      <w:start w:val="1"/>
      <w:numFmt w:val="bullet"/>
      <w:lvlText w:val="o"/>
      <w:lvlJc w:val="left"/>
      <w:pPr>
        <w:ind w:left="3600" w:hanging="360"/>
      </w:pPr>
      <w:rPr>
        <w:rFonts w:ascii="Courier New" w:hAnsi="Courier New" w:hint="default"/>
      </w:rPr>
    </w:lvl>
    <w:lvl w:ilvl="5" w:tplc="582267B0">
      <w:start w:val="1"/>
      <w:numFmt w:val="bullet"/>
      <w:lvlText w:val=""/>
      <w:lvlJc w:val="left"/>
      <w:pPr>
        <w:ind w:left="4320" w:hanging="360"/>
      </w:pPr>
      <w:rPr>
        <w:rFonts w:ascii="Wingdings" w:hAnsi="Wingdings" w:hint="default"/>
      </w:rPr>
    </w:lvl>
    <w:lvl w:ilvl="6" w:tplc="4502B654">
      <w:start w:val="1"/>
      <w:numFmt w:val="bullet"/>
      <w:lvlText w:val=""/>
      <w:lvlJc w:val="left"/>
      <w:pPr>
        <w:ind w:left="5040" w:hanging="360"/>
      </w:pPr>
      <w:rPr>
        <w:rFonts w:ascii="Symbol" w:hAnsi="Symbol" w:hint="default"/>
      </w:rPr>
    </w:lvl>
    <w:lvl w:ilvl="7" w:tplc="3B5C85A0">
      <w:start w:val="1"/>
      <w:numFmt w:val="bullet"/>
      <w:lvlText w:val="o"/>
      <w:lvlJc w:val="left"/>
      <w:pPr>
        <w:ind w:left="5760" w:hanging="360"/>
      </w:pPr>
      <w:rPr>
        <w:rFonts w:ascii="Courier New" w:hAnsi="Courier New" w:hint="default"/>
      </w:rPr>
    </w:lvl>
    <w:lvl w:ilvl="8" w:tplc="D2465F12">
      <w:start w:val="1"/>
      <w:numFmt w:val="bullet"/>
      <w:lvlText w:val=""/>
      <w:lvlJc w:val="left"/>
      <w:pPr>
        <w:ind w:left="6480" w:hanging="360"/>
      </w:pPr>
      <w:rPr>
        <w:rFonts w:ascii="Wingdings" w:hAnsi="Wingdings" w:hint="default"/>
      </w:rPr>
    </w:lvl>
  </w:abstractNum>
  <w:abstractNum w:abstractNumId="13" w15:restartNumberingAfterBreak="0">
    <w:nsid w:val="20241AA7"/>
    <w:multiLevelType w:val="hybridMultilevel"/>
    <w:tmpl w:val="FFFFFFFF"/>
    <w:lvl w:ilvl="0" w:tplc="63DEB7FC">
      <w:start w:val="1"/>
      <w:numFmt w:val="bullet"/>
      <w:lvlText w:val=""/>
      <w:lvlJc w:val="left"/>
      <w:pPr>
        <w:ind w:left="1068" w:hanging="360"/>
      </w:pPr>
      <w:rPr>
        <w:rFonts w:ascii="Symbol" w:hAnsi="Symbol" w:hint="default"/>
      </w:rPr>
    </w:lvl>
    <w:lvl w:ilvl="1" w:tplc="BC8490E0">
      <w:start w:val="1"/>
      <w:numFmt w:val="bullet"/>
      <w:lvlText w:val="o"/>
      <w:lvlJc w:val="left"/>
      <w:pPr>
        <w:ind w:left="1788" w:hanging="360"/>
      </w:pPr>
      <w:rPr>
        <w:rFonts w:ascii="Courier New" w:hAnsi="Courier New" w:hint="default"/>
      </w:rPr>
    </w:lvl>
    <w:lvl w:ilvl="2" w:tplc="7E2E0978">
      <w:start w:val="1"/>
      <w:numFmt w:val="bullet"/>
      <w:lvlText w:val=""/>
      <w:lvlJc w:val="left"/>
      <w:pPr>
        <w:ind w:left="2508" w:hanging="360"/>
      </w:pPr>
      <w:rPr>
        <w:rFonts w:ascii="Wingdings" w:hAnsi="Wingdings" w:hint="default"/>
      </w:rPr>
    </w:lvl>
    <w:lvl w:ilvl="3" w:tplc="8AEE5EDA">
      <w:start w:val="1"/>
      <w:numFmt w:val="bullet"/>
      <w:lvlText w:val=""/>
      <w:lvlJc w:val="left"/>
      <w:pPr>
        <w:ind w:left="3228" w:hanging="360"/>
      </w:pPr>
      <w:rPr>
        <w:rFonts w:ascii="Symbol" w:hAnsi="Symbol" w:hint="default"/>
      </w:rPr>
    </w:lvl>
    <w:lvl w:ilvl="4" w:tplc="2A80CDF8">
      <w:start w:val="1"/>
      <w:numFmt w:val="bullet"/>
      <w:lvlText w:val="o"/>
      <w:lvlJc w:val="left"/>
      <w:pPr>
        <w:ind w:left="3948" w:hanging="360"/>
      </w:pPr>
      <w:rPr>
        <w:rFonts w:ascii="Courier New" w:hAnsi="Courier New" w:hint="default"/>
      </w:rPr>
    </w:lvl>
    <w:lvl w:ilvl="5" w:tplc="4402609C">
      <w:start w:val="1"/>
      <w:numFmt w:val="bullet"/>
      <w:lvlText w:val=""/>
      <w:lvlJc w:val="left"/>
      <w:pPr>
        <w:ind w:left="4668" w:hanging="360"/>
      </w:pPr>
      <w:rPr>
        <w:rFonts w:ascii="Wingdings" w:hAnsi="Wingdings" w:hint="default"/>
      </w:rPr>
    </w:lvl>
    <w:lvl w:ilvl="6" w:tplc="A5F2CF06">
      <w:start w:val="1"/>
      <w:numFmt w:val="bullet"/>
      <w:lvlText w:val=""/>
      <w:lvlJc w:val="left"/>
      <w:pPr>
        <w:ind w:left="5388" w:hanging="360"/>
      </w:pPr>
      <w:rPr>
        <w:rFonts w:ascii="Symbol" w:hAnsi="Symbol" w:hint="default"/>
      </w:rPr>
    </w:lvl>
    <w:lvl w:ilvl="7" w:tplc="B344BC40">
      <w:start w:val="1"/>
      <w:numFmt w:val="bullet"/>
      <w:lvlText w:val="o"/>
      <w:lvlJc w:val="left"/>
      <w:pPr>
        <w:ind w:left="6108" w:hanging="360"/>
      </w:pPr>
      <w:rPr>
        <w:rFonts w:ascii="Courier New" w:hAnsi="Courier New" w:hint="default"/>
      </w:rPr>
    </w:lvl>
    <w:lvl w:ilvl="8" w:tplc="57801C0C">
      <w:start w:val="1"/>
      <w:numFmt w:val="bullet"/>
      <w:lvlText w:val=""/>
      <w:lvlJc w:val="left"/>
      <w:pPr>
        <w:ind w:left="6828" w:hanging="360"/>
      </w:pPr>
      <w:rPr>
        <w:rFonts w:ascii="Wingdings" w:hAnsi="Wingdings" w:hint="default"/>
      </w:rPr>
    </w:lvl>
  </w:abstractNum>
  <w:abstractNum w:abstractNumId="14" w15:restartNumberingAfterBreak="0">
    <w:nsid w:val="2A5A9362"/>
    <w:multiLevelType w:val="hybridMultilevel"/>
    <w:tmpl w:val="FFFFFFFF"/>
    <w:lvl w:ilvl="0" w:tplc="26DAE9FC">
      <w:start w:val="1"/>
      <w:numFmt w:val="bullet"/>
      <w:lvlText w:val=""/>
      <w:lvlJc w:val="left"/>
      <w:pPr>
        <w:ind w:left="720" w:hanging="360"/>
      </w:pPr>
      <w:rPr>
        <w:rFonts w:ascii="Symbol" w:hAnsi="Symbol" w:hint="default"/>
      </w:rPr>
    </w:lvl>
    <w:lvl w:ilvl="1" w:tplc="F6D86EFE">
      <w:start w:val="1"/>
      <w:numFmt w:val="bullet"/>
      <w:lvlText w:val="o"/>
      <w:lvlJc w:val="left"/>
      <w:pPr>
        <w:ind w:left="1440" w:hanging="360"/>
      </w:pPr>
      <w:rPr>
        <w:rFonts w:ascii="Courier New" w:hAnsi="Courier New" w:hint="default"/>
      </w:rPr>
    </w:lvl>
    <w:lvl w:ilvl="2" w:tplc="91EA6638">
      <w:start w:val="1"/>
      <w:numFmt w:val="bullet"/>
      <w:lvlText w:val=""/>
      <w:lvlJc w:val="left"/>
      <w:pPr>
        <w:ind w:left="2160" w:hanging="360"/>
      </w:pPr>
      <w:rPr>
        <w:rFonts w:ascii="Wingdings" w:hAnsi="Wingdings" w:hint="default"/>
      </w:rPr>
    </w:lvl>
    <w:lvl w:ilvl="3" w:tplc="D83E80CA">
      <w:start w:val="1"/>
      <w:numFmt w:val="bullet"/>
      <w:lvlText w:val=""/>
      <w:lvlJc w:val="left"/>
      <w:pPr>
        <w:ind w:left="2880" w:hanging="360"/>
      </w:pPr>
      <w:rPr>
        <w:rFonts w:ascii="Symbol" w:hAnsi="Symbol" w:hint="default"/>
      </w:rPr>
    </w:lvl>
    <w:lvl w:ilvl="4" w:tplc="54803DFC">
      <w:start w:val="1"/>
      <w:numFmt w:val="bullet"/>
      <w:lvlText w:val="o"/>
      <w:lvlJc w:val="left"/>
      <w:pPr>
        <w:ind w:left="3600" w:hanging="360"/>
      </w:pPr>
      <w:rPr>
        <w:rFonts w:ascii="Courier New" w:hAnsi="Courier New" w:hint="default"/>
      </w:rPr>
    </w:lvl>
    <w:lvl w:ilvl="5" w:tplc="58760CE0">
      <w:start w:val="1"/>
      <w:numFmt w:val="bullet"/>
      <w:lvlText w:val=""/>
      <w:lvlJc w:val="left"/>
      <w:pPr>
        <w:ind w:left="4320" w:hanging="360"/>
      </w:pPr>
      <w:rPr>
        <w:rFonts w:ascii="Wingdings" w:hAnsi="Wingdings" w:hint="default"/>
      </w:rPr>
    </w:lvl>
    <w:lvl w:ilvl="6" w:tplc="53C2C3D6">
      <w:start w:val="1"/>
      <w:numFmt w:val="bullet"/>
      <w:lvlText w:val=""/>
      <w:lvlJc w:val="left"/>
      <w:pPr>
        <w:ind w:left="5040" w:hanging="360"/>
      </w:pPr>
      <w:rPr>
        <w:rFonts w:ascii="Symbol" w:hAnsi="Symbol" w:hint="default"/>
      </w:rPr>
    </w:lvl>
    <w:lvl w:ilvl="7" w:tplc="97006B44">
      <w:start w:val="1"/>
      <w:numFmt w:val="bullet"/>
      <w:lvlText w:val="o"/>
      <w:lvlJc w:val="left"/>
      <w:pPr>
        <w:ind w:left="5760" w:hanging="360"/>
      </w:pPr>
      <w:rPr>
        <w:rFonts w:ascii="Courier New" w:hAnsi="Courier New" w:hint="default"/>
      </w:rPr>
    </w:lvl>
    <w:lvl w:ilvl="8" w:tplc="948E8EBC">
      <w:start w:val="1"/>
      <w:numFmt w:val="bullet"/>
      <w:lvlText w:val=""/>
      <w:lvlJc w:val="left"/>
      <w:pPr>
        <w:ind w:left="6480" w:hanging="360"/>
      </w:pPr>
      <w:rPr>
        <w:rFonts w:ascii="Wingdings" w:hAnsi="Wingdings" w:hint="default"/>
      </w:rPr>
    </w:lvl>
  </w:abstractNum>
  <w:abstractNum w:abstractNumId="15" w15:restartNumberingAfterBreak="0">
    <w:nsid w:val="37240331"/>
    <w:multiLevelType w:val="hybridMultilevel"/>
    <w:tmpl w:val="FFFFFFFF"/>
    <w:lvl w:ilvl="0" w:tplc="0BD43228">
      <w:start w:val="1"/>
      <w:numFmt w:val="bullet"/>
      <w:lvlText w:val=""/>
      <w:lvlJc w:val="left"/>
      <w:pPr>
        <w:ind w:left="720" w:hanging="360"/>
      </w:pPr>
      <w:rPr>
        <w:rFonts w:ascii="Symbol" w:hAnsi="Symbol" w:hint="default"/>
      </w:rPr>
    </w:lvl>
    <w:lvl w:ilvl="1" w:tplc="87B0D0F8">
      <w:start w:val="1"/>
      <w:numFmt w:val="bullet"/>
      <w:lvlText w:val="o"/>
      <w:lvlJc w:val="left"/>
      <w:pPr>
        <w:ind w:left="1440" w:hanging="360"/>
      </w:pPr>
      <w:rPr>
        <w:rFonts w:ascii="Courier New" w:hAnsi="Courier New" w:hint="default"/>
      </w:rPr>
    </w:lvl>
    <w:lvl w:ilvl="2" w:tplc="676C2C5A">
      <w:start w:val="1"/>
      <w:numFmt w:val="bullet"/>
      <w:lvlText w:val=""/>
      <w:lvlJc w:val="left"/>
      <w:pPr>
        <w:ind w:left="2160" w:hanging="360"/>
      </w:pPr>
      <w:rPr>
        <w:rFonts w:ascii="Wingdings" w:hAnsi="Wingdings" w:hint="default"/>
      </w:rPr>
    </w:lvl>
    <w:lvl w:ilvl="3" w:tplc="FBC41958">
      <w:start w:val="1"/>
      <w:numFmt w:val="bullet"/>
      <w:lvlText w:val=""/>
      <w:lvlJc w:val="left"/>
      <w:pPr>
        <w:ind w:left="2880" w:hanging="360"/>
      </w:pPr>
      <w:rPr>
        <w:rFonts w:ascii="Symbol" w:hAnsi="Symbol" w:hint="default"/>
      </w:rPr>
    </w:lvl>
    <w:lvl w:ilvl="4" w:tplc="B9E4084E">
      <w:start w:val="1"/>
      <w:numFmt w:val="bullet"/>
      <w:lvlText w:val="o"/>
      <w:lvlJc w:val="left"/>
      <w:pPr>
        <w:ind w:left="3600" w:hanging="360"/>
      </w:pPr>
      <w:rPr>
        <w:rFonts w:ascii="Courier New" w:hAnsi="Courier New" w:hint="default"/>
      </w:rPr>
    </w:lvl>
    <w:lvl w:ilvl="5" w:tplc="F982BBBA">
      <w:start w:val="1"/>
      <w:numFmt w:val="bullet"/>
      <w:lvlText w:val=""/>
      <w:lvlJc w:val="left"/>
      <w:pPr>
        <w:ind w:left="4320" w:hanging="360"/>
      </w:pPr>
      <w:rPr>
        <w:rFonts w:ascii="Wingdings" w:hAnsi="Wingdings" w:hint="default"/>
      </w:rPr>
    </w:lvl>
    <w:lvl w:ilvl="6" w:tplc="451A590A">
      <w:start w:val="1"/>
      <w:numFmt w:val="bullet"/>
      <w:lvlText w:val=""/>
      <w:lvlJc w:val="left"/>
      <w:pPr>
        <w:ind w:left="5040" w:hanging="360"/>
      </w:pPr>
      <w:rPr>
        <w:rFonts w:ascii="Symbol" w:hAnsi="Symbol" w:hint="default"/>
      </w:rPr>
    </w:lvl>
    <w:lvl w:ilvl="7" w:tplc="5D7A7428">
      <w:start w:val="1"/>
      <w:numFmt w:val="bullet"/>
      <w:lvlText w:val="o"/>
      <w:lvlJc w:val="left"/>
      <w:pPr>
        <w:ind w:left="5760" w:hanging="360"/>
      </w:pPr>
      <w:rPr>
        <w:rFonts w:ascii="Courier New" w:hAnsi="Courier New" w:hint="default"/>
      </w:rPr>
    </w:lvl>
    <w:lvl w:ilvl="8" w:tplc="AC42D404">
      <w:start w:val="1"/>
      <w:numFmt w:val="bullet"/>
      <w:lvlText w:val=""/>
      <w:lvlJc w:val="left"/>
      <w:pPr>
        <w:ind w:left="6480" w:hanging="360"/>
      </w:pPr>
      <w:rPr>
        <w:rFonts w:ascii="Wingdings" w:hAnsi="Wingdings" w:hint="default"/>
      </w:rPr>
    </w:lvl>
  </w:abstractNum>
  <w:abstractNum w:abstractNumId="16" w15:restartNumberingAfterBreak="0">
    <w:nsid w:val="3D4D4831"/>
    <w:multiLevelType w:val="hybridMultilevel"/>
    <w:tmpl w:val="FFFFFFFF"/>
    <w:lvl w:ilvl="0" w:tplc="9EA0D5A4">
      <w:start w:val="1"/>
      <w:numFmt w:val="decimal"/>
      <w:lvlText w:val="%1."/>
      <w:lvlJc w:val="left"/>
      <w:pPr>
        <w:ind w:left="720" w:hanging="360"/>
      </w:pPr>
    </w:lvl>
    <w:lvl w:ilvl="1" w:tplc="9E743FCA">
      <w:start w:val="1"/>
      <w:numFmt w:val="lowerLetter"/>
      <w:lvlText w:val="%2."/>
      <w:lvlJc w:val="left"/>
      <w:pPr>
        <w:ind w:left="1440" w:hanging="360"/>
      </w:pPr>
    </w:lvl>
    <w:lvl w:ilvl="2" w:tplc="AA54F2CC">
      <w:start w:val="1"/>
      <w:numFmt w:val="lowerRoman"/>
      <w:lvlText w:val="%3."/>
      <w:lvlJc w:val="right"/>
      <w:pPr>
        <w:ind w:left="2160" w:hanging="180"/>
      </w:pPr>
    </w:lvl>
    <w:lvl w:ilvl="3" w:tplc="26F2854C">
      <w:start w:val="1"/>
      <w:numFmt w:val="decimal"/>
      <w:lvlText w:val="%4."/>
      <w:lvlJc w:val="left"/>
      <w:pPr>
        <w:ind w:left="2880" w:hanging="360"/>
      </w:pPr>
    </w:lvl>
    <w:lvl w:ilvl="4" w:tplc="4D761274">
      <w:start w:val="1"/>
      <w:numFmt w:val="lowerLetter"/>
      <w:lvlText w:val="%5."/>
      <w:lvlJc w:val="left"/>
      <w:pPr>
        <w:ind w:left="3600" w:hanging="360"/>
      </w:pPr>
    </w:lvl>
    <w:lvl w:ilvl="5" w:tplc="46CA00D2">
      <w:start w:val="1"/>
      <w:numFmt w:val="lowerRoman"/>
      <w:lvlText w:val="%6."/>
      <w:lvlJc w:val="right"/>
      <w:pPr>
        <w:ind w:left="4320" w:hanging="180"/>
      </w:pPr>
    </w:lvl>
    <w:lvl w:ilvl="6" w:tplc="C2165226">
      <w:start w:val="1"/>
      <w:numFmt w:val="decimal"/>
      <w:lvlText w:val="%7."/>
      <w:lvlJc w:val="left"/>
      <w:pPr>
        <w:ind w:left="5040" w:hanging="360"/>
      </w:pPr>
    </w:lvl>
    <w:lvl w:ilvl="7" w:tplc="DD76826A">
      <w:start w:val="1"/>
      <w:numFmt w:val="lowerLetter"/>
      <w:lvlText w:val="%8."/>
      <w:lvlJc w:val="left"/>
      <w:pPr>
        <w:ind w:left="5760" w:hanging="360"/>
      </w:pPr>
    </w:lvl>
    <w:lvl w:ilvl="8" w:tplc="ABEC1826">
      <w:start w:val="1"/>
      <w:numFmt w:val="lowerRoman"/>
      <w:lvlText w:val="%9."/>
      <w:lvlJc w:val="right"/>
      <w:pPr>
        <w:ind w:left="6480" w:hanging="180"/>
      </w:pPr>
    </w:lvl>
  </w:abstractNum>
  <w:abstractNum w:abstractNumId="17" w15:restartNumberingAfterBreak="0">
    <w:nsid w:val="424CC4C8"/>
    <w:multiLevelType w:val="hybridMultilevel"/>
    <w:tmpl w:val="FFFFFFFF"/>
    <w:lvl w:ilvl="0" w:tplc="B2948B88">
      <w:start w:val="1"/>
      <w:numFmt w:val="bullet"/>
      <w:lvlText w:val=""/>
      <w:lvlJc w:val="left"/>
      <w:pPr>
        <w:ind w:left="720" w:hanging="360"/>
      </w:pPr>
      <w:rPr>
        <w:rFonts w:ascii="Symbol" w:hAnsi="Symbol" w:hint="default"/>
      </w:rPr>
    </w:lvl>
    <w:lvl w:ilvl="1" w:tplc="7124DD0E">
      <w:start w:val="1"/>
      <w:numFmt w:val="bullet"/>
      <w:lvlText w:val="o"/>
      <w:lvlJc w:val="left"/>
      <w:pPr>
        <w:ind w:left="1440" w:hanging="360"/>
      </w:pPr>
      <w:rPr>
        <w:rFonts w:ascii="Courier New" w:hAnsi="Courier New" w:hint="default"/>
      </w:rPr>
    </w:lvl>
    <w:lvl w:ilvl="2" w:tplc="0D4EE7B0">
      <w:start w:val="1"/>
      <w:numFmt w:val="bullet"/>
      <w:lvlText w:val=""/>
      <w:lvlJc w:val="left"/>
      <w:pPr>
        <w:ind w:left="2160" w:hanging="360"/>
      </w:pPr>
      <w:rPr>
        <w:rFonts w:ascii="Wingdings" w:hAnsi="Wingdings" w:hint="default"/>
      </w:rPr>
    </w:lvl>
    <w:lvl w:ilvl="3" w:tplc="04BC1B1A">
      <w:start w:val="1"/>
      <w:numFmt w:val="bullet"/>
      <w:lvlText w:val=""/>
      <w:lvlJc w:val="left"/>
      <w:pPr>
        <w:ind w:left="2880" w:hanging="360"/>
      </w:pPr>
      <w:rPr>
        <w:rFonts w:ascii="Symbol" w:hAnsi="Symbol" w:hint="default"/>
      </w:rPr>
    </w:lvl>
    <w:lvl w:ilvl="4" w:tplc="2AEE5CFE">
      <w:start w:val="1"/>
      <w:numFmt w:val="bullet"/>
      <w:lvlText w:val="o"/>
      <w:lvlJc w:val="left"/>
      <w:pPr>
        <w:ind w:left="3600" w:hanging="360"/>
      </w:pPr>
      <w:rPr>
        <w:rFonts w:ascii="Courier New" w:hAnsi="Courier New" w:hint="default"/>
      </w:rPr>
    </w:lvl>
    <w:lvl w:ilvl="5" w:tplc="05AE389A">
      <w:start w:val="1"/>
      <w:numFmt w:val="bullet"/>
      <w:lvlText w:val=""/>
      <w:lvlJc w:val="left"/>
      <w:pPr>
        <w:ind w:left="4320" w:hanging="360"/>
      </w:pPr>
      <w:rPr>
        <w:rFonts w:ascii="Wingdings" w:hAnsi="Wingdings" w:hint="default"/>
      </w:rPr>
    </w:lvl>
    <w:lvl w:ilvl="6" w:tplc="F9C21080">
      <w:start w:val="1"/>
      <w:numFmt w:val="bullet"/>
      <w:lvlText w:val=""/>
      <w:lvlJc w:val="left"/>
      <w:pPr>
        <w:ind w:left="5040" w:hanging="360"/>
      </w:pPr>
      <w:rPr>
        <w:rFonts w:ascii="Symbol" w:hAnsi="Symbol" w:hint="default"/>
      </w:rPr>
    </w:lvl>
    <w:lvl w:ilvl="7" w:tplc="4E86DF5A">
      <w:start w:val="1"/>
      <w:numFmt w:val="bullet"/>
      <w:lvlText w:val="o"/>
      <w:lvlJc w:val="left"/>
      <w:pPr>
        <w:ind w:left="5760" w:hanging="360"/>
      </w:pPr>
      <w:rPr>
        <w:rFonts w:ascii="Courier New" w:hAnsi="Courier New" w:hint="default"/>
      </w:rPr>
    </w:lvl>
    <w:lvl w:ilvl="8" w:tplc="1D940C12">
      <w:start w:val="1"/>
      <w:numFmt w:val="bullet"/>
      <w:lvlText w:val=""/>
      <w:lvlJc w:val="left"/>
      <w:pPr>
        <w:ind w:left="6480" w:hanging="360"/>
      </w:pPr>
      <w:rPr>
        <w:rFonts w:ascii="Wingdings" w:hAnsi="Wingdings" w:hint="default"/>
      </w:rPr>
    </w:lvl>
  </w:abstractNum>
  <w:abstractNum w:abstractNumId="18" w15:restartNumberingAfterBreak="0">
    <w:nsid w:val="45835AD3"/>
    <w:multiLevelType w:val="hybridMultilevel"/>
    <w:tmpl w:val="FFFFFFFF"/>
    <w:lvl w:ilvl="0" w:tplc="AE683D64">
      <w:start w:val="1"/>
      <w:numFmt w:val="bullet"/>
      <w:lvlText w:val=""/>
      <w:lvlJc w:val="left"/>
      <w:pPr>
        <w:ind w:left="720" w:hanging="360"/>
      </w:pPr>
      <w:rPr>
        <w:rFonts w:ascii="Symbol" w:hAnsi="Symbol" w:hint="default"/>
      </w:rPr>
    </w:lvl>
    <w:lvl w:ilvl="1" w:tplc="9D38DB2E">
      <w:start w:val="1"/>
      <w:numFmt w:val="bullet"/>
      <w:lvlText w:val="o"/>
      <w:lvlJc w:val="left"/>
      <w:pPr>
        <w:ind w:left="1440" w:hanging="360"/>
      </w:pPr>
      <w:rPr>
        <w:rFonts w:ascii="Courier New" w:hAnsi="Courier New" w:hint="default"/>
      </w:rPr>
    </w:lvl>
    <w:lvl w:ilvl="2" w:tplc="ED206EF4">
      <w:start w:val="1"/>
      <w:numFmt w:val="bullet"/>
      <w:lvlText w:val=""/>
      <w:lvlJc w:val="left"/>
      <w:pPr>
        <w:ind w:left="2160" w:hanging="360"/>
      </w:pPr>
      <w:rPr>
        <w:rFonts w:ascii="Wingdings" w:hAnsi="Wingdings" w:hint="default"/>
      </w:rPr>
    </w:lvl>
    <w:lvl w:ilvl="3" w:tplc="297CC05C">
      <w:start w:val="1"/>
      <w:numFmt w:val="bullet"/>
      <w:lvlText w:val=""/>
      <w:lvlJc w:val="left"/>
      <w:pPr>
        <w:ind w:left="2880" w:hanging="360"/>
      </w:pPr>
      <w:rPr>
        <w:rFonts w:ascii="Symbol" w:hAnsi="Symbol" w:hint="default"/>
      </w:rPr>
    </w:lvl>
    <w:lvl w:ilvl="4" w:tplc="3BC09170">
      <w:start w:val="1"/>
      <w:numFmt w:val="bullet"/>
      <w:lvlText w:val="o"/>
      <w:lvlJc w:val="left"/>
      <w:pPr>
        <w:ind w:left="3600" w:hanging="360"/>
      </w:pPr>
      <w:rPr>
        <w:rFonts w:ascii="Courier New" w:hAnsi="Courier New" w:hint="default"/>
      </w:rPr>
    </w:lvl>
    <w:lvl w:ilvl="5" w:tplc="F426E598">
      <w:start w:val="1"/>
      <w:numFmt w:val="bullet"/>
      <w:lvlText w:val=""/>
      <w:lvlJc w:val="left"/>
      <w:pPr>
        <w:ind w:left="4320" w:hanging="360"/>
      </w:pPr>
      <w:rPr>
        <w:rFonts w:ascii="Wingdings" w:hAnsi="Wingdings" w:hint="default"/>
      </w:rPr>
    </w:lvl>
    <w:lvl w:ilvl="6" w:tplc="9BC2FF1E">
      <w:start w:val="1"/>
      <w:numFmt w:val="bullet"/>
      <w:lvlText w:val=""/>
      <w:lvlJc w:val="left"/>
      <w:pPr>
        <w:ind w:left="5040" w:hanging="360"/>
      </w:pPr>
      <w:rPr>
        <w:rFonts w:ascii="Symbol" w:hAnsi="Symbol" w:hint="default"/>
      </w:rPr>
    </w:lvl>
    <w:lvl w:ilvl="7" w:tplc="BB147278">
      <w:start w:val="1"/>
      <w:numFmt w:val="bullet"/>
      <w:lvlText w:val="o"/>
      <w:lvlJc w:val="left"/>
      <w:pPr>
        <w:ind w:left="5760" w:hanging="360"/>
      </w:pPr>
      <w:rPr>
        <w:rFonts w:ascii="Courier New" w:hAnsi="Courier New" w:hint="default"/>
      </w:rPr>
    </w:lvl>
    <w:lvl w:ilvl="8" w:tplc="CE30C016">
      <w:start w:val="1"/>
      <w:numFmt w:val="bullet"/>
      <w:lvlText w:val=""/>
      <w:lvlJc w:val="left"/>
      <w:pPr>
        <w:ind w:left="6480" w:hanging="360"/>
      </w:pPr>
      <w:rPr>
        <w:rFonts w:ascii="Wingdings" w:hAnsi="Wingdings" w:hint="default"/>
      </w:rPr>
    </w:lvl>
  </w:abstractNum>
  <w:abstractNum w:abstractNumId="19" w15:restartNumberingAfterBreak="0">
    <w:nsid w:val="45C4B95D"/>
    <w:multiLevelType w:val="hybridMultilevel"/>
    <w:tmpl w:val="FFFFFFFF"/>
    <w:lvl w:ilvl="0" w:tplc="6B0E8E44">
      <w:start w:val="1"/>
      <w:numFmt w:val="decimal"/>
      <w:lvlText w:val="%1."/>
      <w:lvlJc w:val="left"/>
      <w:pPr>
        <w:ind w:left="720" w:hanging="360"/>
      </w:pPr>
    </w:lvl>
    <w:lvl w:ilvl="1" w:tplc="5E7AE790">
      <w:start w:val="1"/>
      <w:numFmt w:val="lowerLetter"/>
      <w:lvlText w:val="%2."/>
      <w:lvlJc w:val="left"/>
      <w:pPr>
        <w:ind w:left="1440" w:hanging="360"/>
      </w:pPr>
    </w:lvl>
    <w:lvl w:ilvl="2" w:tplc="08944ECE">
      <w:start w:val="1"/>
      <w:numFmt w:val="lowerRoman"/>
      <w:lvlText w:val="%3."/>
      <w:lvlJc w:val="right"/>
      <w:pPr>
        <w:ind w:left="2160" w:hanging="180"/>
      </w:pPr>
    </w:lvl>
    <w:lvl w:ilvl="3" w:tplc="8D94F1F6">
      <w:start w:val="1"/>
      <w:numFmt w:val="decimal"/>
      <w:lvlText w:val="%4."/>
      <w:lvlJc w:val="left"/>
      <w:pPr>
        <w:ind w:left="2880" w:hanging="360"/>
      </w:pPr>
    </w:lvl>
    <w:lvl w:ilvl="4" w:tplc="1456810A">
      <w:start w:val="1"/>
      <w:numFmt w:val="lowerLetter"/>
      <w:lvlText w:val="%5."/>
      <w:lvlJc w:val="left"/>
      <w:pPr>
        <w:ind w:left="3600" w:hanging="360"/>
      </w:pPr>
    </w:lvl>
    <w:lvl w:ilvl="5" w:tplc="EEA836E8">
      <w:start w:val="1"/>
      <w:numFmt w:val="lowerRoman"/>
      <w:lvlText w:val="%6."/>
      <w:lvlJc w:val="right"/>
      <w:pPr>
        <w:ind w:left="4320" w:hanging="180"/>
      </w:pPr>
    </w:lvl>
    <w:lvl w:ilvl="6" w:tplc="D716165C">
      <w:start w:val="1"/>
      <w:numFmt w:val="decimal"/>
      <w:lvlText w:val="%7."/>
      <w:lvlJc w:val="left"/>
      <w:pPr>
        <w:ind w:left="5040" w:hanging="360"/>
      </w:pPr>
    </w:lvl>
    <w:lvl w:ilvl="7" w:tplc="4DCE36CA">
      <w:start w:val="1"/>
      <w:numFmt w:val="lowerLetter"/>
      <w:lvlText w:val="%8."/>
      <w:lvlJc w:val="left"/>
      <w:pPr>
        <w:ind w:left="5760" w:hanging="360"/>
      </w:pPr>
    </w:lvl>
    <w:lvl w:ilvl="8" w:tplc="6F1861AE">
      <w:start w:val="1"/>
      <w:numFmt w:val="lowerRoman"/>
      <w:lvlText w:val="%9."/>
      <w:lvlJc w:val="right"/>
      <w:pPr>
        <w:ind w:left="6480" w:hanging="180"/>
      </w:pPr>
    </w:lvl>
  </w:abstractNum>
  <w:abstractNum w:abstractNumId="20" w15:restartNumberingAfterBreak="0">
    <w:nsid w:val="479A34A2"/>
    <w:multiLevelType w:val="hybridMultilevel"/>
    <w:tmpl w:val="FFFFFFFF"/>
    <w:lvl w:ilvl="0" w:tplc="69F6744A">
      <w:start w:val="1"/>
      <w:numFmt w:val="bullet"/>
      <w:lvlText w:val=""/>
      <w:lvlJc w:val="left"/>
      <w:pPr>
        <w:ind w:left="720" w:hanging="360"/>
      </w:pPr>
      <w:rPr>
        <w:rFonts w:ascii="Symbol" w:hAnsi="Symbol" w:hint="default"/>
      </w:rPr>
    </w:lvl>
    <w:lvl w:ilvl="1" w:tplc="D9F41CA6">
      <w:start w:val="1"/>
      <w:numFmt w:val="bullet"/>
      <w:lvlText w:val="o"/>
      <w:lvlJc w:val="left"/>
      <w:pPr>
        <w:ind w:left="1440" w:hanging="360"/>
      </w:pPr>
      <w:rPr>
        <w:rFonts w:ascii="Courier New" w:hAnsi="Courier New" w:hint="default"/>
      </w:rPr>
    </w:lvl>
    <w:lvl w:ilvl="2" w:tplc="7B2CA65E">
      <w:start w:val="1"/>
      <w:numFmt w:val="bullet"/>
      <w:lvlText w:val=""/>
      <w:lvlJc w:val="left"/>
      <w:pPr>
        <w:ind w:left="2160" w:hanging="360"/>
      </w:pPr>
      <w:rPr>
        <w:rFonts w:ascii="Wingdings" w:hAnsi="Wingdings" w:hint="default"/>
      </w:rPr>
    </w:lvl>
    <w:lvl w:ilvl="3" w:tplc="DB9E010A">
      <w:start w:val="1"/>
      <w:numFmt w:val="bullet"/>
      <w:lvlText w:val=""/>
      <w:lvlJc w:val="left"/>
      <w:pPr>
        <w:ind w:left="2880" w:hanging="360"/>
      </w:pPr>
      <w:rPr>
        <w:rFonts w:ascii="Symbol" w:hAnsi="Symbol" w:hint="default"/>
      </w:rPr>
    </w:lvl>
    <w:lvl w:ilvl="4" w:tplc="5FB8834A">
      <w:start w:val="1"/>
      <w:numFmt w:val="bullet"/>
      <w:lvlText w:val="o"/>
      <w:lvlJc w:val="left"/>
      <w:pPr>
        <w:ind w:left="3600" w:hanging="360"/>
      </w:pPr>
      <w:rPr>
        <w:rFonts w:ascii="Courier New" w:hAnsi="Courier New" w:hint="default"/>
      </w:rPr>
    </w:lvl>
    <w:lvl w:ilvl="5" w:tplc="3CF87F0E">
      <w:start w:val="1"/>
      <w:numFmt w:val="bullet"/>
      <w:lvlText w:val=""/>
      <w:lvlJc w:val="left"/>
      <w:pPr>
        <w:ind w:left="4320" w:hanging="360"/>
      </w:pPr>
      <w:rPr>
        <w:rFonts w:ascii="Wingdings" w:hAnsi="Wingdings" w:hint="default"/>
      </w:rPr>
    </w:lvl>
    <w:lvl w:ilvl="6" w:tplc="E3527FF0">
      <w:start w:val="1"/>
      <w:numFmt w:val="bullet"/>
      <w:lvlText w:val=""/>
      <w:lvlJc w:val="left"/>
      <w:pPr>
        <w:ind w:left="5040" w:hanging="360"/>
      </w:pPr>
      <w:rPr>
        <w:rFonts w:ascii="Symbol" w:hAnsi="Symbol" w:hint="default"/>
      </w:rPr>
    </w:lvl>
    <w:lvl w:ilvl="7" w:tplc="A7DEA118">
      <w:start w:val="1"/>
      <w:numFmt w:val="bullet"/>
      <w:lvlText w:val="o"/>
      <w:lvlJc w:val="left"/>
      <w:pPr>
        <w:ind w:left="5760" w:hanging="360"/>
      </w:pPr>
      <w:rPr>
        <w:rFonts w:ascii="Courier New" w:hAnsi="Courier New" w:hint="default"/>
      </w:rPr>
    </w:lvl>
    <w:lvl w:ilvl="8" w:tplc="93360A78">
      <w:start w:val="1"/>
      <w:numFmt w:val="bullet"/>
      <w:lvlText w:val=""/>
      <w:lvlJc w:val="left"/>
      <w:pPr>
        <w:ind w:left="6480" w:hanging="360"/>
      </w:pPr>
      <w:rPr>
        <w:rFonts w:ascii="Wingdings" w:hAnsi="Wingdings" w:hint="default"/>
      </w:rPr>
    </w:lvl>
  </w:abstractNum>
  <w:abstractNum w:abstractNumId="21" w15:restartNumberingAfterBreak="0">
    <w:nsid w:val="4BD5B535"/>
    <w:multiLevelType w:val="hybridMultilevel"/>
    <w:tmpl w:val="FFFFFFFF"/>
    <w:lvl w:ilvl="0" w:tplc="9CE6C6D2">
      <w:start w:val="1"/>
      <w:numFmt w:val="bullet"/>
      <w:lvlText w:val=""/>
      <w:lvlJc w:val="left"/>
      <w:pPr>
        <w:ind w:left="1068" w:hanging="360"/>
      </w:pPr>
      <w:rPr>
        <w:rFonts w:ascii="Symbol" w:hAnsi="Symbol" w:hint="default"/>
      </w:rPr>
    </w:lvl>
    <w:lvl w:ilvl="1" w:tplc="05701626">
      <w:start w:val="1"/>
      <w:numFmt w:val="bullet"/>
      <w:lvlText w:val="o"/>
      <w:lvlJc w:val="left"/>
      <w:pPr>
        <w:ind w:left="1788" w:hanging="360"/>
      </w:pPr>
      <w:rPr>
        <w:rFonts w:ascii="Courier New" w:hAnsi="Courier New" w:hint="default"/>
      </w:rPr>
    </w:lvl>
    <w:lvl w:ilvl="2" w:tplc="2CA4E8CC">
      <w:start w:val="1"/>
      <w:numFmt w:val="bullet"/>
      <w:lvlText w:val=""/>
      <w:lvlJc w:val="left"/>
      <w:pPr>
        <w:ind w:left="2508" w:hanging="360"/>
      </w:pPr>
      <w:rPr>
        <w:rFonts w:ascii="Wingdings" w:hAnsi="Wingdings" w:hint="default"/>
      </w:rPr>
    </w:lvl>
    <w:lvl w:ilvl="3" w:tplc="66985EA8">
      <w:start w:val="1"/>
      <w:numFmt w:val="bullet"/>
      <w:lvlText w:val=""/>
      <w:lvlJc w:val="left"/>
      <w:pPr>
        <w:ind w:left="3228" w:hanging="360"/>
      </w:pPr>
      <w:rPr>
        <w:rFonts w:ascii="Symbol" w:hAnsi="Symbol" w:hint="default"/>
      </w:rPr>
    </w:lvl>
    <w:lvl w:ilvl="4" w:tplc="B6D210E6">
      <w:start w:val="1"/>
      <w:numFmt w:val="bullet"/>
      <w:lvlText w:val="o"/>
      <w:lvlJc w:val="left"/>
      <w:pPr>
        <w:ind w:left="3948" w:hanging="360"/>
      </w:pPr>
      <w:rPr>
        <w:rFonts w:ascii="Courier New" w:hAnsi="Courier New" w:hint="default"/>
      </w:rPr>
    </w:lvl>
    <w:lvl w:ilvl="5" w:tplc="A9D87588">
      <w:start w:val="1"/>
      <w:numFmt w:val="bullet"/>
      <w:lvlText w:val=""/>
      <w:lvlJc w:val="left"/>
      <w:pPr>
        <w:ind w:left="4668" w:hanging="360"/>
      </w:pPr>
      <w:rPr>
        <w:rFonts w:ascii="Wingdings" w:hAnsi="Wingdings" w:hint="default"/>
      </w:rPr>
    </w:lvl>
    <w:lvl w:ilvl="6" w:tplc="3C8C1E4A">
      <w:start w:val="1"/>
      <w:numFmt w:val="bullet"/>
      <w:lvlText w:val=""/>
      <w:lvlJc w:val="left"/>
      <w:pPr>
        <w:ind w:left="5388" w:hanging="360"/>
      </w:pPr>
      <w:rPr>
        <w:rFonts w:ascii="Symbol" w:hAnsi="Symbol" w:hint="default"/>
      </w:rPr>
    </w:lvl>
    <w:lvl w:ilvl="7" w:tplc="572C8BD0">
      <w:start w:val="1"/>
      <w:numFmt w:val="bullet"/>
      <w:lvlText w:val="o"/>
      <w:lvlJc w:val="left"/>
      <w:pPr>
        <w:ind w:left="6108" w:hanging="360"/>
      </w:pPr>
      <w:rPr>
        <w:rFonts w:ascii="Courier New" w:hAnsi="Courier New" w:hint="default"/>
      </w:rPr>
    </w:lvl>
    <w:lvl w:ilvl="8" w:tplc="4BC89FEC">
      <w:start w:val="1"/>
      <w:numFmt w:val="bullet"/>
      <w:lvlText w:val=""/>
      <w:lvlJc w:val="left"/>
      <w:pPr>
        <w:ind w:left="6828" w:hanging="360"/>
      </w:pPr>
      <w:rPr>
        <w:rFonts w:ascii="Wingdings" w:hAnsi="Wingdings" w:hint="default"/>
      </w:rPr>
    </w:lvl>
  </w:abstractNum>
  <w:abstractNum w:abstractNumId="22" w15:restartNumberingAfterBreak="0">
    <w:nsid w:val="4E51F982"/>
    <w:multiLevelType w:val="hybridMultilevel"/>
    <w:tmpl w:val="FFFFFFFF"/>
    <w:lvl w:ilvl="0" w:tplc="92D8FE1A">
      <w:start w:val="1"/>
      <w:numFmt w:val="bullet"/>
      <w:lvlText w:val=""/>
      <w:lvlJc w:val="left"/>
      <w:pPr>
        <w:ind w:left="1068" w:hanging="360"/>
      </w:pPr>
      <w:rPr>
        <w:rFonts w:ascii="Symbol" w:hAnsi="Symbol" w:hint="default"/>
      </w:rPr>
    </w:lvl>
    <w:lvl w:ilvl="1" w:tplc="C9C06E04">
      <w:start w:val="1"/>
      <w:numFmt w:val="bullet"/>
      <w:lvlText w:val="o"/>
      <w:lvlJc w:val="left"/>
      <w:pPr>
        <w:ind w:left="1788" w:hanging="360"/>
      </w:pPr>
      <w:rPr>
        <w:rFonts w:ascii="Courier New" w:hAnsi="Courier New" w:hint="default"/>
      </w:rPr>
    </w:lvl>
    <w:lvl w:ilvl="2" w:tplc="F230C69E">
      <w:start w:val="1"/>
      <w:numFmt w:val="bullet"/>
      <w:lvlText w:val=""/>
      <w:lvlJc w:val="left"/>
      <w:pPr>
        <w:ind w:left="2508" w:hanging="360"/>
      </w:pPr>
      <w:rPr>
        <w:rFonts w:ascii="Wingdings" w:hAnsi="Wingdings" w:hint="default"/>
      </w:rPr>
    </w:lvl>
    <w:lvl w:ilvl="3" w:tplc="30D83A76">
      <w:start w:val="1"/>
      <w:numFmt w:val="bullet"/>
      <w:lvlText w:val=""/>
      <w:lvlJc w:val="left"/>
      <w:pPr>
        <w:ind w:left="3228" w:hanging="360"/>
      </w:pPr>
      <w:rPr>
        <w:rFonts w:ascii="Symbol" w:hAnsi="Symbol" w:hint="default"/>
      </w:rPr>
    </w:lvl>
    <w:lvl w:ilvl="4" w:tplc="387657BA">
      <w:start w:val="1"/>
      <w:numFmt w:val="bullet"/>
      <w:lvlText w:val="o"/>
      <w:lvlJc w:val="left"/>
      <w:pPr>
        <w:ind w:left="3948" w:hanging="360"/>
      </w:pPr>
      <w:rPr>
        <w:rFonts w:ascii="Courier New" w:hAnsi="Courier New" w:hint="default"/>
      </w:rPr>
    </w:lvl>
    <w:lvl w:ilvl="5" w:tplc="0FF6C4A0">
      <w:start w:val="1"/>
      <w:numFmt w:val="bullet"/>
      <w:lvlText w:val=""/>
      <w:lvlJc w:val="left"/>
      <w:pPr>
        <w:ind w:left="4668" w:hanging="360"/>
      </w:pPr>
      <w:rPr>
        <w:rFonts w:ascii="Wingdings" w:hAnsi="Wingdings" w:hint="default"/>
      </w:rPr>
    </w:lvl>
    <w:lvl w:ilvl="6" w:tplc="C4185454">
      <w:start w:val="1"/>
      <w:numFmt w:val="bullet"/>
      <w:lvlText w:val=""/>
      <w:lvlJc w:val="left"/>
      <w:pPr>
        <w:ind w:left="5388" w:hanging="360"/>
      </w:pPr>
      <w:rPr>
        <w:rFonts w:ascii="Symbol" w:hAnsi="Symbol" w:hint="default"/>
      </w:rPr>
    </w:lvl>
    <w:lvl w:ilvl="7" w:tplc="911C7378">
      <w:start w:val="1"/>
      <w:numFmt w:val="bullet"/>
      <w:lvlText w:val="o"/>
      <w:lvlJc w:val="left"/>
      <w:pPr>
        <w:ind w:left="6108" w:hanging="360"/>
      </w:pPr>
      <w:rPr>
        <w:rFonts w:ascii="Courier New" w:hAnsi="Courier New" w:hint="default"/>
      </w:rPr>
    </w:lvl>
    <w:lvl w:ilvl="8" w:tplc="3DEE4B24">
      <w:start w:val="1"/>
      <w:numFmt w:val="bullet"/>
      <w:lvlText w:val=""/>
      <w:lvlJc w:val="left"/>
      <w:pPr>
        <w:ind w:left="6828" w:hanging="360"/>
      </w:pPr>
      <w:rPr>
        <w:rFonts w:ascii="Wingdings" w:hAnsi="Wingdings" w:hint="default"/>
      </w:rPr>
    </w:lvl>
  </w:abstractNum>
  <w:abstractNum w:abstractNumId="23" w15:restartNumberingAfterBreak="0">
    <w:nsid w:val="50F85E93"/>
    <w:multiLevelType w:val="hybridMultilevel"/>
    <w:tmpl w:val="FFFFFFFF"/>
    <w:lvl w:ilvl="0" w:tplc="15AA9EE4">
      <w:start w:val="1"/>
      <w:numFmt w:val="decimal"/>
      <w:lvlText w:val="%1."/>
      <w:lvlJc w:val="left"/>
      <w:pPr>
        <w:ind w:left="720" w:hanging="360"/>
      </w:pPr>
    </w:lvl>
    <w:lvl w:ilvl="1" w:tplc="0DE68EF0">
      <w:start w:val="1"/>
      <w:numFmt w:val="lowerLetter"/>
      <w:lvlText w:val="%2."/>
      <w:lvlJc w:val="left"/>
      <w:pPr>
        <w:ind w:left="1440" w:hanging="360"/>
      </w:pPr>
    </w:lvl>
    <w:lvl w:ilvl="2" w:tplc="1AC200A4">
      <w:start w:val="1"/>
      <w:numFmt w:val="lowerRoman"/>
      <w:lvlText w:val="%3."/>
      <w:lvlJc w:val="right"/>
      <w:pPr>
        <w:ind w:left="2160" w:hanging="180"/>
      </w:pPr>
    </w:lvl>
    <w:lvl w:ilvl="3" w:tplc="101EAF5E">
      <w:start w:val="1"/>
      <w:numFmt w:val="decimal"/>
      <w:lvlText w:val="%4."/>
      <w:lvlJc w:val="left"/>
      <w:pPr>
        <w:ind w:left="2880" w:hanging="360"/>
      </w:pPr>
    </w:lvl>
    <w:lvl w:ilvl="4" w:tplc="28F83028">
      <w:start w:val="1"/>
      <w:numFmt w:val="lowerLetter"/>
      <w:lvlText w:val="%5."/>
      <w:lvlJc w:val="left"/>
      <w:pPr>
        <w:ind w:left="3600" w:hanging="360"/>
      </w:pPr>
    </w:lvl>
    <w:lvl w:ilvl="5" w:tplc="DF86B8CE">
      <w:start w:val="1"/>
      <w:numFmt w:val="lowerRoman"/>
      <w:lvlText w:val="%6."/>
      <w:lvlJc w:val="right"/>
      <w:pPr>
        <w:ind w:left="4320" w:hanging="180"/>
      </w:pPr>
    </w:lvl>
    <w:lvl w:ilvl="6" w:tplc="6220C73A">
      <w:start w:val="1"/>
      <w:numFmt w:val="decimal"/>
      <w:lvlText w:val="%7."/>
      <w:lvlJc w:val="left"/>
      <w:pPr>
        <w:ind w:left="5040" w:hanging="360"/>
      </w:pPr>
    </w:lvl>
    <w:lvl w:ilvl="7" w:tplc="8E921234">
      <w:start w:val="1"/>
      <w:numFmt w:val="lowerLetter"/>
      <w:lvlText w:val="%8."/>
      <w:lvlJc w:val="left"/>
      <w:pPr>
        <w:ind w:left="5760" w:hanging="360"/>
      </w:pPr>
    </w:lvl>
    <w:lvl w:ilvl="8" w:tplc="9D9C1A06">
      <w:start w:val="1"/>
      <w:numFmt w:val="lowerRoman"/>
      <w:lvlText w:val="%9."/>
      <w:lvlJc w:val="right"/>
      <w:pPr>
        <w:ind w:left="6480" w:hanging="180"/>
      </w:pPr>
    </w:lvl>
  </w:abstractNum>
  <w:abstractNum w:abstractNumId="24" w15:restartNumberingAfterBreak="0">
    <w:nsid w:val="5B4D4B4E"/>
    <w:multiLevelType w:val="hybridMultilevel"/>
    <w:tmpl w:val="FFFFFFFF"/>
    <w:lvl w:ilvl="0" w:tplc="2A66D07A">
      <w:start w:val="1"/>
      <w:numFmt w:val="decimal"/>
      <w:lvlText w:val="%1."/>
      <w:lvlJc w:val="left"/>
      <w:pPr>
        <w:ind w:left="1068" w:hanging="360"/>
      </w:pPr>
    </w:lvl>
    <w:lvl w:ilvl="1" w:tplc="514C6AF2">
      <w:start w:val="1"/>
      <w:numFmt w:val="lowerLetter"/>
      <w:lvlText w:val="%2."/>
      <w:lvlJc w:val="left"/>
      <w:pPr>
        <w:ind w:left="1788" w:hanging="360"/>
      </w:pPr>
    </w:lvl>
    <w:lvl w:ilvl="2" w:tplc="3C5013FE">
      <w:start w:val="1"/>
      <w:numFmt w:val="lowerRoman"/>
      <w:lvlText w:val="%3."/>
      <w:lvlJc w:val="right"/>
      <w:pPr>
        <w:ind w:left="2508" w:hanging="180"/>
      </w:pPr>
    </w:lvl>
    <w:lvl w:ilvl="3" w:tplc="76785022">
      <w:start w:val="1"/>
      <w:numFmt w:val="decimal"/>
      <w:lvlText w:val="%4."/>
      <w:lvlJc w:val="left"/>
      <w:pPr>
        <w:ind w:left="3228" w:hanging="360"/>
      </w:pPr>
    </w:lvl>
    <w:lvl w:ilvl="4" w:tplc="BE6CE3BE">
      <w:start w:val="1"/>
      <w:numFmt w:val="lowerLetter"/>
      <w:lvlText w:val="%5."/>
      <w:lvlJc w:val="left"/>
      <w:pPr>
        <w:ind w:left="3948" w:hanging="360"/>
      </w:pPr>
    </w:lvl>
    <w:lvl w:ilvl="5" w:tplc="74F8B7EC">
      <w:start w:val="1"/>
      <w:numFmt w:val="lowerRoman"/>
      <w:lvlText w:val="%6."/>
      <w:lvlJc w:val="right"/>
      <w:pPr>
        <w:ind w:left="4668" w:hanging="180"/>
      </w:pPr>
    </w:lvl>
    <w:lvl w:ilvl="6" w:tplc="919CABCC">
      <w:start w:val="1"/>
      <w:numFmt w:val="decimal"/>
      <w:lvlText w:val="%7."/>
      <w:lvlJc w:val="left"/>
      <w:pPr>
        <w:ind w:left="5388" w:hanging="360"/>
      </w:pPr>
    </w:lvl>
    <w:lvl w:ilvl="7" w:tplc="31061560">
      <w:start w:val="1"/>
      <w:numFmt w:val="lowerLetter"/>
      <w:lvlText w:val="%8."/>
      <w:lvlJc w:val="left"/>
      <w:pPr>
        <w:ind w:left="6108" w:hanging="360"/>
      </w:pPr>
    </w:lvl>
    <w:lvl w:ilvl="8" w:tplc="50646FC4">
      <w:start w:val="1"/>
      <w:numFmt w:val="lowerRoman"/>
      <w:lvlText w:val="%9."/>
      <w:lvlJc w:val="right"/>
      <w:pPr>
        <w:ind w:left="6828" w:hanging="180"/>
      </w:pPr>
    </w:lvl>
  </w:abstractNum>
  <w:abstractNum w:abstractNumId="25" w15:restartNumberingAfterBreak="0">
    <w:nsid w:val="5C0FFD98"/>
    <w:multiLevelType w:val="hybridMultilevel"/>
    <w:tmpl w:val="FFFFFFFF"/>
    <w:lvl w:ilvl="0" w:tplc="25DE0F12">
      <w:start w:val="1"/>
      <w:numFmt w:val="decimal"/>
      <w:lvlText w:val="%1."/>
      <w:lvlJc w:val="left"/>
      <w:pPr>
        <w:ind w:left="720" w:hanging="360"/>
      </w:pPr>
    </w:lvl>
    <w:lvl w:ilvl="1" w:tplc="8B802B70">
      <w:start w:val="1"/>
      <w:numFmt w:val="lowerLetter"/>
      <w:lvlText w:val="%2."/>
      <w:lvlJc w:val="left"/>
      <w:pPr>
        <w:ind w:left="1440" w:hanging="360"/>
      </w:pPr>
    </w:lvl>
    <w:lvl w:ilvl="2" w:tplc="B4C441BA">
      <w:start w:val="1"/>
      <w:numFmt w:val="lowerRoman"/>
      <w:lvlText w:val="%3."/>
      <w:lvlJc w:val="right"/>
      <w:pPr>
        <w:ind w:left="2160" w:hanging="180"/>
      </w:pPr>
    </w:lvl>
    <w:lvl w:ilvl="3" w:tplc="CC184610">
      <w:start w:val="1"/>
      <w:numFmt w:val="decimal"/>
      <w:lvlText w:val="%4."/>
      <w:lvlJc w:val="left"/>
      <w:pPr>
        <w:ind w:left="2880" w:hanging="360"/>
      </w:pPr>
    </w:lvl>
    <w:lvl w:ilvl="4" w:tplc="2A405168">
      <w:start w:val="1"/>
      <w:numFmt w:val="lowerLetter"/>
      <w:lvlText w:val="%5."/>
      <w:lvlJc w:val="left"/>
      <w:pPr>
        <w:ind w:left="3600" w:hanging="360"/>
      </w:pPr>
    </w:lvl>
    <w:lvl w:ilvl="5" w:tplc="976A3296">
      <w:start w:val="1"/>
      <w:numFmt w:val="lowerRoman"/>
      <w:lvlText w:val="%6."/>
      <w:lvlJc w:val="right"/>
      <w:pPr>
        <w:ind w:left="4320" w:hanging="180"/>
      </w:pPr>
    </w:lvl>
    <w:lvl w:ilvl="6" w:tplc="F97EDD00">
      <w:start w:val="1"/>
      <w:numFmt w:val="decimal"/>
      <w:lvlText w:val="%7."/>
      <w:lvlJc w:val="left"/>
      <w:pPr>
        <w:ind w:left="5040" w:hanging="360"/>
      </w:pPr>
    </w:lvl>
    <w:lvl w:ilvl="7" w:tplc="CBBA3134">
      <w:start w:val="1"/>
      <w:numFmt w:val="lowerLetter"/>
      <w:lvlText w:val="%8."/>
      <w:lvlJc w:val="left"/>
      <w:pPr>
        <w:ind w:left="5760" w:hanging="360"/>
      </w:pPr>
    </w:lvl>
    <w:lvl w:ilvl="8" w:tplc="DED40482">
      <w:start w:val="1"/>
      <w:numFmt w:val="lowerRoman"/>
      <w:lvlText w:val="%9."/>
      <w:lvlJc w:val="right"/>
      <w:pPr>
        <w:ind w:left="6480" w:hanging="180"/>
      </w:pPr>
    </w:lvl>
  </w:abstractNum>
  <w:abstractNum w:abstractNumId="26" w15:restartNumberingAfterBreak="0">
    <w:nsid w:val="5C7AFC7F"/>
    <w:multiLevelType w:val="hybridMultilevel"/>
    <w:tmpl w:val="FFFFFFFF"/>
    <w:lvl w:ilvl="0" w:tplc="84A42F5A">
      <w:start w:val="1"/>
      <w:numFmt w:val="bullet"/>
      <w:lvlText w:val=""/>
      <w:lvlJc w:val="left"/>
      <w:pPr>
        <w:ind w:left="720" w:hanging="360"/>
      </w:pPr>
      <w:rPr>
        <w:rFonts w:ascii="Symbol" w:hAnsi="Symbol" w:hint="default"/>
      </w:rPr>
    </w:lvl>
    <w:lvl w:ilvl="1" w:tplc="F838FEE6">
      <w:start w:val="1"/>
      <w:numFmt w:val="bullet"/>
      <w:lvlText w:val="o"/>
      <w:lvlJc w:val="left"/>
      <w:pPr>
        <w:ind w:left="1440" w:hanging="360"/>
      </w:pPr>
      <w:rPr>
        <w:rFonts w:ascii="Courier New" w:hAnsi="Courier New" w:hint="default"/>
      </w:rPr>
    </w:lvl>
    <w:lvl w:ilvl="2" w:tplc="75A0DF32">
      <w:start w:val="1"/>
      <w:numFmt w:val="bullet"/>
      <w:lvlText w:val=""/>
      <w:lvlJc w:val="left"/>
      <w:pPr>
        <w:ind w:left="2160" w:hanging="360"/>
      </w:pPr>
      <w:rPr>
        <w:rFonts w:ascii="Wingdings" w:hAnsi="Wingdings" w:hint="default"/>
      </w:rPr>
    </w:lvl>
    <w:lvl w:ilvl="3" w:tplc="FDE86AF4">
      <w:start w:val="1"/>
      <w:numFmt w:val="bullet"/>
      <w:lvlText w:val=""/>
      <w:lvlJc w:val="left"/>
      <w:pPr>
        <w:ind w:left="2880" w:hanging="360"/>
      </w:pPr>
      <w:rPr>
        <w:rFonts w:ascii="Symbol" w:hAnsi="Symbol" w:hint="default"/>
      </w:rPr>
    </w:lvl>
    <w:lvl w:ilvl="4" w:tplc="A7BECF70">
      <w:start w:val="1"/>
      <w:numFmt w:val="bullet"/>
      <w:lvlText w:val="o"/>
      <w:lvlJc w:val="left"/>
      <w:pPr>
        <w:ind w:left="3600" w:hanging="360"/>
      </w:pPr>
      <w:rPr>
        <w:rFonts w:ascii="Courier New" w:hAnsi="Courier New" w:hint="default"/>
      </w:rPr>
    </w:lvl>
    <w:lvl w:ilvl="5" w:tplc="AE1E6938">
      <w:start w:val="1"/>
      <w:numFmt w:val="bullet"/>
      <w:lvlText w:val=""/>
      <w:lvlJc w:val="left"/>
      <w:pPr>
        <w:ind w:left="4320" w:hanging="360"/>
      </w:pPr>
      <w:rPr>
        <w:rFonts w:ascii="Wingdings" w:hAnsi="Wingdings" w:hint="default"/>
      </w:rPr>
    </w:lvl>
    <w:lvl w:ilvl="6" w:tplc="FB963C00">
      <w:start w:val="1"/>
      <w:numFmt w:val="bullet"/>
      <w:lvlText w:val=""/>
      <w:lvlJc w:val="left"/>
      <w:pPr>
        <w:ind w:left="5040" w:hanging="360"/>
      </w:pPr>
      <w:rPr>
        <w:rFonts w:ascii="Symbol" w:hAnsi="Symbol" w:hint="default"/>
      </w:rPr>
    </w:lvl>
    <w:lvl w:ilvl="7" w:tplc="545A6222">
      <w:start w:val="1"/>
      <w:numFmt w:val="bullet"/>
      <w:lvlText w:val="o"/>
      <w:lvlJc w:val="left"/>
      <w:pPr>
        <w:ind w:left="5760" w:hanging="360"/>
      </w:pPr>
      <w:rPr>
        <w:rFonts w:ascii="Courier New" w:hAnsi="Courier New" w:hint="default"/>
      </w:rPr>
    </w:lvl>
    <w:lvl w:ilvl="8" w:tplc="50BA62BE">
      <w:start w:val="1"/>
      <w:numFmt w:val="bullet"/>
      <w:lvlText w:val=""/>
      <w:lvlJc w:val="left"/>
      <w:pPr>
        <w:ind w:left="6480" w:hanging="360"/>
      </w:pPr>
      <w:rPr>
        <w:rFonts w:ascii="Wingdings" w:hAnsi="Wingdings" w:hint="default"/>
      </w:rPr>
    </w:lvl>
  </w:abstractNum>
  <w:abstractNum w:abstractNumId="27" w15:restartNumberingAfterBreak="0">
    <w:nsid w:val="5F94D8CE"/>
    <w:multiLevelType w:val="hybridMultilevel"/>
    <w:tmpl w:val="FFFFFFFF"/>
    <w:lvl w:ilvl="0" w:tplc="DC9AB6F8">
      <w:start w:val="1"/>
      <w:numFmt w:val="bullet"/>
      <w:lvlText w:val=""/>
      <w:lvlJc w:val="left"/>
      <w:pPr>
        <w:ind w:left="1068" w:hanging="360"/>
      </w:pPr>
      <w:rPr>
        <w:rFonts w:ascii="Symbol" w:hAnsi="Symbol" w:hint="default"/>
      </w:rPr>
    </w:lvl>
    <w:lvl w:ilvl="1" w:tplc="008C6530">
      <w:start w:val="1"/>
      <w:numFmt w:val="bullet"/>
      <w:lvlText w:val="o"/>
      <w:lvlJc w:val="left"/>
      <w:pPr>
        <w:ind w:left="1788" w:hanging="360"/>
      </w:pPr>
      <w:rPr>
        <w:rFonts w:ascii="Courier New" w:hAnsi="Courier New" w:hint="default"/>
      </w:rPr>
    </w:lvl>
    <w:lvl w:ilvl="2" w:tplc="4EB4E4AA">
      <w:start w:val="1"/>
      <w:numFmt w:val="bullet"/>
      <w:lvlText w:val=""/>
      <w:lvlJc w:val="left"/>
      <w:pPr>
        <w:ind w:left="2508" w:hanging="360"/>
      </w:pPr>
      <w:rPr>
        <w:rFonts w:ascii="Wingdings" w:hAnsi="Wingdings" w:hint="default"/>
      </w:rPr>
    </w:lvl>
    <w:lvl w:ilvl="3" w:tplc="F348D980">
      <w:start w:val="1"/>
      <w:numFmt w:val="bullet"/>
      <w:lvlText w:val=""/>
      <w:lvlJc w:val="left"/>
      <w:pPr>
        <w:ind w:left="3228" w:hanging="360"/>
      </w:pPr>
      <w:rPr>
        <w:rFonts w:ascii="Symbol" w:hAnsi="Symbol" w:hint="default"/>
      </w:rPr>
    </w:lvl>
    <w:lvl w:ilvl="4" w:tplc="93FA6DF6">
      <w:start w:val="1"/>
      <w:numFmt w:val="bullet"/>
      <w:lvlText w:val="o"/>
      <w:lvlJc w:val="left"/>
      <w:pPr>
        <w:ind w:left="3948" w:hanging="360"/>
      </w:pPr>
      <w:rPr>
        <w:rFonts w:ascii="Courier New" w:hAnsi="Courier New" w:hint="default"/>
      </w:rPr>
    </w:lvl>
    <w:lvl w:ilvl="5" w:tplc="0E30BC54">
      <w:start w:val="1"/>
      <w:numFmt w:val="bullet"/>
      <w:lvlText w:val=""/>
      <w:lvlJc w:val="left"/>
      <w:pPr>
        <w:ind w:left="4668" w:hanging="360"/>
      </w:pPr>
      <w:rPr>
        <w:rFonts w:ascii="Wingdings" w:hAnsi="Wingdings" w:hint="default"/>
      </w:rPr>
    </w:lvl>
    <w:lvl w:ilvl="6" w:tplc="9182C382">
      <w:start w:val="1"/>
      <w:numFmt w:val="bullet"/>
      <w:lvlText w:val=""/>
      <w:lvlJc w:val="left"/>
      <w:pPr>
        <w:ind w:left="5388" w:hanging="360"/>
      </w:pPr>
      <w:rPr>
        <w:rFonts w:ascii="Symbol" w:hAnsi="Symbol" w:hint="default"/>
      </w:rPr>
    </w:lvl>
    <w:lvl w:ilvl="7" w:tplc="E154E926">
      <w:start w:val="1"/>
      <w:numFmt w:val="bullet"/>
      <w:lvlText w:val="o"/>
      <w:lvlJc w:val="left"/>
      <w:pPr>
        <w:ind w:left="6108" w:hanging="360"/>
      </w:pPr>
      <w:rPr>
        <w:rFonts w:ascii="Courier New" w:hAnsi="Courier New" w:hint="default"/>
      </w:rPr>
    </w:lvl>
    <w:lvl w:ilvl="8" w:tplc="03D422C8">
      <w:start w:val="1"/>
      <w:numFmt w:val="bullet"/>
      <w:lvlText w:val=""/>
      <w:lvlJc w:val="left"/>
      <w:pPr>
        <w:ind w:left="6828" w:hanging="360"/>
      </w:pPr>
      <w:rPr>
        <w:rFonts w:ascii="Wingdings" w:hAnsi="Wingdings" w:hint="default"/>
      </w:rPr>
    </w:lvl>
  </w:abstractNum>
  <w:abstractNum w:abstractNumId="28" w15:restartNumberingAfterBreak="0">
    <w:nsid w:val="602B8531"/>
    <w:multiLevelType w:val="hybridMultilevel"/>
    <w:tmpl w:val="FFFFFFFF"/>
    <w:lvl w:ilvl="0" w:tplc="3F1EE992">
      <w:start w:val="1"/>
      <w:numFmt w:val="bullet"/>
      <w:lvlText w:val=""/>
      <w:lvlJc w:val="left"/>
      <w:pPr>
        <w:ind w:left="1440" w:hanging="360"/>
      </w:pPr>
      <w:rPr>
        <w:rFonts w:ascii="Symbol" w:hAnsi="Symbol" w:hint="default"/>
      </w:rPr>
    </w:lvl>
    <w:lvl w:ilvl="1" w:tplc="11B6AEA6">
      <w:start w:val="1"/>
      <w:numFmt w:val="bullet"/>
      <w:lvlText w:val="o"/>
      <w:lvlJc w:val="left"/>
      <w:pPr>
        <w:ind w:left="2160" w:hanging="360"/>
      </w:pPr>
      <w:rPr>
        <w:rFonts w:ascii="Courier New" w:hAnsi="Courier New" w:hint="default"/>
      </w:rPr>
    </w:lvl>
    <w:lvl w:ilvl="2" w:tplc="88EE9042">
      <w:start w:val="1"/>
      <w:numFmt w:val="bullet"/>
      <w:lvlText w:val=""/>
      <w:lvlJc w:val="left"/>
      <w:pPr>
        <w:ind w:left="2880" w:hanging="360"/>
      </w:pPr>
      <w:rPr>
        <w:rFonts w:ascii="Wingdings" w:hAnsi="Wingdings" w:hint="default"/>
      </w:rPr>
    </w:lvl>
    <w:lvl w:ilvl="3" w:tplc="9748327A">
      <w:start w:val="1"/>
      <w:numFmt w:val="bullet"/>
      <w:lvlText w:val=""/>
      <w:lvlJc w:val="left"/>
      <w:pPr>
        <w:ind w:left="3600" w:hanging="360"/>
      </w:pPr>
      <w:rPr>
        <w:rFonts w:ascii="Symbol" w:hAnsi="Symbol" w:hint="default"/>
      </w:rPr>
    </w:lvl>
    <w:lvl w:ilvl="4" w:tplc="DB944EF2">
      <w:start w:val="1"/>
      <w:numFmt w:val="bullet"/>
      <w:lvlText w:val="o"/>
      <w:lvlJc w:val="left"/>
      <w:pPr>
        <w:ind w:left="4320" w:hanging="360"/>
      </w:pPr>
      <w:rPr>
        <w:rFonts w:ascii="Courier New" w:hAnsi="Courier New" w:hint="default"/>
      </w:rPr>
    </w:lvl>
    <w:lvl w:ilvl="5" w:tplc="24565E18">
      <w:start w:val="1"/>
      <w:numFmt w:val="bullet"/>
      <w:lvlText w:val=""/>
      <w:lvlJc w:val="left"/>
      <w:pPr>
        <w:ind w:left="5040" w:hanging="360"/>
      </w:pPr>
      <w:rPr>
        <w:rFonts w:ascii="Wingdings" w:hAnsi="Wingdings" w:hint="default"/>
      </w:rPr>
    </w:lvl>
    <w:lvl w:ilvl="6" w:tplc="35EE4CB4">
      <w:start w:val="1"/>
      <w:numFmt w:val="bullet"/>
      <w:lvlText w:val=""/>
      <w:lvlJc w:val="left"/>
      <w:pPr>
        <w:ind w:left="5760" w:hanging="360"/>
      </w:pPr>
      <w:rPr>
        <w:rFonts w:ascii="Symbol" w:hAnsi="Symbol" w:hint="default"/>
      </w:rPr>
    </w:lvl>
    <w:lvl w:ilvl="7" w:tplc="142C314A">
      <w:start w:val="1"/>
      <w:numFmt w:val="bullet"/>
      <w:lvlText w:val="o"/>
      <w:lvlJc w:val="left"/>
      <w:pPr>
        <w:ind w:left="6480" w:hanging="360"/>
      </w:pPr>
      <w:rPr>
        <w:rFonts w:ascii="Courier New" w:hAnsi="Courier New" w:hint="default"/>
      </w:rPr>
    </w:lvl>
    <w:lvl w:ilvl="8" w:tplc="3E8A807E">
      <w:start w:val="1"/>
      <w:numFmt w:val="bullet"/>
      <w:lvlText w:val=""/>
      <w:lvlJc w:val="left"/>
      <w:pPr>
        <w:ind w:left="7200" w:hanging="360"/>
      </w:pPr>
      <w:rPr>
        <w:rFonts w:ascii="Wingdings" w:hAnsi="Wingdings" w:hint="default"/>
      </w:rPr>
    </w:lvl>
  </w:abstractNum>
  <w:abstractNum w:abstractNumId="29" w15:restartNumberingAfterBreak="0">
    <w:nsid w:val="6615DFEC"/>
    <w:multiLevelType w:val="hybridMultilevel"/>
    <w:tmpl w:val="FFFFFFFF"/>
    <w:lvl w:ilvl="0" w:tplc="70B69668">
      <w:start w:val="1"/>
      <w:numFmt w:val="bullet"/>
      <w:lvlText w:val=""/>
      <w:lvlJc w:val="left"/>
      <w:pPr>
        <w:ind w:left="720" w:hanging="360"/>
      </w:pPr>
      <w:rPr>
        <w:rFonts w:ascii="Symbol" w:hAnsi="Symbol" w:hint="default"/>
      </w:rPr>
    </w:lvl>
    <w:lvl w:ilvl="1" w:tplc="9E103ABE">
      <w:start w:val="1"/>
      <w:numFmt w:val="bullet"/>
      <w:lvlText w:val="o"/>
      <w:lvlJc w:val="left"/>
      <w:pPr>
        <w:ind w:left="1440" w:hanging="360"/>
      </w:pPr>
      <w:rPr>
        <w:rFonts w:ascii="Courier New" w:hAnsi="Courier New" w:hint="default"/>
      </w:rPr>
    </w:lvl>
    <w:lvl w:ilvl="2" w:tplc="1646C91C">
      <w:start w:val="1"/>
      <w:numFmt w:val="bullet"/>
      <w:lvlText w:val=""/>
      <w:lvlJc w:val="left"/>
      <w:pPr>
        <w:ind w:left="2160" w:hanging="360"/>
      </w:pPr>
      <w:rPr>
        <w:rFonts w:ascii="Wingdings" w:hAnsi="Wingdings" w:hint="default"/>
      </w:rPr>
    </w:lvl>
    <w:lvl w:ilvl="3" w:tplc="E6D28ED6">
      <w:start w:val="1"/>
      <w:numFmt w:val="bullet"/>
      <w:lvlText w:val=""/>
      <w:lvlJc w:val="left"/>
      <w:pPr>
        <w:ind w:left="2880" w:hanging="360"/>
      </w:pPr>
      <w:rPr>
        <w:rFonts w:ascii="Symbol" w:hAnsi="Symbol" w:hint="default"/>
      </w:rPr>
    </w:lvl>
    <w:lvl w:ilvl="4" w:tplc="0BBA205C">
      <w:start w:val="1"/>
      <w:numFmt w:val="bullet"/>
      <w:lvlText w:val="o"/>
      <w:lvlJc w:val="left"/>
      <w:pPr>
        <w:ind w:left="3600" w:hanging="360"/>
      </w:pPr>
      <w:rPr>
        <w:rFonts w:ascii="Courier New" w:hAnsi="Courier New" w:hint="default"/>
      </w:rPr>
    </w:lvl>
    <w:lvl w:ilvl="5" w:tplc="F252F2EA">
      <w:start w:val="1"/>
      <w:numFmt w:val="bullet"/>
      <w:lvlText w:val=""/>
      <w:lvlJc w:val="left"/>
      <w:pPr>
        <w:ind w:left="4320" w:hanging="360"/>
      </w:pPr>
      <w:rPr>
        <w:rFonts w:ascii="Wingdings" w:hAnsi="Wingdings" w:hint="default"/>
      </w:rPr>
    </w:lvl>
    <w:lvl w:ilvl="6" w:tplc="B224AD00">
      <w:start w:val="1"/>
      <w:numFmt w:val="bullet"/>
      <w:lvlText w:val=""/>
      <w:lvlJc w:val="left"/>
      <w:pPr>
        <w:ind w:left="5040" w:hanging="360"/>
      </w:pPr>
      <w:rPr>
        <w:rFonts w:ascii="Symbol" w:hAnsi="Symbol" w:hint="default"/>
      </w:rPr>
    </w:lvl>
    <w:lvl w:ilvl="7" w:tplc="47CA99C8">
      <w:start w:val="1"/>
      <w:numFmt w:val="bullet"/>
      <w:lvlText w:val="o"/>
      <w:lvlJc w:val="left"/>
      <w:pPr>
        <w:ind w:left="5760" w:hanging="360"/>
      </w:pPr>
      <w:rPr>
        <w:rFonts w:ascii="Courier New" w:hAnsi="Courier New" w:hint="default"/>
      </w:rPr>
    </w:lvl>
    <w:lvl w:ilvl="8" w:tplc="13B2F050">
      <w:start w:val="1"/>
      <w:numFmt w:val="bullet"/>
      <w:lvlText w:val=""/>
      <w:lvlJc w:val="left"/>
      <w:pPr>
        <w:ind w:left="6480" w:hanging="360"/>
      </w:pPr>
      <w:rPr>
        <w:rFonts w:ascii="Wingdings" w:hAnsi="Wingdings" w:hint="default"/>
      </w:rPr>
    </w:lvl>
  </w:abstractNum>
  <w:abstractNum w:abstractNumId="30" w15:restartNumberingAfterBreak="0">
    <w:nsid w:val="667716D6"/>
    <w:multiLevelType w:val="hybridMultilevel"/>
    <w:tmpl w:val="FFFFFFFF"/>
    <w:lvl w:ilvl="0" w:tplc="D05E44CE">
      <w:start w:val="1"/>
      <w:numFmt w:val="bullet"/>
      <w:lvlText w:val=""/>
      <w:lvlJc w:val="left"/>
      <w:pPr>
        <w:ind w:left="720" w:hanging="360"/>
      </w:pPr>
      <w:rPr>
        <w:rFonts w:ascii="Symbol" w:hAnsi="Symbol" w:hint="default"/>
      </w:rPr>
    </w:lvl>
    <w:lvl w:ilvl="1" w:tplc="291EECC2">
      <w:start w:val="1"/>
      <w:numFmt w:val="bullet"/>
      <w:lvlText w:val="o"/>
      <w:lvlJc w:val="left"/>
      <w:pPr>
        <w:ind w:left="1440" w:hanging="360"/>
      </w:pPr>
      <w:rPr>
        <w:rFonts w:ascii="Courier New" w:hAnsi="Courier New" w:hint="default"/>
      </w:rPr>
    </w:lvl>
    <w:lvl w:ilvl="2" w:tplc="8C926328">
      <w:start w:val="1"/>
      <w:numFmt w:val="bullet"/>
      <w:lvlText w:val=""/>
      <w:lvlJc w:val="left"/>
      <w:pPr>
        <w:ind w:left="2160" w:hanging="360"/>
      </w:pPr>
      <w:rPr>
        <w:rFonts w:ascii="Wingdings" w:hAnsi="Wingdings" w:hint="default"/>
      </w:rPr>
    </w:lvl>
    <w:lvl w:ilvl="3" w:tplc="8722B816">
      <w:start w:val="1"/>
      <w:numFmt w:val="bullet"/>
      <w:lvlText w:val=""/>
      <w:lvlJc w:val="left"/>
      <w:pPr>
        <w:ind w:left="2880" w:hanging="360"/>
      </w:pPr>
      <w:rPr>
        <w:rFonts w:ascii="Symbol" w:hAnsi="Symbol" w:hint="default"/>
      </w:rPr>
    </w:lvl>
    <w:lvl w:ilvl="4" w:tplc="BA20F16A">
      <w:start w:val="1"/>
      <w:numFmt w:val="bullet"/>
      <w:lvlText w:val="o"/>
      <w:lvlJc w:val="left"/>
      <w:pPr>
        <w:ind w:left="3600" w:hanging="360"/>
      </w:pPr>
      <w:rPr>
        <w:rFonts w:ascii="Courier New" w:hAnsi="Courier New" w:hint="default"/>
      </w:rPr>
    </w:lvl>
    <w:lvl w:ilvl="5" w:tplc="EE2A5E86">
      <w:start w:val="1"/>
      <w:numFmt w:val="bullet"/>
      <w:lvlText w:val=""/>
      <w:lvlJc w:val="left"/>
      <w:pPr>
        <w:ind w:left="4320" w:hanging="360"/>
      </w:pPr>
      <w:rPr>
        <w:rFonts w:ascii="Wingdings" w:hAnsi="Wingdings" w:hint="default"/>
      </w:rPr>
    </w:lvl>
    <w:lvl w:ilvl="6" w:tplc="C50E3C2E">
      <w:start w:val="1"/>
      <w:numFmt w:val="bullet"/>
      <w:lvlText w:val=""/>
      <w:lvlJc w:val="left"/>
      <w:pPr>
        <w:ind w:left="5040" w:hanging="360"/>
      </w:pPr>
      <w:rPr>
        <w:rFonts w:ascii="Symbol" w:hAnsi="Symbol" w:hint="default"/>
      </w:rPr>
    </w:lvl>
    <w:lvl w:ilvl="7" w:tplc="3224FAC0">
      <w:start w:val="1"/>
      <w:numFmt w:val="bullet"/>
      <w:lvlText w:val="o"/>
      <w:lvlJc w:val="left"/>
      <w:pPr>
        <w:ind w:left="5760" w:hanging="360"/>
      </w:pPr>
      <w:rPr>
        <w:rFonts w:ascii="Courier New" w:hAnsi="Courier New" w:hint="default"/>
      </w:rPr>
    </w:lvl>
    <w:lvl w:ilvl="8" w:tplc="5C9C1FA8">
      <w:start w:val="1"/>
      <w:numFmt w:val="bullet"/>
      <w:lvlText w:val=""/>
      <w:lvlJc w:val="left"/>
      <w:pPr>
        <w:ind w:left="6480" w:hanging="360"/>
      </w:pPr>
      <w:rPr>
        <w:rFonts w:ascii="Wingdings" w:hAnsi="Wingdings" w:hint="default"/>
      </w:rPr>
    </w:lvl>
  </w:abstractNum>
  <w:abstractNum w:abstractNumId="31" w15:restartNumberingAfterBreak="0">
    <w:nsid w:val="675A47DA"/>
    <w:multiLevelType w:val="hybridMultilevel"/>
    <w:tmpl w:val="FFFFFFFF"/>
    <w:lvl w:ilvl="0" w:tplc="44D89D12">
      <w:start w:val="1"/>
      <w:numFmt w:val="bullet"/>
      <w:lvlText w:val=""/>
      <w:lvlJc w:val="left"/>
      <w:pPr>
        <w:ind w:left="720" w:hanging="360"/>
      </w:pPr>
      <w:rPr>
        <w:rFonts w:ascii="Symbol" w:hAnsi="Symbol" w:hint="default"/>
      </w:rPr>
    </w:lvl>
    <w:lvl w:ilvl="1" w:tplc="4AD2B614">
      <w:start w:val="1"/>
      <w:numFmt w:val="bullet"/>
      <w:lvlText w:val="o"/>
      <w:lvlJc w:val="left"/>
      <w:pPr>
        <w:ind w:left="1440" w:hanging="360"/>
      </w:pPr>
      <w:rPr>
        <w:rFonts w:ascii="Courier New" w:hAnsi="Courier New" w:hint="default"/>
      </w:rPr>
    </w:lvl>
    <w:lvl w:ilvl="2" w:tplc="BF0817EA">
      <w:start w:val="1"/>
      <w:numFmt w:val="bullet"/>
      <w:lvlText w:val=""/>
      <w:lvlJc w:val="left"/>
      <w:pPr>
        <w:ind w:left="2160" w:hanging="360"/>
      </w:pPr>
      <w:rPr>
        <w:rFonts w:ascii="Wingdings" w:hAnsi="Wingdings" w:hint="default"/>
      </w:rPr>
    </w:lvl>
    <w:lvl w:ilvl="3" w:tplc="CF465F74">
      <w:start w:val="1"/>
      <w:numFmt w:val="bullet"/>
      <w:lvlText w:val=""/>
      <w:lvlJc w:val="left"/>
      <w:pPr>
        <w:ind w:left="2880" w:hanging="360"/>
      </w:pPr>
      <w:rPr>
        <w:rFonts w:ascii="Symbol" w:hAnsi="Symbol" w:hint="default"/>
      </w:rPr>
    </w:lvl>
    <w:lvl w:ilvl="4" w:tplc="7E1A2928">
      <w:start w:val="1"/>
      <w:numFmt w:val="bullet"/>
      <w:lvlText w:val="o"/>
      <w:lvlJc w:val="left"/>
      <w:pPr>
        <w:ind w:left="3600" w:hanging="360"/>
      </w:pPr>
      <w:rPr>
        <w:rFonts w:ascii="Courier New" w:hAnsi="Courier New" w:hint="default"/>
      </w:rPr>
    </w:lvl>
    <w:lvl w:ilvl="5" w:tplc="36F49CC0">
      <w:start w:val="1"/>
      <w:numFmt w:val="bullet"/>
      <w:lvlText w:val=""/>
      <w:lvlJc w:val="left"/>
      <w:pPr>
        <w:ind w:left="4320" w:hanging="360"/>
      </w:pPr>
      <w:rPr>
        <w:rFonts w:ascii="Wingdings" w:hAnsi="Wingdings" w:hint="default"/>
      </w:rPr>
    </w:lvl>
    <w:lvl w:ilvl="6" w:tplc="201ACE84">
      <w:start w:val="1"/>
      <w:numFmt w:val="bullet"/>
      <w:lvlText w:val=""/>
      <w:lvlJc w:val="left"/>
      <w:pPr>
        <w:ind w:left="5040" w:hanging="360"/>
      </w:pPr>
      <w:rPr>
        <w:rFonts w:ascii="Symbol" w:hAnsi="Symbol" w:hint="default"/>
      </w:rPr>
    </w:lvl>
    <w:lvl w:ilvl="7" w:tplc="371C8354">
      <w:start w:val="1"/>
      <w:numFmt w:val="bullet"/>
      <w:lvlText w:val="o"/>
      <w:lvlJc w:val="left"/>
      <w:pPr>
        <w:ind w:left="5760" w:hanging="360"/>
      </w:pPr>
      <w:rPr>
        <w:rFonts w:ascii="Courier New" w:hAnsi="Courier New" w:hint="default"/>
      </w:rPr>
    </w:lvl>
    <w:lvl w:ilvl="8" w:tplc="CCE02F22">
      <w:start w:val="1"/>
      <w:numFmt w:val="bullet"/>
      <w:lvlText w:val=""/>
      <w:lvlJc w:val="left"/>
      <w:pPr>
        <w:ind w:left="6480" w:hanging="360"/>
      </w:pPr>
      <w:rPr>
        <w:rFonts w:ascii="Wingdings" w:hAnsi="Wingdings" w:hint="default"/>
      </w:rPr>
    </w:lvl>
  </w:abstractNum>
  <w:abstractNum w:abstractNumId="32" w15:restartNumberingAfterBreak="0">
    <w:nsid w:val="677585CA"/>
    <w:multiLevelType w:val="hybridMultilevel"/>
    <w:tmpl w:val="FFFFFFFF"/>
    <w:lvl w:ilvl="0" w:tplc="CEAE6580">
      <w:start w:val="1"/>
      <w:numFmt w:val="decimal"/>
      <w:lvlText w:val="%1."/>
      <w:lvlJc w:val="left"/>
      <w:pPr>
        <w:ind w:left="720" w:hanging="360"/>
      </w:pPr>
    </w:lvl>
    <w:lvl w:ilvl="1" w:tplc="7B700C26">
      <w:start w:val="1"/>
      <w:numFmt w:val="lowerLetter"/>
      <w:lvlText w:val="%2."/>
      <w:lvlJc w:val="left"/>
      <w:pPr>
        <w:ind w:left="1440" w:hanging="360"/>
      </w:pPr>
    </w:lvl>
    <w:lvl w:ilvl="2" w:tplc="91DC3DD0">
      <w:start w:val="1"/>
      <w:numFmt w:val="lowerRoman"/>
      <w:lvlText w:val="%3."/>
      <w:lvlJc w:val="right"/>
      <w:pPr>
        <w:ind w:left="2160" w:hanging="180"/>
      </w:pPr>
    </w:lvl>
    <w:lvl w:ilvl="3" w:tplc="DA00D0FE">
      <w:start w:val="1"/>
      <w:numFmt w:val="decimal"/>
      <w:lvlText w:val="%4."/>
      <w:lvlJc w:val="left"/>
      <w:pPr>
        <w:ind w:left="2880" w:hanging="360"/>
      </w:pPr>
    </w:lvl>
    <w:lvl w:ilvl="4" w:tplc="2E46B050">
      <w:start w:val="1"/>
      <w:numFmt w:val="lowerLetter"/>
      <w:lvlText w:val="%5."/>
      <w:lvlJc w:val="left"/>
      <w:pPr>
        <w:ind w:left="3600" w:hanging="360"/>
      </w:pPr>
    </w:lvl>
    <w:lvl w:ilvl="5" w:tplc="6428E926">
      <w:start w:val="1"/>
      <w:numFmt w:val="lowerRoman"/>
      <w:lvlText w:val="%6."/>
      <w:lvlJc w:val="right"/>
      <w:pPr>
        <w:ind w:left="4320" w:hanging="180"/>
      </w:pPr>
    </w:lvl>
    <w:lvl w:ilvl="6" w:tplc="0A7697A2">
      <w:start w:val="1"/>
      <w:numFmt w:val="decimal"/>
      <w:lvlText w:val="%7."/>
      <w:lvlJc w:val="left"/>
      <w:pPr>
        <w:ind w:left="5040" w:hanging="360"/>
      </w:pPr>
    </w:lvl>
    <w:lvl w:ilvl="7" w:tplc="B930DFDA">
      <w:start w:val="1"/>
      <w:numFmt w:val="lowerLetter"/>
      <w:lvlText w:val="%8."/>
      <w:lvlJc w:val="left"/>
      <w:pPr>
        <w:ind w:left="5760" w:hanging="360"/>
      </w:pPr>
    </w:lvl>
    <w:lvl w:ilvl="8" w:tplc="2FEE18D4">
      <w:start w:val="1"/>
      <w:numFmt w:val="lowerRoman"/>
      <w:lvlText w:val="%9."/>
      <w:lvlJc w:val="right"/>
      <w:pPr>
        <w:ind w:left="6480" w:hanging="180"/>
      </w:pPr>
    </w:lvl>
  </w:abstractNum>
  <w:abstractNum w:abstractNumId="33" w15:restartNumberingAfterBreak="0">
    <w:nsid w:val="6AA0E1C4"/>
    <w:multiLevelType w:val="hybridMultilevel"/>
    <w:tmpl w:val="FFFFFFFF"/>
    <w:lvl w:ilvl="0" w:tplc="0F7424D0">
      <w:start w:val="1"/>
      <w:numFmt w:val="bullet"/>
      <w:lvlText w:val=""/>
      <w:lvlJc w:val="left"/>
      <w:pPr>
        <w:ind w:left="720" w:hanging="360"/>
      </w:pPr>
      <w:rPr>
        <w:rFonts w:ascii="Symbol" w:hAnsi="Symbol" w:hint="default"/>
      </w:rPr>
    </w:lvl>
    <w:lvl w:ilvl="1" w:tplc="97563B20">
      <w:start w:val="1"/>
      <w:numFmt w:val="bullet"/>
      <w:lvlText w:val="o"/>
      <w:lvlJc w:val="left"/>
      <w:pPr>
        <w:ind w:left="1440" w:hanging="360"/>
      </w:pPr>
      <w:rPr>
        <w:rFonts w:ascii="Courier New" w:hAnsi="Courier New" w:hint="default"/>
      </w:rPr>
    </w:lvl>
    <w:lvl w:ilvl="2" w:tplc="B25E726C">
      <w:start w:val="1"/>
      <w:numFmt w:val="bullet"/>
      <w:lvlText w:val=""/>
      <w:lvlJc w:val="left"/>
      <w:pPr>
        <w:ind w:left="2160" w:hanging="360"/>
      </w:pPr>
      <w:rPr>
        <w:rFonts w:ascii="Wingdings" w:hAnsi="Wingdings" w:hint="default"/>
      </w:rPr>
    </w:lvl>
    <w:lvl w:ilvl="3" w:tplc="FFCE1BE4">
      <w:start w:val="1"/>
      <w:numFmt w:val="bullet"/>
      <w:lvlText w:val=""/>
      <w:lvlJc w:val="left"/>
      <w:pPr>
        <w:ind w:left="2880" w:hanging="360"/>
      </w:pPr>
      <w:rPr>
        <w:rFonts w:ascii="Symbol" w:hAnsi="Symbol" w:hint="default"/>
      </w:rPr>
    </w:lvl>
    <w:lvl w:ilvl="4" w:tplc="62E67456">
      <w:start w:val="1"/>
      <w:numFmt w:val="bullet"/>
      <w:lvlText w:val="o"/>
      <w:lvlJc w:val="left"/>
      <w:pPr>
        <w:ind w:left="3600" w:hanging="360"/>
      </w:pPr>
      <w:rPr>
        <w:rFonts w:ascii="Courier New" w:hAnsi="Courier New" w:hint="default"/>
      </w:rPr>
    </w:lvl>
    <w:lvl w:ilvl="5" w:tplc="9A7E6406">
      <w:start w:val="1"/>
      <w:numFmt w:val="bullet"/>
      <w:lvlText w:val=""/>
      <w:lvlJc w:val="left"/>
      <w:pPr>
        <w:ind w:left="4320" w:hanging="360"/>
      </w:pPr>
      <w:rPr>
        <w:rFonts w:ascii="Wingdings" w:hAnsi="Wingdings" w:hint="default"/>
      </w:rPr>
    </w:lvl>
    <w:lvl w:ilvl="6" w:tplc="D372655E">
      <w:start w:val="1"/>
      <w:numFmt w:val="bullet"/>
      <w:lvlText w:val=""/>
      <w:lvlJc w:val="left"/>
      <w:pPr>
        <w:ind w:left="5040" w:hanging="360"/>
      </w:pPr>
      <w:rPr>
        <w:rFonts w:ascii="Symbol" w:hAnsi="Symbol" w:hint="default"/>
      </w:rPr>
    </w:lvl>
    <w:lvl w:ilvl="7" w:tplc="215A01C6">
      <w:start w:val="1"/>
      <w:numFmt w:val="bullet"/>
      <w:lvlText w:val="o"/>
      <w:lvlJc w:val="left"/>
      <w:pPr>
        <w:ind w:left="5760" w:hanging="360"/>
      </w:pPr>
      <w:rPr>
        <w:rFonts w:ascii="Courier New" w:hAnsi="Courier New" w:hint="default"/>
      </w:rPr>
    </w:lvl>
    <w:lvl w:ilvl="8" w:tplc="4DF088C2">
      <w:start w:val="1"/>
      <w:numFmt w:val="bullet"/>
      <w:lvlText w:val=""/>
      <w:lvlJc w:val="left"/>
      <w:pPr>
        <w:ind w:left="6480" w:hanging="360"/>
      </w:pPr>
      <w:rPr>
        <w:rFonts w:ascii="Wingdings" w:hAnsi="Wingdings" w:hint="default"/>
      </w:rPr>
    </w:lvl>
  </w:abstractNum>
  <w:abstractNum w:abstractNumId="34" w15:restartNumberingAfterBreak="0">
    <w:nsid w:val="6C6BCD5F"/>
    <w:multiLevelType w:val="hybridMultilevel"/>
    <w:tmpl w:val="FFFFFFFF"/>
    <w:lvl w:ilvl="0" w:tplc="80E8E50E">
      <w:start w:val="1"/>
      <w:numFmt w:val="bullet"/>
      <w:lvlText w:val=""/>
      <w:lvlJc w:val="left"/>
      <w:pPr>
        <w:ind w:left="720" w:hanging="360"/>
      </w:pPr>
      <w:rPr>
        <w:rFonts w:ascii="Symbol" w:hAnsi="Symbol" w:hint="default"/>
      </w:rPr>
    </w:lvl>
    <w:lvl w:ilvl="1" w:tplc="D0A63178">
      <w:start w:val="1"/>
      <w:numFmt w:val="bullet"/>
      <w:lvlText w:val="o"/>
      <w:lvlJc w:val="left"/>
      <w:pPr>
        <w:ind w:left="1440" w:hanging="360"/>
      </w:pPr>
      <w:rPr>
        <w:rFonts w:ascii="Courier New" w:hAnsi="Courier New" w:hint="default"/>
      </w:rPr>
    </w:lvl>
    <w:lvl w:ilvl="2" w:tplc="3EA83294">
      <w:start w:val="1"/>
      <w:numFmt w:val="bullet"/>
      <w:lvlText w:val=""/>
      <w:lvlJc w:val="left"/>
      <w:pPr>
        <w:ind w:left="2160" w:hanging="360"/>
      </w:pPr>
      <w:rPr>
        <w:rFonts w:ascii="Wingdings" w:hAnsi="Wingdings" w:hint="default"/>
      </w:rPr>
    </w:lvl>
    <w:lvl w:ilvl="3" w:tplc="A9A23AA8">
      <w:start w:val="1"/>
      <w:numFmt w:val="bullet"/>
      <w:lvlText w:val=""/>
      <w:lvlJc w:val="left"/>
      <w:pPr>
        <w:ind w:left="2880" w:hanging="360"/>
      </w:pPr>
      <w:rPr>
        <w:rFonts w:ascii="Symbol" w:hAnsi="Symbol" w:hint="default"/>
      </w:rPr>
    </w:lvl>
    <w:lvl w:ilvl="4" w:tplc="8C88CAA0">
      <w:start w:val="1"/>
      <w:numFmt w:val="bullet"/>
      <w:lvlText w:val="o"/>
      <w:lvlJc w:val="left"/>
      <w:pPr>
        <w:ind w:left="3600" w:hanging="360"/>
      </w:pPr>
      <w:rPr>
        <w:rFonts w:ascii="Courier New" w:hAnsi="Courier New" w:hint="default"/>
      </w:rPr>
    </w:lvl>
    <w:lvl w:ilvl="5" w:tplc="D8F6E75A">
      <w:start w:val="1"/>
      <w:numFmt w:val="bullet"/>
      <w:lvlText w:val=""/>
      <w:lvlJc w:val="left"/>
      <w:pPr>
        <w:ind w:left="4320" w:hanging="360"/>
      </w:pPr>
      <w:rPr>
        <w:rFonts w:ascii="Wingdings" w:hAnsi="Wingdings" w:hint="default"/>
      </w:rPr>
    </w:lvl>
    <w:lvl w:ilvl="6" w:tplc="24C28E26">
      <w:start w:val="1"/>
      <w:numFmt w:val="bullet"/>
      <w:lvlText w:val=""/>
      <w:lvlJc w:val="left"/>
      <w:pPr>
        <w:ind w:left="5040" w:hanging="360"/>
      </w:pPr>
      <w:rPr>
        <w:rFonts w:ascii="Symbol" w:hAnsi="Symbol" w:hint="default"/>
      </w:rPr>
    </w:lvl>
    <w:lvl w:ilvl="7" w:tplc="C52A6468">
      <w:start w:val="1"/>
      <w:numFmt w:val="bullet"/>
      <w:lvlText w:val="o"/>
      <w:lvlJc w:val="left"/>
      <w:pPr>
        <w:ind w:left="5760" w:hanging="360"/>
      </w:pPr>
      <w:rPr>
        <w:rFonts w:ascii="Courier New" w:hAnsi="Courier New" w:hint="default"/>
      </w:rPr>
    </w:lvl>
    <w:lvl w:ilvl="8" w:tplc="736A0C2E">
      <w:start w:val="1"/>
      <w:numFmt w:val="bullet"/>
      <w:lvlText w:val=""/>
      <w:lvlJc w:val="left"/>
      <w:pPr>
        <w:ind w:left="6480" w:hanging="360"/>
      </w:pPr>
      <w:rPr>
        <w:rFonts w:ascii="Wingdings" w:hAnsi="Wingdings" w:hint="default"/>
      </w:rPr>
    </w:lvl>
  </w:abstractNum>
  <w:abstractNum w:abstractNumId="35" w15:restartNumberingAfterBreak="0">
    <w:nsid w:val="74661601"/>
    <w:multiLevelType w:val="hybridMultilevel"/>
    <w:tmpl w:val="FFFFFFFF"/>
    <w:lvl w:ilvl="0" w:tplc="1E2A99DA">
      <w:start w:val="1"/>
      <w:numFmt w:val="bullet"/>
      <w:lvlText w:val=""/>
      <w:lvlJc w:val="left"/>
      <w:pPr>
        <w:ind w:left="720" w:hanging="360"/>
      </w:pPr>
      <w:rPr>
        <w:rFonts w:ascii="Symbol" w:hAnsi="Symbol" w:hint="default"/>
      </w:rPr>
    </w:lvl>
    <w:lvl w:ilvl="1" w:tplc="C3AAF176">
      <w:start w:val="1"/>
      <w:numFmt w:val="bullet"/>
      <w:lvlText w:val="o"/>
      <w:lvlJc w:val="left"/>
      <w:pPr>
        <w:ind w:left="1440" w:hanging="360"/>
      </w:pPr>
      <w:rPr>
        <w:rFonts w:ascii="Courier New" w:hAnsi="Courier New" w:hint="default"/>
      </w:rPr>
    </w:lvl>
    <w:lvl w:ilvl="2" w:tplc="DFE861C6">
      <w:start w:val="1"/>
      <w:numFmt w:val="bullet"/>
      <w:lvlText w:val=""/>
      <w:lvlJc w:val="left"/>
      <w:pPr>
        <w:ind w:left="2160" w:hanging="360"/>
      </w:pPr>
      <w:rPr>
        <w:rFonts w:ascii="Wingdings" w:hAnsi="Wingdings" w:hint="default"/>
      </w:rPr>
    </w:lvl>
    <w:lvl w:ilvl="3" w:tplc="50CCFB04">
      <w:start w:val="1"/>
      <w:numFmt w:val="bullet"/>
      <w:lvlText w:val=""/>
      <w:lvlJc w:val="left"/>
      <w:pPr>
        <w:ind w:left="2880" w:hanging="360"/>
      </w:pPr>
      <w:rPr>
        <w:rFonts w:ascii="Symbol" w:hAnsi="Symbol" w:hint="default"/>
      </w:rPr>
    </w:lvl>
    <w:lvl w:ilvl="4" w:tplc="8402E444">
      <w:start w:val="1"/>
      <w:numFmt w:val="bullet"/>
      <w:lvlText w:val="o"/>
      <w:lvlJc w:val="left"/>
      <w:pPr>
        <w:ind w:left="3600" w:hanging="360"/>
      </w:pPr>
      <w:rPr>
        <w:rFonts w:ascii="Courier New" w:hAnsi="Courier New" w:hint="default"/>
      </w:rPr>
    </w:lvl>
    <w:lvl w:ilvl="5" w:tplc="83A01296">
      <w:start w:val="1"/>
      <w:numFmt w:val="bullet"/>
      <w:lvlText w:val=""/>
      <w:lvlJc w:val="left"/>
      <w:pPr>
        <w:ind w:left="4320" w:hanging="360"/>
      </w:pPr>
      <w:rPr>
        <w:rFonts w:ascii="Wingdings" w:hAnsi="Wingdings" w:hint="default"/>
      </w:rPr>
    </w:lvl>
    <w:lvl w:ilvl="6" w:tplc="50DC70BE">
      <w:start w:val="1"/>
      <w:numFmt w:val="bullet"/>
      <w:lvlText w:val=""/>
      <w:lvlJc w:val="left"/>
      <w:pPr>
        <w:ind w:left="5040" w:hanging="360"/>
      </w:pPr>
      <w:rPr>
        <w:rFonts w:ascii="Symbol" w:hAnsi="Symbol" w:hint="default"/>
      </w:rPr>
    </w:lvl>
    <w:lvl w:ilvl="7" w:tplc="864453C4">
      <w:start w:val="1"/>
      <w:numFmt w:val="bullet"/>
      <w:lvlText w:val="o"/>
      <w:lvlJc w:val="left"/>
      <w:pPr>
        <w:ind w:left="5760" w:hanging="360"/>
      </w:pPr>
      <w:rPr>
        <w:rFonts w:ascii="Courier New" w:hAnsi="Courier New" w:hint="default"/>
      </w:rPr>
    </w:lvl>
    <w:lvl w:ilvl="8" w:tplc="FC5AA856">
      <w:start w:val="1"/>
      <w:numFmt w:val="bullet"/>
      <w:lvlText w:val=""/>
      <w:lvlJc w:val="left"/>
      <w:pPr>
        <w:ind w:left="6480" w:hanging="360"/>
      </w:pPr>
      <w:rPr>
        <w:rFonts w:ascii="Wingdings" w:hAnsi="Wingdings" w:hint="default"/>
      </w:rPr>
    </w:lvl>
  </w:abstractNum>
  <w:abstractNum w:abstractNumId="36" w15:restartNumberingAfterBreak="0">
    <w:nsid w:val="76ECFF64"/>
    <w:multiLevelType w:val="hybridMultilevel"/>
    <w:tmpl w:val="FFFFFFFF"/>
    <w:lvl w:ilvl="0" w:tplc="370E72FE">
      <w:start w:val="1"/>
      <w:numFmt w:val="decimal"/>
      <w:lvlText w:val="%1."/>
      <w:lvlJc w:val="left"/>
      <w:pPr>
        <w:ind w:left="720" w:hanging="360"/>
      </w:pPr>
    </w:lvl>
    <w:lvl w:ilvl="1" w:tplc="E7B25D34">
      <w:start w:val="1"/>
      <w:numFmt w:val="lowerLetter"/>
      <w:lvlText w:val="%2."/>
      <w:lvlJc w:val="left"/>
      <w:pPr>
        <w:ind w:left="1440" w:hanging="360"/>
      </w:pPr>
    </w:lvl>
    <w:lvl w:ilvl="2" w:tplc="1F66EBC6">
      <w:start w:val="1"/>
      <w:numFmt w:val="lowerRoman"/>
      <w:lvlText w:val="%3."/>
      <w:lvlJc w:val="right"/>
      <w:pPr>
        <w:ind w:left="2160" w:hanging="180"/>
      </w:pPr>
    </w:lvl>
    <w:lvl w:ilvl="3" w:tplc="A846F800">
      <w:start w:val="1"/>
      <w:numFmt w:val="decimal"/>
      <w:lvlText w:val="%4."/>
      <w:lvlJc w:val="left"/>
      <w:pPr>
        <w:ind w:left="2880" w:hanging="360"/>
      </w:pPr>
    </w:lvl>
    <w:lvl w:ilvl="4" w:tplc="AC0E0838">
      <w:start w:val="1"/>
      <w:numFmt w:val="lowerLetter"/>
      <w:lvlText w:val="%5."/>
      <w:lvlJc w:val="left"/>
      <w:pPr>
        <w:ind w:left="3600" w:hanging="360"/>
      </w:pPr>
    </w:lvl>
    <w:lvl w:ilvl="5" w:tplc="AC4451C8">
      <w:start w:val="1"/>
      <w:numFmt w:val="lowerRoman"/>
      <w:lvlText w:val="%6."/>
      <w:lvlJc w:val="right"/>
      <w:pPr>
        <w:ind w:left="4320" w:hanging="180"/>
      </w:pPr>
    </w:lvl>
    <w:lvl w:ilvl="6" w:tplc="D466FBFE">
      <w:start w:val="1"/>
      <w:numFmt w:val="decimal"/>
      <w:lvlText w:val="%7."/>
      <w:lvlJc w:val="left"/>
      <w:pPr>
        <w:ind w:left="5040" w:hanging="360"/>
      </w:pPr>
    </w:lvl>
    <w:lvl w:ilvl="7" w:tplc="C630CE62">
      <w:start w:val="1"/>
      <w:numFmt w:val="lowerLetter"/>
      <w:lvlText w:val="%8."/>
      <w:lvlJc w:val="left"/>
      <w:pPr>
        <w:ind w:left="5760" w:hanging="360"/>
      </w:pPr>
    </w:lvl>
    <w:lvl w:ilvl="8" w:tplc="34701896">
      <w:start w:val="1"/>
      <w:numFmt w:val="lowerRoman"/>
      <w:lvlText w:val="%9."/>
      <w:lvlJc w:val="right"/>
      <w:pPr>
        <w:ind w:left="6480" w:hanging="180"/>
      </w:pPr>
    </w:lvl>
  </w:abstractNum>
  <w:abstractNum w:abstractNumId="37" w15:restartNumberingAfterBreak="0">
    <w:nsid w:val="7B564800"/>
    <w:multiLevelType w:val="hybridMultilevel"/>
    <w:tmpl w:val="FFFFFFFF"/>
    <w:lvl w:ilvl="0" w:tplc="ECE0E736">
      <w:start w:val="1"/>
      <w:numFmt w:val="bullet"/>
      <w:lvlText w:val=""/>
      <w:lvlJc w:val="left"/>
      <w:pPr>
        <w:ind w:left="720" w:hanging="360"/>
      </w:pPr>
      <w:rPr>
        <w:rFonts w:ascii="Symbol" w:hAnsi="Symbol" w:hint="default"/>
      </w:rPr>
    </w:lvl>
    <w:lvl w:ilvl="1" w:tplc="B24EF93E">
      <w:start w:val="1"/>
      <w:numFmt w:val="bullet"/>
      <w:lvlText w:val="o"/>
      <w:lvlJc w:val="left"/>
      <w:pPr>
        <w:ind w:left="1440" w:hanging="360"/>
      </w:pPr>
      <w:rPr>
        <w:rFonts w:ascii="Courier New" w:hAnsi="Courier New" w:hint="default"/>
      </w:rPr>
    </w:lvl>
    <w:lvl w:ilvl="2" w:tplc="6FA0DAC4">
      <w:start w:val="1"/>
      <w:numFmt w:val="bullet"/>
      <w:lvlText w:val=""/>
      <w:lvlJc w:val="left"/>
      <w:pPr>
        <w:ind w:left="2160" w:hanging="360"/>
      </w:pPr>
      <w:rPr>
        <w:rFonts w:ascii="Wingdings" w:hAnsi="Wingdings" w:hint="default"/>
      </w:rPr>
    </w:lvl>
    <w:lvl w:ilvl="3" w:tplc="4406E5BC">
      <w:start w:val="1"/>
      <w:numFmt w:val="bullet"/>
      <w:lvlText w:val=""/>
      <w:lvlJc w:val="left"/>
      <w:pPr>
        <w:ind w:left="2880" w:hanging="360"/>
      </w:pPr>
      <w:rPr>
        <w:rFonts w:ascii="Symbol" w:hAnsi="Symbol" w:hint="default"/>
      </w:rPr>
    </w:lvl>
    <w:lvl w:ilvl="4" w:tplc="F0ACC0C0">
      <w:start w:val="1"/>
      <w:numFmt w:val="bullet"/>
      <w:lvlText w:val="o"/>
      <w:lvlJc w:val="left"/>
      <w:pPr>
        <w:ind w:left="3600" w:hanging="360"/>
      </w:pPr>
      <w:rPr>
        <w:rFonts w:ascii="Courier New" w:hAnsi="Courier New" w:hint="default"/>
      </w:rPr>
    </w:lvl>
    <w:lvl w:ilvl="5" w:tplc="1B7E1D60">
      <w:start w:val="1"/>
      <w:numFmt w:val="bullet"/>
      <w:lvlText w:val=""/>
      <w:lvlJc w:val="left"/>
      <w:pPr>
        <w:ind w:left="4320" w:hanging="360"/>
      </w:pPr>
      <w:rPr>
        <w:rFonts w:ascii="Wingdings" w:hAnsi="Wingdings" w:hint="default"/>
      </w:rPr>
    </w:lvl>
    <w:lvl w:ilvl="6" w:tplc="6EDA3484">
      <w:start w:val="1"/>
      <w:numFmt w:val="bullet"/>
      <w:lvlText w:val=""/>
      <w:lvlJc w:val="left"/>
      <w:pPr>
        <w:ind w:left="5040" w:hanging="360"/>
      </w:pPr>
      <w:rPr>
        <w:rFonts w:ascii="Symbol" w:hAnsi="Symbol" w:hint="default"/>
      </w:rPr>
    </w:lvl>
    <w:lvl w:ilvl="7" w:tplc="197033B0">
      <w:start w:val="1"/>
      <w:numFmt w:val="bullet"/>
      <w:lvlText w:val="o"/>
      <w:lvlJc w:val="left"/>
      <w:pPr>
        <w:ind w:left="5760" w:hanging="360"/>
      </w:pPr>
      <w:rPr>
        <w:rFonts w:ascii="Courier New" w:hAnsi="Courier New" w:hint="default"/>
      </w:rPr>
    </w:lvl>
    <w:lvl w:ilvl="8" w:tplc="6EB21EBC">
      <w:start w:val="1"/>
      <w:numFmt w:val="bullet"/>
      <w:lvlText w:val=""/>
      <w:lvlJc w:val="left"/>
      <w:pPr>
        <w:ind w:left="6480" w:hanging="360"/>
      </w:pPr>
      <w:rPr>
        <w:rFonts w:ascii="Wingdings" w:hAnsi="Wingdings" w:hint="default"/>
      </w:rPr>
    </w:lvl>
  </w:abstractNum>
  <w:abstractNum w:abstractNumId="38" w15:restartNumberingAfterBreak="0">
    <w:nsid w:val="7D24C61D"/>
    <w:multiLevelType w:val="hybridMultilevel"/>
    <w:tmpl w:val="FFFFFFFF"/>
    <w:lvl w:ilvl="0" w:tplc="1D1AED6E">
      <w:start w:val="1"/>
      <w:numFmt w:val="bullet"/>
      <w:lvlText w:val=""/>
      <w:lvlJc w:val="left"/>
      <w:pPr>
        <w:ind w:left="720" w:hanging="360"/>
      </w:pPr>
      <w:rPr>
        <w:rFonts w:ascii="Symbol" w:hAnsi="Symbol" w:hint="default"/>
      </w:rPr>
    </w:lvl>
    <w:lvl w:ilvl="1" w:tplc="1DF24162">
      <w:start w:val="1"/>
      <w:numFmt w:val="bullet"/>
      <w:lvlText w:val="o"/>
      <w:lvlJc w:val="left"/>
      <w:pPr>
        <w:ind w:left="1440" w:hanging="360"/>
      </w:pPr>
      <w:rPr>
        <w:rFonts w:ascii="Courier New" w:hAnsi="Courier New" w:hint="default"/>
      </w:rPr>
    </w:lvl>
    <w:lvl w:ilvl="2" w:tplc="D910E7C8">
      <w:start w:val="1"/>
      <w:numFmt w:val="bullet"/>
      <w:lvlText w:val=""/>
      <w:lvlJc w:val="left"/>
      <w:pPr>
        <w:ind w:left="2160" w:hanging="360"/>
      </w:pPr>
      <w:rPr>
        <w:rFonts w:ascii="Wingdings" w:hAnsi="Wingdings" w:hint="default"/>
      </w:rPr>
    </w:lvl>
    <w:lvl w:ilvl="3" w:tplc="5FB07A90">
      <w:start w:val="1"/>
      <w:numFmt w:val="bullet"/>
      <w:lvlText w:val=""/>
      <w:lvlJc w:val="left"/>
      <w:pPr>
        <w:ind w:left="2880" w:hanging="360"/>
      </w:pPr>
      <w:rPr>
        <w:rFonts w:ascii="Symbol" w:hAnsi="Symbol" w:hint="default"/>
      </w:rPr>
    </w:lvl>
    <w:lvl w:ilvl="4" w:tplc="58A65416">
      <w:start w:val="1"/>
      <w:numFmt w:val="bullet"/>
      <w:lvlText w:val="o"/>
      <w:lvlJc w:val="left"/>
      <w:pPr>
        <w:ind w:left="3600" w:hanging="360"/>
      </w:pPr>
      <w:rPr>
        <w:rFonts w:ascii="Courier New" w:hAnsi="Courier New" w:hint="default"/>
      </w:rPr>
    </w:lvl>
    <w:lvl w:ilvl="5" w:tplc="2C2E4522">
      <w:start w:val="1"/>
      <w:numFmt w:val="bullet"/>
      <w:lvlText w:val=""/>
      <w:lvlJc w:val="left"/>
      <w:pPr>
        <w:ind w:left="4320" w:hanging="360"/>
      </w:pPr>
      <w:rPr>
        <w:rFonts w:ascii="Wingdings" w:hAnsi="Wingdings" w:hint="default"/>
      </w:rPr>
    </w:lvl>
    <w:lvl w:ilvl="6" w:tplc="A9C20EA0">
      <w:start w:val="1"/>
      <w:numFmt w:val="bullet"/>
      <w:lvlText w:val=""/>
      <w:lvlJc w:val="left"/>
      <w:pPr>
        <w:ind w:left="5040" w:hanging="360"/>
      </w:pPr>
      <w:rPr>
        <w:rFonts w:ascii="Symbol" w:hAnsi="Symbol" w:hint="default"/>
      </w:rPr>
    </w:lvl>
    <w:lvl w:ilvl="7" w:tplc="887217F6">
      <w:start w:val="1"/>
      <w:numFmt w:val="bullet"/>
      <w:lvlText w:val="o"/>
      <w:lvlJc w:val="left"/>
      <w:pPr>
        <w:ind w:left="5760" w:hanging="360"/>
      </w:pPr>
      <w:rPr>
        <w:rFonts w:ascii="Courier New" w:hAnsi="Courier New" w:hint="default"/>
      </w:rPr>
    </w:lvl>
    <w:lvl w:ilvl="8" w:tplc="B6BA8940">
      <w:start w:val="1"/>
      <w:numFmt w:val="bullet"/>
      <w:lvlText w:val=""/>
      <w:lvlJc w:val="left"/>
      <w:pPr>
        <w:ind w:left="6480" w:hanging="360"/>
      </w:pPr>
      <w:rPr>
        <w:rFonts w:ascii="Wingdings" w:hAnsi="Wingdings" w:hint="default"/>
      </w:rPr>
    </w:lvl>
  </w:abstractNum>
  <w:abstractNum w:abstractNumId="39" w15:restartNumberingAfterBreak="0">
    <w:nsid w:val="7EF805BD"/>
    <w:multiLevelType w:val="hybridMultilevel"/>
    <w:tmpl w:val="FFFFFFFF"/>
    <w:lvl w:ilvl="0" w:tplc="8FC27B9E">
      <w:start w:val="1"/>
      <w:numFmt w:val="decimal"/>
      <w:lvlText w:val="%1."/>
      <w:lvlJc w:val="left"/>
      <w:pPr>
        <w:ind w:left="720" w:hanging="360"/>
      </w:pPr>
    </w:lvl>
    <w:lvl w:ilvl="1" w:tplc="FE62B7E2">
      <w:start w:val="1"/>
      <w:numFmt w:val="lowerLetter"/>
      <w:lvlText w:val="%2."/>
      <w:lvlJc w:val="left"/>
      <w:pPr>
        <w:ind w:left="1440" w:hanging="360"/>
      </w:pPr>
    </w:lvl>
    <w:lvl w:ilvl="2" w:tplc="D750DAAE">
      <w:start w:val="1"/>
      <w:numFmt w:val="lowerRoman"/>
      <w:lvlText w:val="%3."/>
      <w:lvlJc w:val="right"/>
      <w:pPr>
        <w:ind w:left="2160" w:hanging="180"/>
      </w:pPr>
    </w:lvl>
    <w:lvl w:ilvl="3" w:tplc="C92E7E82">
      <w:start w:val="1"/>
      <w:numFmt w:val="decimal"/>
      <w:lvlText w:val="%4."/>
      <w:lvlJc w:val="left"/>
      <w:pPr>
        <w:ind w:left="2880" w:hanging="360"/>
      </w:pPr>
    </w:lvl>
    <w:lvl w:ilvl="4" w:tplc="AFE8F12C">
      <w:start w:val="1"/>
      <w:numFmt w:val="lowerLetter"/>
      <w:lvlText w:val="%5."/>
      <w:lvlJc w:val="left"/>
      <w:pPr>
        <w:ind w:left="3600" w:hanging="360"/>
      </w:pPr>
    </w:lvl>
    <w:lvl w:ilvl="5" w:tplc="AE50BDBC">
      <w:start w:val="1"/>
      <w:numFmt w:val="lowerRoman"/>
      <w:lvlText w:val="%6."/>
      <w:lvlJc w:val="right"/>
      <w:pPr>
        <w:ind w:left="4320" w:hanging="180"/>
      </w:pPr>
    </w:lvl>
    <w:lvl w:ilvl="6" w:tplc="49547D60">
      <w:start w:val="1"/>
      <w:numFmt w:val="decimal"/>
      <w:lvlText w:val="%7."/>
      <w:lvlJc w:val="left"/>
      <w:pPr>
        <w:ind w:left="5040" w:hanging="360"/>
      </w:pPr>
    </w:lvl>
    <w:lvl w:ilvl="7" w:tplc="2B4C5622">
      <w:start w:val="1"/>
      <w:numFmt w:val="lowerLetter"/>
      <w:lvlText w:val="%8."/>
      <w:lvlJc w:val="left"/>
      <w:pPr>
        <w:ind w:left="5760" w:hanging="360"/>
      </w:pPr>
    </w:lvl>
    <w:lvl w:ilvl="8" w:tplc="C8CE0282">
      <w:start w:val="1"/>
      <w:numFmt w:val="lowerRoman"/>
      <w:lvlText w:val="%9."/>
      <w:lvlJc w:val="right"/>
      <w:pPr>
        <w:ind w:left="6480" w:hanging="180"/>
      </w:pPr>
    </w:lvl>
  </w:abstractNum>
  <w:num w:numId="1" w16cid:durableId="746459902">
    <w:abstractNumId w:val="32"/>
  </w:num>
  <w:num w:numId="2" w16cid:durableId="457067941">
    <w:abstractNumId w:val="36"/>
  </w:num>
  <w:num w:numId="3" w16cid:durableId="1616281247">
    <w:abstractNumId w:val="10"/>
  </w:num>
  <w:num w:numId="4" w16cid:durableId="2076273375">
    <w:abstractNumId w:val="19"/>
  </w:num>
  <w:num w:numId="5" w16cid:durableId="2033147497">
    <w:abstractNumId w:val="39"/>
  </w:num>
  <w:num w:numId="6" w16cid:durableId="1513373227">
    <w:abstractNumId w:val="8"/>
  </w:num>
  <w:num w:numId="7" w16cid:durableId="529345186">
    <w:abstractNumId w:val="30"/>
  </w:num>
  <w:num w:numId="8" w16cid:durableId="1627737248">
    <w:abstractNumId w:val="28"/>
  </w:num>
  <w:num w:numId="9" w16cid:durableId="1517038107">
    <w:abstractNumId w:val="9"/>
  </w:num>
  <w:num w:numId="10" w16cid:durableId="1426882061">
    <w:abstractNumId w:val="16"/>
  </w:num>
  <w:num w:numId="11" w16cid:durableId="1891841573">
    <w:abstractNumId w:val="25"/>
  </w:num>
  <w:num w:numId="12" w16cid:durableId="1844782038">
    <w:abstractNumId w:val="0"/>
  </w:num>
  <w:num w:numId="13" w16cid:durableId="158346842">
    <w:abstractNumId w:val="3"/>
  </w:num>
  <w:num w:numId="14" w16cid:durableId="407112732">
    <w:abstractNumId w:val="21"/>
  </w:num>
  <w:num w:numId="15" w16cid:durableId="1726104493">
    <w:abstractNumId w:val="29"/>
  </w:num>
  <w:num w:numId="16" w16cid:durableId="1179124377">
    <w:abstractNumId w:val="37"/>
  </w:num>
  <w:num w:numId="17" w16cid:durableId="662663990">
    <w:abstractNumId w:val="13"/>
  </w:num>
  <w:num w:numId="18" w16cid:durableId="1458521979">
    <w:abstractNumId w:val="6"/>
  </w:num>
  <w:num w:numId="19" w16cid:durableId="2027754759">
    <w:abstractNumId w:val="22"/>
  </w:num>
  <w:num w:numId="20" w16cid:durableId="1537036249">
    <w:abstractNumId w:val="27"/>
  </w:num>
  <w:num w:numId="21" w16cid:durableId="340355571">
    <w:abstractNumId w:val="24"/>
  </w:num>
  <w:num w:numId="22" w16cid:durableId="1338537640">
    <w:abstractNumId w:val="33"/>
  </w:num>
  <w:num w:numId="23" w16cid:durableId="35325832">
    <w:abstractNumId w:val="35"/>
  </w:num>
  <w:num w:numId="24" w16cid:durableId="1862351179">
    <w:abstractNumId w:val="14"/>
  </w:num>
  <w:num w:numId="25" w16cid:durableId="1398212267">
    <w:abstractNumId w:val="7"/>
  </w:num>
  <w:num w:numId="26" w16cid:durableId="490872077">
    <w:abstractNumId w:val="31"/>
  </w:num>
  <w:num w:numId="27" w16cid:durableId="715084391">
    <w:abstractNumId w:val="34"/>
  </w:num>
  <w:num w:numId="28" w16cid:durableId="1244755619">
    <w:abstractNumId w:val="18"/>
  </w:num>
  <w:num w:numId="29" w16cid:durableId="393161909">
    <w:abstractNumId w:val="1"/>
  </w:num>
  <w:num w:numId="30" w16cid:durableId="735973068">
    <w:abstractNumId w:val="26"/>
  </w:num>
  <w:num w:numId="31" w16cid:durableId="1713843428">
    <w:abstractNumId w:val="2"/>
  </w:num>
  <w:num w:numId="32" w16cid:durableId="641466647">
    <w:abstractNumId w:val="5"/>
  </w:num>
  <w:num w:numId="33" w16cid:durableId="1098334144">
    <w:abstractNumId w:val="12"/>
  </w:num>
  <w:num w:numId="34" w16cid:durableId="1112242357">
    <w:abstractNumId w:val="15"/>
  </w:num>
  <w:num w:numId="35" w16cid:durableId="1475442233">
    <w:abstractNumId w:val="20"/>
  </w:num>
  <w:num w:numId="36" w16cid:durableId="1890607318">
    <w:abstractNumId w:val="11"/>
  </w:num>
  <w:num w:numId="37" w16cid:durableId="628784135">
    <w:abstractNumId w:val="38"/>
  </w:num>
  <w:num w:numId="38" w16cid:durableId="996953480">
    <w:abstractNumId w:val="4"/>
  </w:num>
  <w:num w:numId="39" w16cid:durableId="1031420460">
    <w:abstractNumId w:val="17"/>
  </w:num>
  <w:num w:numId="40" w16cid:durableId="159851979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7"/>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1FE1259"/>
    <w:rsid w:val="00006C1E"/>
    <w:rsid w:val="00022BEA"/>
    <w:rsid w:val="00067D35"/>
    <w:rsid w:val="000C1529"/>
    <w:rsid w:val="002145A4"/>
    <w:rsid w:val="00295B7B"/>
    <w:rsid w:val="002F008A"/>
    <w:rsid w:val="002F2B37"/>
    <w:rsid w:val="002F7999"/>
    <w:rsid w:val="003C0C81"/>
    <w:rsid w:val="004B09D3"/>
    <w:rsid w:val="004BFB07"/>
    <w:rsid w:val="0050DCD8"/>
    <w:rsid w:val="005154C9"/>
    <w:rsid w:val="00540145"/>
    <w:rsid w:val="00545F60"/>
    <w:rsid w:val="0054A977"/>
    <w:rsid w:val="005C7802"/>
    <w:rsid w:val="00600D33"/>
    <w:rsid w:val="006861C9"/>
    <w:rsid w:val="007951B3"/>
    <w:rsid w:val="00846865"/>
    <w:rsid w:val="008DF581"/>
    <w:rsid w:val="008E21FD"/>
    <w:rsid w:val="00979BC8"/>
    <w:rsid w:val="009C6ADF"/>
    <w:rsid w:val="009E8D24"/>
    <w:rsid w:val="00A244CE"/>
    <w:rsid w:val="00A70B6D"/>
    <w:rsid w:val="00A7FC0C"/>
    <w:rsid w:val="00AC9B52"/>
    <w:rsid w:val="00B22E4C"/>
    <w:rsid w:val="00B3733D"/>
    <w:rsid w:val="00B43FD7"/>
    <w:rsid w:val="00C219E3"/>
    <w:rsid w:val="00CA29D2"/>
    <w:rsid w:val="00CA5E6F"/>
    <w:rsid w:val="00CB068D"/>
    <w:rsid w:val="00D0434F"/>
    <w:rsid w:val="00D37E67"/>
    <w:rsid w:val="00DB17D1"/>
    <w:rsid w:val="00E21ED5"/>
    <w:rsid w:val="00E46D86"/>
    <w:rsid w:val="00E5B5BB"/>
    <w:rsid w:val="00ECEF85"/>
    <w:rsid w:val="00F0C4E5"/>
    <w:rsid w:val="00F114D4"/>
    <w:rsid w:val="00F356DF"/>
    <w:rsid w:val="0104E122"/>
    <w:rsid w:val="01102019"/>
    <w:rsid w:val="01136BB5"/>
    <w:rsid w:val="01153533"/>
    <w:rsid w:val="012936C1"/>
    <w:rsid w:val="013EDAD3"/>
    <w:rsid w:val="0145195E"/>
    <w:rsid w:val="015E8A8A"/>
    <w:rsid w:val="01620B4D"/>
    <w:rsid w:val="01643781"/>
    <w:rsid w:val="017EB75C"/>
    <w:rsid w:val="0188322F"/>
    <w:rsid w:val="018C68B3"/>
    <w:rsid w:val="019B15EF"/>
    <w:rsid w:val="01A8DBD7"/>
    <w:rsid w:val="01B6A054"/>
    <w:rsid w:val="01C3C6E7"/>
    <w:rsid w:val="01D9B7E6"/>
    <w:rsid w:val="01DFB7C7"/>
    <w:rsid w:val="01FA200A"/>
    <w:rsid w:val="01FD43BD"/>
    <w:rsid w:val="01FE1259"/>
    <w:rsid w:val="02048B47"/>
    <w:rsid w:val="0208CC11"/>
    <w:rsid w:val="020D2B24"/>
    <w:rsid w:val="020D8B6C"/>
    <w:rsid w:val="020F08BC"/>
    <w:rsid w:val="0212C07F"/>
    <w:rsid w:val="0235EC98"/>
    <w:rsid w:val="02362CF3"/>
    <w:rsid w:val="0250AC99"/>
    <w:rsid w:val="0252BEE9"/>
    <w:rsid w:val="02570384"/>
    <w:rsid w:val="0261BAB5"/>
    <w:rsid w:val="028B4331"/>
    <w:rsid w:val="028DE880"/>
    <w:rsid w:val="02917EA2"/>
    <w:rsid w:val="029C612B"/>
    <w:rsid w:val="02B3B850"/>
    <w:rsid w:val="02B620DB"/>
    <w:rsid w:val="02CAB970"/>
    <w:rsid w:val="02CB44BE"/>
    <w:rsid w:val="02CDFCA0"/>
    <w:rsid w:val="02D180E2"/>
    <w:rsid w:val="02DEEB33"/>
    <w:rsid w:val="030929A0"/>
    <w:rsid w:val="0312192C"/>
    <w:rsid w:val="03135F76"/>
    <w:rsid w:val="0313F193"/>
    <w:rsid w:val="03256666"/>
    <w:rsid w:val="03289C5F"/>
    <w:rsid w:val="032C43DD"/>
    <w:rsid w:val="032F89A9"/>
    <w:rsid w:val="0330FCC5"/>
    <w:rsid w:val="0334E459"/>
    <w:rsid w:val="03419B34"/>
    <w:rsid w:val="035CCBD5"/>
    <w:rsid w:val="03664312"/>
    <w:rsid w:val="0381C7B4"/>
    <w:rsid w:val="038DF0ED"/>
    <w:rsid w:val="03B4BEB2"/>
    <w:rsid w:val="03BB56B9"/>
    <w:rsid w:val="03DA052A"/>
    <w:rsid w:val="03DFACB0"/>
    <w:rsid w:val="03ED2346"/>
    <w:rsid w:val="03FBB94C"/>
    <w:rsid w:val="03FEF45A"/>
    <w:rsid w:val="042F4077"/>
    <w:rsid w:val="0440345F"/>
    <w:rsid w:val="044880B4"/>
    <w:rsid w:val="044D2FF1"/>
    <w:rsid w:val="0459C3B4"/>
    <w:rsid w:val="045CA59C"/>
    <w:rsid w:val="045EFF0D"/>
    <w:rsid w:val="049029C1"/>
    <w:rsid w:val="04B0474B"/>
    <w:rsid w:val="04B32FF4"/>
    <w:rsid w:val="04B5CBBE"/>
    <w:rsid w:val="04B85503"/>
    <w:rsid w:val="04BA4F55"/>
    <w:rsid w:val="04C40900"/>
    <w:rsid w:val="04CAC82C"/>
    <w:rsid w:val="04CC5942"/>
    <w:rsid w:val="04D332BC"/>
    <w:rsid w:val="04D5AF83"/>
    <w:rsid w:val="04E019B5"/>
    <w:rsid w:val="050EE681"/>
    <w:rsid w:val="0521E5CC"/>
    <w:rsid w:val="052DAD48"/>
    <w:rsid w:val="05327254"/>
    <w:rsid w:val="05331208"/>
    <w:rsid w:val="053F6A20"/>
    <w:rsid w:val="054474D8"/>
    <w:rsid w:val="0550AB19"/>
    <w:rsid w:val="055852E7"/>
    <w:rsid w:val="055FA17C"/>
    <w:rsid w:val="0562C27B"/>
    <w:rsid w:val="056B5B35"/>
    <w:rsid w:val="056DD4FB"/>
    <w:rsid w:val="058490B0"/>
    <w:rsid w:val="0597C837"/>
    <w:rsid w:val="05A5276E"/>
    <w:rsid w:val="05AEFD73"/>
    <w:rsid w:val="05B296ED"/>
    <w:rsid w:val="05C70666"/>
    <w:rsid w:val="05DC55EA"/>
    <w:rsid w:val="05DDBBDF"/>
    <w:rsid w:val="05DFB5CD"/>
    <w:rsid w:val="05E5CF26"/>
    <w:rsid w:val="05F86E9D"/>
    <w:rsid w:val="061ACDEF"/>
    <w:rsid w:val="061E2817"/>
    <w:rsid w:val="0629006C"/>
    <w:rsid w:val="062C7D2C"/>
    <w:rsid w:val="0638D7ED"/>
    <w:rsid w:val="0643F8C3"/>
    <w:rsid w:val="064773FC"/>
    <w:rsid w:val="065712C7"/>
    <w:rsid w:val="065B9501"/>
    <w:rsid w:val="068A3836"/>
    <w:rsid w:val="0692DD4B"/>
    <w:rsid w:val="06970AD7"/>
    <w:rsid w:val="06A891A3"/>
    <w:rsid w:val="06BB7EAB"/>
    <w:rsid w:val="06BBC7CD"/>
    <w:rsid w:val="06BC73CA"/>
    <w:rsid w:val="06BEB95F"/>
    <w:rsid w:val="06CD2450"/>
    <w:rsid w:val="06CD7ACA"/>
    <w:rsid w:val="06FCD94B"/>
    <w:rsid w:val="0703855E"/>
    <w:rsid w:val="07085D00"/>
    <w:rsid w:val="070ABE8C"/>
    <w:rsid w:val="070AE89C"/>
    <w:rsid w:val="071A06D5"/>
    <w:rsid w:val="07369832"/>
    <w:rsid w:val="07389950"/>
    <w:rsid w:val="073FC535"/>
    <w:rsid w:val="07522F83"/>
    <w:rsid w:val="07525346"/>
    <w:rsid w:val="0756F622"/>
    <w:rsid w:val="076B0C2E"/>
    <w:rsid w:val="079115D0"/>
    <w:rsid w:val="07949831"/>
    <w:rsid w:val="0799B687"/>
    <w:rsid w:val="07D5ECD1"/>
    <w:rsid w:val="07DF577C"/>
    <w:rsid w:val="07F8B508"/>
    <w:rsid w:val="08082369"/>
    <w:rsid w:val="080F4E39"/>
    <w:rsid w:val="0819367D"/>
    <w:rsid w:val="08523983"/>
    <w:rsid w:val="087285D2"/>
    <w:rsid w:val="08815E9A"/>
    <w:rsid w:val="08816DF2"/>
    <w:rsid w:val="08BDBB6D"/>
    <w:rsid w:val="08C93D15"/>
    <w:rsid w:val="08D09D1F"/>
    <w:rsid w:val="08E41E02"/>
    <w:rsid w:val="08EEA919"/>
    <w:rsid w:val="08F633D8"/>
    <w:rsid w:val="09036B6B"/>
    <w:rsid w:val="090D74E2"/>
    <w:rsid w:val="091DBF0B"/>
    <w:rsid w:val="093B2037"/>
    <w:rsid w:val="094AC11D"/>
    <w:rsid w:val="094CE7D5"/>
    <w:rsid w:val="094CFE75"/>
    <w:rsid w:val="095D2467"/>
    <w:rsid w:val="09675751"/>
    <w:rsid w:val="09810386"/>
    <w:rsid w:val="098112AB"/>
    <w:rsid w:val="098B9236"/>
    <w:rsid w:val="098D1197"/>
    <w:rsid w:val="098F158A"/>
    <w:rsid w:val="0995B0BE"/>
    <w:rsid w:val="09A0E84A"/>
    <w:rsid w:val="09A256E2"/>
    <w:rsid w:val="09A75724"/>
    <w:rsid w:val="09AB8B01"/>
    <w:rsid w:val="09B0C791"/>
    <w:rsid w:val="09BC00D1"/>
    <w:rsid w:val="09C00119"/>
    <w:rsid w:val="09D0DC63"/>
    <w:rsid w:val="09ED8B23"/>
    <w:rsid w:val="09F07386"/>
    <w:rsid w:val="09F1EA4D"/>
    <w:rsid w:val="09F91882"/>
    <w:rsid w:val="0A1313BB"/>
    <w:rsid w:val="0A2C823D"/>
    <w:rsid w:val="0A34959F"/>
    <w:rsid w:val="0A36D25A"/>
    <w:rsid w:val="0A425B93"/>
    <w:rsid w:val="0A66B306"/>
    <w:rsid w:val="0A779BA6"/>
    <w:rsid w:val="0A7BF5CA"/>
    <w:rsid w:val="0A7D3BEA"/>
    <w:rsid w:val="0A7F451B"/>
    <w:rsid w:val="0A81F5A5"/>
    <w:rsid w:val="0A8BF466"/>
    <w:rsid w:val="0AA786D0"/>
    <w:rsid w:val="0AAA5373"/>
    <w:rsid w:val="0AAA97A6"/>
    <w:rsid w:val="0AAAEB0C"/>
    <w:rsid w:val="0AB7FA72"/>
    <w:rsid w:val="0ACE1BD6"/>
    <w:rsid w:val="0AD00319"/>
    <w:rsid w:val="0AD4658A"/>
    <w:rsid w:val="0AD6E529"/>
    <w:rsid w:val="0ADCD55A"/>
    <w:rsid w:val="0ADE0536"/>
    <w:rsid w:val="0AE13BA9"/>
    <w:rsid w:val="0AE420AE"/>
    <w:rsid w:val="0AFC3888"/>
    <w:rsid w:val="0B09434B"/>
    <w:rsid w:val="0B0FE5D2"/>
    <w:rsid w:val="0B149FF8"/>
    <w:rsid w:val="0B15CC45"/>
    <w:rsid w:val="0B377038"/>
    <w:rsid w:val="0B39E6A4"/>
    <w:rsid w:val="0B594D46"/>
    <w:rsid w:val="0B5BDF70"/>
    <w:rsid w:val="0B5F5DF7"/>
    <w:rsid w:val="0B7186AB"/>
    <w:rsid w:val="0B7F09C3"/>
    <w:rsid w:val="0B9789A5"/>
    <w:rsid w:val="0B9A41C6"/>
    <w:rsid w:val="0BA050D9"/>
    <w:rsid w:val="0BAC0795"/>
    <w:rsid w:val="0BB8CC28"/>
    <w:rsid w:val="0BBD5140"/>
    <w:rsid w:val="0BCAD250"/>
    <w:rsid w:val="0BE914A7"/>
    <w:rsid w:val="0BF1195F"/>
    <w:rsid w:val="0C1CA149"/>
    <w:rsid w:val="0C4DF509"/>
    <w:rsid w:val="0C693B10"/>
    <w:rsid w:val="0C83C9CE"/>
    <w:rsid w:val="0C893234"/>
    <w:rsid w:val="0C8DA322"/>
    <w:rsid w:val="0C8DA90C"/>
    <w:rsid w:val="0C95CA8D"/>
    <w:rsid w:val="0C97F23B"/>
    <w:rsid w:val="0C98F503"/>
    <w:rsid w:val="0C9A4FBC"/>
    <w:rsid w:val="0CA4EADB"/>
    <w:rsid w:val="0CA7FE57"/>
    <w:rsid w:val="0CB01D3F"/>
    <w:rsid w:val="0CB21E8C"/>
    <w:rsid w:val="0CB73590"/>
    <w:rsid w:val="0CB99BD9"/>
    <w:rsid w:val="0CD46759"/>
    <w:rsid w:val="0CE186EC"/>
    <w:rsid w:val="0CF82BDB"/>
    <w:rsid w:val="0D154685"/>
    <w:rsid w:val="0D3AE28F"/>
    <w:rsid w:val="0D41CB1D"/>
    <w:rsid w:val="0D476FD8"/>
    <w:rsid w:val="0D95EBEB"/>
    <w:rsid w:val="0D9EFA2D"/>
    <w:rsid w:val="0DAFEC61"/>
    <w:rsid w:val="0DB134F7"/>
    <w:rsid w:val="0DB23D21"/>
    <w:rsid w:val="0DB3605B"/>
    <w:rsid w:val="0DBA1799"/>
    <w:rsid w:val="0DC6CDD2"/>
    <w:rsid w:val="0DCC2EF4"/>
    <w:rsid w:val="0DD417FD"/>
    <w:rsid w:val="0DD92BBA"/>
    <w:rsid w:val="0DDB3CF4"/>
    <w:rsid w:val="0DDD66D0"/>
    <w:rsid w:val="0DDDA227"/>
    <w:rsid w:val="0DE5840F"/>
    <w:rsid w:val="0DED978C"/>
    <w:rsid w:val="0E14DDD0"/>
    <w:rsid w:val="0E22566A"/>
    <w:rsid w:val="0E36A82D"/>
    <w:rsid w:val="0E39EA81"/>
    <w:rsid w:val="0E3DCF05"/>
    <w:rsid w:val="0E6203D8"/>
    <w:rsid w:val="0E7CBC91"/>
    <w:rsid w:val="0E8E25C7"/>
    <w:rsid w:val="0E8FB8FE"/>
    <w:rsid w:val="0EA80D7D"/>
    <w:rsid w:val="0EAA5840"/>
    <w:rsid w:val="0EABC1B7"/>
    <w:rsid w:val="0EDD1FC1"/>
    <w:rsid w:val="0EE8EE07"/>
    <w:rsid w:val="0F0D016E"/>
    <w:rsid w:val="0F0F007C"/>
    <w:rsid w:val="0F182CC9"/>
    <w:rsid w:val="0F26FA0F"/>
    <w:rsid w:val="0F350634"/>
    <w:rsid w:val="0F42794E"/>
    <w:rsid w:val="0F537EBB"/>
    <w:rsid w:val="0F5A5CF6"/>
    <w:rsid w:val="0F6CCF7E"/>
    <w:rsid w:val="0F7172D7"/>
    <w:rsid w:val="0F7B9C18"/>
    <w:rsid w:val="0FB3410E"/>
    <w:rsid w:val="0FB4E5F0"/>
    <w:rsid w:val="0FBA0C92"/>
    <w:rsid w:val="0FD0C3DD"/>
    <w:rsid w:val="0FDFB834"/>
    <w:rsid w:val="10021B92"/>
    <w:rsid w:val="10043F9F"/>
    <w:rsid w:val="10051FC5"/>
    <w:rsid w:val="10064546"/>
    <w:rsid w:val="10098EFC"/>
    <w:rsid w:val="100D5E9C"/>
    <w:rsid w:val="10128B0D"/>
    <w:rsid w:val="103103E5"/>
    <w:rsid w:val="104EAA4B"/>
    <w:rsid w:val="105C01CF"/>
    <w:rsid w:val="106281B4"/>
    <w:rsid w:val="10629175"/>
    <w:rsid w:val="10898B71"/>
    <w:rsid w:val="10980F0C"/>
    <w:rsid w:val="1098DD13"/>
    <w:rsid w:val="10A31F6F"/>
    <w:rsid w:val="10A9EBC7"/>
    <w:rsid w:val="10BDC92B"/>
    <w:rsid w:val="10C39374"/>
    <w:rsid w:val="10CA5E38"/>
    <w:rsid w:val="10D7D012"/>
    <w:rsid w:val="10DBB155"/>
    <w:rsid w:val="10E1EC24"/>
    <w:rsid w:val="10F1EA08"/>
    <w:rsid w:val="10F53260"/>
    <w:rsid w:val="11076914"/>
    <w:rsid w:val="110C443F"/>
    <w:rsid w:val="110CC5A5"/>
    <w:rsid w:val="1128870F"/>
    <w:rsid w:val="11304B1D"/>
    <w:rsid w:val="1143021F"/>
    <w:rsid w:val="1144714F"/>
    <w:rsid w:val="114518DD"/>
    <w:rsid w:val="11457050"/>
    <w:rsid w:val="1155B50B"/>
    <w:rsid w:val="11566350"/>
    <w:rsid w:val="11757733"/>
    <w:rsid w:val="11776DB2"/>
    <w:rsid w:val="117A2E5D"/>
    <w:rsid w:val="118AD5BF"/>
    <w:rsid w:val="11BDDA6C"/>
    <w:rsid w:val="11F02A8A"/>
    <w:rsid w:val="120402EF"/>
    <w:rsid w:val="1226D3A5"/>
    <w:rsid w:val="122B4FA4"/>
    <w:rsid w:val="122EF115"/>
    <w:rsid w:val="124ABCB3"/>
    <w:rsid w:val="125ABB33"/>
    <w:rsid w:val="1267AF59"/>
    <w:rsid w:val="129E18D3"/>
    <w:rsid w:val="12A05FC2"/>
    <w:rsid w:val="12BD71C6"/>
    <w:rsid w:val="12C0633A"/>
    <w:rsid w:val="12C46CFF"/>
    <w:rsid w:val="12D2FA56"/>
    <w:rsid w:val="12E7D65D"/>
    <w:rsid w:val="12E9FB04"/>
    <w:rsid w:val="12F4035C"/>
    <w:rsid w:val="12FDC16B"/>
    <w:rsid w:val="132AFA35"/>
    <w:rsid w:val="13535865"/>
    <w:rsid w:val="1357A47C"/>
    <w:rsid w:val="135E3955"/>
    <w:rsid w:val="1364EFC1"/>
    <w:rsid w:val="1386D6F6"/>
    <w:rsid w:val="13F87374"/>
    <w:rsid w:val="140D37C2"/>
    <w:rsid w:val="1412A5C9"/>
    <w:rsid w:val="142473A8"/>
    <w:rsid w:val="142EF72C"/>
    <w:rsid w:val="1433CF36"/>
    <w:rsid w:val="14389EB9"/>
    <w:rsid w:val="143C7011"/>
    <w:rsid w:val="1440C514"/>
    <w:rsid w:val="148B723C"/>
    <w:rsid w:val="148CB611"/>
    <w:rsid w:val="14938F5C"/>
    <w:rsid w:val="149627D5"/>
    <w:rsid w:val="149D73B7"/>
    <w:rsid w:val="14A85E42"/>
    <w:rsid w:val="14CCE93E"/>
    <w:rsid w:val="14D04E7E"/>
    <w:rsid w:val="14FB3923"/>
    <w:rsid w:val="151EF40F"/>
    <w:rsid w:val="1528E051"/>
    <w:rsid w:val="152EAAAC"/>
    <w:rsid w:val="15354964"/>
    <w:rsid w:val="15430FB9"/>
    <w:rsid w:val="154900A6"/>
    <w:rsid w:val="1551CBD3"/>
    <w:rsid w:val="155FE5D7"/>
    <w:rsid w:val="156B7DD5"/>
    <w:rsid w:val="15790B7E"/>
    <w:rsid w:val="158B63DF"/>
    <w:rsid w:val="1592250F"/>
    <w:rsid w:val="1596484C"/>
    <w:rsid w:val="1596B70A"/>
    <w:rsid w:val="159A744C"/>
    <w:rsid w:val="159BAA71"/>
    <w:rsid w:val="15A1D3FE"/>
    <w:rsid w:val="15B45760"/>
    <w:rsid w:val="15BA7623"/>
    <w:rsid w:val="15C441DB"/>
    <w:rsid w:val="15E51CB7"/>
    <w:rsid w:val="15E899C6"/>
    <w:rsid w:val="15FB2935"/>
    <w:rsid w:val="1600E73E"/>
    <w:rsid w:val="16024099"/>
    <w:rsid w:val="160BDE8D"/>
    <w:rsid w:val="160EADA0"/>
    <w:rsid w:val="161B5729"/>
    <w:rsid w:val="16210C84"/>
    <w:rsid w:val="162794B1"/>
    <w:rsid w:val="162F9966"/>
    <w:rsid w:val="164A3479"/>
    <w:rsid w:val="16618DF7"/>
    <w:rsid w:val="1671491A"/>
    <w:rsid w:val="16746E0E"/>
    <w:rsid w:val="1675691A"/>
    <w:rsid w:val="16B92016"/>
    <w:rsid w:val="16BE9786"/>
    <w:rsid w:val="16C3B57A"/>
    <w:rsid w:val="16D7E685"/>
    <w:rsid w:val="16D7EF5A"/>
    <w:rsid w:val="16F0179C"/>
    <w:rsid w:val="16FD4799"/>
    <w:rsid w:val="1700A56E"/>
    <w:rsid w:val="1707803E"/>
    <w:rsid w:val="1744409D"/>
    <w:rsid w:val="1770AAFE"/>
    <w:rsid w:val="177536A9"/>
    <w:rsid w:val="17796E50"/>
    <w:rsid w:val="1781C3A9"/>
    <w:rsid w:val="179826B9"/>
    <w:rsid w:val="179C9E6B"/>
    <w:rsid w:val="17BD08E1"/>
    <w:rsid w:val="17EA2F65"/>
    <w:rsid w:val="17EAD742"/>
    <w:rsid w:val="17F26450"/>
    <w:rsid w:val="17FDF0B9"/>
    <w:rsid w:val="17FF3BE8"/>
    <w:rsid w:val="18010BDB"/>
    <w:rsid w:val="1801E9DD"/>
    <w:rsid w:val="180B7CB2"/>
    <w:rsid w:val="181175BA"/>
    <w:rsid w:val="1818C756"/>
    <w:rsid w:val="1828F1F5"/>
    <w:rsid w:val="182ED4B3"/>
    <w:rsid w:val="183460B7"/>
    <w:rsid w:val="18594D74"/>
    <w:rsid w:val="1863C3CA"/>
    <w:rsid w:val="18734036"/>
    <w:rsid w:val="1873F3E3"/>
    <w:rsid w:val="187754CA"/>
    <w:rsid w:val="1885A8FF"/>
    <w:rsid w:val="188B4D92"/>
    <w:rsid w:val="188FF7AD"/>
    <w:rsid w:val="1896F671"/>
    <w:rsid w:val="18A31F16"/>
    <w:rsid w:val="18BF829B"/>
    <w:rsid w:val="18C42D27"/>
    <w:rsid w:val="18D446D7"/>
    <w:rsid w:val="18D837F2"/>
    <w:rsid w:val="18F08E88"/>
    <w:rsid w:val="18FE9612"/>
    <w:rsid w:val="1901A411"/>
    <w:rsid w:val="190511E6"/>
    <w:rsid w:val="1908E51D"/>
    <w:rsid w:val="19191726"/>
    <w:rsid w:val="1948038C"/>
    <w:rsid w:val="196721F8"/>
    <w:rsid w:val="196F5499"/>
    <w:rsid w:val="19955D3E"/>
    <w:rsid w:val="199EB3D5"/>
    <w:rsid w:val="199F250A"/>
    <w:rsid w:val="19A1DBEC"/>
    <w:rsid w:val="19B8B627"/>
    <w:rsid w:val="19C9AF05"/>
    <w:rsid w:val="19CAE282"/>
    <w:rsid w:val="19D709BF"/>
    <w:rsid w:val="19DE6DAE"/>
    <w:rsid w:val="19FB3E14"/>
    <w:rsid w:val="1A0AFDAF"/>
    <w:rsid w:val="1A558BD6"/>
    <w:rsid w:val="1A6AC71F"/>
    <w:rsid w:val="1A85A82D"/>
    <w:rsid w:val="1AAF8412"/>
    <w:rsid w:val="1AB4D2F3"/>
    <w:rsid w:val="1AB61D14"/>
    <w:rsid w:val="1AC3CD7B"/>
    <w:rsid w:val="1ACD0A4A"/>
    <w:rsid w:val="1ACE4445"/>
    <w:rsid w:val="1AD1B5DD"/>
    <w:rsid w:val="1AF0967F"/>
    <w:rsid w:val="1B09237E"/>
    <w:rsid w:val="1B21EA91"/>
    <w:rsid w:val="1B2BF5A4"/>
    <w:rsid w:val="1B37C7AD"/>
    <w:rsid w:val="1B4121C8"/>
    <w:rsid w:val="1B4706A5"/>
    <w:rsid w:val="1B849659"/>
    <w:rsid w:val="1B8785E2"/>
    <w:rsid w:val="1BC11E2F"/>
    <w:rsid w:val="1BCD4541"/>
    <w:rsid w:val="1BDCDA8B"/>
    <w:rsid w:val="1BE16D1F"/>
    <w:rsid w:val="1BE3A32D"/>
    <w:rsid w:val="1BE97A75"/>
    <w:rsid w:val="1BF42F0E"/>
    <w:rsid w:val="1BF4A7FA"/>
    <w:rsid w:val="1BFEF000"/>
    <w:rsid w:val="1C101E5B"/>
    <w:rsid w:val="1C1CDC82"/>
    <w:rsid w:val="1C20F9B5"/>
    <w:rsid w:val="1C24B719"/>
    <w:rsid w:val="1C2C6510"/>
    <w:rsid w:val="1C2DB560"/>
    <w:rsid w:val="1C2F66D7"/>
    <w:rsid w:val="1C5911F2"/>
    <w:rsid w:val="1C6A0C94"/>
    <w:rsid w:val="1C6BBAE8"/>
    <w:rsid w:val="1C6F7F06"/>
    <w:rsid w:val="1C7F71AA"/>
    <w:rsid w:val="1C83CC46"/>
    <w:rsid w:val="1C8FBAB1"/>
    <w:rsid w:val="1C8FD522"/>
    <w:rsid w:val="1CAB0126"/>
    <w:rsid w:val="1CB6F1ED"/>
    <w:rsid w:val="1CCE567B"/>
    <w:rsid w:val="1CE7C20A"/>
    <w:rsid w:val="1CF54103"/>
    <w:rsid w:val="1CFBE0E7"/>
    <w:rsid w:val="1D0560BF"/>
    <w:rsid w:val="1D068E00"/>
    <w:rsid w:val="1D09EBC5"/>
    <w:rsid w:val="1D1AAC15"/>
    <w:rsid w:val="1D2E7105"/>
    <w:rsid w:val="1D3AAC93"/>
    <w:rsid w:val="1D4279AE"/>
    <w:rsid w:val="1D5FC5A5"/>
    <w:rsid w:val="1D645DB4"/>
    <w:rsid w:val="1D6C26DB"/>
    <w:rsid w:val="1D76E341"/>
    <w:rsid w:val="1D83A56D"/>
    <w:rsid w:val="1D8BEFEF"/>
    <w:rsid w:val="1D9ABF07"/>
    <w:rsid w:val="1DCAB9D7"/>
    <w:rsid w:val="1DCCE89D"/>
    <w:rsid w:val="1DDFFFBB"/>
    <w:rsid w:val="1DE0A30A"/>
    <w:rsid w:val="1DE54472"/>
    <w:rsid w:val="1E0384DA"/>
    <w:rsid w:val="1E08BDDF"/>
    <w:rsid w:val="1E13A655"/>
    <w:rsid w:val="1E2EF066"/>
    <w:rsid w:val="1E355FBF"/>
    <w:rsid w:val="1E599B6C"/>
    <w:rsid w:val="1E59B795"/>
    <w:rsid w:val="1E6A6CAE"/>
    <w:rsid w:val="1E8C7654"/>
    <w:rsid w:val="1EBE7C9C"/>
    <w:rsid w:val="1EC59575"/>
    <w:rsid w:val="1EC96EC3"/>
    <w:rsid w:val="1EC99023"/>
    <w:rsid w:val="1EC9CC24"/>
    <w:rsid w:val="1ED6B98A"/>
    <w:rsid w:val="1EF88F26"/>
    <w:rsid w:val="1EFF54AC"/>
    <w:rsid w:val="1F177D28"/>
    <w:rsid w:val="1F1A808B"/>
    <w:rsid w:val="1F255781"/>
    <w:rsid w:val="1F2ACC2E"/>
    <w:rsid w:val="1F514835"/>
    <w:rsid w:val="1F530480"/>
    <w:rsid w:val="1F538FED"/>
    <w:rsid w:val="1F543E2D"/>
    <w:rsid w:val="1F5969F5"/>
    <w:rsid w:val="1F5CD1EF"/>
    <w:rsid w:val="1F77D0DD"/>
    <w:rsid w:val="1F7AB0E7"/>
    <w:rsid w:val="1F85C028"/>
    <w:rsid w:val="1F9196DF"/>
    <w:rsid w:val="1F9388DA"/>
    <w:rsid w:val="1F982AC5"/>
    <w:rsid w:val="1F9B549C"/>
    <w:rsid w:val="1FA3B00F"/>
    <w:rsid w:val="1FC38D6D"/>
    <w:rsid w:val="1FCD1F19"/>
    <w:rsid w:val="1FEB9F5A"/>
    <w:rsid w:val="1FF3DC53"/>
    <w:rsid w:val="1FF79665"/>
    <w:rsid w:val="20045F97"/>
    <w:rsid w:val="2005E14C"/>
    <w:rsid w:val="201E5C16"/>
    <w:rsid w:val="2022D823"/>
    <w:rsid w:val="20338A5E"/>
    <w:rsid w:val="2039EC3C"/>
    <w:rsid w:val="2042415E"/>
    <w:rsid w:val="204243AD"/>
    <w:rsid w:val="20518E10"/>
    <w:rsid w:val="205922B8"/>
    <w:rsid w:val="205DDE11"/>
    <w:rsid w:val="2071A7B7"/>
    <w:rsid w:val="20845DC4"/>
    <w:rsid w:val="2086F135"/>
    <w:rsid w:val="209D0124"/>
    <w:rsid w:val="20A5E864"/>
    <w:rsid w:val="20A8B996"/>
    <w:rsid w:val="20B0C9AE"/>
    <w:rsid w:val="20B4CC5D"/>
    <w:rsid w:val="20BE6357"/>
    <w:rsid w:val="20C10B8B"/>
    <w:rsid w:val="20CA115D"/>
    <w:rsid w:val="20CB6046"/>
    <w:rsid w:val="20D1A4E2"/>
    <w:rsid w:val="20FAD80B"/>
    <w:rsid w:val="210117F5"/>
    <w:rsid w:val="21059CFF"/>
    <w:rsid w:val="21098D09"/>
    <w:rsid w:val="210CF8E7"/>
    <w:rsid w:val="21174EF0"/>
    <w:rsid w:val="21231964"/>
    <w:rsid w:val="213FFCB6"/>
    <w:rsid w:val="214AD36B"/>
    <w:rsid w:val="21534052"/>
    <w:rsid w:val="217C6ABD"/>
    <w:rsid w:val="21891E58"/>
    <w:rsid w:val="2190EAC0"/>
    <w:rsid w:val="21995073"/>
    <w:rsid w:val="219C38FE"/>
    <w:rsid w:val="21A413FA"/>
    <w:rsid w:val="21C2453B"/>
    <w:rsid w:val="21D2E8D6"/>
    <w:rsid w:val="21E6231A"/>
    <w:rsid w:val="21E64FFF"/>
    <w:rsid w:val="21EA6A7F"/>
    <w:rsid w:val="21F86431"/>
    <w:rsid w:val="220751F4"/>
    <w:rsid w:val="221188D7"/>
    <w:rsid w:val="221756AF"/>
    <w:rsid w:val="221817BB"/>
    <w:rsid w:val="22190C46"/>
    <w:rsid w:val="223EFE88"/>
    <w:rsid w:val="2243C9F6"/>
    <w:rsid w:val="2252B630"/>
    <w:rsid w:val="2257DEDB"/>
    <w:rsid w:val="2260162B"/>
    <w:rsid w:val="2274E965"/>
    <w:rsid w:val="2277D5E6"/>
    <w:rsid w:val="2294F8D2"/>
    <w:rsid w:val="22B71B39"/>
    <w:rsid w:val="22DF4153"/>
    <w:rsid w:val="23040DF1"/>
    <w:rsid w:val="23177A01"/>
    <w:rsid w:val="23359922"/>
    <w:rsid w:val="2354A5CB"/>
    <w:rsid w:val="2370DE0A"/>
    <w:rsid w:val="2382BC88"/>
    <w:rsid w:val="23A91AB9"/>
    <w:rsid w:val="23B4CAF5"/>
    <w:rsid w:val="23E038E2"/>
    <w:rsid w:val="23E26627"/>
    <w:rsid w:val="23FD3591"/>
    <w:rsid w:val="2403EB2A"/>
    <w:rsid w:val="24148F45"/>
    <w:rsid w:val="241948BE"/>
    <w:rsid w:val="243683EA"/>
    <w:rsid w:val="2436B43A"/>
    <w:rsid w:val="243D33E3"/>
    <w:rsid w:val="24572EC4"/>
    <w:rsid w:val="246DB82D"/>
    <w:rsid w:val="2470EF82"/>
    <w:rsid w:val="2471FA69"/>
    <w:rsid w:val="248CE19E"/>
    <w:rsid w:val="249E2871"/>
    <w:rsid w:val="24A5B7C7"/>
    <w:rsid w:val="24A7A4DE"/>
    <w:rsid w:val="24BB06A1"/>
    <w:rsid w:val="24BC3FDC"/>
    <w:rsid w:val="24BC938C"/>
    <w:rsid w:val="24C2F128"/>
    <w:rsid w:val="24EE77B1"/>
    <w:rsid w:val="24EFAF19"/>
    <w:rsid w:val="24F19357"/>
    <w:rsid w:val="24F88F9C"/>
    <w:rsid w:val="25006E61"/>
    <w:rsid w:val="2500BD9C"/>
    <w:rsid w:val="2505874D"/>
    <w:rsid w:val="250932CB"/>
    <w:rsid w:val="251B7687"/>
    <w:rsid w:val="25254A0C"/>
    <w:rsid w:val="252F6214"/>
    <w:rsid w:val="253B46B5"/>
    <w:rsid w:val="25585231"/>
    <w:rsid w:val="255C8100"/>
    <w:rsid w:val="259A08F9"/>
    <w:rsid w:val="25C8493D"/>
    <w:rsid w:val="25D05D45"/>
    <w:rsid w:val="25D32C3A"/>
    <w:rsid w:val="25D63C99"/>
    <w:rsid w:val="25D9FC07"/>
    <w:rsid w:val="25E9B52D"/>
    <w:rsid w:val="260A15AA"/>
    <w:rsid w:val="26132A18"/>
    <w:rsid w:val="2621DC74"/>
    <w:rsid w:val="263BD076"/>
    <w:rsid w:val="2657F205"/>
    <w:rsid w:val="2664A470"/>
    <w:rsid w:val="268BF027"/>
    <w:rsid w:val="26BA4B49"/>
    <w:rsid w:val="26C2FEC9"/>
    <w:rsid w:val="26C87493"/>
    <w:rsid w:val="26CA2781"/>
    <w:rsid w:val="26CF8221"/>
    <w:rsid w:val="26D101B1"/>
    <w:rsid w:val="26D70DB6"/>
    <w:rsid w:val="26D8226C"/>
    <w:rsid w:val="26DA1B06"/>
    <w:rsid w:val="26DF9BB8"/>
    <w:rsid w:val="26E892AC"/>
    <w:rsid w:val="26F8776F"/>
    <w:rsid w:val="27037F5C"/>
    <w:rsid w:val="2703FFE3"/>
    <w:rsid w:val="270B25DB"/>
    <w:rsid w:val="2713F20D"/>
    <w:rsid w:val="271FF2A3"/>
    <w:rsid w:val="2723C428"/>
    <w:rsid w:val="273095E1"/>
    <w:rsid w:val="273EA329"/>
    <w:rsid w:val="27444456"/>
    <w:rsid w:val="274C1FD2"/>
    <w:rsid w:val="274EA71E"/>
    <w:rsid w:val="27516EC4"/>
    <w:rsid w:val="276CB79C"/>
    <w:rsid w:val="2775EC22"/>
    <w:rsid w:val="277C0599"/>
    <w:rsid w:val="278B3B5A"/>
    <w:rsid w:val="278FCFB8"/>
    <w:rsid w:val="2797E883"/>
    <w:rsid w:val="27A152C8"/>
    <w:rsid w:val="27AC8C48"/>
    <w:rsid w:val="27B00507"/>
    <w:rsid w:val="27B8AA7D"/>
    <w:rsid w:val="27C844AF"/>
    <w:rsid w:val="27CAF3B1"/>
    <w:rsid w:val="27DD5EC1"/>
    <w:rsid w:val="27EDB6EB"/>
    <w:rsid w:val="27F47AEE"/>
    <w:rsid w:val="2808A40B"/>
    <w:rsid w:val="28126519"/>
    <w:rsid w:val="2812EAA7"/>
    <w:rsid w:val="2818E239"/>
    <w:rsid w:val="28198FF1"/>
    <w:rsid w:val="28245068"/>
    <w:rsid w:val="2839E62F"/>
    <w:rsid w:val="285B48EC"/>
    <w:rsid w:val="286595E8"/>
    <w:rsid w:val="28685A94"/>
    <w:rsid w:val="28841A4F"/>
    <w:rsid w:val="2886A9BB"/>
    <w:rsid w:val="2886B11B"/>
    <w:rsid w:val="288B16DD"/>
    <w:rsid w:val="28A5BA0F"/>
    <w:rsid w:val="28B52FD5"/>
    <w:rsid w:val="28BAEAD1"/>
    <w:rsid w:val="28BB5DBC"/>
    <w:rsid w:val="28DB3FCE"/>
    <w:rsid w:val="28EDB047"/>
    <w:rsid w:val="28F394EE"/>
    <w:rsid w:val="28FFCC7C"/>
    <w:rsid w:val="29017C86"/>
    <w:rsid w:val="290BCD12"/>
    <w:rsid w:val="29128740"/>
    <w:rsid w:val="29167214"/>
    <w:rsid w:val="291B692D"/>
    <w:rsid w:val="2921CE3B"/>
    <w:rsid w:val="2923957B"/>
    <w:rsid w:val="2928C7DE"/>
    <w:rsid w:val="29399B85"/>
    <w:rsid w:val="29456B7A"/>
    <w:rsid w:val="294BBB9E"/>
    <w:rsid w:val="294BF334"/>
    <w:rsid w:val="2956165D"/>
    <w:rsid w:val="295A5732"/>
    <w:rsid w:val="29660C4E"/>
    <w:rsid w:val="29728CFE"/>
    <w:rsid w:val="297AFD88"/>
    <w:rsid w:val="297F5833"/>
    <w:rsid w:val="29977C6E"/>
    <w:rsid w:val="299CF6BA"/>
    <w:rsid w:val="299EBD6C"/>
    <w:rsid w:val="299F0F86"/>
    <w:rsid w:val="29A9C3B5"/>
    <w:rsid w:val="29BEE220"/>
    <w:rsid w:val="29CA404D"/>
    <w:rsid w:val="29CC5F7C"/>
    <w:rsid w:val="29CEEF3F"/>
    <w:rsid w:val="29D4DC34"/>
    <w:rsid w:val="29EE9980"/>
    <w:rsid w:val="29F06519"/>
    <w:rsid w:val="29FE69EE"/>
    <w:rsid w:val="2A01E99A"/>
    <w:rsid w:val="2A02205C"/>
    <w:rsid w:val="2A1C2A0F"/>
    <w:rsid w:val="2A24D9C1"/>
    <w:rsid w:val="2A26CAB1"/>
    <w:rsid w:val="2A3504DC"/>
    <w:rsid w:val="2A37BCD6"/>
    <w:rsid w:val="2A3E1B32"/>
    <w:rsid w:val="2A40508A"/>
    <w:rsid w:val="2A419946"/>
    <w:rsid w:val="2A4211FF"/>
    <w:rsid w:val="2A51102A"/>
    <w:rsid w:val="2A5B8FA6"/>
    <w:rsid w:val="2A640583"/>
    <w:rsid w:val="2A6A4AE3"/>
    <w:rsid w:val="2A76CA24"/>
    <w:rsid w:val="2A79BE4C"/>
    <w:rsid w:val="2A7CAB8F"/>
    <w:rsid w:val="2A8403F6"/>
    <w:rsid w:val="2A935F1B"/>
    <w:rsid w:val="2AA92178"/>
    <w:rsid w:val="2AAF5A9D"/>
    <w:rsid w:val="2AB18719"/>
    <w:rsid w:val="2ADA5ABD"/>
    <w:rsid w:val="2ADE847A"/>
    <w:rsid w:val="2B00FFC5"/>
    <w:rsid w:val="2B144428"/>
    <w:rsid w:val="2B1A28E2"/>
    <w:rsid w:val="2B1B8184"/>
    <w:rsid w:val="2B1DADAA"/>
    <w:rsid w:val="2B2BE29E"/>
    <w:rsid w:val="2B8F53FE"/>
    <w:rsid w:val="2B8F7726"/>
    <w:rsid w:val="2B9BD4D1"/>
    <w:rsid w:val="2BA4BFB3"/>
    <w:rsid w:val="2BA58567"/>
    <w:rsid w:val="2BAC7A44"/>
    <w:rsid w:val="2BB4357F"/>
    <w:rsid w:val="2BB5C6FF"/>
    <w:rsid w:val="2BC02416"/>
    <w:rsid w:val="2BCCB79F"/>
    <w:rsid w:val="2BD3DC42"/>
    <w:rsid w:val="2BDDBB86"/>
    <w:rsid w:val="2BE906E2"/>
    <w:rsid w:val="2BEDC966"/>
    <w:rsid w:val="2BF4861D"/>
    <w:rsid w:val="2C13BBA4"/>
    <w:rsid w:val="2C17979D"/>
    <w:rsid w:val="2C418F24"/>
    <w:rsid w:val="2C43A612"/>
    <w:rsid w:val="2C4556E3"/>
    <w:rsid w:val="2C543CE6"/>
    <w:rsid w:val="2C58B373"/>
    <w:rsid w:val="2C651F98"/>
    <w:rsid w:val="2C67EFD5"/>
    <w:rsid w:val="2C68DC5A"/>
    <w:rsid w:val="2C751CA9"/>
    <w:rsid w:val="2C82C617"/>
    <w:rsid w:val="2C8A658D"/>
    <w:rsid w:val="2C8FB67D"/>
    <w:rsid w:val="2C9EAD6B"/>
    <w:rsid w:val="2CAC730C"/>
    <w:rsid w:val="2CB63BA1"/>
    <w:rsid w:val="2CC50E2E"/>
    <w:rsid w:val="2CCD57EF"/>
    <w:rsid w:val="2CDDD14B"/>
    <w:rsid w:val="2CE1AC17"/>
    <w:rsid w:val="2CEB8060"/>
    <w:rsid w:val="2CF04D75"/>
    <w:rsid w:val="2D02CCEE"/>
    <w:rsid w:val="2D10266F"/>
    <w:rsid w:val="2D1B04D7"/>
    <w:rsid w:val="2D1FE3CD"/>
    <w:rsid w:val="2D21FB09"/>
    <w:rsid w:val="2D2397B7"/>
    <w:rsid w:val="2D4E625C"/>
    <w:rsid w:val="2D50D1B6"/>
    <w:rsid w:val="2D514DC2"/>
    <w:rsid w:val="2D55BE99"/>
    <w:rsid w:val="2D636622"/>
    <w:rsid w:val="2D6A37B7"/>
    <w:rsid w:val="2D73190E"/>
    <w:rsid w:val="2D73E6C1"/>
    <w:rsid w:val="2D935609"/>
    <w:rsid w:val="2DAB8954"/>
    <w:rsid w:val="2DB28E18"/>
    <w:rsid w:val="2DC96266"/>
    <w:rsid w:val="2DD140FC"/>
    <w:rsid w:val="2DD1C49A"/>
    <w:rsid w:val="2DE097A8"/>
    <w:rsid w:val="2DF382A7"/>
    <w:rsid w:val="2DF482A0"/>
    <w:rsid w:val="2DF83B70"/>
    <w:rsid w:val="2E03DF3D"/>
    <w:rsid w:val="2E24CA8C"/>
    <w:rsid w:val="2E3624F1"/>
    <w:rsid w:val="2E3A4B41"/>
    <w:rsid w:val="2E3A4BEE"/>
    <w:rsid w:val="2E41C855"/>
    <w:rsid w:val="2E4895CA"/>
    <w:rsid w:val="2E6C54D6"/>
    <w:rsid w:val="2E88D443"/>
    <w:rsid w:val="2E8A52F5"/>
    <w:rsid w:val="2EA15259"/>
    <w:rsid w:val="2EA22662"/>
    <w:rsid w:val="2EB0E4A2"/>
    <w:rsid w:val="2EB36EF8"/>
    <w:rsid w:val="2EBB9618"/>
    <w:rsid w:val="2ED9AEF5"/>
    <w:rsid w:val="2EDCF98F"/>
    <w:rsid w:val="2F060D3E"/>
    <w:rsid w:val="2F08DA27"/>
    <w:rsid w:val="2F0AA6B1"/>
    <w:rsid w:val="2F137345"/>
    <w:rsid w:val="2F19F4DD"/>
    <w:rsid w:val="2F250C81"/>
    <w:rsid w:val="2F26B2AF"/>
    <w:rsid w:val="2F2843B5"/>
    <w:rsid w:val="2F2AE143"/>
    <w:rsid w:val="2F42326E"/>
    <w:rsid w:val="2F47C876"/>
    <w:rsid w:val="2F65453E"/>
    <w:rsid w:val="2F874E3B"/>
    <w:rsid w:val="2F8D7C58"/>
    <w:rsid w:val="2FD6965F"/>
    <w:rsid w:val="2FE1E14C"/>
    <w:rsid w:val="2FF32AB4"/>
    <w:rsid w:val="3007CA42"/>
    <w:rsid w:val="300DB1E5"/>
    <w:rsid w:val="30175483"/>
    <w:rsid w:val="30439772"/>
    <w:rsid w:val="30691023"/>
    <w:rsid w:val="308D4505"/>
    <w:rsid w:val="3091E255"/>
    <w:rsid w:val="3095758A"/>
    <w:rsid w:val="30A085A1"/>
    <w:rsid w:val="30A836A2"/>
    <w:rsid w:val="30AE233D"/>
    <w:rsid w:val="30C5780D"/>
    <w:rsid w:val="30D5DF0E"/>
    <w:rsid w:val="30DAEF59"/>
    <w:rsid w:val="30E5E8FF"/>
    <w:rsid w:val="30E69BE9"/>
    <w:rsid w:val="30E7259F"/>
    <w:rsid w:val="310910D0"/>
    <w:rsid w:val="311B5287"/>
    <w:rsid w:val="3123D65F"/>
    <w:rsid w:val="312CC9AC"/>
    <w:rsid w:val="31583A1C"/>
    <w:rsid w:val="315B4BB7"/>
    <w:rsid w:val="3167A866"/>
    <w:rsid w:val="316F240A"/>
    <w:rsid w:val="316F8E81"/>
    <w:rsid w:val="317085F0"/>
    <w:rsid w:val="317427CE"/>
    <w:rsid w:val="31781032"/>
    <w:rsid w:val="317E1195"/>
    <w:rsid w:val="319782B6"/>
    <w:rsid w:val="31A37502"/>
    <w:rsid w:val="31B07707"/>
    <w:rsid w:val="31B58532"/>
    <w:rsid w:val="31B9B107"/>
    <w:rsid w:val="31BD352F"/>
    <w:rsid w:val="31D915ED"/>
    <w:rsid w:val="31DE4815"/>
    <w:rsid w:val="31EC0F1C"/>
    <w:rsid w:val="31F64EED"/>
    <w:rsid w:val="3212A041"/>
    <w:rsid w:val="3212AC34"/>
    <w:rsid w:val="3214C69E"/>
    <w:rsid w:val="322EFB22"/>
    <w:rsid w:val="3245F9C5"/>
    <w:rsid w:val="3246D296"/>
    <w:rsid w:val="3255D0C9"/>
    <w:rsid w:val="325CD4A9"/>
    <w:rsid w:val="327CDC67"/>
    <w:rsid w:val="327FFB9D"/>
    <w:rsid w:val="32828F1D"/>
    <w:rsid w:val="328D9348"/>
    <w:rsid w:val="328E3108"/>
    <w:rsid w:val="3291BD38"/>
    <w:rsid w:val="32B48D28"/>
    <w:rsid w:val="32BD0286"/>
    <w:rsid w:val="32CAEBBF"/>
    <w:rsid w:val="32D49A2E"/>
    <w:rsid w:val="32D50563"/>
    <w:rsid w:val="32D822B9"/>
    <w:rsid w:val="32D8BA5E"/>
    <w:rsid w:val="32DBF6B0"/>
    <w:rsid w:val="32E72290"/>
    <w:rsid w:val="32E72A34"/>
    <w:rsid w:val="32EC532E"/>
    <w:rsid w:val="3300C41D"/>
    <w:rsid w:val="3301CDD9"/>
    <w:rsid w:val="33073C69"/>
    <w:rsid w:val="330B854B"/>
    <w:rsid w:val="331144EC"/>
    <w:rsid w:val="3317AF8A"/>
    <w:rsid w:val="335F2F31"/>
    <w:rsid w:val="336B0A69"/>
    <w:rsid w:val="338FA1EF"/>
    <w:rsid w:val="33B2227D"/>
    <w:rsid w:val="33B5E44D"/>
    <w:rsid w:val="33CD9423"/>
    <w:rsid w:val="33DE7476"/>
    <w:rsid w:val="33E8DFE8"/>
    <w:rsid w:val="33EBDBDF"/>
    <w:rsid w:val="340874BE"/>
    <w:rsid w:val="341319BC"/>
    <w:rsid w:val="341D482D"/>
    <w:rsid w:val="342C1676"/>
    <w:rsid w:val="3430C9CB"/>
    <w:rsid w:val="3435575C"/>
    <w:rsid w:val="3438685C"/>
    <w:rsid w:val="343BDC39"/>
    <w:rsid w:val="3487707B"/>
    <w:rsid w:val="348CD7B7"/>
    <w:rsid w:val="349AE336"/>
    <w:rsid w:val="34A5C230"/>
    <w:rsid w:val="34B0AC3E"/>
    <w:rsid w:val="34B70BD6"/>
    <w:rsid w:val="34C884D7"/>
    <w:rsid w:val="34CC97E3"/>
    <w:rsid w:val="34D0B700"/>
    <w:rsid w:val="34D0F41F"/>
    <w:rsid w:val="34F867F3"/>
    <w:rsid w:val="3503E86D"/>
    <w:rsid w:val="3516F0B2"/>
    <w:rsid w:val="353713DB"/>
    <w:rsid w:val="353BBDF7"/>
    <w:rsid w:val="3548A744"/>
    <w:rsid w:val="3558EC72"/>
    <w:rsid w:val="3574DFD2"/>
    <w:rsid w:val="3593EB6F"/>
    <w:rsid w:val="359563EE"/>
    <w:rsid w:val="359987E6"/>
    <w:rsid w:val="35CFF1F8"/>
    <w:rsid w:val="35D48027"/>
    <w:rsid w:val="35E455AC"/>
    <w:rsid w:val="35E9F6B2"/>
    <w:rsid w:val="35F28692"/>
    <w:rsid w:val="35F99B48"/>
    <w:rsid w:val="35FE3698"/>
    <w:rsid w:val="360533BB"/>
    <w:rsid w:val="3614DAB5"/>
    <w:rsid w:val="3643B1A5"/>
    <w:rsid w:val="36515297"/>
    <w:rsid w:val="3651B802"/>
    <w:rsid w:val="365925F6"/>
    <w:rsid w:val="366329F4"/>
    <w:rsid w:val="367AAC73"/>
    <w:rsid w:val="367C2558"/>
    <w:rsid w:val="368BC14B"/>
    <w:rsid w:val="36AD4673"/>
    <w:rsid w:val="36AE589A"/>
    <w:rsid w:val="36C35611"/>
    <w:rsid w:val="36CFE8AD"/>
    <w:rsid w:val="36D1B5A9"/>
    <w:rsid w:val="36DA5F02"/>
    <w:rsid w:val="36DBFFE7"/>
    <w:rsid w:val="36DC55EA"/>
    <w:rsid w:val="36DDF63B"/>
    <w:rsid w:val="36E39BA8"/>
    <w:rsid w:val="36E9436C"/>
    <w:rsid w:val="36FA0B74"/>
    <w:rsid w:val="371844CC"/>
    <w:rsid w:val="372B93C1"/>
    <w:rsid w:val="373AEDA4"/>
    <w:rsid w:val="374011B5"/>
    <w:rsid w:val="37491B1A"/>
    <w:rsid w:val="374DB5AA"/>
    <w:rsid w:val="374F97E6"/>
    <w:rsid w:val="376E380B"/>
    <w:rsid w:val="3772B88F"/>
    <w:rsid w:val="377BEB5F"/>
    <w:rsid w:val="379BD8E5"/>
    <w:rsid w:val="37A0FDE0"/>
    <w:rsid w:val="37A42911"/>
    <w:rsid w:val="37A71C0E"/>
    <w:rsid w:val="37CC7A84"/>
    <w:rsid w:val="37CFE775"/>
    <w:rsid w:val="37E3ED24"/>
    <w:rsid w:val="37E5C815"/>
    <w:rsid w:val="37FA1977"/>
    <w:rsid w:val="381A5EA2"/>
    <w:rsid w:val="381D2170"/>
    <w:rsid w:val="3837DFEE"/>
    <w:rsid w:val="386FF96D"/>
    <w:rsid w:val="3876A5CA"/>
    <w:rsid w:val="38858D1F"/>
    <w:rsid w:val="388E1445"/>
    <w:rsid w:val="389CB5DB"/>
    <w:rsid w:val="389CD4BE"/>
    <w:rsid w:val="38B2C340"/>
    <w:rsid w:val="38C7EBDF"/>
    <w:rsid w:val="38C9827A"/>
    <w:rsid w:val="38CB42E5"/>
    <w:rsid w:val="38D46B2D"/>
    <w:rsid w:val="38DA69C6"/>
    <w:rsid w:val="38E0E333"/>
    <w:rsid w:val="38E2C1F1"/>
    <w:rsid w:val="38E8AB62"/>
    <w:rsid w:val="38E8C07E"/>
    <w:rsid w:val="39051399"/>
    <w:rsid w:val="3907C8B6"/>
    <w:rsid w:val="3907F0DB"/>
    <w:rsid w:val="391A5EAB"/>
    <w:rsid w:val="391DED09"/>
    <w:rsid w:val="3920C4D2"/>
    <w:rsid w:val="393C6BE9"/>
    <w:rsid w:val="393E2D75"/>
    <w:rsid w:val="394B8FB0"/>
    <w:rsid w:val="395AD371"/>
    <w:rsid w:val="3960F5E2"/>
    <w:rsid w:val="3961D90A"/>
    <w:rsid w:val="39646D60"/>
    <w:rsid w:val="397FDC74"/>
    <w:rsid w:val="39AF8194"/>
    <w:rsid w:val="39B679BF"/>
    <w:rsid w:val="39CDFAD9"/>
    <w:rsid w:val="39D5C072"/>
    <w:rsid w:val="39E22C73"/>
    <w:rsid w:val="39E5AFE9"/>
    <w:rsid w:val="39ED8CF6"/>
    <w:rsid w:val="39F1E262"/>
    <w:rsid w:val="39F95E03"/>
    <w:rsid w:val="39FF5EA1"/>
    <w:rsid w:val="3A1B0A73"/>
    <w:rsid w:val="3A2DBEC6"/>
    <w:rsid w:val="3A36DFE1"/>
    <w:rsid w:val="3A40F833"/>
    <w:rsid w:val="3A50AF17"/>
    <w:rsid w:val="3A56F607"/>
    <w:rsid w:val="3A6B8306"/>
    <w:rsid w:val="3A6C0AC0"/>
    <w:rsid w:val="3A91107D"/>
    <w:rsid w:val="3A94A63C"/>
    <w:rsid w:val="3AAAA108"/>
    <w:rsid w:val="3AB96442"/>
    <w:rsid w:val="3AC1EAFD"/>
    <w:rsid w:val="3ACFDDB0"/>
    <w:rsid w:val="3AD28E54"/>
    <w:rsid w:val="3AD7DEEF"/>
    <w:rsid w:val="3AE150E5"/>
    <w:rsid w:val="3AEE5BEC"/>
    <w:rsid w:val="3AF2DAE4"/>
    <w:rsid w:val="3AFB676A"/>
    <w:rsid w:val="3B0ED2E7"/>
    <w:rsid w:val="3B27AFCF"/>
    <w:rsid w:val="3B2EAC3C"/>
    <w:rsid w:val="3B50ADCA"/>
    <w:rsid w:val="3B5B4F28"/>
    <w:rsid w:val="3B6FE2FC"/>
    <w:rsid w:val="3B892BE6"/>
    <w:rsid w:val="3B8FCDED"/>
    <w:rsid w:val="3B9AFA5D"/>
    <w:rsid w:val="3BAD3688"/>
    <w:rsid w:val="3BB2F9F5"/>
    <w:rsid w:val="3BB3077D"/>
    <w:rsid w:val="3BB66628"/>
    <w:rsid w:val="3BD47B1E"/>
    <w:rsid w:val="3BD5F47F"/>
    <w:rsid w:val="3BD6E5BA"/>
    <w:rsid w:val="3BD9FF1F"/>
    <w:rsid w:val="3BE6221A"/>
    <w:rsid w:val="3C1C0CA4"/>
    <w:rsid w:val="3C1EB796"/>
    <w:rsid w:val="3C220134"/>
    <w:rsid w:val="3C3CBB4C"/>
    <w:rsid w:val="3C3DDA8B"/>
    <w:rsid w:val="3C445CC1"/>
    <w:rsid w:val="3C5518ED"/>
    <w:rsid w:val="3C5541F2"/>
    <w:rsid w:val="3C66AF21"/>
    <w:rsid w:val="3C8066C2"/>
    <w:rsid w:val="3C96D4DD"/>
    <w:rsid w:val="3C9FF631"/>
    <w:rsid w:val="3CA25AF8"/>
    <w:rsid w:val="3CA84665"/>
    <w:rsid w:val="3CB22E12"/>
    <w:rsid w:val="3CB9AF58"/>
    <w:rsid w:val="3CC8AEB6"/>
    <w:rsid w:val="3CC9068E"/>
    <w:rsid w:val="3CCFDF5D"/>
    <w:rsid w:val="3CEC4A21"/>
    <w:rsid w:val="3CF491A9"/>
    <w:rsid w:val="3CFC4D84"/>
    <w:rsid w:val="3D0A3152"/>
    <w:rsid w:val="3D10B151"/>
    <w:rsid w:val="3D22166E"/>
    <w:rsid w:val="3D2735BE"/>
    <w:rsid w:val="3D2DC9B0"/>
    <w:rsid w:val="3D32425E"/>
    <w:rsid w:val="3D3298FB"/>
    <w:rsid w:val="3D391D7A"/>
    <w:rsid w:val="3D5E7347"/>
    <w:rsid w:val="3D8101C5"/>
    <w:rsid w:val="3D8C7B92"/>
    <w:rsid w:val="3D97B454"/>
    <w:rsid w:val="3D9CF39F"/>
    <w:rsid w:val="3DAC47E9"/>
    <w:rsid w:val="3DE31513"/>
    <w:rsid w:val="3DF31ED6"/>
    <w:rsid w:val="3E15A5EC"/>
    <w:rsid w:val="3E1B80F6"/>
    <w:rsid w:val="3E1C2F2D"/>
    <w:rsid w:val="3E28F175"/>
    <w:rsid w:val="3E2B3D22"/>
    <w:rsid w:val="3E2F7C65"/>
    <w:rsid w:val="3E37B8DD"/>
    <w:rsid w:val="3E5CA842"/>
    <w:rsid w:val="3E659188"/>
    <w:rsid w:val="3E71A4F6"/>
    <w:rsid w:val="3E740A2F"/>
    <w:rsid w:val="3E8C4B76"/>
    <w:rsid w:val="3E8F6E5B"/>
    <w:rsid w:val="3E949052"/>
    <w:rsid w:val="3E9A0014"/>
    <w:rsid w:val="3EA4C200"/>
    <w:rsid w:val="3EAAC401"/>
    <w:rsid w:val="3EB295A7"/>
    <w:rsid w:val="3EBCE2FB"/>
    <w:rsid w:val="3EDB394B"/>
    <w:rsid w:val="3F030DC3"/>
    <w:rsid w:val="3F13EF21"/>
    <w:rsid w:val="3F2704D6"/>
    <w:rsid w:val="3F2E90F4"/>
    <w:rsid w:val="3F337559"/>
    <w:rsid w:val="3F3683B8"/>
    <w:rsid w:val="3F3A8AA2"/>
    <w:rsid w:val="3F3ECFDB"/>
    <w:rsid w:val="3F46E483"/>
    <w:rsid w:val="3F507D13"/>
    <w:rsid w:val="3FA2D08B"/>
    <w:rsid w:val="3FC16012"/>
    <w:rsid w:val="3FC29097"/>
    <w:rsid w:val="3FE631AE"/>
    <w:rsid w:val="3FEF0A7A"/>
    <w:rsid w:val="3FFE0B43"/>
    <w:rsid w:val="400AC60F"/>
    <w:rsid w:val="4015D371"/>
    <w:rsid w:val="402E74EA"/>
    <w:rsid w:val="4036A8E6"/>
    <w:rsid w:val="4038BB31"/>
    <w:rsid w:val="4046A590"/>
    <w:rsid w:val="406C3855"/>
    <w:rsid w:val="406C6947"/>
    <w:rsid w:val="406F4580"/>
    <w:rsid w:val="40771C85"/>
    <w:rsid w:val="4087A6CA"/>
    <w:rsid w:val="40915BFD"/>
    <w:rsid w:val="409DECEC"/>
    <w:rsid w:val="409F6F1A"/>
    <w:rsid w:val="40ADFE9B"/>
    <w:rsid w:val="40B1CE45"/>
    <w:rsid w:val="40B5BB32"/>
    <w:rsid w:val="40F5D339"/>
    <w:rsid w:val="40F75747"/>
    <w:rsid w:val="4100E8B2"/>
    <w:rsid w:val="41042AA0"/>
    <w:rsid w:val="4132161F"/>
    <w:rsid w:val="41446EF0"/>
    <w:rsid w:val="41595B53"/>
    <w:rsid w:val="417F142B"/>
    <w:rsid w:val="4182ABF5"/>
    <w:rsid w:val="418CB307"/>
    <w:rsid w:val="41913042"/>
    <w:rsid w:val="4193BBEE"/>
    <w:rsid w:val="41C3686E"/>
    <w:rsid w:val="41DDE7F3"/>
    <w:rsid w:val="41E4CFF5"/>
    <w:rsid w:val="4203EBE5"/>
    <w:rsid w:val="4204D83E"/>
    <w:rsid w:val="421D5A46"/>
    <w:rsid w:val="421FE396"/>
    <w:rsid w:val="422789D7"/>
    <w:rsid w:val="4229A44D"/>
    <w:rsid w:val="4229E919"/>
    <w:rsid w:val="422AD5FB"/>
    <w:rsid w:val="423A868A"/>
    <w:rsid w:val="423C1F7B"/>
    <w:rsid w:val="4248FF9D"/>
    <w:rsid w:val="424A7229"/>
    <w:rsid w:val="424AA781"/>
    <w:rsid w:val="4255A94C"/>
    <w:rsid w:val="425BD646"/>
    <w:rsid w:val="425DAE39"/>
    <w:rsid w:val="4269EC04"/>
    <w:rsid w:val="428DB685"/>
    <w:rsid w:val="4291EB73"/>
    <w:rsid w:val="429E1511"/>
    <w:rsid w:val="42EAA073"/>
    <w:rsid w:val="430C173C"/>
    <w:rsid w:val="43145B64"/>
    <w:rsid w:val="43358540"/>
    <w:rsid w:val="433F4839"/>
    <w:rsid w:val="4346372A"/>
    <w:rsid w:val="437370AC"/>
    <w:rsid w:val="4373C804"/>
    <w:rsid w:val="437695CC"/>
    <w:rsid w:val="439A4114"/>
    <w:rsid w:val="439B99CC"/>
    <w:rsid w:val="43A20796"/>
    <w:rsid w:val="43AAC6F3"/>
    <w:rsid w:val="43AD1C90"/>
    <w:rsid w:val="43C779C6"/>
    <w:rsid w:val="43E06692"/>
    <w:rsid w:val="440F8107"/>
    <w:rsid w:val="44152E6C"/>
    <w:rsid w:val="44156904"/>
    <w:rsid w:val="4415FA70"/>
    <w:rsid w:val="441B73BF"/>
    <w:rsid w:val="4437A6D6"/>
    <w:rsid w:val="4437C054"/>
    <w:rsid w:val="443AF353"/>
    <w:rsid w:val="443DCB18"/>
    <w:rsid w:val="444FAE57"/>
    <w:rsid w:val="4454B8F7"/>
    <w:rsid w:val="445B8491"/>
    <w:rsid w:val="445C8E1E"/>
    <w:rsid w:val="44765EAF"/>
    <w:rsid w:val="449A97C4"/>
    <w:rsid w:val="44A56426"/>
    <w:rsid w:val="44AAC00A"/>
    <w:rsid w:val="44C06E4C"/>
    <w:rsid w:val="44CD74E3"/>
    <w:rsid w:val="44CF59FE"/>
    <w:rsid w:val="44E33F37"/>
    <w:rsid w:val="44EE2E90"/>
    <w:rsid w:val="45187625"/>
    <w:rsid w:val="452045FC"/>
    <w:rsid w:val="453D5CD8"/>
    <w:rsid w:val="455EF4FD"/>
    <w:rsid w:val="4564C024"/>
    <w:rsid w:val="456E59CE"/>
    <w:rsid w:val="457A4962"/>
    <w:rsid w:val="458B097C"/>
    <w:rsid w:val="459C6576"/>
    <w:rsid w:val="45ABDD72"/>
    <w:rsid w:val="45D7012A"/>
    <w:rsid w:val="45D81835"/>
    <w:rsid w:val="45F9610A"/>
    <w:rsid w:val="4610B377"/>
    <w:rsid w:val="46118CF3"/>
    <w:rsid w:val="46284E35"/>
    <w:rsid w:val="4634D918"/>
    <w:rsid w:val="4641055B"/>
    <w:rsid w:val="464303EE"/>
    <w:rsid w:val="465B9627"/>
    <w:rsid w:val="466A46B9"/>
    <w:rsid w:val="46906089"/>
    <w:rsid w:val="46A1873B"/>
    <w:rsid w:val="46A59C9B"/>
    <w:rsid w:val="46B116B0"/>
    <w:rsid w:val="46B3A441"/>
    <w:rsid w:val="46C01E5F"/>
    <w:rsid w:val="46D8C69D"/>
    <w:rsid w:val="46DBAA2E"/>
    <w:rsid w:val="46F07F55"/>
    <w:rsid w:val="470C6312"/>
    <w:rsid w:val="470E1415"/>
    <w:rsid w:val="4711CEA6"/>
    <w:rsid w:val="471B47B4"/>
    <w:rsid w:val="471C4919"/>
    <w:rsid w:val="472A2D96"/>
    <w:rsid w:val="4733E678"/>
    <w:rsid w:val="4734CC6C"/>
    <w:rsid w:val="47357DED"/>
    <w:rsid w:val="4745CAB7"/>
    <w:rsid w:val="4753F22C"/>
    <w:rsid w:val="47556E67"/>
    <w:rsid w:val="4758C9E9"/>
    <w:rsid w:val="4759495E"/>
    <w:rsid w:val="475CA262"/>
    <w:rsid w:val="4766884F"/>
    <w:rsid w:val="477452F9"/>
    <w:rsid w:val="47819C40"/>
    <w:rsid w:val="47821CED"/>
    <w:rsid w:val="479A77CE"/>
    <w:rsid w:val="479B0810"/>
    <w:rsid w:val="47A0D4D5"/>
    <w:rsid w:val="47A3590C"/>
    <w:rsid w:val="47BEC677"/>
    <w:rsid w:val="47D12F20"/>
    <w:rsid w:val="47E9AA5F"/>
    <w:rsid w:val="47EDFB40"/>
    <w:rsid w:val="47FBA87A"/>
    <w:rsid w:val="4826996D"/>
    <w:rsid w:val="48455CB7"/>
    <w:rsid w:val="4853E3EE"/>
    <w:rsid w:val="4875E454"/>
    <w:rsid w:val="488DC300"/>
    <w:rsid w:val="4894A845"/>
    <w:rsid w:val="48AB9168"/>
    <w:rsid w:val="48AF6234"/>
    <w:rsid w:val="48B67E93"/>
    <w:rsid w:val="48C5DFF4"/>
    <w:rsid w:val="48C8475A"/>
    <w:rsid w:val="48D7AA9F"/>
    <w:rsid w:val="48DB8A95"/>
    <w:rsid w:val="48E422D3"/>
    <w:rsid w:val="48EFC180"/>
    <w:rsid w:val="48F9573C"/>
    <w:rsid w:val="48FAC6F3"/>
    <w:rsid w:val="48FF8642"/>
    <w:rsid w:val="4902E21A"/>
    <w:rsid w:val="492079BD"/>
    <w:rsid w:val="4922279B"/>
    <w:rsid w:val="4923CAC5"/>
    <w:rsid w:val="493A8246"/>
    <w:rsid w:val="49494A65"/>
    <w:rsid w:val="49571CE7"/>
    <w:rsid w:val="49581C0D"/>
    <w:rsid w:val="49587B71"/>
    <w:rsid w:val="49629C6C"/>
    <w:rsid w:val="496CA85D"/>
    <w:rsid w:val="496E5F85"/>
    <w:rsid w:val="497BFA04"/>
    <w:rsid w:val="497CE659"/>
    <w:rsid w:val="4983A9E7"/>
    <w:rsid w:val="498DA35F"/>
    <w:rsid w:val="49B34807"/>
    <w:rsid w:val="49C0C5F0"/>
    <w:rsid w:val="49DB89D4"/>
    <w:rsid w:val="49DE3053"/>
    <w:rsid w:val="49E172A0"/>
    <w:rsid w:val="49ED943B"/>
    <w:rsid w:val="4A02AE4D"/>
    <w:rsid w:val="4A09BB63"/>
    <w:rsid w:val="4A0C3A0F"/>
    <w:rsid w:val="4A0C822C"/>
    <w:rsid w:val="4A264D2E"/>
    <w:rsid w:val="4A26C076"/>
    <w:rsid w:val="4A2FC01C"/>
    <w:rsid w:val="4A42A761"/>
    <w:rsid w:val="4A463DAA"/>
    <w:rsid w:val="4A5E0CD7"/>
    <w:rsid w:val="4A657B32"/>
    <w:rsid w:val="4A6CED10"/>
    <w:rsid w:val="4A81089C"/>
    <w:rsid w:val="4A8501D0"/>
    <w:rsid w:val="4A8EDBB8"/>
    <w:rsid w:val="4A9A615A"/>
    <w:rsid w:val="4A9E2F7B"/>
    <w:rsid w:val="4A9E60CB"/>
    <w:rsid w:val="4AB14DCA"/>
    <w:rsid w:val="4AB94433"/>
    <w:rsid w:val="4AC12ED3"/>
    <w:rsid w:val="4AC206C9"/>
    <w:rsid w:val="4AD9F040"/>
    <w:rsid w:val="4AE3B17C"/>
    <w:rsid w:val="4AEE52C2"/>
    <w:rsid w:val="4AF5CECA"/>
    <w:rsid w:val="4AF87A69"/>
    <w:rsid w:val="4AF8D834"/>
    <w:rsid w:val="4AF93C13"/>
    <w:rsid w:val="4B1F085A"/>
    <w:rsid w:val="4B47506B"/>
    <w:rsid w:val="4B500A69"/>
    <w:rsid w:val="4B8F12AD"/>
    <w:rsid w:val="4B997FFC"/>
    <w:rsid w:val="4BAEB902"/>
    <w:rsid w:val="4BC3725C"/>
    <w:rsid w:val="4BCF3DCA"/>
    <w:rsid w:val="4BF34B63"/>
    <w:rsid w:val="4C068C09"/>
    <w:rsid w:val="4C19201F"/>
    <w:rsid w:val="4C2239C1"/>
    <w:rsid w:val="4C302EBB"/>
    <w:rsid w:val="4C35D9A6"/>
    <w:rsid w:val="4C483626"/>
    <w:rsid w:val="4C4EE0C8"/>
    <w:rsid w:val="4C525C0F"/>
    <w:rsid w:val="4C84EF82"/>
    <w:rsid w:val="4C8D6257"/>
    <w:rsid w:val="4C9ED947"/>
    <w:rsid w:val="4CAE2C5D"/>
    <w:rsid w:val="4CBAD2D2"/>
    <w:rsid w:val="4CBC8A49"/>
    <w:rsid w:val="4CC6FE06"/>
    <w:rsid w:val="4CD51721"/>
    <w:rsid w:val="4CD78E60"/>
    <w:rsid w:val="4CDB0AB3"/>
    <w:rsid w:val="4CE4859B"/>
    <w:rsid w:val="4CF3D6E1"/>
    <w:rsid w:val="4CFAA9EF"/>
    <w:rsid w:val="4D013B03"/>
    <w:rsid w:val="4D06CD1F"/>
    <w:rsid w:val="4D0B8FD0"/>
    <w:rsid w:val="4D174A1B"/>
    <w:rsid w:val="4D2589AF"/>
    <w:rsid w:val="4D36DEEC"/>
    <w:rsid w:val="4D4B4365"/>
    <w:rsid w:val="4D6637C2"/>
    <w:rsid w:val="4D69AF83"/>
    <w:rsid w:val="4D849AA0"/>
    <w:rsid w:val="4D863A7C"/>
    <w:rsid w:val="4D8665B8"/>
    <w:rsid w:val="4D911FD4"/>
    <w:rsid w:val="4D92EA63"/>
    <w:rsid w:val="4DA27C08"/>
    <w:rsid w:val="4DA2DAD0"/>
    <w:rsid w:val="4DA79FF1"/>
    <w:rsid w:val="4DE00DB4"/>
    <w:rsid w:val="4DE43E7E"/>
    <w:rsid w:val="4DF898E5"/>
    <w:rsid w:val="4E23BD70"/>
    <w:rsid w:val="4E25F683"/>
    <w:rsid w:val="4E2CFF3C"/>
    <w:rsid w:val="4E37C1FB"/>
    <w:rsid w:val="4E3FB822"/>
    <w:rsid w:val="4E4FB9FF"/>
    <w:rsid w:val="4E52DF57"/>
    <w:rsid w:val="4E58AED5"/>
    <w:rsid w:val="4E8266A5"/>
    <w:rsid w:val="4EA0A6E0"/>
    <w:rsid w:val="4EAA5E80"/>
    <w:rsid w:val="4ED4F0A4"/>
    <w:rsid w:val="4EDB1C85"/>
    <w:rsid w:val="4EDF5524"/>
    <w:rsid w:val="4EE63417"/>
    <w:rsid w:val="4EFAEB94"/>
    <w:rsid w:val="4F0A7074"/>
    <w:rsid w:val="4F1E07FF"/>
    <w:rsid w:val="4F28349A"/>
    <w:rsid w:val="4F2E0AAB"/>
    <w:rsid w:val="4F5AA123"/>
    <w:rsid w:val="4F68243E"/>
    <w:rsid w:val="4F90D070"/>
    <w:rsid w:val="4FA712CC"/>
    <w:rsid w:val="4FADB4F1"/>
    <w:rsid w:val="4FAE4244"/>
    <w:rsid w:val="4FB7CE2C"/>
    <w:rsid w:val="4FBEFE48"/>
    <w:rsid w:val="4FC88364"/>
    <w:rsid w:val="4FC9CC3B"/>
    <w:rsid w:val="4FF47FF3"/>
    <w:rsid w:val="50011F83"/>
    <w:rsid w:val="5006AB26"/>
    <w:rsid w:val="5027A486"/>
    <w:rsid w:val="502D528D"/>
    <w:rsid w:val="503302CA"/>
    <w:rsid w:val="504C2137"/>
    <w:rsid w:val="505F6FBA"/>
    <w:rsid w:val="5068A385"/>
    <w:rsid w:val="506AC7A0"/>
    <w:rsid w:val="508360B9"/>
    <w:rsid w:val="50B27CB9"/>
    <w:rsid w:val="50B695B7"/>
    <w:rsid w:val="50B6F269"/>
    <w:rsid w:val="50C38530"/>
    <w:rsid w:val="50D5A54A"/>
    <w:rsid w:val="50E83E68"/>
    <w:rsid w:val="50EB1A7A"/>
    <w:rsid w:val="50F18A27"/>
    <w:rsid w:val="50FF6467"/>
    <w:rsid w:val="51052FDA"/>
    <w:rsid w:val="51058555"/>
    <w:rsid w:val="510FE23A"/>
    <w:rsid w:val="512DD2C8"/>
    <w:rsid w:val="513EB22D"/>
    <w:rsid w:val="513FB22A"/>
    <w:rsid w:val="513FB86B"/>
    <w:rsid w:val="5150369D"/>
    <w:rsid w:val="516444E9"/>
    <w:rsid w:val="51658883"/>
    <w:rsid w:val="5180176B"/>
    <w:rsid w:val="518474C0"/>
    <w:rsid w:val="519064F7"/>
    <w:rsid w:val="51966963"/>
    <w:rsid w:val="51C9D218"/>
    <w:rsid w:val="51CE70B9"/>
    <w:rsid w:val="51DF8F68"/>
    <w:rsid w:val="51E03838"/>
    <w:rsid w:val="51E77042"/>
    <w:rsid w:val="51F0A7FB"/>
    <w:rsid w:val="52068280"/>
    <w:rsid w:val="520C3991"/>
    <w:rsid w:val="5224259A"/>
    <w:rsid w:val="522F2E7C"/>
    <w:rsid w:val="52430701"/>
    <w:rsid w:val="5247B62D"/>
    <w:rsid w:val="52506033"/>
    <w:rsid w:val="5251F656"/>
    <w:rsid w:val="526F33EB"/>
    <w:rsid w:val="5299F567"/>
    <w:rsid w:val="529E8BC5"/>
    <w:rsid w:val="52A5E341"/>
    <w:rsid w:val="52A8F4E3"/>
    <w:rsid w:val="52B7A097"/>
    <w:rsid w:val="52C306AD"/>
    <w:rsid w:val="52C813B0"/>
    <w:rsid w:val="52CC3635"/>
    <w:rsid w:val="52DAD9D2"/>
    <w:rsid w:val="52E3FF9B"/>
    <w:rsid w:val="52EC3135"/>
    <w:rsid w:val="52F0227C"/>
    <w:rsid w:val="52F0E096"/>
    <w:rsid w:val="52FDBDDD"/>
    <w:rsid w:val="530C91F9"/>
    <w:rsid w:val="530D3DB8"/>
    <w:rsid w:val="530E2531"/>
    <w:rsid w:val="531B6CA1"/>
    <w:rsid w:val="532B9F95"/>
    <w:rsid w:val="5334B39B"/>
    <w:rsid w:val="533F5D49"/>
    <w:rsid w:val="53510275"/>
    <w:rsid w:val="5368D122"/>
    <w:rsid w:val="5371421A"/>
    <w:rsid w:val="537CE228"/>
    <w:rsid w:val="537FF3A0"/>
    <w:rsid w:val="53A34702"/>
    <w:rsid w:val="53BB35A9"/>
    <w:rsid w:val="53BBF458"/>
    <w:rsid w:val="53C24B4B"/>
    <w:rsid w:val="53C5BD23"/>
    <w:rsid w:val="53C84F8C"/>
    <w:rsid w:val="53DE1755"/>
    <w:rsid w:val="53E33716"/>
    <w:rsid w:val="54042E85"/>
    <w:rsid w:val="5407A759"/>
    <w:rsid w:val="541083EB"/>
    <w:rsid w:val="54124B0A"/>
    <w:rsid w:val="54171813"/>
    <w:rsid w:val="543595DD"/>
    <w:rsid w:val="54437BF3"/>
    <w:rsid w:val="5449D5E8"/>
    <w:rsid w:val="544BB8F0"/>
    <w:rsid w:val="544D430D"/>
    <w:rsid w:val="545B4064"/>
    <w:rsid w:val="549586A6"/>
    <w:rsid w:val="54CCFDFF"/>
    <w:rsid w:val="54CDB945"/>
    <w:rsid w:val="54E7D4A3"/>
    <w:rsid w:val="54FDE593"/>
    <w:rsid w:val="54FFEF55"/>
    <w:rsid w:val="55034776"/>
    <w:rsid w:val="55094258"/>
    <w:rsid w:val="550E1033"/>
    <w:rsid w:val="5514AF0E"/>
    <w:rsid w:val="5525B8BA"/>
    <w:rsid w:val="552C5987"/>
    <w:rsid w:val="55357F2D"/>
    <w:rsid w:val="55603DDE"/>
    <w:rsid w:val="556680C1"/>
    <w:rsid w:val="556DBA4D"/>
    <w:rsid w:val="5573DC8E"/>
    <w:rsid w:val="557AA6D4"/>
    <w:rsid w:val="55850756"/>
    <w:rsid w:val="5588068A"/>
    <w:rsid w:val="558DDC3E"/>
    <w:rsid w:val="55A84239"/>
    <w:rsid w:val="55B2834A"/>
    <w:rsid w:val="55B3E477"/>
    <w:rsid w:val="55BF1D2C"/>
    <w:rsid w:val="55C849FC"/>
    <w:rsid w:val="55DA50CF"/>
    <w:rsid w:val="55E0579A"/>
    <w:rsid w:val="55E5248A"/>
    <w:rsid w:val="55EDD4B0"/>
    <w:rsid w:val="55EFF83B"/>
    <w:rsid w:val="55F18029"/>
    <w:rsid w:val="5601D1FE"/>
    <w:rsid w:val="561151E4"/>
    <w:rsid w:val="56191200"/>
    <w:rsid w:val="56301890"/>
    <w:rsid w:val="5646818A"/>
    <w:rsid w:val="564C461B"/>
    <w:rsid w:val="5667B2DE"/>
    <w:rsid w:val="567A30F8"/>
    <w:rsid w:val="567D167C"/>
    <w:rsid w:val="5685489B"/>
    <w:rsid w:val="568A19BA"/>
    <w:rsid w:val="56907DEC"/>
    <w:rsid w:val="56A0A2FA"/>
    <w:rsid w:val="56A65A0A"/>
    <w:rsid w:val="56BD8056"/>
    <w:rsid w:val="56D758CB"/>
    <w:rsid w:val="56EE5199"/>
    <w:rsid w:val="56EE6370"/>
    <w:rsid w:val="56F81C19"/>
    <w:rsid w:val="570357BE"/>
    <w:rsid w:val="570C53ED"/>
    <w:rsid w:val="5713A613"/>
    <w:rsid w:val="5713C7BC"/>
    <w:rsid w:val="5715458B"/>
    <w:rsid w:val="571D2536"/>
    <w:rsid w:val="57398400"/>
    <w:rsid w:val="573E071C"/>
    <w:rsid w:val="574D3A3E"/>
    <w:rsid w:val="577BE58F"/>
    <w:rsid w:val="5787DB25"/>
    <w:rsid w:val="578F551B"/>
    <w:rsid w:val="579F1606"/>
    <w:rsid w:val="57A11053"/>
    <w:rsid w:val="57ADEA7C"/>
    <w:rsid w:val="57B7042F"/>
    <w:rsid w:val="57BE12D7"/>
    <w:rsid w:val="57C563B0"/>
    <w:rsid w:val="57CD56B8"/>
    <w:rsid w:val="57CFB07A"/>
    <w:rsid w:val="57D99AB3"/>
    <w:rsid w:val="57F474DE"/>
    <w:rsid w:val="581072D6"/>
    <w:rsid w:val="58211C94"/>
    <w:rsid w:val="582AA168"/>
    <w:rsid w:val="58300EA1"/>
    <w:rsid w:val="585523A9"/>
    <w:rsid w:val="585845A2"/>
    <w:rsid w:val="586131FB"/>
    <w:rsid w:val="58790A1A"/>
    <w:rsid w:val="588533E7"/>
    <w:rsid w:val="5885E1C8"/>
    <w:rsid w:val="58980854"/>
    <w:rsid w:val="58A3848E"/>
    <w:rsid w:val="58A5FCFE"/>
    <w:rsid w:val="58C071B1"/>
    <w:rsid w:val="58C2A966"/>
    <w:rsid w:val="58D0C111"/>
    <w:rsid w:val="58EC17BE"/>
    <w:rsid w:val="58F0E867"/>
    <w:rsid w:val="590859EB"/>
    <w:rsid w:val="590B6F6F"/>
    <w:rsid w:val="590CCCB0"/>
    <w:rsid w:val="5923BC79"/>
    <w:rsid w:val="59466D9C"/>
    <w:rsid w:val="5946AA80"/>
    <w:rsid w:val="5948E9B2"/>
    <w:rsid w:val="595153E5"/>
    <w:rsid w:val="59553B25"/>
    <w:rsid w:val="5961470E"/>
    <w:rsid w:val="59735279"/>
    <w:rsid w:val="5985BB65"/>
    <w:rsid w:val="59921C53"/>
    <w:rsid w:val="599D6C11"/>
    <w:rsid w:val="59BC6FB4"/>
    <w:rsid w:val="59E296E0"/>
    <w:rsid w:val="59E757AF"/>
    <w:rsid w:val="59EBBFA8"/>
    <w:rsid w:val="59FE14AD"/>
    <w:rsid w:val="5A000CE0"/>
    <w:rsid w:val="5A014F54"/>
    <w:rsid w:val="5A10C07B"/>
    <w:rsid w:val="5A217BCD"/>
    <w:rsid w:val="5A2ADA0A"/>
    <w:rsid w:val="5A3236A2"/>
    <w:rsid w:val="5A3DF7F8"/>
    <w:rsid w:val="5A565339"/>
    <w:rsid w:val="5A5D5A5F"/>
    <w:rsid w:val="5A6ED196"/>
    <w:rsid w:val="5A7B0ADA"/>
    <w:rsid w:val="5A7B2902"/>
    <w:rsid w:val="5A8AD3DA"/>
    <w:rsid w:val="5AA15717"/>
    <w:rsid w:val="5AB03789"/>
    <w:rsid w:val="5AC52C7B"/>
    <w:rsid w:val="5ACE555F"/>
    <w:rsid w:val="5AD77750"/>
    <w:rsid w:val="5ADEA2FE"/>
    <w:rsid w:val="5AE5979F"/>
    <w:rsid w:val="5AEA1FE6"/>
    <w:rsid w:val="5AFAE53D"/>
    <w:rsid w:val="5B049BCC"/>
    <w:rsid w:val="5B0CFD7A"/>
    <w:rsid w:val="5B11D9FE"/>
    <w:rsid w:val="5B1AF96B"/>
    <w:rsid w:val="5B2A22D7"/>
    <w:rsid w:val="5B2E9C6B"/>
    <w:rsid w:val="5B2ECA95"/>
    <w:rsid w:val="5B6F0B9F"/>
    <w:rsid w:val="5BA4BA25"/>
    <w:rsid w:val="5BAA0486"/>
    <w:rsid w:val="5BAB09A3"/>
    <w:rsid w:val="5BAF5A77"/>
    <w:rsid w:val="5BC603B3"/>
    <w:rsid w:val="5BD09A3D"/>
    <w:rsid w:val="5BD760CE"/>
    <w:rsid w:val="5BDF63C5"/>
    <w:rsid w:val="5BDF99BE"/>
    <w:rsid w:val="5BE2517C"/>
    <w:rsid w:val="5C03A572"/>
    <w:rsid w:val="5C0BA290"/>
    <w:rsid w:val="5C168BC2"/>
    <w:rsid w:val="5C1742E5"/>
    <w:rsid w:val="5C1EB7DD"/>
    <w:rsid w:val="5C1EBFB6"/>
    <w:rsid w:val="5C3DFC11"/>
    <w:rsid w:val="5C412ECC"/>
    <w:rsid w:val="5C658A62"/>
    <w:rsid w:val="5C718C02"/>
    <w:rsid w:val="5C7265A0"/>
    <w:rsid w:val="5C777B5E"/>
    <w:rsid w:val="5C7A081F"/>
    <w:rsid w:val="5C7C4599"/>
    <w:rsid w:val="5C8424E7"/>
    <w:rsid w:val="5C8D8AA4"/>
    <w:rsid w:val="5CE82AA9"/>
    <w:rsid w:val="5D1CD40A"/>
    <w:rsid w:val="5D1E761B"/>
    <w:rsid w:val="5D2241CF"/>
    <w:rsid w:val="5D26F044"/>
    <w:rsid w:val="5D2784F3"/>
    <w:rsid w:val="5D2F9217"/>
    <w:rsid w:val="5D4D6D08"/>
    <w:rsid w:val="5D553F9C"/>
    <w:rsid w:val="5D56BB74"/>
    <w:rsid w:val="5D5A6292"/>
    <w:rsid w:val="5D6B018B"/>
    <w:rsid w:val="5D7F18AA"/>
    <w:rsid w:val="5D891BBD"/>
    <w:rsid w:val="5D8CC618"/>
    <w:rsid w:val="5D8FDC6A"/>
    <w:rsid w:val="5D91A30D"/>
    <w:rsid w:val="5D9B04CB"/>
    <w:rsid w:val="5DA832AF"/>
    <w:rsid w:val="5DB4E64F"/>
    <w:rsid w:val="5DBE9A1F"/>
    <w:rsid w:val="5DC19E6F"/>
    <w:rsid w:val="5DC2AC69"/>
    <w:rsid w:val="5DCEDED8"/>
    <w:rsid w:val="5DDBB3E2"/>
    <w:rsid w:val="5DDEC63D"/>
    <w:rsid w:val="5DE067CB"/>
    <w:rsid w:val="5DEE2BDC"/>
    <w:rsid w:val="5DF97A59"/>
    <w:rsid w:val="5E09CE64"/>
    <w:rsid w:val="5E1353FB"/>
    <w:rsid w:val="5E19A061"/>
    <w:rsid w:val="5E32CA47"/>
    <w:rsid w:val="5E461C52"/>
    <w:rsid w:val="5E4E0C7D"/>
    <w:rsid w:val="5E569FEE"/>
    <w:rsid w:val="5E5F9FEA"/>
    <w:rsid w:val="5E92CF91"/>
    <w:rsid w:val="5E997342"/>
    <w:rsid w:val="5EAA939E"/>
    <w:rsid w:val="5EAD81DE"/>
    <w:rsid w:val="5EB3DBEB"/>
    <w:rsid w:val="5EBC540A"/>
    <w:rsid w:val="5EBD6DEF"/>
    <w:rsid w:val="5ECB57EE"/>
    <w:rsid w:val="5ECFEAEC"/>
    <w:rsid w:val="5ED83951"/>
    <w:rsid w:val="5EDB4626"/>
    <w:rsid w:val="5EED58B3"/>
    <w:rsid w:val="5EF817B2"/>
    <w:rsid w:val="5F06DD79"/>
    <w:rsid w:val="5F12729B"/>
    <w:rsid w:val="5F1AE174"/>
    <w:rsid w:val="5F20D267"/>
    <w:rsid w:val="5F21F587"/>
    <w:rsid w:val="5F370D05"/>
    <w:rsid w:val="5F405D08"/>
    <w:rsid w:val="5F4AFA0F"/>
    <w:rsid w:val="5F5ACB39"/>
    <w:rsid w:val="5F5C0664"/>
    <w:rsid w:val="5F5E8119"/>
    <w:rsid w:val="5F796B8F"/>
    <w:rsid w:val="5F82DF54"/>
    <w:rsid w:val="5F912E5E"/>
    <w:rsid w:val="5FC1762C"/>
    <w:rsid w:val="5FCCBD08"/>
    <w:rsid w:val="5FD83108"/>
    <w:rsid w:val="601AFB89"/>
    <w:rsid w:val="60291D35"/>
    <w:rsid w:val="602EC01A"/>
    <w:rsid w:val="60305B79"/>
    <w:rsid w:val="60405D74"/>
    <w:rsid w:val="6043213A"/>
    <w:rsid w:val="60436FA0"/>
    <w:rsid w:val="605382D8"/>
    <w:rsid w:val="6055C9EA"/>
    <w:rsid w:val="605C30C1"/>
    <w:rsid w:val="605C633F"/>
    <w:rsid w:val="605CBD05"/>
    <w:rsid w:val="6086585D"/>
    <w:rsid w:val="60954BB4"/>
    <w:rsid w:val="6095B27E"/>
    <w:rsid w:val="60C99351"/>
    <w:rsid w:val="60E808E3"/>
    <w:rsid w:val="60FD718E"/>
    <w:rsid w:val="611DBCE7"/>
    <w:rsid w:val="61311096"/>
    <w:rsid w:val="613FE7C7"/>
    <w:rsid w:val="614592A8"/>
    <w:rsid w:val="614F2E41"/>
    <w:rsid w:val="6157EF0A"/>
    <w:rsid w:val="61607CAA"/>
    <w:rsid w:val="6171772A"/>
    <w:rsid w:val="61767ABD"/>
    <w:rsid w:val="617A0B2A"/>
    <w:rsid w:val="617CBD75"/>
    <w:rsid w:val="61828634"/>
    <w:rsid w:val="619887C9"/>
    <w:rsid w:val="619DFF1F"/>
    <w:rsid w:val="61B04AAA"/>
    <w:rsid w:val="61B82CA2"/>
    <w:rsid w:val="61BF18AB"/>
    <w:rsid w:val="61C14416"/>
    <w:rsid w:val="61C535A8"/>
    <w:rsid w:val="61CCD9FB"/>
    <w:rsid w:val="61D4595F"/>
    <w:rsid w:val="61DB23E1"/>
    <w:rsid w:val="61E757B7"/>
    <w:rsid w:val="61ECE7B2"/>
    <w:rsid w:val="61EF32EE"/>
    <w:rsid w:val="61F9EE1E"/>
    <w:rsid w:val="6212DB31"/>
    <w:rsid w:val="6216C538"/>
    <w:rsid w:val="62318653"/>
    <w:rsid w:val="62328310"/>
    <w:rsid w:val="6246990F"/>
    <w:rsid w:val="6247E08F"/>
    <w:rsid w:val="624FB5E6"/>
    <w:rsid w:val="627B6432"/>
    <w:rsid w:val="627F6AC4"/>
    <w:rsid w:val="6287D10A"/>
    <w:rsid w:val="62D5695F"/>
    <w:rsid w:val="62D804BA"/>
    <w:rsid w:val="62DE75EA"/>
    <w:rsid w:val="62E7D5DB"/>
    <w:rsid w:val="62F327C4"/>
    <w:rsid w:val="62FBB07F"/>
    <w:rsid w:val="62FD94A2"/>
    <w:rsid w:val="630B1995"/>
    <w:rsid w:val="63189989"/>
    <w:rsid w:val="631F7DF5"/>
    <w:rsid w:val="6341090D"/>
    <w:rsid w:val="63484C8C"/>
    <w:rsid w:val="63720868"/>
    <w:rsid w:val="63749B56"/>
    <w:rsid w:val="63841433"/>
    <w:rsid w:val="63A41903"/>
    <w:rsid w:val="63A8CE09"/>
    <w:rsid w:val="63C3B1D5"/>
    <w:rsid w:val="63CE1955"/>
    <w:rsid w:val="63EB4178"/>
    <w:rsid w:val="63EEAE81"/>
    <w:rsid w:val="63F552F7"/>
    <w:rsid w:val="640382F8"/>
    <w:rsid w:val="64039F7D"/>
    <w:rsid w:val="64204C80"/>
    <w:rsid w:val="642152FF"/>
    <w:rsid w:val="6427B9BA"/>
    <w:rsid w:val="6434742C"/>
    <w:rsid w:val="6445A1B8"/>
    <w:rsid w:val="64461222"/>
    <w:rsid w:val="645373BA"/>
    <w:rsid w:val="6468E598"/>
    <w:rsid w:val="646BAD8A"/>
    <w:rsid w:val="64752F94"/>
    <w:rsid w:val="647B8064"/>
    <w:rsid w:val="64887246"/>
    <w:rsid w:val="649588E2"/>
    <w:rsid w:val="649EAD3A"/>
    <w:rsid w:val="64A8AF49"/>
    <w:rsid w:val="64AEF708"/>
    <w:rsid w:val="64C86153"/>
    <w:rsid w:val="64CA9E35"/>
    <w:rsid w:val="64D9D26A"/>
    <w:rsid w:val="6508DAEB"/>
    <w:rsid w:val="65125F25"/>
    <w:rsid w:val="651C72A3"/>
    <w:rsid w:val="65236406"/>
    <w:rsid w:val="652CB5B9"/>
    <w:rsid w:val="652DFBC3"/>
    <w:rsid w:val="653A6960"/>
    <w:rsid w:val="654F8E88"/>
    <w:rsid w:val="655C8287"/>
    <w:rsid w:val="656220BD"/>
    <w:rsid w:val="657D2936"/>
    <w:rsid w:val="658A4886"/>
    <w:rsid w:val="65A3A66C"/>
    <w:rsid w:val="65AD9DFA"/>
    <w:rsid w:val="65DA7D26"/>
    <w:rsid w:val="65E72C56"/>
    <w:rsid w:val="65F4E2FB"/>
    <w:rsid w:val="65F70346"/>
    <w:rsid w:val="65FECED0"/>
    <w:rsid w:val="66038FFF"/>
    <w:rsid w:val="66085BF4"/>
    <w:rsid w:val="66511029"/>
    <w:rsid w:val="6656DF89"/>
    <w:rsid w:val="665C05AB"/>
    <w:rsid w:val="66799379"/>
    <w:rsid w:val="667FC972"/>
    <w:rsid w:val="669CE8FE"/>
    <w:rsid w:val="66D9755E"/>
    <w:rsid w:val="66DC936A"/>
    <w:rsid w:val="66E8B725"/>
    <w:rsid w:val="66EDE3FB"/>
    <w:rsid w:val="670B8CC9"/>
    <w:rsid w:val="670E996A"/>
    <w:rsid w:val="670ECECA"/>
    <w:rsid w:val="671F4324"/>
    <w:rsid w:val="67310414"/>
    <w:rsid w:val="6746112D"/>
    <w:rsid w:val="6758C6E7"/>
    <w:rsid w:val="676DEAC8"/>
    <w:rsid w:val="677BCD06"/>
    <w:rsid w:val="678E1046"/>
    <w:rsid w:val="67CA392D"/>
    <w:rsid w:val="67E20119"/>
    <w:rsid w:val="67E84904"/>
    <w:rsid w:val="67F394A4"/>
    <w:rsid w:val="67F46A5C"/>
    <w:rsid w:val="67F93685"/>
    <w:rsid w:val="68064768"/>
    <w:rsid w:val="6806E582"/>
    <w:rsid w:val="680BB846"/>
    <w:rsid w:val="6812ABBC"/>
    <w:rsid w:val="681BE9FC"/>
    <w:rsid w:val="682BB759"/>
    <w:rsid w:val="682CF4B4"/>
    <w:rsid w:val="682D7308"/>
    <w:rsid w:val="683B387E"/>
    <w:rsid w:val="68486DD7"/>
    <w:rsid w:val="684D8818"/>
    <w:rsid w:val="684FEDFB"/>
    <w:rsid w:val="687C5AEB"/>
    <w:rsid w:val="687E643B"/>
    <w:rsid w:val="688F2F03"/>
    <w:rsid w:val="68960516"/>
    <w:rsid w:val="68C5F973"/>
    <w:rsid w:val="68E1AD9D"/>
    <w:rsid w:val="68F6946C"/>
    <w:rsid w:val="690036B2"/>
    <w:rsid w:val="6903C988"/>
    <w:rsid w:val="690D09A8"/>
    <w:rsid w:val="69132DCF"/>
    <w:rsid w:val="69270ECD"/>
    <w:rsid w:val="6927820E"/>
    <w:rsid w:val="692EB95A"/>
    <w:rsid w:val="693372B5"/>
    <w:rsid w:val="693AEBDF"/>
    <w:rsid w:val="6945056B"/>
    <w:rsid w:val="699A86F9"/>
    <w:rsid w:val="69A351F5"/>
    <w:rsid w:val="69EF74FF"/>
    <w:rsid w:val="69FB8169"/>
    <w:rsid w:val="69FC9D0E"/>
    <w:rsid w:val="6A0AC385"/>
    <w:rsid w:val="6A11B68E"/>
    <w:rsid w:val="6A521377"/>
    <w:rsid w:val="6A5EFAC6"/>
    <w:rsid w:val="6A72CDCB"/>
    <w:rsid w:val="6A778190"/>
    <w:rsid w:val="6A986DF3"/>
    <w:rsid w:val="6ACA1D8F"/>
    <w:rsid w:val="6AE343D8"/>
    <w:rsid w:val="6AE51008"/>
    <w:rsid w:val="6AEC590D"/>
    <w:rsid w:val="6AEEB756"/>
    <w:rsid w:val="6AFBE677"/>
    <w:rsid w:val="6AFC9C9D"/>
    <w:rsid w:val="6B06BA64"/>
    <w:rsid w:val="6B2D031F"/>
    <w:rsid w:val="6B3778FC"/>
    <w:rsid w:val="6B37E803"/>
    <w:rsid w:val="6B621423"/>
    <w:rsid w:val="6B6B08CF"/>
    <w:rsid w:val="6B753FDF"/>
    <w:rsid w:val="6B7CB89E"/>
    <w:rsid w:val="6B87FDB5"/>
    <w:rsid w:val="6B8A1164"/>
    <w:rsid w:val="6B9995B1"/>
    <w:rsid w:val="6BA477E8"/>
    <w:rsid w:val="6BAAC67D"/>
    <w:rsid w:val="6BC70F20"/>
    <w:rsid w:val="6BCBACAF"/>
    <w:rsid w:val="6BD0E8C1"/>
    <w:rsid w:val="6BD7B07D"/>
    <w:rsid w:val="6BE6BD49"/>
    <w:rsid w:val="6BF05F73"/>
    <w:rsid w:val="6C00C56D"/>
    <w:rsid w:val="6C0B6AE2"/>
    <w:rsid w:val="6C1602D4"/>
    <w:rsid w:val="6C267FF1"/>
    <w:rsid w:val="6C32F172"/>
    <w:rsid w:val="6C4EE852"/>
    <w:rsid w:val="6C70833C"/>
    <w:rsid w:val="6C70E2A4"/>
    <w:rsid w:val="6C7FA6D9"/>
    <w:rsid w:val="6C8BBD21"/>
    <w:rsid w:val="6C98E551"/>
    <w:rsid w:val="6C9D9AB2"/>
    <w:rsid w:val="6CBAC7ED"/>
    <w:rsid w:val="6CCC2D7D"/>
    <w:rsid w:val="6CD6962E"/>
    <w:rsid w:val="6CE1602D"/>
    <w:rsid w:val="6CEF677A"/>
    <w:rsid w:val="6CEFF33F"/>
    <w:rsid w:val="6D0C42C2"/>
    <w:rsid w:val="6D3E24B5"/>
    <w:rsid w:val="6D4098AF"/>
    <w:rsid w:val="6D40AADA"/>
    <w:rsid w:val="6D4601A7"/>
    <w:rsid w:val="6D5DCEEA"/>
    <w:rsid w:val="6D6215ED"/>
    <w:rsid w:val="6D62F2D3"/>
    <w:rsid w:val="6D766B88"/>
    <w:rsid w:val="6D779190"/>
    <w:rsid w:val="6D786F48"/>
    <w:rsid w:val="6D8DB159"/>
    <w:rsid w:val="6D945B52"/>
    <w:rsid w:val="6DA8260E"/>
    <w:rsid w:val="6DB17040"/>
    <w:rsid w:val="6DB8B551"/>
    <w:rsid w:val="6DD5FFAF"/>
    <w:rsid w:val="6DDAF9C4"/>
    <w:rsid w:val="6DDF4988"/>
    <w:rsid w:val="6DE22DCE"/>
    <w:rsid w:val="6DE96064"/>
    <w:rsid w:val="6E0DA497"/>
    <w:rsid w:val="6E154295"/>
    <w:rsid w:val="6E1FE38B"/>
    <w:rsid w:val="6E2150BE"/>
    <w:rsid w:val="6E289072"/>
    <w:rsid w:val="6E31D51D"/>
    <w:rsid w:val="6E34C288"/>
    <w:rsid w:val="6E381F25"/>
    <w:rsid w:val="6E456BD7"/>
    <w:rsid w:val="6E49104E"/>
    <w:rsid w:val="6E645B5E"/>
    <w:rsid w:val="6E648907"/>
    <w:rsid w:val="6E650125"/>
    <w:rsid w:val="6E67C154"/>
    <w:rsid w:val="6E809702"/>
    <w:rsid w:val="6E8C027A"/>
    <w:rsid w:val="6E97F9C1"/>
    <w:rsid w:val="6E994308"/>
    <w:rsid w:val="6EA3512F"/>
    <w:rsid w:val="6EABC14D"/>
    <w:rsid w:val="6EB0F8F3"/>
    <w:rsid w:val="6EB2ADF1"/>
    <w:rsid w:val="6EB5E374"/>
    <w:rsid w:val="6EB6009F"/>
    <w:rsid w:val="6EC336DE"/>
    <w:rsid w:val="6ED1049B"/>
    <w:rsid w:val="6ED9DB27"/>
    <w:rsid w:val="6EDD59D5"/>
    <w:rsid w:val="6EE2E69F"/>
    <w:rsid w:val="6EEAD953"/>
    <w:rsid w:val="6EFD7FF8"/>
    <w:rsid w:val="6F0B27C4"/>
    <w:rsid w:val="6F1B4A19"/>
    <w:rsid w:val="6F20A5B0"/>
    <w:rsid w:val="6F264B42"/>
    <w:rsid w:val="6F3891CE"/>
    <w:rsid w:val="6F3E8439"/>
    <w:rsid w:val="6F526E1F"/>
    <w:rsid w:val="6F62BE8C"/>
    <w:rsid w:val="6F6AABD0"/>
    <w:rsid w:val="6F731C1B"/>
    <w:rsid w:val="6F797CE0"/>
    <w:rsid w:val="6F806DAE"/>
    <w:rsid w:val="6F832683"/>
    <w:rsid w:val="6FADA804"/>
    <w:rsid w:val="6FB359A1"/>
    <w:rsid w:val="6FB773FE"/>
    <w:rsid w:val="6FB7F6B5"/>
    <w:rsid w:val="6FBAA988"/>
    <w:rsid w:val="6FBE15D5"/>
    <w:rsid w:val="6FC9EC3E"/>
    <w:rsid w:val="6FE56A90"/>
    <w:rsid w:val="7003E47F"/>
    <w:rsid w:val="7003F574"/>
    <w:rsid w:val="70074B9F"/>
    <w:rsid w:val="700B2CF6"/>
    <w:rsid w:val="7021B045"/>
    <w:rsid w:val="702BCA4A"/>
    <w:rsid w:val="70420866"/>
    <w:rsid w:val="7044825D"/>
    <w:rsid w:val="704B290A"/>
    <w:rsid w:val="70640454"/>
    <w:rsid w:val="706934BB"/>
    <w:rsid w:val="706AA2DB"/>
    <w:rsid w:val="708D842F"/>
    <w:rsid w:val="70A98EE7"/>
    <w:rsid w:val="70AF54AC"/>
    <w:rsid w:val="70C31D10"/>
    <w:rsid w:val="70C93CF5"/>
    <w:rsid w:val="70DF7407"/>
    <w:rsid w:val="70E55CFF"/>
    <w:rsid w:val="70F22CC2"/>
    <w:rsid w:val="70FB9DC3"/>
    <w:rsid w:val="70FBA1FD"/>
    <w:rsid w:val="70FDC70C"/>
    <w:rsid w:val="7103D0B9"/>
    <w:rsid w:val="71114CAF"/>
    <w:rsid w:val="7112E042"/>
    <w:rsid w:val="712863A8"/>
    <w:rsid w:val="7133394C"/>
    <w:rsid w:val="7142451A"/>
    <w:rsid w:val="714EA479"/>
    <w:rsid w:val="71637F71"/>
    <w:rsid w:val="7174A729"/>
    <w:rsid w:val="717883F5"/>
    <w:rsid w:val="7183E9BB"/>
    <w:rsid w:val="7191A381"/>
    <w:rsid w:val="71935A29"/>
    <w:rsid w:val="71AC86D5"/>
    <w:rsid w:val="71BAA477"/>
    <w:rsid w:val="71D335F3"/>
    <w:rsid w:val="71D677D1"/>
    <w:rsid w:val="71DA7790"/>
    <w:rsid w:val="71DBC1FD"/>
    <w:rsid w:val="71E13D8C"/>
    <w:rsid w:val="71F6CEFB"/>
    <w:rsid w:val="72062F50"/>
    <w:rsid w:val="721B9F9E"/>
    <w:rsid w:val="721E6C95"/>
    <w:rsid w:val="7222A9EF"/>
    <w:rsid w:val="7239AC41"/>
    <w:rsid w:val="723E4B49"/>
    <w:rsid w:val="7247F695"/>
    <w:rsid w:val="724839A3"/>
    <w:rsid w:val="724985A9"/>
    <w:rsid w:val="7261C9DE"/>
    <w:rsid w:val="7262518E"/>
    <w:rsid w:val="7268AEDE"/>
    <w:rsid w:val="728519A5"/>
    <w:rsid w:val="728C227B"/>
    <w:rsid w:val="72945EC4"/>
    <w:rsid w:val="72B7DE09"/>
    <w:rsid w:val="72C6BAAC"/>
    <w:rsid w:val="72CC94D9"/>
    <w:rsid w:val="72CDE190"/>
    <w:rsid w:val="72F1BBED"/>
    <w:rsid w:val="72F3BCB1"/>
    <w:rsid w:val="73010F6D"/>
    <w:rsid w:val="7316934F"/>
    <w:rsid w:val="7319FDA9"/>
    <w:rsid w:val="733EEBD6"/>
    <w:rsid w:val="733F0E6E"/>
    <w:rsid w:val="73488A1A"/>
    <w:rsid w:val="734AE8C1"/>
    <w:rsid w:val="734B607B"/>
    <w:rsid w:val="7358EF7D"/>
    <w:rsid w:val="736490FC"/>
    <w:rsid w:val="7367FE2E"/>
    <w:rsid w:val="737BF43B"/>
    <w:rsid w:val="73DC1C1B"/>
    <w:rsid w:val="73E96CCB"/>
    <w:rsid w:val="73F03F59"/>
    <w:rsid w:val="73F10505"/>
    <w:rsid w:val="740C5650"/>
    <w:rsid w:val="740F8410"/>
    <w:rsid w:val="74216C8F"/>
    <w:rsid w:val="74302EBF"/>
    <w:rsid w:val="74376C4C"/>
    <w:rsid w:val="7444D81C"/>
    <w:rsid w:val="746EC897"/>
    <w:rsid w:val="747FC6CF"/>
    <w:rsid w:val="7490FED5"/>
    <w:rsid w:val="74942E04"/>
    <w:rsid w:val="74A81712"/>
    <w:rsid w:val="74A85EC8"/>
    <w:rsid w:val="74A9B81B"/>
    <w:rsid w:val="74B88E9F"/>
    <w:rsid w:val="74E0C276"/>
    <w:rsid w:val="750388B2"/>
    <w:rsid w:val="752B2869"/>
    <w:rsid w:val="752CA8CC"/>
    <w:rsid w:val="7550F378"/>
    <w:rsid w:val="7579B382"/>
    <w:rsid w:val="75800A92"/>
    <w:rsid w:val="758D7B4B"/>
    <w:rsid w:val="759D7677"/>
    <w:rsid w:val="759FD62D"/>
    <w:rsid w:val="75AB5E12"/>
    <w:rsid w:val="75B0CB4A"/>
    <w:rsid w:val="75B2A0C0"/>
    <w:rsid w:val="75B52D5D"/>
    <w:rsid w:val="75C76EC6"/>
    <w:rsid w:val="75D5D0E9"/>
    <w:rsid w:val="75F3CC0E"/>
    <w:rsid w:val="75FAE97B"/>
    <w:rsid w:val="76026631"/>
    <w:rsid w:val="76069CEC"/>
    <w:rsid w:val="760877A0"/>
    <w:rsid w:val="760EE317"/>
    <w:rsid w:val="7622862A"/>
    <w:rsid w:val="7635CC25"/>
    <w:rsid w:val="76450785"/>
    <w:rsid w:val="764A7D68"/>
    <w:rsid w:val="764BBE1B"/>
    <w:rsid w:val="7653F2AF"/>
    <w:rsid w:val="76678BA7"/>
    <w:rsid w:val="7678D500"/>
    <w:rsid w:val="768C0EFF"/>
    <w:rsid w:val="769F659E"/>
    <w:rsid w:val="76A95267"/>
    <w:rsid w:val="76B0D8CD"/>
    <w:rsid w:val="76DA4218"/>
    <w:rsid w:val="76DDF36B"/>
    <w:rsid w:val="76E28241"/>
    <w:rsid w:val="76E41126"/>
    <w:rsid w:val="76F04474"/>
    <w:rsid w:val="76F1A469"/>
    <w:rsid w:val="76FDAB03"/>
    <w:rsid w:val="77081957"/>
    <w:rsid w:val="770E7E3F"/>
    <w:rsid w:val="77305CA2"/>
    <w:rsid w:val="7736DFF3"/>
    <w:rsid w:val="7738129C"/>
    <w:rsid w:val="77403077"/>
    <w:rsid w:val="774626E3"/>
    <w:rsid w:val="774B1CD5"/>
    <w:rsid w:val="774F5FDE"/>
    <w:rsid w:val="7772FB96"/>
    <w:rsid w:val="777FB3A8"/>
    <w:rsid w:val="778859F0"/>
    <w:rsid w:val="77923A4F"/>
    <w:rsid w:val="77943EF7"/>
    <w:rsid w:val="77BC1C1C"/>
    <w:rsid w:val="77CE22DD"/>
    <w:rsid w:val="77E21952"/>
    <w:rsid w:val="78006481"/>
    <w:rsid w:val="780CF56D"/>
    <w:rsid w:val="781F07D4"/>
    <w:rsid w:val="7822D8A4"/>
    <w:rsid w:val="783660CF"/>
    <w:rsid w:val="785F3531"/>
    <w:rsid w:val="786F0874"/>
    <w:rsid w:val="787E5B12"/>
    <w:rsid w:val="787EA639"/>
    <w:rsid w:val="787EDE18"/>
    <w:rsid w:val="78845017"/>
    <w:rsid w:val="7892A569"/>
    <w:rsid w:val="78946C67"/>
    <w:rsid w:val="78987269"/>
    <w:rsid w:val="78B73CD6"/>
    <w:rsid w:val="78B83640"/>
    <w:rsid w:val="78C5C6C5"/>
    <w:rsid w:val="78C81639"/>
    <w:rsid w:val="78C8F1B3"/>
    <w:rsid w:val="78E44A7C"/>
    <w:rsid w:val="78EDBBE8"/>
    <w:rsid w:val="78F98873"/>
    <w:rsid w:val="7929765C"/>
    <w:rsid w:val="793BE47B"/>
    <w:rsid w:val="79416C89"/>
    <w:rsid w:val="79717850"/>
    <w:rsid w:val="797BC8E2"/>
    <w:rsid w:val="7989A253"/>
    <w:rsid w:val="79A60ED9"/>
    <w:rsid w:val="79BAD8B2"/>
    <w:rsid w:val="79C8BC50"/>
    <w:rsid w:val="79CC611B"/>
    <w:rsid w:val="79CF01FB"/>
    <w:rsid w:val="79E767D1"/>
    <w:rsid w:val="79F59948"/>
    <w:rsid w:val="79FC36B9"/>
    <w:rsid w:val="7A008E1B"/>
    <w:rsid w:val="7A048DC0"/>
    <w:rsid w:val="7A1739F9"/>
    <w:rsid w:val="7A271EC2"/>
    <w:rsid w:val="7A5CE522"/>
    <w:rsid w:val="7A7074F7"/>
    <w:rsid w:val="7A7C3D57"/>
    <w:rsid w:val="7A7D203D"/>
    <w:rsid w:val="7A7E8848"/>
    <w:rsid w:val="7A98107D"/>
    <w:rsid w:val="7AA6B84D"/>
    <w:rsid w:val="7AC42851"/>
    <w:rsid w:val="7AC7E9F1"/>
    <w:rsid w:val="7AE06078"/>
    <w:rsid w:val="7AE4ADAA"/>
    <w:rsid w:val="7B1251BF"/>
    <w:rsid w:val="7B1A13C9"/>
    <w:rsid w:val="7B23C56B"/>
    <w:rsid w:val="7B2FBB0A"/>
    <w:rsid w:val="7B30C0C9"/>
    <w:rsid w:val="7B72FD49"/>
    <w:rsid w:val="7B996078"/>
    <w:rsid w:val="7BB1A6A7"/>
    <w:rsid w:val="7BB328CF"/>
    <w:rsid w:val="7BB868FC"/>
    <w:rsid w:val="7BC12036"/>
    <w:rsid w:val="7BD405F0"/>
    <w:rsid w:val="7BD8ACC2"/>
    <w:rsid w:val="7BDD1F30"/>
    <w:rsid w:val="7BE0540C"/>
    <w:rsid w:val="7BE56471"/>
    <w:rsid w:val="7BED6C5B"/>
    <w:rsid w:val="7C09BB24"/>
    <w:rsid w:val="7C0B36FF"/>
    <w:rsid w:val="7C0C9CA6"/>
    <w:rsid w:val="7C1A73D4"/>
    <w:rsid w:val="7C302D9C"/>
    <w:rsid w:val="7C3F925C"/>
    <w:rsid w:val="7C43180C"/>
    <w:rsid w:val="7C4A30F7"/>
    <w:rsid w:val="7C4E2D74"/>
    <w:rsid w:val="7C6FB68D"/>
    <w:rsid w:val="7C735A20"/>
    <w:rsid w:val="7C73F28C"/>
    <w:rsid w:val="7C75A9B2"/>
    <w:rsid w:val="7C84FAFB"/>
    <w:rsid w:val="7CA695A2"/>
    <w:rsid w:val="7CACF810"/>
    <w:rsid w:val="7CBC0CF1"/>
    <w:rsid w:val="7CBDE7BF"/>
    <w:rsid w:val="7CC5C24E"/>
    <w:rsid w:val="7D0807E4"/>
    <w:rsid w:val="7D1328CC"/>
    <w:rsid w:val="7D14B7C4"/>
    <w:rsid w:val="7D197876"/>
    <w:rsid w:val="7D1BF3C8"/>
    <w:rsid w:val="7D246C63"/>
    <w:rsid w:val="7D36A357"/>
    <w:rsid w:val="7D449E6A"/>
    <w:rsid w:val="7D4929F0"/>
    <w:rsid w:val="7D6104DE"/>
    <w:rsid w:val="7D643407"/>
    <w:rsid w:val="7D684E5A"/>
    <w:rsid w:val="7D7645A9"/>
    <w:rsid w:val="7D7949B2"/>
    <w:rsid w:val="7D7A11A1"/>
    <w:rsid w:val="7DA13D86"/>
    <w:rsid w:val="7DC834CF"/>
    <w:rsid w:val="7DCECB20"/>
    <w:rsid w:val="7DDDCE23"/>
    <w:rsid w:val="7DEFCA09"/>
    <w:rsid w:val="7E0173C4"/>
    <w:rsid w:val="7E1196FE"/>
    <w:rsid w:val="7E1AC926"/>
    <w:rsid w:val="7E364A55"/>
    <w:rsid w:val="7E3BB181"/>
    <w:rsid w:val="7E3F471E"/>
    <w:rsid w:val="7E43984D"/>
    <w:rsid w:val="7E46766B"/>
    <w:rsid w:val="7E6414A5"/>
    <w:rsid w:val="7E688F35"/>
    <w:rsid w:val="7E6D3608"/>
    <w:rsid w:val="7E7F3C40"/>
    <w:rsid w:val="7E8F115E"/>
    <w:rsid w:val="7E99FCDB"/>
    <w:rsid w:val="7EA65168"/>
    <w:rsid w:val="7EA805E0"/>
    <w:rsid w:val="7EC3ED44"/>
    <w:rsid w:val="7ED31455"/>
    <w:rsid w:val="7EDBD392"/>
    <w:rsid w:val="7EE56208"/>
    <w:rsid w:val="7F00C747"/>
    <w:rsid w:val="7F0A910F"/>
    <w:rsid w:val="7F1A66EE"/>
    <w:rsid w:val="7F1D0C47"/>
    <w:rsid w:val="7F283458"/>
    <w:rsid w:val="7F55B8C3"/>
    <w:rsid w:val="7F581375"/>
    <w:rsid w:val="7F595802"/>
    <w:rsid w:val="7F5AD132"/>
    <w:rsid w:val="7F7989D2"/>
    <w:rsid w:val="7F8A49B7"/>
    <w:rsid w:val="7F8DAB6B"/>
    <w:rsid w:val="7F91E8EA"/>
    <w:rsid w:val="7FB588A6"/>
    <w:rsid w:val="7FC0A99B"/>
    <w:rsid w:val="7FC1E884"/>
    <w:rsid w:val="7FC70022"/>
    <w:rsid w:val="7FE733D1"/>
    <w:rsid w:val="7FEB3D1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C8FE5"/>
  <w15:chartTrackingRefBased/>
  <w15:docId w15:val="{2C313E39-B98F-48D9-815A-B6BA2B4E0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uk-UA"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41446EF0"/>
  </w:style>
  <w:style w:type="paragraph" w:styleId="2">
    <w:name w:val="heading 2"/>
    <w:basedOn w:val="a"/>
    <w:next w:val="a"/>
    <w:uiPriority w:val="9"/>
    <w:unhideWhenUsed/>
    <w:qFormat/>
    <w:rsid w:val="1226D3A5"/>
    <w:pPr>
      <w:keepNext/>
      <w:keepLines/>
      <w:spacing w:before="160" w:after="80"/>
      <w:outlineLvl w:val="1"/>
    </w:pPr>
    <w:rPr>
      <w:rFonts w:asciiTheme="majorHAnsi" w:eastAsiaTheme="minorEastAsia" w:hAnsiTheme="majorHAnsi" w:cstheme="majorEastAsia"/>
      <w:color w:val="0F4761" w:themeColor="accent1" w:themeShade="BF"/>
      <w:sz w:val="32"/>
      <w:szCs w:val="32"/>
    </w:rPr>
  </w:style>
  <w:style w:type="paragraph" w:styleId="3">
    <w:name w:val="heading 3"/>
    <w:basedOn w:val="a"/>
    <w:next w:val="a"/>
    <w:uiPriority w:val="9"/>
    <w:unhideWhenUsed/>
    <w:qFormat/>
    <w:rsid w:val="1ACD0A4A"/>
    <w:pPr>
      <w:keepNext/>
      <w:keepLines/>
      <w:spacing w:before="160" w:after="80"/>
      <w:outlineLvl w:val="2"/>
    </w:pPr>
    <w:rPr>
      <w:rFonts w:eastAsiaTheme="minorEastAsia" w:cstheme="majorEastAsia"/>
      <w:color w:val="0F476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uiPriority w:val="99"/>
    <w:unhideWhenUsed/>
    <w:rsid w:val="41446EF0"/>
    <w:pPr>
      <w:tabs>
        <w:tab w:val="center" w:pos="4680"/>
        <w:tab w:val="right" w:pos="9360"/>
      </w:tabs>
      <w:spacing w:after="0" w:line="240" w:lineRule="auto"/>
    </w:pPr>
  </w:style>
  <w:style w:type="paragraph" w:styleId="a4">
    <w:name w:val="footer"/>
    <w:basedOn w:val="a"/>
    <w:uiPriority w:val="99"/>
    <w:unhideWhenUsed/>
    <w:rsid w:val="41446EF0"/>
    <w:pPr>
      <w:tabs>
        <w:tab w:val="center" w:pos="4680"/>
        <w:tab w:val="right" w:pos="9360"/>
      </w:tabs>
      <w:spacing w:after="0" w:line="240" w:lineRule="auto"/>
    </w:pPr>
  </w:style>
  <w:style w:type="table" w:styleId="a5">
    <w:name w:val="Table Grid"/>
    <w:basedOn w:val="a1"/>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Hyperlink"/>
    <w:basedOn w:val="a0"/>
    <w:uiPriority w:val="99"/>
    <w:unhideWhenUsed/>
    <w:rsid w:val="41446EF0"/>
    <w:rPr>
      <w:color w:val="467886"/>
      <w:u w:val="single"/>
    </w:rPr>
  </w:style>
  <w:style w:type="paragraph" w:styleId="a7">
    <w:name w:val="List Paragraph"/>
    <w:basedOn w:val="a"/>
    <w:uiPriority w:val="34"/>
    <w:qFormat/>
    <w:rsid w:val="41446EF0"/>
    <w:pPr>
      <w:ind w:left="720"/>
      <w:contextualSpacing/>
    </w:pPr>
  </w:style>
  <w:style w:type="character" w:styleId="a8">
    <w:name w:val="FollowedHyperlink"/>
    <w:basedOn w:val="a0"/>
    <w:uiPriority w:val="99"/>
    <w:semiHidden/>
    <w:unhideWhenUsed/>
    <w:rsid w:val="005154C9"/>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endpulse.ua/blog/personal-branding" TargetMode="External"/><Relationship Id="rId21" Type="http://schemas.openxmlformats.org/officeDocument/2006/relationships/hyperlink" Target="https://detector.media/rinok/article/239245/2025-03-20-mediaindustriya-2025-devyat-tendentsiy-yaki-zminyuyut-komunikatsiyu-zi-spozhyvachamy/" TargetMode="External"/><Relationship Id="rId34" Type="http://schemas.openxmlformats.org/officeDocument/2006/relationships/hyperlink" Target="https://career.qatestlab.eu/ua/blog/building-a-personal-brand-in-social-networks/" TargetMode="External"/><Relationship Id="rId42" Type="http://schemas.openxmlformats.org/officeDocument/2006/relationships/hyperlink" Target="https://doi.org/10.1016/j.pubrev.2024.102532" TargetMode="External"/><Relationship Id="rId47" Type="http://schemas.openxmlformats.org/officeDocument/2006/relationships/hyperlink" Target="https://doi.org/10.1080/00913367.2023.2175081" TargetMode="External"/><Relationship Id="rId50" Type="http://schemas.openxmlformats.org/officeDocument/2006/relationships/hyperlink" Target="https://doi.org/10.1016/j.chb.2021.106836" TargetMode="External"/><Relationship Id="rId55" Type="http://schemas.openxmlformats.org/officeDocument/2006/relationships/hyperlink" Target="https://www.google.com/search?q=https://Yorker.com/culture/open-questions/how-powerful-is-political-charm/" TargetMode="External"/><Relationship Id="rId63" Type="http://schemas.openxmlformats.org/officeDocument/2006/relationships/fontTable" Target="fontTable.xml"/><Relationship Id="rId7" Type="http://schemas.openxmlformats.org/officeDocument/2006/relationships/hyperlink" Target="https://evnuir.vnu.edu.ua/bitstream/123456789/24258/1/Bolibrukh_2024.pdf" TargetMode="External"/><Relationship Id="rId2" Type="http://schemas.openxmlformats.org/officeDocument/2006/relationships/styles" Target="styles.xml"/><Relationship Id="rId16" Type="http://schemas.openxmlformats.org/officeDocument/2006/relationships/hyperlink" Target="http://www.lsej.org.ua/2_2025/53.pdf" TargetMode="External"/><Relationship Id="rId29" Type="http://schemas.openxmlformats.org/officeDocument/2006/relationships/hyperlink" Target="https://medialeague.com.ua/doslidzhennya-dentsu-global-media-trendy-na-2025-r/" TargetMode="External"/><Relationship Id="rId11" Type="http://schemas.openxmlformats.org/officeDocument/2006/relationships/hyperlink" Target="http://www.app.nuoua.od.ua/archive/75_2025/17.pdf" TargetMode="External"/><Relationship Id="rId24" Type="http://schemas.openxmlformats.org/officeDocument/2006/relationships/hyperlink" Target="https://sendpulse.ua/blog/social-media-promotion" TargetMode="External"/><Relationship Id="rId32" Type="http://schemas.openxmlformats.org/officeDocument/2006/relationships/hyperlink" Target="https://www.kyivpost.com/uk/post/47161" TargetMode="External"/><Relationship Id="rId37" Type="http://schemas.openxmlformats.org/officeDocument/2006/relationships/hyperlink" Target="https://toplead.com.ua/ua/blog/id/marketing-zelenskogo-225/" TargetMode="External"/><Relationship Id="rId40" Type="http://schemas.openxmlformats.org/officeDocument/2006/relationships/hyperlink" Target="https://doi.org/10.1093/pnasnexus/pgae247" TargetMode="External"/><Relationship Id="rId45" Type="http://schemas.openxmlformats.org/officeDocument/2006/relationships/hyperlink" Target="http://gatrenterprise.com/GATRJournals/JMMR/pdf_files/JMMRVol8(4)2023/1.Danie%20Ferreira.pdf" TargetMode="External"/><Relationship Id="rId53" Type="http://schemas.openxmlformats.org/officeDocument/2006/relationships/hyperlink" Target="https://doi.org/10.1080/15377857.2025.2491333" TargetMode="External"/><Relationship Id="rId58" Type="http://schemas.openxmlformats.org/officeDocument/2006/relationships/hyperlink" Target="https://bigredjelly.com/blog/own-your-campaign-10-personal-branding-tips-to-become-a-true-political-leader/" TargetMode="External"/><Relationship Id="rId5" Type="http://schemas.openxmlformats.org/officeDocument/2006/relationships/footnotes" Target="footnotes.xml"/><Relationship Id="rId61" Type="http://schemas.openxmlformats.org/officeDocument/2006/relationships/header" Target="header2.xml"/><Relationship Id="rId19" Type="http://schemas.openxmlformats.org/officeDocument/2006/relationships/hyperlink" Target="https://jpl.donnu.edu.ua/article/view/16605" TargetMode="External"/><Relationship Id="rId14" Type="http://schemas.openxmlformats.org/officeDocument/2006/relationships/hyperlink" Target="https://www.wunu.edu.ua/opp/nnimev/miznarodni_ta_regionalni_politychni_komunikacii/mizhnarodni_ta_regionalni_politychni_komunikatsii_bakalavr/normatuvni/4%20kurs/Politychni%20komunikatsii(Anhliiskoiu%20movoiu)/work_compressed.pdf" TargetMode="External"/><Relationship Id="rId22" Type="http://schemas.openxmlformats.org/officeDocument/2006/relationships/hyperlink" Target="http://eprints.zu.edu.ua/43907/1/1.pdf" TargetMode="External"/><Relationship Id="rId27" Type="http://schemas.openxmlformats.org/officeDocument/2006/relationships/hyperlink" Target="https://happymonday.ua/pobudova-osobystogo-brendu-u-sotsmerezhah" TargetMode="External"/><Relationship Id="rId30" Type="http://schemas.openxmlformats.org/officeDocument/2006/relationships/hyperlink" Target="https://explainer.ua/donald-tramp-milyarder-shoumen-prezydent-zhyttya-v-troh-aktah/" TargetMode="External"/><Relationship Id="rId35" Type="http://schemas.openxmlformats.org/officeDocument/2006/relationships/hyperlink" Target="https://www.rbc.ua/rus/styler/rodove-prizvishche-drumpf-istoriya-pohodzhennya-1736557325.html" TargetMode="External"/><Relationship Id="rId43" Type="http://schemas.openxmlformats.org/officeDocument/2006/relationships/hyperlink" Target="https://www.google.com/search?q=http://example.url/thesis" TargetMode="External"/><Relationship Id="rId48" Type="http://schemas.openxmlformats.org/officeDocument/2006/relationships/hyperlink" Target="https://ojs.deakin.edu.au/index.php/ps/article/view/943" TargetMode="External"/><Relationship Id="rId56" Type="http://schemas.openxmlformats.org/officeDocument/2006/relationships/hyperlink" Target="https://doi.org/10.1177/14614448231224031" TargetMode="External"/><Relationship Id="rId64" Type="http://schemas.openxmlformats.org/officeDocument/2006/relationships/theme" Target="theme/theme1.xml"/><Relationship Id="rId8" Type="http://schemas.openxmlformats.org/officeDocument/2006/relationships/hyperlink" Target="http://politics.ellib.org.ua/pages-3664.html" TargetMode="External"/><Relationship Id="rId51" Type="http://schemas.openxmlformats.org/officeDocument/2006/relationships/hyperlink" Target="https://reactionpower.com/political-branding-the-role-of-personal-branding-in-political-campaigns/" TargetMode="External"/><Relationship Id="rId3" Type="http://schemas.openxmlformats.org/officeDocument/2006/relationships/settings" Target="settings.xml"/><Relationship Id="rId12" Type="http://schemas.openxmlformats.org/officeDocument/2006/relationships/hyperlink" Target="https://webpromoexperts.net/ua/blog/smm-2025-9-klyuchovih-porad-dlya-roboti-z-socmerezhami/" TargetMode="External"/><Relationship Id="rId17" Type="http://schemas.openxmlformats.org/officeDocument/2006/relationships/hyperlink" Target="https://dspace.onua.edu.ua/bitstreams/4075a56c-883e-4761-8a8a-b663527a3d33/download" TargetMode="External"/><Relationship Id="rId25" Type="http://schemas.openxmlformats.org/officeDocument/2006/relationships/hyperlink" Target="https://uu.edu.ua/upload/Osvita/Navch_metod_d_t/Navch_metod_materiali/Politologiya/Polit_comunicaciyi_navch_prgr_Slisarenko.pdf" TargetMode="External"/><Relationship Id="rId33" Type="http://schemas.openxmlformats.org/officeDocument/2006/relationships/hyperlink" Target="https://www.promodo.ua/blog/smm-trendi-na-2025-rik-peredbachennya-dlya-biznesu" TargetMode="External"/><Relationship Id="rId38" Type="http://schemas.openxmlformats.org/officeDocument/2006/relationships/hyperlink" Target="https://welovesmm.com.ua/ua/blogs/personal-brand-on-instagram/" TargetMode="External"/><Relationship Id="rId46" Type="http://schemas.openxmlformats.org/officeDocument/2006/relationships/hyperlink" Target="https://firstmonday.org/ojs/index.php/fm/article/view/4269/3425" TargetMode="External"/><Relationship Id="rId59" Type="http://schemas.openxmlformats.org/officeDocument/2006/relationships/header" Target="header1.xml"/><Relationship Id="rId20" Type="http://schemas.openxmlformats.org/officeDocument/2006/relationships/hyperlink" Target="http://bit.ly/4j7gIJH" TargetMode="External"/><Relationship Id="rId41" Type="http://schemas.openxmlformats.org/officeDocument/2006/relationships/hyperlink" Target="https://bluesky-thinking.com/what-can-politicians-teach-us-and-business-about-building-a-personal-brand/" TargetMode="External"/><Relationship Id="rId54" Type="http://schemas.openxmlformats.org/officeDocument/2006/relationships/hyperlink" Target="https://www.new/" TargetMode="External"/><Relationship Id="rId62"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aboutmarketing.info/biznes/osobystyy-brend-u-sotsialnykh-merezhakh-stvoryuyemo-rozvyvayemo-vykorystovuyemo/" TargetMode="External"/><Relationship Id="rId23" Type="http://schemas.openxmlformats.org/officeDocument/2006/relationships/hyperlink" Target="https://dan-it.com.ua/uk/blog/praktichni-poradi-jak-pobuduvati-osobistij-brend-v-socialnih-merezhah/" TargetMode="External"/><Relationship Id="rId28" Type="http://schemas.openxmlformats.org/officeDocument/2006/relationships/hyperlink" Target="https://forbes.ua/company/roshen-ta-zelenskiy-yaki-ukrainski-brendi-nayvidomishi-za-kordonom-i-za-shcho-ikh-ne-obirayut-inozemtsi-velike-doslidzhennya-vid-brand-ukraine-u-pyati-grafikakh-06062024-21536" TargetMode="External"/><Relationship Id="rId36" Type="http://schemas.openxmlformats.org/officeDocument/2006/relationships/hyperlink" Target="https://aab-philologica.kmf.uz.ua/aabp/article/view/87" TargetMode="External"/><Relationship Id="rId49" Type="http://schemas.openxmlformats.org/officeDocument/2006/relationships/hyperlink" Target="https://politicalmarketer.com/digital-consultants-role-in-political-personal-branding/" TargetMode="External"/><Relationship Id="rId57" Type="http://schemas.openxmlformats.org/officeDocument/2006/relationships/hyperlink" Target="https://doi.org/10.1177/14707853251314658" TargetMode="External"/><Relationship Id="rId10" Type="http://schemas.openxmlformats.org/officeDocument/2006/relationships/hyperlink" Target="https://www.proidei.com/personal-brand-2401/" TargetMode="External"/><Relationship Id="rId31" Type="http://schemas.openxmlformats.org/officeDocument/2006/relationships/hyperlink" Target="https://genius.space/lab/5-pomilok-yaki-rujnuyut-vash-osobistij-brend/" TargetMode="External"/><Relationship Id="rId44" Type="http://schemas.openxmlformats.org/officeDocument/2006/relationships/hyperlink" Target="https://www.researchgate.net/publication/315751258_Trust_Me_I_Am_Authentic_Authenticity_Illusion_in_Social_Media_Politics" TargetMode="External"/><Relationship Id="rId52" Type="http://schemas.openxmlformats.org/officeDocument/2006/relationships/hyperlink" Target="https://doi.org/10.1177/19401612231222595" TargetMode="External"/><Relationship Id="rId60" Type="http://schemas.openxmlformats.org/officeDocument/2006/relationships/footer" Target="footer1.xml"/><Relationship Id="rId65" Type="http://schemas.microsoft.com/office/2020/10/relationships/intelligence" Target="intelligence2.xml"/><Relationship Id="rId4" Type="http://schemas.openxmlformats.org/officeDocument/2006/relationships/webSettings" Target="webSettings.xml"/><Relationship Id="rId9" Type="http://schemas.openxmlformats.org/officeDocument/2006/relationships/hyperlink" Target="https://gemius.com/ua/%D0%B1%D0%BB%D0%BE%D0%B3/oglyad-socialnih-merezh-v-ukrayini-berezen-2025/" TargetMode="External"/><Relationship Id="rId13" Type="http://schemas.openxmlformats.org/officeDocument/2006/relationships/hyperlink" Target="https://webpromoexperts.net/ua/blog/proroctvo-dlya-socmerezh-2025-roku-abo-yak-vesti-smm-u-2025-roci/" TargetMode="External"/><Relationship Id="rId18" Type="http://schemas.openxmlformats.org/officeDocument/2006/relationships/hyperlink" Target="https://www.bbc.com/ukrainian/articles/czd170vkwe7o" TargetMode="External"/><Relationship Id="rId39" Type="http://schemas.openxmlformats.org/officeDocument/2006/relationships/hyperlink" Target="https://doi.org/10.1007/s10660-022-09636-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70</Pages>
  <Words>78673</Words>
  <Characters>44845</Characters>
  <Application>Microsoft Office Word</Application>
  <DocSecurity>0</DocSecurity>
  <Lines>373</Lines>
  <Paragraphs>246</Paragraphs>
  <ScaleCrop>false</ScaleCrop>
  <Company/>
  <LinksUpToDate>false</LinksUpToDate>
  <CharactersWithSpaces>123272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Bohdana Bulavenko</dc:creator>
  <cp:keywords/>
  <dc:description/>
  <cp:lastModifiedBy>Bohdana Bulavenko</cp:lastModifiedBy>
  <cp:revision>2</cp:revision>
  <dcterms:created xsi:type="dcterms:W3CDTF">2025-06-19T06:59:00Z</dcterms:created>
  <dcterms:modified xsi:type="dcterms:W3CDTF">2025-06-19T06:59:00Z</dcterms:modified>
</cp:coreProperties>
</file>