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5916" w:rsidRPr="00215916" w:rsidRDefault="00215916" w:rsidP="00215916">
      <w:pPr>
        <w:spacing w:after="200" w:line="240" w:lineRule="auto"/>
        <w:jc w:val="center"/>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215916" w:rsidRPr="00215916" w:rsidRDefault="00215916" w:rsidP="00215916">
      <w:pPr>
        <w:spacing w:after="200" w:line="240" w:lineRule="auto"/>
        <w:jc w:val="center"/>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Економіко-правовий факультет</w:t>
      </w:r>
    </w:p>
    <w:p w:rsidR="00215916" w:rsidRPr="00215916" w:rsidRDefault="00215916" w:rsidP="00215916">
      <w:pPr>
        <w:spacing w:after="200" w:line="240" w:lineRule="auto"/>
        <w:jc w:val="center"/>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Кафедра загальноправових дисциплін та міжнародного права</w:t>
      </w:r>
    </w:p>
    <w:p w:rsidR="00215916" w:rsidRPr="00215916" w:rsidRDefault="00215916" w:rsidP="00215916">
      <w:pPr>
        <w:spacing w:after="200" w:line="276" w:lineRule="auto"/>
        <w:rPr>
          <w:rFonts w:ascii="Times New Roman" w:eastAsia="Times New Roman" w:hAnsi="Times New Roman" w:cs="Times New Roman"/>
          <w:b/>
          <w:sz w:val="28"/>
          <w:szCs w:val="28"/>
          <w:lang w:val="uk-UA" w:eastAsia="ru-RU"/>
        </w:rPr>
      </w:pPr>
    </w:p>
    <w:p w:rsidR="00215916" w:rsidRPr="00215916" w:rsidRDefault="00215916" w:rsidP="00215916">
      <w:pPr>
        <w:spacing w:after="20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200" w:line="360" w:lineRule="auto"/>
        <w:jc w:val="center"/>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sz w:val="28"/>
          <w:szCs w:val="28"/>
          <w:lang w:val="uk-UA" w:eastAsia="ru-RU"/>
        </w:rPr>
        <w:t>Д и п л о м н а  р о б о т а</w:t>
      </w:r>
    </w:p>
    <w:p w:rsidR="00215916" w:rsidRPr="00215916" w:rsidRDefault="00215916" w:rsidP="00215916">
      <w:pPr>
        <w:spacing w:after="200" w:line="240" w:lineRule="auto"/>
        <w:jc w:val="center"/>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освітньо-кваліфікаційного рівня магістра</w:t>
      </w:r>
    </w:p>
    <w:p w:rsidR="00215916" w:rsidRPr="00215916" w:rsidRDefault="00215916" w:rsidP="00215916">
      <w:pPr>
        <w:spacing w:after="200" w:line="240" w:lineRule="auto"/>
        <w:jc w:val="center"/>
        <w:rPr>
          <w:rFonts w:ascii="Times New Roman" w:eastAsia="Times New Roman" w:hAnsi="Times New Roman" w:cs="Times New Roman"/>
          <w:b/>
          <w:color w:val="000000"/>
          <w:sz w:val="28"/>
          <w:szCs w:val="28"/>
          <w:shd w:val="clear" w:color="auto" w:fill="FFFFFF"/>
          <w:lang w:val="uk-UA" w:eastAsia="ru-RU"/>
        </w:rPr>
      </w:pPr>
      <w:r w:rsidRPr="00215916">
        <w:rPr>
          <w:rFonts w:ascii="Times New Roman" w:eastAsia="Times New Roman" w:hAnsi="Times New Roman" w:cs="Times New Roman"/>
          <w:sz w:val="28"/>
          <w:szCs w:val="28"/>
          <w:lang w:val="uk-UA" w:eastAsia="ru-RU"/>
        </w:rPr>
        <w:t xml:space="preserve">на тему: </w:t>
      </w:r>
      <w:r w:rsidRPr="00215916">
        <w:rPr>
          <w:rFonts w:ascii="Times New Roman" w:eastAsia="Times New Roman" w:hAnsi="Times New Roman" w:cs="Times New Roman"/>
          <w:b/>
          <w:sz w:val="28"/>
          <w:szCs w:val="28"/>
          <w:lang w:eastAsia="ru-RU"/>
        </w:rPr>
        <w:t>«</w:t>
      </w:r>
      <w:r w:rsidRPr="00215916">
        <w:rPr>
          <w:rFonts w:ascii="Times New Roman" w:eastAsia="Times New Roman" w:hAnsi="Times New Roman" w:cs="Times New Roman"/>
          <w:b/>
          <w:color w:val="000000"/>
          <w:sz w:val="28"/>
          <w:szCs w:val="28"/>
          <w:shd w:val="clear" w:color="auto" w:fill="FFFFFF"/>
          <w:lang w:eastAsia="ru-RU"/>
        </w:rPr>
        <w:t>Правопорядок як фундаментальний ресурс сучасного суспільства</w:t>
      </w:r>
      <w:r w:rsidRPr="00215916">
        <w:rPr>
          <w:rFonts w:ascii="Times New Roman" w:eastAsia="Times New Roman" w:hAnsi="Times New Roman" w:cs="Times New Roman"/>
          <w:b/>
          <w:color w:val="000000"/>
          <w:sz w:val="28"/>
          <w:szCs w:val="28"/>
          <w:shd w:val="clear" w:color="auto" w:fill="FFFFFF"/>
          <w:lang w:val="uk-UA" w:eastAsia="ru-RU"/>
        </w:rPr>
        <w:t>»</w:t>
      </w:r>
    </w:p>
    <w:p w:rsidR="00215916" w:rsidRPr="00215916" w:rsidRDefault="00215916" w:rsidP="00215916">
      <w:pPr>
        <w:spacing w:after="0" w:line="240" w:lineRule="auto"/>
        <w:jc w:val="center"/>
        <w:rPr>
          <w:rFonts w:ascii="Times New Roman" w:eastAsia="Times New Roman" w:hAnsi="Times New Roman" w:cs="Times New Roman"/>
          <w:color w:val="000000"/>
          <w:sz w:val="24"/>
          <w:szCs w:val="24"/>
          <w:shd w:val="clear" w:color="auto" w:fill="FFFFFF"/>
          <w:lang w:val="uk-UA" w:eastAsia="ru-RU"/>
        </w:rPr>
      </w:pPr>
      <w:r w:rsidRPr="00215916">
        <w:rPr>
          <w:rFonts w:ascii="Times New Roman" w:eastAsia="Times New Roman" w:hAnsi="Times New Roman" w:cs="Times New Roman"/>
          <w:color w:val="000000"/>
          <w:sz w:val="24"/>
          <w:szCs w:val="24"/>
          <w:shd w:val="clear" w:color="auto" w:fill="FFFFFF"/>
          <w:lang w:val="uk-UA" w:eastAsia="ru-RU"/>
        </w:rPr>
        <w:t>«</w:t>
      </w:r>
      <w:r w:rsidRPr="00215916">
        <w:rPr>
          <w:rFonts w:ascii="Times New Roman" w:eastAsia="Times New Roman" w:hAnsi="Times New Roman" w:cs="Times New Roman"/>
          <w:color w:val="000000"/>
          <w:sz w:val="24"/>
          <w:szCs w:val="24"/>
          <w:shd w:val="clear" w:color="auto" w:fill="FFFFFF"/>
          <w:lang w:val="en-US" w:eastAsia="ru-RU"/>
        </w:rPr>
        <w:t>Law and order as a fundamental resource in modern society</w:t>
      </w:r>
      <w:r w:rsidRPr="00215916">
        <w:rPr>
          <w:rFonts w:ascii="Times New Roman" w:eastAsia="Times New Roman" w:hAnsi="Times New Roman" w:cs="Times New Roman"/>
          <w:color w:val="000000"/>
          <w:sz w:val="24"/>
          <w:szCs w:val="24"/>
          <w:shd w:val="clear" w:color="auto" w:fill="FFFFFF"/>
          <w:lang w:val="uk-UA" w:eastAsia="ru-RU"/>
        </w:rPr>
        <w:t>»</w:t>
      </w:r>
    </w:p>
    <w:p w:rsidR="00215916" w:rsidRPr="00215916" w:rsidRDefault="00215916" w:rsidP="00215916">
      <w:pPr>
        <w:spacing w:after="0" w:line="240" w:lineRule="auto"/>
        <w:jc w:val="center"/>
        <w:rPr>
          <w:rFonts w:ascii="Times New Roman" w:eastAsia="Times New Roman" w:hAnsi="Times New Roman" w:cs="Times New Roman"/>
          <w:color w:val="222222"/>
          <w:sz w:val="24"/>
          <w:szCs w:val="24"/>
          <w:shd w:val="clear" w:color="auto" w:fill="F5F5F5"/>
          <w:lang w:val="uk-UA" w:eastAsia="ru-RU"/>
        </w:rPr>
      </w:pPr>
      <w:r w:rsidRPr="00215916">
        <w:rPr>
          <w:rFonts w:ascii="Arial" w:eastAsia="Times New Roman" w:hAnsi="Arial" w:cs="Arial"/>
          <w:color w:val="222222"/>
          <w:shd w:val="clear" w:color="auto" w:fill="F5F5F5"/>
          <w:lang w:val="en-US" w:eastAsia="ru-RU"/>
        </w:rPr>
        <w:br/>
      </w:r>
    </w:p>
    <w:p w:rsidR="00215916" w:rsidRPr="00215916" w:rsidRDefault="00215916" w:rsidP="00215916">
      <w:pPr>
        <w:spacing w:after="0" w:line="240" w:lineRule="auto"/>
        <w:jc w:val="center"/>
        <w:rPr>
          <w:rFonts w:ascii="Times New Roman" w:eastAsia="Times New Roman" w:hAnsi="Times New Roman" w:cs="Times New Roman"/>
          <w:sz w:val="24"/>
          <w:szCs w:val="24"/>
          <w:lang w:val="uk-UA" w:eastAsia="ru-RU"/>
        </w:rPr>
      </w:pPr>
    </w:p>
    <w:p w:rsidR="00215916" w:rsidRPr="00215916" w:rsidRDefault="00215916" w:rsidP="00215916">
      <w:pPr>
        <w:spacing w:after="0" w:line="240" w:lineRule="auto"/>
        <w:ind w:left="4247"/>
        <w:jc w:val="both"/>
        <w:rPr>
          <w:rFonts w:ascii="Times New Roman" w:eastAsia="Times New Roman" w:hAnsi="Times New Roman" w:cs="Times New Roman"/>
          <w:sz w:val="28"/>
          <w:szCs w:val="28"/>
          <w:lang w:val="uk-UA" w:eastAsia="ru-RU"/>
        </w:rPr>
      </w:pPr>
    </w:p>
    <w:p w:rsidR="00215916" w:rsidRPr="00215916" w:rsidRDefault="00215916" w:rsidP="00215916">
      <w:pPr>
        <w:spacing w:after="0" w:line="240" w:lineRule="auto"/>
        <w:ind w:left="4247"/>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Виконав студент денної форми навчання,  спеціальність 8.03040101«Правознавство», </w:t>
      </w:r>
    </w:p>
    <w:p w:rsidR="00215916" w:rsidRPr="00215916" w:rsidRDefault="00215916" w:rsidP="00215916">
      <w:pPr>
        <w:spacing w:after="0" w:line="240" w:lineRule="auto"/>
        <w:ind w:left="4247"/>
        <w:jc w:val="both"/>
        <w:rPr>
          <w:rFonts w:ascii="Times New Roman" w:eastAsia="Times New Roman" w:hAnsi="Times New Roman" w:cs="Times New Roman"/>
          <w:color w:val="000000"/>
          <w:sz w:val="28"/>
          <w:szCs w:val="28"/>
          <w:shd w:val="clear" w:color="auto" w:fill="FFFFFF"/>
          <w:lang w:val="uk-UA" w:eastAsia="ru-RU"/>
        </w:rPr>
      </w:pPr>
      <w:r w:rsidRPr="00215916">
        <w:rPr>
          <w:rFonts w:ascii="Times New Roman" w:eastAsia="Times New Roman" w:hAnsi="Times New Roman" w:cs="Times New Roman"/>
          <w:color w:val="000000"/>
          <w:sz w:val="28"/>
          <w:szCs w:val="28"/>
          <w:shd w:val="clear" w:color="auto" w:fill="FFFFFF"/>
          <w:lang w:eastAsia="ru-RU"/>
        </w:rPr>
        <w:t>Джафарл</w:t>
      </w:r>
      <w:r w:rsidRPr="00215916">
        <w:rPr>
          <w:rFonts w:ascii="Times New Roman" w:eastAsia="Times New Roman" w:hAnsi="Times New Roman" w:cs="Times New Roman"/>
          <w:color w:val="000000"/>
          <w:sz w:val="28"/>
          <w:szCs w:val="28"/>
          <w:shd w:val="clear" w:color="auto" w:fill="FFFFFF"/>
          <w:lang w:val="uk-UA" w:eastAsia="ru-RU"/>
        </w:rPr>
        <w:t>і</w:t>
      </w:r>
      <w:r w:rsidRPr="00215916">
        <w:rPr>
          <w:rFonts w:ascii="Times New Roman" w:eastAsia="Times New Roman" w:hAnsi="Times New Roman" w:cs="Times New Roman"/>
          <w:color w:val="000000"/>
          <w:sz w:val="28"/>
          <w:szCs w:val="28"/>
          <w:shd w:val="clear" w:color="auto" w:fill="FFFFFF"/>
          <w:lang w:eastAsia="ru-RU"/>
        </w:rPr>
        <w:t xml:space="preserve"> </w:t>
      </w:r>
      <w:r w:rsidRPr="00215916">
        <w:rPr>
          <w:rFonts w:ascii="Times New Roman" w:eastAsia="Times New Roman" w:hAnsi="Times New Roman" w:cs="Times New Roman"/>
          <w:color w:val="000000"/>
          <w:sz w:val="28"/>
          <w:szCs w:val="28"/>
          <w:shd w:val="clear" w:color="auto" w:fill="FFFFFF"/>
          <w:lang w:val="uk-UA" w:eastAsia="ru-RU"/>
        </w:rPr>
        <w:t>Е</w:t>
      </w:r>
      <w:r w:rsidRPr="00215916">
        <w:rPr>
          <w:rFonts w:ascii="Times New Roman" w:eastAsia="Times New Roman" w:hAnsi="Times New Roman" w:cs="Times New Roman"/>
          <w:color w:val="000000"/>
          <w:sz w:val="28"/>
          <w:szCs w:val="28"/>
          <w:shd w:val="clear" w:color="auto" w:fill="FFFFFF"/>
          <w:lang w:eastAsia="ru-RU"/>
        </w:rPr>
        <w:t>м</w:t>
      </w:r>
      <w:r w:rsidRPr="00215916">
        <w:rPr>
          <w:rFonts w:ascii="Times New Roman" w:eastAsia="Times New Roman" w:hAnsi="Times New Roman" w:cs="Times New Roman"/>
          <w:color w:val="000000"/>
          <w:sz w:val="28"/>
          <w:szCs w:val="28"/>
          <w:shd w:val="clear" w:color="auto" w:fill="FFFFFF"/>
          <w:lang w:val="uk-UA" w:eastAsia="ru-RU"/>
        </w:rPr>
        <w:t>і</w:t>
      </w:r>
      <w:r w:rsidRPr="00215916">
        <w:rPr>
          <w:rFonts w:ascii="Times New Roman" w:eastAsia="Times New Roman" w:hAnsi="Times New Roman" w:cs="Times New Roman"/>
          <w:color w:val="000000"/>
          <w:sz w:val="28"/>
          <w:szCs w:val="28"/>
          <w:shd w:val="clear" w:color="auto" w:fill="FFFFFF"/>
          <w:lang w:eastAsia="ru-RU"/>
        </w:rPr>
        <w:t xml:space="preserve">н </w:t>
      </w:r>
      <w:r w:rsidRPr="00215916">
        <w:rPr>
          <w:rFonts w:ascii="Times New Roman" w:eastAsia="Times New Roman" w:hAnsi="Times New Roman" w:cs="Times New Roman"/>
          <w:color w:val="000000"/>
          <w:sz w:val="28"/>
          <w:szCs w:val="28"/>
          <w:shd w:val="clear" w:color="auto" w:fill="FFFFFF"/>
          <w:lang w:val="uk-UA" w:eastAsia="ru-RU"/>
        </w:rPr>
        <w:t>Низамі огли</w:t>
      </w:r>
    </w:p>
    <w:p w:rsidR="00215916" w:rsidRPr="00215916" w:rsidRDefault="00215916" w:rsidP="00215916">
      <w:pPr>
        <w:spacing w:after="0" w:line="240" w:lineRule="auto"/>
        <w:ind w:left="4247"/>
        <w:jc w:val="both"/>
        <w:rPr>
          <w:rFonts w:ascii="Times New Roman" w:eastAsia="Times New Roman" w:hAnsi="Times New Roman" w:cs="Times New Roman"/>
          <w:sz w:val="28"/>
          <w:szCs w:val="28"/>
          <w:lang w:val="uk-UA" w:eastAsia="ru-RU"/>
        </w:rPr>
      </w:pPr>
    </w:p>
    <w:p w:rsidR="00215916" w:rsidRPr="00215916" w:rsidRDefault="00215916" w:rsidP="00215916">
      <w:pPr>
        <w:spacing w:after="200" w:line="240" w:lineRule="auto"/>
        <w:ind w:left="4248"/>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Науковий керівник: кандидат юридичних наук, доцент________________Гринь О.Д.</w:t>
      </w:r>
    </w:p>
    <w:p w:rsidR="00215916" w:rsidRPr="00215916" w:rsidRDefault="00215916" w:rsidP="00215916">
      <w:pPr>
        <w:spacing w:after="200" w:line="240" w:lineRule="auto"/>
        <w:ind w:left="4248"/>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Рецензент: кандидат юридичних наук, доцент</w:t>
      </w:r>
      <w:r w:rsidRPr="00215916">
        <w:rPr>
          <w:rFonts w:ascii="Times New Roman" w:eastAsia="Times New Roman" w:hAnsi="Times New Roman" w:cs="Times New Roman"/>
          <w:sz w:val="28"/>
          <w:szCs w:val="28"/>
          <w:lang w:eastAsia="ru-RU"/>
        </w:rPr>
        <w:t xml:space="preserve">  </w:t>
      </w:r>
      <w:r w:rsidRPr="00215916">
        <w:rPr>
          <w:rFonts w:ascii="Times New Roman" w:eastAsia="Times New Roman" w:hAnsi="Times New Roman" w:cs="Times New Roman"/>
          <w:sz w:val="28"/>
          <w:szCs w:val="28"/>
          <w:lang w:val="uk-UA" w:eastAsia="ru-RU"/>
        </w:rPr>
        <w:t xml:space="preserve"> Донченко О.І.</w:t>
      </w:r>
    </w:p>
    <w:p w:rsidR="00215916" w:rsidRPr="00215916" w:rsidRDefault="00215916" w:rsidP="00215916">
      <w:pPr>
        <w:spacing w:after="200" w:line="240" w:lineRule="auto"/>
        <w:ind w:left="3828" w:hanging="3828"/>
        <w:jc w:val="both"/>
        <w:rPr>
          <w:rFonts w:ascii="Times New Roman" w:eastAsia="Times New Roman" w:hAnsi="Times New Roman" w:cs="Times New Roman"/>
          <w:sz w:val="28"/>
          <w:szCs w:val="28"/>
          <w:lang w:val="uk-UA" w:eastAsia="ru-RU"/>
        </w:rPr>
      </w:pPr>
    </w:p>
    <w:tbl>
      <w:tblPr>
        <w:tblStyle w:val="a3"/>
        <w:tblW w:w="0" w:type="auto"/>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ook w:val="04A0" w:firstRow="1" w:lastRow="0" w:firstColumn="1" w:lastColumn="0" w:noHBand="0" w:noVBand="1"/>
      </w:tblPr>
      <w:tblGrid>
        <w:gridCol w:w="4663"/>
        <w:gridCol w:w="4686"/>
      </w:tblGrid>
      <w:tr w:rsidR="00215916" w:rsidRPr="00215916" w:rsidTr="00215916">
        <w:tc>
          <w:tcPr>
            <w:tcW w:w="4785" w:type="dxa"/>
            <w:shd w:val="clear" w:color="auto" w:fill="auto"/>
          </w:tcPr>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 xml:space="preserve">Рекомендовано до захисту на                    </w:t>
            </w:r>
          </w:p>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засіданні кафедри «____»____2017 р.,</w:t>
            </w:r>
          </w:p>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 xml:space="preserve">протокол №____ </w:t>
            </w:r>
          </w:p>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 xml:space="preserve">Завідувач кафедри д.ф.н., к.ю.н., </w:t>
            </w:r>
          </w:p>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 xml:space="preserve">проф.  _____________Плавич В.П.    </w:t>
            </w:r>
          </w:p>
        </w:tc>
        <w:tc>
          <w:tcPr>
            <w:tcW w:w="4786" w:type="dxa"/>
            <w:shd w:val="clear" w:color="auto" w:fill="auto"/>
          </w:tcPr>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 xml:space="preserve">Захищено на засіданні ЕК № 2 «____»_________2017 р., протокол №_____ Оцінка _____/______/______ </w:t>
            </w:r>
          </w:p>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 xml:space="preserve">Голова ЕК </w:t>
            </w:r>
          </w:p>
          <w:p w:rsidR="00215916" w:rsidRPr="00215916" w:rsidRDefault="00215916" w:rsidP="00215916">
            <w:pPr>
              <w:spacing w:line="360" w:lineRule="auto"/>
              <w:rPr>
                <w:rFonts w:ascii="Times New Roman" w:hAnsi="Times New Roman" w:cs="Times New Roman"/>
                <w:sz w:val="28"/>
                <w:szCs w:val="28"/>
                <w:lang w:val="uk-UA"/>
              </w:rPr>
            </w:pPr>
            <w:r w:rsidRPr="00215916">
              <w:rPr>
                <w:rFonts w:ascii="Times New Roman" w:hAnsi="Times New Roman" w:cs="Times New Roman"/>
                <w:sz w:val="28"/>
                <w:szCs w:val="28"/>
                <w:lang w:val="uk-UA"/>
              </w:rPr>
              <w:t>д.ю.н., проф.________Прієшкіна О.В.</w:t>
            </w:r>
          </w:p>
        </w:tc>
      </w:tr>
    </w:tbl>
    <w:p w:rsidR="00215916" w:rsidRPr="00215916" w:rsidRDefault="00215916" w:rsidP="00215916">
      <w:pPr>
        <w:spacing w:after="20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200" w:line="360" w:lineRule="auto"/>
        <w:jc w:val="center"/>
        <w:rPr>
          <w:rFonts w:ascii="Times New Roman" w:eastAsia="Times New Roman" w:hAnsi="Times New Roman" w:cs="Times New Roman"/>
          <w:b/>
          <w:sz w:val="28"/>
          <w:szCs w:val="28"/>
          <w:lang w:eastAsia="ru-RU"/>
        </w:rPr>
      </w:pPr>
    </w:p>
    <w:p w:rsidR="00215916" w:rsidRPr="00215916" w:rsidRDefault="00215916" w:rsidP="00215916">
      <w:pPr>
        <w:spacing w:after="200" w:line="360" w:lineRule="auto"/>
        <w:jc w:val="center"/>
        <w:rPr>
          <w:rFonts w:ascii="Calibri" w:eastAsia="Times New Roman" w:hAnsi="Calibri" w:cs="Times New Roman"/>
          <w:lang w:eastAsia="ru-RU"/>
        </w:rPr>
      </w:pPr>
      <w:r w:rsidRPr="00215916">
        <w:rPr>
          <w:rFonts w:ascii="Times New Roman" w:eastAsia="Times New Roman" w:hAnsi="Times New Roman" w:cs="Times New Roman"/>
          <w:b/>
          <w:sz w:val="28"/>
          <w:szCs w:val="28"/>
          <w:lang w:val="uk-UA" w:eastAsia="ru-RU"/>
        </w:rPr>
        <w:lastRenderedPageBreak/>
        <w:t>Одеса – 2017</w:t>
      </w:r>
    </w:p>
    <w:p w:rsidR="00215916" w:rsidRPr="00215916" w:rsidRDefault="00215916" w:rsidP="00215916">
      <w:pPr>
        <w:spacing w:after="200" w:line="360" w:lineRule="auto"/>
        <w:jc w:val="center"/>
        <w:rPr>
          <w:rFonts w:ascii="Times New Roman" w:eastAsia="Times New Roman" w:hAnsi="Times New Roman" w:cs="Times New Roman"/>
          <w:b/>
          <w:bCs/>
          <w:sz w:val="28"/>
          <w:szCs w:val="28"/>
          <w:lang w:val="uk-UA" w:eastAsia="ru-RU"/>
        </w:rPr>
      </w:pPr>
      <w:r w:rsidRPr="00215916">
        <w:rPr>
          <w:rFonts w:ascii="Times New Roman" w:eastAsia="Times New Roman" w:hAnsi="Times New Roman" w:cs="Times New Roman"/>
          <w:b/>
          <w:bCs/>
          <w:sz w:val="28"/>
          <w:szCs w:val="28"/>
          <w:lang w:val="uk-UA" w:eastAsia="ru-RU"/>
        </w:rPr>
        <w:t>ЗМІСТ</w:t>
      </w:r>
    </w:p>
    <w:p w:rsidR="00215916" w:rsidRPr="00215916" w:rsidRDefault="00215916" w:rsidP="00215916">
      <w:pPr>
        <w:spacing w:after="20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sz w:val="28"/>
          <w:szCs w:val="28"/>
          <w:lang w:val="uk-UA" w:eastAsia="ru-RU"/>
        </w:rPr>
        <w:t>ВСТУП</w:t>
      </w:r>
      <w:r w:rsidRPr="00215916">
        <w:rPr>
          <w:rFonts w:ascii="Times New Roman" w:eastAsia="Times New Roman" w:hAnsi="Times New Roman" w:cs="Times New Roman"/>
          <w:sz w:val="28"/>
          <w:szCs w:val="28"/>
          <w:lang w:val="uk-UA" w:eastAsia="ru-RU"/>
        </w:rPr>
        <w:t>……………………………………………………………………………3</w:t>
      </w:r>
    </w:p>
    <w:p w:rsidR="00215916" w:rsidRPr="00215916" w:rsidRDefault="00215916" w:rsidP="00215916">
      <w:pPr>
        <w:spacing w:after="0" w:line="360" w:lineRule="auto"/>
        <w:rPr>
          <w:rFonts w:ascii="Times New Roman" w:eastAsia="Times New Roman" w:hAnsi="Times New Roman" w:cs="Times New Roman"/>
          <w:b/>
          <w:sz w:val="28"/>
          <w:szCs w:val="28"/>
          <w:lang w:val="uk-UA" w:eastAsia="ru-RU"/>
        </w:rPr>
      </w:pPr>
      <w:r w:rsidRPr="00215916">
        <w:rPr>
          <w:rFonts w:ascii="Times New Roman" w:eastAsia="Times New Roman" w:hAnsi="Times New Roman" w:cs="Times New Roman"/>
          <w:b/>
          <w:sz w:val="28"/>
          <w:szCs w:val="28"/>
          <w:lang w:val="uk-UA" w:eastAsia="ru-RU"/>
        </w:rPr>
        <w:t>Розділ 1. ЗАГАЛЬНОТЕОРЕТИЧНА ХАРАКТЕРИСТИКА ПРАВОПОРЯДКУ ЯК ЕЛЕМЕНТУ ПРАВОВОЇ СИСТЕМИ</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1.1. Поняття та ознаки правопорядку………………………………………...….7</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1.2. Зміст, структура та види правопорядку…………………………………...15</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1.3. Принципи, функції та рівні впорядкованості правопорядку…………….25</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p>
    <w:p w:rsidR="00215916" w:rsidRPr="00215916" w:rsidRDefault="00215916" w:rsidP="00215916">
      <w:pPr>
        <w:spacing w:after="0" w:line="360" w:lineRule="auto"/>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sz w:val="28"/>
          <w:szCs w:val="28"/>
          <w:lang w:val="uk-UA" w:eastAsia="ru-RU"/>
        </w:rPr>
        <w:t>Розділ 2. ПРАВОПОРЯДОК У СВІТІ ОСНОВНИХ НАПРЯМКІВ ПРАВОРОЗУМІННЯ</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2.1. Співвідношення правопорядку, демократії та законності………………..35</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2.2. Роль законності та правопорядку в житті суспільства…………...………45</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2.3. Теоретичне і практичне значення дослідження проблем правопорядку в юриспруденції……………………………………………………………………53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p>
    <w:p w:rsidR="00215916" w:rsidRPr="00215916" w:rsidRDefault="00215916" w:rsidP="00215916">
      <w:pPr>
        <w:spacing w:after="0" w:line="360" w:lineRule="auto"/>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sz w:val="28"/>
          <w:szCs w:val="28"/>
          <w:lang w:val="uk-UA" w:eastAsia="ru-RU"/>
        </w:rPr>
        <w:t>Розділ 3. СУЧАСНІ ПРОБЛЕМИ ФОРМУВАННЯ, ЗМІЦНЕННЯ ТА ЗАБЕЗПЕЧЕННЯ ПРАВОПОРЯДКУ. ШЛЯХИ ЇХ ВИРІШЕННЯ</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3.1. Тенденції розвитку правопорядку…………………………………...…….64</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3.2.</w:t>
      </w:r>
      <w:r w:rsidRPr="00215916">
        <w:rPr>
          <w:rFonts w:ascii="Calibri" w:eastAsia="Times New Roman" w:hAnsi="Calibri" w:cs="Times New Roman"/>
          <w:lang w:eastAsia="ru-RU"/>
        </w:rPr>
        <w:t xml:space="preserve"> </w:t>
      </w:r>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val="uk-UA" w:eastAsia="ru-RU"/>
        </w:rPr>
        <w:t>Проблеми забезпечення та зміцнення законності і правопорядку………74</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3.3. Громадянське суспільство та правова держава - найважливіші умови правопорядку…………………………………………………………………….82</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p>
    <w:p w:rsidR="00215916" w:rsidRPr="00215916" w:rsidRDefault="00215916" w:rsidP="00215916">
      <w:pPr>
        <w:spacing w:after="20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sz w:val="28"/>
          <w:szCs w:val="28"/>
          <w:lang w:val="uk-UA" w:eastAsia="ru-RU"/>
        </w:rPr>
        <w:t>ВИСНОВКИ</w:t>
      </w:r>
      <w:r w:rsidRPr="00215916">
        <w:rPr>
          <w:rFonts w:ascii="Times New Roman" w:eastAsia="Times New Roman" w:hAnsi="Times New Roman" w:cs="Times New Roman"/>
          <w:sz w:val="28"/>
          <w:szCs w:val="28"/>
          <w:lang w:val="uk-UA" w:eastAsia="ru-RU"/>
        </w:rPr>
        <w:t>……………………………...………………………………..…….93</w:t>
      </w:r>
    </w:p>
    <w:p w:rsidR="00215916" w:rsidRPr="00215916" w:rsidRDefault="00215916" w:rsidP="00215916">
      <w:pPr>
        <w:spacing w:after="20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sz w:val="28"/>
          <w:szCs w:val="28"/>
          <w:lang w:val="uk-UA" w:eastAsia="ru-RU"/>
        </w:rPr>
        <w:t>СПИСОК ВИКОРИСТАНИХ ДЖЕРЕЛ</w:t>
      </w:r>
      <w:r w:rsidRPr="00215916">
        <w:rPr>
          <w:rFonts w:ascii="Times New Roman" w:eastAsia="Times New Roman" w:hAnsi="Times New Roman" w:cs="Times New Roman"/>
          <w:sz w:val="28"/>
          <w:szCs w:val="28"/>
          <w:lang w:val="uk-UA" w:eastAsia="ru-RU"/>
        </w:rPr>
        <w:t>.....…………………………...…….97</w:t>
      </w: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r w:rsidRPr="00215916">
        <w:rPr>
          <w:rFonts w:ascii="Times New Roman" w:eastAsia="Times New Roman" w:hAnsi="Times New Roman" w:cs="Times New Roman"/>
          <w:b/>
          <w:sz w:val="28"/>
          <w:szCs w:val="28"/>
          <w:lang w:val="uk-UA" w:eastAsia="ru-RU"/>
        </w:rPr>
        <w:t xml:space="preserve">ВСТУП </w:t>
      </w: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000000"/>
          <w:sz w:val="28"/>
          <w:szCs w:val="28"/>
          <w:lang w:val="uk-UA" w:eastAsia="ru-RU"/>
        </w:rPr>
      </w:pPr>
      <w:r w:rsidRPr="00215916">
        <w:rPr>
          <w:rFonts w:ascii="Times New Roman" w:eastAsia="Times New Roman" w:hAnsi="Times New Roman" w:cs="Times New Roman"/>
          <w:b/>
          <w:color w:val="000000"/>
          <w:sz w:val="28"/>
          <w:szCs w:val="28"/>
          <w:lang w:val="uk-UA" w:eastAsia="ru-RU"/>
        </w:rPr>
        <w:t>Актуальність дослідження.</w:t>
      </w:r>
      <w:r w:rsidRPr="00215916">
        <w:rPr>
          <w:rFonts w:ascii="Times New Roman" w:eastAsia="Times New Roman" w:hAnsi="Times New Roman" w:cs="Times New Roman"/>
          <w:color w:val="000000"/>
          <w:sz w:val="28"/>
          <w:szCs w:val="28"/>
          <w:lang w:val="uk-UA" w:eastAsia="ru-RU"/>
        </w:rPr>
        <w:t xml:space="preserve"> Незважаючи на те, що категорія «правопорядок» достатньо широко використовується у чинному законодавстві, одні автори визначають правопорядок як засновану на праві та законності організацію суспільного життя, другі - як об'єктивно обумовлений стан соціального життя, що характеризується внутрішньою узгодженістю та врегульованістю системи правових відносин,</w:t>
      </w:r>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val="uk-UA" w:eastAsia="ru-RU"/>
        </w:rPr>
        <w:t xml:space="preserve">які </w:t>
      </w:r>
      <w:r w:rsidRPr="00215916">
        <w:rPr>
          <w:rFonts w:ascii="Times New Roman" w:eastAsia="Times New Roman" w:hAnsi="Times New Roman" w:cs="Times New Roman"/>
          <w:color w:val="000000"/>
          <w:sz w:val="28"/>
          <w:szCs w:val="28"/>
          <w:lang w:val="uk-UA" w:eastAsia="ru-RU"/>
        </w:rPr>
        <w:t xml:space="preserve">охороняються державою; як результат законності, дотримання прав, свобод і обов'язків громадян; як режим підпорядкованості суб'єктів правовим розпорядженням; як форму реалізації права і втілення законності в реальних відносинах і т.д. Найбільш відомий дослідник проблем правопорядку академік В. Борисов визначає правопорядок як об'єктивно зумовлений стан соціального життя, що характеризується внутрішньою узгодженістю та впорядкованістю системи правових зв'язків. Л. Морозова характеризує цю категорію як засноване на праві упорядкування суспільних відносин, що є результатом здійснення принципів законності та відображається у правомірній поведінці їх учасників, при цьому проф. О. Скакун характеризує законність як стан правової упорядкованості системи суспільних відносин, що складається в умовах реалізації законності </w:t>
      </w:r>
      <w:r w:rsidRPr="00215916">
        <w:rPr>
          <w:rFonts w:ascii="Times New Roman" w:eastAsia="Times New Roman" w:hAnsi="Times New Roman" w:cs="Times New Roman"/>
          <w:color w:val="000000"/>
          <w:sz w:val="28"/>
          <w:szCs w:val="28"/>
          <w:lang w:eastAsia="ru-RU"/>
        </w:rPr>
        <w:t>[</w:t>
      </w:r>
      <w:r w:rsidRPr="00215916">
        <w:rPr>
          <w:rFonts w:ascii="Times New Roman" w:eastAsia="Times New Roman" w:hAnsi="Times New Roman" w:cs="Times New Roman"/>
          <w:color w:val="000000"/>
          <w:sz w:val="28"/>
          <w:szCs w:val="28"/>
          <w:lang w:val="uk-UA" w:eastAsia="ru-RU"/>
        </w:rPr>
        <w:t>63</w:t>
      </w:r>
      <w:r w:rsidRPr="00215916">
        <w:rPr>
          <w:rFonts w:ascii="Times New Roman" w:eastAsia="Times New Roman" w:hAnsi="Times New Roman" w:cs="Times New Roman"/>
          <w:color w:val="000000"/>
          <w:sz w:val="28"/>
          <w:szCs w:val="28"/>
          <w:lang w:eastAsia="ru-RU"/>
        </w:rPr>
        <w:t>]</w:t>
      </w:r>
      <w:r w:rsidRPr="00215916">
        <w:rPr>
          <w:rFonts w:ascii="Times New Roman" w:eastAsia="Times New Roman" w:hAnsi="Times New Roman" w:cs="Times New Roman"/>
          <w:color w:val="000000"/>
          <w:sz w:val="28"/>
          <w:szCs w:val="28"/>
          <w:lang w:val="uk-UA" w:eastAsia="ru-RU"/>
        </w:rPr>
        <w:t xml:space="preserve">. </w:t>
      </w:r>
    </w:p>
    <w:p w:rsidR="00215916" w:rsidRPr="00215916" w:rsidRDefault="00215916" w:rsidP="00215916">
      <w:pPr>
        <w:shd w:val="clear" w:color="auto" w:fill="FFFFFF"/>
        <w:spacing w:after="0" w:line="360" w:lineRule="auto"/>
        <w:ind w:left="7" w:right="18" w:firstLine="846"/>
        <w:jc w:val="both"/>
        <w:rPr>
          <w:rFonts w:ascii="Times New Roman" w:eastAsia="Times New Roman" w:hAnsi="Times New Roman" w:cs="Times New Roman"/>
          <w:sz w:val="28"/>
          <w:szCs w:val="28"/>
          <w:lang w:eastAsia="ru-RU"/>
        </w:rPr>
      </w:pPr>
      <w:r w:rsidRPr="00215916">
        <w:rPr>
          <w:rFonts w:ascii="Times New Roman" w:eastAsia="Times New Roman" w:hAnsi="Times New Roman" w:cs="Times New Roman"/>
          <w:color w:val="000000"/>
          <w:sz w:val="28"/>
          <w:szCs w:val="28"/>
          <w:lang w:val="uk-UA" w:eastAsia="ru-RU"/>
        </w:rPr>
        <w:t>Правовий порядок - це частина, і одночасно - правова форма способу життя, що характеризується впорядкованістю, яка є результатом дії (реалізації) права і законності. Розуміння права як функціонуючої комунікативної системи пов'язується з визначенням його мети – тобто створення такого правопорядку, який,  у свою чергу,  є результатом дії права.</w:t>
      </w:r>
      <w:r w:rsidRPr="00215916">
        <w:rPr>
          <w:rFonts w:ascii="Times New Roman" w:eastAsia="Times New Roman" w:hAnsi="Times New Roman" w:cs="Times New Roman"/>
          <w:sz w:val="28"/>
          <w:szCs w:val="28"/>
          <w:lang w:val="uk-UA" w:eastAsia="ru-RU"/>
        </w:rPr>
        <w:t xml:space="preserve"> По суті, мова йде про правове опосередкування (правові аспекти) окремих сторін, форм і методів життєдіяльності. Але правопорядок - це не просто сукупність правових відносин (хоча і в такому розумінні проглядається організованість і правильність цих відносин), а певна якість цих правових відносин, тобто їх внутрішня єдність і узгодженість. </w:t>
      </w:r>
      <w:r w:rsidRPr="00215916">
        <w:rPr>
          <w:rFonts w:ascii="Times New Roman" w:eastAsia="Times New Roman" w:hAnsi="Times New Roman" w:cs="Times New Roman"/>
          <w:sz w:val="28"/>
          <w:szCs w:val="28"/>
          <w:lang w:val="uk-UA" w:eastAsia="ru-RU"/>
        </w:rPr>
        <w:tab/>
      </w:r>
      <w:r w:rsidRPr="00215916">
        <w:rPr>
          <w:rFonts w:ascii="Times New Roman" w:eastAsia="Times New Roman" w:hAnsi="Times New Roman" w:cs="Times New Roman"/>
          <w:color w:val="000000"/>
          <w:sz w:val="28"/>
          <w:szCs w:val="28"/>
          <w:lang w:val="uk-UA" w:eastAsia="ru-RU"/>
        </w:rPr>
        <w:t>З</w:t>
      </w:r>
      <w:r w:rsidRPr="00215916">
        <w:rPr>
          <w:rFonts w:ascii="Times New Roman" w:eastAsia="Times New Roman" w:hAnsi="Times New Roman" w:cs="Times New Roman"/>
          <w:color w:val="000000"/>
          <w:sz w:val="28"/>
          <w:szCs w:val="28"/>
          <w:lang w:eastAsia="ru-RU"/>
        </w:rPr>
        <w:t xml:space="preserve">агальновизнаною є </w:t>
      </w:r>
      <w:r w:rsidRPr="00215916">
        <w:rPr>
          <w:rFonts w:ascii="Times New Roman" w:eastAsia="Times New Roman" w:hAnsi="Times New Roman" w:cs="Times New Roman"/>
          <w:color w:val="000000"/>
          <w:sz w:val="28"/>
          <w:szCs w:val="28"/>
          <w:lang w:eastAsia="ru-RU"/>
        </w:rPr>
        <w:lastRenderedPageBreak/>
        <w:t xml:space="preserve">думка про те, що правопорядок є фактичним вираженням законності як суспільно-політичного режиму. Важливо відмітити, що оскільки законність є вимогою дотримання, виконання правових норм та процесу їх реалізації, то правопорядок є вже фактичним станом </w:t>
      </w:r>
      <w:r w:rsidRPr="00215916">
        <w:rPr>
          <w:rFonts w:ascii="Times New Roman" w:eastAsia="Times New Roman" w:hAnsi="Times New Roman" w:cs="Times New Roman"/>
          <w:color w:val="000000"/>
          <w:sz w:val="28"/>
          <w:szCs w:val="28"/>
          <w:lang w:val="uk-UA" w:eastAsia="ru-RU"/>
        </w:rPr>
        <w:t>в</w:t>
      </w:r>
      <w:r w:rsidRPr="00215916">
        <w:rPr>
          <w:rFonts w:ascii="Times New Roman" w:eastAsia="Times New Roman" w:hAnsi="Times New Roman" w:cs="Times New Roman"/>
          <w:color w:val="000000"/>
          <w:sz w:val="28"/>
          <w:szCs w:val="28"/>
          <w:lang w:eastAsia="ru-RU"/>
        </w:rPr>
        <w:t xml:space="preserve">порядкованості суспільних відносин. У цьому випадку за причинно-наслідковим зв’язком законність </w:t>
      </w:r>
      <w:r w:rsidRPr="00215916">
        <w:rPr>
          <w:rFonts w:ascii="Times New Roman" w:eastAsia="Times New Roman" w:hAnsi="Times New Roman" w:cs="Times New Roman"/>
          <w:color w:val="000000"/>
          <w:sz w:val="28"/>
          <w:szCs w:val="28"/>
          <w:lang w:val="uk-UA" w:eastAsia="ru-RU"/>
        </w:rPr>
        <w:t xml:space="preserve">слід </w:t>
      </w:r>
      <w:r w:rsidRPr="00215916">
        <w:rPr>
          <w:rFonts w:ascii="Times New Roman" w:eastAsia="Times New Roman" w:hAnsi="Times New Roman" w:cs="Times New Roman"/>
          <w:color w:val="000000"/>
          <w:sz w:val="28"/>
          <w:szCs w:val="28"/>
          <w:lang w:eastAsia="ru-RU"/>
        </w:rPr>
        <w:t>називат</w:t>
      </w:r>
      <w:r w:rsidRPr="00215916">
        <w:rPr>
          <w:rFonts w:ascii="Times New Roman" w:eastAsia="Times New Roman" w:hAnsi="Times New Roman" w:cs="Times New Roman"/>
          <w:color w:val="000000"/>
          <w:sz w:val="28"/>
          <w:szCs w:val="28"/>
          <w:lang w:val="uk-UA" w:eastAsia="ru-RU"/>
        </w:rPr>
        <w:t>и</w:t>
      </w:r>
      <w:r w:rsidRPr="00215916">
        <w:rPr>
          <w:rFonts w:ascii="Times New Roman" w:eastAsia="Times New Roman" w:hAnsi="Times New Roman" w:cs="Times New Roman"/>
          <w:color w:val="000000"/>
          <w:sz w:val="28"/>
          <w:szCs w:val="28"/>
          <w:lang w:eastAsia="ru-RU"/>
        </w:rPr>
        <w:t xml:space="preserve"> причиною, а правопорядок - наслідком.</w:t>
      </w:r>
    </w:p>
    <w:p w:rsidR="00215916" w:rsidRPr="00215916" w:rsidRDefault="00215916" w:rsidP="00215916">
      <w:pPr>
        <w:shd w:val="clear" w:color="auto" w:fill="FFFFFF"/>
        <w:spacing w:after="0" w:line="360" w:lineRule="auto"/>
        <w:ind w:right="29" w:firstLine="708"/>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Таке розуміння правопорядку, з одного боку, задовільняє загальне розуміння порядку як чогось правильного, налагодженого, організованого. З іншого боку, термін «правовий порядок» (або «правопорядок») застосовується для характеристики стану організованості, впорядкованості правових відносин, що виникає в результаті їх регламентації правовими нормами і реалізації даних норм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54, с. 25</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p>
    <w:p w:rsidR="00215916" w:rsidRPr="00215916" w:rsidRDefault="00215916" w:rsidP="00215916">
      <w:pPr>
        <w:shd w:val="clear" w:color="auto" w:fill="FFFFFF"/>
        <w:spacing w:after="0" w:line="360" w:lineRule="auto"/>
        <w:ind w:right="29" w:firstLine="708"/>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Правопорядок в суспільстві досягається тоді, коли діяльність усіх суб'єктів права є правомірною, коли належним чином здійснюються суб'єктивні права і виконуються юридичні обов'язки, тобто коли суб'єкти права здійснюють обов'язкові або дозволені дії, або утримуються від здійснення заборонених дій.</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lang w:val="uk-UA" w:eastAsia="ru-RU"/>
        </w:rPr>
        <w:tab/>
      </w:r>
      <w:r w:rsidRPr="00215916">
        <w:rPr>
          <w:rFonts w:ascii="Times New Roman" w:eastAsia="Times New Roman" w:hAnsi="Times New Roman" w:cs="Times New Roman"/>
          <w:color w:val="000000"/>
          <w:sz w:val="28"/>
          <w:szCs w:val="28"/>
          <w:lang w:eastAsia="ru-RU"/>
        </w:rPr>
        <w:t>Встановлення правового порядку є тривалим процесом, крім того, його особливості визначаються правовою системою.</w:t>
      </w:r>
      <w:r w:rsidRPr="00215916">
        <w:rPr>
          <w:rFonts w:ascii="Times New Roman" w:eastAsia="Times New Roman" w:hAnsi="Times New Roman" w:cs="Times New Roman"/>
          <w:sz w:val="28"/>
          <w:szCs w:val="28"/>
          <w:lang w:val="uk-UA" w:eastAsia="ru-RU"/>
        </w:rPr>
        <w:t xml:space="preserve"> Правопорядок складає таке соціально-правове благо, яке інтегрує всі сторони і рівні правового регулювання суспільних відносин - у царині приватного і публічного, матеріального і процесуального, міжнародного, інтеграційного і національного, також на рівні галузі, правового інституту і правової норми [37, с. 103].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lang w:val="uk-UA" w:eastAsia="ru-RU"/>
        </w:rPr>
        <w:tab/>
        <w:t>Дипломна робота являє собою аналіз  цілого комплексу наукових думок, досліджень різних теорій щодо розуміння правопорядку.</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ab/>
      </w:r>
      <w:r w:rsidRPr="00215916">
        <w:rPr>
          <w:rFonts w:ascii="Times New Roman" w:eastAsia="Times New Roman" w:hAnsi="Times New Roman" w:cs="Times New Roman"/>
          <w:sz w:val="28"/>
          <w:szCs w:val="28"/>
          <w:lang w:eastAsia="ru-RU"/>
        </w:rPr>
        <w:t xml:space="preserve">Актуальність дослідження проблеми правопорядку в теоретичній юриспруденції зумовлена багатостороннім характером та неоднозначністю інтерпретацій сучасного поняття правового порядку. Як справедливо зазначає А.Ф. Крижанівський, «необхідність вироблення нової теорії правопорядку </w:t>
      </w:r>
      <w:r w:rsidRPr="00215916">
        <w:rPr>
          <w:rFonts w:ascii="Times New Roman" w:eastAsia="Times New Roman" w:hAnsi="Times New Roman" w:cs="Times New Roman"/>
          <w:sz w:val="28"/>
          <w:szCs w:val="28"/>
          <w:lang w:eastAsia="ru-RU"/>
        </w:rPr>
        <w:lastRenderedPageBreak/>
        <w:t>визначається тим, що сучасне суспільство болісно шукає відповіді на виклики епох</w:t>
      </w:r>
      <w:r w:rsidRPr="00215916">
        <w:rPr>
          <w:rFonts w:ascii="Times New Roman" w:eastAsia="Times New Roman" w:hAnsi="Times New Roman" w:cs="Times New Roman"/>
          <w:sz w:val="28"/>
          <w:szCs w:val="28"/>
          <w:lang w:val="uk-UA" w:eastAsia="ru-RU"/>
        </w:rPr>
        <w:t>и</w:t>
      </w:r>
      <w:r w:rsidRPr="00215916">
        <w:rPr>
          <w:rFonts w:ascii="Times New Roman" w:eastAsia="Times New Roman" w:hAnsi="Times New Roman" w:cs="Times New Roman"/>
          <w:sz w:val="28"/>
          <w:szCs w:val="28"/>
          <w:lang w:eastAsia="ru-RU"/>
        </w:rPr>
        <w:t xml:space="preserve"> постмодерну, яка принесла в нинішнє існування людини неусталеність та непрогнозованість» [</w:t>
      </w:r>
      <w:r w:rsidRPr="00215916">
        <w:rPr>
          <w:rFonts w:ascii="Times New Roman" w:eastAsia="Times New Roman" w:hAnsi="Times New Roman" w:cs="Times New Roman"/>
          <w:sz w:val="28"/>
          <w:szCs w:val="28"/>
          <w:lang w:val="uk-UA" w:eastAsia="ru-RU"/>
        </w:rPr>
        <w:t>3</w:t>
      </w:r>
      <w:r w:rsidRPr="00215916">
        <w:rPr>
          <w:rFonts w:ascii="Times New Roman" w:eastAsia="Times New Roman" w:hAnsi="Times New Roman" w:cs="Times New Roman"/>
          <w:sz w:val="28"/>
          <w:szCs w:val="28"/>
          <w:lang w:eastAsia="ru-RU"/>
        </w:rPr>
        <w:t>8, с. 33].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ab/>
      </w:r>
      <w:r w:rsidRPr="00215916">
        <w:rPr>
          <w:rFonts w:ascii="Times New Roman" w:eastAsia="Times New Roman" w:hAnsi="Times New Roman" w:cs="Times New Roman"/>
          <w:color w:val="000000"/>
          <w:sz w:val="28"/>
          <w:szCs w:val="28"/>
          <w:lang w:val="uk-UA" w:eastAsia="ru-RU"/>
        </w:rPr>
        <w:t>Другий аспект актуальності даної роботи визначається досить широким використанням категорії «правопорядок» у законодавсті та тим, що досі сучасна наука не відпрацювала єдиного розуміння даного поняття,</w:t>
      </w:r>
      <w:r w:rsidRPr="00215916">
        <w:rPr>
          <w:rFonts w:ascii="Times New Roman" w:eastAsia="Times New Roman" w:hAnsi="Times New Roman" w:cs="Times New Roman"/>
          <w:sz w:val="28"/>
          <w:szCs w:val="28"/>
          <w:lang w:val="uk-UA" w:eastAsia="ru-RU"/>
        </w:rPr>
        <w:t xml:space="preserve"> і, як результат, таке різноманіття поглядів на дану категорію сприяє проблемності забезпечення правопорядку.</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b/>
          <w:color w:val="000000"/>
          <w:sz w:val="28"/>
          <w:szCs w:val="28"/>
          <w:lang w:val="uk-UA" w:eastAsia="ru-RU"/>
        </w:rPr>
        <w:t>Метою</w:t>
      </w:r>
      <w:r w:rsidRPr="00215916">
        <w:rPr>
          <w:rFonts w:ascii="Times New Roman" w:eastAsia="Times New Roman" w:hAnsi="Times New Roman" w:cs="Times New Roman"/>
          <w:color w:val="000000"/>
          <w:sz w:val="28"/>
          <w:szCs w:val="28"/>
          <w:lang w:val="uk-UA" w:eastAsia="ru-RU"/>
        </w:rPr>
        <w:t xml:space="preserve"> дослідження </w:t>
      </w:r>
      <w:r w:rsidRPr="00215916">
        <w:rPr>
          <w:rFonts w:ascii="Times New Roman" w:eastAsia="Times New Roman" w:hAnsi="Times New Roman" w:cs="Times New Roman"/>
          <w:sz w:val="28"/>
          <w:szCs w:val="28"/>
          <w:lang w:val="uk-UA" w:eastAsia="ru-RU"/>
        </w:rPr>
        <w:t>є комплексне вирішення питань, пов</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язаних з правопорядком  як фундаментальним ресурсом сучасного суспільства.</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color w:val="000000"/>
          <w:sz w:val="28"/>
          <w:szCs w:val="28"/>
          <w:lang w:eastAsia="ru-RU"/>
        </w:rPr>
      </w:pP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color w:val="000000"/>
          <w:sz w:val="28"/>
          <w:szCs w:val="28"/>
          <w:lang w:eastAsia="ru-RU"/>
        </w:rPr>
        <w:t xml:space="preserve">Відповідно до зазначеної мети поставлено такі </w:t>
      </w:r>
      <w:r w:rsidRPr="00215916">
        <w:rPr>
          <w:rFonts w:ascii="Times New Roman" w:eastAsia="Times New Roman" w:hAnsi="Times New Roman" w:cs="Times New Roman"/>
          <w:b/>
          <w:color w:val="000000"/>
          <w:sz w:val="28"/>
          <w:szCs w:val="28"/>
          <w:lang w:eastAsia="ru-RU"/>
        </w:rPr>
        <w:t>завдання</w:t>
      </w:r>
      <w:r w:rsidRPr="00215916">
        <w:rPr>
          <w:rFonts w:ascii="Times New Roman" w:eastAsia="Times New Roman" w:hAnsi="Times New Roman" w:cs="Times New Roman"/>
          <w:color w:val="000000"/>
          <w:sz w:val="28"/>
          <w:szCs w:val="28"/>
          <w:lang w:eastAsia="ru-RU"/>
        </w:rPr>
        <w:t>:</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outlineLvl w:val="0"/>
        <w:rPr>
          <w:rFonts w:ascii="Times New Roman" w:eastAsia="Times New Roman" w:hAnsi="Times New Roman" w:cs="Times New Roman"/>
          <w:color w:val="000000"/>
          <w:sz w:val="28"/>
          <w:szCs w:val="28"/>
          <w:lang w:eastAsia="ru-RU"/>
        </w:rPr>
      </w:pPr>
      <w:r w:rsidRPr="00215916">
        <w:rPr>
          <w:rFonts w:ascii="Times New Roman" w:eastAsia="Times New Roman" w:hAnsi="Times New Roman" w:cs="Times New Roman"/>
          <w:color w:val="000000"/>
          <w:sz w:val="28"/>
          <w:szCs w:val="28"/>
          <w:lang w:val="uk-UA" w:eastAsia="ru-RU"/>
        </w:rPr>
        <w:t>1) Визначити поняття «правопорядок» , його структури та функцій;</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outlineLvl w:val="0"/>
        <w:rPr>
          <w:rFonts w:ascii="Times New Roman" w:eastAsia="Times New Roman" w:hAnsi="Times New Roman" w:cs="Times New Roman"/>
          <w:color w:val="000000"/>
          <w:sz w:val="28"/>
          <w:szCs w:val="28"/>
          <w:lang w:eastAsia="ru-RU"/>
        </w:rPr>
      </w:pPr>
      <w:r w:rsidRPr="00215916">
        <w:rPr>
          <w:rFonts w:ascii="Times New Roman" w:eastAsia="Times New Roman" w:hAnsi="Times New Roman" w:cs="Times New Roman"/>
          <w:color w:val="000000"/>
          <w:sz w:val="28"/>
          <w:szCs w:val="28"/>
          <w:lang w:eastAsia="ru-RU"/>
        </w:rPr>
        <w:t xml:space="preserve">2) </w:t>
      </w:r>
      <w:r w:rsidRPr="00215916">
        <w:rPr>
          <w:rFonts w:ascii="Times New Roman" w:eastAsia="Times New Roman" w:hAnsi="Times New Roman" w:cs="Times New Roman"/>
          <w:bCs/>
          <w:sz w:val="28"/>
          <w:szCs w:val="28"/>
          <w:lang w:val="uk-UA" w:eastAsia="ru-RU"/>
        </w:rPr>
        <w:t>Дослідити</w:t>
      </w:r>
      <w:r w:rsidRPr="00215916">
        <w:rPr>
          <w:rFonts w:ascii="Times New Roman" w:eastAsia="Times New Roman" w:hAnsi="Times New Roman" w:cs="Times New Roman"/>
          <w:color w:val="000000"/>
          <w:sz w:val="28"/>
          <w:szCs w:val="28"/>
          <w:lang w:val="uk-UA" w:eastAsia="ru-RU"/>
        </w:rPr>
        <w:t xml:space="preserve"> основні тенденції формування та розвитку правопорядку,  а саме, як юридичної категорії, як нормативної основи формування правопорядку у світлі основних напрямків праворозуміння та виділити аналіз правопорядку як фундаментального ресурсу розвитку суспільства;</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outlineLvl w:val="0"/>
        <w:rPr>
          <w:rFonts w:ascii="Times New Roman" w:eastAsia="Times New Roman" w:hAnsi="Times New Roman" w:cs="Times New Roman"/>
          <w:color w:val="000000"/>
          <w:sz w:val="28"/>
          <w:szCs w:val="28"/>
          <w:lang w:val="uk-UA" w:eastAsia="ru-RU"/>
        </w:rPr>
      </w:pPr>
      <w:r w:rsidRPr="00215916">
        <w:rPr>
          <w:rFonts w:ascii="Times New Roman" w:eastAsia="Times New Roman" w:hAnsi="Times New Roman" w:cs="Times New Roman"/>
          <w:color w:val="000000"/>
          <w:sz w:val="28"/>
          <w:szCs w:val="28"/>
          <w:lang w:eastAsia="ru-RU"/>
        </w:rPr>
        <w:t xml:space="preserve">3) </w:t>
      </w:r>
      <w:r w:rsidRPr="00215916">
        <w:rPr>
          <w:rFonts w:ascii="Times New Roman" w:eastAsia="Times New Roman" w:hAnsi="Times New Roman" w:cs="Times New Roman"/>
          <w:color w:val="000000"/>
          <w:sz w:val="28"/>
          <w:szCs w:val="28"/>
          <w:lang w:val="uk-UA" w:eastAsia="ru-RU"/>
        </w:rPr>
        <w:t>З</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bCs/>
          <w:sz w:val="28"/>
          <w:szCs w:val="28"/>
          <w:lang w:val="uk-UA" w:eastAsia="ru-RU"/>
        </w:rPr>
        <w:t>ясувати</w:t>
      </w:r>
      <w:r w:rsidRPr="00215916">
        <w:rPr>
          <w:rFonts w:ascii="Times New Roman" w:eastAsia="Times New Roman" w:hAnsi="Times New Roman" w:cs="Times New Roman"/>
          <w:color w:val="000000"/>
          <w:sz w:val="28"/>
          <w:szCs w:val="28"/>
          <w:lang w:val="uk-UA" w:eastAsia="ru-RU"/>
        </w:rPr>
        <w:t xml:space="preserve"> особливості впливу права на формування правопорядку та видокремити нормативність правопорядку, зробити акцент на особливостях формування публічно-правового та приватного порядку; </w:t>
      </w:r>
    </w:p>
    <w:p w:rsidR="00215916" w:rsidRPr="00215916" w:rsidRDefault="00215916" w:rsidP="00215916">
      <w:pPr>
        <w:shd w:val="clear" w:color="auto" w:fill="FFFFFF"/>
        <w:tabs>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outlineLvl w:val="0"/>
        <w:rPr>
          <w:rFonts w:ascii="Times New Roman" w:eastAsia="Times New Roman" w:hAnsi="Times New Roman" w:cs="Times New Roman"/>
          <w:color w:val="000000"/>
          <w:sz w:val="28"/>
          <w:szCs w:val="28"/>
          <w:lang w:val="uk-UA" w:eastAsia="ru-RU"/>
        </w:rPr>
      </w:pPr>
      <w:r w:rsidRPr="00215916">
        <w:rPr>
          <w:rFonts w:ascii="Times New Roman" w:eastAsia="Times New Roman" w:hAnsi="Times New Roman" w:cs="Times New Roman"/>
          <w:color w:val="000000"/>
          <w:sz w:val="28"/>
          <w:szCs w:val="28"/>
          <w:lang w:eastAsia="ru-RU"/>
        </w:rPr>
        <w:t xml:space="preserve">4) </w:t>
      </w:r>
      <w:r w:rsidRPr="00215916">
        <w:rPr>
          <w:rFonts w:ascii="Times New Roman" w:eastAsia="Times New Roman" w:hAnsi="Times New Roman" w:cs="Times New Roman"/>
          <w:color w:val="000000"/>
          <w:sz w:val="28"/>
          <w:szCs w:val="28"/>
          <w:lang w:val="uk-UA" w:eastAsia="ru-RU"/>
        </w:rPr>
        <w:t>Р</w:t>
      </w:r>
      <w:r w:rsidRPr="00215916">
        <w:rPr>
          <w:rFonts w:ascii="Times New Roman" w:eastAsia="Times New Roman" w:hAnsi="Times New Roman" w:cs="Times New Roman"/>
          <w:bCs/>
          <w:sz w:val="28"/>
          <w:szCs w:val="28"/>
          <w:lang w:val="uk-UA" w:eastAsia="ru-RU"/>
        </w:rPr>
        <w:t>озкрити</w:t>
      </w:r>
      <w:r w:rsidRPr="00215916">
        <w:rPr>
          <w:rFonts w:ascii="Times New Roman" w:eastAsia="Times New Roman" w:hAnsi="Times New Roman" w:cs="Times New Roman"/>
          <w:color w:val="000000"/>
          <w:sz w:val="28"/>
          <w:szCs w:val="28"/>
          <w:lang w:val="uk-UA" w:eastAsia="ru-RU"/>
        </w:rPr>
        <w:t xml:space="preserve"> взаємозв`язок права, демократії, законності та правопорядку та їх гарантії взаємодії.</w:t>
      </w:r>
    </w:p>
    <w:p w:rsidR="00215916" w:rsidRPr="00215916" w:rsidRDefault="00215916" w:rsidP="00215916">
      <w:pPr>
        <w:shd w:val="clear" w:color="auto" w:fill="FFFFFF"/>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contextualSpacing/>
        <w:jc w:val="both"/>
        <w:outlineLvl w:val="0"/>
        <w:rPr>
          <w:rFonts w:ascii="Times New Roman" w:eastAsia="Times New Roman" w:hAnsi="Times New Roman" w:cs="Times New Roman"/>
          <w:color w:val="000000"/>
          <w:sz w:val="28"/>
          <w:szCs w:val="28"/>
          <w:lang w:val="uk-UA" w:eastAsia="ru-RU"/>
        </w:rPr>
      </w:pPr>
      <w:r w:rsidRPr="00215916">
        <w:rPr>
          <w:rFonts w:ascii="Times New Roman" w:eastAsia="Times New Roman" w:hAnsi="Times New Roman" w:cs="Times New Roman"/>
          <w:color w:val="000000"/>
          <w:sz w:val="28"/>
          <w:szCs w:val="28"/>
          <w:lang w:val="uk-UA" w:eastAsia="ru-RU"/>
        </w:rPr>
        <w:tab/>
      </w:r>
      <w:r w:rsidRPr="00215916">
        <w:rPr>
          <w:rFonts w:ascii="Times New Roman" w:eastAsia="Times New Roman" w:hAnsi="Times New Roman" w:cs="Times New Roman"/>
          <w:b/>
          <w:color w:val="000000"/>
          <w:sz w:val="28"/>
          <w:szCs w:val="28"/>
          <w:lang w:val="uk-UA" w:eastAsia="ru-RU"/>
        </w:rPr>
        <w:t>Об’єктом дослідження</w:t>
      </w:r>
      <w:r w:rsidRPr="00215916">
        <w:rPr>
          <w:rFonts w:ascii="Times New Roman" w:eastAsia="Times New Roman" w:hAnsi="Times New Roman" w:cs="Times New Roman"/>
          <w:color w:val="000000"/>
          <w:sz w:val="28"/>
          <w:szCs w:val="28"/>
          <w:lang w:val="uk-UA" w:eastAsia="ru-RU"/>
        </w:rPr>
        <w:t xml:space="preserve"> є суспільні відносини, що виникають у сфері дотримання  правопорядку в суспільстві. </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333333"/>
          <w:sz w:val="28"/>
          <w:szCs w:val="28"/>
          <w:shd w:val="clear" w:color="auto" w:fill="FFFFFF"/>
          <w:lang w:val="uk-UA" w:eastAsia="ru-RU"/>
        </w:rPr>
        <w:t xml:space="preserve"> </w:t>
      </w:r>
      <w:r w:rsidRPr="00215916">
        <w:rPr>
          <w:rFonts w:ascii="Times New Roman" w:eastAsia="Times New Roman" w:hAnsi="Times New Roman" w:cs="Times New Roman"/>
          <w:b/>
          <w:sz w:val="28"/>
          <w:szCs w:val="28"/>
          <w:lang w:eastAsia="ru-RU"/>
        </w:rPr>
        <w:t>Предмет</w:t>
      </w:r>
      <w:r w:rsidRPr="00215916">
        <w:rPr>
          <w:rFonts w:ascii="Times New Roman" w:eastAsia="Times New Roman" w:hAnsi="Times New Roman" w:cs="Times New Roman"/>
          <w:b/>
          <w:sz w:val="28"/>
          <w:szCs w:val="28"/>
          <w:lang w:val="uk-UA" w:eastAsia="ru-RU"/>
        </w:rPr>
        <w:t xml:space="preserve">ом </w:t>
      </w:r>
      <w:r w:rsidRPr="00215916">
        <w:rPr>
          <w:rFonts w:ascii="Times New Roman" w:eastAsia="Times New Roman" w:hAnsi="Times New Roman" w:cs="Times New Roman"/>
          <w:b/>
          <w:sz w:val="28"/>
          <w:szCs w:val="28"/>
          <w:lang w:eastAsia="ru-RU"/>
        </w:rPr>
        <w:t>дослідження</w:t>
      </w:r>
      <w:r w:rsidRPr="00215916">
        <w:rPr>
          <w:rFonts w:ascii="Times New Roman" w:eastAsia="Times New Roman" w:hAnsi="Times New Roman" w:cs="Times New Roman"/>
          <w:sz w:val="28"/>
          <w:szCs w:val="28"/>
          <w:lang w:eastAsia="ru-RU"/>
        </w:rPr>
        <w:t xml:space="preserve"> </w:t>
      </w:r>
      <w:r w:rsidRPr="00215916">
        <w:rPr>
          <w:rFonts w:ascii="Times New Roman" w:eastAsia="Times New Roman" w:hAnsi="Times New Roman" w:cs="Times New Roman"/>
          <w:sz w:val="28"/>
          <w:szCs w:val="28"/>
          <w:lang w:val="uk-UA" w:eastAsia="ru-RU"/>
        </w:rPr>
        <w:t>є правопорядок як фундаментальний ресурс сучасного суспільства.</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15916">
        <w:rPr>
          <w:rFonts w:ascii="Times New Roman" w:eastAsia="Times New Roman" w:hAnsi="Times New Roman" w:cs="Times New Roman"/>
          <w:sz w:val="28"/>
          <w:szCs w:val="28"/>
          <w:lang w:val="uk-UA" w:eastAsia="ru-RU"/>
        </w:rPr>
        <w:t>Філософсько-світоглядною основою дослідження є матеріалістична діалектика. Крім того, використовувались загальнонаукові та спеціальні методи дослідження, а саме:</w:t>
      </w:r>
      <w:r w:rsidRPr="00215916">
        <w:rPr>
          <w:rFonts w:ascii="Times New Roman" w:eastAsia="Times New Roman" w:hAnsi="Times New Roman" w:cs="Times New Roman"/>
          <w:color w:val="000000"/>
          <w:sz w:val="28"/>
          <w:szCs w:val="28"/>
          <w:lang w:val="uk-UA" w:eastAsia="ru-RU"/>
        </w:rPr>
        <w:t xml:space="preserve"> формально-логічний, нормативний, порівняльно-правовий, системно-структурний.</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215916">
        <w:rPr>
          <w:rFonts w:ascii="Times New Roman" w:eastAsia="Times New Roman" w:hAnsi="Times New Roman" w:cs="Times New Roman"/>
          <w:sz w:val="28"/>
          <w:szCs w:val="28"/>
          <w:lang w:val="uk-UA" w:eastAsia="ru-RU"/>
        </w:rPr>
        <w:lastRenderedPageBreak/>
        <w:t xml:space="preserve"> </w:t>
      </w:r>
      <w:r w:rsidRPr="00215916">
        <w:rPr>
          <w:rFonts w:ascii="Times New Roman" w:eastAsia="Times New Roman" w:hAnsi="Times New Roman" w:cs="Times New Roman"/>
          <w:color w:val="000000"/>
          <w:sz w:val="28"/>
          <w:szCs w:val="28"/>
          <w:lang w:val="uk-UA" w:eastAsia="ru-RU"/>
        </w:rPr>
        <w:t>Методологічною основною дослідження є сучасне нормативне розуміння права як системи загальнообов’язкових, формально-визначених та забезпечених державою правових норм і принципів, що виступають нормативно-юридичною основою правопорядку. Право та правопорядок розглядаються як відносно самостійні явища правової дійсності, які перебувають у діалектичній єдності, тісно пов’язані одне з одним, проте не ототожнюються.</w:t>
      </w:r>
    </w:p>
    <w:p w:rsidR="00215916" w:rsidRPr="00215916" w:rsidRDefault="00215916" w:rsidP="00215916">
      <w:pPr>
        <w:shd w:val="clear" w:color="auto" w:fill="FFFFFF"/>
        <w:spacing w:after="0" w:line="360" w:lineRule="auto"/>
        <w:ind w:firstLine="853"/>
        <w:jc w:val="both"/>
        <w:rPr>
          <w:rFonts w:ascii="Times New Roman" w:eastAsia="Times New Roman" w:hAnsi="Times New Roman" w:cs="Times New Roman"/>
          <w:color w:val="000000"/>
          <w:sz w:val="28"/>
          <w:szCs w:val="28"/>
          <w:lang w:eastAsia="ru-RU"/>
        </w:rPr>
      </w:pPr>
      <w:r w:rsidRPr="00215916">
        <w:rPr>
          <w:rFonts w:ascii="Times New Roman" w:eastAsia="Times New Roman" w:hAnsi="Times New Roman" w:cs="Times New Roman"/>
          <w:b/>
          <w:bCs/>
          <w:sz w:val="28"/>
          <w:szCs w:val="28"/>
          <w:lang w:val="uk-UA" w:eastAsia="ru-RU"/>
        </w:rPr>
        <w:t>Наукова новизна одержаних результатів</w:t>
      </w:r>
      <w:r w:rsidRPr="00215916">
        <w:rPr>
          <w:rFonts w:ascii="Times New Roman" w:eastAsia="Times New Roman" w:hAnsi="Times New Roman" w:cs="Times New Roman"/>
          <w:sz w:val="28"/>
          <w:szCs w:val="28"/>
          <w:lang w:eastAsia="ru-RU"/>
        </w:rPr>
        <w:t xml:space="preserve"> полягає в тому, що</w:t>
      </w:r>
      <w:r w:rsidRPr="00215916">
        <w:rPr>
          <w:rFonts w:ascii="Times New Roman" w:eastAsia="Times New Roman" w:hAnsi="Times New Roman" w:cs="Times New Roman"/>
          <w:sz w:val="28"/>
          <w:szCs w:val="28"/>
          <w:lang w:val="uk-UA" w:eastAsia="ru-RU"/>
        </w:rPr>
        <w:t xml:space="preserve"> завдяки дослідженню, пропонуються наступне визначення правопорядку, яке, на наш погляд, є одним із вичерпних тлумачень даного поняття: правовий порядок – це стан відносно усталеної правової упорядкованості (урегульованості і погодженості), захищеності і безпеки правової системи суспільства, який складається в умовах реалізації принципу верховенства права та авторитету закону (законності), тобто це атмосфера (устрій) нормального, сприятливого, правового життя суспільства, що встановлюється в результаті здійснення приписів правових норм (використання дозволів (прав), виконання обов'язків, додержання заборон) усіма суб'єктами права. </w:t>
      </w:r>
    </w:p>
    <w:p w:rsidR="00215916" w:rsidRPr="00215916" w:rsidRDefault="00215916" w:rsidP="00215916">
      <w:pPr>
        <w:shd w:val="clear" w:color="auto" w:fill="FFFFFF"/>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Теоретико-концептуальне підґрунтя дипломної роботи становлять праці О.Ф. Скакун, В.В. Копєйчикова, Ю.С. Шемшученка, А.Ф. Крижановського, О.В. Зайчук, Н.М. Оніщенко, В.В. Борисова, В.В. Лазарева, О. В.Сурілова,  Н.В. Панаріна, Н.І.  Матузова,  А.В.  Малька та ін.</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ab/>
        <w:t xml:space="preserve">Дипломна робота складається зі  вступу, трьох розділів, висновків, та зі списку використаної літератури. У першому розділі розглянуто сутністно-змістовну характеристику правопорядку як елементу правової системи; у другому розділі проаналізовано  правопорядок у світі основних напрямків праворозуміння; у третьому розділі розглянуто сучасні проблеми формування, зміцнення, забезпечення правопорядку та шляхи їх вирішення. </w:t>
      </w:r>
    </w:p>
    <w:p w:rsidR="00EA7C35" w:rsidRDefault="00EA7C35">
      <w:pPr>
        <w:rPr>
          <w:lang w:val="uk-UA"/>
        </w:rPr>
      </w:pPr>
    </w:p>
    <w:p w:rsidR="00215916" w:rsidRDefault="00215916">
      <w:pPr>
        <w:rPr>
          <w:lang w:val="uk-UA"/>
        </w:rPr>
      </w:pPr>
    </w:p>
    <w:p w:rsidR="00215916" w:rsidRDefault="00215916">
      <w:pPr>
        <w:rPr>
          <w:lang w:val="uk-UA"/>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r w:rsidRPr="00215916">
        <w:rPr>
          <w:rFonts w:ascii="Times New Roman" w:eastAsia="Times New Roman" w:hAnsi="Times New Roman" w:cs="Times New Roman"/>
          <w:b/>
          <w:sz w:val="28"/>
          <w:szCs w:val="28"/>
          <w:lang w:val="uk-UA" w:eastAsia="ru-RU"/>
        </w:rPr>
        <w:lastRenderedPageBreak/>
        <w:t>ВИСНОВКИ</w:t>
      </w: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ab/>
        <w:t>Провевши аналіз правопорядку як фундаментального ресурсу сучасного суспільства, та згідно з визначеними завданнями, можна зробити наступні висновки.</w:t>
      </w:r>
    </w:p>
    <w:p w:rsidR="00215916" w:rsidRPr="00215916" w:rsidRDefault="00215916" w:rsidP="00215916">
      <w:pPr>
        <w:shd w:val="clear" w:color="auto" w:fill="FFFFFF"/>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Правопорядок - це комплексне та багатозначне поняття, яке регулюється нормами права, це одна з складових суспільного порядку,</w:t>
      </w:r>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val="uk-UA" w:eastAsia="ru-RU"/>
        </w:rPr>
        <w:t xml:space="preserve">яка полягає в правовій регламентації та вимозі додержання чинних правових норм та громадського порядку. Особливості правопорядку полягають в наступному: він запланований в нормах права; виникає в результаті реалізації даних норм; забезпечується державою; створює умови для організованості суспільних відносин, робить людину більш вільною, полегшує життя; виступає підсумком законності. </w:t>
      </w:r>
      <w:r w:rsidRPr="00215916">
        <w:rPr>
          <w:rFonts w:ascii="Times New Roman" w:eastAsia="Times New Roman" w:hAnsi="Times New Roman" w:cs="Times New Roman"/>
          <w:spacing w:val="-9"/>
          <w:sz w:val="28"/>
          <w:szCs w:val="28"/>
          <w:lang w:val="uk-UA" w:eastAsia="ru-RU"/>
        </w:rPr>
        <w:t>Тобто, п</w:t>
      </w:r>
      <w:r w:rsidRPr="00215916">
        <w:rPr>
          <w:rFonts w:ascii="Times New Roman" w:eastAsia="Times New Roman" w:hAnsi="Times New Roman" w:cs="Times New Roman"/>
          <w:sz w:val="28"/>
          <w:szCs w:val="28"/>
          <w:lang w:val="uk-UA" w:eastAsia="ru-RU"/>
        </w:rPr>
        <w:t xml:space="preserve">равопорядок встановлюється в результаті дотримання законності в суспільстві. Правопорядок — це стан упорядкованості суспільних відносин, заснований на праві і законності. Це кінцевий результат реалізації правових вимог і розпоряджень, результат дотримання, виконання правових норм, тобто законності. Саме правопорядок являє собою ланцюг правового регулювання, саме для його досягнення видаються закони й інші нормативно-правові акти, здійснюється удосконалення законодавства, приймаються заходи для зміцнення законності та їх упорядкування. </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В ході дослідження було встановлено, що основними функціями правопорядку  є стабілізаційна, компромісна, корекційна, оцінно- орієнтувальна, комунікативна та виховна. Також виділяють наступні принципи правопорядку: законність, соціально-нормативна визначеність, системність, субординаційність, цілісність, стабільність, підконтрольність та відповідальність.</w:t>
      </w:r>
    </w:p>
    <w:p w:rsidR="00215916" w:rsidRPr="00215916" w:rsidRDefault="00215916" w:rsidP="00215916">
      <w:pPr>
        <w:shd w:val="clear" w:color="auto" w:fill="FFFFFF"/>
        <w:spacing w:after="0" w:line="360" w:lineRule="auto"/>
        <w:ind w:right="4"/>
        <w:jc w:val="both"/>
        <w:rPr>
          <w:rFonts w:ascii="Times New Roman" w:eastAsia="Times New Roman" w:hAnsi="Times New Roman" w:cs="Times New Roman"/>
          <w:sz w:val="28"/>
          <w:szCs w:val="28"/>
          <w:lang w:eastAsia="ru-RU"/>
        </w:rPr>
      </w:pPr>
      <w:r w:rsidRPr="00215916">
        <w:rPr>
          <w:rFonts w:ascii="Times New Roman" w:eastAsia="Times New Roman" w:hAnsi="Times New Roman" w:cs="Times New Roman"/>
          <w:sz w:val="28"/>
          <w:szCs w:val="28"/>
          <w:lang w:val="uk-UA" w:eastAsia="ru-RU"/>
        </w:rPr>
        <w:t xml:space="preserve">Під час написання дипломної роботи було визначено, що правопорядок тісно пов'язаний з рядом інших тотожних понять, таких, як демократія, законність, та було встановлено, що правопорядок - це також і система суспільних відносин, що врегульовані нормами права і перебувають під захистом закону </w:t>
      </w:r>
      <w:r w:rsidRPr="00215916">
        <w:rPr>
          <w:rFonts w:ascii="Times New Roman" w:eastAsia="Times New Roman" w:hAnsi="Times New Roman" w:cs="Times New Roman"/>
          <w:sz w:val="28"/>
          <w:szCs w:val="28"/>
          <w:lang w:val="uk-UA" w:eastAsia="ru-RU"/>
        </w:rPr>
        <w:lastRenderedPageBreak/>
        <w:t>та охороняються державою. Законність, правопорядок і демократія співвідносяться таким чином: з одного боку, справжня демократія неможлива без законності і правопорядку, без яких перетворюється в хаос, різні зловживання; з іншого боку, законність і правопорядок не будуть соціально цінними (тобто не будуть приносити людям користь) без демократичних механізмів, інститутів і норм, за допомогою яких можна легітимно змінювати нормативну базу законності і правопорядку, без чого неможливо їх ефективне утвердження в суспільному житті.</w:t>
      </w:r>
    </w:p>
    <w:p w:rsidR="00215916" w:rsidRPr="00215916" w:rsidRDefault="00215916" w:rsidP="00215916">
      <w:pPr>
        <w:shd w:val="clear" w:color="auto" w:fill="FFFFFF"/>
        <w:spacing w:after="0" w:line="360" w:lineRule="auto"/>
        <w:ind w:right="7"/>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Та найголовніший висновок з цього, що правопорядок встановлюється в результаті додержання режиму законності. Тобто, правопорядок, як державно-правове явище служить підтриманню рівноваги між інтересами громадянського суспільства і держави.</w:t>
      </w:r>
      <w:r w:rsidRPr="00215916">
        <w:rPr>
          <w:rFonts w:ascii="Times New Roman" w:eastAsia="Times New Roman" w:hAnsi="Times New Roman" w:cs="Times New Roman"/>
          <w:sz w:val="28"/>
          <w:szCs w:val="28"/>
          <w:lang w:eastAsia="ru-RU"/>
        </w:rPr>
        <w:t xml:space="preserve"> Зміцненню законності і правопорядку сприяють такі прояви демократії, як демократичний зміст законодавства, контроль громадськості за реалізацією законів і т.п.; в свою чергу, законність і правопорядок можуть сприяти розвитку і зміцненню демократії. </w:t>
      </w:r>
      <w:r w:rsidRPr="00215916">
        <w:rPr>
          <w:rFonts w:ascii="Times New Roman" w:eastAsia="Times New Roman" w:hAnsi="Times New Roman" w:cs="Times New Roman"/>
          <w:sz w:val="28"/>
          <w:szCs w:val="28"/>
          <w:lang w:val="uk-UA" w:eastAsia="ru-RU"/>
        </w:rPr>
        <w:t>Треба також зазначити, що  питанню забезпечення законності надається досить багато уваги,  майже кожен закон или нормативний акт містить відповідні регулюючі положення, згідно яких повинно здійснюватися дотримання принципу законності. Таким чином, основною тенденцією на шляху до позитивних зрушень  у питанні правопорядку є зміцнення законності  для сприятливого правового клімату в державі.</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Стосовно тенденцій формування правопорядку, то сьогодні кожна демократична країна намагається досягти політичної стабільності та соціальної рівності у цьому контексті. Вищезазначені цілі нездійсненні у випадку, коли хитке положення законності в державі. Якщо казати про законність, то це невідокремна від правопорядку категорія,</w:t>
      </w:r>
      <w:r w:rsidRPr="00215916">
        <w:rPr>
          <w:rFonts w:ascii="Times New Roman" w:eastAsia="Times New Roman" w:hAnsi="Times New Roman" w:cs="Times New Roman"/>
          <w:sz w:val="28"/>
          <w:szCs w:val="28"/>
          <w:lang w:eastAsia="ru-RU"/>
        </w:rPr>
        <w:t xml:space="preserve"> </w:t>
      </w:r>
      <w:r w:rsidRPr="00215916">
        <w:rPr>
          <w:rFonts w:ascii="Times New Roman" w:eastAsia="Times New Roman" w:hAnsi="Times New Roman" w:cs="Times New Roman"/>
          <w:sz w:val="28"/>
          <w:szCs w:val="28"/>
          <w:lang w:val="uk-UA" w:eastAsia="ru-RU"/>
        </w:rPr>
        <w:t>так як являє собою засіб встановлення правопорядку. Все ж таки, дві протилежності: зміцнення і руйнування правопорядку слугують стимулюючим фактором для  формування і зміцнення правопорядку, тобто юридичного підсумка діяльності держави.</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lastRenderedPageBreak/>
        <w:tab/>
        <w:t xml:space="preserve">Підводячи висновки здійснення аналізу феномена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24, с. 397</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правопорядку,</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треба зауважити, що п</w:t>
      </w:r>
      <w:r w:rsidRPr="00215916">
        <w:rPr>
          <w:rFonts w:ascii="Times New Roman" w:eastAsia="Times New Roman" w:hAnsi="Times New Roman" w:cs="Times New Roman"/>
          <w:sz w:val="28"/>
          <w:szCs w:val="28"/>
          <w:lang w:eastAsia="ru-RU"/>
        </w:rPr>
        <w:t xml:space="preserve">равопорядок будь-якої демократичної держави повинен формуватися на принципах неухильного дотримання законодавства, яке, в свою чергу, беззаперечно будується на основі принципу верховенства права. Безсумовно, нормативне право є головним регулятором будь-якої сфери правової життєдіяльності суспільства. Правові норми, як надають права, так і створюють обов’язки та зобов’язують до відповідальності. Адже, порядок існує там, де є відповідальність. Тобто, при недотриманні обов’язків однією особою, можуть порушуватися права іншої, що призводить до виникнення певних колізійних ситуацій </w:t>
      </w:r>
      <w:r w:rsidRPr="00215916">
        <w:rPr>
          <w:rFonts w:ascii="Times New Roman" w:eastAsia="Times New Roman" w:hAnsi="Times New Roman" w:cs="Times New Roman"/>
          <w:sz w:val="28"/>
          <w:szCs w:val="28"/>
          <w:lang w:val="uk-UA" w:eastAsia="ru-RU" w:bidi="ru-RU"/>
        </w:rPr>
        <w:t xml:space="preserve">чи, </w:t>
      </w:r>
      <w:r w:rsidRPr="00215916">
        <w:rPr>
          <w:rFonts w:ascii="Times New Roman" w:eastAsia="Times New Roman" w:hAnsi="Times New Roman" w:cs="Times New Roman"/>
          <w:sz w:val="28"/>
          <w:szCs w:val="28"/>
          <w:lang w:eastAsia="ru-RU"/>
        </w:rPr>
        <w:t>навіть, негативних наслідків, а це, беззаперечно, не відображає державу</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sz w:val="28"/>
          <w:szCs w:val="28"/>
          <w:lang w:eastAsia="ru-RU"/>
        </w:rPr>
        <w:t xml:space="preserve"> при виконанні її завдання з питань правопорядку</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sz w:val="28"/>
          <w:szCs w:val="28"/>
          <w:lang w:eastAsia="ru-RU"/>
        </w:rPr>
        <w:t xml:space="preserve"> з позитивного боку</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54, с. 26</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Актуальним є питання розвитку правопорядку в майбутньому. Позитивні процеси перетворення можуть бути досягнуті у тому випадку, коли епоха соціальних трансформацій загострить свою увагу на тенденціях політичного характеру, тобто коли вектор перетворень буде направлений на систематичні дії щодо встановлення домінуючого позитивного ставлення до права взагалі і до правопорядку, як наслідку цього.</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ab/>
        <w:t xml:space="preserve">В умовах стабільного правопорядку ефективно функціонує економіка, досягається гармонія в діях законодавчої, виконавчої та судової влади, активно здійснюється діяльність різних громадських і приватних організацій, гарантується вільний розвиток людини, задоволення її духовних і матеріальних потреб. Тому громадянське суспільство об’єктивно відчуває потребу в упорядкованості його функціонування за допомогою соціальних (у тому числі правових) норм, оскільки протистоїть безладності, безсистемності, формує соціальні норми, спрямовані на зміцнення соціального і правового порядку [26, с. 126]. </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ab/>
        <w:t xml:space="preserve">Інтеграційні процеси, що постійно відбуваються в суспільстві, будь-які технічні, політичні, економічні, правові, соціальні чи інші явища в державі, що змінюються, вимагають дотримання відповідних правових стандартів, які </w:t>
      </w:r>
      <w:r w:rsidRPr="00215916">
        <w:rPr>
          <w:rFonts w:ascii="Times New Roman" w:eastAsia="Times New Roman" w:hAnsi="Times New Roman" w:cs="Times New Roman"/>
          <w:sz w:val="28"/>
          <w:szCs w:val="28"/>
          <w:lang w:val="uk-UA" w:eastAsia="ru-RU"/>
        </w:rPr>
        <w:lastRenderedPageBreak/>
        <w:t xml:space="preserve">дають змогу правильно, ефективно та раціонально організовувати суспільне життя. Однією із функцій чи завдань будь-якої правової держави є досягнення, забезпечення та охорона правопорядку як основи існування та розвитку цивілізованого правового суспільства [54, с. 25]. </w:t>
      </w:r>
    </w:p>
    <w:p w:rsidR="00215916" w:rsidRPr="00215916" w:rsidRDefault="00215916" w:rsidP="00215916">
      <w:pPr>
        <w:shd w:val="clear" w:color="auto" w:fill="FFFFFF"/>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Отже, підводячи підсумок під вищесказаним, хочеться спостерігати за позитивними зрушеннями  в питанні правопорядку та бачити початі зрушення на шляху до демократичної держави з максимально надійно функціонуючою системою правопорядку, під якою розуміється заснована на праві і законності організація життя, яка відображує якісний стан громадських відносин на певному етапі розвитку суспільства. По суті, правопорядок являє собою реалізовану законність, можна сказати, що це результат законності, і найважливішою умовою зміцнення законності і правопорядку є всебічний розвиток демократичних засад у всіх сферах суспільного життя. Це підсумок правового регулювання, його реалізована мета. Міцність правопорядку, його стабільність і непорушність забезпечуються не формальною, а реальною законністю. У свою чергу, правопорядок обумовлює зміст законотворчої діяльності, правовий характер законів.</w:t>
      </w: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r w:rsidRPr="00215916">
        <w:rPr>
          <w:rFonts w:ascii="Times New Roman" w:eastAsia="Times New Roman" w:hAnsi="Times New Roman" w:cs="Times New Roman"/>
          <w:b/>
          <w:sz w:val="28"/>
          <w:szCs w:val="28"/>
          <w:lang w:val="uk-UA" w:eastAsia="ru-RU"/>
        </w:rPr>
        <w:t>СПИСОК ВИКОРИСТАНИХ ДЖЕРЕЛ</w:t>
      </w:r>
    </w:p>
    <w:p w:rsidR="00215916" w:rsidRPr="00215916" w:rsidRDefault="00215916" w:rsidP="00215916">
      <w:pPr>
        <w:spacing w:after="0" w:line="360" w:lineRule="auto"/>
        <w:jc w:val="center"/>
        <w:rPr>
          <w:rFonts w:ascii="Times New Roman" w:eastAsia="Times New Roman" w:hAnsi="Times New Roman" w:cs="Times New Roman"/>
          <w:b/>
          <w:sz w:val="28"/>
          <w:szCs w:val="28"/>
          <w:lang w:val="uk-UA" w:eastAsia="ru-RU"/>
        </w:rPr>
      </w:pP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lastRenderedPageBreak/>
        <w:t>1.</w:t>
      </w:r>
      <w:r w:rsidRPr="00215916">
        <w:rPr>
          <w:rFonts w:ascii="Calibri" w:eastAsia="Times New Roman" w:hAnsi="Calibri"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 xml:space="preserve">Конституція України </w:t>
      </w:r>
      <w:r w:rsidRPr="00215916">
        <w:rPr>
          <w:rFonts w:ascii="Times New Roman" w:eastAsia="Times New Roman" w:hAnsi="Times New Roman" w:cs="Times New Roman"/>
          <w:iCs/>
          <w:sz w:val="28"/>
          <w:szCs w:val="28"/>
          <w:lang w:val="uk-UA" w:eastAsia="ru-RU"/>
        </w:rPr>
        <w:t xml:space="preserve">[Електронний ресурс] : закон України </w:t>
      </w:r>
      <w:r w:rsidRPr="00215916">
        <w:rPr>
          <w:rFonts w:ascii="Times New Roman" w:eastAsia="Times New Roman" w:hAnsi="Times New Roman" w:cs="Times New Roman"/>
          <w:sz w:val="28"/>
          <w:szCs w:val="28"/>
          <w:lang w:val="uk-UA" w:eastAsia="ru-RU"/>
        </w:rPr>
        <w:t xml:space="preserve">від 28 червня 1996 р. № 254к/96–ВР // Відомості Верховної Ради України . – 1996. – №30. – Ст.19, Ст. 141. – </w:t>
      </w:r>
      <w:r w:rsidRPr="00215916">
        <w:rPr>
          <w:rFonts w:ascii="Times New Roman" w:eastAsia="Times New Roman" w:hAnsi="Times New Roman" w:cs="Times New Roman"/>
          <w:iCs/>
          <w:sz w:val="28"/>
          <w:szCs w:val="28"/>
          <w:lang w:val="uk-UA" w:eastAsia="ru-RU"/>
        </w:rPr>
        <w:t xml:space="preserve">Режим доступу: </w:t>
      </w:r>
      <w:r w:rsidRPr="00215916">
        <w:rPr>
          <w:rFonts w:ascii="Times New Roman" w:eastAsia="Times New Roman" w:hAnsi="Times New Roman" w:cs="Times New Roman"/>
          <w:iCs/>
          <w:sz w:val="28"/>
          <w:szCs w:val="28"/>
          <w:lang w:val="en-US" w:eastAsia="ru-RU"/>
        </w:rPr>
        <w:t>http</w:t>
      </w:r>
      <w:r w:rsidRPr="00215916">
        <w:rPr>
          <w:rFonts w:ascii="Times New Roman" w:eastAsia="Times New Roman" w:hAnsi="Times New Roman" w:cs="Times New Roman"/>
          <w:iCs/>
          <w:sz w:val="28"/>
          <w:szCs w:val="28"/>
          <w:lang w:val="uk-UA" w:eastAsia="ru-RU"/>
        </w:rPr>
        <w:t xml:space="preserve">: // </w:t>
      </w:r>
      <w:r w:rsidRPr="00215916">
        <w:rPr>
          <w:rFonts w:ascii="Times New Roman" w:eastAsia="Times New Roman" w:hAnsi="Times New Roman" w:cs="Times New Roman"/>
          <w:iCs/>
          <w:sz w:val="28"/>
          <w:szCs w:val="28"/>
          <w:lang w:val="en-US" w:eastAsia="ru-RU"/>
        </w:rPr>
        <w:t>zakon</w:t>
      </w:r>
      <w:r w:rsidRPr="00215916">
        <w:rPr>
          <w:rFonts w:ascii="Times New Roman" w:eastAsia="Times New Roman" w:hAnsi="Times New Roman" w:cs="Times New Roman"/>
          <w:iCs/>
          <w:sz w:val="28"/>
          <w:szCs w:val="28"/>
          <w:lang w:val="uk-UA" w:eastAsia="ru-RU"/>
        </w:rPr>
        <w:t>2.</w:t>
      </w:r>
      <w:r w:rsidRPr="00215916">
        <w:rPr>
          <w:rFonts w:ascii="Times New Roman" w:eastAsia="Times New Roman" w:hAnsi="Times New Roman" w:cs="Times New Roman"/>
          <w:iCs/>
          <w:sz w:val="28"/>
          <w:szCs w:val="28"/>
          <w:lang w:val="en-US" w:eastAsia="ru-RU"/>
        </w:rPr>
        <w:t>rada</w:t>
      </w:r>
      <w:r w:rsidRPr="00215916">
        <w:rPr>
          <w:rFonts w:ascii="Times New Roman" w:eastAsia="Times New Roman" w:hAnsi="Times New Roman" w:cs="Times New Roman"/>
          <w:iCs/>
          <w:sz w:val="28"/>
          <w:szCs w:val="28"/>
          <w:lang w:val="uk-UA" w:eastAsia="ru-RU"/>
        </w:rPr>
        <w:t>.</w:t>
      </w:r>
      <w:r w:rsidRPr="00215916">
        <w:rPr>
          <w:rFonts w:ascii="Times New Roman" w:eastAsia="Times New Roman" w:hAnsi="Times New Roman" w:cs="Times New Roman"/>
          <w:iCs/>
          <w:sz w:val="28"/>
          <w:szCs w:val="28"/>
          <w:lang w:val="en-US" w:eastAsia="ru-RU"/>
        </w:rPr>
        <w:t>gov</w:t>
      </w:r>
      <w:r w:rsidRPr="00215916">
        <w:rPr>
          <w:rFonts w:ascii="Times New Roman" w:eastAsia="Times New Roman" w:hAnsi="Times New Roman" w:cs="Times New Roman"/>
          <w:iCs/>
          <w:sz w:val="28"/>
          <w:szCs w:val="28"/>
          <w:lang w:val="uk-UA" w:eastAsia="ru-RU"/>
        </w:rPr>
        <w:t>.</w:t>
      </w:r>
      <w:r w:rsidRPr="00215916">
        <w:rPr>
          <w:rFonts w:ascii="Times New Roman" w:eastAsia="Times New Roman" w:hAnsi="Times New Roman" w:cs="Times New Roman"/>
          <w:iCs/>
          <w:sz w:val="28"/>
          <w:szCs w:val="28"/>
          <w:lang w:val="en-US" w:eastAsia="ru-RU"/>
        </w:rPr>
        <w:t>ua</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val="uk-UA" w:eastAsia="ru-RU"/>
        </w:rPr>
        <w:t>– Назва з екрана.</w:t>
      </w:r>
    </w:p>
    <w:p w:rsidR="00215916" w:rsidRPr="00215916" w:rsidRDefault="00215916" w:rsidP="00215916">
      <w:pPr>
        <w:spacing w:after="0" w:line="360" w:lineRule="auto"/>
        <w:jc w:val="both"/>
        <w:rPr>
          <w:rFonts w:ascii="Times New Roman" w:eastAsia="Times New Roman" w:hAnsi="Times New Roman" w:cs="Times New Roman"/>
          <w:sz w:val="28"/>
          <w:szCs w:val="28"/>
          <w:shd w:val="clear" w:color="auto" w:fill="F7F7F7"/>
          <w:lang w:val="uk-UA" w:eastAsia="ru-RU"/>
        </w:rPr>
      </w:pPr>
      <w:r w:rsidRPr="00215916">
        <w:rPr>
          <w:rFonts w:ascii="Calibri" w:eastAsia="Times New Roman" w:hAnsi="Calibri" w:cs="Times New Roman"/>
          <w:sz w:val="28"/>
          <w:szCs w:val="28"/>
          <w:lang w:val="uk-UA" w:eastAsia="ru-RU"/>
        </w:rPr>
        <w:t xml:space="preserve">2. </w:t>
      </w:r>
      <w:r w:rsidRPr="00215916">
        <w:rPr>
          <w:rFonts w:ascii="Times New Roman" w:eastAsia="Times New Roman" w:hAnsi="Times New Roman" w:cs="Times New Roman"/>
          <w:sz w:val="28"/>
          <w:szCs w:val="28"/>
          <w:shd w:val="clear" w:color="auto" w:fill="F7F7F7"/>
          <w:lang w:val="uk-UA" w:eastAsia="ru-RU"/>
        </w:rPr>
        <w:t xml:space="preserve">Адміністративне право України: Підручник </w:t>
      </w:r>
      <w:r w:rsidRPr="00215916">
        <w:rPr>
          <w:rFonts w:ascii="Times New Roman" w:eastAsia="Times New Roman" w:hAnsi="Times New Roman" w:cs="Times New Roman"/>
          <w:sz w:val="28"/>
          <w:szCs w:val="28"/>
          <w:lang w:val="uk-UA" w:eastAsia="ru-RU"/>
        </w:rPr>
        <w:t xml:space="preserve">[Текст] </w:t>
      </w:r>
      <w:r w:rsidRPr="00215916">
        <w:rPr>
          <w:rFonts w:ascii="Times New Roman" w:eastAsia="Times New Roman" w:hAnsi="Times New Roman" w:cs="Times New Roman"/>
          <w:sz w:val="28"/>
          <w:szCs w:val="28"/>
          <w:shd w:val="clear" w:color="auto" w:fill="F7F7F7"/>
          <w:lang w:val="uk-UA" w:eastAsia="ru-RU"/>
        </w:rPr>
        <w:t xml:space="preserve">/ Ю. П. Битяк, В. М. Гаращук, О. В. Дьяченко та ін.; За ред. Ю. П. Битяка. </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shd w:val="clear" w:color="auto" w:fill="F7F7F7"/>
          <w:lang w:val="uk-UA" w:eastAsia="ru-RU"/>
        </w:rPr>
        <w:t xml:space="preserve">К. : Юрінком Інтер, 2006.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sz w:val="28"/>
          <w:szCs w:val="28"/>
          <w:shd w:val="clear" w:color="auto" w:fill="F7F7F7"/>
          <w:lang w:val="uk-UA" w:eastAsia="ru-RU"/>
        </w:rPr>
        <w:t xml:space="preserve"> 544 с.</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eastAsia="ru-RU"/>
        </w:rPr>
        <w:t xml:space="preserve">3. Аксиогерменевтические начала правопорядка: [Електронний ресурс] </w:t>
      </w:r>
      <w:r w:rsidRPr="00215916">
        <w:rPr>
          <w:rFonts w:ascii="Times New Roman" w:eastAsia="Times New Roman" w:hAnsi="Times New Roman" w:cs="Times New Roman"/>
          <w:iCs/>
          <w:sz w:val="28"/>
          <w:szCs w:val="28"/>
          <w:lang w:val="uk-UA" w:eastAsia="ru-RU"/>
        </w:rPr>
        <w:t>/</w:t>
      </w:r>
      <w:r w:rsidRPr="00215916">
        <w:rPr>
          <w:rFonts w:ascii="Times New Roman" w:eastAsia="Times New Roman" w:hAnsi="Times New Roman" w:cs="Times New Roman"/>
          <w:iCs/>
          <w:sz w:val="28"/>
          <w:szCs w:val="28"/>
          <w:lang w:eastAsia="ru-RU"/>
        </w:rPr>
        <w:t xml:space="preserve"> Режим доступу: http://archive.diary.ru/~kessler-archive/p71693824.htm.</w:t>
      </w:r>
      <w:r w:rsidRPr="00215916">
        <w:rPr>
          <w:rFonts w:ascii="Times New Roman" w:eastAsia="Times New Roman" w:hAnsi="Times New Roman" w:cs="Times New Roman"/>
          <w:sz w:val="28"/>
          <w:szCs w:val="28"/>
          <w:lang w:val="uk-UA" w:eastAsia="ru-RU"/>
        </w:rPr>
        <w:t xml:space="preserve"> – Назва з екрана.</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eastAsia="ru-RU"/>
        </w:rPr>
        <w:t>4. Алексеев С.</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С. Общая теория права</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С.</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С.</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Алексеев</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Т. І.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М. : Юрид. лит.</w:t>
      </w:r>
      <w:r w:rsidRPr="00215916">
        <w:rPr>
          <w:rFonts w:ascii="Times New Roman" w:eastAsia="Times New Roman" w:hAnsi="Times New Roman" w:cs="Times New Roman"/>
          <w:iCs/>
          <w:sz w:val="28"/>
          <w:szCs w:val="28"/>
          <w:lang w:val="uk-UA" w:eastAsia="ru-RU"/>
        </w:rPr>
        <w:t>,</w:t>
      </w:r>
      <w:r w:rsidRPr="00215916">
        <w:rPr>
          <w:rFonts w:ascii="Times New Roman" w:eastAsia="Times New Roman" w:hAnsi="Times New Roman" w:cs="Times New Roman"/>
          <w:iCs/>
          <w:sz w:val="28"/>
          <w:szCs w:val="28"/>
          <w:lang w:eastAsia="ru-RU"/>
        </w:rPr>
        <w:t xml:space="preserve"> 1981.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361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eastAsia="ru-RU"/>
        </w:rPr>
        <w:t>5. Бліхар М.</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М. З</w:t>
      </w:r>
      <w:r w:rsidRPr="00215916">
        <w:rPr>
          <w:rFonts w:ascii="Times New Roman" w:eastAsia="Times New Roman" w:hAnsi="Times New Roman" w:cs="Times New Roman"/>
          <w:sz w:val="28"/>
          <w:szCs w:val="28"/>
          <w:lang w:val="uk-UA" w:eastAsia="ru-RU"/>
        </w:rPr>
        <w:t xml:space="preserve">начення міжнародного правопорядку у функціонуванні правової демократичної держави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w:t>
      </w:r>
      <w:r w:rsidRPr="00215916">
        <w:rPr>
          <w:rFonts w:ascii="Times New Roman" w:eastAsia="Times New Roman" w:hAnsi="Times New Roman" w:cs="Times New Roman"/>
          <w:sz w:val="28"/>
          <w:szCs w:val="28"/>
          <w:lang w:eastAsia="ru-RU"/>
        </w:rPr>
        <w:t>М.</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М. Бліхар</w:t>
      </w:r>
      <w:r w:rsidRPr="00215916">
        <w:rPr>
          <w:rFonts w:ascii="Times New Roman" w:eastAsia="Times New Roman" w:hAnsi="Times New Roman" w:cs="Times New Roman"/>
          <w:sz w:val="28"/>
          <w:szCs w:val="28"/>
          <w:lang w:val="uk-UA" w:eastAsia="ru-RU"/>
        </w:rPr>
        <w:t xml:space="preserve"> // Митна справа. –  2012. –</w:t>
      </w:r>
      <w:r w:rsidRPr="00215916">
        <w:rPr>
          <w:rFonts w:ascii="Times New Roman" w:eastAsia="Times New Roman" w:hAnsi="Times New Roman" w:cs="Times New Roman"/>
          <w:iCs/>
          <w:sz w:val="28"/>
          <w:szCs w:val="28"/>
          <w:lang w:eastAsia="ru-RU"/>
        </w:rPr>
        <w:t xml:space="preserve"> </w:t>
      </w:r>
      <w:r w:rsidRPr="00215916">
        <w:rPr>
          <w:rFonts w:ascii="Times New Roman" w:eastAsia="Times New Roman" w:hAnsi="Times New Roman" w:cs="Times New Roman"/>
          <w:sz w:val="28"/>
          <w:szCs w:val="28"/>
          <w:lang w:val="uk-UA" w:eastAsia="ru-RU"/>
        </w:rPr>
        <w:t xml:space="preserve"> №2(80). – частина 2. – книга 2. – С. 359 –</w:t>
      </w:r>
      <w:r w:rsidRPr="00215916">
        <w:rPr>
          <w:rFonts w:ascii="Times New Roman" w:eastAsia="Times New Roman" w:hAnsi="Times New Roman" w:cs="Times New Roman"/>
          <w:iCs/>
          <w:sz w:val="28"/>
          <w:szCs w:val="28"/>
          <w:lang w:eastAsia="ru-RU"/>
        </w:rPr>
        <w:t xml:space="preserve"> </w:t>
      </w:r>
      <w:r w:rsidRPr="00215916">
        <w:rPr>
          <w:rFonts w:ascii="Times New Roman" w:eastAsia="Times New Roman" w:hAnsi="Times New Roman" w:cs="Times New Roman"/>
          <w:sz w:val="28"/>
          <w:szCs w:val="28"/>
          <w:lang w:val="uk-UA" w:eastAsia="ru-RU"/>
        </w:rPr>
        <w:t>363.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6. Борисов   В. В.    Правовий   порядок  розвиненого  соціалізму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Саратов, – 1987. – 408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7. Бородін Ю. Ю. Поняття, ознаки та властивості правопорядку</w:t>
      </w:r>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Ю. Ю. Бородін // Науковий вісник Львівського державного університету внутрішніх справ. – Серія юридична. – 2012. – № 2(1). – С. 211– 221.</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8.</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Братковський</w:t>
      </w:r>
      <w:r w:rsidRPr="00215916">
        <w:rPr>
          <w:rFonts w:ascii="Calibri" w:eastAsia="Times New Roman" w:hAnsi="Calibri" w:cs="Times New Roman"/>
          <w:lang w:eastAsia="ru-RU"/>
        </w:rPr>
        <w:t xml:space="preserve"> </w:t>
      </w:r>
      <w:r w:rsidRPr="00215916">
        <w:rPr>
          <w:rFonts w:ascii="Times New Roman" w:eastAsia="Times New Roman" w:hAnsi="Times New Roman" w:cs="Times New Roman"/>
          <w:sz w:val="28"/>
          <w:szCs w:val="28"/>
          <w:lang w:val="uk-UA" w:eastAsia="ru-RU"/>
        </w:rPr>
        <w:t xml:space="preserve">А. В. Структурні елементи професійної підготовки правоохоронців та характеристика окремих з них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А. В. Братковський // Митна справа. –  2012. – №5(83). – частина 2. – книга 2. – С. 358 – 362.</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sz w:val="28"/>
          <w:szCs w:val="28"/>
          <w:lang w:val="uk-UA" w:eastAsia="ru-RU"/>
        </w:rPr>
        <w:t xml:space="preserve">9. </w:t>
      </w:r>
      <w:r w:rsidRPr="00215916">
        <w:rPr>
          <w:rFonts w:ascii="Times New Roman" w:eastAsia="Times New Roman" w:hAnsi="Times New Roman" w:cs="Times New Roman"/>
          <w:iCs/>
          <w:sz w:val="28"/>
          <w:szCs w:val="28"/>
          <w:lang w:eastAsia="ru-RU"/>
        </w:rPr>
        <w:t>Брылева Е.</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А. Юридическая природа ювенального правопорядка: автореферат дис. кандидата юридических наук: 12.00.01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Брылева Елена Александровна; [Место защиты: Нижегор. акад. МВД России].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Нижний Новгород, 2011.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28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10. Васильев А. М. Правовые категории: Методологические аспекты разработки системы категорий теории права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А. М. Васильев. – М. : Юридическая литература, 1976. – 264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lastRenderedPageBreak/>
        <w:t xml:space="preserve">11. Великий енциклопедичний юридичний словник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За ред. акад. НАН України Ю. С. Шемшученка. – К. : ТОВ Видавництво «Юридична думка», 2007. – 992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12. Гаращук В. М. Теоретико-правові проблеми контролю та нагляду в державному управлінні: Дис. докт. юрид. наук: 12.00.07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В. М. Гаращук. – Х., 2003. – 413 с.  </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sz w:val="28"/>
          <w:szCs w:val="28"/>
          <w:lang w:val="uk-UA" w:eastAsia="ru-RU"/>
        </w:rPr>
        <w:t xml:space="preserve">13. </w:t>
      </w:r>
      <w:r w:rsidRPr="00215916">
        <w:rPr>
          <w:rFonts w:ascii="Times New Roman" w:eastAsia="Times New Roman" w:hAnsi="Times New Roman" w:cs="Times New Roman"/>
          <w:iCs/>
          <w:sz w:val="28"/>
          <w:szCs w:val="28"/>
          <w:lang w:val="uk-UA" w:eastAsia="ru-RU"/>
        </w:rPr>
        <w:t xml:space="preserve">Гіда Є. О. Праксеологічна сутність правопорядку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w:t>
      </w:r>
      <w:r w:rsidRPr="00215916">
        <w:rPr>
          <w:rFonts w:ascii="Times New Roman" w:eastAsia="Times New Roman" w:hAnsi="Times New Roman" w:cs="Times New Roman"/>
          <w:iCs/>
          <w:sz w:val="28"/>
          <w:szCs w:val="28"/>
          <w:lang w:val="uk-UA" w:eastAsia="ru-RU"/>
        </w:rPr>
        <w:t xml:space="preserve">Є. О. Гіда // Юридичний часопис Національної академії внутрішніх справ. </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val="uk-UA" w:eastAsia="ru-RU"/>
        </w:rPr>
        <w:t xml:space="preserve">2011.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 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С. 136-142.</w:t>
      </w:r>
    </w:p>
    <w:p w:rsidR="00215916" w:rsidRPr="00215916" w:rsidRDefault="00215916" w:rsidP="00215916">
      <w:pPr>
        <w:spacing w:after="0" w:line="360" w:lineRule="auto"/>
        <w:jc w:val="both"/>
        <w:rPr>
          <w:rFonts w:ascii="Times New Roman" w:eastAsia="Times New Roman" w:hAnsi="Times New Roman" w:cs="Times New Roman"/>
          <w:b/>
          <w:i/>
          <w:sz w:val="28"/>
          <w:szCs w:val="28"/>
          <w:lang w:val="uk-UA" w:eastAsia="ru-RU"/>
        </w:rPr>
      </w:pPr>
      <w:r w:rsidRPr="00215916">
        <w:rPr>
          <w:rFonts w:ascii="Times New Roman" w:eastAsia="Times New Roman" w:hAnsi="Times New Roman" w:cs="Times New Roman"/>
          <w:sz w:val="28"/>
          <w:szCs w:val="28"/>
          <w:lang w:val="uk-UA" w:eastAsia="ru-RU"/>
        </w:rPr>
        <w:t xml:space="preserve">14. Гойман В. И. Право в системе нормативного регулирования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Общая теория права и государства. Учебник. Под ред. В. В. Лазарева. – М., 1999. – 477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15. Гончаров Є. С. Теоретичні засади правоохоронної діяльності у сфері забезпечення безпеки у прикордонних районах держави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Є. С. Гончаров // Прикарпатський юридичний вісник. – 2015. – Випуск 2(8). – С. 84-86. </w:t>
      </w:r>
    </w:p>
    <w:p w:rsidR="00215916" w:rsidRPr="00215916" w:rsidRDefault="00215916" w:rsidP="00215916">
      <w:pPr>
        <w:spacing w:after="0" w:line="360" w:lineRule="auto"/>
        <w:jc w:val="both"/>
        <w:rPr>
          <w:rFonts w:ascii="Times New Roman" w:eastAsia="Times New Roman" w:hAnsi="Times New Roman" w:cs="Times New Roman"/>
          <w:color w:val="000000"/>
          <w:sz w:val="28"/>
          <w:szCs w:val="28"/>
          <w:shd w:val="clear" w:color="auto" w:fill="F7F7F7"/>
          <w:lang w:val="uk-UA" w:eastAsia="ru-RU"/>
        </w:rPr>
      </w:pPr>
      <w:r w:rsidRPr="00215916">
        <w:rPr>
          <w:rFonts w:ascii="Times New Roman" w:eastAsia="Times New Roman" w:hAnsi="Times New Roman" w:cs="Times New Roman"/>
          <w:sz w:val="28"/>
          <w:szCs w:val="28"/>
          <w:lang w:val="uk-UA" w:eastAsia="ru-RU"/>
        </w:rPr>
        <w:t xml:space="preserve">16. </w:t>
      </w:r>
      <w:r w:rsidRPr="00215916">
        <w:rPr>
          <w:rFonts w:ascii="Times New Roman" w:eastAsia="Times New Roman" w:hAnsi="Times New Roman" w:cs="Times New Roman"/>
          <w:color w:val="000000"/>
          <w:sz w:val="28"/>
          <w:szCs w:val="28"/>
          <w:shd w:val="clear" w:color="auto" w:fill="F7F7F7"/>
          <w:lang w:val="uk-UA" w:eastAsia="ru-RU"/>
        </w:rPr>
        <w:t xml:space="preserve">Горшенев  В. М.   Законность   как  достояние   правового   государства. (Проблемы обеспечения законности в механизме правоприменения) </w:t>
      </w:r>
      <w:r w:rsidRPr="00215916">
        <w:rPr>
          <w:rFonts w:ascii="Times New Roman" w:eastAsia="Times New Roman" w:hAnsi="Times New Roman" w:cs="Times New Roman"/>
          <w:sz w:val="28"/>
          <w:szCs w:val="28"/>
          <w:lang w:val="uk-UA" w:eastAsia="ru-RU"/>
        </w:rPr>
        <w:t xml:space="preserve">[Текст] </w:t>
      </w:r>
      <w:r w:rsidRPr="00215916">
        <w:rPr>
          <w:rFonts w:ascii="Times New Roman" w:eastAsia="Times New Roman" w:hAnsi="Times New Roman" w:cs="Times New Roman"/>
          <w:color w:val="000000"/>
          <w:sz w:val="28"/>
          <w:szCs w:val="28"/>
          <w:shd w:val="clear" w:color="auto" w:fill="F7F7F7"/>
          <w:lang w:val="uk-UA" w:eastAsia="ru-RU"/>
        </w:rPr>
        <w:t xml:space="preserve"> / Волгоград, 1991.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172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17. </w:t>
      </w:r>
      <w:r w:rsidRPr="00215916">
        <w:rPr>
          <w:rFonts w:ascii="Times New Roman" w:eastAsia="Times New Roman" w:hAnsi="Times New Roman" w:cs="Times New Roman"/>
          <w:sz w:val="28"/>
          <w:szCs w:val="28"/>
          <w:lang w:val="uk-UA" w:eastAsia="ru-RU"/>
        </w:rPr>
        <w:t>Гусарєв С. Д., Олійник А. Ю., Слюсаренко О. Л. Теорія права і держави: навч. посібник [Текст] / Київський національний ун-т внутрішніх справ. – К.: Всеукраїнська асоціація видавців «Правова єдність», 2008. – 270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18. </w:t>
      </w:r>
      <w:r w:rsidRPr="00215916">
        <w:rPr>
          <w:rFonts w:ascii="Times New Roman" w:eastAsia="Times New Roman" w:hAnsi="Times New Roman" w:cs="Times New Roman"/>
          <w:sz w:val="28"/>
          <w:szCs w:val="28"/>
          <w:lang w:val="uk-UA" w:eastAsia="ru-RU"/>
        </w:rPr>
        <w:t xml:space="preserve">Даньшин И. Н. Уголовно-правовая охрана общественного порядка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И. Н. Даньшин М. – 1973. – 200 с.</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color w:val="000000"/>
          <w:sz w:val="28"/>
          <w:szCs w:val="28"/>
          <w:shd w:val="clear" w:color="auto" w:fill="F7F7F7"/>
          <w:lang w:val="uk-UA" w:eastAsia="ru-RU"/>
        </w:rPr>
        <w:t xml:space="preserve">19. </w:t>
      </w:r>
      <w:r w:rsidRPr="00215916">
        <w:rPr>
          <w:rFonts w:ascii="Times New Roman" w:eastAsia="Times New Roman" w:hAnsi="Times New Roman" w:cs="Times New Roman"/>
          <w:sz w:val="28"/>
          <w:szCs w:val="28"/>
          <w:lang w:eastAsia="ru-RU"/>
        </w:rPr>
        <w:t xml:space="preserve">Загальна теорія держави і права </w:t>
      </w:r>
      <w:r w:rsidRPr="00215916">
        <w:rPr>
          <w:rFonts w:ascii="Times New Roman" w:eastAsia="Times New Roman" w:hAnsi="Times New Roman" w:cs="Times New Roman"/>
          <w:iCs/>
          <w:sz w:val="28"/>
          <w:szCs w:val="28"/>
          <w:lang w:eastAsia="ru-RU"/>
        </w:rPr>
        <w:t xml:space="preserve">[Електронний ресурс] </w:t>
      </w:r>
      <w:r w:rsidRPr="00215916">
        <w:rPr>
          <w:rFonts w:ascii="Times New Roman" w:eastAsia="Times New Roman" w:hAnsi="Times New Roman" w:cs="Times New Roman"/>
          <w:sz w:val="28"/>
          <w:szCs w:val="28"/>
          <w:lang w:eastAsia="ru-RU"/>
        </w:rPr>
        <w:t>/ За редакцією проф. М. В. Цвіка, доц. В.</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Д. Ткаченка, проф. О.</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xml:space="preserve">В. Петришина.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sz w:val="28"/>
          <w:szCs w:val="28"/>
          <w:lang w:eastAsia="ru-RU"/>
        </w:rPr>
        <w:t xml:space="preserve"> Харків: «Право»</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2002</w:t>
      </w:r>
      <w:r w:rsidRPr="00215916">
        <w:rPr>
          <w:rFonts w:ascii="Times New Roman" w:eastAsia="Times New Roman" w:hAnsi="Times New Roman" w:cs="Times New Roman"/>
          <w:sz w:val="28"/>
          <w:szCs w:val="28"/>
          <w:lang w:val="uk-UA" w:eastAsia="ru-RU"/>
        </w:rPr>
        <w:t xml:space="preserve">. – Режим доступу:  </w:t>
      </w:r>
      <w:hyperlink r:id="rId5" w:history="1">
        <w:r w:rsidRPr="00215916">
          <w:rPr>
            <w:rFonts w:ascii="Times New Roman" w:eastAsia="Times New Roman" w:hAnsi="Times New Roman" w:cs="Times New Roman"/>
            <w:sz w:val="28"/>
            <w:szCs w:val="28"/>
            <w:lang w:val="uk-UA" w:eastAsia="ru-RU"/>
          </w:rPr>
          <w:t>http://radnuk.info/ros-pidrychnuk/38-tsvik/68-s-3--.html</w:t>
        </w:r>
      </w:hyperlink>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val="uk-UA" w:eastAsia="ru-RU"/>
        </w:rPr>
        <w:t>– Назва з екрана.</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lastRenderedPageBreak/>
        <w:t xml:space="preserve">20. </w:t>
      </w:r>
      <w:r w:rsidRPr="00215916">
        <w:rPr>
          <w:rFonts w:ascii="Times New Roman" w:eastAsia="Times New Roman" w:hAnsi="Times New Roman" w:cs="Times New Roman"/>
          <w:sz w:val="28"/>
          <w:szCs w:val="28"/>
          <w:lang w:val="uk-UA" w:eastAsia="ru-RU"/>
        </w:rPr>
        <w:t>Калінін М. Праксеологічні аспекти формування критеріїв правопорядку [Текст] / М. Калінін // Национальный юридический журнал: теория и практика. – F</w:t>
      </w:r>
      <w:r w:rsidRPr="00215916">
        <w:rPr>
          <w:rFonts w:ascii="Times New Roman" w:eastAsia="Times New Roman" w:hAnsi="Times New Roman" w:cs="Times New Roman"/>
          <w:sz w:val="28"/>
          <w:szCs w:val="28"/>
          <w:lang w:val="en-US" w:eastAsia="ru-RU"/>
        </w:rPr>
        <w:t>ebruarie</w:t>
      </w:r>
      <w:r w:rsidRPr="00215916">
        <w:rPr>
          <w:rFonts w:ascii="Times New Roman" w:eastAsia="Times New Roman" w:hAnsi="Times New Roman" w:cs="Times New Roman"/>
          <w:sz w:val="28"/>
          <w:szCs w:val="28"/>
          <w:lang w:val="uk-UA" w:eastAsia="ru-RU"/>
        </w:rPr>
        <w:t xml:space="preserve"> 2016.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С. 9</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11. </w:t>
      </w:r>
    </w:p>
    <w:p w:rsidR="00215916" w:rsidRPr="00215916" w:rsidRDefault="00215916" w:rsidP="00215916">
      <w:pPr>
        <w:spacing w:after="0" w:line="360" w:lineRule="auto"/>
        <w:jc w:val="both"/>
        <w:rPr>
          <w:rFonts w:ascii="Times New Roman" w:eastAsia="Times New Roman" w:hAnsi="Times New Roman" w:cs="Times New Roman"/>
          <w:color w:val="000000"/>
          <w:sz w:val="28"/>
          <w:szCs w:val="28"/>
          <w:shd w:val="clear" w:color="auto" w:fill="F7F7F7"/>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21. Кант И. Сочинения в шести томах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color w:val="000000"/>
          <w:sz w:val="28"/>
          <w:szCs w:val="28"/>
          <w:shd w:val="clear" w:color="auto" w:fill="F7F7F7"/>
          <w:lang w:val="uk-UA" w:eastAsia="ru-RU"/>
        </w:rPr>
        <w:t xml:space="preserve"> Том 6.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М., 1966.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743 с.</w:t>
      </w:r>
    </w:p>
    <w:p w:rsidR="00215916" w:rsidRPr="00215916" w:rsidRDefault="00215916" w:rsidP="00215916">
      <w:pPr>
        <w:spacing w:after="0" w:line="360" w:lineRule="auto"/>
        <w:jc w:val="both"/>
        <w:rPr>
          <w:rFonts w:ascii="Times New Roman" w:eastAsia="Times New Roman" w:hAnsi="Times New Roman" w:cs="Times New Roman"/>
          <w:sz w:val="28"/>
          <w:szCs w:val="28"/>
          <w:lang w:eastAsia="ru-RU"/>
        </w:rPr>
      </w:pPr>
      <w:r w:rsidRPr="00215916">
        <w:rPr>
          <w:rFonts w:ascii="Times New Roman" w:eastAsia="Times New Roman" w:hAnsi="Times New Roman" w:cs="Times New Roman"/>
          <w:color w:val="000000"/>
          <w:sz w:val="28"/>
          <w:szCs w:val="28"/>
          <w:shd w:val="clear" w:color="auto" w:fill="F7F7F7"/>
          <w:lang w:val="uk-UA" w:eastAsia="ru-RU"/>
        </w:rPr>
        <w:t xml:space="preserve">22. </w:t>
      </w:r>
      <w:r w:rsidRPr="00215916">
        <w:rPr>
          <w:rFonts w:ascii="Times New Roman" w:eastAsia="Times New Roman" w:hAnsi="Times New Roman" w:cs="Times New Roman"/>
          <w:sz w:val="28"/>
          <w:szCs w:val="28"/>
          <w:lang w:val="uk-UA" w:eastAsia="ru-RU"/>
        </w:rPr>
        <w:t>Кельман М. С., Мурашин О. Г. Загальна теорія держави та права</w:t>
      </w:r>
      <w:r w:rsidRPr="00215916">
        <w:rPr>
          <w:rFonts w:ascii="Times New Roman" w:eastAsia="Times New Roman" w:hAnsi="Times New Roman" w:cs="Times New Roman"/>
          <w:sz w:val="28"/>
          <w:szCs w:val="28"/>
          <w:lang w:eastAsia="ru-RU"/>
        </w:rPr>
        <w:t>: Підручник</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xml:space="preserve"> К.: Кондор, 2006. </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477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23. </w:t>
      </w:r>
      <w:r w:rsidRPr="00215916">
        <w:rPr>
          <w:rFonts w:ascii="Times New Roman" w:eastAsia="Times New Roman" w:hAnsi="Times New Roman" w:cs="Times New Roman"/>
          <w:sz w:val="28"/>
          <w:szCs w:val="28"/>
          <w:lang w:val="uk-UA" w:eastAsia="ru-RU"/>
        </w:rPr>
        <w:t xml:space="preserve">Кирилюк Т. Ю. Правопорядок у суспільстві як результат правомірної поведінки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Т. Ю. Кирилюк // Часопис Київського університету права. – 2009. – №1. – С. 39-44. </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24. Кісіль Р. – В. В. Онтологічний аспект дослідження проблематики впливу феномена корупції на фундаментальні засади забезпечення конституційного правопорядку в Україні та світі [Текст] / Р. – В. В. Кісіль // Науковий вісник Львівського державного університету внутрішніх справ. – Серія юридична. – 2014. – № 1. – С. 389 – 399.</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25. Кміта О. В.</w:t>
      </w:r>
      <w:r w:rsidRPr="00215916">
        <w:rPr>
          <w:rFonts w:ascii="Calibri" w:eastAsia="Times New Roman" w:hAnsi="Calibri" w:cs="Times New Roman"/>
          <w:lang w:eastAsia="ru-RU"/>
        </w:rPr>
        <w:t xml:space="preserve"> </w:t>
      </w:r>
      <w:r w:rsidRPr="00215916">
        <w:rPr>
          <w:rFonts w:ascii="Times New Roman" w:eastAsia="Times New Roman" w:hAnsi="Times New Roman" w:cs="Times New Roman"/>
          <w:sz w:val="28"/>
          <w:szCs w:val="28"/>
          <w:lang w:val="uk-UA" w:eastAsia="ru-RU"/>
        </w:rPr>
        <w:t>Законність у процесі постання правової держави в Україні [Текст]: Автореф. дис. на здобут. наук. ступ. канд. юрид. наук / О. В. Кміта // Київ. – 2016. – 20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26. Кобзар О. Ф. Співвідношення та значення понять «громадський порядок», «правопорядок» та «громадська безпека» [Текст] / О. Ф. Кобзар // Науковий вісник Ужгородського національного університету. – 2014. – Серія ПРАВО. – Випуск 29. – Частина 2. – Том 3. – С. 126 – 129.</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27. Колодій А. М., Копєйчиков В. В., Лисенков С. Л. та ін. Загальна теорія держави і права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За редакцією академіка АПрН, доктора юридичних наук, професора В. В. Копєйчикова. – К.: Юрінком, 1997. – 320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28. Комісаров О., Покайчук В. Створення і функціонування системи сил охорони правопорядку в розрізі забезпечення державної безпеки України [Текст] / О. Комісаров, В. Покайчук // Вісник Львівського університету. – Серія міжнародні відносини. – 2016. – Випуск 38. – С. 219– 225.</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29. Космодіцея правопорядку у дискурсах історіографії правового розвитку [Текст] / А. Ф. Крижановський // Проблеми філософії права / Міжнар. ассоц. </w:t>
      </w:r>
      <w:r w:rsidRPr="00215916">
        <w:rPr>
          <w:rFonts w:ascii="Times New Roman" w:eastAsia="Times New Roman" w:hAnsi="Times New Roman" w:cs="Times New Roman"/>
          <w:sz w:val="28"/>
          <w:szCs w:val="28"/>
          <w:lang w:val="uk-UA" w:eastAsia="ru-RU"/>
        </w:rPr>
        <w:lastRenderedPageBreak/>
        <w:t xml:space="preserve">філософії права та соц. філософії, Всеукр. ассоц. філософії права і соц. філософії, Інститут держави і права ім. В. М. Корецького НАН України, Інститут філософії ім. Г. С. Сковороди НАН України, Юрид. фак. Чернів. нац. ун-ту. – К. ; Чернівці : Чернів. нац. ун-т, 2010–2011. – Т. 8–9. – С. 201–206. </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30. </w:t>
      </w:r>
      <w:r w:rsidRPr="00215916">
        <w:rPr>
          <w:rFonts w:ascii="Times New Roman" w:eastAsia="Times New Roman" w:hAnsi="Times New Roman" w:cs="Times New Roman"/>
          <w:sz w:val="28"/>
          <w:szCs w:val="28"/>
          <w:lang w:eastAsia="ru-RU"/>
        </w:rPr>
        <w:t>Котляревский, Г. С.</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Проблемы общей теории права: учеб. пособие по спецкурсу</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[Текст]</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Г.</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С. Котляревский, Б.</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xml:space="preserve">Л. Назаров; М-во высш. и сред. спец. образования СССР. Всесоюз. юрид. заоч. ин-т.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sz w:val="28"/>
          <w:szCs w:val="28"/>
          <w:lang w:eastAsia="ru-RU"/>
        </w:rPr>
        <w:t xml:space="preserve"> М.</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[б. и.], 1973</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xml:space="preserve"> Вып. 1. – М</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sz w:val="28"/>
          <w:szCs w:val="28"/>
          <w:lang w:eastAsia="ru-RU"/>
        </w:rPr>
        <w:t xml:space="preserve">: [б. и.], 1973.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sz w:val="28"/>
          <w:szCs w:val="28"/>
          <w:lang w:eastAsia="ru-RU"/>
        </w:rPr>
        <w:t xml:space="preserve"> 79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31. Крижанівський А. Ф. Образ правопорядку [Текст] / Наукові праці Одеської національної юридичної академії. – О., 2007. – Т. VI. – С. 78-88.</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32. Крижанівський А. Ф.</w:t>
      </w:r>
      <w:r w:rsidRPr="00215916">
        <w:rPr>
          <w:rFonts w:ascii="Calibri" w:eastAsia="Times New Roman" w:hAnsi="Calibri" w:cs="Times New Roman"/>
          <w:lang w:eastAsia="ru-RU"/>
        </w:rPr>
        <w:t xml:space="preserve"> </w:t>
      </w:r>
      <w:r w:rsidRPr="00215916">
        <w:rPr>
          <w:rFonts w:ascii="Times New Roman" w:eastAsia="Times New Roman" w:hAnsi="Times New Roman" w:cs="Times New Roman"/>
          <w:sz w:val="28"/>
          <w:szCs w:val="28"/>
          <w:lang w:val="uk-UA" w:eastAsia="ru-RU"/>
        </w:rPr>
        <w:t>Сучасний правопорядок: контури теорії [Текст] / А. Ф. Крижанівський // Актуальні проблеми державі і права. – 2009. – С. 251-258.</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33. Крижанівський А. Ф. Право і правопорядок: грані співвідношення [Текст] / А. Ф. Крижанівський // Актуальні проблеми державі і права. – 2006. – С. 12-18.</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34. Крижанівський А. Ф. Правопорядок у контексті середньовічного праворозуміння [Текст] / А. Ф. Крижанівський // Актуальні проблеми державі і права. – 2009. – С. 287-295.</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35. Крижанівський А. Ф. Сучасний правопорядок: доктринальне і прикладне бачення у вітчизняній юриспруденції [Текст] / А. Ф. Крижанівський // Наукові праці Одеської національної юридичної академії. – 2008. – С. 83–93.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36. Крижанівський А. Ф. Ознаки сучасного правопорядку в контексті трансформаційних викликів </w:t>
      </w:r>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val="uk-UA" w:eastAsia="ru-RU"/>
        </w:rPr>
        <w:t>[Текст] / А. Ф. Крижанівський // Право України. – 2008. – № 6. – С. 47–50.</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sz w:val="28"/>
          <w:szCs w:val="28"/>
          <w:lang w:val="uk-UA" w:eastAsia="ru-RU"/>
        </w:rPr>
        <w:t xml:space="preserve">37. </w:t>
      </w:r>
      <w:r w:rsidRPr="00215916">
        <w:rPr>
          <w:rFonts w:ascii="Times New Roman" w:eastAsia="Times New Roman" w:hAnsi="Times New Roman" w:cs="Times New Roman"/>
          <w:iCs/>
          <w:sz w:val="28"/>
          <w:szCs w:val="28"/>
          <w:lang w:val="uk-UA" w:eastAsia="ru-RU"/>
        </w:rPr>
        <w:t xml:space="preserve">Крижановський А. Ф. Аксіологія правопорядку </w:t>
      </w:r>
      <w:r w:rsidRPr="00215916">
        <w:rPr>
          <w:rFonts w:ascii="Times New Roman" w:eastAsia="Times New Roman" w:hAnsi="Times New Roman" w:cs="Times New Roman"/>
          <w:sz w:val="28"/>
          <w:szCs w:val="28"/>
          <w:lang w:val="uk-UA" w:eastAsia="ru-RU"/>
        </w:rPr>
        <w:t xml:space="preserve">[Текст] / А. Ф. Крижанівський </w:t>
      </w:r>
      <w:r w:rsidRPr="00215916">
        <w:rPr>
          <w:rFonts w:ascii="Times New Roman" w:eastAsia="Times New Roman" w:hAnsi="Times New Roman" w:cs="Times New Roman"/>
          <w:iCs/>
          <w:sz w:val="28"/>
          <w:szCs w:val="28"/>
          <w:lang w:val="uk-UA" w:eastAsia="ru-RU"/>
        </w:rPr>
        <w:t xml:space="preserve">// Актуальні проблеми теорії держави і права : збірник наукових праць.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2008.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Вип. 40.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С. 101</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106.</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iCs/>
          <w:sz w:val="28"/>
          <w:szCs w:val="28"/>
          <w:lang w:val="uk-UA" w:eastAsia="ru-RU"/>
        </w:rPr>
        <w:t xml:space="preserve">38. </w:t>
      </w:r>
      <w:r w:rsidRPr="00215916">
        <w:rPr>
          <w:rFonts w:ascii="Times New Roman" w:eastAsia="Times New Roman" w:hAnsi="Times New Roman" w:cs="Times New Roman"/>
          <w:iCs/>
          <w:sz w:val="28"/>
          <w:szCs w:val="28"/>
          <w:lang w:eastAsia="ru-RU"/>
        </w:rPr>
        <w:t>Крижановський А.</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Ф. Сучасний правовий порядок: контури теорії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А. Ф. Крижанівський </w:t>
      </w:r>
      <w:r w:rsidRPr="00215916">
        <w:rPr>
          <w:rFonts w:ascii="Times New Roman" w:eastAsia="Times New Roman" w:hAnsi="Times New Roman" w:cs="Times New Roman"/>
          <w:iCs/>
          <w:sz w:val="28"/>
          <w:szCs w:val="28"/>
          <w:lang w:eastAsia="ru-RU"/>
        </w:rPr>
        <w:t xml:space="preserve">// Актуальні проблеми теорії держави і права: збірник наукових праць.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2011.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Вип. 57.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С. 33</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41.</w:t>
      </w:r>
    </w:p>
    <w:p w:rsidR="00215916" w:rsidRPr="00215916" w:rsidRDefault="00215916" w:rsidP="00215916">
      <w:pPr>
        <w:spacing w:after="0" w:line="360" w:lineRule="auto"/>
        <w:jc w:val="both"/>
        <w:rPr>
          <w:rFonts w:ascii="Times New Roman" w:eastAsia="Times New Roman" w:hAnsi="Times New Roman" w:cs="Times New Roman"/>
          <w:lang w:eastAsia="ru-RU"/>
        </w:rPr>
      </w:pPr>
      <w:r w:rsidRPr="00215916">
        <w:rPr>
          <w:rFonts w:ascii="Times New Roman" w:eastAsia="Times New Roman" w:hAnsi="Times New Roman" w:cs="Times New Roman"/>
          <w:iCs/>
          <w:sz w:val="28"/>
          <w:szCs w:val="28"/>
          <w:lang w:val="uk-UA" w:eastAsia="ru-RU"/>
        </w:rPr>
        <w:lastRenderedPageBreak/>
        <w:t xml:space="preserve">39. </w:t>
      </w:r>
      <w:r w:rsidRPr="00215916">
        <w:rPr>
          <w:rFonts w:ascii="Times New Roman" w:eastAsia="Times New Roman" w:hAnsi="Times New Roman" w:cs="Times New Roman"/>
          <w:sz w:val="28"/>
          <w:szCs w:val="28"/>
          <w:lang w:val="uk-UA" w:eastAsia="ru-RU"/>
        </w:rPr>
        <w:t xml:space="preserve">Криштанович М. Механізм участі громадськості в процесі сучасного реформування органів правопорядку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Електронний ресурс</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М. Криштанович // Науковий вісник. – 2015. – Вип. 15 «Демократичне врядування». – Режим доступу: </w:t>
      </w:r>
      <w:hyperlink r:id="rId6" w:history="1">
        <w:r w:rsidRPr="00215916">
          <w:rPr>
            <w:rFonts w:ascii="Times New Roman" w:eastAsia="Times New Roman" w:hAnsi="Times New Roman" w:cs="Times New Roman"/>
            <w:sz w:val="28"/>
            <w:szCs w:val="28"/>
            <w:lang w:val="uk-UA" w:eastAsia="ru-RU"/>
          </w:rPr>
          <w:t>http://www.lvivacademy.com/vidavnitstvo_1/visnyk15/fail/Kryshtanovych.pdf</w:t>
        </w:r>
      </w:hyperlink>
      <w:r w:rsidRPr="00215916">
        <w:rPr>
          <w:rFonts w:ascii="Calibri" w:eastAsia="Times New Roman" w:hAnsi="Calibri" w:cs="Times New Roman"/>
          <w:lang w:val="uk-UA" w:eastAsia="ru-RU"/>
        </w:rPr>
        <w:t xml:space="preserve"> </w:t>
      </w:r>
      <w:r w:rsidRPr="00215916">
        <w:rPr>
          <w:rFonts w:ascii="Times New Roman" w:eastAsia="Times New Roman" w:hAnsi="Times New Roman" w:cs="Times New Roman"/>
          <w:sz w:val="28"/>
          <w:szCs w:val="28"/>
          <w:lang w:val="uk-UA" w:eastAsia="ru-RU"/>
        </w:rPr>
        <w:t>– Назва з екрана.</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40. Матузов Н. И., Малько А. В. Теория государства и права: Учебник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Н. И. Матузов, А. В. Малько. – М. : Юристъ, 2004. – 512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41. Мілаш В.</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Договірні засади правопорядку у сфері господарювання [Текст] / В. Мілаш // Юридичний вісник. – 2014. – №1. – С. 66–73.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42. Мілаш В. С.</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Приватно-правові підгалини господарського правопорядку: сучасний стан і перспективи модернізації [Текст] / В. С. Мілаш // Теорія і практика правознавства. – 2014. – Вип. 1(5). – С. 1–23.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43. Назаренко Г. В. Общая теория права и государства: Учебн.</w:t>
      </w:r>
      <w:r w:rsidRPr="00215916">
        <w:rPr>
          <w:rFonts w:ascii="Times New Roman" w:eastAsia="Times New Roman" w:hAnsi="Times New Roman" w:cs="Times New Roman"/>
          <w:sz w:val="28"/>
          <w:szCs w:val="28"/>
          <w:lang w:eastAsia="ru-RU"/>
        </w:rPr>
        <w:t xml:space="preserve"> [</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Г. В.  Назаренко. – М. : Ось–89, 2003. – 176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44. Нерсесянц B. C. История идей правовой государственности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B. C. Нерсесянц. – РАН, Ин-т государства и права, Акад. правовой ун-т. – М., 1993. – 151 с.</w:t>
      </w:r>
    </w:p>
    <w:p w:rsidR="00215916" w:rsidRPr="00215916" w:rsidRDefault="00215916" w:rsidP="00215916">
      <w:pPr>
        <w:spacing w:after="0" w:line="360" w:lineRule="auto"/>
        <w:jc w:val="both"/>
        <w:rPr>
          <w:rFonts w:ascii="Times New Roman" w:eastAsia="Times New Roman" w:hAnsi="Times New Roman" w:cs="Times New Roman"/>
          <w:color w:val="000000"/>
          <w:sz w:val="28"/>
          <w:szCs w:val="28"/>
          <w:shd w:val="clear" w:color="auto" w:fill="F7F7F7"/>
          <w:lang w:val="uk-UA" w:eastAsia="ru-RU"/>
        </w:rPr>
      </w:pPr>
      <w:r w:rsidRPr="00215916">
        <w:rPr>
          <w:rFonts w:ascii="Times New Roman" w:eastAsia="Times New Roman" w:hAnsi="Times New Roman" w:cs="Times New Roman"/>
          <w:sz w:val="28"/>
          <w:szCs w:val="28"/>
          <w:lang w:val="uk-UA" w:eastAsia="ru-RU"/>
        </w:rPr>
        <w:t xml:space="preserve">45. </w:t>
      </w:r>
      <w:r w:rsidRPr="00215916">
        <w:rPr>
          <w:rFonts w:ascii="Times New Roman" w:eastAsia="Times New Roman" w:hAnsi="Times New Roman" w:cs="Times New Roman"/>
          <w:color w:val="000000"/>
          <w:sz w:val="28"/>
          <w:szCs w:val="28"/>
          <w:shd w:val="clear" w:color="auto" w:fill="F7F7F7"/>
          <w:lang w:val="uk-UA" w:eastAsia="ru-RU"/>
        </w:rPr>
        <w:t xml:space="preserve">Общая теория права и государства. Академический курс в 2-х т.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color w:val="000000"/>
          <w:sz w:val="28"/>
          <w:szCs w:val="28"/>
          <w:shd w:val="clear" w:color="auto" w:fill="F7F7F7"/>
          <w:lang w:val="uk-UA" w:eastAsia="ru-RU"/>
        </w:rPr>
        <w:t xml:space="preserve">/ Под ред. М. Л. Марченко.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Т. 2.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М., 1998.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559 с.</w:t>
      </w:r>
    </w:p>
    <w:p w:rsidR="00215916" w:rsidRPr="00215916" w:rsidRDefault="00215916" w:rsidP="00215916">
      <w:pPr>
        <w:spacing w:after="0" w:line="360" w:lineRule="auto"/>
        <w:jc w:val="both"/>
        <w:rPr>
          <w:rFonts w:ascii="Times New Roman" w:eastAsia="Times New Roman" w:hAnsi="Times New Roman" w:cs="Times New Roman"/>
          <w:color w:val="000000"/>
          <w:sz w:val="28"/>
          <w:szCs w:val="28"/>
          <w:shd w:val="clear" w:color="auto" w:fill="F7F7F7"/>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46. </w:t>
      </w:r>
      <w:r w:rsidRPr="00215916">
        <w:rPr>
          <w:rFonts w:ascii="Times New Roman" w:eastAsia="Times New Roman" w:hAnsi="Times New Roman" w:cs="Times New Roman"/>
          <w:sz w:val="28"/>
          <w:szCs w:val="28"/>
          <w:lang w:val="uk-UA" w:eastAsia="ru-RU"/>
        </w:rPr>
        <w:t xml:space="preserve">Общая теория права и государства: Учебник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Под ред. В. В. Лазарева. – 3-е изд., перераб. и доп. – М. : Юристъ, 2001. – 520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47. Ожегов С. И. Словарь русского языка: словар [Текст] / С. И. Ожегов; под ред. Н. Ю. Шведовой. – 14-е изд., стереотип. – Москва: Русский язык, 1982. – 816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 xml:space="preserve">48. Панаріна Н. В. Правопорядок в системі правових категорій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Н. В. Панаріна // Держава і право: Зб. наук. пр. Юрид. і політ. науки. – К. : Ін-т держави і права  ім. В.М. Корецького НАН України, 2007. – Вип. 36. – С. 101–108.</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lastRenderedPageBreak/>
        <w:t>49.</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Панаріна Н. В. Принципи правопорядку та їх співвідношення з іншими принципами, що діють в правовій системі [Текст] / Н. В.  Панаріна // Юрид. Україна. – 2007. – № 9. – С. 13–18.</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sz w:val="28"/>
          <w:szCs w:val="28"/>
          <w:lang w:val="uk-UA" w:eastAsia="ru-RU"/>
        </w:rPr>
        <w:t xml:space="preserve">50. Пісов М. П. Вплив міжнародного правопорядку на національний правопорядок України [Текст] / М. П. Пісов // Науковий вісник Херсонського державного університету. – </w:t>
      </w:r>
      <w:r w:rsidRPr="00215916">
        <w:rPr>
          <w:rFonts w:ascii="Times New Roman" w:eastAsia="Times New Roman" w:hAnsi="Times New Roman" w:cs="Times New Roman"/>
          <w:iCs/>
          <w:sz w:val="28"/>
          <w:szCs w:val="28"/>
          <w:lang w:val="uk-UA" w:eastAsia="ru-RU"/>
        </w:rPr>
        <w:t xml:space="preserve">Серія юридичні науки. – </w:t>
      </w:r>
      <w:r w:rsidRPr="00215916">
        <w:rPr>
          <w:rFonts w:ascii="Times New Roman" w:eastAsia="Times New Roman" w:hAnsi="Times New Roman" w:cs="Times New Roman"/>
          <w:iCs/>
          <w:sz w:val="28"/>
          <w:szCs w:val="28"/>
          <w:lang w:eastAsia="ru-RU"/>
        </w:rPr>
        <w:t>2015</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val="uk-UA" w:eastAsia="ru-RU"/>
        </w:rPr>
        <w:t>–</w:t>
      </w:r>
      <w:r w:rsidRPr="00215916">
        <w:rPr>
          <w:rFonts w:ascii="Calibri" w:eastAsia="Times New Roman" w:hAnsi="Calibri" w:cs="UkrainianSchoolBookItalic"/>
          <w:i/>
          <w:iCs/>
          <w:sz w:val="18"/>
          <w:szCs w:val="18"/>
          <w:lang w:val="uk-UA" w:eastAsia="ru-RU"/>
        </w:rPr>
        <w:t xml:space="preserve"> </w:t>
      </w:r>
      <w:r w:rsidRPr="00215916">
        <w:rPr>
          <w:rFonts w:ascii="Times New Roman" w:eastAsia="Times New Roman" w:hAnsi="Times New Roman" w:cs="Times New Roman"/>
          <w:iCs/>
          <w:sz w:val="28"/>
          <w:szCs w:val="28"/>
          <w:lang w:val="uk-UA" w:eastAsia="ru-RU"/>
        </w:rPr>
        <w:t>Випуск 5. – Том 1. – С. 39 – 42.</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val="uk-UA" w:eastAsia="ru-RU"/>
        </w:rPr>
        <w:t xml:space="preserve">51. </w:t>
      </w:r>
      <w:r w:rsidRPr="00215916">
        <w:rPr>
          <w:rFonts w:ascii="Times New Roman" w:eastAsia="Times New Roman" w:hAnsi="Times New Roman" w:cs="Times New Roman"/>
          <w:iCs/>
          <w:sz w:val="28"/>
          <w:szCs w:val="28"/>
          <w:lang w:eastAsia="ru-RU"/>
        </w:rPr>
        <w:t>Погребной И.</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М. Теория права: Учебное пособие</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И.</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М.</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Погребной</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3-е изд., испр. и доп.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Харьков: Государственное специализарованное издательство «Основа», 2003.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128 с.</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iCs/>
          <w:sz w:val="28"/>
          <w:szCs w:val="28"/>
          <w:lang w:val="uk-UA" w:eastAsia="ru-RU"/>
        </w:rPr>
        <w:t xml:space="preserve">52. Подорожна Т. С. Формування єдиного правопорядку в Україні у світлі глобалізаційних процесів і забезпечення національної безпеки  </w:t>
      </w:r>
      <w:r w:rsidRPr="00215916">
        <w:rPr>
          <w:rFonts w:ascii="Times New Roman" w:eastAsia="Times New Roman" w:hAnsi="Times New Roman" w:cs="Times New Roman"/>
          <w:sz w:val="28"/>
          <w:szCs w:val="28"/>
          <w:lang w:val="uk-UA" w:eastAsia="ru-RU"/>
        </w:rPr>
        <w:t xml:space="preserve">[Текст] / </w:t>
      </w:r>
      <w:r w:rsidRPr="00215916">
        <w:rPr>
          <w:rFonts w:ascii="Times New Roman" w:eastAsia="Times New Roman" w:hAnsi="Times New Roman" w:cs="Times New Roman"/>
          <w:iCs/>
          <w:sz w:val="28"/>
          <w:szCs w:val="28"/>
          <w:lang w:val="uk-UA" w:eastAsia="ru-RU"/>
        </w:rPr>
        <w:t xml:space="preserve">Т. С. Подорожна </w:t>
      </w:r>
      <w:r w:rsidRPr="00215916">
        <w:rPr>
          <w:rFonts w:ascii="Times New Roman" w:eastAsia="Times New Roman" w:hAnsi="Times New Roman" w:cs="Times New Roman"/>
          <w:sz w:val="28"/>
          <w:szCs w:val="28"/>
          <w:lang w:val="uk-UA" w:eastAsia="ru-RU"/>
        </w:rPr>
        <w:t xml:space="preserve">// Науковий вісник Херсонського державного університету. – </w:t>
      </w:r>
      <w:r w:rsidRPr="00215916">
        <w:rPr>
          <w:rFonts w:ascii="Times New Roman" w:eastAsia="Times New Roman" w:hAnsi="Times New Roman" w:cs="Times New Roman"/>
          <w:iCs/>
          <w:sz w:val="28"/>
          <w:szCs w:val="28"/>
          <w:lang w:val="uk-UA" w:eastAsia="ru-RU"/>
        </w:rPr>
        <w:t xml:space="preserve">Серія юридичні науки. – 2015. </w:t>
      </w:r>
      <w:r w:rsidRPr="00215916">
        <w:rPr>
          <w:rFonts w:ascii="Times New Roman" w:eastAsia="Times New Roman" w:hAnsi="Times New Roman" w:cs="Times New Roman"/>
          <w:sz w:val="28"/>
          <w:szCs w:val="28"/>
          <w:lang w:val="uk-UA" w:eastAsia="ru-RU"/>
        </w:rPr>
        <w:t>–</w:t>
      </w:r>
      <w:r w:rsidRPr="00215916">
        <w:rPr>
          <w:rFonts w:ascii="Calibri" w:eastAsia="Times New Roman" w:hAnsi="Calibri" w:cs="UkrainianSchoolBookItalic"/>
          <w:i/>
          <w:iCs/>
          <w:sz w:val="18"/>
          <w:szCs w:val="18"/>
          <w:lang w:val="uk-UA" w:eastAsia="ru-RU"/>
        </w:rPr>
        <w:t xml:space="preserve"> </w:t>
      </w:r>
      <w:r w:rsidRPr="00215916">
        <w:rPr>
          <w:rFonts w:ascii="Times New Roman" w:eastAsia="Times New Roman" w:hAnsi="Times New Roman" w:cs="Times New Roman"/>
          <w:iCs/>
          <w:sz w:val="28"/>
          <w:szCs w:val="28"/>
          <w:lang w:val="uk-UA" w:eastAsia="ru-RU"/>
        </w:rPr>
        <w:t>Випуск 1. – Том 1. – С. 50</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53.</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t xml:space="preserve">53. </w:t>
      </w:r>
      <w:r w:rsidRPr="00215916">
        <w:rPr>
          <w:rFonts w:ascii="Times New Roman" w:eastAsia="Times New Roman" w:hAnsi="Times New Roman" w:cs="Times New Roman"/>
          <w:sz w:val="28"/>
          <w:szCs w:val="28"/>
          <w:lang w:val="uk-UA" w:eastAsia="ru-RU"/>
        </w:rPr>
        <w:t>Попович</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К. Б. Теоретико-правовий аспект сучасного значення правопорядку [Текст] / К. Б. Попович // Науковий вісник Ужгородського національного університету. – Серія ПРАВО. – 2012. – Випуск 18. – С. 20.</w:t>
      </w:r>
    </w:p>
    <w:p w:rsidR="00215916" w:rsidRPr="00215916" w:rsidRDefault="00215916" w:rsidP="00215916">
      <w:pPr>
        <w:spacing w:after="0" w:line="360" w:lineRule="auto"/>
        <w:jc w:val="both"/>
        <w:rPr>
          <w:rFonts w:ascii="Times New Roman" w:eastAsia="Times New Roman" w:hAnsi="Times New Roman" w:cs="Times New Roman"/>
          <w:color w:val="000000"/>
          <w:sz w:val="28"/>
          <w:szCs w:val="28"/>
          <w:shd w:val="clear" w:color="auto" w:fill="F7F7F7"/>
          <w:lang w:val="uk-UA" w:eastAsia="ru-RU"/>
        </w:rPr>
      </w:pPr>
      <w:r w:rsidRPr="00215916">
        <w:rPr>
          <w:rFonts w:ascii="Times New Roman" w:eastAsia="Times New Roman" w:hAnsi="Times New Roman" w:cs="Times New Roman"/>
          <w:sz w:val="28"/>
          <w:szCs w:val="28"/>
          <w:lang w:val="uk-UA" w:eastAsia="ru-RU"/>
        </w:rPr>
        <w:t xml:space="preserve">54. </w:t>
      </w:r>
      <w:r w:rsidRPr="00215916">
        <w:rPr>
          <w:rFonts w:ascii="Times New Roman" w:eastAsia="Times New Roman" w:hAnsi="Times New Roman" w:cs="Times New Roman"/>
          <w:color w:val="000000"/>
          <w:sz w:val="28"/>
          <w:szCs w:val="28"/>
          <w:shd w:val="clear" w:color="auto" w:fill="F7F7F7"/>
          <w:lang w:val="uk-UA" w:eastAsia="ru-RU"/>
        </w:rPr>
        <w:t>Попович К. Б.</w:t>
      </w:r>
      <w:r w:rsidRPr="00215916">
        <w:rPr>
          <w:rFonts w:ascii="Calibri" w:eastAsia="Times New Roman" w:hAnsi="Calibri" w:cs="Times New Roman"/>
          <w:lang w:eastAsia="ru-RU"/>
        </w:rPr>
        <w:t xml:space="preserve"> </w:t>
      </w:r>
      <w:r w:rsidRPr="00215916">
        <w:rPr>
          <w:rFonts w:ascii="Times New Roman" w:eastAsia="Times New Roman" w:hAnsi="Times New Roman" w:cs="Times New Roman"/>
          <w:color w:val="000000"/>
          <w:sz w:val="28"/>
          <w:szCs w:val="28"/>
          <w:shd w:val="clear" w:color="auto" w:fill="F7F7F7"/>
          <w:lang w:val="uk-UA" w:eastAsia="ru-RU"/>
        </w:rPr>
        <w:t xml:space="preserve">Теоретико-правовийй аспект сучасного значення правопорядку </w:t>
      </w:r>
      <w:r w:rsidRPr="00215916">
        <w:rPr>
          <w:rFonts w:ascii="Times New Roman" w:eastAsia="Times New Roman" w:hAnsi="Times New Roman" w:cs="Times New Roman"/>
          <w:color w:val="000000"/>
          <w:sz w:val="28"/>
          <w:szCs w:val="28"/>
          <w:shd w:val="clear" w:color="auto" w:fill="F7F7F7"/>
          <w:lang w:eastAsia="ru-RU"/>
        </w:rPr>
        <w:t>[</w:t>
      </w:r>
      <w:r w:rsidRPr="00215916">
        <w:rPr>
          <w:rFonts w:ascii="Times New Roman" w:eastAsia="Times New Roman" w:hAnsi="Times New Roman" w:cs="Times New Roman"/>
          <w:color w:val="000000"/>
          <w:sz w:val="28"/>
          <w:szCs w:val="28"/>
          <w:shd w:val="clear" w:color="auto" w:fill="F7F7F7"/>
          <w:lang w:val="uk-UA" w:eastAsia="ru-RU"/>
        </w:rPr>
        <w:t>Текст</w:t>
      </w:r>
      <w:r w:rsidRPr="00215916">
        <w:rPr>
          <w:rFonts w:ascii="Times New Roman" w:eastAsia="Times New Roman" w:hAnsi="Times New Roman" w:cs="Times New Roman"/>
          <w:color w:val="000000"/>
          <w:sz w:val="28"/>
          <w:szCs w:val="28"/>
          <w:shd w:val="clear" w:color="auto" w:fill="F7F7F7"/>
          <w:lang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 К. Б.</w:t>
      </w:r>
      <w:r w:rsidRPr="00215916">
        <w:rPr>
          <w:rFonts w:ascii="Calibri" w:eastAsia="Times New Roman" w:hAnsi="Calibri" w:cs="Times New Roman"/>
          <w:lang w:eastAsia="ru-RU"/>
        </w:rPr>
        <w:t xml:space="preserve"> </w:t>
      </w:r>
      <w:r w:rsidRPr="00215916">
        <w:rPr>
          <w:rFonts w:ascii="Times New Roman" w:eastAsia="Times New Roman" w:hAnsi="Times New Roman" w:cs="Times New Roman"/>
          <w:color w:val="000000"/>
          <w:sz w:val="28"/>
          <w:szCs w:val="28"/>
          <w:shd w:val="clear" w:color="auto" w:fill="F7F7F7"/>
          <w:lang w:val="uk-UA" w:eastAsia="ru-RU"/>
        </w:rPr>
        <w:t xml:space="preserve">Попович // Порівняльно-аналітичне право. – 2013.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 xml:space="preserve"> С. 25</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color w:val="000000"/>
          <w:sz w:val="28"/>
          <w:szCs w:val="28"/>
          <w:shd w:val="clear" w:color="auto" w:fill="F7F7F7"/>
          <w:lang w:val="uk-UA" w:eastAsia="ru-RU"/>
        </w:rPr>
        <w:t>30.</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t xml:space="preserve">55. </w:t>
      </w:r>
      <w:r w:rsidRPr="00215916">
        <w:rPr>
          <w:rFonts w:ascii="Times New Roman" w:eastAsia="Times New Roman" w:hAnsi="Times New Roman" w:cs="Times New Roman"/>
          <w:sz w:val="28"/>
          <w:szCs w:val="28"/>
          <w:lang w:val="uk-UA" w:eastAsia="ru-RU"/>
        </w:rPr>
        <w:t xml:space="preserve">Протасов В. Н. Теория права и государства. Проблемы теории права и государства: вопросы и ответы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Електронний ресурс</w:t>
      </w:r>
      <w:r w:rsidRPr="00215916">
        <w:rPr>
          <w:rFonts w:ascii="Times New Roman" w:eastAsia="Times New Roman" w:hAnsi="Times New Roman" w:cs="Times New Roman"/>
          <w:sz w:val="28"/>
          <w:szCs w:val="28"/>
          <w:lang w:eastAsia="ru-RU"/>
        </w:rPr>
        <w:t xml:space="preserve">] </w:t>
      </w:r>
      <w:r w:rsidRPr="00215916">
        <w:rPr>
          <w:rFonts w:ascii="Times New Roman" w:eastAsia="Times New Roman" w:hAnsi="Times New Roman" w:cs="Times New Roman"/>
          <w:sz w:val="28"/>
          <w:szCs w:val="28"/>
          <w:lang w:val="uk-UA" w:eastAsia="ru-RU"/>
        </w:rPr>
        <w:t>/ В. Н. Протасов. – М. : Новый Юрист, 1999. – 240 с. – Режим доступа: //www.zipsites.ru/books/teor_gos_vop  – Назва з екрана.</w:t>
      </w:r>
      <w:r w:rsidRPr="00215916">
        <w:rPr>
          <w:rFonts w:ascii="Times New Roman" w:eastAsia="Times New Roman" w:hAnsi="Times New Roman" w:cs="Times New Roman"/>
          <w:sz w:val="28"/>
          <w:szCs w:val="28"/>
          <w:lang w:val="uk-UA" w:eastAsia="ru-RU"/>
        </w:rPr>
        <w:cr/>
        <w:t>56. Пучков О. О. Правовий порядок у сфері національної безпеки: до постановки проблеми [Текст] / О. О. Пучков // Наукові записки Міжнародного гуманітарного університету : [збірник]. – Одеса: Фенікс, 2016. – Вип. 25. – С. 73–78.</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val="uk-UA" w:eastAsia="ru-RU"/>
        </w:rPr>
        <w:t xml:space="preserve">57. </w:t>
      </w:r>
      <w:r w:rsidRPr="00215916">
        <w:rPr>
          <w:rFonts w:ascii="Times New Roman" w:eastAsia="Times New Roman" w:hAnsi="Times New Roman" w:cs="Times New Roman"/>
          <w:iCs/>
          <w:sz w:val="28"/>
          <w:szCs w:val="28"/>
          <w:lang w:eastAsia="ru-RU"/>
        </w:rPr>
        <w:t>Рабинович П.</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М. Основы общей теории права и государства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 П.</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М. Рабинович.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Харьков: Консум, 2005.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320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lastRenderedPageBreak/>
        <w:t xml:space="preserve">58. </w:t>
      </w:r>
      <w:r w:rsidRPr="00215916">
        <w:rPr>
          <w:rFonts w:ascii="Times New Roman" w:eastAsia="Times New Roman" w:hAnsi="Times New Roman" w:cs="Times New Roman"/>
          <w:sz w:val="28"/>
          <w:szCs w:val="28"/>
          <w:lang w:val="uk-UA" w:eastAsia="ru-RU"/>
        </w:rPr>
        <w:t>Рабінович П. М. Основи загальної теорії права та держави: Навч. посіб.</w:t>
      </w:r>
      <w:r w:rsidRPr="00215916">
        <w:rPr>
          <w:rFonts w:ascii="Times New Roman" w:eastAsia="Times New Roman" w:hAnsi="Times New Roman" w:cs="Times New Roman"/>
          <w:sz w:val="28"/>
          <w:szCs w:val="28"/>
          <w:lang w:eastAsia="ru-RU"/>
        </w:rPr>
        <w:t xml:space="preserve"> [</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П.</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М. Рабинович.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w:t>
      </w:r>
      <w:r w:rsidRPr="00215916">
        <w:rPr>
          <w:rFonts w:ascii="Times New Roman" w:eastAsia="Times New Roman" w:hAnsi="Times New Roman" w:cs="Times New Roman"/>
          <w:sz w:val="28"/>
          <w:szCs w:val="28"/>
          <w:lang w:val="uk-UA" w:eastAsia="ru-RU"/>
        </w:rPr>
        <w:t xml:space="preserve"> 5-те вид., зі змінами. – К.: Атіка, 2001. – </w:t>
      </w:r>
      <w:r w:rsidRPr="00215916">
        <w:rPr>
          <w:rFonts w:ascii="Times New Roman" w:eastAsia="Times New Roman" w:hAnsi="Times New Roman" w:cs="Times New Roman"/>
          <w:sz w:val="28"/>
          <w:szCs w:val="28"/>
          <w:lang w:eastAsia="ru-RU"/>
        </w:rPr>
        <w:t>176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59. </w:t>
      </w:r>
      <w:r w:rsidRPr="00215916">
        <w:rPr>
          <w:rFonts w:ascii="Times New Roman" w:eastAsia="Times New Roman" w:hAnsi="Times New Roman" w:cs="Times New Roman"/>
          <w:sz w:val="28"/>
          <w:szCs w:val="28"/>
          <w:lang w:val="uk-UA" w:eastAsia="ru-RU"/>
        </w:rPr>
        <w:t xml:space="preserve">Решетилова Н. В. Ознаки правопорядку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Н. В. Решетилова // Наука і вища освіта: Тези доп. учасн. ХІІ міжвуз. студ. наук. конф., м.Запоріжжя, 20 травня 2004р.: У 2 ч. – Ч. 2. – Запоріжжя: ГУ «ЗІДМУ», 2004 р. – С. 38- 41.</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60. </w:t>
      </w:r>
      <w:r w:rsidRPr="00215916">
        <w:rPr>
          <w:rFonts w:ascii="Times New Roman" w:eastAsia="Times New Roman" w:hAnsi="Times New Roman" w:cs="Times New Roman"/>
          <w:sz w:val="28"/>
          <w:szCs w:val="28"/>
          <w:lang w:val="uk-UA" w:eastAsia="ru-RU"/>
        </w:rPr>
        <w:t xml:space="preserve">Скакун О. Ф. «Теорія держави і права» (енциклопедичний курс): Підручник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 О. Ф. Скакун. – Харків: Еспада , 2006. – 776 с.</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color w:val="000000"/>
          <w:sz w:val="28"/>
          <w:szCs w:val="28"/>
          <w:shd w:val="clear" w:color="auto" w:fill="F7F7F7"/>
          <w:lang w:val="uk-UA" w:eastAsia="ru-RU"/>
        </w:rPr>
        <w:t xml:space="preserve">61. </w:t>
      </w:r>
      <w:r w:rsidRPr="00215916">
        <w:rPr>
          <w:rFonts w:ascii="Times New Roman" w:eastAsia="Times New Roman" w:hAnsi="Times New Roman" w:cs="Times New Roman"/>
          <w:iCs/>
          <w:sz w:val="28"/>
          <w:szCs w:val="28"/>
          <w:lang w:eastAsia="ru-RU"/>
        </w:rPr>
        <w:t>Скакун О.</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Ф. Право, законность, правопорядок: их взаимозависимость и тенденции развития </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Текст</w:t>
      </w:r>
      <w:r w:rsidRPr="00215916">
        <w:rPr>
          <w:rFonts w:ascii="Times New Roman" w:eastAsia="Times New Roman" w:hAnsi="Times New Roman" w:cs="Times New Roman"/>
          <w:sz w:val="28"/>
          <w:szCs w:val="28"/>
          <w:lang w:eastAsia="ru-RU"/>
        </w:rPr>
        <w:t>]</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 О.</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Ф.  Скакун </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Практична філософія та правовий порядок: Збірка наукових статей. </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Харків</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Центр Освітніх Ініціатив, 2000.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С. 52</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61.</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t xml:space="preserve">62. </w:t>
      </w:r>
      <w:r w:rsidRPr="00215916">
        <w:rPr>
          <w:rFonts w:ascii="Times New Roman" w:eastAsia="Times New Roman" w:hAnsi="Times New Roman" w:cs="Times New Roman"/>
          <w:sz w:val="28"/>
          <w:szCs w:val="28"/>
          <w:lang w:val="uk-UA" w:eastAsia="ru-RU"/>
        </w:rPr>
        <w:t>Сухонос</w:t>
      </w:r>
      <w:r w:rsidRPr="00215916">
        <w:rPr>
          <w:rFonts w:ascii="Times New Roman" w:eastAsia="Times New Roman" w:hAnsi="Times New Roman" w:cs="Times New Roman"/>
          <w:b/>
          <w:sz w:val="28"/>
          <w:szCs w:val="28"/>
          <w:lang w:val="uk-UA" w:eastAsia="ru-RU"/>
        </w:rPr>
        <w:t xml:space="preserve"> </w:t>
      </w:r>
      <w:r w:rsidRPr="00215916">
        <w:rPr>
          <w:rFonts w:ascii="Times New Roman" w:eastAsia="Times New Roman" w:hAnsi="Times New Roman" w:cs="Times New Roman"/>
          <w:sz w:val="28"/>
          <w:szCs w:val="28"/>
          <w:lang w:val="uk-UA" w:eastAsia="ru-RU"/>
        </w:rPr>
        <w:t>В. В. Теорія держави і права: Навчальний посібник [Текст] / В. В. Сухонос. – Суми : ВТД «Університетська книга», 2005. – 689 с.</w:t>
      </w:r>
    </w:p>
    <w:p w:rsidR="00215916" w:rsidRPr="00215916" w:rsidRDefault="00215916" w:rsidP="00215916">
      <w:pPr>
        <w:spacing w:after="0" w:line="360" w:lineRule="auto"/>
        <w:jc w:val="both"/>
        <w:outlineLvl w:val="2"/>
        <w:rPr>
          <w:rFonts w:ascii="Times New Roman" w:eastAsia="Times New Roman" w:hAnsi="Times New Roman" w:cs="Times New Roman"/>
          <w:bCs/>
          <w:sz w:val="28"/>
          <w:szCs w:val="28"/>
          <w:lang w:eastAsia="ru-RU"/>
        </w:rPr>
      </w:pPr>
      <w:r w:rsidRPr="00215916">
        <w:rPr>
          <w:rFonts w:ascii="Times New Roman" w:eastAsia="Times New Roman" w:hAnsi="Times New Roman" w:cs="Times New Roman"/>
          <w:bCs/>
          <w:iCs/>
          <w:sz w:val="28"/>
          <w:szCs w:val="28"/>
          <w:lang w:val="uk-UA" w:eastAsia="ru-RU"/>
        </w:rPr>
        <w:t>63.</w:t>
      </w:r>
      <w:r w:rsidRPr="00215916">
        <w:rPr>
          <w:rFonts w:ascii="Times New Roman" w:eastAsia="Times New Roman" w:hAnsi="Times New Roman" w:cs="Times New Roman"/>
          <w:b/>
          <w:bCs/>
          <w:iCs/>
          <w:sz w:val="28"/>
          <w:szCs w:val="28"/>
          <w:lang w:val="uk-UA" w:eastAsia="ru-RU"/>
        </w:rPr>
        <w:t xml:space="preserve"> </w:t>
      </w:r>
      <w:r w:rsidRPr="00215916">
        <w:rPr>
          <w:rFonts w:ascii="Times New Roman" w:eastAsia="Times New Roman" w:hAnsi="Times New Roman" w:cs="Times New Roman"/>
          <w:bCs/>
          <w:sz w:val="28"/>
          <w:szCs w:val="28"/>
          <w:lang w:val="uk-UA" w:eastAsia="ru-RU"/>
        </w:rPr>
        <w:t xml:space="preserve">Теорія держави і права. Академічний курс: підручник [Електронний ресурс] / за ред. О. В. Зайчука, Н. М. Оніщенко. </w:t>
      </w:r>
      <w:r w:rsidRPr="00215916">
        <w:rPr>
          <w:rFonts w:ascii="Times New Roman" w:eastAsia="Times New Roman" w:hAnsi="Times New Roman" w:cs="Times New Roman"/>
          <w:b/>
          <w:bCs/>
          <w:sz w:val="28"/>
          <w:szCs w:val="28"/>
          <w:lang w:val="uk-UA" w:eastAsia="ru-RU"/>
        </w:rPr>
        <w:t>–</w:t>
      </w:r>
      <w:r w:rsidRPr="00215916">
        <w:rPr>
          <w:rFonts w:ascii="Times New Roman" w:eastAsia="Times New Roman" w:hAnsi="Times New Roman" w:cs="Times New Roman"/>
          <w:bCs/>
          <w:sz w:val="28"/>
          <w:szCs w:val="28"/>
          <w:lang w:val="uk-UA" w:eastAsia="ru-RU"/>
        </w:rPr>
        <w:t xml:space="preserve"> Київ : Юрінком Інтер, 2006. </w:t>
      </w:r>
      <w:r w:rsidRPr="00215916">
        <w:rPr>
          <w:rFonts w:ascii="Times New Roman" w:eastAsia="Times New Roman" w:hAnsi="Times New Roman" w:cs="Times New Roman"/>
          <w:b/>
          <w:bCs/>
          <w:sz w:val="28"/>
          <w:szCs w:val="28"/>
          <w:lang w:val="uk-UA" w:eastAsia="ru-RU"/>
        </w:rPr>
        <w:t>–</w:t>
      </w:r>
      <w:r w:rsidRPr="00215916">
        <w:rPr>
          <w:rFonts w:ascii="Times New Roman" w:eastAsia="Times New Roman" w:hAnsi="Times New Roman" w:cs="Times New Roman"/>
          <w:bCs/>
          <w:sz w:val="28"/>
          <w:szCs w:val="28"/>
          <w:lang w:val="uk-UA" w:eastAsia="ru-RU"/>
        </w:rPr>
        <w:t xml:space="preserve"> 685</w:t>
      </w:r>
      <w:r w:rsidRPr="00215916">
        <w:rPr>
          <w:rFonts w:ascii="Times New Roman" w:eastAsia="Times New Roman" w:hAnsi="Times New Roman" w:cs="Times New Roman"/>
          <w:b/>
          <w:bCs/>
          <w:sz w:val="27"/>
          <w:szCs w:val="27"/>
          <w:lang w:val="uk-UA" w:eastAsia="ru-RU"/>
        </w:rPr>
        <w:t xml:space="preserve"> </w:t>
      </w:r>
      <w:r w:rsidRPr="00215916">
        <w:rPr>
          <w:rFonts w:ascii="Times New Roman" w:eastAsia="Times New Roman" w:hAnsi="Times New Roman" w:cs="Times New Roman"/>
          <w:bCs/>
          <w:sz w:val="27"/>
          <w:szCs w:val="27"/>
          <w:lang w:val="uk-UA" w:eastAsia="ru-RU"/>
        </w:rPr>
        <w:t xml:space="preserve">с. </w:t>
      </w:r>
      <w:r w:rsidRPr="00215916">
        <w:rPr>
          <w:rFonts w:ascii="Times New Roman" w:eastAsia="Times New Roman" w:hAnsi="Times New Roman" w:cs="Times New Roman"/>
          <w:b/>
          <w:bCs/>
          <w:sz w:val="28"/>
          <w:szCs w:val="28"/>
          <w:lang w:val="uk-UA" w:eastAsia="ru-RU"/>
        </w:rPr>
        <w:t>–</w:t>
      </w:r>
      <w:r w:rsidRPr="00215916">
        <w:rPr>
          <w:rFonts w:ascii="Times New Roman" w:eastAsia="Times New Roman" w:hAnsi="Times New Roman" w:cs="Times New Roman"/>
          <w:bCs/>
          <w:sz w:val="28"/>
          <w:szCs w:val="28"/>
          <w:lang w:val="uk-UA" w:eastAsia="ru-RU"/>
        </w:rPr>
        <w:t xml:space="preserve"> Режим доступу: </w:t>
      </w:r>
      <w:hyperlink r:id="rId7" w:history="1">
        <w:r w:rsidRPr="00215916">
          <w:rPr>
            <w:rFonts w:ascii="Times New Roman" w:eastAsia="Times New Roman" w:hAnsi="Times New Roman" w:cs="Times New Roman"/>
            <w:bCs/>
            <w:sz w:val="28"/>
            <w:szCs w:val="28"/>
            <w:lang w:val="uk-UA" w:eastAsia="ru-RU"/>
          </w:rPr>
          <w:t>http://www.ebk.net.ua/Book/law/zaychuk_tdp/zmist.htm</w:t>
        </w:r>
      </w:hyperlink>
      <w:r w:rsidRPr="00215916">
        <w:rPr>
          <w:rFonts w:ascii="Times New Roman" w:eastAsia="Times New Roman" w:hAnsi="Times New Roman" w:cs="Times New Roman"/>
          <w:bCs/>
          <w:sz w:val="28"/>
          <w:szCs w:val="28"/>
          <w:lang w:val="uk-UA" w:eastAsia="ru-RU"/>
        </w:rPr>
        <w:t xml:space="preserve"> – Назва з екрана.</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64. Теорія держави і права: Навчальний посібник [Текст] / А. Ю. Олійник, С. Д. Гусарєв, О. Л. Слюсаренко. – К.: Юрінком Інтер, 2001 р. – 176 с.</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val="uk-UA" w:eastAsia="ru-RU"/>
        </w:rPr>
        <w:t xml:space="preserve">65. </w:t>
      </w:r>
      <w:r w:rsidRPr="00215916">
        <w:rPr>
          <w:rFonts w:ascii="Times New Roman" w:eastAsia="Times New Roman" w:hAnsi="Times New Roman" w:cs="Times New Roman"/>
          <w:iCs/>
          <w:sz w:val="28"/>
          <w:szCs w:val="28"/>
          <w:lang w:eastAsia="ru-RU"/>
        </w:rPr>
        <w:t>Теория государства и права. Курс лекций [Текст] / Под ред. Н.</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И. Матузова и А.</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В. Малько.</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2</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е изд., перераб. и доп. М.: Юристъ, 2001.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776 с.</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iCs/>
          <w:sz w:val="28"/>
          <w:szCs w:val="28"/>
          <w:lang w:val="uk-UA" w:eastAsia="ru-RU"/>
        </w:rPr>
        <w:t>66.</w:t>
      </w:r>
      <w:r w:rsidRPr="00215916">
        <w:rPr>
          <w:rFonts w:ascii="Times New Roman" w:eastAsia="Times New Roman" w:hAnsi="Times New Roman" w:cs="Times New Roman"/>
          <w:b/>
          <w:iCs/>
          <w:sz w:val="28"/>
          <w:szCs w:val="28"/>
          <w:lang w:val="uk-UA" w:eastAsia="ru-RU"/>
        </w:rPr>
        <w:t xml:space="preserve"> </w:t>
      </w:r>
      <w:r w:rsidRPr="00215916">
        <w:rPr>
          <w:rFonts w:ascii="Times New Roman" w:eastAsia="Times New Roman" w:hAnsi="Times New Roman" w:cs="Times New Roman"/>
          <w:iCs/>
          <w:sz w:val="28"/>
          <w:szCs w:val="28"/>
          <w:lang w:eastAsia="ru-RU"/>
        </w:rPr>
        <w:t>Теория государства и права. Учебник [Текст] / Александров Н.</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Г., Калинычев Ф.</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И., Мицкевич А.</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В., Недавний А.</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Л., и др.; Отв. ред.</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Александров Н.</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Г.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2-е изд., доп. и перераб.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М.</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Юрид. лит., 1974.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664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t xml:space="preserve">67. </w:t>
      </w:r>
      <w:r w:rsidRPr="00215916">
        <w:rPr>
          <w:rFonts w:ascii="Times New Roman" w:eastAsia="Times New Roman" w:hAnsi="Times New Roman" w:cs="Times New Roman"/>
          <w:sz w:val="28"/>
          <w:szCs w:val="28"/>
          <w:lang w:val="uk-UA" w:eastAsia="ru-RU"/>
        </w:rPr>
        <w:t>Ткаченко В. Д., Решетилова Н. В. Громадський і правовий порядок: співвідношення понять [Текст] / В. Д. Ткаченко, Н. В. Решетилова // Соціально-політичні протиріччя та проблеми соціального партнерства: Зб. наук. тез (За матеріалами ХVІ Харківських політологічних читань). – Х. : Нац. юрид. акад. України, 2005. – С.138–141.</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lastRenderedPageBreak/>
        <w:t xml:space="preserve">68. </w:t>
      </w:r>
      <w:r w:rsidRPr="00215916">
        <w:rPr>
          <w:rFonts w:ascii="Times New Roman" w:eastAsia="Times New Roman" w:hAnsi="Times New Roman" w:cs="Times New Roman"/>
          <w:sz w:val="28"/>
          <w:szCs w:val="28"/>
          <w:lang w:val="uk-UA" w:eastAsia="ru-RU"/>
        </w:rPr>
        <w:t>Топорнин Б. Н. Правовая реформа и развитие высшего юридического образования в России [Текст] / Б. Н. Топорнин // Государство и право: Журнал. – учредители РАН, Институт госудаства и права. – 1996. – №7. – С.34–52.</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t xml:space="preserve">69. </w:t>
      </w:r>
      <w:r w:rsidRPr="00215916">
        <w:rPr>
          <w:rFonts w:ascii="Times New Roman" w:eastAsia="Times New Roman" w:hAnsi="Times New Roman" w:cs="Times New Roman"/>
          <w:sz w:val="28"/>
          <w:szCs w:val="28"/>
          <w:lang w:val="uk-UA" w:eastAsia="ru-RU"/>
        </w:rPr>
        <w:t>Токарська А. С. Інформаційно-психологічна агресія та її руйнівні наслідки у порушенні прав людини [Текст] / А. С. Токарська // Вісник Національного університету «Львівська політехніка». Юридичні науки. – 2015. – № 824. – С. 343–346.</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iCs/>
          <w:sz w:val="28"/>
          <w:szCs w:val="28"/>
          <w:lang w:val="uk-UA" w:eastAsia="ru-RU"/>
        </w:rPr>
        <w:t xml:space="preserve">70. Хомишин І. Ю. Роль правової культури у забезпеченні порядку у суспільстві </w:t>
      </w:r>
      <w:r w:rsidRPr="00215916">
        <w:rPr>
          <w:rFonts w:ascii="Times New Roman" w:eastAsia="Times New Roman" w:hAnsi="Times New Roman" w:cs="Times New Roman"/>
          <w:sz w:val="28"/>
          <w:szCs w:val="28"/>
          <w:lang w:val="uk-UA" w:eastAsia="ru-RU"/>
        </w:rPr>
        <w:t xml:space="preserve">[Текст] </w:t>
      </w:r>
      <w:r w:rsidRPr="00215916">
        <w:rPr>
          <w:rFonts w:ascii="Times New Roman" w:eastAsia="Times New Roman" w:hAnsi="Times New Roman" w:cs="Times New Roman"/>
          <w:iCs/>
          <w:sz w:val="28"/>
          <w:szCs w:val="28"/>
          <w:lang w:val="uk-UA" w:eastAsia="ru-RU"/>
        </w:rPr>
        <w:t>/ І. Ю. Хомишин /</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val="uk-UA" w:eastAsia="ru-RU"/>
        </w:rPr>
        <w:t>Вісник Національного університету «Львівська політехніка». – 2014. – № 810 : Юридичні науки. – С. 105</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109.</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val="uk-UA" w:eastAsia="ru-RU"/>
        </w:rPr>
        <w:t xml:space="preserve">71. </w:t>
      </w:r>
      <w:r w:rsidRPr="00215916">
        <w:rPr>
          <w:rFonts w:ascii="Times New Roman" w:eastAsia="Times New Roman" w:hAnsi="Times New Roman" w:cs="Times New Roman"/>
          <w:iCs/>
          <w:sz w:val="28"/>
          <w:szCs w:val="28"/>
          <w:lang w:eastAsia="ru-RU"/>
        </w:rPr>
        <w:t>Хропанюк В.</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Н. Теория государства и права. Учебное пособие для высших учебных заведений [Текст] / Под ред. проф. В.</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Г. Стрекозова.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М.</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 xml:space="preserve">: </w:t>
      </w:r>
      <w:r w:rsidRPr="00215916">
        <w:rPr>
          <w:rFonts w:ascii="Times New Roman" w:eastAsia="Times New Roman" w:hAnsi="Times New Roman" w:cs="Times New Roman"/>
          <w:iCs/>
          <w:sz w:val="28"/>
          <w:szCs w:val="28"/>
          <w:lang w:val="uk-UA" w:eastAsia="ru-RU"/>
        </w:rPr>
        <w:t xml:space="preserve">Юридична літ., </w:t>
      </w:r>
      <w:r w:rsidRPr="00215916">
        <w:rPr>
          <w:rFonts w:ascii="Times New Roman" w:eastAsia="Times New Roman" w:hAnsi="Times New Roman" w:cs="Times New Roman"/>
          <w:iCs/>
          <w:sz w:val="28"/>
          <w:szCs w:val="28"/>
          <w:lang w:eastAsia="ru-RU"/>
        </w:rPr>
        <w:t xml:space="preserve">2000.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381 с.</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iCs/>
          <w:sz w:val="28"/>
          <w:szCs w:val="28"/>
          <w:lang w:val="uk-UA" w:eastAsia="ru-RU"/>
        </w:rPr>
        <w:t xml:space="preserve">72. Чайковський Ю. В. Перетворення міжнародного правопорядку шляхом обмеження суверенітету держав [Текст] / Ю. В.Чайковський // Актуальні проблеми політики : зб. наук. пр. / редкол. : С. В. Ківалов (голов. ред.), Л. І. Кормич (заст. голов. ред.), Ю. П. Аленін [та ін.]; МОНмолодьспорт України, НУ ОЮА.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Одеса : Фенікс, 2012. – Вип. 45. – С. 113</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120.</w:t>
      </w:r>
    </w:p>
    <w:p w:rsidR="00215916" w:rsidRPr="00215916" w:rsidRDefault="00215916" w:rsidP="00215916">
      <w:pPr>
        <w:spacing w:after="0" w:line="360" w:lineRule="auto"/>
        <w:jc w:val="both"/>
        <w:rPr>
          <w:rFonts w:ascii="Times New Roman" w:eastAsia="Times New Roman" w:hAnsi="Times New Roman" w:cs="Times New Roman"/>
          <w:iCs/>
          <w:sz w:val="28"/>
          <w:szCs w:val="28"/>
          <w:lang w:eastAsia="ru-RU"/>
        </w:rPr>
      </w:pPr>
      <w:r w:rsidRPr="00215916">
        <w:rPr>
          <w:rFonts w:ascii="Times New Roman" w:eastAsia="Times New Roman" w:hAnsi="Times New Roman" w:cs="Times New Roman"/>
          <w:iCs/>
          <w:sz w:val="28"/>
          <w:szCs w:val="28"/>
          <w:lang w:val="uk-UA" w:eastAsia="ru-RU"/>
        </w:rPr>
        <w:t xml:space="preserve">73. Чайковський Ю. В. Держава і міжнародний правопорядок [Електронний ресурс] / Ю. В. Чайковський // Часопис Національного університету. «Острозька академія». Серія «Право». – 2011. – № 2(4):. – Режим доступу: </w:t>
      </w:r>
      <w:hyperlink r:id="rId8" w:history="1">
        <w:r w:rsidRPr="00215916">
          <w:rPr>
            <w:rFonts w:ascii="Times New Roman" w:eastAsia="Times New Roman" w:hAnsi="Times New Roman" w:cs="Times New Roman"/>
            <w:iCs/>
            <w:sz w:val="28"/>
            <w:szCs w:val="28"/>
            <w:lang w:val="uk-UA" w:eastAsia="ru-RU"/>
          </w:rPr>
          <w:t>http://lj.oa.edu.ua/articles/2011/n2/11cyvimp.pdf</w:t>
        </w:r>
      </w:hyperlink>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val="uk-UA" w:eastAsia="ru-RU"/>
        </w:rPr>
        <w:t>– Назва з екрана.</w:t>
      </w:r>
    </w:p>
    <w:p w:rsidR="00215916" w:rsidRPr="00215916" w:rsidRDefault="00215916" w:rsidP="00215916">
      <w:pPr>
        <w:spacing w:after="0" w:line="360" w:lineRule="auto"/>
        <w:jc w:val="both"/>
        <w:rPr>
          <w:rFonts w:ascii="Times New Roman" w:eastAsia="Times New Roman" w:hAnsi="Times New Roman" w:cs="Times New Roman"/>
          <w:iCs/>
          <w:sz w:val="28"/>
          <w:szCs w:val="28"/>
          <w:lang w:val="uk-UA" w:eastAsia="ru-RU"/>
        </w:rPr>
      </w:pPr>
      <w:r w:rsidRPr="00215916">
        <w:rPr>
          <w:rFonts w:ascii="Times New Roman" w:eastAsia="Times New Roman" w:hAnsi="Times New Roman" w:cs="Times New Roman"/>
          <w:iCs/>
          <w:sz w:val="28"/>
          <w:szCs w:val="28"/>
          <w:lang w:val="uk-UA" w:eastAsia="ru-RU"/>
        </w:rPr>
        <w:t xml:space="preserve">74. Шай Р. Я. Правопорядок і законність як ознаки правової держави [Текст] / Р. Я. Шай // Вісник Національного університету «Львівська політехніка». Юридичні науки.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 xml:space="preserve"> 2014.</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val="uk-UA" w:eastAsia="ru-RU"/>
        </w:rPr>
        <w:t xml:space="preserve"> С. 115</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val="uk-UA" w:eastAsia="ru-RU"/>
        </w:rPr>
        <w:t>120.</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iCs/>
          <w:sz w:val="28"/>
          <w:szCs w:val="28"/>
          <w:lang w:val="uk-UA" w:eastAsia="ru-RU"/>
        </w:rPr>
        <w:t xml:space="preserve">75. </w:t>
      </w:r>
      <w:r w:rsidRPr="00215916">
        <w:rPr>
          <w:rFonts w:ascii="Times New Roman" w:eastAsia="Times New Roman" w:hAnsi="Times New Roman" w:cs="Times New Roman"/>
          <w:sz w:val="28"/>
          <w:szCs w:val="28"/>
          <w:lang w:val="uk-UA" w:eastAsia="ru-RU"/>
        </w:rPr>
        <w:t>Шамба Т. М. КПСС и органы охраны правопорядка [Текст] / Т. М. Шамба. – М., 1992. – 258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t>76. Шемшученко Ю. С. Юридична енциклопедія : В 6 т. [Текст] / Редкол. : Ю. С. Шемшученко (відп. ред.) та ін. – К. : «Укр. енцикл.», 2003. – Т. 5 : П - С. – 736 с.</w:t>
      </w:r>
    </w:p>
    <w:p w:rsidR="00215916" w:rsidRPr="00215916" w:rsidRDefault="00215916" w:rsidP="00215916">
      <w:pPr>
        <w:spacing w:after="0" w:line="360" w:lineRule="auto"/>
        <w:jc w:val="both"/>
        <w:rPr>
          <w:rFonts w:ascii="Times New Roman" w:eastAsia="Times New Roman" w:hAnsi="Times New Roman" w:cs="Times New Roman"/>
          <w:sz w:val="28"/>
          <w:szCs w:val="28"/>
          <w:lang w:val="uk-UA" w:eastAsia="ru-RU"/>
        </w:rPr>
      </w:pPr>
      <w:r w:rsidRPr="00215916">
        <w:rPr>
          <w:rFonts w:ascii="Times New Roman" w:eastAsia="Times New Roman" w:hAnsi="Times New Roman" w:cs="Times New Roman"/>
          <w:sz w:val="28"/>
          <w:szCs w:val="28"/>
          <w:lang w:val="uk-UA" w:eastAsia="ru-RU"/>
        </w:rPr>
        <w:lastRenderedPageBreak/>
        <w:t>77. Шестопалова Л. М. «Теорія держави і права»: Навч.посіб.</w:t>
      </w:r>
      <w:r w:rsidRPr="00215916">
        <w:rPr>
          <w:rFonts w:ascii="Calibri" w:eastAsia="Times New Roman" w:hAnsi="Calibri" w:cs="Times New Roman"/>
          <w:lang w:eastAsia="ru-RU"/>
        </w:rPr>
        <w:t xml:space="preserve"> </w:t>
      </w:r>
      <w:r w:rsidRPr="00215916">
        <w:rPr>
          <w:rFonts w:ascii="Times New Roman" w:eastAsia="Times New Roman" w:hAnsi="Times New Roman" w:cs="Times New Roman"/>
          <w:sz w:val="28"/>
          <w:szCs w:val="28"/>
          <w:lang w:val="uk-UA" w:eastAsia="ru-RU"/>
        </w:rPr>
        <w:t>[Текст]  / упоряд. Л. М. Шестопалова . – К. : Прецедент , 2006. – 210 с.</w:t>
      </w:r>
    </w:p>
    <w:p w:rsidR="00215916" w:rsidRPr="00215916" w:rsidRDefault="00215916" w:rsidP="00215916">
      <w:pPr>
        <w:spacing w:after="0" w:line="360" w:lineRule="auto"/>
        <w:jc w:val="both"/>
        <w:rPr>
          <w:rFonts w:ascii="Calibri" w:eastAsia="Times New Roman" w:hAnsi="Calibri" w:cs="Times New Roman"/>
          <w:lang w:val="uk-UA" w:eastAsia="ru-RU"/>
        </w:rPr>
      </w:pPr>
      <w:r w:rsidRPr="00215916">
        <w:rPr>
          <w:rFonts w:ascii="Times New Roman" w:eastAsia="Times New Roman" w:hAnsi="Times New Roman" w:cs="Times New Roman"/>
          <w:sz w:val="28"/>
          <w:szCs w:val="28"/>
          <w:lang w:val="uk-UA" w:eastAsia="ru-RU"/>
        </w:rPr>
        <w:t xml:space="preserve">78. </w:t>
      </w:r>
      <w:r w:rsidRPr="00215916">
        <w:rPr>
          <w:rFonts w:ascii="Times New Roman" w:eastAsia="Times New Roman" w:hAnsi="Times New Roman" w:cs="Times New Roman"/>
          <w:iCs/>
          <w:sz w:val="28"/>
          <w:szCs w:val="28"/>
          <w:lang w:eastAsia="ru-RU"/>
        </w:rPr>
        <w:t>Явич Л.</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С. Общая теория права</w:t>
      </w:r>
      <w:r w:rsidRPr="00215916">
        <w:rPr>
          <w:rFonts w:ascii="Times New Roman" w:eastAsia="Times New Roman" w:hAnsi="Times New Roman" w:cs="Times New Roman"/>
          <w:iCs/>
          <w:sz w:val="28"/>
          <w:szCs w:val="28"/>
          <w:lang w:val="uk-UA" w:eastAsia="ru-RU"/>
        </w:rPr>
        <w:t xml:space="preserve"> [Текст] /</w:t>
      </w:r>
      <w:r w:rsidRPr="00215916">
        <w:rPr>
          <w:rFonts w:ascii="Times New Roman" w:eastAsia="Times New Roman" w:hAnsi="Times New Roman" w:cs="Times New Roman"/>
          <w:iCs/>
          <w:sz w:val="28"/>
          <w:szCs w:val="28"/>
          <w:lang w:eastAsia="ru-RU"/>
        </w:rPr>
        <w:t xml:space="preserve"> Л.</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С.</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iCs/>
          <w:sz w:val="28"/>
          <w:szCs w:val="28"/>
          <w:lang w:eastAsia="ru-RU"/>
        </w:rPr>
        <w:t>Явич</w:t>
      </w:r>
      <w:r w:rsidRPr="00215916">
        <w:rPr>
          <w:rFonts w:ascii="Times New Roman" w:eastAsia="Times New Roman" w:hAnsi="Times New Roman" w:cs="Times New Roman"/>
          <w:iCs/>
          <w:sz w:val="28"/>
          <w:szCs w:val="28"/>
          <w:lang w:val="uk-UA" w:eastAsia="ru-RU"/>
        </w:rPr>
        <w:t xml:space="preserve">. </w:t>
      </w:r>
      <w:r w:rsidRPr="00215916">
        <w:rPr>
          <w:rFonts w:ascii="Times New Roman" w:eastAsia="Times New Roman" w:hAnsi="Times New Roman" w:cs="Times New Roman"/>
          <w:sz w:val="28"/>
          <w:szCs w:val="28"/>
          <w:lang w:val="uk-UA" w:eastAsia="ru-RU"/>
        </w:rPr>
        <w:t xml:space="preserve">– </w:t>
      </w:r>
      <w:r w:rsidRPr="00215916">
        <w:rPr>
          <w:rFonts w:ascii="Times New Roman" w:eastAsia="Times New Roman" w:hAnsi="Times New Roman" w:cs="Times New Roman"/>
          <w:iCs/>
          <w:sz w:val="28"/>
          <w:szCs w:val="28"/>
          <w:lang w:eastAsia="ru-RU"/>
        </w:rPr>
        <w:t xml:space="preserve">Изд-во Ленинградского ун-та, 1976. </w:t>
      </w:r>
      <w:r w:rsidRPr="00215916">
        <w:rPr>
          <w:rFonts w:ascii="Times New Roman" w:eastAsia="Times New Roman" w:hAnsi="Times New Roman" w:cs="Times New Roman"/>
          <w:sz w:val="28"/>
          <w:szCs w:val="28"/>
          <w:lang w:val="uk-UA" w:eastAsia="ru-RU"/>
        </w:rPr>
        <w:t>–</w:t>
      </w:r>
      <w:r w:rsidRPr="00215916">
        <w:rPr>
          <w:rFonts w:ascii="Times New Roman" w:eastAsia="Times New Roman" w:hAnsi="Times New Roman" w:cs="Times New Roman"/>
          <w:iCs/>
          <w:sz w:val="28"/>
          <w:szCs w:val="28"/>
          <w:lang w:eastAsia="ru-RU"/>
        </w:rPr>
        <w:t xml:space="preserve"> 286 с.</w:t>
      </w:r>
      <w:r w:rsidRPr="00215916">
        <w:rPr>
          <w:rFonts w:ascii="Times New Roman" w:eastAsia="Times New Roman" w:hAnsi="Times New Roman" w:cs="Times New Roman"/>
          <w:sz w:val="28"/>
          <w:szCs w:val="28"/>
          <w:lang w:val="uk-UA" w:eastAsia="ru-RU"/>
        </w:rPr>
        <w:tab/>
      </w:r>
    </w:p>
    <w:p w:rsidR="00215916" w:rsidRPr="00215916" w:rsidRDefault="00215916">
      <w:pPr>
        <w:rPr>
          <w:lang w:val="uk-UA"/>
        </w:rPr>
      </w:pPr>
      <w:bookmarkStart w:id="0" w:name="_GoBack"/>
      <w:bookmarkEnd w:id="0"/>
    </w:p>
    <w:sectPr w:rsidR="00215916" w:rsidRPr="002159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UkrainianSchoolBookItalic">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038C2"/>
    <w:multiLevelType w:val="hybridMultilevel"/>
    <w:tmpl w:val="54906B8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AB29CC"/>
    <w:multiLevelType w:val="hybridMultilevel"/>
    <w:tmpl w:val="4BF464FA"/>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43A6888C">
      <w:start w:val="33"/>
      <w:numFmt w:val="bullet"/>
      <w:lvlText w:val="–"/>
      <w:lvlJc w:val="left"/>
      <w:pPr>
        <w:ind w:left="2340" w:hanging="360"/>
      </w:pPr>
      <w:rPr>
        <w:rFonts w:ascii="Times New Roman" w:eastAsia="Times New Roman" w:hAnsi="Times New Roman"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3277782"/>
    <w:multiLevelType w:val="hybridMultilevel"/>
    <w:tmpl w:val="4BF464FA"/>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43A6888C">
      <w:start w:val="33"/>
      <w:numFmt w:val="bullet"/>
      <w:lvlText w:val="–"/>
      <w:lvlJc w:val="left"/>
      <w:pPr>
        <w:ind w:left="2340" w:hanging="360"/>
      </w:pPr>
      <w:rPr>
        <w:rFonts w:ascii="Times New Roman" w:eastAsia="Times New Roman" w:hAnsi="Times New Roman"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61973BC"/>
    <w:multiLevelType w:val="singleLevel"/>
    <w:tmpl w:val="846EF468"/>
    <w:lvl w:ilvl="0">
      <w:start w:val="1"/>
      <w:numFmt w:val="decimal"/>
      <w:lvlText w:val="1.%1."/>
      <w:legacy w:legacy="1" w:legacySpace="0" w:legacyIndent="461"/>
      <w:lvlJc w:val="left"/>
      <w:pPr>
        <w:ind w:left="0" w:firstLine="0"/>
      </w:pPr>
      <w:rPr>
        <w:rFonts w:ascii="Times New Roman" w:hAnsi="Times New Roman" w:cs="Times New Roman" w:hint="default"/>
      </w:rPr>
    </w:lvl>
  </w:abstractNum>
  <w:abstractNum w:abstractNumId="4" w15:restartNumberingAfterBreak="0">
    <w:nsid w:val="275E7507"/>
    <w:multiLevelType w:val="multilevel"/>
    <w:tmpl w:val="C9125F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7D84A7B"/>
    <w:multiLevelType w:val="singleLevel"/>
    <w:tmpl w:val="3934116A"/>
    <w:lvl w:ilvl="0">
      <w:start w:val="1"/>
      <w:numFmt w:val="decimal"/>
      <w:lvlText w:val="%1."/>
      <w:legacy w:legacy="1" w:legacySpace="0" w:legacyIndent="353"/>
      <w:lvlJc w:val="left"/>
      <w:pPr>
        <w:ind w:left="0" w:firstLine="0"/>
      </w:pPr>
      <w:rPr>
        <w:rFonts w:ascii="Times New Roman" w:hAnsi="Times New Roman" w:cs="Times New Roman" w:hint="default"/>
      </w:rPr>
    </w:lvl>
  </w:abstractNum>
  <w:abstractNum w:abstractNumId="6" w15:restartNumberingAfterBreak="0">
    <w:nsid w:val="3C1C41FB"/>
    <w:multiLevelType w:val="multilevel"/>
    <w:tmpl w:val="13C252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49783528"/>
    <w:multiLevelType w:val="multilevel"/>
    <w:tmpl w:val="7D9AE2CE"/>
    <w:lvl w:ilvl="0">
      <w:start w:val="2"/>
      <w:numFmt w:val="decimal"/>
      <w:lvlText w:val="%1."/>
      <w:lvlJc w:val="left"/>
      <w:pPr>
        <w:ind w:left="450" w:hanging="450"/>
      </w:pPr>
      <w:rPr>
        <w:rFonts w:hint="default"/>
      </w:rPr>
    </w:lvl>
    <w:lvl w:ilvl="1">
      <w:start w:val="1"/>
      <w:numFmt w:val="decimal"/>
      <w:lvlText w:val="%1.%2."/>
      <w:lvlJc w:val="left"/>
      <w:pPr>
        <w:ind w:left="1037" w:hanging="720"/>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2031" w:hanging="1080"/>
      </w:pPr>
      <w:rPr>
        <w:rFonts w:hint="default"/>
      </w:rPr>
    </w:lvl>
    <w:lvl w:ilvl="4">
      <w:start w:val="1"/>
      <w:numFmt w:val="decimal"/>
      <w:lvlText w:val="%1.%2.%3.%4.%5."/>
      <w:lvlJc w:val="left"/>
      <w:pPr>
        <w:ind w:left="2348" w:hanging="1080"/>
      </w:pPr>
      <w:rPr>
        <w:rFonts w:hint="default"/>
      </w:rPr>
    </w:lvl>
    <w:lvl w:ilvl="5">
      <w:start w:val="1"/>
      <w:numFmt w:val="decimal"/>
      <w:lvlText w:val="%1.%2.%3.%4.%5.%6."/>
      <w:lvlJc w:val="left"/>
      <w:pPr>
        <w:ind w:left="3025" w:hanging="1440"/>
      </w:pPr>
      <w:rPr>
        <w:rFonts w:hint="default"/>
      </w:rPr>
    </w:lvl>
    <w:lvl w:ilvl="6">
      <w:start w:val="1"/>
      <w:numFmt w:val="decimal"/>
      <w:lvlText w:val="%1.%2.%3.%4.%5.%6.%7."/>
      <w:lvlJc w:val="left"/>
      <w:pPr>
        <w:ind w:left="3342" w:hanging="1440"/>
      </w:pPr>
      <w:rPr>
        <w:rFonts w:hint="default"/>
      </w:rPr>
    </w:lvl>
    <w:lvl w:ilvl="7">
      <w:start w:val="1"/>
      <w:numFmt w:val="decimal"/>
      <w:lvlText w:val="%1.%2.%3.%4.%5.%6.%7.%8."/>
      <w:lvlJc w:val="left"/>
      <w:pPr>
        <w:ind w:left="4019" w:hanging="1800"/>
      </w:pPr>
      <w:rPr>
        <w:rFonts w:hint="default"/>
      </w:rPr>
    </w:lvl>
    <w:lvl w:ilvl="8">
      <w:start w:val="1"/>
      <w:numFmt w:val="decimal"/>
      <w:lvlText w:val="%1.%2.%3.%4.%5.%6.%7.%8.%9."/>
      <w:lvlJc w:val="left"/>
      <w:pPr>
        <w:ind w:left="4336" w:hanging="1800"/>
      </w:pPr>
      <w:rPr>
        <w:rFonts w:hint="default"/>
      </w:rPr>
    </w:lvl>
  </w:abstractNum>
  <w:abstractNum w:abstractNumId="8" w15:restartNumberingAfterBreak="0">
    <w:nsid w:val="528D3832"/>
    <w:multiLevelType w:val="multilevel"/>
    <w:tmpl w:val="12A6AE70"/>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53A65D5B"/>
    <w:multiLevelType w:val="singleLevel"/>
    <w:tmpl w:val="895870DE"/>
    <w:lvl w:ilvl="0">
      <w:start w:val="1"/>
      <w:numFmt w:val="decimal"/>
      <w:lvlText w:val="%1)"/>
      <w:legacy w:legacy="1" w:legacySpace="0" w:legacyIndent="302"/>
      <w:lvlJc w:val="left"/>
      <w:pPr>
        <w:ind w:left="0" w:firstLine="0"/>
      </w:pPr>
      <w:rPr>
        <w:rFonts w:ascii="Times New Roman" w:hAnsi="Times New Roman" w:cs="Times New Roman" w:hint="default"/>
      </w:rPr>
    </w:lvl>
  </w:abstractNum>
  <w:abstractNum w:abstractNumId="10" w15:restartNumberingAfterBreak="0">
    <w:nsid w:val="6D867425"/>
    <w:multiLevelType w:val="multilevel"/>
    <w:tmpl w:val="26BC6026"/>
    <w:lvl w:ilvl="0">
      <w:start w:val="2"/>
      <w:numFmt w:val="decimal"/>
      <w:lvlText w:val="%1."/>
      <w:lvlJc w:val="left"/>
      <w:pPr>
        <w:ind w:left="450" w:hanging="450"/>
      </w:pPr>
      <w:rPr>
        <w:rFonts w:hint="default"/>
      </w:rPr>
    </w:lvl>
    <w:lvl w:ilvl="1">
      <w:start w:val="4"/>
      <w:numFmt w:val="decimal"/>
      <w:lvlText w:val="%1.%2."/>
      <w:lvlJc w:val="left"/>
      <w:pPr>
        <w:ind w:left="1037" w:hanging="720"/>
      </w:pPr>
      <w:rPr>
        <w:rFonts w:hint="default"/>
      </w:rPr>
    </w:lvl>
    <w:lvl w:ilvl="2">
      <w:start w:val="1"/>
      <w:numFmt w:val="decimal"/>
      <w:lvlText w:val="%1.%2.%3."/>
      <w:lvlJc w:val="left"/>
      <w:pPr>
        <w:ind w:left="1354" w:hanging="720"/>
      </w:pPr>
      <w:rPr>
        <w:rFonts w:hint="default"/>
      </w:rPr>
    </w:lvl>
    <w:lvl w:ilvl="3">
      <w:start w:val="1"/>
      <w:numFmt w:val="decimal"/>
      <w:lvlText w:val="%1.%2.%3.%4."/>
      <w:lvlJc w:val="left"/>
      <w:pPr>
        <w:ind w:left="2031" w:hanging="1080"/>
      </w:pPr>
      <w:rPr>
        <w:rFonts w:hint="default"/>
      </w:rPr>
    </w:lvl>
    <w:lvl w:ilvl="4">
      <w:start w:val="1"/>
      <w:numFmt w:val="decimal"/>
      <w:lvlText w:val="%1.%2.%3.%4.%5."/>
      <w:lvlJc w:val="left"/>
      <w:pPr>
        <w:ind w:left="2348" w:hanging="1080"/>
      </w:pPr>
      <w:rPr>
        <w:rFonts w:hint="default"/>
      </w:rPr>
    </w:lvl>
    <w:lvl w:ilvl="5">
      <w:start w:val="1"/>
      <w:numFmt w:val="decimal"/>
      <w:lvlText w:val="%1.%2.%3.%4.%5.%6."/>
      <w:lvlJc w:val="left"/>
      <w:pPr>
        <w:ind w:left="3025" w:hanging="1440"/>
      </w:pPr>
      <w:rPr>
        <w:rFonts w:hint="default"/>
      </w:rPr>
    </w:lvl>
    <w:lvl w:ilvl="6">
      <w:start w:val="1"/>
      <w:numFmt w:val="decimal"/>
      <w:lvlText w:val="%1.%2.%3.%4.%5.%6.%7."/>
      <w:lvlJc w:val="left"/>
      <w:pPr>
        <w:ind w:left="3342" w:hanging="1440"/>
      </w:pPr>
      <w:rPr>
        <w:rFonts w:hint="default"/>
      </w:rPr>
    </w:lvl>
    <w:lvl w:ilvl="7">
      <w:start w:val="1"/>
      <w:numFmt w:val="decimal"/>
      <w:lvlText w:val="%1.%2.%3.%4.%5.%6.%7.%8."/>
      <w:lvlJc w:val="left"/>
      <w:pPr>
        <w:ind w:left="4019" w:hanging="1800"/>
      </w:pPr>
      <w:rPr>
        <w:rFonts w:hint="default"/>
      </w:rPr>
    </w:lvl>
    <w:lvl w:ilvl="8">
      <w:start w:val="1"/>
      <w:numFmt w:val="decimal"/>
      <w:lvlText w:val="%1.%2.%3.%4.%5.%6.%7.%8.%9."/>
      <w:lvlJc w:val="left"/>
      <w:pPr>
        <w:ind w:left="4336" w:hanging="1800"/>
      </w:pPr>
      <w:rPr>
        <w:rFonts w:hint="default"/>
      </w:rPr>
    </w:lvl>
  </w:abstractNum>
  <w:num w:numId="1">
    <w:abstractNumId w:val="3"/>
    <w:lvlOverride w:ilvl="0">
      <w:startOverride w:val="1"/>
    </w:lvlOverride>
  </w:num>
  <w:num w:numId="2">
    <w:abstractNumId w:val="7"/>
  </w:num>
  <w:num w:numId="3">
    <w:abstractNumId w:val="10"/>
  </w:num>
  <w:num w:numId="4">
    <w:abstractNumId w:val="8"/>
  </w:num>
  <w:num w:numId="5">
    <w:abstractNumId w:val="9"/>
    <w:lvlOverride w:ilvl="0">
      <w:startOverride w:val="1"/>
    </w:lvlOverride>
  </w:num>
  <w:num w:numId="6">
    <w:abstractNumId w:val="0"/>
  </w:num>
  <w:num w:numId="7">
    <w:abstractNumId w:val="1"/>
  </w:num>
  <w:num w:numId="8">
    <w:abstractNumId w:val="5"/>
    <w:lvlOverride w:ilvl="0">
      <w:startOverride w:val="1"/>
    </w:lvlOverride>
  </w:num>
  <w:num w:numId="9">
    <w:abstractNumId w:val="2"/>
  </w:num>
  <w:num w:numId="10">
    <w:abstractNumId w:val="4"/>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14F"/>
    <w:rsid w:val="00215916"/>
    <w:rsid w:val="00DE214F"/>
    <w:rsid w:val="00EA7C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EEF7EA-D839-4D27-B9AF-97C067520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qFormat/>
    <w:rsid w:val="00215916"/>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15916"/>
    <w:pPr>
      <w:spacing w:after="0" w:line="240" w:lineRule="auto"/>
    </w:pPr>
    <w:rPr>
      <w:rFonts w:eastAsia="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215916"/>
    <w:rPr>
      <w:rFonts w:ascii="Times New Roman" w:eastAsia="Times New Roman" w:hAnsi="Times New Roman" w:cs="Times New Roman"/>
      <w:b/>
      <w:bCs/>
      <w:sz w:val="27"/>
      <w:szCs w:val="27"/>
      <w:lang w:eastAsia="ru-RU"/>
    </w:rPr>
  </w:style>
  <w:style w:type="numbering" w:customStyle="1" w:styleId="1">
    <w:name w:val="Нет списка1"/>
    <w:next w:val="a2"/>
    <w:uiPriority w:val="99"/>
    <w:semiHidden/>
    <w:unhideWhenUsed/>
    <w:rsid w:val="00215916"/>
  </w:style>
  <w:style w:type="paragraph" w:styleId="a4">
    <w:name w:val="List Paragraph"/>
    <w:basedOn w:val="a"/>
    <w:uiPriority w:val="34"/>
    <w:qFormat/>
    <w:rsid w:val="0021591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paragraph" w:styleId="a5">
    <w:name w:val="header"/>
    <w:basedOn w:val="a"/>
    <w:link w:val="a6"/>
    <w:uiPriority w:val="99"/>
    <w:unhideWhenUsed/>
    <w:rsid w:val="00215916"/>
    <w:pPr>
      <w:tabs>
        <w:tab w:val="center" w:pos="4677"/>
        <w:tab w:val="right" w:pos="9355"/>
      </w:tabs>
      <w:spacing w:after="0" w:line="240" w:lineRule="auto"/>
    </w:pPr>
    <w:rPr>
      <w:rFonts w:eastAsia="Times New Roman"/>
      <w:lang w:eastAsia="ru-RU"/>
    </w:rPr>
  </w:style>
  <w:style w:type="character" w:customStyle="1" w:styleId="a6">
    <w:name w:val="Верхний колонтитул Знак"/>
    <w:basedOn w:val="a0"/>
    <w:link w:val="a5"/>
    <w:uiPriority w:val="99"/>
    <w:rsid w:val="00215916"/>
    <w:rPr>
      <w:rFonts w:eastAsia="Times New Roman"/>
      <w:lang w:eastAsia="ru-RU"/>
    </w:rPr>
  </w:style>
  <w:style w:type="paragraph" w:styleId="a7">
    <w:name w:val="footer"/>
    <w:basedOn w:val="a"/>
    <w:link w:val="a8"/>
    <w:uiPriority w:val="99"/>
    <w:semiHidden/>
    <w:unhideWhenUsed/>
    <w:rsid w:val="00215916"/>
    <w:pPr>
      <w:tabs>
        <w:tab w:val="center" w:pos="4677"/>
        <w:tab w:val="right" w:pos="9355"/>
      </w:tabs>
      <w:spacing w:after="0" w:line="240" w:lineRule="auto"/>
    </w:pPr>
    <w:rPr>
      <w:rFonts w:eastAsia="Times New Roman"/>
      <w:lang w:eastAsia="ru-RU"/>
    </w:rPr>
  </w:style>
  <w:style w:type="character" w:customStyle="1" w:styleId="a8">
    <w:name w:val="Нижний колонтитул Знак"/>
    <w:basedOn w:val="a0"/>
    <w:link w:val="a7"/>
    <w:uiPriority w:val="99"/>
    <w:semiHidden/>
    <w:rsid w:val="00215916"/>
    <w:rPr>
      <w:rFonts w:eastAsia="Times New Roman"/>
      <w:lang w:eastAsia="ru-RU"/>
    </w:rPr>
  </w:style>
  <w:style w:type="paragraph" w:styleId="a9">
    <w:name w:val="Normal (Web)"/>
    <w:basedOn w:val="a"/>
    <w:uiPriority w:val="99"/>
    <w:unhideWhenUsed/>
    <w:rsid w:val="0021591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Гиперссылка1"/>
    <w:basedOn w:val="a0"/>
    <w:uiPriority w:val="99"/>
    <w:unhideWhenUsed/>
    <w:rsid w:val="00215916"/>
    <w:rPr>
      <w:color w:val="0000FF"/>
      <w:u w:val="single"/>
    </w:rPr>
  </w:style>
  <w:style w:type="character" w:customStyle="1" w:styleId="2">
    <w:name w:val="Основной текст (2)_"/>
    <w:basedOn w:val="a0"/>
    <w:link w:val="20"/>
    <w:rsid w:val="00215916"/>
    <w:rPr>
      <w:rFonts w:ascii="Times New Roman" w:eastAsia="Times New Roman" w:hAnsi="Times New Roman" w:cs="Times New Roman"/>
      <w:shd w:val="clear" w:color="auto" w:fill="FFFFFF"/>
    </w:rPr>
  </w:style>
  <w:style w:type="paragraph" w:customStyle="1" w:styleId="20">
    <w:name w:val="Основной текст (2)"/>
    <w:basedOn w:val="a"/>
    <w:link w:val="2"/>
    <w:rsid w:val="00215916"/>
    <w:pPr>
      <w:widowControl w:val="0"/>
      <w:shd w:val="clear" w:color="auto" w:fill="FFFFFF"/>
      <w:spacing w:before="120" w:after="240" w:line="0" w:lineRule="atLeast"/>
    </w:pPr>
    <w:rPr>
      <w:rFonts w:ascii="Times New Roman" w:eastAsia="Times New Roman" w:hAnsi="Times New Roman" w:cs="Times New Roman"/>
    </w:rPr>
  </w:style>
  <w:style w:type="character" w:customStyle="1" w:styleId="hps">
    <w:name w:val="hps"/>
    <w:basedOn w:val="a0"/>
    <w:rsid w:val="00215916"/>
  </w:style>
  <w:style w:type="table" w:customStyle="1" w:styleId="11">
    <w:name w:val="Сетка таблицы1"/>
    <w:basedOn w:val="a1"/>
    <w:next w:val="a3"/>
    <w:uiPriority w:val="59"/>
    <w:rsid w:val="00215916"/>
    <w:pPr>
      <w:spacing w:after="0" w:line="240" w:lineRule="auto"/>
    </w:pPr>
    <w:rPr>
      <w:rFonts w:eastAsia="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semiHidden/>
    <w:unhideWhenUsed/>
    <w:rsid w:val="002159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j.oa.edu.ua/articles/2011/n2/11cyvimp.pdf" TargetMode="External"/><Relationship Id="rId3" Type="http://schemas.openxmlformats.org/officeDocument/2006/relationships/settings" Target="settings.xml"/><Relationship Id="rId7" Type="http://schemas.openxmlformats.org/officeDocument/2006/relationships/hyperlink" Target="http://www.ebk.net.ua/Book/law/zaychuk_tdp/zmist.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vivacademy.com/vidavnitstvo_1/visnyk15/fail/Kryshtanovych.pdf" TargetMode="External"/><Relationship Id="rId5" Type="http://schemas.openxmlformats.org/officeDocument/2006/relationships/hyperlink" Target="http://radnuk.info/ros-pidrychnuk/38-tsvik/68-s-3--.htm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4746</Words>
  <Characters>27058</Characters>
  <Application>Microsoft Office Word</Application>
  <DocSecurity>0</DocSecurity>
  <Lines>225</Lines>
  <Paragraphs>63</Paragraphs>
  <ScaleCrop>false</ScaleCrop>
  <Company/>
  <LinksUpToDate>false</LinksUpToDate>
  <CharactersWithSpaces>31741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2018-04-14T12:37:00Z</dcterms:created>
  <dcterms:modified xsi:type="dcterms:W3CDTF">2018-04-14T12:38:00Z</dcterms:modified>
</cp:coreProperties>
</file>