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6229A" w14:textId="77777777" w:rsidR="00FD39E5" w:rsidRDefault="00FD39E5" w:rsidP="00FD39E5">
      <w:pPr>
        <w:widowControl w:val="0"/>
        <w:spacing w:after="0" w:line="240" w:lineRule="auto"/>
        <w:ind w:left="2160" w:hanging="2160"/>
        <w:jc w:val="center"/>
        <w:rPr>
          <w:rFonts w:ascii="Times New Roman" w:eastAsia="Times New Roman" w:hAnsi="Times New Roman" w:cs="Times New Roman"/>
          <w:caps/>
          <w:sz w:val="28"/>
          <w:szCs w:val="28"/>
          <w:lang w:val="uk-UA"/>
        </w:rPr>
      </w:pPr>
      <w:r w:rsidRPr="00C60E49">
        <w:rPr>
          <w:rFonts w:ascii="Times New Roman" w:eastAsia="Times New Roman" w:hAnsi="Times New Roman" w:cs="Times New Roman"/>
          <w:caps/>
          <w:sz w:val="28"/>
          <w:szCs w:val="28"/>
          <w:lang w:val="uk-UA"/>
        </w:rPr>
        <w:t xml:space="preserve">ОДЕСЬКИЙ НАЦІОНАЛЬНИЙ УНІВЕРСИТЕТ </w:t>
      </w:r>
    </w:p>
    <w:p w14:paraId="267A70FF" w14:textId="77777777" w:rsidR="00FD39E5" w:rsidRPr="00C60E49" w:rsidRDefault="00FD39E5" w:rsidP="00FD39E5">
      <w:pPr>
        <w:widowControl w:val="0"/>
        <w:spacing w:after="0" w:line="240" w:lineRule="auto"/>
        <w:ind w:left="2160" w:hanging="2160"/>
        <w:jc w:val="center"/>
        <w:rPr>
          <w:rFonts w:ascii="Times New Roman" w:eastAsia="Times New Roman" w:hAnsi="Times New Roman" w:cs="Times New Roman"/>
          <w:b/>
          <w:color w:val="000000"/>
          <w:sz w:val="28"/>
          <w:szCs w:val="28"/>
          <w:lang w:val="uk-UA"/>
        </w:rPr>
      </w:pPr>
      <w:r w:rsidRPr="00C60E49">
        <w:rPr>
          <w:rFonts w:ascii="Times New Roman" w:eastAsia="Times New Roman" w:hAnsi="Times New Roman" w:cs="Times New Roman"/>
          <w:caps/>
          <w:sz w:val="28"/>
          <w:szCs w:val="28"/>
          <w:lang w:val="uk-UA"/>
        </w:rPr>
        <w:t>ІМЕНІ І.І. МЕЧНИКОВА</w:t>
      </w:r>
    </w:p>
    <w:p w14:paraId="424DB4A3" w14:textId="77777777" w:rsidR="00FD39E5" w:rsidRPr="00C60E49" w:rsidRDefault="00FD39E5" w:rsidP="00FD39E5">
      <w:pPr>
        <w:widowControl w:val="0"/>
        <w:spacing w:after="0" w:line="240" w:lineRule="auto"/>
        <w:ind w:left="2160" w:hanging="2160"/>
        <w:jc w:val="center"/>
        <w:rPr>
          <w:rFonts w:ascii="Times New Roman" w:eastAsia="Times New Roman" w:hAnsi="Times New Roman" w:cs="Times New Roman"/>
          <w:color w:val="000000"/>
          <w:sz w:val="28"/>
          <w:szCs w:val="28"/>
          <w:lang w:val="uk-UA"/>
        </w:rPr>
      </w:pPr>
      <w:r w:rsidRPr="00C60E49">
        <w:rPr>
          <w:rFonts w:ascii="Times New Roman" w:eastAsia="Times New Roman" w:hAnsi="Times New Roman" w:cs="Times New Roman"/>
          <w:color w:val="000000"/>
          <w:sz w:val="28"/>
          <w:szCs w:val="28"/>
          <w:lang w:val="uk-UA"/>
        </w:rPr>
        <w:t>МІНІСТЕРСТВО ОСВІТИ ТА НАУКИ УКРАЇНИ</w:t>
      </w:r>
    </w:p>
    <w:p w14:paraId="250CF4DA" w14:textId="77777777" w:rsidR="000759C2" w:rsidRDefault="000759C2" w:rsidP="000759C2">
      <w:pPr>
        <w:widowControl w:val="0"/>
        <w:spacing w:after="0" w:line="240" w:lineRule="auto"/>
        <w:ind w:right="141" w:firstLine="709"/>
        <w:jc w:val="right"/>
        <w:rPr>
          <w:rFonts w:ascii="Times New Roman" w:eastAsia="Times New Roman" w:hAnsi="Times New Roman" w:cs="Times New Roman"/>
          <w:sz w:val="28"/>
          <w:szCs w:val="28"/>
          <w:lang w:val="uk-UA"/>
        </w:rPr>
      </w:pPr>
    </w:p>
    <w:p w14:paraId="7D1A05F7" w14:textId="77777777" w:rsidR="000759C2" w:rsidRDefault="000759C2" w:rsidP="000759C2">
      <w:pPr>
        <w:widowControl w:val="0"/>
        <w:spacing w:after="0" w:line="240" w:lineRule="auto"/>
        <w:ind w:right="141" w:firstLine="709"/>
        <w:jc w:val="right"/>
        <w:rPr>
          <w:rFonts w:ascii="Times New Roman" w:eastAsia="Times New Roman" w:hAnsi="Times New Roman" w:cs="Times New Roman"/>
          <w:sz w:val="28"/>
          <w:szCs w:val="28"/>
          <w:lang w:val="uk-UA"/>
        </w:rPr>
      </w:pPr>
    </w:p>
    <w:p w14:paraId="6A63CC77" w14:textId="77777777" w:rsidR="000759C2" w:rsidRPr="00C60E49" w:rsidRDefault="000759C2" w:rsidP="000759C2">
      <w:pPr>
        <w:widowControl w:val="0"/>
        <w:spacing w:after="0" w:line="240" w:lineRule="auto"/>
        <w:ind w:right="141" w:firstLine="709"/>
        <w:jc w:val="right"/>
        <w:rPr>
          <w:rFonts w:ascii="Times New Roman" w:eastAsia="Times New Roman" w:hAnsi="Times New Roman" w:cs="Times New Roman"/>
          <w:sz w:val="28"/>
          <w:szCs w:val="28"/>
          <w:lang w:val="uk-UA"/>
        </w:rPr>
      </w:pPr>
    </w:p>
    <w:p w14:paraId="11A7D51D" w14:textId="77777777" w:rsidR="000759C2" w:rsidRDefault="000759C2" w:rsidP="00A34E55">
      <w:pPr>
        <w:widowControl w:val="0"/>
        <w:spacing w:after="0" w:line="240" w:lineRule="auto"/>
        <w:ind w:left="5664" w:right="141"/>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Кваліфікаційна наукова</w:t>
      </w:r>
    </w:p>
    <w:p w14:paraId="6EA771E1" w14:textId="078A4C3E" w:rsidR="000759C2" w:rsidRPr="00C60E49" w:rsidRDefault="000759C2" w:rsidP="00A34E55">
      <w:pPr>
        <w:widowControl w:val="0"/>
        <w:spacing w:after="0" w:line="240" w:lineRule="auto"/>
        <w:ind w:left="5663" w:right="141" w:firstLine="1"/>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праця н</w:t>
      </w:r>
      <w:r w:rsidRPr="00C60E49">
        <w:rPr>
          <w:rFonts w:ascii="Times New Roman" w:eastAsia="Times New Roman" w:hAnsi="Times New Roman" w:cs="Times New Roman"/>
          <w:sz w:val="28"/>
          <w:szCs w:val="28"/>
          <w:lang w:val="uk-UA"/>
        </w:rPr>
        <w:t>а правах рукопису</w:t>
      </w:r>
    </w:p>
    <w:p w14:paraId="28C8B55B" w14:textId="77777777" w:rsidR="000759C2" w:rsidRPr="001056D3" w:rsidRDefault="000759C2" w:rsidP="001056D3">
      <w:pPr>
        <w:widowControl w:val="0"/>
        <w:spacing w:after="0" w:line="240" w:lineRule="auto"/>
        <w:ind w:left="5663" w:right="141" w:firstLine="1"/>
        <w:jc w:val="center"/>
        <w:rPr>
          <w:rFonts w:ascii="Times New Roman" w:eastAsia="Times New Roman" w:hAnsi="Times New Roman" w:cs="Times New Roman"/>
          <w:sz w:val="28"/>
          <w:szCs w:val="28"/>
          <w:lang w:val="uk-UA"/>
        </w:rPr>
      </w:pPr>
    </w:p>
    <w:p w14:paraId="36E23E33" w14:textId="62531760" w:rsidR="000759C2" w:rsidRPr="001056D3" w:rsidRDefault="000759C2" w:rsidP="001056D3">
      <w:pPr>
        <w:widowControl w:val="0"/>
        <w:spacing w:after="0" w:line="240" w:lineRule="auto"/>
        <w:ind w:left="5663" w:right="141" w:firstLine="1"/>
        <w:jc w:val="center"/>
        <w:rPr>
          <w:rFonts w:ascii="Times New Roman" w:eastAsia="Times New Roman" w:hAnsi="Times New Roman" w:cs="Times New Roman"/>
          <w:sz w:val="28"/>
          <w:szCs w:val="28"/>
          <w:lang w:val="uk-UA"/>
        </w:rPr>
      </w:pPr>
      <w:r w:rsidRPr="001056D3">
        <w:rPr>
          <w:rFonts w:ascii="Times New Roman" w:eastAsia="Times New Roman" w:hAnsi="Times New Roman" w:cs="Times New Roman"/>
          <w:sz w:val="28"/>
          <w:szCs w:val="28"/>
          <w:lang w:val="uk-UA"/>
        </w:rPr>
        <w:t xml:space="preserve">УДК  </w:t>
      </w:r>
      <w:r w:rsidR="001056D3" w:rsidRPr="001056D3">
        <w:rPr>
          <w:rFonts w:ascii="Times New Roman" w:eastAsia="Times New Roman" w:hAnsi="Times New Roman" w:cs="Times New Roman"/>
          <w:sz w:val="28"/>
          <w:szCs w:val="28"/>
          <w:lang w:val="uk-UA"/>
        </w:rPr>
        <w:t>159.963.3-023.3(043.5) </w:t>
      </w:r>
    </w:p>
    <w:p w14:paraId="2078F1B6" w14:textId="77777777" w:rsidR="000759C2" w:rsidRPr="00C60E49" w:rsidRDefault="000759C2" w:rsidP="000759C2">
      <w:pPr>
        <w:widowControl w:val="0"/>
        <w:spacing w:after="0" w:line="240" w:lineRule="auto"/>
        <w:ind w:left="2160" w:hanging="2160"/>
        <w:jc w:val="right"/>
        <w:rPr>
          <w:rFonts w:ascii="Times New Roman" w:eastAsia="Times New Roman" w:hAnsi="Times New Roman" w:cs="Times New Roman"/>
          <w:b/>
          <w:caps/>
          <w:sz w:val="28"/>
          <w:szCs w:val="28"/>
          <w:lang w:val="uk-UA"/>
        </w:rPr>
      </w:pPr>
      <w:r w:rsidRPr="00C60E49">
        <w:rPr>
          <w:rFonts w:ascii="Times New Roman" w:eastAsia="Times New Roman" w:hAnsi="Times New Roman" w:cs="Times New Roman"/>
          <w:color w:val="000000"/>
          <w:sz w:val="28"/>
          <w:szCs w:val="28"/>
        </w:rPr>
        <w:br/>
      </w:r>
      <w:r w:rsidRPr="00C60E49">
        <w:rPr>
          <w:rFonts w:ascii="Times New Roman" w:eastAsia="Times New Roman" w:hAnsi="Times New Roman" w:cs="Times New Roman"/>
          <w:color w:val="000000"/>
          <w:sz w:val="28"/>
          <w:szCs w:val="28"/>
        </w:rPr>
        <w:br/>
      </w:r>
      <w:r w:rsidRPr="00C60E49">
        <w:rPr>
          <w:rFonts w:ascii="Times New Roman" w:eastAsia="Times New Roman" w:hAnsi="Times New Roman" w:cs="Times New Roman"/>
          <w:color w:val="000000"/>
          <w:sz w:val="28"/>
          <w:szCs w:val="28"/>
        </w:rPr>
        <w:br/>
      </w:r>
    </w:p>
    <w:p w14:paraId="5ADD9C05" w14:textId="77777777" w:rsidR="000759C2" w:rsidRPr="00C60E49" w:rsidRDefault="000759C2" w:rsidP="000759C2">
      <w:pPr>
        <w:widowControl w:val="0"/>
        <w:spacing w:after="0" w:line="240" w:lineRule="auto"/>
        <w:ind w:left="2160" w:hanging="2160"/>
        <w:jc w:val="center"/>
        <w:rPr>
          <w:rFonts w:ascii="Times New Roman" w:eastAsia="Times New Roman" w:hAnsi="Times New Roman" w:cs="Times New Roman"/>
          <w:b/>
          <w:caps/>
          <w:sz w:val="28"/>
          <w:szCs w:val="28"/>
          <w:lang w:val="uk-UA"/>
        </w:rPr>
      </w:pPr>
    </w:p>
    <w:p w14:paraId="02B761E8" w14:textId="77777777" w:rsidR="000759C2" w:rsidRPr="00C60E49" w:rsidRDefault="000759C2" w:rsidP="000759C2">
      <w:pPr>
        <w:widowControl w:val="0"/>
        <w:spacing w:after="0" w:line="240" w:lineRule="auto"/>
        <w:ind w:left="2160" w:hanging="2160"/>
        <w:jc w:val="center"/>
        <w:rPr>
          <w:rFonts w:ascii="Times New Roman" w:eastAsia="Times New Roman" w:hAnsi="Times New Roman" w:cs="Times New Roman"/>
          <w:b/>
          <w:caps/>
          <w:sz w:val="28"/>
          <w:szCs w:val="28"/>
          <w:lang w:val="uk-UA"/>
        </w:rPr>
      </w:pPr>
    </w:p>
    <w:p w14:paraId="5033BEF2" w14:textId="789061AD" w:rsidR="000759C2" w:rsidRPr="00C467C3" w:rsidRDefault="000759C2" w:rsidP="000759C2">
      <w:pPr>
        <w:widowControl w:val="0"/>
        <w:spacing w:after="0" w:line="240" w:lineRule="auto"/>
        <w:ind w:left="2160" w:hanging="2160"/>
        <w:jc w:val="center"/>
        <w:rPr>
          <w:rFonts w:ascii="Times New Roman" w:eastAsia="Times New Roman" w:hAnsi="Times New Roman" w:cs="Times New Roman"/>
          <w:b/>
          <w:caps/>
          <w:color w:val="000000"/>
          <w:sz w:val="28"/>
          <w:szCs w:val="28"/>
          <w:lang w:val="uk-UA"/>
        </w:rPr>
      </w:pPr>
      <w:r>
        <w:rPr>
          <w:rFonts w:ascii="Times New Roman" w:eastAsia="Times New Roman" w:hAnsi="Times New Roman" w:cs="Times New Roman"/>
          <w:b/>
          <w:caps/>
          <w:sz w:val="28"/>
          <w:szCs w:val="28"/>
          <w:lang w:val="uk-UA"/>
        </w:rPr>
        <w:t xml:space="preserve">ПЕРЕВЯЗКО </w:t>
      </w:r>
      <w:r w:rsidRPr="000759C2">
        <w:rPr>
          <w:rFonts w:ascii="Times New Roman" w:eastAsia="Times New Roman" w:hAnsi="Times New Roman" w:cs="Times New Roman"/>
          <w:b/>
          <w:caps/>
          <w:sz w:val="28"/>
          <w:szCs w:val="28"/>
          <w:lang w:val="uk-UA"/>
        </w:rPr>
        <w:t>ЛІЛІЯ  ПЕТРІВНА</w:t>
      </w:r>
    </w:p>
    <w:p w14:paraId="6C31368F" w14:textId="77777777" w:rsidR="000759C2" w:rsidRPr="00C60E49" w:rsidRDefault="000759C2" w:rsidP="000759C2">
      <w:pPr>
        <w:widowControl w:val="0"/>
        <w:spacing w:after="0" w:line="240" w:lineRule="auto"/>
        <w:ind w:left="2160" w:hanging="2160"/>
        <w:jc w:val="both"/>
        <w:rPr>
          <w:rFonts w:ascii="Times New Roman" w:eastAsia="Times New Roman" w:hAnsi="Times New Roman" w:cs="Times New Roman"/>
          <w:b/>
          <w:color w:val="000000"/>
          <w:sz w:val="28"/>
          <w:szCs w:val="28"/>
          <w:lang w:val="uk-UA"/>
        </w:rPr>
      </w:pPr>
    </w:p>
    <w:p w14:paraId="37070B54" w14:textId="77777777" w:rsidR="000759C2" w:rsidRDefault="000759C2" w:rsidP="000759C2">
      <w:pPr>
        <w:widowControl w:val="0"/>
        <w:spacing w:after="0" w:line="240" w:lineRule="auto"/>
        <w:ind w:left="2160" w:hanging="2160"/>
        <w:jc w:val="center"/>
        <w:rPr>
          <w:rFonts w:ascii="Times New Roman" w:eastAsia="Times New Roman" w:hAnsi="Times New Roman" w:cs="Times New Roman"/>
          <w:b/>
          <w:caps/>
          <w:sz w:val="28"/>
          <w:szCs w:val="28"/>
          <w:lang w:val="uk-UA"/>
        </w:rPr>
      </w:pPr>
    </w:p>
    <w:p w14:paraId="244A6744" w14:textId="77777777" w:rsidR="000759C2" w:rsidRPr="004972F4" w:rsidRDefault="000759C2" w:rsidP="000759C2">
      <w:pPr>
        <w:widowControl w:val="0"/>
        <w:spacing w:after="0" w:line="240" w:lineRule="auto"/>
        <w:ind w:left="2160" w:hanging="2160"/>
        <w:jc w:val="center"/>
        <w:rPr>
          <w:rFonts w:ascii="Times New Roman" w:eastAsia="Times New Roman" w:hAnsi="Times New Roman" w:cs="Times New Roman"/>
          <w:b/>
          <w:caps/>
          <w:sz w:val="28"/>
          <w:szCs w:val="28"/>
          <w:lang w:val="uk-UA"/>
        </w:rPr>
      </w:pPr>
    </w:p>
    <w:p w14:paraId="556855B2" w14:textId="77777777" w:rsidR="000759C2" w:rsidRPr="00A34E55" w:rsidRDefault="000759C2" w:rsidP="000759C2">
      <w:pPr>
        <w:widowControl w:val="0"/>
        <w:spacing w:after="0" w:line="240" w:lineRule="auto"/>
        <w:ind w:left="2160" w:hanging="2160"/>
        <w:jc w:val="center"/>
        <w:rPr>
          <w:rFonts w:ascii="Times New Roman" w:eastAsia="Times New Roman" w:hAnsi="Times New Roman" w:cs="Times New Roman"/>
          <w:caps/>
          <w:sz w:val="28"/>
          <w:szCs w:val="28"/>
          <w:lang w:val="uk-UA"/>
        </w:rPr>
      </w:pPr>
      <w:r w:rsidRPr="00A34E55">
        <w:rPr>
          <w:rFonts w:ascii="Times New Roman" w:eastAsia="Times New Roman" w:hAnsi="Times New Roman" w:cs="Times New Roman"/>
          <w:caps/>
          <w:sz w:val="28"/>
          <w:szCs w:val="28"/>
          <w:lang w:val="uk-UA"/>
        </w:rPr>
        <w:t xml:space="preserve">Дисертація </w:t>
      </w:r>
    </w:p>
    <w:p w14:paraId="5FC1A65A" w14:textId="2267B972" w:rsidR="000759C2" w:rsidRPr="00C60E49" w:rsidRDefault="00FD39E5" w:rsidP="000759C2">
      <w:pPr>
        <w:widowControl w:val="0"/>
        <w:spacing w:after="0" w:line="240" w:lineRule="auto"/>
        <w:jc w:val="center"/>
        <w:rPr>
          <w:rFonts w:ascii="Times New Roman" w:eastAsia="Times New Roman" w:hAnsi="Times New Roman" w:cs="Times New Roman"/>
          <w:b/>
          <w:caps/>
          <w:sz w:val="28"/>
          <w:szCs w:val="28"/>
          <w:lang w:val="uk-UA"/>
        </w:rPr>
      </w:pPr>
      <w:r>
        <w:rPr>
          <w:rFonts w:ascii="Times New Roman" w:eastAsia="Times New Roman" w:hAnsi="Times New Roman" w:cs="Times New Roman"/>
          <w:b/>
          <w:caps/>
          <w:sz w:val="28"/>
          <w:szCs w:val="28"/>
          <w:lang w:val="uk-UA"/>
        </w:rPr>
        <w:t>ІнДИВІДУАЛЬНО-ПСИХОЛОГІЧНІ ТА КУЛЬТУРНО-ІСТОРИЧНІ ОСОБЛИВОСТІ СИМВОЛІКИ сновидінь ОСОБИСТОСТІ</w:t>
      </w:r>
    </w:p>
    <w:p w14:paraId="36C0CA25" w14:textId="77777777" w:rsidR="00A34E55" w:rsidRDefault="00A34E55" w:rsidP="000759C2">
      <w:pPr>
        <w:widowControl w:val="0"/>
        <w:spacing w:after="0" w:line="240" w:lineRule="auto"/>
        <w:ind w:left="2160" w:hanging="2160"/>
        <w:jc w:val="center"/>
        <w:rPr>
          <w:rFonts w:ascii="Times New Roman" w:eastAsia="Times New Roman" w:hAnsi="Times New Roman" w:cs="Times New Roman"/>
          <w:sz w:val="28"/>
          <w:szCs w:val="28"/>
          <w:lang w:val="uk-UA"/>
        </w:rPr>
      </w:pPr>
    </w:p>
    <w:p w14:paraId="1D17C4CF" w14:textId="77777777" w:rsidR="00A34E55" w:rsidRDefault="00A34E55" w:rsidP="000759C2">
      <w:pPr>
        <w:widowControl w:val="0"/>
        <w:spacing w:after="0" w:line="240" w:lineRule="auto"/>
        <w:ind w:left="2160" w:hanging="2160"/>
        <w:jc w:val="center"/>
        <w:rPr>
          <w:rFonts w:ascii="Times New Roman" w:eastAsia="Times New Roman" w:hAnsi="Times New Roman" w:cs="Times New Roman"/>
          <w:sz w:val="28"/>
          <w:szCs w:val="28"/>
          <w:lang w:val="uk-UA"/>
        </w:rPr>
      </w:pPr>
    </w:p>
    <w:p w14:paraId="2317C774" w14:textId="77777777" w:rsidR="000759C2" w:rsidRPr="00C60E49" w:rsidRDefault="000759C2" w:rsidP="000759C2">
      <w:pPr>
        <w:widowControl w:val="0"/>
        <w:spacing w:after="0" w:line="240" w:lineRule="auto"/>
        <w:ind w:left="2160" w:hanging="2160"/>
        <w:jc w:val="center"/>
        <w:rPr>
          <w:rFonts w:ascii="Times New Roman" w:eastAsia="Times New Roman" w:hAnsi="Times New Roman" w:cs="Times New Roman"/>
          <w:sz w:val="28"/>
          <w:szCs w:val="28"/>
          <w:lang w:val="uk-UA"/>
        </w:rPr>
      </w:pPr>
      <w:r w:rsidRPr="00C60E49">
        <w:rPr>
          <w:rFonts w:ascii="Times New Roman" w:eastAsia="Times New Roman" w:hAnsi="Times New Roman" w:cs="Times New Roman"/>
          <w:sz w:val="28"/>
          <w:szCs w:val="28"/>
          <w:lang w:val="uk-UA"/>
        </w:rPr>
        <w:t>19.00.01 – загальна психологія, історія психології</w:t>
      </w:r>
    </w:p>
    <w:p w14:paraId="624B712C" w14:textId="027D4839" w:rsidR="000759C2" w:rsidRPr="00C60E49" w:rsidRDefault="00A34E55" w:rsidP="000759C2">
      <w:pPr>
        <w:widowControl w:val="0"/>
        <w:spacing w:after="0" w:line="240" w:lineRule="auto"/>
        <w:ind w:left="2160" w:hanging="2160"/>
        <w:jc w:val="center"/>
        <w:rPr>
          <w:rFonts w:ascii="Times New Roman" w:eastAsia="Times New Roman" w:hAnsi="Times New Roman" w:cs="Times New Roman"/>
          <w:sz w:val="28"/>
          <w:szCs w:val="28"/>
          <w:lang w:val="uk-UA"/>
        </w:rPr>
      </w:pPr>
      <w:r w:rsidRPr="00A34E55">
        <w:rPr>
          <w:rFonts w:ascii="Times New Roman" w:eastAsia="Times New Roman" w:hAnsi="Times New Roman" w:cs="Times New Roman"/>
          <w:sz w:val="28"/>
          <w:szCs w:val="28"/>
          <w:lang w:val="uk-UA"/>
        </w:rPr>
        <w:t>Галузь знань 05 – Соціальні та поведінкові науки / 053 – Психологія</w:t>
      </w:r>
    </w:p>
    <w:p w14:paraId="0341A27E" w14:textId="77777777" w:rsidR="000759C2" w:rsidRPr="00C60E49" w:rsidRDefault="000759C2" w:rsidP="000759C2">
      <w:pPr>
        <w:widowControl w:val="0"/>
        <w:spacing w:after="0" w:line="240" w:lineRule="auto"/>
        <w:ind w:left="2160" w:hanging="2160"/>
        <w:jc w:val="center"/>
        <w:rPr>
          <w:rFonts w:ascii="Times New Roman" w:eastAsia="Times New Roman" w:hAnsi="Times New Roman" w:cs="Times New Roman"/>
          <w:caps/>
          <w:sz w:val="28"/>
          <w:szCs w:val="28"/>
          <w:lang w:val="uk-UA"/>
        </w:rPr>
      </w:pPr>
    </w:p>
    <w:p w14:paraId="080378C5" w14:textId="77777777" w:rsidR="000759C2" w:rsidRPr="00C60E49" w:rsidRDefault="000759C2" w:rsidP="000759C2">
      <w:pPr>
        <w:widowControl w:val="0"/>
        <w:spacing w:after="0" w:line="240" w:lineRule="auto"/>
        <w:ind w:left="2160" w:hanging="2160"/>
        <w:jc w:val="center"/>
        <w:rPr>
          <w:rFonts w:ascii="Times New Roman" w:eastAsia="Times New Roman" w:hAnsi="Times New Roman" w:cs="Times New Roman"/>
          <w:caps/>
          <w:sz w:val="28"/>
          <w:szCs w:val="28"/>
          <w:lang w:val="uk-UA"/>
        </w:rPr>
      </w:pPr>
    </w:p>
    <w:p w14:paraId="0DF6CB06" w14:textId="77777777" w:rsidR="0048421D" w:rsidRPr="0048421D" w:rsidRDefault="0048421D" w:rsidP="0048421D">
      <w:pPr>
        <w:widowControl w:val="0"/>
        <w:spacing w:after="0" w:line="240" w:lineRule="auto"/>
        <w:ind w:left="2160" w:hanging="2160"/>
        <w:jc w:val="center"/>
        <w:rPr>
          <w:rFonts w:ascii="Times New Roman" w:eastAsia="Times New Roman" w:hAnsi="Times New Roman" w:cs="Times New Roman"/>
          <w:caps/>
          <w:sz w:val="28"/>
          <w:szCs w:val="28"/>
          <w:lang w:val="uk-UA"/>
        </w:rPr>
      </w:pPr>
    </w:p>
    <w:p w14:paraId="4FD75369" w14:textId="77777777" w:rsidR="0048421D" w:rsidRPr="0048421D" w:rsidRDefault="0048421D" w:rsidP="0048421D">
      <w:pPr>
        <w:widowControl w:val="0"/>
        <w:spacing w:after="0" w:line="240" w:lineRule="auto"/>
        <w:ind w:left="2160" w:hanging="2160"/>
        <w:jc w:val="center"/>
        <w:rPr>
          <w:rFonts w:ascii="Times New Roman" w:eastAsia="Times New Roman" w:hAnsi="Times New Roman" w:cs="Times New Roman"/>
          <w:sz w:val="28"/>
          <w:szCs w:val="28"/>
          <w:lang w:val="uk-UA"/>
        </w:rPr>
      </w:pPr>
      <w:r w:rsidRPr="0048421D">
        <w:rPr>
          <w:rFonts w:ascii="Times New Roman" w:eastAsia="Times New Roman" w:hAnsi="Times New Roman" w:cs="Times New Roman"/>
          <w:sz w:val="28"/>
          <w:szCs w:val="28"/>
          <w:lang w:val="uk-UA"/>
        </w:rPr>
        <w:t>Подається на здобуття наукового ступеня кандидата психологічних наук</w:t>
      </w:r>
    </w:p>
    <w:p w14:paraId="12A7BFC2" w14:textId="77777777" w:rsidR="0048421D" w:rsidRPr="0048421D" w:rsidRDefault="0048421D" w:rsidP="0048421D">
      <w:pPr>
        <w:widowControl w:val="0"/>
        <w:spacing w:after="0" w:line="240" w:lineRule="auto"/>
        <w:ind w:left="2160" w:hanging="2160"/>
        <w:jc w:val="center"/>
        <w:rPr>
          <w:rFonts w:ascii="Times New Roman" w:eastAsia="Times New Roman" w:hAnsi="Times New Roman" w:cs="Times New Roman"/>
          <w:sz w:val="28"/>
          <w:szCs w:val="28"/>
          <w:lang w:val="uk-UA"/>
        </w:rPr>
      </w:pPr>
    </w:p>
    <w:p w14:paraId="48743C6F" w14:textId="77777777" w:rsidR="0048421D" w:rsidRPr="0048421D" w:rsidRDefault="0048421D" w:rsidP="0048421D">
      <w:pPr>
        <w:widowControl w:val="0"/>
        <w:spacing w:after="0" w:line="240" w:lineRule="auto"/>
        <w:jc w:val="both"/>
        <w:rPr>
          <w:rFonts w:ascii="Times New Roman" w:eastAsia="Times New Roman" w:hAnsi="Times New Roman" w:cs="Times New Roman"/>
          <w:sz w:val="28"/>
          <w:szCs w:val="28"/>
          <w:lang w:val="uk-UA"/>
        </w:rPr>
      </w:pPr>
      <w:r w:rsidRPr="0048421D">
        <w:rPr>
          <w:rFonts w:ascii="Times New Roman" w:eastAsia="Times New Roman" w:hAnsi="Times New Roman" w:cs="Times New Roman"/>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14:paraId="2E3F48B0" w14:textId="77777777" w:rsidR="0048421D" w:rsidRPr="0048421D" w:rsidRDefault="0048421D" w:rsidP="0048421D">
      <w:pPr>
        <w:widowControl w:val="0"/>
        <w:spacing w:after="0" w:line="240" w:lineRule="auto"/>
        <w:ind w:right="-340"/>
        <w:rPr>
          <w:rFonts w:ascii="Times New Roman" w:eastAsia="Times New Roman" w:hAnsi="Times New Roman" w:cs="Times New Roman"/>
          <w:sz w:val="28"/>
          <w:szCs w:val="20"/>
          <w:lang w:val="uk-UA"/>
        </w:rPr>
      </w:pPr>
      <w:r w:rsidRPr="0048421D">
        <w:rPr>
          <w:rFonts w:ascii="Times New Roman" w:eastAsia="Times New Roman" w:hAnsi="Times New Roman" w:cs="Times New Roman"/>
          <w:sz w:val="28"/>
          <w:szCs w:val="20"/>
          <w:lang w:val="uk-UA"/>
        </w:rPr>
        <w:t>_______________________________</w:t>
      </w:r>
    </w:p>
    <w:p w14:paraId="4CD46406" w14:textId="77777777" w:rsidR="0048421D" w:rsidRPr="0048421D" w:rsidRDefault="0048421D" w:rsidP="0048421D">
      <w:pPr>
        <w:widowControl w:val="0"/>
        <w:spacing w:after="0" w:line="240" w:lineRule="auto"/>
        <w:ind w:right="-340"/>
        <w:rPr>
          <w:rFonts w:ascii="Times New Roman" w:eastAsia="Times New Roman" w:hAnsi="Times New Roman" w:cs="Times New Roman"/>
          <w:sz w:val="28"/>
          <w:szCs w:val="20"/>
          <w:lang w:val="uk-UA"/>
        </w:rPr>
      </w:pPr>
    </w:p>
    <w:p w14:paraId="0B0E1D17" w14:textId="77777777" w:rsidR="0048421D" w:rsidRPr="0048421D" w:rsidRDefault="0048421D" w:rsidP="0048421D">
      <w:pPr>
        <w:widowControl w:val="0"/>
        <w:spacing w:after="0" w:line="240" w:lineRule="auto"/>
        <w:ind w:right="-340"/>
        <w:rPr>
          <w:rFonts w:ascii="Times New Roman" w:eastAsia="Times New Roman" w:hAnsi="Times New Roman" w:cs="Times New Roman"/>
          <w:sz w:val="28"/>
          <w:szCs w:val="20"/>
          <w:lang w:val="uk-UA"/>
        </w:rPr>
      </w:pPr>
      <w:r w:rsidRPr="0048421D">
        <w:rPr>
          <w:rFonts w:ascii="Times New Roman" w:eastAsia="Times New Roman" w:hAnsi="Times New Roman" w:cs="Times New Roman"/>
          <w:sz w:val="28"/>
          <w:szCs w:val="20"/>
          <w:lang w:val="uk-UA"/>
        </w:rPr>
        <w:t>Науковий керівник:</w:t>
      </w:r>
    </w:p>
    <w:p w14:paraId="377EA5D7" w14:textId="77777777" w:rsidR="0048421D" w:rsidRPr="0048421D" w:rsidRDefault="0048421D" w:rsidP="0048421D">
      <w:pPr>
        <w:widowControl w:val="0"/>
        <w:spacing w:after="0" w:line="240" w:lineRule="auto"/>
        <w:rPr>
          <w:rFonts w:ascii="Times New Roman" w:eastAsia="Times New Roman" w:hAnsi="Times New Roman" w:cs="Times New Roman"/>
          <w:sz w:val="28"/>
          <w:szCs w:val="28"/>
          <w:lang w:val="uk-UA"/>
        </w:rPr>
      </w:pPr>
      <w:r w:rsidRPr="0048421D">
        <w:rPr>
          <w:rFonts w:ascii="Times New Roman" w:eastAsia="Times New Roman" w:hAnsi="Times New Roman" w:cs="Times New Roman"/>
          <w:sz w:val="28"/>
          <w:szCs w:val="28"/>
          <w:lang w:val="uk-UA"/>
        </w:rPr>
        <w:t xml:space="preserve">Родіна Наталія Володимирівна, доктор психологічних наук, професор, </w:t>
      </w:r>
    </w:p>
    <w:p w14:paraId="10AD0293" w14:textId="77777777" w:rsidR="0048421D" w:rsidRPr="0048421D" w:rsidRDefault="0048421D" w:rsidP="0048421D">
      <w:pPr>
        <w:widowControl w:val="0"/>
        <w:spacing w:after="0" w:line="240" w:lineRule="auto"/>
        <w:ind w:left="2160" w:hanging="2160"/>
        <w:jc w:val="center"/>
        <w:rPr>
          <w:rFonts w:ascii="Times New Roman" w:eastAsia="Times New Roman" w:hAnsi="Times New Roman" w:cs="Times New Roman"/>
          <w:sz w:val="28"/>
          <w:szCs w:val="28"/>
          <w:lang w:val="uk-UA"/>
        </w:rPr>
      </w:pPr>
    </w:p>
    <w:p w14:paraId="5848703B" w14:textId="77777777" w:rsidR="0048421D" w:rsidRPr="0048421D" w:rsidRDefault="0048421D" w:rsidP="0048421D">
      <w:pPr>
        <w:widowControl w:val="0"/>
        <w:spacing w:after="0" w:line="240" w:lineRule="auto"/>
        <w:ind w:left="2160" w:hanging="2160"/>
        <w:jc w:val="center"/>
        <w:rPr>
          <w:rFonts w:ascii="Times New Roman" w:eastAsia="Times New Roman" w:hAnsi="Times New Roman" w:cs="Times New Roman"/>
          <w:sz w:val="28"/>
          <w:szCs w:val="28"/>
          <w:lang w:val="uk-UA"/>
        </w:rPr>
      </w:pPr>
    </w:p>
    <w:p w14:paraId="242F70E7" w14:textId="6E06756D" w:rsidR="000759C2" w:rsidRDefault="0048421D" w:rsidP="0048421D">
      <w:pPr>
        <w:widowControl w:val="0"/>
        <w:spacing w:after="0" w:line="240" w:lineRule="auto"/>
        <w:ind w:left="2160" w:hanging="2160"/>
        <w:jc w:val="center"/>
        <w:rPr>
          <w:rFonts w:ascii="Times New Roman" w:eastAsia="Times New Roman" w:hAnsi="Times New Roman" w:cs="Times New Roman"/>
          <w:sz w:val="28"/>
          <w:szCs w:val="28"/>
          <w:lang w:val="uk-UA"/>
        </w:rPr>
      </w:pPr>
      <w:r w:rsidRPr="0048421D">
        <w:rPr>
          <w:rFonts w:ascii="Times New Roman" w:eastAsia="Times New Roman" w:hAnsi="Times New Roman" w:cs="Times New Roman"/>
          <w:sz w:val="28"/>
          <w:szCs w:val="28"/>
          <w:lang w:val="uk-UA"/>
        </w:rPr>
        <w:t>Одеса – 2019</w:t>
      </w:r>
      <w:r w:rsidR="000759C2">
        <w:rPr>
          <w:rFonts w:ascii="Times New Roman" w:eastAsia="Times New Roman" w:hAnsi="Times New Roman" w:cs="Times New Roman"/>
          <w:sz w:val="28"/>
          <w:szCs w:val="28"/>
          <w:lang w:val="uk-UA"/>
        </w:rPr>
        <w:br w:type="page"/>
      </w:r>
    </w:p>
    <w:p w14:paraId="5896BD4D" w14:textId="77777777" w:rsidR="0074433B" w:rsidRPr="004566D9" w:rsidRDefault="0074433B" w:rsidP="0074433B">
      <w:pPr>
        <w:spacing w:before="100" w:beforeAutospacing="1" w:after="100" w:afterAutospacing="1" w:line="240" w:lineRule="auto"/>
        <w:jc w:val="center"/>
        <w:rPr>
          <w:rFonts w:ascii="Times New Roman" w:eastAsia="Times New Roman" w:hAnsi="Times New Roman" w:cs="Times New Roman"/>
          <w:b/>
          <w:sz w:val="28"/>
          <w:szCs w:val="28"/>
          <w:lang w:val="uk-UA"/>
        </w:rPr>
      </w:pPr>
      <w:r w:rsidRPr="004566D9">
        <w:rPr>
          <w:rFonts w:ascii="Times New Roman" w:eastAsia="Times New Roman" w:hAnsi="Times New Roman" w:cs="Times New Roman"/>
          <w:b/>
          <w:sz w:val="28"/>
          <w:szCs w:val="28"/>
          <w:lang w:val="uk-UA"/>
        </w:rPr>
        <w:lastRenderedPageBreak/>
        <w:t>АНОТАЦІЯ</w:t>
      </w:r>
    </w:p>
    <w:p w14:paraId="29E90A57" w14:textId="1A6CDBE6" w:rsidR="0074433B" w:rsidRPr="004566D9" w:rsidRDefault="0074433B" w:rsidP="0074433B">
      <w:pPr>
        <w:spacing w:after="0" w:line="360" w:lineRule="auto"/>
        <w:ind w:firstLine="708"/>
        <w:jc w:val="both"/>
        <w:rPr>
          <w:rFonts w:ascii="Times New Roman" w:eastAsia="Times New Roman" w:hAnsi="Times New Roman" w:cs="Times New Roman"/>
          <w:sz w:val="28"/>
          <w:szCs w:val="28"/>
          <w:lang w:val="uk-UA"/>
        </w:rPr>
      </w:pPr>
      <w:bookmarkStart w:id="0" w:name="n92"/>
      <w:bookmarkStart w:id="1" w:name="n93"/>
      <w:bookmarkEnd w:id="0"/>
      <w:bookmarkEnd w:id="1"/>
      <w:r>
        <w:rPr>
          <w:rFonts w:ascii="Times New Roman" w:eastAsia="Times New Roman" w:hAnsi="Times New Roman" w:cs="Times New Roman"/>
          <w:b/>
          <w:sz w:val="28"/>
          <w:szCs w:val="28"/>
          <w:lang w:val="uk-UA"/>
        </w:rPr>
        <w:t>Перевязко Л.П</w:t>
      </w:r>
      <w:r w:rsidRPr="00B9155E">
        <w:rPr>
          <w:rFonts w:ascii="Times New Roman" w:eastAsia="Times New Roman" w:hAnsi="Times New Roman" w:cs="Times New Roman"/>
          <w:b/>
          <w:sz w:val="28"/>
          <w:szCs w:val="28"/>
          <w:lang w:val="uk-UA"/>
        </w:rPr>
        <w:t>.</w:t>
      </w:r>
      <w:r w:rsidRPr="00B9155E">
        <w:rPr>
          <w:rFonts w:ascii="Times New Roman" w:eastAsia="Times New Roman" w:hAnsi="Times New Roman" w:cs="Times New Roman"/>
          <w:sz w:val="28"/>
          <w:szCs w:val="28"/>
          <w:lang w:val="uk-UA"/>
        </w:rPr>
        <w:t xml:space="preserve"> </w:t>
      </w:r>
      <w:r w:rsidR="0017398A" w:rsidRPr="0017398A">
        <w:rPr>
          <w:rFonts w:ascii="Times New Roman" w:eastAsia="Times New Roman" w:hAnsi="Times New Roman" w:cs="Times New Roman"/>
          <w:sz w:val="28"/>
          <w:szCs w:val="28"/>
          <w:lang w:val="uk-UA"/>
        </w:rPr>
        <w:t>індивідуально-психологічні та культурно-історичні особливості символіки сновидінь особистості</w:t>
      </w:r>
      <w:r w:rsidR="0017398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4566D9">
        <w:rPr>
          <w:rFonts w:ascii="Times New Roman" w:eastAsia="Times New Roman" w:hAnsi="Times New Roman" w:cs="Times New Roman"/>
          <w:sz w:val="28"/>
          <w:szCs w:val="28"/>
          <w:lang w:val="uk-UA"/>
        </w:rPr>
        <w:t>- Кваліфікаційна наукова праця на правах рукопису.</w:t>
      </w:r>
    </w:p>
    <w:p w14:paraId="6C3E7D80" w14:textId="555E670F" w:rsidR="0074433B" w:rsidRPr="003D7FC8" w:rsidRDefault="0074433B" w:rsidP="0017398A">
      <w:pPr>
        <w:spacing w:after="0" w:line="360" w:lineRule="auto"/>
        <w:ind w:firstLine="708"/>
        <w:jc w:val="both"/>
        <w:rPr>
          <w:rFonts w:ascii="Times New Roman" w:eastAsia="Times New Roman" w:hAnsi="Times New Roman" w:cs="Times New Roman"/>
          <w:sz w:val="28"/>
          <w:szCs w:val="28"/>
          <w:lang w:val="uk-UA"/>
        </w:rPr>
      </w:pPr>
      <w:r w:rsidRPr="004566D9">
        <w:rPr>
          <w:rFonts w:ascii="Times New Roman" w:eastAsia="Times New Roman" w:hAnsi="Times New Roman" w:cs="Times New Roman"/>
          <w:sz w:val="28"/>
          <w:szCs w:val="28"/>
        </w:rPr>
        <w:t xml:space="preserve">Дисертація на здобуття наукового ступеня кандидата </w:t>
      </w:r>
      <w:r w:rsidRPr="004566D9">
        <w:rPr>
          <w:rFonts w:ascii="Times New Roman" w:eastAsia="Times New Roman" w:hAnsi="Times New Roman" w:cs="Times New Roman"/>
          <w:sz w:val="28"/>
          <w:szCs w:val="28"/>
          <w:lang w:val="uk-UA"/>
        </w:rPr>
        <w:t>психологічних</w:t>
      </w:r>
      <w:r w:rsidRPr="004566D9">
        <w:rPr>
          <w:rFonts w:ascii="Times New Roman" w:eastAsia="Times New Roman" w:hAnsi="Times New Roman" w:cs="Times New Roman"/>
          <w:sz w:val="28"/>
          <w:szCs w:val="28"/>
        </w:rPr>
        <w:t xml:space="preserve"> наук (доктора філософії) за спеціальністю 1</w:t>
      </w:r>
      <w:r w:rsidRPr="004566D9">
        <w:rPr>
          <w:rFonts w:ascii="Times New Roman" w:eastAsia="Times New Roman" w:hAnsi="Times New Roman" w:cs="Times New Roman"/>
          <w:sz w:val="28"/>
          <w:szCs w:val="28"/>
          <w:lang w:val="uk-UA"/>
        </w:rPr>
        <w:t>9</w:t>
      </w:r>
      <w:r w:rsidRPr="004566D9">
        <w:rPr>
          <w:rFonts w:ascii="Times New Roman" w:eastAsia="Times New Roman" w:hAnsi="Times New Roman" w:cs="Times New Roman"/>
          <w:sz w:val="28"/>
          <w:szCs w:val="28"/>
        </w:rPr>
        <w:t>.00.0</w:t>
      </w:r>
      <w:r w:rsidRPr="004566D9">
        <w:rPr>
          <w:rFonts w:ascii="Times New Roman" w:eastAsia="Times New Roman" w:hAnsi="Times New Roman" w:cs="Times New Roman"/>
          <w:sz w:val="28"/>
          <w:szCs w:val="28"/>
          <w:lang w:val="uk-UA"/>
        </w:rPr>
        <w:t>1</w:t>
      </w:r>
      <w:r w:rsidRPr="004566D9">
        <w:rPr>
          <w:rFonts w:ascii="Times New Roman" w:eastAsia="Times New Roman" w:hAnsi="Times New Roman" w:cs="Times New Roman"/>
          <w:sz w:val="28"/>
          <w:szCs w:val="28"/>
        </w:rPr>
        <w:t xml:space="preserve"> «</w:t>
      </w:r>
      <w:r w:rsidRPr="004566D9">
        <w:rPr>
          <w:rFonts w:ascii="Times New Roman" w:eastAsia="Times New Roman" w:hAnsi="Times New Roman" w:cs="Times New Roman"/>
          <w:sz w:val="28"/>
          <w:szCs w:val="28"/>
          <w:lang w:val="uk-UA"/>
        </w:rPr>
        <w:t>Загальна психологія, історія психології</w:t>
      </w:r>
      <w:r w:rsidRPr="004566D9">
        <w:rPr>
          <w:rFonts w:ascii="Times New Roman" w:eastAsia="Times New Roman" w:hAnsi="Times New Roman" w:cs="Times New Roman"/>
          <w:sz w:val="28"/>
          <w:szCs w:val="28"/>
        </w:rPr>
        <w:t xml:space="preserve">». – </w:t>
      </w:r>
      <w:r w:rsidR="0017398A" w:rsidRPr="0017398A">
        <w:rPr>
          <w:rFonts w:ascii="Times New Roman" w:eastAsia="Times New Roman" w:hAnsi="Times New Roman" w:cs="Times New Roman"/>
          <w:sz w:val="28"/>
          <w:szCs w:val="28"/>
          <w:lang w:val="uk-UA"/>
        </w:rPr>
        <w:t>Одеський національний університет імені І.І.</w:t>
      </w:r>
      <w:r w:rsidR="0017398A">
        <w:rPr>
          <w:rFonts w:ascii="Times New Roman" w:eastAsia="Times New Roman" w:hAnsi="Times New Roman" w:cs="Times New Roman"/>
          <w:sz w:val="28"/>
          <w:szCs w:val="28"/>
          <w:lang w:val="uk-UA"/>
        </w:rPr>
        <w:t> </w:t>
      </w:r>
      <w:r w:rsidR="0017398A" w:rsidRPr="0017398A">
        <w:rPr>
          <w:rFonts w:ascii="Times New Roman" w:eastAsia="Times New Roman" w:hAnsi="Times New Roman" w:cs="Times New Roman"/>
          <w:sz w:val="28"/>
          <w:szCs w:val="28"/>
          <w:lang w:val="uk-UA"/>
        </w:rPr>
        <w:t>Мечникова</w:t>
      </w:r>
      <w:r w:rsidR="0017398A">
        <w:rPr>
          <w:rFonts w:ascii="Times New Roman" w:eastAsia="Times New Roman" w:hAnsi="Times New Roman" w:cs="Times New Roman"/>
          <w:sz w:val="28"/>
          <w:szCs w:val="28"/>
          <w:lang w:val="uk-UA"/>
        </w:rPr>
        <w:t xml:space="preserve"> </w:t>
      </w:r>
      <w:r w:rsidRPr="003D7FC8">
        <w:rPr>
          <w:rFonts w:ascii="Times New Roman" w:eastAsia="Times New Roman" w:hAnsi="Times New Roman" w:cs="Times New Roman"/>
          <w:sz w:val="28"/>
          <w:szCs w:val="28"/>
          <w:lang w:val="uk-UA"/>
        </w:rPr>
        <w:t>(м. Одеса), 2019.</w:t>
      </w:r>
    </w:p>
    <w:p w14:paraId="5F382F29" w14:textId="685AFD31" w:rsidR="008F2F84" w:rsidRPr="008F2F84" w:rsidRDefault="008F2F84" w:rsidP="008F2F84">
      <w:pPr>
        <w:spacing w:after="0" w:line="360" w:lineRule="auto"/>
        <w:ind w:firstLine="708"/>
        <w:jc w:val="both"/>
        <w:rPr>
          <w:rFonts w:ascii="Times New Roman" w:eastAsia="Times New Roman" w:hAnsi="Times New Roman" w:cs="Times New Roman"/>
          <w:sz w:val="28"/>
          <w:szCs w:val="28"/>
          <w:lang w:val="uk-UA"/>
        </w:rPr>
      </w:pPr>
      <w:bookmarkStart w:id="2" w:name="n94"/>
      <w:bookmarkStart w:id="3" w:name="n95"/>
      <w:bookmarkEnd w:id="2"/>
      <w:bookmarkEnd w:id="3"/>
      <w:r>
        <w:rPr>
          <w:rFonts w:ascii="Times New Roman" w:eastAsia="Times New Roman" w:hAnsi="Times New Roman" w:cs="Times New Roman"/>
          <w:sz w:val="28"/>
          <w:szCs w:val="28"/>
          <w:lang w:val="uk-UA"/>
        </w:rPr>
        <w:t xml:space="preserve">В даному дослідженні вивчаються особливості символіки </w:t>
      </w:r>
      <w:r w:rsidR="00C05545">
        <w:rPr>
          <w:rFonts w:ascii="Times New Roman" w:eastAsia="Times New Roman" w:hAnsi="Times New Roman" w:cs="Times New Roman"/>
          <w:sz w:val="28"/>
          <w:szCs w:val="28"/>
          <w:lang w:val="uk-UA"/>
        </w:rPr>
        <w:t>сновид</w:t>
      </w:r>
      <w:r>
        <w:rPr>
          <w:rFonts w:ascii="Times New Roman" w:eastAsia="Times New Roman" w:hAnsi="Times New Roman" w:cs="Times New Roman"/>
          <w:sz w:val="28"/>
          <w:szCs w:val="28"/>
          <w:lang w:val="uk-UA"/>
        </w:rPr>
        <w:t>інь у світлі к</w:t>
      </w:r>
      <w:r w:rsidRPr="008F2F84">
        <w:rPr>
          <w:rFonts w:ascii="Times New Roman" w:eastAsia="Times New Roman" w:hAnsi="Times New Roman" w:cs="Times New Roman"/>
          <w:sz w:val="28"/>
          <w:szCs w:val="28"/>
          <w:lang w:val="uk-UA"/>
        </w:rPr>
        <w:t xml:space="preserve">онцепції позачасовості несвідомого. Встановлено, що </w:t>
      </w:r>
      <w:r>
        <w:rPr>
          <w:rFonts w:ascii="Times New Roman" w:eastAsia="Times New Roman" w:hAnsi="Times New Roman" w:cs="Times New Roman"/>
          <w:sz w:val="28"/>
          <w:szCs w:val="28"/>
          <w:lang w:val="uk-UA"/>
        </w:rPr>
        <w:t>позацивілізаційний</w:t>
      </w:r>
      <w:r w:rsidRPr="008F2F84">
        <w:rPr>
          <w:rFonts w:ascii="Times New Roman" w:eastAsia="Times New Roman" w:hAnsi="Times New Roman" w:cs="Times New Roman"/>
          <w:sz w:val="28"/>
          <w:szCs w:val="28"/>
          <w:lang w:val="uk-UA"/>
        </w:rPr>
        <w:t xml:space="preserve"> і </w:t>
      </w:r>
      <w:r>
        <w:rPr>
          <w:rFonts w:ascii="Times New Roman" w:eastAsia="Times New Roman" w:hAnsi="Times New Roman" w:cs="Times New Roman"/>
          <w:sz w:val="28"/>
          <w:szCs w:val="28"/>
          <w:lang w:val="uk-UA"/>
        </w:rPr>
        <w:t>позаі</w:t>
      </w:r>
      <w:r w:rsidRPr="008F2F84">
        <w:rPr>
          <w:rFonts w:ascii="Times New Roman" w:eastAsia="Times New Roman" w:hAnsi="Times New Roman" w:cs="Times New Roman"/>
          <w:sz w:val="28"/>
          <w:szCs w:val="28"/>
          <w:lang w:val="uk-UA"/>
        </w:rPr>
        <w:t>сторич</w:t>
      </w:r>
      <w:r>
        <w:rPr>
          <w:rFonts w:ascii="Times New Roman" w:eastAsia="Times New Roman" w:hAnsi="Times New Roman" w:cs="Times New Roman"/>
          <w:sz w:val="28"/>
          <w:szCs w:val="28"/>
          <w:lang w:val="uk-UA"/>
        </w:rPr>
        <w:t>н</w:t>
      </w:r>
      <w:r w:rsidRPr="008F2F84">
        <w:rPr>
          <w:rFonts w:ascii="Times New Roman" w:eastAsia="Times New Roman" w:hAnsi="Times New Roman" w:cs="Times New Roman"/>
          <w:sz w:val="28"/>
          <w:szCs w:val="28"/>
          <w:lang w:val="uk-UA"/>
        </w:rPr>
        <w:t>ий характер мають такі персони в сновидіннях, як ба</w:t>
      </w:r>
      <w:r>
        <w:rPr>
          <w:rFonts w:ascii="Times New Roman" w:eastAsia="Times New Roman" w:hAnsi="Times New Roman" w:cs="Times New Roman"/>
          <w:sz w:val="28"/>
          <w:szCs w:val="28"/>
          <w:lang w:val="uk-UA"/>
        </w:rPr>
        <w:t>тько, мати, чоловік, син, дочка, діти, брат,</w:t>
      </w:r>
      <w:r w:rsidRPr="008F2F84">
        <w:rPr>
          <w:rFonts w:ascii="Times New Roman" w:eastAsia="Times New Roman" w:hAnsi="Times New Roman" w:cs="Times New Roman"/>
          <w:sz w:val="28"/>
          <w:szCs w:val="28"/>
          <w:lang w:val="uk-UA"/>
        </w:rPr>
        <w:t xml:space="preserve"> сестра, близькі родичі, предки, знамениті і відомі особистості, персонажі міфології, фо</w:t>
      </w:r>
      <w:r>
        <w:rPr>
          <w:rFonts w:ascii="Times New Roman" w:eastAsia="Times New Roman" w:hAnsi="Times New Roman" w:cs="Times New Roman"/>
          <w:sz w:val="28"/>
          <w:szCs w:val="28"/>
          <w:lang w:val="uk-UA"/>
        </w:rPr>
        <w:t>льклору та казок, дух або духи,</w:t>
      </w:r>
      <w:r w:rsidRPr="008F2F84">
        <w:rPr>
          <w:rFonts w:ascii="Times New Roman" w:eastAsia="Times New Roman" w:hAnsi="Times New Roman" w:cs="Times New Roman"/>
          <w:sz w:val="28"/>
          <w:szCs w:val="28"/>
          <w:lang w:val="uk-UA"/>
        </w:rPr>
        <w:t xml:space="preserve"> привид</w:t>
      </w:r>
      <w:r>
        <w:rPr>
          <w:rFonts w:ascii="Times New Roman" w:eastAsia="Times New Roman" w:hAnsi="Times New Roman" w:cs="Times New Roman"/>
          <w:sz w:val="28"/>
          <w:szCs w:val="28"/>
          <w:lang w:val="uk-UA"/>
        </w:rPr>
        <w:t>и тощо</w:t>
      </w:r>
      <w:r w:rsidRPr="008F2F84">
        <w:rPr>
          <w:rFonts w:ascii="Times New Roman" w:eastAsia="Times New Roman" w:hAnsi="Times New Roman" w:cs="Times New Roman"/>
          <w:sz w:val="28"/>
          <w:szCs w:val="28"/>
          <w:lang w:val="uk-UA"/>
        </w:rPr>
        <w:t>. Показано, що майже в</w:t>
      </w:r>
      <w:r w:rsidR="0062350C">
        <w:rPr>
          <w:rFonts w:ascii="Times New Roman" w:eastAsia="Times New Roman" w:hAnsi="Times New Roman" w:cs="Times New Roman"/>
          <w:sz w:val="28"/>
          <w:szCs w:val="28"/>
          <w:lang w:val="uk-UA"/>
        </w:rPr>
        <w:t>сі тривожні і агресивні сюжети</w:t>
      </w:r>
      <w:r w:rsidRPr="008F2F84">
        <w:rPr>
          <w:rFonts w:ascii="Times New Roman" w:eastAsia="Times New Roman" w:hAnsi="Times New Roman" w:cs="Times New Roman"/>
          <w:sz w:val="28"/>
          <w:szCs w:val="28"/>
          <w:lang w:val="uk-UA"/>
        </w:rPr>
        <w:t xml:space="preserve"> носять </w:t>
      </w:r>
      <w:r w:rsidR="0062350C">
        <w:rPr>
          <w:rFonts w:ascii="Times New Roman" w:eastAsia="Times New Roman" w:hAnsi="Times New Roman" w:cs="Times New Roman"/>
          <w:sz w:val="28"/>
          <w:szCs w:val="28"/>
          <w:lang w:val="uk-UA"/>
        </w:rPr>
        <w:t>поза</w:t>
      </w:r>
      <w:r w:rsidRPr="008F2F84">
        <w:rPr>
          <w:rFonts w:ascii="Times New Roman" w:eastAsia="Times New Roman" w:hAnsi="Times New Roman" w:cs="Times New Roman"/>
          <w:sz w:val="28"/>
          <w:szCs w:val="28"/>
          <w:lang w:val="uk-UA"/>
        </w:rPr>
        <w:t>цівілізаці</w:t>
      </w:r>
      <w:r w:rsidR="0062350C">
        <w:rPr>
          <w:rFonts w:ascii="Times New Roman" w:eastAsia="Times New Roman" w:hAnsi="Times New Roman" w:cs="Times New Roman"/>
          <w:sz w:val="28"/>
          <w:szCs w:val="28"/>
          <w:lang w:val="uk-UA"/>
        </w:rPr>
        <w:t>й</w:t>
      </w:r>
      <w:r w:rsidRPr="008F2F84">
        <w:rPr>
          <w:rFonts w:ascii="Times New Roman" w:eastAsia="Times New Roman" w:hAnsi="Times New Roman" w:cs="Times New Roman"/>
          <w:sz w:val="28"/>
          <w:szCs w:val="28"/>
          <w:lang w:val="uk-UA"/>
        </w:rPr>
        <w:t xml:space="preserve">ний і </w:t>
      </w:r>
      <w:r w:rsidR="0062350C">
        <w:rPr>
          <w:rFonts w:ascii="Times New Roman" w:eastAsia="Times New Roman" w:hAnsi="Times New Roman" w:cs="Times New Roman"/>
          <w:sz w:val="28"/>
          <w:szCs w:val="28"/>
          <w:lang w:val="uk-UA"/>
        </w:rPr>
        <w:t>позаі</w:t>
      </w:r>
      <w:r w:rsidRPr="008F2F84">
        <w:rPr>
          <w:rFonts w:ascii="Times New Roman" w:eastAsia="Times New Roman" w:hAnsi="Times New Roman" w:cs="Times New Roman"/>
          <w:sz w:val="28"/>
          <w:szCs w:val="28"/>
          <w:lang w:val="uk-UA"/>
        </w:rPr>
        <w:t>сторич</w:t>
      </w:r>
      <w:r w:rsidR="0062350C">
        <w:rPr>
          <w:rFonts w:ascii="Times New Roman" w:eastAsia="Times New Roman" w:hAnsi="Times New Roman" w:cs="Times New Roman"/>
          <w:sz w:val="28"/>
          <w:szCs w:val="28"/>
          <w:lang w:val="uk-UA"/>
        </w:rPr>
        <w:t xml:space="preserve">ний характер, також як і </w:t>
      </w:r>
      <w:r w:rsidRPr="008F2F84">
        <w:rPr>
          <w:rFonts w:ascii="Times New Roman" w:eastAsia="Times New Roman" w:hAnsi="Times New Roman" w:cs="Times New Roman"/>
          <w:sz w:val="28"/>
          <w:szCs w:val="28"/>
          <w:lang w:val="uk-UA"/>
        </w:rPr>
        <w:t>більшість сюжетів про смерть.</w:t>
      </w:r>
    </w:p>
    <w:p w14:paraId="4C7A4268" w14:textId="091CA89E" w:rsidR="00EE25AF" w:rsidRDefault="008F2F84" w:rsidP="00EE25AF">
      <w:pPr>
        <w:spacing w:after="0" w:line="360" w:lineRule="auto"/>
        <w:ind w:firstLine="708"/>
        <w:jc w:val="both"/>
        <w:rPr>
          <w:rFonts w:ascii="Times New Roman" w:eastAsia="Times New Roman" w:hAnsi="Times New Roman" w:cs="Times New Roman"/>
          <w:sz w:val="28"/>
          <w:szCs w:val="28"/>
          <w:lang w:val="uk-UA"/>
        </w:rPr>
      </w:pPr>
      <w:r w:rsidRPr="008F2F84">
        <w:rPr>
          <w:rFonts w:ascii="Times New Roman" w:eastAsia="Times New Roman" w:hAnsi="Times New Roman" w:cs="Times New Roman"/>
          <w:sz w:val="28"/>
          <w:szCs w:val="28"/>
          <w:lang w:val="uk-UA"/>
        </w:rPr>
        <w:t>Виявлено основні особливості організації сновид</w:t>
      </w:r>
      <w:r w:rsidR="003E26F5">
        <w:rPr>
          <w:rFonts w:ascii="Times New Roman" w:eastAsia="Times New Roman" w:hAnsi="Times New Roman" w:cs="Times New Roman"/>
          <w:sz w:val="28"/>
          <w:szCs w:val="28"/>
          <w:lang w:val="uk-UA"/>
        </w:rPr>
        <w:t>ійної</w:t>
      </w:r>
      <w:r w:rsidRPr="008F2F84">
        <w:rPr>
          <w:rFonts w:ascii="Times New Roman" w:eastAsia="Times New Roman" w:hAnsi="Times New Roman" w:cs="Times New Roman"/>
          <w:sz w:val="28"/>
          <w:szCs w:val="28"/>
          <w:lang w:val="uk-UA"/>
        </w:rPr>
        <w:t xml:space="preserve"> р</w:t>
      </w:r>
      <w:r w:rsidR="003E26F5">
        <w:rPr>
          <w:rFonts w:ascii="Times New Roman" w:eastAsia="Times New Roman" w:hAnsi="Times New Roman" w:cs="Times New Roman"/>
          <w:sz w:val="28"/>
          <w:szCs w:val="28"/>
          <w:lang w:val="uk-UA"/>
        </w:rPr>
        <w:t xml:space="preserve">еальності сучасної особистості і зазначено, що </w:t>
      </w:r>
      <w:r w:rsidRPr="008F2F84">
        <w:rPr>
          <w:rFonts w:ascii="Times New Roman" w:eastAsia="Times New Roman" w:hAnsi="Times New Roman" w:cs="Times New Roman"/>
          <w:sz w:val="28"/>
          <w:szCs w:val="28"/>
          <w:lang w:val="uk-UA"/>
        </w:rPr>
        <w:t xml:space="preserve">вода є найбільш важливим символом в сновидіннях респондентів. </w:t>
      </w:r>
      <w:r w:rsidR="00EE25AF">
        <w:rPr>
          <w:rFonts w:ascii="Times New Roman" w:eastAsia="Times New Roman" w:hAnsi="Times New Roman" w:cs="Times New Roman"/>
          <w:sz w:val="28"/>
          <w:szCs w:val="28"/>
          <w:lang w:val="uk-UA"/>
        </w:rPr>
        <w:t>Показано</w:t>
      </w:r>
      <w:r w:rsidR="003E26F5">
        <w:rPr>
          <w:rFonts w:ascii="Times New Roman" w:eastAsia="Times New Roman" w:hAnsi="Times New Roman" w:cs="Times New Roman"/>
          <w:sz w:val="28"/>
          <w:szCs w:val="28"/>
          <w:lang w:val="uk-UA"/>
        </w:rPr>
        <w:t xml:space="preserve">, </w:t>
      </w:r>
      <w:r w:rsidR="00EE25AF">
        <w:rPr>
          <w:rFonts w:ascii="Times New Roman" w:eastAsia="Times New Roman" w:hAnsi="Times New Roman" w:cs="Times New Roman"/>
          <w:sz w:val="28"/>
          <w:szCs w:val="28"/>
          <w:lang w:val="uk-UA"/>
        </w:rPr>
        <w:t xml:space="preserve">що </w:t>
      </w:r>
      <w:r w:rsidR="003E26F5">
        <w:rPr>
          <w:rFonts w:ascii="Times New Roman" w:eastAsia="Times New Roman" w:hAnsi="Times New Roman" w:cs="Times New Roman"/>
          <w:sz w:val="28"/>
          <w:szCs w:val="28"/>
          <w:lang w:val="uk-UA"/>
        </w:rPr>
        <w:t>найчастішими є сюжети</w:t>
      </w:r>
      <w:r w:rsidRPr="008F2F84">
        <w:rPr>
          <w:rFonts w:ascii="Times New Roman" w:eastAsia="Times New Roman" w:hAnsi="Times New Roman" w:cs="Times New Roman"/>
          <w:sz w:val="28"/>
          <w:szCs w:val="28"/>
          <w:lang w:val="uk-UA"/>
        </w:rPr>
        <w:t>,</w:t>
      </w:r>
      <w:r w:rsidR="00EE25AF">
        <w:rPr>
          <w:rFonts w:ascii="Times New Roman" w:eastAsia="Times New Roman" w:hAnsi="Times New Roman" w:cs="Times New Roman"/>
          <w:sz w:val="28"/>
          <w:szCs w:val="28"/>
          <w:lang w:val="uk-UA"/>
        </w:rPr>
        <w:t xml:space="preserve"> які</w:t>
      </w:r>
      <w:r w:rsidRPr="008F2F84">
        <w:rPr>
          <w:rFonts w:ascii="Times New Roman" w:eastAsia="Times New Roman" w:hAnsi="Times New Roman" w:cs="Times New Roman"/>
          <w:sz w:val="28"/>
          <w:szCs w:val="28"/>
          <w:lang w:val="uk-UA"/>
        </w:rPr>
        <w:t xml:space="preserve"> пов'язані з</w:t>
      </w:r>
      <w:r w:rsidR="00EE25AF">
        <w:rPr>
          <w:rFonts w:ascii="Times New Roman" w:eastAsia="Times New Roman" w:hAnsi="Times New Roman" w:cs="Times New Roman"/>
          <w:sz w:val="28"/>
          <w:szCs w:val="28"/>
          <w:lang w:val="uk-UA"/>
        </w:rPr>
        <w:t xml:space="preserve"> подіями попереднього неспання, а також </w:t>
      </w:r>
      <w:r w:rsidRPr="008F2F84">
        <w:rPr>
          <w:rFonts w:ascii="Times New Roman" w:eastAsia="Times New Roman" w:hAnsi="Times New Roman" w:cs="Times New Roman"/>
          <w:sz w:val="28"/>
          <w:szCs w:val="28"/>
          <w:lang w:val="uk-UA"/>
        </w:rPr>
        <w:t>сюжети ширяння, польоту, падіння, еротичні сн</w:t>
      </w:r>
      <w:r w:rsidR="00EE25AF">
        <w:rPr>
          <w:rFonts w:ascii="Times New Roman" w:eastAsia="Times New Roman" w:hAnsi="Times New Roman" w:cs="Times New Roman"/>
          <w:sz w:val="28"/>
          <w:szCs w:val="28"/>
          <w:lang w:val="uk-UA"/>
        </w:rPr>
        <w:t>овидіння, сюжети переслідування та</w:t>
      </w:r>
      <w:r w:rsidRPr="008F2F84">
        <w:rPr>
          <w:rFonts w:ascii="Times New Roman" w:eastAsia="Times New Roman" w:hAnsi="Times New Roman" w:cs="Times New Roman"/>
          <w:sz w:val="28"/>
          <w:szCs w:val="28"/>
          <w:lang w:val="uk-UA"/>
        </w:rPr>
        <w:t xml:space="preserve"> пов'язані з відч</w:t>
      </w:r>
      <w:r w:rsidR="003E26F5">
        <w:rPr>
          <w:rFonts w:ascii="Times New Roman" w:eastAsia="Times New Roman" w:hAnsi="Times New Roman" w:cs="Times New Roman"/>
          <w:sz w:val="28"/>
          <w:szCs w:val="28"/>
          <w:lang w:val="uk-UA"/>
        </w:rPr>
        <w:t>уттями тривоги і занепокоєння, веселі, святкові</w:t>
      </w:r>
      <w:r w:rsidRPr="008F2F84">
        <w:rPr>
          <w:rFonts w:ascii="Times New Roman" w:eastAsia="Times New Roman" w:hAnsi="Times New Roman" w:cs="Times New Roman"/>
          <w:sz w:val="28"/>
          <w:szCs w:val="28"/>
          <w:lang w:val="uk-UA"/>
        </w:rPr>
        <w:t xml:space="preserve"> сюжети, сюжети появи вже померлих людей в образі живих.</w:t>
      </w:r>
      <w:r w:rsidR="00EE25AF">
        <w:rPr>
          <w:rFonts w:ascii="Times New Roman" w:eastAsia="Times New Roman" w:hAnsi="Times New Roman" w:cs="Times New Roman"/>
          <w:sz w:val="28"/>
          <w:szCs w:val="28"/>
          <w:lang w:val="uk-UA"/>
        </w:rPr>
        <w:t xml:space="preserve"> Створено класифікацію сюжетних</w:t>
      </w:r>
      <w:r w:rsidRPr="008F2F84">
        <w:rPr>
          <w:rFonts w:ascii="Times New Roman" w:eastAsia="Times New Roman" w:hAnsi="Times New Roman" w:cs="Times New Roman"/>
          <w:sz w:val="28"/>
          <w:szCs w:val="28"/>
          <w:lang w:val="uk-UA"/>
        </w:rPr>
        <w:t xml:space="preserve"> </w:t>
      </w:r>
      <w:r w:rsidR="00EE25AF">
        <w:rPr>
          <w:rFonts w:ascii="Times New Roman" w:eastAsia="Times New Roman" w:hAnsi="Times New Roman" w:cs="Times New Roman"/>
          <w:sz w:val="28"/>
          <w:szCs w:val="28"/>
          <w:lang w:val="uk-UA"/>
        </w:rPr>
        <w:t xml:space="preserve">ліній в сновидіннях респондентів </w:t>
      </w:r>
      <w:r w:rsidR="00FE328D">
        <w:rPr>
          <w:rFonts w:ascii="Times New Roman" w:eastAsia="Times New Roman" w:hAnsi="Times New Roman" w:cs="Times New Roman"/>
          <w:sz w:val="28"/>
          <w:szCs w:val="28"/>
          <w:lang w:val="uk-UA"/>
        </w:rPr>
        <w:t>за сімома типами</w:t>
      </w:r>
      <w:r w:rsidRPr="008F2F84">
        <w:rPr>
          <w:rFonts w:ascii="Times New Roman" w:eastAsia="Times New Roman" w:hAnsi="Times New Roman" w:cs="Times New Roman"/>
          <w:sz w:val="28"/>
          <w:szCs w:val="28"/>
          <w:lang w:val="uk-UA"/>
        </w:rPr>
        <w:t>: сюжети, пов'язані з тривогою і страхами, які описують блокаду потреби, агресивні сюжети, трансцендентні, емоційно позитивні сюжети, а також сюжети загрози і переслідування і сюжети, в яких зн</w:t>
      </w:r>
      <w:r w:rsidR="00EE25AF">
        <w:rPr>
          <w:rFonts w:ascii="Times New Roman" w:eastAsia="Times New Roman" w:hAnsi="Times New Roman" w:cs="Times New Roman"/>
          <w:sz w:val="28"/>
          <w:szCs w:val="28"/>
          <w:lang w:val="uk-UA"/>
        </w:rPr>
        <w:t>икає межа між життям і смертю</w:t>
      </w:r>
      <w:r w:rsidRPr="008F2F84">
        <w:rPr>
          <w:rFonts w:ascii="Times New Roman" w:eastAsia="Times New Roman" w:hAnsi="Times New Roman" w:cs="Times New Roman"/>
          <w:sz w:val="28"/>
          <w:szCs w:val="28"/>
          <w:lang w:val="uk-UA"/>
        </w:rPr>
        <w:t>.</w:t>
      </w:r>
      <w:r w:rsidR="00EE25AF">
        <w:rPr>
          <w:rFonts w:ascii="Times New Roman" w:eastAsia="Times New Roman" w:hAnsi="Times New Roman" w:cs="Times New Roman"/>
          <w:sz w:val="28"/>
          <w:szCs w:val="28"/>
          <w:lang w:val="uk-UA"/>
        </w:rPr>
        <w:t xml:space="preserve"> Побудовано модель організації символічного простору в сновидіннях на основі двох розмірностей:</w:t>
      </w:r>
      <w:r w:rsidRPr="008F2F84">
        <w:rPr>
          <w:rFonts w:ascii="Times New Roman" w:eastAsia="Times New Roman" w:hAnsi="Times New Roman" w:cs="Times New Roman"/>
          <w:sz w:val="28"/>
          <w:szCs w:val="28"/>
          <w:lang w:val="uk-UA"/>
        </w:rPr>
        <w:t xml:space="preserve"> </w:t>
      </w:r>
      <w:r w:rsidR="00EE25AF">
        <w:rPr>
          <w:rFonts w:ascii="Times New Roman" w:eastAsia="Times New Roman" w:hAnsi="Times New Roman" w:cs="Times New Roman"/>
          <w:sz w:val="28"/>
          <w:szCs w:val="28"/>
          <w:lang w:val="uk-UA"/>
        </w:rPr>
        <w:t>перша з яких</w:t>
      </w:r>
      <w:r w:rsidRPr="008F2F84">
        <w:rPr>
          <w:rFonts w:ascii="Times New Roman" w:eastAsia="Times New Roman" w:hAnsi="Times New Roman" w:cs="Times New Roman"/>
          <w:sz w:val="28"/>
          <w:szCs w:val="28"/>
          <w:lang w:val="uk-UA"/>
        </w:rPr>
        <w:t xml:space="preserve"> відображає континуум «знеособленість - </w:t>
      </w:r>
      <w:r w:rsidRPr="008F2F84">
        <w:rPr>
          <w:rFonts w:ascii="Times New Roman" w:eastAsia="Times New Roman" w:hAnsi="Times New Roman" w:cs="Times New Roman"/>
          <w:sz w:val="28"/>
          <w:szCs w:val="28"/>
          <w:lang w:val="uk-UA"/>
        </w:rPr>
        <w:lastRenderedPageBreak/>
        <w:t>міжособистісні</w:t>
      </w:r>
      <w:r w:rsidR="00EE25AF">
        <w:rPr>
          <w:rFonts w:ascii="Times New Roman" w:eastAsia="Times New Roman" w:hAnsi="Times New Roman" w:cs="Times New Roman"/>
          <w:sz w:val="28"/>
          <w:szCs w:val="28"/>
          <w:lang w:val="uk-UA"/>
        </w:rPr>
        <w:t>сть</w:t>
      </w:r>
      <w:r w:rsidRPr="008F2F84">
        <w:rPr>
          <w:rFonts w:ascii="Times New Roman" w:eastAsia="Times New Roman" w:hAnsi="Times New Roman" w:cs="Times New Roman"/>
          <w:sz w:val="28"/>
          <w:szCs w:val="28"/>
          <w:lang w:val="uk-UA"/>
        </w:rPr>
        <w:t xml:space="preserve">», </w:t>
      </w:r>
      <w:r w:rsidR="00EE25AF">
        <w:rPr>
          <w:rFonts w:ascii="Times New Roman" w:eastAsia="Times New Roman" w:hAnsi="Times New Roman" w:cs="Times New Roman"/>
          <w:sz w:val="28"/>
          <w:szCs w:val="28"/>
          <w:lang w:val="uk-UA"/>
        </w:rPr>
        <w:t xml:space="preserve">а друга </w:t>
      </w:r>
      <w:r w:rsidRPr="008F2F84">
        <w:rPr>
          <w:rFonts w:ascii="Times New Roman" w:eastAsia="Times New Roman" w:hAnsi="Times New Roman" w:cs="Times New Roman"/>
          <w:sz w:val="28"/>
          <w:szCs w:val="28"/>
          <w:lang w:val="uk-UA"/>
        </w:rPr>
        <w:t xml:space="preserve">розмірність </w:t>
      </w:r>
      <w:r w:rsidR="00EE25AF">
        <w:rPr>
          <w:rFonts w:ascii="Times New Roman" w:eastAsia="Times New Roman" w:hAnsi="Times New Roman" w:cs="Times New Roman"/>
          <w:sz w:val="28"/>
          <w:szCs w:val="28"/>
          <w:lang w:val="uk-UA"/>
        </w:rPr>
        <w:t>відображає суб'єктивне</w:t>
      </w:r>
      <w:r w:rsidRPr="008F2F84">
        <w:rPr>
          <w:rFonts w:ascii="Times New Roman" w:eastAsia="Times New Roman" w:hAnsi="Times New Roman" w:cs="Times New Roman"/>
          <w:sz w:val="28"/>
          <w:szCs w:val="28"/>
          <w:lang w:val="uk-UA"/>
        </w:rPr>
        <w:t xml:space="preserve"> </w:t>
      </w:r>
      <w:r w:rsidR="00EE25AF">
        <w:rPr>
          <w:rFonts w:ascii="Times New Roman" w:eastAsia="Times New Roman" w:hAnsi="Times New Roman" w:cs="Times New Roman"/>
          <w:sz w:val="28"/>
          <w:szCs w:val="28"/>
          <w:lang w:val="uk-UA"/>
        </w:rPr>
        <w:t>емоційне навантаження, пов'язане</w:t>
      </w:r>
      <w:r w:rsidRPr="008F2F84">
        <w:rPr>
          <w:rFonts w:ascii="Times New Roman" w:eastAsia="Times New Roman" w:hAnsi="Times New Roman" w:cs="Times New Roman"/>
          <w:sz w:val="28"/>
          <w:szCs w:val="28"/>
          <w:lang w:val="uk-UA"/>
        </w:rPr>
        <w:t xml:space="preserve"> з символами в сновидіннях. </w:t>
      </w:r>
    </w:p>
    <w:p w14:paraId="357C8613" w14:textId="31435B30" w:rsidR="003D7FC8" w:rsidRPr="003D7FC8" w:rsidRDefault="00EE25AF" w:rsidP="008F2F84">
      <w:pPr>
        <w:spacing w:after="0" w:line="360" w:lineRule="auto"/>
        <w:ind w:firstLine="708"/>
        <w:jc w:val="both"/>
        <w:rPr>
          <w:rFonts w:ascii="Times New Roman" w:eastAsia="Times New Roman" w:hAnsi="Times New Roman" w:cs="Times New Roman"/>
          <w:sz w:val="28"/>
          <w:szCs w:val="28"/>
          <w:lang w:val="uk-UA"/>
        </w:rPr>
      </w:pPr>
      <w:r w:rsidRPr="008F2F84">
        <w:rPr>
          <w:rFonts w:ascii="Times New Roman" w:eastAsia="Times New Roman" w:hAnsi="Times New Roman" w:cs="Times New Roman"/>
          <w:sz w:val="28"/>
          <w:szCs w:val="28"/>
          <w:lang w:val="uk-UA"/>
        </w:rPr>
        <w:t xml:space="preserve">Встановлено </w:t>
      </w:r>
      <w:r w:rsidR="008F2F84" w:rsidRPr="008F2F84">
        <w:rPr>
          <w:rFonts w:ascii="Times New Roman" w:eastAsia="Times New Roman" w:hAnsi="Times New Roman" w:cs="Times New Roman"/>
          <w:sz w:val="28"/>
          <w:szCs w:val="28"/>
          <w:lang w:val="uk-UA"/>
        </w:rPr>
        <w:t xml:space="preserve">взаємозв'язки структури особистості і особливостей сновидческой реальності. </w:t>
      </w:r>
      <w:r>
        <w:rPr>
          <w:rFonts w:ascii="Times New Roman" w:eastAsia="Times New Roman" w:hAnsi="Times New Roman" w:cs="Times New Roman"/>
          <w:sz w:val="28"/>
          <w:szCs w:val="28"/>
          <w:lang w:val="uk-UA"/>
        </w:rPr>
        <w:t xml:space="preserve">Зазначено, що механізм проекції </w:t>
      </w:r>
      <w:r w:rsidR="008F2F84" w:rsidRPr="008F2F84">
        <w:rPr>
          <w:rFonts w:ascii="Times New Roman" w:eastAsia="Times New Roman" w:hAnsi="Times New Roman" w:cs="Times New Roman"/>
          <w:sz w:val="28"/>
          <w:szCs w:val="28"/>
          <w:lang w:val="uk-UA"/>
        </w:rPr>
        <w:t>сприяє тому, що символічний зміст снов</w:t>
      </w:r>
      <w:r>
        <w:rPr>
          <w:rFonts w:ascii="Times New Roman" w:eastAsia="Times New Roman" w:hAnsi="Times New Roman" w:cs="Times New Roman"/>
          <w:sz w:val="28"/>
          <w:szCs w:val="28"/>
          <w:lang w:val="uk-UA"/>
        </w:rPr>
        <w:t>идінь набуває емоційно насиченого</w:t>
      </w:r>
      <w:r w:rsidR="008F2F84" w:rsidRPr="008F2F84">
        <w:rPr>
          <w:rFonts w:ascii="Times New Roman" w:eastAsia="Times New Roman" w:hAnsi="Times New Roman" w:cs="Times New Roman"/>
          <w:sz w:val="28"/>
          <w:szCs w:val="28"/>
          <w:lang w:val="uk-UA"/>
        </w:rPr>
        <w:t>, нерід</w:t>
      </w:r>
      <w:r>
        <w:rPr>
          <w:rFonts w:ascii="Times New Roman" w:eastAsia="Times New Roman" w:hAnsi="Times New Roman" w:cs="Times New Roman"/>
          <w:sz w:val="28"/>
          <w:szCs w:val="28"/>
          <w:lang w:val="uk-UA"/>
        </w:rPr>
        <w:t>ко загрозливого</w:t>
      </w:r>
      <w:r w:rsidR="008F2F84" w:rsidRPr="008F2F84">
        <w:rPr>
          <w:rFonts w:ascii="Times New Roman" w:eastAsia="Times New Roman" w:hAnsi="Times New Roman" w:cs="Times New Roman"/>
          <w:sz w:val="28"/>
          <w:szCs w:val="28"/>
          <w:lang w:val="uk-UA"/>
        </w:rPr>
        <w:t xml:space="preserve"> характер</w:t>
      </w:r>
      <w:r>
        <w:rPr>
          <w:rFonts w:ascii="Times New Roman" w:eastAsia="Times New Roman" w:hAnsi="Times New Roman" w:cs="Times New Roman"/>
          <w:sz w:val="28"/>
          <w:szCs w:val="28"/>
          <w:lang w:val="uk-UA"/>
        </w:rPr>
        <w:t>у</w:t>
      </w:r>
      <w:r w:rsidR="008F2F84" w:rsidRPr="008F2F84">
        <w:rPr>
          <w:rFonts w:ascii="Times New Roman" w:eastAsia="Times New Roman" w:hAnsi="Times New Roman" w:cs="Times New Roman"/>
          <w:sz w:val="28"/>
          <w:szCs w:val="28"/>
          <w:lang w:val="uk-UA"/>
        </w:rPr>
        <w:t xml:space="preserve">, а сюжетні лінії носять негативний зміст. </w:t>
      </w:r>
      <w:r>
        <w:rPr>
          <w:rFonts w:ascii="Times New Roman" w:eastAsia="Times New Roman" w:hAnsi="Times New Roman" w:cs="Times New Roman"/>
          <w:sz w:val="28"/>
          <w:szCs w:val="28"/>
          <w:lang w:val="uk-UA"/>
        </w:rPr>
        <w:t>Доведено, що с</w:t>
      </w:r>
      <w:r w:rsidR="008F2F84" w:rsidRPr="008F2F84">
        <w:rPr>
          <w:rFonts w:ascii="Times New Roman" w:eastAsia="Times New Roman" w:hAnsi="Times New Roman" w:cs="Times New Roman"/>
          <w:sz w:val="28"/>
          <w:szCs w:val="28"/>
          <w:lang w:val="uk-UA"/>
        </w:rPr>
        <w:t>лабкість Его-функцій призводить до насиче</w:t>
      </w:r>
      <w:r>
        <w:rPr>
          <w:rFonts w:ascii="Times New Roman" w:eastAsia="Times New Roman" w:hAnsi="Times New Roman" w:cs="Times New Roman"/>
          <w:sz w:val="28"/>
          <w:szCs w:val="28"/>
          <w:lang w:val="uk-UA"/>
        </w:rPr>
        <w:t>ності сновидінь тривожно-фобічними</w:t>
      </w:r>
      <w:r w:rsidR="008F2F84" w:rsidRPr="008F2F84">
        <w:rPr>
          <w:rFonts w:ascii="Times New Roman" w:eastAsia="Times New Roman" w:hAnsi="Times New Roman" w:cs="Times New Roman"/>
          <w:sz w:val="28"/>
          <w:szCs w:val="28"/>
          <w:lang w:val="uk-UA"/>
        </w:rPr>
        <w:t xml:space="preserve"> сюжетами.</w:t>
      </w:r>
    </w:p>
    <w:p w14:paraId="4303B155" w14:textId="5478A385" w:rsidR="0074433B" w:rsidRDefault="0074433B" w:rsidP="0074433B">
      <w:pPr>
        <w:spacing w:after="0" w:line="360" w:lineRule="auto"/>
        <w:ind w:right="85" w:firstLine="708"/>
        <w:jc w:val="both"/>
        <w:rPr>
          <w:rFonts w:ascii="Times New Roman" w:eastAsia="Times New Roman" w:hAnsi="Times New Roman" w:cs="Times New Roman"/>
          <w:b/>
          <w:sz w:val="28"/>
          <w:szCs w:val="28"/>
          <w:lang w:val="uk-UA"/>
        </w:rPr>
      </w:pPr>
      <w:r w:rsidRPr="004566D9">
        <w:rPr>
          <w:rFonts w:ascii="Times New Roman" w:eastAsia="Times New Roman" w:hAnsi="Times New Roman" w:cs="Times New Roman"/>
          <w:b/>
          <w:sz w:val="28"/>
          <w:szCs w:val="28"/>
          <w:lang w:val="uk-UA"/>
        </w:rPr>
        <w:t xml:space="preserve">Ключові слова: </w:t>
      </w:r>
      <w:r w:rsidR="00C05545">
        <w:rPr>
          <w:rFonts w:ascii="Times New Roman" w:eastAsia="Times New Roman" w:hAnsi="Times New Roman" w:cs="Times New Roman"/>
          <w:sz w:val="28"/>
          <w:szCs w:val="24"/>
          <w:lang w:val="uk-UA"/>
        </w:rPr>
        <w:t>сновид</w:t>
      </w:r>
      <w:r>
        <w:rPr>
          <w:rFonts w:ascii="Times New Roman" w:eastAsia="Times New Roman" w:hAnsi="Times New Roman" w:cs="Times New Roman"/>
          <w:sz w:val="28"/>
          <w:szCs w:val="24"/>
          <w:lang w:val="uk-UA"/>
        </w:rPr>
        <w:t>іння</w:t>
      </w:r>
      <w:r w:rsidRPr="00C85FBD">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символічна сфера, несвідоме, індивідуально-особистісні детермінанти, константність сюжетів</w:t>
      </w:r>
      <w:r w:rsidRPr="001B1121">
        <w:rPr>
          <w:rFonts w:ascii="Times New Roman" w:eastAsia="Times New Roman" w:hAnsi="Times New Roman" w:cs="Times New Roman"/>
          <w:sz w:val="28"/>
          <w:szCs w:val="24"/>
          <w:lang w:val="uk-UA"/>
        </w:rPr>
        <w:t>.</w:t>
      </w:r>
    </w:p>
    <w:p w14:paraId="7FB6F1A7" w14:textId="77777777" w:rsidR="0074433B" w:rsidRDefault="0074433B" w:rsidP="0074433B">
      <w:pPr>
        <w:spacing w:after="0" w:line="360" w:lineRule="auto"/>
        <w:jc w:val="center"/>
        <w:rPr>
          <w:rFonts w:ascii="Times New Roman" w:eastAsia="Times New Roman" w:hAnsi="Times New Roman" w:cs="Times New Roman"/>
          <w:b/>
          <w:sz w:val="28"/>
          <w:szCs w:val="28"/>
          <w:lang w:val="uk-UA"/>
        </w:rPr>
      </w:pPr>
      <w:bookmarkStart w:id="4" w:name="n96"/>
      <w:bookmarkEnd w:id="4"/>
    </w:p>
    <w:p w14:paraId="28618376" w14:textId="77777777" w:rsidR="0074433B" w:rsidRPr="004566D9" w:rsidRDefault="0074433B" w:rsidP="0074433B">
      <w:pPr>
        <w:spacing w:after="0" w:line="360" w:lineRule="auto"/>
        <w:jc w:val="center"/>
        <w:rPr>
          <w:rFonts w:ascii="Times New Roman" w:eastAsia="Times New Roman" w:hAnsi="Times New Roman" w:cs="Times New Roman"/>
          <w:b/>
          <w:sz w:val="28"/>
          <w:szCs w:val="28"/>
          <w:lang w:val="uk-UA"/>
        </w:rPr>
      </w:pPr>
      <w:r w:rsidRPr="004566D9">
        <w:rPr>
          <w:rFonts w:ascii="Times New Roman" w:eastAsia="Times New Roman" w:hAnsi="Times New Roman" w:cs="Times New Roman"/>
          <w:b/>
          <w:sz w:val="28"/>
          <w:szCs w:val="28"/>
          <w:lang w:val="uk-UA"/>
        </w:rPr>
        <w:t>Список публікацій здобувача</w:t>
      </w:r>
    </w:p>
    <w:p w14:paraId="28C3FA9A"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uk-UA" w:eastAsia="zh-CN"/>
        </w:rPr>
      </w:pPr>
      <w:r w:rsidRPr="0048421D">
        <w:rPr>
          <w:rFonts w:ascii="Times New Roman" w:eastAsia="Times New Roman" w:hAnsi="Times New Roman" w:cs="Times New Roman"/>
          <w:sz w:val="28"/>
          <w:szCs w:val="28"/>
          <w:lang w:val="uk-UA" w:eastAsia="zh-CN"/>
        </w:rPr>
        <w:t>Перевязко Л. П. Проблема констан</w:t>
      </w:r>
      <w:r w:rsidRPr="0048421D">
        <w:rPr>
          <w:rFonts w:ascii="Times New Roman" w:eastAsia="Times New Roman" w:hAnsi="Times New Roman" w:cs="Times New Roman"/>
          <w:sz w:val="28"/>
          <w:szCs w:val="28"/>
          <w:lang w:eastAsia="zh-CN"/>
        </w:rPr>
        <w:t xml:space="preserve">тности сновидений и психоаналитическая теория. </w:t>
      </w:r>
      <w:r w:rsidRPr="0048421D">
        <w:rPr>
          <w:rFonts w:ascii="Times New Roman" w:eastAsia="Times New Roman" w:hAnsi="Times New Roman" w:cs="Times New Roman"/>
          <w:i/>
          <w:sz w:val="28"/>
          <w:szCs w:val="28"/>
          <w:lang w:val="uk-UA" w:eastAsia="zh-CN"/>
        </w:rPr>
        <w:t>Вісник Одеського національного університету. Серія: Психологія.</w:t>
      </w:r>
      <w:r w:rsidRPr="0048421D">
        <w:rPr>
          <w:rFonts w:ascii="Times New Roman" w:eastAsia="Times New Roman" w:hAnsi="Times New Roman" w:cs="Times New Roman"/>
          <w:sz w:val="28"/>
          <w:szCs w:val="28"/>
          <w:lang w:val="uk-UA" w:eastAsia="zh-CN"/>
        </w:rPr>
        <w:t xml:space="preserve"> 2013. Т. 18, вип. 24. С. 196-202.</w:t>
      </w:r>
    </w:p>
    <w:p w14:paraId="0171A989"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48421D">
        <w:rPr>
          <w:rFonts w:ascii="Times New Roman" w:eastAsia="Times New Roman" w:hAnsi="Times New Roman" w:cs="Times New Roman"/>
          <w:sz w:val="28"/>
          <w:szCs w:val="28"/>
          <w:lang w:eastAsia="zh-CN"/>
        </w:rPr>
        <w:t xml:space="preserve">Перевязко Л. П. Сновидения и виртуальный мир </w:t>
      </w:r>
      <w:r w:rsidRPr="0048421D">
        <w:rPr>
          <w:rFonts w:ascii="Times New Roman" w:eastAsia="Times New Roman" w:hAnsi="Times New Roman" w:cs="Times New Roman"/>
          <w:i/>
          <w:sz w:val="28"/>
          <w:szCs w:val="28"/>
          <w:lang w:eastAsia="zh-CN"/>
        </w:rPr>
        <w:t>Науковий в</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сник південноукраїнського нац</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онального педагог</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 xml:space="preserve">чного университету </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 xml:space="preserve">м. К. Д. Ушинского. </w:t>
      </w:r>
      <w:r w:rsidRPr="0048421D">
        <w:rPr>
          <w:rFonts w:ascii="Times New Roman" w:eastAsia="Times New Roman" w:hAnsi="Times New Roman" w:cs="Times New Roman"/>
          <w:sz w:val="28"/>
          <w:szCs w:val="28"/>
          <w:lang w:eastAsia="zh-CN"/>
        </w:rPr>
        <w:t>2014. № 5-6. С.</w:t>
      </w:r>
      <w:r w:rsidRPr="0048421D">
        <w:rPr>
          <w:rFonts w:ascii="Times New Roman" w:eastAsia="Times New Roman" w:hAnsi="Times New Roman" w:cs="Times New Roman"/>
          <w:sz w:val="28"/>
          <w:szCs w:val="28"/>
          <w:lang w:val="uk-UA" w:eastAsia="zh-CN"/>
        </w:rPr>
        <w:t xml:space="preserve"> </w:t>
      </w:r>
      <w:r w:rsidRPr="0048421D">
        <w:rPr>
          <w:rFonts w:ascii="Times New Roman" w:eastAsia="Times New Roman" w:hAnsi="Times New Roman" w:cs="Times New Roman"/>
          <w:sz w:val="28"/>
          <w:szCs w:val="28"/>
          <w:lang w:eastAsia="zh-CN"/>
        </w:rPr>
        <w:t>29 – 38.</w:t>
      </w:r>
    </w:p>
    <w:p w14:paraId="00819A1B"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48421D">
        <w:rPr>
          <w:rFonts w:ascii="Times New Roman" w:eastAsia="Times New Roman" w:hAnsi="Times New Roman" w:cs="Times New Roman"/>
          <w:sz w:val="28"/>
          <w:szCs w:val="28"/>
          <w:lang w:eastAsia="zh-CN"/>
        </w:rPr>
        <w:t xml:space="preserve">Перевязко Л. П. Сновидческая реальность в свете вневременности бессознательного  </w:t>
      </w:r>
      <w:r w:rsidRPr="0048421D">
        <w:rPr>
          <w:rFonts w:ascii="Times New Roman" w:eastAsia="Times New Roman" w:hAnsi="Times New Roman" w:cs="Times New Roman"/>
          <w:i/>
          <w:sz w:val="28"/>
          <w:szCs w:val="28"/>
          <w:lang w:eastAsia="zh-CN"/>
        </w:rPr>
        <w:t>В</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сник Харк</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вського нац</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онального ун</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 xml:space="preserve">верситету </w:t>
      </w:r>
      <w:r w:rsidRPr="0048421D">
        <w:rPr>
          <w:rFonts w:ascii="Times New Roman" w:eastAsia="Times New Roman" w:hAnsi="Times New Roman" w:cs="Times New Roman"/>
          <w:i/>
          <w:sz w:val="28"/>
          <w:szCs w:val="28"/>
          <w:lang w:val="en-US" w:eastAsia="zh-CN"/>
        </w:rPr>
        <w:t>i</w:t>
      </w:r>
      <w:r w:rsidRPr="0048421D">
        <w:rPr>
          <w:rFonts w:ascii="Times New Roman" w:eastAsia="Times New Roman" w:hAnsi="Times New Roman" w:cs="Times New Roman"/>
          <w:i/>
          <w:sz w:val="28"/>
          <w:szCs w:val="28"/>
          <w:lang w:eastAsia="zh-CN"/>
        </w:rPr>
        <w:t>м. В. Н. Каразина.</w:t>
      </w:r>
      <w:r w:rsidRPr="0048421D">
        <w:rPr>
          <w:rFonts w:ascii="Times New Roman" w:eastAsia="Times New Roman" w:hAnsi="Times New Roman" w:cs="Times New Roman"/>
          <w:i/>
          <w:sz w:val="28"/>
          <w:szCs w:val="28"/>
          <w:lang w:val="uk-UA" w:eastAsia="zh-CN"/>
        </w:rPr>
        <w:t xml:space="preserve">Серія: </w:t>
      </w:r>
      <w:r w:rsidRPr="0048421D">
        <w:rPr>
          <w:rFonts w:ascii="Times New Roman" w:eastAsia="Times New Roman" w:hAnsi="Times New Roman" w:cs="Times New Roman"/>
          <w:i/>
          <w:sz w:val="28"/>
          <w:szCs w:val="28"/>
          <w:lang w:eastAsia="zh-CN"/>
        </w:rPr>
        <w:t xml:space="preserve"> </w:t>
      </w:r>
      <w:r w:rsidRPr="0048421D">
        <w:rPr>
          <w:rFonts w:ascii="Times New Roman" w:eastAsia="Times New Roman" w:hAnsi="Times New Roman" w:cs="Times New Roman"/>
          <w:i/>
          <w:sz w:val="28"/>
          <w:szCs w:val="28"/>
          <w:lang w:val="uk-UA" w:eastAsia="zh-CN"/>
        </w:rPr>
        <w:t>Психологія.</w:t>
      </w:r>
      <w:r w:rsidRPr="0048421D">
        <w:rPr>
          <w:rFonts w:ascii="Times New Roman" w:eastAsia="Times New Roman" w:hAnsi="Times New Roman" w:cs="Times New Roman"/>
          <w:sz w:val="28"/>
          <w:szCs w:val="28"/>
          <w:lang w:eastAsia="zh-CN"/>
        </w:rPr>
        <w:t xml:space="preserve"> 2014. № 1110. С. 43 – 51.</w:t>
      </w:r>
    </w:p>
    <w:p w14:paraId="0701AD2B"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48421D">
        <w:rPr>
          <w:rFonts w:ascii="Times New Roman" w:eastAsia="Times New Roman" w:hAnsi="Times New Roman" w:cs="Times New Roman"/>
          <w:sz w:val="28"/>
          <w:szCs w:val="28"/>
          <w:lang w:eastAsia="zh-CN"/>
        </w:rPr>
        <w:t>Перевязко Л. П. Иерархия символов и взаимоотношения между символами в сновидческой реальности</w:t>
      </w:r>
      <w:r w:rsidRPr="0048421D">
        <w:rPr>
          <w:rFonts w:ascii="Times New Roman" w:eastAsia="Times New Roman" w:hAnsi="Times New Roman" w:cs="Times New Roman"/>
          <w:sz w:val="28"/>
          <w:szCs w:val="28"/>
          <w:lang w:val="uk-UA" w:eastAsia="zh-CN"/>
        </w:rPr>
        <w:t xml:space="preserve">. </w:t>
      </w:r>
      <w:r w:rsidRPr="0048421D">
        <w:rPr>
          <w:rFonts w:ascii="Times New Roman" w:eastAsia="Times New Roman" w:hAnsi="Times New Roman" w:cs="Times New Roman"/>
          <w:i/>
          <w:sz w:val="28"/>
          <w:szCs w:val="28"/>
          <w:lang w:eastAsia="zh-CN"/>
        </w:rPr>
        <w:t>Науково-практичний журнал «Psihologie»</w:t>
      </w:r>
      <w:r w:rsidRPr="0048421D">
        <w:rPr>
          <w:rFonts w:ascii="Times New Roman" w:eastAsia="Times New Roman" w:hAnsi="Times New Roman" w:cs="Times New Roman"/>
          <w:sz w:val="28"/>
          <w:szCs w:val="28"/>
          <w:lang w:eastAsia="zh-CN"/>
        </w:rPr>
        <w:t>. 2014. №4.  С. 47-52.</w:t>
      </w:r>
    </w:p>
    <w:p w14:paraId="665D01CD"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48421D">
        <w:rPr>
          <w:rFonts w:ascii="Times New Roman" w:eastAsia="Times New Roman" w:hAnsi="Times New Roman" w:cs="Times New Roman"/>
          <w:sz w:val="28"/>
          <w:szCs w:val="28"/>
          <w:lang w:eastAsia="zh-CN"/>
        </w:rPr>
        <w:t>Перевязко</w:t>
      </w:r>
      <w:r w:rsidRPr="0048421D">
        <w:rPr>
          <w:rFonts w:ascii="Times New Roman" w:eastAsia="Times New Roman" w:hAnsi="Times New Roman" w:cs="Times New Roman"/>
          <w:sz w:val="28"/>
          <w:szCs w:val="28"/>
          <w:lang w:val="en-US" w:eastAsia="zh-CN"/>
        </w:rPr>
        <w:t xml:space="preserve"> </w:t>
      </w:r>
      <w:r w:rsidRPr="0048421D">
        <w:rPr>
          <w:rFonts w:ascii="Times New Roman" w:eastAsia="Times New Roman" w:hAnsi="Times New Roman" w:cs="Times New Roman"/>
          <w:sz w:val="28"/>
          <w:szCs w:val="28"/>
          <w:lang w:eastAsia="zh-CN"/>
        </w:rPr>
        <w:t>Л</w:t>
      </w:r>
      <w:r w:rsidRPr="0048421D">
        <w:rPr>
          <w:rFonts w:ascii="Times New Roman" w:eastAsia="Times New Roman" w:hAnsi="Times New Roman" w:cs="Times New Roman"/>
          <w:sz w:val="28"/>
          <w:szCs w:val="28"/>
          <w:lang w:val="en-US" w:eastAsia="zh-CN"/>
        </w:rPr>
        <w:t xml:space="preserve">. </w:t>
      </w:r>
      <w:r w:rsidRPr="0048421D">
        <w:rPr>
          <w:rFonts w:ascii="Times New Roman" w:eastAsia="Times New Roman" w:hAnsi="Times New Roman" w:cs="Times New Roman"/>
          <w:sz w:val="28"/>
          <w:szCs w:val="28"/>
          <w:lang w:eastAsia="zh-CN"/>
        </w:rPr>
        <w:t>П</w:t>
      </w:r>
      <w:r w:rsidRPr="0048421D">
        <w:rPr>
          <w:rFonts w:ascii="Times New Roman" w:eastAsia="Times New Roman" w:hAnsi="Times New Roman" w:cs="Times New Roman"/>
          <w:sz w:val="28"/>
          <w:szCs w:val="28"/>
          <w:lang w:val="en-US" w:eastAsia="zh-CN"/>
        </w:rPr>
        <w:t>. Typical dreams: hierarchy of typical dreams and the structural organization of typical dreams in modern culture</w:t>
      </w:r>
      <w:r w:rsidRPr="0048421D">
        <w:rPr>
          <w:rFonts w:ascii="Times New Roman" w:eastAsia="Times New Roman" w:hAnsi="Times New Roman" w:cs="Times New Roman"/>
          <w:sz w:val="28"/>
          <w:szCs w:val="28"/>
          <w:lang w:val="uk-UA" w:eastAsia="zh-CN"/>
        </w:rPr>
        <w:t>.</w:t>
      </w:r>
      <w:r w:rsidRPr="0048421D">
        <w:rPr>
          <w:rFonts w:ascii="Times New Roman" w:eastAsia="Times New Roman" w:hAnsi="Times New Roman" w:cs="Times New Roman"/>
          <w:i/>
          <w:sz w:val="28"/>
          <w:szCs w:val="28"/>
          <w:lang w:val="en-US" w:eastAsia="zh-CN"/>
        </w:rPr>
        <w:t xml:space="preserve"> </w:t>
      </w:r>
      <w:r w:rsidRPr="0048421D">
        <w:rPr>
          <w:rFonts w:ascii="Times New Roman" w:eastAsia="Times New Roman" w:hAnsi="Times New Roman" w:cs="Times New Roman"/>
          <w:i/>
          <w:sz w:val="28"/>
          <w:szCs w:val="28"/>
          <w:lang w:eastAsia="zh-CN"/>
        </w:rPr>
        <w:t>Българско списание по психология.</w:t>
      </w:r>
      <w:r w:rsidRPr="0048421D">
        <w:rPr>
          <w:rFonts w:ascii="Times New Roman" w:eastAsia="Times New Roman" w:hAnsi="Times New Roman" w:cs="Times New Roman"/>
          <w:sz w:val="28"/>
          <w:szCs w:val="28"/>
          <w:lang w:eastAsia="zh-CN"/>
        </w:rPr>
        <w:t xml:space="preserve"> 2015. №1-4. С. 27-38</w:t>
      </w:r>
      <w:r w:rsidRPr="0048421D">
        <w:rPr>
          <w:rFonts w:ascii="Times New Roman" w:eastAsia="Times New Roman" w:hAnsi="Times New Roman" w:cs="Times New Roman"/>
          <w:sz w:val="28"/>
          <w:szCs w:val="28"/>
          <w:lang w:val="uk-UA" w:eastAsia="zh-CN"/>
        </w:rPr>
        <w:t>.</w:t>
      </w:r>
    </w:p>
    <w:p w14:paraId="191B095C"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48421D">
        <w:rPr>
          <w:rFonts w:ascii="Times New Roman" w:eastAsia="Times New Roman" w:hAnsi="Times New Roman" w:cs="Times New Roman"/>
          <w:sz w:val="28"/>
          <w:szCs w:val="28"/>
          <w:lang w:eastAsia="zh-CN"/>
        </w:rPr>
        <w:t>Перевязко Л. П. Сновидения о смерти в контексте вневременности бессознательного</w:t>
      </w:r>
      <w:r w:rsidRPr="0048421D">
        <w:rPr>
          <w:rFonts w:ascii="Times New Roman" w:eastAsia="Times New Roman" w:hAnsi="Times New Roman" w:cs="Times New Roman"/>
          <w:sz w:val="28"/>
          <w:szCs w:val="28"/>
          <w:lang w:val="uk-UA" w:eastAsia="zh-CN"/>
        </w:rPr>
        <w:t xml:space="preserve">. </w:t>
      </w:r>
      <w:r w:rsidRPr="0048421D">
        <w:rPr>
          <w:rFonts w:ascii="Times New Roman" w:eastAsia="Times New Roman" w:hAnsi="Times New Roman" w:cs="Times New Roman"/>
          <w:i/>
          <w:sz w:val="28"/>
          <w:szCs w:val="28"/>
          <w:lang w:eastAsia="zh-CN"/>
        </w:rPr>
        <w:t>Наук</w:t>
      </w:r>
      <w:r w:rsidRPr="0048421D">
        <w:rPr>
          <w:rFonts w:ascii="Times New Roman" w:eastAsia="Times New Roman" w:hAnsi="Times New Roman" w:cs="Times New Roman"/>
          <w:i/>
          <w:sz w:val="28"/>
          <w:szCs w:val="28"/>
          <w:lang w:val="uk-UA" w:eastAsia="zh-CN"/>
        </w:rPr>
        <w:t xml:space="preserve">овий вісник Херсонського </w:t>
      </w:r>
      <w:r w:rsidRPr="0048421D">
        <w:rPr>
          <w:rFonts w:ascii="Times New Roman" w:eastAsia="Times New Roman" w:hAnsi="Times New Roman" w:cs="Times New Roman"/>
          <w:i/>
          <w:sz w:val="28"/>
          <w:szCs w:val="28"/>
          <w:lang w:val="uk-UA" w:eastAsia="zh-CN"/>
        </w:rPr>
        <w:lastRenderedPageBreak/>
        <w:t>державного університету. Серія: Психологічні науки.</w:t>
      </w:r>
      <w:r w:rsidRPr="0048421D">
        <w:rPr>
          <w:rFonts w:ascii="Times New Roman" w:eastAsia="Times New Roman" w:hAnsi="Times New Roman" w:cs="Times New Roman"/>
          <w:sz w:val="28"/>
          <w:szCs w:val="28"/>
          <w:lang w:val="uk-UA" w:eastAsia="zh-CN"/>
        </w:rPr>
        <w:t xml:space="preserve"> 2017. Т. 1, вип. 6. С. 74-81.</w:t>
      </w:r>
    </w:p>
    <w:p w14:paraId="3D42E0C5"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en-US" w:eastAsia="zh-CN"/>
        </w:rPr>
      </w:pPr>
      <w:r w:rsidRPr="0048421D">
        <w:rPr>
          <w:rFonts w:ascii="Times New Roman" w:eastAsia="Times New Roman" w:hAnsi="Times New Roman" w:cs="Times New Roman"/>
          <w:sz w:val="28"/>
          <w:szCs w:val="28"/>
          <w:lang w:eastAsia="zh-CN"/>
        </w:rPr>
        <w:t>Перевязко Л.</w:t>
      </w:r>
      <w:r w:rsidRPr="0048421D">
        <w:rPr>
          <w:rFonts w:ascii="Times New Roman" w:eastAsia="Times New Roman" w:hAnsi="Times New Roman" w:cs="Times New Roman"/>
          <w:sz w:val="28"/>
          <w:szCs w:val="28"/>
          <w:lang w:val="uk-UA" w:eastAsia="zh-CN"/>
        </w:rPr>
        <w:t xml:space="preserve"> П.</w:t>
      </w:r>
      <w:r w:rsidRPr="0048421D">
        <w:rPr>
          <w:rFonts w:ascii="Times New Roman" w:eastAsia="Times New Roman" w:hAnsi="Times New Roman" w:cs="Times New Roman"/>
          <w:sz w:val="28"/>
          <w:szCs w:val="28"/>
          <w:lang w:eastAsia="zh-CN"/>
        </w:rPr>
        <w:t xml:space="preserve"> Апробація системи кількісного опрацювання сюжетного та символічного змісту сновидінь</w:t>
      </w:r>
      <w:r w:rsidRPr="0048421D">
        <w:rPr>
          <w:rFonts w:ascii="Times New Roman" w:eastAsia="Times New Roman" w:hAnsi="Times New Roman" w:cs="Times New Roman"/>
          <w:sz w:val="28"/>
          <w:szCs w:val="28"/>
          <w:lang w:val="uk-UA" w:eastAsia="zh-CN"/>
        </w:rPr>
        <w:t xml:space="preserve">. </w:t>
      </w:r>
      <w:r w:rsidRPr="0048421D">
        <w:rPr>
          <w:rFonts w:ascii="Times New Roman" w:eastAsia="Times New Roman" w:hAnsi="Times New Roman" w:cs="Times New Roman"/>
          <w:i/>
          <w:sz w:val="28"/>
          <w:szCs w:val="28"/>
          <w:lang w:val="en-US" w:eastAsia="zh-CN"/>
        </w:rPr>
        <w:t>Science and Education a New Dimension. Pedagogy and Philology.</w:t>
      </w:r>
      <w:r w:rsidRPr="0048421D">
        <w:rPr>
          <w:rFonts w:ascii="Times New Roman" w:eastAsia="Times New Roman" w:hAnsi="Times New Roman" w:cs="Times New Roman"/>
          <w:sz w:val="28"/>
          <w:szCs w:val="28"/>
          <w:lang w:val="en-US" w:eastAsia="zh-CN"/>
        </w:rPr>
        <w:t xml:space="preserve"> 2018. Vol. VI (71), issue173. P. 63-66.</w:t>
      </w:r>
    </w:p>
    <w:p w14:paraId="49B5B0F2" w14:textId="77777777" w:rsidR="0048421D" w:rsidRPr="0048421D" w:rsidRDefault="0048421D" w:rsidP="0048421D">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uk-UA" w:eastAsia="zh-CN"/>
        </w:rPr>
      </w:pPr>
      <w:r w:rsidRPr="0048421D">
        <w:rPr>
          <w:rFonts w:ascii="Times New Roman" w:eastAsia="Times New Roman" w:hAnsi="Times New Roman" w:cs="Times New Roman"/>
          <w:sz w:val="28"/>
          <w:szCs w:val="28"/>
          <w:lang w:eastAsia="zh-CN"/>
        </w:rPr>
        <w:t>Перевязко Л.</w:t>
      </w:r>
      <w:r w:rsidRPr="0048421D">
        <w:rPr>
          <w:rFonts w:ascii="Times New Roman" w:eastAsia="Times New Roman" w:hAnsi="Times New Roman" w:cs="Times New Roman"/>
          <w:sz w:val="28"/>
          <w:szCs w:val="28"/>
          <w:lang w:val="uk-UA" w:eastAsia="zh-CN"/>
        </w:rPr>
        <w:t xml:space="preserve"> П.</w:t>
      </w:r>
      <w:r w:rsidRPr="0048421D">
        <w:rPr>
          <w:rFonts w:ascii="Times New Roman" w:eastAsia="Times New Roman" w:hAnsi="Times New Roman" w:cs="Times New Roman"/>
          <w:sz w:val="28"/>
          <w:szCs w:val="28"/>
          <w:lang w:eastAsia="zh-CN"/>
        </w:rPr>
        <w:t xml:space="preserve">  Сновидение как смысловой объект современной личности. </w:t>
      </w:r>
      <w:r w:rsidRPr="0048421D">
        <w:rPr>
          <w:rFonts w:ascii="Times New Roman" w:eastAsia="Times New Roman" w:hAnsi="Times New Roman" w:cs="Times New Roman"/>
          <w:i/>
          <w:sz w:val="28"/>
          <w:szCs w:val="28"/>
          <w:lang w:val="uk-UA" w:eastAsia="zh-CN"/>
        </w:rPr>
        <w:t>Science and Education a New Dimension.</w:t>
      </w:r>
      <w:r w:rsidRPr="0048421D">
        <w:rPr>
          <w:rFonts w:ascii="Times New Roman" w:eastAsia="Times New Roman" w:hAnsi="Times New Roman" w:cs="Times New Roman"/>
          <w:i/>
          <w:sz w:val="28"/>
          <w:szCs w:val="28"/>
          <w:lang w:val="en-US" w:eastAsia="zh-CN"/>
        </w:rPr>
        <w:t xml:space="preserve"> Pedagogy and Philology</w:t>
      </w:r>
      <w:r w:rsidRPr="0048421D">
        <w:rPr>
          <w:rFonts w:ascii="Times New Roman" w:eastAsia="Times New Roman" w:hAnsi="Times New Roman" w:cs="Times New Roman"/>
          <w:i/>
          <w:sz w:val="28"/>
          <w:szCs w:val="28"/>
          <w:lang w:val="uk-UA" w:eastAsia="zh-CN"/>
        </w:rPr>
        <w:t>.</w:t>
      </w:r>
      <w:r w:rsidRPr="0048421D">
        <w:rPr>
          <w:rFonts w:ascii="Times New Roman" w:eastAsia="Times New Roman" w:hAnsi="Times New Roman" w:cs="Times New Roman"/>
          <w:sz w:val="28"/>
          <w:szCs w:val="28"/>
          <w:lang w:val="uk-UA" w:eastAsia="zh-CN"/>
        </w:rPr>
        <w:t xml:space="preserve"> 2018. </w:t>
      </w:r>
      <w:r w:rsidRPr="0048421D">
        <w:rPr>
          <w:rFonts w:ascii="Times New Roman" w:eastAsia="Times New Roman" w:hAnsi="Times New Roman" w:cs="Times New Roman"/>
          <w:sz w:val="28"/>
          <w:szCs w:val="28"/>
          <w:lang w:val="en-US" w:eastAsia="zh-CN"/>
        </w:rPr>
        <w:t>Vol</w:t>
      </w:r>
      <w:r w:rsidRPr="0048421D">
        <w:rPr>
          <w:rFonts w:ascii="Times New Roman" w:eastAsia="Times New Roman" w:hAnsi="Times New Roman" w:cs="Times New Roman"/>
          <w:sz w:val="28"/>
          <w:szCs w:val="28"/>
          <w:lang w:val="uk-UA" w:eastAsia="zh-CN"/>
        </w:rPr>
        <w:t xml:space="preserve">. VI (30), </w:t>
      </w:r>
      <w:r w:rsidRPr="0048421D">
        <w:rPr>
          <w:rFonts w:ascii="Times New Roman" w:eastAsia="Times New Roman" w:hAnsi="Times New Roman" w:cs="Times New Roman"/>
          <w:sz w:val="28"/>
          <w:szCs w:val="28"/>
          <w:lang w:val="en-US" w:eastAsia="zh-CN"/>
        </w:rPr>
        <w:t>issue</w:t>
      </w:r>
      <w:r w:rsidRPr="0048421D">
        <w:rPr>
          <w:rFonts w:ascii="Times New Roman" w:eastAsia="Times New Roman" w:hAnsi="Times New Roman" w:cs="Times New Roman"/>
          <w:sz w:val="28"/>
          <w:szCs w:val="28"/>
          <w:lang w:val="uk-UA" w:eastAsia="zh-CN"/>
        </w:rPr>
        <w:t xml:space="preserve"> 184. </w:t>
      </w:r>
      <w:r w:rsidRPr="0048421D">
        <w:rPr>
          <w:rFonts w:ascii="Times New Roman" w:eastAsia="Times New Roman" w:hAnsi="Times New Roman" w:cs="Times New Roman"/>
          <w:sz w:val="28"/>
          <w:szCs w:val="28"/>
          <w:lang w:val="en-US" w:eastAsia="zh-CN"/>
        </w:rPr>
        <w:t>P</w:t>
      </w:r>
      <w:r w:rsidRPr="0048421D">
        <w:rPr>
          <w:rFonts w:ascii="Times New Roman" w:eastAsia="Times New Roman" w:hAnsi="Times New Roman" w:cs="Times New Roman"/>
          <w:sz w:val="28"/>
          <w:szCs w:val="28"/>
          <w:lang w:val="uk-UA" w:eastAsia="zh-CN"/>
        </w:rPr>
        <w:t>. 80-84</w:t>
      </w:r>
    </w:p>
    <w:p w14:paraId="30D8AA7B" w14:textId="4F8F236D" w:rsidR="0074433B" w:rsidRPr="00D57F02" w:rsidRDefault="0048421D" w:rsidP="00D57F02">
      <w:pPr>
        <w:numPr>
          <w:ilvl w:val="0"/>
          <w:numId w:val="7"/>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uk-UA"/>
        </w:rPr>
      </w:pPr>
      <w:r w:rsidRPr="0048421D">
        <w:rPr>
          <w:rFonts w:ascii="Times New Roman" w:eastAsia="Times New Roman" w:hAnsi="Times New Roman" w:cs="Times New Roman"/>
          <w:sz w:val="28"/>
          <w:szCs w:val="28"/>
          <w:lang w:val="uk-UA" w:eastAsia="zh-CN"/>
        </w:rPr>
        <w:t xml:space="preserve">Перевязко Л. П. Цивілізаційна та історична константність тривожніх, агресивних та летальних сюжетів у сновидіннях. </w:t>
      </w:r>
      <w:r w:rsidRPr="0048421D">
        <w:rPr>
          <w:rFonts w:ascii="Times New Roman" w:eastAsia="Times New Roman" w:hAnsi="Times New Roman" w:cs="Times New Roman"/>
          <w:i/>
          <w:sz w:val="28"/>
          <w:szCs w:val="28"/>
          <w:lang w:val="uk-UA" w:eastAsia="zh-CN"/>
        </w:rPr>
        <w:t xml:space="preserve">Психологія і особистість. Інститут психології імені Г. С. Костюка НАПН України. Полтавський національний педагогічний університет імені В. Г. Короленка. </w:t>
      </w:r>
      <w:r w:rsidRPr="0048421D">
        <w:rPr>
          <w:rFonts w:ascii="Times New Roman" w:eastAsia="Times New Roman" w:hAnsi="Times New Roman" w:cs="Times New Roman"/>
          <w:sz w:val="28"/>
          <w:szCs w:val="28"/>
          <w:lang w:val="en-US" w:eastAsia="zh-CN"/>
        </w:rPr>
        <w:t>2</w:t>
      </w:r>
      <w:r w:rsidRPr="0048421D">
        <w:rPr>
          <w:rFonts w:ascii="Times New Roman" w:eastAsia="Times New Roman" w:hAnsi="Times New Roman" w:cs="Times New Roman"/>
          <w:sz w:val="28"/>
          <w:szCs w:val="28"/>
          <w:lang w:val="uk-UA" w:eastAsia="zh-CN"/>
        </w:rPr>
        <w:t xml:space="preserve">019. № 2 (16). С. 37-50. </w:t>
      </w:r>
    </w:p>
    <w:p w14:paraId="501E31D2" w14:textId="77777777" w:rsidR="00D57F02" w:rsidRDefault="00D57F02" w:rsidP="004B3BDF">
      <w:pPr>
        <w:autoSpaceDN w:val="0"/>
        <w:adjustRightInd w:val="0"/>
        <w:spacing w:after="0" w:line="360" w:lineRule="auto"/>
        <w:jc w:val="center"/>
        <w:rPr>
          <w:rFonts w:ascii="Times New Roman" w:eastAsia="Calibri" w:hAnsi="Times New Roman" w:cs="Times New Roman"/>
          <w:b/>
          <w:sz w:val="28"/>
          <w:szCs w:val="28"/>
          <w:lang w:val="uk-UA" w:eastAsia="en-US"/>
        </w:rPr>
      </w:pPr>
    </w:p>
    <w:p w14:paraId="4BAC3E13" w14:textId="77777777" w:rsidR="004B3BDF" w:rsidRPr="004566D9" w:rsidRDefault="004B3BDF" w:rsidP="004B3BDF">
      <w:pPr>
        <w:autoSpaceDN w:val="0"/>
        <w:adjustRightInd w:val="0"/>
        <w:spacing w:after="0" w:line="360" w:lineRule="auto"/>
        <w:jc w:val="center"/>
        <w:rPr>
          <w:rFonts w:ascii="Times New Roman" w:eastAsia="Calibri" w:hAnsi="Times New Roman" w:cs="Times New Roman"/>
          <w:b/>
          <w:sz w:val="28"/>
          <w:szCs w:val="28"/>
          <w:lang w:val="uk-UA" w:eastAsia="en-US"/>
        </w:rPr>
      </w:pPr>
      <w:r w:rsidRPr="004566D9">
        <w:rPr>
          <w:rFonts w:ascii="Times New Roman" w:eastAsia="Calibri" w:hAnsi="Times New Roman" w:cs="Times New Roman"/>
          <w:b/>
          <w:sz w:val="28"/>
          <w:szCs w:val="28"/>
          <w:lang w:val="uk-UA" w:eastAsia="en-US"/>
        </w:rPr>
        <w:t>SUMMARY</w:t>
      </w:r>
    </w:p>
    <w:p w14:paraId="4A3FB887" w14:textId="316A2C64" w:rsidR="00D57F02" w:rsidRPr="004566D9" w:rsidRDefault="00D57F02" w:rsidP="00D57F0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P</w:t>
      </w:r>
      <w:r w:rsidRPr="004B3BDF">
        <w:rPr>
          <w:rFonts w:ascii="Times New Roman" w:eastAsia="Times New Roman" w:hAnsi="Times New Roman" w:cs="Times New Roman"/>
          <w:sz w:val="28"/>
          <w:szCs w:val="28"/>
          <w:lang w:val="uk-UA"/>
        </w:rPr>
        <w:t>e</w:t>
      </w:r>
      <w:r>
        <w:rPr>
          <w:rFonts w:ascii="Times New Roman" w:eastAsia="Times New Roman" w:hAnsi="Times New Roman" w:cs="Times New Roman"/>
          <w:sz w:val="28"/>
          <w:szCs w:val="28"/>
          <w:lang w:val="en-US"/>
        </w:rPr>
        <w:t>r</w:t>
      </w:r>
      <w:r>
        <w:rPr>
          <w:rFonts w:ascii="Times New Roman" w:eastAsia="Times New Roman" w:hAnsi="Times New Roman" w:cs="Times New Roman"/>
          <w:sz w:val="28"/>
          <w:szCs w:val="28"/>
        </w:rPr>
        <w:t>е</w:t>
      </w:r>
      <w:r>
        <w:rPr>
          <w:rFonts w:ascii="Times New Roman" w:eastAsia="Times New Roman" w:hAnsi="Times New Roman" w:cs="Times New Roman"/>
          <w:sz w:val="28"/>
          <w:szCs w:val="28"/>
          <w:lang w:val="uk-UA"/>
        </w:rPr>
        <w:t>v</w:t>
      </w:r>
      <w:r>
        <w:rPr>
          <w:rFonts w:ascii="Times New Roman" w:eastAsia="Times New Roman" w:hAnsi="Times New Roman" w:cs="Times New Roman"/>
          <w:sz w:val="28"/>
          <w:szCs w:val="28"/>
          <w:lang w:val="en-US"/>
        </w:rPr>
        <w:t>i</w:t>
      </w:r>
      <w:r w:rsidRPr="004B3BDF">
        <w:rPr>
          <w:rFonts w:ascii="Times New Roman" w:eastAsia="Times New Roman" w:hAnsi="Times New Roman" w:cs="Times New Roman"/>
          <w:sz w:val="28"/>
          <w:szCs w:val="28"/>
          <w:lang w:val="uk-UA"/>
        </w:rPr>
        <w:t xml:space="preserve">azko L.P. </w:t>
      </w:r>
      <w:r w:rsidRPr="00D57F02">
        <w:rPr>
          <w:rFonts w:ascii="Times New Roman" w:eastAsia="Times New Roman" w:hAnsi="Times New Roman" w:cs="Times New Roman"/>
          <w:sz w:val="28"/>
          <w:szCs w:val="28"/>
          <w:lang w:val="uk-UA"/>
        </w:rPr>
        <w:t>. Individual psychological and cultural-historical features of the symbolism of</w:t>
      </w:r>
      <w:r>
        <w:rPr>
          <w:rFonts w:ascii="Times New Roman" w:eastAsia="Times New Roman" w:hAnsi="Times New Roman" w:cs="Times New Roman"/>
          <w:sz w:val="28"/>
          <w:szCs w:val="28"/>
          <w:lang w:val="uk-UA"/>
        </w:rPr>
        <w:t xml:space="preserve"> the dreams of the individual.–</w:t>
      </w:r>
      <w:r w:rsidRPr="004B3BDF">
        <w:rPr>
          <w:rFonts w:ascii="Times New Roman" w:eastAsia="Times New Roman" w:hAnsi="Times New Roman" w:cs="Times New Roman"/>
          <w:sz w:val="28"/>
          <w:szCs w:val="28"/>
          <w:lang w:val="uk-UA"/>
        </w:rPr>
        <w:t xml:space="preserve"> </w:t>
      </w:r>
      <w:r w:rsidRPr="004566D9">
        <w:rPr>
          <w:rFonts w:ascii="Times New Roman" w:eastAsia="Times New Roman" w:hAnsi="Times New Roman" w:cs="Times New Roman"/>
          <w:sz w:val="28"/>
          <w:szCs w:val="28"/>
          <w:lang w:val="uk-UA"/>
        </w:rPr>
        <w:t>Qualification scientific work on the manuscript.</w:t>
      </w:r>
    </w:p>
    <w:p w14:paraId="4C3ECBE0" w14:textId="0DB84961" w:rsidR="00D57F02" w:rsidRPr="00937BF9" w:rsidRDefault="00D57F02" w:rsidP="004B3BDF">
      <w:pPr>
        <w:spacing w:after="0" w:line="360" w:lineRule="auto"/>
        <w:ind w:firstLine="708"/>
        <w:jc w:val="both"/>
        <w:rPr>
          <w:rFonts w:ascii="Times New Roman" w:eastAsia="Times New Roman" w:hAnsi="Times New Roman" w:cs="Times New Roman"/>
          <w:sz w:val="28"/>
          <w:szCs w:val="28"/>
          <w:lang w:val="en-US"/>
        </w:rPr>
      </w:pPr>
      <w:r w:rsidRPr="00D57F02">
        <w:rPr>
          <w:rFonts w:ascii="Times New Roman" w:eastAsia="Times New Roman" w:hAnsi="Times New Roman" w:cs="Times New Roman"/>
          <w:sz w:val="28"/>
          <w:szCs w:val="28"/>
          <w:lang w:val="en-US"/>
        </w:rPr>
        <w:t>Dissertation for the degree of candidate of psychological sciences (PhD) in specialty 19.00.01 “General psychology, history of psychology”. - Odesa National University named after I.I. Mechnikov (Odesa), 2019</w:t>
      </w:r>
      <w:r w:rsidRPr="00937BF9">
        <w:rPr>
          <w:rFonts w:ascii="Times New Roman" w:eastAsia="Times New Roman" w:hAnsi="Times New Roman" w:cs="Times New Roman"/>
          <w:sz w:val="28"/>
          <w:szCs w:val="28"/>
          <w:lang w:val="en-US"/>
        </w:rPr>
        <w:t>.</w:t>
      </w:r>
    </w:p>
    <w:p w14:paraId="106B07D7" w14:textId="5E8A7D58" w:rsidR="004B3BDF" w:rsidRPr="004B3BDF" w:rsidRDefault="004B3BDF" w:rsidP="004B3BDF">
      <w:pPr>
        <w:spacing w:after="0" w:line="360" w:lineRule="auto"/>
        <w:ind w:firstLine="708"/>
        <w:jc w:val="both"/>
        <w:rPr>
          <w:rFonts w:ascii="Times New Roman" w:eastAsia="Times New Roman" w:hAnsi="Times New Roman" w:cs="Times New Roman"/>
          <w:sz w:val="28"/>
          <w:szCs w:val="28"/>
          <w:lang w:val="uk-UA"/>
        </w:rPr>
      </w:pPr>
      <w:r w:rsidRPr="004B3BDF">
        <w:rPr>
          <w:rFonts w:ascii="Times New Roman" w:eastAsia="Times New Roman" w:hAnsi="Times New Roman" w:cs="Times New Roman"/>
          <w:sz w:val="28"/>
          <w:szCs w:val="28"/>
          <w:lang w:val="uk-UA"/>
        </w:rPr>
        <w:t xml:space="preserve">In this study, the peculiarities of the symbolism of dreams are studied in the light of the concept of timelessness of the unconscious. It is established that </w:t>
      </w:r>
      <w:r w:rsidR="00453D9F">
        <w:rPr>
          <w:rFonts w:ascii="Times New Roman" w:eastAsia="Times New Roman" w:hAnsi="Times New Roman" w:cs="Times New Roman"/>
          <w:sz w:val="28"/>
          <w:szCs w:val="28"/>
          <w:lang w:val="uk-UA"/>
        </w:rPr>
        <w:t>such persons</w:t>
      </w:r>
      <w:r w:rsidR="00453D9F">
        <w:rPr>
          <w:rFonts w:ascii="Times New Roman" w:eastAsia="Times New Roman" w:hAnsi="Times New Roman" w:cs="Times New Roman"/>
          <w:sz w:val="28"/>
          <w:szCs w:val="28"/>
          <w:lang w:val="en-US"/>
        </w:rPr>
        <w:t xml:space="preserve"> </w:t>
      </w:r>
      <w:r w:rsidRPr="004B3BDF">
        <w:rPr>
          <w:rFonts w:ascii="Times New Roman" w:eastAsia="Times New Roman" w:hAnsi="Times New Roman" w:cs="Times New Roman"/>
          <w:sz w:val="28"/>
          <w:szCs w:val="28"/>
          <w:lang w:val="uk-UA"/>
        </w:rPr>
        <w:t xml:space="preserve">in dreams as father, mother, husband, son, daughter, children, brother, sister, close relatives, ancestors, famous and well-known personalities, characters of mythology, folklore and fairy tales, spirit </w:t>
      </w:r>
      <w:r w:rsidR="005B2FBA">
        <w:rPr>
          <w:rFonts w:ascii="Times New Roman" w:eastAsia="Times New Roman" w:hAnsi="Times New Roman" w:cs="Times New Roman"/>
          <w:sz w:val="28"/>
          <w:szCs w:val="28"/>
          <w:lang w:val="en-US"/>
        </w:rPr>
        <w:t xml:space="preserve">or </w:t>
      </w:r>
      <w:r w:rsidRPr="004B3BDF">
        <w:rPr>
          <w:rFonts w:ascii="Times New Roman" w:eastAsia="Times New Roman" w:hAnsi="Times New Roman" w:cs="Times New Roman"/>
          <w:sz w:val="28"/>
          <w:szCs w:val="28"/>
          <w:lang w:val="uk-UA"/>
        </w:rPr>
        <w:t>ghosts, etc</w:t>
      </w:r>
      <w:r w:rsidR="00453D9F" w:rsidRPr="00453D9F">
        <w:rPr>
          <w:rFonts w:ascii="Times New Roman" w:eastAsia="Times New Roman" w:hAnsi="Times New Roman" w:cs="Times New Roman"/>
          <w:sz w:val="28"/>
          <w:szCs w:val="28"/>
          <w:lang w:val="en-US"/>
        </w:rPr>
        <w:t xml:space="preserve"> </w:t>
      </w:r>
      <w:r w:rsidR="005B2FBA">
        <w:rPr>
          <w:rFonts w:ascii="Times New Roman" w:eastAsia="Times New Roman" w:hAnsi="Times New Roman" w:cs="Times New Roman"/>
          <w:sz w:val="28"/>
          <w:szCs w:val="28"/>
          <w:lang w:val="en-US"/>
        </w:rPr>
        <w:t xml:space="preserve">have </w:t>
      </w:r>
      <w:r w:rsidR="00453D9F">
        <w:rPr>
          <w:rFonts w:ascii="Times New Roman" w:eastAsia="Times New Roman" w:hAnsi="Times New Roman" w:cs="Times New Roman"/>
          <w:sz w:val="28"/>
          <w:szCs w:val="28"/>
          <w:lang w:val="en-US"/>
        </w:rPr>
        <w:t>extra</w:t>
      </w:r>
      <w:r w:rsidR="00453D9F" w:rsidRPr="004B3BDF">
        <w:rPr>
          <w:rFonts w:ascii="Times New Roman" w:eastAsia="Times New Roman" w:hAnsi="Times New Roman" w:cs="Times New Roman"/>
          <w:sz w:val="28"/>
          <w:szCs w:val="28"/>
          <w:lang w:val="uk-UA"/>
        </w:rPr>
        <w:t>-civilization</w:t>
      </w:r>
      <w:r w:rsidR="00453D9F">
        <w:rPr>
          <w:rFonts w:ascii="Times New Roman" w:eastAsia="Times New Roman" w:hAnsi="Times New Roman" w:cs="Times New Roman"/>
          <w:sz w:val="28"/>
          <w:szCs w:val="28"/>
          <w:lang w:val="uk-UA"/>
        </w:rPr>
        <w:t xml:space="preserve">al and </w:t>
      </w:r>
      <w:r w:rsidR="00453D9F">
        <w:rPr>
          <w:rFonts w:ascii="Times New Roman" w:eastAsia="Times New Roman" w:hAnsi="Times New Roman" w:cs="Times New Roman"/>
          <w:sz w:val="28"/>
          <w:szCs w:val="28"/>
          <w:lang w:val="en-US"/>
        </w:rPr>
        <w:t>extra</w:t>
      </w:r>
      <w:r w:rsidR="00453D9F" w:rsidRPr="004B3BDF">
        <w:rPr>
          <w:rFonts w:ascii="Times New Roman" w:eastAsia="Times New Roman" w:hAnsi="Times New Roman" w:cs="Times New Roman"/>
          <w:sz w:val="28"/>
          <w:szCs w:val="28"/>
          <w:lang w:val="uk-UA"/>
        </w:rPr>
        <w:t xml:space="preserve">-historic </w:t>
      </w:r>
      <w:r w:rsidR="005B2FBA">
        <w:rPr>
          <w:rFonts w:ascii="Times New Roman" w:eastAsia="Times New Roman" w:hAnsi="Times New Roman" w:cs="Times New Roman"/>
          <w:sz w:val="28"/>
          <w:szCs w:val="28"/>
          <w:lang w:val="en-US"/>
        </w:rPr>
        <w:t>nature</w:t>
      </w:r>
      <w:r w:rsidRPr="004B3BDF">
        <w:rPr>
          <w:rFonts w:ascii="Times New Roman" w:eastAsia="Times New Roman" w:hAnsi="Times New Roman" w:cs="Times New Roman"/>
          <w:sz w:val="28"/>
          <w:szCs w:val="28"/>
          <w:lang w:val="uk-UA"/>
        </w:rPr>
        <w:t xml:space="preserve">. It is shown that almost all the </w:t>
      </w:r>
      <w:r w:rsidR="00F1528A">
        <w:rPr>
          <w:rFonts w:ascii="Times New Roman" w:eastAsia="Times New Roman" w:hAnsi="Times New Roman" w:cs="Times New Roman"/>
          <w:sz w:val="28"/>
          <w:szCs w:val="28"/>
          <w:lang w:val="en-US"/>
        </w:rPr>
        <w:t>anxious</w:t>
      </w:r>
      <w:r w:rsidRPr="004B3BDF">
        <w:rPr>
          <w:rFonts w:ascii="Times New Roman" w:eastAsia="Times New Roman" w:hAnsi="Times New Roman" w:cs="Times New Roman"/>
          <w:sz w:val="28"/>
          <w:szCs w:val="28"/>
          <w:lang w:val="uk-UA"/>
        </w:rPr>
        <w:t xml:space="preserve"> and aggressive </w:t>
      </w:r>
      <w:r w:rsidR="00F1528A">
        <w:rPr>
          <w:rFonts w:ascii="Times New Roman" w:eastAsia="Times New Roman" w:hAnsi="Times New Roman" w:cs="Times New Roman"/>
          <w:sz w:val="28"/>
          <w:szCs w:val="28"/>
          <w:lang w:val="en-US"/>
        </w:rPr>
        <w:t>plots</w:t>
      </w:r>
      <w:r w:rsidRPr="004B3BDF">
        <w:rPr>
          <w:rFonts w:ascii="Times New Roman" w:eastAsia="Times New Roman" w:hAnsi="Times New Roman" w:cs="Times New Roman"/>
          <w:sz w:val="28"/>
          <w:szCs w:val="28"/>
          <w:lang w:val="uk-UA"/>
        </w:rPr>
        <w:t xml:space="preserve"> </w:t>
      </w:r>
      <w:r w:rsidR="00F1528A">
        <w:rPr>
          <w:rFonts w:ascii="Times New Roman" w:eastAsia="Times New Roman" w:hAnsi="Times New Roman" w:cs="Times New Roman"/>
          <w:sz w:val="28"/>
          <w:szCs w:val="28"/>
          <w:lang w:val="en-US"/>
        </w:rPr>
        <w:t>has</w:t>
      </w:r>
      <w:r w:rsidRPr="004B3BDF">
        <w:rPr>
          <w:rFonts w:ascii="Times New Roman" w:eastAsia="Times New Roman" w:hAnsi="Times New Roman" w:cs="Times New Roman"/>
          <w:sz w:val="28"/>
          <w:szCs w:val="28"/>
          <w:lang w:val="uk-UA"/>
        </w:rPr>
        <w:t xml:space="preserve"> </w:t>
      </w:r>
      <w:r w:rsidR="00F1528A">
        <w:rPr>
          <w:rFonts w:ascii="Times New Roman" w:eastAsia="Times New Roman" w:hAnsi="Times New Roman" w:cs="Times New Roman"/>
          <w:sz w:val="28"/>
          <w:szCs w:val="28"/>
          <w:lang w:val="en-US"/>
        </w:rPr>
        <w:t>extra-</w:t>
      </w:r>
      <w:r w:rsidRPr="004B3BDF">
        <w:rPr>
          <w:rFonts w:ascii="Times New Roman" w:eastAsia="Times New Roman" w:hAnsi="Times New Roman" w:cs="Times New Roman"/>
          <w:sz w:val="28"/>
          <w:szCs w:val="28"/>
          <w:lang w:val="uk-UA"/>
        </w:rPr>
        <w:t>civilization</w:t>
      </w:r>
      <w:r w:rsidR="00F1528A">
        <w:rPr>
          <w:rFonts w:ascii="Times New Roman" w:eastAsia="Times New Roman" w:hAnsi="Times New Roman" w:cs="Times New Roman"/>
          <w:sz w:val="28"/>
          <w:szCs w:val="28"/>
          <w:lang w:val="en-US"/>
        </w:rPr>
        <w:t>al</w:t>
      </w:r>
      <w:r w:rsidRPr="004B3BDF">
        <w:rPr>
          <w:rFonts w:ascii="Times New Roman" w:eastAsia="Times New Roman" w:hAnsi="Times New Roman" w:cs="Times New Roman"/>
          <w:sz w:val="28"/>
          <w:szCs w:val="28"/>
          <w:lang w:val="uk-UA"/>
        </w:rPr>
        <w:t xml:space="preserve"> and </w:t>
      </w:r>
      <w:r w:rsidR="00F1528A">
        <w:rPr>
          <w:rFonts w:ascii="Times New Roman" w:eastAsia="Times New Roman" w:hAnsi="Times New Roman" w:cs="Times New Roman"/>
          <w:sz w:val="28"/>
          <w:szCs w:val="28"/>
          <w:lang w:val="en-US"/>
        </w:rPr>
        <w:t>extra</w:t>
      </w:r>
      <w:r w:rsidRPr="004B3BDF">
        <w:rPr>
          <w:rFonts w:ascii="Times New Roman" w:eastAsia="Times New Roman" w:hAnsi="Times New Roman" w:cs="Times New Roman"/>
          <w:sz w:val="28"/>
          <w:szCs w:val="28"/>
          <w:lang w:val="uk-UA"/>
        </w:rPr>
        <w:t>-historical</w:t>
      </w:r>
      <w:r w:rsidR="00F1528A">
        <w:rPr>
          <w:rFonts w:ascii="Times New Roman" w:eastAsia="Times New Roman" w:hAnsi="Times New Roman" w:cs="Times New Roman"/>
          <w:sz w:val="28"/>
          <w:szCs w:val="28"/>
          <w:lang w:val="en-US"/>
        </w:rPr>
        <w:t xml:space="preserve"> nature</w:t>
      </w:r>
      <w:r w:rsidRPr="004B3BDF">
        <w:rPr>
          <w:rFonts w:ascii="Times New Roman" w:eastAsia="Times New Roman" w:hAnsi="Times New Roman" w:cs="Times New Roman"/>
          <w:sz w:val="28"/>
          <w:szCs w:val="28"/>
          <w:lang w:val="uk-UA"/>
        </w:rPr>
        <w:t xml:space="preserve">, as well as most of the </w:t>
      </w:r>
      <w:r w:rsidR="00F1528A">
        <w:rPr>
          <w:rFonts w:ascii="Times New Roman" w:eastAsia="Times New Roman" w:hAnsi="Times New Roman" w:cs="Times New Roman"/>
          <w:sz w:val="28"/>
          <w:szCs w:val="28"/>
          <w:lang w:val="en-US"/>
        </w:rPr>
        <w:t xml:space="preserve">death </w:t>
      </w:r>
      <w:r w:rsidRPr="004B3BDF">
        <w:rPr>
          <w:rFonts w:ascii="Times New Roman" w:eastAsia="Times New Roman" w:hAnsi="Times New Roman" w:cs="Times New Roman"/>
          <w:sz w:val="28"/>
          <w:szCs w:val="28"/>
          <w:lang w:val="uk-UA"/>
        </w:rPr>
        <w:t>plots.</w:t>
      </w:r>
    </w:p>
    <w:p w14:paraId="75187155" w14:textId="18E0C775" w:rsidR="004B3BDF" w:rsidRPr="004B3BDF" w:rsidRDefault="004B3BDF" w:rsidP="004B3BDF">
      <w:pPr>
        <w:spacing w:after="0" w:line="360" w:lineRule="auto"/>
        <w:ind w:firstLine="708"/>
        <w:jc w:val="both"/>
        <w:rPr>
          <w:rFonts w:ascii="Times New Roman" w:eastAsia="Times New Roman" w:hAnsi="Times New Roman" w:cs="Times New Roman"/>
          <w:sz w:val="28"/>
          <w:szCs w:val="28"/>
          <w:lang w:val="uk-UA"/>
        </w:rPr>
      </w:pPr>
      <w:r w:rsidRPr="004B3BDF">
        <w:rPr>
          <w:rFonts w:ascii="Times New Roman" w:eastAsia="Times New Roman" w:hAnsi="Times New Roman" w:cs="Times New Roman"/>
          <w:sz w:val="28"/>
          <w:szCs w:val="28"/>
          <w:lang w:val="uk-UA"/>
        </w:rPr>
        <w:lastRenderedPageBreak/>
        <w:t xml:space="preserve">The </w:t>
      </w:r>
      <w:r w:rsidR="00F1528A">
        <w:rPr>
          <w:rFonts w:ascii="Times New Roman" w:eastAsia="Times New Roman" w:hAnsi="Times New Roman" w:cs="Times New Roman"/>
          <w:sz w:val="28"/>
          <w:szCs w:val="28"/>
          <w:lang w:val="en-US"/>
        </w:rPr>
        <w:t>essential</w:t>
      </w:r>
      <w:r w:rsidRPr="004B3BDF">
        <w:rPr>
          <w:rFonts w:ascii="Times New Roman" w:eastAsia="Times New Roman" w:hAnsi="Times New Roman" w:cs="Times New Roman"/>
          <w:sz w:val="28"/>
          <w:szCs w:val="28"/>
          <w:lang w:val="uk-UA"/>
        </w:rPr>
        <w:t xml:space="preserve"> features of t</w:t>
      </w:r>
      <w:r w:rsidR="00F1528A">
        <w:rPr>
          <w:rFonts w:ascii="Times New Roman" w:eastAsia="Times New Roman" w:hAnsi="Times New Roman" w:cs="Times New Roman"/>
          <w:sz w:val="28"/>
          <w:szCs w:val="28"/>
          <w:lang w:val="uk-UA"/>
        </w:rPr>
        <w:t>he organization of the dream</w:t>
      </w:r>
      <w:r w:rsidRPr="004B3BDF">
        <w:rPr>
          <w:rFonts w:ascii="Times New Roman" w:eastAsia="Times New Roman" w:hAnsi="Times New Roman" w:cs="Times New Roman"/>
          <w:sz w:val="28"/>
          <w:szCs w:val="28"/>
          <w:lang w:val="uk-UA"/>
        </w:rPr>
        <w:t xml:space="preserve"> reality of the modern </w:t>
      </w:r>
      <w:r w:rsidR="00F1528A">
        <w:rPr>
          <w:rFonts w:ascii="Times New Roman" w:eastAsia="Times New Roman" w:hAnsi="Times New Roman" w:cs="Times New Roman"/>
          <w:sz w:val="28"/>
          <w:szCs w:val="28"/>
          <w:lang w:val="en-US"/>
        </w:rPr>
        <w:t>individual</w:t>
      </w:r>
      <w:r w:rsidRPr="004B3BDF">
        <w:rPr>
          <w:rFonts w:ascii="Times New Roman" w:eastAsia="Times New Roman" w:hAnsi="Times New Roman" w:cs="Times New Roman"/>
          <w:sz w:val="28"/>
          <w:szCs w:val="28"/>
          <w:lang w:val="uk-UA"/>
        </w:rPr>
        <w:t xml:space="preserve"> are revealed, and it is noted that water is the most important symbol in the dreams of the respondents. It is shown that the most frequent are scenes related to the events of the previous wakefulness, as well as </w:t>
      </w:r>
      <w:r w:rsidR="006C1757">
        <w:rPr>
          <w:rFonts w:ascii="Times New Roman" w:eastAsia="Times New Roman" w:hAnsi="Times New Roman" w:cs="Times New Roman"/>
          <w:sz w:val="28"/>
          <w:szCs w:val="28"/>
          <w:lang w:val="en-US"/>
        </w:rPr>
        <w:t>plots</w:t>
      </w:r>
      <w:r w:rsidR="006C1757">
        <w:rPr>
          <w:rFonts w:ascii="Times New Roman" w:eastAsia="Times New Roman" w:hAnsi="Times New Roman" w:cs="Times New Roman"/>
          <w:sz w:val="28"/>
          <w:szCs w:val="28"/>
          <w:lang w:val="uk-UA"/>
        </w:rPr>
        <w:t xml:space="preserve"> </w:t>
      </w:r>
      <w:r w:rsidR="006C1757">
        <w:rPr>
          <w:rFonts w:ascii="Times New Roman" w:eastAsia="Times New Roman" w:hAnsi="Times New Roman" w:cs="Times New Roman"/>
          <w:sz w:val="28"/>
          <w:szCs w:val="28"/>
          <w:lang w:val="en-US"/>
        </w:rPr>
        <w:t>about</w:t>
      </w:r>
      <w:r w:rsidR="006C1757">
        <w:rPr>
          <w:rFonts w:ascii="Times New Roman" w:eastAsia="Times New Roman" w:hAnsi="Times New Roman" w:cs="Times New Roman"/>
          <w:sz w:val="28"/>
          <w:szCs w:val="28"/>
          <w:lang w:val="uk-UA"/>
        </w:rPr>
        <w:t xml:space="preserve"> soaring, fl</w:t>
      </w:r>
      <w:r w:rsidR="006C1757">
        <w:rPr>
          <w:rFonts w:ascii="Times New Roman" w:eastAsia="Times New Roman" w:hAnsi="Times New Roman" w:cs="Times New Roman"/>
          <w:sz w:val="28"/>
          <w:szCs w:val="28"/>
          <w:lang w:val="en-US"/>
        </w:rPr>
        <w:t>ying</w:t>
      </w:r>
      <w:r w:rsidRPr="004B3BDF">
        <w:rPr>
          <w:rFonts w:ascii="Times New Roman" w:eastAsia="Times New Roman" w:hAnsi="Times New Roman" w:cs="Times New Roman"/>
          <w:sz w:val="28"/>
          <w:szCs w:val="28"/>
          <w:lang w:val="uk-UA"/>
        </w:rPr>
        <w:t>, fall</w:t>
      </w:r>
      <w:r w:rsidR="006C1757">
        <w:rPr>
          <w:rFonts w:ascii="Times New Roman" w:eastAsia="Times New Roman" w:hAnsi="Times New Roman" w:cs="Times New Roman"/>
          <w:sz w:val="28"/>
          <w:szCs w:val="28"/>
          <w:lang w:val="en-US"/>
        </w:rPr>
        <w:t>ing</w:t>
      </w:r>
      <w:r w:rsidRPr="004B3BDF">
        <w:rPr>
          <w:rFonts w:ascii="Times New Roman" w:eastAsia="Times New Roman" w:hAnsi="Times New Roman" w:cs="Times New Roman"/>
          <w:sz w:val="28"/>
          <w:szCs w:val="28"/>
          <w:lang w:val="uk-UA"/>
        </w:rPr>
        <w:t xml:space="preserve">, erotic dreams, </w:t>
      </w:r>
      <w:r w:rsidR="006C1757">
        <w:rPr>
          <w:rFonts w:ascii="Times New Roman" w:eastAsia="Times New Roman" w:hAnsi="Times New Roman" w:cs="Times New Roman"/>
          <w:sz w:val="28"/>
          <w:szCs w:val="28"/>
          <w:lang w:val="en-US"/>
        </w:rPr>
        <w:t>plots</w:t>
      </w:r>
      <w:r w:rsidR="006C1757">
        <w:rPr>
          <w:rFonts w:ascii="Times New Roman" w:eastAsia="Times New Roman" w:hAnsi="Times New Roman" w:cs="Times New Roman"/>
          <w:sz w:val="28"/>
          <w:szCs w:val="28"/>
          <w:lang w:val="uk-UA"/>
        </w:rPr>
        <w:t xml:space="preserve"> </w:t>
      </w:r>
      <w:r w:rsidR="006C1757">
        <w:rPr>
          <w:rFonts w:ascii="Times New Roman" w:eastAsia="Times New Roman" w:hAnsi="Times New Roman" w:cs="Times New Roman"/>
          <w:sz w:val="28"/>
          <w:szCs w:val="28"/>
          <w:lang w:val="en-US"/>
        </w:rPr>
        <w:t>about</w:t>
      </w:r>
      <w:r w:rsidRPr="004B3BDF">
        <w:rPr>
          <w:rFonts w:ascii="Times New Roman" w:eastAsia="Times New Roman" w:hAnsi="Times New Roman" w:cs="Times New Roman"/>
          <w:sz w:val="28"/>
          <w:szCs w:val="28"/>
          <w:lang w:val="uk-UA"/>
        </w:rPr>
        <w:t xml:space="preserve"> persecution and associated with fe</w:t>
      </w:r>
      <w:r w:rsidR="006C1757">
        <w:rPr>
          <w:rFonts w:ascii="Times New Roman" w:eastAsia="Times New Roman" w:hAnsi="Times New Roman" w:cs="Times New Roman"/>
          <w:sz w:val="28"/>
          <w:szCs w:val="28"/>
          <w:lang w:val="uk-UA"/>
        </w:rPr>
        <w:t xml:space="preserve">elings of anxiety and </w:t>
      </w:r>
      <w:r w:rsidR="006C1757">
        <w:rPr>
          <w:rFonts w:ascii="Times New Roman" w:eastAsia="Times New Roman" w:hAnsi="Times New Roman" w:cs="Times New Roman"/>
          <w:sz w:val="28"/>
          <w:szCs w:val="28"/>
          <w:lang w:val="en-US"/>
        </w:rPr>
        <w:t>worry</w:t>
      </w:r>
      <w:r w:rsidR="006C1757">
        <w:rPr>
          <w:rFonts w:ascii="Times New Roman" w:eastAsia="Times New Roman" w:hAnsi="Times New Roman" w:cs="Times New Roman"/>
          <w:sz w:val="28"/>
          <w:szCs w:val="28"/>
          <w:lang w:val="uk-UA"/>
        </w:rPr>
        <w:t xml:space="preserve">, </w:t>
      </w:r>
      <w:r w:rsidR="006C1757">
        <w:rPr>
          <w:rFonts w:ascii="Times New Roman" w:eastAsia="Times New Roman" w:hAnsi="Times New Roman" w:cs="Times New Roman"/>
          <w:sz w:val="28"/>
          <w:szCs w:val="28"/>
          <w:lang w:val="en-US"/>
        </w:rPr>
        <w:t>joyful</w:t>
      </w:r>
      <w:r w:rsidRPr="004B3BDF">
        <w:rPr>
          <w:rFonts w:ascii="Times New Roman" w:eastAsia="Times New Roman" w:hAnsi="Times New Roman" w:cs="Times New Roman"/>
          <w:sz w:val="28"/>
          <w:szCs w:val="28"/>
          <w:lang w:val="uk-UA"/>
        </w:rPr>
        <w:t xml:space="preserve">, festive </w:t>
      </w:r>
      <w:r w:rsidR="006C1757">
        <w:rPr>
          <w:rFonts w:ascii="Times New Roman" w:eastAsia="Times New Roman" w:hAnsi="Times New Roman" w:cs="Times New Roman"/>
          <w:sz w:val="28"/>
          <w:szCs w:val="28"/>
          <w:lang w:val="en-US"/>
        </w:rPr>
        <w:t>plots</w:t>
      </w:r>
      <w:r w:rsidRPr="004B3BDF">
        <w:rPr>
          <w:rFonts w:ascii="Times New Roman" w:eastAsia="Times New Roman" w:hAnsi="Times New Roman" w:cs="Times New Roman"/>
          <w:sz w:val="28"/>
          <w:szCs w:val="28"/>
          <w:lang w:val="uk-UA"/>
        </w:rPr>
        <w:t xml:space="preserve">, </w:t>
      </w:r>
      <w:r w:rsidR="006C1757">
        <w:rPr>
          <w:rFonts w:ascii="Times New Roman" w:eastAsia="Times New Roman" w:hAnsi="Times New Roman" w:cs="Times New Roman"/>
          <w:sz w:val="28"/>
          <w:szCs w:val="28"/>
          <w:lang w:val="en-US"/>
        </w:rPr>
        <w:t>plots</w:t>
      </w:r>
      <w:r w:rsidR="006C1757">
        <w:rPr>
          <w:rFonts w:ascii="Times New Roman" w:eastAsia="Times New Roman" w:hAnsi="Times New Roman" w:cs="Times New Roman"/>
          <w:sz w:val="28"/>
          <w:szCs w:val="28"/>
          <w:lang w:val="uk-UA"/>
        </w:rPr>
        <w:t xml:space="preserve"> </w:t>
      </w:r>
      <w:r w:rsidR="006C1757">
        <w:rPr>
          <w:rFonts w:ascii="Times New Roman" w:eastAsia="Times New Roman" w:hAnsi="Times New Roman" w:cs="Times New Roman"/>
          <w:sz w:val="28"/>
          <w:szCs w:val="28"/>
          <w:lang w:val="en-US"/>
        </w:rPr>
        <w:t>about</w:t>
      </w:r>
      <w:r w:rsidRPr="004B3BDF">
        <w:rPr>
          <w:rFonts w:ascii="Times New Roman" w:eastAsia="Times New Roman" w:hAnsi="Times New Roman" w:cs="Times New Roman"/>
          <w:sz w:val="28"/>
          <w:szCs w:val="28"/>
          <w:lang w:val="uk-UA"/>
        </w:rPr>
        <w:t xml:space="preserve"> the appearance of already deceased people in the image of the living</w:t>
      </w:r>
      <w:r w:rsidR="006C1757">
        <w:rPr>
          <w:rFonts w:ascii="Times New Roman" w:eastAsia="Times New Roman" w:hAnsi="Times New Roman" w:cs="Times New Roman"/>
          <w:sz w:val="28"/>
          <w:szCs w:val="28"/>
          <w:lang w:val="en-US"/>
        </w:rPr>
        <w:t xml:space="preserve"> people</w:t>
      </w:r>
      <w:r w:rsidRPr="004B3BDF">
        <w:rPr>
          <w:rFonts w:ascii="Times New Roman" w:eastAsia="Times New Roman" w:hAnsi="Times New Roman" w:cs="Times New Roman"/>
          <w:sz w:val="28"/>
          <w:szCs w:val="28"/>
          <w:lang w:val="uk-UA"/>
        </w:rPr>
        <w:t xml:space="preserve">. The classification of plot lines in the dreams of respondents </w:t>
      </w:r>
      <w:r w:rsidR="006C1757">
        <w:rPr>
          <w:rFonts w:ascii="Times New Roman" w:eastAsia="Times New Roman" w:hAnsi="Times New Roman" w:cs="Times New Roman"/>
          <w:sz w:val="28"/>
          <w:szCs w:val="28"/>
          <w:lang w:val="en-US"/>
        </w:rPr>
        <w:t>consisting of</w:t>
      </w:r>
      <w:r w:rsidRPr="004B3BDF">
        <w:rPr>
          <w:rFonts w:ascii="Times New Roman" w:eastAsia="Times New Roman" w:hAnsi="Times New Roman" w:cs="Times New Roman"/>
          <w:sz w:val="28"/>
          <w:szCs w:val="28"/>
          <w:lang w:val="uk-UA"/>
        </w:rPr>
        <w:t xml:space="preserve"> seven types is created: </w:t>
      </w:r>
      <w:r w:rsidR="006C1757">
        <w:rPr>
          <w:rFonts w:ascii="Times New Roman" w:eastAsia="Times New Roman" w:hAnsi="Times New Roman" w:cs="Times New Roman"/>
          <w:sz w:val="28"/>
          <w:szCs w:val="28"/>
          <w:lang w:val="en-US"/>
        </w:rPr>
        <w:t>plot</w:t>
      </w:r>
      <w:r w:rsidRPr="004B3BDF">
        <w:rPr>
          <w:rFonts w:ascii="Times New Roman" w:eastAsia="Times New Roman" w:hAnsi="Times New Roman" w:cs="Times New Roman"/>
          <w:sz w:val="28"/>
          <w:szCs w:val="28"/>
          <w:lang w:val="uk-UA"/>
        </w:rPr>
        <w:t xml:space="preserve">s related to anxiety and fears that describe the blockade of needs, aggressive </w:t>
      </w:r>
      <w:r w:rsidR="006C1757">
        <w:rPr>
          <w:rFonts w:ascii="Times New Roman" w:eastAsia="Times New Roman" w:hAnsi="Times New Roman" w:cs="Times New Roman"/>
          <w:sz w:val="28"/>
          <w:szCs w:val="28"/>
          <w:lang w:val="en-US"/>
        </w:rPr>
        <w:t>plots</w:t>
      </w:r>
      <w:r w:rsidRPr="004B3BDF">
        <w:rPr>
          <w:rFonts w:ascii="Times New Roman" w:eastAsia="Times New Roman" w:hAnsi="Times New Roman" w:cs="Times New Roman"/>
          <w:sz w:val="28"/>
          <w:szCs w:val="28"/>
          <w:lang w:val="uk-UA"/>
        </w:rPr>
        <w:t xml:space="preserve">, transcendental, emotionally positive subjects, as well as </w:t>
      </w:r>
      <w:r w:rsidR="006C1757" w:rsidRPr="004B3BDF">
        <w:rPr>
          <w:rFonts w:ascii="Times New Roman" w:eastAsia="Times New Roman" w:hAnsi="Times New Roman" w:cs="Times New Roman"/>
          <w:sz w:val="28"/>
          <w:szCs w:val="28"/>
          <w:lang w:val="uk-UA"/>
        </w:rPr>
        <w:t xml:space="preserve">threat and persecution </w:t>
      </w:r>
      <w:r w:rsidR="006C1757">
        <w:rPr>
          <w:rFonts w:ascii="Times New Roman" w:eastAsia="Times New Roman" w:hAnsi="Times New Roman" w:cs="Times New Roman"/>
          <w:sz w:val="28"/>
          <w:szCs w:val="28"/>
          <w:lang w:val="uk-UA"/>
        </w:rPr>
        <w:t>plots</w:t>
      </w:r>
      <w:r w:rsidRPr="004B3BDF">
        <w:rPr>
          <w:rFonts w:ascii="Times New Roman" w:eastAsia="Times New Roman" w:hAnsi="Times New Roman" w:cs="Times New Roman"/>
          <w:sz w:val="28"/>
          <w:szCs w:val="28"/>
          <w:lang w:val="uk-UA"/>
        </w:rPr>
        <w:t xml:space="preserve">, and </w:t>
      </w:r>
      <w:r w:rsidR="006C1757">
        <w:rPr>
          <w:rFonts w:ascii="Times New Roman" w:eastAsia="Times New Roman" w:hAnsi="Times New Roman" w:cs="Times New Roman"/>
          <w:sz w:val="28"/>
          <w:szCs w:val="28"/>
          <w:lang w:val="en-US"/>
        </w:rPr>
        <w:t>plots</w:t>
      </w:r>
      <w:r w:rsidRPr="004B3BDF">
        <w:rPr>
          <w:rFonts w:ascii="Times New Roman" w:eastAsia="Times New Roman" w:hAnsi="Times New Roman" w:cs="Times New Roman"/>
          <w:sz w:val="28"/>
          <w:szCs w:val="28"/>
          <w:lang w:val="uk-UA"/>
        </w:rPr>
        <w:t xml:space="preserve"> in which the boundary </w:t>
      </w:r>
      <w:r w:rsidR="006C1757" w:rsidRPr="004B3BDF">
        <w:rPr>
          <w:rFonts w:ascii="Times New Roman" w:eastAsia="Times New Roman" w:hAnsi="Times New Roman" w:cs="Times New Roman"/>
          <w:sz w:val="28"/>
          <w:szCs w:val="28"/>
          <w:lang w:val="uk-UA"/>
        </w:rPr>
        <w:t xml:space="preserve">between life and death </w:t>
      </w:r>
      <w:r w:rsidRPr="004B3BDF">
        <w:rPr>
          <w:rFonts w:ascii="Times New Roman" w:eastAsia="Times New Roman" w:hAnsi="Times New Roman" w:cs="Times New Roman"/>
          <w:sz w:val="28"/>
          <w:szCs w:val="28"/>
          <w:lang w:val="uk-UA"/>
        </w:rPr>
        <w:t xml:space="preserve">disappears. A model of the </w:t>
      </w:r>
      <w:r w:rsidR="006C1757" w:rsidRPr="004B3BDF">
        <w:rPr>
          <w:rFonts w:ascii="Times New Roman" w:eastAsia="Times New Roman" w:hAnsi="Times New Roman" w:cs="Times New Roman"/>
          <w:sz w:val="28"/>
          <w:szCs w:val="28"/>
          <w:lang w:val="uk-UA"/>
        </w:rPr>
        <w:t xml:space="preserve">dreams </w:t>
      </w:r>
      <w:r w:rsidR="006C1757">
        <w:rPr>
          <w:rFonts w:ascii="Times New Roman" w:eastAsia="Times New Roman" w:hAnsi="Times New Roman" w:cs="Times New Roman"/>
          <w:sz w:val="28"/>
          <w:szCs w:val="28"/>
          <w:lang w:val="uk-UA"/>
        </w:rPr>
        <w:t xml:space="preserve">symbolic space </w:t>
      </w:r>
      <w:r w:rsidRPr="004B3BDF">
        <w:rPr>
          <w:rFonts w:ascii="Times New Roman" w:eastAsia="Times New Roman" w:hAnsi="Times New Roman" w:cs="Times New Roman"/>
          <w:sz w:val="28"/>
          <w:szCs w:val="28"/>
          <w:lang w:val="uk-UA"/>
        </w:rPr>
        <w:t>organization is constructed on the basis of two dimensions: the first of which refle</w:t>
      </w:r>
      <w:r w:rsidR="006C1757">
        <w:rPr>
          <w:rFonts w:ascii="Times New Roman" w:eastAsia="Times New Roman" w:hAnsi="Times New Roman" w:cs="Times New Roman"/>
          <w:sz w:val="28"/>
          <w:szCs w:val="28"/>
          <w:lang w:val="uk-UA"/>
        </w:rPr>
        <w:t>cts the continuum "impersonal</w:t>
      </w:r>
      <w:r w:rsidRPr="004B3BDF">
        <w:rPr>
          <w:rFonts w:ascii="Times New Roman" w:eastAsia="Times New Roman" w:hAnsi="Times New Roman" w:cs="Times New Roman"/>
          <w:sz w:val="28"/>
          <w:szCs w:val="28"/>
          <w:lang w:val="uk-UA"/>
        </w:rPr>
        <w:t xml:space="preserve"> - interpersonal", and the second dimension reflects the subjective emotional </w:t>
      </w:r>
      <w:r w:rsidR="00115785">
        <w:rPr>
          <w:rFonts w:ascii="Times New Roman" w:eastAsia="Times New Roman" w:hAnsi="Times New Roman" w:cs="Times New Roman"/>
          <w:sz w:val="28"/>
          <w:szCs w:val="28"/>
          <w:lang w:val="en-US"/>
        </w:rPr>
        <w:t>strain</w:t>
      </w:r>
      <w:r w:rsidRPr="004B3BDF">
        <w:rPr>
          <w:rFonts w:ascii="Times New Roman" w:eastAsia="Times New Roman" w:hAnsi="Times New Roman" w:cs="Times New Roman"/>
          <w:sz w:val="28"/>
          <w:szCs w:val="28"/>
          <w:lang w:val="uk-UA"/>
        </w:rPr>
        <w:t xml:space="preserve"> associated with the symbols in dreams.</w:t>
      </w:r>
    </w:p>
    <w:p w14:paraId="45C0CCDB" w14:textId="4665B892" w:rsidR="004B3BDF" w:rsidRPr="004B3BDF" w:rsidRDefault="004B3BDF" w:rsidP="004B3BDF">
      <w:pPr>
        <w:spacing w:after="0" w:line="360" w:lineRule="auto"/>
        <w:ind w:firstLine="708"/>
        <w:jc w:val="both"/>
        <w:rPr>
          <w:rFonts w:ascii="Times New Roman" w:eastAsia="Times New Roman" w:hAnsi="Times New Roman" w:cs="Times New Roman"/>
          <w:sz w:val="28"/>
          <w:szCs w:val="28"/>
          <w:lang w:val="uk-UA"/>
        </w:rPr>
      </w:pPr>
      <w:r w:rsidRPr="004B3BDF">
        <w:rPr>
          <w:rFonts w:ascii="Times New Roman" w:eastAsia="Times New Roman" w:hAnsi="Times New Roman" w:cs="Times New Roman"/>
          <w:sz w:val="28"/>
          <w:szCs w:val="28"/>
          <w:lang w:val="uk-UA"/>
        </w:rPr>
        <w:t>Relationships between the structure of the personality and the peculiarities of dream reality are established. It is noted that the mechanism of projection contributes to the fact that the symbolic content of dreams becomes emotionally rich, often threatening</w:t>
      </w:r>
      <w:r w:rsidR="00115785">
        <w:rPr>
          <w:rFonts w:ascii="Times New Roman" w:eastAsia="Times New Roman" w:hAnsi="Times New Roman" w:cs="Times New Roman"/>
          <w:sz w:val="28"/>
          <w:szCs w:val="28"/>
          <w:lang w:val="en-US"/>
        </w:rPr>
        <w:t xml:space="preserve"> nature</w:t>
      </w:r>
      <w:r w:rsidRPr="004B3BDF">
        <w:rPr>
          <w:rFonts w:ascii="Times New Roman" w:eastAsia="Times New Roman" w:hAnsi="Times New Roman" w:cs="Times New Roman"/>
          <w:sz w:val="28"/>
          <w:szCs w:val="28"/>
          <w:lang w:val="uk-UA"/>
        </w:rPr>
        <w:t xml:space="preserve">, and plot lines are negative. It is proved that the weakness of </w:t>
      </w:r>
      <w:r w:rsidR="006E3EE9">
        <w:rPr>
          <w:rFonts w:ascii="Times New Roman" w:eastAsia="Times New Roman" w:hAnsi="Times New Roman" w:cs="Times New Roman"/>
          <w:sz w:val="28"/>
          <w:szCs w:val="28"/>
          <w:lang w:val="en-US"/>
        </w:rPr>
        <w:t>Ego</w:t>
      </w:r>
      <w:r w:rsidRPr="004B3BDF">
        <w:rPr>
          <w:rFonts w:ascii="Times New Roman" w:eastAsia="Times New Roman" w:hAnsi="Times New Roman" w:cs="Times New Roman"/>
          <w:sz w:val="28"/>
          <w:szCs w:val="28"/>
          <w:lang w:val="uk-UA"/>
        </w:rPr>
        <w:t xml:space="preserve">-functions leads to the </w:t>
      </w:r>
      <w:r w:rsidR="006E3EE9">
        <w:rPr>
          <w:rFonts w:ascii="Times New Roman" w:eastAsia="Times New Roman" w:hAnsi="Times New Roman" w:cs="Times New Roman"/>
          <w:sz w:val="28"/>
          <w:szCs w:val="28"/>
          <w:lang w:val="en-US"/>
        </w:rPr>
        <w:t>richness</w:t>
      </w:r>
      <w:r w:rsidR="006E3EE9">
        <w:rPr>
          <w:rFonts w:ascii="Times New Roman" w:eastAsia="Times New Roman" w:hAnsi="Times New Roman" w:cs="Times New Roman"/>
          <w:sz w:val="28"/>
          <w:szCs w:val="28"/>
          <w:lang w:val="uk-UA"/>
        </w:rPr>
        <w:t xml:space="preserve"> of anxious-phobic </w:t>
      </w:r>
      <w:r w:rsidR="006E3EE9">
        <w:rPr>
          <w:rFonts w:ascii="Times New Roman" w:eastAsia="Times New Roman" w:hAnsi="Times New Roman" w:cs="Times New Roman"/>
          <w:sz w:val="28"/>
          <w:szCs w:val="28"/>
          <w:lang w:val="en-US"/>
        </w:rPr>
        <w:t>plots in</w:t>
      </w:r>
      <w:r w:rsidR="006E3EE9">
        <w:rPr>
          <w:rFonts w:ascii="Times New Roman" w:eastAsia="Times New Roman" w:hAnsi="Times New Roman" w:cs="Times New Roman"/>
          <w:sz w:val="28"/>
          <w:szCs w:val="28"/>
          <w:lang w:val="uk-UA"/>
        </w:rPr>
        <w:t xml:space="preserve"> dreams</w:t>
      </w:r>
      <w:r w:rsidRPr="004B3BDF">
        <w:rPr>
          <w:rFonts w:ascii="Times New Roman" w:eastAsia="Times New Roman" w:hAnsi="Times New Roman" w:cs="Times New Roman"/>
          <w:sz w:val="28"/>
          <w:szCs w:val="28"/>
          <w:lang w:val="uk-UA"/>
        </w:rPr>
        <w:t>.</w:t>
      </w:r>
    </w:p>
    <w:p w14:paraId="145DE944" w14:textId="71C35E56" w:rsidR="004B3BDF" w:rsidRPr="004B3BDF" w:rsidRDefault="003A453E" w:rsidP="004B3BDF">
      <w:pPr>
        <w:spacing w:after="0" w:line="360" w:lineRule="auto"/>
        <w:ind w:firstLine="708"/>
        <w:jc w:val="both"/>
        <w:rPr>
          <w:rFonts w:ascii="Times New Roman" w:eastAsia="Times New Roman" w:hAnsi="Times New Roman" w:cs="Times New Roman"/>
          <w:sz w:val="28"/>
          <w:szCs w:val="28"/>
          <w:lang w:val="uk-UA"/>
        </w:rPr>
      </w:pPr>
      <w:r w:rsidRPr="003A453E">
        <w:rPr>
          <w:rFonts w:ascii="Times New Roman" w:eastAsia="Times New Roman" w:hAnsi="Times New Roman" w:cs="Times New Roman"/>
          <w:b/>
          <w:sz w:val="28"/>
          <w:szCs w:val="28"/>
          <w:lang w:val="uk-UA"/>
        </w:rPr>
        <w:t>Key</w:t>
      </w:r>
      <w:r w:rsidR="004B3BDF" w:rsidRPr="003A453E">
        <w:rPr>
          <w:rFonts w:ascii="Times New Roman" w:eastAsia="Times New Roman" w:hAnsi="Times New Roman" w:cs="Times New Roman"/>
          <w:b/>
          <w:sz w:val="28"/>
          <w:szCs w:val="28"/>
          <w:lang w:val="uk-UA"/>
        </w:rPr>
        <w:t>words:</w:t>
      </w:r>
      <w:r w:rsidR="004B3BDF" w:rsidRPr="004B3BDF">
        <w:rPr>
          <w:rFonts w:ascii="Times New Roman" w:eastAsia="Times New Roman" w:hAnsi="Times New Roman" w:cs="Times New Roman"/>
          <w:sz w:val="28"/>
          <w:szCs w:val="28"/>
          <w:lang w:val="uk-UA"/>
        </w:rPr>
        <w:t xml:space="preserve"> </w:t>
      </w:r>
      <w:r w:rsidR="006E3EE9">
        <w:rPr>
          <w:rFonts w:ascii="Times New Roman" w:eastAsia="Times New Roman" w:hAnsi="Times New Roman" w:cs="Times New Roman"/>
          <w:sz w:val="28"/>
          <w:szCs w:val="28"/>
          <w:lang w:val="en-US"/>
        </w:rPr>
        <w:t>dreams</w:t>
      </w:r>
      <w:r w:rsidR="004B3BDF" w:rsidRPr="004B3BDF">
        <w:rPr>
          <w:rFonts w:ascii="Times New Roman" w:eastAsia="Times New Roman" w:hAnsi="Times New Roman" w:cs="Times New Roman"/>
          <w:sz w:val="28"/>
          <w:szCs w:val="28"/>
          <w:lang w:val="uk-UA"/>
        </w:rPr>
        <w:t>, symbolic sphere, unconscious, individual-personal determinants, constancy of plots.</w:t>
      </w:r>
    </w:p>
    <w:p w14:paraId="01C9BDB7" w14:textId="77777777" w:rsidR="004B3BDF" w:rsidRDefault="004B3BDF" w:rsidP="004B3BDF">
      <w:pPr>
        <w:spacing w:after="0" w:line="360" w:lineRule="auto"/>
        <w:ind w:firstLine="708"/>
        <w:jc w:val="both"/>
        <w:rPr>
          <w:rFonts w:ascii="Times New Roman" w:eastAsia="Times New Roman" w:hAnsi="Times New Roman" w:cs="Times New Roman"/>
          <w:b/>
          <w:sz w:val="28"/>
          <w:szCs w:val="28"/>
          <w:lang w:val="uk-UA"/>
        </w:rPr>
      </w:pPr>
    </w:p>
    <w:p w14:paraId="52100568" w14:textId="056D9411" w:rsidR="004B3BDF" w:rsidRDefault="004B3BDF">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4009E5A3" w14:textId="77777777" w:rsidR="0074433B" w:rsidRDefault="0074433B" w:rsidP="000759C2">
      <w:pPr>
        <w:widowControl w:val="0"/>
        <w:spacing w:after="0" w:line="240" w:lineRule="auto"/>
        <w:ind w:left="2160" w:hanging="2160"/>
        <w:jc w:val="center"/>
        <w:rPr>
          <w:rFonts w:ascii="Times New Roman" w:eastAsia="Times New Roman" w:hAnsi="Times New Roman" w:cs="Times New Roman"/>
          <w:sz w:val="28"/>
          <w:szCs w:val="28"/>
          <w:lang w:val="uk-UA"/>
        </w:rPr>
      </w:pPr>
    </w:p>
    <w:tbl>
      <w:tblPr>
        <w:tblW w:w="9498" w:type="dxa"/>
        <w:tblInd w:w="-34" w:type="dxa"/>
        <w:tblLayout w:type="fixed"/>
        <w:tblLook w:val="0000" w:firstRow="0" w:lastRow="0" w:firstColumn="0" w:lastColumn="0" w:noHBand="0" w:noVBand="0"/>
      </w:tblPr>
      <w:tblGrid>
        <w:gridCol w:w="8789"/>
        <w:gridCol w:w="709"/>
      </w:tblGrid>
      <w:tr w:rsidR="00FF5F00" w:rsidRPr="00FF5F00" w14:paraId="6B747BA1" w14:textId="77777777" w:rsidTr="003C5EE6">
        <w:trPr>
          <w:cantSplit/>
          <w:trHeight w:val="284"/>
        </w:trPr>
        <w:tc>
          <w:tcPr>
            <w:tcW w:w="8789" w:type="dxa"/>
            <w:vAlign w:val="center"/>
          </w:tcPr>
          <w:p w14:paraId="78692E3D" w14:textId="77777777" w:rsidR="00FF5F00" w:rsidRPr="00FF5F00" w:rsidRDefault="00FF5F00" w:rsidP="00FF5F00">
            <w:pPr>
              <w:spacing w:after="0" w:line="360" w:lineRule="auto"/>
              <w:jc w:val="center"/>
              <w:rPr>
                <w:rFonts w:ascii="Times New Roman" w:eastAsia="Times New Roman" w:hAnsi="Times New Roman" w:cs="Times New Roman"/>
                <w:b/>
                <w:sz w:val="28"/>
                <w:szCs w:val="24"/>
                <w:lang w:val="uk-UA" w:eastAsia="uk-UA"/>
              </w:rPr>
            </w:pPr>
            <w:r w:rsidRPr="00FF5F00">
              <w:rPr>
                <w:rFonts w:ascii="Times New Roman" w:eastAsia="Times New Roman" w:hAnsi="Times New Roman" w:cs="Times New Roman"/>
                <w:b/>
                <w:sz w:val="28"/>
                <w:szCs w:val="24"/>
                <w:lang w:val="uk-UA" w:eastAsia="uk-UA"/>
              </w:rPr>
              <w:br w:type="page"/>
              <w:t>ЗМІСТ</w:t>
            </w:r>
          </w:p>
          <w:p w14:paraId="761FCC33" w14:textId="77777777" w:rsidR="00FF5F00" w:rsidRPr="00FF5F00" w:rsidRDefault="00FF5F00" w:rsidP="00FF5F00">
            <w:pPr>
              <w:spacing w:after="0" w:line="360" w:lineRule="auto"/>
              <w:ind w:firstLine="709"/>
              <w:jc w:val="both"/>
              <w:rPr>
                <w:rFonts w:ascii="Times New Roman" w:eastAsia="Times New Roman" w:hAnsi="Times New Roman" w:cs="Times New Roman"/>
                <w:iCs/>
                <w:sz w:val="28"/>
                <w:szCs w:val="24"/>
              </w:rPr>
            </w:pPr>
          </w:p>
        </w:tc>
        <w:tc>
          <w:tcPr>
            <w:tcW w:w="709" w:type="dxa"/>
            <w:vAlign w:val="center"/>
          </w:tcPr>
          <w:p w14:paraId="3CE9ABE6" w14:textId="77777777" w:rsidR="00FF5F00" w:rsidRPr="00FF5F00" w:rsidRDefault="00FF5F00" w:rsidP="00FF5F00">
            <w:pPr>
              <w:spacing w:after="0" w:line="360" w:lineRule="auto"/>
              <w:ind w:firstLine="709"/>
              <w:jc w:val="both"/>
              <w:rPr>
                <w:rFonts w:ascii="Times New Roman" w:eastAsia="Times New Roman" w:hAnsi="Times New Roman" w:cs="Times New Roman"/>
                <w:i/>
                <w:iCs/>
                <w:sz w:val="28"/>
                <w:szCs w:val="24"/>
                <w:lang w:val="uk-UA"/>
              </w:rPr>
            </w:pPr>
          </w:p>
        </w:tc>
      </w:tr>
      <w:tr w:rsidR="00FF5F00" w:rsidRPr="00FF5F00" w14:paraId="35385410" w14:textId="77777777" w:rsidTr="003C5EE6">
        <w:trPr>
          <w:cantSplit/>
          <w:trHeight w:val="284"/>
        </w:trPr>
        <w:tc>
          <w:tcPr>
            <w:tcW w:w="8789" w:type="dxa"/>
          </w:tcPr>
          <w:p w14:paraId="6EB7D0F6" w14:textId="673A7F5C" w:rsidR="00FF5F00" w:rsidRPr="00FF5F00" w:rsidRDefault="00FF5F00" w:rsidP="00FF5F00">
            <w:pPr>
              <w:spacing w:after="0" w:line="360" w:lineRule="auto"/>
              <w:ind w:firstLine="709"/>
              <w:jc w:val="both"/>
              <w:rPr>
                <w:rFonts w:ascii="Times New Roman" w:eastAsia="Times New Roman" w:hAnsi="Times New Roman" w:cs="Times New Roman"/>
                <w:b/>
                <w:iCs/>
                <w:sz w:val="28"/>
                <w:szCs w:val="24"/>
              </w:rPr>
            </w:pPr>
            <w:r w:rsidRPr="00FF5F00">
              <w:rPr>
                <w:rFonts w:ascii="Times New Roman" w:eastAsia="Times New Roman" w:hAnsi="Times New Roman" w:cs="Times New Roman"/>
                <w:b/>
                <w:iCs/>
                <w:sz w:val="28"/>
                <w:szCs w:val="24"/>
              </w:rPr>
              <w:t xml:space="preserve">ВСТУП </w:t>
            </w:r>
            <w:r w:rsidR="003C5EE6">
              <w:rPr>
                <w:rFonts w:ascii="Times New Roman" w:eastAsia="Times New Roman" w:hAnsi="Times New Roman" w:cs="Times New Roman"/>
                <w:iCs/>
                <w:sz w:val="28"/>
                <w:szCs w:val="24"/>
              </w:rPr>
              <w:t>……………………</w:t>
            </w:r>
            <w:r w:rsidRPr="00FF5F00">
              <w:rPr>
                <w:rFonts w:ascii="Times New Roman" w:eastAsia="Times New Roman" w:hAnsi="Times New Roman" w:cs="Times New Roman"/>
                <w:iCs/>
                <w:sz w:val="28"/>
                <w:szCs w:val="24"/>
              </w:rPr>
              <w:t>………………………………………</w:t>
            </w:r>
          </w:p>
        </w:tc>
        <w:tc>
          <w:tcPr>
            <w:tcW w:w="709" w:type="dxa"/>
            <w:vAlign w:val="bottom"/>
          </w:tcPr>
          <w:p w14:paraId="1CD868C7" w14:textId="1FF4EBB7" w:rsidR="00FF5F00" w:rsidRPr="006E3EE9" w:rsidRDefault="006E3EE9" w:rsidP="00FF5F00">
            <w:pPr>
              <w:spacing w:after="0" w:line="360" w:lineRule="auto"/>
              <w:jc w:val="right"/>
              <w:rPr>
                <w:rFonts w:ascii="Times New Roman" w:eastAsia="Times New Roman" w:hAnsi="Times New Roman" w:cs="Times New Roman"/>
                <w:sz w:val="28"/>
                <w:lang w:val="en-US"/>
              </w:rPr>
            </w:pPr>
            <w:r>
              <w:rPr>
                <w:rFonts w:ascii="Times New Roman" w:eastAsia="Times New Roman" w:hAnsi="Times New Roman" w:cs="Times New Roman"/>
                <w:sz w:val="28"/>
                <w:lang w:val="en-US"/>
              </w:rPr>
              <w:t>8</w:t>
            </w:r>
          </w:p>
        </w:tc>
      </w:tr>
      <w:tr w:rsidR="00FF5F00" w:rsidRPr="00FF5F00" w14:paraId="4771F97B" w14:textId="77777777" w:rsidTr="003C5EE6">
        <w:trPr>
          <w:cantSplit/>
          <w:trHeight w:val="284"/>
        </w:trPr>
        <w:tc>
          <w:tcPr>
            <w:tcW w:w="8789" w:type="dxa"/>
          </w:tcPr>
          <w:p w14:paraId="4CFDC560" w14:textId="54A2C7E2" w:rsidR="00FF5F00" w:rsidRPr="00FF5F00" w:rsidRDefault="00FF5F00" w:rsidP="00235931">
            <w:pPr>
              <w:spacing w:after="0" w:line="360" w:lineRule="auto"/>
              <w:ind w:firstLine="709"/>
              <w:jc w:val="both"/>
              <w:rPr>
                <w:rFonts w:ascii="Times New Roman" w:eastAsia="Times New Roman" w:hAnsi="Times New Roman" w:cs="Times New Roman"/>
                <w:b/>
                <w:iCs/>
                <w:sz w:val="28"/>
                <w:szCs w:val="24"/>
                <w:lang w:val="uk-UA"/>
              </w:rPr>
            </w:pPr>
            <w:r w:rsidRPr="00FF5F00">
              <w:rPr>
                <w:rFonts w:ascii="Times New Roman" w:eastAsia="Times New Roman" w:hAnsi="Times New Roman" w:cs="Times New Roman"/>
                <w:b/>
                <w:iCs/>
                <w:sz w:val="28"/>
                <w:szCs w:val="24"/>
                <w:lang w:val="uk-UA"/>
              </w:rPr>
              <w:t xml:space="preserve">РОЗДІЛ 1. </w:t>
            </w:r>
            <w:r w:rsidR="00484500">
              <w:rPr>
                <w:rFonts w:ascii="Times New Roman" w:hAnsi="Times New Roman" w:cs="Times New Roman"/>
                <w:b/>
                <w:sz w:val="28"/>
                <w:szCs w:val="28"/>
              </w:rPr>
              <w:t>ТЕОРЕТИ</w:t>
            </w:r>
            <w:r w:rsidR="0017398A" w:rsidRPr="0017398A">
              <w:rPr>
                <w:rFonts w:ascii="Times New Roman" w:hAnsi="Times New Roman" w:cs="Times New Roman"/>
                <w:b/>
                <w:sz w:val="28"/>
                <w:szCs w:val="28"/>
              </w:rPr>
              <w:t xml:space="preserve">ЧНІ ПІДХОДИ ДО ВИВЧЕННЯ </w:t>
            </w:r>
            <w:r w:rsidR="00E30DAB">
              <w:rPr>
                <w:rFonts w:ascii="Times New Roman" w:hAnsi="Times New Roman" w:cs="Times New Roman"/>
                <w:b/>
                <w:sz w:val="28"/>
                <w:szCs w:val="28"/>
                <w:lang w:val="uk-UA"/>
              </w:rPr>
              <w:t xml:space="preserve">ФЕНОМЕНОЛОГІЇ </w:t>
            </w:r>
            <w:r w:rsidR="00235931">
              <w:rPr>
                <w:rFonts w:ascii="Times New Roman" w:hAnsi="Times New Roman" w:cs="Times New Roman"/>
                <w:b/>
                <w:sz w:val="28"/>
                <w:szCs w:val="28"/>
                <w:lang w:val="uk-UA"/>
              </w:rPr>
              <w:t xml:space="preserve">СИМВОЛІЧНОЇ РЕАЛЬНОСТІ </w:t>
            </w:r>
            <w:r w:rsidR="0017398A">
              <w:rPr>
                <w:rFonts w:ascii="Times New Roman" w:hAnsi="Times New Roman" w:cs="Times New Roman"/>
                <w:b/>
                <w:sz w:val="28"/>
                <w:szCs w:val="28"/>
                <w:lang w:val="uk-UA"/>
              </w:rPr>
              <w:t>ОСОБИСТОСТІ</w:t>
            </w:r>
            <w:r w:rsidR="00E30DAB" w:rsidRPr="0017398A">
              <w:rPr>
                <w:rFonts w:ascii="Times New Roman" w:hAnsi="Times New Roman" w:cs="Times New Roman"/>
                <w:b/>
                <w:sz w:val="28"/>
                <w:szCs w:val="28"/>
              </w:rPr>
              <w:t xml:space="preserve"> </w:t>
            </w:r>
            <w:r w:rsidR="00484500">
              <w:rPr>
                <w:rFonts w:ascii="Times New Roman" w:hAnsi="Times New Roman" w:cs="Times New Roman"/>
                <w:b/>
                <w:sz w:val="28"/>
                <w:szCs w:val="28"/>
                <w:lang w:val="uk-UA"/>
              </w:rPr>
              <w:t xml:space="preserve">У </w:t>
            </w:r>
            <w:r w:rsidR="00E30DAB" w:rsidRPr="0017398A">
              <w:rPr>
                <w:rFonts w:ascii="Times New Roman" w:hAnsi="Times New Roman" w:cs="Times New Roman"/>
                <w:b/>
                <w:sz w:val="28"/>
                <w:szCs w:val="28"/>
              </w:rPr>
              <w:t>ПСИХОЛОГІЇ</w:t>
            </w:r>
            <w:r w:rsidR="00E30DAB" w:rsidRPr="0017398A">
              <w:rPr>
                <w:rFonts w:ascii="Times New Roman" w:hAnsi="Times New Roman" w:cs="Times New Roman"/>
                <w:sz w:val="28"/>
                <w:szCs w:val="28"/>
                <w:lang w:val="uk-UA"/>
              </w:rPr>
              <w:t xml:space="preserve"> </w:t>
            </w:r>
            <w:r w:rsidR="0017398A" w:rsidRPr="0017398A">
              <w:rPr>
                <w:rFonts w:ascii="Times New Roman" w:hAnsi="Times New Roman" w:cs="Times New Roman"/>
                <w:sz w:val="28"/>
                <w:szCs w:val="28"/>
                <w:lang w:val="uk-UA"/>
              </w:rPr>
              <w:t>…………</w:t>
            </w:r>
            <w:r w:rsidR="0074433B" w:rsidRPr="0017398A">
              <w:rPr>
                <w:rFonts w:ascii="Times New Roman" w:hAnsi="Times New Roman" w:cs="Times New Roman"/>
                <w:sz w:val="28"/>
                <w:szCs w:val="28"/>
                <w:lang w:val="uk-UA"/>
              </w:rPr>
              <w:t>……………………….….</w:t>
            </w:r>
          </w:p>
        </w:tc>
        <w:tc>
          <w:tcPr>
            <w:tcW w:w="709" w:type="dxa"/>
            <w:vAlign w:val="bottom"/>
          </w:tcPr>
          <w:p w14:paraId="3E89CC5E" w14:textId="0293C437" w:rsidR="00FF5F00" w:rsidRPr="006E3EE9" w:rsidRDefault="006E3EE9" w:rsidP="00FF5F00">
            <w:pPr>
              <w:spacing w:after="0" w:line="360" w:lineRule="auto"/>
              <w:jc w:val="right"/>
              <w:rPr>
                <w:rFonts w:ascii="Times New Roman" w:eastAsia="Times New Roman" w:hAnsi="Times New Roman" w:cs="Times New Roman"/>
                <w:sz w:val="28"/>
                <w:lang w:val="en-US"/>
              </w:rPr>
            </w:pPr>
            <w:r>
              <w:rPr>
                <w:rFonts w:ascii="Times New Roman" w:eastAsia="Times New Roman" w:hAnsi="Times New Roman" w:cs="Times New Roman"/>
                <w:sz w:val="28"/>
                <w:lang w:val="uk-UA"/>
              </w:rPr>
              <w:t>1</w:t>
            </w:r>
            <w:r>
              <w:rPr>
                <w:rFonts w:ascii="Times New Roman" w:eastAsia="Times New Roman" w:hAnsi="Times New Roman" w:cs="Times New Roman"/>
                <w:sz w:val="28"/>
                <w:lang w:val="en-US"/>
              </w:rPr>
              <w:t>4</w:t>
            </w:r>
          </w:p>
        </w:tc>
      </w:tr>
      <w:tr w:rsidR="00FF5F00" w:rsidRPr="00FF5F00" w14:paraId="63AABD75" w14:textId="77777777" w:rsidTr="003C5EE6">
        <w:trPr>
          <w:cantSplit/>
          <w:trHeight w:val="284"/>
        </w:trPr>
        <w:tc>
          <w:tcPr>
            <w:tcW w:w="8789" w:type="dxa"/>
          </w:tcPr>
          <w:p w14:paraId="7A7CBA86" w14:textId="562F8358" w:rsidR="00FF5F00" w:rsidRPr="00EE6076" w:rsidRDefault="00BC2565" w:rsidP="00F530B6">
            <w:pPr>
              <w:spacing w:after="0" w:line="360" w:lineRule="auto"/>
              <w:ind w:firstLine="708"/>
              <w:jc w:val="both"/>
              <w:rPr>
                <w:rFonts w:ascii="Times New Roman" w:eastAsia="Times New Roman" w:hAnsi="Times New Roman" w:cs="Times New Roman"/>
                <w:sz w:val="28"/>
                <w:lang w:val="uk-UA"/>
              </w:rPr>
            </w:pPr>
            <w:r w:rsidRPr="00EE6076">
              <w:rPr>
                <w:rFonts w:ascii="Times New Roman" w:hAnsi="Times New Roman" w:cs="Times New Roman"/>
                <w:sz w:val="28"/>
                <w:szCs w:val="28"/>
              </w:rPr>
              <w:t>1.1. Основні теоретичні засади до вивчення символі</w:t>
            </w:r>
            <w:r w:rsidR="00F530B6">
              <w:rPr>
                <w:rFonts w:ascii="Times New Roman" w:hAnsi="Times New Roman" w:cs="Times New Roman"/>
                <w:sz w:val="28"/>
                <w:szCs w:val="28"/>
                <w:lang w:val="uk-UA"/>
              </w:rPr>
              <w:t>чної</w:t>
            </w:r>
            <w:r w:rsidRPr="00EE6076">
              <w:rPr>
                <w:rFonts w:ascii="Times New Roman" w:hAnsi="Times New Roman" w:cs="Times New Roman"/>
                <w:sz w:val="28"/>
                <w:szCs w:val="28"/>
                <w:lang w:val="uk-UA"/>
              </w:rPr>
              <w:t xml:space="preserve"> </w:t>
            </w:r>
            <w:r w:rsidR="00F530B6">
              <w:rPr>
                <w:rFonts w:ascii="Times New Roman" w:hAnsi="Times New Roman" w:cs="Times New Roman"/>
                <w:sz w:val="28"/>
                <w:szCs w:val="28"/>
                <w:lang w:val="uk-UA"/>
              </w:rPr>
              <w:t>реальності</w:t>
            </w:r>
            <w:r w:rsidRPr="00EE6076">
              <w:rPr>
                <w:rFonts w:ascii="Times New Roman" w:hAnsi="Times New Roman" w:cs="Times New Roman"/>
                <w:sz w:val="28"/>
                <w:szCs w:val="28"/>
                <w:lang w:val="uk-UA"/>
              </w:rPr>
              <w:t xml:space="preserve"> особистості</w:t>
            </w:r>
            <w:r w:rsidRPr="00EE6076">
              <w:rPr>
                <w:rFonts w:ascii="Times New Roman" w:hAnsi="Times New Roman" w:cs="Times New Roman"/>
                <w:sz w:val="28"/>
                <w:szCs w:val="28"/>
              </w:rPr>
              <w:t xml:space="preserve"> </w:t>
            </w:r>
            <w:r w:rsidRPr="00EE6076">
              <w:rPr>
                <w:rFonts w:ascii="Times New Roman" w:hAnsi="Times New Roman" w:cs="Times New Roman"/>
                <w:sz w:val="28"/>
                <w:szCs w:val="28"/>
                <w:lang w:val="uk-UA"/>
              </w:rPr>
              <w:t>в психології..</w:t>
            </w:r>
            <w:r w:rsidR="00FF5F00" w:rsidRPr="00EE6076">
              <w:rPr>
                <w:rFonts w:ascii="Times New Roman" w:eastAsia="Times New Roman" w:hAnsi="Times New Roman" w:cs="Times New Roman"/>
                <w:sz w:val="28"/>
                <w:lang w:val="uk-UA"/>
              </w:rPr>
              <w:t>……………</w:t>
            </w:r>
            <w:r w:rsidR="0074433B" w:rsidRPr="00EE6076">
              <w:rPr>
                <w:rFonts w:ascii="Times New Roman" w:eastAsia="Times New Roman" w:hAnsi="Times New Roman" w:cs="Times New Roman"/>
                <w:sz w:val="28"/>
                <w:lang w:val="uk-UA"/>
              </w:rPr>
              <w:t>………….</w:t>
            </w:r>
            <w:r w:rsidR="00FF5F00" w:rsidRPr="00EE6076">
              <w:rPr>
                <w:rFonts w:ascii="Times New Roman" w:eastAsia="Times New Roman" w:hAnsi="Times New Roman" w:cs="Times New Roman"/>
                <w:sz w:val="28"/>
                <w:lang w:val="uk-UA"/>
              </w:rPr>
              <w:t>……………</w:t>
            </w:r>
          </w:p>
        </w:tc>
        <w:tc>
          <w:tcPr>
            <w:tcW w:w="709" w:type="dxa"/>
            <w:vAlign w:val="bottom"/>
          </w:tcPr>
          <w:p w14:paraId="1E0C9487" w14:textId="77777777" w:rsidR="00FF5F00" w:rsidRPr="00FF5F00" w:rsidRDefault="00FF5F00" w:rsidP="00FF5F00">
            <w:pPr>
              <w:spacing w:after="0" w:line="360" w:lineRule="auto"/>
              <w:jc w:val="right"/>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w:t>
            </w:r>
          </w:p>
        </w:tc>
      </w:tr>
      <w:tr w:rsidR="00FF5F00" w:rsidRPr="00FF5F00" w14:paraId="651F5DCD" w14:textId="77777777" w:rsidTr="003C5EE6">
        <w:trPr>
          <w:cantSplit/>
          <w:trHeight w:val="284"/>
        </w:trPr>
        <w:tc>
          <w:tcPr>
            <w:tcW w:w="8789" w:type="dxa"/>
          </w:tcPr>
          <w:p w14:paraId="2833171C" w14:textId="2E3B7604" w:rsidR="00FF5F00" w:rsidRPr="00EE6076" w:rsidRDefault="00FF5F00" w:rsidP="00FF5F00">
            <w:pPr>
              <w:spacing w:after="0" w:line="360" w:lineRule="auto"/>
              <w:ind w:firstLine="743"/>
              <w:jc w:val="both"/>
              <w:rPr>
                <w:rFonts w:ascii="Times New Roman" w:eastAsia="Times New Roman" w:hAnsi="Times New Roman" w:cs="Times New Roman"/>
                <w:sz w:val="28"/>
                <w:lang w:val="uk-UA"/>
              </w:rPr>
            </w:pPr>
            <w:r w:rsidRPr="00EE6076">
              <w:rPr>
                <w:rFonts w:ascii="Times New Roman" w:eastAsia="Times New Roman" w:hAnsi="Times New Roman" w:cs="Times New Roman"/>
                <w:sz w:val="28"/>
                <w:lang w:val="uk-UA"/>
              </w:rPr>
              <w:t>1.2. </w:t>
            </w:r>
            <w:r w:rsidR="00BC2565" w:rsidRPr="00EE6076">
              <w:rPr>
                <w:rFonts w:ascii="Times New Roman" w:hAnsi="Times New Roman" w:cs="Times New Roman"/>
                <w:sz w:val="28"/>
                <w:szCs w:val="28"/>
              </w:rPr>
              <w:t xml:space="preserve">Феноменологія символіки сновидінь </w:t>
            </w:r>
            <w:r w:rsidR="00BC2565" w:rsidRPr="00EE6076">
              <w:rPr>
                <w:rFonts w:ascii="Times New Roman" w:hAnsi="Times New Roman" w:cs="Times New Roman"/>
                <w:sz w:val="28"/>
                <w:szCs w:val="28"/>
                <w:lang w:val="uk-UA"/>
              </w:rPr>
              <w:t>у</w:t>
            </w:r>
            <w:r w:rsidR="00BC2565" w:rsidRPr="00EE6076">
              <w:rPr>
                <w:rFonts w:ascii="Times New Roman" w:hAnsi="Times New Roman" w:cs="Times New Roman"/>
                <w:sz w:val="28"/>
                <w:szCs w:val="28"/>
              </w:rPr>
              <w:t xml:space="preserve"> </w:t>
            </w:r>
            <w:r w:rsidR="00BC2565" w:rsidRPr="00EE6076">
              <w:rPr>
                <w:rFonts w:ascii="Times New Roman" w:hAnsi="Times New Roman" w:cs="Times New Roman"/>
                <w:sz w:val="28"/>
                <w:szCs w:val="28"/>
                <w:lang w:val="uk-UA"/>
              </w:rPr>
              <w:t xml:space="preserve">дискурсі психології </w:t>
            </w:r>
            <w:r w:rsidR="00BC2565" w:rsidRPr="00EE6076">
              <w:rPr>
                <w:rFonts w:ascii="Times New Roman" w:hAnsi="Times New Roman" w:cs="Times New Roman"/>
                <w:sz w:val="28"/>
                <w:szCs w:val="28"/>
              </w:rPr>
              <w:t>несвідомого.</w:t>
            </w:r>
            <w:r w:rsidRPr="00EE6076">
              <w:rPr>
                <w:rFonts w:ascii="Times New Roman" w:eastAsia="Times New Roman" w:hAnsi="Times New Roman" w:cs="Times New Roman"/>
                <w:sz w:val="28"/>
                <w:lang w:val="uk-UA"/>
              </w:rPr>
              <w:t>……</w:t>
            </w:r>
            <w:r w:rsidR="0074433B" w:rsidRPr="00EE6076">
              <w:rPr>
                <w:rFonts w:ascii="Times New Roman" w:eastAsia="Times New Roman" w:hAnsi="Times New Roman" w:cs="Times New Roman"/>
                <w:sz w:val="28"/>
                <w:lang w:val="uk-UA"/>
              </w:rPr>
              <w:t>………………</w:t>
            </w:r>
            <w:r w:rsidR="00484500">
              <w:rPr>
                <w:rFonts w:ascii="Times New Roman" w:eastAsia="Times New Roman" w:hAnsi="Times New Roman" w:cs="Times New Roman"/>
                <w:sz w:val="28"/>
                <w:lang w:val="uk-UA"/>
              </w:rPr>
              <w:t>………………………………………..</w:t>
            </w:r>
          </w:p>
        </w:tc>
        <w:tc>
          <w:tcPr>
            <w:tcW w:w="709" w:type="dxa"/>
            <w:vAlign w:val="bottom"/>
          </w:tcPr>
          <w:p w14:paraId="4B0A4C56" w14:textId="0FD737F3" w:rsidR="00FF5F00" w:rsidRPr="00805DAA" w:rsidRDefault="00805DAA"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26</w:t>
            </w:r>
          </w:p>
        </w:tc>
      </w:tr>
      <w:tr w:rsidR="00FF5F00" w:rsidRPr="00FF5F00" w14:paraId="05791DCA" w14:textId="77777777" w:rsidTr="003C5EE6">
        <w:trPr>
          <w:cantSplit/>
          <w:trHeight w:val="284"/>
        </w:trPr>
        <w:tc>
          <w:tcPr>
            <w:tcW w:w="8789" w:type="dxa"/>
          </w:tcPr>
          <w:p w14:paraId="7F5E6426" w14:textId="34D25D42" w:rsidR="00FF5F00" w:rsidRPr="00FF5F00" w:rsidRDefault="00FF5F00" w:rsidP="00FF5F00">
            <w:pPr>
              <w:spacing w:after="0" w:line="360" w:lineRule="auto"/>
              <w:ind w:firstLine="743"/>
              <w:jc w:val="both"/>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1.3. </w:t>
            </w:r>
            <w:r w:rsidR="0074433B" w:rsidRPr="0074433B">
              <w:rPr>
                <w:rFonts w:ascii="Times New Roman" w:hAnsi="Times New Roman" w:cs="Times New Roman"/>
                <w:sz w:val="28"/>
                <w:szCs w:val="28"/>
              </w:rPr>
              <w:t>Символіка сновидіння в контексті концепції позачасовості несвідомого</w:t>
            </w:r>
            <w:r w:rsidRPr="00FF5F00">
              <w:rPr>
                <w:rFonts w:ascii="Times New Roman" w:eastAsia="Times New Roman" w:hAnsi="Times New Roman" w:cs="Times New Roman"/>
                <w:sz w:val="28"/>
                <w:lang w:val="uk-UA"/>
              </w:rPr>
              <w:t>………………………</w:t>
            </w:r>
            <w:r w:rsidR="0074433B">
              <w:rPr>
                <w:rFonts w:ascii="Times New Roman" w:eastAsia="Times New Roman" w:hAnsi="Times New Roman" w:cs="Times New Roman"/>
                <w:sz w:val="28"/>
                <w:lang w:val="uk-UA"/>
              </w:rPr>
              <w:t>………………...</w:t>
            </w:r>
            <w:r w:rsidRPr="00FF5F00">
              <w:rPr>
                <w:rFonts w:ascii="Times New Roman" w:eastAsia="Times New Roman" w:hAnsi="Times New Roman" w:cs="Times New Roman"/>
                <w:sz w:val="28"/>
                <w:lang w:val="uk-UA"/>
              </w:rPr>
              <w:t>……………………….</w:t>
            </w:r>
          </w:p>
        </w:tc>
        <w:tc>
          <w:tcPr>
            <w:tcW w:w="709" w:type="dxa"/>
            <w:vAlign w:val="bottom"/>
          </w:tcPr>
          <w:p w14:paraId="63350E79" w14:textId="151A2D1E" w:rsidR="00FF5F00" w:rsidRPr="00805DAA" w:rsidRDefault="00805DAA"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38</w:t>
            </w:r>
          </w:p>
        </w:tc>
      </w:tr>
      <w:tr w:rsidR="00FF5F00" w:rsidRPr="00FF5F00" w14:paraId="52481507" w14:textId="77777777" w:rsidTr="003C5EE6">
        <w:trPr>
          <w:cantSplit/>
          <w:trHeight w:val="284"/>
        </w:trPr>
        <w:tc>
          <w:tcPr>
            <w:tcW w:w="8789" w:type="dxa"/>
          </w:tcPr>
          <w:p w14:paraId="12787C18" w14:textId="1C41BE42" w:rsidR="00FF5F00" w:rsidRPr="00FF5F00" w:rsidRDefault="00FF5F00" w:rsidP="00FF5F00">
            <w:pPr>
              <w:spacing w:after="0" w:line="360" w:lineRule="auto"/>
              <w:ind w:firstLine="743"/>
              <w:jc w:val="both"/>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Висновки д</w:t>
            </w:r>
            <w:r w:rsidR="0074433B">
              <w:rPr>
                <w:rFonts w:ascii="Times New Roman" w:eastAsia="Times New Roman" w:hAnsi="Times New Roman" w:cs="Times New Roman"/>
                <w:sz w:val="28"/>
                <w:lang w:val="uk-UA"/>
              </w:rPr>
              <w:t>о першого розділу……………………………………...</w:t>
            </w:r>
          </w:p>
        </w:tc>
        <w:tc>
          <w:tcPr>
            <w:tcW w:w="709" w:type="dxa"/>
          </w:tcPr>
          <w:p w14:paraId="333D508E" w14:textId="7B8597B6" w:rsidR="00FF5F00" w:rsidRPr="00805DAA" w:rsidRDefault="00805DAA"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49</w:t>
            </w:r>
          </w:p>
        </w:tc>
      </w:tr>
      <w:tr w:rsidR="00FF5F00" w:rsidRPr="00FF5F00" w14:paraId="4F0F9DE1" w14:textId="77777777" w:rsidTr="003C5EE6">
        <w:trPr>
          <w:cantSplit/>
          <w:trHeight w:val="284"/>
        </w:trPr>
        <w:tc>
          <w:tcPr>
            <w:tcW w:w="8789" w:type="dxa"/>
          </w:tcPr>
          <w:p w14:paraId="325B8549" w14:textId="2CF189AE" w:rsidR="00FF5F00" w:rsidRPr="00FF5F00" w:rsidRDefault="00FF5F00" w:rsidP="000F5C1E">
            <w:pPr>
              <w:spacing w:after="0" w:line="360" w:lineRule="auto"/>
              <w:ind w:firstLine="743"/>
              <w:jc w:val="both"/>
              <w:rPr>
                <w:rFonts w:ascii="Times New Roman" w:eastAsia="Times New Roman" w:hAnsi="Times New Roman" w:cs="Times New Roman"/>
                <w:b/>
                <w:sz w:val="28"/>
                <w:lang w:val="uk-UA"/>
              </w:rPr>
            </w:pPr>
            <w:r w:rsidRPr="00FF5F00">
              <w:rPr>
                <w:rFonts w:ascii="Times New Roman" w:eastAsia="Times New Roman" w:hAnsi="Times New Roman" w:cs="Times New Roman"/>
                <w:b/>
                <w:sz w:val="28"/>
                <w:lang w:val="uk-UA"/>
              </w:rPr>
              <w:t xml:space="preserve">РОЗДІЛ 2. </w:t>
            </w:r>
            <w:r w:rsidR="000F5C1E" w:rsidRPr="003720C2">
              <w:rPr>
                <w:rFonts w:ascii="Times New Roman" w:eastAsia="Times New Roman" w:hAnsi="Times New Roman" w:cs="Times New Roman"/>
                <w:b/>
                <w:sz w:val="28"/>
                <w:lang w:val="uk-UA"/>
              </w:rPr>
              <w:t xml:space="preserve">МЕТОДОЛОГІЧНЕ ОБҐРУНТУВАННЯ ТА МЕТОДИЧНЕ ЗАБЕЗПЕЧЕННЯ ДОСЛІДЖЕННЯ </w:t>
            </w:r>
            <w:r w:rsidR="00C77C90">
              <w:rPr>
                <w:rFonts w:ascii="Times New Roman" w:eastAsia="Times New Roman" w:hAnsi="Times New Roman" w:cs="Times New Roman"/>
                <w:b/>
                <w:sz w:val="28"/>
                <w:lang w:val="uk-UA"/>
              </w:rPr>
              <w:t>ФЕНОМЕНОЛОГІЇ</w:t>
            </w:r>
            <w:r w:rsidR="0074433B" w:rsidRPr="0074433B">
              <w:rPr>
                <w:rFonts w:ascii="Times New Roman" w:eastAsia="Times New Roman" w:hAnsi="Times New Roman" w:cs="Times New Roman"/>
                <w:b/>
                <w:sz w:val="28"/>
                <w:lang w:val="uk-UA"/>
              </w:rPr>
              <w:t xml:space="preserve"> СНОВИДІНЬ </w:t>
            </w:r>
            <w:r w:rsidR="0074433B">
              <w:rPr>
                <w:rFonts w:ascii="Times New Roman" w:eastAsia="Times New Roman" w:hAnsi="Times New Roman" w:cs="Times New Roman"/>
                <w:sz w:val="28"/>
                <w:lang w:val="uk-UA"/>
              </w:rPr>
              <w:t>……</w:t>
            </w:r>
            <w:r w:rsidRPr="00FF5F00">
              <w:rPr>
                <w:rFonts w:ascii="Times New Roman" w:eastAsia="Times New Roman" w:hAnsi="Times New Roman" w:cs="Times New Roman"/>
                <w:sz w:val="28"/>
                <w:lang w:val="uk-UA"/>
              </w:rPr>
              <w:t>………………….</w:t>
            </w:r>
          </w:p>
        </w:tc>
        <w:tc>
          <w:tcPr>
            <w:tcW w:w="709" w:type="dxa"/>
            <w:vAlign w:val="bottom"/>
          </w:tcPr>
          <w:p w14:paraId="7C150FE4" w14:textId="370D2917" w:rsidR="00FF5F00" w:rsidRPr="00805DAA" w:rsidRDefault="006E3EE9"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en-US"/>
              </w:rPr>
              <w:t>5</w:t>
            </w:r>
            <w:r w:rsidR="00805DAA">
              <w:rPr>
                <w:rFonts w:ascii="Times New Roman" w:eastAsia="Times New Roman" w:hAnsi="Times New Roman" w:cs="Times New Roman"/>
                <w:sz w:val="28"/>
                <w:lang w:val="uk-UA"/>
              </w:rPr>
              <w:t>3</w:t>
            </w:r>
          </w:p>
        </w:tc>
      </w:tr>
      <w:tr w:rsidR="00FF5F00" w:rsidRPr="00FF5F00" w14:paraId="1D375B3E" w14:textId="77777777" w:rsidTr="003C5EE6">
        <w:trPr>
          <w:cantSplit/>
          <w:trHeight w:val="284"/>
        </w:trPr>
        <w:tc>
          <w:tcPr>
            <w:tcW w:w="8789" w:type="dxa"/>
          </w:tcPr>
          <w:p w14:paraId="2528AAEA" w14:textId="58F88509" w:rsidR="00FF5F00" w:rsidRPr="00FF5F00" w:rsidRDefault="00AF227D" w:rsidP="00C17953">
            <w:pPr>
              <w:spacing w:after="0" w:line="360" w:lineRule="auto"/>
              <w:ind w:firstLine="743"/>
              <w:jc w:val="both"/>
              <w:rPr>
                <w:rFonts w:ascii="Times New Roman" w:eastAsia="Times New Roman" w:hAnsi="Times New Roman" w:cs="Times New Roman"/>
                <w:sz w:val="28"/>
                <w:lang w:val="uk-UA"/>
              </w:rPr>
            </w:pPr>
            <w:r>
              <w:rPr>
                <w:rFonts w:ascii="Times New Roman" w:hAnsi="Times New Roman" w:cs="Times New Roman"/>
                <w:sz w:val="28"/>
                <w:szCs w:val="28"/>
                <w:lang w:val="uk-UA"/>
              </w:rPr>
              <w:t>2</w:t>
            </w:r>
            <w:r w:rsidR="00BC2565" w:rsidRPr="0074433B">
              <w:rPr>
                <w:rFonts w:ascii="Times New Roman" w:hAnsi="Times New Roman" w:cs="Times New Roman"/>
                <w:sz w:val="28"/>
                <w:szCs w:val="28"/>
                <w:lang w:val="uk-UA"/>
              </w:rPr>
              <w:t>.</w:t>
            </w:r>
            <w:r>
              <w:rPr>
                <w:rFonts w:ascii="Times New Roman" w:hAnsi="Times New Roman" w:cs="Times New Roman"/>
                <w:sz w:val="28"/>
                <w:szCs w:val="28"/>
                <w:lang w:val="uk-UA"/>
              </w:rPr>
              <w:t>1</w:t>
            </w:r>
            <w:r w:rsidR="00BC2565">
              <w:rPr>
                <w:rFonts w:ascii="Times New Roman" w:hAnsi="Times New Roman" w:cs="Times New Roman"/>
                <w:sz w:val="28"/>
                <w:szCs w:val="28"/>
                <w:lang w:val="uk-UA"/>
              </w:rPr>
              <w:t> Методологічні</w:t>
            </w:r>
            <w:r w:rsidR="00BC2565" w:rsidRPr="0074433B">
              <w:rPr>
                <w:rFonts w:ascii="Times New Roman" w:hAnsi="Times New Roman" w:cs="Times New Roman"/>
                <w:sz w:val="28"/>
                <w:szCs w:val="28"/>
              </w:rPr>
              <w:t xml:space="preserve"> принципи </w:t>
            </w:r>
            <w:r w:rsidR="00BC2565">
              <w:rPr>
                <w:rFonts w:ascii="Times New Roman" w:hAnsi="Times New Roman" w:cs="Times New Roman"/>
                <w:sz w:val="28"/>
                <w:szCs w:val="28"/>
                <w:lang w:val="uk-UA"/>
              </w:rPr>
              <w:t xml:space="preserve">організації </w:t>
            </w:r>
            <w:r w:rsidR="00C17953">
              <w:rPr>
                <w:rFonts w:ascii="Times New Roman" w:hAnsi="Times New Roman" w:cs="Times New Roman"/>
                <w:sz w:val="28"/>
                <w:szCs w:val="28"/>
                <w:lang w:val="uk-UA"/>
              </w:rPr>
              <w:t>емпіричних</w:t>
            </w:r>
            <w:r w:rsidR="00BC2565" w:rsidRPr="0074433B">
              <w:rPr>
                <w:rFonts w:ascii="Times New Roman" w:hAnsi="Times New Roman" w:cs="Times New Roman"/>
                <w:sz w:val="28"/>
                <w:szCs w:val="28"/>
              </w:rPr>
              <w:t xml:space="preserve"> досліджень </w:t>
            </w:r>
            <w:r w:rsidR="00C17953">
              <w:rPr>
                <w:rFonts w:ascii="Times New Roman" w:hAnsi="Times New Roman" w:cs="Times New Roman"/>
                <w:sz w:val="28"/>
                <w:szCs w:val="28"/>
                <w:lang w:val="uk-UA"/>
              </w:rPr>
              <w:t xml:space="preserve">символічного змісту </w:t>
            </w:r>
            <w:r w:rsidR="002A65CC">
              <w:rPr>
                <w:rFonts w:ascii="Times New Roman" w:hAnsi="Times New Roman" w:cs="Times New Roman"/>
                <w:sz w:val="28"/>
                <w:szCs w:val="28"/>
              </w:rPr>
              <w:t>сновидін</w:t>
            </w:r>
            <w:r w:rsidR="002A65CC">
              <w:rPr>
                <w:rFonts w:ascii="Times New Roman" w:hAnsi="Times New Roman" w:cs="Times New Roman"/>
                <w:sz w:val="28"/>
                <w:szCs w:val="28"/>
                <w:lang w:val="uk-UA"/>
              </w:rPr>
              <w:t>ь особистості</w:t>
            </w:r>
            <w:r w:rsidR="00BC2565">
              <w:rPr>
                <w:rFonts w:ascii="Times New Roman" w:hAnsi="Times New Roman" w:cs="Times New Roman"/>
                <w:sz w:val="28"/>
                <w:szCs w:val="28"/>
              </w:rPr>
              <w:t>.</w:t>
            </w:r>
          </w:p>
        </w:tc>
        <w:tc>
          <w:tcPr>
            <w:tcW w:w="709" w:type="dxa"/>
            <w:vAlign w:val="bottom"/>
          </w:tcPr>
          <w:p w14:paraId="2431953F" w14:textId="77777777" w:rsidR="00FF5F00" w:rsidRPr="00FF5F00" w:rsidRDefault="00FF5F00" w:rsidP="00FF5F00">
            <w:pPr>
              <w:spacing w:after="0" w:line="360" w:lineRule="auto"/>
              <w:jc w:val="right"/>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w:t>
            </w:r>
          </w:p>
        </w:tc>
      </w:tr>
      <w:tr w:rsidR="00BC2565" w:rsidRPr="00FF5F00" w14:paraId="5FCAFA68" w14:textId="77777777" w:rsidTr="003C5EE6">
        <w:trPr>
          <w:cantSplit/>
          <w:trHeight w:val="284"/>
        </w:trPr>
        <w:tc>
          <w:tcPr>
            <w:tcW w:w="8789" w:type="dxa"/>
          </w:tcPr>
          <w:p w14:paraId="17C25ED4" w14:textId="50E1A888" w:rsidR="00BC2565" w:rsidRPr="00FF5F00" w:rsidRDefault="00AF227D" w:rsidP="0074433B">
            <w:pPr>
              <w:spacing w:after="0" w:line="360" w:lineRule="auto"/>
              <w:ind w:firstLine="743"/>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2.2</w:t>
            </w:r>
            <w:r w:rsidR="00BC2565" w:rsidRPr="00FF5F00">
              <w:rPr>
                <w:rFonts w:ascii="Times New Roman" w:eastAsia="Times New Roman" w:hAnsi="Times New Roman" w:cs="Times New Roman"/>
                <w:sz w:val="28"/>
                <w:lang w:val="uk-UA"/>
              </w:rPr>
              <w:t>.</w:t>
            </w:r>
            <w:r w:rsidR="00BC2565">
              <w:rPr>
                <w:rFonts w:ascii="Times New Roman" w:eastAsia="Times New Roman" w:hAnsi="Times New Roman" w:cs="Times New Roman"/>
                <w:sz w:val="28"/>
                <w:lang w:val="uk-UA"/>
              </w:rPr>
              <w:t> </w:t>
            </w:r>
            <w:r w:rsidR="00BC2565" w:rsidRPr="0074433B">
              <w:rPr>
                <w:rFonts w:ascii="Times New Roman" w:hAnsi="Times New Roman" w:cs="Times New Roman"/>
                <w:sz w:val="28"/>
                <w:szCs w:val="28"/>
              </w:rPr>
              <w:t>Орган</w:t>
            </w:r>
            <w:r w:rsidR="00BC2565" w:rsidRPr="0074433B">
              <w:rPr>
                <w:rFonts w:ascii="Times New Roman" w:hAnsi="Times New Roman" w:cs="Times New Roman"/>
                <w:sz w:val="28"/>
                <w:szCs w:val="28"/>
                <w:lang w:val="uk-UA"/>
              </w:rPr>
              <w:t>і</w:t>
            </w:r>
            <w:r w:rsidR="00BC2565" w:rsidRPr="0074433B">
              <w:rPr>
                <w:rFonts w:ascii="Times New Roman" w:hAnsi="Times New Roman" w:cs="Times New Roman"/>
                <w:sz w:val="28"/>
                <w:szCs w:val="28"/>
              </w:rPr>
              <w:t>зац</w:t>
            </w:r>
            <w:r w:rsidR="00BC2565" w:rsidRPr="0074433B">
              <w:rPr>
                <w:rFonts w:ascii="Times New Roman" w:hAnsi="Times New Roman" w:cs="Times New Roman"/>
                <w:sz w:val="28"/>
                <w:szCs w:val="28"/>
                <w:lang w:val="uk-UA"/>
              </w:rPr>
              <w:t>і</w:t>
            </w:r>
            <w:r w:rsidR="00BC2565" w:rsidRPr="0074433B">
              <w:rPr>
                <w:rFonts w:ascii="Times New Roman" w:hAnsi="Times New Roman" w:cs="Times New Roman"/>
                <w:sz w:val="28"/>
                <w:szCs w:val="28"/>
              </w:rPr>
              <w:t xml:space="preserve">я </w:t>
            </w:r>
            <w:r w:rsidR="00BC2565" w:rsidRPr="0074433B">
              <w:rPr>
                <w:rFonts w:ascii="Times New Roman" w:hAnsi="Times New Roman" w:cs="Times New Roman"/>
                <w:sz w:val="28"/>
                <w:szCs w:val="28"/>
                <w:lang w:val="uk-UA"/>
              </w:rPr>
              <w:t>та основні етапи дослідження психологічних особливостей сновидінь</w:t>
            </w:r>
            <w:r w:rsidR="00BC2565" w:rsidRPr="00FF5F00">
              <w:rPr>
                <w:rFonts w:ascii="Times New Roman" w:eastAsia="Times New Roman" w:hAnsi="Times New Roman" w:cs="Times New Roman"/>
                <w:sz w:val="28"/>
                <w:lang w:val="uk-UA"/>
              </w:rPr>
              <w:t xml:space="preserve"> ………………</w:t>
            </w:r>
            <w:r w:rsidR="00BC2565">
              <w:rPr>
                <w:rFonts w:ascii="Times New Roman" w:eastAsia="Times New Roman" w:hAnsi="Times New Roman" w:cs="Times New Roman"/>
                <w:sz w:val="28"/>
                <w:lang w:val="uk-UA"/>
              </w:rPr>
              <w:t>……………………..</w:t>
            </w:r>
            <w:r w:rsidR="00BC2565" w:rsidRPr="00FF5F00">
              <w:rPr>
                <w:rFonts w:ascii="Times New Roman" w:eastAsia="Times New Roman" w:hAnsi="Times New Roman" w:cs="Times New Roman"/>
                <w:sz w:val="28"/>
                <w:lang w:val="uk-UA"/>
              </w:rPr>
              <w:t>…………….</w:t>
            </w:r>
          </w:p>
        </w:tc>
        <w:tc>
          <w:tcPr>
            <w:tcW w:w="709" w:type="dxa"/>
            <w:vAlign w:val="bottom"/>
          </w:tcPr>
          <w:p w14:paraId="16BCB07A" w14:textId="0EEE2E20" w:rsidR="00BC2565" w:rsidRPr="00FF5F00" w:rsidRDefault="00805DAA"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63</w:t>
            </w:r>
          </w:p>
        </w:tc>
      </w:tr>
      <w:tr w:rsidR="00FF5F00" w:rsidRPr="00FF5F00" w14:paraId="6124B9B3" w14:textId="77777777" w:rsidTr="003C5EE6">
        <w:trPr>
          <w:cantSplit/>
          <w:trHeight w:val="284"/>
        </w:trPr>
        <w:tc>
          <w:tcPr>
            <w:tcW w:w="8789" w:type="dxa"/>
            <w:vAlign w:val="center"/>
          </w:tcPr>
          <w:p w14:paraId="6FB42CB1" w14:textId="350E1567" w:rsidR="00FF5F00" w:rsidRPr="00FF5F00" w:rsidRDefault="00AF227D" w:rsidP="00226741">
            <w:pPr>
              <w:spacing w:after="0" w:line="360" w:lineRule="auto"/>
              <w:ind w:firstLine="743"/>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2.3</w:t>
            </w:r>
            <w:r w:rsidR="00FF5F00" w:rsidRPr="00FF5F00">
              <w:rPr>
                <w:rFonts w:ascii="Times New Roman" w:eastAsia="Times New Roman" w:hAnsi="Times New Roman" w:cs="Times New Roman"/>
                <w:sz w:val="28"/>
                <w:lang w:val="uk-UA"/>
              </w:rPr>
              <w:t>.</w:t>
            </w:r>
            <w:r w:rsidR="0074433B">
              <w:rPr>
                <w:rFonts w:ascii="Times New Roman" w:eastAsia="Times New Roman" w:hAnsi="Times New Roman" w:cs="Times New Roman"/>
                <w:sz w:val="28"/>
                <w:lang w:val="uk-UA"/>
              </w:rPr>
              <w:t> </w:t>
            </w:r>
            <w:r w:rsidR="00226741">
              <w:rPr>
                <w:rFonts w:ascii="Times New Roman" w:eastAsia="Times New Roman" w:hAnsi="Times New Roman" w:cs="Times New Roman"/>
                <w:sz w:val="28"/>
                <w:lang w:val="uk-UA"/>
              </w:rPr>
              <w:t xml:space="preserve">Психодіагностичний інструментарій емпіричного </w:t>
            </w:r>
            <w:r>
              <w:rPr>
                <w:rFonts w:ascii="Times New Roman" w:eastAsia="Times New Roman" w:hAnsi="Times New Roman" w:cs="Times New Roman"/>
                <w:sz w:val="28"/>
                <w:lang w:val="uk-UA"/>
              </w:rPr>
              <w:t>дослідження……………………</w:t>
            </w:r>
            <w:r w:rsidR="00FF5F00" w:rsidRPr="00FF5F00">
              <w:rPr>
                <w:rFonts w:ascii="Times New Roman" w:eastAsia="Times New Roman" w:hAnsi="Times New Roman" w:cs="Times New Roman"/>
                <w:sz w:val="28"/>
                <w:lang w:val="uk-UA"/>
              </w:rPr>
              <w:t>…………………</w:t>
            </w:r>
            <w:r w:rsidR="0074433B">
              <w:rPr>
                <w:rFonts w:ascii="Times New Roman" w:eastAsia="Times New Roman" w:hAnsi="Times New Roman" w:cs="Times New Roman"/>
                <w:sz w:val="28"/>
                <w:lang w:val="uk-UA"/>
              </w:rPr>
              <w:t>……….</w:t>
            </w:r>
            <w:r w:rsidR="00FF5F00" w:rsidRPr="00FF5F00">
              <w:rPr>
                <w:rFonts w:ascii="Times New Roman" w:eastAsia="Times New Roman" w:hAnsi="Times New Roman" w:cs="Times New Roman"/>
                <w:sz w:val="28"/>
                <w:lang w:val="uk-UA"/>
              </w:rPr>
              <w:t>………………...</w:t>
            </w:r>
          </w:p>
        </w:tc>
        <w:tc>
          <w:tcPr>
            <w:tcW w:w="709" w:type="dxa"/>
            <w:vAlign w:val="bottom"/>
          </w:tcPr>
          <w:p w14:paraId="6E2373F7" w14:textId="09A08092" w:rsidR="00FF5F00" w:rsidRPr="00B4386A" w:rsidRDefault="006E3EE9"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en-US"/>
              </w:rPr>
              <w:t>7</w:t>
            </w:r>
            <w:r w:rsidR="00B4386A">
              <w:rPr>
                <w:rFonts w:ascii="Times New Roman" w:eastAsia="Times New Roman" w:hAnsi="Times New Roman" w:cs="Times New Roman"/>
                <w:sz w:val="28"/>
                <w:lang w:val="uk-UA"/>
              </w:rPr>
              <w:t>4</w:t>
            </w:r>
          </w:p>
        </w:tc>
      </w:tr>
      <w:tr w:rsidR="00FF5F00" w:rsidRPr="00FF5F00" w14:paraId="2339A8F8" w14:textId="77777777" w:rsidTr="003C5EE6">
        <w:trPr>
          <w:cantSplit/>
          <w:trHeight w:val="284"/>
        </w:trPr>
        <w:tc>
          <w:tcPr>
            <w:tcW w:w="8789" w:type="dxa"/>
            <w:vAlign w:val="center"/>
          </w:tcPr>
          <w:p w14:paraId="092EF628" w14:textId="77777777" w:rsidR="00FF5F00" w:rsidRPr="00FF5F00" w:rsidRDefault="00FF5F00" w:rsidP="00FF5F00">
            <w:pPr>
              <w:spacing w:after="0" w:line="360" w:lineRule="auto"/>
              <w:ind w:firstLine="743"/>
              <w:jc w:val="both"/>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Висновки до другого розділу……………………………………….</w:t>
            </w:r>
          </w:p>
        </w:tc>
        <w:tc>
          <w:tcPr>
            <w:tcW w:w="709" w:type="dxa"/>
          </w:tcPr>
          <w:p w14:paraId="69A61327" w14:textId="4ABC0B01" w:rsidR="00FF5F00" w:rsidRPr="00B4386A" w:rsidRDefault="00B4386A"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83</w:t>
            </w:r>
          </w:p>
        </w:tc>
      </w:tr>
      <w:tr w:rsidR="00FF5F00" w:rsidRPr="00FF5F00" w14:paraId="78FB83D3" w14:textId="77777777" w:rsidTr="003C5EE6">
        <w:trPr>
          <w:cantSplit/>
          <w:trHeight w:val="284"/>
        </w:trPr>
        <w:tc>
          <w:tcPr>
            <w:tcW w:w="8789" w:type="dxa"/>
            <w:vAlign w:val="center"/>
          </w:tcPr>
          <w:p w14:paraId="7613F7D9" w14:textId="7117CAF8" w:rsidR="00FF5F00" w:rsidRPr="00FF5F00" w:rsidRDefault="00FF5F00" w:rsidP="00CE2EFB">
            <w:pPr>
              <w:spacing w:after="0" w:line="360" w:lineRule="auto"/>
              <w:ind w:firstLine="743"/>
              <w:jc w:val="both"/>
              <w:rPr>
                <w:rFonts w:ascii="Times New Roman" w:eastAsia="Times New Roman" w:hAnsi="Times New Roman" w:cs="Times New Roman"/>
                <w:b/>
                <w:sz w:val="28"/>
                <w:lang w:val="uk-UA"/>
              </w:rPr>
            </w:pPr>
            <w:r w:rsidRPr="00FF5F00">
              <w:rPr>
                <w:rFonts w:ascii="Times New Roman" w:eastAsia="Times New Roman" w:hAnsi="Times New Roman" w:cs="Times New Roman"/>
                <w:b/>
                <w:sz w:val="28"/>
                <w:lang w:val="uk-UA"/>
              </w:rPr>
              <w:t xml:space="preserve">РОЗДІЛ 3. </w:t>
            </w:r>
            <w:r w:rsidR="0074433B">
              <w:rPr>
                <w:rFonts w:ascii="Times New Roman" w:hAnsi="Times New Roman"/>
                <w:b/>
                <w:sz w:val="28"/>
                <w:lang w:val="uk-UA"/>
              </w:rPr>
              <w:t>ЕМПІРИЧНЕ ДОСЛІДЖЕННЯ</w:t>
            </w:r>
            <w:r w:rsidR="0074433B" w:rsidRPr="0049459F">
              <w:rPr>
                <w:rFonts w:ascii="Times New Roman" w:hAnsi="Times New Roman"/>
                <w:b/>
                <w:sz w:val="28"/>
                <w:lang w:val="uk-UA"/>
              </w:rPr>
              <w:t xml:space="preserve"> </w:t>
            </w:r>
            <w:r w:rsidR="00DE6219">
              <w:rPr>
                <w:rFonts w:ascii="Times New Roman" w:eastAsia="Times New Roman" w:hAnsi="Times New Roman" w:cs="Times New Roman"/>
                <w:b/>
                <w:caps/>
                <w:sz w:val="28"/>
                <w:szCs w:val="28"/>
                <w:lang w:val="uk-UA"/>
              </w:rPr>
              <w:t>СИМВОЛІКИ сновидінь ОСОБИСТОСТІ</w:t>
            </w:r>
            <w:r w:rsidR="00785812">
              <w:rPr>
                <w:rFonts w:ascii="Times New Roman" w:eastAsia="Times New Roman" w:hAnsi="Times New Roman" w:cs="Times New Roman"/>
                <w:b/>
                <w:caps/>
                <w:sz w:val="28"/>
                <w:szCs w:val="28"/>
                <w:lang w:val="uk-UA"/>
              </w:rPr>
              <w:t>,</w:t>
            </w:r>
            <w:r w:rsidR="00DE6219" w:rsidRPr="00DD5D03">
              <w:rPr>
                <w:rFonts w:ascii="Times New Roman" w:eastAsia="Times New Roman" w:hAnsi="Times New Roman" w:cs="Times New Roman"/>
                <w:b/>
                <w:caps/>
                <w:sz w:val="28"/>
                <w:szCs w:val="28"/>
                <w:lang w:val="uk-UA"/>
              </w:rPr>
              <w:t xml:space="preserve"> </w:t>
            </w:r>
            <w:r w:rsidR="00785812" w:rsidRPr="00DD5D03">
              <w:rPr>
                <w:rFonts w:ascii="Times New Roman" w:eastAsia="Times New Roman" w:hAnsi="Times New Roman" w:cs="Times New Roman"/>
                <w:b/>
                <w:caps/>
                <w:sz w:val="28"/>
                <w:szCs w:val="28"/>
                <w:lang w:val="uk-UA"/>
              </w:rPr>
              <w:t xml:space="preserve">її </w:t>
            </w:r>
            <w:r w:rsidR="002A65CC">
              <w:rPr>
                <w:rFonts w:ascii="Times New Roman" w:eastAsia="Times New Roman" w:hAnsi="Times New Roman" w:cs="Times New Roman"/>
                <w:b/>
                <w:caps/>
                <w:sz w:val="28"/>
                <w:szCs w:val="28"/>
                <w:lang w:val="uk-UA"/>
              </w:rPr>
              <w:t xml:space="preserve">ІнДИВІДУАЛЬНО-ПСИХОЛОГІЧНІ ТА </w:t>
            </w:r>
            <w:r w:rsidR="00CE2EFB">
              <w:rPr>
                <w:rFonts w:ascii="Times New Roman" w:eastAsia="Times New Roman" w:hAnsi="Times New Roman" w:cs="Times New Roman"/>
                <w:b/>
                <w:caps/>
                <w:sz w:val="28"/>
                <w:szCs w:val="28"/>
                <w:lang w:val="uk-UA"/>
              </w:rPr>
              <w:t>КУЛЬТУРНО-ІСТОРИЧНІ ОСОБЛИВОСТІ</w:t>
            </w:r>
            <w:r w:rsidR="0074433B">
              <w:rPr>
                <w:rFonts w:ascii="Times New Roman" w:eastAsia="Times New Roman" w:hAnsi="Times New Roman" w:cs="Times New Roman"/>
                <w:sz w:val="28"/>
                <w:lang w:val="uk-UA"/>
              </w:rPr>
              <w:t>………………………………………………………..</w:t>
            </w:r>
          </w:p>
        </w:tc>
        <w:tc>
          <w:tcPr>
            <w:tcW w:w="709" w:type="dxa"/>
            <w:vAlign w:val="bottom"/>
          </w:tcPr>
          <w:p w14:paraId="77184427" w14:textId="6CE3AFFE" w:rsidR="00FF5F00" w:rsidRPr="00240AF1" w:rsidRDefault="00240AF1"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85</w:t>
            </w:r>
          </w:p>
        </w:tc>
      </w:tr>
      <w:tr w:rsidR="00FF5F00" w:rsidRPr="00FF5F00" w14:paraId="555BC41A" w14:textId="77777777" w:rsidTr="003C5EE6">
        <w:trPr>
          <w:cantSplit/>
          <w:trHeight w:val="284"/>
        </w:trPr>
        <w:tc>
          <w:tcPr>
            <w:tcW w:w="8789" w:type="dxa"/>
          </w:tcPr>
          <w:p w14:paraId="63FD3900" w14:textId="18D72391" w:rsidR="00FF5F00" w:rsidRPr="00FF5F00" w:rsidRDefault="0074433B" w:rsidP="00240AF1">
            <w:pPr>
              <w:spacing w:after="0" w:line="360" w:lineRule="auto"/>
              <w:ind w:firstLine="743"/>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lastRenderedPageBreak/>
              <w:t>3.1. </w:t>
            </w:r>
            <w:r w:rsidR="00240AF1">
              <w:rPr>
                <w:rFonts w:ascii="Times New Roman" w:eastAsia="Times New Roman" w:hAnsi="Times New Roman" w:cs="Times New Roman"/>
                <w:sz w:val="28"/>
                <w:lang w:val="uk-UA"/>
              </w:rPr>
              <w:t>Контент-аналіз культурно-історичної динаміки особливостей символічного простору в сновидіннях особистості…………..</w:t>
            </w:r>
            <w:r w:rsidR="00240AF1" w:rsidRPr="00FF5F00">
              <w:rPr>
                <w:rFonts w:ascii="Times New Roman" w:eastAsia="Times New Roman" w:hAnsi="Times New Roman" w:cs="Times New Roman"/>
                <w:sz w:val="28"/>
                <w:lang w:val="uk-UA"/>
              </w:rPr>
              <w:t>………</w:t>
            </w:r>
            <w:r w:rsidR="00240AF1">
              <w:rPr>
                <w:rFonts w:ascii="Times New Roman" w:eastAsia="Times New Roman" w:hAnsi="Times New Roman" w:cs="Times New Roman"/>
                <w:sz w:val="28"/>
                <w:lang w:val="uk-UA"/>
              </w:rPr>
              <w:t>……………………………………………..</w:t>
            </w:r>
          </w:p>
        </w:tc>
        <w:tc>
          <w:tcPr>
            <w:tcW w:w="709" w:type="dxa"/>
            <w:vAlign w:val="bottom"/>
          </w:tcPr>
          <w:p w14:paraId="04809EE1" w14:textId="77777777" w:rsidR="00FF5F00" w:rsidRPr="00FF5F00" w:rsidRDefault="00FF5F00" w:rsidP="00FF5F00">
            <w:pPr>
              <w:spacing w:after="0" w:line="360" w:lineRule="auto"/>
              <w:jc w:val="right"/>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w:t>
            </w:r>
          </w:p>
        </w:tc>
      </w:tr>
      <w:tr w:rsidR="00FF5F00" w:rsidRPr="00FF5F00" w14:paraId="7F957630" w14:textId="77777777" w:rsidTr="003C5EE6">
        <w:trPr>
          <w:cantSplit/>
          <w:trHeight w:val="284"/>
        </w:trPr>
        <w:tc>
          <w:tcPr>
            <w:tcW w:w="8789" w:type="dxa"/>
            <w:vAlign w:val="center"/>
          </w:tcPr>
          <w:p w14:paraId="3C7EF349" w14:textId="4F81683B" w:rsidR="00FF5F00" w:rsidRPr="00DD372A" w:rsidRDefault="00FF5F00" w:rsidP="00240AF1">
            <w:pPr>
              <w:spacing w:after="0" w:line="360" w:lineRule="auto"/>
              <w:ind w:firstLine="743"/>
              <w:jc w:val="both"/>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3.2.</w:t>
            </w:r>
            <w:r w:rsidR="0074433B">
              <w:rPr>
                <w:rFonts w:ascii="Times New Roman" w:eastAsia="Times New Roman" w:hAnsi="Times New Roman" w:cs="Times New Roman"/>
                <w:sz w:val="28"/>
                <w:lang w:val="uk-UA"/>
              </w:rPr>
              <w:t> </w:t>
            </w:r>
            <w:r w:rsidR="00240AF1">
              <w:rPr>
                <w:rFonts w:ascii="Times New Roman" w:eastAsia="Times New Roman" w:hAnsi="Times New Roman" w:cs="Times New Roman"/>
                <w:sz w:val="28"/>
                <w:lang w:val="uk-UA"/>
              </w:rPr>
              <w:t>Визначення системних взаємовідношень між особливостями</w:t>
            </w:r>
            <w:r w:rsidR="00240AF1" w:rsidRPr="0074433B">
              <w:rPr>
                <w:rFonts w:ascii="Times New Roman" w:eastAsia="Times New Roman" w:hAnsi="Times New Roman" w:cs="Times New Roman"/>
                <w:sz w:val="28"/>
                <w:lang w:val="uk-UA"/>
              </w:rPr>
              <w:t xml:space="preserve"> </w:t>
            </w:r>
            <w:r w:rsidR="00240AF1" w:rsidRPr="00600071">
              <w:rPr>
                <w:rFonts w:ascii="Times New Roman" w:eastAsia="Times New Roman" w:hAnsi="Times New Roman" w:cs="Times New Roman"/>
                <w:sz w:val="28"/>
                <w:lang w:val="uk-UA"/>
              </w:rPr>
              <w:t xml:space="preserve">символіки сновидінь </w:t>
            </w:r>
            <w:r w:rsidR="00240AF1">
              <w:rPr>
                <w:rFonts w:ascii="Times New Roman" w:eastAsia="Times New Roman" w:hAnsi="Times New Roman" w:cs="Times New Roman"/>
                <w:sz w:val="28"/>
                <w:lang w:val="uk-UA"/>
              </w:rPr>
              <w:t>і структурою</w:t>
            </w:r>
            <w:r w:rsidR="00240AF1" w:rsidRPr="0074433B">
              <w:rPr>
                <w:rFonts w:ascii="Times New Roman" w:eastAsia="Times New Roman" w:hAnsi="Times New Roman" w:cs="Times New Roman"/>
                <w:sz w:val="28"/>
                <w:lang w:val="uk-UA"/>
              </w:rPr>
              <w:t xml:space="preserve"> </w:t>
            </w:r>
            <w:r w:rsidR="00240AF1">
              <w:rPr>
                <w:rFonts w:ascii="Times New Roman" w:eastAsia="Times New Roman" w:hAnsi="Times New Roman" w:cs="Times New Roman"/>
                <w:sz w:val="28"/>
                <w:lang w:val="uk-UA"/>
              </w:rPr>
              <w:t>особистості…………………………</w:t>
            </w:r>
          </w:p>
        </w:tc>
        <w:tc>
          <w:tcPr>
            <w:tcW w:w="709" w:type="dxa"/>
            <w:vAlign w:val="bottom"/>
          </w:tcPr>
          <w:p w14:paraId="6D480930" w14:textId="38566C30" w:rsidR="00FF5F00" w:rsidRPr="00240AF1" w:rsidRDefault="006E3EE9"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1</w:t>
            </w:r>
            <w:r w:rsidR="00240AF1">
              <w:rPr>
                <w:rFonts w:ascii="Times New Roman" w:eastAsia="Times New Roman" w:hAnsi="Times New Roman" w:cs="Times New Roman"/>
                <w:sz w:val="28"/>
                <w:lang w:val="en-US"/>
              </w:rPr>
              <w:t>2</w:t>
            </w:r>
            <w:r w:rsidR="00240AF1">
              <w:rPr>
                <w:rFonts w:ascii="Times New Roman" w:eastAsia="Times New Roman" w:hAnsi="Times New Roman" w:cs="Times New Roman"/>
                <w:sz w:val="28"/>
                <w:lang w:val="uk-UA"/>
              </w:rPr>
              <w:t>5</w:t>
            </w:r>
          </w:p>
        </w:tc>
      </w:tr>
      <w:tr w:rsidR="00FF5F00" w:rsidRPr="00FF5F00" w14:paraId="6C741558" w14:textId="77777777" w:rsidTr="003C5EE6">
        <w:trPr>
          <w:cantSplit/>
          <w:trHeight w:val="284"/>
        </w:trPr>
        <w:tc>
          <w:tcPr>
            <w:tcW w:w="8789" w:type="dxa"/>
            <w:vAlign w:val="center"/>
          </w:tcPr>
          <w:p w14:paraId="23E4041A" w14:textId="100B47B2" w:rsidR="00FF5F00" w:rsidRPr="00FF5F00" w:rsidRDefault="00FF5F00" w:rsidP="00240AF1">
            <w:pPr>
              <w:spacing w:after="0" w:line="360" w:lineRule="auto"/>
              <w:ind w:firstLine="743"/>
              <w:jc w:val="both"/>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3.3.</w:t>
            </w:r>
            <w:r w:rsidR="0074433B">
              <w:rPr>
                <w:rFonts w:ascii="Times New Roman" w:eastAsia="Times New Roman" w:hAnsi="Times New Roman" w:cs="Times New Roman"/>
                <w:sz w:val="28"/>
                <w:lang w:val="uk-UA"/>
              </w:rPr>
              <w:t> </w:t>
            </w:r>
            <w:r w:rsidR="00240AF1">
              <w:rPr>
                <w:rFonts w:ascii="Times New Roman" w:eastAsia="Times New Roman" w:hAnsi="Times New Roman" w:cs="Times New Roman"/>
                <w:sz w:val="28"/>
                <w:lang w:val="uk-UA"/>
              </w:rPr>
              <w:t xml:space="preserve">Вивчення символічного несвідомого, що маніфестує в індивідуальній сновидійній реальності, </w:t>
            </w:r>
            <w:r w:rsidR="00240AF1" w:rsidRPr="00DD372A">
              <w:rPr>
                <w:rFonts w:ascii="Times New Roman" w:eastAsia="Times New Roman" w:hAnsi="Times New Roman" w:cs="Times New Roman"/>
                <w:sz w:val="28"/>
                <w:lang w:val="uk-UA"/>
              </w:rPr>
              <w:t>як ресурс</w:t>
            </w:r>
            <w:r w:rsidR="00240AF1">
              <w:rPr>
                <w:rFonts w:ascii="Times New Roman" w:eastAsia="Times New Roman" w:hAnsi="Times New Roman" w:cs="Times New Roman"/>
                <w:sz w:val="28"/>
                <w:lang w:val="uk-UA"/>
              </w:rPr>
              <w:t>у</w:t>
            </w:r>
            <w:r w:rsidR="00240AF1" w:rsidRPr="00DD372A">
              <w:rPr>
                <w:rFonts w:ascii="Times New Roman" w:eastAsia="Times New Roman" w:hAnsi="Times New Roman" w:cs="Times New Roman"/>
                <w:sz w:val="28"/>
                <w:lang w:val="uk-UA"/>
              </w:rPr>
              <w:t xml:space="preserve"> подолання </w:t>
            </w:r>
            <w:r w:rsidR="00240AF1">
              <w:rPr>
                <w:rFonts w:ascii="Times New Roman" w:eastAsia="Times New Roman" w:hAnsi="Times New Roman" w:cs="Times New Roman"/>
                <w:sz w:val="28"/>
                <w:lang w:val="uk-UA"/>
              </w:rPr>
              <w:t>стресових ситуацій…………………………………………………………</w:t>
            </w:r>
          </w:p>
        </w:tc>
        <w:tc>
          <w:tcPr>
            <w:tcW w:w="709" w:type="dxa"/>
            <w:vAlign w:val="bottom"/>
          </w:tcPr>
          <w:p w14:paraId="7D7E2C3D" w14:textId="1AC4EC02" w:rsidR="00FF5F00" w:rsidRPr="00240AF1" w:rsidRDefault="006E3EE9"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1</w:t>
            </w:r>
            <w:r w:rsidR="00240AF1">
              <w:rPr>
                <w:rFonts w:ascii="Times New Roman" w:eastAsia="Times New Roman" w:hAnsi="Times New Roman" w:cs="Times New Roman"/>
                <w:sz w:val="28"/>
                <w:lang w:val="uk-UA"/>
              </w:rPr>
              <w:t>73</w:t>
            </w:r>
          </w:p>
        </w:tc>
      </w:tr>
      <w:tr w:rsidR="00FF5F00" w:rsidRPr="00FF5F00" w14:paraId="5192577B" w14:textId="77777777" w:rsidTr="003C5EE6">
        <w:trPr>
          <w:cantSplit/>
          <w:trHeight w:val="284"/>
        </w:trPr>
        <w:tc>
          <w:tcPr>
            <w:tcW w:w="8789" w:type="dxa"/>
            <w:vAlign w:val="center"/>
          </w:tcPr>
          <w:p w14:paraId="3C63D478" w14:textId="7E94C864" w:rsidR="00FF5F00" w:rsidRPr="00FF5F00" w:rsidRDefault="00FF5F00" w:rsidP="00FF5F00">
            <w:pPr>
              <w:spacing w:after="0" w:line="360" w:lineRule="auto"/>
              <w:ind w:firstLine="743"/>
              <w:jc w:val="both"/>
              <w:rPr>
                <w:rFonts w:ascii="Times New Roman" w:eastAsia="Times New Roman" w:hAnsi="Times New Roman" w:cs="Times New Roman"/>
                <w:sz w:val="28"/>
                <w:lang w:val="uk-UA"/>
              </w:rPr>
            </w:pPr>
            <w:r w:rsidRPr="00FF5F00">
              <w:rPr>
                <w:rFonts w:ascii="Times New Roman" w:eastAsia="Times New Roman" w:hAnsi="Times New Roman" w:cs="Times New Roman"/>
                <w:sz w:val="28"/>
                <w:lang w:val="uk-UA"/>
              </w:rPr>
              <w:t>Висновки</w:t>
            </w:r>
            <w:r w:rsidR="0074433B">
              <w:rPr>
                <w:rFonts w:ascii="Times New Roman" w:eastAsia="Times New Roman" w:hAnsi="Times New Roman" w:cs="Times New Roman"/>
                <w:sz w:val="28"/>
                <w:lang w:val="uk-UA"/>
              </w:rPr>
              <w:t xml:space="preserve"> до третього розділу……………………………...</w:t>
            </w:r>
            <w:r w:rsidRPr="00FF5F00">
              <w:rPr>
                <w:rFonts w:ascii="Times New Roman" w:eastAsia="Times New Roman" w:hAnsi="Times New Roman" w:cs="Times New Roman"/>
                <w:sz w:val="28"/>
                <w:lang w:val="uk-UA"/>
              </w:rPr>
              <w:t>………</w:t>
            </w:r>
          </w:p>
        </w:tc>
        <w:tc>
          <w:tcPr>
            <w:tcW w:w="709" w:type="dxa"/>
          </w:tcPr>
          <w:p w14:paraId="5CDAD10A" w14:textId="6B09F557" w:rsidR="00FF5F00" w:rsidRPr="00240AF1" w:rsidRDefault="006E3EE9"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1</w:t>
            </w:r>
            <w:r w:rsidR="00240AF1">
              <w:rPr>
                <w:rFonts w:ascii="Times New Roman" w:eastAsia="Times New Roman" w:hAnsi="Times New Roman" w:cs="Times New Roman"/>
                <w:sz w:val="28"/>
                <w:lang w:val="uk-UA"/>
              </w:rPr>
              <w:t>78</w:t>
            </w:r>
          </w:p>
        </w:tc>
      </w:tr>
      <w:tr w:rsidR="00FF5F00" w:rsidRPr="00FF5F00" w14:paraId="637D41FD" w14:textId="77777777" w:rsidTr="003C5EE6">
        <w:trPr>
          <w:cantSplit/>
          <w:trHeight w:val="284"/>
        </w:trPr>
        <w:tc>
          <w:tcPr>
            <w:tcW w:w="8789" w:type="dxa"/>
            <w:vAlign w:val="center"/>
          </w:tcPr>
          <w:p w14:paraId="7632E445" w14:textId="0F1DBA50" w:rsidR="00FF5F00" w:rsidRPr="00FF5F00" w:rsidRDefault="00FF5F00" w:rsidP="0074433B">
            <w:pPr>
              <w:spacing w:after="0" w:line="360" w:lineRule="auto"/>
              <w:ind w:firstLine="743"/>
              <w:jc w:val="both"/>
              <w:rPr>
                <w:rFonts w:ascii="Times New Roman" w:eastAsia="Times New Roman" w:hAnsi="Times New Roman" w:cs="Times New Roman"/>
                <w:b/>
                <w:sz w:val="28"/>
                <w:lang w:val="uk-UA"/>
              </w:rPr>
            </w:pPr>
            <w:r w:rsidRPr="00FF5F00">
              <w:rPr>
                <w:rFonts w:ascii="Times New Roman" w:eastAsia="Times New Roman" w:hAnsi="Times New Roman" w:cs="Times New Roman"/>
                <w:b/>
                <w:sz w:val="28"/>
                <w:lang w:val="uk-UA"/>
              </w:rPr>
              <w:t>ВИСНОВКИ</w:t>
            </w:r>
            <w:r w:rsidR="0074433B">
              <w:rPr>
                <w:rFonts w:ascii="Times New Roman" w:eastAsia="Times New Roman" w:hAnsi="Times New Roman" w:cs="Times New Roman"/>
                <w:sz w:val="28"/>
                <w:lang w:val="uk-UA"/>
              </w:rPr>
              <w:t>……………………………………...…………………</w:t>
            </w:r>
          </w:p>
        </w:tc>
        <w:tc>
          <w:tcPr>
            <w:tcW w:w="709" w:type="dxa"/>
          </w:tcPr>
          <w:p w14:paraId="196C1C10" w14:textId="62043A37" w:rsidR="00FF5F00" w:rsidRPr="00FF5F00" w:rsidRDefault="006E3EE9"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183</w:t>
            </w:r>
          </w:p>
        </w:tc>
      </w:tr>
      <w:tr w:rsidR="00FF5F00" w:rsidRPr="00FF5F00" w14:paraId="28A19D20" w14:textId="77777777" w:rsidTr="003C5EE6">
        <w:trPr>
          <w:cantSplit/>
          <w:trHeight w:val="284"/>
        </w:trPr>
        <w:tc>
          <w:tcPr>
            <w:tcW w:w="8789" w:type="dxa"/>
            <w:vAlign w:val="center"/>
          </w:tcPr>
          <w:p w14:paraId="57597F3E" w14:textId="57BDD7D8" w:rsidR="00FF5F00" w:rsidRPr="00FF5F00" w:rsidRDefault="00FF5F00" w:rsidP="0074433B">
            <w:pPr>
              <w:spacing w:after="0" w:line="360" w:lineRule="auto"/>
              <w:ind w:firstLine="743"/>
              <w:jc w:val="both"/>
              <w:rPr>
                <w:rFonts w:ascii="Times New Roman" w:eastAsia="Times New Roman" w:hAnsi="Times New Roman" w:cs="Times New Roman"/>
                <w:b/>
                <w:sz w:val="28"/>
                <w:lang w:val="uk-UA"/>
              </w:rPr>
            </w:pPr>
            <w:r w:rsidRPr="00FF5F00">
              <w:rPr>
                <w:rFonts w:ascii="Times New Roman" w:eastAsia="Times New Roman" w:hAnsi="Times New Roman" w:cs="Times New Roman"/>
                <w:b/>
                <w:sz w:val="28"/>
                <w:lang w:val="uk-UA"/>
              </w:rPr>
              <w:t>СПИСОК ЛІТЕРАТУРИ</w:t>
            </w:r>
            <w:r w:rsidRPr="00FF5F00">
              <w:rPr>
                <w:rFonts w:ascii="Times New Roman" w:eastAsia="Times New Roman" w:hAnsi="Times New Roman" w:cs="Times New Roman"/>
                <w:sz w:val="28"/>
                <w:lang w:val="uk-UA"/>
              </w:rPr>
              <w:t>……</w:t>
            </w:r>
            <w:r w:rsidR="0074433B">
              <w:rPr>
                <w:rFonts w:ascii="Times New Roman" w:eastAsia="Times New Roman" w:hAnsi="Times New Roman" w:cs="Times New Roman"/>
                <w:sz w:val="28"/>
                <w:lang w:val="uk-UA"/>
              </w:rPr>
              <w:t>…….</w:t>
            </w:r>
            <w:r w:rsidRPr="00FF5F00">
              <w:rPr>
                <w:rFonts w:ascii="Times New Roman" w:eastAsia="Times New Roman" w:hAnsi="Times New Roman" w:cs="Times New Roman"/>
                <w:sz w:val="28"/>
                <w:lang w:val="uk-UA"/>
              </w:rPr>
              <w:t>……………………………...</w:t>
            </w:r>
            <w:r w:rsidR="0074433B">
              <w:rPr>
                <w:rFonts w:ascii="Times New Roman" w:eastAsia="Times New Roman" w:hAnsi="Times New Roman" w:cs="Times New Roman"/>
                <w:sz w:val="28"/>
                <w:lang w:val="uk-UA"/>
              </w:rPr>
              <w:t>.</w:t>
            </w:r>
          </w:p>
        </w:tc>
        <w:tc>
          <w:tcPr>
            <w:tcW w:w="709" w:type="dxa"/>
          </w:tcPr>
          <w:p w14:paraId="1F7362CA" w14:textId="7042EFA3" w:rsidR="00FF5F00" w:rsidRPr="00FF5F00" w:rsidRDefault="00240AF1"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186</w:t>
            </w:r>
          </w:p>
        </w:tc>
      </w:tr>
      <w:tr w:rsidR="0074433B" w:rsidRPr="00FF5F00" w14:paraId="1CB0019D" w14:textId="77777777" w:rsidTr="003C5EE6">
        <w:trPr>
          <w:cantSplit/>
          <w:trHeight w:val="284"/>
        </w:trPr>
        <w:tc>
          <w:tcPr>
            <w:tcW w:w="8789" w:type="dxa"/>
            <w:vAlign w:val="center"/>
          </w:tcPr>
          <w:p w14:paraId="40FD6E46" w14:textId="5A501A8A" w:rsidR="0074433B" w:rsidRPr="00FF5F00" w:rsidRDefault="00240AF1" w:rsidP="0074433B">
            <w:pPr>
              <w:spacing w:after="0" w:line="360" w:lineRule="auto"/>
              <w:ind w:firstLine="743"/>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ДОДАТОК</w:t>
            </w:r>
            <w:r w:rsidR="0074433B" w:rsidRPr="0074433B">
              <w:rPr>
                <w:rFonts w:ascii="Times New Roman" w:eastAsia="Times New Roman" w:hAnsi="Times New Roman" w:cs="Times New Roman"/>
                <w:sz w:val="28"/>
                <w:lang w:val="uk-UA"/>
              </w:rPr>
              <w:t>………</w:t>
            </w:r>
            <w:r w:rsidR="0074433B">
              <w:rPr>
                <w:rFonts w:ascii="Times New Roman" w:eastAsia="Times New Roman" w:hAnsi="Times New Roman" w:cs="Times New Roman"/>
                <w:sz w:val="28"/>
                <w:lang w:val="uk-UA"/>
              </w:rPr>
              <w:t>…………………………………………………..</w:t>
            </w:r>
          </w:p>
        </w:tc>
        <w:tc>
          <w:tcPr>
            <w:tcW w:w="709" w:type="dxa"/>
          </w:tcPr>
          <w:p w14:paraId="557C4D58" w14:textId="55AA3953" w:rsidR="0074433B" w:rsidRPr="00FF5F00" w:rsidRDefault="000033CC" w:rsidP="00FF5F00">
            <w:pPr>
              <w:spacing w:after="0" w:line="360" w:lineRule="auto"/>
              <w:jc w:val="right"/>
              <w:rPr>
                <w:rFonts w:ascii="Times New Roman" w:eastAsia="Times New Roman" w:hAnsi="Times New Roman" w:cs="Times New Roman"/>
                <w:sz w:val="28"/>
                <w:lang w:val="uk-UA"/>
              </w:rPr>
            </w:pPr>
            <w:r>
              <w:rPr>
                <w:rFonts w:ascii="Times New Roman" w:eastAsia="Times New Roman" w:hAnsi="Times New Roman" w:cs="Times New Roman"/>
                <w:sz w:val="28"/>
                <w:lang w:val="uk-UA"/>
              </w:rPr>
              <w:t>206</w:t>
            </w:r>
          </w:p>
        </w:tc>
      </w:tr>
    </w:tbl>
    <w:p w14:paraId="5B15A1E0" w14:textId="77777777" w:rsidR="00FF5F00" w:rsidRPr="00FF5F00" w:rsidRDefault="00FF5F00" w:rsidP="00FF5F00">
      <w:pPr>
        <w:rPr>
          <w:lang w:val="uk-UA"/>
        </w:rPr>
      </w:pPr>
      <w:r w:rsidRPr="00FF5F00">
        <w:rPr>
          <w:lang w:val="uk-UA"/>
        </w:rPr>
        <w:br w:type="page"/>
      </w:r>
    </w:p>
    <w:p w14:paraId="360410E0" w14:textId="57DD50F0" w:rsidR="00801D71" w:rsidRPr="00F4369A" w:rsidRDefault="00F4369A" w:rsidP="0074433B">
      <w:pPr>
        <w:spacing w:after="0" w:line="360" w:lineRule="auto"/>
        <w:jc w:val="center"/>
        <w:rPr>
          <w:rFonts w:ascii="Times New Roman" w:hAnsi="Times New Roman" w:cs="Times New Roman"/>
          <w:b/>
          <w:sz w:val="28"/>
          <w:szCs w:val="28"/>
          <w:lang w:val="uk-UA"/>
        </w:rPr>
      </w:pPr>
      <w:r w:rsidRPr="00F4369A">
        <w:rPr>
          <w:rFonts w:ascii="Times New Roman" w:hAnsi="Times New Roman" w:cs="Times New Roman"/>
          <w:b/>
          <w:sz w:val="28"/>
          <w:szCs w:val="28"/>
          <w:lang w:val="uk-UA"/>
        </w:rPr>
        <w:lastRenderedPageBreak/>
        <w:t>ВСТУП</w:t>
      </w:r>
    </w:p>
    <w:p w14:paraId="0E03053B"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0"/>
          <w:lang w:val="uk-UA" w:eastAsia="zh-CN"/>
        </w:rPr>
      </w:pPr>
      <w:r w:rsidRPr="00804A90">
        <w:rPr>
          <w:rFonts w:ascii="Times New Roman" w:eastAsia="Times New Roman" w:hAnsi="Times New Roman" w:cs="Times New Roman"/>
          <w:b/>
          <w:sz w:val="28"/>
          <w:szCs w:val="28"/>
          <w:lang w:val="uk-UA" w:eastAsia="zh-CN"/>
        </w:rPr>
        <w:t xml:space="preserve">Актуальність дослідження. </w:t>
      </w:r>
      <w:r w:rsidRPr="00804A90">
        <w:rPr>
          <w:rFonts w:ascii="Times New Roman" w:eastAsia="Times New Roman" w:hAnsi="Times New Roman" w:cs="Times New Roman"/>
          <w:sz w:val="28"/>
          <w:szCs w:val="20"/>
          <w:lang w:val="uk-UA" w:eastAsia="zh-CN"/>
        </w:rPr>
        <w:t xml:space="preserve">В сучасній психології дослідження різних аспектів символу та символічної реальності представлені різноманітно як за змістом, так і за формою застосування, адже проблематика, заявлена у дослідженні, знаходиться на перетині сучасних наукових напрямів. Символ є міждисциплінарним поняттям, яке широко розкривається у філософії, антропології, соціології, культурології і звичайно ж, психології. Він розглядається як важливий засіб гармонізації та структуроутворюючий елемент системи ставлення людини до світу і світу до людини (О.О. Кармадонов); один з механізмів презентації та споживання продуктів культурного виробництва (Л.Г. Іонін, А.С. Ковальчук); структурний компонент соціокультурного простору особистості (В.Д. Шинкаренко); інструмент діагностування культурної ситуації в країні (Є.В. Листвіна) та національних зразків колективної поведінки (А.В. Сергєєва); форма вираження і самовираження культури (А.О. Пелипенко, І.Г. Яковенко); вираз певних намірів, позицій, надій, ідеалів, потреб, які в іншій системі знаків або не можуть бути виражені, або матимуть слабшу спонукальну силу (Г. Блумер, П. Бурдьє, Н. Еліас, Ю. Лотман, Дж. Мід, А. Шюц). </w:t>
      </w:r>
    </w:p>
    <w:p w14:paraId="24EC6F8B"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0"/>
          <w:lang w:val="uk-UA" w:eastAsia="zh-CN"/>
        </w:rPr>
      </w:pPr>
      <w:r w:rsidRPr="00804A90">
        <w:rPr>
          <w:rFonts w:ascii="Times New Roman" w:eastAsia="Times New Roman" w:hAnsi="Times New Roman" w:cs="Times New Roman"/>
          <w:sz w:val="28"/>
          <w:szCs w:val="20"/>
          <w:lang w:val="uk-UA" w:eastAsia="zh-CN"/>
        </w:rPr>
        <w:t xml:space="preserve">Відомо, що одним з основних каналів прояву індивідуальної символічної реальності особистості є сновидіння </w:t>
      </w:r>
      <w:r w:rsidRPr="00804A90">
        <w:rPr>
          <w:rFonts w:ascii="Times New Roman" w:eastAsia="Times New Roman" w:hAnsi="Times New Roman" w:cs="Times New Roman"/>
          <w:sz w:val="28"/>
          <w:szCs w:val="28"/>
          <w:lang w:val="uk-UA" w:eastAsia="zh-CN"/>
        </w:rPr>
        <w:t xml:space="preserve">(О. Ранк, З. Фрейд, К. Г. Юнг). </w:t>
      </w:r>
      <w:r w:rsidRPr="00804A90">
        <w:rPr>
          <w:rFonts w:ascii="Times New Roman" w:eastAsia="Times New Roman" w:hAnsi="Times New Roman" w:cs="Times New Roman"/>
          <w:sz w:val="28"/>
          <w:szCs w:val="20"/>
          <w:lang w:val="uk-UA" w:eastAsia="zh-CN"/>
        </w:rPr>
        <w:t>У роботах сучасних авторів (М.М. Веленцова, А.В. Гура, В.Є. Добровольська, Т.А. Михайлова, С.Ю. Неклюдов, С.Є. Нікітіна, Є.В. Паунова, С.М. Товста, Б.Г. Херсонський, М.П. Чередникова та ін.) розкриті різні соціокультурні аспекти снотлумачення. У контексті психологічної науки розвиток поглядів про природу сновидінь представлений в роботах багатьох дослідників (В. М. Касаткін, Н.Ф. Каліна, Л. Калігор, K. Конрад, Р. Мей, А. Менегетті, А. А. Налчаджян, Р.С.</w:t>
      </w:r>
      <w:r w:rsidRPr="00804A90">
        <w:rPr>
          <w:rFonts w:ascii="Times New Roman" w:eastAsia="Times New Roman" w:hAnsi="Times New Roman" w:cs="Times New Roman"/>
          <w:sz w:val="20"/>
          <w:szCs w:val="20"/>
          <w:lang w:val="uk-UA" w:eastAsia="zh-CN"/>
        </w:rPr>
        <w:t> </w:t>
      </w:r>
      <w:r w:rsidRPr="00804A90">
        <w:rPr>
          <w:rFonts w:ascii="Times New Roman" w:eastAsia="Times New Roman" w:hAnsi="Times New Roman" w:cs="Times New Roman"/>
          <w:sz w:val="28"/>
          <w:szCs w:val="20"/>
          <w:lang w:val="uk-UA" w:eastAsia="zh-CN"/>
        </w:rPr>
        <w:t xml:space="preserve">Немов, О.О. Радугін, І.Г. Тимощук, Е. Фромм, Е. Ф. Шарп, та ін.). </w:t>
      </w:r>
    </w:p>
    <w:p w14:paraId="1D7FE96F"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0"/>
          <w:lang w:val="uk-UA" w:eastAsia="zh-CN"/>
        </w:rPr>
      </w:pPr>
      <w:r w:rsidRPr="00804A90">
        <w:rPr>
          <w:rFonts w:ascii="Times New Roman" w:eastAsia="Times New Roman" w:hAnsi="Times New Roman" w:cs="Times New Roman"/>
          <w:sz w:val="28"/>
          <w:szCs w:val="20"/>
          <w:lang w:val="uk-UA" w:eastAsia="zh-CN"/>
        </w:rPr>
        <w:t xml:space="preserve">Не дивлячись на широку представленість проблеми тлумачення символіки і сюжетів сновидінь у психологічній науці, означені дослідження </w:t>
      </w:r>
      <w:r w:rsidRPr="00804A90">
        <w:rPr>
          <w:rFonts w:ascii="Times New Roman" w:eastAsia="Times New Roman" w:hAnsi="Times New Roman" w:cs="Times New Roman"/>
          <w:sz w:val="28"/>
          <w:szCs w:val="20"/>
          <w:lang w:val="uk-UA" w:eastAsia="zh-CN"/>
        </w:rPr>
        <w:lastRenderedPageBreak/>
        <w:t xml:space="preserve">мають низку обмежень, що утруднює побудову саме емпірично обґрунтованих моделей у контексті тлумачення психологічного змісту символіки сновидінь особистості. На сьогоднішньому етапі розвитку психології залишається відкритим питання про константність символіки та основних сюжетних ліній сновидінь у культурно-історичному вимірі. Недостатньо з’ясованими є уявлення про структуру сюжетно-символічної реальності особистості. Також недослідженою є проблема взаємозв’язків індивідуально-психологічних особливостей особистості (особистісних рис, копінг-ресурсів, способів подолання стресових ситуації тощо).   </w:t>
      </w:r>
    </w:p>
    <w:p w14:paraId="4F2B1B2B"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0"/>
          <w:lang w:val="uk-UA" w:eastAsia="zh-CN"/>
        </w:rPr>
      </w:pPr>
      <w:r w:rsidRPr="00804A90">
        <w:rPr>
          <w:rFonts w:ascii="Times New Roman" w:eastAsia="Times New Roman" w:hAnsi="Times New Roman" w:cs="Times New Roman"/>
          <w:sz w:val="28"/>
          <w:szCs w:val="20"/>
          <w:lang w:val="uk-UA" w:eastAsia="zh-CN"/>
        </w:rPr>
        <w:t>Складність, багатогранність та недостатня досліджуваність даної проблеми й зумовили актуальність теми дисертаційного дослідження «</w:t>
      </w:r>
      <w:r w:rsidRPr="00804A90">
        <w:rPr>
          <w:rFonts w:ascii="Times New Roman" w:eastAsia="Times New Roman" w:hAnsi="Times New Roman" w:cs="Times New Roman"/>
          <w:sz w:val="28"/>
          <w:szCs w:val="28"/>
          <w:lang w:val="uk-UA" w:eastAsia="zh-CN"/>
        </w:rPr>
        <w:t>Індивідуально-психологічні та культурно-історичні особливості символіки сновидінь особистості</w:t>
      </w:r>
      <w:r w:rsidRPr="00804A90">
        <w:rPr>
          <w:rFonts w:ascii="Times New Roman" w:eastAsia="Times New Roman" w:hAnsi="Times New Roman" w:cs="Times New Roman"/>
          <w:sz w:val="28"/>
          <w:szCs w:val="20"/>
          <w:lang w:val="uk-UA" w:eastAsia="zh-CN"/>
        </w:rPr>
        <w:t>».</w:t>
      </w:r>
    </w:p>
    <w:p w14:paraId="43BE2447"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0"/>
          <w:lang w:val="uk-UA" w:eastAsia="zh-CN"/>
        </w:rPr>
      </w:pPr>
      <w:r w:rsidRPr="00804A90">
        <w:rPr>
          <w:rFonts w:ascii="Times New Roman" w:eastAsia="Times New Roman" w:hAnsi="Times New Roman" w:cs="Times New Roman"/>
          <w:b/>
          <w:sz w:val="28"/>
          <w:szCs w:val="20"/>
          <w:lang w:val="uk-UA" w:eastAsia="zh-CN"/>
        </w:rPr>
        <w:t>Зв'язок роботи з науковими програмами, планами, темами.</w:t>
      </w:r>
      <w:r w:rsidRPr="00804A90">
        <w:rPr>
          <w:rFonts w:ascii="Times New Roman" w:eastAsia="Times New Roman" w:hAnsi="Times New Roman" w:cs="Times New Roman"/>
          <w:sz w:val="28"/>
          <w:szCs w:val="20"/>
          <w:lang w:val="uk-UA" w:eastAsia="zh-CN"/>
        </w:rPr>
        <w:t xml:space="preserve"> Дисертаційне дослідження виконано в рамках наукової тематики кафедри диференціальної та спеціальної психології Одеського національного університету імені І.І. Мечникова «Психологія ортобіозу людини» (державний реєстраційний номер – </w:t>
      </w:r>
      <w:r w:rsidRPr="00804A90">
        <w:rPr>
          <w:rFonts w:ascii="Times New Roman" w:eastAsia="Times New Roman" w:hAnsi="Times New Roman" w:cs="Times New Roman"/>
          <w:sz w:val="28"/>
          <w:szCs w:val="28"/>
          <w:shd w:val="clear" w:color="auto" w:fill="FFFFFF"/>
          <w:lang w:val="uk-UA" w:eastAsia="zh-CN"/>
        </w:rPr>
        <w:t>0116U006605</w:t>
      </w:r>
      <w:r w:rsidRPr="00804A90">
        <w:rPr>
          <w:rFonts w:ascii="Times New Roman" w:eastAsia="Times New Roman" w:hAnsi="Times New Roman" w:cs="Times New Roman"/>
          <w:sz w:val="28"/>
          <w:szCs w:val="28"/>
          <w:lang w:val="uk-UA" w:eastAsia="zh-CN"/>
        </w:rPr>
        <w:t>).</w:t>
      </w:r>
      <w:r w:rsidRPr="00804A90">
        <w:rPr>
          <w:rFonts w:ascii="Times New Roman" w:eastAsia="Times New Roman" w:hAnsi="Times New Roman" w:cs="Times New Roman"/>
          <w:sz w:val="28"/>
          <w:szCs w:val="20"/>
          <w:lang w:val="uk-UA" w:eastAsia="zh-CN"/>
        </w:rPr>
        <w:t xml:space="preserve"> Тему дисертаційного дослідження було затверджено Вченою радою Одеського національного університету імені І.І. Мечникова (Протокол № 2 від 30.10 2018 року). </w:t>
      </w:r>
    </w:p>
    <w:p w14:paraId="70828198" w14:textId="77777777" w:rsidR="00804A90" w:rsidRPr="00804A90" w:rsidRDefault="00804A90" w:rsidP="00804A90">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 xml:space="preserve">Мета дослідження: </w:t>
      </w:r>
      <w:r w:rsidRPr="00804A90">
        <w:rPr>
          <w:rFonts w:ascii="Times New Roman" w:eastAsia="Times New Roman" w:hAnsi="Times New Roman" w:cs="Times New Roman"/>
          <w:sz w:val="28"/>
          <w:szCs w:val="28"/>
          <w:lang w:val="uk-UA" w:eastAsia="zh-CN"/>
        </w:rPr>
        <w:t>теоретичне дослідження та емпіричне вивчення символіки сновидінь особистості, її індивідуально-психологічних та культурно-історичних особливостей.</w:t>
      </w:r>
    </w:p>
    <w:p w14:paraId="59B2A133"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0"/>
          <w:lang w:val="uk-UA" w:eastAsia="zh-CN"/>
        </w:rPr>
        <w:t>Для досягнен</w:t>
      </w:r>
      <w:r w:rsidRPr="00804A90">
        <w:rPr>
          <w:rFonts w:ascii="Times New Roman" w:eastAsia="Times New Roman" w:hAnsi="Times New Roman" w:cs="Times New Roman"/>
          <w:sz w:val="28"/>
          <w:szCs w:val="28"/>
          <w:lang w:val="uk-UA" w:eastAsia="zh-CN"/>
        </w:rPr>
        <w:t xml:space="preserve">ня мети були визначені наступні </w:t>
      </w:r>
      <w:r w:rsidRPr="00804A90">
        <w:rPr>
          <w:rFonts w:ascii="Times New Roman" w:eastAsia="Times New Roman" w:hAnsi="Times New Roman" w:cs="Times New Roman"/>
          <w:b/>
          <w:sz w:val="28"/>
          <w:szCs w:val="28"/>
          <w:lang w:val="uk-UA" w:eastAsia="zh-CN"/>
        </w:rPr>
        <w:t>задачі дослідження</w:t>
      </w:r>
      <w:r w:rsidRPr="00804A90">
        <w:rPr>
          <w:rFonts w:ascii="Times New Roman" w:eastAsia="Times New Roman" w:hAnsi="Times New Roman" w:cs="Times New Roman"/>
          <w:b/>
          <w:bCs/>
          <w:sz w:val="28"/>
          <w:szCs w:val="28"/>
          <w:lang w:val="uk-UA" w:eastAsia="zh-CN"/>
        </w:rPr>
        <w:t>:</w:t>
      </w:r>
      <w:r w:rsidRPr="00804A90">
        <w:rPr>
          <w:rFonts w:ascii="Times New Roman" w:eastAsia="Times New Roman" w:hAnsi="Times New Roman" w:cs="Times New Roman"/>
          <w:sz w:val="28"/>
          <w:szCs w:val="28"/>
          <w:lang w:val="uk-UA" w:eastAsia="zh-CN"/>
        </w:rPr>
        <w:t xml:space="preserve"> </w:t>
      </w:r>
    </w:p>
    <w:p w14:paraId="34DEFA78" w14:textId="77777777" w:rsidR="00804A90" w:rsidRPr="00804A90" w:rsidRDefault="00804A90" w:rsidP="00804A90">
      <w:pPr>
        <w:widowControl w:val="0"/>
        <w:suppressAutoHyphens/>
        <w:autoSpaceDE w:val="0"/>
        <w:autoSpaceDN w:val="0"/>
        <w:adjustRightInd w:val="0"/>
        <w:spacing w:after="0" w:line="360" w:lineRule="auto"/>
        <w:ind w:firstLine="708"/>
        <w:jc w:val="both"/>
        <w:rPr>
          <w:rFonts w:ascii="Times New Roman" w:eastAsia="Times New Roman" w:hAnsi="Times New Roman" w:cs="Times New Roman"/>
          <w:b/>
          <w:sz w:val="28"/>
          <w:szCs w:val="28"/>
          <w:lang w:val="uk-UA" w:eastAsia="zh-CN"/>
        </w:rPr>
      </w:pPr>
      <w:r w:rsidRPr="00804A90">
        <w:rPr>
          <w:rFonts w:ascii="Times New Roman" w:eastAsia="Times New Roman" w:hAnsi="Times New Roman" w:cs="Times New Roman"/>
          <w:b/>
          <w:sz w:val="28"/>
          <w:szCs w:val="28"/>
          <w:lang w:val="uk-UA" w:eastAsia="zh-CN"/>
        </w:rPr>
        <w:t>Задачі дослідження:</w:t>
      </w:r>
    </w:p>
    <w:p w14:paraId="693B985F" w14:textId="77777777" w:rsidR="00804A90" w:rsidRPr="00804A90" w:rsidRDefault="00804A90" w:rsidP="00804A90">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1. Здійснити аналіз теоретичних підходів до проблеми символіки сновидінь особистості як психокультурного феномену та окреслити методологічні принципи вивчення символіки сновидінь.</w:t>
      </w:r>
    </w:p>
    <w:p w14:paraId="2E5158FE" w14:textId="77777777" w:rsidR="00804A90" w:rsidRPr="00804A90" w:rsidRDefault="00804A90" w:rsidP="00804A90">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xml:space="preserve">2. Провести контент-аналіз культурно-історичної динаміки особливостей символічної реальності в сновидіннях особистості і виявити </w:t>
      </w:r>
      <w:r w:rsidRPr="00804A90">
        <w:rPr>
          <w:rFonts w:ascii="Times New Roman" w:eastAsia="Times New Roman" w:hAnsi="Times New Roman" w:cs="Times New Roman"/>
          <w:sz w:val="28"/>
          <w:szCs w:val="28"/>
          <w:lang w:val="uk-UA" w:eastAsia="zh-CN"/>
        </w:rPr>
        <w:lastRenderedPageBreak/>
        <w:t>константні символічні змісти і сюжетні лінії.</w:t>
      </w:r>
    </w:p>
    <w:p w14:paraId="01CFD202" w14:textId="77777777" w:rsidR="00804A90" w:rsidRPr="00804A90" w:rsidRDefault="00804A90" w:rsidP="00804A90">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3. Виявити основні особливості організації символічної реальності в сновидіннях сучасної особистості і розкрити їхню ієрархію.</w:t>
      </w:r>
    </w:p>
    <w:p w14:paraId="1CB84004" w14:textId="77777777" w:rsidR="00804A90" w:rsidRPr="00804A90" w:rsidRDefault="00804A90" w:rsidP="00804A90">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4. Визначити системні взаємовідношення між особливостями символіки сновидінь і структурою особистості.</w:t>
      </w:r>
    </w:p>
    <w:p w14:paraId="637C9027" w14:textId="77777777" w:rsidR="00804A90" w:rsidRPr="00804A90" w:rsidRDefault="00804A90" w:rsidP="00804A90">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5. Вивчити символічне несвідоме, що маніфестує в сновидіннях особистості як ресурс подолання стресових ситуацій.</w:t>
      </w:r>
    </w:p>
    <w:p w14:paraId="3CB30993" w14:textId="77777777" w:rsidR="00804A90" w:rsidRPr="00804A90" w:rsidRDefault="00804A90" w:rsidP="00804A90">
      <w:pPr>
        <w:suppressAutoHyphens/>
        <w:autoSpaceDE w:val="0"/>
        <w:spacing w:after="0" w:line="360" w:lineRule="auto"/>
        <w:ind w:firstLine="709"/>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 xml:space="preserve">Об’єкт дослідження: </w:t>
      </w:r>
      <w:r w:rsidRPr="00804A90">
        <w:rPr>
          <w:rFonts w:ascii="Times New Roman" w:eastAsia="Times New Roman" w:hAnsi="Times New Roman" w:cs="Times New Roman"/>
          <w:sz w:val="28"/>
          <w:szCs w:val="28"/>
          <w:lang w:val="uk-UA" w:eastAsia="zh-CN"/>
        </w:rPr>
        <w:t>символічна реальність особистості.</w:t>
      </w:r>
    </w:p>
    <w:p w14:paraId="3B832B56" w14:textId="77777777" w:rsidR="00804A90" w:rsidRPr="00804A90" w:rsidRDefault="00804A90" w:rsidP="00804A90">
      <w:pPr>
        <w:widowControl w:val="0"/>
        <w:suppressAutoHyphens/>
        <w:autoSpaceDE w:val="0"/>
        <w:spacing w:after="0" w:line="360" w:lineRule="auto"/>
        <w:ind w:firstLine="709"/>
        <w:jc w:val="both"/>
        <w:outlineLvl w:val="1"/>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 xml:space="preserve">Предмет дослідження: </w:t>
      </w:r>
      <w:r w:rsidRPr="00804A90">
        <w:rPr>
          <w:rFonts w:ascii="Times New Roman" w:eastAsia="Times New Roman" w:hAnsi="Times New Roman" w:cs="Times New Roman"/>
          <w:color w:val="000000"/>
          <w:sz w:val="28"/>
          <w:szCs w:val="28"/>
          <w:shd w:val="clear" w:color="auto" w:fill="FFFFFF"/>
          <w:lang w:val="uk-UA" w:eastAsia="zh-CN"/>
        </w:rPr>
        <w:t>індивідуально-психологічні та культурно-історичні особливості символіки сновидінь особистості</w:t>
      </w:r>
      <w:r w:rsidRPr="00804A90">
        <w:rPr>
          <w:rFonts w:ascii="Times New Roman" w:eastAsia="Times New Roman" w:hAnsi="Times New Roman" w:cs="Times New Roman"/>
          <w:sz w:val="28"/>
          <w:szCs w:val="28"/>
          <w:lang w:val="uk-UA" w:eastAsia="zh-CN"/>
        </w:rPr>
        <w:t>.</w:t>
      </w:r>
    </w:p>
    <w:p w14:paraId="32226167"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Методологічну основу дослідження склали</w:t>
      </w:r>
      <w:r w:rsidRPr="00804A90">
        <w:rPr>
          <w:rFonts w:ascii="Times New Roman" w:eastAsia="Calibri" w:hAnsi="Times New Roman" w:cs="Times New Roman"/>
          <w:sz w:val="28"/>
          <w:szCs w:val="20"/>
          <w:lang w:val="uk-UA" w:eastAsia="en-US"/>
        </w:rPr>
        <w:t>:</w:t>
      </w:r>
      <w:r w:rsidRPr="00804A90">
        <w:rPr>
          <w:rFonts w:ascii="Times New Roman" w:eastAsia="Times New Roman" w:hAnsi="Times New Roman" w:cs="Times New Roman"/>
          <w:sz w:val="28"/>
          <w:szCs w:val="28"/>
          <w:lang w:val="uk-UA" w:eastAsia="zh-CN"/>
        </w:rPr>
        <w:t xml:space="preserve"> основні положення системно-структурного (Л. Берталанфі, В.О. Ганзен, Б.Ф. Ломов, Н.В. Родіна, В. М. Юрченко), феноменологічного (Г. Блумер, M. Босс, П. Бурдьє, Н. Еліас, Ю. Лотман, Х.Лейнер), психоаналітичного (O. Ранк, Г. Сакс, М. Стайн, З. Фрейд, К.Г. Юнг), етнопсихологічного (І.В. Данилюк) підходів; провідних положень онтопсихології (А.Менегетті), а також сучасних теорій копінгу (Б.В. Бірон, Р.С. Лазарус, Н.В. Родіна).</w:t>
      </w:r>
    </w:p>
    <w:p w14:paraId="6BFF7A1E"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Методи дослідження.</w:t>
      </w:r>
      <w:r w:rsidRPr="00804A90">
        <w:rPr>
          <w:rFonts w:ascii="Times New Roman" w:eastAsia="Times New Roman" w:hAnsi="Times New Roman" w:cs="Times New Roman"/>
          <w:i/>
          <w:sz w:val="28"/>
          <w:szCs w:val="28"/>
          <w:lang w:val="uk-UA" w:eastAsia="zh-CN"/>
        </w:rPr>
        <w:t xml:space="preserve"> </w:t>
      </w:r>
      <w:r w:rsidRPr="00804A90">
        <w:rPr>
          <w:rFonts w:ascii="Times New Roman" w:eastAsia="Times New Roman" w:hAnsi="Times New Roman" w:cs="Times New Roman"/>
          <w:sz w:val="28"/>
          <w:szCs w:val="28"/>
          <w:lang w:val="uk-UA" w:eastAsia="zh-CN"/>
        </w:rPr>
        <w:t xml:space="preserve">Теоретичні: аналіз, синтез, порівняння, класифікація та систематизація сучасних наукових досліджень, що застосовувалися для узагальнення теоретико-методологічних основ вивчення символіки сновидінь особистості, її індивідуально-психологічних та культурно-історичних особливостей. </w:t>
      </w:r>
    </w:p>
    <w:p w14:paraId="42FCB899"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xml:space="preserve">Емпіричні: бесіда, анкетування, тестування. З метою збору даних про символіку сновидінь респондентів застосовувалися спеціально створені анкети, які містили також соціально-демографічні показники (вік, стать, освіту). Основними психодіагностичними інструментами було обрано особистісні опитувальники 16-PF (форма А) Р.Б. Кеттелла (адаптація О.Г. Шмельова, В.І. Похилько, А.С. Соловейчика) та п’ятифакторний опитувальник Big 5 Locator Дж. Говарда, П. Медіни та Ж. Говард (адаптація Л.Ф. Бурлачука і Д.К. Корольова), також використано Опитувальник </w:t>
      </w:r>
      <w:r w:rsidRPr="00804A90">
        <w:rPr>
          <w:rFonts w:ascii="Times New Roman" w:eastAsia="Times New Roman" w:hAnsi="Times New Roman" w:cs="Times New Roman"/>
          <w:sz w:val="28"/>
          <w:szCs w:val="28"/>
          <w:lang w:val="uk-UA" w:eastAsia="zh-CN"/>
        </w:rPr>
        <w:lastRenderedPageBreak/>
        <w:t>способів подолання WOCQ Р.С. Лазаруса, С. Фолкман (адаптація Н.В. Родіної), методику Шкала автентичності AS А.М. Вуда, П.А. Лінлі, Дж. Малтбі, М. Баліусіса, С. Джозефа (адаптація Б.В. Бірона), методику Шкала відчуття когеренції SOC А. Антоновського (адаптація І.І. Галецької), тест незакінчених рисунків Е. Вартегга.</w:t>
      </w:r>
    </w:p>
    <w:p w14:paraId="7442AE67"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Математичні: розрахунок описових статистик, аналіз частотного розподілу, аналіз асоціацій (критерій К Крамера), кореляційний аналіз (лінійний коефіцієнт кореляції Пірсона, точечно-бісеріальний коефіцієнт кореляції), кластерний аналіз, факторний аналіз, багатовимірне шкалювання, множинний аналіз відповідностей. Математичний аналіз емпіричних даних здійснювався за допомогою статистичних програмних пакетів IBM SPSS Amos 22.0.0, IBM SPSS Statistics 22.0.0 та R 3.4.1.</w:t>
      </w:r>
    </w:p>
    <w:p w14:paraId="3D29AA0B"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 xml:space="preserve">Організація і база дослідження. </w:t>
      </w:r>
      <w:r w:rsidRPr="00804A90">
        <w:rPr>
          <w:rFonts w:ascii="Times New Roman" w:eastAsia="Times New Roman" w:hAnsi="Times New Roman" w:cs="Times New Roman"/>
          <w:sz w:val="28"/>
          <w:szCs w:val="28"/>
          <w:lang w:val="uk-UA" w:eastAsia="zh-CN"/>
        </w:rPr>
        <w:t xml:space="preserve">Дослідження проводилось в 3 етапи. </w:t>
      </w:r>
    </w:p>
    <w:p w14:paraId="026D2ECF"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xml:space="preserve">На підготовчому етапі (етапі контент-аналізу) – досліджено 4053 сновидінь з різноманітних джерел (літературні джерела, інтернет, психотерапевтичний контент). На основному етапі (психодіагностичному) досліджено 400 осіб у віці від 18 до 56 років. </w:t>
      </w:r>
    </w:p>
    <w:p w14:paraId="31A96144" w14:textId="77777777" w:rsidR="00804A90" w:rsidRPr="00804A90" w:rsidRDefault="00804A90" w:rsidP="00804A90">
      <w:pPr>
        <w:suppressAutoHyphens/>
        <w:autoSpaceDE w:val="0"/>
        <w:spacing w:after="0" w:line="360" w:lineRule="auto"/>
        <w:ind w:firstLine="708"/>
        <w:jc w:val="both"/>
        <w:rPr>
          <w:rFonts w:ascii="Times New Roman" w:eastAsia="Times New Roman" w:hAnsi="Times New Roman" w:cs="Times New Roman"/>
          <w:b/>
          <w:bCs/>
          <w:sz w:val="28"/>
          <w:szCs w:val="28"/>
          <w:lang w:val="uk-UA" w:eastAsia="zh-CN"/>
        </w:rPr>
      </w:pPr>
      <w:r w:rsidRPr="00804A90">
        <w:rPr>
          <w:rFonts w:ascii="Times New Roman" w:eastAsia="Times New Roman" w:hAnsi="Times New Roman" w:cs="Times New Roman"/>
          <w:b/>
          <w:bCs/>
          <w:sz w:val="28"/>
          <w:szCs w:val="28"/>
          <w:lang w:val="uk-UA" w:eastAsia="zh-CN"/>
        </w:rPr>
        <w:t>Наукова новизна дослідження.</w:t>
      </w:r>
    </w:p>
    <w:p w14:paraId="4A052BAC"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вперше:</w:t>
      </w:r>
    </w:p>
    <w:p w14:paraId="43693848"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сформульовано визначення символічної реальності особистості, що виявляється у символіці її сновидінь;</w:t>
      </w:r>
    </w:p>
    <w:p w14:paraId="36A0F0FB"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виявлено та семантично наповнено основні функції сновидінь (прогностичну, комунікаційну, емоційно-когнітивну);</w:t>
      </w:r>
    </w:p>
    <w:p w14:paraId="5749AA52"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розроблено кластерну модель символів в залежності від їх суб'єктивної важливості і смислового змісту (символи з низьким рівнем суб'єктивної важливості; анальна фіксація; особливості побуту; виклик, незвичне випробування; негативні мортідозні символи; християнські; пов’язані із народженням та вихованням дітей та тілесно-гігієнічні);</w:t>
      </w:r>
    </w:p>
    <w:p w14:paraId="4017DD29"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xml:space="preserve">- розроблено та емпірично підтверджено семифакторну модель основних сюжетів сновидінь («Сюжети, пов'язані з тривогою і страхами», </w:t>
      </w:r>
      <w:r w:rsidRPr="00804A90">
        <w:rPr>
          <w:rFonts w:ascii="Times New Roman" w:eastAsia="Times New Roman" w:hAnsi="Times New Roman" w:cs="Times New Roman"/>
          <w:sz w:val="28"/>
          <w:szCs w:val="28"/>
          <w:lang w:val="uk-UA" w:eastAsia="zh-CN"/>
        </w:rPr>
        <w:lastRenderedPageBreak/>
        <w:t>«Блокада потреби», «Агресивні сюжети», «Трансцендентність» «Емоційно-позитивні сюжети» «Сюжети загрози і переслідування» «Сюжети, в яких зникає межа між життям і смертю»);</w:t>
      </w:r>
    </w:p>
    <w:p w14:paraId="6E8C51C5"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встановлено особливості співвідношення сновидійної реальності та диспозиційних характеристик особистості;</w:t>
      </w:r>
    </w:p>
    <w:p w14:paraId="1829F7A4"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дістало подальшого розвитку уявлення про значення змісту сновидінь у процесі життєдіяльності особистості;</w:t>
      </w:r>
    </w:p>
    <w:p w14:paraId="1D0E18D6"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xml:space="preserve">- застосовано психокультурний підхід до класифікації сновидінь за основними критеріями: «Стать сновидця», «Вік сновидця», «Історична епоха», «Цивілізаційна ідентичність»; </w:t>
      </w:r>
    </w:p>
    <w:p w14:paraId="40DB7D71" w14:textId="77777777" w:rsidR="00804A90" w:rsidRPr="00804A90" w:rsidRDefault="00804A90" w:rsidP="00804A90">
      <w:pPr>
        <w:suppressAutoHyphen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встановлено основні вектори типових сюжетів сновидінь за критеріями «Історична епоха», «Цивілізаційна ідентичність»;</w:t>
      </w:r>
    </w:p>
    <w:p w14:paraId="3F683EA1" w14:textId="77777777" w:rsidR="00804A90" w:rsidRPr="00804A90" w:rsidRDefault="00804A90" w:rsidP="00804A90">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sz w:val="28"/>
          <w:szCs w:val="28"/>
          <w:lang w:val="uk-UA" w:eastAsia="zh-CN"/>
        </w:rPr>
        <w:t xml:space="preserve">- </w:t>
      </w:r>
      <w:r w:rsidRPr="00804A90">
        <w:rPr>
          <w:rFonts w:ascii="Times New Roman" w:eastAsia="Times New Roman" w:hAnsi="Times New Roman" w:cs="Times New Roman"/>
          <w:sz w:val="28"/>
          <w:lang w:val="uk-UA" w:eastAsia="zh-CN"/>
        </w:rPr>
        <w:t>виявлено пов’язаність конструктного поля копінг-ресурсів та копінг-стратегій із символічно-сюжетною реальністю сновидінь особистості і показано, що несвідомий символічний зміст особистості виявляється у специфічних способах подолання стресових ситуацій.</w:t>
      </w:r>
    </w:p>
    <w:p w14:paraId="1D377384" w14:textId="77777777" w:rsidR="00804A90" w:rsidRPr="00804A90" w:rsidRDefault="00804A90" w:rsidP="00804A90">
      <w:pPr>
        <w:widowControl w:val="0"/>
        <w:suppressAutoHyphens/>
        <w:autoSpaceDE w:val="0"/>
        <w:spacing w:after="0" w:line="360" w:lineRule="auto"/>
        <w:ind w:firstLine="686"/>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Практична значущість дослідження</w:t>
      </w:r>
      <w:r w:rsidRPr="00804A90">
        <w:rPr>
          <w:rFonts w:ascii="Times New Roman" w:eastAsia="Times New Roman" w:hAnsi="Times New Roman" w:cs="Times New Roman"/>
          <w:sz w:val="28"/>
          <w:szCs w:val="28"/>
          <w:lang w:val="uk-UA" w:eastAsia="zh-CN"/>
        </w:rPr>
        <w:t xml:space="preserve"> полягає в тому, що проведено та адаптовано батарею психодіагностичних інструментів для визначення символічної реальності особистості. Використані у дослідженні кількісні та якісні дані про особливості сновидінь особистості та їхній символічно-сюжетний зміст дозволяють здійснювати індивідуальну та групову психотерапевтичну роботу, надавати психологічну підтримку в адаптаційний період. Основні теоретичні положення та емпіричні результати дисертаційного дослідження використані в лекційних та практичних заняттях з загальної та клінічної психології для студентів ОНУ імені І.І. Мечникова, що підтверджується актом впровадження (акт впровадження № 7 від 02.10.2019), для персоналу компанії «Вілла Ле Прем’єр» (акт впровадження №15-18/1 від 03.06.2019), для студентів Одеського інституту психотерапії ім. Мойсея Вульфа (акт впровадження № 27 от 15.03.2019). </w:t>
      </w:r>
    </w:p>
    <w:p w14:paraId="73575E4D" w14:textId="77777777" w:rsidR="00804A90" w:rsidRPr="00804A90" w:rsidRDefault="00804A90" w:rsidP="00804A90">
      <w:pPr>
        <w:widowControl w:val="0"/>
        <w:suppressAutoHyphens/>
        <w:autoSpaceDE w:val="0"/>
        <w:spacing w:after="0" w:line="360" w:lineRule="auto"/>
        <w:ind w:firstLine="686"/>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bCs/>
          <w:sz w:val="28"/>
          <w:szCs w:val="28"/>
          <w:lang w:val="uk-UA" w:eastAsia="zh-CN"/>
        </w:rPr>
        <w:t>Апробація результатів дослідження.</w:t>
      </w:r>
      <w:r w:rsidRPr="00804A90">
        <w:rPr>
          <w:rFonts w:ascii="Times New Roman" w:eastAsia="Times New Roman" w:hAnsi="Times New Roman" w:cs="Times New Roman"/>
          <w:bCs/>
          <w:spacing w:val="-2"/>
          <w:sz w:val="28"/>
          <w:szCs w:val="28"/>
          <w:lang w:val="uk-UA" w:eastAsia="zh-CN"/>
        </w:rPr>
        <w:t xml:space="preserve"> Основні положення і</w:t>
      </w:r>
      <w:r w:rsidRPr="00804A90">
        <w:rPr>
          <w:rFonts w:ascii="Times New Roman" w:eastAsia="Times New Roman" w:hAnsi="Times New Roman" w:cs="Times New Roman"/>
          <w:spacing w:val="-2"/>
          <w:sz w:val="28"/>
          <w:szCs w:val="28"/>
          <w:lang w:val="uk-UA" w:eastAsia="zh-CN"/>
        </w:rPr>
        <w:t xml:space="preserve"> </w:t>
      </w:r>
      <w:r w:rsidRPr="00804A90">
        <w:rPr>
          <w:rFonts w:ascii="Times New Roman" w:eastAsia="Times New Roman" w:hAnsi="Times New Roman" w:cs="Times New Roman"/>
          <w:sz w:val="28"/>
          <w:szCs w:val="28"/>
          <w:lang w:val="uk-UA" w:eastAsia="zh-CN"/>
        </w:rPr>
        <w:t xml:space="preserve">результати </w:t>
      </w:r>
      <w:r w:rsidRPr="00804A90">
        <w:rPr>
          <w:rFonts w:ascii="Times New Roman" w:eastAsia="Times New Roman" w:hAnsi="Times New Roman" w:cs="Times New Roman"/>
          <w:sz w:val="28"/>
          <w:szCs w:val="28"/>
          <w:lang w:val="uk-UA" w:eastAsia="zh-CN"/>
        </w:rPr>
        <w:lastRenderedPageBreak/>
        <w:t>дослідження були представлені та обговорені на: Першій міжнародній науково-практичній конференції «Соціальні, психологічні та політичні проблеми транскордонної безпеки» (Одеса, 2013); Міжнародній науково-практичній конференції «Сучасні підходи та технології соціально-психологічної та корекційної роботи з різними віковими групами населення» (Одеса, 2014); Міжнародній науково-практичній конференції «Педагогіка і психологія: напрямки та тенденції розвитку в Україні та світі» (Одеса, 2018); Scientific and Professional Conference «Humanities and Social Sciences in the Era of Globalization» (Budapest, 2018); Scientific and Professional Conference «Science without boundaries development in 21</w:t>
      </w:r>
      <w:r w:rsidRPr="00804A90">
        <w:rPr>
          <w:rFonts w:ascii="Times New Roman" w:eastAsia="Times New Roman" w:hAnsi="Times New Roman" w:cs="Times New Roman"/>
          <w:sz w:val="28"/>
          <w:szCs w:val="28"/>
          <w:vertAlign w:val="superscript"/>
          <w:lang w:val="uk-UA" w:eastAsia="zh-CN"/>
        </w:rPr>
        <w:t>st</w:t>
      </w:r>
      <w:r w:rsidRPr="00804A90">
        <w:rPr>
          <w:rFonts w:ascii="Times New Roman" w:eastAsia="Times New Roman" w:hAnsi="Times New Roman" w:cs="Times New Roman"/>
          <w:sz w:val="28"/>
          <w:szCs w:val="28"/>
          <w:lang w:val="uk-UA" w:eastAsia="zh-CN"/>
        </w:rPr>
        <w:t xml:space="preserve"> century» (Budapest, 2018); Міжнародній науково-практичній конференції «Актуальні проблеми психічного та психологічного здоров'я» (Одеса, 2019).</w:t>
      </w:r>
    </w:p>
    <w:p w14:paraId="79C99785" w14:textId="77777777" w:rsidR="00804A90" w:rsidRPr="00804A90" w:rsidRDefault="00804A90" w:rsidP="00804A90">
      <w:pPr>
        <w:suppressAutoHyphens/>
        <w:autoSpaceDE w:val="0"/>
        <w:spacing w:after="0" w:line="360" w:lineRule="auto"/>
        <w:ind w:firstLine="686"/>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Публікації.</w:t>
      </w:r>
      <w:r w:rsidRPr="00804A90">
        <w:rPr>
          <w:rFonts w:ascii="Times New Roman" w:eastAsia="Times New Roman" w:hAnsi="Times New Roman" w:cs="Times New Roman"/>
          <w:sz w:val="28"/>
          <w:szCs w:val="28"/>
          <w:lang w:val="uk-UA" w:eastAsia="zh-CN"/>
        </w:rPr>
        <w:t xml:space="preserve"> Основний зміст і результати роботи відображені у 9 публікаціях, серед яких 4 – у наукових фахових виданнях, затверджених ДАК МОН України, 3 - у зарубіжних наукових виданнях, 2 - в збірниках наукових праць і конференцій. </w:t>
      </w:r>
    </w:p>
    <w:p w14:paraId="45C6CA91" w14:textId="77777777" w:rsidR="00804A90" w:rsidRPr="00804A90" w:rsidRDefault="00804A90" w:rsidP="00804A90">
      <w:pPr>
        <w:widowControl w:val="0"/>
        <w:suppressAutoHyphens/>
        <w:autoSpaceDE w:val="0"/>
        <w:spacing w:after="0" w:line="360" w:lineRule="auto"/>
        <w:ind w:firstLine="686"/>
        <w:jc w:val="both"/>
        <w:rPr>
          <w:rFonts w:ascii="Times New Roman" w:eastAsia="Times New Roman" w:hAnsi="Times New Roman" w:cs="Times New Roman"/>
          <w:sz w:val="28"/>
          <w:szCs w:val="28"/>
          <w:lang w:val="uk-UA" w:eastAsia="zh-CN"/>
        </w:rPr>
      </w:pPr>
      <w:r w:rsidRPr="00804A90">
        <w:rPr>
          <w:rFonts w:ascii="Times New Roman" w:eastAsia="Times New Roman" w:hAnsi="Times New Roman" w:cs="Times New Roman"/>
          <w:b/>
          <w:sz w:val="28"/>
          <w:szCs w:val="28"/>
          <w:lang w:val="uk-UA" w:eastAsia="zh-CN"/>
        </w:rPr>
        <w:t>Структура та обсяг дисертації.</w:t>
      </w:r>
      <w:r w:rsidRPr="00804A90">
        <w:rPr>
          <w:rFonts w:ascii="Times New Roman" w:eastAsia="Times New Roman" w:hAnsi="Times New Roman" w:cs="Times New Roman"/>
          <w:sz w:val="28"/>
          <w:szCs w:val="28"/>
          <w:lang w:val="uk-UA" w:eastAsia="zh-CN"/>
        </w:rPr>
        <w:t xml:space="preserve"> Робота складається зі вступу, трьох розділів, висновків, списку використаних джерел і додатків. Основний зміст дисертації викладено на 185 сторінках. Робота містить 29 рисунків, 18 таблиць. Список використаних джерел нараховує 204 найменування (54 джерел іноземними мовами).</w:t>
      </w:r>
    </w:p>
    <w:p w14:paraId="1A20DB9F" w14:textId="5BFAF12A" w:rsidR="0074433B" w:rsidRDefault="0074433B" w:rsidP="0074433B">
      <w:pPr>
        <w:suppressAutoHyphens/>
        <w:autoSpaceDE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776A545" w14:textId="7CC2403A" w:rsidR="00744731" w:rsidRDefault="00744731" w:rsidP="005C1024">
      <w:pPr>
        <w:spacing w:after="0" w:line="360" w:lineRule="auto"/>
        <w:ind w:firstLine="708"/>
        <w:jc w:val="both"/>
        <w:rPr>
          <w:rFonts w:ascii="Times New Roman" w:hAnsi="Times New Roman" w:cs="Times New Roman"/>
          <w:b/>
          <w:sz w:val="28"/>
          <w:szCs w:val="28"/>
          <w:lang w:val="uk-UA"/>
        </w:rPr>
      </w:pPr>
      <w:r w:rsidRPr="00937BF9">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uk-UA"/>
        </w:rPr>
        <w:t xml:space="preserve">1. </w:t>
      </w:r>
      <w:r w:rsidRPr="00937BF9">
        <w:rPr>
          <w:rFonts w:ascii="Times New Roman" w:hAnsi="Times New Roman" w:cs="Times New Roman"/>
          <w:b/>
          <w:sz w:val="28"/>
          <w:szCs w:val="28"/>
          <w:lang w:val="uk-UA"/>
        </w:rPr>
        <w:t xml:space="preserve">ТЕОРЕТИКО-МЕТОДОЛОГІЧНІ ПІДХОДИ ДО ВИВЧЕННЯ ПСИХОЛОГІЇ </w:t>
      </w:r>
      <w:r w:rsidR="003F40EA">
        <w:rPr>
          <w:rFonts w:ascii="Times New Roman" w:hAnsi="Times New Roman" w:cs="Times New Roman"/>
          <w:b/>
          <w:sz w:val="28"/>
          <w:szCs w:val="28"/>
          <w:lang w:val="uk-UA"/>
        </w:rPr>
        <w:t xml:space="preserve">СИМВОЛІЧНОЇ РЕАЛЬНОСТІ </w:t>
      </w:r>
      <w:r w:rsidR="005C1024">
        <w:rPr>
          <w:rFonts w:ascii="Times New Roman" w:hAnsi="Times New Roman" w:cs="Times New Roman"/>
          <w:b/>
          <w:sz w:val="28"/>
          <w:szCs w:val="28"/>
          <w:lang w:val="uk-UA"/>
        </w:rPr>
        <w:t xml:space="preserve">У </w:t>
      </w:r>
      <w:r w:rsidR="00C05545">
        <w:rPr>
          <w:rFonts w:ascii="Times New Roman" w:hAnsi="Times New Roman" w:cs="Times New Roman"/>
          <w:b/>
          <w:sz w:val="28"/>
          <w:szCs w:val="28"/>
          <w:lang w:val="uk-UA"/>
        </w:rPr>
        <w:t>СНОВИД</w:t>
      </w:r>
      <w:r w:rsidR="005C1024">
        <w:rPr>
          <w:rFonts w:ascii="Times New Roman" w:hAnsi="Times New Roman" w:cs="Times New Roman"/>
          <w:b/>
          <w:sz w:val="28"/>
          <w:szCs w:val="28"/>
          <w:lang w:val="uk-UA"/>
        </w:rPr>
        <w:t xml:space="preserve">ІННЯХ </w:t>
      </w:r>
      <w:r>
        <w:rPr>
          <w:rFonts w:ascii="Times New Roman" w:hAnsi="Times New Roman" w:cs="Times New Roman"/>
          <w:b/>
          <w:sz w:val="28"/>
          <w:szCs w:val="28"/>
          <w:lang w:val="uk-UA"/>
        </w:rPr>
        <w:t>ОСОБИСТОСТІ</w:t>
      </w:r>
      <w:r w:rsidRPr="00937BF9">
        <w:rPr>
          <w:rFonts w:ascii="Times New Roman" w:hAnsi="Times New Roman" w:cs="Times New Roman"/>
          <w:b/>
          <w:sz w:val="28"/>
          <w:szCs w:val="28"/>
          <w:lang w:val="uk-UA"/>
        </w:rPr>
        <w:t xml:space="preserve"> </w:t>
      </w:r>
    </w:p>
    <w:p w14:paraId="5BE98A78" w14:textId="77777777" w:rsidR="00BC2565" w:rsidRDefault="00BC2565" w:rsidP="00BC2565">
      <w:pPr>
        <w:spacing w:after="0" w:line="360" w:lineRule="auto"/>
        <w:ind w:firstLine="708"/>
        <w:rPr>
          <w:rFonts w:ascii="Times New Roman" w:hAnsi="Times New Roman" w:cs="Times New Roman"/>
          <w:b/>
          <w:sz w:val="28"/>
          <w:szCs w:val="28"/>
          <w:lang w:val="uk-UA"/>
        </w:rPr>
      </w:pPr>
    </w:p>
    <w:p w14:paraId="2F8776C6" w14:textId="6C33EA00" w:rsidR="00801D71" w:rsidRPr="002142E6" w:rsidRDefault="00801D71" w:rsidP="00BC2565">
      <w:pPr>
        <w:spacing w:after="0" w:line="360" w:lineRule="auto"/>
        <w:ind w:firstLine="708"/>
        <w:rPr>
          <w:rFonts w:ascii="Times New Roman" w:hAnsi="Times New Roman" w:cs="Times New Roman"/>
          <w:b/>
          <w:sz w:val="28"/>
          <w:szCs w:val="28"/>
          <w:lang w:val="uk-UA"/>
        </w:rPr>
      </w:pPr>
      <w:r w:rsidRPr="00A21F3E">
        <w:rPr>
          <w:rFonts w:ascii="Times New Roman" w:hAnsi="Times New Roman" w:cs="Times New Roman"/>
          <w:b/>
          <w:sz w:val="28"/>
          <w:szCs w:val="28"/>
        </w:rPr>
        <w:t xml:space="preserve">1.1. </w:t>
      </w:r>
      <w:r w:rsidR="002142E6" w:rsidRPr="002142E6">
        <w:rPr>
          <w:rFonts w:ascii="Times New Roman" w:hAnsi="Times New Roman" w:cs="Times New Roman"/>
          <w:b/>
          <w:sz w:val="28"/>
          <w:szCs w:val="28"/>
        </w:rPr>
        <w:t xml:space="preserve">Основні теоретичні засади до вивчення </w:t>
      </w:r>
      <w:r w:rsidR="005C1024">
        <w:rPr>
          <w:rFonts w:ascii="Times New Roman" w:hAnsi="Times New Roman" w:cs="Times New Roman"/>
          <w:b/>
          <w:sz w:val="28"/>
          <w:szCs w:val="28"/>
        </w:rPr>
        <w:t>символі</w:t>
      </w:r>
      <w:r w:rsidR="00F530B6">
        <w:rPr>
          <w:rFonts w:ascii="Times New Roman" w:hAnsi="Times New Roman" w:cs="Times New Roman"/>
          <w:b/>
          <w:sz w:val="28"/>
          <w:szCs w:val="28"/>
          <w:lang w:val="uk-UA"/>
        </w:rPr>
        <w:t xml:space="preserve">чної реальності </w:t>
      </w:r>
      <w:r w:rsidR="005C1024">
        <w:rPr>
          <w:rFonts w:ascii="Times New Roman" w:hAnsi="Times New Roman" w:cs="Times New Roman"/>
          <w:b/>
          <w:sz w:val="28"/>
          <w:szCs w:val="28"/>
          <w:lang w:val="uk-UA"/>
        </w:rPr>
        <w:t>особистості</w:t>
      </w:r>
      <w:r w:rsidR="002142E6" w:rsidRPr="00A21F3E">
        <w:rPr>
          <w:rFonts w:ascii="Times New Roman" w:hAnsi="Times New Roman" w:cs="Times New Roman"/>
          <w:b/>
          <w:sz w:val="28"/>
          <w:szCs w:val="28"/>
        </w:rPr>
        <w:t xml:space="preserve"> </w:t>
      </w:r>
      <w:r w:rsidR="002142E6">
        <w:rPr>
          <w:rFonts w:ascii="Times New Roman" w:hAnsi="Times New Roman" w:cs="Times New Roman"/>
          <w:b/>
          <w:sz w:val="28"/>
          <w:szCs w:val="28"/>
          <w:lang w:val="uk-UA"/>
        </w:rPr>
        <w:t>в психології.</w:t>
      </w:r>
    </w:p>
    <w:p w14:paraId="29720CDD" w14:textId="77777777" w:rsidR="00BC2565" w:rsidRDefault="00BC2565" w:rsidP="005C1024">
      <w:pPr>
        <w:spacing w:after="0" w:line="360" w:lineRule="auto"/>
        <w:ind w:firstLine="708"/>
        <w:jc w:val="both"/>
        <w:rPr>
          <w:rFonts w:ascii="Times New Roman" w:hAnsi="Times New Roman" w:cs="Times New Roman"/>
          <w:sz w:val="28"/>
          <w:szCs w:val="28"/>
          <w:lang w:val="uk-UA"/>
        </w:rPr>
      </w:pPr>
    </w:p>
    <w:p w14:paraId="715A6E71" w14:textId="36BFF84F"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Природні і соціально-гуманітарні науки широко користуються символами. Однак істотна відмінність між ними полягає у використанні символів і їх інтерпретації. Природничі науки застосовують символи переважно як позначення, знаки і чітко окреслюють зміст, приписуваний певному знаку. У них символи </w:t>
      </w:r>
      <w:r w:rsidR="006506DC">
        <w:rPr>
          <w:rFonts w:ascii="Times New Roman" w:hAnsi="Times New Roman" w:cs="Times New Roman"/>
          <w:sz w:val="28"/>
          <w:szCs w:val="28"/>
        </w:rPr>
        <w:t>–</w:t>
      </w:r>
      <w:r w:rsidRPr="00A21F3E">
        <w:rPr>
          <w:rFonts w:ascii="Times New Roman" w:hAnsi="Times New Roman" w:cs="Times New Roman"/>
          <w:sz w:val="28"/>
          <w:szCs w:val="28"/>
        </w:rPr>
        <w:t xml:space="preserve"> суто умовні знаки або позначення. Крім того, у природничих науках їхній власний символізм, як правило, не стає предметом спеціального дослідження. У соціальних і гуманітарних науках, зокрема в психології, символи, навпаки, можуть бути не тільки пред</w:t>
      </w:r>
      <w:r w:rsidR="00551AFD">
        <w:rPr>
          <w:rFonts w:ascii="Times New Roman" w:hAnsi="Times New Roman" w:cs="Times New Roman"/>
          <w:sz w:val="28"/>
          <w:szCs w:val="28"/>
        </w:rPr>
        <w:t>метом, а й засобами дослідження</w:t>
      </w:r>
      <w:r w:rsidRPr="00A21F3E">
        <w:rPr>
          <w:rFonts w:ascii="Times New Roman" w:hAnsi="Times New Roman" w:cs="Times New Roman"/>
          <w:sz w:val="28"/>
          <w:szCs w:val="28"/>
        </w:rPr>
        <w:t xml:space="preserve">. Основна передумова в даному випадку наступна </w:t>
      </w:r>
      <w:r w:rsidR="00744731">
        <w:rPr>
          <w:rFonts w:ascii="Times New Roman" w:hAnsi="Times New Roman" w:cs="Times New Roman"/>
          <w:sz w:val="28"/>
          <w:szCs w:val="28"/>
        </w:rPr>
        <w:t>–</w:t>
      </w:r>
      <w:r w:rsidRPr="00A21F3E">
        <w:rPr>
          <w:rFonts w:ascii="Times New Roman" w:hAnsi="Times New Roman" w:cs="Times New Roman"/>
          <w:sz w:val="28"/>
          <w:szCs w:val="28"/>
        </w:rPr>
        <w:t xml:space="preserve"> образно-символічна форма пізнання світу </w:t>
      </w:r>
      <w:r w:rsidR="00D57F02">
        <w:rPr>
          <w:rFonts w:ascii="Times New Roman" w:hAnsi="Times New Roman" w:cs="Times New Roman"/>
          <w:sz w:val="28"/>
          <w:szCs w:val="28"/>
        </w:rPr>
        <w:t>що доповню</w:t>
      </w:r>
      <w:r w:rsidR="00D57F02" w:rsidRPr="00D57F02">
        <w:rPr>
          <w:rFonts w:ascii="Times New Roman" w:hAnsi="Times New Roman" w:cs="Times New Roman"/>
          <w:sz w:val="28"/>
          <w:szCs w:val="28"/>
        </w:rPr>
        <w:t xml:space="preserve">є </w:t>
      </w:r>
      <w:r w:rsidR="00D57F02" w:rsidRPr="00A21F3E">
        <w:rPr>
          <w:rFonts w:ascii="Times New Roman" w:hAnsi="Times New Roman" w:cs="Times New Roman"/>
          <w:sz w:val="28"/>
          <w:szCs w:val="28"/>
        </w:rPr>
        <w:t>раціонально-чуттєв</w:t>
      </w:r>
      <w:r w:rsidR="00D57F02" w:rsidRPr="00D57F02">
        <w:rPr>
          <w:rFonts w:ascii="Times New Roman" w:hAnsi="Times New Roman" w:cs="Times New Roman"/>
          <w:sz w:val="28"/>
          <w:szCs w:val="28"/>
        </w:rPr>
        <w:t>е</w:t>
      </w:r>
      <w:r w:rsidR="00D57F02" w:rsidRPr="00A21F3E">
        <w:rPr>
          <w:rFonts w:ascii="Times New Roman" w:hAnsi="Times New Roman" w:cs="Times New Roman"/>
          <w:sz w:val="28"/>
          <w:szCs w:val="28"/>
        </w:rPr>
        <w:t xml:space="preserve"> </w:t>
      </w:r>
      <w:r w:rsidRPr="00D57F02">
        <w:rPr>
          <w:rFonts w:ascii="Times New Roman" w:hAnsi="Times New Roman" w:cs="Times New Roman"/>
          <w:sz w:val="28"/>
          <w:szCs w:val="28"/>
        </w:rPr>
        <w:t>зображення</w:t>
      </w:r>
      <w:r w:rsidR="008E001E">
        <w:rPr>
          <w:rFonts w:ascii="Times New Roman" w:hAnsi="Times New Roman" w:cs="Times New Roman"/>
          <w:sz w:val="28"/>
          <w:szCs w:val="28"/>
        </w:rPr>
        <w:t xml:space="preserve"> дійсності</w:t>
      </w:r>
      <w:r w:rsidRPr="00A21F3E">
        <w:rPr>
          <w:rFonts w:ascii="Times New Roman" w:hAnsi="Times New Roman" w:cs="Times New Roman"/>
          <w:sz w:val="28"/>
          <w:szCs w:val="28"/>
        </w:rPr>
        <w:t>.</w:t>
      </w:r>
    </w:p>
    <w:p w14:paraId="39B576CF" w14:textId="75D229A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Слово «символ» має грецьке походження і етимологічно містить значення «поєднувати», «порівнювати»</w:t>
      </w:r>
      <w:r w:rsidR="006E3814">
        <w:rPr>
          <w:rFonts w:ascii="Times New Roman" w:hAnsi="Times New Roman" w:cs="Times New Roman"/>
          <w:sz w:val="28"/>
          <w:szCs w:val="28"/>
        </w:rPr>
        <w:t xml:space="preserve"> </w:t>
      </w:r>
      <w:r w:rsidR="006E3814" w:rsidRPr="00D57F02">
        <w:rPr>
          <w:rFonts w:ascii="Times New Roman" w:hAnsi="Times New Roman" w:cs="Times New Roman"/>
          <w:sz w:val="28"/>
          <w:szCs w:val="28"/>
        </w:rPr>
        <w:t>і під символом в сучасній українській мові розуміється</w:t>
      </w:r>
      <w:r w:rsidR="00592713">
        <w:rPr>
          <w:rFonts w:ascii="Times New Roman" w:hAnsi="Times New Roman" w:cs="Times New Roman"/>
          <w:sz w:val="28"/>
          <w:szCs w:val="28"/>
        </w:rPr>
        <w:t xml:space="preserve">: 1. </w:t>
      </w:r>
      <w:r w:rsidR="00592713" w:rsidRPr="006E3814">
        <w:rPr>
          <w:rFonts w:ascii="Times New Roman" w:hAnsi="Times New Roman" w:cs="Times New Roman"/>
          <w:sz w:val="28"/>
          <w:szCs w:val="28"/>
        </w:rPr>
        <w:t>умовне позначення яког</w:t>
      </w:r>
      <w:r w:rsidR="006A71F5">
        <w:rPr>
          <w:rFonts w:ascii="Times New Roman" w:hAnsi="Times New Roman" w:cs="Times New Roman"/>
          <w:sz w:val="28"/>
          <w:szCs w:val="28"/>
        </w:rPr>
        <w:t>ось предмета, поняття або явища</w:t>
      </w:r>
      <w:r w:rsidR="00592713" w:rsidRPr="006E3814">
        <w:rPr>
          <w:rFonts w:ascii="Times New Roman" w:hAnsi="Times New Roman" w:cs="Times New Roman"/>
          <w:sz w:val="28"/>
          <w:szCs w:val="28"/>
        </w:rPr>
        <w:t xml:space="preserve"> </w:t>
      </w:r>
      <w:r w:rsidR="006A71F5" w:rsidRPr="00D57F02">
        <w:rPr>
          <w:rFonts w:ascii="Times New Roman" w:hAnsi="Times New Roman" w:cs="Times New Roman"/>
          <w:sz w:val="28"/>
          <w:szCs w:val="28"/>
        </w:rPr>
        <w:t>(</w:t>
      </w:r>
      <w:r w:rsidR="00592713" w:rsidRPr="006E3814">
        <w:rPr>
          <w:rFonts w:ascii="Times New Roman" w:hAnsi="Times New Roman" w:cs="Times New Roman"/>
          <w:sz w:val="28"/>
          <w:szCs w:val="28"/>
        </w:rPr>
        <w:t>на створення символів впливає оточення; це уява особливого роду, але завжди конкретно взята з зовнішнього світу; у кожного народу в символіці є свої особливості, що пояснюються передусім специфікою спілкування цього народу з довкіллям</w:t>
      </w:r>
      <w:r w:rsidR="006A71F5">
        <w:rPr>
          <w:rFonts w:ascii="Times New Roman" w:hAnsi="Times New Roman" w:cs="Times New Roman"/>
          <w:sz w:val="28"/>
          <w:szCs w:val="28"/>
          <w:lang w:val="uk-UA"/>
        </w:rPr>
        <w:t xml:space="preserve">); 2. </w:t>
      </w:r>
      <w:r w:rsidR="006A71F5" w:rsidRPr="006A71F5">
        <w:rPr>
          <w:rFonts w:ascii="Times New Roman" w:hAnsi="Times New Roman" w:cs="Times New Roman"/>
          <w:sz w:val="28"/>
          <w:szCs w:val="28"/>
          <w:lang w:val="uk-UA"/>
        </w:rPr>
        <w:t>художній образ, який умовно відбиває яку-небудь думку, ідею, почуття тощо</w:t>
      </w:r>
      <w:r w:rsidR="00592713" w:rsidRPr="006E3814">
        <w:rPr>
          <w:rFonts w:ascii="Times New Roman" w:hAnsi="Times New Roman" w:cs="Times New Roman"/>
          <w:sz w:val="28"/>
          <w:szCs w:val="28"/>
        </w:rPr>
        <w:t xml:space="preserve"> </w:t>
      </w:r>
      <w:r w:rsidRPr="00A21F3E">
        <w:rPr>
          <w:rFonts w:ascii="Times New Roman" w:hAnsi="Times New Roman" w:cs="Times New Roman"/>
          <w:sz w:val="28"/>
          <w:szCs w:val="28"/>
        </w:rPr>
        <w:t>[</w:t>
      </w:r>
      <w:r w:rsidR="008E001E" w:rsidRPr="00937BF9">
        <w:rPr>
          <w:rFonts w:ascii="Times New Roman" w:hAnsi="Times New Roman" w:cs="Times New Roman"/>
          <w:sz w:val="28"/>
          <w:szCs w:val="28"/>
        </w:rPr>
        <w:t>42</w:t>
      </w:r>
      <w:r w:rsidRPr="00A21F3E">
        <w:rPr>
          <w:rFonts w:ascii="Times New Roman" w:hAnsi="Times New Roman" w:cs="Times New Roman"/>
          <w:sz w:val="28"/>
          <w:szCs w:val="28"/>
        </w:rPr>
        <w:t xml:space="preserve">]. Найчастіше під символом розуміють те, що служить знаком або визначенням іншого об'єкта, того, що цей об'єкт являє або значить. Тобто, за символом стоїть широке коло предметів, явищ, настроїв </w:t>
      </w:r>
      <w:r w:rsidR="00157509">
        <w:rPr>
          <w:rFonts w:ascii="Times New Roman" w:hAnsi="Times New Roman" w:cs="Times New Roman"/>
          <w:sz w:val="28"/>
          <w:szCs w:val="28"/>
        </w:rPr>
        <w:t>тощо</w:t>
      </w:r>
      <w:r w:rsidRPr="00A21F3E">
        <w:rPr>
          <w:rFonts w:ascii="Times New Roman" w:hAnsi="Times New Roman" w:cs="Times New Roman"/>
          <w:sz w:val="28"/>
          <w:szCs w:val="28"/>
        </w:rPr>
        <w:t xml:space="preserve">. Причому специфіка полягає навіть не в широті охоплення, а у невизначеності конкретного змісту того, що цим символом позначають. На </w:t>
      </w:r>
      <w:r w:rsidRPr="00A21F3E">
        <w:rPr>
          <w:rFonts w:ascii="Times New Roman" w:hAnsi="Times New Roman" w:cs="Times New Roman"/>
          <w:sz w:val="28"/>
          <w:szCs w:val="28"/>
        </w:rPr>
        <w:lastRenderedPageBreak/>
        <w:t>відміну від понять, сфера позначається символом, не має більш-менш чітких меж і виражених ознак приналежності. Іноді термін «символ» вживають у значенні «кредо», наприклад, символ віри. Також, особливо в художній літературі, можна зустріти вираз «символічне зображення», яке означає уявлення певного явища через сукупність символів. Умовний характер художнього образу відрізняє символ від міфу; останній існує лише в тій мірі, в якій в нього вірять; символ ж існує до тих пір, поки існує те, що він означає. Близьким до нього є термін «символіка», яка відображає значення, яке приписують якомусь предмету: гербу, прапору тощо Однією з різновидів символіки є емблема, а в сучасному житті - «бренд».</w:t>
      </w:r>
    </w:p>
    <w:p w14:paraId="019BBA92" w14:textId="6989BC54" w:rsidR="00801D71" w:rsidRPr="00A21F3E" w:rsidRDefault="00801D71" w:rsidP="008B3E8F">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Отже, символ завжди містить багатозначність, нашарування смислів і в той же час зберігає свою самостійність, якісну визначеність. Він не є втіленням будь-якої абстрактної ідеї, він є, перш за все, позначенням і знаком.</w:t>
      </w:r>
    </w:p>
    <w:p w14:paraId="4E511E92" w14:textId="5385CB46" w:rsidR="00801D71" w:rsidRPr="00A21F3E" w:rsidRDefault="00801D71" w:rsidP="00924DB9">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В сучасній науці дослідження різних аспектів символу та символічної сфери представлені в роботах Л. Іоніна [</w:t>
      </w:r>
      <w:r w:rsidR="008E001E" w:rsidRPr="00937BF9">
        <w:rPr>
          <w:rFonts w:ascii="Times New Roman" w:hAnsi="Times New Roman" w:cs="Times New Roman"/>
          <w:sz w:val="28"/>
          <w:szCs w:val="28"/>
        </w:rPr>
        <w:t>45</w:t>
      </w:r>
      <w:r w:rsidR="00683E2A" w:rsidRPr="00937BF9">
        <w:rPr>
          <w:rFonts w:ascii="Times New Roman" w:hAnsi="Times New Roman" w:cs="Times New Roman"/>
          <w:sz w:val="28"/>
          <w:szCs w:val="28"/>
        </w:rPr>
        <w:t xml:space="preserve">, </w:t>
      </w:r>
      <w:r w:rsidR="008E001E" w:rsidRPr="00937BF9">
        <w:rPr>
          <w:rFonts w:ascii="Times New Roman" w:hAnsi="Times New Roman" w:cs="Times New Roman"/>
          <w:sz w:val="28"/>
          <w:szCs w:val="28"/>
        </w:rPr>
        <w:t>46, 47</w:t>
      </w:r>
      <w:r w:rsidRPr="00A21F3E">
        <w:rPr>
          <w:rFonts w:ascii="Times New Roman" w:hAnsi="Times New Roman" w:cs="Times New Roman"/>
          <w:sz w:val="28"/>
          <w:szCs w:val="28"/>
        </w:rPr>
        <w:t>], О.О. Кармадонова [</w:t>
      </w:r>
      <w:r w:rsidR="008E001E" w:rsidRPr="00937BF9">
        <w:rPr>
          <w:rFonts w:ascii="Times New Roman" w:hAnsi="Times New Roman" w:cs="Times New Roman"/>
          <w:sz w:val="28"/>
          <w:szCs w:val="28"/>
        </w:rPr>
        <w:t>49</w:t>
      </w:r>
      <w:r w:rsidR="00683E2A">
        <w:rPr>
          <w:rFonts w:ascii="Times New Roman" w:hAnsi="Times New Roman" w:cs="Times New Roman"/>
          <w:sz w:val="28"/>
          <w:szCs w:val="28"/>
        </w:rPr>
        <w:t xml:space="preserve">, </w:t>
      </w:r>
      <w:r w:rsidR="008E001E" w:rsidRPr="00937BF9">
        <w:rPr>
          <w:rFonts w:ascii="Times New Roman" w:hAnsi="Times New Roman" w:cs="Times New Roman"/>
          <w:sz w:val="28"/>
          <w:szCs w:val="28"/>
        </w:rPr>
        <w:t>50</w:t>
      </w:r>
      <w:r w:rsidR="00683E2A" w:rsidRPr="00937BF9">
        <w:rPr>
          <w:rFonts w:ascii="Times New Roman" w:hAnsi="Times New Roman" w:cs="Times New Roman"/>
          <w:sz w:val="28"/>
          <w:szCs w:val="28"/>
        </w:rPr>
        <w:t xml:space="preserve">, </w:t>
      </w:r>
      <w:r w:rsidR="008E001E" w:rsidRPr="00937BF9">
        <w:rPr>
          <w:rFonts w:ascii="Times New Roman" w:hAnsi="Times New Roman" w:cs="Times New Roman"/>
          <w:sz w:val="28"/>
          <w:szCs w:val="28"/>
        </w:rPr>
        <w:t>51</w:t>
      </w:r>
      <w:r w:rsidR="00503E24">
        <w:rPr>
          <w:rFonts w:ascii="Times New Roman" w:hAnsi="Times New Roman" w:cs="Times New Roman"/>
          <w:sz w:val="28"/>
          <w:szCs w:val="28"/>
        </w:rPr>
        <w:t>], О.</w:t>
      </w:r>
      <w:r w:rsidRPr="00A21F3E">
        <w:rPr>
          <w:rFonts w:ascii="Times New Roman" w:hAnsi="Times New Roman" w:cs="Times New Roman"/>
          <w:sz w:val="28"/>
          <w:szCs w:val="28"/>
        </w:rPr>
        <w:t>С.</w:t>
      </w:r>
      <w:r w:rsidR="00503E24">
        <w:rPr>
          <w:rFonts w:ascii="Times New Roman" w:hAnsi="Times New Roman" w:cs="Times New Roman"/>
          <w:sz w:val="28"/>
          <w:szCs w:val="28"/>
          <w:lang w:val="en-US"/>
        </w:rPr>
        <w:t> </w:t>
      </w:r>
      <w:r w:rsidRPr="00A21F3E">
        <w:rPr>
          <w:rFonts w:ascii="Times New Roman" w:hAnsi="Times New Roman" w:cs="Times New Roman"/>
          <w:sz w:val="28"/>
          <w:szCs w:val="28"/>
        </w:rPr>
        <w:t>Ковальчука [</w:t>
      </w:r>
      <w:r w:rsidR="008E001E" w:rsidRPr="00937BF9">
        <w:rPr>
          <w:rFonts w:ascii="Times New Roman" w:hAnsi="Times New Roman" w:cs="Times New Roman"/>
          <w:sz w:val="28"/>
          <w:szCs w:val="28"/>
        </w:rPr>
        <w:t>5</w:t>
      </w:r>
      <w:r w:rsidR="00503E24" w:rsidRPr="00937BF9">
        <w:rPr>
          <w:rFonts w:ascii="Times New Roman" w:hAnsi="Times New Roman" w:cs="Times New Roman"/>
          <w:sz w:val="28"/>
          <w:szCs w:val="28"/>
        </w:rPr>
        <w:t>5</w:t>
      </w:r>
      <w:r w:rsidRPr="00A21F3E">
        <w:rPr>
          <w:rFonts w:ascii="Times New Roman" w:hAnsi="Times New Roman" w:cs="Times New Roman"/>
          <w:sz w:val="28"/>
          <w:szCs w:val="28"/>
        </w:rPr>
        <w:t>], Є. В. Листвиної [</w:t>
      </w:r>
      <w:r w:rsidR="008E001E" w:rsidRPr="00937BF9">
        <w:rPr>
          <w:rFonts w:ascii="Times New Roman" w:hAnsi="Times New Roman" w:cs="Times New Roman"/>
          <w:sz w:val="28"/>
          <w:szCs w:val="28"/>
        </w:rPr>
        <w:t>6</w:t>
      </w:r>
      <w:r w:rsidR="00442956" w:rsidRPr="00937BF9">
        <w:rPr>
          <w:rFonts w:ascii="Times New Roman" w:hAnsi="Times New Roman" w:cs="Times New Roman"/>
          <w:sz w:val="28"/>
          <w:szCs w:val="28"/>
        </w:rPr>
        <w:t>0</w:t>
      </w:r>
      <w:r w:rsidRPr="00A21F3E">
        <w:rPr>
          <w:rFonts w:ascii="Times New Roman" w:hAnsi="Times New Roman" w:cs="Times New Roman"/>
          <w:sz w:val="28"/>
          <w:szCs w:val="28"/>
        </w:rPr>
        <w:t>], А. О. Пелипенко [</w:t>
      </w:r>
      <w:r w:rsidR="00110F17" w:rsidRPr="00937BF9">
        <w:rPr>
          <w:rFonts w:ascii="Times New Roman" w:hAnsi="Times New Roman" w:cs="Times New Roman"/>
          <w:sz w:val="28"/>
          <w:szCs w:val="28"/>
        </w:rPr>
        <w:t>81, 82</w:t>
      </w:r>
      <w:r w:rsidR="00442956">
        <w:rPr>
          <w:rFonts w:ascii="Times New Roman" w:hAnsi="Times New Roman" w:cs="Times New Roman"/>
          <w:sz w:val="28"/>
          <w:szCs w:val="28"/>
        </w:rPr>
        <w:t>], В.</w:t>
      </w:r>
      <w:r w:rsidRPr="00A21F3E">
        <w:rPr>
          <w:rFonts w:ascii="Times New Roman" w:hAnsi="Times New Roman" w:cs="Times New Roman"/>
          <w:sz w:val="28"/>
          <w:szCs w:val="28"/>
        </w:rPr>
        <w:t>Д.</w:t>
      </w:r>
      <w:r w:rsidR="00442956">
        <w:rPr>
          <w:rFonts w:ascii="Times New Roman" w:hAnsi="Times New Roman" w:cs="Times New Roman"/>
          <w:sz w:val="28"/>
          <w:szCs w:val="28"/>
          <w:lang w:val="en-US"/>
        </w:rPr>
        <w:t> </w:t>
      </w:r>
      <w:r w:rsidRPr="00A21F3E">
        <w:rPr>
          <w:rFonts w:ascii="Times New Roman" w:hAnsi="Times New Roman" w:cs="Times New Roman"/>
          <w:sz w:val="28"/>
          <w:szCs w:val="28"/>
        </w:rPr>
        <w:t>Шинкаренко [</w:t>
      </w:r>
      <w:r w:rsidR="00110F17" w:rsidRPr="00937BF9">
        <w:rPr>
          <w:rFonts w:ascii="Times New Roman" w:hAnsi="Times New Roman" w:cs="Times New Roman"/>
          <w:sz w:val="28"/>
          <w:szCs w:val="28"/>
        </w:rPr>
        <w:t>129</w:t>
      </w:r>
      <w:r w:rsidRPr="00A21F3E">
        <w:rPr>
          <w:rFonts w:ascii="Times New Roman" w:hAnsi="Times New Roman" w:cs="Times New Roman"/>
          <w:sz w:val="28"/>
          <w:szCs w:val="28"/>
        </w:rPr>
        <w:t>], І. Г. Яковенко [</w:t>
      </w:r>
      <w:r w:rsidR="00110F17" w:rsidRPr="00937BF9">
        <w:rPr>
          <w:rFonts w:ascii="Times New Roman" w:hAnsi="Times New Roman" w:cs="Times New Roman"/>
          <w:sz w:val="28"/>
          <w:szCs w:val="28"/>
        </w:rPr>
        <w:t>81</w:t>
      </w:r>
      <w:r w:rsidRPr="00A21F3E">
        <w:rPr>
          <w:rFonts w:ascii="Times New Roman" w:hAnsi="Times New Roman" w:cs="Times New Roman"/>
          <w:sz w:val="28"/>
          <w:szCs w:val="28"/>
        </w:rPr>
        <w:t>] та ін.</w:t>
      </w:r>
    </w:p>
    <w:p w14:paraId="190EB556" w14:textId="6E37D591"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Із нечисленних системних досліджень проблеми символізму в науці можна виділити монографію О.О. Кармадонова, який розглядає символ як важливий засіб гармонізації та структуроутворюючу сутність системи відносин людини до світу і світу до людини [</w:t>
      </w:r>
      <w:r w:rsidR="00485FBA" w:rsidRPr="00937BF9">
        <w:rPr>
          <w:rFonts w:ascii="Times New Roman" w:hAnsi="Times New Roman" w:cs="Times New Roman"/>
          <w:sz w:val="28"/>
          <w:szCs w:val="28"/>
        </w:rPr>
        <w:t>49</w:t>
      </w:r>
      <w:r w:rsidRPr="00A21F3E">
        <w:rPr>
          <w:rFonts w:ascii="Times New Roman" w:hAnsi="Times New Roman" w:cs="Times New Roman"/>
          <w:sz w:val="28"/>
          <w:szCs w:val="28"/>
        </w:rPr>
        <w:t>]. Вчений розглядає символ як особливу категорію: діалектичну, унікальну і парадоксальну за своїм значенням і роллю; одночасно інструмент і результат когнітивної і вітальної практики тощо. О.О.</w:t>
      </w:r>
      <w:r w:rsidR="00442956">
        <w:rPr>
          <w:rFonts w:ascii="Times New Roman" w:hAnsi="Times New Roman" w:cs="Times New Roman"/>
          <w:sz w:val="28"/>
          <w:szCs w:val="28"/>
          <w:lang w:val="en-US"/>
        </w:rPr>
        <w:t> </w:t>
      </w:r>
      <w:r w:rsidRPr="00A21F3E">
        <w:rPr>
          <w:rFonts w:ascii="Times New Roman" w:hAnsi="Times New Roman" w:cs="Times New Roman"/>
          <w:sz w:val="28"/>
          <w:szCs w:val="28"/>
        </w:rPr>
        <w:t>Кармадонов наголошує, що феномен символічного присутній усюди, де є найпростіше теоретичне узагальнення емпіричного досвіду, все, що потрапляє в поле діяльності людського інтелекту, неминуче піддається символізуванню [</w:t>
      </w:r>
      <w:r w:rsidR="00485FBA">
        <w:rPr>
          <w:rFonts w:ascii="Times New Roman" w:hAnsi="Times New Roman" w:cs="Times New Roman"/>
          <w:sz w:val="28"/>
          <w:szCs w:val="28"/>
          <w:lang w:val="en-US"/>
        </w:rPr>
        <w:t>49</w:t>
      </w:r>
      <w:r w:rsidRPr="00A21F3E">
        <w:rPr>
          <w:rFonts w:ascii="Times New Roman" w:hAnsi="Times New Roman" w:cs="Times New Roman"/>
          <w:sz w:val="28"/>
          <w:szCs w:val="28"/>
        </w:rPr>
        <w:t>]. Вчений виділяє часний і загальний, очевидний і підсвідомий, нейтральний і емоційно навантажений символи.</w:t>
      </w:r>
    </w:p>
    <w:p w14:paraId="644F7191"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Спираючись на спробу диференціації сфер людського пізнання та існування, О.О. Кармадонов виділив наступні сфери, або функції символу:</w:t>
      </w:r>
    </w:p>
    <w:p w14:paraId="56C4B2E6" w14:textId="11EF68F4"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1) епістемологична (пізнання і </w:t>
      </w:r>
      <w:r w:rsidR="00D57F02">
        <w:rPr>
          <w:rFonts w:ascii="Times New Roman" w:hAnsi="Times New Roman" w:cs="Times New Roman"/>
          <w:sz w:val="28"/>
          <w:szCs w:val="28"/>
        </w:rPr>
        <w:t>мислення, ноесі</w:t>
      </w:r>
      <w:r w:rsidR="00D57F02">
        <w:rPr>
          <w:rFonts w:ascii="Times New Roman" w:hAnsi="Times New Roman" w:cs="Times New Roman"/>
          <w:sz w:val="28"/>
          <w:szCs w:val="28"/>
          <w:lang w:val="uk-UA"/>
        </w:rPr>
        <w:t>с</w:t>
      </w:r>
      <w:r w:rsidRPr="00A21F3E">
        <w:rPr>
          <w:rFonts w:ascii="Times New Roman" w:hAnsi="Times New Roman" w:cs="Times New Roman"/>
          <w:sz w:val="28"/>
          <w:szCs w:val="28"/>
        </w:rPr>
        <w:t xml:space="preserve"> і ноема); </w:t>
      </w:r>
    </w:p>
    <w:p w14:paraId="530FF89F"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2) гносео-конвенціональна (гармонізація всесвіту, інтеграція роду, спільноти); </w:t>
      </w:r>
    </w:p>
    <w:p w14:paraId="26C1C826"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3) естетична; </w:t>
      </w:r>
    </w:p>
    <w:p w14:paraId="73283238"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4) терапевтична; </w:t>
      </w:r>
    </w:p>
    <w:p w14:paraId="681B7511"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5) соціально-комунікативна (сувора і прикладна задіяність символу в якості інструмента і результата в системі соціальних інтеракцій). </w:t>
      </w:r>
    </w:p>
    <w:p w14:paraId="00670E95" w14:textId="6652A210"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Саме соціально-комунікативній функції вчений приділяє особливу увагу, розглядає «комунікативність» символу не тільки як функцію, але й властивість, що робить можливими всі інші функціональні додатки [</w:t>
      </w:r>
      <w:r w:rsidR="00485FBA" w:rsidRPr="00937BF9">
        <w:rPr>
          <w:rFonts w:ascii="Times New Roman" w:hAnsi="Times New Roman" w:cs="Times New Roman"/>
          <w:sz w:val="28"/>
          <w:szCs w:val="28"/>
        </w:rPr>
        <w:t>49</w:t>
      </w:r>
      <w:r w:rsidRPr="00A21F3E">
        <w:rPr>
          <w:rFonts w:ascii="Times New Roman" w:hAnsi="Times New Roman" w:cs="Times New Roman"/>
          <w:sz w:val="28"/>
          <w:szCs w:val="28"/>
        </w:rPr>
        <w:t>]. З епістемологічної і соціально-комунікативної функцій символу починається акт первотворения світу, визначаються і матеріалізується властивості, характер і динаміка комплексу інтеракційних зв'язків по всій глибині спектра, від суб'єктивованих модальностей (особистість - особистість, особистість - інститут), до об'єктивованих (інститут - інститут) [</w:t>
      </w:r>
      <w:r w:rsidR="00485FBA" w:rsidRPr="00937BF9">
        <w:rPr>
          <w:rFonts w:ascii="Times New Roman" w:hAnsi="Times New Roman" w:cs="Times New Roman"/>
          <w:sz w:val="28"/>
          <w:szCs w:val="28"/>
        </w:rPr>
        <w:t>49</w:t>
      </w:r>
      <w:r w:rsidRPr="00A21F3E">
        <w:rPr>
          <w:rFonts w:ascii="Times New Roman" w:hAnsi="Times New Roman" w:cs="Times New Roman"/>
          <w:sz w:val="28"/>
          <w:szCs w:val="28"/>
        </w:rPr>
        <w:t>].</w:t>
      </w:r>
    </w:p>
    <w:p w14:paraId="1D9A2B18" w14:textId="46023C43" w:rsidR="005D1BB0" w:rsidRPr="00937BF9" w:rsidRDefault="00801D71" w:rsidP="00485FBA">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Окремі ракурси осмислення феномену символа певною мірою представлені в низці сучасних досліджень: Л. Іоніна [</w:t>
      </w:r>
      <w:r w:rsidR="00485FBA" w:rsidRPr="00937BF9">
        <w:rPr>
          <w:rFonts w:ascii="Times New Roman" w:hAnsi="Times New Roman" w:cs="Times New Roman"/>
          <w:sz w:val="28"/>
          <w:szCs w:val="28"/>
        </w:rPr>
        <w:t>45</w:t>
      </w:r>
      <w:r w:rsidRPr="00A21F3E">
        <w:rPr>
          <w:rFonts w:ascii="Times New Roman" w:hAnsi="Times New Roman" w:cs="Times New Roman"/>
          <w:sz w:val="28"/>
          <w:szCs w:val="28"/>
        </w:rPr>
        <w:t>], який розглядає символічну взаємодію як один з механізмів презентації та споживання продуктів культурного виробництва [</w:t>
      </w:r>
      <w:r w:rsidR="00485FBA" w:rsidRPr="00937BF9">
        <w:rPr>
          <w:rFonts w:ascii="Times New Roman" w:hAnsi="Times New Roman" w:cs="Times New Roman"/>
          <w:sz w:val="28"/>
          <w:szCs w:val="28"/>
        </w:rPr>
        <w:t>45</w:t>
      </w:r>
      <w:r w:rsidRPr="00A21F3E">
        <w:rPr>
          <w:rFonts w:ascii="Times New Roman" w:hAnsi="Times New Roman" w:cs="Times New Roman"/>
          <w:sz w:val="28"/>
          <w:szCs w:val="28"/>
        </w:rPr>
        <w:t>], А.</w:t>
      </w:r>
      <w:r w:rsidR="00442956">
        <w:rPr>
          <w:rFonts w:ascii="Times New Roman" w:hAnsi="Times New Roman" w:cs="Times New Roman"/>
          <w:sz w:val="28"/>
          <w:szCs w:val="28"/>
          <w:lang w:val="en-US"/>
        </w:rPr>
        <w:t>C</w:t>
      </w:r>
      <w:r w:rsidR="00442956" w:rsidRPr="00937BF9">
        <w:rPr>
          <w:rFonts w:ascii="Times New Roman" w:hAnsi="Times New Roman" w:cs="Times New Roman"/>
          <w:sz w:val="28"/>
          <w:szCs w:val="28"/>
        </w:rPr>
        <w:t>.</w:t>
      </w:r>
      <w:r w:rsidR="00442956">
        <w:rPr>
          <w:rFonts w:ascii="Times New Roman" w:hAnsi="Times New Roman" w:cs="Times New Roman"/>
          <w:sz w:val="28"/>
          <w:szCs w:val="28"/>
          <w:lang w:val="en-US"/>
        </w:rPr>
        <w:t> </w:t>
      </w:r>
      <w:r w:rsidRPr="00A21F3E">
        <w:rPr>
          <w:rFonts w:ascii="Times New Roman" w:hAnsi="Times New Roman" w:cs="Times New Roman"/>
          <w:sz w:val="28"/>
          <w:szCs w:val="28"/>
        </w:rPr>
        <w:t>Ковальчука - крізь призму культурного виробництва і споживання [</w:t>
      </w:r>
      <w:r w:rsidR="00485FBA" w:rsidRPr="00937BF9">
        <w:rPr>
          <w:rFonts w:ascii="Times New Roman" w:hAnsi="Times New Roman" w:cs="Times New Roman"/>
          <w:sz w:val="28"/>
          <w:szCs w:val="28"/>
        </w:rPr>
        <w:t>5</w:t>
      </w:r>
      <w:r w:rsidR="00442956" w:rsidRPr="00937BF9">
        <w:rPr>
          <w:rFonts w:ascii="Times New Roman" w:hAnsi="Times New Roman" w:cs="Times New Roman"/>
          <w:sz w:val="28"/>
          <w:szCs w:val="28"/>
        </w:rPr>
        <w:t>5</w:t>
      </w:r>
      <w:r w:rsidRPr="00A21F3E">
        <w:rPr>
          <w:rFonts w:ascii="Times New Roman" w:hAnsi="Times New Roman" w:cs="Times New Roman"/>
          <w:sz w:val="28"/>
          <w:szCs w:val="28"/>
        </w:rPr>
        <w:t xml:space="preserve">], В. Шинкаренка </w:t>
      </w:r>
      <w:r w:rsidR="000855F3">
        <w:rPr>
          <w:rFonts w:ascii="Times New Roman" w:hAnsi="Times New Roman" w:cs="Times New Roman"/>
          <w:sz w:val="28"/>
          <w:szCs w:val="28"/>
        </w:rPr>
        <w:t>–</w:t>
      </w:r>
      <w:r w:rsidRPr="00A21F3E">
        <w:rPr>
          <w:rFonts w:ascii="Times New Roman" w:hAnsi="Times New Roman" w:cs="Times New Roman"/>
          <w:sz w:val="28"/>
          <w:szCs w:val="28"/>
        </w:rPr>
        <w:t xml:space="preserve"> через структуру соціокультурного простору особистості</w:t>
      </w:r>
      <w:r w:rsidR="000855F3">
        <w:rPr>
          <w:rFonts w:ascii="Times New Roman" w:hAnsi="Times New Roman" w:cs="Times New Roman"/>
          <w:sz w:val="28"/>
          <w:szCs w:val="28"/>
        </w:rPr>
        <w:t xml:space="preserve"> </w:t>
      </w:r>
      <w:r w:rsidRPr="00A21F3E">
        <w:rPr>
          <w:rFonts w:ascii="Times New Roman" w:hAnsi="Times New Roman" w:cs="Times New Roman"/>
          <w:sz w:val="28"/>
          <w:szCs w:val="28"/>
        </w:rPr>
        <w:t>[</w:t>
      </w:r>
      <w:r w:rsidR="00485FBA" w:rsidRPr="00937BF9">
        <w:rPr>
          <w:rFonts w:ascii="Times New Roman" w:hAnsi="Times New Roman" w:cs="Times New Roman"/>
          <w:sz w:val="28"/>
          <w:szCs w:val="28"/>
        </w:rPr>
        <w:t>129</w:t>
      </w:r>
      <w:r w:rsidRPr="00A21F3E">
        <w:rPr>
          <w:rFonts w:ascii="Times New Roman" w:hAnsi="Times New Roman" w:cs="Times New Roman"/>
          <w:sz w:val="28"/>
          <w:szCs w:val="28"/>
        </w:rPr>
        <w:t>], Є. Листвиної - використання художньої символіки з метою діагностування культурної ситуації в країні [</w:t>
      </w:r>
      <w:r w:rsidR="00485FBA" w:rsidRPr="00937BF9">
        <w:rPr>
          <w:rFonts w:ascii="Times New Roman" w:hAnsi="Times New Roman" w:cs="Times New Roman"/>
          <w:sz w:val="28"/>
          <w:szCs w:val="28"/>
        </w:rPr>
        <w:t>6</w:t>
      </w:r>
      <w:r w:rsidR="00442956" w:rsidRPr="00937BF9">
        <w:rPr>
          <w:rFonts w:ascii="Times New Roman" w:hAnsi="Times New Roman" w:cs="Times New Roman"/>
          <w:sz w:val="28"/>
          <w:szCs w:val="28"/>
        </w:rPr>
        <w:t>0</w:t>
      </w:r>
      <w:r w:rsidRPr="00A21F3E">
        <w:rPr>
          <w:rFonts w:ascii="Times New Roman" w:hAnsi="Times New Roman" w:cs="Times New Roman"/>
          <w:sz w:val="28"/>
          <w:szCs w:val="28"/>
        </w:rPr>
        <w:t>]. Безумовний інтерес представляють дослідження А.</w:t>
      </w:r>
      <w:r w:rsidR="00485FBA">
        <w:rPr>
          <w:rFonts w:ascii="Times New Roman" w:hAnsi="Times New Roman" w:cs="Times New Roman"/>
          <w:sz w:val="28"/>
          <w:szCs w:val="28"/>
          <w:lang w:val="en-US"/>
        </w:rPr>
        <w:t> </w:t>
      </w:r>
      <w:r w:rsidRPr="00A21F3E">
        <w:rPr>
          <w:rFonts w:ascii="Times New Roman" w:hAnsi="Times New Roman" w:cs="Times New Roman"/>
          <w:sz w:val="28"/>
          <w:szCs w:val="28"/>
        </w:rPr>
        <w:t>Сергєєвої, яка досліджує специфіку національних зразків колективної поведінки, наближається до опису і теоретичного моделювання його стереотипних форм і констатує визначальну роль символічних форм колективної ментальності [</w:t>
      </w:r>
      <w:r w:rsidR="00485FBA" w:rsidRPr="00937BF9">
        <w:rPr>
          <w:rFonts w:ascii="Times New Roman" w:hAnsi="Times New Roman" w:cs="Times New Roman"/>
          <w:sz w:val="28"/>
          <w:szCs w:val="28"/>
        </w:rPr>
        <w:t>104</w:t>
      </w:r>
      <w:r w:rsidRPr="00A21F3E">
        <w:rPr>
          <w:rFonts w:ascii="Times New Roman" w:hAnsi="Times New Roman" w:cs="Times New Roman"/>
          <w:sz w:val="28"/>
          <w:szCs w:val="28"/>
        </w:rPr>
        <w:t>]. Цікавою є спроба А. Пелипенко та І.</w:t>
      </w:r>
      <w:r w:rsidR="00485FBA">
        <w:rPr>
          <w:rFonts w:ascii="Times New Roman" w:hAnsi="Times New Roman" w:cs="Times New Roman"/>
          <w:sz w:val="28"/>
          <w:szCs w:val="28"/>
          <w:lang w:val="en-US"/>
        </w:rPr>
        <w:t> </w:t>
      </w:r>
      <w:r w:rsidRPr="00A21F3E">
        <w:rPr>
          <w:rFonts w:ascii="Times New Roman" w:hAnsi="Times New Roman" w:cs="Times New Roman"/>
          <w:sz w:val="28"/>
          <w:szCs w:val="28"/>
        </w:rPr>
        <w:t xml:space="preserve">Яковенко інтерпретувати культуру як певну систему символічних форм </w:t>
      </w:r>
      <w:r w:rsidRPr="00A21F3E">
        <w:rPr>
          <w:rFonts w:ascii="Times New Roman" w:hAnsi="Times New Roman" w:cs="Times New Roman"/>
          <w:sz w:val="28"/>
          <w:szCs w:val="28"/>
        </w:rPr>
        <w:lastRenderedPageBreak/>
        <w:t>вираження і самовираження [</w:t>
      </w:r>
      <w:r w:rsidR="00485FBA" w:rsidRPr="00937BF9">
        <w:rPr>
          <w:rFonts w:ascii="Times New Roman" w:hAnsi="Times New Roman" w:cs="Times New Roman"/>
          <w:sz w:val="28"/>
          <w:szCs w:val="28"/>
        </w:rPr>
        <w:t>81</w:t>
      </w:r>
      <w:r w:rsidR="005B1A07">
        <w:rPr>
          <w:rFonts w:ascii="Times New Roman" w:hAnsi="Times New Roman" w:cs="Times New Roman"/>
          <w:sz w:val="28"/>
          <w:szCs w:val="28"/>
        </w:rPr>
        <w:t>] тощо</w:t>
      </w:r>
      <w:r w:rsidR="005B1A07">
        <w:rPr>
          <w:rFonts w:ascii="Times New Roman" w:hAnsi="Times New Roman" w:cs="Times New Roman"/>
          <w:sz w:val="28"/>
          <w:szCs w:val="28"/>
          <w:lang w:val="uk-UA"/>
        </w:rPr>
        <w:t xml:space="preserve">. А в роботах українських дослідників </w:t>
      </w:r>
      <w:r w:rsidR="005B1A07" w:rsidRPr="00937BF9">
        <w:rPr>
          <w:rFonts w:ascii="Times New Roman" w:hAnsi="Times New Roman" w:cs="Times New Roman"/>
          <w:sz w:val="28"/>
          <w:szCs w:val="28"/>
          <w:lang w:val="uk-UA"/>
        </w:rPr>
        <w:t>Т.С.</w:t>
      </w:r>
      <w:r w:rsidR="005B1A07">
        <w:rPr>
          <w:rFonts w:ascii="Times New Roman" w:hAnsi="Times New Roman" w:cs="Times New Roman"/>
          <w:sz w:val="28"/>
          <w:szCs w:val="28"/>
        </w:rPr>
        <w:t> </w:t>
      </w:r>
      <w:r w:rsidR="005B1A07" w:rsidRPr="00937BF9">
        <w:rPr>
          <w:rFonts w:ascii="Times New Roman" w:hAnsi="Times New Roman" w:cs="Times New Roman"/>
          <w:sz w:val="28"/>
          <w:szCs w:val="28"/>
          <w:lang w:val="uk-UA"/>
        </w:rPr>
        <w:t>Яценко</w:t>
      </w:r>
      <w:r w:rsidR="005B1A07">
        <w:rPr>
          <w:rFonts w:ascii="Times New Roman" w:hAnsi="Times New Roman" w:cs="Times New Roman"/>
          <w:sz w:val="28"/>
          <w:szCs w:val="28"/>
          <w:lang w:val="uk-UA"/>
        </w:rPr>
        <w:t xml:space="preserve"> </w:t>
      </w:r>
      <w:r w:rsidR="005B1A07" w:rsidRPr="00937BF9">
        <w:rPr>
          <w:rFonts w:ascii="Times New Roman" w:hAnsi="Times New Roman" w:cs="Times New Roman"/>
          <w:sz w:val="28"/>
          <w:szCs w:val="28"/>
          <w:lang w:val="uk-UA"/>
        </w:rPr>
        <w:t>[</w:t>
      </w:r>
      <w:r w:rsidR="00485FBA" w:rsidRPr="00937BF9">
        <w:rPr>
          <w:rFonts w:ascii="Times New Roman" w:hAnsi="Times New Roman" w:cs="Times New Roman"/>
          <w:sz w:val="28"/>
          <w:szCs w:val="28"/>
          <w:lang w:val="uk-UA"/>
        </w:rPr>
        <w:t>144, 145, 146, 147, 148, 149, 150, 151, 152</w:t>
      </w:r>
      <w:r w:rsidR="005B1A07" w:rsidRPr="00937BF9">
        <w:rPr>
          <w:rFonts w:ascii="Times New Roman" w:hAnsi="Times New Roman" w:cs="Times New Roman"/>
          <w:sz w:val="28"/>
          <w:szCs w:val="28"/>
          <w:lang w:val="uk-UA"/>
        </w:rPr>
        <w:t>]</w:t>
      </w:r>
      <w:r w:rsidR="00485FBA" w:rsidRPr="00937BF9">
        <w:rPr>
          <w:rFonts w:ascii="Times New Roman" w:hAnsi="Times New Roman" w:cs="Times New Roman"/>
          <w:sz w:val="28"/>
          <w:szCs w:val="28"/>
          <w:lang w:val="uk-UA"/>
        </w:rPr>
        <w:t>,</w:t>
      </w:r>
      <w:r w:rsidR="005B1A07" w:rsidRPr="00937BF9">
        <w:rPr>
          <w:rFonts w:ascii="Times New Roman" w:hAnsi="Times New Roman" w:cs="Times New Roman"/>
          <w:sz w:val="28"/>
          <w:szCs w:val="28"/>
          <w:lang w:val="uk-UA"/>
        </w:rPr>
        <w:t xml:space="preserve"> </w:t>
      </w:r>
      <w:r w:rsidR="005B1A07">
        <w:rPr>
          <w:rFonts w:ascii="Times New Roman" w:hAnsi="Times New Roman" w:cs="Times New Roman"/>
          <w:sz w:val="28"/>
          <w:szCs w:val="28"/>
          <w:lang w:val="uk-UA"/>
        </w:rPr>
        <w:t xml:space="preserve">І.В. Євтушенко </w:t>
      </w:r>
      <w:r w:rsidR="005B1A07" w:rsidRPr="00937BF9">
        <w:rPr>
          <w:rFonts w:ascii="Times New Roman" w:hAnsi="Times New Roman" w:cs="Times New Roman"/>
          <w:sz w:val="28"/>
          <w:szCs w:val="28"/>
          <w:lang w:val="uk-UA"/>
        </w:rPr>
        <w:t>[</w:t>
      </w:r>
      <w:r w:rsidR="00485FBA" w:rsidRPr="00937BF9">
        <w:rPr>
          <w:rFonts w:ascii="Times New Roman" w:hAnsi="Times New Roman" w:cs="Times New Roman"/>
          <w:sz w:val="28"/>
          <w:szCs w:val="28"/>
          <w:lang w:val="uk-UA"/>
        </w:rPr>
        <w:t>41</w:t>
      </w:r>
      <w:r w:rsidR="005B1A07" w:rsidRPr="00937BF9">
        <w:rPr>
          <w:rFonts w:ascii="Times New Roman" w:hAnsi="Times New Roman" w:cs="Times New Roman"/>
          <w:sz w:val="28"/>
          <w:szCs w:val="28"/>
          <w:lang w:val="uk-UA"/>
        </w:rPr>
        <w:t xml:space="preserve">] </w:t>
      </w:r>
      <w:r w:rsidR="005B1A07">
        <w:rPr>
          <w:rFonts w:ascii="Times New Roman" w:hAnsi="Times New Roman" w:cs="Times New Roman"/>
          <w:sz w:val="28"/>
          <w:szCs w:val="28"/>
          <w:lang w:val="uk-UA"/>
        </w:rPr>
        <w:t xml:space="preserve">та П.В. Теслюк </w:t>
      </w:r>
      <w:r w:rsidR="005B1A07" w:rsidRPr="00937BF9">
        <w:rPr>
          <w:rFonts w:ascii="Times New Roman" w:hAnsi="Times New Roman" w:cs="Times New Roman"/>
          <w:sz w:val="28"/>
          <w:szCs w:val="28"/>
          <w:lang w:val="uk-UA"/>
        </w:rPr>
        <w:t>[</w:t>
      </w:r>
      <w:r w:rsidR="00485FBA" w:rsidRPr="00937BF9">
        <w:rPr>
          <w:rFonts w:ascii="Times New Roman" w:hAnsi="Times New Roman" w:cs="Times New Roman"/>
          <w:sz w:val="28"/>
          <w:szCs w:val="28"/>
          <w:lang w:val="uk-UA"/>
        </w:rPr>
        <w:t>110</w:t>
      </w:r>
      <w:r w:rsidR="005B1A07" w:rsidRPr="00937BF9">
        <w:rPr>
          <w:rFonts w:ascii="Times New Roman" w:hAnsi="Times New Roman" w:cs="Times New Roman"/>
          <w:sz w:val="28"/>
          <w:szCs w:val="28"/>
          <w:lang w:val="uk-UA"/>
        </w:rPr>
        <w:t>] важливим кроком у цьому напрямку</w:t>
      </w:r>
      <w:r w:rsidR="005B1A07">
        <w:rPr>
          <w:rFonts w:ascii="Times New Roman" w:hAnsi="Times New Roman" w:cs="Times New Roman"/>
          <w:sz w:val="28"/>
          <w:szCs w:val="28"/>
          <w:lang w:val="uk-UA"/>
        </w:rPr>
        <w:t xml:space="preserve"> є вивчення полівалентності символу</w:t>
      </w:r>
      <w:r w:rsidR="005B1A07" w:rsidRPr="00937BF9">
        <w:rPr>
          <w:rFonts w:ascii="Times New Roman" w:hAnsi="Times New Roman" w:cs="Times New Roman"/>
          <w:sz w:val="28"/>
          <w:szCs w:val="28"/>
          <w:lang w:val="uk-UA"/>
        </w:rPr>
        <w:t>.</w:t>
      </w:r>
      <w:r w:rsidR="005D1BB0" w:rsidRPr="00937BF9">
        <w:rPr>
          <w:rFonts w:ascii="Times New Roman" w:hAnsi="Times New Roman" w:cs="Times New Roman"/>
          <w:sz w:val="28"/>
          <w:szCs w:val="28"/>
          <w:lang w:val="uk-UA"/>
        </w:rPr>
        <w:t xml:space="preserve"> </w:t>
      </w:r>
    </w:p>
    <w:p w14:paraId="225C581E" w14:textId="3E73F1CA" w:rsidR="00801D71" w:rsidRPr="00A21F3E" w:rsidRDefault="00801D71" w:rsidP="000855F3">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Отже, в сучасних дослідженнях проблема символа і символізма представлена різноманітно як за змістом, так і за формою застосування.</w:t>
      </w:r>
    </w:p>
    <w:p w14:paraId="0C6C995B" w14:textId="6FFCD387" w:rsidR="00801D71" w:rsidRPr="00A21F3E" w:rsidRDefault="00C27B09" w:rsidP="00801D7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 інтерекаціонізмі </w:t>
      </w:r>
      <w:r w:rsidR="00801D71" w:rsidRPr="00A21F3E">
        <w:rPr>
          <w:rFonts w:ascii="Times New Roman" w:hAnsi="Times New Roman" w:cs="Times New Roman"/>
          <w:sz w:val="28"/>
          <w:szCs w:val="28"/>
        </w:rPr>
        <w:t xml:space="preserve">однією з аксіом якого є теза, що людина і світ є не стільки онтологічної реальністю (світом речових предметів або об'єктів), скільки світом символів і знаків. Саме тут, на думку інтеракціоністів, полягають витоки громадської організації, культури, суто людських форм комунікації, самовизначення і самоідентифікації людини тощо. Виходячи з логіки даного напряму, еволюція людини, в тому числі і психічна, є, перш за все, еволюцією форм символічної презентації та самопрезентації. Значення найкращим чином фіксуються в символах; вони ніколи не є стабільними і незмінними, а завжди є змінними і гнучкими. </w:t>
      </w:r>
    </w:p>
    <w:p w14:paraId="1F821A7D" w14:textId="3C9CAB9D" w:rsidR="00AF38FD" w:rsidRDefault="00801D71" w:rsidP="00AF38FD">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Безпосереднім засновником інтеракціонізма є Дж. Г. Мід, який заклав теоретико-методологічні основи цього напрямку в роботі «Дух, самість і суспільство»: дослідження досвіду здійснюється через аналіз мовної взаємодії, символічних актів і жестів, інших елементів рольової поведінки, завдяки чому центральним моментом для характеристики людської діяльності стає не статус, як це було традиційно, а роль [</w:t>
      </w:r>
      <w:r w:rsidR="00442956" w:rsidRPr="00937BF9">
        <w:rPr>
          <w:rFonts w:ascii="Times New Roman" w:hAnsi="Times New Roman" w:cs="Times New Roman"/>
          <w:sz w:val="28"/>
          <w:szCs w:val="28"/>
        </w:rPr>
        <w:t>7</w:t>
      </w:r>
      <w:r w:rsidR="00485FBA" w:rsidRPr="00937BF9">
        <w:rPr>
          <w:rFonts w:ascii="Times New Roman" w:hAnsi="Times New Roman" w:cs="Times New Roman"/>
          <w:sz w:val="28"/>
          <w:szCs w:val="28"/>
        </w:rPr>
        <w:t>1</w:t>
      </w:r>
      <w:r w:rsidRPr="00A21F3E">
        <w:rPr>
          <w:rFonts w:ascii="Times New Roman" w:hAnsi="Times New Roman" w:cs="Times New Roman"/>
          <w:sz w:val="28"/>
          <w:szCs w:val="28"/>
        </w:rPr>
        <w:t xml:space="preserve">]. Тематика концепції Дж. Г. Міда сконцентрована навколо таких проблем, як мова і процес мовної комунікації, символічна взаємодія в межах груп найближчого оточення індивіда, закономірності відправки і сприйняття комунікативних комплексів, механізми </w:t>
      </w:r>
      <w:r w:rsidR="00AF38FD">
        <w:rPr>
          <w:rFonts w:ascii="Times New Roman" w:hAnsi="Times New Roman" w:cs="Times New Roman"/>
          <w:sz w:val="28"/>
          <w:szCs w:val="28"/>
        </w:rPr>
        <w:t>самовизначення особистості тощо</w:t>
      </w:r>
      <w:r w:rsidRPr="00A21F3E">
        <w:rPr>
          <w:rFonts w:ascii="Times New Roman" w:hAnsi="Times New Roman" w:cs="Times New Roman"/>
          <w:sz w:val="28"/>
          <w:szCs w:val="28"/>
        </w:rPr>
        <w:t>.</w:t>
      </w:r>
    </w:p>
    <w:p w14:paraId="707386AA" w14:textId="5D3EDDBD" w:rsidR="00801D71" w:rsidRPr="00A21F3E" w:rsidRDefault="00801D71" w:rsidP="00AF38FD">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Основоположні принципи концепції Дж. Г. Міда виражені у наступних твердженнях: </w:t>
      </w:r>
    </w:p>
    <w:p w14:paraId="1B022078" w14:textId="77777777" w:rsidR="00801D71" w:rsidRPr="00A21F3E" w:rsidRDefault="00801D71" w:rsidP="00AF38FD">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1) біологічна обмеженість людини як організму спонукає її співпрацювати з іншими заради виживання; </w:t>
      </w:r>
    </w:p>
    <w:p w14:paraId="3BA4670C" w14:textId="77777777" w:rsidR="00801D71" w:rsidRPr="00A21F3E" w:rsidRDefault="00801D71" w:rsidP="00AF38FD">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lastRenderedPageBreak/>
        <w:t xml:space="preserve">2) такі дії поступово закріплюються в певних знаках (символах), систематизуються і передаються горизонтально (в процесі актуальної взаємодії) або вертикально (через міжгенераційну спадкоємність). </w:t>
      </w:r>
    </w:p>
    <w:p w14:paraId="2D120DD4" w14:textId="12D4FCCA" w:rsidR="00801D71" w:rsidRPr="00A21F3E" w:rsidRDefault="00801D71" w:rsidP="00AF38FD">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Завдяки цим процесам виникає символічна дія і взаємодія людей, в них формується здатність означати навколишній світ; здійснювати альтернативні моделі поведінки; відкидати невиправдані лінії поведінки і закріплювати продуктивні. Відфільтровані досвідом і певні суспільством у формі «значень» символічні сигнали або конвенційні жести підвищують ефективність взаємодії. У той же час, сприймаючи і інтерпретуючи символічні жести, людина соціалізується, набуває здатності жити в суспільстві, критерієм чого, на думку Дж. Г. Міда, виступає здатність сприймати роль іншого: здійснюючи внутрішнє прочитання і інтерпретацію символічних знаків, індивіди повторюють і закріплюють в уяві можливі варіанти дії, обираючи найбільш доцільні з них, полегшуючи взаємну адаптацію і кооперацію людей, а також координацію їх діяльності [</w:t>
      </w:r>
      <w:r w:rsidR="00485FBA" w:rsidRPr="00937BF9">
        <w:rPr>
          <w:rFonts w:ascii="Times New Roman" w:hAnsi="Times New Roman" w:cs="Times New Roman"/>
          <w:sz w:val="28"/>
          <w:szCs w:val="28"/>
        </w:rPr>
        <w:t>109</w:t>
      </w:r>
      <w:r w:rsidRPr="00A21F3E">
        <w:rPr>
          <w:rFonts w:ascii="Times New Roman" w:hAnsi="Times New Roman" w:cs="Times New Roman"/>
          <w:sz w:val="28"/>
          <w:szCs w:val="28"/>
        </w:rPr>
        <w:t>, с. 223-228].</w:t>
      </w:r>
    </w:p>
    <w:p w14:paraId="1A8E3753" w14:textId="61A9A092" w:rsidR="00801D71" w:rsidRPr="00A21F3E" w:rsidRDefault="00D90314" w:rsidP="00801D7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00801D71" w:rsidRPr="00A21F3E">
        <w:rPr>
          <w:rFonts w:ascii="Times New Roman" w:hAnsi="Times New Roman" w:cs="Times New Roman"/>
          <w:sz w:val="28"/>
          <w:szCs w:val="28"/>
        </w:rPr>
        <w:t>сновні ідеї символічної презентації статусу і ключові переконання</w:t>
      </w:r>
      <w:r>
        <w:rPr>
          <w:rFonts w:ascii="Times New Roman" w:hAnsi="Times New Roman" w:cs="Times New Roman"/>
          <w:sz w:val="28"/>
          <w:szCs w:val="28"/>
        </w:rPr>
        <w:t xml:space="preserve"> полягають у тому, що</w:t>
      </w:r>
      <w:r w:rsidR="00801D71" w:rsidRPr="00A21F3E">
        <w:rPr>
          <w:rFonts w:ascii="Times New Roman" w:hAnsi="Times New Roman" w:cs="Times New Roman"/>
          <w:sz w:val="28"/>
          <w:szCs w:val="28"/>
        </w:rPr>
        <w:t xml:space="preserve">: </w:t>
      </w:r>
    </w:p>
    <w:p w14:paraId="5CED279E"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1) зміст символічної комунікації ніколи не буває фіксованим або кодується заздалегідь; символ виникає і трансформується в процесі самої комунікації; </w:t>
      </w:r>
    </w:p>
    <w:p w14:paraId="1115C8A5"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2) символічний порядок завжди досить невизначений, суперечливий, багатозначний; </w:t>
      </w:r>
    </w:p>
    <w:p w14:paraId="0BBF192B"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3) структура змісту символічної комунікації складається з символічних жестів або знаків (вихідне послання), відповідей респондента (іншого) на цей заклик і символічної зв'язку між суб'єктами взаємодії; </w:t>
      </w:r>
    </w:p>
    <w:p w14:paraId="3D353514"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4) зміст символічної комунікації визначається інтерпретацією, яка певним чином «вписана» в соціальний процес. Іноді вона становить лише окремий момент взаємодії, а іноді повністю зводиться до нього.</w:t>
      </w:r>
    </w:p>
    <w:p w14:paraId="3D420B6B" w14:textId="4921845B"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Відповідно до загальної методології структурного функціоналізму символ і символічна дія є елементами певної структури. Зокрема, Т. Парсонс вважав, що символи є елементами культурної традиції, вірувань або ритуалу. Разом з тим, на думку вченого, різноманітні елементи ситуації набувають особливого значення як знаки або символи [</w:t>
      </w:r>
      <w:r w:rsidR="00485FBA" w:rsidRPr="00937BF9">
        <w:rPr>
          <w:rFonts w:ascii="Times New Roman" w:hAnsi="Times New Roman" w:cs="Times New Roman"/>
          <w:sz w:val="28"/>
          <w:szCs w:val="28"/>
        </w:rPr>
        <w:t>191</w:t>
      </w:r>
      <w:r w:rsidRPr="00A21F3E">
        <w:rPr>
          <w:rFonts w:ascii="Times New Roman" w:hAnsi="Times New Roman" w:cs="Times New Roman"/>
          <w:sz w:val="28"/>
          <w:szCs w:val="28"/>
        </w:rPr>
        <w:t xml:space="preserve">]. У той же час символи інтерпретуються і як комунікативний ресурс. Відповідно до цього символічно подана або сприйнята система комунікації означає культуру, яку структурні функціоналісти, у свою чергу, ототожнюють з особистістю. </w:t>
      </w:r>
    </w:p>
    <w:p w14:paraId="29BCE8D4"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Отже, особистість (як онтологічно-буттєва символічна система) пізнає саму себе (як символічну систему) через саму себе (як особливу символічну систему), опредмечиваючи результати пізнання в певній символічній формі. В цьому плані структурний функціоналізм можна вважати тотальним символізмом.</w:t>
      </w:r>
    </w:p>
    <w:p w14:paraId="4F3CE881" w14:textId="1522759C" w:rsidR="00801D71" w:rsidRPr="00A21F3E" w:rsidRDefault="00801D71" w:rsidP="005D1BB0">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Структурно-функціоналістська концепція символічної поведінки закцентована на адаптивних і консолідуючих якостях символу. Символ при такому підході стає засобом соціального покар</w:t>
      </w:r>
      <w:r w:rsidR="00485FBA">
        <w:rPr>
          <w:rFonts w:ascii="Times New Roman" w:hAnsi="Times New Roman" w:cs="Times New Roman"/>
          <w:sz w:val="28"/>
          <w:szCs w:val="28"/>
        </w:rPr>
        <w:t>ання (символічний примус і тиск</w:t>
      </w:r>
      <w:r w:rsidRPr="00A21F3E">
        <w:rPr>
          <w:rFonts w:ascii="Times New Roman" w:hAnsi="Times New Roman" w:cs="Times New Roman"/>
          <w:sz w:val="28"/>
          <w:szCs w:val="28"/>
        </w:rPr>
        <w:t xml:space="preserve"> за П. Бурдьє</w:t>
      </w:r>
      <w:r w:rsidR="005D1BB0">
        <w:rPr>
          <w:rFonts w:ascii="Times New Roman" w:hAnsi="Times New Roman" w:cs="Times New Roman"/>
          <w:sz w:val="28"/>
          <w:szCs w:val="28"/>
          <w:lang w:val="uk-UA"/>
        </w:rPr>
        <w:t xml:space="preserve"> </w:t>
      </w:r>
      <w:r w:rsidR="005D1BB0" w:rsidRPr="00937BF9">
        <w:rPr>
          <w:rFonts w:ascii="Times New Roman" w:hAnsi="Times New Roman" w:cs="Times New Roman"/>
          <w:sz w:val="28"/>
          <w:szCs w:val="28"/>
        </w:rPr>
        <w:t>[</w:t>
      </w:r>
      <w:r w:rsidR="00485FBA" w:rsidRPr="00937BF9">
        <w:rPr>
          <w:rFonts w:ascii="Times New Roman" w:hAnsi="Times New Roman" w:cs="Times New Roman"/>
          <w:sz w:val="28"/>
          <w:szCs w:val="28"/>
        </w:rPr>
        <w:t>23</w:t>
      </w:r>
      <w:r w:rsidR="005D1BB0" w:rsidRPr="00937BF9">
        <w:rPr>
          <w:rFonts w:ascii="Times New Roman" w:hAnsi="Times New Roman" w:cs="Times New Roman"/>
          <w:sz w:val="28"/>
          <w:szCs w:val="28"/>
        </w:rPr>
        <w:t xml:space="preserve">, </w:t>
      </w:r>
      <w:r w:rsidR="00485FBA" w:rsidRPr="00937BF9">
        <w:rPr>
          <w:rFonts w:ascii="Times New Roman" w:hAnsi="Times New Roman" w:cs="Times New Roman"/>
          <w:sz w:val="28"/>
          <w:szCs w:val="28"/>
        </w:rPr>
        <w:t>24</w:t>
      </w:r>
      <w:r w:rsidR="005D1BB0" w:rsidRPr="00937BF9">
        <w:rPr>
          <w:rFonts w:ascii="Times New Roman" w:hAnsi="Times New Roman" w:cs="Times New Roman"/>
          <w:sz w:val="28"/>
          <w:szCs w:val="28"/>
        </w:rPr>
        <w:t>]</w:t>
      </w:r>
      <w:r w:rsidRPr="00A21F3E">
        <w:rPr>
          <w:rFonts w:ascii="Times New Roman" w:hAnsi="Times New Roman" w:cs="Times New Roman"/>
          <w:sz w:val="28"/>
          <w:szCs w:val="28"/>
        </w:rPr>
        <w:t>). Таким чином, в символічному інтеракціонізмі рух походить від індивіда до символу, а в структурному функціоналізмі - навпаки. У першому випадку символізація є об'єктивуванням міжособистісних намірів і прагнень, у другому - персоналізацією вже об'єктивованих символів і символічних значень</w:t>
      </w:r>
      <w:r w:rsidR="003654E3">
        <w:rPr>
          <w:rFonts w:ascii="Times New Roman" w:hAnsi="Times New Roman" w:cs="Times New Roman"/>
          <w:sz w:val="28"/>
          <w:szCs w:val="28"/>
        </w:rPr>
        <w:t xml:space="preserve"> </w:t>
      </w:r>
      <w:r w:rsidR="003654E3" w:rsidRPr="00937BF9">
        <w:rPr>
          <w:rFonts w:ascii="Times New Roman" w:hAnsi="Times New Roman" w:cs="Times New Roman"/>
          <w:sz w:val="28"/>
          <w:szCs w:val="28"/>
        </w:rPr>
        <w:t>[</w:t>
      </w:r>
      <w:r w:rsidR="00485FBA" w:rsidRPr="00937BF9">
        <w:rPr>
          <w:rFonts w:ascii="Times New Roman" w:hAnsi="Times New Roman" w:cs="Times New Roman"/>
          <w:sz w:val="28"/>
          <w:szCs w:val="28"/>
        </w:rPr>
        <w:t>159</w:t>
      </w:r>
      <w:r w:rsidR="003654E3" w:rsidRPr="00937BF9">
        <w:rPr>
          <w:rFonts w:ascii="Times New Roman" w:hAnsi="Times New Roman" w:cs="Times New Roman"/>
          <w:sz w:val="28"/>
          <w:szCs w:val="28"/>
        </w:rPr>
        <w:t>]</w:t>
      </w:r>
      <w:r w:rsidRPr="00A21F3E">
        <w:rPr>
          <w:rFonts w:ascii="Times New Roman" w:hAnsi="Times New Roman" w:cs="Times New Roman"/>
          <w:sz w:val="28"/>
          <w:szCs w:val="28"/>
        </w:rPr>
        <w:t>.</w:t>
      </w:r>
    </w:p>
    <w:p w14:paraId="6EB06E62" w14:textId="1CA7353E" w:rsidR="00801D71" w:rsidRPr="00A21F3E" w:rsidRDefault="00801D71" w:rsidP="00485FBA">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Одним з відгалужень символічного інтеракціонізму є підхід до розуміння символу як механізму</w:t>
      </w:r>
      <w:r w:rsidR="00A40AC6">
        <w:rPr>
          <w:rFonts w:ascii="Times New Roman" w:hAnsi="Times New Roman" w:cs="Times New Roman"/>
          <w:sz w:val="28"/>
          <w:szCs w:val="28"/>
        </w:rPr>
        <w:t xml:space="preserve"> самопрезентації. Зокрема, E. Гоффман</w:t>
      </w:r>
      <w:r w:rsidR="00A40AC6" w:rsidRPr="00A21F3E">
        <w:rPr>
          <w:rFonts w:ascii="Times New Roman" w:hAnsi="Times New Roman" w:cs="Times New Roman"/>
          <w:sz w:val="28"/>
          <w:szCs w:val="28"/>
        </w:rPr>
        <w:t xml:space="preserve"> </w:t>
      </w:r>
      <w:r w:rsidRPr="00A21F3E">
        <w:rPr>
          <w:rFonts w:ascii="Times New Roman" w:hAnsi="Times New Roman" w:cs="Times New Roman"/>
          <w:sz w:val="28"/>
          <w:szCs w:val="28"/>
        </w:rPr>
        <w:t xml:space="preserve">визначає особистість як безперервний процес становлення через взаємне пристосування, але не пристосування до вже існуючих норм і правил через їх засвоєння, а їх (норм і правил) перманентне створення і перетворення </w:t>
      </w:r>
      <w:r w:rsidR="00A40AC6" w:rsidRPr="00A21F3E">
        <w:rPr>
          <w:rFonts w:ascii="Times New Roman" w:hAnsi="Times New Roman" w:cs="Times New Roman"/>
          <w:sz w:val="28"/>
          <w:szCs w:val="28"/>
        </w:rPr>
        <w:t>[</w:t>
      </w:r>
      <w:r w:rsidR="00485FBA" w:rsidRPr="00937BF9">
        <w:rPr>
          <w:rFonts w:ascii="Times New Roman" w:hAnsi="Times New Roman" w:cs="Times New Roman"/>
          <w:sz w:val="28"/>
          <w:szCs w:val="28"/>
        </w:rPr>
        <w:t>171, 172</w:t>
      </w:r>
      <w:r w:rsidR="00A40AC6" w:rsidRPr="00A21F3E">
        <w:rPr>
          <w:rFonts w:ascii="Times New Roman" w:hAnsi="Times New Roman" w:cs="Times New Roman"/>
          <w:sz w:val="28"/>
          <w:szCs w:val="28"/>
        </w:rPr>
        <w:t>]</w:t>
      </w:r>
      <w:r w:rsidRPr="00A21F3E">
        <w:rPr>
          <w:rFonts w:ascii="Times New Roman" w:hAnsi="Times New Roman" w:cs="Times New Roman"/>
          <w:sz w:val="28"/>
          <w:szCs w:val="28"/>
        </w:rPr>
        <w:t xml:space="preserve">. Не дивлячись на те, що символ не є безпосереднім предметом дослідження </w:t>
      </w:r>
      <w:r w:rsidR="00A40AC6">
        <w:rPr>
          <w:rFonts w:ascii="Times New Roman" w:hAnsi="Times New Roman" w:cs="Times New Roman"/>
          <w:sz w:val="28"/>
          <w:szCs w:val="28"/>
        </w:rPr>
        <w:t>E. Гоффман</w:t>
      </w:r>
      <w:r w:rsidRPr="00A21F3E">
        <w:rPr>
          <w:rFonts w:ascii="Times New Roman" w:hAnsi="Times New Roman" w:cs="Times New Roman"/>
          <w:sz w:val="28"/>
          <w:szCs w:val="28"/>
        </w:rPr>
        <w:t>, його концепція постає прямим відгалуженням символічного інтеракціонізму, описує саме причини, механізми та наслідк</w:t>
      </w:r>
      <w:r w:rsidR="00A40AC6">
        <w:rPr>
          <w:rFonts w:ascii="Times New Roman" w:hAnsi="Times New Roman" w:cs="Times New Roman"/>
          <w:sz w:val="28"/>
          <w:szCs w:val="28"/>
        </w:rPr>
        <w:t xml:space="preserve">и символічного взаємодії людей </w:t>
      </w:r>
      <w:r w:rsidRPr="00A21F3E">
        <w:rPr>
          <w:rFonts w:ascii="Times New Roman" w:hAnsi="Times New Roman" w:cs="Times New Roman"/>
          <w:sz w:val="28"/>
          <w:szCs w:val="28"/>
        </w:rPr>
        <w:t xml:space="preserve"> [</w:t>
      </w:r>
      <w:r w:rsidR="00485FBA" w:rsidRPr="00937BF9">
        <w:rPr>
          <w:rFonts w:ascii="Times New Roman" w:hAnsi="Times New Roman" w:cs="Times New Roman"/>
          <w:sz w:val="28"/>
          <w:szCs w:val="28"/>
        </w:rPr>
        <w:t>171, 172</w:t>
      </w:r>
      <w:r w:rsidRPr="00A21F3E">
        <w:rPr>
          <w:rFonts w:ascii="Times New Roman" w:hAnsi="Times New Roman" w:cs="Times New Roman"/>
          <w:sz w:val="28"/>
          <w:szCs w:val="28"/>
        </w:rPr>
        <w:t>].</w:t>
      </w:r>
    </w:p>
    <w:p w14:paraId="70EB2372" w14:textId="6388D15B"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У глибинно-психологічному аспекті існують дві теорії щодо виникнення символіки: як філогенетичної спадщини та внаслідок онтогенетичного розвитку [</w:t>
      </w:r>
      <w:r w:rsidR="00485FBA" w:rsidRPr="00937BF9">
        <w:rPr>
          <w:rFonts w:ascii="Times New Roman" w:hAnsi="Times New Roman" w:cs="Times New Roman"/>
          <w:sz w:val="28"/>
          <w:szCs w:val="28"/>
        </w:rPr>
        <w:t>184</w:t>
      </w:r>
      <w:r w:rsidRPr="00A21F3E">
        <w:rPr>
          <w:rFonts w:ascii="Times New Roman" w:hAnsi="Times New Roman" w:cs="Times New Roman"/>
          <w:sz w:val="28"/>
          <w:szCs w:val="28"/>
        </w:rPr>
        <w:t>].</w:t>
      </w:r>
      <w:r w:rsidR="00E314D4" w:rsidRPr="00937BF9">
        <w:rPr>
          <w:rFonts w:ascii="Times New Roman" w:hAnsi="Times New Roman" w:cs="Times New Roman"/>
          <w:sz w:val="28"/>
          <w:szCs w:val="28"/>
        </w:rPr>
        <w:t xml:space="preserve"> </w:t>
      </w:r>
      <w:r w:rsidRPr="00A21F3E">
        <w:rPr>
          <w:rFonts w:ascii="Times New Roman" w:hAnsi="Times New Roman" w:cs="Times New Roman"/>
          <w:sz w:val="28"/>
          <w:szCs w:val="28"/>
        </w:rPr>
        <w:t>Засновником першої теорії вважається З.</w:t>
      </w:r>
      <w:r w:rsidR="00485FBA">
        <w:rPr>
          <w:rFonts w:ascii="Times New Roman" w:hAnsi="Times New Roman" w:cs="Times New Roman"/>
          <w:sz w:val="28"/>
          <w:szCs w:val="28"/>
          <w:lang w:val="en-US"/>
        </w:rPr>
        <w:t> </w:t>
      </w:r>
      <w:r w:rsidRPr="00A21F3E">
        <w:rPr>
          <w:rFonts w:ascii="Times New Roman" w:hAnsi="Times New Roman" w:cs="Times New Roman"/>
          <w:sz w:val="28"/>
          <w:szCs w:val="28"/>
        </w:rPr>
        <w:t>Фрейд, який розглядав символіку сновидіння як філогенетичну (архаїчну) спадщину. З його позиції символіка є «вродженою», і, отже, не можна нічого дізнатися про її «виникнення». У першому виданні книги про тлум</w:t>
      </w:r>
      <w:r w:rsidR="00E314D4">
        <w:rPr>
          <w:rFonts w:ascii="Times New Roman" w:hAnsi="Times New Roman" w:cs="Times New Roman"/>
          <w:sz w:val="28"/>
          <w:szCs w:val="28"/>
        </w:rPr>
        <w:t>ачення сновидінь З. Фрейд пише, що</w:t>
      </w:r>
      <w:r w:rsidRPr="00A21F3E">
        <w:rPr>
          <w:rFonts w:ascii="Times New Roman" w:hAnsi="Times New Roman" w:cs="Times New Roman"/>
          <w:sz w:val="28"/>
          <w:szCs w:val="28"/>
        </w:rPr>
        <w:t xml:space="preserve"> скрізь, де невроз використовує такий покрив, він йде шляхом, яким колись на давніх етапах розвитку культури йшло все людство і від існування якого під невеликими завалами ще сьогодні залишилися свідоцтва в оборотах мови, забобон</w:t>
      </w:r>
      <w:r>
        <w:rPr>
          <w:rFonts w:ascii="Times New Roman" w:hAnsi="Times New Roman" w:cs="Times New Roman"/>
          <w:sz w:val="28"/>
          <w:szCs w:val="28"/>
        </w:rPr>
        <w:t>ах і звичаях</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485FBA" w:rsidRPr="00937BF9">
        <w:rPr>
          <w:rFonts w:ascii="Times New Roman" w:hAnsi="Times New Roman" w:cs="Times New Roman"/>
          <w:sz w:val="28"/>
          <w:szCs w:val="28"/>
        </w:rPr>
        <w:t>168</w:t>
      </w:r>
      <w:r w:rsidRPr="00A21F3E">
        <w:rPr>
          <w:rFonts w:ascii="Times New Roman" w:hAnsi="Times New Roman" w:cs="Times New Roman"/>
          <w:sz w:val="28"/>
          <w:szCs w:val="28"/>
        </w:rPr>
        <w:t>]. К. Г. Юнг, використовуючи цю думку З. Фрейда, в подальшому звернувся до вивчення колективної символіки і розробки її концепції [</w:t>
      </w:r>
      <w:r w:rsidR="00485FBA">
        <w:rPr>
          <w:rFonts w:ascii="Times New Roman" w:hAnsi="Times New Roman" w:cs="Times New Roman"/>
          <w:sz w:val="28"/>
          <w:szCs w:val="28"/>
        </w:rPr>
        <w:t>1</w:t>
      </w:r>
      <w:r w:rsidR="00485FBA" w:rsidRPr="00937BF9">
        <w:rPr>
          <w:rFonts w:ascii="Times New Roman" w:hAnsi="Times New Roman" w:cs="Times New Roman"/>
          <w:sz w:val="28"/>
          <w:szCs w:val="28"/>
        </w:rPr>
        <w:t>37</w:t>
      </w:r>
      <w:r w:rsidRPr="00A21F3E">
        <w:rPr>
          <w:rFonts w:ascii="Times New Roman" w:hAnsi="Times New Roman" w:cs="Times New Roman"/>
          <w:sz w:val="28"/>
          <w:szCs w:val="28"/>
        </w:rPr>
        <w:t>].</w:t>
      </w:r>
    </w:p>
    <w:p w14:paraId="07BBAF53" w14:textId="2C650C16"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В одній зі своїх останніх робіт З. Фрейд відзначає, що універсальність символіки мови звична як само собою зрозуміле вже дітям. «Ми не можемо простежити, як вони цьому навчилися, і в багатьох випадках повинні визнати, що навчитися цьому неможливо. Йдеться про первинне знання, яке дорослий пізніше забув. Він, правда, використовує ті ж самі символи в своїх сновидіннях, але він їх не розуміє, якщо аналітик йому їх не розтлумачить, але і тоді він неохоче вірить в такий переклад ... І далі: «Адже, як ми дізналися, ту ж символіку використовують міфи і казки. Пісні, прислів'я і приказки також слідують загальним правилам використання мови і поетичної фантазії. Область символіки надзвичайно велика, символіка сновидінь - це лише мала частина від цього. Навіть не має сенсу братися за всю проблему, виходячи тільки з особливостей сновидінь»</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485FBA">
        <w:rPr>
          <w:rFonts w:ascii="Times New Roman" w:hAnsi="Times New Roman" w:cs="Times New Roman"/>
          <w:sz w:val="28"/>
          <w:szCs w:val="28"/>
        </w:rPr>
        <w:t>16</w:t>
      </w:r>
      <w:r w:rsidR="00485FBA" w:rsidRPr="00937BF9">
        <w:rPr>
          <w:rFonts w:ascii="Times New Roman" w:hAnsi="Times New Roman" w:cs="Times New Roman"/>
          <w:sz w:val="28"/>
          <w:szCs w:val="28"/>
        </w:rPr>
        <w:t>9</w:t>
      </w:r>
      <w:r w:rsidR="00E314D4">
        <w:rPr>
          <w:rFonts w:ascii="Times New Roman" w:hAnsi="Times New Roman" w:cs="Times New Roman"/>
          <w:sz w:val="28"/>
          <w:szCs w:val="28"/>
        </w:rPr>
        <w:t>, S. 251</w:t>
      </w:r>
      <w:r w:rsidRPr="00A21F3E">
        <w:rPr>
          <w:rFonts w:ascii="Times New Roman" w:hAnsi="Times New Roman" w:cs="Times New Roman"/>
          <w:sz w:val="28"/>
          <w:szCs w:val="28"/>
        </w:rPr>
        <w:t>].</w:t>
      </w:r>
    </w:p>
    <w:p w14:paraId="60AF1FAD" w14:textId="16536E16"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Другий теоретичний підхід, що розбирає символіку в онтогенетичному аспекті, ставить питання про її роль в індивідуальному розвитку. Психоаналіз виходить з фундаментального припущення, що об'єкти зовнішнього світу (до яких встановлюється відношення любові) стають реальними і прийнятними для дитини лише за допомогою лібід</w:t>
      </w:r>
      <w:r w:rsidR="00D60DEA">
        <w:rPr>
          <w:rFonts w:ascii="Times New Roman" w:hAnsi="Times New Roman" w:cs="Times New Roman"/>
          <w:sz w:val="28"/>
          <w:szCs w:val="28"/>
        </w:rPr>
        <w:t>ізаціі. Послідовник З. Фрейда, Ш</w:t>
      </w:r>
      <w:r w:rsidRPr="00A21F3E">
        <w:rPr>
          <w:rFonts w:ascii="Times New Roman" w:hAnsi="Times New Roman" w:cs="Times New Roman"/>
          <w:sz w:val="28"/>
          <w:szCs w:val="28"/>
        </w:rPr>
        <w:t>.</w:t>
      </w:r>
      <w:r w:rsidR="000E4BC9">
        <w:rPr>
          <w:rFonts w:ascii="Times New Roman" w:hAnsi="Times New Roman" w:cs="Times New Roman"/>
          <w:sz w:val="28"/>
          <w:szCs w:val="28"/>
        </w:rPr>
        <w:t> </w:t>
      </w:r>
      <w:r w:rsidR="00D60DEA">
        <w:rPr>
          <w:rFonts w:ascii="Times New Roman" w:hAnsi="Times New Roman" w:cs="Times New Roman"/>
          <w:sz w:val="28"/>
          <w:szCs w:val="28"/>
        </w:rPr>
        <w:t>Ференц</w:t>
      </w:r>
      <w:r w:rsidR="00D60DEA">
        <w:rPr>
          <w:rFonts w:ascii="Times New Roman" w:hAnsi="Times New Roman" w:cs="Times New Roman"/>
          <w:sz w:val="28"/>
          <w:szCs w:val="28"/>
          <w:lang w:val="uk-UA"/>
        </w:rPr>
        <w:t>і</w:t>
      </w:r>
      <w:r w:rsidRPr="00A21F3E">
        <w:rPr>
          <w:rFonts w:ascii="Times New Roman" w:hAnsi="Times New Roman" w:cs="Times New Roman"/>
          <w:sz w:val="28"/>
          <w:szCs w:val="28"/>
        </w:rPr>
        <w:t xml:space="preserve"> намагався пояснити це тим, що спочатку діти піклуються тільки </w:t>
      </w:r>
      <w:r w:rsidRPr="00A21F3E">
        <w:rPr>
          <w:rFonts w:ascii="Times New Roman" w:hAnsi="Times New Roman" w:cs="Times New Roman"/>
          <w:sz w:val="28"/>
          <w:szCs w:val="28"/>
        </w:rPr>
        <w:lastRenderedPageBreak/>
        <w:t>про задоволення своїх інстинктів, тобто, про ті ділянки тіла, де відбувається таке задоволення (ерогенні зони), доки життєва необхідність не змусить їх пристосовуватися і тим самим осягати справжню реальність [</w:t>
      </w:r>
      <w:r w:rsidR="00485FBA">
        <w:rPr>
          <w:rFonts w:ascii="Times New Roman" w:hAnsi="Times New Roman" w:cs="Times New Roman"/>
          <w:sz w:val="28"/>
          <w:szCs w:val="28"/>
        </w:rPr>
        <w:t>16</w:t>
      </w:r>
      <w:r w:rsidR="00485FBA" w:rsidRPr="00937BF9">
        <w:rPr>
          <w:rFonts w:ascii="Times New Roman" w:hAnsi="Times New Roman" w:cs="Times New Roman"/>
          <w:sz w:val="28"/>
          <w:szCs w:val="28"/>
        </w:rPr>
        <w:t>3</w:t>
      </w:r>
      <w:r w:rsidRPr="00A21F3E">
        <w:rPr>
          <w:rFonts w:ascii="Times New Roman" w:hAnsi="Times New Roman" w:cs="Times New Roman"/>
          <w:sz w:val="28"/>
          <w:szCs w:val="28"/>
        </w:rPr>
        <w:t xml:space="preserve">]. </w:t>
      </w:r>
      <w:r w:rsidR="000E4BC9">
        <w:rPr>
          <w:rFonts w:ascii="Times New Roman" w:hAnsi="Times New Roman" w:cs="Times New Roman"/>
          <w:sz w:val="28"/>
          <w:szCs w:val="28"/>
        </w:rPr>
        <w:t>Ш</w:t>
      </w:r>
      <w:r w:rsidR="000E4BC9" w:rsidRPr="00A21F3E">
        <w:rPr>
          <w:rFonts w:ascii="Times New Roman" w:hAnsi="Times New Roman" w:cs="Times New Roman"/>
          <w:sz w:val="28"/>
          <w:szCs w:val="28"/>
        </w:rPr>
        <w:t>.</w:t>
      </w:r>
      <w:r w:rsidR="000E4BC9">
        <w:rPr>
          <w:rFonts w:ascii="Times New Roman" w:hAnsi="Times New Roman" w:cs="Times New Roman"/>
          <w:sz w:val="28"/>
          <w:szCs w:val="28"/>
        </w:rPr>
        <w:t> Ференц</w:t>
      </w:r>
      <w:r w:rsidR="000E4BC9">
        <w:rPr>
          <w:rFonts w:ascii="Times New Roman" w:hAnsi="Times New Roman" w:cs="Times New Roman"/>
          <w:sz w:val="28"/>
          <w:szCs w:val="28"/>
          <w:lang w:val="uk-UA"/>
        </w:rPr>
        <w:t>і</w:t>
      </w:r>
      <w:r w:rsidR="000E4BC9" w:rsidRPr="00A21F3E">
        <w:rPr>
          <w:rFonts w:ascii="Times New Roman" w:hAnsi="Times New Roman" w:cs="Times New Roman"/>
          <w:sz w:val="28"/>
          <w:szCs w:val="28"/>
        </w:rPr>
        <w:t xml:space="preserve"> </w:t>
      </w:r>
      <w:r w:rsidRPr="00A21F3E">
        <w:rPr>
          <w:rFonts w:ascii="Times New Roman" w:hAnsi="Times New Roman" w:cs="Times New Roman"/>
          <w:sz w:val="28"/>
          <w:szCs w:val="28"/>
        </w:rPr>
        <w:t>підкреслює, що подібну лібідізацію зовнішнього світу можна точно таким же чином виявити при вивченні т</w:t>
      </w:r>
      <w:r>
        <w:rPr>
          <w:rFonts w:ascii="Times New Roman" w:hAnsi="Times New Roman" w:cs="Times New Roman"/>
          <w:sz w:val="28"/>
          <w:szCs w:val="28"/>
        </w:rPr>
        <w:t>ак званих «примітивних» народів</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485FBA">
        <w:rPr>
          <w:rFonts w:ascii="Times New Roman" w:hAnsi="Times New Roman" w:cs="Times New Roman"/>
          <w:sz w:val="28"/>
          <w:szCs w:val="28"/>
        </w:rPr>
        <w:t>16</w:t>
      </w:r>
      <w:r w:rsidR="00485FBA" w:rsidRPr="00937BF9">
        <w:rPr>
          <w:rFonts w:ascii="Times New Roman" w:hAnsi="Times New Roman" w:cs="Times New Roman"/>
          <w:sz w:val="28"/>
          <w:szCs w:val="28"/>
        </w:rPr>
        <w:t>3</w:t>
      </w:r>
      <w:r w:rsidRPr="00A21F3E">
        <w:rPr>
          <w:rFonts w:ascii="Times New Roman" w:hAnsi="Times New Roman" w:cs="Times New Roman"/>
          <w:sz w:val="28"/>
          <w:szCs w:val="28"/>
        </w:rPr>
        <w:t xml:space="preserve">]. Таке ототожнення або ідентифікація об'єктів однак ще не є «символом» в </w:t>
      </w:r>
      <w:r w:rsidR="00742376">
        <w:rPr>
          <w:rFonts w:ascii="Times New Roman" w:hAnsi="Times New Roman" w:cs="Times New Roman"/>
          <w:sz w:val="28"/>
          <w:szCs w:val="28"/>
        </w:rPr>
        <w:t>глибинно-психологічному сенсі. Автор зазнача</w:t>
      </w:r>
      <w:r w:rsidR="00742376">
        <w:rPr>
          <w:rFonts w:ascii="Times New Roman" w:hAnsi="Times New Roman" w:cs="Times New Roman"/>
          <w:sz w:val="28"/>
          <w:szCs w:val="28"/>
          <w:lang w:val="uk-UA"/>
        </w:rPr>
        <w:t>є</w:t>
      </w:r>
      <w:r w:rsidR="00742376">
        <w:rPr>
          <w:rFonts w:ascii="Times New Roman" w:hAnsi="Times New Roman" w:cs="Times New Roman"/>
          <w:sz w:val="28"/>
          <w:szCs w:val="28"/>
        </w:rPr>
        <w:t xml:space="preserve">, що </w:t>
      </w:r>
      <w:r w:rsidR="00742376">
        <w:rPr>
          <w:rFonts w:ascii="Times New Roman" w:hAnsi="Times New Roman" w:cs="Times New Roman"/>
          <w:sz w:val="28"/>
          <w:szCs w:val="28"/>
          <w:lang w:val="uk-UA"/>
        </w:rPr>
        <w:t>т</w:t>
      </w:r>
      <w:r w:rsidRPr="00A21F3E">
        <w:rPr>
          <w:rFonts w:ascii="Times New Roman" w:hAnsi="Times New Roman" w:cs="Times New Roman"/>
          <w:sz w:val="28"/>
          <w:szCs w:val="28"/>
        </w:rPr>
        <w:t>ільки починаючи з того моменту, коли внаслідок культурного виховання один член рівняння витискується, інший, раніше більш важливий член, досягає афективного «надзначення» і стає символом витискуваного. Наприклад, якщо, таким чином, пеніс і дерево або пеніс і дзвінниця церкви спочатку свідомо ототожнювалися, однак уявлення про пеніс потім піддалося витискуванню, дерево і дзвіниця набули незрозумілого і, як може здатися, необгрунтовано підкресленого інтересу. Вони</w:t>
      </w:r>
      <w:r w:rsidR="00742376">
        <w:rPr>
          <w:rFonts w:ascii="Times New Roman" w:hAnsi="Times New Roman" w:cs="Times New Roman"/>
          <w:sz w:val="28"/>
          <w:szCs w:val="28"/>
        </w:rPr>
        <w:t xml:space="preserve"> перетворилися в символи пеніса </w:t>
      </w:r>
      <w:r w:rsidRPr="00A21F3E">
        <w:rPr>
          <w:rFonts w:ascii="Times New Roman" w:hAnsi="Times New Roman" w:cs="Times New Roman"/>
          <w:sz w:val="28"/>
          <w:szCs w:val="28"/>
        </w:rPr>
        <w:t>[</w:t>
      </w:r>
      <w:r w:rsidR="00485FBA">
        <w:rPr>
          <w:rFonts w:ascii="Times New Roman" w:hAnsi="Times New Roman" w:cs="Times New Roman"/>
          <w:sz w:val="28"/>
          <w:szCs w:val="28"/>
          <w:lang w:val="uk-UA"/>
        </w:rPr>
        <w:t>16</w:t>
      </w:r>
      <w:r w:rsidR="00485FBA" w:rsidRPr="00937BF9">
        <w:rPr>
          <w:rFonts w:ascii="Times New Roman" w:hAnsi="Times New Roman" w:cs="Times New Roman"/>
          <w:sz w:val="28"/>
          <w:szCs w:val="28"/>
        </w:rPr>
        <w:t>3</w:t>
      </w:r>
      <w:r w:rsidRPr="00A21F3E">
        <w:rPr>
          <w:rFonts w:ascii="Times New Roman" w:hAnsi="Times New Roman" w:cs="Times New Roman"/>
          <w:sz w:val="28"/>
          <w:szCs w:val="28"/>
        </w:rPr>
        <w:t xml:space="preserve">]. </w:t>
      </w:r>
      <w:r w:rsidR="00DC021B">
        <w:rPr>
          <w:rFonts w:ascii="Times New Roman" w:hAnsi="Times New Roman" w:cs="Times New Roman"/>
          <w:sz w:val="28"/>
          <w:szCs w:val="28"/>
        </w:rPr>
        <w:t xml:space="preserve">У цьому чітко </w:t>
      </w:r>
      <w:r w:rsidR="00DC021B">
        <w:rPr>
          <w:rFonts w:ascii="Times New Roman" w:hAnsi="Times New Roman" w:cs="Times New Roman"/>
          <w:sz w:val="28"/>
          <w:szCs w:val="28"/>
          <w:lang w:val="uk-UA"/>
        </w:rPr>
        <w:t>ви</w:t>
      </w:r>
      <w:r w:rsidRPr="00A21F3E">
        <w:rPr>
          <w:rFonts w:ascii="Times New Roman" w:hAnsi="Times New Roman" w:cs="Times New Roman"/>
          <w:sz w:val="28"/>
          <w:szCs w:val="28"/>
        </w:rPr>
        <w:t xml:space="preserve">являється динамічне розуміння символу в психоаналізі, його афективна природа. </w:t>
      </w:r>
    </w:p>
    <w:p w14:paraId="395F2B68" w14:textId="05A49CA0"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Останнім часом науковці більше схиляються до підтримки онтогенетичної теорії пояснення символіки, а біологічна ситуація дитини залучається як принцип ро</w:t>
      </w:r>
      <w:r w:rsidR="001F0413">
        <w:rPr>
          <w:rFonts w:ascii="Times New Roman" w:hAnsi="Times New Roman" w:cs="Times New Roman"/>
          <w:sz w:val="28"/>
          <w:szCs w:val="28"/>
        </w:rPr>
        <w:t>зуміння універсальності дитячо</w:t>
      </w:r>
      <w:r w:rsidR="001F0413">
        <w:rPr>
          <w:rFonts w:ascii="Times New Roman" w:hAnsi="Times New Roman" w:cs="Times New Roman"/>
          <w:sz w:val="28"/>
          <w:szCs w:val="28"/>
          <w:lang w:val="uk-UA"/>
        </w:rPr>
        <w:t>ї</w:t>
      </w:r>
      <w:r w:rsidRPr="00A21F3E">
        <w:rPr>
          <w:rFonts w:ascii="Times New Roman" w:hAnsi="Times New Roman" w:cs="Times New Roman"/>
          <w:sz w:val="28"/>
          <w:szCs w:val="28"/>
        </w:rPr>
        <w:t xml:space="preserve"> поведінки. Так, </w:t>
      </w:r>
      <w:r w:rsidR="005C1024">
        <w:rPr>
          <w:rFonts w:ascii="Times New Roman" w:hAnsi="Times New Roman" w:cs="Times New Roman"/>
          <w:sz w:val="28"/>
          <w:szCs w:val="28"/>
        </w:rPr>
        <w:t>Е.</w:t>
      </w:r>
      <w:r w:rsidR="005C1024">
        <w:rPr>
          <w:rFonts w:ascii="Times New Roman" w:hAnsi="Times New Roman" w:cs="Times New Roman"/>
          <w:sz w:val="28"/>
          <w:szCs w:val="28"/>
          <w:lang w:val="uk-UA"/>
        </w:rPr>
        <w:t> </w:t>
      </w:r>
      <w:r w:rsidR="00F747D4">
        <w:rPr>
          <w:rFonts w:ascii="Times New Roman" w:hAnsi="Times New Roman" w:cs="Times New Roman"/>
          <w:sz w:val="28"/>
          <w:szCs w:val="28"/>
        </w:rPr>
        <w:t xml:space="preserve">Крис, </w:t>
      </w:r>
      <w:r w:rsidR="005C1024">
        <w:rPr>
          <w:rFonts w:ascii="Times New Roman" w:hAnsi="Times New Roman" w:cs="Times New Roman"/>
          <w:sz w:val="28"/>
          <w:szCs w:val="28"/>
        </w:rPr>
        <w:t>Г.</w:t>
      </w:r>
      <w:r w:rsidR="005C1024">
        <w:rPr>
          <w:rFonts w:ascii="Times New Roman" w:hAnsi="Times New Roman" w:cs="Times New Roman"/>
          <w:sz w:val="28"/>
          <w:szCs w:val="28"/>
          <w:lang w:val="uk-UA"/>
        </w:rPr>
        <w:t> </w:t>
      </w:r>
      <w:r w:rsidR="000E4BC9">
        <w:rPr>
          <w:rFonts w:ascii="Times New Roman" w:hAnsi="Times New Roman" w:cs="Times New Roman"/>
          <w:sz w:val="28"/>
          <w:szCs w:val="28"/>
        </w:rPr>
        <w:t>Гартманн та</w:t>
      </w:r>
      <w:r w:rsidR="005C1024">
        <w:rPr>
          <w:rFonts w:ascii="Times New Roman" w:hAnsi="Times New Roman" w:cs="Times New Roman"/>
          <w:sz w:val="28"/>
          <w:szCs w:val="28"/>
        </w:rPr>
        <w:t xml:space="preserve"> Р.М.</w:t>
      </w:r>
      <w:r w:rsidR="005C1024">
        <w:rPr>
          <w:rFonts w:ascii="Times New Roman" w:hAnsi="Times New Roman" w:cs="Times New Roman"/>
          <w:sz w:val="28"/>
          <w:szCs w:val="28"/>
          <w:lang w:val="uk-UA"/>
        </w:rPr>
        <w:t> </w:t>
      </w:r>
      <w:r w:rsidR="000E4BC9" w:rsidRPr="000E4BC9">
        <w:rPr>
          <w:rFonts w:ascii="Times New Roman" w:hAnsi="Times New Roman" w:cs="Times New Roman"/>
          <w:sz w:val="28"/>
          <w:szCs w:val="28"/>
        </w:rPr>
        <w:t xml:space="preserve">Левенштейн </w:t>
      </w:r>
      <w:r w:rsidRPr="00A21F3E">
        <w:rPr>
          <w:rFonts w:ascii="Times New Roman" w:hAnsi="Times New Roman" w:cs="Times New Roman"/>
          <w:sz w:val="28"/>
          <w:szCs w:val="28"/>
        </w:rPr>
        <w:t>підкреслили, що повсюдне поширення певних символів, перш за все, сексуальних, можна пояснити, положенням будь-якої дитини в світі дорослих: воно обмежує кількість важливих ситуацій, які дитина оживляє афектом. Вчені згадують, наскільки типові і незмінні страхи дитини і наскільки універсальні деякі з її основних</w:t>
      </w:r>
      <w:r>
        <w:rPr>
          <w:rFonts w:ascii="Times New Roman" w:hAnsi="Times New Roman" w:cs="Times New Roman"/>
          <w:sz w:val="28"/>
          <w:szCs w:val="28"/>
        </w:rPr>
        <w:t xml:space="preserve"> сприйнять і тілесних відчуттів</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485FBA">
        <w:rPr>
          <w:rFonts w:ascii="Times New Roman" w:hAnsi="Times New Roman" w:cs="Times New Roman"/>
          <w:sz w:val="28"/>
          <w:szCs w:val="28"/>
          <w:lang w:val="uk-UA"/>
        </w:rPr>
        <w:t>17</w:t>
      </w:r>
      <w:r w:rsidR="00485FBA" w:rsidRPr="00937BF9">
        <w:rPr>
          <w:rFonts w:ascii="Times New Roman" w:hAnsi="Times New Roman" w:cs="Times New Roman"/>
          <w:sz w:val="28"/>
          <w:szCs w:val="28"/>
        </w:rPr>
        <w:t>9</w:t>
      </w:r>
      <w:r w:rsidRPr="00A21F3E">
        <w:rPr>
          <w:rFonts w:ascii="Times New Roman" w:hAnsi="Times New Roman" w:cs="Times New Roman"/>
          <w:sz w:val="28"/>
          <w:szCs w:val="28"/>
        </w:rPr>
        <w:t>].</w:t>
      </w:r>
    </w:p>
    <w:p w14:paraId="1310FC6A" w14:textId="7EDB2F4E"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За </w:t>
      </w:r>
      <w:r w:rsidR="00FD5E6A">
        <w:rPr>
          <w:rFonts w:ascii="Times New Roman" w:hAnsi="Times New Roman" w:cs="Times New Roman"/>
          <w:sz w:val="28"/>
          <w:szCs w:val="28"/>
        </w:rPr>
        <w:t>Дж. Ф</w:t>
      </w:r>
      <w:r w:rsidR="00FD5E6A">
        <w:rPr>
          <w:rFonts w:ascii="Times New Roman" w:hAnsi="Times New Roman" w:cs="Times New Roman"/>
          <w:sz w:val="28"/>
          <w:szCs w:val="28"/>
          <w:lang w:val="uk-UA"/>
        </w:rPr>
        <w:t>і</w:t>
      </w:r>
      <w:r w:rsidR="00FD5E6A">
        <w:rPr>
          <w:rFonts w:ascii="Times New Roman" w:hAnsi="Times New Roman" w:cs="Times New Roman"/>
          <w:sz w:val="28"/>
          <w:szCs w:val="28"/>
        </w:rPr>
        <w:t>л</w:t>
      </w:r>
      <w:r w:rsidR="00FD5E6A">
        <w:rPr>
          <w:rFonts w:ascii="Times New Roman" w:hAnsi="Times New Roman" w:cs="Times New Roman"/>
          <w:sz w:val="28"/>
          <w:szCs w:val="28"/>
          <w:lang w:val="uk-UA"/>
        </w:rPr>
        <w:t>і</w:t>
      </w:r>
      <w:r w:rsidR="00FD5E6A">
        <w:rPr>
          <w:rFonts w:ascii="Times New Roman" w:hAnsi="Times New Roman" w:cs="Times New Roman"/>
          <w:sz w:val="28"/>
          <w:szCs w:val="28"/>
        </w:rPr>
        <w:t>псом</w:t>
      </w:r>
      <w:r w:rsidRPr="00A21F3E">
        <w:rPr>
          <w:rFonts w:ascii="Times New Roman" w:hAnsi="Times New Roman" w:cs="Times New Roman"/>
          <w:sz w:val="28"/>
          <w:szCs w:val="28"/>
        </w:rPr>
        <w:t xml:space="preserve"> загальне ставлення нашого сприйняття до окремих частин тіла, ставлення до жестів, що використовуються для того, щоб приголубити або образити, виділити або щось прийняти, утворює основу не тільки для формування символіки, а й для універсальності невербальних повідомлень [</w:t>
      </w:r>
      <w:r w:rsidR="00485FBA">
        <w:rPr>
          <w:rFonts w:ascii="Times New Roman" w:hAnsi="Times New Roman" w:cs="Times New Roman"/>
          <w:sz w:val="28"/>
          <w:szCs w:val="28"/>
          <w:lang w:val="uk-UA"/>
        </w:rPr>
        <w:t>1</w:t>
      </w:r>
      <w:r w:rsidR="00485FBA" w:rsidRPr="00937BF9">
        <w:rPr>
          <w:rFonts w:ascii="Times New Roman" w:hAnsi="Times New Roman" w:cs="Times New Roman"/>
          <w:sz w:val="28"/>
          <w:szCs w:val="28"/>
        </w:rPr>
        <w:t>90</w:t>
      </w:r>
      <w:r w:rsidRPr="00A21F3E">
        <w:rPr>
          <w:rFonts w:ascii="Times New Roman" w:hAnsi="Times New Roman" w:cs="Times New Roman"/>
          <w:sz w:val="28"/>
          <w:szCs w:val="28"/>
        </w:rPr>
        <w:t xml:space="preserve">]. Так, певні функції Я знаходять еквівалентні, загальні </w:t>
      </w:r>
      <w:r w:rsidRPr="00A21F3E">
        <w:rPr>
          <w:rFonts w:ascii="Times New Roman" w:hAnsi="Times New Roman" w:cs="Times New Roman"/>
          <w:sz w:val="28"/>
          <w:szCs w:val="28"/>
        </w:rPr>
        <w:lastRenderedPageBreak/>
        <w:t>способи (модуси) вираження, а тим самим і еквівалентні, загальні відчуття, свою довербальну репрезентацію в символічному образі і, очевидно, лише приймаються в мові в якості мовних символів.</w:t>
      </w:r>
    </w:p>
    <w:p w14:paraId="3CCEE748" w14:textId="543C9840"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З. Фрейд розумів сновидіння як агресивне явище, в якому психіка оперує на генетично ранній стадії «інфантильного Я» [</w:t>
      </w:r>
      <w:r w:rsidR="00485FBA">
        <w:rPr>
          <w:rFonts w:ascii="Times New Roman" w:hAnsi="Times New Roman" w:cs="Times New Roman"/>
          <w:sz w:val="28"/>
          <w:szCs w:val="28"/>
          <w:lang w:val="uk-UA"/>
        </w:rPr>
        <w:t>16</w:t>
      </w:r>
      <w:r w:rsidR="00485FBA" w:rsidRPr="00937BF9">
        <w:rPr>
          <w:rFonts w:ascii="Times New Roman" w:hAnsi="Times New Roman" w:cs="Times New Roman"/>
          <w:sz w:val="28"/>
          <w:szCs w:val="28"/>
        </w:rPr>
        <w:t>8</w:t>
      </w:r>
      <w:r w:rsidRPr="00A21F3E">
        <w:rPr>
          <w:rFonts w:ascii="Times New Roman" w:hAnsi="Times New Roman" w:cs="Times New Roman"/>
          <w:sz w:val="28"/>
          <w:szCs w:val="28"/>
        </w:rPr>
        <w:t>]. Розглядаючи розвиток людини, він виділяв дві функціональні системи психіки: первинний і вторинний процес. Функції сновидіння, а отже, і символоутворення, підкоряються первинному процесу, який займає провідне становище у мисленні дитини аж до п'яти або шести років, а після цього змінюється вторинним процесом [</w:t>
      </w:r>
      <w:r w:rsidR="00485FBA">
        <w:rPr>
          <w:rFonts w:ascii="Times New Roman" w:hAnsi="Times New Roman" w:cs="Times New Roman"/>
          <w:sz w:val="28"/>
          <w:szCs w:val="28"/>
          <w:lang w:val="uk-UA"/>
        </w:rPr>
        <w:t>16</w:t>
      </w:r>
      <w:r w:rsidR="00485FBA" w:rsidRPr="00937BF9">
        <w:rPr>
          <w:rFonts w:ascii="Times New Roman" w:hAnsi="Times New Roman" w:cs="Times New Roman"/>
          <w:sz w:val="28"/>
          <w:szCs w:val="28"/>
        </w:rPr>
        <w:t>8</w:t>
      </w:r>
      <w:r w:rsidRPr="00A21F3E">
        <w:rPr>
          <w:rFonts w:ascii="Times New Roman" w:hAnsi="Times New Roman" w:cs="Times New Roman"/>
          <w:sz w:val="28"/>
          <w:szCs w:val="28"/>
        </w:rPr>
        <w:t>, S. 607f]. У той час як первинний процес підпорядковується принципу швидкого задоволення інстинктів і отримання задоволення, вторинний процес, який розвивається пізніше, пов'язаний з відстрочкою задоволення інстинктів і орієнтацією на реальність. З. Фрейд охарактеризував зміну одного принципу іншим наступним чином: «Зі вступом в дію принципу реальності відокремлюється деякий вид розумової діяльності, який залишається вільним від перевірки реальністю і підпорядковується одному тільки принципу задоволення. Це фантазування, яке починається з гри дитини, а пізніше, продовжуючись у сновидіннях наяву, відмовляється від опори на реальні об'єкти. З цієї причини первинний процес разом зі своїми способами функціонування протягом усього життя залишається дієвою частиною психічного апарату. Правда, ми помічаємо існування первинного процесу тільки тоді, коли знімаються стримуючі фактори вторинного (як, наприклад, у разі перевтоми, інтоксикації, уві сні і при психічних захворюваннях). Однак ці знахідки - лише тільки емпірична констатація фактів»</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485FBA">
        <w:rPr>
          <w:rFonts w:ascii="Times New Roman" w:hAnsi="Times New Roman" w:cs="Times New Roman"/>
          <w:sz w:val="28"/>
          <w:szCs w:val="28"/>
          <w:lang w:val="uk-UA"/>
        </w:rPr>
        <w:t>16</w:t>
      </w:r>
      <w:r w:rsidR="00485FBA" w:rsidRPr="00937BF9">
        <w:rPr>
          <w:rFonts w:ascii="Times New Roman" w:hAnsi="Times New Roman" w:cs="Times New Roman"/>
          <w:sz w:val="28"/>
          <w:szCs w:val="28"/>
        </w:rPr>
        <w:t>8</w:t>
      </w:r>
      <w:r w:rsidRPr="00A21F3E">
        <w:rPr>
          <w:rFonts w:ascii="Times New Roman" w:hAnsi="Times New Roman" w:cs="Times New Roman"/>
          <w:sz w:val="28"/>
          <w:szCs w:val="28"/>
        </w:rPr>
        <w:t>, S. 234].</w:t>
      </w:r>
    </w:p>
    <w:p w14:paraId="688B9B6E" w14:textId="06725F6C"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Інша відома концепція в розумінні символа виходить з «глибинної психології» К. Г. Юнга. Юнгіанське розуміння символу виходить з уявлень про «колективне несвідо</w:t>
      </w:r>
      <w:r w:rsidR="00742376">
        <w:rPr>
          <w:rFonts w:ascii="Times New Roman" w:hAnsi="Times New Roman" w:cs="Times New Roman"/>
          <w:sz w:val="28"/>
          <w:szCs w:val="28"/>
        </w:rPr>
        <w:t>мое». Особисте несвідоме, за К.Г.</w:t>
      </w:r>
      <w:r w:rsidR="00742376">
        <w:rPr>
          <w:rFonts w:ascii="Times New Roman" w:hAnsi="Times New Roman" w:cs="Times New Roman"/>
          <w:sz w:val="28"/>
          <w:szCs w:val="28"/>
          <w:lang w:val="uk-UA"/>
        </w:rPr>
        <w:t> </w:t>
      </w:r>
      <w:r w:rsidRPr="00A21F3E">
        <w:rPr>
          <w:rFonts w:ascii="Times New Roman" w:hAnsi="Times New Roman" w:cs="Times New Roman"/>
          <w:sz w:val="28"/>
          <w:szCs w:val="28"/>
        </w:rPr>
        <w:t>Юнгом, відповідає несвідомому в розумінні З. Фрейда [</w:t>
      </w:r>
      <w:r w:rsidR="00485FBA" w:rsidRPr="00937BF9">
        <w:rPr>
          <w:rFonts w:ascii="Times New Roman" w:hAnsi="Times New Roman" w:cs="Times New Roman"/>
          <w:sz w:val="28"/>
          <w:szCs w:val="28"/>
        </w:rPr>
        <w:t xml:space="preserve">138, </w:t>
      </w:r>
      <w:r w:rsidR="00485FBA">
        <w:rPr>
          <w:rFonts w:ascii="Times New Roman" w:hAnsi="Times New Roman" w:cs="Times New Roman"/>
          <w:sz w:val="28"/>
          <w:szCs w:val="28"/>
          <w:lang w:val="uk-UA"/>
        </w:rPr>
        <w:t>1</w:t>
      </w:r>
      <w:r w:rsidR="00742376">
        <w:rPr>
          <w:rFonts w:ascii="Times New Roman" w:hAnsi="Times New Roman" w:cs="Times New Roman"/>
          <w:sz w:val="28"/>
          <w:szCs w:val="28"/>
          <w:lang w:val="uk-UA"/>
        </w:rPr>
        <w:t>4</w:t>
      </w:r>
      <w:r w:rsidR="00485FBA" w:rsidRPr="00937BF9">
        <w:rPr>
          <w:rFonts w:ascii="Times New Roman" w:hAnsi="Times New Roman" w:cs="Times New Roman"/>
          <w:sz w:val="28"/>
          <w:szCs w:val="28"/>
        </w:rPr>
        <w:t>1</w:t>
      </w:r>
      <w:r w:rsidRPr="00A21F3E">
        <w:rPr>
          <w:rFonts w:ascii="Times New Roman" w:hAnsi="Times New Roman" w:cs="Times New Roman"/>
          <w:sz w:val="28"/>
          <w:szCs w:val="28"/>
        </w:rPr>
        <w:t xml:space="preserve">]. Визначаючи сутність свого поняття, Юнг пише, що колективне несвідоме складається зі змісту, який не </w:t>
      </w:r>
      <w:r w:rsidRPr="00A21F3E">
        <w:rPr>
          <w:rFonts w:ascii="Times New Roman" w:hAnsi="Times New Roman" w:cs="Times New Roman"/>
          <w:sz w:val="28"/>
          <w:szCs w:val="28"/>
        </w:rPr>
        <w:lastRenderedPageBreak/>
        <w:t>тільки мінімально формується особистістю, але й за своєю суттю взагалі не є індивідуальним придбанням, воно однаково всюди і не змінюється пр</w:t>
      </w:r>
      <w:r w:rsidR="00FD5E6A">
        <w:rPr>
          <w:rFonts w:ascii="Times New Roman" w:hAnsi="Times New Roman" w:cs="Times New Roman"/>
          <w:sz w:val="28"/>
          <w:szCs w:val="28"/>
        </w:rPr>
        <w:t>и переході від людини до людини</w:t>
      </w:r>
      <w:r w:rsidRPr="00A21F3E">
        <w:rPr>
          <w:rFonts w:ascii="Times New Roman" w:hAnsi="Times New Roman" w:cs="Times New Roman"/>
          <w:sz w:val="28"/>
          <w:szCs w:val="28"/>
        </w:rPr>
        <w:t xml:space="preserve"> [</w:t>
      </w:r>
      <w:r w:rsidR="00485FBA" w:rsidRPr="00937BF9">
        <w:rPr>
          <w:rFonts w:ascii="Times New Roman" w:hAnsi="Times New Roman" w:cs="Times New Roman"/>
          <w:sz w:val="28"/>
          <w:szCs w:val="28"/>
        </w:rPr>
        <w:t>138, 141</w:t>
      </w:r>
      <w:r w:rsidRPr="00A21F3E">
        <w:rPr>
          <w:rFonts w:ascii="Times New Roman" w:hAnsi="Times New Roman" w:cs="Times New Roman"/>
          <w:sz w:val="28"/>
          <w:szCs w:val="28"/>
        </w:rPr>
        <w:t>].</w:t>
      </w:r>
    </w:p>
    <w:p w14:paraId="20E3BFF1" w14:textId="7745AC0A"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Серцевиною колективного несв</w:t>
      </w:r>
      <w:r w:rsidR="00742376">
        <w:rPr>
          <w:rFonts w:ascii="Times New Roman" w:hAnsi="Times New Roman" w:cs="Times New Roman"/>
          <w:sz w:val="28"/>
          <w:szCs w:val="28"/>
        </w:rPr>
        <w:t xml:space="preserve">ідомого є архетипи - так звані </w:t>
      </w:r>
      <w:r w:rsidRPr="00A21F3E">
        <w:rPr>
          <w:rFonts w:ascii="Times New Roman" w:hAnsi="Times New Roman" w:cs="Times New Roman"/>
          <w:sz w:val="28"/>
          <w:szCs w:val="28"/>
        </w:rPr>
        <w:t>первинні умови, або патерни</w:t>
      </w:r>
      <w:r w:rsidR="00742376">
        <w:rPr>
          <w:rFonts w:ascii="Times New Roman" w:hAnsi="Times New Roman" w:cs="Times New Roman"/>
          <w:sz w:val="28"/>
          <w:szCs w:val="28"/>
        </w:rPr>
        <w:t>, психічного формування</w:t>
      </w:r>
      <w:r w:rsidRPr="00A21F3E">
        <w:rPr>
          <w:rFonts w:ascii="Times New Roman" w:hAnsi="Times New Roman" w:cs="Times New Roman"/>
          <w:sz w:val="28"/>
          <w:szCs w:val="28"/>
        </w:rPr>
        <w:t xml:space="preserve"> [</w:t>
      </w:r>
      <w:r w:rsidR="00485FBA">
        <w:rPr>
          <w:rFonts w:ascii="Times New Roman" w:hAnsi="Times New Roman" w:cs="Times New Roman"/>
          <w:sz w:val="28"/>
          <w:szCs w:val="28"/>
          <w:lang w:val="uk-UA"/>
        </w:rPr>
        <w:t>1</w:t>
      </w:r>
      <w:r w:rsidR="00815320" w:rsidRPr="00937BF9">
        <w:rPr>
          <w:rFonts w:ascii="Times New Roman" w:hAnsi="Times New Roman" w:cs="Times New Roman"/>
          <w:sz w:val="28"/>
          <w:szCs w:val="28"/>
        </w:rPr>
        <w:t>40</w:t>
      </w:r>
      <w:r w:rsidRPr="00A21F3E">
        <w:rPr>
          <w:rFonts w:ascii="Times New Roman" w:hAnsi="Times New Roman" w:cs="Times New Roman"/>
          <w:sz w:val="28"/>
          <w:szCs w:val="28"/>
        </w:rPr>
        <w:t>]. Архетипи як «первинні образи» - це не схеми логічного мислення, а їх основа, фундамент, на якому можлива побудова тих чи інших необхідних і загальних логічних конструкцій, адже основа архетипів не розум, а н</w:t>
      </w:r>
      <w:r w:rsidR="00815320">
        <w:rPr>
          <w:rFonts w:ascii="Times New Roman" w:hAnsi="Times New Roman" w:cs="Times New Roman"/>
          <w:sz w:val="28"/>
          <w:szCs w:val="28"/>
        </w:rPr>
        <w:t xml:space="preserve">есвідоме. </w:t>
      </w:r>
      <w:r w:rsidRPr="00A21F3E">
        <w:rPr>
          <w:rFonts w:ascii="Times New Roman" w:hAnsi="Times New Roman" w:cs="Times New Roman"/>
          <w:sz w:val="28"/>
          <w:szCs w:val="28"/>
        </w:rPr>
        <w:t>Архетип - це несвідома, попередня форма, яка є частиною успадкованої структури психіки і тому може спонтанно проявля</w:t>
      </w:r>
      <w:r w:rsidR="00815320">
        <w:rPr>
          <w:rFonts w:ascii="Times New Roman" w:hAnsi="Times New Roman" w:cs="Times New Roman"/>
          <w:sz w:val="28"/>
          <w:szCs w:val="28"/>
        </w:rPr>
        <w:t>ти себе всюди і в будь-який час</w:t>
      </w:r>
      <w:r w:rsidRPr="00A21F3E">
        <w:rPr>
          <w:rFonts w:ascii="Times New Roman" w:hAnsi="Times New Roman" w:cs="Times New Roman"/>
          <w:sz w:val="28"/>
          <w:szCs w:val="28"/>
        </w:rPr>
        <w:t xml:space="preserve"> [</w:t>
      </w:r>
      <w:r w:rsidR="00815320">
        <w:rPr>
          <w:rFonts w:ascii="Times New Roman" w:hAnsi="Times New Roman" w:cs="Times New Roman"/>
          <w:sz w:val="28"/>
          <w:szCs w:val="28"/>
          <w:lang w:val="uk-UA"/>
        </w:rPr>
        <w:t>1</w:t>
      </w:r>
      <w:r w:rsidR="00742376">
        <w:rPr>
          <w:rFonts w:ascii="Times New Roman" w:hAnsi="Times New Roman" w:cs="Times New Roman"/>
          <w:sz w:val="28"/>
          <w:szCs w:val="28"/>
          <w:lang w:val="uk-UA"/>
        </w:rPr>
        <w:t>4</w:t>
      </w:r>
      <w:r w:rsidR="00815320" w:rsidRPr="00937BF9">
        <w:rPr>
          <w:rFonts w:ascii="Times New Roman" w:hAnsi="Times New Roman" w:cs="Times New Roman"/>
          <w:sz w:val="28"/>
          <w:szCs w:val="28"/>
        </w:rPr>
        <w:t>1</w:t>
      </w:r>
      <w:r w:rsidRPr="00A21F3E">
        <w:rPr>
          <w:rFonts w:ascii="Times New Roman" w:hAnsi="Times New Roman" w:cs="Times New Roman"/>
          <w:sz w:val="28"/>
          <w:szCs w:val="28"/>
        </w:rPr>
        <w:t>]. Юнг також зазначає, що архетипи - це не просто імена або навіть філософські поняття, це моменти самого життя - образи, цілісно пов'язані з живим індивідуумом емоційними зв'язками [</w:t>
      </w:r>
      <w:r w:rsidR="00815320">
        <w:rPr>
          <w:rFonts w:ascii="Times New Roman" w:hAnsi="Times New Roman" w:cs="Times New Roman"/>
          <w:sz w:val="28"/>
          <w:szCs w:val="28"/>
          <w:lang w:val="uk-UA"/>
        </w:rPr>
        <w:t>1</w:t>
      </w:r>
      <w:r w:rsidR="00742376">
        <w:rPr>
          <w:rFonts w:ascii="Times New Roman" w:hAnsi="Times New Roman" w:cs="Times New Roman"/>
          <w:sz w:val="28"/>
          <w:szCs w:val="28"/>
          <w:lang w:val="uk-UA"/>
        </w:rPr>
        <w:t>4</w:t>
      </w:r>
      <w:r w:rsidR="00815320" w:rsidRPr="00937BF9">
        <w:rPr>
          <w:rFonts w:ascii="Times New Roman" w:hAnsi="Times New Roman" w:cs="Times New Roman"/>
          <w:sz w:val="28"/>
          <w:szCs w:val="28"/>
        </w:rPr>
        <w:t>1</w:t>
      </w:r>
      <w:r w:rsidRPr="00A21F3E">
        <w:rPr>
          <w:rFonts w:ascii="Times New Roman" w:hAnsi="Times New Roman" w:cs="Times New Roman"/>
          <w:sz w:val="28"/>
          <w:szCs w:val="28"/>
        </w:rPr>
        <w:t>].</w:t>
      </w:r>
      <w:r w:rsidR="00742376">
        <w:rPr>
          <w:rFonts w:ascii="Times New Roman" w:hAnsi="Times New Roman" w:cs="Times New Roman"/>
          <w:sz w:val="28"/>
          <w:szCs w:val="28"/>
          <w:lang w:val="uk-UA"/>
        </w:rPr>
        <w:t xml:space="preserve"> </w:t>
      </w:r>
      <w:r w:rsidRPr="00A21F3E">
        <w:rPr>
          <w:rFonts w:ascii="Times New Roman" w:hAnsi="Times New Roman" w:cs="Times New Roman"/>
          <w:sz w:val="28"/>
          <w:szCs w:val="28"/>
        </w:rPr>
        <w:t>Архетипи як первинні структурні елементи несвідомого можуть бути представлені: у вигляді певних переданих від покоління до покоління фігур та у вигляді певних ситуацій. Найбільш повне втілення архетипи знаходять у міфах, казках, містичних навчаннях і видіннях. Визначальним способом подання архетипу, за К. Г. Юнгом, є символ, а символізація - головний і єдиний шлях прояву несвідомого - загальної підста</w:t>
      </w:r>
      <w:r w:rsidR="0033655C">
        <w:rPr>
          <w:rFonts w:ascii="Times New Roman" w:hAnsi="Times New Roman" w:cs="Times New Roman"/>
          <w:sz w:val="28"/>
          <w:szCs w:val="28"/>
        </w:rPr>
        <w:t>ви душевного життя всіх людей</w:t>
      </w:r>
      <w:r w:rsidR="0033655C">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485FBA">
        <w:rPr>
          <w:rFonts w:ascii="Times New Roman" w:hAnsi="Times New Roman" w:cs="Times New Roman"/>
          <w:sz w:val="28"/>
          <w:szCs w:val="28"/>
          <w:lang w:val="uk-UA"/>
        </w:rPr>
        <w:t>1</w:t>
      </w:r>
      <w:r w:rsidR="00742376">
        <w:rPr>
          <w:rFonts w:ascii="Times New Roman" w:hAnsi="Times New Roman" w:cs="Times New Roman"/>
          <w:sz w:val="28"/>
          <w:szCs w:val="28"/>
          <w:lang w:val="uk-UA"/>
        </w:rPr>
        <w:t>4</w:t>
      </w:r>
      <w:r w:rsidR="00485FBA" w:rsidRPr="00937BF9">
        <w:rPr>
          <w:rFonts w:ascii="Times New Roman" w:hAnsi="Times New Roman" w:cs="Times New Roman"/>
          <w:sz w:val="28"/>
          <w:szCs w:val="28"/>
        </w:rPr>
        <w:t>2</w:t>
      </w:r>
      <w:r w:rsidRPr="00A21F3E">
        <w:rPr>
          <w:rFonts w:ascii="Times New Roman" w:hAnsi="Times New Roman" w:cs="Times New Roman"/>
          <w:sz w:val="28"/>
          <w:szCs w:val="28"/>
        </w:rPr>
        <w:t>].</w:t>
      </w:r>
    </w:p>
    <w:p w14:paraId="34784D23" w14:textId="67ABE714" w:rsidR="00801D71" w:rsidRPr="00A21F3E" w:rsidRDefault="00801D71" w:rsidP="0033655C">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Всі найзначніші образи-символи людської культури, що втілюють в собі найбільш грандіозні і значні ідеали людства, до яких насамперед можна віднести найбільші міфо-релігійні символи, мають інтенсивну емоційну зарядженість в силу своєї граничної орієнтації на самість - центральний архетип несвідомого. Всі основні символи людської культури - міфи, казки, легенди, перекази, релігійні вчення, людські ідеали, твори мистецтва, сновидіння, бачення </w:t>
      </w:r>
      <w:r w:rsidR="00F23E0C">
        <w:rPr>
          <w:rFonts w:ascii="Times New Roman" w:hAnsi="Times New Roman" w:cs="Times New Roman"/>
          <w:sz w:val="28"/>
          <w:szCs w:val="28"/>
          <w:lang w:val="uk-UA"/>
        </w:rPr>
        <w:t>тощо</w:t>
      </w:r>
      <w:r w:rsidRPr="00A21F3E">
        <w:rPr>
          <w:rFonts w:ascii="Times New Roman" w:hAnsi="Times New Roman" w:cs="Times New Roman"/>
          <w:sz w:val="28"/>
          <w:szCs w:val="28"/>
        </w:rPr>
        <w:t xml:space="preserve"> </w:t>
      </w:r>
      <w:r w:rsidR="00F23E0C">
        <w:rPr>
          <w:rFonts w:ascii="Times New Roman" w:hAnsi="Times New Roman" w:cs="Times New Roman"/>
          <w:sz w:val="28"/>
          <w:szCs w:val="28"/>
        </w:rPr>
        <w:t>–</w:t>
      </w:r>
      <w:r w:rsidRPr="00A21F3E">
        <w:rPr>
          <w:rFonts w:ascii="Times New Roman" w:hAnsi="Times New Roman" w:cs="Times New Roman"/>
          <w:sz w:val="28"/>
          <w:szCs w:val="28"/>
        </w:rPr>
        <w:t xml:space="preserve"> є прояви основних фігур і ситуацій колективного несвідомого - персони, тіні, аніме, анімуса і самості.</w:t>
      </w:r>
    </w:p>
    <w:p w14:paraId="77E787D6" w14:textId="78D623A4"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На думку П. Я. Черних, ці характеристики символу вказують на його укоріненість у колективному несвідомому та на глибину існування символів і символіки [</w:t>
      </w:r>
      <w:r w:rsidR="00815320" w:rsidRPr="00937BF9">
        <w:rPr>
          <w:rFonts w:ascii="Times New Roman" w:hAnsi="Times New Roman" w:cs="Times New Roman"/>
          <w:sz w:val="28"/>
          <w:szCs w:val="28"/>
        </w:rPr>
        <w:t>128</w:t>
      </w:r>
      <w:r w:rsidRPr="00A21F3E">
        <w:rPr>
          <w:rFonts w:ascii="Times New Roman" w:hAnsi="Times New Roman" w:cs="Times New Roman"/>
          <w:sz w:val="28"/>
          <w:szCs w:val="28"/>
        </w:rPr>
        <w:t xml:space="preserve">, с. 377]. У структурі символу представлені два компоненти: </w:t>
      </w:r>
      <w:r w:rsidRPr="00A21F3E">
        <w:rPr>
          <w:rFonts w:ascii="Times New Roman" w:hAnsi="Times New Roman" w:cs="Times New Roman"/>
          <w:sz w:val="28"/>
          <w:szCs w:val="28"/>
        </w:rPr>
        <w:lastRenderedPageBreak/>
        <w:t>символізоване і символізуюче (предметний образ і глибинний зміст). Але символ не можна звести до жодного з них. Характерною рисою символу є здатність використовувати предмет, або предметний образ, являючи його чимось іншим.</w:t>
      </w:r>
    </w:p>
    <w:p w14:paraId="08530845" w14:textId="47C31292"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Не дивлячись на різноманітність визначень символі</w:t>
      </w:r>
      <w:r w:rsidR="005C1024">
        <w:rPr>
          <w:rFonts w:ascii="Times New Roman" w:hAnsi="Times New Roman" w:cs="Times New Roman"/>
          <w:sz w:val="28"/>
          <w:szCs w:val="28"/>
          <w:lang w:val="uk-UA"/>
        </w:rPr>
        <w:t>в</w:t>
      </w:r>
      <w:r w:rsidRPr="00A21F3E">
        <w:rPr>
          <w:rFonts w:ascii="Times New Roman" w:hAnsi="Times New Roman" w:cs="Times New Roman"/>
          <w:sz w:val="28"/>
          <w:szCs w:val="28"/>
        </w:rPr>
        <w:t>, найбільш узагальнене, на наш погляд, надається у філософському енциклопедичному словнику, в якому основне значення поняття «символ» полягає в тому, що це - знак, який пов'язаний із предметністю, яка позначається ним так, що сенс знака та його предмет представляються тільки самим знаком і розкриваються лише через його інтерпретацію [</w:t>
      </w:r>
      <w:r w:rsidR="00815320">
        <w:rPr>
          <w:rFonts w:ascii="Times New Roman" w:hAnsi="Times New Roman" w:cs="Times New Roman"/>
          <w:sz w:val="28"/>
          <w:szCs w:val="28"/>
          <w:lang w:val="en-US"/>
        </w:rPr>
        <w:t>117</w:t>
      </w:r>
      <w:r w:rsidRPr="00A21F3E">
        <w:rPr>
          <w:rFonts w:ascii="Times New Roman" w:hAnsi="Times New Roman" w:cs="Times New Roman"/>
          <w:sz w:val="28"/>
          <w:szCs w:val="28"/>
        </w:rPr>
        <w:t>, с.568]. Символ не є самодостатнім щодо образу, він залежить від предмета і сенсу та потребує власного тлумаченні, а основна його сила полягає у багатозначності і можливості вибору та переходу між смислами. Символ немає іносказання, як алегорія або емблема, яке знімається підстановкою прямого сенсу. На відміну від притчі та міфу він не передбачає розгорнутого оповідання (наративної форми), але сама його структура спрямована на те, щоб дати цілісний образ події і всього світу. Від міфу символ перейняв його соціальні та комунікативні функції, але на відміну від алегорії, символ формує свідомість деякої «гуртуючої таємниці». Важливо, що зміст символу реально існує тільки в ситуації діалогу, поза якою втрачає своє значення.</w:t>
      </w:r>
    </w:p>
    <w:p w14:paraId="7470E55A" w14:textId="484FEFFB"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За Х. Е. Керлот специфічними відмінностями символу від інших знакових тропів є такі його характерні ознаки</w:t>
      </w:r>
      <w:r w:rsidR="0096461C" w:rsidRPr="00937BF9">
        <w:rPr>
          <w:rFonts w:ascii="Times New Roman" w:hAnsi="Times New Roman" w:cs="Times New Roman"/>
          <w:sz w:val="28"/>
          <w:szCs w:val="28"/>
        </w:rPr>
        <w:t xml:space="preserve"> </w:t>
      </w:r>
      <w:r w:rsidR="0096461C" w:rsidRPr="00A21F3E">
        <w:rPr>
          <w:rFonts w:ascii="Times New Roman" w:hAnsi="Times New Roman" w:cs="Times New Roman"/>
          <w:sz w:val="28"/>
          <w:szCs w:val="28"/>
        </w:rPr>
        <w:t>[</w:t>
      </w:r>
      <w:r w:rsidR="0096461C" w:rsidRPr="00937BF9">
        <w:rPr>
          <w:rFonts w:ascii="Times New Roman" w:hAnsi="Times New Roman" w:cs="Times New Roman"/>
          <w:sz w:val="28"/>
          <w:szCs w:val="28"/>
        </w:rPr>
        <w:t>5</w:t>
      </w:r>
      <w:r w:rsidR="0096461C">
        <w:rPr>
          <w:rFonts w:ascii="Times New Roman" w:hAnsi="Times New Roman" w:cs="Times New Roman"/>
          <w:sz w:val="28"/>
          <w:szCs w:val="28"/>
          <w:lang w:val="uk-UA"/>
        </w:rPr>
        <w:t>3</w:t>
      </w:r>
      <w:r w:rsidR="0096461C">
        <w:rPr>
          <w:rFonts w:ascii="Times New Roman" w:hAnsi="Times New Roman" w:cs="Times New Roman"/>
          <w:sz w:val="28"/>
          <w:szCs w:val="28"/>
        </w:rPr>
        <w:t>, с.14]</w:t>
      </w:r>
      <w:r w:rsidRPr="00A21F3E">
        <w:rPr>
          <w:rFonts w:ascii="Times New Roman" w:hAnsi="Times New Roman" w:cs="Times New Roman"/>
          <w:sz w:val="28"/>
          <w:szCs w:val="28"/>
        </w:rPr>
        <w:t xml:space="preserve">:  </w:t>
      </w:r>
    </w:p>
    <w:p w14:paraId="2A1BA6EE"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1) можливість нескінченного розкриття сенсу в процесі співвіднесення з власної предметністю;</w:t>
      </w:r>
    </w:p>
    <w:p w14:paraId="01DFCE68"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2) здатність встановлювати комунікацію і формувати спільноту «присвячених», тобто, суб'єктів, які в процесі тлумачення перебувають в полі дії і відносної зрозумілості символу;</w:t>
      </w:r>
    </w:p>
    <w:p w14:paraId="07E2F077" w14:textId="77777777" w:rsidR="00417C2B" w:rsidRDefault="00801D71" w:rsidP="00417C2B">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 xml:space="preserve"> 3) багатозначність і здатність виявляти доступний «</w:t>
      </w:r>
      <w:r w:rsidR="00417C2B">
        <w:rPr>
          <w:rFonts w:ascii="Times New Roman" w:hAnsi="Times New Roman" w:cs="Times New Roman"/>
          <w:sz w:val="28"/>
          <w:szCs w:val="28"/>
        </w:rPr>
        <w:t>присвяченому» рівень розуміння;</w:t>
      </w:r>
    </w:p>
    <w:p w14:paraId="0EF90206" w14:textId="47688812" w:rsidR="00801D71" w:rsidRPr="00937BF9" w:rsidRDefault="0096461C" w:rsidP="00417C2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00801D71" w:rsidRPr="00A21F3E">
        <w:rPr>
          <w:rFonts w:ascii="Times New Roman" w:hAnsi="Times New Roman" w:cs="Times New Roman"/>
          <w:sz w:val="28"/>
          <w:szCs w:val="28"/>
        </w:rPr>
        <w:t>сходження від «частин» до дійсного і передбачуваного «</w:t>
      </w:r>
      <w:r>
        <w:rPr>
          <w:rFonts w:ascii="Times New Roman" w:hAnsi="Times New Roman" w:cs="Times New Roman"/>
          <w:sz w:val="28"/>
          <w:szCs w:val="28"/>
        </w:rPr>
        <w:t>цілого»</w:t>
      </w:r>
      <w:r w:rsidRPr="00937BF9">
        <w:rPr>
          <w:rFonts w:ascii="Times New Roman" w:hAnsi="Times New Roman" w:cs="Times New Roman"/>
          <w:sz w:val="28"/>
          <w:szCs w:val="28"/>
        </w:rPr>
        <w:t>.</w:t>
      </w:r>
    </w:p>
    <w:p w14:paraId="089285B0" w14:textId="176EF9E7" w:rsidR="00801D71" w:rsidRPr="00A21F3E" w:rsidRDefault="00801D71" w:rsidP="00FD5E6A">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Аналіз природи символу дозволяє виявити його структуру і укл</w:t>
      </w:r>
      <w:r w:rsidR="00FD5E6A">
        <w:rPr>
          <w:rFonts w:ascii="Times New Roman" w:hAnsi="Times New Roman" w:cs="Times New Roman"/>
          <w:sz w:val="28"/>
          <w:szCs w:val="28"/>
        </w:rPr>
        <w:t>адені в ній рівні змістів (Х. К</w:t>
      </w:r>
      <w:r w:rsidR="00FD5E6A">
        <w:rPr>
          <w:rFonts w:ascii="Times New Roman" w:hAnsi="Times New Roman" w:cs="Times New Roman"/>
          <w:sz w:val="28"/>
          <w:szCs w:val="28"/>
          <w:lang w:val="uk-UA"/>
        </w:rPr>
        <w:t>е</w:t>
      </w:r>
      <w:r w:rsidRPr="00A21F3E">
        <w:rPr>
          <w:rFonts w:ascii="Times New Roman" w:hAnsi="Times New Roman" w:cs="Times New Roman"/>
          <w:sz w:val="28"/>
          <w:szCs w:val="28"/>
        </w:rPr>
        <w:t>рло</w:t>
      </w:r>
      <w:r w:rsidR="00FD5E6A">
        <w:rPr>
          <w:rFonts w:ascii="Times New Roman" w:hAnsi="Times New Roman" w:cs="Times New Roman"/>
          <w:sz w:val="28"/>
          <w:szCs w:val="28"/>
          <w:lang w:val="uk-UA"/>
        </w:rPr>
        <w:t>т</w:t>
      </w:r>
      <w:r w:rsidRPr="00A21F3E">
        <w:rPr>
          <w:rFonts w:ascii="Times New Roman" w:hAnsi="Times New Roman" w:cs="Times New Roman"/>
          <w:sz w:val="28"/>
          <w:szCs w:val="28"/>
        </w:rPr>
        <w:t xml:space="preserve"> [</w:t>
      </w:r>
      <w:r w:rsidR="00815320" w:rsidRPr="00937BF9">
        <w:rPr>
          <w:rFonts w:ascii="Times New Roman" w:hAnsi="Times New Roman" w:cs="Times New Roman"/>
          <w:sz w:val="28"/>
          <w:szCs w:val="28"/>
        </w:rPr>
        <w:t>5</w:t>
      </w:r>
      <w:r w:rsidR="00417C2B">
        <w:rPr>
          <w:rFonts w:ascii="Times New Roman" w:hAnsi="Times New Roman" w:cs="Times New Roman"/>
          <w:sz w:val="28"/>
          <w:szCs w:val="28"/>
          <w:lang w:val="uk-UA"/>
        </w:rPr>
        <w:t>3</w:t>
      </w:r>
      <w:r w:rsidRPr="00A21F3E">
        <w:rPr>
          <w:rFonts w:ascii="Times New Roman" w:hAnsi="Times New Roman" w:cs="Times New Roman"/>
          <w:sz w:val="28"/>
          <w:szCs w:val="28"/>
        </w:rPr>
        <w:t>], К. А. Свасьян [</w:t>
      </w:r>
      <w:r w:rsidR="00815320" w:rsidRPr="00937BF9">
        <w:rPr>
          <w:rFonts w:ascii="Times New Roman" w:hAnsi="Times New Roman" w:cs="Times New Roman"/>
          <w:sz w:val="28"/>
          <w:szCs w:val="28"/>
        </w:rPr>
        <w:t>1</w:t>
      </w:r>
      <w:r w:rsidR="00417C2B">
        <w:rPr>
          <w:rFonts w:ascii="Times New Roman" w:hAnsi="Times New Roman" w:cs="Times New Roman"/>
          <w:sz w:val="28"/>
          <w:szCs w:val="28"/>
          <w:lang w:val="uk-UA"/>
        </w:rPr>
        <w:t>0</w:t>
      </w:r>
      <w:r w:rsidR="00815320" w:rsidRPr="00937BF9">
        <w:rPr>
          <w:rFonts w:ascii="Times New Roman" w:hAnsi="Times New Roman" w:cs="Times New Roman"/>
          <w:sz w:val="28"/>
          <w:szCs w:val="28"/>
        </w:rPr>
        <w:t>2</w:t>
      </w:r>
      <w:r w:rsidRPr="00A21F3E">
        <w:rPr>
          <w:rFonts w:ascii="Times New Roman" w:hAnsi="Times New Roman" w:cs="Times New Roman"/>
          <w:sz w:val="28"/>
          <w:szCs w:val="28"/>
        </w:rPr>
        <w:t>], О. В. Старовойтов [</w:t>
      </w:r>
      <w:r w:rsidR="00815320" w:rsidRPr="00937BF9">
        <w:rPr>
          <w:rFonts w:ascii="Times New Roman" w:hAnsi="Times New Roman" w:cs="Times New Roman"/>
          <w:sz w:val="28"/>
          <w:szCs w:val="28"/>
        </w:rPr>
        <w:t>106</w:t>
      </w:r>
      <w:r w:rsidRPr="00A21F3E">
        <w:rPr>
          <w:rFonts w:ascii="Times New Roman" w:hAnsi="Times New Roman" w:cs="Times New Roman"/>
          <w:sz w:val="28"/>
          <w:szCs w:val="28"/>
        </w:rPr>
        <w:t>] та ін.). Так, К. А. Свасьян позначає формальні і змістовні складові символічного конструкту відповідно, як морфема (пов’язана зі структурністю символічного конструкту) і метаморфема (пов’язана з його змістом) [</w:t>
      </w:r>
      <w:r w:rsidR="00815320" w:rsidRPr="00937BF9">
        <w:rPr>
          <w:rFonts w:ascii="Times New Roman" w:hAnsi="Times New Roman" w:cs="Times New Roman"/>
          <w:sz w:val="28"/>
          <w:szCs w:val="28"/>
        </w:rPr>
        <w:t>1</w:t>
      </w:r>
      <w:r w:rsidR="00417C2B">
        <w:rPr>
          <w:rFonts w:ascii="Times New Roman" w:hAnsi="Times New Roman" w:cs="Times New Roman"/>
          <w:sz w:val="28"/>
          <w:szCs w:val="28"/>
          <w:lang w:val="uk-UA"/>
        </w:rPr>
        <w:t>0</w:t>
      </w:r>
      <w:r w:rsidR="00815320" w:rsidRPr="00937BF9">
        <w:rPr>
          <w:rFonts w:ascii="Times New Roman" w:hAnsi="Times New Roman" w:cs="Times New Roman"/>
          <w:sz w:val="28"/>
          <w:szCs w:val="28"/>
        </w:rPr>
        <w:t>2</w:t>
      </w:r>
      <w:r w:rsidRPr="00A21F3E">
        <w:rPr>
          <w:rFonts w:ascii="Times New Roman" w:hAnsi="Times New Roman" w:cs="Times New Roman"/>
          <w:sz w:val="28"/>
          <w:szCs w:val="28"/>
        </w:rPr>
        <w:t xml:space="preserve">]. </w:t>
      </w:r>
    </w:p>
    <w:p w14:paraId="781F5EF6" w14:textId="1F79144E"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З морфемою О. В. Старовойтов [</w:t>
      </w:r>
      <w:r w:rsidR="00815320" w:rsidRPr="00937BF9">
        <w:rPr>
          <w:rFonts w:ascii="Times New Roman" w:hAnsi="Times New Roman" w:cs="Times New Roman"/>
          <w:sz w:val="28"/>
          <w:szCs w:val="28"/>
        </w:rPr>
        <w:t>106</w:t>
      </w:r>
      <w:r w:rsidRPr="00A21F3E">
        <w:rPr>
          <w:rFonts w:ascii="Times New Roman" w:hAnsi="Times New Roman" w:cs="Times New Roman"/>
          <w:sz w:val="28"/>
          <w:szCs w:val="28"/>
        </w:rPr>
        <w:t>] пов'язує такі параметри символу і його функціонування, як:</w:t>
      </w:r>
    </w:p>
    <w:p w14:paraId="668B0094"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форма - визначає вид символу, його образ;</w:t>
      </w:r>
    </w:p>
    <w:p w14:paraId="7DA22AF8"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об'єктивація - процес формального вибору і зв'язування внутрішнього образу з зовнішнім матеріальним або знаковим об'єктом;</w:t>
      </w:r>
    </w:p>
    <w:p w14:paraId="515759F0"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параметри екстерналізації - процес перенесення змісту символічного образу (сенсу) на опредмечений носій (матеріальний або знаковий об'єкт), їх злиття.</w:t>
      </w:r>
    </w:p>
    <w:p w14:paraId="1F22311E" w14:textId="0C407AB6"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Другою структурною складовою символічного конструкту, яка виступає основним фактором внутрішнього пізнання є метаморфема. З нею О.В. Старовойтов [</w:t>
      </w:r>
      <w:r w:rsidR="00815320" w:rsidRPr="00937BF9">
        <w:rPr>
          <w:rFonts w:ascii="Times New Roman" w:hAnsi="Times New Roman" w:cs="Times New Roman"/>
          <w:sz w:val="28"/>
          <w:szCs w:val="28"/>
        </w:rPr>
        <w:t>106</w:t>
      </w:r>
      <w:r w:rsidRPr="00A21F3E">
        <w:rPr>
          <w:rFonts w:ascii="Times New Roman" w:hAnsi="Times New Roman" w:cs="Times New Roman"/>
          <w:sz w:val="28"/>
          <w:szCs w:val="28"/>
        </w:rPr>
        <w:t>] пов'язує такі параметри функціонування символу:</w:t>
      </w:r>
    </w:p>
    <w:p w14:paraId="7DC31912"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змив - суб'єктивне значення психічних змістів символічного образу, пов'язане з його цільовою функцією;</w:t>
      </w:r>
    </w:p>
    <w:p w14:paraId="40A5CB30"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зміст - категорії, в яких експлікується зміст символу;</w:t>
      </w:r>
    </w:p>
    <w:p w14:paraId="3370CFD3"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спрямованість - цільова орієнтація символу, його телеологічна функція.</w:t>
      </w:r>
    </w:p>
    <w:p w14:paraId="09E18DE6"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У будь-якій системі (зовнішній - соціальній, або внутрішній - психічній) символічний конструкт присутній як прихована, латентна передумова, заснована на несвідомих колективних системоутворюючих патернах (архетипах). В активності людини символ, як прихована передумова активності, має такі форми репрезентації:</w:t>
      </w:r>
    </w:p>
    <w:p w14:paraId="2D0D6588"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смислову (особистий сенс, ставлення);</w:t>
      </w:r>
    </w:p>
    <w:p w14:paraId="75FCD5FD" w14:textId="26A2AD86" w:rsidR="00801D71" w:rsidRPr="00A21F3E" w:rsidRDefault="00BC2565" w:rsidP="00BC256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801D71" w:rsidRPr="00A21F3E">
        <w:rPr>
          <w:rFonts w:ascii="Times New Roman" w:hAnsi="Times New Roman" w:cs="Times New Roman"/>
          <w:sz w:val="28"/>
          <w:szCs w:val="28"/>
        </w:rPr>
        <w:t>- образну;</w:t>
      </w:r>
    </w:p>
    <w:p w14:paraId="7FAA44F7" w14:textId="49E7C7D1" w:rsidR="00801D71" w:rsidRPr="00A21F3E" w:rsidRDefault="00801D71" w:rsidP="00BC2565">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оповідальну, або наративну;</w:t>
      </w:r>
    </w:p>
    <w:p w14:paraId="4224B3E3"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поведінкову.</w:t>
      </w:r>
    </w:p>
    <w:p w14:paraId="1515E48F" w14:textId="4E8A12F2"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Таким чином, символ проявляється у вигляді відношення, способу, наративу та поведінкового акту.</w:t>
      </w:r>
    </w:p>
    <w:p w14:paraId="03EDF44E" w14:textId="3C4AE728"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Процес аналізу символу підпорядковується низці закономірностей, які обумовлені як його природою, так і його функціонуванням [</w:t>
      </w:r>
      <w:r w:rsidR="00815320" w:rsidRPr="00937BF9">
        <w:rPr>
          <w:rFonts w:ascii="Times New Roman" w:hAnsi="Times New Roman" w:cs="Times New Roman"/>
          <w:sz w:val="28"/>
          <w:szCs w:val="28"/>
        </w:rPr>
        <w:t>53</w:t>
      </w:r>
      <w:r w:rsidRPr="00A21F3E">
        <w:rPr>
          <w:rFonts w:ascii="Times New Roman" w:hAnsi="Times New Roman" w:cs="Times New Roman"/>
          <w:sz w:val="28"/>
          <w:szCs w:val="28"/>
        </w:rPr>
        <w:t>]:</w:t>
      </w:r>
    </w:p>
    <w:p w14:paraId="5AC20A35"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1) щодо символічної реальності нічого не є безглуздим, або незначущим, все значуще;</w:t>
      </w:r>
    </w:p>
    <w:p w14:paraId="610E8418"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2) в символічній реальності все взаємопов'язано один з одним, одне так чи інакше співвідноситься з іншим;</w:t>
      </w:r>
    </w:p>
    <w:p w14:paraId="04EE7BB1"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3) за певних умов кількісні характеристики переходять в якісні;</w:t>
      </w:r>
    </w:p>
    <w:p w14:paraId="4C0BE927" w14:textId="7CD1BE4A"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4) всі </w:t>
      </w:r>
      <w:r w:rsidR="00744731">
        <w:rPr>
          <w:rFonts w:ascii="Times New Roman" w:hAnsi="Times New Roman" w:cs="Times New Roman"/>
          <w:sz w:val="28"/>
          <w:szCs w:val="28"/>
          <w:lang w:val="uk-UA"/>
        </w:rPr>
        <w:t>часткові</w:t>
      </w:r>
      <w:r w:rsidRPr="00A21F3E">
        <w:rPr>
          <w:rFonts w:ascii="Times New Roman" w:hAnsi="Times New Roman" w:cs="Times New Roman"/>
          <w:sz w:val="28"/>
          <w:szCs w:val="28"/>
        </w:rPr>
        <w:t xml:space="preserve"> характеристики пов'язані з характеристиками сукупності;</w:t>
      </w:r>
    </w:p>
    <w:p w14:paraId="7FFC4B51"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5) серії символів співвідносяться один з одним впорядковано, за аналогією з тим як окремі елементи (символи) впорядковані всередині серії;</w:t>
      </w:r>
    </w:p>
    <w:p w14:paraId="0CE24D94"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6) порядок призначається загальним значенням символічних констеляцій (символічних сукупностей).</w:t>
      </w:r>
    </w:p>
    <w:p w14:paraId="463F5EC0" w14:textId="75C08599" w:rsidR="00801D71" w:rsidRDefault="00801D71" w:rsidP="00801D71">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Таким чином, семіотично репрезентована сукупність психічних об'єктів становить символічну реальність, яку можна розглядати як сформовану на базі природних глибинних психічних передумов сукупність внутрішніх і зовнішніх, усвідомлюваних і неусвідомлюваних явищ, представлених для сприйняття суб'єкта в якості символів або об'єктів, що мають символічний зміст.</w:t>
      </w:r>
      <w:r w:rsidR="00295F54" w:rsidRPr="00937BF9">
        <w:rPr>
          <w:rFonts w:ascii="Times New Roman" w:hAnsi="Times New Roman" w:cs="Times New Roman"/>
          <w:sz w:val="28"/>
          <w:szCs w:val="28"/>
        </w:rPr>
        <w:t xml:space="preserve"> </w:t>
      </w:r>
      <w:r w:rsidRPr="00A21F3E">
        <w:rPr>
          <w:rFonts w:ascii="Times New Roman" w:hAnsi="Times New Roman" w:cs="Times New Roman"/>
          <w:sz w:val="28"/>
          <w:szCs w:val="28"/>
        </w:rPr>
        <w:t>Елементарною одиницею символічної реальності виступає символічний конструкт як впорядкована функціональна єдність множинних смислів, укладених в уніфіковану форму знака. Наділення знака глибинним множинним змістом трансформує його у символ.</w:t>
      </w:r>
    </w:p>
    <w:p w14:paraId="4AB6452F" w14:textId="77777777" w:rsidR="000E09C8" w:rsidRDefault="000E09C8" w:rsidP="00801D71">
      <w:pPr>
        <w:spacing w:after="0" w:line="360" w:lineRule="auto"/>
        <w:ind w:firstLine="708"/>
        <w:jc w:val="both"/>
        <w:rPr>
          <w:rFonts w:ascii="Times New Roman" w:hAnsi="Times New Roman" w:cs="Times New Roman"/>
          <w:sz w:val="28"/>
          <w:szCs w:val="28"/>
          <w:lang w:val="uk-UA"/>
        </w:rPr>
      </w:pPr>
    </w:p>
    <w:p w14:paraId="1210E3CE" w14:textId="77777777" w:rsidR="005A54DE" w:rsidRPr="00E075D7" w:rsidRDefault="005A54DE" w:rsidP="005A54DE">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w:t>
      </w:r>
      <w:r>
        <w:rPr>
          <w:rFonts w:ascii="Times New Roman" w:hAnsi="Times New Roman" w:cs="Times New Roman"/>
          <w:b/>
          <w:sz w:val="28"/>
          <w:szCs w:val="28"/>
          <w:lang w:val="uk-UA"/>
        </w:rPr>
        <w:t>2</w:t>
      </w:r>
      <w:r>
        <w:rPr>
          <w:rFonts w:ascii="Times New Roman" w:hAnsi="Times New Roman" w:cs="Times New Roman"/>
          <w:b/>
          <w:sz w:val="28"/>
          <w:szCs w:val="28"/>
        </w:rPr>
        <w:t xml:space="preserve">. </w:t>
      </w:r>
      <w:r w:rsidRPr="00E075D7">
        <w:rPr>
          <w:rFonts w:ascii="Times New Roman" w:hAnsi="Times New Roman" w:cs="Times New Roman"/>
          <w:b/>
          <w:sz w:val="28"/>
          <w:szCs w:val="28"/>
        </w:rPr>
        <w:t>Феноменологія символіки</w:t>
      </w:r>
      <w:r>
        <w:rPr>
          <w:rFonts w:ascii="Times New Roman" w:hAnsi="Times New Roman" w:cs="Times New Roman"/>
          <w:b/>
          <w:sz w:val="28"/>
          <w:szCs w:val="28"/>
        </w:rPr>
        <w:t xml:space="preserve"> сновидін</w:t>
      </w:r>
      <w:r w:rsidRPr="00E075D7">
        <w:rPr>
          <w:rFonts w:ascii="Times New Roman" w:hAnsi="Times New Roman" w:cs="Times New Roman"/>
          <w:b/>
          <w:sz w:val="28"/>
          <w:szCs w:val="28"/>
        </w:rPr>
        <w:t>ь</w:t>
      </w:r>
      <w:r>
        <w:rPr>
          <w:rFonts w:ascii="Times New Roman" w:hAnsi="Times New Roman" w:cs="Times New Roman"/>
          <w:b/>
          <w:sz w:val="28"/>
          <w:szCs w:val="28"/>
        </w:rPr>
        <w:t xml:space="preserve"> </w:t>
      </w:r>
      <w:r>
        <w:rPr>
          <w:rFonts w:ascii="Times New Roman" w:hAnsi="Times New Roman" w:cs="Times New Roman"/>
          <w:b/>
          <w:sz w:val="28"/>
          <w:szCs w:val="28"/>
          <w:lang w:val="uk-UA"/>
        </w:rPr>
        <w:t>у</w:t>
      </w:r>
      <w:r w:rsidRPr="007C44AE">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дискурсі психології </w:t>
      </w:r>
      <w:r w:rsidRPr="007C44AE">
        <w:rPr>
          <w:rFonts w:ascii="Times New Roman" w:hAnsi="Times New Roman" w:cs="Times New Roman"/>
          <w:b/>
          <w:sz w:val="28"/>
          <w:szCs w:val="28"/>
        </w:rPr>
        <w:t>несвідомого</w:t>
      </w:r>
      <w:r w:rsidRPr="00E075D7">
        <w:rPr>
          <w:rFonts w:ascii="Times New Roman" w:hAnsi="Times New Roman" w:cs="Times New Roman"/>
          <w:b/>
          <w:sz w:val="28"/>
          <w:szCs w:val="28"/>
        </w:rPr>
        <w:t>.</w:t>
      </w:r>
    </w:p>
    <w:p w14:paraId="2D00221D" w14:textId="31DD4999" w:rsidR="005A54DE" w:rsidRPr="00A21F3E" w:rsidRDefault="005A54DE" w:rsidP="005A54DE">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Сновидіння </w:t>
      </w:r>
      <w:r>
        <w:rPr>
          <w:rFonts w:ascii="Times New Roman" w:hAnsi="Times New Roman" w:cs="Times New Roman"/>
          <w:sz w:val="28"/>
          <w:szCs w:val="28"/>
        </w:rPr>
        <w:t>–</w:t>
      </w:r>
      <w:r w:rsidRPr="00A21F3E">
        <w:rPr>
          <w:rFonts w:ascii="Times New Roman" w:hAnsi="Times New Roman" w:cs="Times New Roman"/>
          <w:sz w:val="28"/>
          <w:szCs w:val="28"/>
        </w:rPr>
        <w:t xml:space="preserve"> це невід'ємно значущо і ритмічно повторювана під час сну психічна активність людини, що виявляється як результат відображення сукупності ментальних, фізіологічних, біохімічних і психологічних процесів </w:t>
      </w:r>
      <w:r w:rsidRPr="00A21F3E">
        <w:rPr>
          <w:rFonts w:ascii="Times New Roman" w:hAnsi="Times New Roman" w:cs="Times New Roman"/>
          <w:sz w:val="28"/>
          <w:szCs w:val="28"/>
        </w:rPr>
        <w:lastRenderedPageBreak/>
        <w:t>в організмі [</w:t>
      </w:r>
      <w:r w:rsidR="0096461C" w:rsidRPr="00937BF9">
        <w:rPr>
          <w:rFonts w:ascii="Times New Roman" w:hAnsi="Times New Roman" w:cs="Times New Roman"/>
          <w:sz w:val="28"/>
          <w:szCs w:val="28"/>
        </w:rPr>
        <w:t>76</w:t>
      </w:r>
      <w:r w:rsidRPr="00A21F3E">
        <w:rPr>
          <w:rFonts w:ascii="Times New Roman" w:hAnsi="Times New Roman" w:cs="Times New Roman"/>
          <w:sz w:val="28"/>
          <w:szCs w:val="28"/>
        </w:rPr>
        <w:t>]. Це суб'єктивно пережиті уявлення, переважно зорові, пов'язані з активізацією кори головного мозку відносно більше в правій півкулі, що відповідає переважанню уві сні просторово-образного мислення. При цьому відображення об'єктивної реальності і знання про себе як про суб'єкта пізнання змінено - людина не усвідомлює себе так</w:t>
      </w:r>
      <w:r>
        <w:rPr>
          <w:rFonts w:ascii="Times New Roman" w:hAnsi="Times New Roman" w:cs="Times New Roman"/>
          <w:sz w:val="28"/>
          <w:szCs w:val="28"/>
          <w:lang w:val="uk-UA"/>
        </w:rPr>
        <w:t>ою</w:t>
      </w:r>
      <w:r w:rsidRPr="00A21F3E">
        <w:rPr>
          <w:rFonts w:ascii="Times New Roman" w:hAnsi="Times New Roman" w:cs="Times New Roman"/>
          <w:sz w:val="28"/>
          <w:szCs w:val="28"/>
        </w:rPr>
        <w:t>, що бачить сон.</w:t>
      </w:r>
      <w:r w:rsidRPr="00FD7A52">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A21F3E">
        <w:rPr>
          <w:rFonts w:ascii="Times New Roman" w:hAnsi="Times New Roman" w:cs="Times New Roman"/>
          <w:sz w:val="28"/>
          <w:szCs w:val="28"/>
        </w:rPr>
        <w:t>ро наукові концептуалізації сновидінь можна говорити тільки з другої половини XIX століття, коли склалися фізіологія і психологія. Типовим прикладом фізіологічної концептуалізації сновидінь може слугувати теорія І.</w:t>
      </w:r>
      <w:r w:rsidR="0096461C">
        <w:rPr>
          <w:rFonts w:ascii="Times New Roman" w:hAnsi="Times New Roman" w:cs="Times New Roman"/>
          <w:sz w:val="28"/>
          <w:szCs w:val="28"/>
        </w:rPr>
        <w:t>П.</w:t>
      </w:r>
      <w:r w:rsidR="0096461C">
        <w:rPr>
          <w:rFonts w:ascii="Times New Roman" w:hAnsi="Times New Roman" w:cs="Times New Roman"/>
          <w:sz w:val="28"/>
          <w:szCs w:val="28"/>
          <w:lang w:val="en-US"/>
        </w:rPr>
        <w:t> </w:t>
      </w:r>
      <w:r w:rsidRPr="00A21F3E">
        <w:rPr>
          <w:rFonts w:ascii="Times New Roman" w:hAnsi="Times New Roman" w:cs="Times New Roman"/>
          <w:sz w:val="28"/>
          <w:szCs w:val="28"/>
        </w:rPr>
        <w:t>Павлова, що зв'язує внутрішнє гальмування клітин з їх втомою і необхідністю відпочинку [</w:t>
      </w:r>
      <w:r w:rsidR="0096461C" w:rsidRPr="00937BF9">
        <w:rPr>
          <w:rFonts w:ascii="Times New Roman" w:hAnsi="Times New Roman" w:cs="Times New Roman"/>
          <w:sz w:val="28"/>
          <w:szCs w:val="28"/>
        </w:rPr>
        <w:t>98</w:t>
      </w:r>
      <w:r w:rsidRPr="00A21F3E">
        <w:rPr>
          <w:rFonts w:ascii="Times New Roman" w:hAnsi="Times New Roman" w:cs="Times New Roman"/>
          <w:sz w:val="28"/>
          <w:szCs w:val="28"/>
        </w:rPr>
        <w:t>, с. 202].</w:t>
      </w:r>
    </w:p>
    <w:p w14:paraId="792988ED" w14:textId="0B9575C2"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Сюжети сну в образній символіч</w:t>
      </w:r>
      <w:r>
        <w:rPr>
          <w:rFonts w:ascii="Times New Roman" w:hAnsi="Times New Roman" w:cs="Times New Roman"/>
          <w:sz w:val="28"/>
          <w:szCs w:val="28"/>
        </w:rPr>
        <w:t xml:space="preserve">ній формі, за О.О. Радугіним, </w:t>
      </w:r>
      <w:r w:rsidRPr="00A21F3E">
        <w:rPr>
          <w:rFonts w:ascii="Times New Roman" w:hAnsi="Times New Roman" w:cs="Times New Roman"/>
          <w:sz w:val="28"/>
          <w:szCs w:val="28"/>
        </w:rPr>
        <w:t>відображають мотиви, установки, бажання і інтереси суб'єкта [</w:t>
      </w:r>
      <w:r w:rsidR="0096461C" w:rsidRPr="00937BF9">
        <w:rPr>
          <w:rFonts w:ascii="Times New Roman" w:hAnsi="Times New Roman" w:cs="Times New Roman"/>
          <w:sz w:val="28"/>
          <w:szCs w:val="28"/>
        </w:rPr>
        <w:t>86</w:t>
      </w:r>
      <w:r w:rsidRPr="00A21F3E">
        <w:rPr>
          <w:rFonts w:ascii="Times New Roman" w:hAnsi="Times New Roman" w:cs="Times New Roman"/>
          <w:sz w:val="28"/>
          <w:szCs w:val="28"/>
        </w:rPr>
        <w:t>]. Сновидіння емоційно стабілізують внутрішні конфлікти і слугують психологічним захистом, відновлюючи пошукову активність особистості. Переважання образного мислення призводить до позитивно</w:t>
      </w:r>
      <w:r w:rsidR="0096461C">
        <w:rPr>
          <w:rFonts w:ascii="Times New Roman" w:hAnsi="Times New Roman" w:cs="Times New Roman"/>
          <w:sz w:val="28"/>
          <w:szCs w:val="28"/>
        </w:rPr>
        <w:t>го впливу на процеси творчості</w:t>
      </w:r>
      <w:r w:rsidRPr="00A21F3E">
        <w:rPr>
          <w:rFonts w:ascii="Times New Roman" w:hAnsi="Times New Roman" w:cs="Times New Roman"/>
          <w:sz w:val="28"/>
          <w:szCs w:val="28"/>
        </w:rPr>
        <w:t>. Неповноцінність або обмеження прояву сновидінь призводить до виникнення неврозів та психосоматичних захворювань [</w:t>
      </w:r>
      <w:r w:rsidR="0096461C" w:rsidRPr="00937BF9">
        <w:rPr>
          <w:rFonts w:ascii="Times New Roman" w:hAnsi="Times New Roman" w:cs="Times New Roman"/>
          <w:sz w:val="28"/>
          <w:szCs w:val="28"/>
        </w:rPr>
        <w:t>86</w:t>
      </w:r>
      <w:r w:rsidRPr="00A21F3E">
        <w:rPr>
          <w:rFonts w:ascii="Times New Roman" w:hAnsi="Times New Roman" w:cs="Times New Roman"/>
          <w:sz w:val="28"/>
          <w:szCs w:val="28"/>
        </w:rPr>
        <w:t>].</w:t>
      </w:r>
    </w:p>
    <w:p w14:paraId="4976D67F" w14:textId="0370685A"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З. Фрейд наділяв сновидіння важливою функцією та вважав, що думки і бажання людини постійно прагнуть з несвідомої «інстанції психіки» у «свідому», але на їхньому шляху стоїть підсвідома інстанція, що здійс</w:t>
      </w:r>
      <w:r>
        <w:rPr>
          <w:rFonts w:ascii="Times New Roman" w:hAnsi="Times New Roman" w:cs="Times New Roman"/>
          <w:sz w:val="28"/>
          <w:szCs w:val="28"/>
        </w:rPr>
        <w:t>нює функцію цензури і критики</w:t>
      </w:r>
      <w:r w:rsidRPr="00A21F3E">
        <w:rPr>
          <w:rFonts w:ascii="Times New Roman" w:hAnsi="Times New Roman" w:cs="Times New Roman"/>
          <w:sz w:val="28"/>
          <w:szCs w:val="28"/>
        </w:rPr>
        <w:t xml:space="preserve">. У сонної людини дія цензури і критики слабшає, і у свідомість проникають ті думки і бажання, які в бадьорому стані були придушені, не здійснені. Потрапивши у свідомість, незадоволені несвідомі бажання задовольняються, проживаються, і цей процес утворює сновидіння, основною умовою якого є приховування, маскування справжніх несвідомих думок (щоб частково задовольнити вимогу цензури), тому для самого свідомості несвідомі думки виступають вже у вигляді символів і метафор. «Найближчі приховані думки, - пише З. Фрейд, - знаходяться шляхом аналізу, часто вражають нас своєю незвичністю: вони постають перед нами у раціональних словесних формах, якими наше мислення звичайно </w:t>
      </w:r>
      <w:r w:rsidRPr="00A21F3E">
        <w:rPr>
          <w:rFonts w:ascii="Times New Roman" w:hAnsi="Times New Roman" w:cs="Times New Roman"/>
          <w:sz w:val="28"/>
          <w:szCs w:val="28"/>
        </w:rPr>
        <w:lastRenderedPageBreak/>
        <w:t>користується, а скоріше виражаються символічно, за допомогою порівнянь і метафор ...» [</w:t>
      </w:r>
      <w:r w:rsidR="0096461C">
        <w:rPr>
          <w:rFonts w:ascii="Times New Roman" w:hAnsi="Times New Roman" w:cs="Times New Roman"/>
          <w:sz w:val="28"/>
          <w:szCs w:val="28"/>
          <w:lang w:val="en-US"/>
        </w:rPr>
        <w:t>122</w:t>
      </w:r>
      <w:r w:rsidRPr="00A21F3E">
        <w:rPr>
          <w:rFonts w:ascii="Times New Roman" w:hAnsi="Times New Roman" w:cs="Times New Roman"/>
          <w:sz w:val="28"/>
          <w:szCs w:val="28"/>
        </w:rPr>
        <w:t>, с. 35].</w:t>
      </w:r>
    </w:p>
    <w:p w14:paraId="6F0F9D47" w14:textId="6016B34E"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Процес переробки прихованого змісту сновидіння у явний З. Фрейд називає роботою сновидіння [</w:t>
      </w:r>
      <w:r w:rsidR="0096461C" w:rsidRPr="00937BF9">
        <w:rPr>
          <w:rFonts w:ascii="Times New Roman" w:hAnsi="Times New Roman" w:cs="Times New Roman"/>
          <w:sz w:val="28"/>
          <w:szCs w:val="28"/>
        </w:rPr>
        <w:t>120</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Робота сновидіння – це процеси, завдяки яким з прихованих думок сновидіння, соматичних подразників під час сну, залишків денних вражень формується явний зміст сновидіння. </w:t>
      </w:r>
    </w:p>
    <w:p w14:paraId="45119026"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З. Фрейд розрізняє чотири основні механізми роботи сновидіння:</w:t>
      </w:r>
    </w:p>
    <w:p w14:paraId="4DD3D619"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1) згущення;</w:t>
      </w:r>
    </w:p>
    <w:p w14:paraId="52C9642F"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2) зміщення;</w:t>
      </w:r>
    </w:p>
    <w:p w14:paraId="13153685"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3) вторинна обробка;</w:t>
      </w:r>
    </w:p>
    <w:p w14:paraId="2FD93ED2" w14:textId="7B33591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4) наочне (образне) зображення думок і висловлювань [</w:t>
      </w:r>
      <w:r w:rsidR="0096461C" w:rsidRPr="00937BF9">
        <w:rPr>
          <w:rFonts w:ascii="Times New Roman" w:hAnsi="Times New Roman" w:cs="Times New Roman"/>
          <w:sz w:val="28"/>
          <w:szCs w:val="28"/>
        </w:rPr>
        <w:t>120</w:t>
      </w:r>
      <w:r w:rsidRPr="00A21F3E">
        <w:rPr>
          <w:rFonts w:ascii="Times New Roman" w:hAnsi="Times New Roman" w:cs="Times New Roman"/>
          <w:sz w:val="28"/>
          <w:szCs w:val="28"/>
        </w:rPr>
        <w:t>].</w:t>
      </w:r>
    </w:p>
    <w:p w14:paraId="3C4BC21A" w14:textId="1812FD75"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Завдяки механізму згущення прихований зміст сновидіння, тобто його справжній сенс, у його явному змісті виражається в стислому і часто незрозумілому вигляді. Завдяки існуванню згущення, згідно З. Фрейда, явне сновидіння ніколи не буває ширше свого прихованого змісту [</w:t>
      </w:r>
      <w:r w:rsidR="0096461C" w:rsidRPr="00937BF9">
        <w:rPr>
          <w:rFonts w:ascii="Times New Roman" w:hAnsi="Times New Roman" w:cs="Times New Roman"/>
          <w:sz w:val="28"/>
          <w:szCs w:val="28"/>
        </w:rPr>
        <w:t>73</w:t>
      </w:r>
      <w:r w:rsidRPr="00A21F3E">
        <w:rPr>
          <w:rFonts w:ascii="Times New Roman" w:hAnsi="Times New Roman" w:cs="Times New Roman"/>
          <w:sz w:val="28"/>
          <w:szCs w:val="28"/>
        </w:rPr>
        <w:t>, с. 36]. Згущення з'являються внаслідок того, що низка елементів прихованого змісту опускається та тільки частина його отримує явне вираз. Елементи ж, які мають загальні риси, виступають у складі одного складного образу. У сновидіннях часто створюються «компромісні», складні образи, які, на думку З. Фрейда, легше обходять цензуру психіки і переходять у передсвідоме, а звідти - у сферу свідомості [</w:t>
      </w:r>
      <w:r w:rsidR="0096461C" w:rsidRPr="00937BF9">
        <w:rPr>
          <w:rFonts w:ascii="Times New Roman" w:hAnsi="Times New Roman" w:cs="Times New Roman"/>
          <w:sz w:val="28"/>
          <w:szCs w:val="28"/>
        </w:rPr>
        <w:t>124</w:t>
      </w:r>
      <w:r w:rsidRPr="00A21F3E">
        <w:rPr>
          <w:rFonts w:ascii="Times New Roman" w:hAnsi="Times New Roman" w:cs="Times New Roman"/>
          <w:sz w:val="28"/>
          <w:szCs w:val="28"/>
        </w:rPr>
        <w:t xml:space="preserve">, с. 247]. </w:t>
      </w:r>
    </w:p>
    <w:p w14:paraId="416221AF"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Таким чином, при згущенні має місце вибір елементів, створення нових асоціацій (групових образів) і формування середнього, узагальненого образу. Використання в сновидіннях механізму згущення думок призводить до формування образів-метафор. Таке згущення здійснюється для підкреслення чогось або для створення специфічного ефекту. В єдиному образі сновидінь можуть комбінуватися минуле і сьогодення. Сплячий обходить логічні і просторово-часові зв'язки заради створення таких образів, що найкраще висловлюють його актуальні переживання. Отже, комплексні психічні образи сновидінь представляють собою асоціації різних особливостей, що належать </w:t>
      </w:r>
      <w:r w:rsidRPr="00A21F3E">
        <w:rPr>
          <w:rFonts w:ascii="Times New Roman" w:hAnsi="Times New Roman" w:cs="Times New Roman"/>
          <w:sz w:val="28"/>
          <w:szCs w:val="28"/>
        </w:rPr>
        <w:lastRenderedPageBreak/>
        <w:t>різним реальним об'єктам, але ці комплексні образи, створені за допомогою механізму згущення, здебільшого такі, що в реальному житті неможливі. Дія даного механізму можна легко спостерігати у казках і міфах, в образах різних міфологічних істот. Механізм згущення, приводячи до комбінування або злиття різних рис предметів і явищ, може привести також до утворення неіснуючих картин природи, жартів і т.п. Одному комплексному образу, отриманому за допомогою згущення, можуть відповідати кілька прихованих думок, які виступають в ньому скорочено і зі значними спотвореннями.</w:t>
      </w:r>
    </w:p>
    <w:p w14:paraId="6CB2FFED"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Інший вид спотворення - переміщення (або зсув). Цей механізм виступає у двох різновидах:</w:t>
      </w:r>
    </w:p>
    <w:p w14:paraId="2A1120A2"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а) певний елемент прихованого змісту сновидіння замінюється будь-яким далеким образом, за допомогою якого на даний елемент тільки натякається;</w:t>
      </w:r>
    </w:p>
    <w:p w14:paraId="6E1DB227" w14:textId="77777777" w:rsidR="005A54DE" w:rsidRPr="00A21F3E" w:rsidRDefault="005A54DE" w:rsidP="005A54DE">
      <w:pPr>
        <w:spacing w:after="0" w:line="360" w:lineRule="auto"/>
        <w:jc w:val="both"/>
        <w:rPr>
          <w:rFonts w:ascii="Times New Roman" w:hAnsi="Times New Roman" w:cs="Times New Roman"/>
          <w:sz w:val="28"/>
          <w:szCs w:val="28"/>
        </w:rPr>
      </w:pPr>
      <w:r w:rsidRPr="00A21F3E">
        <w:rPr>
          <w:rFonts w:ascii="Times New Roman" w:hAnsi="Times New Roman" w:cs="Times New Roman"/>
          <w:sz w:val="28"/>
          <w:szCs w:val="28"/>
        </w:rPr>
        <w:t xml:space="preserve"> </w:t>
      </w:r>
      <w:r>
        <w:rPr>
          <w:rFonts w:ascii="Times New Roman" w:hAnsi="Times New Roman" w:cs="Times New Roman"/>
          <w:sz w:val="28"/>
          <w:szCs w:val="28"/>
        </w:rPr>
        <w:tab/>
      </w:r>
      <w:r w:rsidRPr="00A21F3E">
        <w:rPr>
          <w:rFonts w:ascii="Times New Roman" w:hAnsi="Times New Roman" w:cs="Times New Roman"/>
          <w:sz w:val="28"/>
          <w:szCs w:val="28"/>
        </w:rPr>
        <w:t>б) психічний акцент від значимого елемента переміщується на незначний.</w:t>
      </w:r>
    </w:p>
    <w:p w14:paraId="04487111" w14:textId="22BDEA8B"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Внаслідок цих процесів сновидіння приймає дивний характер. Створюється враження, що підсвідоме докладає особливих зусиль для того, щоб справжній зміст сновидіння залишився незрозумілим. Існування даного механізму показує, що зміст сновидіння безпосередньо неможливо зрозуміти. «Пересування і згущення - два процеси, яким ми маємо всі підстави приписати утворення сновидіння», - писав З. Фрейд [</w:t>
      </w:r>
      <w:r w:rsidR="00417C2B">
        <w:rPr>
          <w:rFonts w:ascii="Times New Roman" w:hAnsi="Times New Roman" w:cs="Times New Roman"/>
          <w:sz w:val="28"/>
          <w:szCs w:val="28"/>
          <w:lang w:val="uk-UA"/>
        </w:rPr>
        <w:t>1</w:t>
      </w:r>
      <w:r w:rsidR="0096461C" w:rsidRPr="00937BF9">
        <w:rPr>
          <w:rFonts w:ascii="Times New Roman" w:hAnsi="Times New Roman" w:cs="Times New Roman"/>
          <w:sz w:val="28"/>
          <w:szCs w:val="28"/>
        </w:rPr>
        <w:t>24</w:t>
      </w:r>
      <w:r w:rsidRPr="00A21F3E">
        <w:rPr>
          <w:rFonts w:ascii="Times New Roman" w:hAnsi="Times New Roman" w:cs="Times New Roman"/>
          <w:sz w:val="28"/>
          <w:szCs w:val="28"/>
        </w:rPr>
        <w:t>, с. 255].</w:t>
      </w:r>
    </w:p>
    <w:p w14:paraId="6A26460E"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В результаті роботи механізму переміщення у підсвідомої сфері реальне життя представляється у спотвореному вигляді. На думку З. Фрейда, це теж відбувається завдяки цензурі: переміщення і заміна, що виникають під впливом цензури спотворення, з'являються завдяки переходу певних значень і цінностей на другорядні елементи змісту сновидіння.</w:t>
      </w:r>
    </w:p>
    <w:p w14:paraId="595A7FB8"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Оскільки механізм переміщення і заміщення, що виникає внаслідок його роботи, діють як на рівні свідомості, так і підсвідомості і по суті виступають в якості закономірностей психічного життя, вони, поряд з іншими, мають також адаптивні, захисні функції. Хоча проблема вимагає </w:t>
      </w:r>
      <w:r w:rsidRPr="00A21F3E">
        <w:rPr>
          <w:rFonts w:ascii="Times New Roman" w:hAnsi="Times New Roman" w:cs="Times New Roman"/>
          <w:sz w:val="28"/>
          <w:szCs w:val="28"/>
        </w:rPr>
        <w:lastRenderedPageBreak/>
        <w:t>окремого і поглибленого дослідження, все ж вже зараз ми можемо сказати, що перенесення смислів (значень) і, на його основі, заміна об'єктів психічної діяльності є основними механізмами, що відбуваються на різних рівнях психіки процесу символізації.</w:t>
      </w:r>
    </w:p>
    <w:p w14:paraId="7FE2A09D"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Робота символізації полягає в заміні деяких індивідуально значущих, конкретних уявлень на: </w:t>
      </w:r>
    </w:p>
    <w:p w14:paraId="3438A105"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загальнозначущі (універсальні символи, відомі з міфів, ритуалів, легенд); </w:t>
      </w:r>
    </w:p>
    <w:p w14:paraId="7B860B90"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значущі в даній культурі (умовні); </w:t>
      </w:r>
    </w:p>
    <w:p w14:paraId="60768FD7"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інші індивідуально значущі, сформовані в онтогенезі.</w:t>
      </w:r>
    </w:p>
    <w:p w14:paraId="3F7926F6"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Механізм вторинної обробки виконує необхідну раціоналізучу роботу щодо заповнення прогалин, встановленню зв'язків між частинами сновидіння, тобто робить їх придатними для сприйняття. Однак цей механізм працює не завжди і ми можемо згадати явно безглузді і фрагментарні сновидіння. Крім того, роботу цього механізму можна пов'язати як з формуванням сновидіння, так і з його сприйняттям або навіть відтворенням після пробудження, що робить його причетність саме до формування сновидіння неочевидною.</w:t>
      </w:r>
    </w:p>
    <w:p w14:paraId="25D88EE0" w14:textId="0F83A7CA"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Виділені З. Фрейдом закономірності сновидінь - «згущення образів», «витискування», «переоцінка психічних цінностей», «конструювання ситуацій» і т. п. - до сих пір успішно використовуються в аналізі сновидінь. Наприклад, під «згущенням образів» З. Фрейд розуміє складання у сновидінні нового способу з декількох вже відомих люд</w:t>
      </w:r>
      <w:r w:rsidR="0096461C">
        <w:rPr>
          <w:rFonts w:ascii="Times New Roman" w:hAnsi="Times New Roman" w:cs="Times New Roman"/>
          <w:sz w:val="28"/>
          <w:szCs w:val="28"/>
        </w:rPr>
        <w:t>ині. Ту ж процедуру психолог В.</w:t>
      </w:r>
      <w:r w:rsidRPr="00A21F3E">
        <w:rPr>
          <w:rFonts w:ascii="Times New Roman" w:hAnsi="Times New Roman" w:cs="Times New Roman"/>
          <w:sz w:val="28"/>
          <w:szCs w:val="28"/>
        </w:rPr>
        <w:t>М. Касаткін називає «злиттям» вражень і докладно аналізує в своїй роботі [</w:t>
      </w:r>
      <w:r w:rsidR="0096461C" w:rsidRPr="00937BF9">
        <w:rPr>
          <w:rFonts w:ascii="Times New Roman" w:hAnsi="Times New Roman" w:cs="Times New Roman"/>
          <w:sz w:val="28"/>
          <w:szCs w:val="28"/>
        </w:rPr>
        <w:t>5</w:t>
      </w:r>
      <w:r w:rsidR="00417C2B">
        <w:rPr>
          <w:rFonts w:ascii="Times New Roman" w:hAnsi="Times New Roman" w:cs="Times New Roman"/>
          <w:sz w:val="28"/>
          <w:szCs w:val="28"/>
          <w:lang w:val="uk-UA"/>
        </w:rPr>
        <w:t>2</w:t>
      </w:r>
      <w:r w:rsidRPr="00A21F3E">
        <w:rPr>
          <w:rFonts w:ascii="Times New Roman" w:hAnsi="Times New Roman" w:cs="Times New Roman"/>
          <w:sz w:val="28"/>
          <w:szCs w:val="28"/>
        </w:rPr>
        <w:t>].</w:t>
      </w:r>
    </w:p>
    <w:p w14:paraId="7FEDE33D" w14:textId="5142C7A6"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В контексті психоаналітичної теорії сновидіння є спотворені несвідомі бажання і фантазії, що досягають свідомості суб'єкта в стані сну. При цьому основною властивістю сновидіння є його подвійність: «видима» частина сновидіння не є його істинним змістом, а справжній («латентний») зміст наповнений елементами, що засуджуються свідомістю як правило, </w:t>
      </w:r>
      <w:r w:rsidRPr="00A21F3E">
        <w:rPr>
          <w:rFonts w:ascii="Times New Roman" w:hAnsi="Times New Roman" w:cs="Times New Roman"/>
          <w:sz w:val="28"/>
          <w:szCs w:val="28"/>
        </w:rPr>
        <w:lastRenderedPageBreak/>
        <w:t>сексуальної або агресивної природи. Саме «бачення» сну представляється способом збереження у стані сну від пробуджуючого впливу психічних і соматичних подразників [</w:t>
      </w:r>
      <w:r w:rsidR="0096461C" w:rsidRPr="00937BF9">
        <w:rPr>
          <w:rFonts w:ascii="Times New Roman" w:hAnsi="Times New Roman" w:cs="Times New Roman"/>
          <w:sz w:val="28"/>
          <w:szCs w:val="28"/>
        </w:rPr>
        <w:t>120</w:t>
      </w:r>
      <w:r>
        <w:rPr>
          <w:rFonts w:ascii="Times New Roman" w:hAnsi="Times New Roman" w:cs="Times New Roman"/>
          <w:sz w:val="28"/>
          <w:szCs w:val="28"/>
          <w:lang w:val="uk-UA"/>
        </w:rPr>
        <w:t>,</w:t>
      </w:r>
      <w:r w:rsidR="00417C2B">
        <w:rPr>
          <w:rFonts w:ascii="Times New Roman" w:hAnsi="Times New Roman" w:cs="Times New Roman"/>
          <w:sz w:val="28"/>
          <w:szCs w:val="28"/>
        </w:rPr>
        <w:t xml:space="preserve"> </w:t>
      </w:r>
      <w:r w:rsidR="0096461C" w:rsidRPr="00937BF9">
        <w:rPr>
          <w:rFonts w:ascii="Times New Roman" w:hAnsi="Times New Roman" w:cs="Times New Roman"/>
          <w:sz w:val="28"/>
          <w:szCs w:val="28"/>
        </w:rPr>
        <w:t>124</w:t>
      </w:r>
      <w:r w:rsidRPr="00A21F3E">
        <w:rPr>
          <w:rFonts w:ascii="Times New Roman" w:hAnsi="Times New Roman" w:cs="Times New Roman"/>
          <w:sz w:val="28"/>
          <w:szCs w:val="28"/>
        </w:rPr>
        <w:t>].</w:t>
      </w:r>
    </w:p>
    <w:p w14:paraId="6433A061" w14:textId="2ED6EE83"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Для засновника школи аналітич</w:t>
      </w:r>
      <w:r w:rsidR="0096461C">
        <w:rPr>
          <w:rFonts w:ascii="Times New Roman" w:hAnsi="Times New Roman" w:cs="Times New Roman"/>
          <w:sz w:val="28"/>
          <w:szCs w:val="28"/>
        </w:rPr>
        <w:t>ної психології К.</w:t>
      </w:r>
      <w:r w:rsidRPr="00A21F3E">
        <w:rPr>
          <w:rFonts w:ascii="Times New Roman" w:hAnsi="Times New Roman" w:cs="Times New Roman"/>
          <w:sz w:val="28"/>
          <w:szCs w:val="28"/>
        </w:rPr>
        <w:t xml:space="preserve">Г. Юнга сновидіння являють собою позитивний людський початок, </w:t>
      </w:r>
      <w:r w:rsidR="0096461C">
        <w:rPr>
          <w:rFonts w:ascii="Times New Roman" w:hAnsi="Times New Roman" w:cs="Times New Roman"/>
          <w:sz w:val="28"/>
          <w:szCs w:val="28"/>
        </w:rPr>
        <w:t>який активно сприяє тому, що К.</w:t>
      </w:r>
      <w:r w:rsidRPr="00A21F3E">
        <w:rPr>
          <w:rFonts w:ascii="Times New Roman" w:hAnsi="Times New Roman" w:cs="Times New Roman"/>
          <w:sz w:val="28"/>
          <w:szCs w:val="28"/>
        </w:rPr>
        <w:t>Г. Юнг називав «процесом індивідуації» - інстинктоподібному внутрішньому руху до психічної цілісності [</w:t>
      </w:r>
      <w:r w:rsidR="00E71B48">
        <w:rPr>
          <w:rFonts w:ascii="Times New Roman" w:hAnsi="Times New Roman" w:cs="Times New Roman"/>
          <w:sz w:val="28"/>
          <w:szCs w:val="28"/>
          <w:lang w:val="uk-UA"/>
        </w:rPr>
        <w:t>1</w:t>
      </w:r>
      <w:r w:rsidR="00E71B48" w:rsidRPr="00937BF9">
        <w:rPr>
          <w:rFonts w:ascii="Times New Roman" w:hAnsi="Times New Roman" w:cs="Times New Roman"/>
          <w:sz w:val="28"/>
          <w:szCs w:val="28"/>
        </w:rPr>
        <w:t>39</w:t>
      </w:r>
      <w:r w:rsidRPr="00A21F3E">
        <w:rPr>
          <w:rFonts w:ascii="Times New Roman" w:hAnsi="Times New Roman" w:cs="Times New Roman"/>
          <w:sz w:val="28"/>
          <w:szCs w:val="28"/>
        </w:rPr>
        <w:t>]. Зовнішні обставини викликають відхилення від вектора цього руху, а сновидіння виконують функцію компенсації таких відхилень, намагаючись повернути суб'єкта до потрібного для нього напрямку [</w:t>
      </w:r>
      <w:r w:rsidR="00E71B48">
        <w:rPr>
          <w:rFonts w:ascii="Times New Roman" w:hAnsi="Times New Roman" w:cs="Times New Roman"/>
          <w:sz w:val="28"/>
          <w:szCs w:val="28"/>
          <w:lang w:val="uk-UA"/>
        </w:rPr>
        <w:t>1</w:t>
      </w:r>
      <w:r w:rsidR="00E71B48" w:rsidRPr="00937BF9">
        <w:rPr>
          <w:rFonts w:ascii="Times New Roman" w:hAnsi="Times New Roman" w:cs="Times New Roman"/>
          <w:sz w:val="28"/>
          <w:szCs w:val="28"/>
        </w:rPr>
        <w:t>39</w:t>
      </w:r>
      <w:r w:rsidRPr="00A21F3E">
        <w:rPr>
          <w:rFonts w:ascii="Times New Roman" w:hAnsi="Times New Roman" w:cs="Times New Roman"/>
          <w:sz w:val="28"/>
          <w:szCs w:val="28"/>
        </w:rPr>
        <w:t>]. У К. Г. Юнга сновидіння - це голос всіх попередніх поколінь людства, його колективний досвід, що ріднить його підхід з ідеями Сократа і східними релігійними школами [</w:t>
      </w:r>
      <w:r w:rsidR="00E71B48">
        <w:rPr>
          <w:rFonts w:ascii="Times New Roman" w:hAnsi="Times New Roman" w:cs="Times New Roman"/>
          <w:sz w:val="28"/>
          <w:szCs w:val="28"/>
          <w:lang w:val="uk-UA"/>
        </w:rPr>
        <w:t>1</w:t>
      </w:r>
      <w:r w:rsidR="00E71B48" w:rsidRPr="00937BF9">
        <w:rPr>
          <w:rFonts w:ascii="Times New Roman" w:hAnsi="Times New Roman" w:cs="Times New Roman"/>
          <w:sz w:val="28"/>
          <w:szCs w:val="28"/>
        </w:rPr>
        <w:t>42</w:t>
      </w:r>
      <w:r w:rsidRPr="00A21F3E">
        <w:rPr>
          <w:rFonts w:ascii="Times New Roman" w:hAnsi="Times New Roman" w:cs="Times New Roman"/>
          <w:sz w:val="28"/>
          <w:szCs w:val="28"/>
        </w:rPr>
        <w:t>]. Сновидіння тут виступає Вищим мудрецем, наставником, намагаються спрямувати людину у потрібне їй русло [</w:t>
      </w:r>
      <w:r w:rsidR="00E71B48">
        <w:rPr>
          <w:rFonts w:ascii="Times New Roman" w:hAnsi="Times New Roman" w:cs="Times New Roman"/>
          <w:sz w:val="28"/>
          <w:szCs w:val="28"/>
          <w:lang w:val="uk-UA"/>
        </w:rPr>
        <w:t>1</w:t>
      </w:r>
      <w:r w:rsidR="00E71B48" w:rsidRPr="00937BF9">
        <w:rPr>
          <w:rFonts w:ascii="Times New Roman" w:hAnsi="Times New Roman" w:cs="Times New Roman"/>
          <w:sz w:val="28"/>
          <w:szCs w:val="28"/>
        </w:rPr>
        <w:t>40</w:t>
      </w:r>
      <w:r w:rsidRPr="00A21F3E">
        <w:rPr>
          <w:rFonts w:ascii="Times New Roman" w:hAnsi="Times New Roman" w:cs="Times New Roman"/>
          <w:sz w:val="28"/>
          <w:szCs w:val="28"/>
        </w:rPr>
        <w:t>]. У цьому сенсі, можна говорити про те, що сновидіння виконують для людини терапевтичну роль. Таким чином, сновидіння в аналітичній психології - це спосіб самодопомоги у стані сну, тобто такому, коли зовнішні впливи, що заважають, зведені до мінімуму.</w:t>
      </w:r>
    </w:p>
    <w:p w14:paraId="2B9CA7CB" w14:textId="7777777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Порівнюючи ці два визначення, можна побачити їх схожість у тому, що обидва вони класифікують сновидіння як непідконтрольний (несвідомий) суб'єкту психічний феномен, наповнений змістом, вираженим символічно у вигляді образів. Різниця полягає у полярному баченні ставлень цього феномена до свого носія: для З. Фрейда - це змісти, нестерпні свідомістю, для К. Г. Юнга - це позитивний досвід попередніх поколінь.</w:t>
      </w:r>
    </w:p>
    <w:p w14:paraId="33DDE892" w14:textId="73932645"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Сновидіння в індивідуальній психології А. Адлера виступають як спосіб упорання з життєвими труднощами за допомогою характерного для суб'єкта життєвого стилю, підготовки до майбутнього дня, а крім того, можливістю розблокування фантазії, тобто, творчої функції людини [</w:t>
      </w:r>
      <w:r w:rsidR="00417C2B">
        <w:rPr>
          <w:rFonts w:ascii="Times New Roman" w:hAnsi="Times New Roman" w:cs="Times New Roman"/>
          <w:sz w:val="28"/>
          <w:szCs w:val="28"/>
          <w:lang w:val="uk-UA"/>
        </w:rPr>
        <w:t>4</w:t>
      </w:r>
      <w:r w:rsidRPr="00A21F3E">
        <w:rPr>
          <w:rFonts w:ascii="Times New Roman" w:hAnsi="Times New Roman" w:cs="Times New Roman"/>
          <w:sz w:val="28"/>
          <w:szCs w:val="28"/>
        </w:rPr>
        <w:t xml:space="preserve">]. Отже, сновидіння, по суті, являють собою продовження денної активності в період нічного відпочинку, «репетируючи» прийдешній день. Самі сновидіння, за А. Адлером, не містять подвійного посилу, тобто, вони не є </w:t>
      </w:r>
      <w:r w:rsidRPr="00A21F3E">
        <w:rPr>
          <w:rFonts w:ascii="Times New Roman" w:hAnsi="Times New Roman" w:cs="Times New Roman"/>
          <w:sz w:val="28"/>
          <w:szCs w:val="28"/>
        </w:rPr>
        <w:lastRenderedPageBreak/>
        <w:t>символічними, а незрозумілі тому, що «репетиція» включає більший або менший елемент фантазії [</w:t>
      </w:r>
      <w:r w:rsidR="00417C2B">
        <w:rPr>
          <w:rFonts w:ascii="Times New Roman" w:hAnsi="Times New Roman" w:cs="Times New Roman"/>
          <w:sz w:val="28"/>
          <w:szCs w:val="28"/>
          <w:lang w:val="uk-UA"/>
        </w:rPr>
        <w:t>5</w:t>
      </w:r>
      <w:r w:rsidRPr="00A21F3E">
        <w:rPr>
          <w:rFonts w:ascii="Times New Roman" w:hAnsi="Times New Roman" w:cs="Times New Roman"/>
          <w:sz w:val="28"/>
          <w:szCs w:val="28"/>
        </w:rPr>
        <w:t>].</w:t>
      </w:r>
    </w:p>
    <w:p w14:paraId="4030EE59" w14:textId="1AB713AC"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Витоки сучасної практики тлумачення сновидінь і розуміння природи феномена сну слід пов'язати з ім'ям З. Фрейда. Однак, звертає на себе увагу вузька спрямованість у інтерпретації символіки сновидінь </w:t>
      </w:r>
      <w:r>
        <w:rPr>
          <w:rFonts w:ascii="Times New Roman" w:hAnsi="Times New Roman" w:cs="Times New Roman"/>
          <w:sz w:val="28"/>
          <w:szCs w:val="28"/>
          <w:lang w:val="uk-UA"/>
        </w:rPr>
        <w:t xml:space="preserve">З. </w:t>
      </w:r>
      <w:r w:rsidRPr="00A21F3E">
        <w:rPr>
          <w:rFonts w:ascii="Times New Roman" w:hAnsi="Times New Roman" w:cs="Times New Roman"/>
          <w:sz w:val="28"/>
          <w:szCs w:val="28"/>
        </w:rPr>
        <w:t xml:space="preserve">Фрейдом. Переважна більшість його символів кодують різні аспекти сексуальних змістів. Навіть якщо сновидіння було навіяно денними подіями, все одно </w:t>
      </w:r>
      <w:r>
        <w:rPr>
          <w:rFonts w:ascii="Times New Roman" w:hAnsi="Times New Roman" w:cs="Times New Roman"/>
          <w:sz w:val="28"/>
          <w:szCs w:val="28"/>
          <w:lang w:val="uk-UA"/>
        </w:rPr>
        <w:t>З.</w:t>
      </w:r>
      <w:r w:rsidR="003A61D1">
        <w:rPr>
          <w:rFonts w:ascii="Times New Roman" w:hAnsi="Times New Roman" w:cs="Times New Roman"/>
          <w:sz w:val="28"/>
          <w:szCs w:val="28"/>
          <w:lang w:val="en-US"/>
        </w:rPr>
        <w:t> </w:t>
      </w:r>
      <w:r w:rsidRPr="00A21F3E">
        <w:rPr>
          <w:rFonts w:ascii="Times New Roman" w:hAnsi="Times New Roman" w:cs="Times New Roman"/>
          <w:sz w:val="28"/>
          <w:szCs w:val="28"/>
        </w:rPr>
        <w:t>Фрейд вважав, що його початкова енергія виходить з дитячих сексуальних фрустрацій [</w:t>
      </w:r>
      <w:r w:rsidR="003A61D1" w:rsidRPr="00937BF9">
        <w:rPr>
          <w:rFonts w:ascii="Times New Roman" w:hAnsi="Times New Roman" w:cs="Times New Roman"/>
          <w:sz w:val="28"/>
          <w:szCs w:val="28"/>
        </w:rPr>
        <w:t>120</w:t>
      </w:r>
      <w:r w:rsidRPr="00A21F3E">
        <w:rPr>
          <w:rFonts w:ascii="Times New Roman" w:hAnsi="Times New Roman" w:cs="Times New Roman"/>
          <w:sz w:val="28"/>
          <w:szCs w:val="28"/>
        </w:rPr>
        <w:t>, с. 95].</w:t>
      </w:r>
    </w:p>
    <w:p w14:paraId="303498D6" w14:textId="200A9AA5"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Підхід </w:t>
      </w:r>
      <w:r>
        <w:rPr>
          <w:rFonts w:ascii="Times New Roman" w:hAnsi="Times New Roman" w:cs="Times New Roman"/>
          <w:sz w:val="28"/>
          <w:szCs w:val="28"/>
          <w:lang w:val="uk-UA"/>
        </w:rPr>
        <w:t xml:space="preserve">З. </w:t>
      </w:r>
      <w:r w:rsidRPr="00A21F3E">
        <w:rPr>
          <w:rFonts w:ascii="Times New Roman" w:hAnsi="Times New Roman" w:cs="Times New Roman"/>
          <w:sz w:val="28"/>
          <w:szCs w:val="28"/>
        </w:rPr>
        <w:t>Фрейда до тлумачення символі</w:t>
      </w:r>
      <w:r w:rsidR="00FA758D">
        <w:rPr>
          <w:rFonts w:ascii="Times New Roman" w:hAnsi="Times New Roman" w:cs="Times New Roman"/>
          <w:sz w:val="28"/>
          <w:szCs w:val="28"/>
        </w:rPr>
        <w:t>ки сновидінь ігнорував унікальн</w:t>
      </w:r>
      <w:r w:rsidR="00FA758D">
        <w:rPr>
          <w:rFonts w:ascii="Times New Roman" w:hAnsi="Times New Roman" w:cs="Times New Roman"/>
          <w:sz w:val="28"/>
          <w:szCs w:val="28"/>
          <w:lang w:val="uk-UA"/>
        </w:rPr>
        <w:t>ий</w:t>
      </w:r>
      <w:r w:rsidRPr="00A21F3E">
        <w:rPr>
          <w:rFonts w:ascii="Times New Roman" w:hAnsi="Times New Roman" w:cs="Times New Roman"/>
          <w:sz w:val="28"/>
          <w:szCs w:val="28"/>
        </w:rPr>
        <w:t xml:space="preserve"> взаємозв'язок, яку має індивід з символом, характерним лише для нього. Нехтувалася поліваріантність значень, які мали символи, стосовно до минулого, сьогодення та майбуття. При цьому З. Фрейд не надавав значення прямим зіставленням і безпосереднім подій в сновидіннях. Все це породило розбіжності між ним і багатьма його учнями. Серед останніх був К.Г. Юнг, який на відміну від З. Фрейда вважав, що сексуальний потяг грає важливу, але аж ніяк не визначальну роль у сновидіннях. На його думку, об'єкти реального світу і символи сновидінь відповідають один одному [</w:t>
      </w:r>
      <w:r w:rsidR="003A61D1">
        <w:rPr>
          <w:rFonts w:ascii="Times New Roman" w:hAnsi="Times New Roman" w:cs="Times New Roman"/>
          <w:sz w:val="28"/>
          <w:szCs w:val="28"/>
          <w:lang w:val="uk-UA"/>
        </w:rPr>
        <w:t>1</w:t>
      </w:r>
      <w:r w:rsidR="003A61D1" w:rsidRPr="00937BF9">
        <w:rPr>
          <w:rFonts w:ascii="Times New Roman" w:hAnsi="Times New Roman" w:cs="Times New Roman"/>
          <w:sz w:val="28"/>
          <w:szCs w:val="28"/>
        </w:rPr>
        <w:t>38</w:t>
      </w:r>
      <w:r w:rsidRPr="00A21F3E">
        <w:rPr>
          <w:rFonts w:ascii="Times New Roman" w:hAnsi="Times New Roman" w:cs="Times New Roman"/>
          <w:sz w:val="28"/>
          <w:szCs w:val="28"/>
        </w:rPr>
        <w:t>].</w:t>
      </w:r>
    </w:p>
    <w:p w14:paraId="6CD80EAC" w14:textId="5FE39C47"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К. Г. Юнг поглиблено дослідив міфологію і архаїчні культури з метою розуміння всіх тонкощів людської психіки і символізму сновидінь. Він прийшов до переконання про існування в ній двох шарів: колективного і індивідуального несвідомого. Перше містить архетипові символи, які представляють собою мудрість усього людства. Ми успадковуємо їх, як успадковуємо біологічні ознаки батьків. Індивідуальне несвідоме, на його думку, являє собою інформацію з минулого кожної окремої людини, яку він забув або придушив. К. Г. Юнг вважав, що архетипові образи з'являються в сновидіннях в тому випадку, якщо насуваються серйозні зміни або виникає деяка небезпека. Він вважав, що архетипові символи ніким не вигадані, вони спочатку представлені у психіці кожної людини. На його думку, за </w:t>
      </w:r>
      <w:r w:rsidRPr="00A21F3E">
        <w:rPr>
          <w:rFonts w:ascii="Times New Roman" w:hAnsi="Times New Roman" w:cs="Times New Roman"/>
          <w:sz w:val="28"/>
          <w:szCs w:val="28"/>
        </w:rPr>
        <w:lastRenderedPageBreak/>
        <w:t>допомогою сновидінь та їх інтерпретації можна проникнути у колективне несвідоме [</w:t>
      </w:r>
      <w:r w:rsidR="003A61D1">
        <w:rPr>
          <w:rFonts w:ascii="Times New Roman" w:hAnsi="Times New Roman" w:cs="Times New Roman"/>
          <w:sz w:val="28"/>
          <w:szCs w:val="28"/>
          <w:lang w:val="uk-UA"/>
        </w:rPr>
        <w:t>1</w:t>
      </w:r>
      <w:r w:rsidR="003A61D1" w:rsidRPr="00937BF9">
        <w:rPr>
          <w:rFonts w:ascii="Times New Roman" w:hAnsi="Times New Roman" w:cs="Times New Roman"/>
          <w:sz w:val="28"/>
          <w:szCs w:val="28"/>
        </w:rPr>
        <w:t>38</w:t>
      </w:r>
      <w:r w:rsidRPr="00A21F3E">
        <w:rPr>
          <w:rFonts w:ascii="Times New Roman" w:hAnsi="Times New Roman" w:cs="Times New Roman"/>
          <w:sz w:val="28"/>
          <w:szCs w:val="28"/>
        </w:rPr>
        <w:t>].</w:t>
      </w:r>
    </w:p>
    <w:p w14:paraId="37B7E0E2" w14:textId="48303614"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Е. Фромм вважав, що колись існувала універсальна мова, єдина для всіх культур в історії людської раси. Саме цю забуту мову він розглядав як мову символів, що виявляється у наших сновидіннях. Е. Фромм розділив символи сновидінь на три категорії: конвенційні, акцидентальні і універсальні символи [</w:t>
      </w:r>
      <w:r w:rsidR="003A61D1" w:rsidRPr="00937BF9">
        <w:rPr>
          <w:rFonts w:ascii="Times New Roman" w:hAnsi="Times New Roman" w:cs="Times New Roman"/>
          <w:sz w:val="28"/>
          <w:szCs w:val="28"/>
        </w:rPr>
        <w:t>170</w:t>
      </w:r>
      <w:r w:rsidRPr="00A21F3E">
        <w:rPr>
          <w:rFonts w:ascii="Times New Roman" w:hAnsi="Times New Roman" w:cs="Times New Roman"/>
          <w:sz w:val="28"/>
          <w:szCs w:val="28"/>
        </w:rPr>
        <w:t>].</w:t>
      </w:r>
    </w:p>
    <w:p w14:paraId="243B1672" w14:textId="1C1ACC9D" w:rsidR="005A54DE" w:rsidRPr="00937BF9"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Конвенційні - це символи, які мають єдине значення, наприклад, «плюс», «мінус», «стоп». Це найбільш поширений вид символів і кожен їх використовує в повсякденній мові. Ці символи позначають предмети, які ми використовуємо і з якими ми стикаємося протягом всього нашого життя. Вони називаються умовними, оскільки назва предмета і сам предмет ніяк не пов'язані один з одним, але одного разу в дитинстві почувши, наприклад, що готовий виріб з борошна і води, приготовлене шляхом випічки називається хлібом, ця асоціація так і залишається з нами назавжди. Крім слів, умовними символами можуть бути і образи. Образами є, наприклад, державні прапори, емблеми </w:t>
      </w:r>
      <w:r w:rsidR="00417C2B">
        <w:rPr>
          <w:rFonts w:ascii="Times New Roman" w:hAnsi="Times New Roman" w:cs="Times New Roman"/>
          <w:sz w:val="28"/>
          <w:szCs w:val="28"/>
          <w:lang w:val="uk-UA"/>
        </w:rPr>
        <w:t>тощо</w:t>
      </w:r>
      <w:r w:rsidR="003A61D1" w:rsidRPr="00937BF9">
        <w:rPr>
          <w:rFonts w:ascii="Times New Roman" w:hAnsi="Times New Roman" w:cs="Times New Roman"/>
          <w:sz w:val="28"/>
          <w:szCs w:val="28"/>
        </w:rPr>
        <w:t xml:space="preserve"> </w:t>
      </w:r>
      <w:r w:rsidRPr="00A21F3E">
        <w:rPr>
          <w:rFonts w:ascii="Times New Roman" w:hAnsi="Times New Roman" w:cs="Times New Roman"/>
          <w:sz w:val="28"/>
          <w:szCs w:val="28"/>
        </w:rPr>
        <w:t>[</w:t>
      </w:r>
      <w:r w:rsidR="003A61D1">
        <w:rPr>
          <w:rFonts w:ascii="Times New Roman" w:hAnsi="Times New Roman" w:cs="Times New Roman"/>
          <w:sz w:val="28"/>
          <w:szCs w:val="28"/>
          <w:lang w:val="uk-UA"/>
        </w:rPr>
        <w:t>1</w:t>
      </w:r>
      <w:r w:rsidR="003A61D1" w:rsidRPr="00937BF9">
        <w:rPr>
          <w:rFonts w:ascii="Times New Roman" w:hAnsi="Times New Roman" w:cs="Times New Roman"/>
          <w:sz w:val="28"/>
          <w:szCs w:val="28"/>
        </w:rPr>
        <w:t>70</w:t>
      </w:r>
      <w:r w:rsidRPr="00A21F3E">
        <w:rPr>
          <w:rFonts w:ascii="Times New Roman" w:hAnsi="Times New Roman" w:cs="Times New Roman"/>
          <w:sz w:val="28"/>
          <w:szCs w:val="28"/>
        </w:rPr>
        <w:t>]</w:t>
      </w:r>
      <w:r w:rsidR="003A61D1" w:rsidRPr="00937BF9">
        <w:rPr>
          <w:rFonts w:ascii="Times New Roman" w:hAnsi="Times New Roman" w:cs="Times New Roman"/>
          <w:sz w:val="28"/>
          <w:szCs w:val="28"/>
        </w:rPr>
        <w:t>.</w:t>
      </w:r>
    </w:p>
    <w:p w14:paraId="09D8CCD0" w14:textId="77777777" w:rsidR="005A54DE" w:rsidRDefault="005A54DE" w:rsidP="005A54DE">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Акцидентальні – це особисті символи людини або групи людей, але не властиві людству в цілому. Тут, навпаки, випадковий символ не може бути одним і тим же у різних людей. Людина формує сама для себе символ на підставі особистого досвіду. Припустимо, у якомусь місці з вами сталося щось неприємне, і кожен раз потрапляючи знову туди, або просто чуючи назву цієї вулиці, ви будете відчувати ті ж почуття які колись відчували. Тут зв'язок встановлюєте особисто ви. Випадкові символи тому, із зрозумілих вже нам причини не зустрічаються в міфах, а дуже часто зустрічаються в снах.</w:t>
      </w:r>
    </w:p>
    <w:p w14:paraId="5D360048" w14:textId="1F1FF21C" w:rsidR="005A54DE" w:rsidRPr="00A21F3E" w:rsidRDefault="005A54DE" w:rsidP="005A54DE">
      <w:pPr>
        <w:spacing w:after="0" w:line="360" w:lineRule="auto"/>
        <w:ind w:firstLine="708"/>
        <w:jc w:val="both"/>
        <w:rPr>
          <w:rFonts w:ascii="Times New Roman" w:hAnsi="Times New Roman" w:cs="Times New Roman"/>
          <w:sz w:val="28"/>
          <w:szCs w:val="28"/>
        </w:rPr>
      </w:pPr>
      <w:r w:rsidRPr="00937BF9">
        <w:rPr>
          <w:rFonts w:ascii="Times New Roman" w:hAnsi="Times New Roman" w:cs="Times New Roman"/>
          <w:sz w:val="28"/>
          <w:szCs w:val="28"/>
          <w:lang w:val="uk-UA"/>
        </w:rPr>
        <w:t xml:space="preserve">Універсальні символи </w:t>
      </w:r>
      <w:r w:rsidR="003A61D1" w:rsidRPr="00937BF9">
        <w:rPr>
          <w:rFonts w:ascii="Times New Roman" w:hAnsi="Times New Roman" w:cs="Times New Roman"/>
          <w:sz w:val="28"/>
          <w:szCs w:val="28"/>
          <w:lang w:val="uk-UA"/>
        </w:rPr>
        <w:t>–</w:t>
      </w:r>
      <w:r w:rsidRPr="00937BF9">
        <w:rPr>
          <w:rFonts w:ascii="Times New Roman" w:hAnsi="Times New Roman" w:cs="Times New Roman"/>
          <w:sz w:val="28"/>
          <w:szCs w:val="28"/>
          <w:lang w:val="uk-UA"/>
        </w:rPr>
        <w:t xml:space="preserve"> загальні для людей по всьому світу, як, наприклад, вода, яка означає емоції або інтуїцію, а також вогонь, який означає енергію, силу, очищення, трансформацію. </w:t>
      </w:r>
      <w:r w:rsidRPr="00A21F3E">
        <w:rPr>
          <w:rFonts w:ascii="Times New Roman" w:hAnsi="Times New Roman" w:cs="Times New Roman"/>
          <w:sz w:val="28"/>
          <w:szCs w:val="28"/>
        </w:rPr>
        <w:t xml:space="preserve">В основі універсальних символів лежать переживання, які відчував кожен, все людство. </w:t>
      </w:r>
      <w:r w:rsidRPr="00A21F3E">
        <w:rPr>
          <w:rFonts w:ascii="Times New Roman" w:hAnsi="Times New Roman" w:cs="Times New Roman"/>
          <w:sz w:val="28"/>
          <w:szCs w:val="28"/>
        </w:rPr>
        <w:lastRenderedPageBreak/>
        <w:t>Універсальних символів безліч, ось деякі з них, які добре відомі: земля, вогонь, річка, вода</w:t>
      </w:r>
      <w:r w:rsidR="00417C2B">
        <w:rPr>
          <w:rFonts w:ascii="Times New Roman" w:hAnsi="Times New Roman" w:cs="Times New Roman"/>
          <w:sz w:val="28"/>
          <w:szCs w:val="28"/>
          <w:lang w:val="uk-UA"/>
        </w:rPr>
        <w:t xml:space="preserve"> тощо</w:t>
      </w:r>
      <w:r w:rsidRPr="00A21F3E">
        <w:rPr>
          <w:rFonts w:ascii="Times New Roman" w:hAnsi="Times New Roman" w:cs="Times New Roman"/>
          <w:sz w:val="28"/>
          <w:szCs w:val="28"/>
        </w:rPr>
        <w:t>. Вони стали універсальними, тому, що всі ці явища фізичного світу відображають наші внутрішні почуття [</w:t>
      </w:r>
      <w:r w:rsidR="003A61D1">
        <w:rPr>
          <w:rFonts w:ascii="Times New Roman" w:hAnsi="Times New Roman" w:cs="Times New Roman"/>
          <w:sz w:val="28"/>
          <w:szCs w:val="28"/>
          <w:lang w:val="uk-UA"/>
        </w:rPr>
        <w:t>1</w:t>
      </w:r>
      <w:r w:rsidR="003A61D1" w:rsidRPr="00937BF9">
        <w:rPr>
          <w:rFonts w:ascii="Times New Roman" w:hAnsi="Times New Roman" w:cs="Times New Roman"/>
          <w:sz w:val="28"/>
          <w:szCs w:val="28"/>
        </w:rPr>
        <w:t>70</w:t>
      </w:r>
      <w:r w:rsidRPr="00A21F3E">
        <w:rPr>
          <w:rFonts w:ascii="Times New Roman" w:hAnsi="Times New Roman" w:cs="Times New Roman"/>
          <w:sz w:val="28"/>
          <w:szCs w:val="28"/>
        </w:rPr>
        <w:t>].</w:t>
      </w:r>
    </w:p>
    <w:p w14:paraId="7BB5B740" w14:textId="6039CB27" w:rsidR="005A54DE" w:rsidRPr="00A21F3E" w:rsidRDefault="005A54DE" w:rsidP="005A54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Е. Фромм </w:t>
      </w:r>
      <w:r>
        <w:rPr>
          <w:rFonts w:ascii="Times New Roman" w:hAnsi="Times New Roman" w:cs="Times New Roman"/>
          <w:sz w:val="28"/>
          <w:szCs w:val="28"/>
          <w:lang w:val="uk-UA"/>
        </w:rPr>
        <w:t>писав, що у</w:t>
      </w:r>
      <w:r w:rsidRPr="00A21F3E">
        <w:rPr>
          <w:rFonts w:ascii="Times New Roman" w:hAnsi="Times New Roman" w:cs="Times New Roman"/>
          <w:sz w:val="28"/>
          <w:szCs w:val="28"/>
        </w:rPr>
        <w:t xml:space="preserve">ніверсальні символи </w:t>
      </w:r>
      <w:r w:rsidR="003A61D1">
        <w:rPr>
          <w:rFonts w:ascii="Times New Roman" w:hAnsi="Times New Roman" w:cs="Times New Roman"/>
          <w:sz w:val="28"/>
          <w:szCs w:val="28"/>
        </w:rPr>
        <w:t>–</w:t>
      </w:r>
      <w:r w:rsidRPr="00A21F3E">
        <w:rPr>
          <w:rFonts w:ascii="Times New Roman" w:hAnsi="Times New Roman" w:cs="Times New Roman"/>
          <w:sz w:val="28"/>
          <w:szCs w:val="28"/>
        </w:rPr>
        <w:t xml:space="preserve"> єдиний тип символів, в яких зв'язок між символом і тим, що він символізує, не випадковий, а внутрішньо притаманний самому символу. В основі цього лежить відчуття щільного зв'язку між почуттям або думкою, з одного боку, і фізичним станом - з іншого. Такий символ можна назвати універсальним, тому що цей зв'язок сприймається усіма людьми однаково; це відрізняє універсальні символи не тільки від випадкових, які за своєю природою індивідуальні, але і від умовних символів, сфера пошире</w:t>
      </w:r>
      <w:r>
        <w:rPr>
          <w:rFonts w:ascii="Times New Roman" w:hAnsi="Times New Roman" w:cs="Times New Roman"/>
          <w:sz w:val="28"/>
          <w:szCs w:val="28"/>
        </w:rPr>
        <w:t>ння яких обмежена групою людей</w:t>
      </w:r>
      <w:r w:rsidRPr="00417C2B">
        <w:rPr>
          <w:rFonts w:ascii="Times New Roman" w:hAnsi="Times New Roman" w:cs="Times New Roman"/>
          <w:sz w:val="28"/>
          <w:szCs w:val="28"/>
        </w:rPr>
        <w:t xml:space="preserve"> </w:t>
      </w:r>
      <w:r w:rsidRPr="00A21F3E">
        <w:rPr>
          <w:rFonts w:ascii="Times New Roman" w:hAnsi="Times New Roman" w:cs="Times New Roman"/>
          <w:sz w:val="28"/>
          <w:szCs w:val="28"/>
        </w:rPr>
        <w:t>[</w:t>
      </w:r>
      <w:r w:rsidR="003A61D1">
        <w:rPr>
          <w:rFonts w:ascii="Times New Roman" w:hAnsi="Times New Roman" w:cs="Times New Roman"/>
          <w:sz w:val="28"/>
          <w:szCs w:val="28"/>
        </w:rPr>
        <w:t>1</w:t>
      </w:r>
      <w:r w:rsidR="003A61D1" w:rsidRPr="00937BF9">
        <w:rPr>
          <w:rFonts w:ascii="Times New Roman" w:hAnsi="Times New Roman" w:cs="Times New Roman"/>
          <w:sz w:val="28"/>
          <w:szCs w:val="28"/>
        </w:rPr>
        <w:t>70</w:t>
      </w:r>
      <w:r w:rsidRPr="00A21F3E">
        <w:rPr>
          <w:rFonts w:ascii="Times New Roman" w:hAnsi="Times New Roman" w:cs="Times New Roman"/>
          <w:sz w:val="28"/>
          <w:szCs w:val="28"/>
        </w:rPr>
        <w:t>].</w:t>
      </w:r>
    </w:p>
    <w:p w14:paraId="0543FE13" w14:textId="11E04A5B"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Сучасні дослідники психоаналітичного напряму (К. Абрахам, Х. Закс, Л. Калігор, Х. Лейнер, Р</w:t>
      </w:r>
      <w:r>
        <w:rPr>
          <w:rFonts w:ascii="Times New Roman" w:hAnsi="Times New Roman" w:cs="Times New Roman"/>
          <w:sz w:val="28"/>
          <w:szCs w:val="28"/>
        </w:rPr>
        <w:t xml:space="preserve">. Мей, О. Ранк, Ш. Ференци, K. </w:t>
      </w:r>
      <w:r w:rsidRPr="00417C2B">
        <w:rPr>
          <w:rFonts w:ascii="Times New Roman" w:hAnsi="Times New Roman" w:cs="Times New Roman"/>
          <w:sz w:val="28"/>
          <w:szCs w:val="28"/>
        </w:rPr>
        <w:t>Конрад</w:t>
      </w:r>
      <w:r w:rsidRPr="00A21F3E">
        <w:rPr>
          <w:rFonts w:ascii="Times New Roman" w:hAnsi="Times New Roman" w:cs="Times New Roman"/>
          <w:sz w:val="28"/>
          <w:szCs w:val="28"/>
        </w:rPr>
        <w:t xml:space="preserve">, </w:t>
      </w:r>
      <w:r w:rsidRPr="00417C2B">
        <w:rPr>
          <w:rFonts w:ascii="Times New Roman" w:hAnsi="Times New Roman" w:cs="Times New Roman"/>
          <w:sz w:val="28"/>
          <w:szCs w:val="28"/>
        </w:rPr>
        <w:t>Г</w:t>
      </w:r>
      <w:r w:rsidRPr="00A21F3E">
        <w:rPr>
          <w:rFonts w:ascii="Times New Roman" w:hAnsi="Times New Roman" w:cs="Times New Roman"/>
          <w:sz w:val="28"/>
          <w:szCs w:val="28"/>
        </w:rPr>
        <w:t xml:space="preserve">. </w:t>
      </w:r>
      <w:r w:rsidRPr="00417C2B">
        <w:rPr>
          <w:rFonts w:ascii="Times New Roman" w:hAnsi="Times New Roman" w:cs="Times New Roman"/>
          <w:sz w:val="28"/>
          <w:szCs w:val="28"/>
        </w:rPr>
        <w:t>Лефевр</w:t>
      </w:r>
      <w:r w:rsidRPr="00A21F3E">
        <w:rPr>
          <w:rFonts w:ascii="Times New Roman" w:hAnsi="Times New Roman" w:cs="Times New Roman"/>
          <w:sz w:val="28"/>
          <w:szCs w:val="28"/>
        </w:rPr>
        <w:t xml:space="preserve">, E. </w:t>
      </w:r>
      <w:r w:rsidRPr="00417C2B">
        <w:rPr>
          <w:rFonts w:ascii="Times New Roman" w:hAnsi="Times New Roman" w:cs="Times New Roman"/>
          <w:sz w:val="28"/>
          <w:szCs w:val="28"/>
        </w:rPr>
        <w:t xml:space="preserve">Джонс </w:t>
      </w:r>
      <w:r w:rsidRPr="00A21F3E">
        <w:rPr>
          <w:rFonts w:ascii="Times New Roman" w:hAnsi="Times New Roman" w:cs="Times New Roman"/>
          <w:sz w:val="28"/>
          <w:szCs w:val="28"/>
        </w:rPr>
        <w:t>та ін.), з одного боку, розширили розуміння символіки сновидінь, включивши у неї не тільки ознаки сексуальних фрустрацій, з іншого боку, - істотно обмежили, розглядаючи її як відображення комплексів і психологічних проблем особистості, а також відносини клієнта до пси</w:t>
      </w:r>
      <w:r w:rsidR="00417C2B">
        <w:rPr>
          <w:rFonts w:ascii="Times New Roman" w:hAnsi="Times New Roman" w:cs="Times New Roman"/>
          <w:sz w:val="28"/>
          <w:szCs w:val="28"/>
        </w:rPr>
        <w:t>хоаналітика або психотерапевта</w:t>
      </w:r>
      <w:r w:rsidRPr="00A21F3E">
        <w:rPr>
          <w:rFonts w:ascii="Times New Roman" w:hAnsi="Times New Roman" w:cs="Times New Roman"/>
          <w:sz w:val="28"/>
          <w:szCs w:val="28"/>
        </w:rPr>
        <w:t xml:space="preserve"> [</w:t>
      </w:r>
      <w:r w:rsidR="003A61D1" w:rsidRPr="00937BF9">
        <w:rPr>
          <w:rFonts w:ascii="Times New Roman" w:hAnsi="Times New Roman" w:cs="Times New Roman"/>
          <w:sz w:val="28"/>
          <w:szCs w:val="28"/>
        </w:rPr>
        <w:t>72</w:t>
      </w:r>
      <w:r w:rsidR="00417C2B">
        <w:rPr>
          <w:rFonts w:ascii="Times New Roman" w:hAnsi="Times New Roman" w:cs="Times New Roman"/>
          <w:sz w:val="28"/>
          <w:szCs w:val="28"/>
        </w:rPr>
        <w:t>]</w:t>
      </w:r>
      <w:r w:rsidRPr="00A21F3E">
        <w:rPr>
          <w:rFonts w:ascii="Times New Roman" w:hAnsi="Times New Roman" w:cs="Times New Roman"/>
          <w:sz w:val="28"/>
          <w:szCs w:val="28"/>
        </w:rPr>
        <w:t>.</w:t>
      </w:r>
    </w:p>
    <w:p w14:paraId="17A50B91" w14:textId="7ABDA4FA"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При розгляді глибинно-психологічної концепції символу необхідно ще раз звернутися до різниці між індивідуальною та колективною символікою. Ще З. Фрей</w:t>
      </w:r>
      <w:r>
        <w:rPr>
          <w:rFonts w:ascii="Times New Roman" w:hAnsi="Times New Roman" w:cs="Times New Roman"/>
          <w:sz w:val="28"/>
          <w:szCs w:val="28"/>
        </w:rPr>
        <w:t xml:space="preserve">д розрізняв два типи символів: </w:t>
      </w:r>
      <w:r w:rsidRPr="00A21F3E">
        <w:rPr>
          <w:rFonts w:ascii="Times New Roman" w:hAnsi="Times New Roman" w:cs="Times New Roman"/>
          <w:sz w:val="28"/>
          <w:szCs w:val="28"/>
        </w:rPr>
        <w:t>символи універсального поширення, які можна зустріти в усіх сновидіннях деякого мовного або освітнього кола, і інші символи, які мають вкрай обмежене індивідуальне походження, які утворе</w:t>
      </w:r>
      <w:r>
        <w:rPr>
          <w:rFonts w:ascii="Times New Roman" w:hAnsi="Times New Roman" w:cs="Times New Roman"/>
          <w:sz w:val="28"/>
          <w:szCs w:val="28"/>
        </w:rPr>
        <w:t>ні окремою людиною з її уявлень</w:t>
      </w:r>
      <w:r w:rsidRPr="00A21F3E">
        <w:rPr>
          <w:rFonts w:ascii="Times New Roman" w:hAnsi="Times New Roman" w:cs="Times New Roman"/>
          <w:sz w:val="28"/>
          <w:szCs w:val="28"/>
        </w:rPr>
        <w:t>. Існування індивідуальної символіки робить, як відомо, неможливим створення будь-яких завершених катал</w:t>
      </w:r>
      <w:r>
        <w:rPr>
          <w:rFonts w:ascii="Times New Roman" w:hAnsi="Times New Roman" w:cs="Times New Roman"/>
          <w:sz w:val="28"/>
          <w:szCs w:val="28"/>
        </w:rPr>
        <w:t xml:space="preserve">огів символів. Іншими словами: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цьому світі немає нічого, що б не містило в собі можливості придбати для кого-небудь </w:t>
      </w:r>
      <w:r>
        <w:rPr>
          <w:rFonts w:ascii="Times New Roman" w:hAnsi="Times New Roman" w:cs="Times New Roman"/>
          <w:sz w:val="28"/>
          <w:szCs w:val="28"/>
        </w:rPr>
        <w:t>символічне значення</w:t>
      </w:r>
      <w:r w:rsidRPr="00A21F3E">
        <w:rPr>
          <w:rFonts w:ascii="Times New Roman" w:hAnsi="Times New Roman" w:cs="Times New Roman"/>
          <w:sz w:val="28"/>
          <w:szCs w:val="28"/>
        </w:rPr>
        <w:t xml:space="preserve"> [</w:t>
      </w:r>
      <w:r w:rsidR="00386045">
        <w:rPr>
          <w:rFonts w:ascii="Times New Roman" w:hAnsi="Times New Roman" w:cs="Times New Roman"/>
          <w:sz w:val="28"/>
          <w:szCs w:val="28"/>
          <w:lang w:val="uk-UA"/>
        </w:rPr>
        <w:t>16</w:t>
      </w:r>
      <w:r w:rsidR="00386045" w:rsidRPr="00937BF9">
        <w:rPr>
          <w:rFonts w:ascii="Times New Roman" w:hAnsi="Times New Roman" w:cs="Times New Roman"/>
          <w:sz w:val="28"/>
          <w:szCs w:val="28"/>
        </w:rPr>
        <w:t>8</w:t>
      </w:r>
      <w:r w:rsidRPr="00A21F3E">
        <w:rPr>
          <w:rFonts w:ascii="Times New Roman" w:hAnsi="Times New Roman" w:cs="Times New Roman"/>
          <w:sz w:val="28"/>
          <w:szCs w:val="28"/>
        </w:rPr>
        <w:t xml:space="preserve">]. Константне значення символу приваблювало особливу увагу З. Фрейда: «Оскільки символи є сталим перекладом, вони реалізують певною мірою ідеал античного, а також популярного тлумачення </w:t>
      </w:r>
      <w:r w:rsidRPr="00A21F3E">
        <w:rPr>
          <w:rFonts w:ascii="Times New Roman" w:hAnsi="Times New Roman" w:cs="Times New Roman"/>
          <w:sz w:val="28"/>
          <w:szCs w:val="28"/>
        </w:rPr>
        <w:lastRenderedPageBreak/>
        <w:t>сновидінь, від якого ми далеко пішли завдяки нашим технікам. При певних умовах вони дозволяють нам проводити тлумачення сновидінь, не ставлячи при цьому питань людині, яка бачила сон, оскільки вона все одно просто нічого не змогла би сказати про символ. Якщо знати поширені символи сновидінь та особистість людини, яка бачила сон, умови, в яких вона живе, і враження, після яких відбулося сновидіння, то часто можна прямо розтлумачити сновидіння, нібито перев</w:t>
      </w:r>
      <w:r>
        <w:rPr>
          <w:rFonts w:ascii="Times New Roman" w:hAnsi="Times New Roman" w:cs="Times New Roman"/>
          <w:sz w:val="28"/>
          <w:szCs w:val="28"/>
        </w:rPr>
        <w:t>ести його безпосередньо з листа</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386045">
        <w:rPr>
          <w:rFonts w:ascii="Times New Roman" w:hAnsi="Times New Roman" w:cs="Times New Roman"/>
          <w:sz w:val="28"/>
          <w:szCs w:val="28"/>
          <w:lang w:val="uk-UA"/>
        </w:rPr>
        <w:t>16</w:t>
      </w:r>
      <w:r w:rsidR="00386045" w:rsidRPr="00937BF9">
        <w:rPr>
          <w:rFonts w:ascii="Times New Roman" w:hAnsi="Times New Roman" w:cs="Times New Roman"/>
          <w:sz w:val="28"/>
          <w:szCs w:val="28"/>
        </w:rPr>
        <w:t>8</w:t>
      </w:r>
      <w:r w:rsidRPr="00A21F3E">
        <w:rPr>
          <w:rFonts w:ascii="Times New Roman" w:hAnsi="Times New Roman" w:cs="Times New Roman"/>
          <w:sz w:val="28"/>
          <w:szCs w:val="28"/>
        </w:rPr>
        <w:t>, с. 152]. З іншого боку, не слід забувати, що З. Фрейд виділяв у символ</w:t>
      </w:r>
      <w:r>
        <w:rPr>
          <w:rFonts w:ascii="Times New Roman" w:hAnsi="Times New Roman" w:cs="Times New Roman"/>
          <w:sz w:val="28"/>
          <w:szCs w:val="28"/>
          <w:lang w:val="uk-UA"/>
        </w:rPr>
        <w:t>і</w:t>
      </w:r>
      <w:r w:rsidRPr="00A21F3E">
        <w:rPr>
          <w:rFonts w:ascii="Times New Roman" w:hAnsi="Times New Roman" w:cs="Times New Roman"/>
          <w:sz w:val="28"/>
          <w:szCs w:val="28"/>
        </w:rPr>
        <w:t xml:space="preserve"> різні властивості: «Часто вони неоднозначні і багатозначні, так що тільки зв'язок, контекст дозволяють щоразу отримувати правильне уявлення. З такою багатозначністю символу пов'язана здатність сновидіння допускати надлишкові значення. В одному елементі представлені різні ідеї і бажання, які часто дуже відрізняються за своєю природою» [</w:t>
      </w:r>
      <w:r w:rsidR="00386045">
        <w:rPr>
          <w:rFonts w:ascii="Times New Roman" w:hAnsi="Times New Roman" w:cs="Times New Roman"/>
          <w:sz w:val="28"/>
          <w:szCs w:val="28"/>
          <w:lang w:val="uk-UA"/>
        </w:rPr>
        <w:t>16</w:t>
      </w:r>
      <w:r w:rsidR="00386045">
        <w:rPr>
          <w:rFonts w:ascii="Times New Roman" w:hAnsi="Times New Roman" w:cs="Times New Roman"/>
          <w:sz w:val="28"/>
          <w:szCs w:val="28"/>
          <w:lang w:val="en-US"/>
        </w:rPr>
        <w:t>8</w:t>
      </w:r>
      <w:r>
        <w:rPr>
          <w:rFonts w:ascii="Times New Roman" w:hAnsi="Times New Roman" w:cs="Times New Roman"/>
          <w:sz w:val="28"/>
          <w:szCs w:val="28"/>
          <w:lang w:val="uk-UA"/>
        </w:rPr>
        <w:t>,</w:t>
      </w:r>
      <w:r w:rsidRPr="00A21F3E">
        <w:rPr>
          <w:rFonts w:ascii="Times New Roman" w:hAnsi="Times New Roman" w:cs="Times New Roman"/>
          <w:sz w:val="28"/>
          <w:szCs w:val="28"/>
        </w:rPr>
        <w:t xml:space="preserve"> s. 258]. </w:t>
      </w:r>
      <w:r w:rsidR="00386045">
        <w:rPr>
          <w:rFonts w:ascii="Times New Roman" w:hAnsi="Times New Roman" w:cs="Times New Roman"/>
          <w:sz w:val="28"/>
          <w:szCs w:val="28"/>
        </w:rPr>
        <w:t>За Е. Джонсом</w:t>
      </w:r>
      <w:r w:rsidR="00386045" w:rsidRPr="00A21F3E">
        <w:rPr>
          <w:rFonts w:ascii="Times New Roman" w:hAnsi="Times New Roman" w:cs="Times New Roman"/>
          <w:sz w:val="28"/>
          <w:szCs w:val="28"/>
        </w:rPr>
        <w:t xml:space="preserve"> </w:t>
      </w:r>
      <w:r w:rsidR="00386045">
        <w:rPr>
          <w:rFonts w:ascii="Times New Roman" w:hAnsi="Times New Roman" w:cs="Times New Roman"/>
          <w:sz w:val="28"/>
          <w:szCs w:val="28"/>
        </w:rPr>
        <w:t>у</w:t>
      </w:r>
      <w:r w:rsidRPr="00A21F3E">
        <w:rPr>
          <w:rFonts w:ascii="Times New Roman" w:hAnsi="Times New Roman" w:cs="Times New Roman"/>
          <w:sz w:val="28"/>
          <w:szCs w:val="28"/>
        </w:rPr>
        <w:t xml:space="preserve"> зв'язку з багатозначністю символу</w:t>
      </w:r>
      <w:r w:rsidR="00386045">
        <w:rPr>
          <w:rFonts w:ascii="Times New Roman" w:hAnsi="Times New Roman" w:cs="Times New Roman"/>
          <w:sz w:val="28"/>
          <w:szCs w:val="28"/>
        </w:rPr>
        <w:t xml:space="preserve"> </w:t>
      </w:r>
      <w:r w:rsidRPr="00A21F3E">
        <w:rPr>
          <w:rFonts w:ascii="Times New Roman" w:hAnsi="Times New Roman" w:cs="Times New Roman"/>
          <w:sz w:val="28"/>
          <w:szCs w:val="28"/>
        </w:rPr>
        <w:t xml:space="preserve">варіація значення вкрай обмежена, і примітна риса полягає у стійкості в таких різних областях символіки, як сновидіння, міфи </w:t>
      </w:r>
      <w:r w:rsidR="00386045">
        <w:rPr>
          <w:rFonts w:ascii="Times New Roman" w:hAnsi="Times New Roman" w:cs="Times New Roman"/>
          <w:sz w:val="28"/>
          <w:szCs w:val="28"/>
        </w:rPr>
        <w:t>і т. п., а також у різних людей</w:t>
      </w:r>
      <w:r w:rsidRPr="00A21F3E">
        <w:rPr>
          <w:rFonts w:ascii="Times New Roman" w:hAnsi="Times New Roman" w:cs="Times New Roman"/>
          <w:sz w:val="28"/>
          <w:szCs w:val="28"/>
        </w:rPr>
        <w:t xml:space="preserve"> [</w:t>
      </w:r>
      <w:r w:rsidR="00386045">
        <w:rPr>
          <w:rFonts w:ascii="Times New Roman" w:hAnsi="Times New Roman" w:cs="Times New Roman"/>
          <w:sz w:val="28"/>
          <w:szCs w:val="28"/>
          <w:lang w:val="uk-UA"/>
        </w:rPr>
        <w:t>177</w:t>
      </w:r>
      <w:r w:rsidRPr="00A21F3E">
        <w:rPr>
          <w:rFonts w:ascii="Times New Roman" w:hAnsi="Times New Roman" w:cs="Times New Roman"/>
          <w:sz w:val="28"/>
          <w:szCs w:val="28"/>
        </w:rPr>
        <w:t xml:space="preserve">]. У зв'язку з цим нами вже говорилося про точку зору З. Фрейда на архаїчне походження символу. Те ж саме можна сказати про згадані раніше відношення між символом і невитисканим несвідомим, яке безпосередньо не доступно свідомості. З. Фрейд йде іноді навіть настільки далеко, вважаючи філогенетичні паралелі настільки важливими, що взагалі рекомендує розглядати символи, які не знаходять підтвердження у міфах, казках, народних звичаях і т. п., </w:t>
      </w:r>
      <w:r>
        <w:rPr>
          <w:rFonts w:ascii="Times New Roman" w:hAnsi="Times New Roman" w:cs="Times New Roman"/>
          <w:sz w:val="28"/>
          <w:szCs w:val="28"/>
          <w:lang w:val="uk-UA"/>
        </w:rPr>
        <w:t>я</w:t>
      </w:r>
      <w:r w:rsidRPr="00A21F3E">
        <w:rPr>
          <w:rFonts w:ascii="Times New Roman" w:hAnsi="Times New Roman" w:cs="Times New Roman"/>
          <w:sz w:val="28"/>
          <w:szCs w:val="28"/>
        </w:rPr>
        <w:t xml:space="preserve">к «сумнівні» [Цит. за: </w:t>
      </w:r>
      <w:r w:rsidR="00386045">
        <w:rPr>
          <w:rFonts w:ascii="Times New Roman" w:hAnsi="Times New Roman" w:cs="Times New Roman"/>
          <w:sz w:val="28"/>
          <w:szCs w:val="28"/>
          <w:lang w:val="uk-UA"/>
        </w:rPr>
        <w:t>5</w:t>
      </w:r>
      <w:r w:rsidR="00417C2B">
        <w:rPr>
          <w:rFonts w:ascii="Times New Roman" w:hAnsi="Times New Roman" w:cs="Times New Roman"/>
          <w:sz w:val="28"/>
          <w:szCs w:val="28"/>
          <w:lang w:val="uk-UA"/>
        </w:rPr>
        <w:t>9</w:t>
      </w:r>
      <w:r w:rsidRPr="00A21F3E">
        <w:rPr>
          <w:rFonts w:ascii="Times New Roman" w:hAnsi="Times New Roman" w:cs="Times New Roman"/>
          <w:sz w:val="28"/>
          <w:szCs w:val="28"/>
        </w:rPr>
        <w:t>]. З іншого боку, З. Фрейд постійно підкреслює індивідуальне значення символіки і зазначає, що тільки за допомогою достатньої кількості асоціацій до змісту сновидінь може бути встановлено і зрозуміле індивідуальне значення тонких відтінків відповідного символу.</w:t>
      </w:r>
    </w:p>
    <w:p w14:paraId="31B96A9B" w14:textId="7F438332"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Хоча З. Фрейд і виявляв особливий інтерес до колективної символіки, щодо техніки інтерпретації сновидінь він дійшов такого висновку: «Лише для небагатьох предметів сформувалася загальноприйнята символіка сновидінь </w:t>
      </w:r>
      <w:r w:rsidRPr="00A21F3E">
        <w:rPr>
          <w:rFonts w:ascii="Times New Roman" w:hAnsi="Times New Roman" w:cs="Times New Roman"/>
          <w:sz w:val="28"/>
          <w:szCs w:val="28"/>
        </w:rPr>
        <w:lastRenderedPageBreak/>
        <w:t>на підставі відомих всюди натяків і словесних оборотів. Істотна частина цієї символіки характерна загалом не тільки для сновидінь, але і для психоневроз</w:t>
      </w:r>
      <w:r>
        <w:rPr>
          <w:rFonts w:ascii="Times New Roman" w:hAnsi="Times New Roman" w:cs="Times New Roman"/>
          <w:sz w:val="28"/>
          <w:szCs w:val="28"/>
          <w:lang w:val="uk-UA"/>
        </w:rPr>
        <w:t>і</w:t>
      </w:r>
      <w:r w:rsidRPr="00A21F3E">
        <w:rPr>
          <w:rFonts w:ascii="Times New Roman" w:hAnsi="Times New Roman" w:cs="Times New Roman"/>
          <w:sz w:val="28"/>
          <w:szCs w:val="28"/>
        </w:rPr>
        <w:t xml:space="preserve">в, </w:t>
      </w:r>
      <w:r>
        <w:rPr>
          <w:rFonts w:ascii="Times New Roman" w:hAnsi="Times New Roman" w:cs="Times New Roman"/>
          <w:sz w:val="28"/>
          <w:szCs w:val="28"/>
        </w:rPr>
        <w:t>переказів і народних звичаїв</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386045">
        <w:rPr>
          <w:rFonts w:ascii="Times New Roman" w:hAnsi="Times New Roman" w:cs="Times New Roman"/>
          <w:sz w:val="28"/>
          <w:szCs w:val="28"/>
          <w:lang w:val="uk-UA"/>
        </w:rPr>
        <w:t>168</w:t>
      </w:r>
      <w:r w:rsidRPr="00A21F3E">
        <w:rPr>
          <w:rFonts w:ascii="Times New Roman" w:hAnsi="Times New Roman" w:cs="Times New Roman"/>
          <w:sz w:val="28"/>
          <w:szCs w:val="28"/>
        </w:rPr>
        <w:t>, s. 182]. На думку З.</w:t>
      </w:r>
      <w:r w:rsidR="00386045">
        <w:rPr>
          <w:rFonts w:ascii="Times New Roman" w:hAnsi="Times New Roman" w:cs="Times New Roman"/>
          <w:sz w:val="28"/>
          <w:szCs w:val="28"/>
          <w:lang w:val="uk-UA"/>
        </w:rPr>
        <w:t> </w:t>
      </w:r>
      <w:r w:rsidRPr="00A21F3E">
        <w:rPr>
          <w:rFonts w:ascii="Times New Roman" w:hAnsi="Times New Roman" w:cs="Times New Roman"/>
          <w:sz w:val="28"/>
          <w:szCs w:val="28"/>
        </w:rPr>
        <w:t>Фрейда, ця техніка відрізняється від народного тлумачення сновидінь наступним чином: «Все ще можна чітко позначити відміну такого тлумачення сновидінь від тлумачення за допомогою символіки. При символічному тлумаченні сновидінь ключ символізації довільно вибирається тлумачем сновидінь. У наших випадках мовно</w:t>
      </w:r>
      <w:r>
        <w:rPr>
          <w:rFonts w:ascii="Times New Roman" w:hAnsi="Times New Roman" w:cs="Times New Roman"/>
          <w:sz w:val="28"/>
          <w:szCs w:val="28"/>
          <w:lang w:val="uk-UA"/>
        </w:rPr>
        <w:t>го</w:t>
      </w:r>
      <w:r w:rsidRPr="00A21F3E">
        <w:rPr>
          <w:rFonts w:ascii="Times New Roman" w:hAnsi="Times New Roman" w:cs="Times New Roman"/>
          <w:sz w:val="28"/>
          <w:szCs w:val="28"/>
        </w:rPr>
        <w:t xml:space="preserve"> маскування ці висновки загальновідомі і використовуються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стійких мовних оборотах. Якщо </w:t>
      </w:r>
      <w:r>
        <w:rPr>
          <w:rFonts w:ascii="Times New Roman" w:hAnsi="Times New Roman" w:cs="Times New Roman"/>
          <w:sz w:val="28"/>
          <w:szCs w:val="28"/>
        </w:rPr>
        <w:t>вірно</w:t>
      </w:r>
      <w:r w:rsidRPr="00A21F3E">
        <w:rPr>
          <w:rFonts w:ascii="Times New Roman" w:hAnsi="Times New Roman" w:cs="Times New Roman"/>
          <w:sz w:val="28"/>
          <w:szCs w:val="28"/>
        </w:rPr>
        <w:t xml:space="preserve"> розташовувати ідею, яка прийшла в голову в потрібний момент, то сновидіння, таким чином, можна повністю або частково розплутувати також і незалежно від того, що пропонує людина</w:t>
      </w:r>
      <w:r>
        <w:rPr>
          <w:rFonts w:ascii="Times New Roman" w:hAnsi="Times New Roman" w:cs="Times New Roman"/>
          <w:sz w:val="28"/>
          <w:szCs w:val="28"/>
          <w:lang w:val="uk-UA"/>
        </w:rPr>
        <w:t>, яка</w:t>
      </w:r>
      <w:r w:rsidRPr="00A21F3E">
        <w:rPr>
          <w:rFonts w:ascii="Times New Roman" w:hAnsi="Times New Roman" w:cs="Times New Roman"/>
          <w:sz w:val="28"/>
          <w:szCs w:val="28"/>
        </w:rPr>
        <w:t xml:space="preserve"> бачи</w:t>
      </w:r>
      <w:r>
        <w:rPr>
          <w:rFonts w:ascii="Times New Roman" w:hAnsi="Times New Roman" w:cs="Times New Roman"/>
          <w:sz w:val="28"/>
          <w:szCs w:val="28"/>
          <w:lang w:val="uk-UA"/>
        </w:rPr>
        <w:t xml:space="preserve">ла </w:t>
      </w:r>
      <w:r>
        <w:rPr>
          <w:rFonts w:ascii="Times New Roman" w:hAnsi="Times New Roman" w:cs="Times New Roman"/>
          <w:sz w:val="28"/>
          <w:szCs w:val="28"/>
        </w:rPr>
        <w:t>сон</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w:t>
      </w:r>
      <w:r w:rsidR="00386045">
        <w:rPr>
          <w:rFonts w:ascii="Times New Roman" w:hAnsi="Times New Roman" w:cs="Times New Roman"/>
          <w:sz w:val="28"/>
          <w:szCs w:val="28"/>
          <w:lang w:val="uk-UA"/>
        </w:rPr>
        <w:t>168</w:t>
      </w:r>
      <w:r w:rsidR="00417C2B">
        <w:rPr>
          <w:rFonts w:ascii="Times New Roman" w:hAnsi="Times New Roman" w:cs="Times New Roman"/>
          <w:sz w:val="28"/>
          <w:szCs w:val="28"/>
          <w:lang w:val="uk-UA"/>
        </w:rPr>
        <w:t xml:space="preserve">, </w:t>
      </w:r>
      <w:r w:rsidRPr="00A21F3E">
        <w:rPr>
          <w:rFonts w:ascii="Times New Roman" w:hAnsi="Times New Roman" w:cs="Times New Roman"/>
          <w:sz w:val="28"/>
          <w:szCs w:val="28"/>
        </w:rPr>
        <w:t>s. 152].</w:t>
      </w:r>
    </w:p>
    <w:p w14:paraId="07152E79" w14:textId="5EF4206C"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Відома близькість сновидінь і різного роду фольклорних форм, і міфів</w:t>
      </w:r>
      <w:r>
        <w:rPr>
          <w:rFonts w:ascii="Times New Roman" w:hAnsi="Times New Roman" w:cs="Times New Roman"/>
          <w:sz w:val="28"/>
          <w:szCs w:val="28"/>
          <w:lang w:val="uk-UA"/>
        </w:rPr>
        <w:t>,</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першу чергу, має на увазі не тільки прост</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схожість мотивів</w:t>
      </w:r>
      <w:r w:rsidRPr="000B3308">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них</w:t>
      </w:r>
      <w:r>
        <w:rPr>
          <w:rFonts w:ascii="Times New Roman" w:hAnsi="Times New Roman" w:cs="Times New Roman"/>
          <w:sz w:val="28"/>
          <w:szCs w:val="28"/>
          <w:lang w:val="uk-UA"/>
        </w:rPr>
        <w:t>, що показано</w:t>
      </w:r>
      <w:r w:rsidRPr="00A21F3E">
        <w:rPr>
          <w:rFonts w:ascii="Times New Roman" w:hAnsi="Times New Roman" w:cs="Times New Roman"/>
          <w:sz w:val="28"/>
          <w:szCs w:val="28"/>
        </w:rPr>
        <w:t xml:space="preserve"> К. Абрахам</w:t>
      </w:r>
      <w:r>
        <w:rPr>
          <w:rFonts w:ascii="Times New Roman" w:hAnsi="Times New Roman" w:cs="Times New Roman"/>
          <w:sz w:val="28"/>
          <w:szCs w:val="28"/>
          <w:lang w:val="uk-UA"/>
        </w:rPr>
        <w:t>ом</w:t>
      </w:r>
      <w:r w:rsidRPr="00A21F3E">
        <w:rPr>
          <w:rFonts w:ascii="Times New Roman" w:hAnsi="Times New Roman" w:cs="Times New Roman"/>
          <w:sz w:val="28"/>
          <w:szCs w:val="28"/>
        </w:rPr>
        <w:t xml:space="preserve"> [</w:t>
      </w:r>
      <w:r w:rsidR="00EA3109">
        <w:rPr>
          <w:rFonts w:ascii="Times New Roman" w:hAnsi="Times New Roman" w:cs="Times New Roman"/>
          <w:sz w:val="28"/>
          <w:szCs w:val="28"/>
          <w:lang w:val="uk-UA"/>
        </w:rPr>
        <w:t>2</w:t>
      </w:r>
      <w:r w:rsidRPr="00A21F3E">
        <w:rPr>
          <w:rFonts w:ascii="Times New Roman" w:hAnsi="Times New Roman" w:cs="Times New Roman"/>
          <w:sz w:val="28"/>
          <w:szCs w:val="28"/>
        </w:rPr>
        <w:t>]; Х. Закс</w:t>
      </w:r>
      <w:r>
        <w:rPr>
          <w:rFonts w:ascii="Times New Roman" w:hAnsi="Times New Roman" w:cs="Times New Roman"/>
          <w:sz w:val="28"/>
          <w:szCs w:val="28"/>
          <w:lang w:val="uk-UA"/>
        </w:rPr>
        <w:t>ом</w:t>
      </w:r>
      <w:r w:rsidRPr="00A21F3E">
        <w:rPr>
          <w:rFonts w:ascii="Times New Roman" w:hAnsi="Times New Roman" w:cs="Times New Roman"/>
          <w:sz w:val="28"/>
          <w:szCs w:val="28"/>
        </w:rPr>
        <w:t xml:space="preserve"> </w:t>
      </w:r>
      <w:r w:rsidR="00EA3109" w:rsidRPr="00937BF9">
        <w:rPr>
          <w:rFonts w:ascii="Times New Roman" w:hAnsi="Times New Roman" w:cs="Times New Roman"/>
          <w:sz w:val="28"/>
          <w:szCs w:val="28"/>
        </w:rPr>
        <w:t>[</w:t>
      </w:r>
      <w:r w:rsidR="00272677">
        <w:rPr>
          <w:rFonts w:ascii="Times New Roman" w:hAnsi="Times New Roman" w:cs="Times New Roman"/>
          <w:sz w:val="28"/>
          <w:szCs w:val="28"/>
          <w:lang w:val="uk-UA"/>
        </w:rPr>
        <w:t>44</w:t>
      </w:r>
      <w:r w:rsidRPr="00937BF9">
        <w:rPr>
          <w:rFonts w:ascii="Times New Roman" w:hAnsi="Times New Roman" w:cs="Times New Roman"/>
          <w:sz w:val="28"/>
          <w:szCs w:val="28"/>
        </w:rPr>
        <w:t>]</w:t>
      </w:r>
      <w:r w:rsidRPr="00A21F3E">
        <w:rPr>
          <w:rFonts w:ascii="Times New Roman" w:hAnsi="Times New Roman" w:cs="Times New Roman"/>
          <w:sz w:val="28"/>
          <w:szCs w:val="28"/>
        </w:rPr>
        <w:t xml:space="preserve">; </w:t>
      </w:r>
      <w:r>
        <w:rPr>
          <w:rFonts w:ascii="Times New Roman" w:hAnsi="Times New Roman" w:cs="Times New Roman"/>
          <w:sz w:val="28"/>
          <w:szCs w:val="28"/>
        </w:rPr>
        <w:t>О.</w:t>
      </w:r>
      <w:r>
        <w:rPr>
          <w:rFonts w:ascii="Times New Roman" w:hAnsi="Times New Roman" w:cs="Times New Roman"/>
          <w:sz w:val="28"/>
          <w:szCs w:val="28"/>
          <w:lang w:val="uk-UA"/>
        </w:rPr>
        <w:t> </w:t>
      </w:r>
      <w:r w:rsidRPr="00A21F3E">
        <w:rPr>
          <w:rFonts w:ascii="Times New Roman" w:hAnsi="Times New Roman" w:cs="Times New Roman"/>
          <w:sz w:val="28"/>
          <w:szCs w:val="28"/>
        </w:rPr>
        <w:t>Ранк</w:t>
      </w:r>
      <w:r>
        <w:rPr>
          <w:rFonts w:ascii="Times New Roman" w:hAnsi="Times New Roman" w:cs="Times New Roman"/>
          <w:sz w:val="28"/>
          <w:szCs w:val="28"/>
          <w:lang w:val="uk-UA"/>
        </w:rPr>
        <w:t>ом</w:t>
      </w:r>
      <w:r w:rsidRPr="00A21F3E">
        <w:rPr>
          <w:rFonts w:ascii="Times New Roman" w:hAnsi="Times New Roman" w:cs="Times New Roman"/>
          <w:sz w:val="28"/>
          <w:szCs w:val="28"/>
        </w:rPr>
        <w:t xml:space="preserve"> </w:t>
      </w:r>
      <w:r w:rsidR="00EA3109" w:rsidRPr="00937BF9">
        <w:rPr>
          <w:rFonts w:ascii="Times New Roman" w:hAnsi="Times New Roman" w:cs="Times New Roman"/>
          <w:sz w:val="28"/>
          <w:szCs w:val="28"/>
        </w:rPr>
        <w:t>[</w:t>
      </w:r>
      <w:r w:rsidR="00272677">
        <w:rPr>
          <w:rFonts w:ascii="Times New Roman" w:hAnsi="Times New Roman" w:cs="Times New Roman"/>
          <w:sz w:val="28"/>
          <w:szCs w:val="28"/>
          <w:lang w:val="uk-UA"/>
        </w:rPr>
        <w:t>8</w:t>
      </w:r>
      <w:r w:rsidR="00EA3109">
        <w:rPr>
          <w:rFonts w:ascii="Times New Roman" w:hAnsi="Times New Roman" w:cs="Times New Roman"/>
          <w:sz w:val="28"/>
          <w:szCs w:val="28"/>
          <w:lang w:val="uk-UA"/>
        </w:rPr>
        <w:t>4</w:t>
      </w:r>
      <w:r w:rsidRPr="00937BF9">
        <w:rPr>
          <w:rFonts w:ascii="Times New Roman" w:hAnsi="Times New Roman" w:cs="Times New Roman"/>
          <w:sz w:val="28"/>
          <w:szCs w:val="28"/>
        </w:rPr>
        <w:t>]</w:t>
      </w:r>
      <w:r w:rsidRPr="00A21F3E">
        <w:rPr>
          <w:rFonts w:ascii="Times New Roman" w:hAnsi="Times New Roman" w:cs="Times New Roman"/>
          <w:sz w:val="28"/>
          <w:szCs w:val="28"/>
        </w:rPr>
        <w:t>; З.</w:t>
      </w:r>
      <w:r>
        <w:rPr>
          <w:rFonts w:ascii="Times New Roman" w:hAnsi="Times New Roman" w:cs="Times New Roman"/>
          <w:sz w:val="28"/>
          <w:szCs w:val="28"/>
          <w:lang w:val="uk-UA"/>
        </w:rPr>
        <w:t> </w:t>
      </w:r>
      <w:r w:rsidRPr="00A21F3E">
        <w:rPr>
          <w:rFonts w:ascii="Times New Roman" w:hAnsi="Times New Roman" w:cs="Times New Roman"/>
          <w:sz w:val="28"/>
          <w:szCs w:val="28"/>
        </w:rPr>
        <w:t>Фрейд</w:t>
      </w:r>
      <w:r>
        <w:rPr>
          <w:rFonts w:ascii="Times New Roman" w:hAnsi="Times New Roman" w:cs="Times New Roman"/>
          <w:sz w:val="28"/>
          <w:szCs w:val="28"/>
          <w:lang w:val="uk-UA"/>
        </w:rPr>
        <w:t>ом</w:t>
      </w:r>
      <w:r w:rsidRPr="00A21F3E">
        <w:rPr>
          <w:rFonts w:ascii="Times New Roman" w:hAnsi="Times New Roman" w:cs="Times New Roman"/>
          <w:sz w:val="28"/>
          <w:szCs w:val="28"/>
        </w:rPr>
        <w:t xml:space="preserve"> </w:t>
      </w:r>
      <w:r w:rsidRPr="00937BF9">
        <w:rPr>
          <w:rFonts w:ascii="Times New Roman" w:hAnsi="Times New Roman" w:cs="Times New Roman"/>
          <w:sz w:val="28"/>
          <w:szCs w:val="28"/>
        </w:rPr>
        <w:t>[</w:t>
      </w:r>
      <w:r w:rsidR="00272677">
        <w:rPr>
          <w:rFonts w:ascii="Times New Roman" w:hAnsi="Times New Roman" w:cs="Times New Roman"/>
          <w:sz w:val="28"/>
          <w:szCs w:val="28"/>
          <w:lang w:val="uk-UA"/>
        </w:rPr>
        <w:t>121</w:t>
      </w:r>
      <w:r w:rsidRPr="00937BF9">
        <w:rPr>
          <w:rFonts w:ascii="Times New Roman" w:hAnsi="Times New Roman" w:cs="Times New Roman"/>
          <w:sz w:val="28"/>
          <w:szCs w:val="28"/>
        </w:rPr>
        <w:t>]</w:t>
      </w:r>
      <w:r w:rsidRPr="00A21F3E">
        <w:rPr>
          <w:rFonts w:ascii="Times New Roman" w:hAnsi="Times New Roman" w:cs="Times New Roman"/>
          <w:sz w:val="28"/>
          <w:szCs w:val="28"/>
        </w:rPr>
        <w:t xml:space="preserve">; </w:t>
      </w:r>
      <w:r>
        <w:rPr>
          <w:rFonts w:ascii="Times New Roman" w:hAnsi="Times New Roman" w:cs="Times New Roman"/>
          <w:sz w:val="28"/>
          <w:szCs w:val="28"/>
        </w:rPr>
        <w:t>К.</w:t>
      </w:r>
      <w:r>
        <w:rPr>
          <w:rFonts w:ascii="Times New Roman" w:hAnsi="Times New Roman" w:cs="Times New Roman"/>
          <w:sz w:val="28"/>
          <w:szCs w:val="28"/>
          <w:lang w:val="uk-UA"/>
        </w:rPr>
        <w:t> </w:t>
      </w:r>
      <w:r>
        <w:rPr>
          <w:rFonts w:ascii="Times New Roman" w:hAnsi="Times New Roman" w:cs="Times New Roman"/>
          <w:sz w:val="28"/>
          <w:szCs w:val="28"/>
        </w:rPr>
        <w:t>Г.</w:t>
      </w:r>
      <w:r>
        <w:rPr>
          <w:rFonts w:ascii="Times New Roman" w:hAnsi="Times New Roman" w:cs="Times New Roman"/>
          <w:sz w:val="28"/>
          <w:szCs w:val="28"/>
          <w:lang w:val="uk-UA"/>
        </w:rPr>
        <w:t> </w:t>
      </w:r>
      <w:r w:rsidRPr="00A21F3E">
        <w:rPr>
          <w:rFonts w:ascii="Times New Roman" w:hAnsi="Times New Roman" w:cs="Times New Roman"/>
          <w:sz w:val="28"/>
          <w:szCs w:val="28"/>
        </w:rPr>
        <w:t>Юнг</w:t>
      </w:r>
      <w:r>
        <w:rPr>
          <w:rFonts w:ascii="Times New Roman" w:hAnsi="Times New Roman" w:cs="Times New Roman"/>
          <w:sz w:val="28"/>
          <w:szCs w:val="28"/>
          <w:lang w:val="uk-UA"/>
        </w:rPr>
        <w:t>ом</w:t>
      </w:r>
      <w:r w:rsidRPr="00A21F3E">
        <w:rPr>
          <w:rFonts w:ascii="Times New Roman" w:hAnsi="Times New Roman" w:cs="Times New Roman"/>
          <w:sz w:val="28"/>
          <w:szCs w:val="28"/>
        </w:rPr>
        <w:t xml:space="preserve"> </w:t>
      </w:r>
      <w:r w:rsidRPr="00937BF9">
        <w:rPr>
          <w:rFonts w:ascii="Times New Roman" w:hAnsi="Times New Roman" w:cs="Times New Roman"/>
          <w:sz w:val="28"/>
          <w:szCs w:val="28"/>
        </w:rPr>
        <w:t>[</w:t>
      </w:r>
      <w:r w:rsidR="00272677">
        <w:rPr>
          <w:rFonts w:ascii="Times New Roman" w:hAnsi="Times New Roman" w:cs="Times New Roman"/>
          <w:sz w:val="28"/>
          <w:szCs w:val="28"/>
          <w:lang w:val="uk-UA"/>
        </w:rPr>
        <w:t>136</w:t>
      </w:r>
      <w:r w:rsidRPr="00A21F3E">
        <w:rPr>
          <w:rFonts w:ascii="Times New Roman" w:hAnsi="Times New Roman" w:cs="Times New Roman"/>
          <w:sz w:val="28"/>
          <w:szCs w:val="28"/>
        </w:rPr>
        <w:t>], а</w:t>
      </w:r>
      <w:r>
        <w:rPr>
          <w:rFonts w:ascii="Times New Roman" w:hAnsi="Times New Roman" w:cs="Times New Roman"/>
          <w:sz w:val="28"/>
          <w:szCs w:val="28"/>
          <w:lang w:val="uk-UA"/>
        </w:rPr>
        <w:t>ле</w:t>
      </w:r>
      <w:r w:rsidRPr="00A21F3E">
        <w:rPr>
          <w:rFonts w:ascii="Times New Roman" w:hAnsi="Times New Roman" w:cs="Times New Roman"/>
          <w:sz w:val="28"/>
          <w:szCs w:val="28"/>
        </w:rPr>
        <w:t xml:space="preserve"> й генетичну спорідненість, зокрема, досить поширені погляди на міф</w:t>
      </w:r>
      <w:r>
        <w:rPr>
          <w:rFonts w:ascii="Times New Roman" w:hAnsi="Times New Roman" w:cs="Times New Roman"/>
          <w:sz w:val="28"/>
          <w:szCs w:val="28"/>
        </w:rPr>
        <w:t>ологію як похідне від сновидінь</w:t>
      </w:r>
      <w:r>
        <w:rPr>
          <w:rFonts w:ascii="Times New Roman" w:hAnsi="Times New Roman" w:cs="Times New Roman"/>
          <w:sz w:val="28"/>
          <w:szCs w:val="28"/>
          <w:lang w:val="uk-UA"/>
        </w:rPr>
        <w:t xml:space="preserve">, на що вказує </w:t>
      </w:r>
      <w:r w:rsidRPr="00A21F3E">
        <w:rPr>
          <w:rFonts w:ascii="Times New Roman" w:hAnsi="Times New Roman" w:cs="Times New Roman"/>
          <w:sz w:val="28"/>
          <w:szCs w:val="28"/>
        </w:rPr>
        <w:t>М.-Л.</w:t>
      </w:r>
      <w:r>
        <w:rPr>
          <w:rFonts w:ascii="Times New Roman" w:hAnsi="Times New Roman" w:cs="Times New Roman"/>
          <w:sz w:val="28"/>
          <w:szCs w:val="28"/>
          <w:lang w:val="uk-UA"/>
        </w:rPr>
        <w:t> </w:t>
      </w:r>
      <w:r w:rsidRPr="00A21F3E">
        <w:rPr>
          <w:rFonts w:ascii="Times New Roman" w:hAnsi="Times New Roman" w:cs="Times New Roman"/>
          <w:sz w:val="28"/>
          <w:szCs w:val="28"/>
        </w:rPr>
        <w:t>Фон Франц</w:t>
      </w:r>
      <w:r>
        <w:rPr>
          <w:rFonts w:ascii="Times New Roman" w:hAnsi="Times New Roman" w:cs="Times New Roman"/>
          <w:sz w:val="28"/>
          <w:szCs w:val="28"/>
          <w:lang w:val="uk-UA"/>
        </w:rPr>
        <w:t xml:space="preserve"> </w:t>
      </w:r>
      <w:r w:rsidR="00EA3109">
        <w:rPr>
          <w:rFonts w:ascii="Times New Roman" w:hAnsi="Times New Roman" w:cs="Times New Roman"/>
          <w:sz w:val="28"/>
          <w:szCs w:val="28"/>
        </w:rPr>
        <w:t>[</w:t>
      </w:r>
      <w:r w:rsidR="00272677">
        <w:rPr>
          <w:rFonts w:ascii="Times New Roman" w:hAnsi="Times New Roman" w:cs="Times New Roman"/>
          <w:sz w:val="28"/>
          <w:szCs w:val="28"/>
          <w:lang w:val="uk-UA"/>
        </w:rPr>
        <w:t>118</w:t>
      </w:r>
      <w:r w:rsidRPr="00A21F3E">
        <w:rPr>
          <w:rFonts w:ascii="Times New Roman" w:hAnsi="Times New Roman" w:cs="Times New Roman"/>
          <w:sz w:val="28"/>
          <w:szCs w:val="28"/>
        </w:rPr>
        <w:t>]. Підхід психоаналітиків до фольклорних форм, каз</w:t>
      </w:r>
      <w:r>
        <w:rPr>
          <w:rFonts w:ascii="Times New Roman" w:hAnsi="Times New Roman" w:cs="Times New Roman"/>
          <w:sz w:val="28"/>
          <w:szCs w:val="28"/>
          <w:lang w:val="uk-UA"/>
        </w:rPr>
        <w:t>о</w:t>
      </w:r>
      <w:r>
        <w:rPr>
          <w:rFonts w:ascii="Times New Roman" w:hAnsi="Times New Roman" w:cs="Times New Roman"/>
          <w:sz w:val="28"/>
          <w:szCs w:val="28"/>
        </w:rPr>
        <w:t>к</w:t>
      </w:r>
      <w:r w:rsidRPr="00A21F3E">
        <w:rPr>
          <w:rFonts w:ascii="Times New Roman" w:hAnsi="Times New Roman" w:cs="Times New Roman"/>
          <w:sz w:val="28"/>
          <w:szCs w:val="28"/>
        </w:rPr>
        <w:t xml:space="preserve"> і міф</w:t>
      </w:r>
      <w:r>
        <w:rPr>
          <w:rFonts w:ascii="Times New Roman" w:hAnsi="Times New Roman" w:cs="Times New Roman"/>
          <w:sz w:val="28"/>
          <w:szCs w:val="28"/>
          <w:lang w:val="uk-UA"/>
        </w:rPr>
        <w:t>ів</w:t>
      </w:r>
      <w:r>
        <w:rPr>
          <w:rFonts w:ascii="Times New Roman" w:hAnsi="Times New Roman" w:cs="Times New Roman"/>
          <w:sz w:val="28"/>
          <w:szCs w:val="28"/>
        </w:rPr>
        <w:t xml:space="preserve"> зокрема</w:t>
      </w:r>
      <w:r w:rsidRPr="00A21F3E">
        <w:rPr>
          <w:rFonts w:ascii="Times New Roman" w:hAnsi="Times New Roman" w:cs="Times New Roman"/>
          <w:sz w:val="28"/>
          <w:szCs w:val="28"/>
        </w:rPr>
        <w:t xml:space="preserve"> спирається на загальний для них і сновидінь набір символів, що дозволяє інтерпретувати фольклорний матеріал як сновидіння, спираючись лише на символічні елементи </w:t>
      </w:r>
      <w:r>
        <w:rPr>
          <w:rFonts w:ascii="Times New Roman" w:hAnsi="Times New Roman" w:cs="Times New Roman"/>
          <w:sz w:val="28"/>
          <w:szCs w:val="28"/>
          <w:lang w:val="uk-UA"/>
        </w:rPr>
        <w:t>та</w:t>
      </w:r>
      <w:r w:rsidRPr="00A21F3E">
        <w:rPr>
          <w:rFonts w:ascii="Times New Roman" w:hAnsi="Times New Roman" w:cs="Times New Roman"/>
          <w:sz w:val="28"/>
          <w:szCs w:val="28"/>
        </w:rPr>
        <w:t xml:space="preserve"> їх значення [</w:t>
      </w:r>
      <w:r w:rsidR="00272677">
        <w:rPr>
          <w:rFonts w:ascii="Times New Roman" w:hAnsi="Times New Roman" w:cs="Times New Roman"/>
          <w:sz w:val="28"/>
          <w:szCs w:val="28"/>
          <w:lang w:val="uk-UA"/>
        </w:rPr>
        <w:t>123</w:t>
      </w:r>
      <w:r w:rsidRPr="00A21F3E">
        <w:rPr>
          <w:rFonts w:ascii="Times New Roman" w:hAnsi="Times New Roman" w:cs="Times New Roman"/>
          <w:sz w:val="28"/>
          <w:szCs w:val="28"/>
        </w:rPr>
        <w:t>].</w:t>
      </w:r>
    </w:p>
    <w:p w14:paraId="0C1BC34B" w14:textId="3D447F60" w:rsidR="005A54D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Праці </w:t>
      </w:r>
      <w:r>
        <w:rPr>
          <w:rFonts w:ascii="Times New Roman" w:hAnsi="Times New Roman" w:cs="Times New Roman"/>
          <w:sz w:val="28"/>
          <w:szCs w:val="28"/>
          <w:lang w:val="uk-UA"/>
        </w:rPr>
        <w:t>низки</w:t>
      </w:r>
      <w:r w:rsidRPr="00A21F3E">
        <w:rPr>
          <w:rFonts w:ascii="Times New Roman" w:hAnsi="Times New Roman" w:cs="Times New Roman"/>
          <w:sz w:val="28"/>
          <w:szCs w:val="28"/>
        </w:rPr>
        <w:t xml:space="preserve"> авторів присвячені дослідженню окремих символічних образів - павука в роботі К. Абрахама [</w:t>
      </w:r>
      <w:r w:rsidR="00EA3109">
        <w:rPr>
          <w:rFonts w:ascii="Times New Roman" w:hAnsi="Times New Roman" w:cs="Times New Roman"/>
          <w:sz w:val="28"/>
          <w:szCs w:val="28"/>
          <w:lang w:val="uk-UA"/>
        </w:rPr>
        <w:t>1</w:t>
      </w:r>
      <w:r w:rsidRPr="00A21F3E">
        <w:rPr>
          <w:rFonts w:ascii="Times New Roman" w:hAnsi="Times New Roman" w:cs="Times New Roman"/>
          <w:sz w:val="28"/>
          <w:szCs w:val="28"/>
        </w:rPr>
        <w:t>], моста в роботі Ш. Ференці [</w:t>
      </w:r>
      <w:r w:rsidR="00272677">
        <w:rPr>
          <w:rFonts w:ascii="Times New Roman" w:hAnsi="Times New Roman" w:cs="Times New Roman"/>
          <w:sz w:val="28"/>
          <w:szCs w:val="28"/>
          <w:lang w:val="uk-UA"/>
        </w:rPr>
        <w:t>116</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тощо</w:t>
      </w:r>
      <w:r w:rsidRPr="00A21F3E">
        <w:rPr>
          <w:rFonts w:ascii="Times New Roman" w:hAnsi="Times New Roman" w:cs="Times New Roman"/>
          <w:sz w:val="28"/>
          <w:szCs w:val="28"/>
        </w:rPr>
        <w:t>.</w:t>
      </w:r>
      <w:r w:rsidR="00EA3109">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У роботах </w:t>
      </w:r>
      <w:r>
        <w:rPr>
          <w:rFonts w:ascii="Times New Roman" w:hAnsi="Times New Roman" w:cs="Times New Roman"/>
          <w:sz w:val="28"/>
          <w:szCs w:val="28"/>
          <w:lang w:val="uk-UA"/>
        </w:rPr>
        <w:t>сучасних</w:t>
      </w:r>
      <w:r w:rsidRPr="00A21F3E">
        <w:rPr>
          <w:rFonts w:ascii="Times New Roman" w:hAnsi="Times New Roman" w:cs="Times New Roman"/>
          <w:sz w:val="28"/>
          <w:szCs w:val="28"/>
        </w:rPr>
        <w:t xml:space="preserve"> авторів </w:t>
      </w:r>
      <w:r>
        <w:rPr>
          <w:rFonts w:ascii="Times New Roman" w:hAnsi="Times New Roman" w:cs="Times New Roman"/>
          <w:sz w:val="28"/>
          <w:szCs w:val="28"/>
          <w:lang w:val="uk-UA"/>
        </w:rPr>
        <w:t>(</w:t>
      </w:r>
      <w:r w:rsidRPr="00A21F3E">
        <w:rPr>
          <w:rFonts w:ascii="Times New Roman" w:hAnsi="Times New Roman" w:cs="Times New Roman"/>
          <w:sz w:val="28"/>
          <w:szCs w:val="28"/>
        </w:rPr>
        <w:t>М.</w:t>
      </w:r>
      <w:r>
        <w:rPr>
          <w:rFonts w:ascii="Times New Roman" w:hAnsi="Times New Roman" w:cs="Times New Roman"/>
          <w:sz w:val="28"/>
          <w:szCs w:val="28"/>
          <w:lang w:val="uk-UA"/>
        </w:rPr>
        <w:t xml:space="preserve"> </w:t>
      </w:r>
      <w:r w:rsidR="00EA3109">
        <w:rPr>
          <w:rFonts w:ascii="Times New Roman" w:hAnsi="Times New Roman" w:cs="Times New Roman"/>
          <w:sz w:val="28"/>
          <w:szCs w:val="28"/>
        </w:rPr>
        <w:t>М. Веленцов</w:t>
      </w:r>
      <w:r w:rsidR="00EA3109">
        <w:rPr>
          <w:rFonts w:ascii="Times New Roman" w:hAnsi="Times New Roman" w:cs="Times New Roman"/>
          <w:sz w:val="28"/>
          <w:szCs w:val="28"/>
          <w:lang w:val="uk-UA"/>
        </w:rPr>
        <w:t>ої</w:t>
      </w:r>
      <w:r>
        <w:rPr>
          <w:rFonts w:ascii="Times New Roman" w:hAnsi="Times New Roman" w:cs="Times New Roman"/>
          <w:sz w:val="28"/>
          <w:szCs w:val="28"/>
          <w:lang w:val="uk-UA"/>
        </w:rPr>
        <w:t xml:space="preserve"> </w:t>
      </w:r>
      <w:r w:rsidRPr="00103CD5">
        <w:rPr>
          <w:rFonts w:ascii="Times New Roman" w:hAnsi="Times New Roman" w:cs="Times New Roman"/>
          <w:sz w:val="28"/>
          <w:szCs w:val="28"/>
        </w:rPr>
        <w:t>[</w:t>
      </w:r>
      <w:r w:rsidR="00272677">
        <w:rPr>
          <w:rFonts w:ascii="Times New Roman" w:hAnsi="Times New Roman" w:cs="Times New Roman"/>
          <w:sz w:val="28"/>
          <w:szCs w:val="28"/>
          <w:lang w:val="uk-UA"/>
        </w:rPr>
        <w:t>2</w:t>
      </w:r>
      <w:r w:rsidR="00EA3109">
        <w:rPr>
          <w:rFonts w:ascii="Times New Roman" w:hAnsi="Times New Roman" w:cs="Times New Roman"/>
          <w:sz w:val="28"/>
          <w:szCs w:val="28"/>
          <w:lang w:val="uk-UA"/>
        </w:rPr>
        <w:t>8</w:t>
      </w:r>
      <w:r w:rsidRPr="00103CD5">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А.</w:t>
      </w:r>
      <w:r>
        <w:rPr>
          <w:rFonts w:ascii="Times New Roman" w:hAnsi="Times New Roman" w:cs="Times New Roman"/>
          <w:sz w:val="28"/>
          <w:szCs w:val="28"/>
          <w:lang w:val="uk-UA"/>
        </w:rPr>
        <w:t xml:space="preserve"> </w:t>
      </w:r>
      <w:r w:rsidR="00EA3109">
        <w:rPr>
          <w:rFonts w:ascii="Times New Roman" w:hAnsi="Times New Roman" w:cs="Times New Roman"/>
          <w:sz w:val="28"/>
          <w:szCs w:val="28"/>
        </w:rPr>
        <w:t>В. Гур</w:t>
      </w:r>
      <w:r w:rsidR="00EA3109">
        <w:rPr>
          <w:rFonts w:ascii="Times New Roman" w:hAnsi="Times New Roman" w:cs="Times New Roman"/>
          <w:sz w:val="28"/>
          <w:szCs w:val="28"/>
          <w:lang w:val="uk-UA"/>
        </w:rPr>
        <w:t>и</w:t>
      </w:r>
      <w:r w:rsidRPr="00A21F3E">
        <w:rPr>
          <w:rFonts w:ascii="Times New Roman" w:hAnsi="Times New Roman" w:cs="Times New Roman"/>
          <w:sz w:val="28"/>
          <w:szCs w:val="28"/>
        </w:rPr>
        <w:t xml:space="preserve"> </w:t>
      </w:r>
      <w:r w:rsidRPr="00103CD5">
        <w:rPr>
          <w:rFonts w:ascii="Times New Roman" w:hAnsi="Times New Roman" w:cs="Times New Roman"/>
          <w:sz w:val="28"/>
          <w:szCs w:val="28"/>
        </w:rPr>
        <w:t>[</w:t>
      </w:r>
      <w:r w:rsidR="00272677">
        <w:rPr>
          <w:rFonts w:ascii="Times New Roman" w:hAnsi="Times New Roman" w:cs="Times New Roman"/>
          <w:sz w:val="28"/>
          <w:szCs w:val="28"/>
          <w:lang w:val="uk-UA"/>
        </w:rPr>
        <w:t>32</w:t>
      </w:r>
      <w:r w:rsidRPr="00103CD5">
        <w:rPr>
          <w:rFonts w:ascii="Times New Roman" w:hAnsi="Times New Roman" w:cs="Times New Roman"/>
          <w:sz w:val="28"/>
          <w:szCs w:val="28"/>
        </w:rPr>
        <w:t>]</w:t>
      </w:r>
      <w:r>
        <w:rPr>
          <w:rFonts w:ascii="Times New Roman" w:hAnsi="Times New Roman" w:cs="Times New Roman"/>
          <w:sz w:val="28"/>
          <w:szCs w:val="28"/>
        </w:rPr>
        <w:t xml:space="preserve">, </w:t>
      </w:r>
      <w:r w:rsidRPr="00A21F3E">
        <w:rPr>
          <w:rFonts w:ascii="Times New Roman" w:hAnsi="Times New Roman" w:cs="Times New Roman"/>
          <w:sz w:val="28"/>
          <w:szCs w:val="28"/>
        </w:rPr>
        <w:t>В.</w:t>
      </w:r>
      <w:r w:rsidR="00EA3109">
        <w:rPr>
          <w:rFonts w:ascii="Times New Roman" w:hAnsi="Times New Roman" w:cs="Times New Roman"/>
          <w:sz w:val="28"/>
          <w:szCs w:val="28"/>
        </w:rPr>
        <w:t>Є.</w:t>
      </w:r>
      <w:r w:rsidR="00EA3109">
        <w:rPr>
          <w:rFonts w:ascii="Times New Roman" w:hAnsi="Times New Roman" w:cs="Times New Roman"/>
          <w:sz w:val="28"/>
          <w:szCs w:val="28"/>
          <w:lang w:val="uk-UA"/>
        </w:rPr>
        <w:t> </w:t>
      </w:r>
      <w:r w:rsidR="00EA3109">
        <w:rPr>
          <w:rFonts w:ascii="Times New Roman" w:hAnsi="Times New Roman" w:cs="Times New Roman"/>
          <w:sz w:val="28"/>
          <w:szCs w:val="28"/>
        </w:rPr>
        <w:t>Добровольськ</w:t>
      </w:r>
      <w:r w:rsidR="00EA3109">
        <w:rPr>
          <w:rFonts w:ascii="Times New Roman" w:hAnsi="Times New Roman" w:cs="Times New Roman"/>
          <w:sz w:val="28"/>
          <w:szCs w:val="28"/>
          <w:lang w:val="uk-UA"/>
        </w:rPr>
        <w:t>ої</w:t>
      </w:r>
      <w:r>
        <w:rPr>
          <w:rFonts w:ascii="Times New Roman" w:hAnsi="Times New Roman" w:cs="Times New Roman"/>
          <w:sz w:val="28"/>
          <w:szCs w:val="28"/>
        </w:rPr>
        <w:t xml:space="preserve"> </w:t>
      </w:r>
      <w:r w:rsidRPr="00103CD5">
        <w:rPr>
          <w:rFonts w:ascii="Times New Roman" w:hAnsi="Times New Roman" w:cs="Times New Roman"/>
          <w:sz w:val="28"/>
          <w:szCs w:val="28"/>
        </w:rPr>
        <w:t>[</w:t>
      </w:r>
      <w:r w:rsidR="00EA3109">
        <w:rPr>
          <w:rFonts w:ascii="Times New Roman" w:hAnsi="Times New Roman" w:cs="Times New Roman"/>
          <w:sz w:val="28"/>
          <w:szCs w:val="28"/>
          <w:lang w:val="uk-UA"/>
        </w:rPr>
        <w:t>3</w:t>
      </w:r>
      <w:r w:rsidR="00272677">
        <w:rPr>
          <w:rFonts w:ascii="Times New Roman" w:hAnsi="Times New Roman" w:cs="Times New Roman"/>
          <w:sz w:val="28"/>
          <w:szCs w:val="28"/>
          <w:lang w:val="uk-UA"/>
        </w:rPr>
        <w:t>8</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 xml:space="preserve">та ін.) </w:t>
      </w:r>
      <w:r w:rsidRPr="00A21F3E">
        <w:rPr>
          <w:rFonts w:ascii="Times New Roman" w:hAnsi="Times New Roman" w:cs="Times New Roman"/>
          <w:sz w:val="28"/>
          <w:szCs w:val="28"/>
        </w:rPr>
        <w:t>звертається увага на ту обставину, що народні снот</w:t>
      </w:r>
      <w:r>
        <w:rPr>
          <w:rFonts w:ascii="Times New Roman" w:hAnsi="Times New Roman" w:cs="Times New Roman"/>
          <w:sz w:val="28"/>
          <w:szCs w:val="28"/>
          <w:lang w:val="uk-UA"/>
        </w:rPr>
        <w:t>лумачення</w:t>
      </w:r>
      <w:r w:rsidRPr="00A21F3E">
        <w:rPr>
          <w:rFonts w:ascii="Times New Roman" w:hAnsi="Times New Roman" w:cs="Times New Roman"/>
          <w:sz w:val="28"/>
          <w:szCs w:val="28"/>
        </w:rPr>
        <w:t xml:space="preserve"> часто засновані на принципі </w:t>
      </w:r>
      <w:r>
        <w:rPr>
          <w:rFonts w:ascii="Times New Roman" w:hAnsi="Times New Roman" w:cs="Times New Roman"/>
          <w:sz w:val="28"/>
          <w:szCs w:val="28"/>
          <w:lang w:val="uk-UA"/>
        </w:rPr>
        <w:t>«</w:t>
      </w:r>
      <w:r w:rsidRPr="00A21F3E">
        <w:rPr>
          <w:rFonts w:ascii="Times New Roman" w:hAnsi="Times New Roman" w:cs="Times New Roman"/>
          <w:sz w:val="28"/>
          <w:szCs w:val="28"/>
        </w:rPr>
        <w:t>теза-антитеза</w:t>
      </w:r>
      <w:r>
        <w:rPr>
          <w:rFonts w:ascii="Times New Roman" w:hAnsi="Times New Roman" w:cs="Times New Roman"/>
          <w:sz w:val="28"/>
          <w:szCs w:val="28"/>
          <w:lang w:val="uk-UA"/>
        </w:rPr>
        <w:t>»</w:t>
      </w:r>
      <w:r>
        <w:rPr>
          <w:rFonts w:ascii="Times New Roman" w:hAnsi="Times New Roman" w:cs="Times New Roman"/>
          <w:sz w:val="28"/>
          <w:szCs w:val="28"/>
        </w:rPr>
        <w:t xml:space="preserve"> та </w:t>
      </w:r>
      <w:r w:rsidRPr="00A21F3E">
        <w:rPr>
          <w:rFonts w:ascii="Times New Roman" w:hAnsi="Times New Roman" w:cs="Times New Roman"/>
          <w:sz w:val="28"/>
          <w:szCs w:val="28"/>
        </w:rPr>
        <w:t xml:space="preserve">на співзвуччях. Деякі автори </w:t>
      </w:r>
      <w:r>
        <w:rPr>
          <w:rFonts w:ascii="Times New Roman" w:hAnsi="Times New Roman" w:cs="Times New Roman"/>
          <w:sz w:val="28"/>
          <w:szCs w:val="28"/>
          <w:lang w:val="uk-UA"/>
        </w:rPr>
        <w:t>(</w:t>
      </w:r>
      <w:r w:rsidRPr="00A21F3E">
        <w:rPr>
          <w:rFonts w:ascii="Times New Roman" w:hAnsi="Times New Roman" w:cs="Times New Roman"/>
          <w:sz w:val="28"/>
          <w:szCs w:val="28"/>
        </w:rPr>
        <w:t>Т.А. Михайло</w:t>
      </w:r>
      <w:r>
        <w:rPr>
          <w:rFonts w:ascii="Times New Roman" w:hAnsi="Times New Roman" w:cs="Times New Roman"/>
          <w:sz w:val="28"/>
          <w:szCs w:val="28"/>
        </w:rPr>
        <w:t>ва</w:t>
      </w:r>
      <w:r>
        <w:rPr>
          <w:rFonts w:ascii="Times New Roman" w:hAnsi="Times New Roman" w:cs="Times New Roman"/>
          <w:sz w:val="28"/>
          <w:szCs w:val="28"/>
          <w:lang w:val="uk-UA"/>
        </w:rPr>
        <w:t xml:space="preserve"> </w:t>
      </w:r>
      <w:r w:rsidRPr="00F97BE8">
        <w:rPr>
          <w:rFonts w:ascii="Times New Roman" w:hAnsi="Times New Roman" w:cs="Times New Roman"/>
          <w:sz w:val="28"/>
          <w:szCs w:val="28"/>
        </w:rPr>
        <w:t>[</w:t>
      </w:r>
      <w:r w:rsidR="003C2377">
        <w:rPr>
          <w:rFonts w:ascii="Times New Roman" w:hAnsi="Times New Roman" w:cs="Times New Roman"/>
          <w:sz w:val="28"/>
          <w:szCs w:val="28"/>
          <w:lang w:val="uk-UA"/>
        </w:rPr>
        <w:t>70</w:t>
      </w:r>
      <w:r w:rsidRPr="00F97BE8">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С.Ю.</w:t>
      </w:r>
      <w:r w:rsidRPr="00F97BE8">
        <w:rPr>
          <w:rFonts w:ascii="Times New Roman" w:hAnsi="Times New Roman" w:cs="Times New Roman"/>
          <w:sz w:val="28"/>
          <w:szCs w:val="28"/>
        </w:rPr>
        <w:t xml:space="preserve"> </w:t>
      </w:r>
      <w:r w:rsidRPr="00A21F3E">
        <w:rPr>
          <w:rFonts w:ascii="Times New Roman" w:hAnsi="Times New Roman" w:cs="Times New Roman"/>
          <w:sz w:val="28"/>
          <w:szCs w:val="28"/>
        </w:rPr>
        <w:t>Неклюдов</w:t>
      </w:r>
      <w:r>
        <w:rPr>
          <w:rFonts w:ascii="Times New Roman" w:hAnsi="Times New Roman" w:cs="Times New Roman"/>
          <w:sz w:val="28"/>
          <w:szCs w:val="28"/>
          <w:lang w:val="uk-UA"/>
        </w:rPr>
        <w:t xml:space="preserve"> </w:t>
      </w:r>
      <w:r w:rsidRPr="00F97BE8">
        <w:rPr>
          <w:rFonts w:ascii="Times New Roman" w:hAnsi="Times New Roman" w:cs="Times New Roman"/>
          <w:sz w:val="28"/>
          <w:szCs w:val="28"/>
        </w:rPr>
        <w:t>[</w:t>
      </w:r>
      <w:r w:rsidR="003C2377">
        <w:rPr>
          <w:rFonts w:ascii="Times New Roman" w:hAnsi="Times New Roman" w:cs="Times New Roman"/>
          <w:sz w:val="28"/>
          <w:szCs w:val="28"/>
          <w:lang w:val="uk-UA"/>
        </w:rPr>
        <w:t>75</w:t>
      </w:r>
      <w:r w:rsidRPr="00F97BE8">
        <w:rPr>
          <w:rFonts w:ascii="Times New Roman" w:hAnsi="Times New Roman" w:cs="Times New Roman"/>
          <w:sz w:val="28"/>
          <w:szCs w:val="28"/>
        </w:rPr>
        <w:t>]</w:t>
      </w:r>
      <w:r>
        <w:rPr>
          <w:rFonts w:ascii="Times New Roman" w:hAnsi="Times New Roman" w:cs="Times New Roman"/>
          <w:sz w:val="28"/>
          <w:szCs w:val="28"/>
        </w:rPr>
        <w:t>,</w:t>
      </w:r>
      <w:r w:rsidRPr="00A21F3E">
        <w:rPr>
          <w:rFonts w:ascii="Times New Roman" w:hAnsi="Times New Roman" w:cs="Times New Roman"/>
          <w:sz w:val="28"/>
          <w:szCs w:val="28"/>
        </w:rPr>
        <w:t xml:space="preserve"> С.Є.</w:t>
      </w:r>
      <w:r w:rsidR="00EA3109">
        <w:rPr>
          <w:rFonts w:ascii="Times New Roman" w:hAnsi="Times New Roman" w:cs="Times New Roman"/>
          <w:sz w:val="28"/>
          <w:szCs w:val="28"/>
          <w:lang w:val="uk-UA"/>
        </w:rPr>
        <w:t> </w:t>
      </w:r>
      <w:r w:rsidRPr="00A21F3E">
        <w:rPr>
          <w:rFonts w:ascii="Times New Roman" w:hAnsi="Times New Roman" w:cs="Times New Roman"/>
          <w:sz w:val="28"/>
          <w:szCs w:val="28"/>
        </w:rPr>
        <w:t>Нікітіна</w:t>
      </w:r>
      <w:r w:rsidRPr="00F97BE8">
        <w:rPr>
          <w:rFonts w:ascii="Times New Roman" w:hAnsi="Times New Roman" w:cs="Times New Roman"/>
          <w:sz w:val="28"/>
          <w:szCs w:val="28"/>
        </w:rPr>
        <w:t xml:space="preserve"> [</w:t>
      </w:r>
      <w:r w:rsidR="003C2377">
        <w:rPr>
          <w:rFonts w:ascii="Times New Roman" w:hAnsi="Times New Roman" w:cs="Times New Roman"/>
          <w:sz w:val="28"/>
          <w:szCs w:val="28"/>
          <w:lang w:val="uk-UA"/>
        </w:rPr>
        <w:t>77</w:t>
      </w:r>
      <w:r w:rsidRPr="00F97BE8">
        <w:rPr>
          <w:rFonts w:ascii="Times New Roman" w:hAnsi="Times New Roman" w:cs="Times New Roman"/>
          <w:sz w:val="28"/>
          <w:szCs w:val="28"/>
        </w:rPr>
        <w:t>]</w:t>
      </w:r>
      <w:r>
        <w:rPr>
          <w:rFonts w:ascii="Times New Roman" w:hAnsi="Times New Roman" w:cs="Times New Roman"/>
          <w:sz w:val="28"/>
          <w:szCs w:val="28"/>
          <w:lang w:val="uk-UA"/>
        </w:rPr>
        <w:t>,</w:t>
      </w:r>
      <w:r w:rsidRPr="00A21F3E">
        <w:rPr>
          <w:rFonts w:ascii="Times New Roman" w:hAnsi="Times New Roman" w:cs="Times New Roman"/>
          <w:sz w:val="28"/>
          <w:szCs w:val="28"/>
        </w:rPr>
        <w:t xml:space="preserve"> Є.</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В. Паунова </w:t>
      </w:r>
      <w:r w:rsidRPr="00F97BE8">
        <w:rPr>
          <w:rFonts w:ascii="Times New Roman" w:hAnsi="Times New Roman" w:cs="Times New Roman"/>
          <w:sz w:val="28"/>
          <w:szCs w:val="28"/>
        </w:rPr>
        <w:t>[</w:t>
      </w:r>
      <w:r w:rsidR="003C2377">
        <w:rPr>
          <w:rFonts w:ascii="Times New Roman" w:hAnsi="Times New Roman" w:cs="Times New Roman"/>
          <w:sz w:val="28"/>
          <w:szCs w:val="28"/>
          <w:lang w:val="uk-UA"/>
        </w:rPr>
        <w:t>80</w:t>
      </w:r>
      <w:r w:rsidRPr="00F97BE8">
        <w:rPr>
          <w:rFonts w:ascii="Times New Roman" w:hAnsi="Times New Roman" w:cs="Times New Roman"/>
          <w:sz w:val="28"/>
          <w:szCs w:val="28"/>
        </w:rPr>
        <w:t>]</w:t>
      </w:r>
      <w:r>
        <w:rPr>
          <w:rFonts w:ascii="Times New Roman" w:hAnsi="Times New Roman" w:cs="Times New Roman"/>
          <w:sz w:val="28"/>
          <w:szCs w:val="28"/>
        </w:rPr>
        <w:t xml:space="preserve">, </w:t>
      </w:r>
      <w:r w:rsidRPr="00A21F3E">
        <w:rPr>
          <w:rFonts w:ascii="Times New Roman" w:hAnsi="Times New Roman" w:cs="Times New Roman"/>
          <w:sz w:val="28"/>
          <w:szCs w:val="28"/>
        </w:rPr>
        <w:t>С.</w:t>
      </w:r>
      <w:r>
        <w:rPr>
          <w:rFonts w:ascii="Times New Roman" w:hAnsi="Times New Roman" w:cs="Times New Roman"/>
          <w:sz w:val="28"/>
          <w:szCs w:val="28"/>
        </w:rPr>
        <w:t xml:space="preserve"> М. То</w:t>
      </w:r>
      <w:r>
        <w:rPr>
          <w:rFonts w:ascii="Times New Roman" w:hAnsi="Times New Roman" w:cs="Times New Roman"/>
          <w:sz w:val="28"/>
          <w:szCs w:val="28"/>
          <w:lang w:val="uk-UA"/>
        </w:rPr>
        <w:t>л</w:t>
      </w:r>
      <w:r w:rsidRPr="00A21F3E">
        <w:rPr>
          <w:rFonts w:ascii="Times New Roman" w:hAnsi="Times New Roman" w:cs="Times New Roman"/>
          <w:sz w:val="28"/>
          <w:szCs w:val="28"/>
        </w:rPr>
        <w:t>ста</w:t>
      </w:r>
      <w:r>
        <w:rPr>
          <w:rFonts w:ascii="Times New Roman" w:hAnsi="Times New Roman" w:cs="Times New Roman"/>
          <w:sz w:val="28"/>
          <w:szCs w:val="28"/>
          <w:lang w:val="uk-UA"/>
        </w:rPr>
        <w:t>я</w:t>
      </w:r>
      <w:r w:rsidRPr="00A21F3E">
        <w:rPr>
          <w:rFonts w:ascii="Times New Roman" w:hAnsi="Times New Roman" w:cs="Times New Roman"/>
          <w:sz w:val="28"/>
          <w:szCs w:val="28"/>
        </w:rPr>
        <w:t xml:space="preserve"> </w:t>
      </w:r>
      <w:r w:rsidRPr="00F97BE8">
        <w:rPr>
          <w:rFonts w:ascii="Times New Roman" w:hAnsi="Times New Roman" w:cs="Times New Roman"/>
          <w:sz w:val="28"/>
          <w:szCs w:val="28"/>
        </w:rPr>
        <w:t>[</w:t>
      </w:r>
      <w:r w:rsidR="003C2377">
        <w:rPr>
          <w:rFonts w:ascii="Times New Roman" w:hAnsi="Times New Roman" w:cs="Times New Roman"/>
          <w:sz w:val="28"/>
          <w:szCs w:val="28"/>
          <w:lang w:val="uk-UA"/>
        </w:rPr>
        <w:t>111</w:t>
      </w:r>
      <w:r w:rsidRPr="00F97BE8">
        <w:rPr>
          <w:rFonts w:ascii="Times New Roman" w:hAnsi="Times New Roman" w:cs="Times New Roman"/>
          <w:sz w:val="28"/>
          <w:szCs w:val="28"/>
        </w:rPr>
        <w:t>]</w:t>
      </w:r>
      <w:r>
        <w:rPr>
          <w:rFonts w:ascii="Times New Roman" w:hAnsi="Times New Roman" w:cs="Times New Roman"/>
          <w:sz w:val="28"/>
          <w:szCs w:val="28"/>
        </w:rPr>
        <w:t xml:space="preserve">, </w:t>
      </w:r>
      <w:r w:rsidRPr="00A21F3E">
        <w:rPr>
          <w:rFonts w:ascii="Times New Roman" w:hAnsi="Times New Roman" w:cs="Times New Roman"/>
          <w:sz w:val="28"/>
          <w:szCs w:val="28"/>
        </w:rPr>
        <w:t>М.</w:t>
      </w:r>
      <w:r>
        <w:rPr>
          <w:rFonts w:ascii="Times New Roman" w:hAnsi="Times New Roman" w:cs="Times New Roman"/>
          <w:sz w:val="28"/>
          <w:szCs w:val="28"/>
        </w:rPr>
        <w:t xml:space="preserve"> </w:t>
      </w:r>
      <w:r w:rsidRPr="00A21F3E">
        <w:rPr>
          <w:rFonts w:ascii="Times New Roman" w:hAnsi="Times New Roman" w:cs="Times New Roman"/>
          <w:sz w:val="28"/>
          <w:szCs w:val="28"/>
        </w:rPr>
        <w:t>П. Чередникова</w:t>
      </w:r>
      <w:r>
        <w:rPr>
          <w:rFonts w:ascii="Times New Roman" w:hAnsi="Times New Roman" w:cs="Times New Roman"/>
          <w:sz w:val="28"/>
          <w:szCs w:val="28"/>
          <w:lang w:val="uk-UA"/>
        </w:rPr>
        <w:t xml:space="preserve"> </w:t>
      </w:r>
      <w:r w:rsidRPr="00F97BE8">
        <w:rPr>
          <w:rFonts w:ascii="Times New Roman" w:hAnsi="Times New Roman" w:cs="Times New Roman"/>
          <w:sz w:val="28"/>
          <w:szCs w:val="28"/>
        </w:rPr>
        <w:t>[</w:t>
      </w:r>
      <w:r w:rsidR="003C2377">
        <w:rPr>
          <w:rFonts w:ascii="Times New Roman" w:hAnsi="Times New Roman" w:cs="Times New Roman"/>
          <w:sz w:val="28"/>
          <w:szCs w:val="28"/>
          <w:lang w:val="uk-UA"/>
        </w:rPr>
        <w:t>127</w:t>
      </w:r>
      <w:r w:rsidRPr="00A21F3E">
        <w:rPr>
          <w:rFonts w:ascii="Times New Roman" w:hAnsi="Times New Roman" w:cs="Times New Roman"/>
          <w:sz w:val="28"/>
          <w:szCs w:val="28"/>
        </w:rPr>
        <w:t>]</w:t>
      </w:r>
      <w:r>
        <w:rPr>
          <w:rFonts w:ascii="Times New Roman" w:hAnsi="Times New Roman" w:cs="Times New Roman"/>
          <w:sz w:val="28"/>
          <w:szCs w:val="28"/>
          <w:lang w:val="uk-UA"/>
        </w:rPr>
        <w:t xml:space="preserve"> та ін.)</w:t>
      </w:r>
      <w:r w:rsidRPr="00A21F3E">
        <w:rPr>
          <w:rFonts w:ascii="Times New Roman" w:hAnsi="Times New Roman" w:cs="Times New Roman"/>
          <w:sz w:val="28"/>
          <w:szCs w:val="28"/>
        </w:rPr>
        <w:t xml:space="preserve"> звертають увагу на паралель «сон-смерть», відзначаючи, що народн</w:t>
      </w:r>
      <w:r>
        <w:rPr>
          <w:rFonts w:ascii="Times New Roman" w:hAnsi="Times New Roman" w:cs="Times New Roman"/>
          <w:sz w:val="28"/>
          <w:szCs w:val="28"/>
          <w:lang w:val="uk-UA"/>
        </w:rPr>
        <w:t>і</w:t>
      </w:r>
      <w:r w:rsidRPr="00A21F3E">
        <w:rPr>
          <w:rFonts w:ascii="Times New Roman" w:hAnsi="Times New Roman" w:cs="Times New Roman"/>
          <w:sz w:val="28"/>
          <w:szCs w:val="28"/>
        </w:rPr>
        <w:t xml:space="preserve"> уявлення про сон і сновидіння часто описують стан сну як смерть, а </w:t>
      </w:r>
      <w:r w:rsidRPr="00A21F3E">
        <w:rPr>
          <w:rFonts w:ascii="Times New Roman" w:hAnsi="Times New Roman" w:cs="Times New Roman"/>
          <w:sz w:val="28"/>
          <w:szCs w:val="28"/>
        </w:rPr>
        <w:lastRenderedPageBreak/>
        <w:t xml:space="preserve">сновидіння - як досвід перебування в «іншому світі», зі своїми законами, часто, протилежними реальності. </w:t>
      </w:r>
    </w:p>
    <w:p w14:paraId="201FDBCE" w14:textId="18BC238F"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Близькі за змістом ідеї містяться в роботі Б. Фроста</w:t>
      </w:r>
      <w:r>
        <w:rPr>
          <w:rFonts w:ascii="Times New Roman" w:hAnsi="Times New Roman" w:cs="Times New Roman"/>
          <w:sz w:val="28"/>
          <w:szCs w:val="28"/>
        </w:rPr>
        <w:t>: вчений пыдкреслю</w:t>
      </w:r>
      <w:r>
        <w:rPr>
          <w:rFonts w:ascii="Times New Roman" w:hAnsi="Times New Roman" w:cs="Times New Roman"/>
          <w:sz w:val="28"/>
          <w:szCs w:val="28"/>
          <w:lang w:val="uk-UA"/>
        </w:rPr>
        <w:t>є</w:t>
      </w:r>
      <w:r>
        <w:rPr>
          <w:rFonts w:ascii="Times New Roman" w:hAnsi="Times New Roman" w:cs="Times New Roman"/>
          <w:sz w:val="28"/>
          <w:szCs w:val="28"/>
        </w:rPr>
        <w:t>, що</w:t>
      </w:r>
      <w:r w:rsidRPr="00A21F3E">
        <w:rPr>
          <w:rFonts w:ascii="Times New Roman" w:hAnsi="Times New Roman" w:cs="Times New Roman"/>
          <w:sz w:val="28"/>
          <w:szCs w:val="28"/>
        </w:rPr>
        <w:t xml:space="preserve"> стан сну виклика</w:t>
      </w:r>
      <w:r>
        <w:rPr>
          <w:rFonts w:ascii="Times New Roman" w:hAnsi="Times New Roman" w:cs="Times New Roman"/>
          <w:sz w:val="28"/>
          <w:szCs w:val="28"/>
        </w:rPr>
        <w:t>в</w:t>
      </w:r>
      <w:r w:rsidRPr="00A21F3E">
        <w:rPr>
          <w:rFonts w:ascii="Times New Roman" w:hAnsi="Times New Roman" w:cs="Times New Roman"/>
          <w:sz w:val="28"/>
          <w:szCs w:val="28"/>
        </w:rPr>
        <w:t xml:space="preserve"> тривогу у наших предків, оскільки </w:t>
      </w:r>
      <w:r>
        <w:rPr>
          <w:rFonts w:ascii="Times New Roman" w:hAnsi="Times New Roman" w:cs="Times New Roman"/>
          <w:sz w:val="28"/>
          <w:szCs w:val="28"/>
        </w:rPr>
        <w:t>вважався</w:t>
      </w:r>
      <w:r w:rsidRPr="00A21F3E">
        <w:rPr>
          <w:rFonts w:ascii="Times New Roman" w:hAnsi="Times New Roman" w:cs="Times New Roman"/>
          <w:sz w:val="28"/>
          <w:szCs w:val="28"/>
        </w:rPr>
        <w:t xml:space="preserve"> близьким до смерті</w:t>
      </w:r>
      <w:r>
        <w:rPr>
          <w:rFonts w:ascii="Times New Roman" w:hAnsi="Times New Roman" w:cs="Times New Roman"/>
          <w:sz w:val="28"/>
          <w:szCs w:val="28"/>
        </w:rPr>
        <w:t xml:space="preserve"> </w:t>
      </w:r>
      <w:r w:rsidRPr="00A21F3E">
        <w:rPr>
          <w:rFonts w:ascii="Times New Roman" w:hAnsi="Times New Roman" w:cs="Times New Roman"/>
          <w:sz w:val="28"/>
          <w:szCs w:val="28"/>
        </w:rPr>
        <w:t>[</w:t>
      </w:r>
      <w:r w:rsidR="00022FA7">
        <w:rPr>
          <w:rFonts w:ascii="Times New Roman" w:hAnsi="Times New Roman" w:cs="Times New Roman"/>
          <w:sz w:val="28"/>
          <w:szCs w:val="28"/>
          <w:lang w:val="uk-UA"/>
        </w:rPr>
        <w:t>1</w:t>
      </w:r>
      <w:r w:rsidR="00EA3109">
        <w:rPr>
          <w:rFonts w:ascii="Times New Roman" w:hAnsi="Times New Roman" w:cs="Times New Roman"/>
          <w:sz w:val="28"/>
          <w:szCs w:val="28"/>
          <w:lang w:val="uk-UA"/>
        </w:rPr>
        <w:t>2</w:t>
      </w:r>
      <w:r w:rsidR="00022FA7">
        <w:rPr>
          <w:rFonts w:ascii="Times New Roman" w:hAnsi="Times New Roman" w:cs="Times New Roman"/>
          <w:sz w:val="28"/>
          <w:szCs w:val="28"/>
          <w:lang w:val="uk-UA"/>
        </w:rPr>
        <w:t>5</w:t>
      </w:r>
      <w:r w:rsidRPr="00A21F3E">
        <w:rPr>
          <w:rFonts w:ascii="Times New Roman" w:hAnsi="Times New Roman" w:cs="Times New Roman"/>
          <w:sz w:val="28"/>
          <w:szCs w:val="28"/>
        </w:rPr>
        <w:t xml:space="preserve">]. Ці спостереження підтверджуються даними, які приводилися </w:t>
      </w:r>
      <w:r>
        <w:rPr>
          <w:rFonts w:ascii="Times New Roman" w:hAnsi="Times New Roman" w:cs="Times New Roman"/>
          <w:sz w:val="28"/>
          <w:szCs w:val="28"/>
        </w:rPr>
        <w:t>О</w:t>
      </w:r>
      <w:r w:rsidRPr="00A21F3E">
        <w:rPr>
          <w:rFonts w:ascii="Times New Roman" w:hAnsi="Times New Roman" w:cs="Times New Roman"/>
          <w:sz w:val="28"/>
          <w:szCs w:val="28"/>
        </w:rPr>
        <w:t>.</w:t>
      </w:r>
      <w:r>
        <w:rPr>
          <w:rFonts w:ascii="Times New Roman" w:hAnsi="Times New Roman" w:cs="Times New Roman"/>
          <w:sz w:val="28"/>
          <w:szCs w:val="28"/>
        </w:rPr>
        <w:t xml:space="preserve"> </w:t>
      </w:r>
      <w:r w:rsidRPr="00A21F3E">
        <w:rPr>
          <w:rFonts w:ascii="Times New Roman" w:hAnsi="Times New Roman" w:cs="Times New Roman"/>
          <w:sz w:val="28"/>
          <w:szCs w:val="28"/>
        </w:rPr>
        <w:t>М. Гурвич</w:t>
      </w:r>
      <w:r>
        <w:rPr>
          <w:rFonts w:ascii="Times New Roman" w:hAnsi="Times New Roman" w:cs="Times New Roman"/>
          <w:sz w:val="28"/>
          <w:szCs w:val="28"/>
        </w:rPr>
        <w:t>ем:</w:t>
      </w:r>
      <w:r w:rsidRPr="00A21F3E">
        <w:rPr>
          <w:rFonts w:ascii="Times New Roman" w:hAnsi="Times New Roman" w:cs="Times New Roman"/>
          <w:sz w:val="28"/>
          <w:szCs w:val="28"/>
        </w:rPr>
        <w:t xml:space="preserve"> </w:t>
      </w:r>
      <w:r>
        <w:rPr>
          <w:rFonts w:ascii="Times New Roman" w:hAnsi="Times New Roman" w:cs="Times New Roman"/>
          <w:sz w:val="28"/>
          <w:szCs w:val="28"/>
        </w:rPr>
        <w:t>в</w:t>
      </w:r>
      <w:r w:rsidRPr="00A21F3E">
        <w:rPr>
          <w:rFonts w:ascii="Times New Roman" w:hAnsi="Times New Roman" w:cs="Times New Roman"/>
          <w:sz w:val="28"/>
          <w:szCs w:val="28"/>
        </w:rPr>
        <w:t xml:space="preserve">ін звертає увагу на схожість процесів, що відбуваються </w:t>
      </w:r>
      <w:r>
        <w:rPr>
          <w:rFonts w:ascii="Times New Roman" w:hAnsi="Times New Roman" w:cs="Times New Roman"/>
          <w:sz w:val="28"/>
          <w:szCs w:val="28"/>
        </w:rPr>
        <w:t>у</w:t>
      </w:r>
      <w:r w:rsidRPr="00A21F3E">
        <w:rPr>
          <w:rFonts w:ascii="Times New Roman" w:hAnsi="Times New Roman" w:cs="Times New Roman"/>
          <w:sz w:val="28"/>
          <w:szCs w:val="28"/>
        </w:rPr>
        <w:t xml:space="preserve"> вмираючому мозку і мозку, що знаходиться </w:t>
      </w:r>
      <w:r>
        <w:rPr>
          <w:rFonts w:ascii="Times New Roman" w:hAnsi="Times New Roman" w:cs="Times New Roman"/>
          <w:sz w:val="28"/>
          <w:szCs w:val="28"/>
        </w:rPr>
        <w:t>у</w:t>
      </w:r>
      <w:r w:rsidRPr="00A21F3E">
        <w:rPr>
          <w:rFonts w:ascii="Times New Roman" w:hAnsi="Times New Roman" w:cs="Times New Roman"/>
          <w:sz w:val="28"/>
          <w:szCs w:val="28"/>
        </w:rPr>
        <w:t xml:space="preserve"> 4-й фазі повільного</w:t>
      </w:r>
      <w:r>
        <w:rPr>
          <w:rFonts w:ascii="Times New Roman" w:hAnsi="Times New Roman" w:cs="Times New Roman"/>
          <w:sz w:val="28"/>
          <w:szCs w:val="28"/>
        </w:rPr>
        <w:t xml:space="preserve">, </w:t>
      </w:r>
      <w:r w:rsidRPr="00A21F3E">
        <w:rPr>
          <w:rFonts w:ascii="Times New Roman" w:hAnsi="Times New Roman" w:cs="Times New Roman"/>
          <w:sz w:val="28"/>
          <w:szCs w:val="28"/>
        </w:rPr>
        <w:t>тобто, найглибшого сну</w:t>
      </w:r>
      <w:r>
        <w:rPr>
          <w:rFonts w:ascii="Times New Roman" w:hAnsi="Times New Roman" w:cs="Times New Roman"/>
          <w:sz w:val="28"/>
          <w:szCs w:val="28"/>
        </w:rPr>
        <w:t xml:space="preserve"> </w:t>
      </w:r>
      <w:r w:rsidRPr="000B0011">
        <w:rPr>
          <w:rFonts w:ascii="Times New Roman" w:hAnsi="Times New Roman" w:cs="Times New Roman"/>
          <w:sz w:val="28"/>
          <w:szCs w:val="28"/>
        </w:rPr>
        <w:t>[</w:t>
      </w:r>
      <w:r w:rsidR="00022FA7">
        <w:rPr>
          <w:rFonts w:ascii="Times New Roman" w:hAnsi="Times New Roman" w:cs="Times New Roman"/>
          <w:sz w:val="28"/>
          <w:szCs w:val="28"/>
          <w:lang w:val="uk-UA"/>
        </w:rPr>
        <w:t>34</w:t>
      </w:r>
      <w:r w:rsidRPr="000B0011">
        <w:rPr>
          <w:rFonts w:ascii="Times New Roman" w:hAnsi="Times New Roman" w:cs="Times New Roman"/>
          <w:sz w:val="28"/>
          <w:szCs w:val="28"/>
        </w:rPr>
        <w:t>]</w:t>
      </w:r>
      <w:r w:rsidRPr="00A21F3E">
        <w:rPr>
          <w:rFonts w:ascii="Times New Roman" w:hAnsi="Times New Roman" w:cs="Times New Roman"/>
          <w:sz w:val="28"/>
          <w:szCs w:val="28"/>
        </w:rPr>
        <w:t xml:space="preserve">. У цій фазі людина знаходиться лише 10% всього часу сну. Автор звертає увагу, що з віком тривалість цієї фази зменшується і в старості вона не представлена зовсім, що можна інтерпретувати як адаптивний механізм, </w:t>
      </w:r>
      <w:r>
        <w:rPr>
          <w:rFonts w:ascii="Times New Roman" w:hAnsi="Times New Roman" w:cs="Times New Roman"/>
          <w:sz w:val="28"/>
          <w:szCs w:val="28"/>
          <w:lang w:val="uk-UA"/>
        </w:rPr>
        <w:t>який</w:t>
      </w:r>
      <w:r w:rsidRPr="00A21F3E">
        <w:rPr>
          <w:rFonts w:ascii="Times New Roman" w:hAnsi="Times New Roman" w:cs="Times New Roman"/>
          <w:sz w:val="28"/>
          <w:szCs w:val="28"/>
        </w:rPr>
        <w:t xml:space="preserve"> знижує ризик смерті уві сні у людей похилого віку [</w:t>
      </w:r>
      <w:r w:rsidR="00022FA7">
        <w:rPr>
          <w:rFonts w:ascii="Times New Roman" w:hAnsi="Times New Roman" w:cs="Times New Roman"/>
          <w:sz w:val="28"/>
          <w:szCs w:val="28"/>
          <w:lang w:val="uk-UA"/>
        </w:rPr>
        <w:t>34</w:t>
      </w:r>
      <w:r w:rsidRPr="00A21F3E">
        <w:rPr>
          <w:rFonts w:ascii="Times New Roman" w:hAnsi="Times New Roman" w:cs="Times New Roman"/>
          <w:sz w:val="28"/>
          <w:szCs w:val="28"/>
        </w:rPr>
        <w:t>].</w:t>
      </w:r>
    </w:p>
    <w:p w14:paraId="01403339" w14:textId="77220082" w:rsidR="005A54DE" w:rsidRPr="00A21F3E" w:rsidRDefault="005A54DE" w:rsidP="005A54D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У своїй роботі </w:t>
      </w:r>
      <w:r>
        <w:rPr>
          <w:rFonts w:ascii="Times New Roman" w:hAnsi="Times New Roman" w:cs="Times New Roman"/>
          <w:sz w:val="28"/>
          <w:szCs w:val="28"/>
          <w:lang w:val="uk-UA"/>
        </w:rPr>
        <w:t>М</w:t>
      </w:r>
      <w:r w:rsidRPr="00A21F3E">
        <w:rPr>
          <w:rFonts w:ascii="Times New Roman" w:hAnsi="Times New Roman" w:cs="Times New Roman"/>
          <w:sz w:val="28"/>
          <w:szCs w:val="28"/>
        </w:rPr>
        <w:t>.І. Толстой відзначає, що «сучасні дослідження в області семіотики і культури переконливо показують, що народні тлумачення сновидінь є стійки</w:t>
      </w:r>
      <w:r>
        <w:rPr>
          <w:rFonts w:ascii="Times New Roman" w:hAnsi="Times New Roman" w:cs="Times New Roman"/>
          <w:sz w:val="28"/>
          <w:szCs w:val="28"/>
          <w:lang w:val="uk-UA"/>
        </w:rPr>
        <w:t>м</w:t>
      </w:r>
      <w:r w:rsidRPr="00A21F3E">
        <w:rPr>
          <w:rFonts w:ascii="Times New Roman" w:hAnsi="Times New Roman" w:cs="Times New Roman"/>
          <w:sz w:val="28"/>
          <w:szCs w:val="28"/>
        </w:rPr>
        <w:t xml:space="preserve"> і універсальни</w:t>
      </w:r>
      <w:r>
        <w:rPr>
          <w:rFonts w:ascii="Times New Roman" w:hAnsi="Times New Roman" w:cs="Times New Roman"/>
          <w:sz w:val="28"/>
          <w:szCs w:val="28"/>
          <w:lang w:val="uk-UA"/>
        </w:rPr>
        <w:t>м</w:t>
      </w:r>
      <w:r w:rsidRPr="00A21F3E">
        <w:rPr>
          <w:rFonts w:ascii="Times New Roman" w:hAnsi="Times New Roman" w:cs="Times New Roman"/>
          <w:sz w:val="28"/>
          <w:szCs w:val="28"/>
        </w:rPr>
        <w:t xml:space="preserve"> механізм</w:t>
      </w:r>
      <w:r>
        <w:rPr>
          <w:rFonts w:ascii="Times New Roman" w:hAnsi="Times New Roman" w:cs="Times New Roman"/>
          <w:sz w:val="28"/>
          <w:szCs w:val="28"/>
          <w:lang w:val="uk-UA"/>
        </w:rPr>
        <w:t>ом</w:t>
      </w:r>
      <w:r w:rsidRPr="00A21F3E">
        <w:rPr>
          <w:rFonts w:ascii="Times New Roman" w:hAnsi="Times New Roman" w:cs="Times New Roman"/>
          <w:sz w:val="28"/>
          <w:szCs w:val="28"/>
        </w:rPr>
        <w:t xml:space="preserve"> трансляції етнічно обумовленої світоглядної си</w:t>
      </w:r>
      <w:r>
        <w:rPr>
          <w:rFonts w:ascii="Times New Roman" w:hAnsi="Times New Roman" w:cs="Times New Roman"/>
          <w:sz w:val="28"/>
          <w:szCs w:val="28"/>
        </w:rPr>
        <w:t>стеми» [</w:t>
      </w:r>
      <w:r w:rsidR="00022FA7">
        <w:rPr>
          <w:rFonts w:ascii="Times New Roman" w:hAnsi="Times New Roman" w:cs="Times New Roman"/>
          <w:sz w:val="28"/>
          <w:szCs w:val="28"/>
          <w:lang w:val="uk-UA"/>
        </w:rPr>
        <w:t>113</w:t>
      </w:r>
      <w:r w:rsidRPr="00A21F3E">
        <w:rPr>
          <w:rFonts w:ascii="Times New Roman" w:hAnsi="Times New Roman" w:cs="Times New Roman"/>
          <w:sz w:val="28"/>
          <w:szCs w:val="28"/>
        </w:rPr>
        <w:t>]</w:t>
      </w:r>
      <w:r>
        <w:rPr>
          <w:rFonts w:ascii="Times New Roman" w:hAnsi="Times New Roman" w:cs="Times New Roman"/>
          <w:sz w:val="28"/>
          <w:szCs w:val="28"/>
          <w:lang w:val="uk-UA"/>
        </w:rPr>
        <w:t>, а</w:t>
      </w:r>
      <w:r w:rsidRPr="00A21F3E">
        <w:rPr>
          <w:rFonts w:ascii="Times New Roman" w:hAnsi="Times New Roman" w:cs="Times New Roman"/>
          <w:sz w:val="28"/>
          <w:szCs w:val="28"/>
        </w:rPr>
        <w:t xml:space="preserve"> В.П. Адріанова-Перетц [</w:t>
      </w:r>
      <w:r w:rsidR="00022FA7">
        <w:rPr>
          <w:rFonts w:ascii="Times New Roman" w:hAnsi="Times New Roman" w:cs="Times New Roman"/>
          <w:sz w:val="28"/>
          <w:szCs w:val="28"/>
          <w:lang w:val="uk-UA"/>
        </w:rPr>
        <w:t>6</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підкреслює</w:t>
      </w:r>
      <w:r w:rsidRPr="00A21F3E">
        <w:rPr>
          <w:rFonts w:ascii="Times New Roman" w:hAnsi="Times New Roman" w:cs="Times New Roman"/>
          <w:sz w:val="28"/>
          <w:szCs w:val="28"/>
        </w:rPr>
        <w:t xml:space="preserve">, що деякі висновки </w:t>
      </w:r>
      <w:r>
        <w:rPr>
          <w:rFonts w:ascii="Times New Roman" w:hAnsi="Times New Roman" w:cs="Times New Roman"/>
          <w:sz w:val="28"/>
          <w:szCs w:val="28"/>
          <w:lang w:val="uk-UA"/>
        </w:rPr>
        <w:t xml:space="preserve">З. </w:t>
      </w:r>
      <w:r w:rsidRPr="00A21F3E">
        <w:rPr>
          <w:rFonts w:ascii="Times New Roman" w:hAnsi="Times New Roman" w:cs="Times New Roman"/>
          <w:sz w:val="28"/>
          <w:szCs w:val="28"/>
        </w:rPr>
        <w:t>Фрейда про символізм сновидінь можуть бути затребувані фольклористикою. У той же час</w:t>
      </w:r>
      <w:r>
        <w:rPr>
          <w:rFonts w:ascii="Times New Roman" w:hAnsi="Times New Roman" w:cs="Times New Roman"/>
          <w:sz w:val="28"/>
          <w:szCs w:val="28"/>
          <w:lang w:val="uk-UA"/>
        </w:rPr>
        <w:t xml:space="preserve">, на думку В. О. </w:t>
      </w:r>
      <w:r w:rsidRPr="00A21F3E">
        <w:rPr>
          <w:rFonts w:ascii="Times New Roman" w:hAnsi="Times New Roman" w:cs="Times New Roman"/>
          <w:sz w:val="28"/>
          <w:szCs w:val="28"/>
        </w:rPr>
        <w:t>Медведєв</w:t>
      </w:r>
      <w:r>
        <w:rPr>
          <w:rFonts w:ascii="Times New Roman" w:hAnsi="Times New Roman" w:cs="Times New Roman"/>
          <w:sz w:val="28"/>
          <w:szCs w:val="28"/>
          <w:lang w:val="uk-UA"/>
        </w:rPr>
        <w:t>а,</w:t>
      </w:r>
      <w:r w:rsidRPr="00A21F3E">
        <w:rPr>
          <w:rFonts w:ascii="Times New Roman" w:hAnsi="Times New Roman" w:cs="Times New Roman"/>
          <w:sz w:val="28"/>
          <w:szCs w:val="28"/>
        </w:rPr>
        <w:t xml:space="preserve"> потенціал народних тлумачень сновидінь може бути використаний в психокорекційної та психотерапевтичної роботі [</w:t>
      </w:r>
      <w:r w:rsidR="00022FA7">
        <w:rPr>
          <w:rFonts w:ascii="Times New Roman" w:hAnsi="Times New Roman" w:cs="Times New Roman"/>
          <w:sz w:val="28"/>
          <w:szCs w:val="28"/>
          <w:lang w:val="uk-UA"/>
        </w:rPr>
        <w:t>67</w:t>
      </w:r>
      <w:r w:rsidRPr="00A21F3E">
        <w:rPr>
          <w:rFonts w:ascii="Times New Roman" w:hAnsi="Times New Roman" w:cs="Times New Roman"/>
          <w:sz w:val="28"/>
          <w:szCs w:val="28"/>
        </w:rPr>
        <w:t>].</w:t>
      </w:r>
    </w:p>
    <w:p w14:paraId="0833A08F" w14:textId="12EE6EFD" w:rsidR="005A54DE" w:rsidRDefault="005A54DE" w:rsidP="005A54DE">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 xml:space="preserve">З точки зору тлумачення символів сновидінь представляє інтерес концепція </w:t>
      </w:r>
      <w:r>
        <w:rPr>
          <w:rFonts w:ascii="Times New Roman" w:hAnsi="Times New Roman" w:cs="Times New Roman"/>
          <w:sz w:val="28"/>
          <w:szCs w:val="28"/>
          <w:lang w:val="uk-UA"/>
        </w:rPr>
        <w:t>позачасовості</w:t>
      </w:r>
      <w:r>
        <w:rPr>
          <w:rFonts w:ascii="Times New Roman" w:hAnsi="Times New Roman" w:cs="Times New Roman"/>
          <w:sz w:val="28"/>
          <w:szCs w:val="28"/>
        </w:rPr>
        <w:t xml:space="preserve"> несвідомого. Фактично</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засновником</w:t>
      </w:r>
      <w:r w:rsidRPr="00A21F3E">
        <w:rPr>
          <w:rFonts w:ascii="Times New Roman" w:hAnsi="Times New Roman" w:cs="Times New Roman"/>
          <w:sz w:val="28"/>
          <w:szCs w:val="28"/>
        </w:rPr>
        <w:t xml:space="preserve"> даної концепції можна назвати </w:t>
      </w:r>
      <w:r>
        <w:rPr>
          <w:rFonts w:ascii="Times New Roman" w:hAnsi="Times New Roman" w:cs="Times New Roman"/>
          <w:sz w:val="28"/>
          <w:szCs w:val="28"/>
          <w:lang w:val="uk-UA"/>
        </w:rPr>
        <w:t xml:space="preserve">К. Г. </w:t>
      </w:r>
      <w:r w:rsidRPr="00A21F3E">
        <w:rPr>
          <w:rFonts w:ascii="Times New Roman" w:hAnsi="Times New Roman" w:cs="Times New Roman"/>
          <w:sz w:val="28"/>
          <w:szCs w:val="28"/>
        </w:rPr>
        <w:t xml:space="preserve">Юнга, який виділяв позачасові і загальнокультурні символи - архетипи сновидінь, хоча </w:t>
      </w:r>
      <w:r>
        <w:rPr>
          <w:rFonts w:ascii="Times New Roman" w:hAnsi="Times New Roman" w:cs="Times New Roman"/>
          <w:sz w:val="28"/>
          <w:szCs w:val="28"/>
          <w:lang w:val="uk-UA"/>
        </w:rPr>
        <w:t xml:space="preserve">З. </w:t>
      </w:r>
      <w:r w:rsidRPr="00A21F3E">
        <w:rPr>
          <w:rFonts w:ascii="Times New Roman" w:hAnsi="Times New Roman" w:cs="Times New Roman"/>
          <w:sz w:val="28"/>
          <w:szCs w:val="28"/>
        </w:rPr>
        <w:t xml:space="preserve">Фрейд також згадував про те, що зміст несвідомого не залежить від віку або історико-культурної приналежності особи. Сучасні дослідники </w:t>
      </w:r>
      <w:r>
        <w:rPr>
          <w:rFonts w:ascii="Times New Roman" w:hAnsi="Times New Roman" w:cs="Times New Roman"/>
          <w:sz w:val="28"/>
          <w:szCs w:val="28"/>
          <w:lang w:val="uk-UA"/>
        </w:rPr>
        <w:t>(</w:t>
      </w:r>
      <w:r w:rsidRPr="00A21F3E">
        <w:rPr>
          <w:rFonts w:ascii="Times New Roman" w:hAnsi="Times New Roman" w:cs="Times New Roman"/>
          <w:sz w:val="28"/>
          <w:szCs w:val="28"/>
        </w:rPr>
        <w:t>Н.</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Ф. Кал</w:t>
      </w:r>
      <w:r>
        <w:rPr>
          <w:rFonts w:ascii="Times New Roman" w:hAnsi="Times New Roman" w:cs="Times New Roman"/>
          <w:sz w:val="28"/>
          <w:szCs w:val="28"/>
          <w:lang w:val="uk-UA"/>
        </w:rPr>
        <w:t>і</w:t>
      </w:r>
      <w:r w:rsidRPr="00A21F3E">
        <w:rPr>
          <w:rFonts w:ascii="Times New Roman" w:hAnsi="Times New Roman" w:cs="Times New Roman"/>
          <w:sz w:val="28"/>
          <w:szCs w:val="28"/>
        </w:rPr>
        <w:t>н</w:t>
      </w:r>
      <w:r>
        <w:rPr>
          <w:rFonts w:ascii="Times New Roman" w:hAnsi="Times New Roman" w:cs="Times New Roman"/>
          <w:sz w:val="28"/>
          <w:szCs w:val="28"/>
          <w:lang w:val="uk-UA"/>
        </w:rPr>
        <w:t>а</w:t>
      </w:r>
      <w:r w:rsidRPr="00A21F3E">
        <w:rPr>
          <w:rFonts w:ascii="Times New Roman" w:hAnsi="Times New Roman" w:cs="Times New Roman"/>
          <w:sz w:val="28"/>
          <w:szCs w:val="28"/>
        </w:rPr>
        <w:t>, І.</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Г. Тимощук</w:t>
      </w:r>
      <w:r>
        <w:rPr>
          <w:rFonts w:ascii="Times New Roman" w:hAnsi="Times New Roman" w:cs="Times New Roman"/>
          <w:sz w:val="28"/>
          <w:szCs w:val="28"/>
          <w:lang w:val="uk-UA"/>
        </w:rPr>
        <w:t>,</w:t>
      </w:r>
      <w:r w:rsidRPr="00A21F3E">
        <w:rPr>
          <w:rFonts w:ascii="Times New Roman" w:hAnsi="Times New Roman" w:cs="Times New Roman"/>
          <w:sz w:val="28"/>
          <w:szCs w:val="28"/>
        </w:rPr>
        <w:t xml:space="preserve"> Е. Ф</w:t>
      </w:r>
      <w:r>
        <w:rPr>
          <w:rFonts w:ascii="Times New Roman" w:hAnsi="Times New Roman" w:cs="Times New Roman"/>
          <w:sz w:val="28"/>
          <w:szCs w:val="28"/>
          <w:lang w:val="uk-UA"/>
        </w:rPr>
        <w:t>.</w:t>
      </w:r>
      <w:r w:rsidRPr="00A21F3E">
        <w:rPr>
          <w:rFonts w:ascii="Times New Roman" w:hAnsi="Times New Roman" w:cs="Times New Roman"/>
          <w:sz w:val="28"/>
          <w:szCs w:val="28"/>
        </w:rPr>
        <w:t xml:space="preserve"> Шарп</w:t>
      </w:r>
      <w:r>
        <w:rPr>
          <w:rFonts w:ascii="Times New Roman" w:hAnsi="Times New Roman" w:cs="Times New Roman"/>
          <w:sz w:val="28"/>
          <w:szCs w:val="28"/>
          <w:lang w:val="uk-UA"/>
        </w:rPr>
        <w:t xml:space="preserve"> та ін.)</w:t>
      </w:r>
      <w:r w:rsidRPr="00A21F3E">
        <w:rPr>
          <w:rFonts w:ascii="Times New Roman" w:hAnsi="Times New Roman" w:cs="Times New Roman"/>
          <w:sz w:val="28"/>
          <w:szCs w:val="28"/>
        </w:rPr>
        <w:t xml:space="preserve"> продовжили розробку даної проблематики в дещо іншому ключі. Так, Е.</w:t>
      </w:r>
      <w:r>
        <w:rPr>
          <w:rFonts w:ascii="Times New Roman" w:hAnsi="Times New Roman" w:cs="Times New Roman"/>
          <w:sz w:val="28"/>
          <w:szCs w:val="28"/>
          <w:lang w:val="uk-UA"/>
        </w:rPr>
        <w:t> </w:t>
      </w:r>
      <w:r>
        <w:rPr>
          <w:rFonts w:ascii="Times New Roman" w:hAnsi="Times New Roman" w:cs="Times New Roman"/>
          <w:sz w:val="28"/>
          <w:szCs w:val="28"/>
        </w:rPr>
        <w:t>Ф</w:t>
      </w:r>
      <w:r>
        <w:rPr>
          <w:rFonts w:ascii="Times New Roman" w:hAnsi="Times New Roman" w:cs="Times New Roman"/>
          <w:sz w:val="28"/>
          <w:szCs w:val="28"/>
          <w:lang w:val="uk-UA"/>
        </w:rPr>
        <w:t>. </w:t>
      </w:r>
      <w:r w:rsidRPr="00A21F3E">
        <w:rPr>
          <w:rFonts w:ascii="Times New Roman" w:hAnsi="Times New Roman" w:cs="Times New Roman"/>
          <w:sz w:val="28"/>
          <w:szCs w:val="28"/>
        </w:rPr>
        <w:t>Шарп емпірично показала позачасовість несвідомого на матеріалі аналізу сновидін</w:t>
      </w:r>
      <w:r>
        <w:rPr>
          <w:rFonts w:ascii="Times New Roman" w:hAnsi="Times New Roman" w:cs="Times New Roman"/>
          <w:sz w:val="28"/>
          <w:szCs w:val="28"/>
          <w:lang w:val="uk-UA"/>
        </w:rPr>
        <w:t>ь</w:t>
      </w:r>
      <w:r w:rsidRPr="00A21F3E">
        <w:rPr>
          <w:rFonts w:ascii="Times New Roman" w:hAnsi="Times New Roman" w:cs="Times New Roman"/>
          <w:sz w:val="28"/>
          <w:szCs w:val="28"/>
        </w:rPr>
        <w:t xml:space="preserve"> дорослих і дітей, довівши незмінність в онтогенезі змісту несвідомого, вказавши при цьому на зміну способу реагування Суперего на </w:t>
      </w:r>
      <w:r w:rsidRPr="00A21F3E">
        <w:rPr>
          <w:rFonts w:ascii="Times New Roman" w:hAnsi="Times New Roman" w:cs="Times New Roman"/>
          <w:sz w:val="28"/>
          <w:szCs w:val="28"/>
        </w:rPr>
        <w:lastRenderedPageBreak/>
        <w:t>несвідомі бажання, що й обумовлює відмінності між символами сновидінь в дорослому і дитячому віці [Цит. по:</w:t>
      </w:r>
      <w:r>
        <w:rPr>
          <w:rFonts w:ascii="Times New Roman" w:hAnsi="Times New Roman" w:cs="Times New Roman"/>
          <w:sz w:val="28"/>
          <w:szCs w:val="28"/>
        </w:rPr>
        <w:t xml:space="preserve"> </w:t>
      </w:r>
      <w:r w:rsidR="00022FA7">
        <w:rPr>
          <w:rFonts w:ascii="Times New Roman" w:hAnsi="Times New Roman" w:cs="Times New Roman"/>
          <w:sz w:val="28"/>
          <w:szCs w:val="28"/>
          <w:lang w:val="uk-UA"/>
        </w:rPr>
        <w:t>5</w:t>
      </w:r>
      <w:r w:rsidR="00EA3109">
        <w:rPr>
          <w:rFonts w:ascii="Times New Roman" w:hAnsi="Times New Roman" w:cs="Times New Roman"/>
          <w:sz w:val="28"/>
          <w:szCs w:val="28"/>
          <w:lang w:val="uk-UA"/>
        </w:rPr>
        <w:t>8</w:t>
      </w:r>
      <w:r w:rsidRPr="00A21F3E">
        <w:rPr>
          <w:rFonts w:ascii="Times New Roman" w:hAnsi="Times New Roman" w:cs="Times New Roman"/>
          <w:sz w:val="28"/>
          <w:szCs w:val="28"/>
        </w:rPr>
        <w:t xml:space="preserve">]. Слід зазначити, що засновники психоаналітичної теорії наполягали на більш широкому розумінні </w:t>
      </w:r>
      <w:r>
        <w:rPr>
          <w:rFonts w:ascii="Times New Roman" w:hAnsi="Times New Roman" w:cs="Times New Roman"/>
          <w:sz w:val="28"/>
          <w:szCs w:val="28"/>
          <w:lang w:val="uk-UA"/>
        </w:rPr>
        <w:t xml:space="preserve">позачасовості </w:t>
      </w:r>
      <w:r w:rsidRPr="00A21F3E">
        <w:rPr>
          <w:rFonts w:ascii="Times New Roman" w:hAnsi="Times New Roman" w:cs="Times New Roman"/>
          <w:sz w:val="28"/>
          <w:szCs w:val="28"/>
        </w:rPr>
        <w:t xml:space="preserve">несвідомого, яку можна виявити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сновидіннях: образи-символи снів, також як і їх сюжети універсальні для різних культур, історичних епох. Підтвердженням концепції </w:t>
      </w:r>
      <w:r>
        <w:rPr>
          <w:rFonts w:ascii="Times New Roman" w:hAnsi="Times New Roman" w:cs="Times New Roman"/>
          <w:sz w:val="28"/>
          <w:szCs w:val="28"/>
          <w:lang w:val="uk-UA"/>
        </w:rPr>
        <w:t>позачасовості</w:t>
      </w:r>
      <w:r w:rsidRPr="00A21F3E">
        <w:rPr>
          <w:rFonts w:ascii="Times New Roman" w:hAnsi="Times New Roman" w:cs="Times New Roman"/>
          <w:sz w:val="28"/>
          <w:szCs w:val="28"/>
        </w:rPr>
        <w:t xml:space="preserve"> несвідомого є і робота Н.</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Ф. Калино</w:t>
      </w:r>
      <w:r>
        <w:rPr>
          <w:rFonts w:ascii="Times New Roman" w:hAnsi="Times New Roman" w:cs="Times New Roman"/>
          <w:sz w:val="28"/>
          <w:szCs w:val="28"/>
          <w:lang w:val="uk-UA"/>
        </w:rPr>
        <w:t>ї</w:t>
      </w:r>
      <w:r>
        <w:rPr>
          <w:rFonts w:ascii="Times New Roman" w:hAnsi="Times New Roman" w:cs="Times New Roman"/>
          <w:sz w:val="28"/>
          <w:szCs w:val="28"/>
        </w:rPr>
        <w:t xml:space="preserve"> та</w:t>
      </w:r>
      <w:r w:rsidRPr="00A21F3E">
        <w:rPr>
          <w:rFonts w:ascii="Times New Roman" w:hAnsi="Times New Roman" w:cs="Times New Roman"/>
          <w:sz w:val="28"/>
          <w:szCs w:val="28"/>
        </w:rPr>
        <w:t xml:space="preserve"> І.</w:t>
      </w:r>
      <w:r>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Г. Тимощук «Основи юнгіанського аналізу сновидінь», </w:t>
      </w:r>
      <w:r>
        <w:rPr>
          <w:rFonts w:ascii="Times New Roman" w:hAnsi="Times New Roman" w:cs="Times New Roman"/>
          <w:sz w:val="28"/>
          <w:szCs w:val="28"/>
          <w:lang w:val="uk-UA"/>
        </w:rPr>
        <w:t xml:space="preserve">яка </w:t>
      </w:r>
      <w:r w:rsidRPr="00A21F3E">
        <w:rPr>
          <w:rFonts w:ascii="Times New Roman" w:hAnsi="Times New Roman" w:cs="Times New Roman"/>
          <w:sz w:val="28"/>
          <w:szCs w:val="28"/>
        </w:rPr>
        <w:t>переконливо показує, що</w:t>
      </w:r>
      <w:r>
        <w:rPr>
          <w:rFonts w:ascii="Times New Roman" w:hAnsi="Times New Roman" w:cs="Times New Roman"/>
          <w:sz w:val="28"/>
          <w:szCs w:val="28"/>
          <w:lang w:val="uk-UA"/>
        </w:rPr>
        <w:t>,</w:t>
      </w:r>
      <w:r w:rsidRPr="00A21F3E">
        <w:rPr>
          <w:rFonts w:ascii="Times New Roman" w:hAnsi="Times New Roman" w:cs="Times New Roman"/>
          <w:sz w:val="28"/>
          <w:szCs w:val="28"/>
        </w:rPr>
        <w:t xml:space="preserve"> незважаючи на суттєві зміни соціокультурних умов, в яких живе сучасна людина, зміст </w:t>
      </w:r>
      <w:r>
        <w:rPr>
          <w:rFonts w:ascii="Times New Roman" w:hAnsi="Times New Roman" w:cs="Times New Roman"/>
          <w:sz w:val="28"/>
          <w:szCs w:val="28"/>
          <w:lang w:val="uk-UA"/>
        </w:rPr>
        <w:t>її</w:t>
      </w:r>
      <w:r w:rsidRPr="00A21F3E">
        <w:rPr>
          <w:rFonts w:ascii="Times New Roman" w:hAnsi="Times New Roman" w:cs="Times New Roman"/>
          <w:sz w:val="28"/>
          <w:szCs w:val="28"/>
        </w:rPr>
        <w:t xml:space="preserve"> сновидінь, що відбиває зміст несвідомого, залишається незмінним</w:t>
      </w:r>
      <w:r w:rsidRPr="005A54DE">
        <w:rPr>
          <w:rFonts w:ascii="Times New Roman" w:hAnsi="Times New Roman" w:cs="Times New Roman"/>
          <w:sz w:val="28"/>
          <w:szCs w:val="28"/>
        </w:rPr>
        <w:t xml:space="preserve"> </w:t>
      </w:r>
      <w:r w:rsidRPr="00A21F3E">
        <w:rPr>
          <w:rFonts w:ascii="Times New Roman" w:hAnsi="Times New Roman" w:cs="Times New Roman"/>
          <w:sz w:val="28"/>
          <w:szCs w:val="28"/>
        </w:rPr>
        <w:t>[</w:t>
      </w:r>
      <w:r w:rsidR="00022FA7">
        <w:rPr>
          <w:rFonts w:ascii="Times New Roman" w:hAnsi="Times New Roman" w:cs="Times New Roman"/>
          <w:sz w:val="28"/>
          <w:szCs w:val="28"/>
          <w:lang w:val="uk-UA"/>
        </w:rPr>
        <w:t>48</w:t>
      </w:r>
      <w:r w:rsidRPr="00A21F3E">
        <w:rPr>
          <w:rFonts w:ascii="Times New Roman" w:hAnsi="Times New Roman" w:cs="Times New Roman"/>
          <w:sz w:val="28"/>
          <w:szCs w:val="28"/>
        </w:rPr>
        <w:t>]. Символи сновидінь цілком відповідають основним символам, прийнятим в психоаналітичної теорії, а «константність» символів робить їх над</w:t>
      </w:r>
      <w:r w:rsidRPr="005A54DE">
        <w:rPr>
          <w:rFonts w:ascii="Times New Roman" w:hAnsi="Times New Roman" w:cs="Times New Roman"/>
          <w:sz w:val="28"/>
          <w:szCs w:val="28"/>
        </w:rPr>
        <w:t>особистісноми</w:t>
      </w:r>
      <w:r w:rsidRPr="00A21F3E">
        <w:rPr>
          <w:rFonts w:ascii="Times New Roman" w:hAnsi="Times New Roman" w:cs="Times New Roman"/>
          <w:sz w:val="28"/>
          <w:szCs w:val="28"/>
        </w:rPr>
        <w:t xml:space="preserve"> і транскультур</w:t>
      </w:r>
      <w:r w:rsidRPr="005A54DE">
        <w:rPr>
          <w:rFonts w:ascii="Times New Roman" w:hAnsi="Times New Roman" w:cs="Times New Roman"/>
          <w:sz w:val="28"/>
          <w:szCs w:val="28"/>
        </w:rPr>
        <w:t>ними</w:t>
      </w:r>
      <w:r w:rsidRPr="00A21F3E">
        <w:rPr>
          <w:rFonts w:ascii="Times New Roman" w:hAnsi="Times New Roman" w:cs="Times New Roman"/>
          <w:sz w:val="28"/>
          <w:szCs w:val="28"/>
        </w:rPr>
        <w:t>.</w:t>
      </w:r>
    </w:p>
    <w:p w14:paraId="5A50419A" w14:textId="06791555" w:rsidR="00145A16" w:rsidRPr="00145A16" w:rsidRDefault="00145A16" w:rsidP="005A54D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проаналізувавши ф</w:t>
      </w:r>
      <w:r>
        <w:rPr>
          <w:rFonts w:ascii="Times New Roman" w:hAnsi="Times New Roman" w:cs="Times New Roman"/>
          <w:sz w:val="28"/>
          <w:szCs w:val="28"/>
        </w:rPr>
        <w:t>еноменологі</w:t>
      </w:r>
      <w:r>
        <w:rPr>
          <w:rFonts w:ascii="Times New Roman" w:hAnsi="Times New Roman" w:cs="Times New Roman"/>
          <w:sz w:val="28"/>
          <w:szCs w:val="28"/>
          <w:lang w:val="uk-UA"/>
        </w:rPr>
        <w:t>ю</w:t>
      </w:r>
      <w:r w:rsidRPr="00EE6076">
        <w:rPr>
          <w:rFonts w:ascii="Times New Roman" w:hAnsi="Times New Roman" w:cs="Times New Roman"/>
          <w:sz w:val="28"/>
          <w:szCs w:val="28"/>
        </w:rPr>
        <w:t xml:space="preserve"> символіки сновидінь </w:t>
      </w:r>
      <w:r w:rsidRPr="00EE6076">
        <w:rPr>
          <w:rFonts w:ascii="Times New Roman" w:hAnsi="Times New Roman" w:cs="Times New Roman"/>
          <w:sz w:val="28"/>
          <w:szCs w:val="28"/>
          <w:lang w:val="uk-UA"/>
        </w:rPr>
        <w:t>у</w:t>
      </w:r>
      <w:r w:rsidRPr="00EE6076">
        <w:rPr>
          <w:rFonts w:ascii="Times New Roman" w:hAnsi="Times New Roman" w:cs="Times New Roman"/>
          <w:sz w:val="28"/>
          <w:szCs w:val="28"/>
        </w:rPr>
        <w:t xml:space="preserve"> </w:t>
      </w:r>
      <w:r w:rsidRPr="00EE6076">
        <w:rPr>
          <w:rFonts w:ascii="Times New Roman" w:hAnsi="Times New Roman" w:cs="Times New Roman"/>
          <w:sz w:val="28"/>
          <w:szCs w:val="28"/>
          <w:lang w:val="uk-UA"/>
        </w:rPr>
        <w:t xml:space="preserve">дискурсі психології </w:t>
      </w:r>
      <w:r w:rsidRPr="00EE6076">
        <w:rPr>
          <w:rFonts w:ascii="Times New Roman" w:hAnsi="Times New Roman" w:cs="Times New Roman"/>
          <w:sz w:val="28"/>
          <w:szCs w:val="28"/>
        </w:rPr>
        <w:t>несвідомого</w:t>
      </w:r>
      <w:r>
        <w:rPr>
          <w:rFonts w:ascii="Times New Roman" w:hAnsi="Times New Roman" w:cs="Times New Roman"/>
          <w:sz w:val="28"/>
          <w:szCs w:val="28"/>
          <w:lang w:val="uk-UA"/>
        </w:rPr>
        <w:t xml:space="preserve">, нами було сформульовано </w:t>
      </w:r>
      <w:r w:rsidR="00605120">
        <w:rPr>
          <w:rFonts w:ascii="Times New Roman" w:hAnsi="Times New Roman" w:cs="Times New Roman"/>
          <w:sz w:val="28"/>
          <w:szCs w:val="28"/>
          <w:lang w:val="uk-UA"/>
        </w:rPr>
        <w:t>дефініцію</w:t>
      </w:r>
      <w:r w:rsidR="00605120" w:rsidRPr="00605120">
        <w:rPr>
          <w:rFonts w:ascii="Times New Roman" w:hAnsi="Times New Roman" w:cs="Times New Roman"/>
          <w:sz w:val="28"/>
          <w:szCs w:val="28"/>
          <w:lang w:val="uk-UA"/>
        </w:rPr>
        <w:t xml:space="preserve"> </w:t>
      </w:r>
      <w:r w:rsidR="00605120">
        <w:rPr>
          <w:rFonts w:ascii="Times New Roman" w:hAnsi="Times New Roman" w:cs="Times New Roman"/>
          <w:sz w:val="28"/>
          <w:szCs w:val="28"/>
          <w:lang w:val="uk-UA"/>
        </w:rPr>
        <w:t xml:space="preserve">феномену </w:t>
      </w:r>
      <w:r w:rsidR="00605120" w:rsidRPr="00605120">
        <w:rPr>
          <w:rFonts w:ascii="Times New Roman" w:hAnsi="Times New Roman" w:cs="Times New Roman"/>
          <w:sz w:val="28"/>
          <w:szCs w:val="28"/>
          <w:lang w:val="uk-UA"/>
        </w:rPr>
        <w:t>символічної реальності</w:t>
      </w:r>
      <w:r w:rsidR="00605120">
        <w:rPr>
          <w:rFonts w:ascii="Times New Roman" w:hAnsi="Times New Roman" w:cs="Times New Roman"/>
          <w:sz w:val="28"/>
          <w:szCs w:val="28"/>
          <w:lang w:val="uk-UA"/>
        </w:rPr>
        <w:t>. Ми визначаємо символічну реальність</w:t>
      </w:r>
      <w:r w:rsidR="00605120" w:rsidRPr="00605120">
        <w:rPr>
          <w:rFonts w:ascii="Times New Roman" w:hAnsi="Times New Roman" w:cs="Times New Roman"/>
          <w:sz w:val="28"/>
          <w:szCs w:val="28"/>
          <w:lang w:val="uk-UA"/>
        </w:rPr>
        <w:t xml:space="preserve"> як важли</w:t>
      </w:r>
      <w:r w:rsidR="00605120">
        <w:rPr>
          <w:rFonts w:ascii="Times New Roman" w:hAnsi="Times New Roman" w:cs="Times New Roman"/>
          <w:sz w:val="28"/>
          <w:szCs w:val="28"/>
          <w:lang w:val="uk-UA"/>
        </w:rPr>
        <w:t>вий елемент</w:t>
      </w:r>
      <w:r w:rsidR="00605120" w:rsidRPr="00605120">
        <w:rPr>
          <w:rFonts w:ascii="Times New Roman" w:hAnsi="Times New Roman" w:cs="Times New Roman"/>
          <w:sz w:val="28"/>
          <w:szCs w:val="28"/>
          <w:lang w:val="uk-UA"/>
        </w:rPr>
        <w:t xml:space="preserve"> системи суб’єктивного світу особистості, динамічний сегмент свідомості, що є результатом активності несвідомого особистості.</w:t>
      </w:r>
      <w:r w:rsidR="00605120">
        <w:rPr>
          <w:rFonts w:ascii="Times New Roman" w:hAnsi="Times New Roman" w:cs="Times New Roman"/>
          <w:sz w:val="28"/>
          <w:szCs w:val="28"/>
          <w:lang w:val="uk-UA"/>
        </w:rPr>
        <w:t xml:space="preserve"> В свою чергу, </w:t>
      </w:r>
      <w:r w:rsidR="00605120" w:rsidRPr="00605120">
        <w:rPr>
          <w:rFonts w:ascii="Times New Roman" w:hAnsi="Times New Roman" w:cs="Times New Roman"/>
          <w:sz w:val="28"/>
          <w:szCs w:val="28"/>
          <w:lang w:val="uk-UA"/>
        </w:rPr>
        <w:t xml:space="preserve">елементарною одиницею символічної реальності виступає символічний конструкт як впорядкована функціональна єдність множинних смислів, а символічні функції сновидіння пов'язані у певну ієрархічну структуру, що повторює структуру </w:t>
      </w:r>
      <w:r w:rsidR="00605120">
        <w:rPr>
          <w:rFonts w:ascii="Times New Roman" w:hAnsi="Times New Roman" w:cs="Times New Roman"/>
          <w:sz w:val="28"/>
          <w:szCs w:val="28"/>
          <w:lang w:val="uk-UA"/>
        </w:rPr>
        <w:t xml:space="preserve">індивідуальної </w:t>
      </w:r>
      <w:r w:rsidR="00605120" w:rsidRPr="00605120">
        <w:rPr>
          <w:rFonts w:ascii="Times New Roman" w:hAnsi="Times New Roman" w:cs="Times New Roman"/>
          <w:sz w:val="28"/>
          <w:szCs w:val="28"/>
          <w:lang w:val="uk-UA"/>
        </w:rPr>
        <w:t>психічної реальності особистості.</w:t>
      </w:r>
    </w:p>
    <w:p w14:paraId="3FA34E20" w14:textId="77777777" w:rsidR="005A54DE" w:rsidRDefault="005A54DE" w:rsidP="00801D71">
      <w:pPr>
        <w:spacing w:after="0" w:line="360" w:lineRule="auto"/>
        <w:ind w:firstLine="708"/>
        <w:jc w:val="both"/>
        <w:rPr>
          <w:rFonts w:ascii="Times New Roman" w:hAnsi="Times New Roman" w:cs="Times New Roman"/>
          <w:b/>
          <w:sz w:val="28"/>
          <w:szCs w:val="28"/>
          <w:lang w:val="uk-UA"/>
        </w:rPr>
      </w:pPr>
    </w:p>
    <w:p w14:paraId="3781D4DC" w14:textId="1692BDF4" w:rsidR="00801D71" w:rsidRPr="00820887" w:rsidRDefault="00820887" w:rsidP="00801D71">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rPr>
        <w:t>1.</w:t>
      </w:r>
      <w:r>
        <w:rPr>
          <w:rFonts w:ascii="Times New Roman" w:hAnsi="Times New Roman" w:cs="Times New Roman"/>
          <w:b/>
          <w:sz w:val="28"/>
          <w:szCs w:val="28"/>
          <w:lang w:val="uk-UA"/>
        </w:rPr>
        <w:t>3</w:t>
      </w:r>
      <w:r w:rsidR="00801D71" w:rsidRPr="007C44AE">
        <w:rPr>
          <w:rFonts w:ascii="Times New Roman" w:hAnsi="Times New Roman" w:cs="Times New Roman"/>
          <w:b/>
          <w:sz w:val="28"/>
          <w:szCs w:val="28"/>
        </w:rPr>
        <w:t xml:space="preserve">. </w:t>
      </w:r>
      <w:r w:rsidR="005C1024">
        <w:rPr>
          <w:rFonts w:ascii="Times New Roman" w:hAnsi="Times New Roman" w:cs="Times New Roman"/>
          <w:b/>
          <w:sz w:val="28"/>
          <w:szCs w:val="28"/>
          <w:lang w:val="uk-UA"/>
        </w:rPr>
        <w:t>Психологічний зміст культурно-історичної динаміки сновидін</w:t>
      </w:r>
      <w:r>
        <w:rPr>
          <w:rFonts w:ascii="Times New Roman" w:hAnsi="Times New Roman" w:cs="Times New Roman"/>
          <w:b/>
          <w:sz w:val="28"/>
          <w:szCs w:val="28"/>
          <w:lang w:val="uk-UA"/>
        </w:rPr>
        <w:t>ь.</w:t>
      </w:r>
    </w:p>
    <w:p w14:paraId="0ACFBE16" w14:textId="77777777" w:rsidR="00801D71" w:rsidRPr="00A21F3E" w:rsidRDefault="00801D71" w:rsidP="00801D71">
      <w:pPr>
        <w:spacing w:after="0" w:line="360" w:lineRule="auto"/>
        <w:jc w:val="both"/>
        <w:rPr>
          <w:rFonts w:ascii="Times New Roman" w:hAnsi="Times New Roman" w:cs="Times New Roman"/>
          <w:sz w:val="28"/>
          <w:szCs w:val="28"/>
        </w:rPr>
      </w:pPr>
    </w:p>
    <w:p w14:paraId="5EBC1461" w14:textId="312A1E12"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Як психосоматичний феномен, що не піддається раціональній верифікації, сон являє собою, згідно з народною традицією, універсальний засіб отримання інформації з сакрального (потойбічного) світу. У повсякденній релігійній культурі він є сусідами з екстатичними станами, </w:t>
      </w:r>
      <w:r w:rsidRPr="00A21F3E">
        <w:rPr>
          <w:rFonts w:ascii="Times New Roman" w:hAnsi="Times New Roman" w:cs="Times New Roman"/>
          <w:sz w:val="28"/>
          <w:szCs w:val="28"/>
        </w:rPr>
        <w:lastRenderedPageBreak/>
        <w:t>галюцинаціями / баченнями, різними видами ворожіння. Культурна адаптація сновидіння допускає категорії сну-наративу та сну-символу, причому перша з цих категорій протягом інтерпретативної процедури нерідко редукується, перетворюючись в другу (О. В. Гура [</w:t>
      </w:r>
      <w:r w:rsidR="00022FA7">
        <w:rPr>
          <w:rFonts w:ascii="Times New Roman" w:hAnsi="Times New Roman" w:cs="Times New Roman"/>
          <w:sz w:val="28"/>
          <w:szCs w:val="28"/>
          <w:lang w:val="uk-UA"/>
        </w:rPr>
        <w:t>33</w:t>
      </w:r>
      <w:r w:rsidRPr="00A21F3E">
        <w:rPr>
          <w:rFonts w:ascii="Times New Roman" w:hAnsi="Times New Roman" w:cs="Times New Roman"/>
          <w:sz w:val="28"/>
          <w:szCs w:val="28"/>
        </w:rPr>
        <w:t>], О. Ю. Живиця [</w:t>
      </w:r>
      <w:r w:rsidR="00022FA7">
        <w:rPr>
          <w:rFonts w:ascii="Times New Roman" w:hAnsi="Times New Roman" w:cs="Times New Roman"/>
          <w:sz w:val="28"/>
          <w:szCs w:val="28"/>
          <w:lang w:val="uk-UA"/>
        </w:rPr>
        <w:t>43</w:t>
      </w:r>
      <w:r w:rsidRPr="00A21F3E">
        <w:rPr>
          <w:rFonts w:ascii="Times New Roman" w:hAnsi="Times New Roman" w:cs="Times New Roman"/>
          <w:sz w:val="28"/>
          <w:szCs w:val="28"/>
        </w:rPr>
        <w:t xml:space="preserve">], </w:t>
      </w:r>
      <w:r w:rsidR="00CD758E">
        <w:rPr>
          <w:rFonts w:ascii="Times New Roman" w:hAnsi="Times New Roman" w:cs="Times New Roman"/>
          <w:sz w:val="28"/>
          <w:szCs w:val="28"/>
          <w:lang w:val="uk-UA"/>
        </w:rPr>
        <w:t>О.</w:t>
      </w:r>
      <w:r w:rsidRPr="00A21F3E">
        <w:rPr>
          <w:rFonts w:ascii="Times New Roman" w:hAnsi="Times New Roman" w:cs="Times New Roman"/>
          <w:sz w:val="28"/>
          <w:szCs w:val="28"/>
        </w:rPr>
        <w:t>О. Панченко [</w:t>
      </w:r>
      <w:r w:rsidR="00022FA7">
        <w:rPr>
          <w:rFonts w:ascii="Times New Roman" w:hAnsi="Times New Roman" w:cs="Times New Roman"/>
          <w:sz w:val="28"/>
          <w:szCs w:val="28"/>
          <w:lang w:val="uk-UA"/>
        </w:rPr>
        <w:t>79</w:t>
      </w:r>
      <w:r w:rsidR="00022FA7">
        <w:rPr>
          <w:rFonts w:ascii="Times New Roman" w:hAnsi="Times New Roman" w:cs="Times New Roman"/>
          <w:sz w:val="28"/>
          <w:szCs w:val="28"/>
        </w:rPr>
        <w:t>], А.</w:t>
      </w:r>
      <w:r w:rsidRPr="00A21F3E">
        <w:rPr>
          <w:rFonts w:ascii="Times New Roman" w:hAnsi="Times New Roman" w:cs="Times New Roman"/>
          <w:sz w:val="28"/>
          <w:szCs w:val="28"/>
        </w:rPr>
        <w:t>О. Плотникова [</w:t>
      </w:r>
      <w:r w:rsidR="00022FA7">
        <w:rPr>
          <w:rFonts w:ascii="Times New Roman" w:hAnsi="Times New Roman" w:cs="Times New Roman"/>
          <w:sz w:val="28"/>
          <w:szCs w:val="28"/>
          <w:lang w:val="uk-UA"/>
        </w:rPr>
        <w:t>84</w:t>
      </w:r>
      <w:r w:rsidRPr="00A21F3E">
        <w:rPr>
          <w:rFonts w:ascii="Times New Roman" w:hAnsi="Times New Roman" w:cs="Times New Roman"/>
          <w:sz w:val="28"/>
          <w:szCs w:val="28"/>
        </w:rPr>
        <w:t>], Б. М. Путілов [</w:t>
      </w:r>
      <w:r w:rsidR="0034757F">
        <w:rPr>
          <w:rFonts w:ascii="Times New Roman" w:hAnsi="Times New Roman" w:cs="Times New Roman"/>
          <w:sz w:val="28"/>
          <w:szCs w:val="28"/>
          <w:lang w:val="uk-UA"/>
        </w:rPr>
        <w:t>85</w:t>
      </w:r>
      <w:r w:rsidRPr="00A21F3E">
        <w:rPr>
          <w:rFonts w:ascii="Times New Roman" w:hAnsi="Times New Roman" w:cs="Times New Roman"/>
          <w:sz w:val="28"/>
          <w:szCs w:val="28"/>
        </w:rPr>
        <w:t>], І. О. Разумова [</w:t>
      </w:r>
      <w:r w:rsidR="0034757F">
        <w:rPr>
          <w:rFonts w:ascii="Times New Roman" w:hAnsi="Times New Roman" w:cs="Times New Roman"/>
          <w:sz w:val="28"/>
          <w:szCs w:val="28"/>
          <w:lang w:val="uk-UA"/>
        </w:rPr>
        <w:t>87</w:t>
      </w:r>
      <w:r w:rsidRPr="00A21F3E">
        <w:rPr>
          <w:rFonts w:ascii="Times New Roman" w:hAnsi="Times New Roman" w:cs="Times New Roman"/>
          <w:sz w:val="28"/>
          <w:szCs w:val="28"/>
        </w:rPr>
        <w:t>] та ін.).</w:t>
      </w:r>
    </w:p>
    <w:p w14:paraId="7066A487" w14:textId="79F3E3BA"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Так, на думку О. Панченко за допомогою сновидінь селянська культура конструює певну групу уявлень про трансцендентної реальності, причому особливу роль тут відіграють теми смерті, загробного світу і долі [</w:t>
      </w:r>
      <w:r w:rsidR="0034757F">
        <w:rPr>
          <w:rFonts w:ascii="Times New Roman" w:hAnsi="Times New Roman" w:cs="Times New Roman"/>
          <w:sz w:val="28"/>
          <w:szCs w:val="28"/>
          <w:lang w:val="uk-UA"/>
        </w:rPr>
        <w:t>79</w:t>
      </w:r>
      <w:r w:rsidRPr="00A21F3E">
        <w:rPr>
          <w:rFonts w:ascii="Times New Roman" w:hAnsi="Times New Roman" w:cs="Times New Roman"/>
          <w:sz w:val="28"/>
          <w:szCs w:val="28"/>
        </w:rPr>
        <w:t>]. Але, підкреслює вчений, важливо, що сновидіння не є єдиним і вичерпним каналом отримання «інакшемірних» інформації: воно, представляє лише одну з форм і знаходиться в стосунках додаткового розподілу з іншими типами трансперсональних станів (галю</w:t>
      </w:r>
      <w:r w:rsidR="00EA3109">
        <w:rPr>
          <w:rFonts w:ascii="Times New Roman" w:hAnsi="Times New Roman" w:cs="Times New Roman"/>
          <w:sz w:val="28"/>
          <w:szCs w:val="28"/>
        </w:rPr>
        <w:t xml:space="preserve">цинації, екстатичні стани </w:t>
      </w:r>
      <w:r w:rsidR="00EA3109">
        <w:rPr>
          <w:rFonts w:ascii="Times New Roman" w:hAnsi="Times New Roman" w:cs="Times New Roman"/>
          <w:sz w:val="28"/>
          <w:szCs w:val="28"/>
          <w:lang w:val="uk-UA"/>
        </w:rPr>
        <w:t>тощо</w:t>
      </w:r>
      <w:r w:rsidRPr="00A21F3E">
        <w:rPr>
          <w:rFonts w:ascii="Times New Roman" w:hAnsi="Times New Roman" w:cs="Times New Roman"/>
          <w:sz w:val="28"/>
          <w:szCs w:val="28"/>
        </w:rPr>
        <w:t>) [</w:t>
      </w:r>
      <w:r w:rsidR="0034757F">
        <w:rPr>
          <w:rFonts w:ascii="Times New Roman" w:hAnsi="Times New Roman" w:cs="Times New Roman"/>
          <w:sz w:val="28"/>
          <w:szCs w:val="28"/>
          <w:lang w:val="uk-UA"/>
        </w:rPr>
        <w:t>79</w:t>
      </w:r>
      <w:r w:rsidRPr="00A21F3E">
        <w:rPr>
          <w:rFonts w:ascii="Times New Roman" w:hAnsi="Times New Roman" w:cs="Times New Roman"/>
          <w:sz w:val="28"/>
          <w:szCs w:val="28"/>
        </w:rPr>
        <w:t>]. Не менш важливо і те, що різні локальні традиції формують різні «сновидінні культури», де тематика, значимість, культурні функції сновидінь, а також процедури їх інтерпретації варіюються в залежності від низки соціо-культурних чинників.</w:t>
      </w:r>
    </w:p>
    <w:p w14:paraId="2CC2C056"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Отже, народна традиція у виділенні і тлумаченні символіки сновидінь обумовлена культурально, однак, має низку загальних характеристик. Зокрема, вона може бути представлена як у письмовому вигляді (книжкова традиція), так і в усному. При цьому в усній традиції виділяються власне снотлумачення (тобто прикмети: «якщо сниться ..., то буде ...») та оповідання, в яких на практиці реалізовані знання, закладені в снотлумаченнях. Подібні наративи подтверждают віру у можливість контактів з ірреальним світом. </w:t>
      </w:r>
    </w:p>
    <w:p w14:paraId="1C7F277C" w14:textId="4E81702C" w:rsidR="00801D71" w:rsidRPr="00A21F3E" w:rsidRDefault="00801D71" w:rsidP="00CD758E">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Аналізуючи народні тради</w:t>
      </w:r>
      <w:r w:rsidR="0034757F">
        <w:rPr>
          <w:rFonts w:ascii="Times New Roman" w:hAnsi="Times New Roman" w:cs="Times New Roman"/>
          <w:sz w:val="28"/>
          <w:szCs w:val="28"/>
        </w:rPr>
        <w:t>ції, О.</w:t>
      </w:r>
      <w:r w:rsidRPr="00A21F3E">
        <w:rPr>
          <w:rFonts w:ascii="Times New Roman" w:hAnsi="Times New Roman" w:cs="Times New Roman"/>
          <w:sz w:val="28"/>
          <w:szCs w:val="28"/>
        </w:rPr>
        <w:t>Ю. Живиця виділяє два типи сновидінь: в одних передбачення передаються безпосередньо, в інших - за допомогою символів [</w:t>
      </w:r>
      <w:r w:rsidR="0034757F">
        <w:rPr>
          <w:rFonts w:ascii="Times New Roman" w:hAnsi="Times New Roman" w:cs="Times New Roman"/>
          <w:sz w:val="28"/>
          <w:szCs w:val="28"/>
          <w:lang w:val="uk-UA"/>
        </w:rPr>
        <w:t>43</w:t>
      </w:r>
      <w:r w:rsidRPr="00A21F3E">
        <w:rPr>
          <w:rFonts w:ascii="Times New Roman" w:hAnsi="Times New Roman" w:cs="Times New Roman"/>
          <w:sz w:val="28"/>
          <w:szCs w:val="28"/>
        </w:rPr>
        <w:t xml:space="preserve">]. У свою чергу, останні (за допомогою символів) також поділяються на дві групи: А та Б. Центром сновидінь, що складають групу А, стає реальний персонаж (сам сновидець або хтось із його рідних, знайомих), на якого спрямований прогноз. В цьому випадку є символічними </w:t>
      </w:r>
      <w:r w:rsidRPr="00A21F3E">
        <w:rPr>
          <w:rFonts w:ascii="Times New Roman" w:hAnsi="Times New Roman" w:cs="Times New Roman"/>
          <w:sz w:val="28"/>
          <w:szCs w:val="28"/>
        </w:rPr>
        <w:lastRenderedPageBreak/>
        <w:t>дії цієї людини (в тому числі і маніпуляції з символічними предметами), особливості його зовнішнього вигляду. Сам по</w:t>
      </w:r>
      <w:r w:rsidR="00AC22D3">
        <w:rPr>
          <w:rFonts w:ascii="Times New Roman" w:hAnsi="Times New Roman" w:cs="Times New Roman"/>
          <w:sz w:val="28"/>
          <w:szCs w:val="28"/>
        </w:rPr>
        <w:t xml:space="preserve"> собі цей персонаж, зазначає О.</w:t>
      </w:r>
      <w:r w:rsidRPr="00A21F3E">
        <w:rPr>
          <w:rFonts w:ascii="Times New Roman" w:hAnsi="Times New Roman" w:cs="Times New Roman"/>
          <w:sz w:val="28"/>
          <w:szCs w:val="28"/>
        </w:rPr>
        <w:t>Ю.</w:t>
      </w:r>
      <w:r w:rsidR="00AC22D3">
        <w:rPr>
          <w:rFonts w:ascii="Times New Roman" w:hAnsi="Times New Roman" w:cs="Times New Roman"/>
          <w:sz w:val="28"/>
          <w:szCs w:val="28"/>
          <w:lang w:val="uk-UA"/>
        </w:rPr>
        <w:t> </w:t>
      </w:r>
      <w:r w:rsidRPr="00A21F3E">
        <w:rPr>
          <w:rFonts w:ascii="Times New Roman" w:hAnsi="Times New Roman" w:cs="Times New Roman"/>
          <w:sz w:val="28"/>
          <w:szCs w:val="28"/>
        </w:rPr>
        <w:t>Живиця, не має символічного навантаження [</w:t>
      </w:r>
      <w:r w:rsidR="0034757F">
        <w:rPr>
          <w:rFonts w:ascii="Times New Roman" w:hAnsi="Times New Roman" w:cs="Times New Roman"/>
          <w:sz w:val="28"/>
          <w:szCs w:val="28"/>
          <w:lang w:val="uk-UA"/>
        </w:rPr>
        <w:t>43</w:t>
      </w:r>
      <w:r w:rsidRPr="00A21F3E">
        <w:rPr>
          <w:rFonts w:ascii="Times New Roman" w:hAnsi="Times New Roman" w:cs="Times New Roman"/>
          <w:sz w:val="28"/>
          <w:szCs w:val="28"/>
        </w:rPr>
        <w:t>]. Персонажі, представлені в групі А, самі по собі практично не мають символічного значення, для тлумачення важливими стають їх дії або зовнішній вигляд.</w:t>
      </w:r>
      <w:r w:rsidR="00EA3109">
        <w:rPr>
          <w:rFonts w:ascii="Times New Roman" w:hAnsi="Times New Roman" w:cs="Times New Roman"/>
          <w:sz w:val="28"/>
          <w:szCs w:val="28"/>
          <w:lang w:val="uk-UA"/>
        </w:rPr>
        <w:t xml:space="preserve"> </w:t>
      </w:r>
      <w:r w:rsidRPr="00937BF9">
        <w:rPr>
          <w:rFonts w:ascii="Times New Roman" w:hAnsi="Times New Roman" w:cs="Times New Roman"/>
          <w:sz w:val="28"/>
          <w:szCs w:val="28"/>
          <w:lang w:val="uk-UA"/>
        </w:rPr>
        <w:t xml:space="preserve">В іншу групу (Б) об'єднані сновидіння, в яких з'являється персонаж, який не тільки здійснює символічну дію, але і сам підлягає інтерпретації (символічний персонаж). </w:t>
      </w:r>
      <w:r w:rsidRPr="00A21F3E">
        <w:rPr>
          <w:rFonts w:ascii="Times New Roman" w:hAnsi="Times New Roman" w:cs="Times New Roman"/>
          <w:sz w:val="28"/>
          <w:szCs w:val="28"/>
        </w:rPr>
        <w:t>У такому випадку символічне значення отримують також тварини, природні та матеріальні об'єкти [</w:t>
      </w:r>
      <w:r w:rsidR="0034757F">
        <w:rPr>
          <w:rFonts w:ascii="Times New Roman" w:hAnsi="Times New Roman" w:cs="Times New Roman"/>
          <w:sz w:val="28"/>
          <w:szCs w:val="28"/>
          <w:lang w:val="uk-UA"/>
        </w:rPr>
        <w:t>43</w:t>
      </w:r>
      <w:r w:rsidRPr="00A21F3E">
        <w:rPr>
          <w:rFonts w:ascii="Times New Roman" w:hAnsi="Times New Roman" w:cs="Times New Roman"/>
          <w:sz w:val="28"/>
          <w:szCs w:val="28"/>
        </w:rPr>
        <w:t>].</w:t>
      </w:r>
    </w:p>
    <w:p w14:paraId="551A6FC6"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Одна з найбільш типових картин сну – зникнення близької людини. Такий сон практично завжди передбачає смерть або важку хворобу того, хто наснився. В оповіданні іноді не вказується, куди саме йде людина, для оповідача важливий сам факт, що він залишається один. Отже, уві сні символічно представлена ситуація переходу в «інший» світ. У деяких текстах людина ховається за горою, зникає в ямі, йде за ліс, тобто перетинає кордон двох світів.</w:t>
      </w:r>
    </w:p>
    <w:p w14:paraId="741C808C" w14:textId="15BC6B56"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Інша символічна ситуація - отримання (придбан</w:t>
      </w:r>
      <w:r w:rsidR="00AC22D3">
        <w:rPr>
          <w:rFonts w:ascii="Times New Roman" w:hAnsi="Times New Roman" w:cs="Times New Roman"/>
          <w:sz w:val="28"/>
          <w:szCs w:val="28"/>
        </w:rPr>
        <w:t>ня) / позбавлення будь-чого. А.</w:t>
      </w:r>
      <w:r w:rsidRPr="00A21F3E">
        <w:rPr>
          <w:rFonts w:ascii="Times New Roman" w:hAnsi="Times New Roman" w:cs="Times New Roman"/>
          <w:sz w:val="28"/>
          <w:szCs w:val="28"/>
        </w:rPr>
        <w:t>О.</w:t>
      </w:r>
      <w:r w:rsidR="00AC22D3">
        <w:rPr>
          <w:rFonts w:ascii="Times New Roman" w:hAnsi="Times New Roman" w:cs="Times New Roman"/>
          <w:sz w:val="28"/>
          <w:szCs w:val="28"/>
          <w:lang w:val="uk-UA"/>
        </w:rPr>
        <w:t> </w:t>
      </w:r>
      <w:r w:rsidRPr="00A21F3E">
        <w:rPr>
          <w:rFonts w:ascii="Times New Roman" w:hAnsi="Times New Roman" w:cs="Times New Roman"/>
          <w:sz w:val="28"/>
          <w:szCs w:val="28"/>
        </w:rPr>
        <w:t>Плотникова відмічає, що семантична опозиція «брати – давати» відображає вірування «про можливість передачі (або отримання) блага разом з переданими (одержуваними) предметами. Як правило, дія «давати» співвідноситься з семантикою убування, шкоди, позбавлення прибутку, в той час як «брати» означає примножувати, збільшув</w:t>
      </w:r>
      <w:r w:rsidR="00CD758E">
        <w:rPr>
          <w:rFonts w:ascii="Times New Roman" w:hAnsi="Times New Roman" w:cs="Times New Roman"/>
          <w:sz w:val="28"/>
          <w:szCs w:val="28"/>
        </w:rPr>
        <w:t xml:space="preserve">ати, сприяти зростанню </w:t>
      </w:r>
      <w:r w:rsidR="00CD758E">
        <w:rPr>
          <w:rFonts w:ascii="Times New Roman" w:hAnsi="Times New Roman" w:cs="Times New Roman"/>
          <w:sz w:val="28"/>
          <w:szCs w:val="28"/>
          <w:lang w:val="uk-UA"/>
        </w:rPr>
        <w:t>тощо</w:t>
      </w:r>
      <w:r w:rsidR="00CD758E">
        <w:rPr>
          <w:rFonts w:ascii="Times New Roman" w:hAnsi="Times New Roman" w:cs="Times New Roman"/>
          <w:sz w:val="28"/>
          <w:szCs w:val="28"/>
        </w:rPr>
        <w:t xml:space="preserve"> </w:t>
      </w:r>
      <w:r w:rsidRPr="00A21F3E">
        <w:rPr>
          <w:rFonts w:ascii="Times New Roman" w:hAnsi="Times New Roman" w:cs="Times New Roman"/>
          <w:sz w:val="28"/>
          <w:szCs w:val="28"/>
        </w:rPr>
        <w:t>[</w:t>
      </w:r>
      <w:r w:rsidR="0034757F">
        <w:rPr>
          <w:rFonts w:ascii="Times New Roman" w:hAnsi="Times New Roman" w:cs="Times New Roman"/>
          <w:sz w:val="28"/>
          <w:szCs w:val="28"/>
          <w:lang w:val="uk-UA"/>
        </w:rPr>
        <w:t>84</w:t>
      </w:r>
      <w:r w:rsidRPr="00A21F3E">
        <w:rPr>
          <w:rFonts w:ascii="Times New Roman" w:hAnsi="Times New Roman" w:cs="Times New Roman"/>
          <w:sz w:val="28"/>
          <w:szCs w:val="28"/>
        </w:rPr>
        <w:t>]. У народній снотлумачувальній традиції ситуація придбання / позбавлення будь-чого має негативне значення. Однак, якщо в першому випадку подібне тлумачення пов'язане з одержуваних предметом (новий будинок, ягоди, погане плаття), то в другому не тільки предмет (лопата, колода), але і сама дія має негативну семантику. В окремі групи можна виділити сновидіння, в яких людина робить якісь дії в будинку, у дворі, в саду, а також щось збирає (ягоди, яйця).</w:t>
      </w:r>
    </w:p>
    <w:p w14:paraId="37C05898" w14:textId="6B61C630"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 xml:space="preserve">Зміна звичного вигляду уві сні, за О. Ю. Живицею, також досить поширений сюжет, у якому велике значення надається і наявності одягу, її кольору: існує досить поширене снотлумачення, що бачити себе або когось оголеним означає сором, ганьбу, нещастя, неприємні </w:t>
      </w:r>
      <w:r w:rsidR="00EA3109">
        <w:rPr>
          <w:rFonts w:ascii="Times New Roman" w:hAnsi="Times New Roman" w:cs="Times New Roman"/>
          <w:sz w:val="28"/>
          <w:szCs w:val="28"/>
          <w:lang w:val="uk-UA"/>
        </w:rPr>
        <w:t>з</w:t>
      </w:r>
      <w:r w:rsidR="00EA3109">
        <w:rPr>
          <w:rFonts w:ascii="Times New Roman" w:hAnsi="Times New Roman" w:cs="Times New Roman"/>
          <w:sz w:val="28"/>
          <w:szCs w:val="28"/>
        </w:rPr>
        <w:t>віст</w:t>
      </w:r>
      <w:r w:rsidR="00EA3109">
        <w:rPr>
          <w:rFonts w:ascii="Times New Roman" w:hAnsi="Times New Roman" w:cs="Times New Roman"/>
          <w:sz w:val="28"/>
          <w:szCs w:val="28"/>
          <w:lang w:val="uk-UA"/>
        </w:rPr>
        <w:t>ки</w:t>
      </w:r>
      <w:r w:rsidRPr="00A21F3E">
        <w:rPr>
          <w:rFonts w:ascii="Times New Roman" w:hAnsi="Times New Roman" w:cs="Times New Roman"/>
          <w:sz w:val="28"/>
          <w:szCs w:val="28"/>
        </w:rPr>
        <w:t xml:space="preserve"> [</w:t>
      </w:r>
      <w:r w:rsidR="0034757F">
        <w:rPr>
          <w:rFonts w:ascii="Times New Roman" w:hAnsi="Times New Roman" w:cs="Times New Roman"/>
          <w:sz w:val="28"/>
          <w:szCs w:val="28"/>
          <w:lang w:val="uk-UA"/>
        </w:rPr>
        <w:t>43</w:t>
      </w:r>
      <w:r w:rsidRPr="00A21F3E">
        <w:rPr>
          <w:rFonts w:ascii="Times New Roman" w:hAnsi="Times New Roman" w:cs="Times New Roman"/>
          <w:sz w:val="28"/>
          <w:szCs w:val="28"/>
        </w:rPr>
        <w:t xml:space="preserve">]. «Незвичайність» зовнішнього </w:t>
      </w:r>
      <w:r w:rsidR="00EA3109">
        <w:rPr>
          <w:rFonts w:ascii="Times New Roman" w:hAnsi="Times New Roman" w:cs="Times New Roman"/>
          <w:sz w:val="28"/>
          <w:szCs w:val="28"/>
        </w:rPr>
        <w:t>вигляду може бути виражена інш</w:t>
      </w:r>
      <w:r w:rsidR="00EA3109">
        <w:rPr>
          <w:rFonts w:ascii="Times New Roman" w:hAnsi="Times New Roman" w:cs="Times New Roman"/>
          <w:sz w:val="28"/>
          <w:szCs w:val="28"/>
          <w:lang w:val="uk-UA"/>
        </w:rPr>
        <w:t>им чином</w:t>
      </w:r>
      <w:r w:rsidRPr="00A21F3E">
        <w:rPr>
          <w:rFonts w:ascii="Times New Roman" w:hAnsi="Times New Roman" w:cs="Times New Roman"/>
          <w:sz w:val="28"/>
          <w:szCs w:val="28"/>
        </w:rPr>
        <w:t>: людина уві сні втрачає зуби, у неї з'являється кров. За народними уявленнями зуби пов'язані з поняттям життєвої сили, віку, з володінням надприродними здібностями (дитина, що народилася з двома зубами, могла стати чаклуном, відьмою і т. п.). Образ зубів, що випадають - один з найпопулярніших в народній традиції снотлумачення. Часто при інтерпретації враховується, чи випадає зуб з кров'ю або без крові, передній або корінний, чи був вкладений назад в рот чи ні і т. п. Поява крові уві сні про випавшему зубі часто означає смерть саме «кровних», тобто близьких родичів, якщо ж зуб випадає без крові, то помре далекий родич або знайомий [</w:t>
      </w:r>
      <w:r w:rsidR="0034757F">
        <w:rPr>
          <w:rFonts w:ascii="Times New Roman" w:hAnsi="Times New Roman" w:cs="Times New Roman"/>
          <w:sz w:val="28"/>
          <w:szCs w:val="28"/>
          <w:lang w:val="uk-UA"/>
        </w:rPr>
        <w:t>43</w:t>
      </w:r>
      <w:r w:rsidRPr="00A21F3E">
        <w:rPr>
          <w:rFonts w:ascii="Times New Roman" w:hAnsi="Times New Roman" w:cs="Times New Roman"/>
          <w:sz w:val="28"/>
          <w:szCs w:val="28"/>
        </w:rPr>
        <w:t>]. Взагалі кров - «універсальний культурний символ життєвого початку, народження, генеалогічної зв'язку» (І. А. Разумова [</w:t>
      </w:r>
      <w:r w:rsidR="0034757F">
        <w:rPr>
          <w:rFonts w:ascii="Times New Roman" w:hAnsi="Times New Roman" w:cs="Times New Roman"/>
          <w:sz w:val="28"/>
          <w:szCs w:val="28"/>
          <w:lang w:val="uk-UA"/>
        </w:rPr>
        <w:t>33</w:t>
      </w:r>
      <w:r w:rsidR="00CD758E">
        <w:rPr>
          <w:rFonts w:ascii="Times New Roman" w:hAnsi="Times New Roman" w:cs="Times New Roman"/>
          <w:sz w:val="28"/>
          <w:szCs w:val="28"/>
          <w:lang w:val="uk-UA"/>
        </w:rPr>
        <w:t>,</w:t>
      </w:r>
      <w:r w:rsidR="00CD758E" w:rsidRPr="00CD758E">
        <w:rPr>
          <w:rFonts w:ascii="Times New Roman" w:hAnsi="Times New Roman" w:cs="Times New Roman"/>
          <w:sz w:val="28"/>
          <w:szCs w:val="28"/>
        </w:rPr>
        <w:t xml:space="preserve"> </w:t>
      </w:r>
      <w:r w:rsidRPr="00A21F3E">
        <w:rPr>
          <w:rFonts w:ascii="Times New Roman" w:hAnsi="Times New Roman" w:cs="Times New Roman"/>
          <w:sz w:val="28"/>
          <w:szCs w:val="28"/>
        </w:rPr>
        <w:t>с. 94]).]. У народних снотлумаченнях кров віщує побачення з рідними, нову рідню.</w:t>
      </w:r>
    </w:p>
    <w:p w14:paraId="6913887F"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Таким чином, була розглянута група текстів, в яких сам персонаж не має символічного значення, а передбачення будується на діях, вироблених цим персонажем (або щодо його), або на особливостях його зовнішнього вигляду. Персонажі, які є символічними самі по собі (незнайома жінка, небіжчик), були віднесені до групи Б. </w:t>
      </w:r>
    </w:p>
    <w:p w14:paraId="2D6862B4" w14:textId="40ADF662"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Однак інтерпретація сну залежить часто від усього зорового ряду, а не від одного способу. Досить частим героєм сновидіння стає небіжчик. Снотлумачення пов'язують появу цього персонажа зі зміною погоди, з нещастям або, навпаки, з удачею. В оповіданнях про сни більшою мірою відбилося повір'я про те, що небіжчик, приходячи до живого, нагадує про себе або ж має намір забрати із собою того, кому приснився. І небіжчик, і якась незнайома жінка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типові герої оповідань про міфологічні персонажі, зустріч з якими відбувається як уві сні, так і наяву. Ці діючі особи часто </w:t>
      </w:r>
      <w:r w:rsidRPr="00A21F3E">
        <w:rPr>
          <w:rFonts w:ascii="Times New Roman" w:hAnsi="Times New Roman" w:cs="Times New Roman"/>
          <w:sz w:val="28"/>
          <w:szCs w:val="28"/>
        </w:rPr>
        <w:lastRenderedPageBreak/>
        <w:t xml:space="preserve">мають голос і передають інформацію з «іншого» світу безпосередньо, спонукаючи до певної дії. Однак в оповіданнях про сни, що здійснилися, названі персонажі не просто є людині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їх</w:t>
      </w:r>
      <w:r w:rsidR="0034757F">
        <w:rPr>
          <w:rFonts w:ascii="Times New Roman" w:hAnsi="Times New Roman" w:cs="Times New Roman"/>
          <w:sz w:val="28"/>
          <w:szCs w:val="28"/>
          <w:lang w:val="uk-UA"/>
        </w:rPr>
        <w:t>ня</w:t>
      </w:r>
      <w:r w:rsidRPr="00A21F3E">
        <w:rPr>
          <w:rFonts w:ascii="Times New Roman" w:hAnsi="Times New Roman" w:cs="Times New Roman"/>
          <w:sz w:val="28"/>
          <w:szCs w:val="28"/>
        </w:rPr>
        <w:t xml:space="preserve"> поява тлумачиться. Саме тому стосовно до даних текстів їх можна назвати символічними персонажами.</w:t>
      </w:r>
    </w:p>
    <w:p w14:paraId="189F62D1" w14:textId="3EFC9D09"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На думку А. В. Гури, символічне значення набувають і тварини, які уві сні мають певну модель поведінки: не діють, нападають на людей або інших тварин, дають потомство [</w:t>
      </w:r>
      <w:r w:rsidR="0034757F">
        <w:rPr>
          <w:rFonts w:ascii="Times New Roman" w:hAnsi="Times New Roman" w:cs="Times New Roman"/>
          <w:sz w:val="28"/>
          <w:szCs w:val="28"/>
          <w:lang w:val="uk-UA"/>
        </w:rPr>
        <w:t>33</w:t>
      </w:r>
      <w:r w:rsidRPr="00A21F3E">
        <w:rPr>
          <w:rFonts w:ascii="Times New Roman" w:hAnsi="Times New Roman" w:cs="Times New Roman"/>
          <w:sz w:val="28"/>
          <w:szCs w:val="28"/>
        </w:rPr>
        <w:t>]. Так, досить широко поширене уявлення про те, що мухи уві сні віщують смерть. Снотлумачення і розповіді про такі сни записувалися в самих різних областях [</w:t>
      </w:r>
      <w:r w:rsidR="0034757F">
        <w:rPr>
          <w:rFonts w:ascii="Times New Roman" w:hAnsi="Times New Roman" w:cs="Times New Roman"/>
          <w:sz w:val="28"/>
          <w:szCs w:val="28"/>
          <w:lang w:val="uk-UA"/>
        </w:rPr>
        <w:t>33</w:t>
      </w:r>
      <w:r w:rsidRPr="00A21F3E">
        <w:rPr>
          <w:rFonts w:ascii="Times New Roman" w:hAnsi="Times New Roman" w:cs="Times New Roman"/>
          <w:sz w:val="28"/>
          <w:szCs w:val="28"/>
        </w:rPr>
        <w:t>, С. 440-441]. Уявлення про муху як передвісницю смерті пов'язані з повір'ями про душу-муху, поширеними у слов'ян та інших народів. Відомі розповіді про мух, що вилітають з вуст сплячих і влітають назад. Зовнішність мухи має і душа померлого. Так, болгари вірять, що покійний у вигляді мухи може відвідувати рідний дім; в Україні після повернення з похорону старої ставлять ситу на стіл і сідають на всю ніч вартувати душу померлого, чекаючи, що душа у вигляді мухи прилетить скуштувати частування [</w:t>
      </w:r>
      <w:r w:rsidR="0034757F">
        <w:rPr>
          <w:rFonts w:ascii="Times New Roman" w:hAnsi="Times New Roman" w:cs="Times New Roman"/>
          <w:sz w:val="28"/>
          <w:szCs w:val="28"/>
          <w:lang w:val="uk-UA"/>
        </w:rPr>
        <w:t>33</w:t>
      </w:r>
      <w:r w:rsidRPr="00A21F3E">
        <w:rPr>
          <w:rFonts w:ascii="Times New Roman" w:hAnsi="Times New Roman" w:cs="Times New Roman"/>
          <w:sz w:val="28"/>
          <w:szCs w:val="28"/>
        </w:rPr>
        <w:t>, С. 438-439]. Такі саме уявлення пов'язані і з бджолами. Велика кількість снотлумачень про бджіл як передвісниць смерті призводить А. В. Гура [</w:t>
      </w:r>
      <w:r w:rsidR="0034757F">
        <w:rPr>
          <w:rFonts w:ascii="Times New Roman" w:hAnsi="Times New Roman" w:cs="Times New Roman"/>
          <w:sz w:val="28"/>
          <w:szCs w:val="28"/>
          <w:lang w:val="uk-UA"/>
        </w:rPr>
        <w:t>33</w:t>
      </w:r>
      <w:r w:rsidRPr="00A21F3E">
        <w:rPr>
          <w:rFonts w:ascii="Times New Roman" w:hAnsi="Times New Roman" w:cs="Times New Roman"/>
          <w:sz w:val="28"/>
          <w:szCs w:val="28"/>
        </w:rPr>
        <w:t>, С.454-455]. У той же час відомі і позитивні трактування цього образу, а біду віщує те, що бджола жалить. Поширеним в народній традиції є думка, що якщо людині уві сні вдається врятуватися від напав на нього тварини, то такий сон віщує вдале вирішення якихось життєвих проблем.</w:t>
      </w:r>
    </w:p>
    <w:p w14:paraId="359EB415" w14:textId="72CCEEF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Суперечливі тлумачення пов'язані і з образом риби: він часто стає і символом народження, багатства і символом смерті, хвороби, сліз. Тлумачення сну про рибу як передвістя вагітності підтримується казковою традицією. «Більшість варіантів мотиву «чудесного народження» - народження героя від з'їденої матір'ю риби» [</w:t>
      </w:r>
      <w:r w:rsidR="0034757F">
        <w:rPr>
          <w:rFonts w:ascii="Times New Roman" w:hAnsi="Times New Roman" w:cs="Times New Roman"/>
          <w:sz w:val="28"/>
          <w:szCs w:val="28"/>
          <w:lang w:val="uk-UA"/>
        </w:rPr>
        <w:t>87</w:t>
      </w:r>
      <w:r w:rsidRPr="00A21F3E">
        <w:rPr>
          <w:rFonts w:ascii="Times New Roman" w:hAnsi="Times New Roman" w:cs="Times New Roman"/>
          <w:sz w:val="28"/>
          <w:szCs w:val="28"/>
        </w:rPr>
        <w:t>, с. 96]. Зв'язок образу риби з вагітністю підтверджується і розповідями про сни.</w:t>
      </w:r>
    </w:p>
    <w:p w14:paraId="5FD1E991" w14:textId="1338AD48" w:rsidR="00801D71" w:rsidRPr="00937BF9" w:rsidRDefault="00801D71" w:rsidP="00801D71">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 xml:space="preserve">Окрему тематичну групу представляє символіка сновидінь про інший світ. Коротко зупинимося на типології і деяких структурно-семантичних </w:t>
      </w:r>
      <w:r w:rsidRPr="00A21F3E">
        <w:rPr>
          <w:rFonts w:ascii="Times New Roman" w:hAnsi="Times New Roman" w:cs="Times New Roman"/>
          <w:sz w:val="28"/>
          <w:szCs w:val="28"/>
        </w:rPr>
        <w:lastRenderedPageBreak/>
        <w:t>особливостях даної групи сновидінь.</w:t>
      </w:r>
      <w:r w:rsidR="00EA3109">
        <w:rPr>
          <w:rFonts w:ascii="Times New Roman" w:hAnsi="Times New Roman" w:cs="Times New Roman"/>
          <w:sz w:val="28"/>
          <w:szCs w:val="28"/>
          <w:lang w:val="uk-UA"/>
        </w:rPr>
        <w:t xml:space="preserve"> </w:t>
      </w:r>
      <w:r w:rsidRPr="00937BF9">
        <w:rPr>
          <w:rFonts w:ascii="Times New Roman" w:hAnsi="Times New Roman" w:cs="Times New Roman"/>
          <w:sz w:val="28"/>
          <w:szCs w:val="28"/>
          <w:lang w:val="uk-UA"/>
        </w:rPr>
        <w:t>По тому, як саме представлено опис іншого світу, розповіді про інобуттєвість у снах, Б. М. Путілов умовно поділяє їх на: ті, що описують «той» світ прямо (експліцитно), і тексти, де це опис представлено імпліцитно [</w:t>
      </w:r>
      <w:r w:rsidR="0034757F">
        <w:rPr>
          <w:rFonts w:ascii="Times New Roman" w:hAnsi="Times New Roman" w:cs="Times New Roman"/>
          <w:sz w:val="28"/>
          <w:szCs w:val="28"/>
          <w:lang w:val="uk-UA"/>
        </w:rPr>
        <w:t>85</w:t>
      </w:r>
      <w:r w:rsidRPr="00937BF9">
        <w:rPr>
          <w:rFonts w:ascii="Times New Roman" w:hAnsi="Times New Roman" w:cs="Times New Roman"/>
          <w:sz w:val="28"/>
          <w:szCs w:val="28"/>
          <w:lang w:val="uk-UA"/>
        </w:rPr>
        <w:t>].</w:t>
      </w:r>
    </w:p>
    <w:p w14:paraId="12FA4894"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937BF9">
        <w:rPr>
          <w:rFonts w:ascii="Times New Roman" w:hAnsi="Times New Roman" w:cs="Times New Roman"/>
          <w:sz w:val="28"/>
          <w:szCs w:val="28"/>
          <w:lang w:val="uk-UA"/>
        </w:rPr>
        <w:t xml:space="preserve">До перших відносяться розповіді, де опис іншого світу надано або від імені самого сновидіння, або - від імені персонажа інобуття. </w:t>
      </w:r>
      <w:r w:rsidRPr="00A21F3E">
        <w:rPr>
          <w:rFonts w:ascii="Times New Roman" w:hAnsi="Times New Roman" w:cs="Times New Roman"/>
          <w:sz w:val="28"/>
          <w:szCs w:val="28"/>
        </w:rPr>
        <w:t>Для кожного з позначених типів оповідань характерна своя структура і свій набір мотивів. Наприклад, «ядерна» частина снів (основний блок мотивів) першого типу, в яких інший світ описується від імені сновидіння, складається з 3 основних елементів:</w:t>
      </w:r>
    </w:p>
    <w:p w14:paraId="54AA78D9" w14:textId="77777777" w:rsidR="002142E6" w:rsidRDefault="002142E6" w:rsidP="002142E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 - мотив переходу в інший світ;</w:t>
      </w:r>
    </w:p>
    <w:p w14:paraId="0B874D8B" w14:textId="2AEAF4CD" w:rsidR="00801D71" w:rsidRPr="00A21F3E" w:rsidRDefault="00801D71" w:rsidP="002142E6">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мотив опису побаченого в іншому світі;</w:t>
      </w:r>
    </w:p>
    <w:p w14:paraId="60B673EF"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 мотив повернення з іншого світу.</w:t>
      </w:r>
    </w:p>
    <w:p w14:paraId="2542AC68" w14:textId="09C39B3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Перший і третій, користуючись термінологією Б. М. Путілова, «з функціонально-змістовної сторони», відносяться до динамічних мотивів, другий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до статичних [</w:t>
      </w:r>
      <w:r w:rsidR="0034757F">
        <w:rPr>
          <w:rFonts w:ascii="Times New Roman" w:hAnsi="Times New Roman" w:cs="Times New Roman"/>
          <w:sz w:val="28"/>
          <w:szCs w:val="28"/>
          <w:lang w:val="uk-UA"/>
        </w:rPr>
        <w:t>85</w:t>
      </w:r>
      <w:r w:rsidRPr="00A21F3E">
        <w:rPr>
          <w:rFonts w:ascii="Times New Roman" w:hAnsi="Times New Roman" w:cs="Times New Roman"/>
          <w:sz w:val="28"/>
          <w:szCs w:val="28"/>
        </w:rPr>
        <w:t>]. Всі ці три елементи можуть варіювати і не обов'язково супроводжують один одного. Відзначимо, що оповідань про сни, де згадана ядерна частина присутня в повному обсязі, відносно небагато. Більш часто зустрічаються сни, в центрі сюжету яких - або мотив переходу, або саме опис іншого світу.</w:t>
      </w:r>
      <w:r w:rsidR="00EA3109">
        <w:rPr>
          <w:rFonts w:ascii="Times New Roman" w:hAnsi="Times New Roman" w:cs="Times New Roman"/>
          <w:sz w:val="28"/>
          <w:szCs w:val="28"/>
          <w:lang w:val="uk-UA"/>
        </w:rPr>
        <w:t xml:space="preserve"> </w:t>
      </w:r>
      <w:r w:rsidRPr="00A21F3E">
        <w:rPr>
          <w:rFonts w:ascii="Times New Roman" w:hAnsi="Times New Roman" w:cs="Times New Roman"/>
          <w:sz w:val="28"/>
          <w:szCs w:val="28"/>
        </w:rPr>
        <w:t>Образ іншого світу, представлений в оповіданнях про інобуттєві сновидіння, неоднорідний: можна стверджувати, що у сновидіннях експлікований опис власне двох світів: їх умовно можна позначити як «добрий» і «поганий». Хороший світ наповнений сонячним світлом, яскравими, «соковитими» фарбами (навіть деякою їх надмірністю), свіжістю, повітряною легкістю, пронизаний позитивни</w:t>
      </w:r>
      <w:r w:rsidR="00CD758E">
        <w:rPr>
          <w:rFonts w:ascii="Times New Roman" w:hAnsi="Times New Roman" w:cs="Times New Roman"/>
          <w:sz w:val="28"/>
          <w:szCs w:val="28"/>
        </w:rPr>
        <w:t>ми емоціями сновидіння (</w:t>
      </w:r>
      <w:r w:rsidR="0034757F">
        <w:rPr>
          <w:rFonts w:ascii="Times New Roman" w:hAnsi="Times New Roman" w:cs="Times New Roman"/>
          <w:sz w:val="28"/>
          <w:szCs w:val="28"/>
          <w:lang w:val="uk-UA"/>
        </w:rPr>
        <w:t xml:space="preserve">за </w:t>
      </w:r>
      <w:r w:rsidR="00CD758E">
        <w:rPr>
          <w:rFonts w:ascii="Times New Roman" w:hAnsi="Times New Roman" w:cs="Times New Roman"/>
          <w:sz w:val="28"/>
          <w:szCs w:val="28"/>
        </w:rPr>
        <w:t>Є. В. С</w:t>
      </w:r>
      <w:r w:rsidR="00CD758E">
        <w:rPr>
          <w:rFonts w:ascii="Times New Roman" w:hAnsi="Times New Roman" w:cs="Times New Roman"/>
          <w:sz w:val="28"/>
          <w:szCs w:val="28"/>
          <w:lang w:val="uk-UA"/>
        </w:rPr>
        <w:t>а</w:t>
      </w:r>
      <w:r w:rsidRPr="00A21F3E">
        <w:rPr>
          <w:rFonts w:ascii="Times New Roman" w:hAnsi="Times New Roman" w:cs="Times New Roman"/>
          <w:sz w:val="28"/>
          <w:szCs w:val="28"/>
        </w:rPr>
        <w:t>фронов</w:t>
      </w:r>
      <w:r w:rsidR="0034757F">
        <w:rPr>
          <w:rFonts w:ascii="Times New Roman" w:hAnsi="Times New Roman" w:cs="Times New Roman"/>
          <w:sz w:val="28"/>
          <w:szCs w:val="28"/>
          <w:lang w:val="uk-UA"/>
        </w:rPr>
        <w:t>им</w:t>
      </w:r>
      <w:r w:rsidRPr="00A21F3E">
        <w:rPr>
          <w:rFonts w:ascii="Times New Roman" w:hAnsi="Times New Roman" w:cs="Times New Roman"/>
          <w:sz w:val="28"/>
          <w:szCs w:val="28"/>
        </w:rPr>
        <w:t xml:space="preserve"> [</w:t>
      </w:r>
      <w:r w:rsidR="0034757F">
        <w:rPr>
          <w:rFonts w:ascii="Times New Roman" w:hAnsi="Times New Roman" w:cs="Times New Roman"/>
          <w:sz w:val="28"/>
          <w:szCs w:val="28"/>
          <w:lang w:val="uk-UA"/>
        </w:rPr>
        <w:t>100</w:t>
      </w:r>
      <w:r w:rsidRPr="00A21F3E">
        <w:rPr>
          <w:rFonts w:ascii="Times New Roman" w:hAnsi="Times New Roman" w:cs="Times New Roman"/>
          <w:sz w:val="28"/>
          <w:szCs w:val="28"/>
        </w:rPr>
        <w:t>]).</w:t>
      </w:r>
    </w:p>
    <w:p w14:paraId="758566C6" w14:textId="363B5751"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Типові символи доброго світу такі: якась водойма (іноді - з чистою, прозорою водою); засіяне поле або поляна з яскраво-зеленою травою і квітами; сад (іноді - з яблунями і яблуками); співаючі птахи (або - люди); «Комфортне» житло («затишна» хата, квартира, може бути - човен, корабель, </w:t>
      </w:r>
      <w:r w:rsidRPr="00A21F3E">
        <w:rPr>
          <w:rFonts w:ascii="Times New Roman" w:hAnsi="Times New Roman" w:cs="Times New Roman"/>
          <w:sz w:val="28"/>
          <w:szCs w:val="28"/>
        </w:rPr>
        <w:lastRenderedPageBreak/>
        <w:t>де знаходиться персонаж інобуття); зустрічається також образ «священної» гори (наприклад, Тибету і т.п.) та ін.</w:t>
      </w:r>
      <w:r w:rsidR="00EA3109">
        <w:rPr>
          <w:rFonts w:ascii="Times New Roman" w:hAnsi="Times New Roman" w:cs="Times New Roman"/>
          <w:sz w:val="28"/>
          <w:szCs w:val="28"/>
          <w:lang w:val="uk-UA"/>
        </w:rPr>
        <w:t xml:space="preserve"> </w:t>
      </w:r>
      <w:r w:rsidRPr="00937BF9">
        <w:rPr>
          <w:rFonts w:ascii="Times New Roman" w:hAnsi="Times New Roman" w:cs="Times New Roman"/>
          <w:sz w:val="28"/>
          <w:szCs w:val="28"/>
          <w:lang w:val="uk-UA"/>
        </w:rPr>
        <w:t xml:space="preserve">Навпаки, в поганому світі безлюдно, незатишно, похмуро, холодно, жорстко і т.п.; сновидець задихається, погано себе почуває, відчуває неприємні емоції. </w:t>
      </w:r>
      <w:r w:rsidRPr="00A21F3E">
        <w:rPr>
          <w:rFonts w:ascii="Times New Roman" w:hAnsi="Times New Roman" w:cs="Times New Roman"/>
          <w:sz w:val="28"/>
          <w:szCs w:val="28"/>
        </w:rPr>
        <w:t>Для поганого світу характерна наступна символіка: пустеля; якась небезпечна водойма (іноді сновидець тоне у ній); образ дивного (і страшного) житла, яке стійке іменується деякими сновидцем бараком (або «старої хатинкою» тощо), - в ньому сновидець може виявити порожні кімнати, порожні ліжка, п</w:t>
      </w:r>
      <w:r w:rsidR="0034757F">
        <w:rPr>
          <w:rFonts w:ascii="Times New Roman" w:hAnsi="Times New Roman" w:cs="Times New Roman"/>
          <w:sz w:val="28"/>
          <w:szCs w:val="28"/>
        </w:rPr>
        <w:t>олки, розташовані рядами та т.п</w:t>
      </w:r>
      <w:r w:rsidRPr="00A21F3E">
        <w:rPr>
          <w:rFonts w:ascii="Times New Roman" w:hAnsi="Times New Roman" w:cs="Times New Roman"/>
          <w:sz w:val="28"/>
          <w:szCs w:val="28"/>
        </w:rPr>
        <w:t>.; може зустрітися чимось примітна (наприклад, «пряма») дорога, стежка, «конусоподібна» гора (або піраміда і т.п.) та ін.</w:t>
      </w:r>
    </w:p>
    <w:p w14:paraId="2BB255B0" w14:textId="1481BF80"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Своєрідним є і опис просторових особливостей символів іншого світу: однією з конститу</w:t>
      </w:r>
      <w:r w:rsidR="0034757F">
        <w:rPr>
          <w:rFonts w:ascii="Times New Roman" w:hAnsi="Times New Roman" w:cs="Times New Roman"/>
          <w:sz w:val="28"/>
          <w:szCs w:val="28"/>
        </w:rPr>
        <w:t>юючих рис інобуття, на думку Є.В. С</w:t>
      </w:r>
      <w:r w:rsidR="0034757F">
        <w:rPr>
          <w:rFonts w:ascii="Times New Roman" w:hAnsi="Times New Roman" w:cs="Times New Roman"/>
          <w:sz w:val="28"/>
          <w:szCs w:val="28"/>
          <w:lang w:val="uk-UA"/>
        </w:rPr>
        <w:t>а</w:t>
      </w:r>
      <w:r w:rsidRPr="00A21F3E">
        <w:rPr>
          <w:rFonts w:ascii="Times New Roman" w:hAnsi="Times New Roman" w:cs="Times New Roman"/>
          <w:sz w:val="28"/>
          <w:szCs w:val="28"/>
        </w:rPr>
        <w:t xml:space="preserve">фронова, є рядопокладеність його основних образів (наприклад, в одному сновидінні поєднуються полки, на яких перебувають померлі; ряди порожніх ліжок </w:t>
      </w:r>
      <w:r w:rsidR="00CC75AA">
        <w:rPr>
          <w:rFonts w:ascii="Times New Roman" w:hAnsi="Times New Roman" w:cs="Times New Roman"/>
          <w:sz w:val="28"/>
          <w:szCs w:val="28"/>
          <w:lang w:val="uk-UA"/>
        </w:rPr>
        <w:t>тощо</w:t>
      </w:r>
      <w:r w:rsidRPr="00A21F3E">
        <w:rPr>
          <w:rFonts w:ascii="Times New Roman" w:hAnsi="Times New Roman" w:cs="Times New Roman"/>
          <w:sz w:val="28"/>
          <w:szCs w:val="28"/>
        </w:rPr>
        <w:t>) [</w:t>
      </w:r>
      <w:r w:rsidR="0034757F">
        <w:rPr>
          <w:rFonts w:ascii="Times New Roman" w:hAnsi="Times New Roman" w:cs="Times New Roman"/>
          <w:sz w:val="28"/>
          <w:szCs w:val="28"/>
          <w:lang w:val="uk-UA"/>
        </w:rPr>
        <w:t>100</w:t>
      </w:r>
      <w:r w:rsidRPr="00A21F3E">
        <w:rPr>
          <w:rFonts w:ascii="Times New Roman" w:hAnsi="Times New Roman" w:cs="Times New Roman"/>
          <w:sz w:val="28"/>
          <w:szCs w:val="28"/>
        </w:rPr>
        <w:t>]. Опис місцеперебування (або - конкретніше - житла) померлого - частий і значимий мотив оповідань про дану групу снів. Деякі деталі цього опису виконують функцію своєрідних маркерів, що дозволяють визначати віднесення інобуття, яке наснилося, до «доброго» або «поганого» світів. У деяких оповіданнях ідея рядопокладеності (точніше, в даному випадку - ярусності) є структуроутворюючою рисою іншого світу в цілому. На кожному ярусі перебувають свої мешканці, з властивими лише їм рисами і заняттями [</w:t>
      </w:r>
      <w:r w:rsidR="0034757F">
        <w:rPr>
          <w:rFonts w:ascii="Times New Roman" w:hAnsi="Times New Roman" w:cs="Times New Roman"/>
          <w:sz w:val="28"/>
          <w:szCs w:val="28"/>
          <w:lang w:val="uk-UA"/>
        </w:rPr>
        <w:t>100</w:t>
      </w:r>
      <w:r w:rsidRPr="00A21F3E">
        <w:rPr>
          <w:rFonts w:ascii="Times New Roman" w:hAnsi="Times New Roman" w:cs="Times New Roman"/>
          <w:sz w:val="28"/>
          <w:szCs w:val="28"/>
        </w:rPr>
        <w:t>].</w:t>
      </w:r>
    </w:p>
    <w:p w14:paraId="2C10C834" w14:textId="1483986D" w:rsidR="00801D71" w:rsidRPr="00937BF9" w:rsidRDefault="00801D71" w:rsidP="00801D71">
      <w:pPr>
        <w:spacing w:after="0" w:line="360" w:lineRule="auto"/>
        <w:ind w:firstLine="708"/>
        <w:jc w:val="both"/>
        <w:rPr>
          <w:rFonts w:ascii="Times New Roman" w:hAnsi="Times New Roman" w:cs="Times New Roman"/>
          <w:sz w:val="28"/>
          <w:szCs w:val="28"/>
          <w:lang w:val="uk-UA"/>
        </w:rPr>
      </w:pPr>
      <w:r w:rsidRPr="00A21F3E">
        <w:rPr>
          <w:rFonts w:ascii="Times New Roman" w:hAnsi="Times New Roman" w:cs="Times New Roman"/>
          <w:sz w:val="28"/>
          <w:szCs w:val="28"/>
        </w:rPr>
        <w:t>У тому випадку, якщо в тексті сновидіння інобуття описується ніби то в одному ключі (або як позитивний, або як негативний світи) рядоположена будова характерна, скоріше, саме для конкретного світу. Якщо ж «той» світ описується з амбівалентним характеристиками, подібна структура виявляється властивою для всього інобуття в цілому. У цьому випадку один ярус (або «поверх», по термінам різних сновидців) корелює з образом позитивного, інший - негативного інобуття.</w:t>
      </w:r>
      <w:r w:rsidR="00EA3109">
        <w:rPr>
          <w:rFonts w:ascii="Times New Roman" w:hAnsi="Times New Roman" w:cs="Times New Roman"/>
          <w:sz w:val="28"/>
          <w:szCs w:val="28"/>
          <w:lang w:val="uk-UA"/>
        </w:rPr>
        <w:t xml:space="preserve"> </w:t>
      </w:r>
      <w:r w:rsidRPr="00937BF9">
        <w:rPr>
          <w:rFonts w:ascii="Times New Roman" w:hAnsi="Times New Roman" w:cs="Times New Roman"/>
          <w:sz w:val="28"/>
          <w:szCs w:val="28"/>
          <w:lang w:val="uk-UA"/>
        </w:rPr>
        <w:t xml:space="preserve">Ярусність іншого світу відзначається і в оповіданнях, в яких опис інобуття дається від імені жителя </w:t>
      </w:r>
      <w:r w:rsidRPr="00937BF9">
        <w:rPr>
          <w:rFonts w:ascii="Times New Roman" w:hAnsi="Times New Roman" w:cs="Times New Roman"/>
          <w:sz w:val="28"/>
          <w:szCs w:val="28"/>
          <w:lang w:val="uk-UA"/>
        </w:rPr>
        <w:lastRenderedPageBreak/>
        <w:t>іншого світу. Ці тексти досить стереотипні, опис інобуття зазвичай оформляється в них як відповідь персонажа іншого світу на питання сновидіння: «Як ти там?», що включає в себе стійку вербальну формулу: «Добре, але тільки ...», а також - деякий опис умов існування померлих і їх занять (про останній в більшості випадків повідомляється, що небіжчики на «тому» світі продовжують займатися тим же, що вони робили, будучи живими, - наприклад, шофер, вихователь, пічник і після смерті зайняті своєю професійною діяльністю).</w:t>
      </w:r>
    </w:p>
    <w:p w14:paraId="1ADD2B9D" w14:textId="26919140" w:rsidR="00801D71" w:rsidRPr="00A21F3E" w:rsidRDefault="00801D71" w:rsidP="00801D71">
      <w:pPr>
        <w:spacing w:after="0" w:line="360" w:lineRule="auto"/>
        <w:ind w:firstLine="708"/>
        <w:jc w:val="both"/>
        <w:rPr>
          <w:rFonts w:ascii="Times New Roman" w:hAnsi="Times New Roman" w:cs="Times New Roman"/>
          <w:sz w:val="28"/>
          <w:szCs w:val="28"/>
        </w:rPr>
      </w:pPr>
      <w:r w:rsidRPr="00937BF9">
        <w:rPr>
          <w:rFonts w:ascii="Times New Roman" w:hAnsi="Times New Roman" w:cs="Times New Roman"/>
          <w:sz w:val="28"/>
          <w:szCs w:val="28"/>
          <w:lang w:val="uk-UA"/>
        </w:rPr>
        <w:t>До другого типу оповідань п</w:t>
      </w:r>
      <w:r w:rsidR="00CD758E" w:rsidRPr="00937BF9">
        <w:rPr>
          <w:rFonts w:ascii="Times New Roman" w:hAnsi="Times New Roman" w:cs="Times New Roman"/>
          <w:sz w:val="28"/>
          <w:szCs w:val="28"/>
          <w:lang w:val="uk-UA"/>
        </w:rPr>
        <w:t>ро іншомірні сновидіння Є. В. С</w:t>
      </w:r>
      <w:r w:rsidR="00CD758E">
        <w:rPr>
          <w:rFonts w:ascii="Times New Roman" w:hAnsi="Times New Roman" w:cs="Times New Roman"/>
          <w:sz w:val="28"/>
          <w:szCs w:val="28"/>
          <w:lang w:val="uk-UA"/>
        </w:rPr>
        <w:t>а</w:t>
      </w:r>
      <w:r w:rsidRPr="00937BF9">
        <w:rPr>
          <w:rFonts w:ascii="Times New Roman" w:hAnsi="Times New Roman" w:cs="Times New Roman"/>
          <w:sz w:val="28"/>
          <w:szCs w:val="28"/>
          <w:lang w:val="uk-UA"/>
        </w:rPr>
        <w:t>фронов відносить тексти, в яких опису іншого світу як такого немає, але в них є опис контакту з мешканцями «того світу», тим чи іншим чином есплікується певні закони і риси інобуття [</w:t>
      </w:r>
      <w:r w:rsidR="0034757F">
        <w:rPr>
          <w:rFonts w:ascii="Times New Roman" w:hAnsi="Times New Roman" w:cs="Times New Roman"/>
          <w:sz w:val="28"/>
          <w:szCs w:val="28"/>
          <w:lang w:val="uk-UA"/>
        </w:rPr>
        <w:t>100</w:t>
      </w:r>
      <w:r w:rsidRPr="00937BF9">
        <w:rPr>
          <w:rFonts w:ascii="Times New Roman" w:hAnsi="Times New Roman" w:cs="Times New Roman"/>
          <w:sz w:val="28"/>
          <w:szCs w:val="28"/>
          <w:lang w:val="uk-UA"/>
        </w:rPr>
        <w:t>]. З досить обмеженого списку мотивів і функцій (типових дій) іншобуттєвих персонажів необхідно зупинитися на найбільш частих: це, у першу чергу, функція контролю з боку померлих за дотриманням певних законів взаємин між світами і мотив збирання небіжчиків разом біля вмираючого. Судячи з представлених Є.В.</w:t>
      </w:r>
      <w:r w:rsidR="0034757F">
        <w:rPr>
          <w:rFonts w:ascii="Times New Roman" w:hAnsi="Times New Roman" w:cs="Times New Roman"/>
          <w:sz w:val="28"/>
          <w:szCs w:val="28"/>
          <w:lang w:val="uk-UA"/>
        </w:rPr>
        <w:t> </w:t>
      </w:r>
      <w:r w:rsidRPr="00937BF9">
        <w:rPr>
          <w:rFonts w:ascii="Times New Roman" w:hAnsi="Times New Roman" w:cs="Times New Roman"/>
          <w:sz w:val="28"/>
          <w:szCs w:val="28"/>
          <w:lang w:val="uk-UA"/>
        </w:rPr>
        <w:t>Сафроновим текстів сновидінь, народна традиція вказує на існування між світами глибинної двосторонньої залежності, при якій є правила співіснування [</w:t>
      </w:r>
      <w:r w:rsidR="0034757F">
        <w:rPr>
          <w:rFonts w:ascii="Times New Roman" w:hAnsi="Times New Roman" w:cs="Times New Roman"/>
          <w:sz w:val="28"/>
          <w:szCs w:val="28"/>
          <w:lang w:val="uk-UA"/>
        </w:rPr>
        <w:t>100</w:t>
      </w:r>
      <w:r w:rsidRPr="00937BF9">
        <w:rPr>
          <w:rFonts w:ascii="Times New Roman" w:hAnsi="Times New Roman" w:cs="Times New Roman"/>
          <w:sz w:val="28"/>
          <w:szCs w:val="28"/>
          <w:lang w:val="uk-UA"/>
        </w:rPr>
        <w:t xml:space="preserve">]. </w:t>
      </w:r>
      <w:r w:rsidRPr="00A21F3E">
        <w:rPr>
          <w:rFonts w:ascii="Times New Roman" w:hAnsi="Times New Roman" w:cs="Times New Roman"/>
          <w:sz w:val="28"/>
          <w:szCs w:val="28"/>
        </w:rPr>
        <w:t>Ці правила есплікуються або шляхом безпосереднього промовляння і заборон, або - своєрідного «показу» результату порушення (наприклад, бачення померлого, що ходить в занадто великих капцях, в яких його поклали в труну).</w:t>
      </w:r>
    </w:p>
    <w:p w14:paraId="502E0706" w14:textId="51E03279" w:rsidR="00801D71" w:rsidRPr="00A21F3E" w:rsidRDefault="00801D71" w:rsidP="00EA3109">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Релевантним представляється умовний поділ оповідань про сновидіння на тексти, в яких описується реакція мешканців іншого світу на порушення з боку живих, вчинені ними в реальності (1), і розповіді, що описують аналогічну реакцію на неправильну поведінку живих уві сні (2).</w:t>
      </w:r>
      <w:r w:rsidR="00EA3109">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 Кожне з порушень пов'язано з досить обмеженим набором мотивів. Під першими мається на увазі тексти, в яких основними мотивами є мотиви докору, покарання, прохання, образи покійників по відношенню до різних «реальним» порушень з боку представників нашого світу [</w:t>
      </w:r>
      <w:r w:rsidR="0034757F">
        <w:rPr>
          <w:rFonts w:ascii="Times New Roman" w:hAnsi="Times New Roman" w:cs="Times New Roman"/>
          <w:sz w:val="28"/>
          <w:szCs w:val="28"/>
          <w:lang w:val="uk-UA"/>
        </w:rPr>
        <w:t>100</w:t>
      </w:r>
      <w:r w:rsidRPr="00A21F3E">
        <w:rPr>
          <w:rFonts w:ascii="Times New Roman" w:hAnsi="Times New Roman" w:cs="Times New Roman"/>
          <w:sz w:val="28"/>
          <w:szCs w:val="28"/>
        </w:rPr>
        <w:t>].</w:t>
      </w:r>
    </w:p>
    <w:p w14:paraId="10D059A2"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lastRenderedPageBreak/>
        <w:t>Серед правил, порушених живими, можна умовно виділити: ритуальні (ритуально-етичні) і ситуативні (соціально-етичні).</w:t>
      </w:r>
    </w:p>
    <w:p w14:paraId="240B5746" w14:textId="3EB7EA2E"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1. Ритуальні (неправильна поведінка в рамках похоронно-поминальної обрядовості): неучасть у похоронах, непроведення (з різних причин) поминок, неправильне поминання (наприклад, грошима і печивом), вживання в їжу скоромного на поминках під час посту, неправильне вдягання небіжчика (наприклад, поклали в туфлях або в одязі невідповідного кольору), невиконання будь-якого важливого ритуального кроку (наприклад, не подали чашку і ложку першому зустрічному, коли несли труну на кладовище, не поклали жердинку і нитку в труну); «несерйозна поведінка» на поминках </w:t>
      </w:r>
      <w:r w:rsidR="00CC75AA">
        <w:rPr>
          <w:rFonts w:ascii="Times New Roman" w:hAnsi="Times New Roman" w:cs="Times New Roman"/>
          <w:sz w:val="28"/>
          <w:szCs w:val="28"/>
          <w:lang w:val="uk-UA"/>
        </w:rPr>
        <w:t>тощо.</w:t>
      </w:r>
      <w:r w:rsidRPr="00A21F3E">
        <w:rPr>
          <w:rFonts w:ascii="Times New Roman" w:hAnsi="Times New Roman" w:cs="Times New Roman"/>
          <w:sz w:val="28"/>
          <w:szCs w:val="28"/>
        </w:rPr>
        <w:t xml:space="preserve"> До даного типу примикають також порушення, не настільки прямо пов'язані з похоронно-поминальним комплексом, але, які безумовно, знаходяться в загальному контекстуальному поле з ним: наприклад, сновидець надмірно тужить за померлим, засинає на кладовищі та ін.</w:t>
      </w:r>
    </w:p>
    <w:p w14:paraId="621FCD7A" w14:textId="39C09CA4"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2. Ситуативні (соціально-етичні) (неправильна поведінка в певних життєвих ситуаціях, відносинах живих один з одним): батько померлої дочки не дозволяє односельчанам брати воду з колонки, розташованої поруч з його будинком; дочки померлої матері сваряться через спадщину; мати свариться з дочкою</w:t>
      </w:r>
      <w:r w:rsidR="003A2530">
        <w:rPr>
          <w:rFonts w:ascii="Times New Roman" w:hAnsi="Times New Roman" w:cs="Times New Roman"/>
          <w:sz w:val="28"/>
          <w:szCs w:val="28"/>
          <w:lang w:val="uk-UA"/>
        </w:rPr>
        <w:t xml:space="preserve"> тощо</w:t>
      </w:r>
      <w:r w:rsidRPr="00A21F3E">
        <w:rPr>
          <w:rFonts w:ascii="Times New Roman" w:hAnsi="Times New Roman" w:cs="Times New Roman"/>
          <w:sz w:val="28"/>
          <w:szCs w:val="28"/>
        </w:rPr>
        <w:t xml:space="preserve"> [</w:t>
      </w:r>
      <w:r w:rsidR="0034757F">
        <w:rPr>
          <w:rFonts w:ascii="Times New Roman" w:hAnsi="Times New Roman" w:cs="Times New Roman"/>
          <w:sz w:val="28"/>
          <w:szCs w:val="28"/>
          <w:lang w:val="uk-UA"/>
        </w:rPr>
        <w:t>100</w:t>
      </w:r>
      <w:r w:rsidRPr="00A21F3E">
        <w:rPr>
          <w:rFonts w:ascii="Times New Roman" w:hAnsi="Times New Roman" w:cs="Times New Roman"/>
          <w:sz w:val="28"/>
          <w:szCs w:val="28"/>
        </w:rPr>
        <w:t>].</w:t>
      </w:r>
    </w:p>
    <w:p w14:paraId="10349DBD" w14:textId="1572360C"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Щодо порушень, скоєних сновидцем безпосередньо уві сні, то серед них можна назвати, наприклад., сам перехід сновидцем міжсвітового кордону (потічка, двері </w:t>
      </w:r>
      <w:r w:rsidR="00805DAA">
        <w:rPr>
          <w:rFonts w:ascii="Times New Roman" w:hAnsi="Times New Roman" w:cs="Times New Roman"/>
          <w:sz w:val="28"/>
          <w:szCs w:val="28"/>
          <w:lang w:val="uk-UA"/>
        </w:rPr>
        <w:t>тощо</w:t>
      </w:r>
      <w:r w:rsidRPr="00A21F3E">
        <w:rPr>
          <w:rFonts w:ascii="Times New Roman" w:hAnsi="Times New Roman" w:cs="Times New Roman"/>
          <w:sz w:val="28"/>
          <w:szCs w:val="28"/>
        </w:rPr>
        <w:t xml:space="preserve">), перебування в іншому світі більше певного часу </w:t>
      </w:r>
      <w:r w:rsidR="003A2530">
        <w:rPr>
          <w:rFonts w:ascii="Times New Roman" w:hAnsi="Times New Roman" w:cs="Times New Roman"/>
          <w:sz w:val="28"/>
          <w:szCs w:val="28"/>
          <w:lang w:val="uk-UA"/>
        </w:rPr>
        <w:t>тощо</w:t>
      </w:r>
      <w:r w:rsidRPr="00A21F3E">
        <w:rPr>
          <w:rFonts w:ascii="Times New Roman" w:hAnsi="Times New Roman" w:cs="Times New Roman"/>
          <w:sz w:val="28"/>
          <w:szCs w:val="28"/>
        </w:rPr>
        <w:t xml:space="preserve"> Відповідно, реакція мешканця іншого світу на ці порушення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заборона на цей перехід і вигнання (буквально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виштовхування) з інобуття.</w:t>
      </w:r>
      <w:r w:rsidR="003A2530">
        <w:rPr>
          <w:rFonts w:ascii="Times New Roman" w:hAnsi="Times New Roman" w:cs="Times New Roman"/>
          <w:sz w:val="28"/>
          <w:szCs w:val="28"/>
          <w:lang w:val="uk-UA"/>
        </w:rPr>
        <w:t xml:space="preserve"> </w:t>
      </w:r>
      <w:r w:rsidRPr="00A21F3E">
        <w:rPr>
          <w:rFonts w:ascii="Times New Roman" w:hAnsi="Times New Roman" w:cs="Times New Roman"/>
          <w:sz w:val="28"/>
          <w:szCs w:val="28"/>
        </w:rPr>
        <w:t>Таким чином, основний сюжетоутворюючий комплекс мотивів у текстах, пов'язаних з фун</w:t>
      </w:r>
      <w:r w:rsidR="0034757F">
        <w:rPr>
          <w:rFonts w:ascii="Times New Roman" w:hAnsi="Times New Roman" w:cs="Times New Roman"/>
          <w:sz w:val="28"/>
          <w:szCs w:val="28"/>
        </w:rPr>
        <w:t>кцією контролю з боку померлих,</w:t>
      </w:r>
      <w:r w:rsidR="0034757F">
        <w:rPr>
          <w:rFonts w:ascii="Times New Roman" w:hAnsi="Times New Roman" w:cs="Times New Roman"/>
          <w:sz w:val="28"/>
          <w:szCs w:val="28"/>
          <w:lang w:val="uk-UA"/>
        </w:rPr>
        <w:t xml:space="preserve">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порушення і відповідь-реакція на це порушення з боку персонажа з іншого світу.</w:t>
      </w:r>
    </w:p>
    <w:p w14:paraId="5B2A6B9A" w14:textId="493777EA"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На особливу увагу заслуговує мотив «передачі» в інший світ (інший - по відношенню до конкретного персонажу) якогось предмета або інформації за допомогою посередника. При цьому посередництво використовується і </w:t>
      </w:r>
      <w:r w:rsidRPr="00A21F3E">
        <w:rPr>
          <w:rFonts w:ascii="Times New Roman" w:hAnsi="Times New Roman" w:cs="Times New Roman"/>
          <w:sz w:val="28"/>
          <w:szCs w:val="28"/>
        </w:rPr>
        <w:lastRenderedPageBreak/>
        <w:t>тим і іншим світом, - функцію же посередника виконує персонаж - «маргінал», - тобто хтось, хто знаходиться на кордоні між світами. Якщо «передач</w:t>
      </w:r>
      <w:r w:rsidR="00805DAA">
        <w:rPr>
          <w:rFonts w:ascii="Times New Roman" w:hAnsi="Times New Roman" w:cs="Times New Roman"/>
          <w:sz w:val="28"/>
          <w:szCs w:val="28"/>
        </w:rPr>
        <w:t xml:space="preserve">у» здійснюють живі, то функцію </w:t>
      </w:r>
      <w:r w:rsidR="00805DAA">
        <w:rPr>
          <w:rFonts w:ascii="Times New Roman" w:hAnsi="Times New Roman" w:cs="Times New Roman"/>
          <w:sz w:val="28"/>
          <w:szCs w:val="28"/>
          <w:lang w:val="uk-UA"/>
        </w:rPr>
        <w:t>«</w:t>
      </w:r>
      <w:r w:rsidR="00805DAA">
        <w:rPr>
          <w:rFonts w:ascii="Times New Roman" w:hAnsi="Times New Roman" w:cs="Times New Roman"/>
          <w:sz w:val="28"/>
          <w:szCs w:val="28"/>
        </w:rPr>
        <w:t>посередника</w:t>
      </w:r>
      <w:r w:rsidR="00805DAA">
        <w:rPr>
          <w:rFonts w:ascii="Times New Roman" w:hAnsi="Times New Roman" w:cs="Times New Roman"/>
          <w:sz w:val="28"/>
          <w:szCs w:val="28"/>
          <w:lang w:val="uk-UA"/>
        </w:rPr>
        <w:t>»</w:t>
      </w:r>
      <w:r w:rsidRPr="00A21F3E">
        <w:rPr>
          <w:rFonts w:ascii="Times New Roman" w:hAnsi="Times New Roman" w:cs="Times New Roman"/>
          <w:sz w:val="28"/>
          <w:szCs w:val="28"/>
        </w:rPr>
        <w:t xml:space="preserve"> бере на себе недавно померлий (передають уклін або щось підхоронюють). Померлі (в оповіданнях про сни) також можуть використовувати посередника - людину, схильну до такого контакту, своєрідного медіума, часто абсолютно незнайомого ані з покійним, ані з його родичами (часто постає як дівчина або жінка в білому, сивий дід </w:t>
      </w:r>
      <w:r w:rsidR="00805DAA">
        <w:rPr>
          <w:rFonts w:ascii="Times New Roman" w:hAnsi="Times New Roman" w:cs="Times New Roman"/>
          <w:sz w:val="28"/>
          <w:szCs w:val="28"/>
          <w:lang w:val="uk-UA"/>
        </w:rPr>
        <w:t>тощо</w:t>
      </w:r>
      <w:r w:rsidRPr="00A21F3E">
        <w:rPr>
          <w:rFonts w:ascii="Times New Roman" w:hAnsi="Times New Roman" w:cs="Times New Roman"/>
          <w:sz w:val="28"/>
          <w:szCs w:val="28"/>
        </w:rPr>
        <w:t>).</w:t>
      </w:r>
      <w:r w:rsidR="003A2530">
        <w:rPr>
          <w:rFonts w:ascii="Times New Roman" w:hAnsi="Times New Roman" w:cs="Times New Roman"/>
          <w:sz w:val="28"/>
          <w:szCs w:val="28"/>
          <w:lang w:val="uk-UA"/>
        </w:rPr>
        <w:t xml:space="preserve"> </w:t>
      </w:r>
      <w:r w:rsidRPr="00937BF9">
        <w:rPr>
          <w:rFonts w:ascii="Times New Roman" w:hAnsi="Times New Roman" w:cs="Times New Roman"/>
          <w:sz w:val="28"/>
          <w:szCs w:val="28"/>
          <w:lang w:val="uk-UA"/>
        </w:rPr>
        <w:t xml:space="preserve">Ці сни найбільш яскраво виражають характерну для народного тлумачення всіх снів про інший світ особливість - прагнення «оглянути» інобуття, нібито дати свідчення про існування іншого світу. </w:t>
      </w:r>
      <w:r w:rsidRPr="00A21F3E">
        <w:rPr>
          <w:rFonts w:ascii="Times New Roman" w:hAnsi="Times New Roman" w:cs="Times New Roman"/>
          <w:sz w:val="28"/>
          <w:szCs w:val="28"/>
        </w:rPr>
        <w:t>З іншого боку, можна зробити припущення про зниження таким чином у сновидців тривоги з приводу власної смерті, хворобливих переживань з приводу втрати близької людини, тобто про виконання даним комплексом сновидінь своєрідною захисної функції для сновидіння [</w:t>
      </w:r>
      <w:r w:rsidR="0034757F">
        <w:rPr>
          <w:rFonts w:ascii="Times New Roman" w:hAnsi="Times New Roman" w:cs="Times New Roman"/>
          <w:sz w:val="28"/>
          <w:szCs w:val="28"/>
          <w:lang w:val="uk-UA"/>
        </w:rPr>
        <w:t>100</w:t>
      </w:r>
      <w:r w:rsidRPr="00A21F3E">
        <w:rPr>
          <w:rFonts w:ascii="Times New Roman" w:hAnsi="Times New Roman" w:cs="Times New Roman"/>
          <w:sz w:val="28"/>
          <w:szCs w:val="28"/>
        </w:rPr>
        <w:t>].</w:t>
      </w:r>
    </w:p>
    <w:p w14:paraId="056ED58E" w14:textId="18F0D57E"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Це підтверджується висновками дослідників - фольклористів та етнографів, згідно з якими в народній традиції людина, що «переходить» кордон між світами, ніби то змінює свою «буттєву приналежність» та збирає навколо себе всіх родичів - і мертвих і живих (О. К. Байбурін [</w:t>
      </w:r>
      <w:r w:rsidR="003A2530">
        <w:rPr>
          <w:rFonts w:ascii="Times New Roman" w:hAnsi="Times New Roman" w:cs="Times New Roman"/>
          <w:sz w:val="28"/>
          <w:szCs w:val="28"/>
          <w:lang w:val="uk-UA"/>
        </w:rPr>
        <w:t>10</w:t>
      </w:r>
      <w:r w:rsidR="00CD758E">
        <w:rPr>
          <w:rFonts w:ascii="Times New Roman" w:hAnsi="Times New Roman" w:cs="Times New Roman"/>
          <w:sz w:val="28"/>
          <w:szCs w:val="28"/>
          <w:lang w:val="uk-UA"/>
        </w:rPr>
        <w:t>,</w:t>
      </w:r>
      <w:r w:rsidR="00CD758E" w:rsidRPr="00CD758E">
        <w:rPr>
          <w:rFonts w:ascii="Times New Roman" w:hAnsi="Times New Roman" w:cs="Times New Roman"/>
          <w:sz w:val="28"/>
          <w:szCs w:val="28"/>
        </w:rPr>
        <w:t xml:space="preserve"> </w:t>
      </w:r>
      <w:r w:rsidRPr="00A21F3E">
        <w:rPr>
          <w:rFonts w:ascii="Times New Roman" w:hAnsi="Times New Roman" w:cs="Times New Roman"/>
          <w:sz w:val="28"/>
          <w:szCs w:val="28"/>
        </w:rPr>
        <w:t>с. 187], І.</w:t>
      </w:r>
      <w:r w:rsidR="0034757F">
        <w:rPr>
          <w:rFonts w:ascii="Times New Roman" w:hAnsi="Times New Roman" w:cs="Times New Roman"/>
          <w:sz w:val="28"/>
          <w:szCs w:val="28"/>
          <w:lang w:val="uk-UA"/>
        </w:rPr>
        <w:t> </w:t>
      </w:r>
      <w:r w:rsidRPr="00A21F3E">
        <w:rPr>
          <w:rFonts w:ascii="Times New Roman" w:hAnsi="Times New Roman" w:cs="Times New Roman"/>
          <w:sz w:val="28"/>
          <w:szCs w:val="28"/>
        </w:rPr>
        <w:t>А. Разумова [</w:t>
      </w:r>
      <w:r w:rsidR="0034757F">
        <w:rPr>
          <w:rFonts w:ascii="Times New Roman" w:hAnsi="Times New Roman" w:cs="Times New Roman"/>
          <w:sz w:val="28"/>
          <w:szCs w:val="28"/>
          <w:lang w:val="uk-UA"/>
        </w:rPr>
        <w:t>87</w:t>
      </w:r>
      <w:r w:rsidR="00CD758E">
        <w:rPr>
          <w:rFonts w:ascii="Times New Roman" w:hAnsi="Times New Roman" w:cs="Times New Roman"/>
          <w:sz w:val="28"/>
          <w:szCs w:val="28"/>
          <w:lang w:val="uk-UA"/>
        </w:rPr>
        <w:t>,</w:t>
      </w:r>
      <w:r w:rsidR="00CD758E" w:rsidRPr="00CD758E">
        <w:rPr>
          <w:rFonts w:ascii="Times New Roman" w:hAnsi="Times New Roman" w:cs="Times New Roman"/>
          <w:sz w:val="28"/>
          <w:szCs w:val="28"/>
        </w:rPr>
        <w:t xml:space="preserve"> </w:t>
      </w:r>
      <w:r w:rsidRPr="00A21F3E">
        <w:rPr>
          <w:rFonts w:ascii="Times New Roman" w:hAnsi="Times New Roman" w:cs="Times New Roman"/>
          <w:sz w:val="28"/>
          <w:szCs w:val="28"/>
        </w:rPr>
        <w:t xml:space="preserve">С. 106, 292-293;] та ін.). Людина, її смерть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точка перетину двох світів, незвичайної щільностіїх зближення, що узгоджується з традиційним контекстом, в якому смерть кожного індивіда осмислюється як загальнозначуща, яка зачіпає всіх членів даного соціуму ( «соціум» в даному випадку включає в себе і мертвих і живих). «Подія смерті» в традиції не може бути «індивідуальним» явищем: воно обов'язково повинно «соціалізуватися», прийняти від колективу «санкцію» на право бути [</w:t>
      </w:r>
      <w:r w:rsidR="003A2530">
        <w:rPr>
          <w:rFonts w:ascii="Times New Roman" w:hAnsi="Times New Roman" w:cs="Times New Roman"/>
          <w:sz w:val="28"/>
          <w:szCs w:val="28"/>
          <w:lang w:val="uk-UA"/>
        </w:rPr>
        <w:t xml:space="preserve">10, </w:t>
      </w:r>
      <w:r w:rsidRPr="00A21F3E">
        <w:rPr>
          <w:rFonts w:ascii="Times New Roman" w:hAnsi="Times New Roman" w:cs="Times New Roman"/>
          <w:sz w:val="28"/>
          <w:szCs w:val="28"/>
        </w:rPr>
        <w:t xml:space="preserve">С. 100, 117, 119]. Природно, найбільш доступним способом «онтологізації» смерті виявляється колективне «дійство»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ритуал</w:t>
      </w:r>
      <w:r w:rsidR="0034757F">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(похорон, обряди «прилучення» до іншого світу </w:t>
      </w:r>
      <w:r w:rsidR="00805DAA">
        <w:rPr>
          <w:rFonts w:ascii="Times New Roman" w:hAnsi="Times New Roman" w:cs="Times New Roman"/>
          <w:sz w:val="28"/>
          <w:szCs w:val="28"/>
          <w:lang w:val="uk-UA"/>
        </w:rPr>
        <w:t>тощо</w:t>
      </w:r>
      <w:r w:rsidRPr="00A21F3E">
        <w:rPr>
          <w:rFonts w:ascii="Times New Roman" w:hAnsi="Times New Roman" w:cs="Times New Roman"/>
          <w:sz w:val="28"/>
          <w:szCs w:val="28"/>
        </w:rPr>
        <w:t>).</w:t>
      </w:r>
    </w:p>
    <w:p w14:paraId="042920E7" w14:textId="45FBB03E"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Зауважимо також, що сни створюють амбівалентний образ померлих. Ця суперечливість поведінки небіжчиків може бути проілюстрована, </w:t>
      </w:r>
      <w:r w:rsidRPr="00A21F3E">
        <w:rPr>
          <w:rFonts w:ascii="Times New Roman" w:hAnsi="Times New Roman" w:cs="Times New Roman"/>
          <w:sz w:val="28"/>
          <w:szCs w:val="28"/>
        </w:rPr>
        <w:lastRenderedPageBreak/>
        <w:t>наприклад, за допомогою таких опозицій: «померлий веде (або кличе) в інший світ / вишт</w:t>
      </w:r>
      <w:r w:rsidR="003A2530">
        <w:rPr>
          <w:rFonts w:ascii="Times New Roman" w:hAnsi="Times New Roman" w:cs="Times New Roman"/>
          <w:sz w:val="28"/>
          <w:szCs w:val="28"/>
        </w:rPr>
        <w:t>овхує (або виводить) з інобуття</w:t>
      </w:r>
      <w:r w:rsidR="003A2530">
        <w:rPr>
          <w:rFonts w:ascii="Times New Roman" w:hAnsi="Times New Roman" w:cs="Times New Roman"/>
          <w:sz w:val="28"/>
          <w:szCs w:val="28"/>
          <w:lang w:val="uk-UA"/>
        </w:rPr>
        <w:t>»</w:t>
      </w:r>
      <w:r w:rsidRPr="00A21F3E">
        <w:rPr>
          <w:rFonts w:ascii="Times New Roman" w:hAnsi="Times New Roman" w:cs="Times New Roman"/>
          <w:sz w:val="28"/>
          <w:szCs w:val="28"/>
        </w:rPr>
        <w:t>; «Померлий попереджає про смертельну небе</w:t>
      </w:r>
      <w:r w:rsidR="00FD5E6A">
        <w:rPr>
          <w:rFonts w:ascii="Times New Roman" w:hAnsi="Times New Roman" w:cs="Times New Roman"/>
          <w:sz w:val="28"/>
          <w:szCs w:val="28"/>
        </w:rPr>
        <w:t>зпеку / пі</w:t>
      </w:r>
      <w:r w:rsidR="0034757F">
        <w:rPr>
          <w:rFonts w:ascii="Times New Roman" w:hAnsi="Times New Roman" w:cs="Times New Roman"/>
          <w:sz w:val="28"/>
          <w:szCs w:val="28"/>
        </w:rPr>
        <w:t>дводить під загрозу»</w:t>
      </w:r>
      <w:r w:rsidR="00FD5E6A">
        <w:rPr>
          <w:rFonts w:ascii="Times New Roman" w:hAnsi="Times New Roman" w:cs="Times New Roman"/>
          <w:sz w:val="28"/>
          <w:szCs w:val="28"/>
        </w:rPr>
        <w:t xml:space="preserve"> [</w:t>
      </w:r>
      <w:r w:rsidR="0034757F">
        <w:rPr>
          <w:rFonts w:ascii="Times New Roman" w:hAnsi="Times New Roman" w:cs="Times New Roman"/>
          <w:sz w:val="28"/>
          <w:szCs w:val="28"/>
          <w:lang w:val="uk-UA"/>
        </w:rPr>
        <w:t>101</w:t>
      </w:r>
      <w:r w:rsidR="00FD5E6A">
        <w:rPr>
          <w:rFonts w:ascii="Times New Roman" w:hAnsi="Times New Roman" w:cs="Times New Roman"/>
          <w:sz w:val="28"/>
          <w:szCs w:val="28"/>
        </w:rPr>
        <w:t>]</w:t>
      </w:r>
      <w:r w:rsidRPr="00A21F3E">
        <w:rPr>
          <w:rFonts w:ascii="Times New Roman" w:hAnsi="Times New Roman" w:cs="Times New Roman"/>
          <w:sz w:val="28"/>
          <w:szCs w:val="28"/>
        </w:rPr>
        <w:t xml:space="preserve"> та ін.</w:t>
      </w:r>
      <w:r w:rsidR="003A2530">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 Амбівалентну поведінку у сновидіннях небіжчиків можна розглядати як механізм проекції двоїстого ставлення до померлих у самих сновидців: з </w:t>
      </w:r>
      <w:r w:rsidR="0034757F">
        <w:rPr>
          <w:rFonts w:ascii="Times New Roman" w:hAnsi="Times New Roman" w:cs="Times New Roman"/>
          <w:sz w:val="28"/>
          <w:szCs w:val="28"/>
        </w:rPr>
        <w:t>одного боку, зустрч радує та</w:t>
      </w:r>
      <w:r w:rsidR="0034757F">
        <w:rPr>
          <w:rFonts w:ascii="Times New Roman" w:hAnsi="Times New Roman" w:cs="Times New Roman"/>
          <w:sz w:val="28"/>
          <w:szCs w:val="28"/>
          <w:lang w:val="uk-UA"/>
        </w:rPr>
        <w:t xml:space="preserve"> </w:t>
      </w:r>
      <w:r w:rsidR="0034757F">
        <w:rPr>
          <w:rFonts w:ascii="Times New Roman" w:hAnsi="Times New Roman" w:cs="Times New Roman"/>
          <w:sz w:val="28"/>
          <w:szCs w:val="28"/>
        </w:rPr>
        <w:t xml:space="preserve">іноді </w:t>
      </w:r>
      <w:r w:rsidRPr="00A21F3E">
        <w:rPr>
          <w:rFonts w:ascii="Times New Roman" w:hAnsi="Times New Roman" w:cs="Times New Roman"/>
          <w:sz w:val="28"/>
          <w:szCs w:val="28"/>
        </w:rPr>
        <w:t xml:space="preserve">очікується і спеціально провокується, з іншого </w:t>
      </w:r>
      <w:r w:rsidR="0034757F">
        <w:rPr>
          <w:rFonts w:ascii="Times New Roman" w:hAnsi="Times New Roman" w:cs="Times New Roman"/>
          <w:sz w:val="28"/>
          <w:szCs w:val="28"/>
        </w:rPr>
        <w:t>–</w:t>
      </w:r>
      <w:r w:rsidRPr="00A21F3E">
        <w:rPr>
          <w:rFonts w:ascii="Times New Roman" w:hAnsi="Times New Roman" w:cs="Times New Roman"/>
          <w:sz w:val="28"/>
          <w:szCs w:val="28"/>
        </w:rPr>
        <w:t xml:space="preserve"> лякає</w:t>
      </w:r>
      <w:r w:rsidR="0034757F">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 і викликає прагнення уникнути.</w:t>
      </w:r>
    </w:p>
    <w:p w14:paraId="38DFEB40" w14:textId="1DD30D70"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Узагальнюючи представлений в даному підрозділі матеріал, можна зробити </w:t>
      </w:r>
      <w:r w:rsidR="00FD5E6A">
        <w:rPr>
          <w:rFonts w:ascii="Times New Roman" w:hAnsi="Times New Roman" w:cs="Times New Roman"/>
          <w:sz w:val="28"/>
          <w:szCs w:val="28"/>
          <w:lang w:val="uk-UA"/>
        </w:rPr>
        <w:t>слідом за Є.В.</w:t>
      </w:r>
      <w:r w:rsidR="00FD5E6A" w:rsidRPr="00937BF9">
        <w:rPr>
          <w:rFonts w:ascii="Times New Roman" w:hAnsi="Times New Roman" w:cs="Times New Roman"/>
          <w:sz w:val="28"/>
          <w:szCs w:val="28"/>
        </w:rPr>
        <w:t xml:space="preserve"> </w:t>
      </w:r>
      <w:r w:rsidR="00FD5E6A">
        <w:rPr>
          <w:rFonts w:ascii="Times New Roman" w:hAnsi="Times New Roman" w:cs="Times New Roman"/>
          <w:sz w:val="28"/>
          <w:szCs w:val="28"/>
          <w:lang w:val="uk-UA"/>
        </w:rPr>
        <w:t xml:space="preserve">Сафроновим </w:t>
      </w:r>
      <w:r w:rsidR="00FD5E6A" w:rsidRPr="00A21F3E">
        <w:rPr>
          <w:rFonts w:ascii="Times New Roman" w:hAnsi="Times New Roman" w:cs="Times New Roman"/>
          <w:sz w:val="28"/>
          <w:szCs w:val="28"/>
        </w:rPr>
        <w:t>[</w:t>
      </w:r>
      <w:r w:rsidR="0034757F">
        <w:rPr>
          <w:rFonts w:ascii="Times New Roman" w:hAnsi="Times New Roman" w:cs="Times New Roman"/>
          <w:sz w:val="28"/>
          <w:szCs w:val="28"/>
          <w:lang w:val="uk-UA"/>
        </w:rPr>
        <w:t>101</w:t>
      </w:r>
      <w:r w:rsidR="00FD5E6A" w:rsidRPr="00A21F3E">
        <w:rPr>
          <w:rFonts w:ascii="Times New Roman" w:hAnsi="Times New Roman" w:cs="Times New Roman"/>
          <w:sz w:val="28"/>
          <w:szCs w:val="28"/>
        </w:rPr>
        <w:t>]</w:t>
      </w:r>
      <w:r w:rsidR="00FD5E6A">
        <w:rPr>
          <w:rFonts w:ascii="Times New Roman" w:hAnsi="Times New Roman" w:cs="Times New Roman"/>
          <w:sz w:val="28"/>
          <w:szCs w:val="28"/>
          <w:lang w:val="uk-UA"/>
        </w:rPr>
        <w:t xml:space="preserve"> </w:t>
      </w:r>
      <w:r w:rsidRPr="00A21F3E">
        <w:rPr>
          <w:rFonts w:ascii="Times New Roman" w:hAnsi="Times New Roman" w:cs="Times New Roman"/>
          <w:sz w:val="28"/>
          <w:szCs w:val="28"/>
        </w:rPr>
        <w:t>висновок про те, що в народній традиції снотлумачення дотримуються наступних принципів.</w:t>
      </w:r>
    </w:p>
    <w:p w14:paraId="0150CBF9"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1) схожість за формою (блін - лист) або властивостями;</w:t>
      </w:r>
    </w:p>
    <w:p w14:paraId="13ADBB25"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2) тлумачення, що грунтуються на метонімії: чорнило - лист;</w:t>
      </w:r>
    </w:p>
    <w:p w14:paraId="0AF129F3"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3) тлумачення, що грунтуються на співзвуччі: чай - несподіваність, річка - мови;</w:t>
      </w:r>
    </w:p>
    <w:p w14:paraId="60E31466" w14:textId="77777777"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 4) тлумачення, де символи мають те ж саме значення (переважно в сновидіннях про інший світ: небіжчик покликав - до смерті);</w:t>
      </w:r>
    </w:p>
    <w:p w14:paraId="02926955" w14:textId="453A2104" w:rsidR="00801D71" w:rsidRPr="00A21F3E" w:rsidRDefault="00801D71" w:rsidP="0034757F">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5) тлумачення, що грунтуються на протилежностях: екскременти - гроші.</w:t>
      </w:r>
    </w:p>
    <w:p w14:paraId="45DF9C9F" w14:textId="4C2EFB2A" w:rsidR="00801D71" w:rsidRPr="00A21F3E" w:rsidRDefault="00801D71" w:rsidP="00801D71">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Застосування цих же категорій до символів, що зберігається в письмовій традиції тлумачення снів (в сонниках [</w:t>
      </w:r>
      <w:r w:rsidR="003A2530">
        <w:rPr>
          <w:rFonts w:ascii="Times New Roman" w:hAnsi="Times New Roman" w:cs="Times New Roman"/>
          <w:sz w:val="28"/>
          <w:szCs w:val="28"/>
          <w:lang w:val="uk-UA"/>
        </w:rPr>
        <w:t>11</w:t>
      </w:r>
      <w:r w:rsidRPr="00A21F3E">
        <w:rPr>
          <w:rFonts w:ascii="Times New Roman" w:hAnsi="Times New Roman" w:cs="Times New Roman"/>
          <w:sz w:val="28"/>
          <w:szCs w:val="28"/>
        </w:rPr>
        <w:t>]) виявляє, що там працюють ті ж принципи, що і в усній традиції снотлумачення.</w:t>
      </w:r>
    </w:p>
    <w:p w14:paraId="423836B8" w14:textId="672B06C6" w:rsidR="00801D71" w:rsidRDefault="00801D71" w:rsidP="00C0554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A21F3E">
        <w:rPr>
          <w:rFonts w:ascii="Times New Roman" w:hAnsi="Times New Roman" w:cs="Times New Roman"/>
          <w:sz w:val="28"/>
          <w:szCs w:val="28"/>
        </w:rPr>
        <w:t xml:space="preserve">азначимо, що аналізовані джерела, в яких наводяться сюжети і символи сновидінь, а також усна і письмова традиції їх тлумачень, були зібрані сучасними етнографами, фольклористами, істориками в період з 1990 по 2005 рр. Символи сновидінь в значній мірі відображають народні вірування. Як видно з представлених матеріалів, ці вірування за характером не відрізняються від спостерігалися фольклористами 100-150 років тому, тому що мають колективний характер. Це зауваження вкрай важливо для даного дослідження, оскільки воно вказує на незмінність у часі представленості символіки і сюжетів сновидінь, як серед людей, що </w:t>
      </w:r>
      <w:r w:rsidRPr="00A21F3E">
        <w:rPr>
          <w:rFonts w:ascii="Times New Roman" w:hAnsi="Times New Roman" w:cs="Times New Roman"/>
          <w:sz w:val="28"/>
          <w:szCs w:val="28"/>
        </w:rPr>
        <w:lastRenderedPageBreak/>
        <w:t>використовують виключно усну снотлумачувальну традицію, так і серед тих, хто вважає за краще користуватися письмовою снотлум</w:t>
      </w:r>
      <w:r w:rsidR="00F23E0C">
        <w:rPr>
          <w:rFonts w:ascii="Times New Roman" w:hAnsi="Times New Roman" w:cs="Times New Roman"/>
          <w:sz w:val="28"/>
          <w:szCs w:val="28"/>
        </w:rPr>
        <w:t>ачувальною традицією</w:t>
      </w:r>
      <w:r w:rsidRPr="00A21F3E">
        <w:rPr>
          <w:rFonts w:ascii="Times New Roman" w:hAnsi="Times New Roman" w:cs="Times New Roman"/>
          <w:sz w:val="28"/>
          <w:szCs w:val="28"/>
        </w:rPr>
        <w:t>.</w:t>
      </w:r>
    </w:p>
    <w:p w14:paraId="5D156EF8" w14:textId="77777777" w:rsidR="00801D71" w:rsidRDefault="00801D71" w:rsidP="00801D71">
      <w:pPr>
        <w:spacing w:after="0" w:line="360" w:lineRule="auto"/>
        <w:jc w:val="center"/>
        <w:rPr>
          <w:rFonts w:ascii="Times New Roman" w:hAnsi="Times New Roman" w:cs="Times New Roman"/>
          <w:b/>
          <w:sz w:val="28"/>
          <w:szCs w:val="28"/>
          <w:lang w:val="uk-UA"/>
        </w:rPr>
      </w:pPr>
    </w:p>
    <w:p w14:paraId="1A4EFD75" w14:textId="77777777" w:rsidR="00801D71" w:rsidRPr="00FC6E31" w:rsidRDefault="00801D71" w:rsidP="00180DC4">
      <w:pPr>
        <w:spacing w:after="0" w:line="360" w:lineRule="auto"/>
        <w:jc w:val="center"/>
        <w:rPr>
          <w:rFonts w:ascii="Times New Roman" w:hAnsi="Times New Roman" w:cs="Times New Roman"/>
          <w:b/>
          <w:sz w:val="28"/>
          <w:szCs w:val="28"/>
          <w:lang w:val="uk-UA"/>
        </w:rPr>
      </w:pPr>
      <w:r w:rsidRPr="00FC6E31">
        <w:rPr>
          <w:rFonts w:ascii="Times New Roman" w:hAnsi="Times New Roman" w:cs="Times New Roman"/>
          <w:b/>
          <w:sz w:val="28"/>
          <w:szCs w:val="28"/>
          <w:lang w:val="uk-UA"/>
        </w:rPr>
        <w:t>Висновки до першого розділу</w:t>
      </w:r>
    </w:p>
    <w:p w14:paraId="635E316A" w14:textId="77777777" w:rsidR="00801D71" w:rsidRDefault="00801D71" w:rsidP="00180DC4">
      <w:pPr>
        <w:spacing w:after="0" w:line="360" w:lineRule="auto"/>
        <w:jc w:val="both"/>
        <w:rPr>
          <w:rFonts w:ascii="Times New Roman" w:hAnsi="Times New Roman" w:cs="Times New Roman"/>
          <w:sz w:val="28"/>
          <w:szCs w:val="28"/>
        </w:rPr>
      </w:pPr>
    </w:p>
    <w:p w14:paraId="2F9AAD63" w14:textId="52F58AC3" w:rsidR="00801D71" w:rsidRPr="00801D71" w:rsidRDefault="00801D71" w:rsidP="00180DC4">
      <w:pPr>
        <w:spacing w:after="0" w:line="360" w:lineRule="auto"/>
        <w:ind w:firstLine="708"/>
        <w:jc w:val="both"/>
        <w:rPr>
          <w:rFonts w:ascii="Times New Roman" w:hAnsi="Times New Roman" w:cs="Times New Roman"/>
          <w:sz w:val="28"/>
          <w:szCs w:val="28"/>
          <w:lang w:val="uk-UA"/>
        </w:rPr>
      </w:pPr>
      <w:r w:rsidRPr="00FC6E31">
        <w:rPr>
          <w:rFonts w:ascii="Times New Roman" w:hAnsi="Times New Roman" w:cs="Times New Roman"/>
          <w:sz w:val="28"/>
          <w:szCs w:val="28"/>
        </w:rPr>
        <w:t xml:space="preserve">Сновидіння </w:t>
      </w:r>
      <w:r w:rsidR="0034757F">
        <w:rPr>
          <w:rFonts w:ascii="Times New Roman" w:hAnsi="Times New Roman" w:cs="Times New Roman"/>
          <w:sz w:val="28"/>
          <w:szCs w:val="28"/>
        </w:rPr>
        <w:t>–</w:t>
      </w:r>
      <w:r w:rsidRPr="00FC6E31">
        <w:rPr>
          <w:rFonts w:ascii="Times New Roman" w:hAnsi="Times New Roman" w:cs="Times New Roman"/>
          <w:sz w:val="28"/>
          <w:szCs w:val="28"/>
        </w:rPr>
        <w:t xml:space="preserve"> складний психологічний феномен, що має ряд характерних ознак і особливостей. Різні школи та напрямки глибинної психології підходили до аналізу та інтерпретації снів з різних позицій, часто не вільних від світоглядного суб'єктивізму. Проте, психоаналітичні теорії і принципи тлумачення сновидінь показують, що сновидіння мають єдин</w:t>
      </w:r>
      <w:r>
        <w:rPr>
          <w:rFonts w:ascii="Times New Roman" w:hAnsi="Times New Roman" w:cs="Times New Roman"/>
          <w:sz w:val="28"/>
          <w:szCs w:val="28"/>
          <w:lang w:val="uk-UA"/>
        </w:rPr>
        <w:t>у</w:t>
      </w:r>
      <w:r w:rsidRPr="00FC6E31">
        <w:rPr>
          <w:rFonts w:ascii="Times New Roman" w:hAnsi="Times New Roman" w:cs="Times New Roman"/>
          <w:sz w:val="28"/>
          <w:szCs w:val="28"/>
        </w:rPr>
        <w:t xml:space="preserve"> (несвідом</w:t>
      </w:r>
      <w:r>
        <w:rPr>
          <w:rFonts w:ascii="Times New Roman" w:hAnsi="Times New Roman" w:cs="Times New Roman"/>
          <w:sz w:val="28"/>
          <w:szCs w:val="28"/>
          <w:lang w:val="uk-UA"/>
        </w:rPr>
        <w:t>у</w:t>
      </w:r>
      <w:r w:rsidRPr="00FC6E31">
        <w:rPr>
          <w:rFonts w:ascii="Times New Roman" w:hAnsi="Times New Roman" w:cs="Times New Roman"/>
          <w:sz w:val="28"/>
          <w:szCs w:val="28"/>
        </w:rPr>
        <w:t>) природ</w:t>
      </w:r>
      <w:r>
        <w:rPr>
          <w:rFonts w:ascii="Times New Roman" w:hAnsi="Times New Roman" w:cs="Times New Roman"/>
          <w:sz w:val="28"/>
          <w:szCs w:val="28"/>
          <w:lang w:val="uk-UA"/>
        </w:rPr>
        <w:t xml:space="preserve">у. </w:t>
      </w:r>
      <w:r w:rsidRPr="00801D71">
        <w:rPr>
          <w:rFonts w:ascii="Times New Roman" w:hAnsi="Times New Roman" w:cs="Times New Roman"/>
          <w:sz w:val="28"/>
          <w:szCs w:val="28"/>
          <w:lang w:val="uk-UA"/>
        </w:rPr>
        <w:t xml:space="preserve">Специфіка сновидіння полягає </w:t>
      </w:r>
      <w:r>
        <w:rPr>
          <w:rFonts w:ascii="Times New Roman" w:hAnsi="Times New Roman" w:cs="Times New Roman"/>
          <w:sz w:val="28"/>
          <w:szCs w:val="28"/>
          <w:lang w:val="uk-UA"/>
        </w:rPr>
        <w:t>у</w:t>
      </w:r>
      <w:r w:rsidRPr="00801D71">
        <w:rPr>
          <w:rFonts w:ascii="Times New Roman" w:hAnsi="Times New Roman" w:cs="Times New Roman"/>
          <w:sz w:val="28"/>
          <w:szCs w:val="28"/>
          <w:lang w:val="uk-UA"/>
        </w:rPr>
        <w:t xml:space="preserve"> його знаковості, символічності. Однією з перших систематичних і наукових спроб встановити значення образів сновидіння став психоаналіз </w:t>
      </w:r>
      <w:r>
        <w:rPr>
          <w:rFonts w:ascii="Times New Roman" w:hAnsi="Times New Roman" w:cs="Times New Roman"/>
          <w:sz w:val="28"/>
          <w:szCs w:val="28"/>
          <w:lang w:val="uk-UA"/>
        </w:rPr>
        <w:t>у</w:t>
      </w:r>
      <w:r w:rsidRPr="00801D71">
        <w:rPr>
          <w:rFonts w:ascii="Times New Roman" w:hAnsi="Times New Roman" w:cs="Times New Roman"/>
          <w:sz w:val="28"/>
          <w:szCs w:val="28"/>
          <w:lang w:val="uk-UA"/>
        </w:rPr>
        <w:t xml:space="preserve"> фрейдівськ</w:t>
      </w:r>
      <w:r>
        <w:rPr>
          <w:rFonts w:ascii="Times New Roman" w:hAnsi="Times New Roman" w:cs="Times New Roman"/>
          <w:sz w:val="28"/>
          <w:szCs w:val="28"/>
          <w:lang w:val="uk-UA"/>
        </w:rPr>
        <w:t>ому</w:t>
      </w:r>
      <w:r w:rsidRPr="00801D71">
        <w:rPr>
          <w:rFonts w:ascii="Times New Roman" w:hAnsi="Times New Roman" w:cs="Times New Roman"/>
          <w:sz w:val="28"/>
          <w:szCs w:val="28"/>
          <w:lang w:val="uk-UA"/>
        </w:rPr>
        <w:t xml:space="preserve"> варіанті. Ігнорування зовнішньої реальності </w:t>
      </w:r>
      <w:r>
        <w:rPr>
          <w:rFonts w:ascii="Times New Roman" w:hAnsi="Times New Roman" w:cs="Times New Roman"/>
          <w:sz w:val="28"/>
          <w:szCs w:val="28"/>
          <w:lang w:val="uk-UA"/>
        </w:rPr>
        <w:t>у</w:t>
      </w:r>
      <w:r w:rsidRPr="00801D71">
        <w:rPr>
          <w:rFonts w:ascii="Times New Roman" w:hAnsi="Times New Roman" w:cs="Times New Roman"/>
          <w:sz w:val="28"/>
          <w:szCs w:val="28"/>
          <w:lang w:val="uk-UA"/>
        </w:rPr>
        <w:t xml:space="preserve"> противагу внутрішн</w:t>
      </w:r>
      <w:r>
        <w:rPr>
          <w:rFonts w:ascii="Times New Roman" w:hAnsi="Times New Roman" w:cs="Times New Roman"/>
          <w:sz w:val="28"/>
          <w:szCs w:val="28"/>
          <w:lang w:val="uk-UA"/>
        </w:rPr>
        <w:t>ій</w:t>
      </w:r>
      <w:r w:rsidRPr="00801D71">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801D71">
        <w:rPr>
          <w:rFonts w:ascii="Times New Roman" w:hAnsi="Times New Roman" w:cs="Times New Roman"/>
          <w:sz w:val="28"/>
          <w:szCs w:val="28"/>
          <w:lang w:val="uk-UA"/>
        </w:rPr>
        <w:t>нтрапсих</w:t>
      </w:r>
      <w:r>
        <w:rPr>
          <w:rFonts w:ascii="Times New Roman" w:hAnsi="Times New Roman" w:cs="Times New Roman"/>
          <w:sz w:val="28"/>
          <w:szCs w:val="28"/>
          <w:lang w:val="uk-UA"/>
        </w:rPr>
        <w:t>і</w:t>
      </w:r>
      <w:r w:rsidRPr="00801D71">
        <w:rPr>
          <w:rFonts w:ascii="Times New Roman" w:hAnsi="Times New Roman" w:cs="Times New Roman"/>
          <w:sz w:val="28"/>
          <w:szCs w:val="28"/>
          <w:lang w:val="uk-UA"/>
        </w:rPr>
        <w:t>ч</w:t>
      </w:r>
      <w:r>
        <w:rPr>
          <w:rFonts w:ascii="Times New Roman" w:hAnsi="Times New Roman" w:cs="Times New Roman"/>
          <w:sz w:val="28"/>
          <w:szCs w:val="28"/>
          <w:lang w:val="uk-UA"/>
        </w:rPr>
        <w:t>ній</w:t>
      </w:r>
      <w:r w:rsidRPr="00801D71">
        <w:rPr>
          <w:rFonts w:ascii="Times New Roman" w:hAnsi="Times New Roman" w:cs="Times New Roman"/>
          <w:sz w:val="28"/>
          <w:szCs w:val="28"/>
          <w:lang w:val="uk-UA"/>
        </w:rPr>
        <w:t>) стає відправною точкою проблеми тлумачення сновидінь в глибинн</w:t>
      </w:r>
      <w:r>
        <w:rPr>
          <w:rFonts w:ascii="Times New Roman" w:hAnsi="Times New Roman" w:cs="Times New Roman"/>
          <w:sz w:val="28"/>
          <w:szCs w:val="28"/>
          <w:lang w:val="uk-UA"/>
        </w:rPr>
        <w:t>ій</w:t>
      </w:r>
      <w:r w:rsidRPr="00801D71">
        <w:rPr>
          <w:rFonts w:ascii="Times New Roman" w:hAnsi="Times New Roman" w:cs="Times New Roman"/>
          <w:sz w:val="28"/>
          <w:szCs w:val="28"/>
          <w:lang w:val="uk-UA"/>
        </w:rPr>
        <w:t xml:space="preserve"> психології. Джерелом сновидінь є несвідоме, яке містить переважно антисоціальні, сексуальні і агресивні потяги і потреби</w:t>
      </w:r>
      <w:r>
        <w:rPr>
          <w:rFonts w:ascii="Times New Roman" w:hAnsi="Times New Roman" w:cs="Times New Roman"/>
          <w:sz w:val="28"/>
          <w:szCs w:val="28"/>
          <w:lang w:val="uk-UA"/>
        </w:rPr>
        <w:t>, а</w:t>
      </w:r>
      <w:r w:rsidRPr="00801D71">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801D71">
        <w:rPr>
          <w:rFonts w:ascii="Times New Roman" w:hAnsi="Times New Roman" w:cs="Times New Roman"/>
          <w:sz w:val="28"/>
          <w:szCs w:val="28"/>
          <w:lang w:val="uk-UA"/>
        </w:rPr>
        <w:t xml:space="preserve">новидіння </w:t>
      </w:r>
      <w:r>
        <w:rPr>
          <w:rFonts w:ascii="Times New Roman" w:hAnsi="Times New Roman" w:cs="Times New Roman"/>
          <w:sz w:val="28"/>
          <w:szCs w:val="28"/>
          <w:lang w:val="uk-UA"/>
        </w:rPr>
        <w:t>у</w:t>
      </w:r>
      <w:r w:rsidRPr="00801D71">
        <w:rPr>
          <w:rFonts w:ascii="Times New Roman" w:hAnsi="Times New Roman" w:cs="Times New Roman"/>
          <w:sz w:val="28"/>
          <w:szCs w:val="28"/>
          <w:lang w:val="uk-UA"/>
        </w:rPr>
        <w:t xml:space="preserve"> символічній формі </w:t>
      </w:r>
      <w:r>
        <w:rPr>
          <w:rFonts w:ascii="Times New Roman" w:hAnsi="Times New Roman" w:cs="Times New Roman"/>
          <w:sz w:val="28"/>
          <w:szCs w:val="28"/>
          <w:lang w:val="uk-UA"/>
        </w:rPr>
        <w:t xml:space="preserve">їх </w:t>
      </w:r>
      <w:r w:rsidRPr="00801D71">
        <w:rPr>
          <w:rFonts w:ascii="Times New Roman" w:hAnsi="Times New Roman" w:cs="Times New Roman"/>
          <w:sz w:val="28"/>
          <w:szCs w:val="28"/>
          <w:lang w:val="uk-UA"/>
        </w:rPr>
        <w:t xml:space="preserve">задовольняють. </w:t>
      </w:r>
      <w:r>
        <w:rPr>
          <w:rFonts w:ascii="Times New Roman" w:hAnsi="Times New Roman" w:cs="Times New Roman"/>
          <w:sz w:val="28"/>
          <w:szCs w:val="28"/>
          <w:lang w:val="uk-UA"/>
        </w:rPr>
        <w:t>Відносно</w:t>
      </w:r>
      <w:r w:rsidRPr="00801D71">
        <w:rPr>
          <w:rFonts w:ascii="Times New Roman" w:hAnsi="Times New Roman" w:cs="Times New Roman"/>
          <w:sz w:val="28"/>
          <w:szCs w:val="28"/>
          <w:lang w:val="uk-UA"/>
        </w:rPr>
        <w:t xml:space="preserve"> проста символічна сутність сновидіння у </w:t>
      </w:r>
      <w:r>
        <w:rPr>
          <w:rFonts w:ascii="Times New Roman" w:hAnsi="Times New Roman" w:cs="Times New Roman"/>
          <w:sz w:val="28"/>
          <w:szCs w:val="28"/>
          <w:lang w:val="uk-UA"/>
        </w:rPr>
        <w:t xml:space="preserve">З. </w:t>
      </w:r>
      <w:r w:rsidRPr="00801D71">
        <w:rPr>
          <w:rFonts w:ascii="Times New Roman" w:hAnsi="Times New Roman" w:cs="Times New Roman"/>
          <w:sz w:val="28"/>
          <w:szCs w:val="28"/>
          <w:lang w:val="uk-UA"/>
        </w:rPr>
        <w:t xml:space="preserve">Фрейда визначається </w:t>
      </w:r>
      <w:r>
        <w:rPr>
          <w:rFonts w:ascii="Times New Roman" w:hAnsi="Times New Roman" w:cs="Times New Roman"/>
          <w:sz w:val="28"/>
          <w:szCs w:val="28"/>
          <w:lang w:val="uk-UA"/>
        </w:rPr>
        <w:t xml:space="preserve">лібідозною природою </w:t>
      </w:r>
      <w:r w:rsidRPr="00801D71">
        <w:rPr>
          <w:rFonts w:ascii="Times New Roman" w:hAnsi="Times New Roman" w:cs="Times New Roman"/>
          <w:sz w:val="28"/>
          <w:szCs w:val="28"/>
          <w:lang w:val="uk-UA"/>
        </w:rPr>
        <w:t>несвідом</w:t>
      </w:r>
      <w:r>
        <w:rPr>
          <w:rFonts w:ascii="Times New Roman" w:hAnsi="Times New Roman" w:cs="Times New Roman"/>
          <w:sz w:val="28"/>
          <w:szCs w:val="28"/>
          <w:lang w:val="uk-UA"/>
        </w:rPr>
        <w:t>ого</w:t>
      </w:r>
      <w:r w:rsidRPr="00801D71">
        <w:rPr>
          <w:rFonts w:ascii="Times New Roman" w:hAnsi="Times New Roman" w:cs="Times New Roman"/>
          <w:sz w:val="28"/>
          <w:szCs w:val="28"/>
          <w:lang w:val="uk-UA"/>
        </w:rPr>
        <w:t>.</w:t>
      </w:r>
    </w:p>
    <w:p w14:paraId="5BFA8ECC" w14:textId="2A5EFC58" w:rsidR="00801D71" w:rsidRPr="006218A5" w:rsidRDefault="00801D71" w:rsidP="00180DC4">
      <w:pPr>
        <w:spacing w:after="0" w:line="360" w:lineRule="auto"/>
        <w:ind w:firstLine="708"/>
        <w:jc w:val="both"/>
        <w:rPr>
          <w:rFonts w:ascii="Times New Roman" w:hAnsi="Times New Roman" w:cs="Times New Roman"/>
          <w:sz w:val="28"/>
          <w:szCs w:val="28"/>
          <w:lang w:val="uk-UA"/>
        </w:rPr>
      </w:pPr>
      <w:r w:rsidRPr="006218A5">
        <w:rPr>
          <w:rFonts w:ascii="Times New Roman" w:hAnsi="Times New Roman" w:cs="Times New Roman"/>
          <w:sz w:val="28"/>
          <w:szCs w:val="28"/>
        </w:rPr>
        <w:t>В аналітичній психології К.</w:t>
      </w:r>
      <w:r>
        <w:rPr>
          <w:rFonts w:ascii="Times New Roman" w:hAnsi="Times New Roman" w:cs="Times New Roman"/>
          <w:sz w:val="28"/>
          <w:szCs w:val="28"/>
          <w:lang w:val="uk-UA"/>
        </w:rPr>
        <w:t xml:space="preserve"> </w:t>
      </w:r>
      <w:r w:rsidRPr="006218A5">
        <w:rPr>
          <w:rFonts w:ascii="Times New Roman" w:hAnsi="Times New Roman" w:cs="Times New Roman"/>
          <w:sz w:val="28"/>
          <w:szCs w:val="28"/>
        </w:rPr>
        <w:t xml:space="preserve">Г. Юнга сновидіння </w:t>
      </w:r>
      <w:r w:rsidR="0034757F">
        <w:rPr>
          <w:rFonts w:ascii="Times New Roman" w:hAnsi="Times New Roman" w:cs="Times New Roman"/>
          <w:sz w:val="28"/>
          <w:szCs w:val="28"/>
        </w:rPr>
        <w:t>–</w:t>
      </w:r>
      <w:r w:rsidRPr="006218A5">
        <w:rPr>
          <w:rFonts w:ascii="Times New Roman" w:hAnsi="Times New Roman" w:cs="Times New Roman"/>
          <w:sz w:val="28"/>
          <w:szCs w:val="28"/>
        </w:rPr>
        <w:t xml:space="preserve"> це психічна реальність, особливий унікальний феномен несвідомого, детермінований багатьма змінними. Символічно представлені в сновидінні архетипічні образи в силу своєї давнини, універсальності і нум</w:t>
      </w:r>
      <w:r>
        <w:rPr>
          <w:rFonts w:ascii="Times New Roman" w:hAnsi="Times New Roman" w:cs="Times New Roman"/>
          <w:sz w:val="28"/>
          <w:szCs w:val="28"/>
          <w:lang w:val="uk-UA"/>
        </w:rPr>
        <w:t>і</w:t>
      </w:r>
      <w:r w:rsidRPr="006218A5">
        <w:rPr>
          <w:rFonts w:ascii="Times New Roman" w:hAnsi="Times New Roman" w:cs="Times New Roman"/>
          <w:sz w:val="28"/>
          <w:szCs w:val="28"/>
        </w:rPr>
        <w:t>нозно</w:t>
      </w:r>
      <w:r>
        <w:rPr>
          <w:rFonts w:ascii="Times New Roman" w:hAnsi="Times New Roman" w:cs="Times New Roman"/>
          <w:sz w:val="28"/>
          <w:szCs w:val="28"/>
          <w:lang w:val="uk-UA"/>
        </w:rPr>
        <w:t>сті</w:t>
      </w:r>
      <w:r w:rsidRPr="006218A5">
        <w:rPr>
          <w:rFonts w:ascii="Times New Roman" w:hAnsi="Times New Roman" w:cs="Times New Roman"/>
          <w:sz w:val="28"/>
          <w:szCs w:val="28"/>
        </w:rPr>
        <w:t xml:space="preserve"> виключають можливість його однозначного, точного і повного тлумачення. Сновидіння в аналітичній психології </w:t>
      </w:r>
      <w:r w:rsidR="0034757F">
        <w:rPr>
          <w:rFonts w:ascii="Times New Roman" w:hAnsi="Times New Roman" w:cs="Times New Roman"/>
          <w:sz w:val="28"/>
          <w:szCs w:val="28"/>
        </w:rPr>
        <w:t>–</w:t>
      </w:r>
      <w:r w:rsidRPr="006218A5">
        <w:rPr>
          <w:rFonts w:ascii="Times New Roman" w:hAnsi="Times New Roman" w:cs="Times New Roman"/>
          <w:sz w:val="28"/>
          <w:szCs w:val="28"/>
        </w:rPr>
        <w:t xml:space="preserve"> феномен самодостатній і автономний, але при цьому трансцендентний і надіндівідуальний.</w:t>
      </w:r>
      <w:r>
        <w:rPr>
          <w:rFonts w:ascii="Times New Roman" w:hAnsi="Times New Roman" w:cs="Times New Roman"/>
          <w:sz w:val="28"/>
          <w:szCs w:val="28"/>
          <w:lang w:val="uk-UA"/>
        </w:rPr>
        <w:t xml:space="preserve"> </w:t>
      </w:r>
      <w:r w:rsidRPr="006218A5">
        <w:rPr>
          <w:rFonts w:ascii="Times New Roman" w:hAnsi="Times New Roman" w:cs="Times New Roman"/>
          <w:sz w:val="28"/>
          <w:szCs w:val="28"/>
        </w:rPr>
        <w:t>Символом сновидіння виступає знак, пов'язаний з предметністю</w:t>
      </w:r>
      <w:r>
        <w:rPr>
          <w:rFonts w:ascii="Times New Roman" w:hAnsi="Times New Roman" w:cs="Times New Roman"/>
          <w:sz w:val="28"/>
          <w:szCs w:val="28"/>
          <w:lang w:val="uk-UA"/>
        </w:rPr>
        <w:t>, яка</w:t>
      </w:r>
      <w:r w:rsidRPr="006218A5">
        <w:rPr>
          <w:rFonts w:ascii="Times New Roman" w:hAnsi="Times New Roman" w:cs="Times New Roman"/>
          <w:sz w:val="28"/>
          <w:szCs w:val="28"/>
        </w:rPr>
        <w:t xml:space="preserve"> позначається їм так, що сенс знака та його предмет представлені тільки самим знаком і розкриваються лише через його інтерпретацію</w:t>
      </w:r>
      <w:r>
        <w:rPr>
          <w:rFonts w:ascii="Times New Roman" w:hAnsi="Times New Roman" w:cs="Times New Roman"/>
          <w:sz w:val="28"/>
          <w:szCs w:val="28"/>
          <w:lang w:val="uk-UA"/>
        </w:rPr>
        <w:t>.</w:t>
      </w:r>
    </w:p>
    <w:p w14:paraId="36450E2A" w14:textId="2A9517A6" w:rsidR="00801D71" w:rsidRDefault="00801D71" w:rsidP="00180DC4">
      <w:pPr>
        <w:spacing w:after="0" w:line="360" w:lineRule="auto"/>
        <w:ind w:firstLine="708"/>
        <w:jc w:val="both"/>
        <w:rPr>
          <w:rFonts w:ascii="Times New Roman" w:hAnsi="Times New Roman" w:cs="Times New Roman"/>
          <w:sz w:val="28"/>
          <w:szCs w:val="28"/>
        </w:rPr>
      </w:pPr>
      <w:r w:rsidRPr="006218A5">
        <w:rPr>
          <w:rFonts w:ascii="Times New Roman" w:hAnsi="Times New Roman" w:cs="Times New Roman"/>
          <w:sz w:val="28"/>
          <w:szCs w:val="28"/>
        </w:rPr>
        <w:lastRenderedPageBreak/>
        <w:t>Аналіз природи символу сновидіння дозволяє виявити його структуру і укладені в ній рівні змістів. Формальні і змістовні складові символічного конструкту познач</w:t>
      </w:r>
      <w:r>
        <w:rPr>
          <w:rFonts w:ascii="Times New Roman" w:hAnsi="Times New Roman" w:cs="Times New Roman"/>
          <w:sz w:val="28"/>
          <w:szCs w:val="28"/>
          <w:lang w:val="uk-UA"/>
        </w:rPr>
        <w:t xml:space="preserve">аються, </w:t>
      </w:r>
      <w:r w:rsidRPr="006218A5">
        <w:rPr>
          <w:rFonts w:ascii="Times New Roman" w:hAnsi="Times New Roman" w:cs="Times New Roman"/>
          <w:sz w:val="28"/>
          <w:szCs w:val="28"/>
        </w:rPr>
        <w:t>відповідно, як морфема і метаморфема. Морфем</w:t>
      </w:r>
      <w:r>
        <w:rPr>
          <w:rFonts w:ascii="Times New Roman" w:hAnsi="Times New Roman" w:cs="Times New Roman"/>
          <w:sz w:val="28"/>
          <w:szCs w:val="28"/>
          <w:lang w:val="uk-UA"/>
        </w:rPr>
        <w:t>а</w:t>
      </w:r>
      <w:r w:rsidRPr="006218A5">
        <w:rPr>
          <w:rFonts w:ascii="Times New Roman" w:hAnsi="Times New Roman" w:cs="Times New Roman"/>
          <w:sz w:val="28"/>
          <w:szCs w:val="28"/>
        </w:rPr>
        <w:t xml:space="preserve"> </w:t>
      </w:r>
      <w:r>
        <w:rPr>
          <w:rFonts w:ascii="Times New Roman" w:hAnsi="Times New Roman" w:cs="Times New Roman"/>
          <w:sz w:val="28"/>
          <w:szCs w:val="28"/>
          <w:lang w:val="uk-UA"/>
        </w:rPr>
        <w:t>відображає</w:t>
      </w:r>
      <w:r w:rsidRPr="006218A5">
        <w:rPr>
          <w:rFonts w:ascii="Times New Roman" w:hAnsi="Times New Roman" w:cs="Times New Roman"/>
          <w:sz w:val="28"/>
          <w:szCs w:val="28"/>
        </w:rPr>
        <w:t xml:space="preserve"> структурн</w:t>
      </w:r>
      <w:r>
        <w:rPr>
          <w:rFonts w:ascii="Times New Roman" w:hAnsi="Times New Roman" w:cs="Times New Roman"/>
          <w:sz w:val="28"/>
          <w:szCs w:val="28"/>
          <w:lang w:val="uk-UA"/>
        </w:rPr>
        <w:t>і</w:t>
      </w:r>
      <w:r>
        <w:rPr>
          <w:rFonts w:ascii="Times New Roman" w:hAnsi="Times New Roman" w:cs="Times New Roman"/>
          <w:sz w:val="28"/>
          <w:szCs w:val="28"/>
        </w:rPr>
        <w:t>ст</w:t>
      </w:r>
      <w:r>
        <w:rPr>
          <w:rFonts w:ascii="Times New Roman" w:hAnsi="Times New Roman" w:cs="Times New Roman"/>
          <w:sz w:val="28"/>
          <w:szCs w:val="28"/>
          <w:lang w:val="uk-UA"/>
        </w:rPr>
        <w:t>ь</w:t>
      </w:r>
      <w:r w:rsidRPr="006218A5">
        <w:rPr>
          <w:rFonts w:ascii="Times New Roman" w:hAnsi="Times New Roman" w:cs="Times New Roman"/>
          <w:sz w:val="28"/>
          <w:szCs w:val="28"/>
        </w:rPr>
        <w:t xml:space="preserve"> символічного конструкту, а метаморф</w:t>
      </w:r>
      <w:r>
        <w:rPr>
          <w:rFonts w:ascii="Times New Roman" w:hAnsi="Times New Roman" w:cs="Times New Roman"/>
          <w:sz w:val="28"/>
          <w:szCs w:val="28"/>
          <w:lang w:val="uk-UA"/>
        </w:rPr>
        <w:t xml:space="preserve">ема </w:t>
      </w:r>
      <w:r w:rsidR="0034757F">
        <w:rPr>
          <w:rFonts w:ascii="Times New Roman" w:hAnsi="Times New Roman" w:cs="Times New Roman"/>
          <w:sz w:val="28"/>
          <w:szCs w:val="28"/>
          <w:lang w:val="uk-UA"/>
        </w:rPr>
        <w:t>–</w:t>
      </w:r>
      <w:r w:rsidRPr="006218A5">
        <w:rPr>
          <w:rFonts w:ascii="Times New Roman" w:hAnsi="Times New Roman" w:cs="Times New Roman"/>
          <w:sz w:val="28"/>
          <w:szCs w:val="28"/>
        </w:rPr>
        <w:t xml:space="preserve"> </w:t>
      </w:r>
      <w:r>
        <w:rPr>
          <w:rFonts w:ascii="Times New Roman" w:hAnsi="Times New Roman" w:cs="Times New Roman"/>
          <w:sz w:val="28"/>
          <w:szCs w:val="28"/>
        </w:rPr>
        <w:t>його зміст</w:t>
      </w:r>
      <w:r>
        <w:rPr>
          <w:rFonts w:ascii="Times New Roman" w:hAnsi="Times New Roman" w:cs="Times New Roman"/>
          <w:sz w:val="28"/>
          <w:szCs w:val="28"/>
          <w:lang w:val="uk-UA"/>
        </w:rPr>
        <w:t xml:space="preserve">; з </w:t>
      </w:r>
      <w:r w:rsidRPr="006218A5">
        <w:rPr>
          <w:rFonts w:ascii="Times New Roman" w:hAnsi="Times New Roman" w:cs="Times New Roman"/>
          <w:sz w:val="28"/>
          <w:szCs w:val="28"/>
        </w:rPr>
        <w:t>морфемо</w:t>
      </w:r>
      <w:r>
        <w:rPr>
          <w:rFonts w:ascii="Times New Roman" w:hAnsi="Times New Roman" w:cs="Times New Roman"/>
          <w:sz w:val="28"/>
          <w:szCs w:val="28"/>
          <w:lang w:val="uk-UA"/>
        </w:rPr>
        <w:t>ю</w:t>
      </w:r>
      <w:r w:rsidRPr="006218A5">
        <w:rPr>
          <w:rFonts w:ascii="Times New Roman" w:hAnsi="Times New Roman" w:cs="Times New Roman"/>
          <w:sz w:val="28"/>
          <w:szCs w:val="28"/>
        </w:rPr>
        <w:t xml:space="preserve"> пов'язують такі параметри символу і його функціонування, як форма</w:t>
      </w:r>
      <w:r>
        <w:rPr>
          <w:rFonts w:ascii="Times New Roman" w:hAnsi="Times New Roman" w:cs="Times New Roman"/>
          <w:sz w:val="28"/>
          <w:szCs w:val="28"/>
          <w:lang w:val="uk-UA"/>
        </w:rPr>
        <w:t>,</w:t>
      </w:r>
      <w:r>
        <w:rPr>
          <w:rFonts w:ascii="Times New Roman" w:hAnsi="Times New Roman" w:cs="Times New Roman"/>
          <w:sz w:val="28"/>
          <w:szCs w:val="28"/>
        </w:rPr>
        <w:t xml:space="preserve"> об'єктивація та </w:t>
      </w:r>
      <w:r w:rsidRPr="006218A5">
        <w:rPr>
          <w:rFonts w:ascii="Times New Roman" w:hAnsi="Times New Roman" w:cs="Times New Roman"/>
          <w:sz w:val="28"/>
          <w:szCs w:val="28"/>
        </w:rPr>
        <w:t>параметри екстерналізації. З метаморфемой пов'язані: змив; зміст; спрямованість.</w:t>
      </w:r>
    </w:p>
    <w:p w14:paraId="123D23DF" w14:textId="77777777" w:rsidR="00801D71" w:rsidRDefault="00801D71" w:rsidP="00180DC4">
      <w:pPr>
        <w:spacing w:after="0" w:line="360" w:lineRule="auto"/>
        <w:ind w:firstLine="708"/>
        <w:jc w:val="both"/>
        <w:rPr>
          <w:rFonts w:ascii="Times New Roman" w:hAnsi="Times New Roman" w:cs="Times New Roman"/>
          <w:sz w:val="28"/>
          <w:szCs w:val="28"/>
        </w:rPr>
      </w:pPr>
      <w:r w:rsidRPr="006218A5">
        <w:rPr>
          <w:rFonts w:ascii="Times New Roman" w:hAnsi="Times New Roman" w:cs="Times New Roman"/>
          <w:sz w:val="28"/>
          <w:szCs w:val="28"/>
        </w:rPr>
        <w:t xml:space="preserve">У будь-якій системі символічний конструкт присутній як прихована, латентна передумова, заснована на несвідомих колективних системоутворюючих патернах (архетипах). В активності людини символ, як прихована передумова активності, має </w:t>
      </w:r>
      <w:r>
        <w:rPr>
          <w:rFonts w:ascii="Times New Roman" w:hAnsi="Times New Roman" w:cs="Times New Roman"/>
          <w:sz w:val="28"/>
          <w:szCs w:val="28"/>
          <w:lang w:val="uk-UA"/>
        </w:rPr>
        <w:t xml:space="preserve">наступні </w:t>
      </w:r>
      <w:r w:rsidRPr="006218A5">
        <w:rPr>
          <w:rFonts w:ascii="Times New Roman" w:hAnsi="Times New Roman" w:cs="Times New Roman"/>
          <w:sz w:val="28"/>
          <w:szCs w:val="28"/>
        </w:rPr>
        <w:t>форми репрезентації: смислов</w:t>
      </w:r>
      <w:r>
        <w:rPr>
          <w:rFonts w:ascii="Times New Roman" w:hAnsi="Times New Roman" w:cs="Times New Roman"/>
          <w:sz w:val="28"/>
          <w:szCs w:val="28"/>
          <w:lang w:val="uk-UA"/>
        </w:rPr>
        <w:t>у</w:t>
      </w:r>
      <w:r w:rsidRPr="006218A5">
        <w:rPr>
          <w:rFonts w:ascii="Times New Roman" w:hAnsi="Times New Roman" w:cs="Times New Roman"/>
          <w:sz w:val="28"/>
          <w:szCs w:val="28"/>
        </w:rPr>
        <w:t xml:space="preserve"> (особистий сенс, ставлення); образну; оповідальну, або наративну; поведінкову. </w:t>
      </w:r>
      <w:r>
        <w:rPr>
          <w:rFonts w:ascii="Times New Roman" w:hAnsi="Times New Roman" w:cs="Times New Roman"/>
          <w:sz w:val="28"/>
          <w:szCs w:val="28"/>
          <w:lang w:val="uk-UA"/>
        </w:rPr>
        <w:t>Тобто</w:t>
      </w:r>
      <w:r w:rsidRPr="006218A5">
        <w:rPr>
          <w:rFonts w:ascii="Times New Roman" w:hAnsi="Times New Roman" w:cs="Times New Roman"/>
          <w:sz w:val="28"/>
          <w:szCs w:val="28"/>
        </w:rPr>
        <w:t xml:space="preserve">, символ проявляється у вигляді </w:t>
      </w:r>
      <w:r>
        <w:rPr>
          <w:rFonts w:ascii="Times New Roman" w:hAnsi="Times New Roman" w:cs="Times New Roman"/>
          <w:sz w:val="28"/>
          <w:szCs w:val="28"/>
          <w:lang w:val="uk-UA"/>
        </w:rPr>
        <w:t>ставлення</w:t>
      </w:r>
      <w:r w:rsidRPr="006218A5">
        <w:rPr>
          <w:rFonts w:ascii="Times New Roman" w:hAnsi="Times New Roman" w:cs="Times New Roman"/>
          <w:sz w:val="28"/>
          <w:szCs w:val="28"/>
        </w:rPr>
        <w:t>, способу, наративу та поведінкового акту</w:t>
      </w:r>
      <w:r>
        <w:rPr>
          <w:rFonts w:ascii="Times New Roman" w:hAnsi="Times New Roman" w:cs="Times New Roman"/>
          <w:sz w:val="28"/>
          <w:szCs w:val="28"/>
          <w:lang w:val="uk-UA"/>
        </w:rPr>
        <w:t>, в</w:t>
      </w:r>
      <w:r w:rsidRPr="006218A5">
        <w:rPr>
          <w:rFonts w:ascii="Times New Roman" w:hAnsi="Times New Roman" w:cs="Times New Roman"/>
          <w:sz w:val="28"/>
          <w:szCs w:val="28"/>
        </w:rPr>
        <w:t>иходячи з чого, сновидіння як сем</w:t>
      </w:r>
      <w:r>
        <w:rPr>
          <w:rFonts w:ascii="Times New Roman" w:hAnsi="Times New Roman" w:cs="Times New Roman"/>
          <w:sz w:val="28"/>
          <w:szCs w:val="28"/>
          <w:lang w:val="uk-UA"/>
        </w:rPr>
        <w:t>і</w:t>
      </w:r>
      <w:r w:rsidRPr="006218A5">
        <w:rPr>
          <w:rFonts w:ascii="Times New Roman" w:hAnsi="Times New Roman" w:cs="Times New Roman"/>
          <w:sz w:val="28"/>
          <w:szCs w:val="28"/>
        </w:rPr>
        <w:t>отич</w:t>
      </w:r>
      <w:r>
        <w:rPr>
          <w:rFonts w:ascii="Times New Roman" w:hAnsi="Times New Roman" w:cs="Times New Roman"/>
          <w:sz w:val="28"/>
          <w:szCs w:val="28"/>
          <w:lang w:val="uk-UA"/>
        </w:rPr>
        <w:t>но</w:t>
      </w:r>
      <w:r w:rsidRPr="006218A5">
        <w:rPr>
          <w:rFonts w:ascii="Times New Roman" w:hAnsi="Times New Roman" w:cs="Times New Roman"/>
          <w:sz w:val="28"/>
          <w:szCs w:val="28"/>
        </w:rPr>
        <w:t xml:space="preserve"> репрезент</w:t>
      </w:r>
      <w:r>
        <w:rPr>
          <w:rFonts w:ascii="Times New Roman" w:hAnsi="Times New Roman" w:cs="Times New Roman"/>
          <w:sz w:val="28"/>
          <w:szCs w:val="28"/>
          <w:lang w:val="uk-UA"/>
        </w:rPr>
        <w:t>ована</w:t>
      </w:r>
      <w:r w:rsidRPr="006218A5">
        <w:rPr>
          <w:rFonts w:ascii="Times New Roman" w:hAnsi="Times New Roman" w:cs="Times New Roman"/>
          <w:sz w:val="28"/>
          <w:szCs w:val="28"/>
        </w:rPr>
        <w:t xml:space="preserve"> сукупність психічних об'єктів становить символічну реальність</w:t>
      </w:r>
      <w:r>
        <w:rPr>
          <w:rFonts w:ascii="Times New Roman" w:hAnsi="Times New Roman" w:cs="Times New Roman"/>
          <w:sz w:val="28"/>
          <w:szCs w:val="28"/>
          <w:lang w:val="uk-UA"/>
        </w:rPr>
        <w:t>,</w:t>
      </w:r>
      <w:r w:rsidRPr="006218A5">
        <w:rPr>
          <w:rFonts w:ascii="Times New Roman" w:hAnsi="Times New Roman" w:cs="Times New Roman"/>
          <w:sz w:val="28"/>
          <w:szCs w:val="28"/>
        </w:rPr>
        <w:t xml:space="preserve"> </w:t>
      </w:r>
      <w:r>
        <w:rPr>
          <w:rFonts w:ascii="Times New Roman" w:hAnsi="Times New Roman" w:cs="Times New Roman"/>
          <w:sz w:val="28"/>
          <w:szCs w:val="28"/>
          <w:lang w:val="uk-UA"/>
        </w:rPr>
        <w:t>яку</w:t>
      </w:r>
      <w:r w:rsidRPr="006218A5">
        <w:rPr>
          <w:rFonts w:ascii="Times New Roman" w:hAnsi="Times New Roman" w:cs="Times New Roman"/>
          <w:sz w:val="28"/>
          <w:szCs w:val="28"/>
        </w:rPr>
        <w:t xml:space="preserve"> можна розглядати як сформовану на базі природних</w:t>
      </w:r>
      <w:r>
        <w:rPr>
          <w:rFonts w:ascii="Times New Roman" w:hAnsi="Times New Roman" w:cs="Times New Roman"/>
          <w:sz w:val="28"/>
          <w:szCs w:val="28"/>
          <w:lang w:val="uk-UA"/>
        </w:rPr>
        <w:t>,</w:t>
      </w:r>
      <w:r w:rsidRPr="006218A5">
        <w:rPr>
          <w:rFonts w:ascii="Times New Roman" w:hAnsi="Times New Roman" w:cs="Times New Roman"/>
          <w:sz w:val="28"/>
          <w:szCs w:val="28"/>
        </w:rPr>
        <w:t xml:space="preserve"> глибинних психічних передумов сукупність внутрішніх і</w:t>
      </w:r>
      <w:r>
        <w:rPr>
          <w:rFonts w:ascii="Times New Roman" w:hAnsi="Times New Roman" w:cs="Times New Roman"/>
          <w:sz w:val="28"/>
          <w:szCs w:val="28"/>
        </w:rPr>
        <w:t xml:space="preserve"> зовнішніх, усвідомлюваних і не</w:t>
      </w:r>
      <w:r w:rsidRPr="006218A5">
        <w:rPr>
          <w:rFonts w:ascii="Times New Roman" w:hAnsi="Times New Roman" w:cs="Times New Roman"/>
          <w:sz w:val="28"/>
          <w:szCs w:val="28"/>
        </w:rPr>
        <w:t>усвідомлюва</w:t>
      </w:r>
      <w:r>
        <w:rPr>
          <w:rFonts w:ascii="Times New Roman" w:hAnsi="Times New Roman" w:cs="Times New Roman"/>
          <w:sz w:val="28"/>
          <w:szCs w:val="28"/>
          <w:lang w:val="uk-UA"/>
        </w:rPr>
        <w:t>них</w:t>
      </w:r>
      <w:r w:rsidRPr="006218A5">
        <w:rPr>
          <w:rFonts w:ascii="Times New Roman" w:hAnsi="Times New Roman" w:cs="Times New Roman"/>
          <w:sz w:val="28"/>
          <w:szCs w:val="28"/>
        </w:rPr>
        <w:t xml:space="preserve"> явищ, представлених для сприйняття суб'єкта в якості символів або об'єктів, що мають символічний зміст.</w:t>
      </w:r>
    </w:p>
    <w:p w14:paraId="67EC2E65" w14:textId="39959353" w:rsidR="00801D71" w:rsidRPr="00047783" w:rsidRDefault="00801D71" w:rsidP="00180DC4">
      <w:pPr>
        <w:spacing w:after="0" w:line="360" w:lineRule="auto"/>
        <w:ind w:firstLine="708"/>
        <w:jc w:val="both"/>
        <w:rPr>
          <w:rFonts w:ascii="Times New Roman" w:hAnsi="Times New Roman" w:cs="Times New Roman"/>
          <w:sz w:val="28"/>
          <w:szCs w:val="28"/>
        </w:rPr>
      </w:pPr>
      <w:r w:rsidRPr="006218A5">
        <w:rPr>
          <w:rFonts w:ascii="Times New Roman" w:hAnsi="Times New Roman" w:cs="Times New Roman"/>
          <w:sz w:val="28"/>
          <w:szCs w:val="28"/>
        </w:rPr>
        <w:t xml:space="preserve">Елементарною одиницею символічної реальності сновидіння </w:t>
      </w:r>
      <w:r>
        <w:rPr>
          <w:rFonts w:ascii="Times New Roman" w:hAnsi="Times New Roman" w:cs="Times New Roman"/>
          <w:sz w:val="28"/>
          <w:szCs w:val="28"/>
          <w:lang w:val="uk-UA"/>
        </w:rPr>
        <w:t xml:space="preserve">постає </w:t>
      </w:r>
      <w:r w:rsidRPr="006218A5">
        <w:rPr>
          <w:rFonts w:ascii="Times New Roman" w:hAnsi="Times New Roman" w:cs="Times New Roman"/>
          <w:sz w:val="28"/>
          <w:szCs w:val="28"/>
        </w:rPr>
        <w:t>символічний конструкт</w:t>
      </w:r>
      <w:r>
        <w:rPr>
          <w:rFonts w:ascii="Times New Roman" w:hAnsi="Times New Roman" w:cs="Times New Roman"/>
          <w:sz w:val="28"/>
          <w:szCs w:val="28"/>
          <w:lang w:val="uk-UA"/>
        </w:rPr>
        <w:t xml:space="preserve"> як </w:t>
      </w:r>
      <w:r w:rsidRPr="006218A5">
        <w:rPr>
          <w:rFonts w:ascii="Times New Roman" w:hAnsi="Times New Roman" w:cs="Times New Roman"/>
          <w:sz w:val="28"/>
          <w:szCs w:val="28"/>
        </w:rPr>
        <w:t>впорядкована функціональн</w:t>
      </w:r>
      <w:r>
        <w:rPr>
          <w:rFonts w:ascii="Times New Roman" w:hAnsi="Times New Roman" w:cs="Times New Roman"/>
          <w:sz w:val="28"/>
          <w:szCs w:val="28"/>
          <w:lang w:val="uk-UA"/>
        </w:rPr>
        <w:t>а</w:t>
      </w:r>
      <w:r w:rsidRPr="006218A5">
        <w:rPr>
          <w:rFonts w:ascii="Times New Roman" w:hAnsi="Times New Roman" w:cs="Times New Roman"/>
          <w:sz w:val="28"/>
          <w:szCs w:val="28"/>
        </w:rPr>
        <w:t xml:space="preserve"> єдність множинних смислів, укладених в уніфіковану форму знака. Наділення знака глибинним множинним змістом трансформує його в символ.</w:t>
      </w:r>
      <w:r w:rsidR="0034757F">
        <w:rPr>
          <w:rFonts w:ascii="Times New Roman" w:hAnsi="Times New Roman" w:cs="Times New Roman"/>
          <w:sz w:val="28"/>
          <w:szCs w:val="28"/>
          <w:lang w:val="uk-UA"/>
        </w:rPr>
        <w:t xml:space="preserve"> </w:t>
      </w:r>
      <w:r w:rsidRPr="00047783">
        <w:rPr>
          <w:rFonts w:ascii="Times New Roman" w:hAnsi="Times New Roman" w:cs="Times New Roman"/>
          <w:sz w:val="28"/>
          <w:szCs w:val="28"/>
        </w:rPr>
        <w:t xml:space="preserve">Символічні функції сновидіння пов'язані </w:t>
      </w:r>
      <w:r>
        <w:rPr>
          <w:rFonts w:ascii="Times New Roman" w:hAnsi="Times New Roman" w:cs="Times New Roman"/>
          <w:sz w:val="28"/>
          <w:szCs w:val="28"/>
          <w:lang w:val="uk-UA"/>
        </w:rPr>
        <w:t>у</w:t>
      </w:r>
      <w:r w:rsidRPr="00047783">
        <w:rPr>
          <w:rFonts w:ascii="Times New Roman" w:hAnsi="Times New Roman" w:cs="Times New Roman"/>
          <w:sz w:val="28"/>
          <w:szCs w:val="28"/>
        </w:rPr>
        <w:t xml:space="preserve"> певну ієрархічну структуру, що повторює структуру психічної реальності життя сновид</w:t>
      </w:r>
      <w:r>
        <w:rPr>
          <w:rFonts w:ascii="Times New Roman" w:hAnsi="Times New Roman" w:cs="Times New Roman"/>
          <w:sz w:val="28"/>
          <w:szCs w:val="28"/>
          <w:lang w:val="uk-UA"/>
        </w:rPr>
        <w:t>ця</w:t>
      </w:r>
      <w:r w:rsidRPr="00047783">
        <w:rPr>
          <w:rFonts w:ascii="Times New Roman" w:hAnsi="Times New Roman" w:cs="Times New Roman"/>
          <w:sz w:val="28"/>
          <w:szCs w:val="28"/>
        </w:rPr>
        <w:t>. Функціональна структура сновидіння включає в себе</w:t>
      </w:r>
      <w:r>
        <w:rPr>
          <w:rFonts w:ascii="Times New Roman" w:hAnsi="Times New Roman" w:cs="Times New Roman"/>
          <w:sz w:val="28"/>
          <w:szCs w:val="28"/>
          <w:lang w:val="uk-UA"/>
        </w:rPr>
        <w:t>:</w:t>
      </w:r>
      <w:r>
        <w:rPr>
          <w:rFonts w:ascii="Times New Roman" w:hAnsi="Times New Roman" w:cs="Times New Roman"/>
          <w:sz w:val="28"/>
          <w:szCs w:val="28"/>
        </w:rPr>
        <w:t xml:space="preserve"> інформативну, компенсаторну, реактивну, </w:t>
      </w:r>
      <w:r w:rsidRPr="00047783">
        <w:rPr>
          <w:rFonts w:ascii="Times New Roman" w:hAnsi="Times New Roman" w:cs="Times New Roman"/>
          <w:sz w:val="28"/>
          <w:szCs w:val="28"/>
        </w:rPr>
        <w:t>релаксаційну або катартич</w:t>
      </w:r>
      <w:r>
        <w:rPr>
          <w:rFonts w:ascii="Times New Roman" w:hAnsi="Times New Roman" w:cs="Times New Roman"/>
          <w:sz w:val="28"/>
          <w:szCs w:val="28"/>
          <w:lang w:val="uk-UA"/>
        </w:rPr>
        <w:t>ну</w:t>
      </w:r>
      <w:r>
        <w:rPr>
          <w:rFonts w:ascii="Times New Roman" w:hAnsi="Times New Roman" w:cs="Times New Roman"/>
          <w:sz w:val="28"/>
          <w:szCs w:val="28"/>
        </w:rPr>
        <w:t xml:space="preserve">, </w:t>
      </w:r>
      <w:r w:rsidRPr="00047783">
        <w:rPr>
          <w:rFonts w:ascii="Times New Roman" w:hAnsi="Times New Roman" w:cs="Times New Roman"/>
          <w:sz w:val="28"/>
          <w:szCs w:val="28"/>
        </w:rPr>
        <w:t>естетичну або художню функці</w:t>
      </w:r>
      <w:r>
        <w:rPr>
          <w:rFonts w:ascii="Times New Roman" w:hAnsi="Times New Roman" w:cs="Times New Roman"/>
          <w:sz w:val="28"/>
          <w:szCs w:val="28"/>
          <w:lang w:val="uk-UA"/>
        </w:rPr>
        <w:t>ї</w:t>
      </w:r>
      <w:r w:rsidRPr="00047783">
        <w:rPr>
          <w:rFonts w:ascii="Times New Roman" w:hAnsi="Times New Roman" w:cs="Times New Roman"/>
          <w:sz w:val="28"/>
          <w:szCs w:val="28"/>
        </w:rPr>
        <w:t>.</w:t>
      </w:r>
    </w:p>
    <w:p w14:paraId="10BBEC9F" w14:textId="41BEBCAA" w:rsidR="00180DC4" w:rsidRDefault="00801D71" w:rsidP="00180DC4">
      <w:pPr>
        <w:spacing w:after="0" w:line="360" w:lineRule="auto"/>
        <w:ind w:firstLine="708"/>
        <w:jc w:val="both"/>
        <w:rPr>
          <w:rFonts w:ascii="Times New Roman" w:hAnsi="Times New Roman" w:cs="Times New Roman"/>
          <w:sz w:val="28"/>
          <w:szCs w:val="28"/>
          <w:lang w:val="uk-UA"/>
        </w:rPr>
      </w:pPr>
      <w:r w:rsidRPr="00047783">
        <w:rPr>
          <w:rFonts w:ascii="Times New Roman" w:hAnsi="Times New Roman" w:cs="Times New Roman"/>
          <w:sz w:val="28"/>
          <w:szCs w:val="28"/>
        </w:rPr>
        <w:t>Сновидіння, що розглядається як символічний феномен несвідомого, позачас</w:t>
      </w:r>
      <w:r>
        <w:rPr>
          <w:rFonts w:ascii="Times New Roman" w:hAnsi="Times New Roman" w:cs="Times New Roman"/>
          <w:sz w:val="28"/>
          <w:szCs w:val="28"/>
          <w:lang w:val="uk-UA"/>
        </w:rPr>
        <w:t>ове, що зафіксовано:</w:t>
      </w:r>
      <w:r w:rsidRPr="00047783">
        <w:rPr>
          <w:rFonts w:ascii="Times New Roman" w:hAnsi="Times New Roman" w:cs="Times New Roman"/>
          <w:sz w:val="28"/>
          <w:szCs w:val="28"/>
        </w:rPr>
        <w:t xml:space="preserve"> </w:t>
      </w:r>
      <w:r>
        <w:rPr>
          <w:rFonts w:ascii="Times New Roman" w:hAnsi="Times New Roman" w:cs="Times New Roman"/>
          <w:sz w:val="28"/>
          <w:szCs w:val="28"/>
          <w:lang w:val="uk-UA"/>
        </w:rPr>
        <w:t>у</w:t>
      </w:r>
      <w:r w:rsidRPr="00047783">
        <w:rPr>
          <w:rFonts w:ascii="Times New Roman" w:hAnsi="Times New Roman" w:cs="Times New Roman"/>
          <w:sz w:val="28"/>
          <w:szCs w:val="28"/>
        </w:rPr>
        <w:t xml:space="preserve"> психоаналізі </w:t>
      </w:r>
      <w:r>
        <w:rPr>
          <w:rFonts w:ascii="Times New Roman" w:hAnsi="Times New Roman" w:cs="Times New Roman"/>
          <w:sz w:val="28"/>
          <w:szCs w:val="28"/>
          <w:lang w:val="uk-UA"/>
        </w:rPr>
        <w:t xml:space="preserve">- </w:t>
      </w:r>
      <w:r w:rsidRPr="00047783">
        <w:rPr>
          <w:rFonts w:ascii="Times New Roman" w:hAnsi="Times New Roman" w:cs="Times New Roman"/>
          <w:sz w:val="28"/>
          <w:szCs w:val="28"/>
        </w:rPr>
        <w:t xml:space="preserve">в константності принципів тлумачення образів і символів сновидіння, </w:t>
      </w:r>
      <w:r>
        <w:rPr>
          <w:rFonts w:ascii="Times New Roman" w:hAnsi="Times New Roman" w:cs="Times New Roman"/>
          <w:sz w:val="28"/>
          <w:szCs w:val="28"/>
          <w:lang w:val="uk-UA"/>
        </w:rPr>
        <w:t>у</w:t>
      </w:r>
      <w:r w:rsidRPr="00047783">
        <w:rPr>
          <w:rFonts w:ascii="Times New Roman" w:hAnsi="Times New Roman" w:cs="Times New Roman"/>
          <w:sz w:val="28"/>
          <w:szCs w:val="28"/>
        </w:rPr>
        <w:t xml:space="preserve"> юнгіанств</w:t>
      </w:r>
      <w:r>
        <w:rPr>
          <w:rFonts w:ascii="Times New Roman" w:hAnsi="Times New Roman" w:cs="Times New Roman"/>
          <w:sz w:val="28"/>
          <w:szCs w:val="28"/>
          <w:lang w:val="uk-UA"/>
        </w:rPr>
        <w:t>і</w:t>
      </w:r>
      <w:r w:rsidRPr="00047783">
        <w:rPr>
          <w:rFonts w:ascii="Times New Roman" w:hAnsi="Times New Roman" w:cs="Times New Roman"/>
          <w:sz w:val="28"/>
          <w:szCs w:val="28"/>
        </w:rPr>
        <w:t xml:space="preserve"> - в уявленнях про </w:t>
      </w:r>
      <w:r w:rsidRPr="00047783">
        <w:rPr>
          <w:rFonts w:ascii="Times New Roman" w:hAnsi="Times New Roman" w:cs="Times New Roman"/>
          <w:sz w:val="28"/>
          <w:szCs w:val="28"/>
        </w:rPr>
        <w:lastRenderedPageBreak/>
        <w:t>універсальність архетипів колективного несвідомого, у Адлера - в універсальності декомпенс</w:t>
      </w:r>
      <w:r>
        <w:rPr>
          <w:rFonts w:ascii="Times New Roman" w:hAnsi="Times New Roman" w:cs="Times New Roman"/>
          <w:sz w:val="28"/>
          <w:szCs w:val="28"/>
        </w:rPr>
        <w:t>ованого почуття неповноцінності</w:t>
      </w:r>
      <w:r>
        <w:rPr>
          <w:rFonts w:ascii="Times New Roman" w:hAnsi="Times New Roman" w:cs="Times New Roman"/>
          <w:sz w:val="28"/>
          <w:szCs w:val="28"/>
          <w:lang w:val="uk-UA"/>
        </w:rPr>
        <w:t>.</w:t>
      </w:r>
      <w:r w:rsidR="00C97596">
        <w:rPr>
          <w:rFonts w:ascii="Times New Roman" w:hAnsi="Times New Roman" w:cs="Times New Roman"/>
          <w:sz w:val="28"/>
          <w:szCs w:val="28"/>
          <w:lang w:val="uk-UA"/>
        </w:rPr>
        <w:t xml:space="preserve"> </w:t>
      </w:r>
      <w:r w:rsidRPr="00801D71">
        <w:rPr>
          <w:rFonts w:ascii="Times New Roman" w:hAnsi="Times New Roman" w:cs="Times New Roman"/>
          <w:sz w:val="28"/>
          <w:szCs w:val="28"/>
          <w:lang w:val="uk-UA"/>
        </w:rPr>
        <w:t>Позачасовість несвідомого відображена в символах сновидінь, що підтверджується значним масивом досліджень в рамках психоаналізу культури, етнопсихології, культурології, семіоти</w:t>
      </w:r>
      <w:r w:rsidR="00180DC4">
        <w:rPr>
          <w:rFonts w:ascii="Times New Roman" w:hAnsi="Times New Roman" w:cs="Times New Roman"/>
          <w:sz w:val="28"/>
          <w:szCs w:val="28"/>
          <w:lang w:val="uk-UA"/>
        </w:rPr>
        <w:t>ки, етнографії, фольклористики.</w:t>
      </w:r>
    </w:p>
    <w:p w14:paraId="0E44E32C" w14:textId="77777777" w:rsidR="00872F39" w:rsidRDefault="008D1013" w:rsidP="00180D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801D71" w:rsidRPr="008D1013">
        <w:rPr>
          <w:rFonts w:ascii="Times New Roman" w:hAnsi="Times New Roman" w:cs="Times New Roman"/>
          <w:sz w:val="28"/>
          <w:szCs w:val="28"/>
          <w:lang w:val="uk-UA"/>
        </w:rPr>
        <w:t>зрозумі</w:t>
      </w:r>
      <w:r>
        <w:rPr>
          <w:rFonts w:ascii="Times New Roman" w:hAnsi="Times New Roman" w:cs="Times New Roman"/>
          <w:sz w:val="28"/>
          <w:szCs w:val="28"/>
          <w:lang w:val="uk-UA"/>
        </w:rPr>
        <w:t>ння</w:t>
      </w:r>
      <w:r w:rsidR="00801D71" w:rsidRPr="008D1013">
        <w:rPr>
          <w:rFonts w:ascii="Times New Roman" w:hAnsi="Times New Roman" w:cs="Times New Roman"/>
          <w:sz w:val="28"/>
          <w:szCs w:val="28"/>
          <w:lang w:val="uk-UA"/>
        </w:rPr>
        <w:t xml:space="preserve"> емпіричн</w:t>
      </w:r>
      <w:r>
        <w:rPr>
          <w:rFonts w:ascii="Times New Roman" w:hAnsi="Times New Roman" w:cs="Times New Roman"/>
          <w:sz w:val="28"/>
          <w:szCs w:val="28"/>
          <w:lang w:val="uk-UA"/>
        </w:rPr>
        <w:t>ої</w:t>
      </w:r>
      <w:r w:rsidR="00801D71" w:rsidRPr="008D1013">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ії</w:t>
      </w:r>
      <w:r w:rsidR="00801D71" w:rsidRPr="008D1013">
        <w:rPr>
          <w:rFonts w:ascii="Times New Roman" w:hAnsi="Times New Roman" w:cs="Times New Roman"/>
          <w:sz w:val="28"/>
          <w:szCs w:val="28"/>
          <w:lang w:val="uk-UA"/>
        </w:rPr>
        <w:t>, використ</w:t>
      </w:r>
      <w:r>
        <w:rPr>
          <w:rFonts w:ascii="Times New Roman" w:hAnsi="Times New Roman" w:cs="Times New Roman"/>
          <w:sz w:val="28"/>
          <w:szCs w:val="28"/>
          <w:lang w:val="uk-UA"/>
        </w:rPr>
        <w:t>аної</w:t>
      </w:r>
      <w:r w:rsidR="00801D71" w:rsidRPr="008D1013">
        <w:rPr>
          <w:rFonts w:ascii="Times New Roman" w:hAnsi="Times New Roman" w:cs="Times New Roman"/>
          <w:sz w:val="28"/>
          <w:szCs w:val="28"/>
          <w:lang w:val="uk-UA"/>
        </w:rPr>
        <w:t xml:space="preserve"> в даному дослідженні, необхідно описати п'ять видів сновидінь, описаних </w:t>
      </w:r>
      <w:r w:rsidR="00801D71" w:rsidRPr="00FD194D">
        <w:rPr>
          <w:rFonts w:ascii="Times New Roman" w:hAnsi="Times New Roman" w:cs="Times New Roman"/>
          <w:sz w:val="28"/>
          <w:szCs w:val="28"/>
          <w:lang w:val="uk-UA"/>
        </w:rPr>
        <w:t xml:space="preserve">З. </w:t>
      </w:r>
      <w:r w:rsidR="00801D71" w:rsidRPr="008D1013">
        <w:rPr>
          <w:rFonts w:ascii="Times New Roman" w:hAnsi="Times New Roman" w:cs="Times New Roman"/>
          <w:sz w:val="28"/>
          <w:szCs w:val="28"/>
          <w:lang w:val="uk-UA"/>
        </w:rPr>
        <w:t>Фрейдом</w:t>
      </w:r>
      <w:r w:rsidR="00801D71" w:rsidRPr="00FD194D">
        <w:rPr>
          <w:rFonts w:ascii="Times New Roman" w:hAnsi="Times New Roman" w:cs="Times New Roman"/>
          <w:sz w:val="28"/>
          <w:szCs w:val="28"/>
          <w:lang w:val="uk-UA"/>
        </w:rPr>
        <w:t>: сновидіння-бажання, т</w:t>
      </w:r>
      <w:r w:rsidR="00801D71" w:rsidRPr="008D1013">
        <w:rPr>
          <w:rFonts w:ascii="Times New Roman" w:hAnsi="Times New Roman" w:cs="Times New Roman"/>
          <w:sz w:val="28"/>
          <w:szCs w:val="28"/>
          <w:lang w:val="uk-UA"/>
        </w:rPr>
        <w:t>ривожні сновидіння або сновидіння страху</w:t>
      </w:r>
      <w:r w:rsidR="00801D71" w:rsidRPr="00FD194D">
        <w:rPr>
          <w:rFonts w:ascii="Times New Roman" w:hAnsi="Times New Roman" w:cs="Times New Roman"/>
          <w:sz w:val="28"/>
          <w:szCs w:val="28"/>
          <w:lang w:val="uk-UA"/>
        </w:rPr>
        <w:t xml:space="preserve">, </w:t>
      </w:r>
      <w:r w:rsidR="00801D71">
        <w:rPr>
          <w:rFonts w:ascii="Times New Roman" w:hAnsi="Times New Roman" w:cs="Times New Roman"/>
          <w:sz w:val="28"/>
          <w:szCs w:val="28"/>
          <w:lang w:val="uk-UA"/>
        </w:rPr>
        <w:t>с</w:t>
      </w:r>
      <w:r w:rsidR="00801D71" w:rsidRPr="00FD194D">
        <w:rPr>
          <w:rFonts w:ascii="Times New Roman" w:hAnsi="Times New Roman" w:cs="Times New Roman"/>
          <w:sz w:val="28"/>
          <w:szCs w:val="28"/>
          <w:lang w:val="uk-UA"/>
        </w:rPr>
        <w:t>новидіння, що к</w:t>
      </w:r>
      <w:r w:rsidR="00801D71" w:rsidRPr="008D1013">
        <w:rPr>
          <w:rFonts w:ascii="Times New Roman" w:hAnsi="Times New Roman" w:cs="Times New Roman"/>
          <w:sz w:val="28"/>
          <w:szCs w:val="28"/>
          <w:lang w:val="uk-UA"/>
        </w:rPr>
        <w:t>арають</w:t>
      </w:r>
      <w:r w:rsidR="00801D71">
        <w:rPr>
          <w:rFonts w:ascii="Times New Roman" w:hAnsi="Times New Roman" w:cs="Times New Roman"/>
          <w:sz w:val="28"/>
          <w:szCs w:val="28"/>
          <w:lang w:val="uk-UA"/>
        </w:rPr>
        <w:t>, н</w:t>
      </w:r>
      <w:r w:rsidR="00801D71" w:rsidRPr="008D1013">
        <w:rPr>
          <w:rFonts w:ascii="Times New Roman" w:hAnsi="Times New Roman" w:cs="Times New Roman"/>
          <w:sz w:val="28"/>
          <w:szCs w:val="28"/>
          <w:lang w:val="uk-UA"/>
        </w:rPr>
        <w:t>ейтральні</w:t>
      </w:r>
      <w:r w:rsidR="00801D71">
        <w:rPr>
          <w:rFonts w:ascii="Times New Roman" w:hAnsi="Times New Roman" w:cs="Times New Roman"/>
          <w:sz w:val="28"/>
          <w:szCs w:val="28"/>
          <w:lang w:val="uk-UA"/>
        </w:rPr>
        <w:t xml:space="preserve"> та т</w:t>
      </w:r>
      <w:r w:rsidR="00801D71" w:rsidRPr="008D1013">
        <w:rPr>
          <w:rFonts w:ascii="Times New Roman" w:hAnsi="Times New Roman" w:cs="Times New Roman"/>
          <w:sz w:val="28"/>
          <w:szCs w:val="28"/>
          <w:lang w:val="uk-UA"/>
        </w:rPr>
        <w:t>равматичні сновидіння.</w:t>
      </w:r>
      <w:r w:rsidR="00801D71">
        <w:rPr>
          <w:rFonts w:ascii="Times New Roman" w:hAnsi="Times New Roman" w:cs="Times New Roman"/>
          <w:sz w:val="28"/>
          <w:szCs w:val="28"/>
          <w:lang w:val="uk-UA"/>
        </w:rPr>
        <w:t xml:space="preserve"> </w:t>
      </w:r>
      <w:r w:rsidR="00801D71" w:rsidRPr="008D1013">
        <w:rPr>
          <w:rFonts w:ascii="Times New Roman" w:hAnsi="Times New Roman" w:cs="Times New Roman"/>
          <w:sz w:val="28"/>
          <w:szCs w:val="28"/>
          <w:lang w:val="uk-UA"/>
        </w:rPr>
        <w:t>сновидіння, як гра</w:t>
      </w:r>
      <w:r w:rsidR="00801D71" w:rsidRPr="00FD194D">
        <w:rPr>
          <w:rFonts w:ascii="Times New Roman" w:hAnsi="Times New Roman" w:cs="Times New Roman"/>
          <w:sz w:val="28"/>
          <w:szCs w:val="28"/>
          <w:lang w:val="uk-UA"/>
        </w:rPr>
        <w:t>,</w:t>
      </w:r>
      <w:r w:rsidR="00801D71" w:rsidRPr="008D1013">
        <w:rPr>
          <w:rFonts w:ascii="Times New Roman" w:hAnsi="Times New Roman" w:cs="Times New Roman"/>
          <w:sz w:val="28"/>
          <w:szCs w:val="28"/>
          <w:lang w:val="uk-UA"/>
        </w:rPr>
        <w:t xml:space="preserve"> є спробою впоратися з травмуючим досвідом. </w:t>
      </w:r>
      <w:r w:rsidR="00801D71" w:rsidRPr="0049459F">
        <w:rPr>
          <w:rFonts w:ascii="Times New Roman" w:hAnsi="Times New Roman" w:cs="Times New Roman"/>
          <w:sz w:val="28"/>
          <w:szCs w:val="28"/>
          <w:lang w:val="uk-UA"/>
        </w:rPr>
        <w:t xml:space="preserve">Виходячи з </w:t>
      </w:r>
      <w:r w:rsidR="00801D71">
        <w:rPr>
          <w:rFonts w:ascii="Times New Roman" w:hAnsi="Times New Roman" w:cs="Times New Roman"/>
          <w:sz w:val="28"/>
          <w:szCs w:val="28"/>
          <w:lang w:val="uk-UA"/>
        </w:rPr>
        <w:t>класичної тези психоаналіза,</w:t>
      </w:r>
      <w:r w:rsidR="00801D71" w:rsidRPr="0049459F">
        <w:rPr>
          <w:rFonts w:ascii="Times New Roman" w:hAnsi="Times New Roman" w:cs="Times New Roman"/>
          <w:sz w:val="28"/>
          <w:szCs w:val="28"/>
          <w:lang w:val="uk-UA"/>
        </w:rPr>
        <w:t xml:space="preserve"> що властивістю несвідомого є не тільки позачасовість</w:t>
      </w:r>
      <w:r w:rsidR="00801D71">
        <w:rPr>
          <w:rFonts w:ascii="Times New Roman" w:hAnsi="Times New Roman" w:cs="Times New Roman"/>
          <w:sz w:val="28"/>
          <w:szCs w:val="28"/>
          <w:lang w:val="uk-UA"/>
        </w:rPr>
        <w:t>,</w:t>
      </w:r>
      <w:r w:rsidR="00801D71" w:rsidRPr="0049459F">
        <w:rPr>
          <w:rFonts w:ascii="Times New Roman" w:hAnsi="Times New Roman" w:cs="Times New Roman"/>
          <w:sz w:val="28"/>
          <w:szCs w:val="28"/>
          <w:lang w:val="uk-UA"/>
        </w:rPr>
        <w:t xml:space="preserve"> але і несвідомість травми, ми об'єднали три види сновидінь: тривожні, </w:t>
      </w:r>
      <w:r w:rsidR="00801D71" w:rsidRPr="00FD194D">
        <w:rPr>
          <w:rFonts w:ascii="Times New Roman" w:hAnsi="Times New Roman" w:cs="Times New Roman"/>
          <w:sz w:val="28"/>
          <w:szCs w:val="28"/>
          <w:lang w:val="uk-UA"/>
        </w:rPr>
        <w:t xml:space="preserve">такі, що </w:t>
      </w:r>
      <w:r w:rsidR="00801D71" w:rsidRPr="0049459F">
        <w:rPr>
          <w:rFonts w:ascii="Times New Roman" w:hAnsi="Times New Roman" w:cs="Times New Roman"/>
          <w:sz w:val="28"/>
          <w:szCs w:val="28"/>
          <w:lang w:val="uk-UA"/>
        </w:rPr>
        <w:t xml:space="preserve">карають і травматичні в один загальний вид - тривожні сновидіння, </w:t>
      </w:r>
      <w:r w:rsidR="00801D71" w:rsidRPr="00FD194D">
        <w:rPr>
          <w:rFonts w:ascii="Times New Roman" w:hAnsi="Times New Roman" w:cs="Times New Roman"/>
          <w:sz w:val="28"/>
          <w:szCs w:val="28"/>
          <w:lang w:val="uk-UA"/>
        </w:rPr>
        <w:t>оскільки</w:t>
      </w:r>
      <w:r w:rsidR="00801D71" w:rsidRPr="0049459F">
        <w:rPr>
          <w:rFonts w:ascii="Times New Roman" w:hAnsi="Times New Roman" w:cs="Times New Roman"/>
          <w:sz w:val="28"/>
          <w:szCs w:val="28"/>
          <w:lang w:val="uk-UA"/>
        </w:rPr>
        <w:t xml:space="preserve"> у всіх цих видах у сновидіння </w:t>
      </w:r>
      <w:r w:rsidR="00801D71">
        <w:rPr>
          <w:rFonts w:ascii="Times New Roman" w:hAnsi="Times New Roman" w:cs="Times New Roman"/>
          <w:sz w:val="28"/>
          <w:szCs w:val="28"/>
          <w:lang w:val="uk-UA"/>
        </w:rPr>
        <w:t>є</w:t>
      </w:r>
      <w:r w:rsidR="00801D71" w:rsidRPr="0049459F">
        <w:rPr>
          <w:rFonts w:ascii="Times New Roman" w:hAnsi="Times New Roman" w:cs="Times New Roman"/>
          <w:sz w:val="28"/>
          <w:szCs w:val="28"/>
          <w:lang w:val="uk-UA"/>
        </w:rPr>
        <w:t xml:space="preserve"> сильні емоції у вигляді страху, тривоги і навіть пробудження.</w:t>
      </w:r>
      <w:r w:rsidR="00180DC4">
        <w:rPr>
          <w:rFonts w:ascii="Times New Roman" w:hAnsi="Times New Roman" w:cs="Times New Roman"/>
          <w:sz w:val="28"/>
          <w:szCs w:val="28"/>
          <w:lang w:val="uk-UA"/>
        </w:rPr>
        <w:t xml:space="preserve"> </w:t>
      </w:r>
    </w:p>
    <w:p w14:paraId="39AE0906" w14:textId="77777777" w:rsidR="00872F39" w:rsidRDefault="00872F39" w:rsidP="00180DC4">
      <w:pPr>
        <w:spacing w:after="0" w:line="360" w:lineRule="auto"/>
        <w:ind w:firstLine="708"/>
        <w:jc w:val="both"/>
        <w:rPr>
          <w:rFonts w:ascii="Times New Roman" w:hAnsi="Times New Roman" w:cs="Times New Roman"/>
          <w:sz w:val="28"/>
          <w:szCs w:val="28"/>
          <w:lang w:val="uk-UA"/>
        </w:rPr>
      </w:pPr>
    </w:p>
    <w:p w14:paraId="76F32131" w14:textId="77777777" w:rsidR="00872F39" w:rsidRPr="00872F39" w:rsidRDefault="00872F39" w:rsidP="00872F39">
      <w:pPr>
        <w:spacing w:after="0" w:line="360" w:lineRule="auto"/>
        <w:ind w:firstLine="708"/>
        <w:jc w:val="both"/>
        <w:rPr>
          <w:rFonts w:ascii="Times New Roman" w:hAnsi="Times New Roman"/>
          <w:b/>
          <w:sz w:val="28"/>
          <w:lang w:val="uk-UA"/>
        </w:rPr>
      </w:pPr>
      <w:r w:rsidRPr="00872F39">
        <w:rPr>
          <w:rFonts w:ascii="Times New Roman" w:hAnsi="Times New Roman"/>
          <w:b/>
          <w:sz w:val="28"/>
          <w:lang w:val="uk-UA"/>
        </w:rPr>
        <w:t>Основні положення розділу відображені у наступних публікаціях:</w:t>
      </w:r>
    </w:p>
    <w:p w14:paraId="684D51B4" w14:textId="77777777" w:rsidR="00872F39" w:rsidRPr="00872F39" w:rsidRDefault="00872F39" w:rsidP="00872F39">
      <w:pPr>
        <w:suppressAutoHyphens/>
        <w:autoSpaceDE w:val="0"/>
        <w:spacing w:after="0" w:line="360" w:lineRule="auto"/>
        <w:ind w:left="709"/>
        <w:contextualSpacing/>
        <w:jc w:val="both"/>
        <w:rPr>
          <w:rFonts w:ascii="Times New Roman" w:eastAsia="Times New Roman" w:hAnsi="Times New Roman" w:cs="Times New Roman"/>
          <w:sz w:val="28"/>
          <w:szCs w:val="28"/>
          <w:lang w:eastAsia="zh-CN"/>
        </w:rPr>
      </w:pPr>
    </w:p>
    <w:p w14:paraId="79445ECC" w14:textId="77777777" w:rsidR="00872F39" w:rsidRPr="00872F39" w:rsidRDefault="00872F39" w:rsidP="00872F39">
      <w:pPr>
        <w:numPr>
          <w:ilvl w:val="0"/>
          <w:numId w:val="8"/>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 xml:space="preserve">Перевязко Л. П. Проблема константности сновидений и психоаналитическая теория. </w:t>
      </w:r>
      <w:r w:rsidRPr="00872F39">
        <w:rPr>
          <w:rFonts w:ascii="Times New Roman" w:eastAsia="Times New Roman" w:hAnsi="Times New Roman" w:cs="Times New Roman"/>
          <w:i/>
          <w:sz w:val="28"/>
          <w:szCs w:val="28"/>
          <w:lang w:eastAsia="zh-CN"/>
        </w:rPr>
        <w:t xml:space="preserve">Вісник Одеського національного університету. Серія: Психологія. </w:t>
      </w:r>
      <w:r w:rsidRPr="00872F39">
        <w:rPr>
          <w:rFonts w:ascii="Times New Roman" w:eastAsia="Times New Roman" w:hAnsi="Times New Roman" w:cs="Times New Roman"/>
          <w:sz w:val="28"/>
          <w:szCs w:val="28"/>
          <w:lang w:eastAsia="zh-CN"/>
        </w:rPr>
        <w:t>2013. Т. 18, вип. 24. С. 196-202.</w:t>
      </w:r>
    </w:p>
    <w:p w14:paraId="4EF5B457" w14:textId="77777777" w:rsidR="00872F39" w:rsidRPr="00872F39" w:rsidRDefault="00872F39" w:rsidP="00872F39">
      <w:pPr>
        <w:numPr>
          <w:ilvl w:val="0"/>
          <w:numId w:val="8"/>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 xml:space="preserve">Перевязко Л. П. Сновидения и виртуальный мир </w:t>
      </w:r>
      <w:r w:rsidRPr="00872F39">
        <w:rPr>
          <w:rFonts w:ascii="Times New Roman" w:eastAsia="Times New Roman" w:hAnsi="Times New Roman" w:cs="Times New Roman"/>
          <w:i/>
          <w:sz w:val="28"/>
          <w:szCs w:val="28"/>
          <w:lang w:eastAsia="zh-CN"/>
        </w:rPr>
        <w:t>Науковий в</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сник південноукраїнського нац</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онального педагог</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чного университету </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м. К. Д. Ушинского. </w:t>
      </w:r>
      <w:r w:rsidRPr="00872F39">
        <w:rPr>
          <w:rFonts w:ascii="Times New Roman" w:eastAsia="Times New Roman" w:hAnsi="Times New Roman" w:cs="Times New Roman"/>
          <w:sz w:val="28"/>
          <w:szCs w:val="28"/>
          <w:lang w:eastAsia="zh-CN"/>
        </w:rPr>
        <w:t>2014. № 5-6. С.</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sz w:val="28"/>
          <w:szCs w:val="28"/>
          <w:lang w:eastAsia="zh-CN"/>
        </w:rPr>
        <w:t>29 – 38.</w:t>
      </w:r>
    </w:p>
    <w:p w14:paraId="43144D97" w14:textId="77777777" w:rsidR="00872F39" w:rsidRPr="00872F39" w:rsidRDefault="00872F39" w:rsidP="00872F39">
      <w:pPr>
        <w:numPr>
          <w:ilvl w:val="0"/>
          <w:numId w:val="8"/>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 xml:space="preserve">Перевязко Л. П. Сновидческая реальность в свете вневременности бессознательного  </w:t>
      </w:r>
      <w:r w:rsidRPr="00872F39">
        <w:rPr>
          <w:rFonts w:ascii="Times New Roman" w:eastAsia="Times New Roman" w:hAnsi="Times New Roman" w:cs="Times New Roman"/>
          <w:i/>
          <w:sz w:val="28"/>
          <w:szCs w:val="28"/>
          <w:lang w:eastAsia="zh-CN"/>
        </w:rPr>
        <w:t>В</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сник Харк</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вського нац</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онального ун</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верситету </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м. В. Н. Каразина.</w:t>
      </w:r>
      <w:r w:rsidRPr="00872F39">
        <w:rPr>
          <w:rFonts w:ascii="Times New Roman" w:eastAsia="Times New Roman" w:hAnsi="Times New Roman" w:cs="Times New Roman"/>
          <w:i/>
          <w:sz w:val="28"/>
          <w:szCs w:val="28"/>
          <w:lang w:val="uk-UA" w:eastAsia="zh-CN"/>
        </w:rPr>
        <w:t xml:space="preserve">Серія: </w:t>
      </w:r>
      <w:r w:rsidRPr="00872F39">
        <w:rPr>
          <w:rFonts w:ascii="Times New Roman" w:eastAsia="Times New Roman" w:hAnsi="Times New Roman" w:cs="Times New Roman"/>
          <w:i/>
          <w:sz w:val="28"/>
          <w:szCs w:val="28"/>
          <w:lang w:eastAsia="zh-CN"/>
        </w:rPr>
        <w:t xml:space="preserve"> </w:t>
      </w:r>
      <w:r w:rsidRPr="00872F39">
        <w:rPr>
          <w:rFonts w:ascii="Times New Roman" w:eastAsia="Times New Roman" w:hAnsi="Times New Roman" w:cs="Times New Roman"/>
          <w:i/>
          <w:sz w:val="28"/>
          <w:szCs w:val="28"/>
          <w:lang w:val="uk-UA" w:eastAsia="zh-CN"/>
        </w:rPr>
        <w:t>Психологія.</w:t>
      </w:r>
      <w:r w:rsidRPr="00872F39">
        <w:rPr>
          <w:rFonts w:ascii="Times New Roman" w:eastAsia="Times New Roman" w:hAnsi="Times New Roman" w:cs="Times New Roman"/>
          <w:sz w:val="28"/>
          <w:szCs w:val="28"/>
          <w:lang w:eastAsia="zh-CN"/>
        </w:rPr>
        <w:t xml:space="preserve"> 2014. № 1110. С. 43 – 51.</w:t>
      </w:r>
    </w:p>
    <w:p w14:paraId="7CF1677A" w14:textId="77777777" w:rsidR="00872F39" w:rsidRPr="00872F39" w:rsidRDefault="00872F39" w:rsidP="00872F39">
      <w:pPr>
        <w:numPr>
          <w:ilvl w:val="0"/>
          <w:numId w:val="8"/>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Перевязко Л. П. Иерархия символов и взаимоотношения между символами в сновидческой реальности</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i/>
          <w:sz w:val="28"/>
          <w:szCs w:val="28"/>
          <w:lang w:eastAsia="zh-CN"/>
        </w:rPr>
        <w:t>Науково-практичний журнал «Psihologie»</w:t>
      </w:r>
      <w:r w:rsidRPr="00872F39">
        <w:rPr>
          <w:rFonts w:ascii="Times New Roman" w:eastAsia="Times New Roman" w:hAnsi="Times New Roman" w:cs="Times New Roman"/>
          <w:sz w:val="28"/>
          <w:szCs w:val="28"/>
          <w:lang w:eastAsia="zh-CN"/>
        </w:rPr>
        <w:t>. 2014. №4.  С. 47-52.</w:t>
      </w:r>
    </w:p>
    <w:p w14:paraId="541BBA6A" w14:textId="77777777" w:rsidR="00872F39" w:rsidRPr="00872F39" w:rsidRDefault="00872F39" w:rsidP="00872F39">
      <w:pPr>
        <w:numPr>
          <w:ilvl w:val="0"/>
          <w:numId w:val="8"/>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lastRenderedPageBreak/>
        <w:t>Перевязко</w:t>
      </w:r>
      <w:r w:rsidRPr="00872F39">
        <w:rPr>
          <w:rFonts w:ascii="Times New Roman" w:eastAsia="Times New Roman" w:hAnsi="Times New Roman" w:cs="Times New Roman"/>
          <w:sz w:val="28"/>
          <w:szCs w:val="28"/>
          <w:lang w:val="en-US" w:eastAsia="zh-CN"/>
        </w:rPr>
        <w:t xml:space="preserve"> </w:t>
      </w:r>
      <w:r w:rsidRPr="00872F39">
        <w:rPr>
          <w:rFonts w:ascii="Times New Roman" w:eastAsia="Times New Roman" w:hAnsi="Times New Roman" w:cs="Times New Roman"/>
          <w:sz w:val="28"/>
          <w:szCs w:val="28"/>
          <w:lang w:eastAsia="zh-CN"/>
        </w:rPr>
        <w:t>Л</w:t>
      </w:r>
      <w:r w:rsidRPr="00872F39">
        <w:rPr>
          <w:rFonts w:ascii="Times New Roman" w:eastAsia="Times New Roman" w:hAnsi="Times New Roman" w:cs="Times New Roman"/>
          <w:sz w:val="28"/>
          <w:szCs w:val="28"/>
          <w:lang w:val="en-US" w:eastAsia="zh-CN"/>
        </w:rPr>
        <w:t xml:space="preserve">. </w:t>
      </w:r>
      <w:r w:rsidRPr="00872F39">
        <w:rPr>
          <w:rFonts w:ascii="Times New Roman" w:eastAsia="Times New Roman" w:hAnsi="Times New Roman" w:cs="Times New Roman"/>
          <w:sz w:val="28"/>
          <w:szCs w:val="28"/>
          <w:lang w:eastAsia="zh-CN"/>
        </w:rPr>
        <w:t>П</w:t>
      </w:r>
      <w:r w:rsidRPr="00872F39">
        <w:rPr>
          <w:rFonts w:ascii="Times New Roman" w:eastAsia="Times New Roman" w:hAnsi="Times New Roman" w:cs="Times New Roman"/>
          <w:sz w:val="28"/>
          <w:szCs w:val="28"/>
          <w:lang w:val="en-US" w:eastAsia="zh-CN"/>
        </w:rPr>
        <w:t>. Typical dreams: hierarchy of typical dreams and the structural organization of typical dreams in modern culture</w:t>
      </w:r>
      <w:r w:rsidRPr="00872F39">
        <w:rPr>
          <w:rFonts w:ascii="Times New Roman" w:eastAsia="Times New Roman" w:hAnsi="Times New Roman" w:cs="Times New Roman"/>
          <w:sz w:val="28"/>
          <w:szCs w:val="28"/>
          <w:lang w:val="uk-UA" w:eastAsia="zh-CN"/>
        </w:rPr>
        <w:t>.</w:t>
      </w:r>
      <w:r w:rsidRPr="00872F39">
        <w:rPr>
          <w:rFonts w:ascii="Times New Roman" w:eastAsia="Times New Roman" w:hAnsi="Times New Roman" w:cs="Times New Roman"/>
          <w:i/>
          <w:sz w:val="28"/>
          <w:szCs w:val="28"/>
          <w:lang w:val="en-US" w:eastAsia="zh-CN"/>
        </w:rPr>
        <w:t xml:space="preserve"> </w:t>
      </w:r>
      <w:r w:rsidRPr="00872F39">
        <w:rPr>
          <w:rFonts w:ascii="Times New Roman" w:eastAsia="Times New Roman" w:hAnsi="Times New Roman" w:cs="Times New Roman"/>
          <w:i/>
          <w:sz w:val="28"/>
          <w:szCs w:val="28"/>
          <w:lang w:eastAsia="zh-CN"/>
        </w:rPr>
        <w:t>Българско списание по психология.</w:t>
      </w:r>
      <w:r w:rsidRPr="00872F39">
        <w:rPr>
          <w:rFonts w:ascii="Times New Roman" w:eastAsia="Times New Roman" w:hAnsi="Times New Roman" w:cs="Times New Roman"/>
          <w:sz w:val="28"/>
          <w:szCs w:val="28"/>
          <w:lang w:eastAsia="zh-CN"/>
        </w:rPr>
        <w:t xml:space="preserve"> 2015. №1-4. С. 27-38</w:t>
      </w:r>
      <w:r w:rsidRPr="00872F39">
        <w:rPr>
          <w:rFonts w:ascii="Times New Roman" w:eastAsia="Times New Roman" w:hAnsi="Times New Roman" w:cs="Times New Roman"/>
          <w:sz w:val="28"/>
          <w:szCs w:val="28"/>
          <w:lang w:val="uk-UA" w:eastAsia="zh-CN"/>
        </w:rPr>
        <w:t>.</w:t>
      </w:r>
    </w:p>
    <w:p w14:paraId="7C1DA9C2" w14:textId="77777777" w:rsidR="00872F39" w:rsidRPr="00872F39" w:rsidRDefault="00872F39" w:rsidP="00872F39">
      <w:pPr>
        <w:numPr>
          <w:ilvl w:val="0"/>
          <w:numId w:val="8"/>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uk-UA" w:eastAsia="zh-CN"/>
        </w:rPr>
      </w:pPr>
      <w:r w:rsidRPr="00872F39">
        <w:rPr>
          <w:rFonts w:ascii="Times New Roman" w:eastAsia="Times New Roman" w:hAnsi="Times New Roman" w:cs="Times New Roman"/>
          <w:sz w:val="28"/>
          <w:szCs w:val="28"/>
          <w:lang w:eastAsia="zh-CN"/>
        </w:rPr>
        <w:t>Перевязко Л.</w:t>
      </w:r>
      <w:r w:rsidRPr="00872F39">
        <w:rPr>
          <w:rFonts w:ascii="Times New Roman" w:eastAsia="Times New Roman" w:hAnsi="Times New Roman" w:cs="Times New Roman"/>
          <w:sz w:val="28"/>
          <w:szCs w:val="28"/>
          <w:lang w:val="uk-UA" w:eastAsia="zh-CN"/>
        </w:rPr>
        <w:t xml:space="preserve"> П.</w:t>
      </w:r>
      <w:r w:rsidRPr="00872F39">
        <w:rPr>
          <w:rFonts w:ascii="Times New Roman" w:eastAsia="Times New Roman" w:hAnsi="Times New Roman" w:cs="Times New Roman"/>
          <w:sz w:val="28"/>
          <w:szCs w:val="28"/>
          <w:lang w:eastAsia="zh-CN"/>
        </w:rPr>
        <w:t xml:space="preserve">  Сновидение как смысловой объект современной личности. </w:t>
      </w:r>
      <w:r w:rsidRPr="00872F39">
        <w:rPr>
          <w:rFonts w:ascii="Times New Roman" w:eastAsia="Times New Roman" w:hAnsi="Times New Roman" w:cs="Times New Roman"/>
          <w:i/>
          <w:sz w:val="28"/>
          <w:szCs w:val="28"/>
          <w:lang w:val="uk-UA" w:eastAsia="zh-CN"/>
        </w:rPr>
        <w:t>Science and Education a New Dimension.</w:t>
      </w:r>
      <w:r w:rsidRPr="00872F39">
        <w:rPr>
          <w:rFonts w:ascii="Times New Roman" w:eastAsia="Times New Roman" w:hAnsi="Times New Roman" w:cs="Times New Roman"/>
          <w:i/>
          <w:sz w:val="28"/>
          <w:szCs w:val="28"/>
          <w:lang w:val="en-US" w:eastAsia="zh-CN"/>
        </w:rPr>
        <w:t xml:space="preserve"> Pedagogy and Philology</w:t>
      </w:r>
      <w:r w:rsidRPr="00872F39">
        <w:rPr>
          <w:rFonts w:ascii="Times New Roman" w:eastAsia="Times New Roman" w:hAnsi="Times New Roman" w:cs="Times New Roman"/>
          <w:i/>
          <w:sz w:val="28"/>
          <w:szCs w:val="28"/>
          <w:lang w:val="uk-UA" w:eastAsia="zh-CN"/>
        </w:rPr>
        <w:t>.</w:t>
      </w:r>
      <w:r w:rsidRPr="00872F39">
        <w:rPr>
          <w:rFonts w:ascii="Times New Roman" w:eastAsia="Times New Roman" w:hAnsi="Times New Roman" w:cs="Times New Roman"/>
          <w:sz w:val="28"/>
          <w:szCs w:val="28"/>
          <w:lang w:val="uk-UA" w:eastAsia="zh-CN"/>
        </w:rPr>
        <w:t xml:space="preserve"> 2018. </w:t>
      </w:r>
      <w:r w:rsidRPr="00872F39">
        <w:rPr>
          <w:rFonts w:ascii="Times New Roman" w:eastAsia="Times New Roman" w:hAnsi="Times New Roman" w:cs="Times New Roman"/>
          <w:sz w:val="28"/>
          <w:szCs w:val="28"/>
          <w:lang w:val="en-US" w:eastAsia="zh-CN"/>
        </w:rPr>
        <w:t>Vol</w:t>
      </w:r>
      <w:r w:rsidRPr="00872F39">
        <w:rPr>
          <w:rFonts w:ascii="Times New Roman" w:eastAsia="Times New Roman" w:hAnsi="Times New Roman" w:cs="Times New Roman"/>
          <w:sz w:val="28"/>
          <w:szCs w:val="28"/>
          <w:lang w:val="uk-UA" w:eastAsia="zh-CN"/>
        </w:rPr>
        <w:t xml:space="preserve">. VI (30), </w:t>
      </w:r>
      <w:r w:rsidRPr="00872F39">
        <w:rPr>
          <w:rFonts w:ascii="Times New Roman" w:eastAsia="Times New Roman" w:hAnsi="Times New Roman" w:cs="Times New Roman"/>
          <w:sz w:val="28"/>
          <w:szCs w:val="28"/>
          <w:lang w:val="en-US" w:eastAsia="zh-CN"/>
        </w:rPr>
        <w:t>issue</w:t>
      </w:r>
      <w:r w:rsidRPr="00872F39">
        <w:rPr>
          <w:rFonts w:ascii="Times New Roman" w:eastAsia="Times New Roman" w:hAnsi="Times New Roman" w:cs="Times New Roman"/>
          <w:sz w:val="28"/>
          <w:szCs w:val="28"/>
          <w:lang w:val="uk-UA" w:eastAsia="zh-CN"/>
        </w:rPr>
        <w:t xml:space="preserve"> 184. </w:t>
      </w:r>
      <w:r w:rsidRPr="00872F39">
        <w:rPr>
          <w:rFonts w:ascii="Times New Roman" w:eastAsia="Times New Roman" w:hAnsi="Times New Roman" w:cs="Times New Roman"/>
          <w:sz w:val="28"/>
          <w:szCs w:val="28"/>
          <w:lang w:val="en-US" w:eastAsia="zh-CN"/>
        </w:rPr>
        <w:t>P</w:t>
      </w:r>
      <w:r w:rsidRPr="00872F39">
        <w:rPr>
          <w:rFonts w:ascii="Times New Roman" w:eastAsia="Times New Roman" w:hAnsi="Times New Roman" w:cs="Times New Roman"/>
          <w:sz w:val="28"/>
          <w:szCs w:val="28"/>
          <w:lang w:val="uk-UA" w:eastAsia="zh-CN"/>
        </w:rPr>
        <w:t>. 80-84</w:t>
      </w:r>
    </w:p>
    <w:p w14:paraId="294C72D3" w14:textId="77777777" w:rsidR="00872F39" w:rsidRDefault="00872F39" w:rsidP="00872F39">
      <w:pPr>
        <w:spacing w:after="0" w:line="360" w:lineRule="auto"/>
        <w:ind w:firstLine="708"/>
        <w:jc w:val="both"/>
        <w:rPr>
          <w:rFonts w:ascii="Times New Roman" w:hAnsi="Times New Roman"/>
          <w:sz w:val="28"/>
          <w:lang w:val="uk-UA"/>
        </w:rPr>
      </w:pPr>
    </w:p>
    <w:p w14:paraId="7B6B6AA6" w14:textId="03CBBA12" w:rsidR="0074433B" w:rsidRDefault="0074433B" w:rsidP="00180D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88101AD" w14:textId="2CF4B405" w:rsidR="00801D71" w:rsidRPr="00937BF9" w:rsidRDefault="00EE6076" w:rsidP="00EE6076">
      <w:pPr>
        <w:spacing w:after="0" w:line="360" w:lineRule="auto"/>
        <w:ind w:firstLine="708"/>
        <w:jc w:val="both"/>
        <w:rPr>
          <w:rFonts w:ascii="Times New Roman" w:hAnsi="Times New Roman" w:cs="Times New Roman"/>
          <w:b/>
          <w:sz w:val="28"/>
          <w:szCs w:val="28"/>
          <w:lang w:val="uk-UA"/>
        </w:rPr>
      </w:pPr>
      <w:r w:rsidRPr="00937BF9">
        <w:rPr>
          <w:rFonts w:ascii="Times New Roman" w:hAnsi="Times New Roman" w:cs="Times New Roman"/>
          <w:b/>
          <w:sz w:val="28"/>
          <w:szCs w:val="28"/>
          <w:lang w:val="uk-UA"/>
        </w:rPr>
        <w:lastRenderedPageBreak/>
        <w:t>РОЗДІЛ 2. МЕТОДОЛОГІЧНЕ ОБҐРУНТУВАННЯ ТА МЕТОДИЧНЕ ЗАБЕЗПЕЧЕННЯ ДОСЛІДЖЕННЯ ФЕНОМЕНОЛОГІЙ СНОВИДІНЬ</w:t>
      </w:r>
    </w:p>
    <w:p w14:paraId="682A360B" w14:textId="77777777" w:rsidR="00801D71" w:rsidRPr="00937BF9" w:rsidRDefault="00801D71" w:rsidP="00EE6076">
      <w:pPr>
        <w:spacing w:after="0" w:line="360" w:lineRule="auto"/>
        <w:ind w:firstLine="708"/>
        <w:jc w:val="both"/>
        <w:rPr>
          <w:rFonts w:ascii="Times New Roman" w:hAnsi="Times New Roman" w:cs="Times New Roman"/>
          <w:b/>
          <w:sz w:val="28"/>
          <w:szCs w:val="28"/>
          <w:lang w:val="uk-UA"/>
        </w:rPr>
      </w:pPr>
    </w:p>
    <w:p w14:paraId="366828ED" w14:textId="29E0075C" w:rsidR="00801D71" w:rsidRPr="00EE6076" w:rsidRDefault="00801D71" w:rsidP="00801D71">
      <w:pPr>
        <w:spacing w:after="0" w:line="360" w:lineRule="auto"/>
        <w:ind w:firstLine="708"/>
        <w:jc w:val="both"/>
        <w:rPr>
          <w:rFonts w:ascii="Times New Roman" w:hAnsi="Times New Roman" w:cs="Times New Roman"/>
          <w:b/>
          <w:sz w:val="28"/>
          <w:szCs w:val="28"/>
        </w:rPr>
      </w:pPr>
      <w:r w:rsidRPr="001F420A">
        <w:rPr>
          <w:rFonts w:ascii="Times New Roman" w:hAnsi="Times New Roman" w:cs="Times New Roman"/>
          <w:b/>
          <w:sz w:val="28"/>
          <w:szCs w:val="28"/>
        </w:rPr>
        <w:t>2.</w:t>
      </w:r>
      <w:r w:rsidRPr="00EE6076">
        <w:rPr>
          <w:rFonts w:ascii="Times New Roman" w:hAnsi="Times New Roman" w:cs="Times New Roman"/>
          <w:b/>
          <w:sz w:val="28"/>
          <w:szCs w:val="28"/>
        </w:rPr>
        <w:t>1</w:t>
      </w:r>
      <w:r w:rsidRPr="001F420A">
        <w:rPr>
          <w:rFonts w:ascii="Times New Roman" w:hAnsi="Times New Roman" w:cs="Times New Roman"/>
          <w:b/>
          <w:sz w:val="28"/>
          <w:szCs w:val="28"/>
        </w:rPr>
        <w:t xml:space="preserve"> </w:t>
      </w:r>
      <w:r w:rsidR="00EE6076" w:rsidRPr="00EE6076">
        <w:rPr>
          <w:rFonts w:ascii="Times New Roman" w:hAnsi="Times New Roman" w:cs="Times New Roman"/>
          <w:b/>
          <w:sz w:val="28"/>
          <w:szCs w:val="28"/>
        </w:rPr>
        <w:t>Методологічні принципи організації емпіричних досліджень символічного змісту сновидінь особистості.</w:t>
      </w:r>
    </w:p>
    <w:p w14:paraId="17AF834C" w14:textId="77777777" w:rsidR="009F0B07" w:rsidRDefault="009F0B07" w:rsidP="005A54DE">
      <w:pPr>
        <w:spacing w:after="0" w:line="360" w:lineRule="auto"/>
        <w:ind w:firstLine="708"/>
        <w:jc w:val="both"/>
        <w:rPr>
          <w:rFonts w:ascii="Times New Roman" w:hAnsi="Times New Roman" w:cs="Times New Roman"/>
          <w:sz w:val="28"/>
          <w:szCs w:val="28"/>
          <w:lang w:val="uk-UA"/>
        </w:rPr>
      </w:pPr>
    </w:p>
    <w:p w14:paraId="0DD0EBCB" w14:textId="378D055A" w:rsidR="003B24C2" w:rsidRDefault="003B24C2" w:rsidP="003B24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В науці і</w:t>
      </w:r>
      <w:r w:rsidRPr="003859C8">
        <w:rPr>
          <w:rFonts w:ascii="Times New Roman" w:hAnsi="Times New Roman" w:cs="Times New Roman"/>
          <w:sz w:val="28"/>
          <w:szCs w:val="28"/>
        </w:rPr>
        <w:t xml:space="preserve">снують два </w:t>
      </w:r>
      <w:r w:rsidR="000E09C8">
        <w:rPr>
          <w:rFonts w:ascii="Times New Roman" w:hAnsi="Times New Roman" w:cs="Times New Roman"/>
          <w:sz w:val="28"/>
          <w:szCs w:val="28"/>
          <w:lang w:val="uk-UA"/>
        </w:rPr>
        <w:t xml:space="preserve">базові </w:t>
      </w:r>
      <w:r w:rsidRPr="003859C8">
        <w:rPr>
          <w:rFonts w:ascii="Times New Roman" w:hAnsi="Times New Roman" w:cs="Times New Roman"/>
          <w:sz w:val="28"/>
          <w:szCs w:val="28"/>
        </w:rPr>
        <w:t>підходи до дослідже</w:t>
      </w:r>
      <w:r>
        <w:rPr>
          <w:rFonts w:ascii="Times New Roman" w:hAnsi="Times New Roman" w:cs="Times New Roman"/>
          <w:sz w:val="28"/>
          <w:szCs w:val="28"/>
        </w:rPr>
        <w:t>ння сновидінь. Перший, природ</w:t>
      </w:r>
      <w:r w:rsidR="00944462">
        <w:rPr>
          <w:rFonts w:ascii="Times New Roman" w:hAnsi="Times New Roman" w:cs="Times New Roman"/>
          <w:sz w:val="28"/>
          <w:szCs w:val="28"/>
          <w:lang w:val="uk-UA"/>
        </w:rPr>
        <w:t>ничо</w:t>
      </w:r>
      <w:r>
        <w:rPr>
          <w:rFonts w:ascii="Times New Roman" w:hAnsi="Times New Roman" w:cs="Times New Roman"/>
          <w:sz w:val="28"/>
          <w:szCs w:val="28"/>
        </w:rPr>
        <w:t>-</w:t>
      </w:r>
      <w:r w:rsidRPr="003859C8">
        <w:rPr>
          <w:rFonts w:ascii="Times New Roman" w:hAnsi="Times New Roman" w:cs="Times New Roman"/>
          <w:sz w:val="28"/>
          <w:szCs w:val="28"/>
        </w:rPr>
        <w:t>науковий підхід</w:t>
      </w:r>
      <w:r>
        <w:rPr>
          <w:rFonts w:ascii="Times New Roman" w:hAnsi="Times New Roman" w:cs="Times New Roman"/>
          <w:sz w:val="28"/>
          <w:szCs w:val="28"/>
          <w:lang w:val="uk-UA"/>
        </w:rPr>
        <w:t>,</w:t>
      </w:r>
      <w:r w:rsidRPr="003859C8">
        <w:rPr>
          <w:rFonts w:ascii="Times New Roman" w:hAnsi="Times New Roman" w:cs="Times New Roman"/>
          <w:sz w:val="28"/>
          <w:szCs w:val="28"/>
        </w:rPr>
        <w:t xml:space="preserve"> застосову</w:t>
      </w:r>
      <w:r>
        <w:rPr>
          <w:rFonts w:ascii="Times New Roman" w:hAnsi="Times New Roman" w:cs="Times New Roman"/>
          <w:sz w:val="28"/>
          <w:szCs w:val="28"/>
          <w:lang w:val="uk-UA"/>
        </w:rPr>
        <w:t>є</w:t>
      </w:r>
      <w:r w:rsidRPr="003859C8">
        <w:rPr>
          <w:rFonts w:ascii="Times New Roman" w:hAnsi="Times New Roman" w:cs="Times New Roman"/>
          <w:sz w:val="28"/>
          <w:szCs w:val="28"/>
        </w:rPr>
        <w:t xml:space="preserve"> об'єктивні методи дослідження. Одним з основних досягнень даного підходу стало науково - емпіричне підтвердження двох фаз сну і наявність сновидінь під час парадоксальної фази, взаємозв'язок сновидіння і творчості, а також функціональної значущості сновидінь для людини [</w:t>
      </w:r>
      <w:r w:rsidR="0034757F">
        <w:rPr>
          <w:rFonts w:ascii="Times New Roman" w:hAnsi="Times New Roman" w:cs="Times New Roman"/>
          <w:sz w:val="28"/>
          <w:szCs w:val="28"/>
          <w:lang w:val="uk-UA"/>
        </w:rPr>
        <w:t>5</w:t>
      </w:r>
      <w:r>
        <w:rPr>
          <w:rFonts w:ascii="Times New Roman" w:hAnsi="Times New Roman" w:cs="Times New Roman"/>
          <w:sz w:val="28"/>
          <w:szCs w:val="28"/>
          <w:lang w:val="uk-UA"/>
        </w:rPr>
        <w:t>4</w:t>
      </w:r>
      <w:r w:rsidRPr="003859C8">
        <w:rPr>
          <w:rFonts w:ascii="Times New Roman" w:hAnsi="Times New Roman" w:cs="Times New Roman"/>
          <w:sz w:val="28"/>
          <w:szCs w:val="28"/>
        </w:rPr>
        <w:t xml:space="preserve">]. Всі ці відкриття представляють інтерес </w:t>
      </w:r>
      <w:r>
        <w:rPr>
          <w:rFonts w:ascii="Times New Roman" w:hAnsi="Times New Roman" w:cs="Times New Roman"/>
          <w:sz w:val="28"/>
          <w:szCs w:val="28"/>
          <w:lang w:val="uk-UA"/>
        </w:rPr>
        <w:t>для розуміння</w:t>
      </w:r>
      <w:r w:rsidRPr="003859C8">
        <w:rPr>
          <w:rFonts w:ascii="Times New Roman" w:hAnsi="Times New Roman" w:cs="Times New Roman"/>
          <w:sz w:val="28"/>
          <w:szCs w:val="28"/>
        </w:rPr>
        <w:t xml:space="preserve"> суті сну як психофізіологічного і нейроф</w:t>
      </w:r>
      <w:r>
        <w:rPr>
          <w:rFonts w:ascii="Times New Roman" w:hAnsi="Times New Roman" w:cs="Times New Roman"/>
          <w:sz w:val="28"/>
          <w:szCs w:val="28"/>
          <w:lang w:val="uk-UA"/>
        </w:rPr>
        <w:t>і</w:t>
      </w:r>
      <w:r w:rsidRPr="003859C8">
        <w:rPr>
          <w:rFonts w:ascii="Times New Roman" w:hAnsi="Times New Roman" w:cs="Times New Roman"/>
          <w:sz w:val="28"/>
          <w:szCs w:val="28"/>
        </w:rPr>
        <w:t>з</w:t>
      </w:r>
      <w:r>
        <w:rPr>
          <w:rFonts w:ascii="Times New Roman" w:hAnsi="Times New Roman" w:cs="Times New Roman"/>
          <w:sz w:val="28"/>
          <w:szCs w:val="28"/>
          <w:lang w:val="uk-UA"/>
        </w:rPr>
        <w:t>і</w:t>
      </w:r>
      <w:r w:rsidRPr="003859C8">
        <w:rPr>
          <w:rFonts w:ascii="Times New Roman" w:hAnsi="Times New Roman" w:cs="Times New Roman"/>
          <w:sz w:val="28"/>
          <w:szCs w:val="28"/>
        </w:rPr>
        <w:t>олог</w:t>
      </w:r>
      <w:r>
        <w:rPr>
          <w:rFonts w:ascii="Times New Roman" w:hAnsi="Times New Roman" w:cs="Times New Roman"/>
          <w:sz w:val="28"/>
          <w:szCs w:val="28"/>
          <w:lang w:val="uk-UA"/>
        </w:rPr>
        <w:t>і</w:t>
      </w:r>
      <w:r w:rsidRPr="003859C8">
        <w:rPr>
          <w:rFonts w:ascii="Times New Roman" w:hAnsi="Times New Roman" w:cs="Times New Roman"/>
          <w:sz w:val="28"/>
          <w:szCs w:val="28"/>
        </w:rPr>
        <w:t>ч</w:t>
      </w:r>
      <w:r>
        <w:rPr>
          <w:rFonts w:ascii="Times New Roman" w:hAnsi="Times New Roman" w:cs="Times New Roman"/>
          <w:sz w:val="28"/>
          <w:szCs w:val="28"/>
          <w:lang w:val="uk-UA"/>
        </w:rPr>
        <w:t>нлол</w:t>
      </w:r>
      <w:r w:rsidRPr="003859C8">
        <w:rPr>
          <w:rFonts w:ascii="Times New Roman" w:hAnsi="Times New Roman" w:cs="Times New Roman"/>
          <w:sz w:val="28"/>
          <w:szCs w:val="28"/>
        </w:rPr>
        <w:t>ого процесу, але такий підхід не дозволяє розкрити сутність, функції та природу сновидіння.</w:t>
      </w:r>
      <w:r w:rsidR="000E09C8">
        <w:rPr>
          <w:rFonts w:ascii="Times New Roman" w:hAnsi="Times New Roman" w:cs="Times New Roman"/>
          <w:sz w:val="28"/>
          <w:szCs w:val="28"/>
          <w:lang w:val="uk-UA"/>
        </w:rPr>
        <w:t xml:space="preserve"> </w:t>
      </w:r>
      <w:r w:rsidRPr="00C002E7">
        <w:rPr>
          <w:rFonts w:ascii="Times New Roman" w:hAnsi="Times New Roman" w:cs="Times New Roman"/>
          <w:sz w:val="28"/>
          <w:szCs w:val="28"/>
        </w:rPr>
        <w:t>Другий підхід до сновидін</w:t>
      </w:r>
      <w:r>
        <w:rPr>
          <w:rFonts w:ascii="Times New Roman" w:hAnsi="Times New Roman" w:cs="Times New Roman"/>
          <w:sz w:val="28"/>
          <w:szCs w:val="28"/>
          <w:lang w:val="uk-UA"/>
        </w:rPr>
        <w:t>ь</w:t>
      </w:r>
      <w:r w:rsidRPr="00C002E7">
        <w:rPr>
          <w:rFonts w:ascii="Times New Roman" w:hAnsi="Times New Roman" w:cs="Times New Roman"/>
          <w:sz w:val="28"/>
          <w:szCs w:val="28"/>
        </w:rPr>
        <w:t xml:space="preserve"> пов'язаний з </w:t>
      </w:r>
      <w:r>
        <w:rPr>
          <w:rFonts w:ascii="Times New Roman" w:hAnsi="Times New Roman" w:cs="Times New Roman"/>
          <w:sz w:val="28"/>
          <w:szCs w:val="28"/>
          <w:lang w:val="uk-UA"/>
        </w:rPr>
        <w:t>особистісним виміром символіки сновидінь.</w:t>
      </w:r>
      <w:r w:rsidRPr="00C002E7">
        <w:rPr>
          <w:rFonts w:ascii="Times New Roman" w:hAnsi="Times New Roman" w:cs="Times New Roman"/>
          <w:sz w:val="28"/>
          <w:szCs w:val="28"/>
        </w:rPr>
        <w:t xml:space="preserve"> Всі ці концепції відображають ідею, що сновидіння має глибинний сенс і підлягає науковому вивченню. Цієї ж точки зору дотримувався З. Фрейд: «І в той же час як би сновидіння не здавалося зайвим, воно все - таки існує, і ми можемо спробувати зрозуміти причини його існування ... Таким чином, сновидіння - це спосіб реагування д</w:t>
      </w:r>
      <w:r>
        <w:rPr>
          <w:rFonts w:ascii="Times New Roman" w:hAnsi="Times New Roman" w:cs="Times New Roman"/>
          <w:sz w:val="28"/>
          <w:szCs w:val="28"/>
        </w:rPr>
        <w:t>уші на діючі уві сні подразники</w:t>
      </w:r>
      <w:r w:rsidRPr="00C002E7">
        <w:rPr>
          <w:rFonts w:ascii="Times New Roman" w:hAnsi="Times New Roman" w:cs="Times New Roman"/>
          <w:sz w:val="28"/>
          <w:szCs w:val="28"/>
        </w:rPr>
        <w:t>»</w:t>
      </w:r>
      <w:r>
        <w:rPr>
          <w:rFonts w:ascii="Times New Roman" w:hAnsi="Times New Roman" w:cs="Times New Roman"/>
          <w:sz w:val="28"/>
          <w:szCs w:val="28"/>
          <w:lang w:val="uk-UA"/>
        </w:rPr>
        <w:t xml:space="preserve"> </w:t>
      </w:r>
      <w:r w:rsidRPr="00C002E7">
        <w:rPr>
          <w:rFonts w:ascii="Times New Roman" w:hAnsi="Times New Roman" w:cs="Times New Roman"/>
          <w:sz w:val="28"/>
          <w:szCs w:val="28"/>
        </w:rPr>
        <w:t>[</w:t>
      </w:r>
      <w:r w:rsidR="0034757F">
        <w:rPr>
          <w:rFonts w:ascii="Times New Roman" w:hAnsi="Times New Roman" w:cs="Times New Roman"/>
          <w:sz w:val="28"/>
          <w:szCs w:val="28"/>
          <w:lang w:val="uk-UA"/>
        </w:rPr>
        <w:t>120</w:t>
      </w:r>
      <w:r>
        <w:rPr>
          <w:rFonts w:ascii="Times New Roman" w:hAnsi="Times New Roman" w:cs="Times New Roman"/>
          <w:sz w:val="28"/>
          <w:szCs w:val="28"/>
          <w:lang w:val="uk-UA"/>
        </w:rPr>
        <w:t>,</w:t>
      </w:r>
      <w:r w:rsidRPr="00C002E7">
        <w:rPr>
          <w:rFonts w:ascii="Times New Roman" w:hAnsi="Times New Roman" w:cs="Times New Roman"/>
          <w:sz w:val="28"/>
          <w:szCs w:val="28"/>
        </w:rPr>
        <w:t xml:space="preserve"> с.49].</w:t>
      </w:r>
    </w:p>
    <w:p w14:paraId="585EE24D" w14:textId="5A9B1097" w:rsidR="009F0B07" w:rsidRDefault="009F0B07" w:rsidP="009F0B07">
      <w:pPr>
        <w:spacing w:after="0" w:line="360" w:lineRule="auto"/>
        <w:ind w:firstLine="708"/>
        <w:jc w:val="both"/>
        <w:rPr>
          <w:rFonts w:ascii="Times New Roman" w:hAnsi="Times New Roman"/>
          <w:color w:val="000000"/>
          <w:sz w:val="28"/>
          <w:szCs w:val="28"/>
          <w:lang w:val="uk-UA"/>
        </w:rPr>
      </w:pPr>
      <w:r w:rsidRPr="00462F27">
        <w:rPr>
          <w:rFonts w:ascii="Times New Roman" w:hAnsi="Times New Roman"/>
          <w:color w:val="000000"/>
          <w:sz w:val="28"/>
          <w:szCs w:val="28"/>
          <w:lang w:val="uk-UA"/>
        </w:rPr>
        <w:t xml:space="preserve">У якості провідних методологічних основ організації емпіричного дослідження </w:t>
      </w:r>
      <w:r w:rsidRPr="009F0B07">
        <w:rPr>
          <w:rFonts w:ascii="Times New Roman" w:hAnsi="Times New Roman"/>
          <w:color w:val="000000"/>
          <w:sz w:val="28"/>
          <w:szCs w:val="28"/>
          <w:lang w:val="uk-UA"/>
        </w:rPr>
        <w:t>символічного змісту сновидінь особистості</w:t>
      </w:r>
      <w:r w:rsidRPr="00462F27">
        <w:rPr>
          <w:rFonts w:ascii="Times New Roman" w:hAnsi="Times New Roman"/>
          <w:color w:val="000000"/>
          <w:sz w:val="28"/>
          <w:szCs w:val="28"/>
          <w:lang w:val="uk-UA"/>
        </w:rPr>
        <w:t xml:space="preserve"> нами були запропоновані наступні підходи:</w:t>
      </w:r>
    </w:p>
    <w:p w14:paraId="078E99B2" w14:textId="442F9665" w:rsidR="00A31A49" w:rsidRDefault="00A31A49" w:rsidP="00A31A49">
      <w:pPr>
        <w:pStyle w:val="af7"/>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w:t>
      </w:r>
      <w:r w:rsidRPr="00944462">
        <w:rPr>
          <w:rFonts w:ascii="Times New Roman" w:hAnsi="Times New Roman" w:cs="Times New Roman"/>
          <w:b/>
          <w:sz w:val="28"/>
          <w:szCs w:val="28"/>
          <w:lang w:val="uk-UA"/>
        </w:rPr>
        <w:t>системно-структурного підходу</w:t>
      </w:r>
      <w:r>
        <w:rPr>
          <w:rFonts w:ascii="Times New Roman" w:hAnsi="Times New Roman" w:cs="Times New Roman"/>
          <w:sz w:val="28"/>
          <w:szCs w:val="28"/>
          <w:lang w:val="uk-UA"/>
        </w:rPr>
        <w:t xml:space="preserve"> для нашого дослідження особливого значення набуває психологічна концепція людини Л. Берталанфі, зокрема його думки щодо активності індивіда навіть у стані відсутності зовнішніх подразників</w:t>
      </w:r>
      <w:r w:rsidRPr="00F90BF3">
        <w:rPr>
          <w:rFonts w:ascii="Times New Roman" w:hAnsi="Times New Roman" w:cs="Times New Roman"/>
          <w:sz w:val="28"/>
          <w:szCs w:val="28"/>
          <w:lang w:val="uk-UA"/>
        </w:rPr>
        <w:t xml:space="preserve"> </w:t>
      </w:r>
      <w:r>
        <w:rPr>
          <w:rFonts w:ascii="Times New Roman" w:hAnsi="Times New Roman" w:cs="Times New Roman"/>
          <w:sz w:val="28"/>
          <w:szCs w:val="28"/>
          <w:lang w:val="uk-UA"/>
        </w:rPr>
        <w:t>та його здатності до символічної діяльності [13]</w:t>
      </w:r>
      <w:r w:rsidRPr="00F90BF3">
        <w:rPr>
          <w:rFonts w:ascii="Times New Roman" w:hAnsi="Times New Roman" w:cs="Times New Roman"/>
          <w:sz w:val="28"/>
          <w:szCs w:val="28"/>
          <w:lang w:val="uk-UA"/>
        </w:rPr>
        <w:t>.</w:t>
      </w:r>
      <w:r>
        <w:rPr>
          <w:rFonts w:ascii="Times New Roman" w:hAnsi="Times New Roman" w:cs="Times New Roman"/>
          <w:sz w:val="28"/>
          <w:szCs w:val="28"/>
          <w:lang w:val="uk-UA"/>
        </w:rPr>
        <w:t xml:space="preserve"> Щодо першої тези - людський організм розглядається як внутрішньо активна </w:t>
      </w:r>
      <w:r>
        <w:rPr>
          <w:rFonts w:ascii="Times New Roman" w:hAnsi="Times New Roman" w:cs="Times New Roman"/>
          <w:sz w:val="28"/>
          <w:szCs w:val="28"/>
          <w:lang w:val="uk-UA"/>
        </w:rPr>
        <w:lastRenderedPageBreak/>
        <w:t xml:space="preserve">та відкрита для внутрішнього світу система. Щодо здатності індивіда до символічної діяльності Л. Берталанфі надає своє визначення поняття «символ». На думку вченого, символи є виключно людськими знаками, які вільно створюються та передаються іншим поколінням </w:t>
      </w:r>
      <w:r w:rsidRPr="005129F8">
        <w:rPr>
          <w:rFonts w:ascii="Times New Roman" w:hAnsi="Times New Roman" w:cs="Times New Roman"/>
          <w:sz w:val="28"/>
          <w:szCs w:val="28"/>
        </w:rPr>
        <w:t>[</w:t>
      </w:r>
      <w:r>
        <w:rPr>
          <w:rFonts w:ascii="Times New Roman" w:hAnsi="Times New Roman" w:cs="Times New Roman"/>
          <w:sz w:val="28"/>
          <w:szCs w:val="28"/>
          <w:lang w:val="uk-UA"/>
        </w:rPr>
        <w:t>13</w:t>
      </w:r>
      <w:r w:rsidRPr="005129F8">
        <w:rPr>
          <w:rFonts w:ascii="Times New Roman" w:hAnsi="Times New Roman" w:cs="Times New Roman"/>
          <w:sz w:val="28"/>
          <w:szCs w:val="28"/>
        </w:rPr>
        <w:t>]</w:t>
      </w:r>
      <w:r>
        <w:rPr>
          <w:rFonts w:ascii="Times New Roman" w:hAnsi="Times New Roman" w:cs="Times New Roman"/>
          <w:sz w:val="28"/>
          <w:szCs w:val="28"/>
        </w:rPr>
        <w:t>. Розкриваючи особливост</w:t>
      </w:r>
      <w:r>
        <w:rPr>
          <w:rFonts w:ascii="Times New Roman" w:hAnsi="Times New Roman" w:cs="Times New Roman"/>
          <w:sz w:val="28"/>
          <w:szCs w:val="28"/>
          <w:lang w:val="uk-UA"/>
        </w:rPr>
        <w:t>і</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життя людини у її «символічному» світі, Л. Берталанфі відштовхувався від поділу символів на дискурсивні (мовні, програмні) та недискурсивні або екзистенціонально ціннісні (міфологія, звичаї, мистецтво) та понять про повільну біологічну та прискорену культурну еволюцію людства </w:t>
      </w:r>
      <w:r w:rsidRPr="005129F8">
        <w:rPr>
          <w:rFonts w:ascii="Times New Roman" w:hAnsi="Times New Roman" w:cs="Times New Roman"/>
          <w:sz w:val="28"/>
          <w:szCs w:val="28"/>
          <w:lang w:val="uk-UA"/>
        </w:rPr>
        <w:t>[</w:t>
      </w:r>
      <w:r>
        <w:rPr>
          <w:rFonts w:ascii="Times New Roman" w:hAnsi="Times New Roman" w:cs="Times New Roman"/>
          <w:sz w:val="28"/>
          <w:szCs w:val="28"/>
          <w:lang w:val="uk-UA"/>
        </w:rPr>
        <w:t>13</w:t>
      </w:r>
      <w:r w:rsidRPr="005129F8">
        <w:rPr>
          <w:rFonts w:ascii="Times New Roman" w:hAnsi="Times New Roman" w:cs="Times New Roman"/>
          <w:sz w:val="28"/>
          <w:szCs w:val="28"/>
          <w:lang w:val="uk-UA"/>
        </w:rPr>
        <w:t>].</w:t>
      </w:r>
    </w:p>
    <w:p w14:paraId="04AAFE36" w14:textId="77777777" w:rsidR="00A31A49" w:rsidRDefault="00A31A49" w:rsidP="00A31A49">
      <w:pPr>
        <w:pStyle w:val="af7"/>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Характеризуючи символічну діяльність людини, Л. Берталанфі виділяє її основні властивості:</w:t>
      </w:r>
    </w:p>
    <w:p w14:paraId="2EE7081A" w14:textId="77777777" w:rsidR="00A31A49" w:rsidRDefault="00A31A49" w:rsidP="00A31A49">
      <w:pPr>
        <w:pStyle w:val="af7"/>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перехід від зовнішніх «матеріальних» спроб до внутрішнього маніпулювання символами (інтеріоризація психічної діяльності);</w:t>
      </w:r>
    </w:p>
    <w:p w14:paraId="702EA6E8" w14:textId="77777777" w:rsidR="00A31A49" w:rsidRDefault="00A31A49" w:rsidP="00A31A49">
      <w:pPr>
        <w:pStyle w:val="af7"/>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детермінація символічного образу майбутньої цілі;</w:t>
      </w:r>
    </w:p>
    <w:p w14:paraId="48C60DD6" w14:textId="77777777" w:rsidR="00A31A49" w:rsidRDefault="00A31A49" w:rsidP="00A31A49">
      <w:pPr>
        <w:pStyle w:val="af7"/>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позитивні та негативні наслідки символічного оформлення цілі у вигляді страху перед майбутнім;</w:t>
      </w:r>
    </w:p>
    <w:p w14:paraId="710DB8CF" w14:textId="77777777" w:rsidR="00A31A49" w:rsidRDefault="00A31A49" w:rsidP="00A31A49">
      <w:pPr>
        <w:pStyle w:val="af7"/>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символічного світу за власними законами;</w:t>
      </w:r>
    </w:p>
    <w:p w14:paraId="3677D6E2" w14:textId="77777777" w:rsidR="00A31A49" w:rsidRDefault="00A31A49" w:rsidP="00A31A49">
      <w:pPr>
        <w:pStyle w:val="af7"/>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символічна діяльність породжує особливий світ, частинами якого є символічно оформлене минуле и майбутнє </w:t>
      </w:r>
      <w:r>
        <w:rPr>
          <w:rFonts w:ascii="Times New Roman" w:hAnsi="Times New Roman" w:cs="Times New Roman"/>
          <w:sz w:val="28"/>
          <w:szCs w:val="28"/>
        </w:rPr>
        <w:t>[</w:t>
      </w:r>
      <w:r>
        <w:rPr>
          <w:rFonts w:ascii="Times New Roman" w:hAnsi="Times New Roman" w:cs="Times New Roman"/>
          <w:sz w:val="28"/>
          <w:szCs w:val="28"/>
          <w:lang w:val="uk-UA"/>
        </w:rPr>
        <w:t>13</w:t>
      </w:r>
      <w:r>
        <w:rPr>
          <w:rFonts w:ascii="Times New Roman" w:hAnsi="Times New Roman" w:cs="Times New Roman"/>
          <w:sz w:val="28"/>
          <w:szCs w:val="28"/>
        </w:rPr>
        <w:t>].</w:t>
      </w:r>
    </w:p>
    <w:p w14:paraId="2E7B7558" w14:textId="77777777" w:rsidR="00A31A49" w:rsidRDefault="00A31A49" w:rsidP="00A31A49">
      <w:pPr>
        <w:pStyle w:val="af7"/>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системному підході Б. Ф. Ломова для організації нашого дослідження важливими є наступні найбільш важливі принципи:</w:t>
      </w:r>
    </w:p>
    <w:p w14:paraId="51517142" w14:textId="77777777" w:rsidR="00A31A49" w:rsidRDefault="00A31A49" w:rsidP="00A31A49">
      <w:pPr>
        <w:pStyle w:val="af7"/>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багатоплановість дослідження будь-якого психічного явища (як певної якісної одиниці, що має свої закономірності; як частини своєї видо-родової макроструктури; у плані мікросистем, законам яких воно підпорядковане; у зв</w:t>
      </w:r>
      <w:r w:rsidRPr="00F5218B">
        <w:rPr>
          <w:rFonts w:ascii="Times New Roman" w:hAnsi="Times New Roman" w:cs="Times New Roman"/>
          <w:sz w:val="28"/>
          <w:szCs w:val="28"/>
          <w:lang w:val="uk-UA"/>
        </w:rPr>
        <w:t>’</w:t>
      </w:r>
      <w:r>
        <w:rPr>
          <w:rFonts w:ascii="Times New Roman" w:hAnsi="Times New Roman" w:cs="Times New Roman"/>
          <w:sz w:val="28"/>
          <w:szCs w:val="28"/>
          <w:lang w:val="uk-UA"/>
        </w:rPr>
        <w:t>язку із умовами існування суб</w:t>
      </w:r>
      <w:r w:rsidRPr="00F5218B">
        <w:rPr>
          <w:rFonts w:ascii="Times New Roman" w:hAnsi="Times New Roman" w:cs="Times New Roman"/>
          <w:sz w:val="28"/>
          <w:szCs w:val="28"/>
          <w:lang w:val="uk-UA"/>
        </w:rPr>
        <w:t>’</w:t>
      </w:r>
      <w:r>
        <w:rPr>
          <w:rFonts w:ascii="Times New Roman" w:hAnsi="Times New Roman" w:cs="Times New Roman"/>
          <w:sz w:val="28"/>
          <w:szCs w:val="28"/>
          <w:lang w:val="uk-UA"/>
        </w:rPr>
        <w:t>єкта);</w:t>
      </w:r>
    </w:p>
    <w:p w14:paraId="3C72C4F9" w14:textId="77777777" w:rsidR="00A31A49" w:rsidRDefault="00A31A49" w:rsidP="00A31A49">
      <w:pPr>
        <w:pStyle w:val="af7"/>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багатовимірність дослідження будь-якого психічного явища, яка виводиться вченим із загальнонаукового уявлення про багатовимірну сутність психічного;</w:t>
      </w:r>
    </w:p>
    <w:p w14:paraId="19FB4FB0" w14:textId="77777777" w:rsidR="00A31A49" w:rsidRDefault="00A31A49" w:rsidP="00A31A49">
      <w:pPr>
        <w:pStyle w:val="af7"/>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багаторівневість та ієрархічність дослідження будь-якого психічного явища, що передбачає наявність декількох підсистем з різними функціональними якостями;</w:t>
      </w:r>
    </w:p>
    <w:p w14:paraId="592CD480" w14:textId="77777777" w:rsidR="00A31A49" w:rsidRDefault="00A31A49" w:rsidP="00A31A49">
      <w:pPr>
        <w:pStyle w:val="af7"/>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обов</w:t>
      </w:r>
      <w:r w:rsidRPr="00F5218B">
        <w:rPr>
          <w:rFonts w:ascii="Times New Roman" w:hAnsi="Times New Roman" w:cs="Times New Roman"/>
          <w:sz w:val="28"/>
          <w:szCs w:val="28"/>
          <w:lang w:val="uk-UA"/>
        </w:rPr>
        <w:t>’</w:t>
      </w:r>
      <w:r>
        <w:rPr>
          <w:rFonts w:ascii="Times New Roman" w:hAnsi="Times New Roman" w:cs="Times New Roman"/>
          <w:sz w:val="28"/>
          <w:szCs w:val="28"/>
          <w:lang w:val="uk-UA"/>
        </w:rPr>
        <w:t>язкове врахування сукупності різновпорядкованих властивостей, притаманних людині як результат множинності її існування;</w:t>
      </w:r>
    </w:p>
    <w:p w14:paraId="27E109DE" w14:textId="77777777" w:rsidR="00A31A49" w:rsidRDefault="00A31A49" w:rsidP="00A31A49">
      <w:pPr>
        <w:pStyle w:val="af7"/>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необхідність визначення  системної детермінації досліджуваних явищ;</w:t>
      </w:r>
    </w:p>
    <w:p w14:paraId="7F445B8B" w14:textId="773B6F3F" w:rsidR="00A31A49" w:rsidRDefault="00A31A49" w:rsidP="00A31A49">
      <w:pPr>
        <w:pStyle w:val="af7"/>
        <w:spacing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принцип розвитку який наголошує, що людина є компонентом низки систем, її розвиток необхідно розглядати як полісистемний процес </w:t>
      </w:r>
      <w:r>
        <w:rPr>
          <w:rFonts w:ascii="Times New Roman" w:hAnsi="Times New Roman" w:cs="Times New Roman"/>
          <w:sz w:val="28"/>
          <w:szCs w:val="28"/>
        </w:rPr>
        <w:t>[</w:t>
      </w:r>
      <w:r w:rsidR="00D92E90">
        <w:rPr>
          <w:rFonts w:ascii="Times New Roman" w:hAnsi="Times New Roman" w:cs="Times New Roman"/>
          <w:sz w:val="28"/>
          <w:szCs w:val="28"/>
          <w:lang w:val="uk-UA"/>
        </w:rPr>
        <w:t>6</w:t>
      </w:r>
      <w:r>
        <w:rPr>
          <w:rFonts w:ascii="Times New Roman" w:hAnsi="Times New Roman" w:cs="Times New Roman"/>
          <w:sz w:val="28"/>
          <w:szCs w:val="28"/>
          <w:lang w:val="uk-UA"/>
        </w:rPr>
        <w:t>1</w:t>
      </w:r>
      <w:r>
        <w:rPr>
          <w:rFonts w:ascii="Times New Roman" w:hAnsi="Times New Roman" w:cs="Times New Roman"/>
          <w:sz w:val="28"/>
          <w:szCs w:val="28"/>
        </w:rPr>
        <w:t>].</w:t>
      </w:r>
    </w:p>
    <w:p w14:paraId="089AEC24" w14:textId="714D57BD" w:rsidR="00FB53B2" w:rsidRPr="00462F27" w:rsidRDefault="00A31A49" w:rsidP="004F5042">
      <w:pPr>
        <w:pStyle w:val="af7"/>
        <w:spacing w:line="360" w:lineRule="auto"/>
        <w:ind w:firstLine="851"/>
        <w:jc w:val="both"/>
        <w:rPr>
          <w:rFonts w:ascii="Times New Roman" w:hAnsi="Times New Roman"/>
          <w:sz w:val="28"/>
          <w:szCs w:val="28"/>
          <w:lang w:val="uk-UA"/>
        </w:rPr>
      </w:pPr>
      <w:r>
        <w:rPr>
          <w:rFonts w:ascii="Times New Roman" w:hAnsi="Times New Roman" w:cs="Times New Roman"/>
          <w:sz w:val="28"/>
          <w:szCs w:val="28"/>
          <w:lang w:val="uk-UA"/>
        </w:rPr>
        <w:t>Системний підхід В. О. Ганзена збагатив нашу методологічну позицію комплексним підходом до аналізу сновидінь, включаючи врахування особливостей особистості сновидця, оскільки вчений розглядає не тільки окремі компоненти психіки і особистість у цілому, але й множинність психічних процесів і станів</w:t>
      </w:r>
      <w:r w:rsidR="004F5042" w:rsidRPr="00937BF9">
        <w:rPr>
          <w:rFonts w:ascii="Times New Roman" w:hAnsi="Times New Roman" w:cs="Times New Roman"/>
          <w:sz w:val="28"/>
          <w:szCs w:val="28"/>
        </w:rPr>
        <w:t xml:space="preserve">. </w:t>
      </w:r>
      <w:r w:rsidR="004F5042" w:rsidRPr="00462F27">
        <w:rPr>
          <w:rFonts w:ascii="Times New Roman" w:hAnsi="Times New Roman"/>
          <w:sz w:val="28"/>
          <w:szCs w:val="28"/>
          <w:lang w:val="uk-UA"/>
        </w:rPr>
        <w:t xml:space="preserve">В.О. Ганзен вказував, що </w:t>
      </w:r>
      <w:r w:rsidR="004F5042">
        <w:rPr>
          <w:rFonts w:ascii="Times New Roman" w:hAnsi="Times New Roman"/>
          <w:sz w:val="28"/>
          <w:szCs w:val="28"/>
          <w:lang w:val="uk-UA"/>
        </w:rPr>
        <w:t>ідея цілісного підходу до людини</w:t>
      </w:r>
      <w:r w:rsidR="004F5042" w:rsidRPr="00462F27">
        <w:rPr>
          <w:rFonts w:ascii="Times New Roman" w:hAnsi="Times New Roman"/>
          <w:sz w:val="28"/>
          <w:szCs w:val="28"/>
          <w:lang w:val="uk-UA"/>
        </w:rPr>
        <w:t>, до психічної реальності припускає аналіз становлення в процесі ускладнення системної організації в результаті складних внутрісистемних і міжсистемних взаємодій</w:t>
      </w:r>
      <w:r>
        <w:rPr>
          <w:rFonts w:ascii="Times New Roman" w:hAnsi="Times New Roman" w:cs="Times New Roman"/>
          <w:sz w:val="28"/>
          <w:szCs w:val="28"/>
          <w:lang w:val="uk-UA"/>
        </w:rPr>
        <w:t xml:space="preserve"> </w:t>
      </w:r>
      <w:r w:rsidRPr="004842B4">
        <w:rPr>
          <w:rFonts w:ascii="Times New Roman" w:hAnsi="Times New Roman" w:cs="Times New Roman"/>
          <w:sz w:val="28"/>
          <w:szCs w:val="28"/>
          <w:lang w:val="uk-UA"/>
        </w:rPr>
        <w:t>[</w:t>
      </w:r>
      <w:r w:rsidR="00D92E90">
        <w:rPr>
          <w:rFonts w:ascii="Times New Roman" w:hAnsi="Times New Roman" w:cs="Times New Roman"/>
          <w:sz w:val="28"/>
          <w:szCs w:val="28"/>
          <w:lang w:val="uk-UA"/>
        </w:rPr>
        <w:t>31</w:t>
      </w:r>
      <w:r w:rsidRPr="004842B4">
        <w:rPr>
          <w:rFonts w:ascii="Times New Roman" w:hAnsi="Times New Roman" w:cs="Times New Roman"/>
          <w:sz w:val="28"/>
          <w:szCs w:val="28"/>
          <w:lang w:val="uk-UA"/>
        </w:rPr>
        <w:t>].</w:t>
      </w:r>
      <w:r w:rsidR="004F5042" w:rsidRPr="00937BF9">
        <w:rPr>
          <w:rFonts w:ascii="Times New Roman" w:hAnsi="Times New Roman" w:cs="Times New Roman"/>
          <w:sz w:val="28"/>
          <w:szCs w:val="28"/>
        </w:rPr>
        <w:t xml:space="preserve"> </w:t>
      </w:r>
      <w:r w:rsidR="00FB53B2" w:rsidRPr="00462F27">
        <w:rPr>
          <w:rFonts w:ascii="Times New Roman" w:hAnsi="Times New Roman"/>
          <w:sz w:val="28"/>
          <w:szCs w:val="28"/>
          <w:lang w:val="uk-UA"/>
        </w:rPr>
        <w:t xml:space="preserve">Системне уявлення про копінг, розвинуте Н.В. Родіною </w:t>
      </w:r>
      <w:r w:rsidR="00FB53B2" w:rsidRPr="00AC01E5">
        <w:rPr>
          <w:rFonts w:ascii="Times New Roman" w:hAnsi="Times New Roman"/>
          <w:sz w:val="28"/>
          <w:szCs w:val="28"/>
          <w:lang w:val="uk-UA"/>
        </w:rPr>
        <w:t>[</w:t>
      </w:r>
      <w:r w:rsidR="00D92E90">
        <w:rPr>
          <w:rFonts w:ascii="Times New Roman" w:hAnsi="Times New Roman"/>
          <w:sz w:val="28"/>
          <w:szCs w:val="28"/>
          <w:lang w:val="uk-UA"/>
        </w:rPr>
        <w:t>90</w:t>
      </w:r>
      <w:r w:rsidR="008D7F18">
        <w:rPr>
          <w:rFonts w:ascii="Times New Roman" w:hAnsi="Times New Roman"/>
          <w:sz w:val="28"/>
          <w:szCs w:val="28"/>
          <w:lang w:val="uk-UA"/>
        </w:rPr>
        <w:t>, 96</w:t>
      </w:r>
      <w:r w:rsidR="00FB53B2">
        <w:rPr>
          <w:rFonts w:ascii="Times New Roman" w:hAnsi="Times New Roman"/>
          <w:sz w:val="28"/>
          <w:szCs w:val="28"/>
          <w:lang w:val="uk-UA"/>
        </w:rPr>
        <w:t>]</w:t>
      </w:r>
      <w:r w:rsidR="00FB53B2" w:rsidRPr="00462F27">
        <w:rPr>
          <w:rFonts w:ascii="Times New Roman" w:hAnsi="Times New Roman"/>
          <w:sz w:val="28"/>
          <w:szCs w:val="28"/>
          <w:lang w:val="uk-UA"/>
        </w:rPr>
        <w:t>,</w:t>
      </w:r>
      <w:r w:rsidR="00FB53B2">
        <w:rPr>
          <w:rFonts w:ascii="Times New Roman" w:hAnsi="Times New Roman"/>
          <w:sz w:val="28"/>
          <w:szCs w:val="28"/>
          <w:lang w:val="uk-UA"/>
        </w:rPr>
        <w:t xml:space="preserve"> </w:t>
      </w:r>
      <w:r w:rsidR="00FB53B2" w:rsidRPr="00462F27">
        <w:rPr>
          <w:rFonts w:ascii="Times New Roman" w:hAnsi="Times New Roman"/>
          <w:sz w:val="28"/>
          <w:szCs w:val="28"/>
          <w:lang w:val="uk-UA"/>
        </w:rPr>
        <w:t xml:space="preserve">дозволило вченій започаткувати системне моделювання різноманітних психологічних феноменів на основі загальних </w:t>
      </w:r>
      <w:r w:rsidR="00FB53B2">
        <w:rPr>
          <w:rFonts w:ascii="Times New Roman" w:hAnsi="Times New Roman"/>
          <w:sz w:val="28"/>
          <w:szCs w:val="28"/>
          <w:lang w:val="uk-UA"/>
        </w:rPr>
        <w:t>принципів побудови якісних та кількі</w:t>
      </w:r>
      <w:r w:rsidR="00FB53B2" w:rsidRPr="00462F27">
        <w:rPr>
          <w:rFonts w:ascii="Times New Roman" w:hAnsi="Times New Roman"/>
          <w:sz w:val="28"/>
          <w:szCs w:val="28"/>
          <w:lang w:val="uk-UA"/>
        </w:rPr>
        <w:t xml:space="preserve">сних системних моделей. </w:t>
      </w:r>
    </w:p>
    <w:p w14:paraId="3EAA9FA0" w14:textId="77777777" w:rsidR="00A31A49" w:rsidRDefault="00A31A49" w:rsidP="00A31A49">
      <w:pPr>
        <w:pStyle w:val="af7"/>
        <w:spacing w:line="360" w:lineRule="auto"/>
        <w:ind w:firstLine="851"/>
        <w:jc w:val="both"/>
        <w:rPr>
          <w:rFonts w:ascii="Times New Roman" w:hAnsi="Times New Roman" w:cs="Times New Roman"/>
          <w:bCs/>
          <w:color w:val="auto"/>
          <w:sz w:val="28"/>
          <w:szCs w:val="28"/>
          <w:u w:color="000000"/>
          <w:lang w:val="uk-UA"/>
        </w:rPr>
      </w:pPr>
      <w:r>
        <w:rPr>
          <w:rFonts w:ascii="Times New Roman" w:hAnsi="Times New Roman" w:cs="Times New Roman"/>
          <w:bCs/>
          <w:color w:val="auto"/>
          <w:sz w:val="28"/>
          <w:szCs w:val="28"/>
          <w:u w:color="000000"/>
          <w:lang w:val="uk-UA"/>
        </w:rPr>
        <w:t>А</w:t>
      </w:r>
      <w:r w:rsidRPr="00E824CD">
        <w:rPr>
          <w:rFonts w:ascii="Times New Roman" w:hAnsi="Times New Roman" w:cs="Times New Roman"/>
          <w:bCs/>
          <w:color w:val="auto"/>
          <w:sz w:val="28"/>
          <w:szCs w:val="28"/>
          <w:u w:color="000000"/>
          <w:lang w:val="uk-UA"/>
        </w:rPr>
        <w:t xml:space="preserve">наліз трансформації </w:t>
      </w:r>
      <w:r>
        <w:rPr>
          <w:rFonts w:ascii="Times New Roman" w:hAnsi="Times New Roman" w:cs="Times New Roman"/>
          <w:bCs/>
          <w:color w:val="auto"/>
          <w:sz w:val="28"/>
          <w:szCs w:val="28"/>
          <w:u w:color="000000"/>
          <w:lang w:val="uk-UA"/>
        </w:rPr>
        <w:t>системно-структурного методу</w:t>
      </w:r>
      <w:r w:rsidRPr="00E824CD">
        <w:rPr>
          <w:rFonts w:ascii="Times New Roman" w:hAnsi="Times New Roman" w:cs="Times New Roman"/>
          <w:bCs/>
          <w:color w:val="auto"/>
          <w:sz w:val="28"/>
          <w:szCs w:val="28"/>
          <w:u w:color="000000"/>
          <w:lang w:val="uk-UA"/>
        </w:rPr>
        <w:t xml:space="preserve"> дозволяє визначити наступні тенденції: від поділу «внутрішнього» і «зовнішнього» світів особистості до пошуку новоутворень системного рівня; від причинної детермінації полюсного типу («від внутрішнього», «від зовнішнього») до </w:t>
      </w:r>
      <w:r>
        <w:rPr>
          <w:rFonts w:ascii="Times New Roman" w:hAnsi="Times New Roman" w:cs="Times New Roman"/>
          <w:bCs/>
          <w:color w:val="auto"/>
          <w:sz w:val="28"/>
          <w:szCs w:val="28"/>
          <w:u w:color="000000"/>
          <w:lang w:val="uk-UA"/>
        </w:rPr>
        <w:t>психологічної детермінації</w:t>
      </w:r>
      <w:r w:rsidRPr="00E824CD">
        <w:rPr>
          <w:rFonts w:ascii="Times New Roman" w:hAnsi="Times New Roman" w:cs="Times New Roman"/>
          <w:bCs/>
          <w:color w:val="auto"/>
          <w:sz w:val="28"/>
          <w:szCs w:val="28"/>
          <w:u w:color="000000"/>
          <w:lang w:val="uk-UA"/>
        </w:rPr>
        <w:t xml:space="preserve"> багатовимірної системної онтології «</w:t>
      </w:r>
      <w:r>
        <w:rPr>
          <w:rFonts w:ascii="Times New Roman" w:hAnsi="Times New Roman" w:cs="Times New Roman"/>
          <w:bCs/>
          <w:color w:val="auto"/>
          <w:sz w:val="28"/>
          <w:szCs w:val="28"/>
          <w:u w:color="000000"/>
          <w:lang w:val="uk-UA"/>
        </w:rPr>
        <w:t>Світ людини»;</w:t>
      </w:r>
      <w:r w:rsidRPr="00E824CD">
        <w:rPr>
          <w:rFonts w:ascii="Times New Roman" w:hAnsi="Times New Roman" w:cs="Times New Roman"/>
          <w:bCs/>
          <w:color w:val="auto"/>
          <w:sz w:val="28"/>
          <w:szCs w:val="28"/>
          <w:u w:color="000000"/>
          <w:lang w:val="uk-UA"/>
        </w:rPr>
        <w:t xml:space="preserve"> від тотожності структур особистості і діяльності до когерентності їх взаємозв’язків, від «співвідносності» внутрішнього і зовнішнього світів, до «відповідності» як причини їх взаємодії, від розвитку завдяки </w:t>
      </w:r>
      <w:r>
        <w:rPr>
          <w:rFonts w:ascii="Times New Roman" w:hAnsi="Times New Roman" w:cs="Times New Roman"/>
          <w:bCs/>
          <w:color w:val="auto"/>
          <w:sz w:val="28"/>
          <w:szCs w:val="28"/>
          <w:u w:color="000000"/>
          <w:lang w:val="uk-UA"/>
        </w:rPr>
        <w:t xml:space="preserve">протиріч до ко-еволюції людини </w:t>
      </w:r>
      <w:r w:rsidRPr="00E824CD">
        <w:rPr>
          <w:rFonts w:ascii="Times New Roman" w:hAnsi="Times New Roman" w:cs="Times New Roman"/>
          <w:bCs/>
          <w:color w:val="auto"/>
          <w:sz w:val="28"/>
          <w:szCs w:val="28"/>
          <w:u w:color="000000"/>
          <w:lang w:val="uk-UA"/>
        </w:rPr>
        <w:t>з всесвітом</w:t>
      </w:r>
      <w:r>
        <w:rPr>
          <w:rFonts w:ascii="Times New Roman" w:hAnsi="Times New Roman" w:cs="Times New Roman"/>
          <w:bCs/>
          <w:color w:val="auto"/>
          <w:sz w:val="28"/>
          <w:szCs w:val="28"/>
          <w:u w:color="000000"/>
          <w:lang w:val="uk-UA"/>
        </w:rPr>
        <w:t xml:space="preserve"> завдяки узгодженості</w:t>
      </w:r>
      <w:r w:rsidRPr="00E824CD">
        <w:rPr>
          <w:rFonts w:ascii="Times New Roman" w:hAnsi="Times New Roman" w:cs="Times New Roman"/>
          <w:bCs/>
          <w:color w:val="auto"/>
          <w:sz w:val="28"/>
          <w:szCs w:val="28"/>
          <w:u w:color="000000"/>
          <w:lang w:val="uk-UA"/>
        </w:rPr>
        <w:t xml:space="preserve">; від розгляду особистості як системи, що потребує для реалізації власного потенціалу певних умов розвитку до розуміння людини як відкритої нелінійної психологічної </w:t>
      </w:r>
      <w:r w:rsidRPr="00E824CD">
        <w:rPr>
          <w:rFonts w:ascii="Times New Roman" w:hAnsi="Times New Roman" w:cs="Times New Roman"/>
          <w:bCs/>
          <w:color w:val="auto"/>
          <w:sz w:val="28"/>
          <w:szCs w:val="28"/>
          <w:u w:color="000000"/>
          <w:lang w:val="uk-UA"/>
        </w:rPr>
        <w:lastRenderedPageBreak/>
        <w:t>системи/середовища (цілого і цілісності</w:t>
      </w:r>
      <w:r>
        <w:rPr>
          <w:rFonts w:ascii="Times New Roman" w:hAnsi="Times New Roman" w:cs="Times New Roman"/>
          <w:bCs/>
          <w:color w:val="auto"/>
          <w:sz w:val="28"/>
          <w:szCs w:val="28"/>
          <w:u w:color="000000"/>
          <w:lang w:val="uk-UA"/>
        </w:rPr>
        <w:t>), здатної до самоорганізації</w:t>
      </w:r>
      <w:r w:rsidRPr="00E824CD">
        <w:rPr>
          <w:rFonts w:ascii="Times New Roman" w:hAnsi="Times New Roman" w:cs="Times New Roman"/>
          <w:bCs/>
          <w:color w:val="auto"/>
          <w:sz w:val="28"/>
          <w:szCs w:val="28"/>
          <w:u w:color="000000"/>
          <w:lang w:val="uk-UA"/>
        </w:rPr>
        <w:t xml:space="preserve"> буття і становлення, саморозвитку та самореалізації, </w:t>
      </w:r>
    </w:p>
    <w:p w14:paraId="4E5C0F7A" w14:textId="44863A97" w:rsidR="0033655C" w:rsidRPr="00A21F3E" w:rsidRDefault="00944462" w:rsidP="0033655C">
      <w:pPr>
        <w:spacing w:after="0" w:line="360" w:lineRule="auto"/>
        <w:ind w:firstLine="708"/>
        <w:jc w:val="both"/>
        <w:rPr>
          <w:rFonts w:ascii="Times New Roman" w:hAnsi="Times New Roman" w:cs="Times New Roman"/>
          <w:sz w:val="28"/>
          <w:szCs w:val="28"/>
        </w:rPr>
      </w:pPr>
      <w:r w:rsidRPr="00944462">
        <w:rPr>
          <w:rFonts w:ascii="Times New Roman" w:eastAsia="Times New Roman" w:hAnsi="Times New Roman" w:cs="Times New Roman"/>
          <w:b/>
          <w:sz w:val="28"/>
          <w:szCs w:val="28"/>
          <w:lang w:val="uk-UA" w:eastAsia="zh-CN"/>
        </w:rPr>
        <w:t>Психоаналітичний підхід</w:t>
      </w:r>
      <w:r w:rsidR="00C77EB8">
        <w:rPr>
          <w:rFonts w:ascii="Times New Roman" w:eastAsia="Times New Roman" w:hAnsi="Times New Roman" w:cs="Times New Roman"/>
          <w:b/>
          <w:sz w:val="28"/>
          <w:szCs w:val="28"/>
          <w:lang w:val="uk-UA" w:eastAsia="zh-CN"/>
        </w:rPr>
        <w:t>.</w:t>
      </w:r>
      <w:r w:rsidRPr="00804A90">
        <w:rPr>
          <w:rFonts w:ascii="Times New Roman" w:eastAsia="Times New Roman" w:hAnsi="Times New Roman" w:cs="Times New Roman"/>
          <w:sz w:val="28"/>
          <w:szCs w:val="28"/>
          <w:lang w:val="uk-UA" w:eastAsia="zh-CN"/>
        </w:rPr>
        <w:t xml:space="preserve"> </w:t>
      </w:r>
      <w:r w:rsidR="0033655C" w:rsidRPr="00937BF9">
        <w:rPr>
          <w:rFonts w:ascii="Times New Roman" w:hAnsi="Times New Roman" w:cs="Times New Roman"/>
          <w:sz w:val="28"/>
          <w:szCs w:val="28"/>
          <w:lang w:val="uk-UA"/>
        </w:rPr>
        <w:t xml:space="preserve">Розуміння символу як символізації психічних конфліктів у сновидінні вперше зустрічається в психоаналізі З. Фрейда. </w:t>
      </w:r>
      <w:r w:rsidR="0033655C" w:rsidRPr="00A21F3E">
        <w:rPr>
          <w:rFonts w:ascii="Times New Roman" w:hAnsi="Times New Roman" w:cs="Times New Roman"/>
          <w:sz w:val="28"/>
          <w:szCs w:val="28"/>
        </w:rPr>
        <w:t>Тобто, глибинно-психологічний символ займає особливе становище в теорії символізму, оскільки він завжди пов'язаний з символікою сновидіння [</w:t>
      </w:r>
      <w:r w:rsidR="008D7F18">
        <w:rPr>
          <w:rFonts w:ascii="Times New Roman" w:hAnsi="Times New Roman" w:cs="Times New Roman"/>
          <w:sz w:val="28"/>
          <w:szCs w:val="28"/>
          <w:lang w:val="uk-UA"/>
        </w:rPr>
        <w:t>5</w:t>
      </w:r>
      <w:r w:rsidR="0033655C" w:rsidRPr="00937BF9">
        <w:rPr>
          <w:rFonts w:ascii="Times New Roman" w:hAnsi="Times New Roman" w:cs="Times New Roman"/>
          <w:sz w:val="28"/>
          <w:szCs w:val="28"/>
        </w:rPr>
        <w:t>8</w:t>
      </w:r>
      <w:r w:rsidR="0033655C" w:rsidRPr="00A21F3E">
        <w:rPr>
          <w:rFonts w:ascii="Times New Roman" w:hAnsi="Times New Roman" w:cs="Times New Roman"/>
          <w:sz w:val="28"/>
          <w:szCs w:val="28"/>
        </w:rPr>
        <w:t>]. Проблематика, укладена в глибинно-психологічному символі і його понятійному осмисленні, може бути більш зрозумілою з урахуванням того, що З. Фрейд уникав розробки поняття символу в психоаналізі, не давав його визначення і не публікував систематичного викладу свого розуміння символу. Він добре розумів можливі складнощі: «Нам довелося б ... значно перевищити завдання тлумачення сновидінь, якби ми хотіли впоратися зі значенням символу і обговорити незліченні, в більшості своїй ще невирішені проблеми, які пов'язані з поняттям символу» [</w:t>
      </w:r>
      <w:r w:rsidR="008D7F18" w:rsidRPr="00937BF9">
        <w:rPr>
          <w:rFonts w:ascii="Times New Roman" w:hAnsi="Times New Roman" w:cs="Times New Roman"/>
          <w:sz w:val="28"/>
          <w:szCs w:val="28"/>
        </w:rPr>
        <w:t>16</w:t>
      </w:r>
      <w:r w:rsidR="008D7F18">
        <w:rPr>
          <w:rFonts w:ascii="Times New Roman" w:hAnsi="Times New Roman" w:cs="Times New Roman"/>
          <w:sz w:val="28"/>
          <w:szCs w:val="28"/>
          <w:lang w:val="uk-UA"/>
        </w:rPr>
        <w:t>8</w:t>
      </w:r>
      <w:r w:rsidR="0033655C" w:rsidRPr="00A21F3E">
        <w:rPr>
          <w:rFonts w:ascii="Times New Roman" w:hAnsi="Times New Roman" w:cs="Times New Roman"/>
          <w:sz w:val="28"/>
          <w:szCs w:val="28"/>
        </w:rPr>
        <w:t>].</w:t>
      </w:r>
    </w:p>
    <w:p w14:paraId="3CCAA5CB" w14:textId="7E258525" w:rsidR="0033655C" w:rsidRPr="00A21F3E" w:rsidRDefault="0033655C" w:rsidP="0033655C">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Інтерес для глибинно-психологічної концепції представляє визначення символу O. </w:t>
      </w:r>
      <w:r>
        <w:rPr>
          <w:rFonts w:ascii="Times New Roman" w:hAnsi="Times New Roman" w:cs="Times New Roman"/>
          <w:sz w:val="28"/>
          <w:szCs w:val="28"/>
        </w:rPr>
        <w:t>Ранк</w:t>
      </w:r>
      <w:r w:rsidRPr="00A21F3E">
        <w:rPr>
          <w:rFonts w:ascii="Times New Roman" w:hAnsi="Times New Roman" w:cs="Times New Roman"/>
          <w:sz w:val="28"/>
          <w:szCs w:val="28"/>
        </w:rPr>
        <w:t xml:space="preserve"> та </w:t>
      </w:r>
      <w:r>
        <w:rPr>
          <w:rFonts w:ascii="Times New Roman" w:hAnsi="Times New Roman" w:cs="Times New Roman"/>
          <w:sz w:val="28"/>
          <w:szCs w:val="28"/>
        </w:rPr>
        <w:t>Г. Сакс</w:t>
      </w:r>
      <w:r w:rsidRPr="00A21F3E">
        <w:rPr>
          <w:rFonts w:ascii="Times New Roman" w:hAnsi="Times New Roman" w:cs="Times New Roman"/>
          <w:sz w:val="28"/>
          <w:szCs w:val="28"/>
        </w:rPr>
        <w:t xml:space="preserve"> які визначають символ як засіб виразу </w:t>
      </w:r>
      <w:r>
        <w:rPr>
          <w:rFonts w:ascii="Times New Roman" w:hAnsi="Times New Roman" w:cs="Times New Roman"/>
          <w:sz w:val="28"/>
          <w:szCs w:val="28"/>
          <w:lang w:val="uk-UA"/>
        </w:rPr>
        <w:t>несвідомого</w:t>
      </w:r>
      <w:r w:rsidRPr="00A21F3E">
        <w:rPr>
          <w:rFonts w:ascii="Times New Roman" w:hAnsi="Times New Roman" w:cs="Times New Roman"/>
          <w:sz w:val="28"/>
          <w:szCs w:val="28"/>
        </w:rPr>
        <w:t>, завдяки своїй особливій придатності для прикриття несвідомого і завдяки своєму пристосуванню (компромісному утворенню) до нових змістів свідомості, переважно використовуваний всюди. Під цим O.</w:t>
      </w:r>
      <w:r>
        <w:rPr>
          <w:rFonts w:ascii="Times New Roman" w:hAnsi="Times New Roman" w:cs="Times New Roman"/>
          <w:sz w:val="28"/>
          <w:szCs w:val="28"/>
        </w:rPr>
        <w:t> Ранк</w:t>
      </w:r>
      <w:r w:rsidRPr="00A21F3E">
        <w:rPr>
          <w:rFonts w:ascii="Times New Roman" w:hAnsi="Times New Roman" w:cs="Times New Roman"/>
          <w:sz w:val="28"/>
          <w:szCs w:val="28"/>
        </w:rPr>
        <w:t xml:space="preserve"> та </w:t>
      </w:r>
      <w:r>
        <w:rPr>
          <w:rFonts w:ascii="Times New Roman" w:hAnsi="Times New Roman" w:cs="Times New Roman"/>
          <w:sz w:val="28"/>
          <w:szCs w:val="28"/>
        </w:rPr>
        <w:t>Г. Сакс</w:t>
      </w:r>
      <w:r w:rsidRPr="00A21F3E">
        <w:rPr>
          <w:rFonts w:ascii="Times New Roman" w:hAnsi="Times New Roman" w:cs="Times New Roman"/>
          <w:sz w:val="28"/>
          <w:szCs w:val="28"/>
        </w:rPr>
        <w:t xml:space="preserve"> розуміють особливий спосіб непрямого викладу, який відрізняється від близьких до нього інших способів непрямого викладу </w:t>
      </w:r>
      <w:r w:rsidR="008D7F18">
        <w:rPr>
          <w:rFonts w:ascii="Times New Roman" w:hAnsi="Times New Roman" w:cs="Times New Roman"/>
          <w:sz w:val="28"/>
          <w:szCs w:val="28"/>
        </w:rPr>
        <w:t>–</w:t>
      </w:r>
      <w:r w:rsidRPr="00A21F3E">
        <w:rPr>
          <w:rFonts w:ascii="Times New Roman" w:hAnsi="Times New Roman" w:cs="Times New Roman"/>
          <w:sz w:val="28"/>
          <w:szCs w:val="28"/>
        </w:rPr>
        <w:t xml:space="preserve"> притч, метафор, натяків та інших форм образного викладу думки завдяки певним характерним моментам. Символ являє собою певною мірою ідеальне поєднання всіх цих засобів, що заміщає наочний засіб вираження чогось прихованого, з чим у нього є певні загальні очевидні ознаки і з чим його об'єднують певні загальні внутрішні асоціативні зв'язки. Символ, на думку вчених, має багато значень, оскільки він виникає в результаті з'єднання (symballein) окремих характерних елементів. Символ прагне перевести абстрактну понятійну категорію в наочну, що зближує його з примітивним мисленням, завдяки чому символоутворення значною мірою відноситься до </w:t>
      </w:r>
      <w:r w:rsidRPr="00A21F3E">
        <w:rPr>
          <w:rFonts w:ascii="Times New Roman" w:hAnsi="Times New Roman" w:cs="Times New Roman"/>
          <w:sz w:val="28"/>
          <w:szCs w:val="28"/>
        </w:rPr>
        <w:lastRenderedPageBreak/>
        <w:t>області несвідомого, але як компромісне утворення жодним чином не позбавлене свідомих детермінант, які в різному співвідношенні суттєво визначають</w:t>
      </w:r>
      <w:r>
        <w:rPr>
          <w:rFonts w:ascii="Times New Roman" w:hAnsi="Times New Roman" w:cs="Times New Roman"/>
          <w:sz w:val="28"/>
          <w:szCs w:val="28"/>
        </w:rPr>
        <w:t xml:space="preserve"> утворення і розуміння символу</w:t>
      </w:r>
      <w:r w:rsidRPr="00A21F3E">
        <w:rPr>
          <w:rFonts w:ascii="Times New Roman" w:hAnsi="Times New Roman" w:cs="Times New Roman"/>
          <w:sz w:val="28"/>
          <w:szCs w:val="28"/>
        </w:rPr>
        <w:t xml:space="preserve"> [</w:t>
      </w:r>
      <w:r w:rsidR="008D7F18">
        <w:rPr>
          <w:rFonts w:ascii="Times New Roman" w:hAnsi="Times New Roman" w:cs="Times New Roman"/>
          <w:sz w:val="28"/>
          <w:szCs w:val="28"/>
          <w:lang w:val="uk-UA"/>
        </w:rPr>
        <w:t>192</w:t>
      </w:r>
      <w:r w:rsidRPr="00A21F3E">
        <w:rPr>
          <w:rFonts w:ascii="Times New Roman" w:hAnsi="Times New Roman" w:cs="Times New Roman"/>
          <w:sz w:val="28"/>
          <w:szCs w:val="28"/>
        </w:rPr>
        <w:t xml:space="preserve">]. </w:t>
      </w:r>
    </w:p>
    <w:p w14:paraId="2DB1FF17" w14:textId="745F6149" w:rsidR="00C77EB8" w:rsidRDefault="00C77EB8" w:rsidP="00C77EB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із логіки К. Г. Юнга, символ можна визначити як архетипний образ, причому один і той же архетип може бути представлений різноманітністю тих чи інших символів, або архетипових образів. К. Г. Юнг, </w:t>
      </w:r>
      <w:r>
        <w:rPr>
          <w:rFonts w:ascii="Times New Roman" w:hAnsi="Times New Roman" w:cs="Times New Roman"/>
          <w:sz w:val="28"/>
          <w:szCs w:val="28"/>
          <w:lang w:val="uk-UA"/>
        </w:rPr>
        <w:t>розглядає символ як</w:t>
      </w:r>
      <w:r>
        <w:rPr>
          <w:rFonts w:ascii="Times New Roman" w:hAnsi="Times New Roman" w:cs="Times New Roman"/>
          <w:sz w:val="28"/>
          <w:szCs w:val="28"/>
        </w:rPr>
        <w:t xml:space="preserve"> слово, ім'я, або навіть картина, які можуть бути відомі в повсякденному житті, однак містять щось специфічне, додаткове понад умовного звичайного значення. Символ включає щось невиразне, невідоме або заховане</w:t>
      </w:r>
      <w:r>
        <w:rPr>
          <w:rFonts w:ascii="Times New Roman" w:hAnsi="Times New Roman" w:cs="Times New Roman"/>
          <w:sz w:val="28"/>
          <w:szCs w:val="28"/>
          <w:lang w:val="uk-UA"/>
        </w:rPr>
        <w:t>, с</w:t>
      </w:r>
      <w:r>
        <w:rPr>
          <w:rFonts w:ascii="Times New Roman" w:hAnsi="Times New Roman" w:cs="Times New Roman"/>
          <w:sz w:val="28"/>
          <w:szCs w:val="28"/>
        </w:rPr>
        <w:t>лово або образ стають символічними, коли вони мають на увазі більш того, що очевидно з їх безпосереднього значення. Це більш широкий «несвідомий аспект», який ніколи не може бути більш точно визначено або більш повно пояснений</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8D7F18">
        <w:rPr>
          <w:rFonts w:ascii="Times New Roman" w:hAnsi="Times New Roman" w:cs="Times New Roman"/>
          <w:sz w:val="28"/>
          <w:szCs w:val="28"/>
          <w:lang w:val="uk-UA"/>
        </w:rPr>
        <w:t>141</w:t>
      </w:r>
      <w:r>
        <w:rPr>
          <w:rFonts w:ascii="Times New Roman" w:hAnsi="Times New Roman" w:cs="Times New Roman"/>
          <w:sz w:val="28"/>
          <w:szCs w:val="28"/>
        </w:rPr>
        <w:t>].</w:t>
      </w:r>
    </w:p>
    <w:p w14:paraId="6F32B5E3" w14:textId="5F07EB98" w:rsidR="00C77EB8" w:rsidRPr="00A21F3E" w:rsidRDefault="00C77EB8" w:rsidP="00C77EB8">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А.В. Старовойтов [</w:t>
      </w:r>
      <w:r w:rsidR="008D7F18">
        <w:rPr>
          <w:rFonts w:ascii="Times New Roman" w:hAnsi="Times New Roman" w:cs="Times New Roman"/>
          <w:sz w:val="28"/>
          <w:szCs w:val="28"/>
          <w:lang w:val="uk-UA"/>
        </w:rPr>
        <w:t>106</w:t>
      </w:r>
      <w:r w:rsidRPr="00A21F3E">
        <w:rPr>
          <w:rFonts w:ascii="Times New Roman" w:hAnsi="Times New Roman" w:cs="Times New Roman"/>
          <w:sz w:val="28"/>
          <w:szCs w:val="28"/>
        </w:rPr>
        <w:t>], посилаючись на М. Стайна [</w:t>
      </w:r>
      <w:r w:rsidR="008D7F18">
        <w:rPr>
          <w:rFonts w:ascii="Times New Roman" w:hAnsi="Times New Roman" w:cs="Times New Roman"/>
          <w:sz w:val="28"/>
          <w:szCs w:val="28"/>
          <w:lang w:val="uk-UA"/>
        </w:rPr>
        <w:t>105</w:t>
      </w:r>
      <w:r w:rsidRPr="00A21F3E">
        <w:rPr>
          <w:rFonts w:ascii="Times New Roman" w:hAnsi="Times New Roman" w:cs="Times New Roman"/>
          <w:sz w:val="28"/>
          <w:szCs w:val="28"/>
        </w:rPr>
        <w:t>], вказує, що з робіт К. Г. Юнга і постюнгіанців прямує: символ і символічне становлять безпосередній зміст психічної реальності людини [</w:t>
      </w:r>
      <w:r w:rsidR="008D7F18">
        <w:rPr>
          <w:rFonts w:ascii="Times New Roman" w:hAnsi="Times New Roman" w:cs="Times New Roman"/>
          <w:sz w:val="28"/>
          <w:szCs w:val="28"/>
          <w:lang w:val="uk-UA"/>
        </w:rPr>
        <w:t>105</w:t>
      </w:r>
      <w:r w:rsidRPr="00A21F3E">
        <w:rPr>
          <w:rFonts w:ascii="Times New Roman" w:hAnsi="Times New Roman" w:cs="Times New Roman"/>
          <w:sz w:val="28"/>
          <w:szCs w:val="28"/>
        </w:rPr>
        <w:t>]. Оскільки психіка людини системна, то й будь-яка її частина несе в собі характеристики цілого і також є системним утворенням. Мова йде про системність символу. Як системний феномен символ має низку характеристик, серед яких А.В.</w:t>
      </w:r>
      <w:r w:rsidR="008D7F18">
        <w:rPr>
          <w:rFonts w:ascii="Times New Roman" w:hAnsi="Times New Roman" w:cs="Times New Roman"/>
          <w:sz w:val="28"/>
          <w:szCs w:val="28"/>
          <w:lang w:val="uk-UA"/>
        </w:rPr>
        <w:t> </w:t>
      </w:r>
      <w:r w:rsidRPr="00A21F3E">
        <w:rPr>
          <w:rFonts w:ascii="Times New Roman" w:hAnsi="Times New Roman" w:cs="Times New Roman"/>
          <w:sz w:val="28"/>
          <w:szCs w:val="28"/>
        </w:rPr>
        <w:t>Старовойтов виділяє наступні:</w:t>
      </w:r>
    </w:p>
    <w:p w14:paraId="0778B350"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інтегративність,</w:t>
      </w:r>
    </w:p>
    <w:p w14:paraId="3C83C27A"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ієрархічність,</w:t>
      </w:r>
    </w:p>
    <w:p w14:paraId="25C8A7ED"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системна пов'язаність,</w:t>
      </w:r>
    </w:p>
    <w:p w14:paraId="1DDEEE44"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множинність проявів,</w:t>
      </w:r>
    </w:p>
    <w:p w14:paraId="0C675EE7"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універсальність значень і смислів,</w:t>
      </w:r>
    </w:p>
    <w:p w14:paraId="74B0803B"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самореферентність,</w:t>
      </w:r>
    </w:p>
    <w:p w14:paraId="3234601B"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упорядкованість сукупностей,</w:t>
      </w:r>
    </w:p>
    <w:p w14:paraId="1E57AB46" w14:textId="77777777" w:rsidR="00C77EB8" w:rsidRPr="00A21F3E" w:rsidRDefault="00C77EB8" w:rsidP="00C77EB8">
      <w:pPr>
        <w:spacing w:after="0" w:line="360" w:lineRule="auto"/>
        <w:ind w:firstLine="709"/>
        <w:jc w:val="both"/>
        <w:rPr>
          <w:rFonts w:ascii="Times New Roman" w:hAnsi="Times New Roman" w:cs="Times New Roman"/>
          <w:sz w:val="28"/>
          <w:szCs w:val="28"/>
        </w:rPr>
      </w:pPr>
      <w:r w:rsidRPr="00A21F3E">
        <w:rPr>
          <w:rFonts w:ascii="Times New Roman" w:hAnsi="Times New Roman" w:cs="Times New Roman"/>
          <w:sz w:val="28"/>
          <w:szCs w:val="28"/>
        </w:rPr>
        <w:t xml:space="preserve"> - експлікуємість у соціальних системах (сім'я, група, суспільство).</w:t>
      </w:r>
    </w:p>
    <w:p w14:paraId="7E2ED3C4" w14:textId="1D8C9DCC" w:rsidR="00C77EB8" w:rsidRPr="00A21F3E" w:rsidRDefault="00C77EB8" w:rsidP="00C77EB8">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Принципову відмінність психоаналітичного розуміння символу в порівнянні з </w:t>
      </w:r>
      <w:r>
        <w:rPr>
          <w:rFonts w:ascii="Times New Roman" w:hAnsi="Times New Roman" w:cs="Times New Roman"/>
          <w:sz w:val="28"/>
          <w:szCs w:val="28"/>
          <w:lang w:val="uk-UA"/>
        </w:rPr>
        <w:t>іншими</w:t>
      </w:r>
      <w:r w:rsidRPr="00A21F3E">
        <w:rPr>
          <w:rFonts w:ascii="Times New Roman" w:hAnsi="Times New Roman" w:cs="Times New Roman"/>
          <w:sz w:val="28"/>
          <w:szCs w:val="28"/>
        </w:rPr>
        <w:t xml:space="preserve"> підходами виділяє </w:t>
      </w:r>
      <w:r>
        <w:rPr>
          <w:rFonts w:ascii="Times New Roman" w:hAnsi="Times New Roman" w:cs="Times New Roman"/>
          <w:sz w:val="28"/>
          <w:szCs w:val="28"/>
        </w:rPr>
        <w:t>Е.Ф. Шарп</w:t>
      </w:r>
      <w:r w:rsidRPr="00A21F3E">
        <w:rPr>
          <w:rFonts w:ascii="Times New Roman" w:hAnsi="Times New Roman" w:cs="Times New Roman"/>
          <w:sz w:val="28"/>
          <w:szCs w:val="28"/>
        </w:rPr>
        <w:t xml:space="preserve">: «У психоаналітичній </w:t>
      </w:r>
      <w:r w:rsidRPr="00A21F3E">
        <w:rPr>
          <w:rFonts w:ascii="Times New Roman" w:hAnsi="Times New Roman" w:cs="Times New Roman"/>
          <w:sz w:val="28"/>
          <w:szCs w:val="28"/>
        </w:rPr>
        <w:lastRenderedPageBreak/>
        <w:t>теорії символ використовується як член рівняння у несвідомому, в якому він перебуває. Подібність в загальному розумінні цього слова передбачає, що щось схоже або дорівнює іншому. Метафора - це ототожнення, зіставлення двох відомих величин. І щоб все-таки зрозуміти справжню символіку несвідомого, потрібно</w:t>
      </w:r>
      <w:r>
        <w:rPr>
          <w:rFonts w:ascii="Times New Roman" w:hAnsi="Times New Roman" w:cs="Times New Roman"/>
          <w:sz w:val="28"/>
          <w:szCs w:val="28"/>
        </w:rPr>
        <w:t xml:space="preserve"> знайти витискувані еквіваленти</w:t>
      </w:r>
      <w:r w:rsidRPr="00A21F3E">
        <w:rPr>
          <w:rFonts w:ascii="Times New Roman" w:hAnsi="Times New Roman" w:cs="Times New Roman"/>
          <w:sz w:val="28"/>
          <w:szCs w:val="28"/>
        </w:rPr>
        <w:t>»</w:t>
      </w:r>
      <w:r w:rsidRPr="00937BF9">
        <w:rPr>
          <w:rFonts w:ascii="Times New Roman" w:hAnsi="Times New Roman" w:cs="Times New Roman"/>
          <w:sz w:val="28"/>
          <w:szCs w:val="28"/>
        </w:rPr>
        <w:t xml:space="preserve"> </w:t>
      </w:r>
      <w:r w:rsidRPr="00A21F3E">
        <w:rPr>
          <w:rFonts w:ascii="Times New Roman" w:hAnsi="Times New Roman" w:cs="Times New Roman"/>
          <w:sz w:val="28"/>
          <w:szCs w:val="28"/>
        </w:rPr>
        <w:t>[Цит. по:</w:t>
      </w:r>
      <w:r>
        <w:rPr>
          <w:rFonts w:ascii="Times New Roman" w:hAnsi="Times New Roman" w:cs="Times New Roman"/>
          <w:sz w:val="28"/>
          <w:szCs w:val="28"/>
        </w:rPr>
        <w:t xml:space="preserve"> </w:t>
      </w:r>
      <w:r w:rsidR="008D7F18">
        <w:rPr>
          <w:rFonts w:ascii="Times New Roman" w:hAnsi="Times New Roman" w:cs="Times New Roman"/>
          <w:sz w:val="28"/>
          <w:szCs w:val="28"/>
          <w:lang w:val="uk-UA"/>
        </w:rPr>
        <w:t>5</w:t>
      </w:r>
      <w:r w:rsidRPr="00937BF9">
        <w:rPr>
          <w:rFonts w:ascii="Times New Roman" w:hAnsi="Times New Roman" w:cs="Times New Roman"/>
          <w:sz w:val="28"/>
          <w:szCs w:val="28"/>
        </w:rPr>
        <w:t>8</w:t>
      </w:r>
      <w:r w:rsidRPr="00A21F3E">
        <w:rPr>
          <w:rFonts w:ascii="Times New Roman" w:hAnsi="Times New Roman" w:cs="Times New Roman"/>
          <w:sz w:val="28"/>
          <w:szCs w:val="28"/>
        </w:rPr>
        <w:t xml:space="preserve">]. Подібний </w:t>
      </w:r>
      <w:r>
        <w:rPr>
          <w:rFonts w:ascii="Times New Roman" w:hAnsi="Times New Roman" w:cs="Times New Roman"/>
          <w:sz w:val="28"/>
          <w:szCs w:val="28"/>
        </w:rPr>
        <w:t>підхід узгоджується з думкою Е.</w:t>
      </w:r>
      <w:r>
        <w:rPr>
          <w:rFonts w:ascii="Times New Roman" w:hAnsi="Times New Roman" w:cs="Times New Roman"/>
          <w:sz w:val="28"/>
          <w:szCs w:val="28"/>
          <w:lang w:val="en-US"/>
        </w:rPr>
        <w:t> </w:t>
      </w:r>
      <w:r>
        <w:rPr>
          <w:rFonts w:ascii="Times New Roman" w:hAnsi="Times New Roman" w:cs="Times New Roman"/>
          <w:sz w:val="28"/>
          <w:szCs w:val="28"/>
        </w:rPr>
        <w:t>Джонс</w:t>
      </w:r>
      <w:r w:rsidR="008D7F18">
        <w:rPr>
          <w:rFonts w:ascii="Times New Roman" w:hAnsi="Times New Roman" w:cs="Times New Roman"/>
          <w:sz w:val="28"/>
          <w:szCs w:val="28"/>
          <w:lang w:val="uk-UA"/>
        </w:rPr>
        <w:t>а</w:t>
      </w:r>
      <w:r w:rsidRPr="00A21F3E">
        <w:rPr>
          <w:rFonts w:ascii="Times New Roman" w:hAnsi="Times New Roman" w:cs="Times New Roman"/>
          <w:sz w:val="28"/>
          <w:szCs w:val="28"/>
        </w:rPr>
        <w:t>, який наголошував. що тільки те, що витискуване, є символічним та потребує символічного подання. Цей принцип вважається наріжним каменем пси</w:t>
      </w:r>
      <w:r>
        <w:rPr>
          <w:rFonts w:ascii="Times New Roman" w:hAnsi="Times New Roman" w:cs="Times New Roman"/>
          <w:sz w:val="28"/>
          <w:szCs w:val="28"/>
        </w:rPr>
        <w:t>хоаналітичної теорії символіки</w:t>
      </w:r>
      <w:r w:rsidRPr="00937BF9">
        <w:rPr>
          <w:rFonts w:ascii="Times New Roman" w:hAnsi="Times New Roman" w:cs="Times New Roman"/>
          <w:sz w:val="28"/>
          <w:szCs w:val="28"/>
        </w:rPr>
        <w:t xml:space="preserve"> </w:t>
      </w:r>
      <w:r w:rsidRPr="00A21F3E">
        <w:rPr>
          <w:rFonts w:ascii="Times New Roman" w:hAnsi="Times New Roman" w:cs="Times New Roman"/>
          <w:sz w:val="28"/>
          <w:szCs w:val="28"/>
        </w:rPr>
        <w:t>[</w:t>
      </w:r>
      <w:r w:rsidR="008D7F18" w:rsidRPr="00937BF9">
        <w:rPr>
          <w:rFonts w:ascii="Times New Roman" w:hAnsi="Times New Roman" w:cs="Times New Roman"/>
          <w:sz w:val="28"/>
          <w:szCs w:val="28"/>
        </w:rPr>
        <w:t>1</w:t>
      </w:r>
      <w:r w:rsidR="008D7F18">
        <w:rPr>
          <w:rFonts w:ascii="Times New Roman" w:hAnsi="Times New Roman" w:cs="Times New Roman"/>
          <w:sz w:val="28"/>
          <w:szCs w:val="28"/>
          <w:lang w:val="uk-UA"/>
        </w:rPr>
        <w:t>77</w:t>
      </w:r>
      <w:r w:rsidRPr="00A21F3E">
        <w:rPr>
          <w:rFonts w:ascii="Times New Roman" w:hAnsi="Times New Roman" w:cs="Times New Roman"/>
          <w:sz w:val="28"/>
          <w:szCs w:val="28"/>
        </w:rPr>
        <w:t xml:space="preserve">]. Вирішальне значення, з точки зору психоаналізу, має, таким чином, обставина, що сама людина не знає, що має справу з «символом», який, згідно З. Фрейда, мотивований динамічно, при цьому імпульс виходить з несвідомого. </w:t>
      </w:r>
    </w:p>
    <w:p w14:paraId="46899342" w14:textId="704015A6" w:rsidR="00A31A49" w:rsidRDefault="006C386F" w:rsidP="004E7CB4">
      <w:pPr>
        <w:spacing w:after="0" w:line="360" w:lineRule="auto"/>
        <w:ind w:firstLine="708"/>
        <w:jc w:val="both"/>
        <w:rPr>
          <w:rFonts w:ascii="Times New Roman" w:eastAsia="Times New Roman" w:hAnsi="Times New Roman" w:cs="Times New Roman"/>
          <w:sz w:val="28"/>
          <w:szCs w:val="28"/>
          <w:lang w:val="uk-UA" w:eastAsia="zh-CN"/>
        </w:rPr>
      </w:pPr>
      <w:r w:rsidRPr="00134A1F">
        <w:rPr>
          <w:rFonts w:ascii="Times New Roman" w:hAnsi="Times New Roman"/>
          <w:b/>
          <w:color w:val="000000"/>
          <w:sz w:val="28"/>
          <w:szCs w:val="28"/>
          <w:lang w:val="uk-UA"/>
        </w:rPr>
        <w:t>Феноменологічний підх</w:t>
      </w:r>
      <w:r w:rsidR="00E46F8C">
        <w:rPr>
          <w:rFonts w:ascii="Times New Roman" w:hAnsi="Times New Roman"/>
          <w:b/>
          <w:color w:val="000000"/>
          <w:sz w:val="28"/>
          <w:szCs w:val="28"/>
          <w:lang w:val="uk-UA"/>
        </w:rPr>
        <w:t>ід</w:t>
      </w:r>
      <w:r w:rsidR="00E46F8C" w:rsidRPr="00937BF9">
        <w:rPr>
          <w:rFonts w:ascii="Times New Roman" w:hAnsi="Times New Roman"/>
          <w:b/>
          <w:color w:val="000000"/>
          <w:sz w:val="28"/>
          <w:szCs w:val="28"/>
        </w:rPr>
        <w:t xml:space="preserve">. </w:t>
      </w:r>
      <w:r w:rsidR="00E46F8C" w:rsidRPr="00E46F8C">
        <w:rPr>
          <w:rFonts w:ascii="Times New Roman" w:hAnsi="Times New Roman"/>
          <w:color w:val="000000"/>
          <w:sz w:val="28"/>
          <w:szCs w:val="28"/>
          <w:lang w:val="uk-UA"/>
        </w:rPr>
        <w:t>Стосовно представників даного підходу слід зазначити</w:t>
      </w:r>
      <w:r w:rsidR="00E46F8C">
        <w:rPr>
          <w:rFonts w:ascii="Times New Roman" w:hAnsi="Times New Roman"/>
          <w:color w:val="000000"/>
          <w:sz w:val="28"/>
          <w:szCs w:val="28"/>
          <w:lang w:val="uk-UA"/>
        </w:rPr>
        <w:t xml:space="preserve"> </w:t>
      </w:r>
      <w:r w:rsidR="004E7CB4" w:rsidRPr="00E46F8C">
        <w:rPr>
          <w:rFonts w:ascii="Times New Roman" w:eastAsia="Times New Roman" w:hAnsi="Times New Roman" w:cs="Times New Roman"/>
          <w:sz w:val="28"/>
          <w:szCs w:val="28"/>
          <w:lang w:val="uk-UA" w:eastAsia="zh-CN"/>
        </w:rPr>
        <w:t>Г. Блумер</w:t>
      </w:r>
      <w:r w:rsidR="004E7CB4">
        <w:rPr>
          <w:rFonts w:ascii="Times New Roman" w:eastAsia="Times New Roman" w:hAnsi="Times New Roman" w:cs="Times New Roman"/>
          <w:sz w:val="28"/>
          <w:szCs w:val="28"/>
          <w:lang w:val="uk-UA" w:eastAsia="zh-CN"/>
        </w:rPr>
        <w:t>а</w:t>
      </w:r>
      <w:r w:rsidR="004E7CB4" w:rsidRPr="00E46F8C">
        <w:rPr>
          <w:rFonts w:ascii="Times New Roman" w:eastAsia="Times New Roman" w:hAnsi="Times New Roman" w:cs="Times New Roman"/>
          <w:sz w:val="28"/>
          <w:szCs w:val="28"/>
          <w:lang w:val="uk-UA" w:eastAsia="zh-CN"/>
        </w:rPr>
        <w:t>, M. Босс</w:t>
      </w:r>
      <w:r w:rsidR="004E7CB4">
        <w:rPr>
          <w:rFonts w:ascii="Times New Roman" w:eastAsia="Times New Roman" w:hAnsi="Times New Roman" w:cs="Times New Roman"/>
          <w:sz w:val="28"/>
          <w:szCs w:val="28"/>
          <w:lang w:val="uk-UA" w:eastAsia="zh-CN"/>
        </w:rPr>
        <w:t>а</w:t>
      </w:r>
      <w:r w:rsidR="004E7CB4" w:rsidRPr="00E46F8C">
        <w:rPr>
          <w:rFonts w:ascii="Times New Roman" w:eastAsia="Times New Roman" w:hAnsi="Times New Roman" w:cs="Times New Roman"/>
          <w:sz w:val="28"/>
          <w:szCs w:val="28"/>
          <w:lang w:val="uk-UA" w:eastAsia="zh-CN"/>
        </w:rPr>
        <w:t>, П. Бурдьє, Н. Еліас</w:t>
      </w:r>
      <w:r w:rsidR="004E7CB4">
        <w:rPr>
          <w:rFonts w:ascii="Times New Roman" w:eastAsia="Times New Roman" w:hAnsi="Times New Roman" w:cs="Times New Roman"/>
          <w:sz w:val="28"/>
          <w:szCs w:val="28"/>
          <w:lang w:val="uk-UA" w:eastAsia="zh-CN"/>
        </w:rPr>
        <w:t>а</w:t>
      </w:r>
      <w:r w:rsidR="004E7CB4" w:rsidRPr="00E46F8C">
        <w:rPr>
          <w:rFonts w:ascii="Times New Roman" w:eastAsia="Times New Roman" w:hAnsi="Times New Roman" w:cs="Times New Roman"/>
          <w:sz w:val="28"/>
          <w:szCs w:val="28"/>
          <w:lang w:val="uk-UA" w:eastAsia="zh-CN"/>
        </w:rPr>
        <w:t>, Ю. Лотман</w:t>
      </w:r>
      <w:r w:rsidR="004E7CB4">
        <w:rPr>
          <w:rFonts w:ascii="Times New Roman" w:eastAsia="Times New Roman" w:hAnsi="Times New Roman" w:cs="Times New Roman"/>
          <w:sz w:val="28"/>
          <w:szCs w:val="28"/>
          <w:lang w:val="uk-UA" w:eastAsia="zh-CN"/>
        </w:rPr>
        <w:t>а</w:t>
      </w:r>
      <w:r w:rsidR="004E7CB4" w:rsidRPr="00E46F8C">
        <w:rPr>
          <w:rFonts w:ascii="Times New Roman" w:eastAsia="Times New Roman" w:hAnsi="Times New Roman" w:cs="Times New Roman"/>
          <w:sz w:val="28"/>
          <w:szCs w:val="28"/>
          <w:lang w:val="uk-UA" w:eastAsia="zh-CN"/>
        </w:rPr>
        <w:t>, Х.Лейнер</w:t>
      </w:r>
      <w:r w:rsidR="004E7CB4">
        <w:rPr>
          <w:rFonts w:ascii="Times New Roman" w:eastAsia="Times New Roman" w:hAnsi="Times New Roman" w:cs="Times New Roman"/>
          <w:sz w:val="28"/>
          <w:szCs w:val="28"/>
          <w:lang w:val="uk-UA" w:eastAsia="zh-CN"/>
        </w:rPr>
        <w:t xml:space="preserve">а. Попередником яких вважають А. Шюца </w:t>
      </w:r>
      <w:r w:rsidR="00CC1B52" w:rsidRPr="00937BF9">
        <w:rPr>
          <w:rFonts w:ascii="Times New Roman" w:eastAsia="Times New Roman" w:hAnsi="Times New Roman" w:cs="Times New Roman"/>
          <w:sz w:val="28"/>
          <w:szCs w:val="28"/>
          <w:lang w:eastAsia="zh-CN"/>
        </w:rPr>
        <w:t>[</w:t>
      </w:r>
      <w:r w:rsidR="004E7CB4" w:rsidRPr="00937BF9">
        <w:rPr>
          <w:rFonts w:ascii="Times New Roman" w:eastAsia="Times New Roman" w:hAnsi="Times New Roman" w:cs="Times New Roman"/>
          <w:sz w:val="28"/>
          <w:szCs w:val="28"/>
          <w:lang w:eastAsia="zh-CN"/>
        </w:rPr>
        <w:t>1</w:t>
      </w:r>
      <w:r w:rsidR="00CC1B52">
        <w:rPr>
          <w:rFonts w:ascii="Times New Roman" w:eastAsia="Times New Roman" w:hAnsi="Times New Roman" w:cs="Times New Roman"/>
          <w:sz w:val="28"/>
          <w:szCs w:val="28"/>
          <w:lang w:val="uk-UA" w:eastAsia="zh-CN"/>
        </w:rPr>
        <w:t>30</w:t>
      </w:r>
      <w:r w:rsidR="004E7CB4" w:rsidRPr="00937BF9">
        <w:rPr>
          <w:rFonts w:ascii="Times New Roman" w:eastAsia="Times New Roman" w:hAnsi="Times New Roman" w:cs="Times New Roman"/>
          <w:sz w:val="28"/>
          <w:szCs w:val="28"/>
          <w:lang w:eastAsia="zh-CN"/>
        </w:rPr>
        <w:t>]</w:t>
      </w:r>
      <w:r w:rsidR="004E7CB4">
        <w:rPr>
          <w:rFonts w:ascii="Times New Roman" w:eastAsia="Times New Roman" w:hAnsi="Times New Roman" w:cs="Times New Roman"/>
          <w:sz w:val="28"/>
          <w:szCs w:val="28"/>
          <w:lang w:val="uk-UA" w:eastAsia="zh-CN"/>
        </w:rPr>
        <w:t xml:space="preserve"> </w:t>
      </w:r>
      <w:r w:rsidR="00E46F8C" w:rsidRPr="00A21F3E">
        <w:rPr>
          <w:rFonts w:ascii="Times New Roman" w:hAnsi="Times New Roman" w:cs="Times New Roman"/>
          <w:sz w:val="28"/>
          <w:szCs w:val="28"/>
        </w:rPr>
        <w:t xml:space="preserve">У визначенні символу для А. Шюца має значення лише те, що той завжди вказує на щось відмінне від нього самого. Тим часом символ є і виразом певних намірів, амбіцій, позицій, надій, ідеалів, потреб, які інакше (тобто в іншій системі знаків, скажімо, через поняття) або не можуть бути в принципі виражені, або матимуть слабшу спонукальну силу. </w:t>
      </w:r>
    </w:p>
    <w:p w14:paraId="399E8905" w14:textId="64AB9F16" w:rsidR="009B0189" w:rsidRPr="00A21F3E" w:rsidRDefault="009B0189" w:rsidP="009B0189">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Іншого підходу в розумінні символу і символіки дотримується Х.</w:t>
      </w:r>
      <w:r>
        <w:rPr>
          <w:rFonts w:ascii="Times New Roman" w:hAnsi="Times New Roman" w:cs="Times New Roman"/>
          <w:sz w:val="28"/>
          <w:szCs w:val="28"/>
          <w:lang w:val="uk-UA"/>
        </w:rPr>
        <w:t> </w:t>
      </w:r>
      <w:r w:rsidRPr="00A21F3E">
        <w:rPr>
          <w:rFonts w:ascii="Times New Roman" w:hAnsi="Times New Roman" w:cs="Times New Roman"/>
          <w:sz w:val="28"/>
          <w:szCs w:val="28"/>
        </w:rPr>
        <w:t>Лейнер [</w:t>
      </w:r>
      <w:r w:rsidR="00CC1B52">
        <w:rPr>
          <w:rFonts w:ascii="Times New Roman" w:hAnsi="Times New Roman" w:cs="Times New Roman"/>
          <w:sz w:val="28"/>
          <w:szCs w:val="28"/>
          <w:lang w:val="uk-UA"/>
        </w:rPr>
        <w:t>58, 5</w:t>
      </w:r>
      <w:r>
        <w:rPr>
          <w:rFonts w:ascii="Times New Roman" w:hAnsi="Times New Roman" w:cs="Times New Roman"/>
          <w:sz w:val="28"/>
          <w:szCs w:val="28"/>
          <w:lang w:val="uk-UA"/>
        </w:rPr>
        <w:t>9</w:t>
      </w:r>
      <w:r w:rsidRPr="00A21F3E">
        <w:rPr>
          <w:rFonts w:ascii="Times New Roman" w:hAnsi="Times New Roman" w:cs="Times New Roman"/>
          <w:sz w:val="28"/>
          <w:szCs w:val="28"/>
        </w:rPr>
        <w:t>]. Його погляди засновані на феноменологічному підході М.</w:t>
      </w:r>
      <w:r>
        <w:rPr>
          <w:rFonts w:ascii="Times New Roman" w:hAnsi="Times New Roman" w:cs="Times New Roman"/>
          <w:sz w:val="28"/>
          <w:szCs w:val="28"/>
          <w:lang w:val="uk-UA"/>
        </w:rPr>
        <w:t> </w:t>
      </w:r>
      <w:r w:rsidRPr="00A21F3E">
        <w:rPr>
          <w:rFonts w:ascii="Times New Roman" w:hAnsi="Times New Roman" w:cs="Times New Roman"/>
          <w:sz w:val="28"/>
          <w:szCs w:val="28"/>
        </w:rPr>
        <w:t>Босса [</w:t>
      </w:r>
      <w:r w:rsidR="00CC1B52">
        <w:rPr>
          <w:rFonts w:ascii="Times New Roman" w:hAnsi="Times New Roman" w:cs="Times New Roman"/>
          <w:sz w:val="28"/>
          <w:szCs w:val="28"/>
          <w:lang w:val="uk-UA"/>
        </w:rPr>
        <w:t>158</w:t>
      </w:r>
      <w:r w:rsidRPr="00A21F3E">
        <w:rPr>
          <w:rFonts w:ascii="Times New Roman" w:hAnsi="Times New Roman" w:cs="Times New Roman"/>
          <w:sz w:val="28"/>
          <w:szCs w:val="28"/>
        </w:rPr>
        <w:t xml:space="preserve">]. Спрощено даний підхід зводиться до того, що символ являє собою не щось у вузькому сенсі зашифроване, що знаходиться за лаштунками, а повинен розглядатися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своєму безпосередньому екзистенційному, </w:t>
      </w:r>
      <w:r>
        <w:rPr>
          <w:rFonts w:ascii="Times New Roman" w:hAnsi="Times New Roman" w:cs="Times New Roman"/>
          <w:sz w:val="28"/>
          <w:szCs w:val="28"/>
          <w:lang w:val="uk-UA"/>
        </w:rPr>
        <w:t>тобто,</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такому, що м</w:t>
      </w:r>
      <w:r w:rsidRPr="00A21F3E">
        <w:rPr>
          <w:rFonts w:ascii="Times New Roman" w:hAnsi="Times New Roman" w:cs="Times New Roman"/>
          <w:sz w:val="28"/>
          <w:szCs w:val="28"/>
        </w:rPr>
        <w:t>а</w:t>
      </w:r>
      <w:r>
        <w:rPr>
          <w:rFonts w:ascii="Times New Roman" w:hAnsi="Times New Roman" w:cs="Times New Roman"/>
          <w:sz w:val="28"/>
          <w:szCs w:val="28"/>
          <w:lang w:val="uk-UA"/>
        </w:rPr>
        <w:t>є</w:t>
      </w:r>
      <w:r w:rsidRPr="00A21F3E">
        <w:rPr>
          <w:rFonts w:ascii="Times New Roman" w:hAnsi="Times New Roman" w:cs="Times New Roman"/>
          <w:sz w:val="28"/>
          <w:szCs w:val="28"/>
        </w:rPr>
        <w:t xml:space="preserve"> відношення до дійсності, значенні. Символ слід розуміти в контексті властиво</w:t>
      </w:r>
      <w:r>
        <w:rPr>
          <w:rFonts w:ascii="Times New Roman" w:hAnsi="Times New Roman" w:cs="Times New Roman"/>
          <w:sz w:val="28"/>
          <w:szCs w:val="28"/>
          <w:lang w:val="uk-UA"/>
        </w:rPr>
        <w:t>ї</w:t>
      </w:r>
      <w:r w:rsidRPr="00A21F3E">
        <w:rPr>
          <w:rFonts w:ascii="Times New Roman" w:hAnsi="Times New Roman" w:cs="Times New Roman"/>
          <w:sz w:val="28"/>
          <w:szCs w:val="28"/>
        </w:rPr>
        <w:t xml:space="preserve"> йому мови образів. Одна з основних ідей Х. Лейнер полягає в тому, що для розуміння природи символу і символіки, необхідно якомога чіткіше виділити психологічні критерії для конкретного образу, щоб з їх допомогою якомога точніше зрозуміти </w:t>
      </w:r>
      <w:r w:rsidRPr="00A21F3E">
        <w:rPr>
          <w:rFonts w:ascii="Times New Roman" w:hAnsi="Times New Roman" w:cs="Times New Roman"/>
          <w:sz w:val="28"/>
          <w:szCs w:val="28"/>
        </w:rPr>
        <w:lastRenderedPageBreak/>
        <w:t>суб'єктивн</w:t>
      </w:r>
      <w:r>
        <w:rPr>
          <w:rFonts w:ascii="Times New Roman" w:hAnsi="Times New Roman" w:cs="Times New Roman"/>
          <w:sz w:val="28"/>
          <w:szCs w:val="28"/>
          <w:lang w:val="uk-UA"/>
        </w:rPr>
        <w:t>ий</w:t>
      </w:r>
      <w:r w:rsidRPr="00A21F3E">
        <w:rPr>
          <w:rFonts w:ascii="Times New Roman" w:hAnsi="Times New Roman" w:cs="Times New Roman"/>
          <w:sz w:val="28"/>
          <w:szCs w:val="28"/>
        </w:rPr>
        <w:t xml:space="preserve"> семантичний зміст, укладен</w:t>
      </w:r>
      <w:r>
        <w:rPr>
          <w:rFonts w:ascii="Times New Roman" w:hAnsi="Times New Roman" w:cs="Times New Roman"/>
          <w:sz w:val="28"/>
          <w:szCs w:val="28"/>
          <w:lang w:val="uk-UA"/>
        </w:rPr>
        <w:t>ий</w:t>
      </w:r>
      <w:r w:rsidRPr="00A21F3E">
        <w:rPr>
          <w:rFonts w:ascii="Times New Roman" w:hAnsi="Times New Roman" w:cs="Times New Roman"/>
          <w:sz w:val="28"/>
          <w:szCs w:val="28"/>
        </w:rPr>
        <w:t xml:space="preserve"> для людини </w:t>
      </w:r>
      <w:r>
        <w:rPr>
          <w:rFonts w:ascii="Times New Roman" w:hAnsi="Times New Roman" w:cs="Times New Roman"/>
          <w:sz w:val="28"/>
          <w:szCs w:val="28"/>
          <w:lang w:val="uk-UA"/>
        </w:rPr>
        <w:t>у</w:t>
      </w:r>
      <w:r w:rsidRPr="00A21F3E">
        <w:rPr>
          <w:rFonts w:ascii="Times New Roman" w:hAnsi="Times New Roman" w:cs="Times New Roman"/>
          <w:sz w:val="28"/>
          <w:szCs w:val="28"/>
        </w:rPr>
        <w:t xml:space="preserve"> символі </w:t>
      </w:r>
      <w:r w:rsidRPr="00D06FDC">
        <w:rPr>
          <w:rFonts w:ascii="Times New Roman" w:hAnsi="Times New Roman" w:cs="Times New Roman"/>
          <w:sz w:val="28"/>
          <w:szCs w:val="28"/>
        </w:rPr>
        <w:t>[</w:t>
      </w:r>
      <w:r w:rsidR="00CC1B52">
        <w:rPr>
          <w:rFonts w:ascii="Times New Roman" w:hAnsi="Times New Roman" w:cs="Times New Roman"/>
          <w:sz w:val="28"/>
          <w:szCs w:val="28"/>
          <w:lang w:val="uk-UA"/>
        </w:rPr>
        <w:t>5</w:t>
      </w:r>
      <w:r>
        <w:rPr>
          <w:rFonts w:ascii="Times New Roman" w:hAnsi="Times New Roman" w:cs="Times New Roman"/>
          <w:sz w:val="28"/>
          <w:szCs w:val="28"/>
          <w:lang w:val="uk-UA"/>
        </w:rPr>
        <w:t>8</w:t>
      </w:r>
      <w:r w:rsidRPr="00D06FDC">
        <w:rPr>
          <w:rFonts w:ascii="Times New Roman" w:hAnsi="Times New Roman" w:cs="Times New Roman"/>
          <w:sz w:val="28"/>
          <w:szCs w:val="28"/>
        </w:rPr>
        <w:t>]</w:t>
      </w:r>
      <w:r w:rsidRPr="00A21F3E">
        <w:rPr>
          <w:rFonts w:ascii="Times New Roman" w:hAnsi="Times New Roman" w:cs="Times New Roman"/>
          <w:sz w:val="28"/>
          <w:szCs w:val="28"/>
        </w:rPr>
        <w:t>. Як психологічн</w:t>
      </w:r>
      <w:r>
        <w:rPr>
          <w:rFonts w:ascii="Times New Roman" w:hAnsi="Times New Roman" w:cs="Times New Roman"/>
          <w:sz w:val="28"/>
          <w:szCs w:val="28"/>
          <w:lang w:val="uk-UA"/>
        </w:rPr>
        <w:t>ий</w:t>
      </w:r>
      <w:r>
        <w:rPr>
          <w:rFonts w:ascii="Times New Roman" w:hAnsi="Times New Roman" w:cs="Times New Roman"/>
          <w:sz w:val="28"/>
          <w:szCs w:val="28"/>
        </w:rPr>
        <w:t xml:space="preserve"> інструмент</w:t>
      </w:r>
      <w:r w:rsidRPr="00A21F3E">
        <w:rPr>
          <w:rFonts w:ascii="Times New Roman" w:hAnsi="Times New Roman" w:cs="Times New Roman"/>
          <w:sz w:val="28"/>
          <w:szCs w:val="28"/>
        </w:rPr>
        <w:t xml:space="preserve"> Х. Лейнер використовує досвід, накопичений в гештальт-психології [</w:t>
      </w:r>
      <w:r w:rsidR="00CC1B52">
        <w:rPr>
          <w:rFonts w:ascii="Times New Roman" w:hAnsi="Times New Roman" w:cs="Times New Roman"/>
          <w:sz w:val="28"/>
          <w:szCs w:val="28"/>
          <w:lang w:val="uk-UA"/>
        </w:rPr>
        <w:t>5</w:t>
      </w:r>
      <w:r>
        <w:rPr>
          <w:rFonts w:ascii="Times New Roman" w:hAnsi="Times New Roman" w:cs="Times New Roman"/>
          <w:sz w:val="28"/>
          <w:szCs w:val="28"/>
          <w:lang w:val="uk-UA"/>
        </w:rPr>
        <w:t>9</w:t>
      </w:r>
      <w:r w:rsidRPr="00A21F3E">
        <w:rPr>
          <w:rFonts w:ascii="Times New Roman" w:hAnsi="Times New Roman" w:cs="Times New Roman"/>
          <w:sz w:val="28"/>
          <w:szCs w:val="28"/>
        </w:rPr>
        <w:t xml:space="preserve">]. В основі кожного образу </w:t>
      </w:r>
      <w:r>
        <w:rPr>
          <w:rFonts w:ascii="Times New Roman" w:hAnsi="Times New Roman" w:cs="Times New Roman"/>
          <w:sz w:val="28"/>
          <w:szCs w:val="28"/>
          <w:lang w:val="uk-UA"/>
        </w:rPr>
        <w:t>формоутворюючою</w:t>
      </w:r>
      <w:r w:rsidRPr="00A21F3E">
        <w:rPr>
          <w:rFonts w:ascii="Times New Roman" w:hAnsi="Times New Roman" w:cs="Times New Roman"/>
          <w:sz w:val="28"/>
          <w:szCs w:val="28"/>
        </w:rPr>
        <w:t xml:space="preserve"> (</w:t>
      </w:r>
      <w:r>
        <w:rPr>
          <w:rFonts w:ascii="Times New Roman" w:hAnsi="Times New Roman" w:cs="Times New Roman"/>
          <w:sz w:val="28"/>
          <w:szCs w:val="28"/>
          <w:lang w:val="uk-UA"/>
        </w:rPr>
        <w:t>такою</w:t>
      </w:r>
      <w:r w:rsidRPr="00A21F3E">
        <w:rPr>
          <w:rFonts w:ascii="Times New Roman" w:hAnsi="Times New Roman" w:cs="Times New Roman"/>
          <w:sz w:val="28"/>
          <w:szCs w:val="28"/>
        </w:rPr>
        <w:t>, що створює гештальт) лежить якість</w:t>
      </w:r>
      <w:r>
        <w:rPr>
          <w:rFonts w:ascii="Times New Roman" w:hAnsi="Times New Roman" w:cs="Times New Roman"/>
          <w:sz w:val="28"/>
          <w:szCs w:val="28"/>
          <w:lang w:val="uk-UA"/>
        </w:rPr>
        <w:t>, яка</w:t>
      </w:r>
      <w:r w:rsidRPr="00A21F3E">
        <w:rPr>
          <w:rFonts w:ascii="Times New Roman" w:hAnsi="Times New Roman" w:cs="Times New Roman"/>
          <w:sz w:val="28"/>
          <w:szCs w:val="28"/>
        </w:rPr>
        <w:t xml:space="preserve"> покоїться в ньому, абсолютно мимоволі властив</w:t>
      </w:r>
      <w:r>
        <w:rPr>
          <w:rFonts w:ascii="Times New Roman" w:hAnsi="Times New Roman" w:cs="Times New Roman"/>
          <w:sz w:val="28"/>
          <w:szCs w:val="28"/>
          <w:lang w:val="uk-UA"/>
        </w:rPr>
        <w:t>а</w:t>
      </w:r>
      <w:r w:rsidRPr="00A21F3E">
        <w:rPr>
          <w:rFonts w:ascii="Times New Roman" w:hAnsi="Times New Roman" w:cs="Times New Roman"/>
          <w:sz w:val="28"/>
          <w:szCs w:val="28"/>
        </w:rPr>
        <w:t xml:space="preserve"> йому. Ц</w:t>
      </w:r>
      <w:r>
        <w:rPr>
          <w:rFonts w:ascii="Times New Roman" w:hAnsi="Times New Roman" w:cs="Times New Roman"/>
          <w:sz w:val="28"/>
          <w:szCs w:val="28"/>
          <w:lang w:val="uk-UA"/>
        </w:rPr>
        <w:t>я</w:t>
      </w:r>
      <w:r w:rsidRPr="00A21F3E">
        <w:rPr>
          <w:rFonts w:ascii="Times New Roman" w:hAnsi="Times New Roman" w:cs="Times New Roman"/>
          <w:sz w:val="28"/>
          <w:szCs w:val="28"/>
        </w:rPr>
        <w:t xml:space="preserve"> властивість або якість гештальта може бути вже на інтуїтивному рівні точно зрозуміл</w:t>
      </w:r>
      <w:r>
        <w:rPr>
          <w:rFonts w:ascii="Times New Roman" w:hAnsi="Times New Roman" w:cs="Times New Roman"/>
          <w:sz w:val="28"/>
          <w:szCs w:val="28"/>
          <w:lang w:val="uk-UA"/>
        </w:rPr>
        <w:t>ою</w:t>
      </w:r>
      <w:r w:rsidRPr="00A21F3E">
        <w:rPr>
          <w:rFonts w:ascii="Times New Roman" w:hAnsi="Times New Roman" w:cs="Times New Roman"/>
          <w:sz w:val="28"/>
          <w:szCs w:val="28"/>
        </w:rPr>
        <w:t xml:space="preserve"> і виражено</w:t>
      </w:r>
      <w:r>
        <w:rPr>
          <w:rFonts w:ascii="Times New Roman" w:hAnsi="Times New Roman" w:cs="Times New Roman"/>
          <w:sz w:val="28"/>
          <w:szCs w:val="28"/>
          <w:lang w:val="uk-UA"/>
        </w:rPr>
        <w:t>ю</w:t>
      </w:r>
      <w:r w:rsidRPr="00A21F3E">
        <w:rPr>
          <w:rFonts w:ascii="Times New Roman" w:hAnsi="Times New Roman" w:cs="Times New Roman"/>
          <w:sz w:val="28"/>
          <w:szCs w:val="28"/>
        </w:rPr>
        <w:t xml:space="preserve"> в поняттях. Воно не є щось виведене, придбане в ході навчання або </w:t>
      </w:r>
      <w:r>
        <w:rPr>
          <w:rFonts w:ascii="Times New Roman" w:hAnsi="Times New Roman" w:cs="Times New Roman"/>
          <w:sz w:val="28"/>
          <w:szCs w:val="28"/>
          <w:lang w:val="uk-UA"/>
        </w:rPr>
        <w:t xml:space="preserve">таке, що </w:t>
      </w:r>
      <w:r w:rsidRPr="00A21F3E">
        <w:rPr>
          <w:rFonts w:ascii="Times New Roman" w:hAnsi="Times New Roman" w:cs="Times New Roman"/>
          <w:sz w:val="28"/>
          <w:szCs w:val="28"/>
        </w:rPr>
        <w:t xml:space="preserve">піддається навчанню. </w:t>
      </w:r>
      <w:r>
        <w:rPr>
          <w:rFonts w:ascii="Times New Roman" w:hAnsi="Times New Roman" w:cs="Times New Roman"/>
          <w:sz w:val="28"/>
          <w:szCs w:val="28"/>
          <w:lang w:val="uk-UA"/>
        </w:rPr>
        <w:t>Її п</w:t>
      </w:r>
      <w:r w:rsidRPr="00A21F3E">
        <w:rPr>
          <w:rFonts w:ascii="Times New Roman" w:hAnsi="Times New Roman" w:cs="Times New Roman"/>
          <w:sz w:val="28"/>
          <w:szCs w:val="28"/>
        </w:rPr>
        <w:t>оходження в даний момент поки повністю неясно, проте воно безпосередньо задано як таке. Цей підхід близький екзистенційно-аналітичного підходу М. Босса [</w:t>
      </w:r>
      <w:r w:rsidR="00CC1B52">
        <w:rPr>
          <w:rFonts w:ascii="Times New Roman" w:hAnsi="Times New Roman" w:cs="Times New Roman"/>
          <w:sz w:val="28"/>
          <w:szCs w:val="28"/>
          <w:lang w:val="uk-UA"/>
        </w:rPr>
        <w:t>158</w:t>
      </w:r>
      <w:r w:rsidRPr="00A21F3E">
        <w:rPr>
          <w:rFonts w:ascii="Times New Roman" w:hAnsi="Times New Roman" w:cs="Times New Roman"/>
          <w:sz w:val="28"/>
          <w:szCs w:val="28"/>
        </w:rPr>
        <w:t>], оскільки «властивості сутності» якостей гештальта пов'язані з «сутностями» екзистенціального аналізу. Х. Лейнер показав, що є зв'язок між колективним і індивідуальним аспектами символу, так що їх протилежність один одному знімається [</w:t>
      </w:r>
      <w:r w:rsidR="00CC1B52">
        <w:rPr>
          <w:rFonts w:ascii="Times New Roman" w:hAnsi="Times New Roman" w:cs="Times New Roman"/>
          <w:sz w:val="28"/>
          <w:szCs w:val="28"/>
          <w:lang w:val="uk-UA"/>
        </w:rPr>
        <w:t>5</w:t>
      </w:r>
      <w:r>
        <w:rPr>
          <w:rFonts w:ascii="Times New Roman" w:hAnsi="Times New Roman" w:cs="Times New Roman"/>
          <w:sz w:val="28"/>
          <w:szCs w:val="28"/>
          <w:lang w:val="uk-UA"/>
        </w:rPr>
        <w:t>9</w:t>
      </w:r>
      <w:r w:rsidRPr="00A21F3E">
        <w:rPr>
          <w:rFonts w:ascii="Times New Roman" w:hAnsi="Times New Roman" w:cs="Times New Roman"/>
          <w:sz w:val="28"/>
          <w:szCs w:val="28"/>
        </w:rPr>
        <w:t>].</w:t>
      </w:r>
    </w:p>
    <w:p w14:paraId="208335C5" w14:textId="7FA6D4E6" w:rsidR="00C52E82" w:rsidRPr="00A21F3E" w:rsidRDefault="00C52E82" w:rsidP="00C52E82">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Ключові тези теоретичних поглядів Г. Блумер</w:t>
      </w:r>
      <w:r>
        <w:rPr>
          <w:rFonts w:ascii="Times New Roman" w:hAnsi="Times New Roman" w:cs="Times New Roman"/>
          <w:sz w:val="28"/>
          <w:szCs w:val="28"/>
          <w:lang w:val="uk-UA"/>
        </w:rPr>
        <w:t>а</w:t>
      </w:r>
      <w:r w:rsidRPr="00A21F3E">
        <w:rPr>
          <w:rFonts w:ascii="Times New Roman" w:hAnsi="Times New Roman" w:cs="Times New Roman"/>
          <w:sz w:val="28"/>
          <w:szCs w:val="28"/>
        </w:rPr>
        <w:t xml:space="preserve"> полягають у наступному: </w:t>
      </w:r>
    </w:p>
    <w:p w14:paraId="64B27FF6" w14:textId="77777777" w:rsidR="00C52E82" w:rsidRPr="00A21F3E" w:rsidRDefault="00C52E82" w:rsidP="00C52E82">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1) людська дія завжди ґрунтується на тому значенні, яке суб'єкт дії надає предмету дії; </w:t>
      </w:r>
    </w:p>
    <w:p w14:paraId="2EE3DF74" w14:textId="77777777" w:rsidR="00C52E82" w:rsidRPr="00A21F3E" w:rsidRDefault="00C52E82" w:rsidP="00C52E82">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 xml:space="preserve">2) це значення формується і надається певного об'єкту дії завдяки або в залежності від колективної взаємодії, в процесі якої відбувається приписування об'єкту певного значення; </w:t>
      </w:r>
    </w:p>
    <w:p w14:paraId="77002BDF" w14:textId="390A20C1" w:rsidR="00C52E82" w:rsidRPr="00A21F3E" w:rsidRDefault="00C52E82" w:rsidP="005D1BB0">
      <w:pPr>
        <w:spacing w:after="0" w:line="360" w:lineRule="auto"/>
        <w:ind w:firstLine="708"/>
        <w:jc w:val="both"/>
        <w:rPr>
          <w:rFonts w:ascii="Times New Roman" w:hAnsi="Times New Roman" w:cs="Times New Roman"/>
          <w:sz w:val="28"/>
          <w:szCs w:val="28"/>
        </w:rPr>
      </w:pPr>
      <w:r w:rsidRPr="00A21F3E">
        <w:rPr>
          <w:rFonts w:ascii="Times New Roman" w:hAnsi="Times New Roman" w:cs="Times New Roman"/>
          <w:sz w:val="28"/>
          <w:szCs w:val="28"/>
        </w:rPr>
        <w:t>3) приписане значення конкретизується і коригується залежно від подальшого колективного досвіду [</w:t>
      </w:r>
      <w:r w:rsidRPr="003654E3">
        <w:rPr>
          <w:rFonts w:ascii="Times New Roman" w:hAnsi="Times New Roman" w:cs="Times New Roman"/>
          <w:sz w:val="28"/>
          <w:szCs w:val="28"/>
        </w:rPr>
        <w:t>1</w:t>
      </w:r>
      <w:r w:rsidR="009C47B4" w:rsidRPr="00937BF9">
        <w:rPr>
          <w:rFonts w:ascii="Times New Roman" w:hAnsi="Times New Roman" w:cs="Times New Roman"/>
          <w:sz w:val="28"/>
          <w:szCs w:val="28"/>
        </w:rPr>
        <w:t>5</w:t>
      </w:r>
      <w:r w:rsidR="009C47B4">
        <w:rPr>
          <w:rFonts w:ascii="Times New Roman" w:hAnsi="Times New Roman" w:cs="Times New Roman"/>
          <w:sz w:val="28"/>
          <w:szCs w:val="28"/>
          <w:lang w:val="uk-UA"/>
        </w:rPr>
        <w:t>5</w:t>
      </w:r>
      <w:r w:rsidR="005D1BB0">
        <w:rPr>
          <w:rFonts w:ascii="Times New Roman" w:hAnsi="Times New Roman" w:cs="Times New Roman"/>
          <w:sz w:val="28"/>
          <w:szCs w:val="28"/>
          <w:lang w:val="uk-UA"/>
        </w:rPr>
        <w:t xml:space="preserve">, </w:t>
      </w:r>
      <w:r w:rsidR="009C47B4">
        <w:rPr>
          <w:rFonts w:ascii="Times New Roman" w:hAnsi="Times New Roman" w:cs="Times New Roman"/>
          <w:sz w:val="28"/>
          <w:szCs w:val="28"/>
          <w:lang w:val="uk-UA"/>
        </w:rPr>
        <w:t>1</w:t>
      </w:r>
      <w:r w:rsidR="005D1BB0" w:rsidRPr="005D1BB0">
        <w:rPr>
          <w:rFonts w:ascii="Times New Roman" w:hAnsi="Times New Roman" w:cs="Times New Roman"/>
          <w:sz w:val="28"/>
          <w:szCs w:val="28"/>
          <w:lang w:val="uk-UA"/>
        </w:rPr>
        <w:t>9</w:t>
      </w:r>
      <w:r w:rsidR="005D1BB0">
        <w:rPr>
          <w:rFonts w:ascii="Times New Roman" w:hAnsi="Times New Roman" w:cs="Times New Roman"/>
          <w:sz w:val="28"/>
          <w:szCs w:val="28"/>
          <w:lang w:val="uk-UA"/>
        </w:rPr>
        <w:t xml:space="preserve">, </w:t>
      </w:r>
      <w:r w:rsidR="009C47B4">
        <w:rPr>
          <w:rFonts w:ascii="Times New Roman" w:hAnsi="Times New Roman" w:cs="Times New Roman"/>
          <w:sz w:val="28"/>
          <w:szCs w:val="28"/>
          <w:lang w:val="uk-UA"/>
        </w:rPr>
        <w:t>2</w:t>
      </w:r>
      <w:r w:rsidR="005D1BB0" w:rsidRPr="005D1BB0">
        <w:rPr>
          <w:rFonts w:ascii="Times New Roman" w:hAnsi="Times New Roman" w:cs="Times New Roman"/>
          <w:sz w:val="28"/>
          <w:szCs w:val="28"/>
          <w:lang w:val="uk-UA"/>
        </w:rPr>
        <w:t>0</w:t>
      </w:r>
      <w:r w:rsidR="005D1BB0">
        <w:rPr>
          <w:rFonts w:ascii="Times New Roman" w:hAnsi="Times New Roman" w:cs="Times New Roman"/>
          <w:sz w:val="28"/>
          <w:szCs w:val="28"/>
          <w:lang w:val="uk-UA"/>
        </w:rPr>
        <w:t xml:space="preserve">, </w:t>
      </w:r>
      <w:r w:rsidR="009C47B4">
        <w:rPr>
          <w:rFonts w:ascii="Times New Roman" w:hAnsi="Times New Roman" w:cs="Times New Roman"/>
          <w:sz w:val="28"/>
          <w:szCs w:val="28"/>
          <w:lang w:val="uk-UA"/>
        </w:rPr>
        <w:t>2</w:t>
      </w:r>
      <w:r w:rsidR="005D1BB0" w:rsidRPr="005D1BB0">
        <w:rPr>
          <w:rFonts w:ascii="Times New Roman" w:hAnsi="Times New Roman" w:cs="Times New Roman"/>
          <w:sz w:val="28"/>
          <w:szCs w:val="28"/>
          <w:lang w:val="uk-UA"/>
        </w:rPr>
        <w:t>1</w:t>
      </w:r>
      <w:r w:rsidRPr="00A21F3E">
        <w:rPr>
          <w:rFonts w:ascii="Times New Roman" w:hAnsi="Times New Roman" w:cs="Times New Roman"/>
          <w:sz w:val="28"/>
          <w:szCs w:val="28"/>
        </w:rPr>
        <w:t xml:space="preserve">]. </w:t>
      </w:r>
    </w:p>
    <w:p w14:paraId="0C710BB1" w14:textId="78FEB047" w:rsidR="009B0189" w:rsidRDefault="00C52E82" w:rsidP="007A23CE">
      <w:pPr>
        <w:spacing w:after="0" w:line="360" w:lineRule="auto"/>
        <w:ind w:firstLine="708"/>
        <w:jc w:val="both"/>
        <w:rPr>
          <w:rFonts w:ascii="Times New Roman" w:eastAsia="Times New Roman" w:hAnsi="Times New Roman" w:cs="Times New Roman"/>
          <w:sz w:val="28"/>
          <w:szCs w:val="28"/>
          <w:lang w:val="uk-UA" w:eastAsia="zh-CN"/>
        </w:rPr>
      </w:pPr>
      <w:r w:rsidRPr="00A21F3E">
        <w:rPr>
          <w:rFonts w:ascii="Times New Roman" w:hAnsi="Times New Roman" w:cs="Times New Roman"/>
          <w:sz w:val="28"/>
          <w:szCs w:val="28"/>
        </w:rPr>
        <w:t xml:space="preserve">Відповідно до цих концептуальних положень, Г. Блумер ставив перед дослідниками завдання шляхом конкретних спостережень фіксувати і аналізувати еволюцію колективного символізму в залежності від досвіду </w:t>
      </w:r>
      <w:r w:rsidR="000422AC">
        <w:rPr>
          <w:rFonts w:ascii="Times New Roman" w:hAnsi="Times New Roman" w:cs="Times New Roman"/>
          <w:sz w:val="28"/>
          <w:szCs w:val="28"/>
        </w:rPr>
        <w:t>і зовнішніх обставин діяльності</w:t>
      </w:r>
      <w:r w:rsidR="009F4D6B">
        <w:rPr>
          <w:rFonts w:ascii="Times New Roman" w:hAnsi="Times New Roman" w:cs="Times New Roman"/>
          <w:sz w:val="28"/>
          <w:szCs w:val="28"/>
        </w:rPr>
        <w:t xml:space="preserve"> </w:t>
      </w:r>
      <w:r w:rsidR="009F4D6B" w:rsidRPr="00A21F3E">
        <w:rPr>
          <w:rFonts w:ascii="Times New Roman" w:hAnsi="Times New Roman" w:cs="Times New Roman"/>
          <w:sz w:val="28"/>
          <w:szCs w:val="28"/>
        </w:rPr>
        <w:t>[</w:t>
      </w:r>
      <w:r w:rsidR="009F4D6B" w:rsidRPr="003654E3">
        <w:rPr>
          <w:rFonts w:ascii="Times New Roman" w:hAnsi="Times New Roman" w:cs="Times New Roman"/>
          <w:sz w:val="28"/>
          <w:szCs w:val="28"/>
        </w:rPr>
        <w:t>1</w:t>
      </w:r>
      <w:r w:rsidR="007A23CE">
        <w:rPr>
          <w:rFonts w:ascii="Times New Roman" w:hAnsi="Times New Roman" w:cs="Times New Roman"/>
          <w:sz w:val="28"/>
          <w:szCs w:val="28"/>
        </w:rPr>
        <w:t>5</w:t>
      </w:r>
      <w:r w:rsidR="007A23CE">
        <w:rPr>
          <w:rFonts w:ascii="Times New Roman" w:hAnsi="Times New Roman" w:cs="Times New Roman"/>
          <w:sz w:val="28"/>
          <w:szCs w:val="28"/>
          <w:lang w:val="uk-UA"/>
        </w:rPr>
        <w:t>5</w:t>
      </w:r>
      <w:r w:rsidR="009F4D6B" w:rsidRPr="009F4D6B">
        <w:rPr>
          <w:rFonts w:ascii="Times New Roman" w:hAnsi="Times New Roman" w:cs="Times New Roman"/>
          <w:sz w:val="28"/>
          <w:szCs w:val="28"/>
        </w:rPr>
        <w:t>]</w:t>
      </w:r>
      <w:r w:rsidR="000422AC">
        <w:rPr>
          <w:rFonts w:ascii="Times New Roman" w:hAnsi="Times New Roman" w:cs="Times New Roman"/>
          <w:sz w:val="28"/>
          <w:szCs w:val="28"/>
        </w:rPr>
        <w:t>.</w:t>
      </w:r>
      <w:r w:rsidR="009F4D6B">
        <w:rPr>
          <w:rFonts w:ascii="Times New Roman" w:hAnsi="Times New Roman" w:cs="Times New Roman"/>
          <w:sz w:val="28"/>
          <w:szCs w:val="28"/>
        </w:rPr>
        <w:t xml:space="preserve"> </w:t>
      </w:r>
      <w:r w:rsidR="009F4D6B" w:rsidRPr="009F4D6B">
        <w:rPr>
          <w:rFonts w:ascii="Times New Roman" w:hAnsi="Times New Roman" w:cs="Times New Roman"/>
          <w:sz w:val="28"/>
          <w:szCs w:val="28"/>
        </w:rPr>
        <w:t>Ю. М. Лотман розглядає символ як найважливіший та багатогранний знаковий засіб розкриття культури.</w:t>
      </w:r>
      <w:r w:rsidR="009F4D6B">
        <w:rPr>
          <w:rFonts w:ascii="Times New Roman" w:hAnsi="Times New Roman" w:cs="Times New Roman"/>
          <w:sz w:val="28"/>
          <w:szCs w:val="28"/>
        </w:rPr>
        <w:t xml:space="preserve"> </w:t>
      </w:r>
      <w:r w:rsidR="009F4D6B" w:rsidRPr="009F4D6B">
        <w:rPr>
          <w:rFonts w:ascii="Times New Roman" w:hAnsi="Times New Roman" w:cs="Times New Roman"/>
          <w:sz w:val="28"/>
          <w:szCs w:val="28"/>
        </w:rPr>
        <w:t>В символі, як</w:t>
      </w:r>
      <w:r w:rsidR="009F4D6B">
        <w:rPr>
          <w:rFonts w:ascii="Times New Roman" w:hAnsi="Times New Roman" w:cs="Times New Roman"/>
          <w:sz w:val="28"/>
          <w:szCs w:val="28"/>
        </w:rPr>
        <w:t xml:space="preserve"> </w:t>
      </w:r>
      <w:r w:rsidR="009F4D6B" w:rsidRPr="009F4D6B">
        <w:rPr>
          <w:rFonts w:ascii="Times New Roman" w:hAnsi="Times New Roman" w:cs="Times New Roman"/>
          <w:sz w:val="28"/>
          <w:szCs w:val="28"/>
        </w:rPr>
        <w:t>в</w:t>
      </w:r>
      <w:r w:rsidR="007A23CE">
        <w:rPr>
          <w:rFonts w:ascii="Times New Roman" w:hAnsi="Times New Roman" w:cs="Times New Roman"/>
          <w:sz w:val="28"/>
          <w:szCs w:val="28"/>
        </w:rPr>
        <w:t>ідзначає Ю.</w:t>
      </w:r>
      <w:r w:rsidR="009F4D6B">
        <w:rPr>
          <w:rFonts w:ascii="Times New Roman" w:hAnsi="Times New Roman" w:cs="Times New Roman"/>
          <w:sz w:val="28"/>
          <w:szCs w:val="28"/>
        </w:rPr>
        <w:t xml:space="preserve">М. Лотман, вміщена </w:t>
      </w:r>
      <w:r w:rsidR="009F4D6B" w:rsidRPr="009F4D6B">
        <w:rPr>
          <w:rFonts w:ascii="Times New Roman" w:hAnsi="Times New Roman" w:cs="Times New Roman"/>
          <w:sz w:val="28"/>
          <w:szCs w:val="28"/>
        </w:rPr>
        <w:t xml:space="preserve">здатність зберігати в згорнутому вигляді </w:t>
      </w:r>
      <w:r w:rsidR="009F4D6B">
        <w:rPr>
          <w:rFonts w:ascii="Times New Roman" w:hAnsi="Times New Roman" w:cs="Times New Roman"/>
          <w:sz w:val="28"/>
          <w:szCs w:val="28"/>
        </w:rPr>
        <w:t>великі та значні тексти і тому в символі «</w:t>
      </w:r>
      <w:r w:rsidR="009F4D6B" w:rsidRPr="009F4D6B">
        <w:rPr>
          <w:rFonts w:ascii="Times New Roman" w:hAnsi="Times New Roman" w:cs="Times New Roman"/>
          <w:sz w:val="28"/>
          <w:szCs w:val="28"/>
        </w:rPr>
        <w:t>здійснюється пам’ять культури про</w:t>
      </w:r>
      <w:r w:rsidR="009F4D6B">
        <w:rPr>
          <w:rFonts w:ascii="Times New Roman" w:hAnsi="Times New Roman" w:cs="Times New Roman"/>
          <w:sz w:val="28"/>
          <w:szCs w:val="28"/>
        </w:rPr>
        <w:t xml:space="preserve"> себе [</w:t>
      </w:r>
      <w:r w:rsidR="007A23CE" w:rsidRPr="007A23CE">
        <w:rPr>
          <w:rFonts w:ascii="Times New Roman" w:hAnsi="Times New Roman" w:cs="Times New Roman"/>
          <w:sz w:val="28"/>
          <w:szCs w:val="28"/>
        </w:rPr>
        <w:t>62</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rPr>
        <w:t>63</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rPr>
        <w:t>64</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rPr>
        <w:t>65</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rPr>
        <w:t>66</w:t>
      </w:r>
      <w:r w:rsidR="009F4D6B" w:rsidRPr="009F4D6B">
        <w:rPr>
          <w:rFonts w:ascii="Times New Roman" w:hAnsi="Times New Roman" w:cs="Times New Roman"/>
          <w:sz w:val="28"/>
          <w:szCs w:val="28"/>
        </w:rPr>
        <w:t>].</w:t>
      </w:r>
      <w:r w:rsidR="009F4D6B">
        <w:rPr>
          <w:rFonts w:ascii="Times New Roman" w:hAnsi="Times New Roman" w:cs="Times New Roman"/>
          <w:sz w:val="28"/>
          <w:szCs w:val="28"/>
        </w:rPr>
        <w:t xml:space="preserve"> </w:t>
      </w:r>
      <w:r w:rsidR="009F4D6B" w:rsidRPr="009F4D6B">
        <w:rPr>
          <w:rFonts w:ascii="Times New Roman" w:eastAsia="Times New Roman" w:hAnsi="Times New Roman" w:cs="Times New Roman"/>
          <w:sz w:val="28"/>
          <w:szCs w:val="28"/>
          <w:lang w:val="uk-UA" w:eastAsia="zh-CN"/>
        </w:rPr>
        <w:t xml:space="preserve">Символ виступає у </w:t>
      </w:r>
      <w:r w:rsidR="009F4D6B">
        <w:rPr>
          <w:rFonts w:ascii="Times New Roman" w:eastAsia="Times New Roman" w:hAnsi="Times New Roman" w:cs="Times New Roman"/>
          <w:sz w:val="28"/>
          <w:szCs w:val="28"/>
          <w:lang w:val="uk-UA" w:eastAsia="zh-CN"/>
        </w:rPr>
        <w:t>Н. </w:t>
      </w:r>
      <w:r w:rsidR="009F4D6B" w:rsidRPr="009F4D6B">
        <w:rPr>
          <w:rFonts w:ascii="Times New Roman" w:eastAsia="Times New Roman" w:hAnsi="Times New Roman" w:cs="Times New Roman"/>
          <w:sz w:val="28"/>
          <w:szCs w:val="28"/>
          <w:lang w:val="uk-UA" w:eastAsia="zh-CN"/>
        </w:rPr>
        <w:t>Еліаса</w:t>
      </w:r>
      <w:r w:rsidR="009F4D6B">
        <w:rPr>
          <w:rFonts w:ascii="Times New Roman" w:eastAsia="Times New Roman" w:hAnsi="Times New Roman" w:cs="Times New Roman"/>
          <w:sz w:val="28"/>
          <w:szCs w:val="28"/>
          <w:lang w:val="uk-UA" w:eastAsia="zh-CN"/>
        </w:rPr>
        <w:t xml:space="preserve"> </w:t>
      </w:r>
      <w:r w:rsidR="009F4D6B" w:rsidRPr="000C32B5">
        <w:rPr>
          <w:rFonts w:ascii="Times New Roman" w:hAnsi="Times New Roman" w:cs="Times New Roman"/>
          <w:sz w:val="28"/>
          <w:szCs w:val="28"/>
        </w:rPr>
        <w:lastRenderedPageBreak/>
        <w:t>[</w:t>
      </w:r>
      <w:r w:rsidR="00B6561D">
        <w:rPr>
          <w:rFonts w:ascii="Times New Roman" w:hAnsi="Times New Roman" w:cs="Times New Roman"/>
          <w:sz w:val="28"/>
          <w:szCs w:val="28"/>
          <w:lang w:val="uk-UA"/>
        </w:rPr>
        <w:t>40</w:t>
      </w:r>
      <w:r w:rsidR="005D1BB0">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lang w:val="uk-UA"/>
        </w:rPr>
        <w:t>131</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lang w:val="uk-UA"/>
        </w:rPr>
        <w:t>132</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lang w:val="uk-UA"/>
        </w:rPr>
        <w:t>133</w:t>
      </w:r>
      <w:r w:rsidR="007A23CE">
        <w:rPr>
          <w:rFonts w:ascii="Times New Roman" w:hAnsi="Times New Roman" w:cs="Times New Roman"/>
          <w:sz w:val="28"/>
          <w:szCs w:val="28"/>
          <w:lang w:val="uk-UA"/>
        </w:rPr>
        <w:t xml:space="preserve">, </w:t>
      </w:r>
      <w:r w:rsidR="007A23CE" w:rsidRPr="007A23CE">
        <w:rPr>
          <w:rFonts w:ascii="Times New Roman" w:hAnsi="Times New Roman" w:cs="Times New Roman"/>
          <w:sz w:val="28"/>
          <w:szCs w:val="28"/>
          <w:lang w:val="uk-UA"/>
        </w:rPr>
        <w:t>134</w:t>
      </w:r>
      <w:r w:rsidR="009F4D6B" w:rsidRPr="000C32B5">
        <w:rPr>
          <w:rFonts w:ascii="Times New Roman" w:hAnsi="Times New Roman" w:cs="Times New Roman"/>
          <w:sz w:val="28"/>
          <w:szCs w:val="28"/>
        </w:rPr>
        <w:t>]</w:t>
      </w:r>
      <w:r w:rsidR="009F4D6B" w:rsidRPr="009F4D6B">
        <w:rPr>
          <w:rFonts w:ascii="Times New Roman" w:eastAsia="Times New Roman" w:hAnsi="Times New Roman" w:cs="Times New Roman"/>
          <w:sz w:val="28"/>
          <w:szCs w:val="28"/>
          <w:lang w:val="uk-UA" w:eastAsia="zh-CN"/>
        </w:rPr>
        <w:t xml:space="preserve"> засобом з'єднання різних сфер людського існування і активності в їх рафінованих формах - мова, мислення і знання, які потрібно досліджувати в еволюційному контексті як процесний і структурний феномен у розвитку людських суспільств і «людяності» взагалі.</w:t>
      </w:r>
      <w:r w:rsidR="009F4D6B">
        <w:rPr>
          <w:rFonts w:ascii="Times New Roman" w:eastAsia="Times New Roman" w:hAnsi="Times New Roman" w:cs="Times New Roman"/>
          <w:sz w:val="28"/>
          <w:szCs w:val="28"/>
          <w:lang w:val="uk-UA" w:eastAsia="zh-CN"/>
        </w:rPr>
        <w:t xml:space="preserve"> </w:t>
      </w:r>
      <w:r w:rsidR="000E09C8">
        <w:rPr>
          <w:rFonts w:ascii="Times New Roman" w:eastAsia="Times New Roman" w:hAnsi="Times New Roman" w:cs="Times New Roman"/>
          <w:sz w:val="28"/>
          <w:szCs w:val="28"/>
          <w:lang w:val="uk-UA" w:eastAsia="zh-CN"/>
        </w:rPr>
        <w:t xml:space="preserve"> </w:t>
      </w:r>
      <w:r w:rsidR="009B0189" w:rsidRPr="00A21F3E">
        <w:rPr>
          <w:rFonts w:ascii="Times New Roman" w:hAnsi="Times New Roman" w:cs="Times New Roman"/>
          <w:sz w:val="28"/>
          <w:szCs w:val="28"/>
        </w:rPr>
        <w:t xml:space="preserve">Таким чином, проблема символіки сновидінь зближує психоаналіз з </w:t>
      </w:r>
      <w:r w:rsidR="004E7CB4">
        <w:rPr>
          <w:rFonts w:ascii="Times New Roman" w:hAnsi="Times New Roman" w:cs="Times New Roman"/>
          <w:sz w:val="28"/>
          <w:szCs w:val="28"/>
        </w:rPr>
        <w:t>феномено</w:t>
      </w:r>
      <w:r>
        <w:rPr>
          <w:rFonts w:ascii="Times New Roman" w:hAnsi="Times New Roman" w:cs="Times New Roman"/>
          <w:sz w:val="28"/>
          <w:szCs w:val="28"/>
        </w:rPr>
        <w:t>лог</w:t>
      </w:r>
      <w:r>
        <w:rPr>
          <w:rFonts w:ascii="Times New Roman" w:hAnsi="Times New Roman" w:cs="Times New Roman"/>
          <w:sz w:val="28"/>
          <w:szCs w:val="28"/>
          <w:lang w:val="uk-UA"/>
        </w:rPr>
        <w:t>і</w:t>
      </w:r>
      <w:r w:rsidR="004E7CB4">
        <w:rPr>
          <w:rFonts w:ascii="Times New Roman" w:hAnsi="Times New Roman" w:cs="Times New Roman"/>
          <w:sz w:val="28"/>
          <w:szCs w:val="28"/>
        </w:rPr>
        <w:t>чними</w:t>
      </w:r>
      <w:r w:rsidR="009B0189" w:rsidRPr="00A21F3E">
        <w:rPr>
          <w:rFonts w:ascii="Times New Roman" w:hAnsi="Times New Roman" w:cs="Times New Roman"/>
          <w:sz w:val="28"/>
          <w:szCs w:val="28"/>
        </w:rPr>
        <w:t xml:space="preserve"> уявленнями про природу сну і сновидінь.</w:t>
      </w:r>
      <w:r w:rsidR="009F4D6B" w:rsidRPr="00937BF9">
        <w:rPr>
          <w:rFonts w:ascii="Times New Roman" w:hAnsi="Times New Roman" w:cs="Times New Roman"/>
          <w:sz w:val="28"/>
          <w:szCs w:val="28"/>
        </w:rPr>
        <w:t xml:space="preserve"> </w:t>
      </w:r>
    </w:p>
    <w:p w14:paraId="29768BA0" w14:textId="001D64DD" w:rsidR="00D414B6" w:rsidRPr="00937BF9" w:rsidRDefault="00AC22D3" w:rsidP="00D1771E">
      <w:pPr>
        <w:spacing w:after="0" w:line="360" w:lineRule="auto"/>
        <w:ind w:firstLine="708"/>
        <w:jc w:val="both"/>
        <w:rPr>
          <w:rFonts w:ascii="Times New Roman" w:hAnsi="Times New Roman" w:cs="Times New Roman"/>
          <w:sz w:val="28"/>
          <w:szCs w:val="28"/>
          <w:lang w:val="uk-UA"/>
        </w:rPr>
      </w:pPr>
      <w:r w:rsidRPr="00AC22D3">
        <w:rPr>
          <w:rFonts w:ascii="Times New Roman" w:hAnsi="Times New Roman"/>
          <w:b/>
          <w:color w:val="000000"/>
          <w:sz w:val="28"/>
          <w:szCs w:val="28"/>
          <w:lang w:val="uk-UA"/>
        </w:rPr>
        <w:t xml:space="preserve">Етнопсихологічний підхід. </w:t>
      </w:r>
      <w:r w:rsidR="00D1255C">
        <w:rPr>
          <w:rFonts w:ascii="Times New Roman" w:hAnsi="Times New Roman" w:cs="Times New Roman"/>
          <w:sz w:val="28"/>
          <w:szCs w:val="28"/>
          <w:lang w:val="uk-UA"/>
        </w:rPr>
        <w:t>І.В. Данилюк розглядає етнічну</w:t>
      </w:r>
      <w:r w:rsidR="00D1255C" w:rsidRPr="008A44CE">
        <w:rPr>
          <w:rFonts w:ascii="Times New Roman" w:hAnsi="Times New Roman" w:cs="Times New Roman"/>
          <w:sz w:val="28"/>
          <w:szCs w:val="28"/>
          <w:lang w:val="uk-UA"/>
        </w:rPr>
        <w:t xml:space="preserve"> ідентичність як чинник самотворення особистості</w:t>
      </w:r>
      <w:r w:rsidR="00D1255C">
        <w:rPr>
          <w:rFonts w:ascii="Times New Roman" w:hAnsi="Times New Roman" w:cs="Times New Roman"/>
          <w:sz w:val="28"/>
          <w:szCs w:val="28"/>
          <w:lang w:val="uk-UA"/>
        </w:rPr>
        <w:t xml:space="preserve"> і підкреслює, що </w:t>
      </w:r>
      <w:r w:rsidR="00D1255C" w:rsidRPr="00986793">
        <w:rPr>
          <w:rFonts w:ascii="Times New Roman" w:hAnsi="Times New Roman" w:cs="Times New Roman"/>
          <w:sz w:val="28"/>
          <w:szCs w:val="28"/>
          <w:lang w:val="uk-UA"/>
        </w:rPr>
        <w:t>етнічність потрібно розглядати, насамперед, як систему</w:t>
      </w:r>
      <w:r w:rsidR="00D414B6">
        <w:rPr>
          <w:rFonts w:ascii="Times New Roman" w:hAnsi="Times New Roman" w:cs="Times New Roman"/>
          <w:sz w:val="28"/>
          <w:szCs w:val="28"/>
          <w:lang w:val="uk-UA"/>
        </w:rPr>
        <w:t xml:space="preserve"> [</w:t>
      </w:r>
      <w:r w:rsidR="00B6561D">
        <w:rPr>
          <w:rFonts w:ascii="Times New Roman" w:hAnsi="Times New Roman" w:cs="Times New Roman"/>
          <w:sz w:val="28"/>
          <w:szCs w:val="28"/>
          <w:lang w:val="uk-UA"/>
        </w:rPr>
        <w:t>36</w:t>
      </w:r>
      <w:r w:rsidR="00D1255C" w:rsidRPr="008A44CE">
        <w:rPr>
          <w:rFonts w:ascii="Times New Roman" w:hAnsi="Times New Roman" w:cs="Times New Roman"/>
          <w:sz w:val="28"/>
          <w:szCs w:val="28"/>
          <w:lang w:val="uk-UA"/>
        </w:rPr>
        <w:t>]</w:t>
      </w:r>
      <w:r w:rsidR="00D1255C">
        <w:rPr>
          <w:rFonts w:ascii="Times New Roman" w:hAnsi="Times New Roman" w:cs="Times New Roman"/>
          <w:sz w:val="28"/>
          <w:szCs w:val="28"/>
          <w:lang w:val="uk-UA"/>
        </w:rPr>
        <w:t>.</w:t>
      </w:r>
      <w:r w:rsidR="00D1255C" w:rsidRPr="00986793">
        <w:rPr>
          <w:rFonts w:ascii="Times New Roman" w:hAnsi="Times New Roman" w:cs="Times New Roman"/>
          <w:sz w:val="28"/>
          <w:szCs w:val="28"/>
          <w:lang w:val="uk-UA"/>
        </w:rPr>
        <w:t xml:space="preserve"> </w:t>
      </w:r>
      <w:r w:rsidR="00D1255C">
        <w:rPr>
          <w:rFonts w:ascii="Times New Roman" w:hAnsi="Times New Roman" w:cs="Times New Roman"/>
          <w:sz w:val="28"/>
          <w:szCs w:val="28"/>
          <w:lang w:val="uk-UA"/>
        </w:rPr>
        <w:t>Вчений зазначає системний характер в</w:t>
      </w:r>
      <w:r w:rsidR="00D1255C" w:rsidRPr="008A44CE">
        <w:rPr>
          <w:rFonts w:ascii="Times New Roman" w:hAnsi="Times New Roman" w:cs="Times New Roman"/>
          <w:sz w:val="28"/>
          <w:szCs w:val="28"/>
          <w:lang w:val="uk-UA"/>
        </w:rPr>
        <w:t>плив</w:t>
      </w:r>
      <w:r w:rsidR="00D1255C">
        <w:rPr>
          <w:rFonts w:ascii="Times New Roman" w:hAnsi="Times New Roman" w:cs="Times New Roman"/>
          <w:sz w:val="28"/>
          <w:szCs w:val="28"/>
          <w:lang w:val="uk-UA"/>
        </w:rPr>
        <w:t>у</w:t>
      </w:r>
      <w:r w:rsidR="00D1255C" w:rsidRPr="008A44CE">
        <w:rPr>
          <w:rFonts w:ascii="Times New Roman" w:hAnsi="Times New Roman" w:cs="Times New Roman"/>
          <w:sz w:val="28"/>
          <w:szCs w:val="28"/>
          <w:lang w:val="uk-UA"/>
        </w:rPr>
        <w:t xml:space="preserve"> соціального ко</w:t>
      </w:r>
      <w:r w:rsidR="00D1255C">
        <w:rPr>
          <w:rFonts w:ascii="Times New Roman" w:hAnsi="Times New Roman" w:cs="Times New Roman"/>
          <w:sz w:val="28"/>
          <w:szCs w:val="28"/>
          <w:lang w:val="uk-UA"/>
        </w:rPr>
        <w:t xml:space="preserve">нтексту на формування етнічної </w:t>
      </w:r>
      <w:r w:rsidR="00D1255C" w:rsidRPr="008A44CE">
        <w:rPr>
          <w:rFonts w:ascii="Times New Roman" w:hAnsi="Times New Roman" w:cs="Times New Roman"/>
          <w:sz w:val="28"/>
          <w:szCs w:val="28"/>
          <w:lang w:val="uk-UA"/>
        </w:rPr>
        <w:t>ідентичності</w:t>
      </w:r>
      <w:r w:rsidR="00D1255C">
        <w:rPr>
          <w:rFonts w:ascii="Times New Roman" w:hAnsi="Times New Roman" w:cs="Times New Roman"/>
          <w:sz w:val="28"/>
          <w:szCs w:val="28"/>
          <w:lang w:val="uk-UA"/>
        </w:rPr>
        <w:t xml:space="preserve"> </w:t>
      </w:r>
      <w:r w:rsidR="001B4F21">
        <w:rPr>
          <w:rFonts w:ascii="Times New Roman" w:hAnsi="Times New Roman" w:cs="Times New Roman"/>
          <w:sz w:val="28"/>
          <w:szCs w:val="28"/>
        </w:rPr>
        <w:t>[</w:t>
      </w:r>
      <w:r w:rsidR="00D414B6" w:rsidRPr="00937BF9">
        <w:rPr>
          <w:rFonts w:ascii="Times New Roman" w:hAnsi="Times New Roman" w:cs="Times New Roman"/>
          <w:sz w:val="28"/>
          <w:szCs w:val="28"/>
        </w:rPr>
        <w:t>3</w:t>
      </w:r>
      <w:r w:rsidR="00B6561D">
        <w:rPr>
          <w:rFonts w:ascii="Times New Roman" w:hAnsi="Times New Roman" w:cs="Times New Roman"/>
          <w:sz w:val="28"/>
          <w:szCs w:val="28"/>
          <w:lang w:val="uk-UA"/>
        </w:rPr>
        <w:t>7</w:t>
      </w:r>
      <w:r w:rsidR="00D1255C" w:rsidRPr="00BA6D6D">
        <w:rPr>
          <w:rFonts w:ascii="Times New Roman" w:hAnsi="Times New Roman" w:cs="Times New Roman"/>
          <w:sz w:val="28"/>
          <w:szCs w:val="28"/>
        </w:rPr>
        <w:t>]</w:t>
      </w:r>
      <w:r w:rsidR="00D1255C">
        <w:rPr>
          <w:rFonts w:ascii="Times New Roman" w:hAnsi="Times New Roman" w:cs="Times New Roman"/>
          <w:sz w:val="28"/>
          <w:szCs w:val="28"/>
          <w:lang w:val="uk-UA"/>
        </w:rPr>
        <w:t>.</w:t>
      </w:r>
      <w:r w:rsidR="001B4F21">
        <w:rPr>
          <w:rFonts w:ascii="Times New Roman" w:hAnsi="Times New Roman" w:cs="Times New Roman"/>
          <w:sz w:val="28"/>
          <w:szCs w:val="28"/>
          <w:lang w:val="uk-UA"/>
        </w:rPr>
        <w:t xml:space="preserve"> </w:t>
      </w:r>
      <w:r w:rsidR="009475A2">
        <w:rPr>
          <w:rFonts w:ascii="Times New Roman" w:hAnsi="Times New Roman" w:cs="Times New Roman"/>
          <w:sz w:val="28"/>
          <w:szCs w:val="28"/>
          <w:lang w:val="uk-UA"/>
        </w:rPr>
        <w:t>Він зазначає, що, керуючись принципами загаль</w:t>
      </w:r>
      <w:r w:rsidR="009475A2" w:rsidRPr="001B4F21">
        <w:rPr>
          <w:rFonts w:ascii="Times New Roman" w:hAnsi="Times New Roman" w:cs="Times New Roman"/>
          <w:sz w:val="28"/>
          <w:szCs w:val="28"/>
          <w:lang w:val="uk-UA"/>
        </w:rPr>
        <w:t>ної психології</w:t>
      </w:r>
      <w:r w:rsidR="009475A2">
        <w:rPr>
          <w:rFonts w:ascii="Times New Roman" w:hAnsi="Times New Roman" w:cs="Times New Roman"/>
          <w:sz w:val="28"/>
          <w:szCs w:val="28"/>
          <w:lang w:val="uk-UA"/>
        </w:rPr>
        <w:t>,</w:t>
      </w:r>
      <w:r w:rsidR="009475A2" w:rsidRPr="001B4F21">
        <w:rPr>
          <w:rFonts w:ascii="Times New Roman" w:hAnsi="Times New Roman" w:cs="Times New Roman"/>
          <w:sz w:val="28"/>
          <w:szCs w:val="28"/>
          <w:lang w:val="uk-UA"/>
        </w:rPr>
        <w:t xml:space="preserve"> </w:t>
      </w:r>
      <w:r w:rsidR="009475A2">
        <w:rPr>
          <w:rFonts w:ascii="Times New Roman" w:hAnsi="Times New Roman" w:cs="Times New Roman"/>
          <w:sz w:val="28"/>
          <w:szCs w:val="28"/>
          <w:lang w:val="uk-UA"/>
        </w:rPr>
        <w:t xml:space="preserve">в етнопсихологічному підході здійснюється аналіз </w:t>
      </w:r>
      <w:r w:rsidR="001B4F21" w:rsidRPr="001B4F21">
        <w:rPr>
          <w:rFonts w:ascii="Times New Roman" w:hAnsi="Times New Roman" w:cs="Times New Roman"/>
          <w:sz w:val="28"/>
          <w:szCs w:val="28"/>
          <w:lang w:val="uk-UA"/>
        </w:rPr>
        <w:t>загаль</w:t>
      </w:r>
      <w:r w:rsidR="009475A2">
        <w:rPr>
          <w:rFonts w:ascii="Times New Roman" w:hAnsi="Times New Roman" w:cs="Times New Roman"/>
          <w:sz w:val="28"/>
          <w:szCs w:val="28"/>
          <w:lang w:val="uk-UA"/>
        </w:rPr>
        <w:t>нопсихологічних явищ, а також відбувається</w:t>
      </w:r>
      <w:r w:rsidR="001B4F21" w:rsidRPr="001B4F21">
        <w:rPr>
          <w:rFonts w:ascii="Times New Roman" w:hAnsi="Times New Roman" w:cs="Times New Roman"/>
          <w:sz w:val="28"/>
          <w:szCs w:val="28"/>
          <w:lang w:val="uk-UA"/>
        </w:rPr>
        <w:t xml:space="preserve"> </w:t>
      </w:r>
      <w:r w:rsidR="009475A2">
        <w:rPr>
          <w:rFonts w:ascii="Times New Roman" w:hAnsi="Times New Roman" w:cs="Times New Roman"/>
          <w:sz w:val="28"/>
          <w:szCs w:val="28"/>
          <w:lang w:val="uk-UA"/>
        </w:rPr>
        <w:t>вивчення їхнього взаємозв’язку</w:t>
      </w:r>
      <w:r w:rsidR="001B4F21" w:rsidRPr="001B4F21">
        <w:rPr>
          <w:rFonts w:ascii="Times New Roman" w:hAnsi="Times New Roman" w:cs="Times New Roman"/>
          <w:sz w:val="28"/>
          <w:szCs w:val="28"/>
          <w:lang w:val="uk-UA"/>
        </w:rPr>
        <w:t xml:space="preserve"> в аспекті індивіда та особистості, або, інакше кажучи, використовує</w:t>
      </w:r>
      <w:r w:rsidR="009475A2">
        <w:rPr>
          <w:rFonts w:ascii="Times New Roman" w:hAnsi="Times New Roman" w:cs="Times New Roman"/>
          <w:sz w:val="28"/>
          <w:szCs w:val="28"/>
          <w:lang w:val="uk-UA"/>
        </w:rPr>
        <w:t>ться</w:t>
      </w:r>
      <w:r w:rsidR="001B4F21" w:rsidRPr="001B4F21">
        <w:rPr>
          <w:rFonts w:ascii="Times New Roman" w:hAnsi="Times New Roman" w:cs="Times New Roman"/>
          <w:sz w:val="28"/>
          <w:szCs w:val="28"/>
          <w:lang w:val="uk-UA"/>
        </w:rPr>
        <w:t xml:space="preserve"> </w:t>
      </w:r>
      <w:r w:rsidR="009475A2">
        <w:rPr>
          <w:rFonts w:ascii="Times New Roman" w:hAnsi="Times New Roman" w:cs="Times New Roman"/>
          <w:sz w:val="28"/>
          <w:szCs w:val="28"/>
          <w:lang w:val="uk-UA"/>
        </w:rPr>
        <w:t>індивідуально-психологічний</w:t>
      </w:r>
      <w:r w:rsidR="001B4F21" w:rsidRPr="001B4F21">
        <w:rPr>
          <w:rFonts w:ascii="Times New Roman" w:hAnsi="Times New Roman" w:cs="Times New Roman"/>
          <w:sz w:val="28"/>
          <w:szCs w:val="28"/>
          <w:lang w:val="uk-UA"/>
        </w:rPr>
        <w:t xml:space="preserve"> підхід. </w:t>
      </w:r>
      <w:r w:rsidR="009475A2">
        <w:rPr>
          <w:rFonts w:ascii="Times New Roman" w:hAnsi="Times New Roman" w:cs="Times New Roman"/>
          <w:sz w:val="28"/>
          <w:szCs w:val="28"/>
          <w:lang w:val="uk-UA"/>
        </w:rPr>
        <w:t>В</w:t>
      </w:r>
      <w:r w:rsidR="001B4F21" w:rsidRPr="001B4F21">
        <w:rPr>
          <w:rFonts w:ascii="Times New Roman" w:hAnsi="Times New Roman" w:cs="Times New Roman"/>
          <w:sz w:val="28"/>
          <w:szCs w:val="28"/>
          <w:lang w:val="uk-UA"/>
        </w:rPr>
        <w:t>плив культури</w:t>
      </w:r>
      <w:r w:rsidR="009475A2">
        <w:rPr>
          <w:rFonts w:ascii="Times New Roman" w:hAnsi="Times New Roman" w:cs="Times New Roman"/>
          <w:sz w:val="28"/>
          <w:szCs w:val="28"/>
          <w:lang w:val="uk-UA"/>
        </w:rPr>
        <w:t xml:space="preserve"> концептуалізується як такий</w:t>
      </w:r>
      <w:r w:rsidR="001B4F21" w:rsidRPr="001B4F21">
        <w:rPr>
          <w:rFonts w:ascii="Times New Roman" w:hAnsi="Times New Roman" w:cs="Times New Roman"/>
          <w:sz w:val="28"/>
          <w:szCs w:val="28"/>
          <w:lang w:val="uk-UA"/>
        </w:rPr>
        <w:t xml:space="preserve">, </w:t>
      </w:r>
      <w:r w:rsidR="009475A2">
        <w:rPr>
          <w:rFonts w:ascii="Times New Roman" w:hAnsi="Times New Roman" w:cs="Times New Roman"/>
          <w:sz w:val="28"/>
          <w:szCs w:val="28"/>
          <w:lang w:val="uk-UA"/>
        </w:rPr>
        <w:t>що здійс</w:t>
      </w:r>
      <w:r w:rsidR="001B4F21" w:rsidRPr="001B4F21">
        <w:rPr>
          <w:rFonts w:ascii="Times New Roman" w:hAnsi="Times New Roman" w:cs="Times New Roman"/>
          <w:sz w:val="28"/>
          <w:szCs w:val="28"/>
          <w:lang w:val="uk-UA"/>
        </w:rPr>
        <w:t>нюється через універсальні механізми, які й виступають об’єктом інтересів</w:t>
      </w:r>
      <w:r w:rsidR="009475A2">
        <w:rPr>
          <w:rFonts w:ascii="Times New Roman" w:hAnsi="Times New Roman" w:cs="Times New Roman"/>
          <w:sz w:val="28"/>
          <w:szCs w:val="28"/>
          <w:lang w:val="uk-UA"/>
        </w:rPr>
        <w:t xml:space="preserve"> етнопсихології</w:t>
      </w:r>
      <w:r w:rsidR="001B4F21" w:rsidRPr="001B4F21">
        <w:rPr>
          <w:rFonts w:ascii="Times New Roman" w:hAnsi="Times New Roman" w:cs="Times New Roman"/>
          <w:sz w:val="28"/>
          <w:szCs w:val="28"/>
          <w:lang w:val="uk-UA"/>
        </w:rPr>
        <w:t>. Розг</w:t>
      </w:r>
      <w:r w:rsidR="009475A2">
        <w:rPr>
          <w:rFonts w:ascii="Times New Roman" w:hAnsi="Times New Roman" w:cs="Times New Roman"/>
          <w:sz w:val="28"/>
          <w:szCs w:val="28"/>
          <w:lang w:val="uk-UA"/>
        </w:rPr>
        <w:t>лядаючи етнопсихологію як части</w:t>
      </w:r>
      <w:r w:rsidR="001B4F21" w:rsidRPr="001B4F21">
        <w:rPr>
          <w:rFonts w:ascii="Times New Roman" w:hAnsi="Times New Roman" w:cs="Times New Roman"/>
          <w:sz w:val="28"/>
          <w:szCs w:val="28"/>
          <w:lang w:val="uk-UA"/>
        </w:rPr>
        <w:t>ну загальної психології, шука</w:t>
      </w:r>
      <w:r w:rsidR="009475A2">
        <w:rPr>
          <w:rFonts w:ascii="Times New Roman" w:hAnsi="Times New Roman" w:cs="Times New Roman"/>
          <w:sz w:val="28"/>
          <w:szCs w:val="28"/>
          <w:lang w:val="uk-UA"/>
        </w:rPr>
        <w:t>ючи психологічні універсалії,</w:t>
      </w:r>
      <w:r w:rsidR="001B4F21" w:rsidRPr="001B4F21">
        <w:rPr>
          <w:rFonts w:ascii="Times New Roman" w:hAnsi="Times New Roman" w:cs="Times New Roman"/>
          <w:sz w:val="28"/>
          <w:szCs w:val="28"/>
          <w:lang w:val="uk-UA"/>
        </w:rPr>
        <w:t xml:space="preserve"> </w:t>
      </w:r>
      <w:r w:rsidR="00D1771E">
        <w:rPr>
          <w:rFonts w:ascii="Times New Roman" w:hAnsi="Times New Roman" w:cs="Times New Roman"/>
          <w:sz w:val="28"/>
          <w:szCs w:val="28"/>
          <w:lang w:val="uk-UA"/>
        </w:rPr>
        <w:t xml:space="preserve">цей підхід забезпечує системність аналізу, адже </w:t>
      </w:r>
      <w:r w:rsidR="001B4F21" w:rsidRPr="00D1771E">
        <w:rPr>
          <w:rFonts w:ascii="Times New Roman" w:hAnsi="Times New Roman" w:cs="Times New Roman"/>
          <w:sz w:val="28"/>
          <w:szCs w:val="28"/>
          <w:lang w:val="uk-UA"/>
        </w:rPr>
        <w:t>пс</w:t>
      </w:r>
      <w:r w:rsidR="00D1771E" w:rsidRPr="00D1771E">
        <w:rPr>
          <w:rFonts w:ascii="Times New Roman" w:hAnsi="Times New Roman" w:cs="Times New Roman"/>
          <w:sz w:val="28"/>
          <w:szCs w:val="28"/>
          <w:lang w:val="uk-UA"/>
        </w:rPr>
        <w:t>ихіка і культура взаємозалежні і ство</w:t>
      </w:r>
      <w:r w:rsidR="001B4F21" w:rsidRPr="00D1771E">
        <w:rPr>
          <w:rFonts w:ascii="Times New Roman" w:hAnsi="Times New Roman" w:cs="Times New Roman"/>
          <w:sz w:val="28"/>
          <w:szCs w:val="28"/>
          <w:lang w:val="uk-UA"/>
        </w:rPr>
        <w:t xml:space="preserve">рюються через діяльність унаслідок взаємовпливу. </w:t>
      </w:r>
    </w:p>
    <w:p w14:paraId="44E0230C" w14:textId="1F9397C5" w:rsidR="001B4F21" w:rsidRPr="00D1771E" w:rsidRDefault="00D2059F" w:rsidP="00D1771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І.В</w:t>
      </w:r>
      <w:r w:rsidRPr="00937BF9">
        <w:rPr>
          <w:rFonts w:ascii="Times New Roman" w:hAnsi="Times New Roman" w:cs="Times New Roman"/>
          <w:sz w:val="28"/>
          <w:szCs w:val="28"/>
          <w:lang w:val="uk-UA"/>
        </w:rPr>
        <w:t>.</w:t>
      </w:r>
      <w:r>
        <w:rPr>
          <w:rFonts w:ascii="Times New Roman" w:hAnsi="Times New Roman" w:cs="Times New Roman"/>
          <w:sz w:val="28"/>
          <w:szCs w:val="28"/>
          <w:lang w:val="en-US"/>
        </w:rPr>
        <w:t> </w:t>
      </w:r>
      <w:r w:rsidRPr="00937BF9">
        <w:rPr>
          <w:rFonts w:ascii="Times New Roman" w:hAnsi="Times New Roman" w:cs="Times New Roman"/>
          <w:sz w:val="28"/>
          <w:szCs w:val="28"/>
          <w:lang w:val="uk-UA"/>
        </w:rPr>
        <w:t>Данилюк постулю</w:t>
      </w:r>
      <w:r>
        <w:rPr>
          <w:rFonts w:ascii="Times New Roman" w:hAnsi="Times New Roman" w:cs="Times New Roman"/>
          <w:sz w:val="28"/>
          <w:szCs w:val="28"/>
          <w:lang w:val="uk-UA"/>
        </w:rPr>
        <w:t>є, що культура і</w:t>
      </w:r>
      <w:r w:rsidR="001B4F21" w:rsidRPr="00D1771E">
        <w:rPr>
          <w:rFonts w:ascii="Times New Roman" w:hAnsi="Times New Roman" w:cs="Times New Roman"/>
          <w:sz w:val="28"/>
          <w:szCs w:val="28"/>
          <w:lang w:val="uk-UA"/>
        </w:rPr>
        <w:t xml:space="preserve"> психологія нев</w:t>
      </w:r>
      <w:r>
        <w:rPr>
          <w:rFonts w:ascii="Times New Roman" w:hAnsi="Times New Roman" w:cs="Times New Roman"/>
          <w:sz w:val="28"/>
          <w:szCs w:val="28"/>
          <w:lang w:val="uk-UA"/>
        </w:rPr>
        <w:t>іддільно пов’язані одна з одною, адже культура є од</w:t>
      </w:r>
      <w:r w:rsidR="001B4F21" w:rsidRPr="00D1771E">
        <w:rPr>
          <w:rFonts w:ascii="Times New Roman" w:hAnsi="Times New Roman" w:cs="Times New Roman"/>
          <w:sz w:val="28"/>
          <w:szCs w:val="28"/>
          <w:lang w:val="uk-UA"/>
        </w:rPr>
        <w:t>ним із найважливіших чин</w:t>
      </w:r>
      <w:r>
        <w:rPr>
          <w:rFonts w:ascii="Times New Roman" w:hAnsi="Times New Roman" w:cs="Times New Roman"/>
          <w:sz w:val="28"/>
          <w:szCs w:val="28"/>
          <w:lang w:val="uk-UA"/>
        </w:rPr>
        <w:t>ників, що формують психіку люди</w:t>
      </w:r>
      <w:r w:rsidR="00553F81">
        <w:rPr>
          <w:rFonts w:ascii="Times New Roman" w:hAnsi="Times New Roman" w:cs="Times New Roman"/>
          <w:sz w:val="28"/>
          <w:szCs w:val="28"/>
          <w:lang w:val="uk-UA"/>
        </w:rPr>
        <w:t>ни, до того ж к</w:t>
      </w:r>
      <w:r w:rsidR="001B4F21" w:rsidRPr="00D1771E">
        <w:rPr>
          <w:rFonts w:ascii="Times New Roman" w:hAnsi="Times New Roman" w:cs="Times New Roman"/>
          <w:sz w:val="28"/>
          <w:szCs w:val="28"/>
          <w:lang w:val="uk-UA"/>
        </w:rPr>
        <w:t>ультура є обов’язковою умовою становлення особистості; вона імпліцитно зберігає нормативний образ людини, а, отже, справляє визначальний вп</w:t>
      </w:r>
      <w:r w:rsidR="00553F81">
        <w:rPr>
          <w:rFonts w:ascii="Times New Roman" w:hAnsi="Times New Roman" w:cs="Times New Roman"/>
          <w:sz w:val="28"/>
          <w:szCs w:val="28"/>
          <w:lang w:val="uk-UA"/>
        </w:rPr>
        <w:t>лив на формування можливих і на</w:t>
      </w:r>
      <w:r w:rsidR="001B4F21" w:rsidRPr="00D1771E">
        <w:rPr>
          <w:rFonts w:ascii="Times New Roman" w:hAnsi="Times New Roman" w:cs="Times New Roman"/>
          <w:sz w:val="28"/>
          <w:szCs w:val="28"/>
          <w:lang w:val="uk-UA"/>
        </w:rPr>
        <w:t>лежних психологічних особливостей особистості. Суб’єктна культура є найбільш інтегра</w:t>
      </w:r>
      <w:r w:rsidR="00553F81">
        <w:rPr>
          <w:rFonts w:ascii="Times New Roman" w:hAnsi="Times New Roman" w:cs="Times New Roman"/>
          <w:sz w:val="28"/>
          <w:szCs w:val="28"/>
          <w:lang w:val="uk-UA"/>
        </w:rPr>
        <w:t>льним поняттям у взаємозв’язку «культура і психологія», до неї</w:t>
      </w:r>
      <w:r w:rsidR="001B4F21" w:rsidRPr="00D1771E">
        <w:rPr>
          <w:rFonts w:ascii="Times New Roman" w:hAnsi="Times New Roman" w:cs="Times New Roman"/>
          <w:sz w:val="28"/>
          <w:szCs w:val="28"/>
          <w:lang w:val="uk-UA"/>
        </w:rPr>
        <w:t xml:space="preserve"> відносяться всі уявлення, ідеї та вірування, які є об’єднавчими для того чи того народу і ч</w:t>
      </w:r>
      <w:r w:rsidR="00553F81">
        <w:rPr>
          <w:rFonts w:ascii="Times New Roman" w:hAnsi="Times New Roman" w:cs="Times New Roman"/>
          <w:sz w:val="28"/>
          <w:szCs w:val="28"/>
          <w:lang w:val="uk-UA"/>
        </w:rPr>
        <w:t>инять безпосередній вплив на по</w:t>
      </w:r>
      <w:r w:rsidR="001B4F21" w:rsidRPr="00D1771E">
        <w:rPr>
          <w:rFonts w:ascii="Times New Roman" w:hAnsi="Times New Roman" w:cs="Times New Roman"/>
          <w:sz w:val="28"/>
          <w:szCs w:val="28"/>
          <w:lang w:val="uk-UA"/>
        </w:rPr>
        <w:t xml:space="preserve">ведінку і діяльність його </w:t>
      </w:r>
      <w:r w:rsidR="001B4F21" w:rsidRPr="00D1771E">
        <w:rPr>
          <w:rFonts w:ascii="Times New Roman" w:hAnsi="Times New Roman" w:cs="Times New Roman"/>
          <w:sz w:val="28"/>
          <w:szCs w:val="28"/>
          <w:lang w:val="uk-UA"/>
        </w:rPr>
        <w:lastRenderedPageBreak/>
        <w:t>членів.</w:t>
      </w:r>
      <w:r w:rsidR="00553F81">
        <w:rPr>
          <w:rFonts w:ascii="Times New Roman" w:hAnsi="Times New Roman" w:cs="Times New Roman"/>
          <w:sz w:val="28"/>
          <w:szCs w:val="28"/>
          <w:lang w:val="uk-UA"/>
        </w:rPr>
        <w:t xml:space="preserve"> Згідно вченому «в</w:t>
      </w:r>
      <w:r w:rsidR="001B4F21" w:rsidRPr="00D1771E">
        <w:rPr>
          <w:rFonts w:ascii="Times New Roman" w:hAnsi="Times New Roman" w:cs="Times New Roman"/>
          <w:sz w:val="28"/>
          <w:szCs w:val="28"/>
          <w:lang w:val="uk-UA"/>
        </w:rPr>
        <w:t xml:space="preserve">заємозв’язок культури та психології двосторонній: з </w:t>
      </w:r>
      <w:r w:rsidR="000E09C8">
        <w:rPr>
          <w:rFonts w:ascii="Times New Roman" w:hAnsi="Times New Roman" w:cs="Times New Roman"/>
          <w:sz w:val="28"/>
          <w:szCs w:val="28"/>
          <w:lang w:val="uk-UA"/>
        </w:rPr>
        <w:t>одно</w:t>
      </w:r>
      <w:r w:rsidR="001B4F21" w:rsidRPr="00D1771E">
        <w:rPr>
          <w:rFonts w:ascii="Times New Roman" w:hAnsi="Times New Roman" w:cs="Times New Roman"/>
          <w:sz w:val="28"/>
          <w:szCs w:val="28"/>
          <w:lang w:val="uk-UA"/>
        </w:rPr>
        <w:t>го боку, культура складається із норм, які визначают</w:t>
      </w:r>
      <w:r w:rsidR="00E46F8C">
        <w:rPr>
          <w:rFonts w:ascii="Times New Roman" w:hAnsi="Times New Roman" w:cs="Times New Roman"/>
          <w:sz w:val="28"/>
          <w:szCs w:val="28"/>
          <w:lang w:val="uk-UA"/>
        </w:rPr>
        <w:t>ь по</w:t>
      </w:r>
      <w:r w:rsidR="001B4F21" w:rsidRPr="00D1771E">
        <w:rPr>
          <w:rFonts w:ascii="Times New Roman" w:hAnsi="Times New Roman" w:cs="Times New Roman"/>
          <w:sz w:val="28"/>
          <w:szCs w:val="28"/>
          <w:lang w:val="uk-UA"/>
        </w:rPr>
        <w:t>ведінку людини, тобто об’єктивовані форми духовної культури формують особливості поведін</w:t>
      </w:r>
      <w:r w:rsidR="00E46F8C">
        <w:rPr>
          <w:rFonts w:ascii="Times New Roman" w:hAnsi="Times New Roman" w:cs="Times New Roman"/>
          <w:sz w:val="28"/>
          <w:szCs w:val="28"/>
          <w:lang w:val="uk-UA"/>
        </w:rPr>
        <w:t>ки особистості та зміст її внут</w:t>
      </w:r>
      <w:r w:rsidR="001B4F21" w:rsidRPr="00D1771E">
        <w:rPr>
          <w:rFonts w:ascii="Times New Roman" w:hAnsi="Times New Roman" w:cs="Times New Roman"/>
          <w:sz w:val="28"/>
          <w:szCs w:val="28"/>
          <w:lang w:val="uk-UA"/>
        </w:rPr>
        <w:t xml:space="preserve">рішніх переживань, з іншого — вона ж виникає внаслідок діяльності людей, включаючи </w:t>
      </w:r>
      <w:r w:rsidR="00553F81">
        <w:rPr>
          <w:rFonts w:ascii="Times New Roman" w:hAnsi="Times New Roman" w:cs="Times New Roman"/>
          <w:sz w:val="28"/>
          <w:szCs w:val="28"/>
          <w:lang w:val="uk-UA"/>
        </w:rPr>
        <w:t>її втілення в матеріальних засо</w:t>
      </w:r>
      <w:r w:rsidR="00553F81" w:rsidRPr="00E46F8C">
        <w:rPr>
          <w:rFonts w:ascii="Times New Roman" w:hAnsi="Times New Roman" w:cs="Times New Roman"/>
          <w:sz w:val="28"/>
          <w:szCs w:val="28"/>
          <w:lang w:val="uk-UA"/>
        </w:rPr>
        <w:t>бах. Культура не тільки дає засоби для задоволення</w:t>
      </w:r>
      <w:r w:rsidR="00D414B6">
        <w:rPr>
          <w:rFonts w:ascii="Times New Roman" w:hAnsi="Times New Roman" w:cs="Times New Roman"/>
          <w:sz w:val="28"/>
          <w:szCs w:val="28"/>
          <w:lang w:val="en-US"/>
        </w:rPr>
        <w:t> </w:t>
      </w:r>
      <w:r w:rsidR="00553F81" w:rsidRPr="00E46F8C">
        <w:rPr>
          <w:rFonts w:ascii="Times New Roman" w:hAnsi="Times New Roman" w:cs="Times New Roman"/>
          <w:sz w:val="28"/>
          <w:szCs w:val="28"/>
          <w:lang w:val="uk-UA"/>
        </w:rPr>
        <w:t>потреб, а й продукує самі потреби, цінності, ідеали тощо</w:t>
      </w:r>
      <w:r w:rsidR="00E46F8C">
        <w:rPr>
          <w:rFonts w:ascii="Times New Roman" w:hAnsi="Times New Roman" w:cs="Times New Roman"/>
          <w:sz w:val="28"/>
          <w:szCs w:val="28"/>
          <w:lang w:val="uk-UA"/>
        </w:rPr>
        <w:t xml:space="preserve">» </w:t>
      </w:r>
      <w:r w:rsidR="00B6561D" w:rsidRPr="00937BF9">
        <w:rPr>
          <w:rFonts w:ascii="Times New Roman" w:hAnsi="Times New Roman" w:cs="Times New Roman"/>
          <w:sz w:val="28"/>
          <w:szCs w:val="28"/>
        </w:rPr>
        <w:t>[</w:t>
      </w:r>
      <w:r w:rsidR="00B6561D">
        <w:rPr>
          <w:rFonts w:ascii="Times New Roman" w:hAnsi="Times New Roman" w:cs="Times New Roman"/>
          <w:sz w:val="28"/>
          <w:szCs w:val="28"/>
          <w:lang w:val="uk-UA"/>
        </w:rPr>
        <w:t>35</w:t>
      </w:r>
      <w:r w:rsidR="00E46F8C" w:rsidRPr="00937BF9">
        <w:rPr>
          <w:rFonts w:ascii="Times New Roman" w:hAnsi="Times New Roman" w:cs="Times New Roman"/>
          <w:sz w:val="28"/>
          <w:szCs w:val="28"/>
        </w:rPr>
        <w:t xml:space="preserve">, </w:t>
      </w:r>
      <w:r w:rsidR="00E46F8C">
        <w:rPr>
          <w:rFonts w:ascii="Times New Roman" w:hAnsi="Times New Roman" w:cs="Times New Roman"/>
          <w:sz w:val="28"/>
          <w:szCs w:val="28"/>
          <w:lang w:val="uk-UA"/>
        </w:rPr>
        <w:t>С.</w:t>
      </w:r>
      <w:r w:rsidR="00D414B6">
        <w:rPr>
          <w:rFonts w:ascii="Times New Roman" w:hAnsi="Times New Roman" w:cs="Times New Roman"/>
          <w:sz w:val="28"/>
          <w:szCs w:val="28"/>
          <w:lang w:val="en-US"/>
        </w:rPr>
        <w:t> </w:t>
      </w:r>
      <w:r w:rsidR="00E46F8C">
        <w:rPr>
          <w:rFonts w:ascii="Times New Roman" w:hAnsi="Times New Roman" w:cs="Times New Roman"/>
          <w:sz w:val="28"/>
          <w:szCs w:val="28"/>
          <w:lang w:val="uk-UA"/>
        </w:rPr>
        <w:t>367 – 368</w:t>
      </w:r>
      <w:r w:rsidR="00E46F8C" w:rsidRPr="00937BF9">
        <w:rPr>
          <w:rFonts w:ascii="Times New Roman" w:hAnsi="Times New Roman" w:cs="Times New Roman"/>
          <w:sz w:val="28"/>
          <w:szCs w:val="28"/>
        </w:rPr>
        <w:t>]</w:t>
      </w:r>
      <w:r w:rsidR="00553F81" w:rsidRPr="00E46F8C">
        <w:rPr>
          <w:rFonts w:ascii="Times New Roman" w:hAnsi="Times New Roman" w:cs="Times New Roman"/>
          <w:sz w:val="28"/>
          <w:szCs w:val="28"/>
          <w:lang w:val="uk-UA"/>
        </w:rPr>
        <w:t>.</w:t>
      </w:r>
    </w:p>
    <w:p w14:paraId="18FBC224" w14:textId="3D19DC3D" w:rsidR="00AC22D3" w:rsidRDefault="00AC22D3" w:rsidP="00AC22D3">
      <w:pPr>
        <w:spacing w:after="0" w:line="360" w:lineRule="auto"/>
        <w:ind w:firstLine="708"/>
        <w:jc w:val="both"/>
        <w:rPr>
          <w:rFonts w:ascii="Times New Roman" w:hAnsi="Times New Roman" w:cs="Times New Roman"/>
          <w:sz w:val="28"/>
          <w:szCs w:val="28"/>
          <w:lang w:val="uk-UA"/>
        </w:rPr>
      </w:pPr>
      <w:r w:rsidRPr="00AC22D3">
        <w:rPr>
          <w:rFonts w:ascii="Times New Roman" w:hAnsi="Times New Roman"/>
          <w:b/>
          <w:color w:val="000000"/>
          <w:sz w:val="28"/>
          <w:szCs w:val="28"/>
          <w:lang w:val="uk-UA"/>
        </w:rPr>
        <w:t>Онтопсихологічний підхід.</w:t>
      </w:r>
      <w:r>
        <w:rPr>
          <w:rFonts w:ascii="Times New Roman" w:hAnsi="Times New Roman"/>
          <w:b/>
          <w:color w:val="000000"/>
          <w:sz w:val="28"/>
          <w:szCs w:val="28"/>
          <w:lang w:val="uk-UA"/>
        </w:rPr>
        <w:t xml:space="preserve"> </w:t>
      </w:r>
      <w:r w:rsidR="00553F81">
        <w:rPr>
          <w:rFonts w:ascii="Times New Roman" w:hAnsi="Times New Roman" w:cs="Times New Roman"/>
          <w:sz w:val="28"/>
          <w:szCs w:val="28"/>
          <w:lang w:val="uk-UA"/>
        </w:rPr>
        <w:t xml:space="preserve">Важливе для вивчення символічної реальності </w:t>
      </w:r>
      <w:r w:rsidRPr="00937BF9">
        <w:rPr>
          <w:rFonts w:ascii="Times New Roman" w:hAnsi="Times New Roman" w:cs="Times New Roman"/>
          <w:sz w:val="28"/>
          <w:szCs w:val="28"/>
          <w:lang w:val="uk-UA"/>
        </w:rPr>
        <w:t>уявлення про сновидіння пропонує школа онтопсихології А.Менегетті. Тут сновидіння розглядається як відповідь на будь-яку «кричущу» про себе необхідність, що відображає «справжню правду» про життя суб'єкта [</w:t>
      </w:r>
      <w:r w:rsidR="00B6561D">
        <w:rPr>
          <w:rFonts w:ascii="Times New Roman" w:hAnsi="Times New Roman" w:cs="Times New Roman"/>
          <w:sz w:val="28"/>
          <w:szCs w:val="28"/>
          <w:lang w:val="uk-UA"/>
        </w:rPr>
        <w:t>69</w:t>
      </w:r>
      <w:r w:rsidRPr="00937BF9">
        <w:rPr>
          <w:rFonts w:ascii="Times New Roman" w:hAnsi="Times New Roman" w:cs="Times New Roman"/>
          <w:sz w:val="28"/>
          <w:szCs w:val="28"/>
          <w:lang w:val="uk-UA"/>
        </w:rPr>
        <w:t>]. Образи сновидінь відображають життєву ситуацію суб'єкта, стан його ментального і фізичного здоров'я, відносини з іншими людьми, а породжуються вони сутністю людини і сповнені особистісного сенсу суб'єкта [</w:t>
      </w:r>
      <w:r w:rsidR="00B6561D">
        <w:rPr>
          <w:rFonts w:ascii="Times New Roman" w:hAnsi="Times New Roman" w:cs="Times New Roman"/>
          <w:sz w:val="28"/>
          <w:szCs w:val="28"/>
          <w:lang w:val="uk-UA"/>
        </w:rPr>
        <w:t>68</w:t>
      </w:r>
      <w:r w:rsidRPr="00937BF9">
        <w:rPr>
          <w:rFonts w:ascii="Times New Roman" w:hAnsi="Times New Roman" w:cs="Times New Roman"/>
          <w:sz w:val="28"/>
          <w:szCs w:val="28"/>
          <w:lang w:val="uk-UA"/>
        </w:rPr>
        <w:t xml:space="preserve">]. </w:t>
      </w:r>
      <w:r w:rsidRPr="00A21F3E">
        <w:rPr>
          <w:rFonts w:ascii="Times New Roman" w:hAnsi="Times New Roman" w:cs="Times New Roman"/>
          <w:sz w:val="28"/>
          <w:szCs w:val="28"/>
        </w:rPr>
        <w:t xml:space="preserve">Можна </w:t>
      </w:r>
      <w:r w:rsidR="00553F81">
        <w:rPr>
          <w:rFonts w:ascii="Times New Roman" w:hAnsi="Times New Roman" w:cs="Times New Roman"/>
          <w:sz w:val="28"/>
          <w:szCs w:val="28"/>
          <w:lang w:val="uk-UA"/>
        </w:rPr>
        <w:t>зазначити</w:t>
      </w:r>
      <w:r w:rsidRPr="00A21F3E">
        <w:rPr>
          <w:rFonts w:ascii="Times New Roman" w:hAnsi="Times New Roman" w:cs="Times New Roman"/>
          <w:sz w:val="28"/>
          <w:szCs w:val="28"/>
        </w:rPr>
        <w:t xml:space="preserve">, що </w:t>
      </w:r>
      <w:r w:rsidR="00553F81">
        <w:rPr>
          <w:rFonts w:ascii="Times New Roman" w:hAnsi="Times New Roman" w:cs="Times New Roman"/>
          <w:sz w:val="28"/>
          <w:szCs w:val="28"/>
          <w:lang w:val="uk-UA"/>
        </w:rPr>
        <w:t xml:space="preserve">наведена </w:t>
      </w:r>
      <w:r w:rsidRPr="00A21F3E">
        <w:rPr>
          <w:rFonts w:ascii="Times New Roman" w:hAnsi="Times New Roman" w:cs="Times New Roman"/>
          <w:sz w:val="28"/>
          <w:szCs w:val="28"/>
        </w:rPr>
        <w:t>концепція А. Менегетті практично</w:t>
      </w:r>
      <w:r w:rsidR="00553F81">
        <w:rPr>
          <w:rFonts w:ascii="Times New Roman" w:hAnsi="Times New Roman" w:cs="Times New Roman"/>
          <w:sz w:val="28"/>
          <w:szCs w:val="28"/>
        </w:rPr>
        <w:t xml:space="preserve"> є повторенням ідей К.</w:t>
      </w:r>
      <w:r w:rsidR="00553F81">
        <w:rPr>
          <w:rFonts w:ascii="Times New Roman" w:hAnsi="Times New Roman" w:cs="Times New Roman"/>
          <w:sz w:val="28"/>
          <w:szCs w:val="28"/>
          <w:lang w:val="uk-UA"/>
        </w:rPr>
        <w:t> </w:t>
      </w:r>
      <w:r w:rsidRPr="00A21F3E">
        <w:rPr>
          <w:rFonts w:ascii="Times New Roman" w:hAnsi="Times New Roman" w:cs="Times New Roman"/>
          <w:sz w:val="28"/>
          <w:szCs w:val="28"/>
        </w:rPr>
        <w:t>Г. Юнга про компенсаторний характер сновидіння.</w:t>
      </w:r>
      <w:r>
        <w:rPr>
          <w:rFonts w:ascii="Times New Roman" w:hAnsi="Times New Roman" w:cs="Times New Roman"/>
          <w:sz w:val="28"/>
          <w:szCs w:val="28"/>
          <w:lang w:val="uk-UA"/>
        </w:rPr>
        <w:t xml:space="preserve"> </w:t>
      </w:r>
    </w:p>
    <w:p w14:paraId="4DF38C75" w14:textId="6DDFCF5F" w:rsidR="0038284B" w:rsidRPr="00415A46" w:rsidRDefault="0038284B" w:rsidP="0038284B">
      <w:pPr>
        <w:spacing w:after="0" w:line="360" w:lineRule="auto"/>
        <w:ind w:firstLine="708"/>
        <w:jc w:val="both"/>
        <w:rPr>
          <w:rFonts w:ascii="Times New Roman" w:hAnsi="Times New Roman" w:cs="Times New Roman"/>
          <w:sz w:val="28"/>
          <w:szCs w:val="28"/>
          <w:lang w:val="uk-UA"/>
        </w:rPr>
      </w:pPr>
      <w:r w:rsidRPr="00415A46">
        <w:rPr>
          <w:rFonts w:ascii="Times New Roman" w:hAnsi="Times New Roman" w:cs="Times New Roman"/>
          <w:sz w:val="28"/>
          <w:szCs w:val="28"/>
          <w:lang w:val="uk-UA"/>
        </w:rPr>
        <w:t>Чільне місце в дослідженні зай</w:t>
      </w:r>
      <w:r w:rsidR="00AC22D3">
        <w:rPr>
          <w:rFonts w:ascii="Times New Roman" w:hAnsi="Times New Roman" w:cs="Times New Roman"/>
          <w:sz w:val="28"/>
          <w:szCs w:val="28"/>
          <w:lang w:val="uk-UA"/>
        </w:rPr>
        <w:t>мають</w:t>
      </w:r>
      <w:r w:rsidRPr="00415A46">
        <w:rPr>
          <w:rFonts w:ascii="Times New Roman" w:hAnsi="Times New Roman" w:cs="Times New Roman"/>
          <w:sz w:val="28"/>
          <w:szCs w:val="28"/>
          <w:lang w:val="uk-UA"/>
        </w:rPr>
        <w:t xml:space="preserve"> </w:t>
      </w:r>
      <w:r w:rsidR="00AC22D3" w:rsidRPr="00AC22D3">
        <w:rPr>
          <w:rFonts w:ascii="Times New Roman" w:eastAsia="Times New Roman" w:hAnsi="Times New Roman" w:cs="Times New Roman"/>
          <w:b/>
          <w:sz w:val="28"/>
          <w:szCs w:val="28"/>
          <w:lang w:val="uk-UA" w:eastAsia="zh-CN"/>
        </w:rPr>
        <w:t>сучасні теорій копінгу</w:t>
      </w:r>
      <w:r w:rsidR="00AC22D3" w:rsidRPr="00804A90">
        <w:rPr>
          <w:rFonts w:ascii="Times New Roman" w:eastAsia="Times New Roman" w:hAnsi="Times New Roman" w:cs="Times New Roman"/>
          <w:sz w:val="28"/>
          <w:szCs w:val="28"/>
          <w:lang w:val="uk-UA" w:eastAsia="zh-CN"/>
        </w:rPr>
        <w:t xml:space="preserve"> </w:t>
      </w:r>
      <w:r w:rsidR="002045F2">
        <w:rPr>
          <w:rFonts w:ascii="Times New Roman" w:hAnsi="Times New Roman" w:cs="Times New Roman"/>
          <w:sz w:val="28"/>
          <w:szCs w:val="28"/>
          <w:lang w:val="uk-UA"/>
        </w:rPr>
        <w:t>Р.С. Лазаруса [</w:t>
      </w:r>
      <w:r w:rsidR="00B6561D">
        <w:rPr>
          <w:rFonts w:ascii="Times New Roman" w:hAnsi="Times New Roman" w:cs="Times New Roman"/>
          <w:sz w:val="28"/>
          <w:szCs w:val="28"/>
          <w:lang w:val="uk-UA"/>
        </w:rPr>
        <w:t>183</w:t>
      </w:r>
      <w:r w:rsidRPr="00415A46">
        <w:rPr>
          <w:rFonts w:ascii="Times New Roman" w:hAnsi="Times New Roman" w:cs="Times New Roman"/>
          <w:sz w:val="28"/>
          <w:szCs w:val="28"/>
          <w:lang w:val="uk-UA"/>
        </w:rPr>
        <w:t xml:space="preserve">]. В основі цієї теорії лежать положення про роль суб'єктивної пізнавальної оцінки загрози несприятливого впливу і власної можливості подолання стресу індивідом. Загроза розглядається як стан очікування суб'єктом шкідливого, небажаного впливу зовнішніх умов і стимулів певного виду. Р.С. Лазарус висловив припущення про те, що адаптація до середовища визначається емоціями. Загроза породжує захисну діяльність або захисні імпульси, що володіють тими ж характеристиками, які зазвичай приписуються емоційним станам. Вони спрямовані на усунення або зменшення передбачуваних небезпечних впливів і виражаються в різному ставленні до останніх, наприклад, в запереченні, подоланні ситуації або прийняття її. Природа захисних механізмів залежить як від ситуаційних </w:t>
      </w:r>
      <w:r w:rsidRPr="00415A46">
        <w:rPr>
          <w:rFonts w:ascii="Times New Roman" w:hAnsi="Times New Roman" w:cs="Times New Roman"/>
          <w:sz w:val="28"/>
          <w:szCs w:val="28"/>
          <w:lang w:val="uk-UA"/>
        </w:rPr>
        <w:lastRenderedPageBreak/>
        <w:t>(характер стимулу, його локалізація, тимчасові характеристики тощо), так і особистісних чинників (інтелектуальні можливості суб'єкта, мотивація, минулий досвід, перевагу тих чи інших захисних реакцій, переконання, що утримують від деяких рішень тощо).</w:t>
      </w:r>
    </w:p>
    <w:p w14:paraId="1C54562C" w14:textId="6BA71305" w:rsidR="0038284B" w:rsidRPr="00415A46" w:rsidRDefault="0038284B" w:rsidP="0038284B">
      <w:pPr>
        <w:spacing w:after="0" w:line="360" w:lineRule="auto"/>
        <w:ind w:firstLine="708"/>
        <w:jc w:val="both"/>
        <w:rPr>
          <w:rFonts w:ascii="Times New Roman" w:hAnsi="Times New Roman" w:cs="Times New Roman"/>
          <w:sz w:val="28"/>
          <w:szCs w:val="28"/>
          <w:lang w:val="uk-UA"/>
        </w:rPr>
      </w:pPr>
      <w:r w:rsidRPr="00415A46">
        <w:rPr>
          <w:rFonts w:ascii="Times New Roman" w:hAnsi="Times New Roman" w:cs="Times New Roman"/>
          <w:sz w:val="28"/>
          <w:szCs w:val="28"/>
          <w:lang w:val="uk-UA"/>
        </w:rPr>
        <w:t>В трансакційній теорії когнітивні процеси обумовлюють як якість, так і інтенсивність емоційних реакці</w:t>
      </w:r>
      <w:r>
        <w:rPr>
          <w:rFonts w:ascii="Times New Roman" w:hAnsi="Times New Roman" w:cs="Times New Roman"/>
          <w:sz w:val="28"/>
          <w:szCs w:val="28"/>
          <w:lang w:val="uk-UA"/>
        </w:rPr>
        <w:t>й. Якість і інтенсивність емоцій</w:t>
      </w:r>
      <w:r w:rsidRPr="00415A46">
        <w:rPr>
          <w:rFonts w:ascii="Times New Roman" w:hAnsi="Times New Roman" w:cs="Times New Roman"/>
          <w:sz w:val="28"/>
          <w:szCs w:val="28"/>
          <w:lang w:val="uk-UA"/>
        </w:rPr>
        <w:t xml:space="preserve"> і резул</w:t>
      </w:r>
      <w:r>
        <w:rPr>
          <w:rFonts w:ascii="Times New Roman" w:hAnsi="Times New Roman" w:cs="Times New Roman"/>
          <w:sz w:val="28"/>
          <w:szCs w:val="28"/>
          <w:lang w:val="uk-UA"/>
        </w:rPr>
        <w:t xml:space="preserve">ьтуюча </w:t>
      </w:r>
      <w:r w:rsidRPr="00415A46">
        <w:rPr>
          <w:rFonts w:ascii="Times New Roman" w:hAnsi="Times New Roman" w:cs="Times New Roman"/>
          <w:sz w:val="28"/>
          <w:szCs w:val="28"/>
          <w:lang w:val="uk-UA"/>
        </w:rPr>
        <w:t>поведінка залежать від когнітивної оцінки з</w:t>
      </w:r>
      <w:r>
        <w:rPr>
          <w:rFonts w:ascii="Times New Roman" w:hAnsi="Times New Roman" w:cs="Times New Roman"/>
          <w:sz w:val="28"/>
          <w:szCs w:val="28"/>
          <w:lang w:val="uk-UA"/>
        </w:rPr>
        <w:t>начущості реальної</w:t>
      </w:r>
      <w:r w:rsidRPr="00415A46">
        <w:rPr>
          <w:rFonts w:ascii="Times New Roman" w:hAnsi="Times New Roman" w:cs="Times New Roman"/>
          <w:sz w:val="28"/>
          <w:szCs w:val="28"/>
          <w:lang w:val="uk-UA"/>
        </w:rPr>
        <w:t xml:space="preserve"> або антиципативної взаємодії із середовищем, яка визначається виходячи з благополуччя особистості. Положення трансакційної теорії психологічного стресу застосовується в актуальному дисертаційному дослідженні для формалізації копінг-стратегій як відповідей індивіду на стрес в умовах загрози безпеки</w:t>
      </w:r>
      <w:r w:rsidR="002045F2">
        <w:rPr>
          <w:rFonts w:ascii="Times New Roman" w:hAnsi="Times New Roman" w:cs="Times New Roman"/>
          <w:sz w:val="28"/>
          <w:szCs w:val="28"/>
          <w:lang w:val="uk-UA"/>
        </w:rPr>
        <w:t xml:space="preserve"> [</w:t>
      </w:r>
      <w:r w:rsidR="00B6561D">
        <w:rPr>
          <w:rFonts w:ascii="Times New Roman" w:hAnsi="Times New Roman" w:cs="Times New Roman"/>
          <w:sz w:val="28"/>
          <w:szCs w:val="28"/>
          <w:lang w:val="uk-UA"/>
        </w:rPr>
        <w:t>183</w:t>
      </w:r>
      <w:r w:rsidRPr="00415A46">
        <w:rPr>
          <w:rFonts w:ascii="Times New Roman" w:hAnsi="Times New Roman" w:cs="Times New Roman"/>
          <w:sz w:val="28"/>
          <w:szCs w:val="28"/>
          <w:lang w:val="uk-UA"/>
        </w:rPr>
        <w:t xml:space="preserve">]. </w:t>
      </w:r>
      <w:r w:rsidRPr="007E09E1">
        <w:rPr>
          <w:rFonts w:ascii="Times New Roman" w:hAnsi="Times New Roman"/>
          <w:sz w:val="28"/>
          <w:szCs w:val="28"/>
          <w:lang w:val="uk-UA"/>
        </w:rPr>
        <w:t>Вслід за С. Фолкман і Р.С. Лазарусом ми виділяємо такі види копінг-ресурсів: фізичні (здоров’я, витривалість); соціальні (індивідуальне соціальне середовище); психологічні (переконання, стійка самооцінка, товариськість, інтелект, мораль, гумор); матеріальні (гроші, обладнання)</w:t>
      </w:r>
      <w:r>
        <w:rPr>
          <w:rFonts w:ascii="Times New Roman" w:hAnsi="Times New Roman"/>
          <w:sz w:val="28"/>
          <w:szCs w:val="28"/>
          <w:lang w:val="uk-UA"/>
        </w:rPr>
        <w:t xml:space="preserve"> </w:t>
      </w:r>
      <w:r w:rsidRPr="0004003D">
        <w:rPr>
          <w:rFonts w:ascii="Times New Roman" w:eastAsia="Calibri" w:hAnsi="Times New Roman" w:cs="Times New Roman"/>
          <w:sz w:val="28"/>
          <w:szCs w:val="28"/>
          <w:lang w:val="uk-UA" w:eastAsia="en-US"/>
        </w:rPr>
        <w:t>[</w:t>
      </w:r>
      <w:r w:rsidR="00B6561D">
        <w:rPr>
          <w:rFonts w:ascii="Times New Roman" w:eastAsia="Calibri" w:hAnsi="Times New Roman" w:cs="Times New Roman"/>
          <w:sz w:val="28"/>
          <w:szCs w:val="28"/>
          <w:lang w:val="uk-UA" w:eastAsia="en-US"/>
        </w:rPr>
        <w:t>160</w:t>
      </w:r>
      <w:r>
        <w:rPr>
          <w:rFonts w:ascii="Times New Roman" w:eastAsia="Calibri" w:hAnsi="Times New Roman" w:cs="Times New Roman"/>
          <w:sz w:val="28"/>
          <w:szCs w:val="28"/>
          <w:lang w:val="uk-UA" w:eastAsia="en-US"/>
        </w:rPr>
        <w:t>]</w:t>
      </w:r>
      <w:r w:rsidRPr="007E09E1">
        <w:rPr>
          <w:rFonts w:ascii="Times New Roman" w:hAnsi="Times New Roman"/>
          <w:sz w:val="28"/>
          <w:szCs w:val="28"/>
          <w:lang w:val="uk-UA"/>
        </w:rPr>
        <w:t>.</w:t>
      </w:r>
    </w:p>
    <w:p w14:paraId="756F5EA8" w14:textId="2B41D841" w:rsidR="00E05CA1" w:rsidRPr="005B1A07" w:rsidRDefault="00E05CA1" w:rsidP="00E05CA1">
      <w:pPr>
        <w:spacing w:after="0" w:line="360" w:lineRule="auto"/>
        <w:ind w:firstLine="708"/>
        <w:jc w:val="both"/>
        <w:rPr>
          <w:rFonts w:ascii="Times New Roman" w:hAnsi="Times New Roman"/>
          <w:sz w:val="28"/>
          <w:szCs w:val="28"/>
          <w:lang w:val="uk-UA"/>
        </w:rPr>
      </w:pPr>
      <w:r w:rsidRPr="00E05CA1">
        <w:rPr>
          <w:rFonts w:ascii="Times New Roman" w:hAnsi="Times New Roman" w:cs="Times New Roman"/>
          <w:sz w:val="28"/>
          <w:szCs w:val="28"/>
          <w:lang w:val="uk-UA"/>
        </w:rPr>
        <w:t xml:space="preserve">Н.В. Родіна запропонувала системну модель копінгу, реалізовану в парадигмі </w:t>
      </w:r>
      <w:r w:rsidRPr="005B1A07">
        <w:rPr>
          <w:rFonts w:ascii="Times New Roman" w:hAnsi="Times New Roman"/>
          <w:sz w:val="28"/>
          <w:szCs w:val="28"/>
          <w:lang w:val="uk-UA"/>
        </w:rPr>
        <w:t>психодинамічного підходу. Стресова ситуація, будучи критичним впливом середовища, апелює, у першу чергу, до неусвідомлюваного рівня особистості. Вплив несвідомого на свідомий рівень психіки модерується різними вимогами соціального середовища. Свідомість, у свою чергу, виступає як фільтр, селективно пропускаючи крізь себе актуальні несвідомі потреби, які створюють різноманітні варіанти подолання стресу. Здійснюваний копінг може більш-менш успішно сприяти вирішенню стресової ситуації, тим самим приводячи суб'єкта подолання до необхідного результату [</w:t>
      </w:r>
      <w:r w:rsidR="00B6561D">
        <w:rPr>
          <w:rFonts w:ascii="Times New Roman" w:hAnsi="Times New Roman"/>
          <w:sz w:val="28"/>
          <w:szCs w:val="28"/>
          <w:lang w:val="uk-UA"/>
        </w:rPr>
        <w:t>90, 94, 95, 96</w:t>
      </w:r>
      <w:r w:rsidR="00C657AA" w:rsidRPr="005B1A07">
        <w:rPr>
          <w:rFonts w:ascii="Times New Roman" w:hAnsi="Times New Roman"/>
          <w:sz w:val="28"/>
          <w:szCs w:val="28"/>
          <w:lang w:val="uk-UA"/>
        </w:rPr>
        <w:t>]</w:t>
      </w:r>
      <w:r w:rsidR="005B1A07">
        <w:rPr>
          <w:rFonts w:ascii="Times New Roman" w:hAnsi="Times New Roman"/>
          <w:sz w:val="28"/>
          <w:szCs w:val="28"/>
          <w:lang w:val="uk-UA"/>
        </w:rPr>
        <w:t>.</w:t>
      </w:r>
    </w:p>
    <w:p w14:paraId="332AB62C" w14:textId="7B607C08" w:rsidR="009F0B07" w:rsidRDefault="00E05CA1" w:rsidP="00E05CA1">
      <w:pPr>
        <w:spacing w:after="0" w:line="360" w:lineRule="auto"/>
        <w:ind w:firstLine="708"/>
        <w:jc w:val="both"/>
        <w:rPr>
          <w:rFonts w:ascii="Times New Roman" w:hAnsi="Times New Roman" w:cs="Times New Roman"/>
          <w:sz w:val="28"/>
          <w:szCs w:val="28"/>
          <w:lang w:val="uk-UA"/>
        </w:rPr>
      </w:pPr>
      <w:r w:rsidRPr="005B1A07">
        <w:rPr>
          <w:rFonts w:ascii="Times New Roman" w:hAnsi="Times New Roman"/>
          <w:sz w:val="28"/>
          <w:szCs w:val="28"/>
          <w:lang w:val="uk-UA"/>
        </w:rPr>
        <w:t>Б.В. Біроном</w:t>
      </w:r>
      <w:r w:rsidRPr="00E05CA1">
        <w:rPr>
          <w:rFonts w:ascii="Times New Roman" w:hAnsi="Times New Roman" w:cs="Times New Roman"/>
          <w:sz w:val="28"/>
          <w:szCs w:val="28"/>
          <w:lang w:val="uk-UA"/>
        </w:rPr>
        <w:t xml:space="preserve"> запропоновано модель конструктів подолання стресу у системі двох просторових вимірів: ситуативність-диспозиційність та детермінованість-саморух. Перший блок становлять навчена ресурсність, реактивний копінг – уникання та антиципаторно-превентивний копінг. </w:t>
      </w:r>
      <w:r w:rsidRPr="00E05CA1">
        <w:rPr>
          <w:rFonts w:ascii="Times New Roman" w:hAnsi="Times New Roman" w:cs="Times New Roman"/>
          <w:sz w:val="28"/>
          <w:szCs w:val="28"/>
          <w:lang w:val="uk-UA"/>
        </w:rPr>
        <w:lastRenderedPageBreak/>
        <w:t>Другий блок представлено єдиним елементом – загальною самоефективністю. Третій блок сформовано змінними, які характеризуються переважанням ситуативної детермінації та помірний рівень довільності, а саме: реактивний копінг – пошук підтримки, прийняття зовнішнього впливу, відчуття когеренції. Четвертий блок є найменш детермінованим з боку первинних предикторів і характеризується деяким переважанням диспозиційної детермінації. Його склад становлять такі конструкти подолання, як проактивний копінг, проактивна установка та автентичне життя [</w:t>
      </w:r>
      <w:r w:rsidR="00B6561D">
        <w:rPr>
          <w:rFonts w:ascii="Times New Roman" w:hAnsi="Times New Roman" w:cs="Times New Roman"/>
          <w:sz w:val="28"/>
          <w:szCs w:val="28"/>
          <w:lang w:val="uk-UA"/>
        </w:rPr>
        <w:t>14</w:t>
      </w:r>
      <w:r w:rsidR="00175030" w:rsidRPr="00937BF9">
        <w:rPr>
          <w:rFonts w:ascii="Times New Roman" w:hAnsi="Times New Roman" w:cs="Times New Roman"/>
          <w:sz w:val="28"/>
          <w:szCs w:val="28"/>
        </w:rPr>
        <w:t xml:space="preserve">, </w:t>
      </w:r>
      <w:r w:rsidR="00B6561D">
        <w:rPr>
          <w:rFonts w:ascii="Times New Roman" w:hAnsi="Times New Roman" w:cs="Times New Roman"/>
          <w:sz w:val="28"/>
          <w:szCs w:val="28"/>
          <w:lang w:val="uk-UA"/>
        </w:rPr>
        <w:t>17</w:t>
      </w:r>
      <w:r w:rsidRPr="00E05CA1">
        <w:rPr>
          <w:rFonts w:ascii="Times New Roman" w:hAnsi="Times New Roman" w:cs="Times New Roman"/>
          <w:sz w:val="28"/>
          <w:szCs w:val="28"/>
          <w:lang w:val="uk-UA"/>
        </w:rPr>
        <w:t>].</w:t>
      </w:r>
    </w:p>
    <w:p w14:paraId="683D28A0" w14:textId="184AB150" w:rsidR="009F0B07" w:rsidRPr="00804A90" w:rsidRDefault="000E09C8" w:rsidP="00CA53B8">
      <w:pPr>
        <w:spacing w:after="0" w:line="360" w:lineRule="auto"/>
        <w:ind w:firstLine="708"/>
        <w:jc w:val="both"/>
        <w:rPr>
          <w:rFonts w:ascii="Times New Roman" w:eastAsia="Times New Roman" w:hAnsi="Times New Roman" w:cs="Times New Roman"/>
          <w:sz w:val="28"/>
          <w:szCs w:val="28"/>
          <w:lang w:val="uk-UA" w:eastAsia="zh-CN"/>
        </w:rPr>
      </w:pPr>
      <w:r w:rsidRPr="00462F27">
        <w:rPr>
          <w:rFonts w:ascii="Times New Roman" w:hAnsi="Times New Roman" w:cs="Times New Roman"/>
          <w:sz w:val="28"/>
          <w:szCs w:val="28"/>
          <w:lang w:val="uk-UA"/>
        </w:rPr>
        <w:t>У підсумку необхідно зазначити, що проаналізувавши в огляді літератури теоретичні</w:t>
      </w:r>
      <w:r w:rsidRPr="00462F27">
        <w:rPr>
          <w:rFonts w:ascii="Times New Roman" w:eastAsia="Calibri" w:hAnsi="Times New Roman" w:cs="Times New Roman"/>
          <w:sz w:val="28"/>
          <w:lang w:val="uk-UA" w:eastAsia="en-US"/>
        </w:rPr>
        <w:t xml:space="preserve"> і емпіричні аспекти </w:t>
      </w:r>
      <w:r w:rsidR="00CA53B8">
        <w:rPr>
          <w:rFonts w:ascii="Times New Roman" w:eastAsia="Calibri" w:hAnsi="Times New Roman" w:cs="Times New Roman"/>
          <w:sz w:val="28"/>
          <w:lang w:val="uk-UA" w:eastAsia="en-US"/>
        </w:rPr>
        <w:t>символічної реальності особистості</w:t>
      </w:r>
      <w:r w:rsidRPr="00462F27">
        <w:rPr>
          <w:rFonts w:ascii="Times New Roman" w:eastAsia="Calibri" w:hAnsi="Times New Roman" w:cs="Times New Roman"/>
          <w:sz w:val="28"/>
          <w:lang w:val="uk-UA" w:eastAsia="en-US"/>
        </w:rPr>
        <w:t xml:space="preserve"> </w:t>
      </w:r>
      <w:r w:rsidR="00F9185A">
        <w:rPr>
          <w:rFonts w:ascii="Times New Roman" w:eastAsia="Calibri" w:hAnsi="Times New Roman" w:cs="Times New Roman"/>
          <w:sz w:val="28"/>
          <w:lang w:val="uk-UA" w:eastAsia="en-US"/>
        </w:rPr>
        <w:t>ми спирались</w:t>
      </w:r>
      <w:r w:rsidRPr="00462F27">
        <w:rPr>
          <w:rFonts w:ascii="Times New Roman" w:eastAsia="Calibri" w:hAnsi="Times New Roman" w:cs="Times New Roman"/>
          <w:sz w:val="28"/>
          <w:lang w:val="uk-UA" w:eastAsia="en-US"/>
        </w:rPr>
        <w:t xml:space="preserve"> на </w:t>
      </w:r>
      <w:r w:rsidR="009F0B07" w:rsidRPr="00804A90">
        <w:rPr>
          <w:rFonts w:ascii="Times New Roman" w:eastAsia="Times New Roman" w:hAnsi="Times New Roman" w:cs="Times New Roman"/>
          <w:sz w:val="28"/>
          <w:szCs w:val="28"/>
          <w:lang w:val="uk-UA" w:eastAsia="zh-CN"/>
        </w:rPr>
        <w:t>основні положення системно-структурного, феноменологічного, психоаналітичного, етнопсихологічного підходів; провідних положень онтопсихології,</w:t>
      </w:r>
      <w:r w:rsidR="00A40094">
        <w:rPr>
          <w:rFonts w:ascii="Times New Roman" w:eastAsia="Times New Roman" w:hAnsi="Times New Roman" w:cs="Times New Roman"/>
          <w:sz w:val="28"/>
          <w:szCs w:val="28"/>
          <w:lang w:val="uk-UA" w:eastAsia="zh-CN"/>
        </w:rPr>
        <w:t xml:space="preserve"> а також сучасних теорій копінгу. Створено</w:t>
      </w:r>
      <w:r w:rsidR="00C621D1">
        <w:rPr>
          <w:rFonts w:ascii="Times New Roman" w:eastAsia="Times New Roman" w:hAnsi="Times New Roman" w:cs="Times New Roman"/>
          <w:sz w:val="28"/>
          <w:szCs w:val="28"/>
          <w:lang w:val="uk-UA" w:eastAsia="zh-CN"/>
        </w:rPr>
        <w:t xml:space="preserve"> створено </w:t>
      </w:r>
      <w:r w:rsidR="00C621D1">
        <w:rPr>
          <w:rFonts w:ascii="Times New Roman" w:eastAsia="Calibri" w:hAnsi="Times New Roman" w:cs="Times New Roman"/>
          <w:sz w:val="28"/>
          <w:lang w:val="uk-UA" w:eastAsia="en-US"/>
        </w:rPr>
        <w:t>модель</w:t>
      </w:r>
      <w:r w:rsidR="00C621D1" w:rsidRPr="00462F27">
        <w:rPr>
          <w:rFonts w:ascii="Times New Roman" w:eastAsia="Calibri" w:hAnsi="Times New Roman" w:cs="Times New Roman"/>
          <w:sz w:val="28"/>
          <w:lang w:val="uk-UA" w:eastAsia="en-US"/>
        </w:rPr>
        <w:t xml:space="preserve"> емпіричног</w:t>
      </w:r>
      <w:r w:rsidR="00C621D1">
        <w:rPr>
          <w:rFonts w:ascii="Times New Roman" w:eastAsia="Calibri" w:hAnsi="Times New Roman" w:cs="Times New Roman"/>
          <w:sz w:val="28"/>
          <w:lang w:val="uk-UA" w:eastAsia="en-US"/>
        </w:rPr>
        <w:t>о дослідження, яка складалась  з</w:t>
      </w:r>
      <w:r w:rsidR="00C621D1" w:rsidRPr="00462F27">
        <w:rPr>
          <w:rFonts w:ascii="Times New Roman" w:eastAsia="Calibri" w:hAnsi="Times New Roman" w:cs="Times New Roman"/>
          <w:sz w:val="28"/>
          <w:lang w:val="uk-UA" w:eastAsia="en-US"/>
        </w:rPr>
        <w:t xml:space="preserve"> </w:t>
      </w:r>
      <w:r w:rsidR="00C621D1">
        <w:rPr>
          <w:rFonts w:ascii="Times New Roman" w:eastAsia="Calibri" w:hAnsi="Times New Roman" w:cs="Times New Roman"/>
          <w:sz w:val="28"/>
          <w:lang w:val="uk-UA" w:eastAsia="en-US"/>
        </w:rPr>
        <w:t>двох</w:t>
      </w:r>
      <w:r w:rsidR="00C621D1" w:rsidRPr="00462F27">
        <w:rPr>
          <w:rFonts w:ascii="Times New Roman" w:eastAsia="Calibri" w:hAnsi="Times New Roman" w:cs="Times New Roman"/>
          <w:sz w:val="28"/>
          <w:lang w:val="uk-UA" w:eastAsia="en-US"/>
        </w:rPr>
        <w:t xml:space="preserve"> етапів</w:t>
      </w:r>
      <w:r w:rsidR="00C621D1">
        <w:rPr>
          <w:rFonts w:ascii="Times New Roman" w:eastAsia="Calibri" w:hAnsi="Times New Roman" w:cs="Times New Roman"/>
          <w:sz w:val="28"/>
          <w:lang w:val="uk-UA" w:eastAsia="en-US"/>
        </w:rPr>
        <w:t xml:space="preserve"> та трьох фаз</w:t>
      </w:r>
      <w:r w:rsidR="009F0B07" w:rsidRPr="00804A90">
        <w:rPr>
          <w:rFonts w:ascii="Times New Roman" w:eastAsia="Times New Roman" w:hAnsi="Times New Roman" w:cs="Times New Roman"/>
          <w:sz w:val="28"/>
          <w:szCs w:val="28"/>
          <w:lang w:val="uk-UA" w:eastAsia="zh-CN"/>
        </w:rPr>
        <w:t>.</w:t>
      </w:r>
    </w:p>
    <w:p w14:paraId="434CC251" w14:textId="77777777" w:rsidR="009F0B07" w:rsidRDefault="009F0B07" w:rsidP="005A54DE">
      <w:pPr>
        <w:spacing w:after="0" w:line="360" w:lineRule="auto"/>
        <w:ind w:firstLine="708"/>
        <w:jc w:val="both"/>
        <w:rPr>
          <w:rFonts w:ascii="Times New Roman" w:hAnsi="Times New Roman" w:cs="Times New Roman"/>
          <w:sz w:val="28"/>
          <w:szCs w:val="28"/>
          <w:lang w:val="uk-UA"/>
        </w:rPr>
      </w:pPr>
    </w:p>
    <w:p w14:paraId="224AA340" w14:textId="6A6CF1D8" w:rsidR="00C621D1" w:rsidRPr="00C621D1" w:rsidRDefault="00C621D1" w:rsidP="005A54DE">
      <w:pPr>
        <w:spacing w:after="0" w:line="360" w:lineRule="auto"/>
        <w:ind w:firstLine="708"/>
        <w:jc w:val="both"/>
        <w:rPr>
          <w:rFonts w:ascii="Times New Roman" w:hAnsi="Times New Roman" w:cs="Times New Roman"/>
          <w:b/>
          <w:sz w:val="28"/>
          <w:szCs w:val="28"/>
          <w:lang w:val="uk-UA"/>
        </w:rPr>
      </w:pPr>
      <w:r w:rsidRPr="00C621D1">
        <w:rPr>
          <w:rFonts w:ascii="Times New Roman" w:eastAsia="Times New Roman" w:hAnsi="Times New Roman" w:cs="Times New Roman"/>
          <w:b/>
          <w:sz w:val="28"/>
          <w:lang w:val="uk-UA"/>
        </w:rPr>
        <w:t>2.2. </w:t>
      </w:r>
      <w:r w:rsidRPr="00C621D1">
        <w:rPr>
          <w:rFonts w:ascii="Times New Roman" w:hAnsi="Times New Roman" w:cs="Times New Roman"/>
          <w:b/>
          <w:sz w:val="28"/>
          <w:szCs w:val="28"/>
        </w:rPr>
        <w:t>Орган</w:t>
      </w:r>
      <w:r w:rsidRPr="00C621D1">
        <w:rPr>
          <w:rFonts w:ascii="Times New Roman" w:hAnsi="Times New Roman" w:cs="Times New Roman"/>
          <w:b/>
          <w:sz w:val="28"/>
          <w:szCs w:val="28"/>
          <w:lang w:val="uk-UA"/>
        </w:rPr>
        <w:t>і</w:t>
      </w:r>
      <w:r w:rsidRPr="00C621D1">
        <w:rPr>
          <w:rFonts w:ascii="Times New Roman" w:hAnsi="Times New Roman" w:cs="Times New Roman"/>
          <w:b/>
          <w:sz w:val="28"/>
          <w:szCs w:val="28"/>
        </w:rPr>
        <w:t>зац</w:t>
      </w:r>
      <w:r w:rsidRPr="00C621D1">
        <w:rPr>
          <w:rFonts w:ascii="Times New Roman" w:hAnsi="Times New Roman" w:cs="Times New Roman"/>
          <w:b/>
          <w:sz w:val="28"/>
          <w:szCs w:val="28"/>
          <w:lang w:val="uk-UA"/>
        </w:rPr>
        <w:t>і</w:t>
      </w:r>
      <w:r w:rsidRPr="00C621D1">
        <w:rPr>
          <w:rFonts w:ascii="Times New Roman" w:hAnsi="Times New Roman" w:cs="Times New Roman"/>
          <w:b/>
          <w:sz w:val="28"/>
          <w:szCs w:val="28"/>
        </w:rPr>
        <w:t xml:space="preserve">я </w:t>
      </w:r>
      <w:r w:rsidRPr="00C621D1">
        <w:rPr>
          <w:rFonts w:ascii="Times New Roman" w:hAnsi="Times New Roman" w:cs="Times New Roman"/>
          <w:b/>
          <w:sz w:val="28"/>
          <w:szCs w:val="28"/>
          <w:lang w:val="uk-UA"/>
        </w:rPr>
        <w:t>та основні етапи дослідження психологічних особливостей сновидінь</w:t>
      </w:r>
      <w:r>
        <w:rPr>
          <w:rFonts w:ascii="Times New Roman" w:hAnsi="Times New Roman" w:cs="Times New Roman"/>
          <w:b/>
          <w:sz w:val="28"/>
          <w:szCs w:val="28"/>
          <w:lang w:val="uk-UA"/>
        </w:rPr>
        <w:t>.</w:t>
      </w:r>
    </w:p>
    <w:p w14:paraId="72C770BE" w14:textId="77777777" w:rsidR="009F0B07" w:rsidRDefault="009F0B07" w:rsidP="005A54DE">
      <w:pPr>
        <w:spacing w:after="0" w:line="360" w:lineRule="auto"/>
        <w:ind w:firstLine="708"/>
        <w:jc w:val="both"/>
        <w:rPr>
          <w:rFonts w:ascii="Times New Roman" w:hAnsi="Times New Roman" w:cs="Times New Roman"/>
          <w:sz w:val="28"/>
          <w:szCs w:val="28"/>
          <w:lang w:val="uk-UA"/>
        </w:rPr>
      </w:pPr>
    </w:p>
    <w:p w14:paraId="44F8BAD5" w14:textId="77777777" w:rsidR="00F9185A" w:rsidRPr="00462F27" w:rsidRDefault="00F9185A" w:rsidP="00F9185A">
      <w:pPr>
        <w:spacing w:after="0" w:line="360" w:lineRule="auto"/>
        <w:ind w:firstLine="708"/>
        <w:jc w:val="both"/>
        <w:rPr>
          <w:rFonts w:ascii="Times New Roman" w:hAnsi="Times New Roman" w:cs="Times New Roman"/>
          <w:sz w:val="28"/>
          <w:lang w:val="uk-UA"/>
        </w:rPr>
      </w:pPr>
      <w:r w:rsidRPr="00462F27">
        <w:rPr>
          <w:rFonts w:ascii="Times New Roman" w:hAnsi="Times New Roman" w:cs="Times New Roman"/>
          <w:sz w:val="28"/>
          <w:lang w:val="uk-UA"/>
        </w:rPr>
        <w:t xml:space="preserve">Запропонувавши основні методологічні принципи вивчення психології </w:t>
      </w:r>
      <w:r>
        <w:rPr>
          <w:rFonts w:ascii="Times New Roman" w:hAnsi="Times New Roman" w:cs="Times New Roman"/>
          <w:sz w:val="28"/>
          <w:lang w:val="uk-UA"/>
        </w:rPr>
        <w:t xml:space="preserve">символічної реальності особистості, що виявляється у сновидіннях, </w:t>
      </w:r>
      <w:r w:rsidRPr="00462F27">
        <w:rPr>
          <w:rFonts w:ascii="Times New Roman" w:hAnsi="Times New Roman" w:cs="Times New Roman"/>
          <w:sz w:val="28"/>
          <w:lang w:val="uk-UA"/>
        </w:rPr>
        <w:t>перейдемо до формування схеми дослідження. Тому що на всі поставлені в дисертаційному дослідженні питання доцільно відповідати комплексно та у певній логічній послідовності. Тобто це припускає, що дослідження повинне відбуватися згідно з вивіреною схемою дослідження.</w:t>
      </w:r>
    </w:p>
    <w:p w14:paraId="152455B9" w14:textId="77777777" w:rsidR="00F9185A" w:rsidRPr="00462F27" w:rsidRDefault="00F9185A" w:rsidP="00F9185A">
      <w:pPr>
        <w:spacing w:after="0" w:line="360" w:lineRule="auto"/>
        <w:ind w:firstLine="709"/>
        <w:jc w:val="both"/>
        <w:rPr>
          <w:rFonts w:ascii="Times New Roman" w:eastAsia="Times New Roman" w:hAnsi="Times New Roman" w:cs="Times New Roman"/>
          <w:sz w:val="28"/>
          <w:szCs w:val="24"/>
          <w:lang w:val="uk-UA"/>
        </w:rPr>
      </w:pPr>
      <w:r w:rsidRPr="00462F27">
        <w:rPr>
          <w:rFonts w:ascii="Times New Roman" w:eastAsia="Times New Roman" w:hAnsi="Times New Roman" w:cs="Times New Roman"/>
          <w:sz w:val="28"/>
          <w:szCs w:val="24"/>
          <w:lang w:val="uk-UA"/>
        </w:rPr>
        <w:t xml:space="preserve">На </w:t>
      </w:r>
      <w:r w:rsidRPr="00105DF0">
        <w:rPr>
          <w:rFonts w:ascii="Times New Roman" w:eastAsia="Times New Roman" w:hAnsi="Times New Roman" w:cs="Times New Roman"/>
          <w:sz w:val="28"/>
          <w:szCs w:val="24"/>
          <w:lang w:val="uk-UA"/>
        </w:rPr>
        <w:t>рисунку 2.1</w:t>
      </w:r>
      <w:r w:rsidRPr="00462F27">
        <w:rPr>
          <w:rFonts w:ascii="Times New Roman" w:eastAsia="Times New Roman" w:hAnsi="Times New Roman" w:cs="Times New Roman"/>
          <w:sz w:val="28"/>
          <w:szCs w:val="24"/>
          <w:lang w:val="uk-UA"/>
        </w:rPr>
        <w:t xml:space="preserve"> схематично представлено модель емпіричного дослідження </w:t>
      </w:r>
      <w:r>
        <w:rPr>
          <w:rFonts w:ascii="Times New Roman" w:eastAsia="Times New Roman" w:hAnsi="Times New Roman" w:cs="Times New Roman"/>
          <w:sz w:val="28"/>
          <w:szCs w:val="24"/>
          <w:lang w:val="uk-UA"/>
        </w:rPr>
        <w:t>символічної реальності</w:t>
      </w:r>
      <w:r w:rsidRPr="00462F27">
        <w:rPr>
          <w:rFonts w:ascii="Times New Roman" w:eastAsia="Times New Roman" w:hAnsi="Times New Roman" w:cs="Times New Roman"/>
          <w:sz w:val="28"/>
          <w:szCs w:val="24"/>
          <w:lang w:val="uk-UA"/>
        </w:rPr>
        <w:t xml:space="preserve"> особистості.</w:t>
      </w:r>
    </w:p>
    <w:p w14:paraId="2DF9539B" w14:textId="77777777" w:rsidR="00F9185A" w:rsidRPr="006F4366" w:rsidRDefault="00F9185A" w:rsidP="00F9185A">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lastRenderedPageBreak/>
        <mc:AlternateContent>
          <mc:Choice Requires="wpc">
            <w:drawing>
              <wp:inline distT="0" distB="0" distL="0" distR="0" wp14:anchorId="16B5CA8F" wp14:editId="204D3E68">
                <wp:extent cx="5949315" cy="3329628"/>
                <wp:effectExtent l="0" t="0" r="0" b="0"/>
                <wp:docPr id="10" name="Полотно 1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6" name="Овал 36"/>
                        <wps:cNvSpPr/>
                        <wps:spPr>
                          <a:xfrm>
                            <a:off x="381865" y="286866"/>
                            <a:ext cx="1828165" cy="781913"/>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096B6B9A" w14:textId="77777777" w:rsidR="00937BF9" w:rsidRPr="000E09C8" w:rsidRDefault="00937BF9" w:rsidP="00F9185A">
                              <w:pPr>
                                <w:pStyle w:val="af"/>
                                <w:spacing w:before="0" w:beforeAutospacing="0" w:after="200" w:afterAutospacing="0" w:line="276" w:lineRule="auto"/>
                                <w:jc w:val="center"/>
                                <w:rPr>
                                  <w:lang w:val="uk-UA"/>
                                </w:rPr>
                              </w:pPr>
                              <w:r>
                                <w:rPr>
                                  <w:lang w:val="uk-UA"/>
                                </w:rPr>
                                <w:t>Історична константність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Овал 37"/>
                        <wps:cNvSpPr/>
                        <wps:spPr>
                          <a:xfrm>
                            <a:off x="2327352" y="961767"/>
                            <a:ext cx="1520253" cy="1140335"/>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790B9901" w14:textId="77777777" w:rsidR="00937BF9" w:rsidRDefault="00937BF9" w:rsidP="00F9185A">
                              <w:pPr>
                                <w:pStyle w:val="af"/>
                                <w:spacing w:before="0" w:beforeAutospacing="0" w:after="200" w:afterAutospacing="0" w:line="276" w:lineRule="auto"/>
                                <w:jc w:val="center"/>
                              </w:pPr>
                              <w:r>
                                <w:rPr>
                                  <w:sz w:val="22"/>
                                  <w:szCs w:val="22"/>
                                  <w:lang w:val="uk-UA"/>
                                </w:rPr>
                                <w:t>Символічна реальність особистості в сновидіннях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Овал 38"/>
                        <wps:cNvSpPr/>
                        <wps:spPr>
                          <a:xfrm>
                            <a:off x="381846" y="2054602"/>
                            <a:ext cx="1827530" cy="781685"/>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4CF9C60E" w14:textId="77777777" w:rsidR="00937BF9" w:rsidRDefault="00937BF9" w:rsidP="00F9185A">
                              <w:pPr>
                                <w:pStyle w:val="af"/>
                                <w:spacing w:before="0" w:beforeAutospacing="0" w:after="200" w:afterAutospacing="0" w:line="276" w:lineRule="auto"/>
                                <w:jc w:val="center"/>
                              </w:pPr>
                              <w:r>
                                <w:rPr>
                                  <w:lang w:val="uk-UA"/>
                                </w:rPr>
                                <w:t>Цивілізаційна константність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Овал 39"/>
                        <wps:cNvSpPr/>
                        <wps:spPr>
                          <a:xfrm>
                            <a:off x="3982256" y="120606"/>
                            <a:ext cx="1827530" cy="781685"/>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252FE952" w14:textId="77777777" w:rsidR="00937BF9" w:rsidRDefault="00937BF9" w:rsidP="00F9185A">
                              <w:pPr>
                                <w:pStyle w:val="af"/>
                                <w:spacing w:before="0" w:beforeAutospacing="0" w:after="200" w:afterAutospacing="0" w:line="276" w:lineRule="auto"/>
                                <w:jc w:val="center"/>
                              </w:pPr>
                              <w:r>
                                <w:rPr>
                                  <w:lang w:val="uk-UA"/>
                                </w:rPr>
                                <w:t>Особистісні риси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Овал 40"/>
                        <wps:cNvSpPr/>
                        <wps:spPr>
                          <a:xfrm>
                            <a:off x="3982891" y="2105458"/>
                            <a:ext cx="1826895" cy="781050"/>
                          </a:xfrm>
                          <a:prstGeom prst="ellipse">
                            <a:avLst/>
                          </a:prstGeom>
                        </wps:spPr>
                        <wps:style>
                          <a:lnRef idx="2">
                            <a:schemeClr val="accent1"/>
                          </a:lnRef>
                          <a:fillRef idx="1">
                            <a:schemeClr val="lt1"/>
                          </a:fillRef>
                          <a:effectRef idx="0">
                            <a:schemeClr val="accent1"/>
                          </a:effectRef>
                          <a:fontRef idx="minor">
                            <a:schemeClr val="dk1"/>
                          </a:fontRef>
                        </wps:style>
                        <wps:txbx>
                          <w:txbxContent>
                            <w:p w14:paraId="3A16A749" w14:textId="77777777" w:rsidR="00937BF9" w:rsidRDefault="00937BF9" w:rsidP="00F9185A">
                              <w:pPr>
                                <w:pStyle w:val="af"/>
                                <w:spacing w:before="0" w:beforeAutospacing="0" w:after="200" w:afterAutospacing="0" w:line="276" w:lineRule="auto"/>
                                <w:jc w:val="center"/>
                              </w:pPr>
                              <w:r>
                                <w:rPr>
                                  <w:lang w:val="uk-UA"/>
                                </w:rPr>
                                <w:t>Копінг-стратегії і копінг-ресурси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Стрелка вправо 17"/>
                        <wps:cNvSpPr/>
                        <wps:spPr>
                          <a:xfrm rot="19658183">
                            <a:off x="3760365" y="819198"/>
                            <a:ext cx="308758" cy="308759"/>
                          </a:xfrm>
                          <a:prstGeom prst="right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 name="Стрелка вправо 41"/>
                        <wps:cNvSpPr/>
                        <wps:spPr>
                          <a:xfrm rot="3278118">
                            <a:off x="3813407" y="1879860"/>
                            <a:ext cx="308610" cy="308610"/>
                          </a:xfrm>
                          <a:prstGeom prst="rightArrow">
                            <a:avLst/>
                          </a:prstGeom>
                        </wps:spPr>
                        <wps:style>
                          <a:lnRef idx="2">
                            <a:schemeClr val="accent1"/>
                          </a:lnRef>
                          <a:fillRef idx="1">
                            <a:schemeClr val="lt1"/>
                          </a:fillRef>
                          <a:effectRef idx="0">
                            <a:schemeClr val="accent1"/>
                          </a:effectRef>
                          <a:fontRef idx="minor">
                            <a:schemeClr val="dk1"/>
                          </a:fontRef>
                        </wps:style>
                        <wps:txbx>
                          <w:txbxContent>
                            <w:p w14:paraId="121C73B7" w14:textId="77777777" w:rsidR="00937BF9" w:rsidRDefault="00937BF9" w:rsidP="00F9185A">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Стрелка вправо 42"/>
                        <wps:cNvSpPr/>
                        <wps:spPr>
                          <a:xfrm rot="14070627">
                            <a:off x="2151303" y="817046"/>
                            <a:ext cx="308610" cy="308610"/>
                          </a:xfrm>
                          <a:prstGeom prst="rightArrow">
                            <a:avLst/>
                          </a:prstGeom>
                        </wps:spPr>
                        <wps:style>
                          <a:lnRef idx="2">
                            <a:schemeClr val="accent1"/>
                          </a:lnRef>
                          <a:fillRef idx="1">
                            <a:schemeClr val="lt1"/>
                          </a:fillRef>
                          <a:effectRef idx="0">
                            <a:schemeClr val="accent1"/>
                          </a:effectRef>
                          <a:fontRef idx="minor">
                            <a:schemeClr val="dk1"/>
                          </a:fontRef>
                        </wps:style>
                        <wps:txbx>
                          <w:txbxContent>
                            <w:p w14:paraId="688FDEF0" w14:textId="77777777" w:rsidR="00937BF9" w:rsidRDefault="00937BF9" w:rsidP="00F9185A">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Стрелка вправо 43"/>
                        <wps:cNvSpPr/>
                        <wps:spPr>
                          <a:xfrm rot="8542470">
                            <a:off x="2070089" y="1881015"/>
                            <a:ext cx="308610" cy="308610"/>
                          </a:xfrm>
                          <a:prstGeom prst="rightArrow">
                            <a:avLst/>
                          </a:prstGeom>
                        </wps:spPr>
                        <wps:style>
                          <a:lnRef idx="2">
                            <a:schemeClr val="accent1"/>
                          </a:lnRef>
                          <a:fillRef idx="1">
                            <a:schemeClr val="lt1"/>
                          </a:fillRef>
                          <a:effectRef idx="0">
                            <a:schemeClr val="accent1"/>
                          </a:effectRef>
                          <a:fontRef idx="minor">
                            <a:schemeClr val="dk1"/>
                          </a:fontRef>
                        </wps:style>
                        <wps:txbx>
                          <w:txbxContent>
                            <w:p w14:paraId="72688483" w14:textId="77777777" w:rsidR="00937BF9" w:rsidRDefault="00937BF9" w:rsidP="00F9185A">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оле 46"/>
                        <wps:cNvSpPr txBox="1"/>
                        <wps:spPr>
                          <a:xfrm>
                            <a:off x="1281440" y="1281434"/>
                            <a:ext cx="467995" cy="617220"/>
                          </a:xfrm>
                          <a:prstGeom prst="rect">
                            <a:avLst/>
                          </a:prstGeom>
                          <a:noFill/>
                        </wps:spPr>
                        <wps:txbx>
                          <w:txbxContent>
                            <w:p w14:paraId="2EB081F0" w14:textId="77777777" w:rsidR="00937BF9" w:rsidRPr="000E09C8" w:rsidRDefault="00937BF9" w:rsidP="00F9185A">
                              <w:pPr>
                                <w:pStyle w:val="af"/>
                                <w:spacing w:before="0" w:beforeAutospacing="0" w:after="0" w:afterAutospacing="0"/>
                                <w:jc w:val="center"/>
                                <w:rPr>
                                  <w:i/>
                                  <w:sz w:val="72"/>
                                  <w:szCs w:val="72"/>
                                  <w:lang w:val="uk-UA"/>
                                </w:rPr>
                              </w:pPr>
                              <w:r w:rsidRPr="000E09C8">
                                <w:rPr>
                                  <w:b/>
                                  <w:bCs/>
                                  <w:i/>
                                  <w:color w:val="BED3F9"/>
                                  <w:sz w:val="72"/>
                                  <w:szCs w:val="72"/>
                                  <w:lang w:val="uk-UA"/>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І</w:t>
                              </w:r>
                            </w:p>
                          </w:txbxContent>
                        </wps:txbx>
                        <wps:bodyPr wrap="none" lIns="91440" tIns="45720" rIns="91440" bIns="45720" anchor="ctr">
                          <a:spAutoFit/>
                        </wps:bodyPr>
                      </wps:wsp>
                      <wps:wsp>
                        <wps:cNvPr id="48" name="Поле 48"/>
                        <wps:cNvSpPr txBox="1"/>
                        <wps:spPr>
                          <a:xfrm>
                            <a:off x="3390932" y="146462"/>
                            <a:ext cx="645795" cy="617220"/>
                          </a:xfrm>
                          <a:prstGeom prst="rect">
                            <a:avLst/>
                          </a:prstGeom>
                          <a:noFill/>
                        </wps:spPr>
                        <wps:txbx>
                          <w:txbxContent>
                            <w:p w14:paraId="4475A0B0" w14:textId="77777777" w:rsidR="00937BF9" w:rsidRPr="000E09C8" w:rsidRDefault="00937BF9" w:rsidP="00F9185A">
                              <w:pPr>
                                <w:pStyle w:val="af"/>
                                <w:spacing w:before="0" w:beforeAutospacing="0" w:after="0" w:afterAutospacing="0"/>
                                <w:jc w:val="center"/>
                                <w:rPr>
                                  <w:i/>
                                  <w:sz w:val="72"/>
                                  <w:szCs w:val="72"/>
                                  <w:lang w:val="uk-UA"/>
                                </w:rPr>
                              </w:pPr>
                              <w:r>
                                <w:rPr>
                                  <w:b/>
                                  <w:bCs/>
                                  <w:i/>
                                  <w:color w:val="BED3F9"/>
                                  <w:sz w:val="72"/>
                                  <w:szCs w:val="72"/>
                                  <w:lang w:val="uk-UA"/>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І</w:t>
                              </w:r>
                              <w:r w:rsidRPr="000E09C8">
                                <w:rPr>
                                  <w:b/>
                                  <w:bCs/>
                                  <w:i/>
                                  <w:color w:val="BED3F9"/>
                                  <w:sz w:val="72"/>
                                  <w:szCs w:val="72"/>
                                  <w:lang w:val="uk-UA"/>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І</w:t>
                              </w:r>
                            </w:p>
                          </w:txbxContent>
                        </wps:txbx>
                        <wps:bodyPr wrap="none" lIns="91440" tIns="45720" rIns="91440" bIns="45720" anchor="ctr">
                          <a:spAutoFit/>
                        </wps:bodyPr>
                      </wps:wsp>
                      <wps:wsp>
                        <wps:cNvPr id="49" name="Поле 48"/>
                        <wps:cNvSpPr txBox="1"/>
                        <wps:spPr>
                          <a:xfrm>
                            <a:off x="3241963" y="2185780"/>
                            <a:ext cx="740410" cy="617220"/>
                          </a:xfrm>
                          <a:prstGeom prst="rect">
                            <a:avLst/>
                          </a:prstGeom>
                          <a:noFill/>
                        </wps:spPr>
                        <wps:txbx>
                          <w:txbxContent>
                            <w:p w14:paraId="6FA26B3B" w14:textId="77777777" w:rsidR="00937BF9" w:rsidRDefault="00937BF9" w:rsidP="00F9185A">
                              <w:pPr>
                                <w:pStyle w:val="af"/>
                                <w:spacing w:before="0" w:beforeAutospacing="0" w:after="0" w:afterAutospacing="0"/>
                                <w:jc w:val="center"/>
                              </w:pPr>
                              <w:r>
                                <w:rPr>
                                  <w:b/>
                                  <w:bCs/>
                                  <w:i/>
                                  <w:iCs/>
                                  <w:color w:val="BED3F9"/>
                                  <w:sz w:val="72"/>
                                  <w:szCs w:val="72"/>
                                  <w:lang w:val="uk-UA"/>
                                  <w14:textOutline w14:w="5270" w14:cap="flat" w14:cmpd="sng" w14:algn="ctr">
                                    <w14:solidFill>
                                      <w14:srgbClr w14:val="4579B8"/>
                                    </w14:solidFill>
                                    <w14:prstDash w14:val="solid"/>
                                    <w14:round/>
                                  </w14:textOutline>
                                  <w14:textFill>
                                    <w14:gradFill>
                                      <w14:gsLst>
                                        <w14:gs w14:pos="0">
                                          <w14:srgbClr w14:val="BED3F9"/>
                                        </w14:gs>
                                        <w14:gs w14:pos="9000">
                                          <w14:srgbClr w14:val="9EC1FF"/>
                                        </w14:gs>
                                        <w14:gs w14:pos="50000">
                                          <w14:srgbClr w14:val="003692"/>
                                        </w14:gs>
                                        <w14:gs w14:pos="79000">
                                          <w14:srgbClr w14:val="9EC1FF"/>
                                        </w14:gs>
                                        <w14:gs w14:pos="100000">
                                          <w14:srgbClr w14:val="BED3F9"/>
                                        </w14:gs>
                                      </w14:gsLst>
                                      <w14:lin w14:ang="5400000" w14:scaled="0"/>
                                    </w14:gradFill>
                                  </w14:textFill>
                                </w:rPr>
                                <w:t>ІІІ</w:t>
                              </w:r>
                            </w:p>
                          </w:txbxContent>
                        </wps:txbx>
                        <wps:bodyPr wrap="square" lIns="91440" tIns="45720" rIns="91440" bIns="45720" anchor="ctr">
                          <a:spAutoFit/>
                        </wps:bodyPr>
                      </wps:wsp>
                    </wpc:wpc>
                  </a:graphicData>
                </a:graphic>
              </wp:inline>
            </w:drawing>
          </mc:Choice>
          <mc:Fallback>
            <w:pict>
              <v:group id="Полотно 10" o:spid="_x0000_s1026" editas="canvas" style="width:468.45pt;height:262.2pt;mso-position-horizontal-relative:char;mso-position-vertical-relative:line" coordsize="59493,332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93;height:33293;visibility:visible;mso-wrap-style:square">
                  <v:fill o:detectmouseclick="t"/>
                  <v:path o:connecttype="none"/>
                </v:shape>
                <v:oval id="Овал 36" o:spid="_x0000_s1028" style="position:absolute;left:3818;top:2868;width:18282;height:78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ZUQMMA&#10;AADbAAAADwAAAGRycy9kb3ducmV2LnhtbESPQWsCMRSE70L/Q3iF3jRbiyKrUUQQ9CJ0UwreHpvX&#10;zeLmZd1EXf99Iwgeh5n5hlmseteIK3Wh9qzgc5SBIC69qblS8KO3wxmIEJENNp5JwZ0CrJZvgwXm&#10;xt/4m65FrESCcMhRgY2xzaUMpSWHYeRb4uT9+c5hTLKrpOnwluCukeMsm0qHNacFiy1tLJWn4uIU&#10;HE779e4805qqsS00muP5V0+U+njv13MQkfr4Cj/bO6PgawqPL+kH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ZUQMMAAADbAAAADwAAAAAAAAAAAAAAAACYAgAAZHJzL2Rv&#10;d25yZXYueG1sUEsFBgAAAAAEAAQA9QAAAIgDAAAAAA==&#10;" fillcolor="white [3201]" strokecolor="#4f81bd [3204]" strokeweight="2pt">
                  <v:textbox>
                    <w:txbxContent>
                      <w:p w14:paraId="096B6B9A" w14:textId="77777777" w:rsidR="00616098" w:rsidRPr="000E09C8" w:rsidRDefault="00616098" w:rsidP="00F9185A">
                        <w:pPr>
                          <w:pStyle w:val="af"/>
                          <w:spacing w:before="0" w:beforeAutospacing="0" w:after="200" w:afterAutospacing="0" w:line="276" w:lineRule="auto"/>
                          <w:jc w:val="center"/>
                          <w:rPr>
                            <w:lang w:val="uk-UA"/>
                          </w:rPr>
                        </w:pPr>
                        <w:r>
                          <w:rPr>
                            <w:lang w:val="uk-UA"/>
                          </w:rPr>
                          <w:t>Історична константність</w:t>
                        </w:r>
                      </w:p>
                    </w:txbxContent>
                  </v:textbox>
                </v:oval>
                <v:oval id="Овал 37" o:spid="_x0000_s1029" style="position:absolute;left:23273;top:9617;width:15203;height:11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rx28MA&#10;AADbAAAADwAAAGRycy9kb3ducmV2LnhtbESPQWsCMRSE7wX/Q3iCt5pVsZXVKCIU7KXgpgjeHpvn&#10;ZnHzsm5S3f77RhB6HGbmG2a16V0jbtSF2rOCyTgDQVx6U3Ol4Ft/vC5AhIhssPFMCn4pwGY9eFlh&#10;bvydD3QrYiUShEOOCmyMbS5lKC05DGPfEifv7DuHMcmukqbDe4K7Rk6z7E06rDktWGxpZ6m8FD9O&#10;wdflc7u/LrSmamoLjeZ0Peq5UqNhv12CiNTH//CzvTcKZu/w+J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rx28MAAADbAAAADwAAAAAAAAAAAAAAAACYAgAAZHJzL2Rv&#10;d25yZXYueG1sUEsFBgAAAAAEAAQA9QAAAIgDAAAAAA==&#10;" fillcolor="white [3201]" strokecolor="#4f81bd [3204]" strokeweight="2pt">
                  <v:textbox>
                    <w:txbxContent>
                      <w:p w14:paraId="790B9901" w14:textId="77777777" w:rsidR="00616098" w:rsidRDefault="00616098" w:rsidP="00F9185A">
                        <w:pPr>
                          <w:pStyle w:val="af"/>
                          <w:spacing w:before="0" w:beforeAutospacing="0" w:after="200" w:afterAutospacing="0" w:line="276" w:lineRule="auto"/>
                          <w:jc w:val="center"/>
                        </w:pPr>
                        <w:r>
                          <w:rPr>
                            <w:sz w:val="22"/>
                            <w:szCs w:val="22"/>
                            <w:lang w:val="uk-UA"/>
                          </w:rPr>
                          <w:t>Символічна реальність особистості в сновидіннях</w:t>
                        </w:r>
                      </w:p>
                    </w:txbxContent>
                  </v:textbox>
                </v:oval>
                <v:oval id="Овал 38" o:spid="_x0000_s1030" style="position:absolute;left:3818;top:20546;width:18275;height:7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Vlqb8A&#10;AADbAAAADwAAAGRycy9kb3ducmV2LnhtbERPTYvCMBC9C/6HMMLeNNVFka5RZGFBLws2IuxtaMam&#10;2ExqE7X7781B8Ph436tN7xpxpy7UnhVMJxkI4tKbmisFR/0zXoIIEdlg45kU/FOAzXo4WGFu/IMP&#10;dC9iJVIIhxwV2BjbXMpQWnIYJr4lTtzZdw5jgl0lTYePFO4aOcuyhXRYc2qw2NK3pfJS3JyC38t+&#10;u7sutaZqZguN5u960nOlPkb99gtEpD6+xS/3zij4TGPTl/QD5P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dWWpvwAAANsAAAAPAAAAAAAAAAAAAAAAAJgCAABkcnMvZG93bnJl&#10;di54bWxQSwUGAAAAAAQABAD1AAAAhAMAAAAA&#10;" fillcolor="white [3201]" strokecolor="#4f81bd [3204]" strokeweight="2pt">
                  <v:textbox>
                    <w:txbxContent>
                      <w:p w14:paraId="4CF9C60E" w14:textId="77777777" w:rsidR="00616098" w:rsidRDefault="00616098" w:rsidP="00F9185A">
                        <w:pPr>
                          <w:pStyle w:val="af"/>
                          <w:spacing w:before="0" w:beforeAutospacing="0" w:after="200" w:afterAutospacing="0" w:line="276" w:lineRule="auto"/>
                          <w:jc w:val="center"/>
                        </w:pPr>
                        <w:r>
                          <w:rPr>
                            <w:lang w:val="uk-UA"/>
                          </w:rPr>
                          <w:t>Цивілізаційна константність</w:t>
                        </w:r>
                      </w:p>
                    </w:txbxContent>
                  </v:textbox>
                </v:oval>
                <v:oval id="Овал 39" o:spid="_x0000_s1031" style="position:absolute;left:39822;top:1206;width:18275;height:78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nAMsMA&#10;AADbAAAADwAAAGRycy9kb3ducmV2LnhtbESPQWsCMRSE7wX/Q3iCt5pVsehqFBEK9lJwUwreHpvn&#10;ZnHzsm5S3f77RhB6HGbmG2a97V0jbtSF2rOCyTgDQVx6U3Ol4Eu/vy5AhIhssPFMCn4pwHYzeFlj&#10;bvydj3QrYiUShEOOCmyMbS5lKC05DGPfEifv7DuHMcmukqbDe4K7Rk6z7E06rDktWGxpb6m8FD9O&#10;weflY3e4LrSmamoLjeZ0/dZzpUbDfrcCEamP/+Fn+2AUzJbw+JJ+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znAMsMAAADbAAAADwAAAAAAAAAAAAAAAACYAgAAZHJzL2Rv&#10;d25yZXYueG1sUEsFBgAAAAAEAAQA9QAAAIgDAAAAAA==&#10;" fillcolor="white [3201]" strokecolor="#4f81bd [3204]" strokeweight="2pt">
                  <v:textbox>
                    <w:txbxContent>
                      <w:p w14:paraId="252FE952" w14:textId="77777777" w:rsidR="00616098" w:rsidRDefault="00616098" w:rsidP="00F9185A">
                        <w:pPr>
                          <w:pStyle w:val="af"/>
                          <w:spacing w:before="0" w:beforeAutospacing="0" w:after="200" w:afterAutospacing="0" w:line="276" w:lineRule="auto"/>
                          <w:jc w:val="center"/>
                        </w:pPr>
                        <w:r>
                          <w:rPr>
                            <w:lang w:val="uk-UA"/>
                          </w:rPr>
                          <w:t>Особистісні риси</w:t>
                        </w:r>
                      </w:p>
                    </w:txbxContent>
                  </v:textbox>
                </v:oval>
                <v:oval id="Овал 40" o:spid="_x0000_s1032" style="position:absolute;left:39828;top:21054;width:18269;height:7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Ua0r8A&#10;AADbAAAADwAAAGRycy9kb3ducmV2LnhtbERPTYvCMBC9C/6HMMLeNFVWka5RZGFBLws2IuxtaMam&#10;2ExqE7X7781B8Ph436tN7xpxpy7UnhVMJxkI4tKbmisFR/0zXoIIEdlg45kU/FOAzXo4WGFu/IMP&#10;dC9iJVIIhxwV2BjbXMpQWnIYJr4lTtzZdw5jgl0lTYePFO4aOcuyhXRYc2qw2NK3pfJS3JyC38t+&#10;u7sutaZqZguN5u960nOlPkb99gtEpD6+xS/3zij4TOvTl/QD5P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RrSvwAAANsAAAAPAAAAAAAAAAAAAAAAAJgCAABkcnMvZG93bnJl&#10;di54bWxQSwUGAAAAAAQABAD1AAAAhAMAAAAA&#10;" fillcolor="white [3201]" strokecolor="#4f81bd [3204]" strokeweight="2pt">
                  <v:textbox>
                    <w:txbxContent>
                      <w:p w14:paraId="3A16A749" w14:textId="77777777" w:rsidR="00616098" w:rsidRDefault="00616098" w:rsidP="00F9185A">
                        <w:pPr>
                          <w:pStyle w:val="af"/>
                          <w:spacing w:before="0" w:beforeAutospacing="0" w:after="200" w:afterAutospacing="0" w:line="276" w:lineRule="auto"/>
                          <w:jc w:val="center"/>
                        </w:pPr>
                        <w:r>
                          <w:rPr>
                            <w:lang w:val="uk-UA"/>
                          </w:rPr>
                          <w:t>Копінг-стратегії і копінг-ресурси</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7" o:spid="_x0000_s1033" type="#_x0000_t13" style="position:absolute;left:37603;top:8191;width:3088;height:3088;rotation:-212098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frNcIA&#10;AADbAAAADwAAAGRycy9kb3ducmV2LnhtbERPTWvCQBC9C/6HZYTedKOFKtFVRFqw9CCNPdTbkB2T&#10;YHY2ZEeT9td3hYK3ebzPWW16V6sbtaHybGA6SUAR595WXBj4Or6NF6CCIFusPZOBHwqwWQ8HK0yt&#10;7/iTbpkUKoZwSNFAKdKkWoe8JIdh4hviyJ1961AibAttW+xiuKv1LEletMOKY0OJDe1Kyi/Z1Rk4&#10;zLrXsP3uzvss+bie3k/y+zwXY55G/XYJSqiXh/jfvbdx/hzuv8QD9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Z+s1wgAAANsAAAAPAAAAAAAAAAAAAAAAAJgCAABkcnMvZG93&#10;bnJldi54bWxQSwUGAAAAAAQABAD1AAAAhwMAAAAA&#10;" adj="10800" fillcolor="white [3201]" strokecolor="#4f81bd [3204]" strokeweight="2pt"/>
                <v:shape id="Стрелка вправо 41" o:spid="_x0000_s1034" type="#_x0000_t13" style="position:absolute;left:38134;top:18798;width:3086;height:3086;rotation:3580579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NXKsQA&#10;AADbAAAADwAAAGRycy9kb3ducmV2LnhtbESP0YrCMBRE34X9h3CFfRFNKyJLNYosCF1xH9T9gEtz&#10;bavNTW1irX69WRB8HGbmDDNfdqYSLTWutKwgHkUgiDOrS84V/B3Wwy8QziNrrCyTgjs5WC4+enNM&#10;tL3xjtq9z0WAsEtQQeF9nUjpsoIMupGtiYN3tI1BH2STS93gLcBNJcdRNJUGSw4LBdb0XVB23l+N&#10;gk07eaTrn0s5GIxX9Wkbp/L+a5X67HerGQhPnX+HX+1UK5jE8P8l/AC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jVyrEAAAA2wAAAA8AAAAAAAAAAAAAAAAAmAIAAGRycy9k&#10;b3ducmV2LnhtbFBLBQYAAAAABAAEAPUAAACJAwAAAAA=&#10;" adj="10800" fillcolor="white [3201]" strokecolor="#4f81bd [3204]" strokeweight="2pt">
                  <v:textbox>
                    <w:txbxContent>
                      <w:p w14:paraId="121C73B7" w14:textId="77777777" w:rsidR="00616098" w:rsidRDefault="00616098" w:rsidP="00F9185A">
                        <w:pPr>
                          <w:rPr>
                            <w:rFonts w:eastAsia="Times New Roman"/>
                          </w:rPr>
                        </w:pPr>
                      </w:p>
                    </w:txbxContent>
                  </v:textbox>
                </v:shape>
                <v:shape id="Стрелка вправо 42" o:spid="_x0000_s1035" type="#_x0000_t13" style="position:absolute;left:21513;top:8170;width:3086;height:3086;rotation:-8224083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IrOMYA&#10;AADbAAAADwAAAGRycy9kb3ducmV2LnhtbESPT2vCQBTE7wW/w/KE3upGEZGYjYggFnsoWhWPz+zL&#10;H8y+TbNbk/bTd4VCj8PM/IZJlr2pxZ1aV1lWMB5FIIgzqysuFBw/Ni9zEM4ja6wtk4JvcrBMB08J&#10;xtp2vKf7wRciQNjFqKD0vomldFlJBt3INsTBy21r0AfZFlK32AW4qeUkimbSYMVhocSG1iVlt8OX&#10;UTDP8/PMv/3sLpfN+7XrV8ft6TNS6nnYrxYgPPX+P/zXftUKphN4fAk/QK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VIrOMYAAADbAAAADwAAAAAAAAAAAAAAAACYAgAAZHJz&#10;L2Rvd25yZXYueG1sUEsFBgAAAAAEAAQA9QAAAIsDAAAAAA==&#10;" adj="10800" fillcolor="white [3201]" strokecolor="#4f81bd [3204]" strokeweight="2pt">
                  <v:textbox>
                    <w:txbxContent>
                      <w:p w14:paraId="688FDEF0" w14:textId="77777777" w:rsidR="00616098" w:rsidRDefault="00616098" w:rsidP="00F9185A">
                        <w:pPr>
                          <w:rPr>
                            <w:rFonts w:eastAsia="Times New Roman"/>
                          </w:rPr>
                        </w:pPr>
                      </w:p>
                    </w:txbxContent>
                  </v:textbox>
                </v:shape>
                <v:shape id="Стрелка вправо 43" o:spid="_x0000_s1036" type="#_x0000_t13" style="position:absolute;left:20700;top:18810;width:3086;height:3086;rotation:933065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EffcMA&#10;AADbAAAADwAAAGRycy9kb3ducmV2LnhtbESP3WrCQBSE7wu+w3IEb4puqlU0ukpJW9BLfx7gmD0m&#10;wezZkD1qfPtuodDLYWa+YVabztXqTm2oPBt4GyWgiHNvKy4MnI7fwzmoIMgWa89k4EkBNuveywpT&#10;6x+8p/tBChUhHFI0UIo0qdYhL8lhGPmGOHoX3zqUKNtC2xYfEe5qPU6SmXZYcVwosaGspPx6uDkD&#10;PvvS050sruPzNrtMX58T+azZmEG/+1iCEurkP/zX3loD7xP4/RJ/gF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EffcMAAADbAAAADwAAAAAAAAAAAAAAAACYAgAAZHJzL2Rv&#10;d25yZXYueG1sUEsFBgAAAAAEAAQA9QAAAIgDAAAAAA==&#10;" adj="10800" fillcolor="white [3201]" strokecolor="#4f81bd [3204]" strokeweight="2pt">
                  <v:textbox>
                    <w:txbxContent>
                      <w:p w14:paraId="72688483" w14:textId="77777777" w:rsidR="00616098" w:rsidRDefault="00616098" w:rsidP="00F9185A">
                        <w:pPr>
                          <w:rPr>
                            <w:rFonts w:eastAsia="Times New Roman"/>
                          </w:rPr>
                        </w:pPr>
                      </w:p>
                    </w:txbxContent>
                  </v:textbox>
                </v:shape>
                <v:shapetype id="_x0000_t202" coordsize="21600,21600" o:spt="202" path="m,l,21600r21600,l21600,xe">
                  <v:stroke joinstyle="miter"/>
                  <v:path gradientshapeok="t" o:connecttype="rect"/>
                </v:shapetype>
                <v:shape id="Поле 46" o:spid="_x0000_s1037" type="#_x0000_t202" style="position:absolute;left:12814;top:12825;width:3613;height:6172;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ngPcQA&#10;AADbAAAADwAAAGRycy9kb3ducmV2LnhtbESPQWvCQBSE7wX/w/IEb3WjSGpTVxFBEHuQJl56e2Rf&#10;k2D2bdxdY/z3XaHQ4zAz3zCrzWBa0ZPzjWUFs2kCgri0uuFKwbnYvy5B+ICssbVMCh7kYbMevaww&#10;0/bOX9TnoRIRwj5DBXUIXSalL2sy6Ke2I47ej3UGQ5SuktrhPcJNK+dJkkqDDceFGjva1VRe8ptR&#10;cDXbS3oqizd34OP7orrJ4vO7V2oyHrYfIAIN4T/81z5oBYsUnl/iD5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J4D3EAAAA2wAAAA8AAAAAAAAAAAAAAAAAmAIAAGRycy9k&#10;b3ducmV2LnhtbFBLBQYAAAAABAAEAPUAAACJAwAAAAA=&#10;" filled="f" stroked="f">
                  <v:textbox style="mso-fit-shape-to-text:t">
                    <w:txbxContent>
                      <w:p w14:paraId="2EB081F0" w14:textId="77777777" w:rsidR="00616098" w:rsidRPr="000E09C8" w:rsidRDefault="00616098" w:rsidP="00F9185A">
                        <w:pPr>
                          <w:pStyle w:val="af"/>
                          <w:spacing w:before="0" w:beforeAutospacing="0" w:after="0" w:afterAutospacing="0"/>
                          <w:jc w:val="center"/>
                          <w:rPr>
                            <w:i/>
                            <w:sz w:val="72"/>
                            <w:szCs w:val="72"/>
                            <w:lang w:val="uk-UA"/>
                          </w:rPr>
                        </w:pPr>
                        <w:r w:rsidRPr="000E09C8">
                          <w:rPr>
                            <w:b/>
                            <w:bCs/>
                            <w:i/>
                            <w:color w:val="BED3F9"/>
                            <w:sz w:val="72"/>
                            <w:szCs w:val="72"/>
                            <w:lang w:val="uk-UA"/>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І</w:t>
                        </w:r>
                      </w:p>
                    </w:txbxContent>
                  </v:textbox>
                </v:shape>
                <v:shape id="Поле 48" o:spid="_x0000_s1038" type="#_x0000_t202" style="position:absolute;left:33909;top:1465;width:5391;height:617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rR1MIA&#10;AADbAAAADwAAAGRycy9kb3ducmV2LnhtbERPPWvDMBDdC/0P4grdajkhJKlrJYRCwLRDiN2l22Fd&#10;bBPr5EqK7f77aihkfLzvfD+bXozkfGdZwSJJQRDXVnfcKPiqji9bED4ga+wtk4Jf8rDfPT7kmGk7&#10;8ZnGMjQihrDPUEEbwpBJ6euWDPrEDsSRu1hnMEToGqkdTjHc9HKZpmtpsOPY0OJA7y3V1/JmFPyY&#10;w3V9qquNK/jjddXcZPX5PSr1/DQf3kAEmsNd/O8utIJVHBu/xB8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mtHUwgAAANsAAAAPAAAAAAAAAAAAAAAAAJgCAABkcnMvZG93&#10;bnJldi54bWxQSwUGAAAAAAQABAD1AAAAhwMAAAAA&#10;" filled="f" stroked="f">
                  <v:textbox style="mso-fit-shape-to-text:t">
                    <w:txbxContent>
                      <w:p w14:paraId="4475A0B0" w14:textId="77777777" w:rsidR="00616098" w:rsidRPr="000E09C8" w:rsidRDefault="00616098" w:rsidP="00F9185A">
                        <w:pPr>
                          <w:pStyle w:val="af"/>
                          <w:spacing w:before="0" w:beforeAutospacing="0" w:after="0" w:afterAutospacing="0"/>
                          <w:jc w:val="center"/>
                          <w:rPr>
                            <w:i/>
                            <w:sz w:val="72"/>
                            <w:szCs w:val="72"/>
                            <w:lang w:val="uk-UA"/>
                          </w:rPr>
                        </w:pPr>
                        <w:r>
                          <w:rPr>
                            <w:b/>
                            <w:bCs/>
                            <w:i/>
                            <w:color w:val="BED3F9"/>
                            <w:sz w:val="72"/>
                            <w:szCs w:val="72"/>
                            <w:lang w:val="uk-UA"/>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І</w:t>
                        </w:r>
                        <w:r w:rsidRPr="000E09C8">
                          <w:rPr>
                            <w:b/>
                            <w:bCs/>
                            <w:i/>
                            <w:color w:val="BED3F9"/>
                            <w:sz w:val="72"/>
                            <w:szCs w:val="72"/>
                            <w:lang w:val="uk-UA"/>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І</w:t>
                        </w:r>
                      </w:p>
                    </w:txbxContent>
                  </v:textbox>
                </v:shape>
                <v:shape id="Поле 48" o:spid="_x0000_s1039" type="#_x0000_t202" style="position:absolute;left:32419;top:21857;width:7404;height:61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mN98UA&#10;AADbAAAADwAAAGRycy9kb3ducmV2LnhtbESPQWvCQBSE74X+h+UVvNVNSyka3QQVSq16qdGDt0f2&#10;mcRm34bsmsR/3y0IPQ4z8w0zTwdTi45aV1lW8DKOQBDnVldcKDhkH88TEM4ja6wtk4IbOUiTx4c5&#10;xtr2/E3d3hciQNjFqKD0vomldHlJBt3YNsTBO9vWoA+yLaRusQ9wU8vXKHqXBisOCyU2tCop/9lf&#10;jQKbnbPJZ3Q59ddjvvza7rrTppZKjZ6GxQyEp8H/h+/ttVbwNoW/L+EHyO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WY33xQAAANsAAAAPAAAAAAAAAAAAAAAAAJgCAABkcnMv&#10;ZG93bnJldi54bWxQSwUGAAAAAAQABAD1AAAAigMAAAAA&#10;" filled="f" stroked="f">
                  <v:textbox style="mso-fit-shape-to-text:t">
                    <w:txbxContent>
                      <w:p w14:paraId="6FA26B3B" w14:textId="77777777" w:rsidR="00616098" w:rsidRDefault="00616098" w:rsidP="00F9185A">
                        <w:pPr>
                          <w:pStyle w:val="af"/>
                          <w:spacing w:before="0" w:beforeAutospacing="0" w:after="0" w:afterAutospacing="0"/>
                          <w:jc w:val="center"/>
                        </w:pPr>
                        <w:r>
                          <w:rPr>
                            <w:b/>
                            <w:bCs/>
                            <w:i/>
                            <w:iCs/>
                            <w:color w:val="BED3F9"/>
                            <w:sz w:val="72"/>
                            <w:szCs w:val="72"/>
                            <w:lang w:val="uk-UA"/>
                            <w14:textOutline w14:w="5270" w14:cap="flat" w14:cmpd="sng" w14:algn="ctr">
                              <w14:solidFill>
                                <w14:srgbClr w14:val="4579B8"/>
                              </w14:solidFill>
                              <w14:prstDash w14:val="solid"/>
                              <w14:round/>
                            </w14:textOutline>
                            <w14:textFill>
                              <w14:gradFill>
                                <w14:gsLst>
                                  <w14:gs w14:pos="0">
                                    <w14:srgbClr w14:val="BED3F9"/>
                                  </w14:gs>
                                  <w14:gs w14:pos="9000">
                                    <w14:srgbClr w14:val="9EC1FF"/>
                                  </w14:gs>
                                  <w14:gs w14:pos="50000">
                                    <w14:srgbClr w14:val="003692"/>
                                  </w14:gs>
                                  <w14:gs w14:pos="79000">
                                    <w14:srgbClr w14:val="9EC1FF"/>
                                  </w14:gs>
                                  <w14:gs w14:pos="100000">
                                    <w14:srgbClr w14:val="BED3F9"/>
                                  </w14:gs>
                                </w14:gsLst>
                                <w14:lin w14:ang="5400000" w14:scaled="0"/>
                              </w14:gradFill>
                            </w14:textFill>
                          </w:rPr>
                          <w:t>ІІІ</w:t>
                        </w:r>
                      </w:p>
                    </w:txbxContent>
                  </v:textbox>
                </v:shape>
                <w10:anchorlock/>
              </v:group>
            </w:pict>
          </mc:Fallback>
        </mc:AlternateContent>
      </w:r>
    </w:p>
    <w:p w14:paraId="51091A07" w14:textId="302831EC" w:rsidR="00F9185A" w:rsidRPr="00462F27" w:rsidRDefault="00F9185A" w:rsidP="00F9185A">
      <w:pPr>
        <w:spacing w:after="0" w:line="360" w:lineRule="auto"/>
        <w:ind w:firstLine="709"/>
        <w:jc w:val="both"/>
        <w:rPr>
          <w:rFonts w:ascii="Times New Roman" w:eastAsia="Times New Roman" w:hAnsi="Times New Roman" w:cs="Times New Roman"/>
          <w:sz w:val="28"/>
          <w:szCs w:val="24"/>
          <w:lang w:val="uk-UA"/>
        </w:rPr>
      </w:pPr>
      <w:r w:rsidRPr="000E09C8">
        <w:rPr>
          <w:rFonts w:ascii="Times New Roman" w:eastAsia="Times New Roman" w:hAnsi="Times New Roman" w:cs="Times New Roman"/>
          <w:b/>
          <w:sz w:val="28"/>
          <w:szCs w:val="24"/>
          <w:lang w:val="uk-UA"/>
        </w:rPr>
        <w:t>Рис. 2.1.</w:t>
      </w:r>
      <w:r w:rsidRPr="00462F27">
        <w:rPr>
          <w:rFonts w:ascii="Times New Roman" w:eastAsia="Times New Roman" w:hAnsi="Times New Roman" w:cs="Times New Roman"/>
          <w:sz w:val="28"/>
          <w:szCs w:val="24"/>
          <w:lang w:val="uk-UA"/>
        </w:rPr>
        <w:t xml:space="preserve"> Модель емпіричного дослідження </w:t>
      </w:r>
      <w:r w:rsidR="002139FB">
        <w:rPr>
          <w:rFonts w:ascii="Times New Roman" w:eastAsia="Times New Roman" w:hAnsi="Times New Roman" w:cs="Times New Roman"/>
          <w:sz w:val="28"/>
          <w:szCs w:val="24"/>
        </w:rPr>
        <w:t>символ</w:t>
      </w:r>
      <w:r w:rsidR="002139FB">
        <w:rPr>
          <w:rFonts w:ascii="Times New Roman" w:eastAsia="Times New Roman" w:hAnsi="Times New Roman" w:cs="Times New Roman"/>
          <w:sz w:val="28"/>
          <w:szCs w:val="24"/>
          <w:lang w:val="uk-UA"/>
        </w:rPr>
        <w:t>ічної реальноті особистості, що виявляється у сновидіннях</w:t>
      </w:r>
      <w:r w:rsidRPr="00462F27">
        <w:rPr>
          <w:rFonts w:ascii="Times New Roman" w:eastAsia="Times New Roman" w:hAnsi="Times New Roman" w:cs="Times New Roman"/>
          <w:sz w:val="28"/>
          <w:szCs w:val="24"/>
          <w:lang w:val="uk-UA"/>
        </w:rPr>
        <w:t>.</w:t>
      </w:r>
    </w:p>
    <w:p w14:paraId="65386BA3" w14:textId="77777777" w:rsidR="00F9185A" w:rsidRPr="00462F27" w:rsidRDefault="00F9185A" w:rsidP="00F9185A">
      <w:pPr>
        <w:pStyle w:val="af9"/>
        <w:spacing w:line="240" w:lineRule="auto"/>
        <w:ind w:firstLine="708"/>
        <w:rPr>
          <w:sz w:val="24"/>
          <w:lang w:val="uk-UA"/>
        </w:rPr>
      </w:pPr>
      <w:r w:rsidRPr="00462F27">
        <w:rPr>
          <w:b/>
          <w:sz w:val="24"/>
          <w:lang w:val="uk-UA"/>
        </w:rPr>
        <w:t>Примітка:</w:t>
      </w:r>
      <w:r w:rsidRPr="00462F27">
        <w:rPr>
          <w:sz w:val="24"/>
          <w:lang w:val="uk-UA"/>
        </w:rPr>
        <w:t xml:space="preserve"> Римськими цифрами позначені </w:t>
      </w:r>
      <w:r>
        <w:rPr>
          <w:sz w:val="24"/>
          <w:lang w:val="uk-UA"/>
        </w:rPr>
        <w:t>фази</w:t>
      </w:r>
      <w:r w:rsidRPr="00462F27">
        <w:rPr>
          <w:sz w:val="24"/>
          <w:lang w:val="uk-UA"/>
        </w:rPr>
        <w:t xml:space="preserve"> емпіричного дослідження. </w:t>
      </w:r>
    </w:p>
    <w:p w14:paraId="40863809" w14:textId="77777777" w:rsidR="00F9185A" w:rsidRPr="00462F27" w:rsidRDefault="00F9185A" w:rsidP="00F9185A">
      <w:pPr>
        <w:spacing w:after="0" w:line="360" w:lineRule="auto"/>
        <w:ind w:firstLine="709"/>
        <w:jc w:val="both"/>
        <w:rPr>
          <w:rFonts w:ascii="Times New Roman" w:eastAsia="Times New Roman" w:hAnsi="Times New Roman" w:cs="Times New Roman"/>
          <w:sz w:val="28"/>
          <w:szCs w:val="24"/>
          <w:lang w:val="uk-UA"/>
        </w:rPr>
      </w:pPr>
    </w:p>
    <w:p w14:paraId="782099B7" w14:textId="77777777" w:rsidR="00F9185A" w:rsidRPr="00462F27" w:rsidRDefault="00F9185A" w:rsidP="00F9185A">
      <w:pPr>
        <w:spacing w:after="0" w:line="360" w:lineRule="auto"/>
        <w:ind w:firstLine="709"/>
        <w:jc w:val="both"/>
        <w:rPr>
          <w:rFonts w:ascii="Times New Roman" w:eastAsia="Times New Roman" w:hAnsi="Times New Roman" w:cs="Times New Roman"/>
          <w:sz w:val="28"/>
          <w:szCs w:val="24"/>
          <w:lang w:val="uk-UA"/>
        </w:rPr>
      </w:pPr>
      <w:r w:rsidRPr="00804A90">
        <w:rPr>
          <w:rFonts w:ascii="Times New Roman" w:eastAsia="Times New Roman" w:hAnsi="Times New Roman" w:cs="Times New Roman"/>
          <w:sz w:val="28"/>
          <w:szCs w:val="28"/>
          <w:lang w:val="uk-UA" w:eastAsia="zh-CN"/>
        </w:rPr>
        <w:t xml:space="preserve">На </w:t>
      </w:r>
      <w:r w:rsidRPr="00474733">
        <w:rPr>
          <w:rFonts w:ascii="Times New Roman" w:eastAsia="Times New Roman" w:hAnsi="Times New Roman" w:cs="Times New Roman"/>
          <w:b/>
          <w:sz w:val="28"/>
          <w:szCs w:val="28"/>
          <w:lang w:val="uk-UA" w:eastAsia="zh-CN"/>
        </w:rPr>
        <w:t>підготовчому етапі</w:t>
      </w:r>
      <w:r w:rsidRPr="00804A90">
        <w:rPr>
          <w:rFonts w:ascii="Times New Roman" w:eastAsia="Times New Roman" w:hAnsi="Times New Roman" w:cs="Times New Roman"/>
          <w:sz w:val="28"/>
          <w:szCs w:val="28"/>
          <w:lang w:val="uk-UA" w:eastAsia="zh-CN"/>
        </w:rPr>
        <w:t xml:space="preserve"> (</w:t>
      </w:r>
      <w:r>
        <w:rPr>
          <w:rFonts w:ascii="Times New Roman" w:eastAsia="Times New Roman" w:hAnsi="Times New Roman" w:cs="Times New Roman"/>
          <w:sz w:val="28"/>
          <w:szCs w:val="28"/>
          <w:lang w:val="uk-UA" w:eastAsia="zh-CN"/>
        </w:rPr>
        <w:t>І</w:t>
      </w:r>
      <w:r w:rsidRPr="00804A90">
        <w:rPr>
          <w:rFonts w:ascii="Times New Roman" w:eastAsia="Times New Roman" w:hAnsi="Times New Roman" w:cs="Times New Roman"/>
          <w:sz w:val="28"/>
          <w:szCs w:val="28"/>
          <w:lang w:val="uk-UA" w:eastAsia="zh-CN"/>
        </w:rPr>
        <w:t xml:space="preserve">) </w:t>
      </w:r>
      <w:r w:rsidRPr="00462F27">
        <w:rPr>
          <w:rFonts w:ascii="Times New Roman" w:eastAsia="Times New Roman" w:hAnsi="Times New Roman" w:cs="Times New Roman"/>
          <w:sz w:val="28"/>
          <w:szCs w:val="24"/>
          <w:lang w:val="uk-UA"/>
        </w:rPr>
        <w:t>планується вивчення</w:t>
      </w:r>
      <w:r w:rsidRPr="00804A90">
        <w:rPr>
          <w:rFonts w:ascii="Times New Roman" w:eastAsia="Times New Roman" w:hAnsi="Times New Roman" w:cs="Times New Roman"/>
          <w:sz w:val="28"/>
          <w:szCs w:val="28"/>
          <w:lang w:val="uk-UA" w:eastAsia="zh-CN"/>
        </w:rPr>
        <w:t xml:space="preserve"> сновидінь з різноманітних джерел (літературні джерела, інтерне</w:t>
      </w:r>
      <w:r>
        <w:rPr>
          <w:rFonts w:ascii="Times New Roman" w:eastAsia="Times New Roman" w:hAnsi="Times New Roman" w:cs="Times New Roman"/>
          <w:sz w:val="28"/>
          <w:szCs w:val="28"/>
          <w:lang w:val="uk-UA" w:eastAsia="zh-CN"/>
        </w:rPr>
        <w:t>т, психотерапевтичний контент) за допомогою</w:t>
      </w:r>
      <w:r w:rsidRPr="00804A90">
        <w:rPr>
          <w:rFonts w:ascii="Times New Roman" w:eastAsia="Times New Roman" w:hAnsi="Times New Roman" w:cs="Times New Roman"/>
          <w:sz w:val="28"/>
          <w:szCs w:val="28"/>
          <w:lang w:val="uk-UA" w:eastAsia="zh-CN"/>
        </w:rPr>
        <w:t xml:space="preserve"> контент-аналізу</w:t>
      </w:r>
      <w:r>
        <w:rPr>
          <w:rFonts w:ascii="Times New Roman" w:eastAsia="Times New Roman" w:hAnsi="Times New Roman" w:cs="Times New Roman"/>
          <w:sz w:val="28"/>
          <w:szCs w:val="28"/>
          <w:lang w:val="uk-UA" w:eastAsia="zh-CN"/>
        </w:rPr>
        <w:t>.</w:t>
      </w:r>
      <w:r w:rsidRPr="00804A90">
        <w:rPr>
          <w:rFonts w:ascii="Times New Roman" w:eastAsia="Times New Roman" w:hAnsi="Times New Roman" w:cs="Times New Roman"/>
          <w:sz w:val="28"/>
          <w:szCs w:val="28"/>
          <w:lang w:val="uk-UA" w:eastAsia="zh-CN"/>
        </w:rPr>
        <w:t xml:space="preserve"> </w:t>
      </w:r>
    </w:p>
    <w:p w14:paraId="15B609A1" w14:textId="6A8C145E" w:rsidR="00F9185A" w:rsidRPr="00804A90" w:rsidRDefault="00F9185A" w:rsidP="00F9185A">
      <w:pPr>
        <w:widowControl w:val="0"/>
        <w:suppressAutoHyphens/>
        <w:autoSpaceDE w:val="0"/>
        <w:spacing w:after="0" w:line="360" w:lineRule="auto"/>
        <w:ind w:firstLine="686"/>
        <w:jc w:val="both"/>
        <w:outlineLvl w:val="1"/>
        <w:rPr>
          <w:rFonts w:ascii="Times New Roman" w:eastAsia="Times New Roman" w:hAnsi="Times New Roman" w:cs="Times New Roman"/>
          <w:sz w:val="28"/>
          <w:szCs w:val="28"/>
          <w:lang w:val="uk-UA" w:eastAsia="zh-CN"/>
        </w:rPr>
      </w:pPr>
      <w:r w:rsidRPr="00462F27">
        <w:rPr>
          <w:rFonts w:ascii="Times New Roman" w:eastAsia="Times New Roman" w:hAnsi="Times New Roman" w:cs="Times New Roman"/>
          <w:sz w:val="28"/>
          <w:szCs w:val="24"/>
          <w:lang w:val="uk-UA"/>
        </w:rPr>
        <w:t xml:space="preserve">Організація </w:t>
      </w:r>
      <w:r>
        <w:rPr>
          <w:rFonts w:ascii="Times New Roman" w:eastAsia="Times New Roman" w:hAnsi="Times New Roman" w:cs="Times New Roman"/>
          <w:b/>
          <w:sz w:val="28"/>
          <w:szCs w:val="24"/>
          <w:lang w:val="uk-UA"/>
        </w:rPr>
        <w:t>основного</w:t>
      </w:r>
      <w:r w:rsidR="00026B2B">
        <w:rPr>
          <w:rFonts w:ascii="Times New Roman" w:eastAsia="Times New Roman" w:hAnsi="Times New Roman" w:cs="Times New Roman"/>
          <w:b/>
          <w:sz w:val="28"/>
          <w:szCs w:val="24"/>
          <w:lang w:val="uk-UA"/>
        </w:rPr>
        <w:t xml:space="preserve"> етапу</w:t>
      </w:r>
      <w:r w:rsidRPr="00462F27">
        <w:rPr>
          <w:rFonts w:ascii="Times New Roman" w:eastAsia="Times New Roman" w:hAnsi="Times New Roman" w:cs="Times New Roman"/>
          <w:sz w:val="28"/>
          <w:szCs w:val="24"/>
          <w:lang w:val="uk-UA"/>
        </w:rPr>
        <w:t xml:space="preserve"> емпіричного дослідження стосується дослідження</w:t>
      </w:r>
      <w:r>
        <w:rPr>
          <w:rFonts w:ascii="Times New Roman" w:eastAsia="Times New Roman" w:hAnsi="Times New Roman" w:cs="Times New Roman"/>
          <w:sz w:val="28"/>
          <w:szCs w:val="24"/>
          <w:lang w:val="uk-UA"/>
        </w:rPr>
        <w:t xml:space="preserve"> взаємовідношень між сновидійною реальністю особистості та індивідуально-психологічними особливостями. Це дослідження складалось з двох фаз: </w:t>
      </w:r>
      <w:r>
        <w:rPr>
          <w:rFonts w:ascii="Times New Roman" w:eastAsia="Times New Roman" w:hAnsi="Times New Roman" w:cs="Times New Roman"/>
          <w:sz w:val="28"/>
          <w:szCs w:val="28"/>
          <w:lang w:val="uk-UA" w:eastAsia="zh-CN"/>
        </w:rPr>
        <w:t>в</w:t>
      </w:r>
      <w:r w:rsidRPr="00804A90">
        <w:rPr>
          <w:rFonts w:ascii="Times New Roman" w:eastAsia="Times New Roman" w:hAnsi="Times New Roman" w:cs="Times New Roman"/>
          <w:sz w:val="28"/>
          <w:szCs w:val="28"/>
          <w:lang w:val="uk-UA" w:eastAsia="zh-CN"/>
        </w:rPr>
        <w:t>изнач</w:t>
      </w:r>
      <w:r>
        <w:rPr>
          <w:rFonts w:ascii="Times New Roman" w:eastAsia="Times New Roman" w:hAnsi="Times New Roman" w:cs="Times New Roman"/>
          <w:sz w:val="28"/>
          <w:szCs w:val="28"/>
          <w:lang w:val="uk-UA" w:eastAsia="zh-CN"/>
        </w:rPr>
        <w:t>ення системних взаємовідношень</w:t>
      </w:r>
      <w:r w:rsidRPr="00804A90">
        <w:rPr>
          <w:rFonts w:ascii="Times New Roman" w:eastAsia="Times New Roman" w:hAnsi="Times New Roman" w:cs="Times New Roman"/>
          <w:sz w:val="28"/>
          <w:szCs w:val="28"/>
          <w:lang w:val="uk-UA" w:eastAsia="zh-CN"/>
        </w:rPr>
        <w:t xml:space="preserve"> між особливостями символіки сновидінь і структурою особистості</w:t>
      </w:r>
      <w:r>
        <w:rPr>
          <w:rFonts w:ascii="Times New Roman" w:eastAsia="Times New Roman" w:hAnsi="Times New Roman" w:cs="Times New Roman"/>
          <w:sz w:val="28"/>
          <w:szCs w:val="28"/>
          <w:lang w:val="uk-UA" w:eastAsia="zh-CN"/>
        </w:rPr>
        <w:t xml:space="preserve"> (ІІ) та вивчення символічного несвідомого</w:t>
      </w:r>
      <w:r w:rsidRPr="00804A90">
        <w:rPr>
          <w:rFonts w:ascii="Times New Roman" w:eastAsia="Times New Roman" w:hAnsi="Times New Roman" w:cs="Times New Roman"/>
          <w:sz w:val="28"/>
          <w:szCs w:val="28"/>
          <w:lang w:val="uk-UA" w:eastAsia="zh-CN"/>
        </w:rPr>
        <w:t>, що маніфестує в сновидіннях особистості як ресурс подолання стресових ситуацій</w:t>
      </w:r>
      <w:r>
        <w:rPr>
          <w:rFonts w:ascii="Times New Roman" w:eastAsia="Times New Roman" w:hAnsi="Times New Roman" w:cs="Times New Roman"/>
          <w:sz w:val="28"/>
          <w:szCs w:val="28"/>
          <w:lang w:val="uk-UA" w:eastAsia="zh-CN"/>
        </w:rPr>
        <w:t xml:space="preserve"> (ІІІ)</w:t>
      </w:r>
      <w:r w:rsidRPr="00804A90">
        <w:rPr>
          <w:rFonts w:ascii="Times New Roman" w:eastAsia="Times New Roman" w:hAnsi="Times New Roman" w:cs="Times New Roman"/>
          <w:sz w:val="28"/>
          <w:szCs w:val="28"/>
          <w:lang w:val="uk-UA" w:eastAsia="zh-CN"/>
        </w:rPr>
        <w:t>.</w:t>
      </w:r>
    </w:p>
    <w:p w14:paraId="28601752" w14:textId="039C1A9E" w:rsidR="00F9185A" w:rsidRDefault="00F9185A" w:rsidP="00F9185A">
      <w:pPr>
        <w:spacing w:after="0" w:line="360" w:lineRule="auto"/>
        <w:ind w:firstLine="708"/>
        <w:jc w:val="both"/>
        <w:rPr>
          <w:rFonts w:ascii="Times New Roman" w:hAnsi="Times New Roman" w:cs="Times New Roman"/>
          <w:sz w:val="28"/>
          <w:szCs w:val="28"/>
          <w:lang w:val="uk-UA"/>
        </w:rPr>
      </w:pPr>
      <w:r w:rsidRPr="00462F27">
        <w:rPr>
          <w:rFonts w:ascii="Times New Roman" w:eastAsia="Calibri" w:hAnsi="Times New Roman" w:cs="Times New Roman"/>
          <w:sz w:val="28"/>
          <w:lang w:val="uk-UA" w:eastAsia="en-US"/>
        </w:rPr>
        <w:t xml:space="preserve">Отже, запропоновано </w:t>
      </w:r>
      <w:r>
        <w:rPr>
          <w:rFonts w:ascii="Times New Roman" w:eastAsia="Calibri" w:hAnsi="Times New Roman" w:cs="Times New Roman"/>
          <w:sz w:val="28"/>
          <w:lang w:val="uk-UA" w:eastAsia="en-US"/>
        </w:rPr>
        <w:t>модель</w:t>
      </w:r>
      <w:r w:rsidRPr="00462F27">
        <w:rPr>
          <w:rFonts w:ascii="Times New Roman" w:eastAsia="Calibri" w:hAnsi="Times New Roman" w:cs="Times New Roman"/>
          <w:sz w:val="28"/>
          <w:lang w:val="uk-UA" w:eastAsia="en-US"/>
        </w:rPr>
        <w:t xml:space="preserve"> емпіричног</w:t>
      </w:r>
      <w:r>
        <w:rPr>
          <w:rFonts w:ascii="Times New Roman" w:eastAsia="Calibri" w:hAnsi="Times New Roman" w:cs="Times New Roman"/>
          <w:sz w:val="28"/>
          <w:lang w:val="uk-UA" w:eastAsia="en-US"/>
        </w:rPr>
        <w:t>о дослідження, яка складалась  з</w:t>
      </w:r>
      <w:r w:rsidRPr="00462F27">
        <w:rPr>
          <w:rFonts w:ascii="Times New Roman" w:eastAsia="Calibri" w:hAnsi="Times New Roman" w:cs="Times New Roman"/>
          <w:sz w:val="28"/>
          <w:lang w:val="uk-UA" w:eastAsia="en-US"/>
        </w:rPr>
        <w:t xml:space="preserve"> </w:t>
      </w:r>
      <w:r>
        <w:rPr>
          <w:rFonts w:ascii="Times New Roman" w:eastAsia="Calibri" w:hAnsi="Times New Roman" w:cs="Times New Roman"/>
          <w:sz w:val="28"/>
          <w:lang w:val="uk-UA" w:eastAsia="en-US"/>
        </w:rPr>
        <w:t>двох</w:t>
      </w:r>
      <w:r w:rsidRPr="00462F27">
        <w:rPr>
          <w:rFonts w:ascii="Times New Roman" w:eastAsia="Calibri" w:hAnsi="Times New Roman" w:cs="Times New Roman"/>
          <w:sz w:val="28"/>
          <w:lang w:val="uk-UA" w:eastAsia="en-US"/>
        </w:rPr>
        <w:t xml:space="preserve"> етапів</w:t>
      </w:r>
      <w:r>
        <w:rPr>
          <w:rFonts w:ascii="Times New Roman" w:eastAsia="Calibri" w:hAnsi="Times New Roman" w:cs="Times New Roman"/>
          <w:sz w:val="28"/>
          <w:lang w:val="uk-UA" w:eastAsia="en-US"/>
        </w:rPr>
        <w:t xml:space="preserve"> та трьох фаз</w:t>
      </w:r>
      <w:r w:rsidRPr="00462F27">
        <w:rPr>
          <w:rFonts w:ascii="Times New Roman" w:eastAsia="Calibri" w:hAnsi="Times New Roman" w:cs="Times New Roman"/>
          <w:sz w:val="28"/>
          <w:lang w:val="uk-UA" w:eastAsia="en-US"/>
        </w:rPr>
        <w:t>.</w:t>
      </w:r>
    </w:p>
    <w:p w14:paraId="0FA6E89B" w14:textId="0E4C685C" w:rsidR="005A54DE" w:rsidRPr="00A5415E" w:rsidRDefault="00C621D1" w:rsidP="005A54DE">
      <w:pPr>
        <w:spacing w:after="0" w:line="360" w:lineRule="auto"/>
        <w:ind w:firstLine="708"/>
        <w:jc w:val="both"/>
        <w:rPr>
          <w:rFonts w:ascii="Times New Roman" w:hAnsi="Times New Roman" w:cs="Times New Roman"/>
          <w:sz w:val="28"/>
          <w:szCs w:val="28"/>
        </w:rPr>
      </w:pPr>
      <w:r w:rsidRPr="00C621D1">
        <w:rPr>
          <w:rFonts w:ascii="Times New Roman" w:hAnsi="Times New Roman" w:cs="Times New Roman"/>
          <w:i/>
          <w:sz w:val="28"/>
          <w:szCs w:val="28"/>
          <w:lang w:val="uk-UA"/>
        </w:rPr>
        <w:t>2.2.1. Підготовчий етап.</w:t>
      </w:r>
      <w:r>
        <w:rPr>
          <w:rFonts w:ascii="Times New Roman" w:hAnsi="Times New Roman" w:cs="Times New Roman"/>
          <w:sz w:val="28"/>
          <w:szCs w:val="28"/>
          <w:lang w:val="uk-UA"/>
        </w:rPr>
        <w:t xml:space="preserve"> </w:t>
      </w:r>
      <w:r w:rsidR="00F9185A">
        <w:rPr>
          <w:rFonts w:ascii="Times New Roman" w:hAnsi="Times New Roman" w:cs="Times New Roman"/>
          <w:sz w:val="28"/>
          <w:szCs w:val="28"/>
          <w:lang w:val="uk-UA"/>
        </w:rPr>
        <w:t>Перед тим, як перейти до його опису, слід зазначити, що д</w:t>
      </w:r>
      <w:r w:rsidR="005A54DE" w:rsidRPr="00937BF9">
        <w:rPr>
          <w:rFonts w:ascii="Times New Roman" w:hAnsi="Times New Roman" w:cs="Times New Roman"/>
          <w:sz w:val="28"/>
          <w:szCs w:val="28"/>
          <w:lang w:val="uk-UA"/>
        </w:rPr>
        <w:t xml:space="preserve">о </w:t>
      </w:r>
      <w:r w:rsidR="005A54DE">
        <w:rPr>
          <w:rFonts w:ascii="Times New Roman" w:hAnsi="Times New Roman" w:cs="Times New Roman"/>
          <w:sz w:val="28"/>
          <w:szCs w:val="28"/>
          <w:lang w:val="uk-UA"/>
        </w:rPr>
        <w:t xml:space="preserve">З. </w:t>
      </w:r>
      <w:r w:rsidR="005A54DE" w:rsidRPr="00937BF9">
        <w:rPr>
          <w:rFonts w:ascii="Times New Roman" w:hAnsi="Times New Roman" w:cs="Times New Roman"/>
          <w:sz w:val="28"/>
          <w:szCs w:val="28"/>
          <w:lang w:val="uk-UA"/>
        </w:rPr>
        <w:t>Фрейда психологія досліджувала, як правило, феномен свідомості людини. Неврологічні і невропатологічн</w:t>
      </w:r>
      <w:r w:rsidR="005A54DE">
        <w:rPr>
          <w:rFonts w:ascii="Times New Roman" w:hAnsi="Times New Roman" w:cs="Times New Roman"/>
          <w:sz w:val="28"/>
          <w:szCs w:val="28"/>
          <w:lang w:val="uk-UA"/>
        </w:rPr>
        <w:t>і</w:t>
      </w:r>
      <w:r w:rsidR="005A54DE" w:rsidRPr="00937BF9">
        <w:rPr>
          <w:rFonts w:ascii="Times New Roman" w:hAnsi="Times New Roman" w:cs="Times New Roman"/>
          <w:sz w:val="28"/>
          <w:szCs w:val="28"/>
          <w:lang w:val="uk-UA"/>
        </w:rPr>
        <w:t xml:space="preserve"> дослідження з середини </w:t>
      </w:r>
      <w:r w:rsidR="005A54DE" w:rsidRPr="00A5415E">
        <w:rPr>
          <w:rFonts w:ascii="Times New Roman" w:hAnsi="Times New Roman" w:cs="Times New Roman"/>
          <w:sz w:val="28"/>
          <w:szCs w:val="28"/>
        </w:rPr>
        <w:lastRenderedPageBreak/>
        <w:t>XIX</w:t>
      </w:r>
      <w:r w:rsidR="005A54DE" w:rsidRPr="00937BF9">
        <w:rPr>
          <w:rFonts w:ascii="Times New Roman" w:hAnsi="Times New Roman" w:cs="Times New Roman"/>
          <w:sz w:val="28"/>
          <w:szCs w:val="28"/>
          <w:lang w:val="uk-UA"/>
        </w:rPr>
        <w:t xml:space="preserve"> століття, показали, що людині притаманні різні емоційні стани, р</w:t>
      </w:r>
      <w:r w:rsidR="005A54DE">
        <w:rPr>
          <w:rFonts w:ascii="Times New Roman" w:hAnsi="Times New Roman" w:cs="Times New Roman"/>
          <w:sz w:val="28"/>
          <w:szCs w:val="28"/>
          <w:lang w:val="uk-UA"/>
        </w:rPr>
        <w:t>оз</w:t>
      </w:r>
      <w:r w:rsidR="005A54DE" w:rsidRPr="00937BF9">
        <w:rPr>
          <w:rFonts w:ascii="Times New Roman" w:hAnsi="Times New Roman" w:cs="Times New Roman"/>
          <w:sz w:val="28"/>
          <w:szCs w:val="28"/>
          <w:lang w:val="uk-UA"/>
        </w:rPr>
        <w:t>щеплен</w:t>
      </w:r>
      <w:r w:rsidR="005A54DE">
        <w:rPr>
          <w:rFonts w:ascii="Times New Roman" w:hAnsi="Times New Roman" w:cs="Times New Roman"/>
          <w:sz w:val="28"/>
          <w:szCs w:val="28"/>
          <w:lang w:val="uk-UA"/>
        </w:rPr>
        <w:t>і</w:t>
      </w:r>
      <w:r w:rsidR="005A54DE" w:rsidRPr="00937BF9">
        <w:rPr>
          <w:rFonts w:ascii="Times New Roman" w:hAnsi="Times New Roman" w:cs="Times New Roman"/>
          <w:sz w:val="28"/>
          <w:szCs w:val="28"/>
          <w:lang w:val="uk-UA"/>
        </w:rPr>
        <w:t xml:space="preserve">сть самосвідомості, і те, що людина часто не функціонує в </w:t>
      </w:r>
      <w:r w:rsidR="005A54DE">
        <w:rPr>
          <w:rFonts w:ascii="Times New Roman" w:hAnsi="Times New Roman" w:cs="Times New Roman"/>
          <w:sz w:val="28"/>
          <w:szCs w:val="28"/>
          <w:lang w:val="uk-UA"/>
        </w:rPr>
        <w:t>межах</w:t>
      </w:r>
      <w:r w:rsidR="005A54DE" w:rsidRPr="00937BF9">
        <w:rPr>
          <w:rFonts w:ascii="Times New Roman" w:hAnsi="Times New Roman" w:cs="Times New Roman"/>
          <w:sz w:val="28"/>
          <w:szCs w:val="28"/>
          <w:lang w:val="uk-UA"/>
        </w:rPr>
        <w:t xml:space="preserve"> існуючої соціальної та культурної структури суспільства. У процесі накопичення даних про</w:t>
      </w:r>
      <w:r w:rsidR="005D4897" w:rsidRPr="00937BF9">
        <w:rPr>
          <w:rFonts w:ascii="Times New Roman" w:hAnsi="Times New Roman" w:cs="Times New Roman"/>
          <w:sz w:val="28"/>
          <w:szCs w:val="28"/>
          <w:lang w:val="uk-UA"/>
        </w:rPr>
        <w:t xml:space="preserve"> людську психіку, про сновидінн</w:t>
      </w:r>
      <w:r w:rsidR="005D4897">
        <w:rPr>
          <w:rFonts w:ascii="Times New Roman" w:hAnsi="Times New Roman" w:cs="Times New Roman"/>
          <w:sz w:val="28"/>
          <w:szCs w:val="28"/>
          <w:lang w:val="uk-UA"/>
        </w:rPr>
        <w:t>я</w:t>
      </w:r>
      <w:r w:rsidR="005A54DE" w:rsidRPr="00937BF9">
        <w:rPr>
          <w:rFonts w:ascii="Times New Roman" w:hAnsi="Times New Roman" w:cs="Times New Roman"/>
          <w:sz w:val="28"/>
          <w:szCs w:val="28"/>
          <w:lang w:val="uk-UA"/>
        </w:rPr>
        <w:t xml:space="preserve"> як психічн</w:t>
      </w:r>
      <w:r w:rsidR="005A54DE">
        <w:rPr>
          <w:rFonts w:ascii="Times New Roman" w:hAnsi="Times New Roman" w:cs="Times New Roman"/>
          <w:sz w:val="28"/>
          <w:szCs w:val="28"/>
          <w:lang w:val="uk-UA"/>
        </w:rPr>
        <w:t>ий</w:t>
      </w:r>
      <w:r w:rsidR="005A54DE" w:rsidRPr="00937BF9">
        <w:rPr>
          <w:rFonts w:ascii="Times New Roman" w:hAnsi="Times New Roman" w:cs="Times New Roman"/>
          <w:sz w:val="28"/>
          <w:szCs w:val="28"/>
          <w:lang w:val="uk-UA"/>
        </w:rPr>
        <w:t xml:space="preserve"> феномен, клініцисти намагалися або інтерпретувати їх </w:t>
      </w:r>
      <w:r w:rsidR="005A54DE">
        <w:rPr>
          <w:rFonts w:ascii="Times New Roman" w:hAnsi="Times New Roman" w:cs="Times New Roman"/>
          <w:sz w:val="28"/>
          <w:szCs w:val="28"/>
          <w:lang w:val="uk-UA"/>
        </w:rPr>
        <w:t>виключно</w:t>
      </w:r>
      <w:r w:rsidR="005A54DE" w:rsidRPr="00937BF9">
        <w:rPr>
          <w:rFonts w:ascii="Times New Roman" w:hAnsi="Times New Roman" w:cs="Times New Roman"/>
          <w:sz w:val="28"/>
          <w:szCs w:val="28"/>
          <w:lang w:val="uk-UA"/>
        </w:rPr>
        <w:t xml:space="preserve"> фізіологічно, пов'язуючи </w:t>
      </w:r>
      <w:r w:rsidR="005A54DE">
        <w:rPr>
          <w:rFonts w:ascii="Times New Roman" w:hAnsi="Times New Roman" w:cs="Times New Roman"/>
          <w:sz w:val="28"/>
          <w:szCs w:val="28"/>
          <w:lang w:val="uk-UA"/>
        </w:rPr>
        <w:t>їх</w:t>
      </w:r>
      <w:r w:rsidR="005A54DE" w:rsidRPr="00937BF9">
        <w:rPr>
          <w:rFonts w:ascii="Times New Roman" w:hAnsi="Times New Roman" w:cs="Times New Roman"/>
          <w:sz w:val="28"/>
          <w:szCs w:val="28"/>
          <w:lang w:val="uk-UA"/>
        </w:rPr>
        <w:t xml:space="preserve"> з нейроф</w:t>
      </w:r>
      <w:r w:rsidR="005A54DE">
        <w:rPr>
          <w:rFonts w:ascii="Times New Roman" w:hAnsi="Times New Roman" w:cs="Times New Roman"/>
          <w:sz w:val="28"/>
          <w:szCs w:val="28"/>
          <w:lang w:val="uk-UA"/>
        </w:rPr>
        <w:t>і</w:t>
      </w:r>
      <w:r w:rsidR="005A54DE" w:rsidRPr="00937BF9">
        <w:rPr>
          <w:rFonts w:ascii="Times New Roman" w:hAnsi="Times New Roman" w:cs="Times New Roman"/>
          <w:sz w:val="28"/>
          <w:szCs w:val="28"/>
          <w:lang w:val="uk-UA"/>
        </w:rPr>
        <w:t>з</w:t>
      </w:r>
      <w:r w:rsidR="005A54DE">
        <w:rPr>
          <w:rFonts w:ascii="Times New Roman" w:hAnsi="Times New Roman" w:cs="Times New Roman"/>
          <w:sz w:val="28"/>
          <w:szCs w:val="28"/>
          <w:lang w:val="uk-UA"/>
        </w:rPr>
        <w:t>і</w:t>
      </w:r>
      <w:r w:rsidR="005A54DE" w:rsidRPr="00937BF9">
        <w:rPr>
          <w:rFonts w:ascii="Times New Roman" w:hAnsi="Times New Roman" w:cs="Times New Roman"/>
          <w:sz w:val="28"/>
          <w:szCs w:val="28"/>
          <w:lang w:val="uk-UA"/>
        </w:rPr>
        <w:t>олог</w:t>
      </w:r>
      <w:r w:rsidR="005A54DE">
        <w:rPr>
          <w:rFonts w:ascii="Times New Roman" w:hAnsi="Times New Roman" w:cs="Times New Roman"/>
          <w:sz w:val="28"/>
          <w:szCs w:val="28"/>
          <w:lang w:val="uk-UA"/>
        </w:rPr>
        <w:t>ією</w:t>
      </w:r>
      <w:r w:rsidR="005A54DE" w:rsidRPr="00937BF9">
        <w:rPr>
          <w:rFonts w:ascii="Times New Roman" w:hAnsi="Times New Roman" w:cs="Times New Roman"/>
          <w:sz w:val="28"/>
          <w:szCs w:val="28"/>
          <w:lang w:val="uk-UA"/>
        </w:rPr>
        <w:t xml:space="preserve"> або ігнорувати </w:t>
      </w:r>
      <w:r w:rsidR="003A2530" w:rsidRPr="00937BF9">
        <w:rPr>
          <w:rFonts w:ascii="Times New Roman" w:hAnsi="Times New Roman" w:cs="Times New Roman"/>
          <w:sz w:val="28"/>
          <w:szCs w:val="28"/>
          <w:lang w:val="uk-UA"/>
        </w:rPr>
        <w:t>[</w:t>
      </w:r>
      <w:r w:rsidR="003A2530">
        <w:rPr>
          <w:rFonts w:ascii="Times New Roman" w:hAnsi="Times New Roman" w:cs="Times New Roman"/>
          <w:sz w:val="28"/>
          <w:szCs w:val="28"/>
          <w:lang w:val="uk-UA"/>
        </w:rPr>
        <w:t>7</w:t>
      </w:r>
      <w:r w:rsidR="005A54DE">
        <w:rPr>
          <w:rFonts w:ascii="Times New Roman" w:hAnsi="Times New Roman" w:cs="Times New Roman"/>
          <w:sz w:val="28"/>
          <w:szCs w:val="28"/>
          <w:lang w:val="uk-UA"/>
        </w:rPr>
        <w:t xml:space="preserve">, </w:t>
      </w:r>
      <w:r w:rsidR="005A54DE" w:rsidRPr="00937BF9">
        <w:rPr>
          <w:rFonts w:ascii="Times New Roman" w:hAnsi="Times New Roman" w:cs="Times New Roman"/>
          <w:sz w:val="28"/>
          <w:szCs w:val="28"/>
          <w:lang w:val="uk-UA"/>
        </w:rPr>
        <w:t xml:space="preserve">с.232]. </w:t>
      </w:r>
      <w:r w:rsidR="005A54DE">
        <w:rPr>
          <w:rFonts w:ascii="Times New Roman" w:hAnsi="Times New Roman" w:cs="Times New Roman"/>
          <w:sz w:val="28"/>
          <w:szCs w:val="28"/>
          <w:lang w:val="uk-UA"/>
        </w:rPr>
        <w:t>Б.</w:t>
      </w:r>
      <w:r w:rsidR="00127B38">
        <w:rPr>
          <w:rFonts w:ascii="Times New Roman" w:hAnsi="Times New Roman" w:cs="Times New Roman"/>
          <w:sz w:val="28"/>
          <w:szCs w:val="28"/>
          <w:lang w:val="uk-UA"/>
        </w:rPr>
        <w:t> </w:t>
      </w:r>
      <w:r w:rsidR="005A54DE">
        <w:rPr>
          <w:rFonts w:ascii="Times New Roman" w:hAnsi="Times New Roman" w:cs="Times New Roman"/>
          <w:sz w:val="28"/>
          <w:szCs w:val="28"/>
          <w:lang w:val="uk-UA"/>
        </w:rPr>
        <w:t>Г.</w:t>
      </w:r>
      <w:r w:rsidR="00127B38">
        <w:rPr>
          <w:rFonts w:ascii="Times New Roman" w:hAnsi="Times New Roman" w:cs="Times New Roman"/>
          <w:sz w:val="28"/>
          <w:szCs w:val="28"/>
          <w:lang w:val="uk-UA"/>
        </w:rPr>
        <w:t> </w:t>
      </w:r>
      <w:r w:rsidR="005A54DE">
        <w:rPr>
          <w:rFonts w:ascii="Times New Roman" w:hAnsi="Times New Roman" w:cs="Times New Roman"/>
          <w:sz w:val="28"/>
          <w:szCs w:val="28"/>
          <w:lang w:val="uk-UA"/>
        </w:rPr>
        <w:t xml:space="preserve">Херсонський підкреслює, що </w:t>
      </w:r>
      <w:r w:rsidR="005A54DE" w:rsidRPr="00937BF9">
        <w:rPr>
          <w:rFonts w:ascii="Times New Roman" w:hAnsi="Times New Roman" w:cs="Times New Roman"/>
          <w:sz w:val="28"/>
          <w:szCs w:val="28"/>
          <w:lang w:val="uk-UA"/>
        </w:rPr>
        <w:t xml:space="preserve">ті, хто ігнорував цей феномен, розглядали сновидіння як хворобливий стан, порушення нормального сну, швидше «нервовий», ніж «психічний» процес, і ні про </w:t>
      </w:r>
      <w:r w:rsidR="005A54DE">
        <w:rPr>
          <w:rFonts w:ascii="Times New Roman" w:hAnsi="Times New Roman" w:cs="Times New Roman"/>
          <w:sz w:val="28"/>
          <w:szCs w:val="28"/>
          <w:lang w:val="uk-UA"/>
        </w:rPr>
        <w:t>яку</w:t>
      </w:r>
      <w:r w:rsidR="005A54DE" w:rsidRPr="00937BF9">
        <w:rPr>
          <w:rFonts w:ascii="Times New Roman" w:hAnsi="Times New Roman" w:cs="Times New Roman"/>
          <w:sz w:val="28"/>
          <w:szCs w:val="28"/>
          <w:lang w:val="uk-UA"/>
        </w:rPr>
        <w:t xml:space="preserve"> психічн</w:t>
      </w:r>
      <w:r w:rsidR="005A54DE">
        <w:rPr>
          <w:rFonts w:ascii="Times New Roman" w:hAnsi="Times New Roman" w:cs="Times New Roman"/>
          <w:sz w:val="28"/>
          <w:szCs w:val="28"/>
          <w:lang w:val="uk-UA"/>
        </w:rPr>
        <w:t>у</w:t>
      </w:r>
      <w:r w:rsidR="005A54DE" w:rsidRPr="00937BF9">
        <w:rPr>
          <w:rFonts w:ascii="Times New Roman" w:hAnsi="Times New Roman" w:cs="Times New Roman"/>
          <w:sz w:val="28"/>
          <w:szCs w:val="28"/>
          <w:lang w:val="uk-UA"/>
        </w:rPr>
        <w:t xml:space="preserve"> діяльн</w:t>
      </w:r>
      <w:r w:rsidR="005A54DE">
        <w:rPr>
          <w:rFonts w:ascii="Times New Roman" w:hAnsi="Times New Roman" w:cs="Times New Roman"/>
          <w:sz w:val="28"/>
          <w:szCs w:val="28"/>
          <w:lang w:val="uk-UA"/>
        </w:rPr>
        <w:t>і</w:t>
      </w:r>
      <w:r w:rsidR="005A54DE" w:rsidRPr="00937BF9">
        <w:rPr>
          <w:rFonts w:ascii="Times New Roman" w:hAnsi="Times New Roman" w:cs="Times New Roman"/>
          <w:sz w:val="28"/>
          <w:szCs w:val="28"/>
          <w:lang w:val="uk-UA"/>
        </w:rPr>
        <w:t>ст</w:t>
      </w:r>
      <w:r w:rsidR="005A54DE">
        <w:rPr>
          <w:rFonts w:ascii="Times New Roman" w:hAnsi="Times New Roman" w:cs="Times New Roman"/>
          <w:sz w:val="28"/>
          <w:szCs w:val="28"/>
          <w:lang w:val="uk-UA"/>
        </w:rPr>
        <w:t>ь</w:t>
      </w:r>
      <w:r w:rsidR="005A54DE" w:rsidRPr="00937BF9">
        <w:rPr>
          <w:rFonts w:ascii="Times New Roman" w:hAnsi="Times New Roman" w:cs="Times New Roman"/>
          <w:sz w:val="28"/>
          <w:szCs w:val="28"/>
          <w:lang w:val="uk-UA"/>
        </w:rPr>
        <w:t xml:space="preserve"> </w:t>
      </w:r>
      <w:r w:rsidR="005A54DE">
        <w:rPr>
          <w:rFonts w:ascii="Times New Roman" w:hAnsi="Times New Roman" w:cs="Times New Roman"/>
          <w:sz w:val="28"/>
          <w:szCs w:val="28"/>
          <w:lang w:val="uk-UA"/>
        </w:rPr>
        <w:t>у</w:t>
      </w:r>
      <w:r w:rsidR="005A54DE" w:rsidRPr="00937BF9">
        <w:rPr>
          <w:rFonts w:ascii="Times New Roman" w:hAnsi="Times New Roman" w:cs="Times New Roman"/>
          <w:sz w:val="28"/>
          <w:szCs w:val="28"/>
          <w:lang w:val="uk-UA"/>
        </w:rPr>
        <w:t xml:space="preserve"> сновидінні не </w:t>
      </w:r>
      <w:r w:rsidR="005A54DE">
        <w:rPr>
          <w:rFonts w:ascii="Times New Roman" w:hAnsi="Times New Roman" w:cs="Times New Roman"/>
          <w:sz w:val="28"/>
          <w:szCs w:val="28"/>
          <w:lang w:val="uk-UA"/>
        </w:rPr>
        <w:t>йшлося</w:t>
      </w:r>
      <w:r w:rsidR="005A54DE" w:rsidRPr="00937BF9">
        <w:rPr>
          <w:rFonts w:ascii="Times New Roman" w:hAnsi="Times New Roman" w:cs="Times New Roman"/>
          <w:sz w:val="28"/>
          <w:szCs w:val="28"/>
          <w:lang w:val="uk-UA"/>
        </w:rPr>
        <w:t xml:space="preserve">, </w:t>
      </w:r>
      <w:r w:rsidR="005A54DE">
        <w:rPr>
          <w:rFonts w:ascii="Times New Roman" w:hAnsi="Times New Roman" w:cs="Times New Roman"/>
          <w:sz w:val="28"/>
          <w:szCs w:val="28"/>
          <w:lang w:val="uk-UA"/>
        </w:rPr>
        <w:t>оскільки вона</w:t>
      </w:r>
      <w:r w:rsidR="005A54DE" w:rsidRPr="00937BF9">
        <w:rPr>
          <w:rFonts w:ascii="Times New Roman" w:hAnsi="Times New Roman" w:cs="Times New Roman"/>
          <w:sz w:val="28"/>
          <w:szCs w:val="28"/>
          <w:lang w:val="uk-UA"/>
        </w:rPr>
        <w:t xml:space="preserve"> вважалася дефективно</w:t>
      </w:r>
      <w:r w:rsidR="005A54DE">
        <w:rPr>
          <w:rFonts w:ascii="Times New Roman" w:hAnsi="Times New Roman" w:cs="Times New Roman"/>
          <w:sz w:val="28"/>
          <w:szCs w:val="28"/>
          <w:lang w:val="uk-UA"/>
        </w:rPr>
        <w:t>ю</w:t>
      </w:r>
      <w:r w:rsidR="005A54DE" w:rsidRPr="00937BF9">
        <w:rPr>
          <w:rFonts w:ascii="Times New Roman" w:hAnsi="Times New Roman" w:cs="Times New Roman"/>
          <w:sz w:val="28"/>
          <w:szCs w:val="28"/>
          <w:lang w:val="uk-UA"/>
        </w:rPr>
        <w:t xml:space="preserve"> </w:t>
      </w:r>
      <w:r w:rsidR="005A54DE" w:rsidRPr="00A5415E">
        <w:rPr>
          <w:rFonts w:ascii="Times New Roman" w:hAnsi="Times New Roman" w:cs="Times New Roman"/>
          <w:sz w:val="28"/>
          <w:szCs w:val="28"/>
        </w:rPr>
        <w:t>[</w:t>
      </w:r>
      <w:r w:rsidR="00B767B5">
        <w:rPr>
          <w:rFonts w:ascii="Times New Roman" w:hAnsi="Times New Roman" w:cs="Times New Roman"/>
          <w:sz w:val="28"/>
          <w:szCs w:val="28"/>
          <w:lang w:val="uk-UA"/>
        </w:rPr>
        <w:t>126</w:t>
      </w:r>
      <w:r w:rsidR="005A54DE" w:rsidRPr="00A5415E">
        <w:rPr>
          <w:rFonts w:ascii="Times New Roman" w:hAnsi="Times New Roman" w:cs="Times New Roman"/>
          <w:sz w:val="28"/>
          <w:szCs w:val="28"/>
        </w:rPr>
        <w:t>].</w:t>
      </w:r>
    </w:p>
    <w:p w14:paraId="7F72A337" w14:textId="68DF6FBB" w:rsidR="005A54DE" w:rsidRPr="00937BF9" w:rsidRDefault="005A54DE" w:rsidP="005A54DE">
      <w:pPr>
        <w:spacing w:after="0" w:line="360" w:lineRule="auto"/>
        <w:ind w:firstLine="708"/>
        <w:jc w:val="both"/>
        <w:rPr>
          <w:rFonts w:ascii="Times New Roman" w:hAnsi="Times New Roman" w:cs="Times New Roman"/>
          <w:sz w:val="28"/>
          <w:szCs w:val="28"/>
          <w:lang w:val="uk-UA"/>
        </w:rPr>
      </w:pPr>
      <w:r w:rsidRPr="00C002E7">
        <w:rPr>
          <w:rFonts w:ascii="Times New Roman" w:hAnsi="Times New Roman" w:cs="Times New Roman"/>
          <w:sz w:val="28"/>
          <w:szCs w:val="28"/>
        </w:rPr>
        <w:t>Згідно</w:t>
      </w:r>
      <w:r w:rsidR="00EE6076">
        <w:rPr>
          <w:rFonts w:ascii="Times New Roman" w:hAnsi="Times New Roman" w:cs="Times New Roman"/>
          <w:sz w:val="28"/>
          <w:szCs w:val="28"/>
          <w:lang w:val="uk-UA"/>
        </w:rPr>
        <w:t xml:space="preserve"> з</w:t>
      </w:r>
      <w:r w:rsidRPr="00C002E7">
        <w:rPr>
          <w:rFonts w:ascii="Times New Roman" w:hAnsi="Times New Roman" w:cs="Times New Roman"/>
          <w:sz w:val="28"/>
          <w:szCs w:val="28"/>
        </w:rPr>
        <w:t xml:space="preserve"> </w:t>
      </w:r>
      <w:r>
        <w:rPr>
          <w:rFonts w:ascii="Times New Roman" w:hAnsi="Times New Roman" w:cs="Times New Roman"/>
          <w:sz w:val="28"/>
          <w:szCs w:val="28"/>
          <w:lang w:val="uk-UA"/>
        </w:rPr>
        <w:t xml:space="preserve">З. </w:t>
      </w:r>
      <w:r w:rsidRPr="00C002E7">
        <w:rPr>
          <w:rFonts w:ascii="Times New Roman" w:hAnsi="Times New Roman" w:cs="Times New Roman"/>
          <w:sz w:val="28"/>
          <w:szCs w:val="28"/>
        </w:rPr>
        <w:t>Фрейд</w:t>
      </w:r>
      <w:r w:rsidR="00EE6076">
        <w:rPr>
          <w:rFonts w:ascii="Times New Roman" w:hAnsi="Times New Roman" w:cs="Times New Roman"/>
          <w:sz w:val="28"/>
          <w:szCs w:val="28"/>
          <w:lang w:val="uk-UA"/>
        </w:rPr>
        <w:t>ом</w:t>
      </w:r>
      <w:r w:rsidRPr="00C002E7">
        <w:rPr>
          <w:rFonts w:ascii="Times New Roman" w:hAnsi="Times New Roman" w:cs="Times New Roman"/>
          <w:sz w:val="28"/>
          <w:szCs w:val="28"/>
        </w:rPr>
        <w:t xml:space="preserve"> вмістом несвідомої психіки </w:t>
      </w:r>
      <w:r>
        <w:rPr>
          <w:rFonts w:ascii="Times New Roman" w:hAnsi="Times New Roman" w:cs="Times New Roman"/>
          <w:sz w:val="28"/>
          <w:szCs w:val="28"/>
          <w:lang w:val="uk-UA"/>
        </w:rPr>
        <w:t>та</w:t>
      </w:r>
      <w:r w:rsidRPr="00C002E7">
        <w:rPr>
          <w:rFonts w:ascii="Times New Roman" w:hAnsi="Times New Roman" w:cs="Times New Roman"/>
          <w:sz w:val="28"/>
          <w:szCs w:val="28"/>
        </w:rPr>
        <w:t xml:space="preserve"> її категорією є позачасов</w:t>
      </w:r>
      <w:r>
        <w:rPr>
          <w:rFonts w:ascii="Times New Roman" w:hAnsi="Times New Roman" w:cs="Times New Roman"/>
          <w:sz w:val="28"/>
          <w:szCs w:val="28"/>
          <w:lang w:val="uk-UA"/>
        </w:rPr>
        <w:t>ість</w:t>
      </w:r>
      <w:r w:rsidRPr="00C002E7">
        <w:rPr>
          <w:rFonts w:ascii="Times New Roman" w:hAnsi="Times New Roman" w:cs="Times New Roman"/>
          <w:sz w:val="28"/>
          <w:szCs w:val="28"/>
        </w:rPr>
        <w:t>. Такий підхід до несвідомої психі</w:t>
      </w:r>
      <w:r>
        <w:rPr>
          <w:rFonts w:ascii="Times New Roman" w:hAnsi="Times New Roman" w:cs="Times New Roman"/>
          <w:sz w:val="28"/>
          <w:szCs w:val="28"/>
          <w:lang w:val="uk-UA"/>
        </w:rPr>
        <w:t>ки</w:t>
      </w:r>
      <w:r w:rsidRPr="00C002E7">
        <w:rPr>
          <w:rFonts w:ascii="Times New Roman" w:hAnsi="Times New Roman" w:cs="Times New Roman"/>
          <w:sz w:val="28"/>
          <w:szCs w:val="28"/>
        </w:rPr>
        <w:t xml:space="preserve"> означає, що на відміну від свідомості, несвідоме детермінован</w:t>
      </w:r>
      <w:r>
        <w:rPr>
          <w:rFonts w:ascii="Times New Roman" w:hAnsi="Times New Roman" w:cs="Times New Roman"/>
          <w:sz w:val="28"/>
          <w:szCs w:val="28"/>
          <w:lang w:val="uk-UA"/>
        </w:rPr>
        <w:t>е</w:t>
      </w:r>
      <w:r w:rsidRPr="00C002E7">
        <w:rPr>
          <w:rFonts w:ascii="Times New Roman" w:hAnsi="Times New Roman" w:cs="Times New Roman"/>
          <w:sz w:val="28"/>
          <w:szCs w:val="28"/>
        </w:rPr>
        <w:t xml:space="preserve"> часом - у нього немає минулого, немає справжнього і немає майбутнього, </w:t>
      </w:r>
      <w:r>
        <w:rPr>
          <w:rFonts w:ascii="Times New Roman" w:hAnsi="Times New Roman" w:cs="Times New Roman"/>
          <w:sz w:val="28"/>
          <w:szCs w:val="28"/>
          <w:lang w:val="uk-UA"/>
        </w:rPr>
        <w:t>тобто,</w:t>
      </w:r>
      <w:r w:rsidRPr="00C002E7">
        <w:rPr>
          <w:rFonts w:ascii="Times New Roman" w:hAnsi="Times New Roman" w:cs="Times New Roman"/>
          <w:sz w:val="28"/>
          <w:szCs w:val="28"/>
        </w:rPr>
        <w:t xml:space="preserve"> </w:t>
      </w:r>
      <w:r>
        <w:rPr>
          <w:rFonts w:ascii="Times New Roman" w:hAnsi="Times New Roman" w:cs="Times New Roman"/>
          <w:sz w:val="28"/>
          <w:szCs w:val="28"/>
          <w:lang w:val="uk-UA"/>
        </w:rPr>
        <w:t>в</w:t>
      </w:r>
      <w:r w:rsidRPr="00C002E7">
        <w:rPr>
          <w:rFonts w:ascii="Times New Roman" w:hAnsi="Times New Roman" w:cs="Times New Roman"/>
          <w:sz w:val="28"/>
          <w:szCs w:val="28"/>
        </w:rPr>
        <w:t>оно існує в одній психологічній вічності.</w:t>
      </w:r>
      <w:r w:rsidR="003A25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937BF9">
        <w:rPr>
          <w:rFonts w:ascii="Times New Roman" w:hAnsi="Times New Roman" w:cs="Times New Roman"/>
          <w:sz w:val="28"/>
          <w:szCs w:val="28"/>
          <w:lang w:val="uk-UA"/>
        </w:rPr>
        <w:t>Фрейд відкрив</w:t>
      </w:r>
      <w:r>
        <w:rPr>
          <w:rFonts w:ascii="Times New Roman" w:hAnsi="Times New Roman" w:cs="Times New Roman"/>
          <w:sz w:val="28"/>
          <w:szCs w:val="28"/>
          <w:lang w:val="uk-UA"/>
        </w:rPr>
        <w:t>,</w:t>
      </w:r>
      <w:r w:rsidRPr="00937BF9">
        <w:rPr>
          <w:rFonts w:ascii="Times New Roman" w:hAnsi="Times New Roman" w:cs="Times New Roman"/>
          <w:sz w:val="28"/>
          <w:szCs w:val="28"/>
          <w:lang w:val="uk-UA"/>
        </w:rPr>
        <w:t xml:space="preserve"> що сновидіння, втім, як і інші психопатологічні симптоми</w:t>
      </w:r>
      <w:r>
        <w:rPr>
          <w:rFonts w:ascii="Times New Roman" w:hAnsi="Times New Roman" w:cs="Times New Roman"/>
          <w:sz w:val="28"/>
          <w:szCs w:val="28"/>
          <w:lang w:val="uk-UA"/>
        </w:rPr>
        <w:t>,</w:t>
      </w:r>
      <w:r w:rsidRPr="00937BF9">
        <w:rPr>
          <w:rFonts w:ascii="Times New Roman" w:hAnsi="Times New Roman" w:cs="Times New Roman"/>
          <w:sz w:val="28"/>
          <w:szCs w:val="28"/>
          <w:lang w:val="uk-UA"/>
        </w:rPr>
        <w:t xml:space="preserve"> утворюються відповідно до закону прим</w:t>
      </w:r>
      <w:r>
        <w:rPr>
          <w:rFonts w:ascii="Times New Roman" w:hAnsi="Times New Roman" w:cs="Times New Roman"/>
          <w:sz w:val="28"/>
          <w:szCs w:val="28"/>
          <w:lang w:val="uk-UA"/>
        </w:rPr>
        <w:t>и</w:t>
      </w:r>
      <w:r w:rsidRPr="00937BF9">
        <w:rPr>
          <w:rFonts w:ascii="Times New Roman" w:hAnsi="Times New Roman" w:cs="Times New Roman"/>
          <w:sz w:val="28"/>
          <w:szCs w:val="28"/>
          <w:lang w:val="uk-UA"/>
        </w:rPr>
        <w:t>тивного мислення, то</w:t>
      </w:r>
      <w:r>
        <w:rPr>
          <w:rFonts w:ascii="Times New Roman" w:hAnsi="Times New Roman" w:cs="Times New Roman"/>
          <w:sz w:val="28"/>
          <w:szCs w:val="28"/>
          <w:lang w:val="uk-UA"/>
        </w:rPr>
        <w:t>го,</w:t>
      </w:r>
      <w:r w:rsidRPr="00937BF9">
        <w:rPr>
          <w:rFonts w:ascii="Times New Roman" w:hAnsi="Times New Roman" w:cs="Times New Roman"/>
          <w:sz w:val="28"/>
          <w:szCs w:val="28"/>
          <w:lang w:val="uk-UA"/>
        </w:rPr>
        <w:t xml:space="preserve"> що </w:t>
      </w:r>
      <w:r>
        <w:rPr>
          <w:rFonts w:ascii="Times New Roman" w:hAnsi="Times New Roman" w:cs="Times New Roman"/>
          <w:sz w:val="28"/>
          <w:szCs w:val="28"/>
          <w:lang w:val="uk-UA"/>
        </w:rPr>
        <w:t>він</w:t>
      </w:r>
      <w:r w:rsidRPr="00937BF9">
        <w:rPr>
          <w:rFonts w:ascii="Times New Roman" w:hAnsi="Times New Roman" w:cs="Times New Roman"/>
          <w:sz w:val="28"/>
          <w:szCs w:val="28"/>
          <w:lang w:val="uk-UA"/>
        </w:rPr>
        <w:t xml:space="preserve"> назвав «первинним процесом»</w:t>
      </w:r>
      <w:r>
        <w:rPr>
          <w:rFonts w:ascii="Times New Roman" w:hAnsi="Times New Roman" w:cs="Times New Roman"/>
          <w:sz w:val="28"/>
          <w:szCs w:val="28"/>
          <w:lang w:val="uk-UA"/>
        </w:rPr>
        <w:t xml:space="preserve"> </w:t>
      </w:r>
      <w:r w:rsidRPr="00937BF9">
        <w:rPr>
          <w:rFonts w:ascii="Times New Roman" w:hAnsi="Times New Roman" w:cs="Times New Roman"/>
          <w:sz w:val="28"/>
          <w:szCs w:val="28"/>
          <w:lang w:val="uk-UA"/>
        </w:rPr>
        <w:t>[</w:t>
      </w:r>
      <w:r w:rsidR="00B767B5">
        <w:rPr>
          <w:rFonts w:ascii="Times New Roman" w:hAnsi="Times New Roman" w:cs="Times New Roman"/>
          <w:sz w:val="28"/>
          <w:szCs w:val="28"/>
          <w:lang w:val="uk-UA"/>
        </w:rPr>
        <w:t>124</w:t>
      </w:r>
      <w:r w:rsidRPr="00937BF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937BF9">
        <w:rPr>
          <w:rFonts w:ascii="Times New Roman" w:hAnsi="Times New Roman" w:cs="Times New Roman"/>
          <w:sz w:val="28"/>
          <w:szCs w:val="28"/>
          <w:lang w:val="uk-UA"/>
        </w:rPr>
        <w:t>Фрейд експериментально довів, що в основу теорії сновидін</w:t>
      </w:r>
      <w:r>
        <w:rPr>
          <w:rFonts w:ascii="Times New Roman" w:hAnsi="Times New Roman" w:cs="Times New Roman"/>
          <w:sz w:val="28"/>
          <w:szCs w:val="28"/>
          <w:lang w:val="uk-UA"/>
        </w:rPr>
        <w:t>ь</w:t>
      </w:r>
      <w:r w:rsidRPr="00937BF9">
        <w:rPr>
          <w:rFonts w:ascii="Times New Roman" w:hAnsi="Times New Roman" w:cs="Times New Roman"/>
          <w:sz w:val="28"/>
          <w:szCs w:val="28"/>
          <w:lang w:val="uk-UA"/>
        </w:rPr>
        <w:t xml:space="preserve"> лягли г</w:t>
      </w:r>
      <w:r>
        <w:rPr>
          <w:rFonts w:ascii="Times New Roman" w:hAnsi="Times New Roman" w:cs="Times New Roman"/>
          <w:sz w:val="28"/>
          <w:szCs w:val="28"/>
          <w:lang w:val="uk-UA"/>
        </w:rPr>
        <w:t>і</w:t>
      </w:r>
      <w:r w:rsidRPr="00937BF9">
        <w:rPr>
          <w:rFonts w:ascii="Times New Roman" w:hAnsi="Times New Roman" w:cs="Times New Roman"/>
          <w:sz w:val="28"/>
          <w:szCs w:val="28"/>
          <w:lang w:val="uk-UA"/>
        </w:rPr>
        <w:t>пермнез</w:t>
      </w:r>
      <w:r>
        <w:rPr>
          <w:rFonts w:ascii="Times New Roman" w:hAnsi="Times New Roman" w:cs="Times New Roman"/>
          <w:sz w:val="28"/>
          <w:szCs w:val="28"/>
          <w:lang w:val="uk-UA"/>
        </w:rPr>
        <w:t>і</w:t>
      </w:r>
      <w:r w:rsidRPr="00937BF9">
        <w:rPr>
          <w:rFonts w:ascii="Times New Roman" w:hAnsi="Times New Roman" w:cs="Times New Roman"/>
          <w:sz w:val="28"/>
          <w:szCs w:val="28"/>
          <w:lang w:val="uk-UA"/>
        </w:rPr>
        <w:t>я сновидіння і використання дитячо</w:t>
      </w:r>
      <w:r>
        <w:rPr>
          <w:rFonts w:ascii="Times New Roman" w:hAnsi="Times New Roman" w:cs="Times New Roman"/>
          <w:sz w:val="28"/>
          <w:szCs w:val="28"/>
          <w:lang w:val="uk-UA"/>
        </w:rPr>
        <w:t>го</w:t>
      </w:r>
      <w:r w:rsidRPr="00937BF9">
        <w:rPr>
          <w:rFonts w:ascii="Times New Roman" w:hAnsi="Times New Roman" w:cs="Times New Roman"/>
          <w:sz w:val="28"/>
          <w:szCs w:val="28"/>
          <w:lang w:val="uk-UA"/>
        </w:rPr>
        <w:t xml:space="preserve"> матеріалу: «У несвідомому нічого не закінчується, нічого не пропадає і не забувається» [</w:t>
      </w:r>
      <w:r w:rsidR="003A2530">
        <w:rPr>
          <w:rFonts w:ascii="Times New Roman" w:hAnsi="Times New Roman" w:cs="Times New Roman"/>
          <w:sz w:val="28"/>
          <w:szCs w:val="28"/>
          <w:lang w:val="uk-UA"/>
        </w:rPr>
        <w:t>1</w:t>
      </w:r>
      <w:r w:rsidR="00B767B5">
        <w:rPr>
          <w:rFonts w:ascii="Times New Roman" w:hAnsi="Times New Roman" w:cs="Times New Roman"/>
          <w:sz w:val="28"/>
          <w:szCs w:val="28"/>
          <w:lang w:val="uk-UA"/>
        </w:rPr>
        <w:t>24</w:t>
      </w:r>
      <w:r w:rsidRPr="00937BF9">
        <w:rPr>
          <w:rFonts w:ascii="Times New Roman" w:hAnsi="Times New Roman" w:cs="Times New Roman"/>
          <w:sz w:val="28"/>
          <w:szCs w:val="28"/>
          <w:lang w:val="uk-UA"/>
        </w:rPr>
        <w:t>, С.578].</w:t>
      </w:r>
    </w:p>
    <w:p w14:paraId="6BEC690B" w14:textId="6F2C9AAD" w:rsidR="005A54DE" w:rsidRDefault="005A54DE" w:rsidP="005A54DE">
      <w:pPr>
        <w:spacing w:after="0" w:line="360" w:lineRule="auto"/>
        <w:ind w:firstLine="708"/>
        <w:jc w:val="both"/>
        <w:rPr>
          <w:rFonts w:ascii="Times New Roman" w:hAnsi="Times New Roman" w:cs="Times New Roman"/>
          <w:sz w:val="28"/>
          <w:szCs w:val="28"/>
        </w:rPr>
      </w:pPr>
      <w:r w:rsidRPr="00937BF9">
        <w:rPr>
          <w:rFonts w:ascii="Times New Roman" w:hAnsi="Times New Roman" w:cs="Times New Roman"/>
          <w:sz w:val="28"/>
          <w:szCs w:val="28"/>
          <w:lang w:val="uk-UA"/>
        </w:rPr>
        <w:t xml:space="preserve">Зрозуміло, </w:t>
      </w:r>
      <w:r>
        <w:rPr>
          <w:rFonts w:ascii="Times New Roman" w:hAnsi="Times New Roman" w:cs="Times New Roman"/>
          <w:sz w:val="28"/>
          <w:szCs w:val="28"/>
          <w:lang w:val="uk-UA"/>
        </w:rPr>
        <w:t xml:space="preserve">що З. </w:t>
      </w:r>
      <w:r w:rsidRPr="00937BF9">
        <w:rPr>
          <w:rFonts w:ascii="Times New Roman" w:hAnsi="Times New Roman" w:cs="Times New Roman"/>
          <w:sz w:val="28"/>
          <w:szCs w:val="28"/>
          <w:lang w:val="uk-UA"/>
        </w:rPr>
        <w:t>Фрейд не зупинився на онтогенетич</w:t>
      </w:r>
      <w:r>
        <w:rPr>
          <w:rFonts w:ascii="Times New Roman" w:hAnsi="Times New Roman" w:cs="Times New Roman"/>
          <w:sz w:val="28"/>
          <w:szCs w:val="28"/>
          <w:lang w:val="uk-UA"/>
        </w:rPr>
        <w:t>ній</w:t>
      </w:r>
      <w:r w:rsidRPr="00937BF9">
        <w:rPr>
          <w:rFonts w:ascii="Times New Roman" w:hAnsi="Times New Roman" w:cs="Times New Roman"/>
          <w:sz w:val="28"/>
          <w:szCs w:val="28"/>
          <w:lang w:val="uk-UA"/>
        </w:rPr>
        <w:t xml:space="preserve"> теорії сновидіння, і висунув гіпотезу про ф</w:t>
      </w:r>
      <w:r>
        <w:rPr>
          <w:rFonts w:ascii="Times New Roman" w:hAnsi="Times New Roman" w:cs="Times New Roman"/>
          <w:sz w:val="28"/>
          <w:szCs w:val="28"/>
          <w:lang w:val="uk-UA"/>
        </w:rPr>
        <w:t>і</w:t>
      </w:r>
      <w:r w:rsidRPr="00937BF9">
        <w:rPr>
          <w:rFonts w:ascii="Times New Roman" w:hAnsi="Times New Roman" w:cs="Times New Roman"/>
          <w:sz w:val="28"/>
          <w:szCs w:val="28"/>
          <w:lang w:val="uk-UA"/>
        </w:rPr>
        <w:t>логенетич</w:t>
      </w:r>
      <w:r>
        <w:rPr>
          <w:rFonts w:ascii="Times New Roman" w:hAnsi="Times New Roman" w:cs="Times New Roman"/>
          <w:sz w:val="28"/>
          <w:szCs w:val="28"/>
          <w:lang w:val="uk-UA"/>
        </w:rPr>
        <w:t>ну</w:t>
      </w:r>
      <w:r w:rsidRPr="00937BF9">
        <w:rPr>
          <w:rFonts w:ascii="Times New Roman" w:hAnsi="Times New Roman" w:cs="Times New Roman"/>
          <w:sz w:val="28"/>
          <w:szCs w:val="28"/>
          <w:lang w:val="uk-UA"/>
        </w:rPr>
        <w:t xml:space="preserve"> спадщин</w:t>
      </w:r>
      <w:r>
        <w:rPr>
          <w:rFonts w:ascii="Times New Roman" w:hAnsi="Times New Roman" w:cs="Times New Roman"/>
          <w:sz w:val="28"/>
          <w:szCs w:val="28"/>
          <w:lang w:val="uk-UA"/>
        </w:rPr>
        <w:t>у</w:t>
      </w:r>
      <w:r w:rsidRPr="00937BF9">
        <w:rPr>
          <w:rFonts w:ascii="Times New Roman" w:hAnsi="Times New Roman" w:cs="Times New Roman"/>
          <w:sz w:val="28"/>
          <w:szCs w:val="28"/>
          <w:lang w:val="uk-UA"/>
        </w:rPr>
        <w:t>: «</w:t>
      </w:r>
      <w:r>
        <w:rPr>
          <w:rFonts w:ascii="Times New Roman" w:hAnsi="Times New Roman" w:cs="Times New Roman"/>
          <w:sz w:val="28"/>
          <w:szCs w:val="28"/>
          <w:lang w:val="uk-UA"/>
        </w:rPr>
        <w:t>…</w:t>
      </w:r>
      <w:r w:rsidRPr="00937BF9">
        <w:rPr>
          <w:rFonts w:ascii="Times New Roman" w:hAnsi="Times New Roman" w:cs="Times New Roman"/>
          <w:sz w:val="28"/>
          <w:szCs w:val="28"/>
          <w:lang w:val="uk-UA"/>
        </w:rPr>
        <w:t>доісторичн</w:t>
      </w:r>
      <w:r>
        <w:rPr>
          <w:rFonts w:ascii="Times New Roman" w:hAnsi="Times New Roman" w:cs="Times New Roman"/>
          <w:sz w:val="28"/>
          <w:szCs w:val="28"/>
          <w:lang w:val="uk-UA"/>
        </w:rPr>
        <w:t>ий</w:t>
      </w:r>
      <w:r w:rsidRPr="00937BF9">
        <w:rPr>
          <w:rFonts w:ascii="Times New Roman" w:hAnsi="Times New Roman" w:cs="Times New Roman"/>
          <w:sz w:val="28"/>
          <w:szCs w:val="28"/>
          <w:lang w:val="uk-UA"/>
        </w:rPr>
        <w:t xml:space="preserve"> час, до якого нас повертає робота сновидіння, двоякого роду: по-перше, це індивідуальн</w:t>
      </w:r>
      <w:r>
        <w:rPr>
          <w:rFonts w:ascii="Times New Roman" w:hAnsi="Times New Roman" w:cs="Times New Roman"/>
          <w:sz w:val="28"/>
          <w:szCs w:val="28"/>
          <w:lang w:val="uk-UA"/>
        </w:rPr>
        <w:t>ий</w:t>
      </w:r>
      <w:r w:rsidRPr="00937BF9">
        <w:rPr>
          <w:rFonts w:ascii="Times New Roman" w:hAnsi="Times New Roman" w:cs="Times New Roman"/>
          <w:sz w:val="28"/>
          <w:szCs w:val="28"/>
          <w:lang w:val="uk-UA"/>
        </w:rPr>
        <w:t xml:space="preserve"> доісторичн</w:t>
      </w:r>
      <w:r>
        <w:rPr>
          <w:rFonts w:ascii="Times New Roman" w:hAnsi="Times New Roman" w:cs="Times New Roman"/>
          <w:sz w:val="28"/>
          <w:szCs w:val="28"/>
          <w:lang w:val="uk-UA"/>
        </w:rPr>
        <w:t>ий</w:t>
      </w:r>
      <w:r w:rsidRPr="00937BF9">
        <w:rPr>
          <w:rFonts w:ascii="Times New Roman" w:hAnsi="Times New Roman" w:cs="Times New Roman"/>
          <w:sz w:val="28"/>
          <w:szCs w:val="28"/>
          <w:lang w:val="uk-UA"/>
        </w:rPr>
        <w:t xml:space="preserve"> час, дитинство, з іншого боку, оскільки кожен індивідуум </w:t>
      </w:r>
      <w:r>
        <w:rPr>
          <w:rFonts w:ascii="Times New Roman" w:hAnsi="Times New Roman" w:cs="Times New Roman"/>
          <w:sz w:val="28"/>
          <w:szCs w:val="28"/>
          <w:lang w:val="uk-UA"/>
        </w:rPr>
        <w:t>у</w:t>
      </w:r>
      <w:r w:rsidRPr="00937BF9">
        <w:rPr>
          <w:rFonts w:ascii="Times New Roman" w:hAnsi="Times New Roman" w:cs="Times New Roman"/>
          <w:sz w:val="28"/>
          <w:szCs w:val="28"/>
          <w:lang w:val="uk-UA"/>
        </w:rPr>
        <w:t xml:space="preserve"> своє</w:t>
      </w:r>
      <w:r>
        <w:rPr>
          <w:rFonts w:ascii="Times New Roman" w:hAnsi="Times New Roman" w:cs="Times New Roman"/>
          <w:sz w:val="28"/>
          <w:szCs w:val="28"/>
          <w:lang w:val="uk-UA"/>
        </w:rPr>
        <w:t>му</w:t>
      </w:r>
      <w:r w:rsidRPr="00937BF9">
        <w:rPr>
          <w:rFonts w:ascii="Times New Roman" w:hAnsi="Times New Roman" w:cs="Times New Roman"/>
          <w:sz w:val="28"/>
          <w:szCs w:val="28"/>
          <w:lang w:val="uk-UA"/>
        </w:rPr>
        <w:t xml:space="preserve"> дитинств</w:t>
      </w:r>
      <w:r>
        <w:rPr>
          <w:rFonts w:ascii="Times New Roman" w:hAnsi="Times New Roman" w:cs="Times New Roman"/>
          <w:sz w:val="28"/>
          <w:szCs w:val="28"/>
          <w:lang w:val="uk-UA"/>
        </w:rPr>
        <w:t>і</w:t>
      </w:r>
      <w:r w:rsidRPr="00937BF9">
        <w:rPr>
          <w:rFonts w:ascii="Times New Roman" w:hAnsi="Times New Roman" w:cs="Times New Roman"/>
          <w:sz w:val="28"/>
          <w:szCs w:val="28"/>
          <w:lang w:val="uk-UA"/>
        </w:rPr>
        <w:t xml:space="preserve"> якимось чином коротенько повторює </w:t>
      </w:r>
      <w:r>
        <w:rPr>
          <w:rFonts w:ascii="Times New Roman" w:hAnsi="Times New Roman" w:cs="Times New Roman"/>
          <w:sz w:val="28"/>
          <w:szCs w:val="28"/>
          <w:lang w:val="uk-UA"/>
        </w:rPr>
        <w:t>увесь</w:t>
      </w:r>
      <w:r w:rsidRPr="00937BF9">
        <w:rPr>
          <w:rFonts w:ascii="Times New Roman" w:hAnsi="Times New Roman" w:cs="Times New Roman"/>
          <w:sz w:val="28"/>
          <w:szCs w:val="28"/>
          <w:lang w:val="uk-UA"/>
        </w:rPr>
        <w:t xml:space="preserve"> розвиток людського виду, то це</w:t>
      </w:r>
      <w:r>
        <w:rPr>
          <w:rFonts w:ascii="Times New Roman" w:hAnsi="Times New Roman" w:cs="Times New Roman"/>
          <w:sz w:val="28"/>
          <w:szCs w:val="28"/>
          <w:lang w:val="uk-UA"/>
        </w:rPr>
        <w:t>й</w:t>
      </w:r>
      <w:r w:rsidRPr="00937BF9">
        <w:rPr>
          <w:rFonts w:ascii="Times New Roman" w:hAnsi="Times New Roman" w:cs="Times New Roman"/>
          <w:sz w:val="28"/>
          <w:szCs w:val="28"/>
          <w:lang w:val="uk-UA"/>
        </w:rPr>
        <w:t xml:space="preserve"> доісторичн</w:t>
      </w:r>
      <w:r>
        <w:rPr>
          <w:rFonts w:ascii="Times New Roman" w:hAnsi="Times New Roman" w:cs="Times New Roman"/>
          <w:sz w:val="28"/>
          <w:szCs w:val="28"/>
          <w:lang w:val="uk-UA"/>
        </w:rPr>
        <w:t>ий</w:t>
      </w:r>
      <w:r w:rsidRPr="00937BF9">
        <w:rPr>
          <w:rFonts w:ascii="Times New Roman" w:hAnsi="Times New Roman" w:cs="Times New Roman"/>
          <w:sz w:val="28"/>
          <w:szCs w:val="28"/>
          <w:lang w:val="uk-UA"/>
        </w:rPr>
        <w:t xml:space="preserve"> час також іншої природи. </w:t>
      </w:r>
      <w:r w:rsidRPr="00C002E7">
        <w:rPr>
          <w:rFonts w:ascii="Times New Roman" w:hAnsi="Times New Roman" w:cs="Times New Roman"/>
          <w:sz w:val="28"/>
          <w:szCs w:val="28"/>
        </w:rPr>
        <w:t xml:space="preserve">Можливо, нам вдасться розрізнити, яка частина прихованих душевних процесів відбувається з індивідуальної, а яка - з філогенетичної епохи. Так, наприклад, мені здається, що символічне </w:t>
      </w:r>
      <w:r w:rsidRPr="00C002E7">
        <w:rPr>
          <w:rFonts w:ascii="Times New Roman" w:hAnsi="Times New Roman" w:cs="Times New Roman"/>
          <w:sz w:val="28"/>
          <w:szCs w:val="28"/>
        </w:rPr>
        <w:lastRenderedPageBreak/>
        <w:t>ставлення, якому ніколи не вчи</w:t>
      </w:r>
      <w:r>
        <w:rPr>
          <w:rFonts w:ascii="Times New Roman" w:hAnsi="Times New Roman" w:cs="Times New Roman"/>
          <w:sz w:val="28"/>
          <w:szCs w:val="28"/>
          <w:lang w:val="uk-UA"/>
        </w:rPr>
        <w:t>ть</w:t>
      </w:r>
      <w:r w:rsidRPr="00C002E7">
        <w:rPr>
          <w:rFonts w:ascii="Times New Roman" w:hAnsi="Times New Roman" w:cs="Times New Roman"/>
          <w:sz w:val="28"/>
          <w:szCs w:val="28"/>
        </w:rPr>
        <w:t>ся окрема людина, має підставу вважатися ф</w:t>
      </w:r>
      <w:r>
        <w:rPr>
          <w:rFonts w:ascii="Times New Roman" w:hAnsi="Times New Roman" w:cs="Times New Roman"/>
          <w:sz w:val="28"/>
          <w:szCs w:val="28"/>
          <w:lang w:val="uk-UA"/>
        </w:rPr>
        <w:t>і</w:t>
      </w:r>
      <w:r w:rsidRPr="00C002E7">
        <w:rPr>
          <w:rFonts w:ascii="Times New Roman" w:hAnsi="Times New Roman" w:cs="Times New Roman"/>
          <w:sz w:val="28"/>
          <w:szCs w:val="28"/>
        </w:rPr>
        <w:t>логенетич</w:t>
      </w:r>
      <w:r>
        <w:rPr>
          <w:rFonts w:ascii="Times New Roman" w:hAnsi="Times New Roman" w:cs="Times New Roman"/>
          <w:sz w:val="28"/>
          <w:szCs w:val="28"/>
          <w:lang w:val="uk-UA"/>
        </w:rPr>
        <w:t>ною</w:t>
      </w:r>
      <w:r>
        <w:rPr>
          <w:rFonts w:ascii="Times New Roman" w:hAnsi="Times New Roman" w:cs="Times New Roman"/>
          <w:sz w:val="28"/>
          <w:szCs w:val="28"/>
        </w:rPr>
        <w:t xml:space="preserve"> спадщиною</w:t>
      </w:r>
      <w:r w:rsidRPr="00C002E7">
        <w:rPr>
          <w:rFonts w:ascii="Times New Roman" w:hAnsi="Times New Roman" w:cs="Times New Roman"/>
          <w:sz w:val="28"/>
          <w:szCs w:val="28"/>
        </w:rPr>
        <w:t>»</w:t>
      </w:r>
      <w:r>
        <w:rPr>
          <w:rFonts w:ascii="Times New Roman" w:hAnsi="Times New Roman" w:cs="Times New Roman"/>
          <w:sz w:val="28"/>
          <w:szCs w:val="28"/>
          <w:lang w:val="uk-UA"/>
        </w:rPr>
        <w:t xml:space="preserve"> </w:t>
      </w:r>
      <w:r w:rsidRPr="00C002E7">
        <w:rPr>
          <w:rFonts w:ascii="Times New Roman" w:hAnsi="Times New Roman" w:cs="Times New Roman"/>
          <w:sz w:val="28"/>
          <w:szCs w:val="28"/>
        </w:rPr>
        <w:t>[</w:t>
      </w:r>
      <w:r w:rsidR="00B767B5">
        <w:rPr>
          <w:rFonts w:ascii="Times New Roman" w:hAnsi="Times New Roman" w:cs="Times New Roman"/>
          <w:sz w:val="28"/>
          <w:szCs w:val="28"/>
          <w:lang w:val="uk-UA"/>
        </w:rPr>
        <w:t>124</w:t>
      </w:r>
      <w:r w:rsidRPr="00C002E7">
        <w:rPr>
          <w:rFonts w:ascii="Times New Roman" w:hAnsi="Times New Roman" w:cs="Times New Roman"/>
          <w:sz w:val="28"/>
          <w:szCs w:val="28"/>
        </w:rPr>
        <w:t>, с.114].</w:t>
      </w:r>
    </w:p>
    <w:p w14:paraId="6786B2C5" w14:textId="5A93E470" w:rsidR="005A54DE" w:rsidRDefault="005A54DE" w:rsidP="005A54DE">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lang w:val="uk-UA"/>
        </w:rPr>
        <w:t xml:space="preserve">У контексті нашого дослідження </w:t>
      </w:r>
      <w:r w:rsidRPr="000C32B5">
        <w:rPr>
          <w:rFonts w:ascii="Times New Roman" w:hAnsi="Times New Roman" w:cs="Times New Roman"/>
          <w:sz w:val="28"/>
          <w:szCs w:val="28"/>
        </w:rPr>
        <w:t xml:space="preserve">вважаємо що, найбільш </w:t>
      </w:r>
      <w:r>
        <w:rPr>
          <w:rFonts w:ascii="Times New Roman" w:hAnsi="Times New Roman" w:cs="Times New Roman"/>
          <w:sz w:val="28"/>
          <w:szCs w:val="28"/>
          <w:lang w:val="uk-UA"/>
        </w:rPr>
        <w:t>адекватним предметом</w:t>
      </w:r>
      <w:r w:rsidRPr="000C32B5">
        <w:rPr>
          <w:rFonts w:ascii="Times New Roman" w:hAnsi="Times New Roman" w:cs="Times New Roman"/>
          <w:sz w:val="28"/>
          <w:szCs w:val="28"/>
        </w:rPr>
        <w:t xml:space="preserve"> для вивчення </w:t>
      </w:r>
      <w:r>
        <w:rPr>
          <w:rFonts w:ascii="Times New Roman" w:hAnsi="Times New Roman" w:cs="Times New Roman"/>
          <w:sz w:val="28"/>
          <w:szCs w:val="28"/>
          <w:lang w:val="uk-UA"/>
        </w:rPr>
        <w:t xml:space="preserve">позачасовості </w:t>
      </w:r>
      <w:r w:rsidRPr="000C32B5">
        <w:rPr>
          <w:rFonts w:ascii="Times New Roman" w:hAnsi="Times New Roman" w:cs="Times New Roman"/>
          <w:sz w:val="28"/>
          <w:szCs w:val="28"/>
        </w:rPr>
        <w:t xml:space="preserve">несвідомого будуть сновидіння, </w:t>
      </w:r>
      <w:r>
        <w:rPr>
          <w:rFonts w:ascii="Times New Roman" w:hAnsi="Times New Roman" w:cs="Times New Roman"/>
          <w:sz w:val="28"/>
          <w:szCs w:val="28"/>
          <w:lang w:val="uk-UA"/>
        </w:rPr>
        <w:t>оскільки</w:t>
      </w:r>
      <w:r w:rsidRPr="000C32B5">
        <w:rPr>
          <w:rFonts w:ascii="Times New Roman" w:hAnsi="Times New Roman" w:cs="Times New Roman"/>
          <w:sz w:val="28"/>
          <w:szCs w:val="28"/>
        </w:rPr>
        <w:t xml:space="preserve"> символічна частина прихованих душевних процесів найкраще проявляється </w:t>
      </w:r>
      <w:r>
        <w:rPr>
          <w:rFonts w:ascii="Times New Roman" w:hAnsi="Times New Roman" w:cs="Times New Roman"/>
          <w:sz w:val="28"/>
          <w:szCs w:val="28"/>
          <w:lang w:val="uk-UA"/>
        </w:rPr>
        <w:t>саме у</w:t>
      </w:r>
      <w:r w:rsidRPr="000C32B5">
        <w:rPr>
          <w:rFonts w:ascii="Times New Roman" w:hAnsi="Times New Roman" w:cs="Times New Roman"/>
          <w:sz w:val="28"/>
          <w:szCs w:val="28"/>
        </w:rPr>
        <w:t xml:space="preserve"> </w:t>
      </w:r>
      <w:r>
        <w:rPr>
          <w:rFonts w:ascii="Times New Roman" w:hAnsi="Times New Roman" w:cs="Times New Roman"/>
          <w:sz w:val="28"/>
          <w:szCs w:val="28"/>
          <w:lang w:val="uk-UA"/>
        </w:rPr>
        <w:t>них</w:t>
      </w:r>
      <w:r w:rsidRPr="000C32B5">
        <w:rPr>
          <w:rFonts w:ascii="Times New Roman" w:hAnsi="Times New Roman" w:cs="Times New Roman"/>
          <w:sz w:val="28"/>
          <w:szCs w:val="28"/>
        </w:rPr>
        <w:t>. У цьому сенсі має рацію В. М. Лейбін, який вважає що: «Несвідома символіка - це архів примітивної культури, який не потрапляє в поле свідомості</w:t>
      </w:r>
      <w:r>
        <w:rPr>
          <w:rFonts w:ascii="Times New Roman" w:hAnsi="Times New Roman" w:cs="Times New Roman"/>
          <w:sz w:val="28"/>
          <w:szCs w:val="28"/>
          <w:lang w:val="uk-UA"/>
        </w:rPr>
        <w:t>, коли</w:t>
      </w:r>
      <w:r w:rsidRPr="000C32B5">
        <w:rPr>
          <w:rFonts w:ascii="Times New Roman" w:hAnsi="Times New Roman" w:cs="Times New Roman"/>
          <w:sz w:val="28"/>
          <w:szCs w:val="28"/>
        </w:rPr>
        <w:t xml:space="preserve"> спить людина, але до якого він звертається під час сну» [</w:t>
      </w:r>
      <w:r w:rsidR="00B767B5">
        <w:rPr>
          <w:rFonts w:ascii="Times New Roman" w:hAnsi="Times New Roman" w:cs="Times New Roman"/>
          <w:sz w:val="28"/>
          <w:szCs w:val="28"/>
          <w:lang w:val="uk-UA"/>
        </w:rPr>
        <w:t>5</w:t>
      </w:r>
      <w:r w:rsidR="003A2530">
        <w:rPr>
          <w:rFonts w:ascii="Times New Roman" w:hAnsi="Times New Roman" w:cs="Times New Roman"/>
          <w:sz w:val="28"/>
          <w:szCs w:val="28"/>
          <w:lang w:val="uk-UA"/>
        </w:rPr>
        <w:t>7,</w:t>
      </w:r>
      <w:r w:rsidRPr="000C32B5">
        <w:rPr>
          <w:rFonts w:ascii="Times New Roman" w:hAnsi="Times New Roman" w:cs="Times New Roman"/>
          <w:sz w:val="28"/>
          <w:szCs w:val="28"/>
        </w:rPr>
        <w:t xml:space="preserve"> с.400]. </w:t>
      </w:r>
    </w:p>
    <w:p w14:paraId="35851F6F" w14:textId="77777777" w:rsidR="005A54DE" w:rsidRPr="00FD194D" w:rsidRDefault="005A54DE" w:rsidP="005A54DE">
      <w:pPr>
        <w:spacing w:after="0" w:line="360" w:lineRule="auto"/>
        <w:ind w:firstLine="360"/>
        <w:jc w:val="both"/>
        <w:rPr>
          <w:rFonts w:ascii="Times New Roman" w:hAnsi="Times New Roman" w:cs="Times New Roman"/>
          <w:sz w:val="28"/>
          <w:szCs w:val="28"/>
        </w:rPr>
      </w:pPr>
      <w:r w:rsidRPr="00FD194D">
        <w:rPr>
          <w:rFonts w:ascii="Times New Roman" w:hAnsi="Times New Roman" w:cs="Times New Roman"/>
          <w:sz w:val="28"/>
          <w:szCs w:val="28"/>
        </w:rPr>
        <w:t xml:space="preserve">Щоб зрозуміти емпіричну стратегію, яка використовується нами в даному дослідженні, необхідно описати п'ять видів сновидінь, описаних </w:t>
      </w:r>
      <w:r w:rsidRPr="00FD194D">
        <w:rPr>
          <w:rFonts w:ascii="Times New Roman" w:hAnsi="Times New Roman" w:cs="Times New Roman"/>
          <w:sz w:val="28"/>
          <w:szCs w:val="28"/>
          <w:lang w:val="uk-UA"/>
        </w:rPr>
        <w:t xml:space="preserve">З. </w:t>
      </w:r>
      <w:r w:rsidRPr="00FD194D">
        <w:rPr>
          <w:rFonts w:ascii="Times New Roman" w:hAnsi="Times New Roman" w:cs="Times New Roman"/>
          <w:sz w:val="28"/>
          <w:szCs w:val="28"/>
        </w:rPr>
        <w:t>Фрейдом</w:t>
      </w:r>
      <w:r w:rsidRPr="00FD194D">
        <w:rPr>
          <w:rFonts w:ascii="Times New Roman" w:hAnsi="Times New Roman" w:cs="Times New Roman"/>
          <w:sz w:val="28"/>
          <w:szCs w:val="28"/>
          <w:lang w:val="uk-UA"/>
        </w:rPr>
        <w:t>: сновидіння-бажання, т</w:t>
      </w:r>
      <w:r w:rsidRPr="00FD194D">
        <w:rPr>
          <w:rFonts w:ascii="Times New Roman" w:hAnsi="Times New Roman" w:cs="Times New Roman"/>
          <w:sz w:val="28"/>
          <w:szCs w:val="28"/>
        </w:rPr>
        <w:t>ривожні сновидіння або сновидіння страху</w:t>
      </w:r>
      <w:r w:rsidRPr="00FD194D">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FD194D">
        <w:rPr>
          <w:rFonts w:ascii="Times New Roman" w:hAnsi="Times New Roman" w:cs="Times New Roman"/>
          <w:sz w:val="28"/>
          <w:szCs w:val="28"/>
          <w:lang w:val="uk-UA"/>
        </w:rPr>
        <w:t>новидіння, що к</w:t>
      </w:r>
      <w:r w:rsidRPr="00FD194D">
        <w:rPr>
          <w:rFonts w:ascii="Times New Roman" w:hAnsi="Times New Roman" w:cs="Times New Roman"/>
          <w:sz w:val="28"/>
          <w:szCs w:val="28"/>
        </w:rPr>
        <w:t>арають</w:t>
      </w:r>
      <w:r>
        <w:rPr>
          <w:rFonts w:ascii="Times New Roman" w:hAnsi="Times New Roman" w:cs="Times New Roman"/>
          <w:sz w:val="28"/>
          <w:szCs w:val="28"/>
          <w:lang w:val="uk-UA"/>
        </w:rPr>
        <w:t>, н</w:t>
      </w:r>
      <w:r w:rsidRPr="001477B8">
        <w:rPr>
          <w:rFonts w:ascii="Times New Roman" w:hAnsi="Times New Roman" w:cs="Times New Roman"/>
          <w:sz w:val="28"/>
          <w:szCs w:val="28"/>
        </w:rPr>
        <w:t>ейтральні</w:t>
      </w:r>
      <w:r>
        <w:rPr>
          <w:rFonts w:ascii="Times New Roman" w:hAnsi="Times New Roman" w:cs="Times New Roman"/>
          <w:sz w:val="28"/>
          <w:szCs w:val="28"/>
          <w:lang w:val="uk-UA"/>
        </w:rPr>
        <w:t xml:space="preserve"> та т</w:t>
      </w:r>
      <w:r w:rsidRPr="001477B8">
        <w:rPr>
          <w:rFonts w:ascii="Times New Roman" w:hAnsi="Times New Roman" w:cs="Times New Roman"/>
          <w:sz w:val="28"/>
          <w:szCs w:val="28"/>
        </w:rPr>
        <w:t>равматичні сновидіння</w:t>
      </w:r>
      <w:r w:rsidRPr="00FD194D">
        <w:rPr>
          <w:rFonts w:ascii="Times New Roman" w:hAnsi="Times New Roman" w:cs="Times New Roman"/>
          <w:sz w:val="28"/>
          <w:szCs w:val="28"/>
        </w:rPr>
        <w:t>.</w:t>
      </w:r>
    </w:p>
    <w:p w14:paraId="4F13C66E" w14:textId="77777777" w:rsidR="005A54DE" w:rsidRPr="000C32B5" w:rsidRDefault="005A54DE" w:rsidP="005A54DE">
      <w:pPr>
        <w:pStyle w:val="a3"/>
        <w:spacing w:after="0" w:line="360" w:lineRule="auto"/>
        <w:jc w:val="both"/>
        <w:rPr>
          <w:rFonts w:ascii="Times New Roman" w:hAnsi="Times New Roman" w:cs="Times New Roman"/>
          <w:sz w:val="28"/>
          <w:szCs w:val="28"/>
        </w:rPr>
      </w:pPr>
      <w:r w:rsidRPr="000C32B5">
        <w:rPr>
          <w:rFonts w:ascii="Times New Roman" w:hAnsi="Times New Roman" w:cs="Times New Roman"/>
          <w:sz w:val="28"/>
          <w:szCs w:val="28"/>
        </w:rPr>
        <w:t>1. Сновидіння - бажання.</w:t>
      </w:r>
    </w:p>
    <w:p w14:paraId="44B05363" w14:textId="30F824A8" w:rsidR="005A54DE" w:rsidRDefault="005A54DE" w:rsidP="005A54DE">
      <w:pPr>
        <w:spacing w:after="0" w:line="360" w:lineRule="auto"/>
        <w:ind w:firstLine="708"/>
        <w:jc w:val="both"/>
        <w:rPr>
          <w:rFonts w:ascii="Times New Roman" w:hAnsi="Times New Roman" w:cs="Times New Roman"/>
          <w:sz w:val="28"/>
          <w:szCs w:val="28"/>
        </w:rPr>
      </w:pPr>
      <w:r w:rsidRPr="000C32B5">
        <w:rPr>
          <w:rFonts w:ascii="Times New Roman" w:hAnsi="Times New Roman" w:cs="Times New Roman"/>
          <w:sz w:val="28"/>
          <w:szCs w:val="28"/>
        </w:rPr>
        <w:t xml:space="preserve">Деякі сновидіння, зображують явно або символічно несвідомі бажання. </w:t>
      </w:r>
      <w:r>
        <w:rPr>
          <w:rFonts w:ascii="Times New Roman" w:hAnsi="Times New Roman" w:cs="Times New Roman"/>
          <w:sz w:val="28"/>
          <w:szCs w:val="28"/>
          <w:lang w:val="uk-UA"/>
        </w:rPr>
        <w:t xml:space="preserve">З. </w:t>
      </w:r>
      <w:r w:rsidRPr="000C32B5">
        <w:rPr>
          <w:rFonts w:ascii="Times New Roman" w:hAnsi="Times New Roman" w:cs="Times New Roman"/>
          <w:sz w:val="28"/>
          <w:szCs w:val="28"/>
        </w:rPr>
        <w:t xml:space="preserve">Фрейд вважав, що таких сновидінь у дорослих </w:t>
      </w:r>
      <w:r>
        <w:rPr>
          <w:rFonts w:ascii="Times New Roman" w:hAnsi="Times New Roman" w:cs="Times New Roman"/>
          <w:sz w:val="28"/>
          <w:szCs w:val="28"/>
          <w:lang w:val="uk-UA"/>
        </w:rPr>
        <w:t>не багато</w:t>
      </w:r>
      <w:r w:rsidRPr="000C32B5">
        <w:rPr>
          <w:rFonts w:ascii="Times New Roman" w:hAnsi="Times New Roman" w:cs="Times New Roman"/>
          <w:sz w:val="28"/>
          <w:szCs w:val="28"/>
        </w:rPr>
        <w:t>, частіше вони зустрічаються у дітей</w:t>
      </w:r>
      <w:r>
        <w:rPr>
          <w:rFonts w:ascii="Times New Roman" w:hAnsi="Times New Roman" w:cs="Times New Roman"/>
          <w:sz w:val="28"/>
          <w:szCs w:val="28"/>
          <w:lang w:val="uk-UA"/>
        </w:rPr>
        <w:t>,</w:t>
      </w:r>
      <w:r w:rsidRPr="000C32B5">
        <w:rPr>
          <w:rFonts w:ascii="Times New Roman" w:hAnsi="Times New Roman" w:cs="Times New Roman"/>
          <w:sz w:val="28"/>
          <w:szCs w:val="28"/>
        </w:rPr>
        <w:t xml:space="preserve"> </w:t>
      </w:r>
      <w:r>
        <w:rPr>
          <w:rFonts w:ascii="Times New Roman" w:hAnsi="Times New Roman" w:cs="Times New Roman"/>
          <w:sz w:val="28"/>
          <w:szCs w:val="28"/>
          <w:lang w:val="uk-UA"/>
        </w:rPr>
        <w:t>х</w:t>
      </w:r>
      <w:r w:rsidRPr="000C32B5">
        <w:rPr>
          <w:rFonts w:ascii="Times New Roman" w:hAnsi="Times New Roman" w:cs="Times New Roman"/>
          <w:sz w:val="28"/>
          <w:szCs w:val="28"/>
        </w:rPr>
        <w:t xml:space="preserve">оча сучасні дослідники сновидінь вважаю навпаки, що у </w:t>
      </w:r>
      <w:r w:rsidR="00B767B5">
        <w:rPr>
          <w:rFonts w:ascii="Times New Roman" w:hAnsi="Times New Roman" w:cs="Times New Roman"/>
          <w:sz w:val="28"/>
          <w:szCs w:val="28"/>
        </w:rPr>
        <w:t>дорослих також багато сновидінь-</w:t>
      </w:r>
      <w:r w:rsidRPr="000C32B5">
        <w:rPr>
          <w:rFonts w:ascii="Times New Roman" w:hAnsi="Times New Roman" w:cs="Times New Roman"/>
          <w:sz w:val="28"/>
          <w:szCs w:val="28"/>
        </w:rPr>
        <w:t>бажань [</w:t>
      </w:r>
      <w:r w:rsidR="00B767B5">
        <w:rPr>
          <w:rFonts w:ascii="Times New Roman" w:hAnsi="Times New Roman" w:cs="Times New Roman"/>
          <w:sz w:val="28"/>
          <w:szCs w:val="28"/>
          <w:lang w:val="uk-UA"/>
        </w:rPr>
        <w:t>124</w:t>
      </w:r>
      <w:r w:rsidRPr="000C32B5">
        <w:rPr>
          <w:rFonts w:ascii="Times New Roman" w:hAnsi="Times New Roman" w:cs="Times New Roman"/>
          <w:sz w:val="28"/>
          <w:szCs w:val="28"/>
        </w:rPr>
        <w:t>]. Фрейд називав такі сновидіння «інфантильн</w:t>
      </w:r>
      <w:r>
        <w:rPr>
          <w:rFonts w:ascii="Times New Roman" w:hAnsi="Times New Roman" w:cs="Times New Roman"/>
          <w:sz w:val="28"/>
          <w:szCs w:val="28"/>
          <w:lang w:val="uk-UA"/>
        </w:rPr>
        <w:t>ими»</w:t>
      </w:r>
      <w:r w:rsidRPr="000C32B5">
        <w:rPr>
          <w:rFonts w:ascii="Times New Roman" w:hAnsi="Times New Roman" w:cs="Times New Roman"/>
          <w:sz w:val="28"/>
          <w:szCs w:val="28"/>
        </w:rPr>
        <w:t xml:space="preserve"> або </w:t>
      </w:r>
      <w:r>
        <w:rPr>
          <w:rFonts w:ascii="Times New Roman" w:hAnsi="Times New Roman" w:cs="Times New Roman"/>
          <w:sz w:val="28"/>
          <w:szCs w:val="28"/>
          <w:lang w:val="uk-UA"/>
        </w:rPr>
        <w:t>«</w:t>
      </w:r>
      <w:r w:rsidRPr="000C32B5">
        <w:rPr>
          <w:rFonts w:ascii="Times New Roman" w:hAnsi="Times New Roman" w:cs="Times New Roman"/>
          <w:sz w:val="28"/>
          <w:szCs w:val="28"/>
        </w:rPr>
        <w:t>безпосередні</w:t>
      </w:r>
      <w:r>
        <w:rPr>
          <w:rFonts w:ascii="Times New Roman" w:hAnsi="Times New Roman" w:cs="Times New Roman"/>
          <w:sz w:val="28"/>
          <w:szCs w:val="28"/>
          <w:lang w:val="uk-UA"/>
        </w:rPr>
        <w:t>ми</w:t>
      </w:r>
      <w:r w:rsidRPr="000C32B5">
        <w:rPr>
          <w:rFonts w:ascii="Times New Roman" w:hAnsi="Times New Roman" w:cs="Times New Roman"/>
          <w:sz w:val="28"/>
          <w:szCs w:val="28"/>
        </w:rPr>
        <w:t>». Він писав: «Є, втім, ще один клас неспотворених сновидінь, в яких, як і в дитячих, легко дізнатися виконання бажання» [</w:t>
      </w:r>
      <w:r w:rsidR="00B767B5">
        <w:rPr>
          <w:rFonts w:ascii="Times New Roman" w:hAnsi="Times New Roman" w:cs="Times New Roman"/>
          <w:sz w:val="28"/>
          <w:szCs w:val="28"/>
          <w:lang w:val="uk-UA"/>
        </w:rPr>
        <w:t>120</w:t>
      </w:r>
      <w:r>
        <w:rPr>
          <w:rFonts w:ascii="Times New Roman" w:hAnsi="Times New Roman" w:cs="Times New Roman"/>
          <w:sz w:val="28"/>
          <w:szCs w:val="28"/>
          <w:lang w:val="uk-UA"/>
        </w:rPr>
        <w:t>,</w:t>
      </w:r>
      <w:r w:rsidRPr="002475AA">
        <w:rPr>
          <w:rFonts w:ascii="Times New Roman" w:hAnsi="Times New Roman" w:cs="Times New Roman"/>
          <w:sz w:val="28"/>
          <w:szCs w:val="28"/>
        </w:rPr>
        <w:t xml:space="preserve"> </w:t>
      </w:r>
      <w:r w:rsidRPr="000C32B5">
        <w:rPr>
          <w:rFonts w:ascii="Times New Roman" w:hAnsi="Times New Roman" w:cs="Times New Roman"/>
          <w:sz w:val="28"/>
          <w:szCs w:val="28"/>
        </w:rPr>
        <w:t>с.74].</w:t>
      </w:r>
    </w:p>
    <w:p w14:paraId="3B7BC63F" w14:textId="77777777" w:rsidR="005A54DE" w:rsidRPr="000C32B5" w:rsidRDefault="005A54DE" w:rsidP="005A54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2. </w:t>
      </w:r>
      <w:r w:rsidRPr="000C32B5">
        <w:rPr>
          <w:rFonts w:ascii="Times New Roman" w:hAnsi="Times New Roman" w:cs="Times New Roman"/>
          <w:sz w:val="28"/>
          <w:szCs w:val="28"/>
        </w:rPr>
        <w:t>Тривожні сновидіння або сновидіння страху.</w:t>
      </w:r>
    </w:p>
    <w:p w14:paraId="16712B17" w14:textId="7B45D5C5" w:rsidR="005A54DE" w:rsidRDefault="005A54DE" w:rsidP="005A54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 </w:t>
      </w:r>
      <w:r w:rsidRPr="000C32B5">
        <w:rPr>
          <w:rFonts w:ascii="Times New Roman" w:hAnsi="Times New Roman" w:cs="Times New Roman"/>
          <w:sz w:val="28"/>
          <w:szCs w:val="28"/>
        </w:rPr>
        <w:t>Фрейд, розглядаючи тривожні сновидіння, пояснював, що виконання бажання</w:t>
      </w:r>
      <w:r>
        <w:rPr>
          <w:rFonts w:ascii="Times New Roman" w:hAnsi="Times New Roman" w:cs="Times New Roman"/>
          <w:sz w:val="28"/>
          <w:szCs w:val="28"/>
          <w:lang w:val="uk-UA"/>
        </w:rPr>
        <w:t>, яке</w:t>
      </w:r>
      <w:r w:rsidRPr="000C32B5">
        <w:rPr>
          <w:rFonts w:ascii="Times New Roman" w:hAnsi="Times New Roman" w:cs="Times New Roman"/>
          <w:sz w:val="28"/>
          <w:szCs w:val="28"/>
        </w:rPr>
        <w:t xml:space="preserve"> виходить з однієї системи (системи несвідомого) може викликати тривогу в іншій системі (системі п</w:t>
      </w:r>
      <w:r>
        <w:rPr>
          <w:rFonts w:ascii="Times New Roman" w:hAnsi="Times New Roman" w:cs="Times New Roman"/>
          <w:sz w:val="28"/>
          <w:szCs w:val="28"/>
          <w:lang w:val="uk-UA"/>
        </w:rPr>
        <w:t>е</w:t>
      </w:r>
      <w:r w:rsidRPr="000C32B5">
        <w:rPr>
          <w:rFonts w:ascii="Times New Roman" w:hAnsi="Times New Roman" w:cs="Times New Roman"/>
          <w:sz w:val="28"/>
          <w:szCs w:val="28"/>
        </w:rPr>
        <w:t>ред</w:t>
      </w:r>
      <w:r>
        <w:rPr>
          <w:rFonts w:ascii="Times New Roman" w:hAnsi="Times New Roman" w:cs="Times New Roman"/>
          <w:sz w:val="28"/>
          <w:szCs w:val="28"/>
          <w:lang w:val="uk-UA"/>
        </w:rPr>
        <w:t>свідомого</w:t>
      </w:r>
      <w:r w:rsidRPr="000C32B5">
        <w:rPr>
          <w:rFonts w:ascii="Times New Roman" w:hAnsi="Times New Roman" w:cs="Times New Roman"/>
          <w:sz w:val="28"/>
          <w:szCs w:val="28"/>
        </w:rPr>
        <w:t>): «Виконання бажання, звичайно, повинно було б принести задоволення, але, питається кому? Зрозуміло, тому, хто має бажання. Але про</w:t>
      </w:r>
      <w:r>
        <w:rPr>
          <w:rFonts w:ascii="Times New Roman" w:hAnsi="Times New Roman" w:cs="Times New Roman"/>
          <w:sz w:val="28"/>
          <w:szCs w:val="28"/>
          <w:lang w:val="uk-UA"/>
        </w:rPr>
        <w:t xml:space="preserve"> того, </w:t>
      </w:r>
      <w:r w:rsidRPr="000C32B5">
        <w:rPr>
          <w:rFonts w:ascii="Times New Roman" w:hAnsi="Times New Roman" w:cs="Times New Roman"/>
          <w:sz w:val="28"/>
          <w:szCs w:val="28"/>
        </w:rPr>
        <w:t xml:space="preserve"> </w:t>
      </w:r>
      <w:r>
        <w:rPr>
          <w:rFonts w:ascii="Times New Roman" w:hAnsi="Times New Roman" w:cs="Times New Roman"/>
          <w:sz w:val="28"/>
          <w:szCs w:val="28"/>
          <w:lang w:val="uk-UA"/>
        </w:rPr>
        <w:t>хто</w:t>
      </w:r>
      <w:r w:rsidRPr="000C32B5">
        <w:rPr>
          <w:rFonts w:ascii="Times New Roman" w:hAnsi="Times New Roman" w:cs="Times New Roman"/>
          <w:sz w:val="28"/>
          <w:szCs w:val="28"/>
        </w:rPr>
        <w:t xml:space="preserve"> бачив сон нам відомо, що він відноситься до своїх бажань абсолютно особливо. Він відкидає їх, піддає цензурі, одним словом, не терпить їх. Таким чином, їх виконання може доставити йому не насолод</w:t>
      </w:r>
      <w:r>
        <w:rPr>
          <w:rFonts w:ascii="Times New Roman" w:hAnsi="Times New Roman" w:cs="Times New Roman"/>
          <w:sz w:val="28"/>
          <w:szCs w:val="28"/>
          <w:lang w:val="uk-UA"/>
        </w:rPr>
        <w:t>у</w:t>
      </w:r>
      <w:r w:rsidRPr="000C32B5">
        <w:rPr>
          <w:rFonts w:ascii="Times New Roman" w:hAnsi="Times New Roman" w:cs="Times New Roman"/>
          <w:sz w:val="28"/>
          <w:szCs w:val="28"/>
        </w:rPr>
        <w:t xml:space="preserve">, а тільки протилежне почуття, </w:t>
      </w:r>
      <w:r w:rsidRPr="000C32B5">
        <w:rPr>
          <w:rFonts w:ascii="Times New Roman" w:hAnsi="Times New Roman" w:cs="Times New Roman"/>
          <w:sz w:val="28"/>
          <w:szCs w:val="28"/>
        </w:rPr>
        <w:lastRenderedPageBreak/>
        <w:t xml:space="preserve">яке </w:t>
      </w:r>
      <w:r>
        <w:rPr>
          <w:rFonts w:ascii="Times New Roman" w:hAnsi="Times New Roman" w:cs="Times New Roman"/>
          <w:sz w:val="28"/>
          <w:szCs w:val="28"/>
          <w:lang w:val="uk-UA"/>
        </w:rPr>
        <w:t xml:space="preserve">… </w:t>
      </w:r>
      <w:r w:rsidRPr="000C32B5">
        <w:rPr>
          <w:rFonts w:ascii="Times New Roman" w:hAnsi="Times New Roman" w:cs="Times New Roman"/>
          <w:sz w:val="28"/>
          <w:szCs w:val="28"/>
        </w:rPr>
        <w:t xml:space="preserve">виступає </w:t>
      </w:r>
      <w:r>
        <w:rPr>
          <w:rFonts w:ascii="Times New Roman" w:hAnsi="Times New Roman" w:cs="Times New Roman"/>
          <w:sz w:val="28"/>
          <w:szCs w:val="28"/>
          <w:lang w:val="uk-UA"/>
        </w:rPr>
        <w:t>у</w:t>
      </w:r>
      <w:r>
        <w:rPr>
          <w:rFonts w:ascii="Times New Roman" w:hAnsi="Times New Roman" w:cs="Times New Roman"/>
          <w:sz w:val="28"/>
          <w:szCs w:val="28"/>
        </w:rPr>
        <w:t xml:space="preserve"> формі страху</w:t>
      </w:r>
      <w:r w:rsidRPr="000C32B5">
        <w:rPr>
          <w:rFonts w:ascii="Times New Roman" w:hAnsi="Times New Roman" w:cs="Times New Roman"/>
          <w:sz w:val="28"/>
          <w:szCs w:val="28"/>
        </w:rPr>
        <w:t>»</w:t>
      </w:r>
      <w:r>
        <w:rPr>
          <w:rFonts w:ascii="Times New Roman" w:hAnsi="Times New Roman" w:cs="Times New Roman"/>
          <w:sz w:val="28"/>
          <w:szCs w:val="28"/>
          <w:lang w:val="uk-UA"/>
        </w:rPr>
        <w:t xml:space="preserve"> </w:t>
      </w:r>
      <w:r w:rsidRPr="000C32B5">
        <w:rPr>
          <w:rFonts w:ascii="Times New Roman" w:hAnsi="Times New Roman" w:cs="Times New Roman"/>
          <w:sz w:val="28"/>
          <w:szCs w:val="28"/>
        </w:rPr>
        <w:t>[</w:t>
      </w:r>
      <w:r w:rsidR="00B767B5">
        <w:rPr>
          <w:rFonts w:ascii="Times New Roman" w:hAnsi="Times New Roman" w:cs="Times New Roman"/>
          <w:sz w:val="28"/>
          <w:szCs w:val="28"/>
          <w:lang w:val="uk-UA"/>
        </w:rPr>
        <w:t>120</w:t>
      </w:r>
      <w:r w:rsidRPr="000C32B5">
        <w:rPr>
          <w:rFonts w:ascii="Times New Roman" w:hAnsi="Times New Roman" w:cs="Times New Roman"/>
          <w:sz w:val="28"/>
          <w:szCs w:val="28"/>
        </w:rPr>
        <w:t>, с.124]. І далі: «Страшне сновидіння зазвичай веде до пробудження; ми маємо звичку переривати сон, перш ніж витіснене бажання сновидіння проб'ється через цензуру до свого повного виконання. В цьому випадку результат сновидіння виявляється негативним, але його с</w:t>
      </w:r>
      <w:r>
        <w:rPr>
          <w:rFonts w:ascii="Times New Roman" w:hAnsi="Times New Roman" w:cs="Times New Roman"/>
          <w:sz w:val="28"/>
          <w:szCs w:val="28"/>
        </w:rPr>
        <w:t>утність від цього не змінюється</w:t>
      </w:r>
      <w:r w:rsidRPr="000C32B5">
        <w:rPr>
          <w:rFonts w:ascii="Times New Roman" w:hAnsi="Times New Roman" w:cs="Times New Roman"/>
          <w:sz w:val="28"/>
          <w:szCs w:val="28"/>
        </w:rPr>
        <w:t>»</w:t>
      </w:r>
      <w:r>
        <w:rPr>
          <w:rFonts w:ascii="Times New Roman" w:hAnsi="Times New Roman" w:cs="Times New Roman"/>
          <w:sz w:val="28"/>
          <w:szCs w:val="28"/>
          <w:lang w:val="uk-UA"/>
        </w:rPr>
        <w:t xml:space="preserve"> </w:t>
      </w:r>
      <w:r w:rsidRPr="000C32B5">
        <w:rPr>
          <w:rFonts w:ascii="Times New Roman" w:hAnsi="Times New Roman" w:cs="Times New Roman"/>
          <w:sz w:val="28"/>
          <w:szCs w:val="28"/>
        </w:rPr>
        <w:t>[</w:t>
      </w:r>
      <w:r w:rsidR="00B767B5">
        <w:rPr>
          <w:rFonts w:ascii="Times New Roman" w:hAnsi="Times New Roman" w:cs="Times New Roman"/>
          <w:sz w:val="28"/>
          <w:szCs w:val="28"/>
          <w:lang w:val="uk-UA"/>
        </w:rPr>
        <w:t>120</w:t>
      </w:r>
      <w:r w:rsidRPr="000C32B5">
        <w:rPr>
          <w:rFonts w:ascii="Times New Roman" w:hAnsi="Times New Roman" w:cs="Times New Roman"/>
          <w:sz w:val="28"/>
          <w:szCs w:val="28"/>
        </w:rPr>
        <w:t>, с.125].</w:t>
      </w:r>
    </w:p>
    <w:p w14:paraId="0E8EE0C8" w14:textId="77777777" w:rsidR="005A54DE" w:rsidRPr="00914B0A" w:rsidRDefault="005A54DE" w:rsidP="005A54DE">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Сновидіння, що к</w:t>
      </w:r>
      <w:r w:rsidRPr="00914B0A">
        <w:rPr>
          <w:rFonts w:ascii="Times New Roman" w:hAnsi="Times New Roman" w:cs="Times New Roman"/>
          <w:sz w:val="28"/>
          <w:szCs w:val="28"/>
        </w:rPr>
        <w:t>арають.</w:t>
      </w:r>
    </w:p>
    <w:p w14:paraId="1A5220D1" w14:textId="77777777" w:rsidR="005A54DE" w:rsidRDefault="005A54DE" w:rsidP="005A54DE">
      <w:pPr>
        <w:spacing w:after="0" w:line="360" w:lineRule="auto"/>
        <w:ind w:firstLine="708"/>
        <w:jc w:val="both"/>
        <w:rPr>
          <w:rFonts w:ascii="Times New Roman" w:hAnsi="Times New Roman" w:cs="Times New Roman"/>
          <w:sz w:val="28"/>
          <w:szCs w:val="28"/>
        </w:rPr>
      </w:pPr>
      <w:r w:rsidRPr="00914B0A">
        <w:rPr>
          <w:rFonts w:ascii="Times New Roman" w:hAnsi="Times New Roman" w:cs="Times New Roman"/>
          <w:sz w:val="28"/>
          <w:szCs w:val="28"/>
        </w:rPr>
        <w:t>З. Фрейд дав наступні пояснення</w:t>
      </w:r>
      <w:r>
        <w:rPr>
          <w:rFonts w:ascii="Times New Roman" w:hAnsi="Times New Roman" w:cs="Times New Roman"/>
          <w:sz w:val="28"/>
          <w:szCs w:val="28"/>
          <w:lang w:val="uk-UA"/>
        </w:rPr>
        <w:t xml:space="preserve"> сновидінь</w:t>
      </w:r>
      <w:r w:rsidRPr="00914B0A">
        <w:rPr>
          <w:rFonts w:ascii="Times New Roman" w:hAnsi="Times New Roman" w:cs="Times New Roman"/>
          <w:sz w:val="28"/>
          <w:szCs w:val="28"/>
        </w:rPr>
        <w:t xml:space="preserve">, </w:t>
      </w:r>
      <w:r>
        <w:rPr>
          <w:rFonts w:ascii="Times New Roman" w:hAnsi="Times New Roman" w:cs="Times New Roman"/>
          <w:sz w:val="28"/>
          <w:szCs w:val="28"/>
          <w:lang w:val="uk-UA"/>
        </w:rPr>
        <w:t>що карають</w:t>
      </w:r>
      <w:r w:rsidRPr="00914B0A">
        <w:rPr>
          <w:rFonts w:ascii="Times New Roman" w:hAnsi="Times New Roman" w:cs="Times New Roman"/>
          <w:sz w:val="28"/>
          <w:szCs w:val="28"/>
        </w:rPr>
        <w:t xml:space="preserve">: </w:t>
      </w:r>
    </w:p>
    <w:p w14:paraId="5BC1A254" w14:textId="77777777" w:rsidR="005A54DE" w:rsidRDefault="005A54DE" w:rsidP="005A54DE">
      <w:pPr>
        <w:spacing w:after="0" w:line="360" w:lineRule="auto"/>
        <w:ind w:firstLine="708"/>
        <w:jc w:val="both"/>
        <w:rPr>
          <w:rFonts w:ascii="Times New Roman" w:hAnsi="Times New Roman" w:cs="Times New Roman"/>
          <w:sz w:val="28"/>
          <w:szCs w:val="28"/>
        </w:rPr>
      </w:pPr>
      <w:r w:rsidRPr="00914B0A">
        <w:rPr>
          <w:rFonts w:ascii="Times New Roman" w:hAnsi="Times New Roman" w:cs="Times New Roman"/>
          <w:sz w:val="28"/>
          <w:szCs w:val="28"/>
        </w:rPr>
        <w:t xml:space="preserve">1) </w:t>
      </w:r>
      <w:r>
        <w:rPr>
          <w:rFonts w:ascii="Times New Roman" w:hAnsi="Times New Roman" w:cs="Times New Roman"/>
          <w:sz w:val="28"/>
          <w:szCs w:val="28"/>
          <w:lang w:val="uk-UA"/>
        </w:rPr>
        <w:t>вони</w:t>
      </w:r>
      <w:r w:rsidRPr="00914B0A">
        <w:rPr>
          <w:rFonts w:ascii="Times New Roman" w:hAnsi="Times New Roman" w:cs="Times New Roman"/>
          <w:sz w:val="28"/>
          <w:szCs w:val="28"/>
        </w:rPr>
        <w:t xml:space="preserve"> містять в собі мазохістське задоволення; </w:t>
      </w:r>
    </w:p>
    <w:p w14:paraId="2E7D5765" w14:textId="50C500C1" w:rsidR="005A54DE" w:rsidRDefault="005A54DE" w:rsidP="005A54DE">
      <w:pPr>
        <w:spacing w:after="0" w:line="360" w:lineRule="auto"/>
        <w:ind w:firstLine="708"/>
        <w:jc w:val="both"/>
        <w:rPr>
          <w:rFonts w:ascii="Times New Roman" w:hAnsi="Times New Roman" w:cs="Times New Roman"/>
          <w:sz w:val="28"/>
          <w:szCs w:val="28"/>
        </w:rPr>
      </w:pPr>
      <w:r w:rsidRPr="00914B0A">
        <w:rPr>
          <w:rFonts w:ascii="Times New Roman" w:hAnsi="Times New Roman" w:cs="Times New Roman"/>
          <w:sz w:val="28"/>
          <w:szCs w:val="28"/>
        </w:rPr>
        <w:t xml:space="preserve">2) </w:t>
      </w:r>
      <w:r>
        <w:rPr>
          <w:rFonts w:ascii="Times New Roman" w:hAnsi="Times New Roman" w:cs="Times New Roman"/>
          <w:sz w:val="28"/>
          <w:szCs w:val="28"/>
          <w:lang w:val="uk-UA"/>
        </w:rPr>
        <w:t>вони</w:t>
      </w:r>
      <w:r w:rsidRPr="00914B0A">
        <w:rPr>
          <w:rFonts w:ascii="Times New Roman" w:hAnsi="Times New Roman" w:cs="Times New Roman"/>
          <w:sz w:val="28"/>
          <w:szCs w:val="28"/>
        </w:rPr>
        <w:t xml:space="preserve"> утворюються за допомогою роботи караючої інстанції Над-Я [</w:t>
      </w:r>
      <w:r w:rsidR="00B767B5">
        <w:rPr>
          <w:rFonts w:ascii="Times New Roman" w:hAnsi="Times New Roman" w:cs="Times New Roman"/>
          <w:sz w:val="28"/>
          <w:szCs w:val="28"/>
          <w:lang w:val="uk-UA"/>
        </w:rPr>
        <w:t>135</w:t>
      </w:r>
      <w:r w:rsidRPr="00914B0A">
        <w:rPr>
          <w:rFonts w:ascii="Times New Roman" w:hAnsi="Times New Roman" w:cs="Times New Roman"/>
          <w:sz w:val="28"/>
          <w:szCs w:val="28"/>
        </w:rPr>
        <w:t xml:space="preserve">, с.337]. </w:t>
      </w:r>
    </w:p>
    <w:p w14:paraId="198E803B" w14:textId="77777777" w:rsidR="005A54DE" w:rsidRPr="00914B0A" w:rsidRDefault="005A54DE" w:rsidP="005A54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 </w:t>
      </w:r>
      <w:r w:rsidRPr="00914B0A">
        <w:rPr>
          <w:rFonts w:ascii="Times New Roman" w:hAnsi="Times New Roman" w:cs="Times New Roman"/>
          <w:sz w:val="28"/>
          <w:szCs w:val="28"/>
        </w:rPr>
        <w:t xml:space="preserve">Фрейд розглядав </w:t>
      </w:r>
      <w:r>
        <w:rPr>
          <w:rFonts w:ascii="Times New Roman" w:hAnsi="Times New Roman" w:cs="Times New Roman"/>
          <w:sz w:val="28"/>
          <w:szCs w:val="28"/>
          <w:lang w:val="uk-UA"/>
        </w:rPr>
        <w:t>сновидіння, що к</w:t>
      </w:r>
      <w:r w:rsidRPr="00914B0A">
        <w:rPr>
          <w:rFonts w:ascii="Times New Roman" w:hAnsi="Times New Roman" w:cs="Times New Roman"/>
          <w:sz w:val="28"/>
          <w:szCs w:val="28"/>
        </w:rPr>
        <w:t>арають</w:t>
      </w:r>
      <w:r>
        <w:rPr>
          <w:rFonts w:ascii="Times New Roman" w:hAnsi="Times New Roman" w:cs="Times New Roman"/>
          <w:sz w:val="28"/>
          <w:szCs w:val="28"/>
          <w:lang w:val="uk-UA"/>
        </w:rPr>
        <w:t>,</w:t>
      </w:r>
      <w:r w:rsidRPr="00914B0A">
        <w:rPr>
          <w:rFonts w:ascii="Times New Roman" w:hAnsi="Times New Roman" w:cs="Times New Roman"/>
          <w:sz w:val="28"/>
          <w:szCs w:val="28"/>
        </w:rPr>
        <w:t xml:space="preserve"> в рамках теорії виконання бажань</w:t>
      </w:r>
      <w:r>
        <w:rPr>
          <w:rFonts w:ascii="Times New Roman" w:hAnsi="Times New Roman" w:cs="Times New Roman"/>
          <w:sz w:val="28"/>
          <w:szCs w:val="28"/>
          <w:lang w:val="uk-UA"/>
        </w:rPr>
        <w:t>, вони</w:t>
      </w:r>
      <w:r w:rsidRPr="00914B0A">
        <w:rPr>
          <w:rFonts w:ascii="Times New Roman" w:hAnsi="Times New Roman" w:cs="Times New Roman"/>
          <w:sz w:val="28"/>
          <w:szCs w:val="28"/>
        </w:rPr>
        <w:t xml:space="preserve"> містять в собі задоволення мазох</w:t>
      </w:r>
      <w:r>
        <w:rPr>
          <w:rFonts w:ascii="Times New Roman" w:hAnsi="Times New Roman" w:cs="Times New Roman"/>
          <w:sz w:val="28"/>
          <w:szCs w:val="28"/>
          <w:lang w:val="uk-UA"/>
        </w:rPr>
        <w:t>і</w:t>
      </w:r>
      <w:r w:rsidRPr="00914B0A">
        <w:rPr>
          <w:rFonts w:ascii="Times New Roman" w:hAnsi="Times New Roman" w:cs="Times New Roman"/>
          <w:sz w:val="28"/>
          <w:szCs w:val="28"/>
        </w:rPr>
        <w:t>стс</w:t>
      </w:r>
      <w:r>
        <w:rPr>
          <w:rFonts w:ascii="Times New Roman" w:hAnsi="Times New Roman" w:cs="Times New Roman"/>
          <w:sz w:val="28"/>
          <w:szCs w:val="28"/>
          <w:lang w:val="uk-UA"/>
        </w:rPr>
        <w:t>ь</w:t>
      </w:r>
      <w:r w:rsidRPr="00914B0A">
        <w:rPr>
          <w:rFonts w:ascii="Times New Roman" w:hAnsi="Times New Roman" w:cs="Times New Roman"/>
          <w:sz w:val="28"/>
          <w:szCs w:val="28"/>
        </w:rPr>
        <w:t xml:space="preserve">ких тенденцій або задоволення інших бажань, але покарання </w:t>
      </w:r>
      <w:r>
        <w:rPr>
          <w:rFonts w:ascii="Times New Roman" w:hAnsi="Times New Roman" w:cs="Times New Roman"/>
          <w:sz w:val="28"/>
          <w:szCs w:val="28"/>
          <w:lang w:val="uk-UA"/>
        </w:rPr>
        <w:t>завжди йде</w:t>
      </w:r>
      <w:r w:rsidRPr="00914B0A">
        <w:rPr>
          <w:rFonts w:ascii="Times New Roman" w:hAnsi="Times New Roman" w:cs="Times New Roman"/>
          <w:sz w:val="28"/>
          <w:szCs w:val="28"/>
        </w:rPr>
        <w:t xml:space="preserve"> з боку Над-Я.</w:t>
      </w:r>
      <w:r>
        <w:rPr>
          <w:rFonts w:ascii="Times New Roman" w:hAnsi="Times New Roman" w:cs="Times New Roman"/>
          <w:sz w:val="28"/>
          <w:szCs w:val="28"/>
          <w:lang w:val="uk-UA"/>
        </w:rPr>
        <w:t xml:space="preserve"> </w:t>
      </w:r>
      <w:r w:rsidRPr="00914B0A">
        <w:rPr>
          <w:rFonts w:ascii="Times New Roman" w:hAnsi="Times New Roman" w:cs="Times New Roman"/>
          <w:sz w:val="28"/>
          <w:szCs w:val="28"/>
        </w:rPr>
        <w:t xml:space="preserve">У будь-якому випадку, </w:t>
      </w:r>
      <w:r>
        <w:rPr>
          <w:rFonts w:ascii="Times New Roman" w:hAnsi="Times New Roman" w:cs="Times New Roman"/>
          <w:sz w:val="28"/>
          <w:szCs w:val="28"/>
          <w:lang w:val="uk-UA"/>
        </w:rPr>
        <w:t>сновидіння, що к</w:t>
      </w:r>
      <w:r w:rsidRPr="00914B0A">
        <w:rPr>
          <w:rFonts w:ascii="Times New Roman" w:hAnsi="Times New Roman" w:cs="Times New Roman"/>
          <w:sz w:val="28"/>
          <w:szCs w:val="28"/>
        </w:rPr>
        <w:t>арають</w:t>
      </w:r>
      <w:r>
        <w:rPr>
          <w:rFonts w:ascii="Times New Roman" w:hAnsi="Times New Roman" w:cs="Times New Roman"/>
          <w:sz w:val="28"/>
          <w:szCs w:val="28"/>
          <w:lang w:val="uk-UA"/>
        </w:rPr>
        <w:t>,</w:t>
      </w:r>
      <w:r w:rsidRPr="00914B0A">
        <w:rPr>
          <w:rFonts w:ascii="Times New Roman" w:hAnsi="Times New Roman" w:cs="Times New Roman"/>
          <w:sz w:val="28"/>
          <w:szCs w:val="28"/>
        </w:rPr>
        <w:t xml:space="preserve"> утворюються з метою захистити сон</w:t>
      </w:r>
      <w:r>
        <w:rPr>
          <w:rFonts w:ascii="Times New Roman" w:hAnsi="Times New Roman" w:cs="Times New Roman"/>
          <w:sz w:val="28"/>
          <w:szCs w:val="28"/>
          <w:lang w:val="uk-UA"/>
        </w:rPr>
        <w:t>:</w:t>
      </w:r>
      <w:r w:rsidRPr="00914B0A">
        <w:rPr>
          <w:rFonts w:ascii="Times New Roman" w:hAnsi="Times New Roman" w:cs="Times New Roman"/>
          <w:sz w:val="28"/>
          <w:szCs w:val="28"/>
        </w:rPr>
        <w:t xml:space="preserve"> Его бере участь в утворенні сновидіння, щоб придушити бажання несвідомого, які активізуються </w:t>
      </w:r>
      <w:r>
        <w:rPr>
          <w:rFonts w:ascii="Times New Roman" w:hAnsi="Times New Roman" w:cs="Times New Roman"/>
          <w:sz w:val="28"/>
          <w:szCs w:val="28"/>
          <w:lang w:val="uk-UA"/>
        </w:rPr>
        <w:t xml:space="preserve">та </w:t>
      </w:r>
      <w:r w:rsidRPr="00914B0A">
        <w:rPr>
          <w:rFonts w:ascii="Times New Roman" w:hAnsi="Times New Roman" w:cs="Times New Roman"/>
          <w:sz w:val="28"/>
          <w:szCs w:val="28"/>
        </w:rPr>
        <w:t>викликають тривогу у сплячого.</w:t>
      </w:r>
    </w:p>
    <w:p w14:paraId="0ADA164D" w14:textId="77777777" w:rsidR="005A54DE" w:rsidRPr="003A2530" w:rsidRDefault="005A54DE" w:rsidP="003A2530">
      <w:pPr>
        <w:spacing w:after="0" w:line="360" w:lineRule="auto"/>
        <w:ind w:firstLine="708"/>
        <w:jc w:val="both"/>
        <w:rPr>
          <w:rFonts w:ascii="Times New Roman" w:hAnsi="Times New Roman" w:cs="Times New Roman"/>
          <w:sz w:val="28"/>
          <w:szCs w:val="28"/>
          <w:lang w:val="uk-UA"/>
        </w:rPr>
      </w:pPr>
      <w:r w:rsidRPr="003A2530">
        <w:rPr>
          <w:rFonts w:ascii="Times New Roman" w:hAnsi="Times New Roman" w:cs="Times New Roman"/>
          <w:sz w:val="28"/>
          <w:szCs w:val="28"/>
        </w:rPr>
        <w:t>4. Нейтральні сновидіння</w:t>
      </w:r>
      <w:r w:rsidRPr="003A2530">
        <w:rPr>
          <w:rFonts w:ascii="Times New Roman" w:hAnsi="Times New Roman" w:cs="Times New Roman"/>
          <w:sz w:val="28"/>
          <w:szCs w:val="28"/>
          <w:lang w:val="uk-UA"/>
        </w:rPr>
        <w:t>.</w:t>
      </w:r>
    </w:p>
    <w:p w14:paraId="43B74938" w14:textId="77777777" w:rsidR="003A2530" w:rsidRDefault="005A54DE" w:rsidP="003A2530">
      <w:pPr>
        <w:spacing w:after="0" w:line="360" w:lineRule="auto"/>
        <w:ind w:firstLine="708"/>
        <w:jc w:val="both"/>
        <w:rPr>
          <w:rFonts w:ascii="Times New Roman" w:hAnsi="Times New Roman" w:cs="Times New Roman"/>
          <w:sz w:val="28"/>
          <w:szCs w:val="28"/>
          <w:lang w:val="uk-UA"/>
        </w:rPr>
      </w:pPr>
      <w:r w:rsidRPr="001477B8">
        <w:rPr>
          <w:rFonts w:ascii="Times New Roman" w:hAnsi="Times New Roman" w:cs="Times New Roman"/>
          <w:sz w:val="28"/>
          <w:szCs w:val="28"/>
        </w:rPr>
        <w:t xml:space="preserve">Нейтральне сновидіння </w:t>
      </w:r>
      <w:r>
        <w:rPr>
          <w:rFonts w:ascii="Times New Roman" w:hAnsi="Times New Roman" w:cs="Times New Roman"/>
          <w:sz w:val="28"/>
          <w:szCs w:val="28"/>
          <w:lang w:val="uk-UA"/>
        </w:rPr>
        <w:t xml:space="preserve">- </w:t>
      </w:r>
      <w:r w:rsidRPr="001477B8">
        <w:rPr>
          <w:rFonts w:ascii="Times New Roman" w:hAnsi="Times New Roman" w:cs="Times New Roman"/>
          <w:sz w:val="28"/>
          <w:szCs w:val="28"/>
        </w:rPr>
        <w:t>це сновидіння, яке не має виражено</w:t>
      </w:r>
      <w:r>
        <w:rPr>
          <w:rFonts w:ascii="Times New Roman" w:hAnsi="Times New Roman" w:cs="Times New Roman"/>
          <w:sz w:val="28"/>
          <w:szCs w:val="28"/>
          <w:lang w:val="uk-UA"/>
        </w:rPr>
        <w:t xml:space="preserve">го </w:t>
      </w:r>
      <w:r w:rsidRPr="001477B8">
        <w:rPr>
          <w:rFonts w:ascii="Times New Roman" w:hAnsi="Times New Roman" w:cs="Times New Roman"/>
          <w:sz w:val="28"/>
          <w:szCs w:val="28"/>
        </w:rPr>
        <w:t>емоційного забарвлення. Відповідно</w:t>
      </w:r>
      <w:r>
        <w:rPr>
          <w:rFonts w:ascii="Times New Roman" w:hAnsi="Times New Roman" w:cs="Times New Roman"/>
          <w:sz w:val="28"/>
          <w:szCs w:val="28"/>
          <w:lang w:val="uk-UA"/>
        </w:rPr>
        <w:t>,</w:t>
      </w:r>
      <w:r w:rsidRPr="001477B8">
        <w:rPr>
          <w:rFonts w:ascii="Times New Roman" w:hAnsi="Times New Roman" w:cs="Times New Roman"/>
          <w:sz w:val="28"/>
          <w:szCs w:val="28"/>
        </w:rPr>
        <w:t xml:space="preserve"> </w:t>
      </w:r>
      <w:r>
        <w:rPr>
          <w:rFonts w:ascii="Times New Roman" w:hAnsi="Times New Roman" w:cs="Times New Roman"/>
          <w:sz w:val="28"/>
          <w:szCs w:val="28"/>
          <w:lang w:val="uk-UA"/>
        </w:rPr>
        <w:t>Е</w:t>
      </w:r>
      <w:r w:rsidRPr="001477B8">
        <w:rPr>
          <w:rFonts w:ascii="Times New Roman" w:hAnsi="Times New Roman" w:cs="Times New Roman"/>
          <w:sz w:val="28"/>
          <w:szCs w:val="28"/>
        </w:rPr>
        <w:t>го досяг</w:t>
      </w:r>
      <w:r>
        <w:rPr>
          <w:rFonts w:ascii="Times New Roman" w:hAnsi="Times New Roman" w:cs="Times New Roman"/>
          <w:sz w:val="28"/>
          <w:szCs w:val="28"/>
          <w:lang w:val="uk-UA"/>
        </w:rPr>
        <w:t>ає</w:t>
      </w:r>
      <w:r w:rsidRPr="001477B8">
        <w:rPr>
          <w:rFonts w:ascii="Times New Roman" w:hAnsi="Times New Roman" w:cs="Times New Roman"/>
          <w:sz w:val="28"/>
          <w:szCs w:val="28"/>
        </w:rPr>
        <w:t xml:space="preserve"> успіху в нейтралізації бажання, так що сновидець не відчуває </w:t>
      </w:r>
      <w:r>
        <w:rPr>
          <w:rFonts w:ascii="Times New Roman" w:hAnsi="Times New Roman" w:cs="Times New Roman"/>
          <w:sz w:val="28"/>
          <w:szCs w:val="28"/>
          <w:lang w:val="uk-UA"/>
        </w:rPr>
        <w:t>а</w:t>
      </w:r>
      <w:r w:rsidRPr="001477B8">
        <w:rPr>
          <w:rFonts w:ascii="Times New Roman" w:hAnsi="Times New Roman" w:cs="Times New Roman"/>
          <w:sz w:val="28"/>
          <w:szCs w:val="28"/>
        </w:rPr>
        <w:t xml:space="preserve">ні тривоги </w:t>
      </w:r>
      <w:r>
        <w:rPr>
          <w:rFonts w:ascii="Times New Roman" w:hAnsi="Times New Roman" w:cs="Times New Roman"/>
          <w:sz w:val="28"/>
          <w:szCs w:val="28"/>
          <w:lang w:val="uk-UA"/>
        </w:rPr>
        <w:t>а</w:t>
      </w:r>
      <w:r w:rsidRPr="001477B8">
        <w:rPr>
          <w:rFonts w:ascii="Times New Roman" w:hAnsi="Times New Roman" w:cs="Times New Roman"/>
          <w:sz w:val="28"/>
          <w:szCs w:val="28"/>
        </w:rPr>
        <w:t>ні задоволення.</w:t>
      </w:r>
    </w:p>
    <w:p w14:paraId="7FBB0231" w14:textId="6980CA00" w:rsidR="005A54DE" w:rsidRPr="00937BF9" w:rsidRDefault="005A54DE" w:rsidP="003A253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 Т</w:t>
      </w:r>
      <w:r w:rsidRPr="00937BF9">
        <w:rPr>
          <w:rFonts w:ascii="Times New Roman" w:hAnsi="Times New Roman" w:cs="Times New Roman"/>
          <w:sz w:val="28"/>
          <w:szCs w:val="28"/>
          <w:lang w:val="uk-UA"/>
        </w:rPr>
        <w:t>равматичні сновидіння</w:t>
      </w:r>
      <w:r>
        <w:rPr>
          <w:rFonts w:ascii="Times New Roman" w:hAnsi="Times New Roman" w:cs="Times New Roman"/>
          <w:sz w:val="28"/>
          <w:szCs w:val="28"/>
          <w:lang w:val="uk-UA"/>
        </w:rPr>
        <w:t>.</w:t>
      </w:r>
    </w:p>
    <w:p w14:paraId="4450190C" w14:textId="29637E4A" w:rsidR="005A54DE" w:rsidRDefault="005A54DE" w:rsidP="005A54D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Важливо відмітити, що серед усіх видів т</w:t>
      </w:r>
      <w:r w:rsidRPr="001477B8">
        <w:rPr>
          <w:rFonts w:ascii="Times New Roman" w:hAnsi="Times New Roman" w:cs="Times New Roman"/>
          <w:sz w:val="28"/>
          <w:szCs w:val="28"/>
          <w:lang w:val="uk-UA"/>
        </w:rPr>
        <w:t>ільки цей вид сновидінь базується не на виконанні несвідомого бажання, а на відродженн</w:t>
      </w:r>
      <w:r>
        <w:rPr>
          <w:rFonts w:ascii="Times New Roman" w:hAnsi="Times New Roman" w:cs="Times New Roman"/>
          <w:sz w:val="28"/>
          <w:szCs w:val="28"/>
          <w:lang w:val="uk-UA"/>
        </w:rPr>
        <w:t>і</w:t>
      </w:r>
      <w:r w:rsidRPr="001477B8">
        <w:rPr>
          <w:rFonts w:ascii="Times New Roman" w:hAnsi="Times New Roman" w:cs="Times New Roman"/>
          <w:sz w:val="28"/>
          <w:szCs w:val="28"/>
          <w:lang w:val="uk-UA"/>
        </w:rPr>
        <w:t xml:space="preserve"> і поверненн</w:t>
      </w:r>
      <w:r>
        <w:rPr>
          <w:rFonts w:ascii="Times New Roman" w:hAnsi="Times New Roman" w:cs="Times New Roman"/>
          <w:sz w:val="28"/>
          <w:szCs w:val="28"/>
          <w:lang w:val="uk-UA"/>
        </w:rPr>
        <w:t>і</w:t>
      </w:r>
      <w:r w:rsidRPr="001477B8">
        <w:rPr>
          <w:rFonts w:ascii="Times New Roman" w:hAnsi="Times New Roman" w:cs="Times New Roman"/>
          <w:sz w:val="28"/>
          <w:szCs w:val="28"/>
          <w:lang w:val="uk-UA"/>
        </w:rPr>
        <w:t xml:space="preserve"> в пам'яті старої травми, як дитячої</w:t>
      </w:r>
      <w:r>
        <w:rPr>
          <w:rFonts w:ascii="Times New Roman" w:hAnsi="Times New Roman" w:cs="Times New Roman"/>
          <w:sz w:val="28"/>
          <w:szCs w:val="28"/>
          <w:lang w:val="uk-UA"/>
        </w:rPr>
        <w:t>,</w:t>
      </w:r>
      <w:r w:rsidRPr="001477B8">
        <w:rPr>
          <w:rFonts w:ascii="Times New Roman" w:hAnsi="Times New Roman" w:cs="Times New Roman"/>
          <w:sz w:val="28"/>
          <w:szCs w:val="28"/>
          <w:lang w:val="uk-UA"/>
        </w:rPr>
        <w:t xml:space="preserve"> так і в дорослому віці у випадках травматичного неврозу. </w:t>
      </w:r>
      <w:r w:rsidRPr="001477B8">
        <w:rPr>
          <w:rFonts w:ascii="Times New Roman" w:hAnsi="Times New Roman" w:cs="Times New Roman"/>
          <w:sz w:val="28"/>
          <w:szCs w:val="28"/>
        </w:rPr>
        <w:t>З. Фрейд писав, що «</w:t>
      </w:r>
      <w:r>
        <w:rPr>
          <w:rFonts w:ascii="Times New Roman" w:hAnsi="Times New Roman" w:cs="Times New Roman"/>
          <w:sz w:val="28"/>
          <w:szCs w:val="28"/>
          <w:lang w:val="uk-UA"/>
        </w:rPr>
        <w:t>…у</w:t>
      </w:r>
      <w:r w:rsidRPr="001477B8">
        <w:rPr>
          <w:rFonts w:ascii="Times New Roman" w:hAnsi="Times New Roman" w:cs="Times New Roman"/>
          <w:sz w:val="28"/>
          <w:szCs w:val="28"/>
        </w:rPr>
        <w:t xml:space="preserve"> своїх снах ці хворі постійно повторюють тр</w:t>
      </w:r>
      <w:r>
        <w:rPr>
          <w:rFonts w:ascii="Times New Roman" w:hAnsi="Times New Roman" w:cs="Times New Roman"/>
          <w:sz w:val="28"/>
          <w:szCs w:val="28"/>
        </w:rPr>
        <w:t>авматичну ситуацію» [</w:t>
      </w:r>
      <w:r w:rsidR="00B767B5">
        <w:rPr>
          <w:rFonts w:ascii="Times New Roman" w:hAnsi="Times New Roman" w:cs="Times New Roman"/>
          <w:sz w:val="28"/>
          <w:szCs w:val="28"/>
          <w:lang w:val="uk-UA"/>
        </w:rPr>
        <w:t>120</w:t>
      </w:r>
      <w:r>
        <w:rPr>
          <w:rFonts w:ascii="Times New Roman" w:hAnsi="Times New Roman" w:cs="Times New Roman"/>
          <w:sz w:val="28"/>
          <w:szCs w:val="28"/>
          <w:lang w:val="uk-UA"/>
        </w:rPr>
        <w:t xml:space="preserve">, </w:t>
      </w:r>
      <w:r w:rsidRPr="001477B8">
        <w:rPr>
          <w:rFonts w:ascii="Times New Roman" w:hAnsi="Times New Roman" w:cs="Times New Roman"/>
          <w:sz w:val="28"/>
          <w:szCs w:val="28"/>
        </w:rPr>
        <w:t>с.158].</w:t>
      </w:r>
    </w:p>
    <w:p w14:paraId="538AD245" w14:textId="44312C63" w:rsidR="00EE6076" w:rsidRPr="006A1728" w:rsidRDefault="005A54DE" w:rsidP="00EE6076">
      <w:pPr>
        <w:spacing w:after="0" w:line="360" w:lineRule="auto"/>
        <w:ind w:firstLine="708"/>
        <w:jc w:val="both"/>
        <w:rPr>
          <w:rFonts w:ascii="Times New Roman" w:hAnsi="Times New Roman" w:cs="Times New Roman"/>
          <w:sz w:val="28"/>
          <w:szCs w:val="28"/>
        </w:rPr>
      </w:pPr>
      <w:r w:rsidRPr="008A089A">
        <w:rPr>
          <w:rFonts w:ascii="Times New Roman" w:hAnsi="Times New Roman" w:cs="Times New Roman"/>
          <w:sz w:val="28"/>
          <w:szCs w:val="28"/>
        </w:rPr>
        <w:t>Нагадаємо, що З. Фрейд писав, що кожне сновидіння має два</w:t>
      </w:r>
      <w:r>
        <w:rPr>
          <w:rFonts w:ascii="Times New Roman" w:hAnsi="Times New Roman" w:cs="Times New Roman"/>
          <w:sz w:val="28"/>
          <w:szCs w:val="28"/>
        </w:rPr>
        <w:t xml:space="preserve"> значення. Перше </w:t>
      </w:r>
      <w:r w:rsidR="00B767B5">
        <w:rPr>
          <w:rFonts w:ascii="Times New Roman" w:hAnsi="Times New Roman" w:cs="Times New Roman"/>
          <w:sz w:val="28"/>
          <w:szCs w:val="28"/>
        </w:rPr>
        <w:t>–</w:t>
      </w:r>
      <w:r>
        <w:rPr>
          <w:rFonts w:ascii="Times New Roman" w:hAnsi="Times New Roman" w:cs="Times New Roman"/>
          <w:sz w:val="28"/>
          <w:szCs w:val="28"/>
        </w:rPr>
        <w:t xml:space="preserve"> це манифестн</w:t>
      </w:r>
      <w:r w:rsidR="00616098">
        <w:rPr>
          <w:rFonts w:ascii="Times New Roman" w:hAnsi="Times New Roman" w:cs="Times New Roman"/>
          <w:sz w:val="28"/>
          <w:szCs w:val="28"/>
          <w:lang w:val="uk-UA"/>
        </w:rPr>
        <w:t>ий</w:t>
      </w:r>
      <w:r w:rsidR="00616098">
        <w:rPr>
          <w:rFonts w:ascii="Times New Roman" w:hAnsi="Times New Roman" w:cs="Times New Roman"/>
          <w:sz w:val="28"/>
          <w:szCs w:val="28"/>
        </w:rPr>
        <w:t xml:space="preserve"> або явн</w:t>
      </w:r>
      <w:r w:rsidR="00616098">
        <w:rPr>
          <w:rFonts w:ascii="Times New Roman" w:hAnsi="Times New Roman" w:cs="Times New Roman"/>
          <w:sz w:val="28"/>
          <w:szCs w:val="28"/>
          <w:lang w:val="uk-UA"/>
        </w:rPr>
        <w:t>ий</w:t>
      </w:r>
      <w:r w:rsidRPr="008A089A">
        <w:rPr>
          <w:rFonts w:ascii="Times New Roman" w:hAnsi="Times New Roman" w:cs="Times New Roman"/>
          <w:sz w:val="28"/>
          <w:szCs w:val="28"/>
        </w:rPr>
        <w:t xml:space="preserve"> зміст, це і є саме сновидіння</w:t>
      </w:r>
      <w:r>
        <w:rPr>
          <w:rFonts w:ascii="Times New Roman" w:hAnsi="Times New Roman" w:cs="Times New Roman"/>
          <w:sz w:val="28"/>
          <w:szCs w:val="28"/>
          <w:lang w:val="uk-UA"/>
        </w:rPr>
        <w:t>,</w:t>
      </w:r>
      <w:r w:rsidRPr="008A089A">
        <w:rPr>
          <w:rFonts w:ascii="Times New Roman" w:hAnsi="Times New Roman" w:cs="Times New Roman"/>
          <w:sz w:val="28"/>
          <w:szCs w:val="28"/>
        </w:rPr>
        <w:t xml:space="preserve"> </w:t>
      </w:r>
      <w:r w:rsidR="00616098">
        <w:rPr>
          <w:rFonts w:ascii="Times New Roman" w:hAnsi="Times New Roman" w:cs="Times New Roman"/>
          <w:sz w:val="28"/>
          <w:szCs w:val="28"/>
          <w:lang w:val="uk-UA"/>
        </w:rPr>
        <w:t>що розповів</w:t>
      </w:r>
      <w:r w:rsidR="00616098">
        <w:rPr>
          <w:rFonts w:ascii="Times New Roman" w:hAnsi="Times New Roman" w:cs="Times New Roman"/>
          <w:sz w:val="28"/>
          <w:szCs w:val="28"/>
        </w:rPr>
        <w:t xml:space="preserve"> сновид</w:t>
      </w:r>
      <w:r w:rsidR="00616098">
        <w:rPr>
          <w:rFonts w:ascii="Times New Roman" w:hAnsi="Times New Roman" w:cs="Times New Roman"/>
          <w:sz w:val="28"/>
          <w:szCs w:val="28"/>
          <w:lang w:val="uk-UA"/>
        </w:rPr>
        <w:t>ець</w:t>
      </w:r>
      <w:r w:rsidRPr="008A089A">
        <w:rPr>
          <w:rFonts w:ascii="Times New Roman" w:hAnsi="Times New Roman" w:cs="Times New Roman"/>
          <w:sz w:val="28"/>
          <w:szCs w:val="28"/>
        </w:rPr>
        <w:t xml:space="preserve">. Друге </w:t>
      </w:r>
      <w:r w:rsidR="00616098">
        <w:rPr>
          <w:rFonts w:ascii="Times New Roman" w:hAnsi="Times New Roman" w:cs="Times New Roman"/>
          <w:sz w:val="28"/>
          <w:szCs w:val="28"/>
        </w:rPr>
        <w:t>–</w:t>
      </w:r>
      <w:r w:rsidRPr="008A089A">
        <w:rPr>
          <w:rFonts w:ascii="Times New Roman" w:hAnsi="Times New Roman" w:cs="Times New Roman"/>
          <w:sz w:val="28"/>
          <w:szCs w:val="28"/>
        </w:rPr>
        <w:t xml:space="preserve"> латентний або прихований зміст, як</w:t>
      </w:r>
      <w:r>
        <w:rPr>
          <w:rFonts w:ascii="Times New Roman" w:hAnsi="Times New Roman" w:cs="Times New Roman"/>
          <w:sz w:val="28"/>
          <w:szCs w:val="28"/>
          <w:lang w:val="uk-UA"/>
        </w:rPr>
        <w:t>ий</w:t>
      </w:r>
      <w:r w:rsidRPr="008A089A">
        <w:rPr>
          <w:rFonts w:ascii="Times New Roman" w:hAnsi="Times New Roman" w:cs="Times New Roman"/>
          <w:sz w:val="28"/>
          <w:szCs w:val="28"/>
        </w:rPr>
        <w:t xml:space="preserve"> прихован</w:t>
      </w:r>
      <w:r>
        <w:rPr>
          <w:rFonts w:ascii="Times New Roman" w:hAnsi="Times New Roman" w:cs="Times New Roman"/>
          <w:sz w:val="28"/>
          <w:szCs w:val="28"/>
          <w:lang w:val="uk-UA"/>
        </w:rPr>
        <w:t>ий</w:t>
      </w:r>
      <w:r w:rsidRPr="008A089A">
        <w:rPr>
          <w:rFonts w:ascii="Times New Roman" w:hAnsi="Times New Roman" w:cs="Times New Roman"/>
          <w:sz w:val="28"/>
          <w:szCs w:val="28"/>
        </w:rPr>
        <w:t>, недоступн</w:t>
      </w:r>
      <w:r>
        <w:rPr>
          <w:rFonts w:ascii="Times New Roman" w:hAnsi="Times New Roman" w:cs="Times New Roman"/>
          <w:sz w:val="28"/>
          <w:szCs w:val="28"/>
          <w:lang w:val="uk-UA"/>
        </w:rPr>
        <w:t>ий</w:t>
      </w:r>
      <w:r w:rsidRPr="008A089A">
        <w:rPr>
          <w:rFonts w:ascii="Times New Roman" w:hAnsi="Times New Roman" w:cs="Times New Roman"/>
          <w:sz w:val="28"/>
          <w:szCs w:val="28"/>
        </w:rPr>
        <w:t xml:space="preserve"> свідомості сновид</w:t>
      </w:r>
      <w:r w:rsidRPr="00EE6076">
        <w:rPr>
          <w:rFonts w:ascii="Times New Roman" w:hAnsi="Times New Roman" w:cs="Times New Roman"/>
          <w:sz w:val="28"/>
          <w:szCs w:val="28"/>
        </w:rPr>
        <w:t>ця</w:t>
      </w:r>
      <w:r w:rsidRPr="008A089A">
        <w:rPr>
          <w:rFonts w:ascii="Times New Roman" w:hAnsi="Times New Roman" w:cs="Times New Roman"/>
          <w:sz w:val="28"/>
          <w:szCs w:val="28"/>
        </w:rPr>
        <w:t xml:space="preserve"> [</w:t>
      </w:r>
      <w:r w:rsidR="00616098">
        <w:rPr>
          <w:rFonts w:ascii="Times New Roman" w:hAnsi="Times New Roman" w:cs="Times New Roman"/>
          <w:sz w:val="28"/>
          <w:szCs w:val="28"/>
          <w:lang w:val="uk-UA"/>
        </w:rPr>
        <w:t>120</w:t>
      </w:r>
      <w:r w:rsidRPr="00EE6076">
        <w:rPr>
          <w:rFonts w:ascii="Times New Roman" w:hAnsi="Times New Roman" w:cs="Times New Roman"/>
          <w:sz w:val="28"/>
          <w:szCs w:val="28"/>
        </w:rPr>
        <w:t>,</w:t>
      </w:r>
      <w:r w:rsidRPr="00310D86">
        <w:rPr>
          <w:rFonts w:ascii="Times New Roman" w:hAnsi="Times New Roman" w:cs="Times New Roman"/>
          <w:sz w:val="28"/>
          <w:szCs w:val="28"/>
        </w:rPr>
        <w:t xml:space="preserve"> </w:t>
      </w:r>
      <w:r w:rsidRPr="008A089A">
        <w:rPr>
          <w:rFonts w:ascii="Times New Roman" w:hAnsi="Times New Roman" w:cs="Times New Roman"/>
          <w:sz w:val="28"/>
          <w:szCs w:val="28"/>
        </w:rPr>
        <w:t>с.63].</w:t>
      </w:r>
      <w:r w:rsidR="00C77EB8" w:rsidRPr="006A1728">
        <w:rPr>
          <w:rFonts w:ascii="Times New Roman" w:hAnsi="Times New Roman" w:cs="Times New Roman"/>
          <w:sz w:val="28"/>
          <w:szCs w:val="28"/>
        </w:rPr>
        <w:t xml:space="preserve"> </w:t>
      </w:r>
      <w:r w:rsidRPr="008A089A">
        <w:rPr>
          <w:rFonts w:ascii="Times New Roman" w:hAnsi="Times New Roman" w:cs="Times New Roman"/>
          <w:sz w:val="28"/>
          <w:szCs w:val="28"/>
        </w:rPr>
        <w:t xml:space="preserve">Типові сюжети сновидінь </w:t>
      </w:r>
      <w:r w:rsidRPr="008A089A">
        <w:rPr>
          <w:rFonts w:ascii="Times New Roman" w:hAnsi="Times New Roman" w:cs="Times New Roman"/>
          <w:sz w:val="28"/>
          <w:szCs w:val="28"/>
        </w:rPr>
        <w:lastRenderedPageBreak/>
        <w:t>виражені не інакше як в маніфестному змісті сновидінь</w:t>
      </w:r>
      <w:r w:rsidR="00D64118">
        <w:rPr>
          <w:rFonts w:ascii="Times New Roman" w:hAnsi="Times New Roman" w:cs="Times New Roman"/>
          <w:sz w:val="28"/>
          <w:szCs w:val="28"/>
          <w:lang w:val="uk-UA"/>
        </w:rPr>
        <w:t xml:space="preserve"> (зокрема наведені у відповідних словниках </w:t>
      </w:r>
      <w:r w:rsidR="00616098" w:rsidRPr="00937BF9">
        <w:rPr>
          <w:rFonts w:ascii="Times New Roman" w:hAnsi="Times New Roman" w:cs="Times New Roman"/>
          <w:sz w:val="28"/>
          <w:szCs w:val="28"/>
        </w:rPr>
        <w:t>[</w:t>
      </w:r>
      <w:r w:rsidR="00616098">
        <w:rPr>
          <w:rFonts w:ascii="Times New Roman" w:hAnsi="Times New Roman" w:cs="Times New Roman"/>
          <w:sz w:val="28"/>
          <w:szCs w:val="28"/>
          <w:lang w:val="uk-UA"/>
        </w:rPr>
        <w:t>99</w:t>
      </w:r>
      <w:r w:rsidR="009A6A99" w:rsidRPr="00937BF9">
        <w:rPr>
          <w:rFonts w:ascii="Times New Roman" w:hAnsi="Times New Roman" w:cs="Times New Roman"/>
          <w:sz w:val="28"/>
          <w:szCs w:val="28"/>
        </w:rPr>
        <w:t>]</w:t>
      </w:r>
      <w:r w:rsidR="00D64118">
        <w:rPr>
          <w:rFonts w:ascii="Times New Roman" w:hAnsi="Times New Roman" w:cs="Times New Roman"/>
          <w:sz w:val="28"/>
          <w:szCs w:val="28"/>
          <w:lang w:val="uk-UA"/>
        </w:rPr>
        <w:t>)</w:t>
      </w:r>
      <w:r w:rsidRPr="008A089A">
        <w:rPr>
          <w:rFonts w:ascii="Times New Roman" w:hAnsi="Times New Roman" w:cs="Times New Roman"/>
          <w:sz w:val="28"/>
          <w:szCs w:val="28"/>
        </w:rPr>
        <w:t>. Саме тому, в даному дослідженні нас перш</w:t>
      </w:r>
      <w:r w:rsidR="005F373B">
        <w:rPr>
          <w:rFonts w:ascii="Times New Roman" w:hAnsi="Times New Roman" w:cs="Times New Roman"/>
          <w:sz w:val="28"/>
          <w:szCs w:val="28"/>
        </w:rPr>
        <w:t xml:space="preserve"> за все цікавив</w:t>
      </w:r>
      <w:r w:rsidRPr="008A089A">
        <w:rPr>
          <w:rFonts w:ascii="Times New Roman" w:hAnsi="Times New Roman" w:cs="Times New Roman"/>
          <w:sz w:val="28"/>
          <w:szCs w:val="28"/>
        </w:rPr>
        <w:t xml:space="preserve"> манифестн</w:t>
      </w:r>
      <w:r w:rsidRPr="00EE6076">
        <w:rPr>
          <w:rFonts w:ascii="Times New Roman" w:hAnsi="Times New Roman" w:cs="Times New Roman"/>
          <w:sz w:val="28"/>
          <w:szCs w:val="28"/>
        </w:rPr>
        <w:t xml:space="preserve">ий </w:t>
      </w:r>
      <w:r w:rsidRPr="008A089A">
        <w:rPr>
          <w:rFonts w:ascii="Times New Roman" w:hAnsi="Times New Roman" w:cs="Times New Roman"/>
          <w:sz w:val="28"/>
          <w:szCs w:val="28"/>
        </w:rPr>
        <w:t>зміст сновидінь.</w:t>
      </w:r>
    </w:p>
    <w:p w14:paraId="4CA7730C" w14:textId="11AD1191" w:rsidR="00F9185A" w:rsidRPr="00EE6076" w:rsidRDefault="006A1728" w:rsidP="00F9185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На </w:t>
      </w:r>
      <w:r w:rsidR="00C2144C">
        <w:rPr>
          <w:rFonts w:ascii="Times New Roman" w:hAnsi="Times New Roman" w:cs="Times New Roman"/>
          <w:sz w:val="28"/>
          <w:szCs w:val="28"/>
          <w:lang w:val="uk-UA"/>
        </w:rPr>
        <w:t xml:space="preserve">попередньому </w:t>
      </w:r>
      <w:r>
        <w:rPr>
          <w:rFonts w:ascii="Times New Roman" w:hAnsi="Times New Roman" w:cs="Times New Roman"/>
          <w:sz w:val="28"/>
          <w:szCs w:val="28"/>
          <w:lang w:val="uk-UA"/>
        </w:rPr>
        <w:t xml:space="preserve">етапі </w:t>
      </w:r>
      <w:r w:rsidR="00C2144C">
        <w:rPr>
          <w:rFonts w:ascii="Times New Roman" w:hAnsi="Times New Roman" w:cs="Times New Roman"/>
          <w:sz w:val="28"/>
          <w:szCs w:val="28"/>
          <w:lang w:val="uk-UA"/>
        </w:rPr>
        <w:t xml:space="preserve">контент-аналізу </w:t>
      </w:r>
      <w:r w:rsidRPr="006A1728">
        <w:rPr>
          <w:rFonts w:ascii="Times New Roman" w:hAnsi="Times New Roman" w:cs="Times New Roman"/>
          <w:sz w:val="28"/>
          <w:szCs w:val="28"/>
        </w:rPr>
        <w:t>д</w:t>
      </w:r>
      <w:r w:rsidR="00F9185A" w:rsidRPr="00EE6076">
        <w:rPr>
          <w:rFonts w:ascii="Times New Roman" w:hAnsi="Times New Roman" w:cs="Times New Roman"/>
          <w:sz w:val="28"/>
          <w:szCs w:val="28"/>
        </w:rPr>
        <w:t>осліджено 4053 сновидінь з різних джерел (літературні джерела, інтернет, консультації з клієнтами тощо). Досліджувалось припущення, що структура символічного патерну в сновидіннях характеризується певною стабільністю в різних вимірах цивілізаційної приналежності та історичної епохи. Сновидіння класифікувались за такими основними критеріями: Висунуто основні критерії для класифікації сновидінь: «Стать сновидця», «Вік сновидця», «Історична епоха», «Цивілізаційна ідентичність».</w:t>
      </w:r>
    </w:p>
    <w:p w14:paraId="7366291B" w14:textId="706D3ACC" w:rsidR="001331C2" w:rsidRDefault="001331C2" w:rsidP="001331C2">
      <w:pPr>
        <w:pStyle w:val="af7"/>
        <w:spacing w:line="360" w:lineRule="auto"/>
        <w:ind w:firstLine="708"/>
        <w:jc w:val="both"/>
        <w:rPr>
          <w:rFonts w:ascii="Times New Roman" w:hAnsi="Times New Roman" w:cs="Times New Roman"/>
          <w:sz w:val="28"/>
          <w:szCs w:val="28"/>
        </w:rPr>
      </w:pPr>
      <w:r w:rsidRPr="003A2530">
        <w:rPr>
          <w:rStyle w:val="af6"/>
          <w:rFonts w:ascii="Times New Roman" w:eastAsia="Times New Roman" w:hAnsi="Times New Roman" w:cs="Times New Roman"/>
          <w:b w:val="0"/>
          <w:sz w:val="28"/>
          <w:szCs w:val="28"/>
          <w:lang w:val="uk-UA"/>
        </w:rPr>
        <w:t xml:space="preserve">Контент-аналіз (від англ. </w:t>
      </w:r>
      <w:r w:rsidRPr="003A2530">
        <w:rPr>
          <w:rStyle w:val="af6"/>
          <w:rFonts w:ascii="Times New Roman" w:eastAsia="Times New Roman" w:hAnsi="Times New Roman" w:cs="Times New Roman"/>
          <w:b w:val="0"/>
          <w:sz w:val="28"/>
          <w:szCs w:val="28"/>
        </w:rPr>
        <w:t>content</w:t>
      </w:r>
      <w:r w:rsidRPr="003A2530">
        <w:rPr>
          <w:rStyle w:val="af6"/>
          <w:rFonts w:ascii="Times New Roman" w:eastAsia="Times New Roman" w:hAnsi="Times New Roman" w:cs="Times New Roman"/>
          <w:b w:val="0"/>
          <w:sz w:val="28"/>
          <w:szCs w:val="28"/>
          <w:lang w:val="uk-UA"/>
        </w:rPr>
        <w:t xml:space="preserve"> - зміст) - формалізований метод вивчення текстової та г</w:t>
      </w:r>
      <w:r w:rsidRPr="00CD55EF">
        <w:rPr>
          <w:rStyle w:val="af6"/>
          <w:rFonts w:ascii="Times New Roman" w:eastAsia="Times New Roman" w:hAnsi="Times New Roman" w:cs="Times New Roman"/>
          <w:b w:val="0"/>
          <w:sz w:val="28"/>
          <w:szCs w:val="28"/>
          <w:lang w:val="uk-UA"/>
        </w:rPr>
        <w:t>рафічної інформації, який передбачає переклад інформації, яка вивчається, у кількісні показники та її статистичну обробку: к-аналіз є систематичним методом, який фіксує певні одиниці змісту, що вивчається, та квантифікує отримані дані.</w:t>
      </w:r>
      <w:r w:rsidRPr="007606AB">
        <w:rPr>
          <w:rStyle w:val="af6"/>
          <w:rFonts w:ascii="Times New Roman" w:eastAsia="Times New Roman" w:hAnsi="Times New Roman" w:cs="Times New Roman"/>
          <w:sz w:val="28"/>
          <w:szCs w:val="28"/>
          <w:lang w:val="uk-UA"/>
        </w:rPr>
        <w:t xml:space="preserve"> </w:t>
      </w:r>
      <w:r w:rsidRPr="007606AB">
        <w:rPr>
          <w:rFonts w:ascii="Times New Roman" w:hAnsi="Times New Roman" w:cs="Times New Roman"/>
          <w:sz w:val="28"/>
          <w:szCs w:val="28"/>
          <w:lang w:val="uk-UA"/>
        </w:rPr>
        <w:t xml:space="preserve">Він передбачає </w:t>
      </w:r>
      <w:r>
        <w:rPr>
          <w:rFonts w:ascii="Times New Roman" w:hAnsi="Times New Roman" w:cs="Times New Roman"/>
          <w:sz w:val="28"/>
          <w:szCs w:val="28"/>
          <w:lang w:val="uk-UA"/>
        </w:rPr>
        <w:t xml:space="preserve">чітку </w:t>
      </w:r>
      <w:r w:rsidRPr="007606AB">
        <w:rPr>
          <w:rFonts w:ascii="Times New Roman" w:hAnsi="Times New Roman" w:cs="Times New Roman"/>
          <w:sz w:val="28"/>
          <w:szCs w:val="28"/>
          <w:lang w:val="uk-UA"/>
        </w:rPr>
        <w:t>формалізацію процесу осмислення матеріалу і включає в собі: виділення системи опорних понять (категорій аналізу), пошук їх індикаторів - слів, словосполучень, суджень і т.п. (одиниць аналізу), статистичну обробку отриманих даних.</w:t>
      </w:r>
      <w:r>
        <w:rPr>
          <w:rFonts w:ascii="Times New Roman" w:hAnsi="Times New Roman" w:cs="Times New Roman"/>
          <w:sz w:val="28"/>
          <w:szCs w:val="28"/>
          <w:lang w:val="uk-UA"/>
        </w:rPr>
        <w:t xml:space="preserve"> </w:t>
      </w:r>
      <w:r w:rsidRPr="007606AB">
        <w:rPr>
          <w:rFonts w:ascii="Times New Roman" w:eastAsia="Times New Roman" w:hAnsi="Times New Roman" w:cs="Times New Roman"/>
          <w:sz w:val="28"/>
          <w:szCs w:val="28"/>
          <w:lang w:val="uk-UA"/>
        </w:rPr>
        <w:t>Численні підходи до визначення даного методу підкреслюють його складність</w:t>
      </w:r>
      <w:r w:rsidRPr="00937BF9">
        <w:rPr>
          <w:rFonts w:ascii="Times New Roman" w:eastAsia="Times New Roman" w:hAnsi="Times New Roman" w:cs="Times New Roman"/>
          <w:sz w:val="28"/>
          <w:szCs w:val="28"/>
          <w:lang w:val="uk-UA"/>
        </w:rPr>
        <w:t>. Так, Г. М. Андр</w:t>
      </w:r>
      <w:r w:rsidRPr="007606AB">
        <w:rPr>
          <w:rFonts w:ascii="Times New Roman" w:eastAsia="Times New Roman" w:hAnsi="Times New Roman" w:cs="Times New Roman"/>
          <w:sz w:val="28"/>
          <w:szCs w:val="28"/>
          <w:lang w:val="uk-UA"/>
        </w:rPr>
        <w:t>е</w:t>
      </w:r>
      <w:r w:rsidRPr="00937BF9">
        <w:rPr>
          <w:rFonts w:ascii="Times New Roman" w:eastAsia="Times New Roman" w:hAnsi="Times New Roman" w:cs="Times New Roman"/>
          <w:sz w:val="28"/>
          <w:szCs w:val="28"/>
          <w:lang w:val="uk-UA"/>
        </w:rPr>
        <w:t xml:space="preserve">єва </w:t>
      </w:r>
      <w:r w:rsidRPr="007606AB">
        <w:rPr>
          <w:rFonts w:ascii="Times New Roman" w:eastAsia="Times New Roman" w:hAnsi="Times New Roman" w:cs="Times New Roman"/>
          <w:sz w:val="28"/>
          <w:szCs w:val="28"/>
          <w:lang w:val="uk-UA"/>
        </w:rPr>
        <w:t>підкреслює, що</w:t>
      </w:r>
      <w:r w:rsidRPr="00937BF9">
        <w:rPr>
          <w:rFonts w:ascii="Times New Roman" w:eastAsia="Times New Roman" w:hAnsi="Times New Roman" w:cs="Times New Roman"/>
          <w:sz w:val="28"/>
          <w:szCs w:val="28"/>
          <w:lang w:val="uk-UA"/>
        </w:rPr>
        <w:t xml:space="preserve"> суть методу</w:t>
      </w:r>
      <w:r w:rsidRPr="007606AB">
        <w:rPr>
          <w:rFonts w:ascii="Times New Roman" w:eastAsia="Times New Roman" w:hAnsi="Times New Roman" w:cs="Times New Roman"/>
          <w:sz w:val="28"/>
          <w:szCs w:val="28"/>
          <w:lang w:val="uk-UA"/>
        </w:rPr>
        <w:t xml:space="preserve"> контент-аналізу</w:t>
      </w:r>
      <w:r w:rsidRPr="00937BF9">
        <w:rPr>
          <w:rFonts w:ascii="Times New Roman" w:eastAsia="Times New Roman" w:hAnsi="Times New Roman" w:cs="Times New Roman"/>
          <w:sz w:val="28"/>
          <w:szCs w:val="28"/>
          <w:lang w:val="uk-UA"/>
        </w:rPr>
        <w:t xml:space="preserve"> </w:t>
      </w:r>
      <w:r w:rsidRPr="007606AB">
        <w:rPr>
          <w:rFonts w:ascii="Times New Roman" w:eastAsia="Times New Roman" w:hAnsi="Times New Roman" w:cs="Times New Roman"/>
          <w:sz w:val="28"/>
          <w:szCs w:val="28"/>
          <w:lang w:val="uk-UA"/>
        </w:rPr>
        <w:t>полягає у</w:t>
      </w:r>
      <w:r w:rsidRPr="00937BF9">
        <w:rPr>
          <w:rFonts w:ascii="Times New Roman" w:eastAsia="Times New Roman" w:hAnsi="Times New Roman" w:cs="Times New Roman"/>
          <w:sz w:val="28"/>
          <w:szCs w:val="28"/>
          <w:lang w:val="uk-UA"/>
        </w:rPr>
        <w:t xml:space="preserve"> виділенн</w:t>
      </w:r>
      <w:r w:rsidRPr="007606AB">
        <w:rPr>
          <w:rFonts w:ascii="Times New Roman" w:eastAsia="Times New Roman" w:hAnsi="Times New Roman" w:cs="Times New Roman"/>
          <w:sz w:val="28"/>
          <w:szCs w:val="28"/>
          <w:lang w:val="uk-UA"/>
        </w:rPr>
        <w:t>і</w:t>
      </w:r>
      <w:r w:rsidRPr="00937BF9">
        <w:rPr>
          <w:rFonts w:ascii="Times New Roman" w:eastAsia="Times New Roman" w:hAnsi="Times New Roman" w:cs="Times New Roman"/>
          <w:sz w:val="28"/>
          <w:szCs w:val="28"/>
          <w:lang w:val="uk-UA"/>
        </w:rPr>
        <w:t xml:space="preserve"> </w:t>
      </w:r>
      <w:r w:rsidRPr="007606AB">
        <w:rPr>
          <w:rFonts w:ascii="Times New Roman" w:eastAsia="Times New Roman" w:hAnsi="Times New Roman" w:cs="Times New Roman"/>
          <w:sz w:val="28"/>
          <w:szCs w:val="28"/>
          <w:lang w:val="uk-UA"/>
        </w:rPr>
        <w:t>в</w:t>
      </w:r>
      <w:r w:rsidRPr="00937BF9">
        <w:rPr>
          <w:rFonts w:ascii="Times New Roman" w:eastAsia="Times New Roman" w:hAnsi="Times New Roman" w:cs="Times New Roman"/>
          <w:sz w:val="28"/>
          <w:szCs w:val="28"/>
          <w:lang w:val="uk-UA"/>
        </w:rPr>
        <w:t xml:space="preserve"> тексті ключових понять </w:t>
      </w:r>
      <w:r w:rsidRPr="007606AB">
        <w:rPr>
          <w:rFonts w:ascii="Times New Roman" w:eastAsia="Times New Roman" w:hAnsi="Times New Roman" w:cs="Times New Roman"/>
          <w:sz w:val="28"/>
          <w:szCs w:val="28"/>
          <w:lang w:val="uk-UA"/>
        </w:rPr>
        <w:t>або</w:t>
      </w:r>
      <w:r w:rsidRPr="00937BF9">
        <w:rPr>
          <w:rFonts w:ascii="Times New Roman" w:eastAsia="Times New Roman" w:hAnsi="Times New Roman" w:cs="Times New Roman"/>
          <w:sz w:val="28"/>
          <w:szCs w:val="28"/>
          <w:lang w:val="uk-UA"/>
        </w:rPr>
        <w:t xml:space="preserve"> інших смислових одиниць з подальшим підрахунком частоти </w:t>
      </w:r>
      <w:r w:rsidRPr="007606AB">
        <w:rPr>
          <w:rFonts w:ascii="Times New Roman" w:eastAsia="Times New Roman" w:hAnsi="Times New Roman" w:cs="Times New Roman"/>
          <w:sz w:val="28"/>
          <w:szCs w:val="28"/>
          <w:lang w:val="uk-UA"/>
        </w:rPr>
        <w:t xml:space="preserve">їх </w:t>
      </w:r>
      <w:r w:rsidRPr="00937BF9">
        <w:rPr>
          <w:rFonts w:ascii="Times New Roman" w:eastAsia="Times New Roman" w:hAnsi="Times New Roman" w:cs="Times New Roman"/>
          <w:sz w:val="28"/>
          <w:szCs w:val="28"/>
          <w:lang w:val="uk-UA"/>
        </w:rPr>
        <w:t xml:space="preserve">вживання, співвідношення різних елементів тексту один з одним </w:t>
      </w:r>
      <w:r w:rsidRPr="007606AB">
        <w:rPr>
          <w:rFonts w:ascii="Times New Roman" w:eastAsia="Times New Roman" w:hAnsi="Times New Roman" w:cs="Times New Roman"/>
          <w:sz w:val="28"/>
          <w:szCs w:val="28"/>
          <w:lang w:val="uk-UA"/>
        </w:rPr>
        <w:t>та</w:t>
      </w:r>
      <w:r w:rsidRPr="00937BF9">
        <w:rPr>
          <w:rFonts w:ascii="Times New Roman" w:eastAsia="Times New Roman" w:hAnsi="Times New Roman" w:cs="Times New Roman"/>
          <w:sz w:val="28"/>
          <w:szCs w:val="28"/>
          <w:lang w:val="uk-UA"/>
        </w:rPr>
        <w:t xml:space="preserve"> із загальним обсягом інформації [</w:t>
      </w:r>
      <w:r>
        <w:rPr>
          <w:rFonts w:ascii="Times New Roman" w:eastAsia="Times New Roman" w:hAnsi="Times New Roman" w:cs="Times New Roman"/>
          <w:sz w:val="28"/>
          <w:szCs w:val="28"/>
          <w:lang w:val="uk-UA"/>
        </w:rPr>
        <w:t>8</w:t>
      </w:r>
      <w:r w:rsidRPr="00937BF9">
        <w:rPr>
          <w:rFonts w:ascii="Times New Roman" w:eastAsia="Times New Roman" w:hAnsi="Times New Roman" w:cs="Times New Roman"/>
          <w:sz w:val="28"/>
          <w:szCs w:val="28"/>
          <w:lang w:val="uk-UA"/>
        </w:rPr>
        <w:t>]</w:t>
      </w:r>
      <w:r w:rsidRPr="007606AB">
        <w:rPr>
          <w:rFonts w:ascii="Times New Roman" w:eastAsia="Times New Roman" w:hAnsi="Times New Roman" w:cs="Times New Roman"/>
          <w:sz w:val="28"/>
          <w:szCs w:val="28"/>
          <w:lang w:val="uk-UA"/>
        </w:rPr>
        <w:t>,</w:t>
      </w:r>
      <w:r w:rsidRPr="00937BF9">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lang w:val="uk-UA"/>
        </w:rPr>
        <w:t>.</w:t>
      </w:r>
      <w:r w:rsidRPr="007606AB">
        <w:rPr>
          <w:rFonts w:ascii="Times New Roman" w:eastAsia="Times New Roman" w:hAnsi="Times New Roman" w:cs="Times New Roman"/>
          <w:sz w:val="28"/>
          <w:szCs w:val="28"/>
          <w:lang w:val="uk-UA"/>
        </w:rPr>
        <w:t>О</w:t>
      </w:r>
      <w:r w:rsidRPr="00937BF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Pr="00937BF9">
        <w:rPr>
          <w:rFonts w:ascii="Times New Roman" w:eastAsia="Times New Roman" w:hAnsi="Times New Roman" w:cs="Times New Roman"/>
          <w:sz w:val="28"/>
          <w:szCs w:val="28"/>
          <w:lang w:val="uk-UA"/>
        </w:rPr>
        <w:t xml:space="preserve">Ядов </w:t>
      </w:r>
      <w:r w:rsidRPr="007606AB">
        <w:rPr>
          <w:rFonts w:ascii="Times New Roman" w:eastAsia="Times New Roman" w:hAnsi="Times New Roman" w:cs="Times New Roman"/>
          <w:sz w:val="28"/>
          <w:szCs w:val="28"/>
          <w:lang w:val="uk-UA"/>
        </w:rPr>
        <w:t xml:space="preserve">стисло </w:t>
      </w:r>
      <w:r w:rsidRPr="00937BF9">
        <w:rPr>
          <w:rFonts w:ascii="Times New Roman" w:eastAsia="Times New Roman" w:hAnsi="Times New Roman" w:cs="Times New Roman"/>
          <w:sz w:val="28"/>
          <w:szCs w:val="28"/>
          <w:lang w:val="uk-UA"/>
        </w:rPr>
        <w:t xml:space="preserve">визначає </w:t>
      </w:r>
      <w:r w:rsidRPr="007606AB">
        <w:rPr>
          <w:rFonts w:ascii="Times New Roman" w:eastAsia="Times New Roman" w:hAnsi="Times New Roman" w:cs="Times New Roman"/>
          <w:sz w:val="28"/>
          <w:szCs w:val="28"/>
          <w:lang w:val="uk-UA"/>
        </w:rPr>
        <w:t>контент-аналіз</w:t>
      </w:r>
      <w:r w:rsidRPr="00937BF9">
        <w:rPr>
          <w:rFonts w:ascii="Times New Roman" w:eastAsia="Times New Roman" w:hAnsi="Times New Roman" w:cs="Times New Roman"/>
          <w:sz w:val="28"/>
          <w:szCs w:val="28"/>
          <w:lang w:val="uk-UA"/>
        </w:rPr>
        <w:t xml:space="preserve"> як переклад масової текстової інформації </w:t>
      </w:r>
      <w:r w:rsidRPr="007606AB">
        <w:rPr>
          <w:rFonts w:ascii="Times New Roman" w:eastAsia="Times New Roman" w:hAnsi="Times New Roman" w:cs="Times New Roman"/>
          <w:sz w:val="28"/>
          <w:szCs w:val="28"/>
          <w:lang w:val="uk-UA"/>
        </w:rPr>
        <w:t>у</w:t>
      </w:r>
      <w:r w:rsidRPr="00937BF9">
        <w:rPr>
          <w:rFonts w:ascii="Times New Roman" w:eastAsia="Times New Roman" w:hAnsi="Times New Roman" w:cs="Times New Roman"/>
          <w:sz w:val="28"/>
          <w:szCs w:val="28"/>
          <w:lang w:val="uk-UA"/>
        </w:rPr>
        <w:t xml:space="preserve"> кількісні показники з подальшою статистичною обробкою </w:t>
      </w:r>
      <w:r w:rsidRPr="007606AB">
        <w:rPr>
          <w:rFonts w:ascii="Times New Roman" w:eastAsia="Times New Roman" w:hAnsi="Times New Roman" w:cs="Times New Roman"/>
          <w:sz w:val="28"/>
          <w:szCs w:val="28"/>
        </w:rPr>
        <w:t>[</w:t>
      </w:r>
      <w:r w:rsidR="00616098">
        <w:rPr>
          <w:rFonts w:ascii="Times New Roman" w:eastAsia="Times New Roman" w:hAnsi="Times New Roman" w:cs="Times New Roman"/>
          <w:sz w:val="28"/>
          <w:szCs w:val="28"/>
          <w:lang w:val="uk-UA"/>
        </w:rPr>
        <w:t>143</w:t>
      </w:r>
      <w:r w:rsidRPr="007606AB">
        <w:rPr>
          <w:rFonts w:ascii="Times New Roman" w:eastAsia="Times New Roman" w:hAnsi="Times New Roman" w:cs="Times New Roman"/>
          <w:sz w:val="28"/>
          <w:szCs w:val="28"/>
        </w:rPr>
        <w:t>]</w:t>
      </w:r>
      <w:r w:rsidRPr="007606AB">
        <w:rPr>
          <w:rFonts w:ascii="Times New Roman" w:eastAsia="Times New Roman" w:hAnsi="Times New Roman" w:cs="Times New Roman"/>
          <w:sz w:val="28"/>
          <w:szCs w:val="28"/>
          <w:lang w:val="uk-UA"/>
        </w:rPr>
        <w:t xml:space="preserve">, а </w:t>
      </w:r>
      <w:r>
        <w:rPr>
          <w:rFonts w:ascii="Times New Roman" w:eastAsia="Times New Roman" w:hAnsi="Times New Roman" w:cs="Times New Roman"/>
          <w:sz w:val="28"/>
          <w:szCs w:val="28"/>
        </w:rPr>
        <w:t>В.</w:t>
      </w:r>
      <w:r w:rsidRPr="007606AB">
        <w:rPr>
          <w:rFonts w:ascii="Times New Roman" w:eastAsia="Times New Roman" w:hAnsi="Times New Roman" w:cs="Times New Roman"/>
          <w:sz w:val="28"/>
          <w:szCs w:val="28"/>
          <w:lang w:val="uk-UA"/>
        </w:rPr>
        <w:t>Є</w:t>
      </w:r>
      <w:r w:rsidRPr="007606AB">
        <w:rPr>
          <w:rFonts w:ascii="Times New Roman" w:eastAsia="Times New Roman" w:hAnsi="Times New Roman" w:cs="Times New Roman"/>
          <w:sz w:val="28"/>
          <w:szCs w:val="28"/>
        </w:rPr>
        <w:t xml:space="preserve">. Семенов </w:t>
      </w:r>
      <w:r w:rsidRPr="007606AB">
        <w:rPr>
          <w:rFonts w:ascii="Times New Roman" w:eastAsia="Times New Roman" w:hAnsi="Times New Roman" w:cs="Times New Roman"/>
          <w:sz w:val="28"/>
          <w:szCs w:val="28"/>
          <w:lang w:val="uk-UA"/>
        </w:rPr>
        <w:t>основний акцент робить на</w:t>
      </w:r>
      <w:r w:rsidRPr="007606AB">
        <w:rPr>
          <w:rFonts w:ascii="Times New Roman" w:eastAsia="Times New Roman" w:hAnsi="Times New Roman" w:cs="Times New Roman"/>
          <w:sz w:val="28"/>
          <w:szCs w:val="28"/>
        </w:rPr>
        <w:t xml:space="preserve"> систематичн</w:t>
      </w:r>
      <w:r w:rsidRPr="007606AB">
        <w:rPr>
          <w:rFonts w:ascii="Times New Roman" w:eastAsia="Times New Roman" w:hAnsi="Times New Roman" w:cs="Times New Roman"/>
          <w:sz w:val="28"/>
          <w:szCs w:val="28"/>
          <w:lang w:val="uk-UA"/>
        </w:rPr>
        <w:t>ості</w:t>
      </w:r>
      <w:r w:rsidRPr="00237155">
        <w:rPr>
          <w:rFonts w:ascii="Times New Roman" w:eastAsia="Times New Roman" w:hAnsi="Times New Roman" w:cs="Times New Roman"/>
          <w:sz w:val="28"/>
          <w:szCs w:val="28"/>
        </w:rPr>
        <w:t xml:space="preserve"> і надійно</w:t>
      </w:r>
      <w:r>
        <w:rPr>
          <w:rFonts w:ascii="Times New Roman" w:eastAsia="Times New Roman" w:hAnsi="Times New Roman" w:cs="Times New Roman"/>
          <w:sz w:val="28"/>
          <w:szCs w:val="28"/>
          <w:lang w:val="uk-UA"/>
        </w:rPr>
        <w:t>сті</w:t>
      </w:r>
      <w:r w:rsidRPr="00237155">
        <w:rPr>
          <w:rFonts w:ascii="Times New Roman" w:eastAsia="Times New Roman" w:hAnsi="Times New Roman" w:cs="Times New Roman"/>
          <w:sz w:val="28"/>
          <w:szCs w:val="28"/>
        </w:rPr>
        <w:t xml:space="preserve"> фіксації одиниць змісту, що вивчається, </w:t>
      </w:r>
      <w:r>
        <w:rPr>
          <w:rFonts w:ascii="Times New Roman" w:eastAsia="Times New Roman" w:hAnsi="Times New Roman" w:cs="Times New Roman"/>
          <w:sz w:val="28"/>
          <w:szCs w:val="28"/>
          <w:lang w:val="uk-UA"/>
        </w:rPr>
        <w:t>та на</w:t>
      </w:r>
      <w:r w:rsidRPr="00237155">
        <w:rPr>
          <w:rFonts w:ascii="Times New Roman" w:eastAsia="Times New Roman" w:hAnsi="Times New Roman" w:cs="Times New Roman"/>
          <w:sz w:val="28"/>
          <w:szCs w:val="28"/>
        </w:rPr>
        <w:t xml:space="preserve"> квантиф</w:t>
      </w:r>
      <w:r>
        <w:rPr>
          <w:rFonts w:ascii="Times New Roman" w:eastAsia="Times New Roman" w:hAnsi="Times New Roman" w:cs="Times New Roman"/>
          <w:sz w:val="28"/>
          <w:szCs w:val="28"/>
          <w:lang w:val="uk-UA"/>
        </w:rPr>
        <w:t>і</w:t>
      </w:r>
      <w:r w:rsidRPr="00237155">
        <w:rPr>
          <w:rFonts w:ascii="Times New Roman" w:eastAsia="Times New Roman" w:hAnsi="Times New Roman" w:cs="Times New Roman"/>
          <w:sz w:val="28"/>
          <w:szCs w:val="28"/>
        </w:rPr>
        <w:t>кац</w:t>
      </w:r>
      <w:r>
        <w:rPr>
          <w:rFonts w:ascii="Times New Roman" w:eastAsia="Times New Roman" w:hAnsi="Times New Roman" w:cs="Times New Roman"/>
          <w:sz w:val="28"/>
          <w:szCs w:val="28"/>
          <w:lang w:val="uk-UA"/>
        </w:rPr>
        <w:t>ії</w:t>
      </w:r>
      <w:r w:rsidRPr="002371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отриманих</w:t>
      </w:r>
      <w:r w:rsidRPr="00237155">
        <w:rPr>
          <w:rFonts w:ascii="Times New Roman" w:eastAsia="Times New Roman" w:hAnsi="Times New Roman" w:cs="Times New Roman"/>
          <w:sz w:val="28"/>
          <w:szCs w:val="28"/>
        </w:rPr>
        <w:t xml:space="preserve"> даних</w:t>
      </w:r>
      <w:r>
        <w:rPr>
          <w:rFonts w:ascii="Times New Roman" w:eastAsia="Times New Roman" w:hAnsi="Times New Roman" w:cs="Times New Roman"/>
          <w:sz w:val="28"/>
          <w:szCs w:val="28"/>
          <w:lang w:val="uk-UA"/>
        </w:rPr>
        <w:t xml:space="preserve"> </w:t>
      </w:r>
      <w:r w:rsidRPr="00080840">
        <w:rPr>
          <w:rFonts w:ascii="Times New Roman" w:eastAsia="Times New Roman" w:hAnsi="Times New Roman" w:cs="Times New Roman"/>
          <w:sz w:val="28"/>
          <w:szCs w:val="28"/>
        </w:rPr>
        <w:t>[</w:t>
      </w:r>
      <w:r w:rsidR="00616098">
        <w:rPr>
          <w:rFonts w:ascii="Times New Roman" w:eastAsia="Times New Roman" w:hAnsi="Times New Roman" w:cs="Times New Roman"/>
          <w:sz w:val="28"/>
          <w:szCs w:val="28"/>
          <w:lang w:val="uk-UA"/>
        </w:rPr>
        <w:t>112</w:t>
      </w:r>
      <w:r w:rsidRPr="00080840">
        <w:rPr>
          <w:rFonts w:ascii="Times New Roman" w:eastAsia="Times New Roman" w:hAnsi="Times New Roman" w:cs="Times New Roman"/>
          <w:sz w:val="28"/>
          <w:szCs w:val="28"/>
        </w:rPr>
        <w:t>]</w:t>
      </w:r>
      <w:r w:rsidRPr="00237155">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Отже</w:t>
      </w:r>
      <w:r w:rsidRPr="00237155">
        <w:rPr>
          <w:rFonts w:ascii="Times New Roman" w:eastAsia="Times New Roman" w:hAnsi="Times New Roman" w:cs="Times New Roman"/>
          <w:sz w:val="28"/>
          <w:szCs w:val="28"/>
        </w:rPr>
        <w:t xml:space="preserve">, метод </w:t>
      </w:r>
      <w:r>
        <w:rPr>
          <w:rFonts w:ascii="Times New Roman" w:eastAsia="Times New Roman" w:hAnsi="Times New Roman" w:cs="Times New Roman"/>
          <w:sz w:val="28"/>
          <w:szCs w:val="28"/>
          <w:lang w:val="uk-UA"/>
        </w:rPr>
        <w:t xml:space="preserve">контент-аналізу можна визначити </w:t>
      </w:r>
      <w:r w:rsidRPr="00237155">
        <w:rPr>
          <w:rFonts w:ascii="Times New Roman" w:eastAsia="Times New Roman" w:hAnsi="Times New Roman" w:cs="Times New Roman"/>
          <w:sz w:val="28"/>
          <w:szCs w:val="28"/>
        </w:rPr>
        <w:t xml:space="preserve">як якісно-кількісний аналіз масиву документальної інформації, заснований на застосуванні </w:t>
      </w:r>
      <w:r w:rsidRPr="00237155">
        <w:rPr>
          <w:rFonts w:ascii="Times New Roman" w:eastAsia="Times New Roman" w:hAnsi="Times New Roman" w:cs="Times New Roman"/>
          <w:sz w:val="28"/>
          <w:szCs w:val="28"/>
        </w:rPr>
        <w:lastRenderedPageBreak/>
        <w:t xml:space="preserve">елементів формалізованого спостереження і статистичних прийомів дослідження з метою виявлення </w:t>
      </w:r>
      <w:r>
        <w:rPr>
          <w:rFonts w:ascii="Times New Roman" w:eastAsia="Times New Roman" w:hAnsi="Times New Roman" w:cs="Times New Roman"/>
          <w:sz w:val="28"/>
          <w:szCs w:val="28"/>
          <w:lang w:val="uk-UA"/>
        </w:rPr>
        <w:t xml:space="preserve">особистісних </w:t>
      </w:r>
      <w:r w:rsidRPr="00237155">
        <w:rPr>
          <w:rFonts w:ascii="Times New Roman" w:eastAsia="Times New Roman" w:hAnsi="Times New Roman" w:cs="Times New Roman"/>
          <w:sz w:val="28"/>
          <w:szCs w:val="28"/>
        </w:rPr>
        <w:t xml:space="preserve">характеристик авторів текстів </w:t>
      </w:r>
      <w:r>
        <w:rPr>
          <w:rFonts w:ascii="Times New Roman" w:eastAsia="Times New Roman" w:hAnsi="Times New Roman" w:cs="Times New Roman"/>
          <w:sz w:val="28"/>
          <w:szCs w:val="28"/>
          <w:lang w:val="uk-UA"/>
        </w:rPr>
        <w:t>або</w:t>
      </w:r>
      <w:r w:rsidRPr="00237155">
        <w:rPr>
          <w:rFonts w:ascii="Times New Roman" w:eastAsia="Times New Roman" w:hAnsi="Times New Roman" w:cs="Times New Roman"/>
          <w:sz w:val="28"/>
          <w:szCs w:val="28"/>
        </w:rPr>
        <w:t xml:space="preserve"> закономірностей відображено</w:t>
      </w:r>
      <w:r>
        <w:rPr>
          <w:rFonts w:ascii="Times New Roman" w:eastAsia="Times New Roman" w:hAnsi="Times New Roman" w:cs="Times New Roman"/>
          <w:sz w:val="28"/>
          <w:szCs w:val="28"/>
          <w:lang w:val="uk-UA"/>
        </w:rPr>
        <w:t>го</w:t>
      </w:r>
      <w:r w:rsidRPr="002371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у</w:t>
      </w:r>
      <w:r w:rsidRPr="00237155">
        <w:rPr>
          <w:rFonts w:ascii="Times New Roman" w:eastAsia="Times New Roman" w:hAnsi="Times New Roman" w:cs="Times New Roman"/>
          <w:sz w:val="28"/>
          <w:szCs w:val="28"/>
        </w:rPr>
        <w:t xml:space="preserve"> цих документах соціального </w:t>
      </w:r>
      <w:r>
        <w:rPr>
          <w:rFonts w:ascii="Times New Roman" w:eastAsia="Times New Roman" w:hAnsi="Times New Roman" w:cs="Times New Roman"/>
          <w:sz w:val="28"/>
          <w:szCs w:val="28"/>
          <w:lang w:val="uk-UA"/>
        </w:rPr>
        <w:t xml:space="preserve">та психологічного </w:t>
      </w:r>
      <w:r w:rsidRPr="00237155">
        <w:rPr>
          <w:rFonts w:ascii="Times New Roman" w:eastAsia="Times New Roman" w:hAnsi="Times New Roman" w:cs="Times New Roman"/>
          <w:sz w:val="28"/>
          <w:szCs w:val="28"/>
        </w:rPr>
        <w:t>середовища.</w:t>
      </w:r>
    </w:p>
    <w:p w14:paraId="3143EACB" w14:textId="4F59CE72" w:rsidR="001331C2" w:rsidRPr="00937BF9" w:rsidRDefault="001331C2" w:rsidP="001331C2">
      <w:pPr>
        <w:spacing w:after="0" w:line="360" w:lineRule="auto"/>
        <w:ind w:firstLine="708"/>
        <w:jc w:val="both"/>
        <w:rPr>
          <w:rFonts w:ascii="Times New Roman" w:hAnsi="Times New Roman" w:cs="Times New Roman"/>
          <w:sz w:val="28"/>
          <w:szCs w:val="28"/>
          <w:u w:val="single"/>
        </w:rPr>
      </w:pPr>
      <w:r>
        <w:rPr>
          <w:rFonts w:ascii="Times New Roman" w:hAnsi="Times New Roman" w:cs="Times New Roman"/>
          <w:sz w:val="28"/>
          <w:szCs w:val="28"/>
          <w:lang w:val="uk-UA"/>
        </w:rPr>
        <w:t>У нашому</w:t>
      </w:r>
      <w:r w:rsidRPr="00E25432">
        <w:rPr>
          <w:rFonts w:ascii="Times New Roman" w:hAnsi="Times New Roman" w:cs="Times New Roman"/>
          <w:sz w:val="28"/>
          <w:szCs w:val="28"/>
        </w:rPr>
        <w:t xml:space="preserve"> дослідженні </w:t>
      </w:r>
      <w:r>
        <w:rPr>
          <w:rFonts w:ascii="Times New Roman" w:hAnsi="Times New Roman" w:cs="Times New Roman"/>
          <w:sz w:val="28"/>
          <w:szCs w:val="28"/>
          <w:lang w:val="uk-UA"/>
        </w:rPr>
        <w:t>м</w:t>
      </w:r>
      <w:r w:rsidRPr="00E25432">
        <w:rPr>
          <w:rFonts w:ascii="Times New Roman" w:hAnsi="Times New Roman" w:cs="Times New Roman"/>
          <w:sz w:val="28"/>
          <w:szCs w:val="28"/>
        </w:rPr>
        <w:t xml:space="preserve">етод контент - аналізу є основним </w:t>
      </w:r>
      <w:r>
        <w:rPr>
          <w:rFonts w:ascii="Times New Roman" w:hAnsi="Times New Roman" w:cs="Times New Roman"/>
          <w:sz w:val="28"/>
          <w:szCs w:val="28"/>
          <w:lang w:val="uk-UA"/>
        </w:rPr>
        <w:t>для</w:t>
      </w:r>
      <w:r w:rsidRPr="00E25432">
        <w:rPr>
          <w:rFonts w:ascii="Times New Roman" w:hAnsi="Times New Roman" w:cs="Times New Roman"/>
          <w:sz w:val="28"/>
          <w:szCs w:val="28"/>
        </w:rPr>
        <w:t xml:space="preserve"> формалізації та аналізу змісту сновидінь. У даній роботі використовувався модифікований і доповнений підхід</w:t>
      </w:r>
      <w:r>
        <w:rPr>
          <w:rFonts w:ascii="Times New Roman" w:hAnsi="Times New Roman" w:cs="Times New Roman"/>
          <w:sz w:val="28"/>
          <w:szCs w:val="28"/>
          <w:lang w:val="uk-UA"/>
        </w:rPr>
        <w:t>,</w:t>
      </w:r>
      <w:r w:rsidRPr="00E25432">
        <w:rPr>
          <w:rFonts w:ascii="Times New Roman" w:hAnsi="Times New Roman" w:cs="Times New Roman"/>
          <w:sz w:val="28"/>
          <w:szCs w:val="28"/>
        </w:rPr>
        <w:t xml:space="preserve"> </w:t>
      </w:r>
      <w:r>
        <w:rPr>
          <w:rFonts w:ascii="Times New Roman" w:hAnsi="Times New Roman" w:cs="Times New Roman"/>
          <w:sz w:val="28"/>
          <w:szCs w:val="28"/>
          <w:lang w:val="uk-UA"/>
        </w:rPr>
        <w:t>з</w:t>
      </w:r>
      <w:r w:rsidRPr="00E25432">
        <w:rPr>
          <w:rFonts w:ascii="Times New Roman" w:hAnsi="Times New Roman" w:cs="Times New Roman"/>
          <w:sz w:val="28"/>
          <w:szCs w:val="28"/>
        </w:rPr>
        <w:t xml:space="preserve">а основу </w:t>
      </w:r>
      <w:r>
        <w:rPr>
          <w:rFonts w:ascii="Times New Roman" w:hAnsi="Times New Roman" w:cs="Times New Roman"/>
          <w:sz w:val="28"/>
          <w:szCs w:val="28"/>
          <w:lang w:val="uk-UA"/>
        </w:rPr>
        <w:t xml:space="preserve">був узятий </w:t>
      </w:r>
      <w:r w:rsidRPr="00E25432">
        <w:rPr>
          <w:rFonts w:ascii="Times New Roman" w:hAnsi="Times New Roman" w:cs="Times New Roman"/>
          <w:sz w:val="28"/>
          <w:szCs w:val="28"/>
        </w:rPr>
        <w:t xml:space="preserve">метод контент </w:t>
      </w:r>
      <w:r>
        <w:rPr>
          <w:rFonts w:ascii="Times New Roman" w:hAnsi="Times New Roman" w:cs="Times New Roman"/>
          <w:sz w:val="28"/>
          <w:szCs w:val="28"/>
        </w:rPr>
        <w:t>–</w:t>
      </w:r>
      <w:r w:rsidRPr="00E25432">
        <w:rPr>
          <w:rFonts w:ascii="Times New Roman" w:hAnsi="Times New Roman" w:cs="Times New Roman"/>
          <w:sz w:val="28"/>
          <w:szCs w:val="28"/>
        </w:rPr>
        <w:t xml:space="preserve"> аналізу</w:t>
      </w:r>
      <w:r>
        <w:rPr>
          <w:rFonts w:ascii="Times New Roman" w:hAnsi="Times New Roman" w:cs="Times New Roman"/>
          <w:sz w:val="28"/>
          <w:szCs w:val="28"/>
          <w:lang w:val="uk-UA"/>
        </w:rPr>
        <w:t>,</w:t>
      </w:r>
      <w:r w:rsidRPr="00E25432">
        <w:rPr>
          <w:rFonts w:ascii="Times New Roman" w:hAnsi="Times New Roman" w:cs="Times New Roman"/>
          <w:sz w:val="28"/>
          <w:szCs w:val="28"/>
        </w:rPr>
        <w:t xml:space="preserve"> запропонований і описаний</w:t>
      </w:r>
      <w:r>
        <w:rPr>
          <w:rFonts w:ascii="Times New Roman" w:hAnsi="Times New Roman" w:cs="Times New Roman"/>
          <w:sz w:val="28"/>
          <w:szCs w:val="28"/>
          <w:lang w:val="uk-UA"/>
        </w:rPr>
        <w:t xml:space="preserve"> </w:t>
      </w:r>
      <w:r>
        <w:rPr>
          <w:rFonts w:ascii="Times New Roman" w:hAnsi="Times New Roman" w:cs="Times New Roman"/>
          <w:sz w:val="28"/>
          <w:szCs w:val="28"/>
        </w:rPr>
        <w:t>К. Голлом</w:t>
      </w:r>
      <w:r w:rsidRPr="00E25432">
        <w:rPr>
          <w:rFonts w:ascii="Times New Roman" w:hAnsi="Times New Roman" w:cs="Times New Roman"/>
          <w:sz w:val="28"/>
          <w:szCs w:val="28"/>
        </w:rPr>
        <w:t xml:space="preserve"> </w:t>
      </w:r>
      <w:r>
        <w:rPr>
          <w:rFonts w:ascii="Times New Roman" w:hAnsi="Times New Roman" w:cs="Times New Roman"/>
          <w:sz w:val="28"/>
          <w:szCs w:val="28"/>
        </w:rPr>
        <w:t>[</w:t>
      </w:r>
      <w:r w:rsidR="00616098">
        <w:rPr>
          <w:rFonts w:ascii="Times New Roman" w:hAnsi="Times New Roman" w:cs="Times New Roman"/>
          <w:sz w:val="28"/>
          <w:szCs w:val="28"/>
          <w:lang w:val="uk-UA"/>
        </w:rPr>
        <w:t>173</w:t>
      </w:r>
      <w:r>
        <w:rPr>
          <w:rFonts w:ascii="Times New Roman" w:hAnsi="Times New Roman" w:cs="Times New Roman"/>
          <w:sz w:val="28"/>
          <w:szCs w:val="28"/>
        </w:rPr>
        <w:t xml:space="preserve">]. </w:t>
      </w:r>
      <w:r w:rsidRPr="00E25432">
        <w:rPr>
          <w:rFonts w:ascii="Times New Roman" w:hAnsi="Times New Roman" w:cs="Times New Roman"/>
          <w:sz w:val="28"/>
          <w:szCs w:val="28"/>
        </w:rPr>
        <w:t>Для</w:t>
      </w:r>
      <w:r w:rsidRPr="00937BF9">
        <w:rPr>
          <w:rFonts w:ascii="Times New Roman" w:hAnsi="Times New Roman" w:cs="Times New Roman"/>
          <w:sz w:val="28"/>
          <w:szCs w:val="28"/>
        </w:rPr>
        <w:t xml:space="preserve"> </w:t>
      </w:r>
      <w:r w:rsidRPr="00E25432">
        <w:rPr>
          <w:rFonts w:ascii="Times New Roman" w:hAnsi="Times New Roman" w:cs="Times New Roman"/>
          <w:sz w:val="28"/>
          <w:szCs w:val="28"/>
        </w:rPr>
        <w:t>визначення</w:t>
      </w:r>
      <w:r w:rsidRPr="00937BF9">
        <w:rPr>
          <w:rFonts w:ascii="Times New Roman" w:hAnsi="Times New Roman" w:cs="Times New Roman"/>
          <w:sz w:val="28"/>
          <w:szCs w:val="28"/>
        </w:rPr>
        <w:t xml:space="preserve"> </w:t>
      </w:r>
      <w:r w:rsidRPr="00E25432">
        <w:rPr>
          <w:rFonts w:ascii="Times New Roman" w:hAnsi="Times New Roman" w:cs="Times New Roman"/>
          <w:sz w:val="28"/>
          <w:szCs w:val="28"/>
        </w:rPr>
        <w:t>тривожних</w:t>
      </w:r>
      <w:r w:rsidRPr="00937BF9">
        <w:rPr>
          <w:rFonts w:ascii="Times New Roman" w:hAnsi="Times New Roman" w:cs="Times New Roman"/>
          <w:sz w:val="28"/>
          <w:szCs w:val="28"/>
        </w:rPr>
        <w:t xml:space="preserve"> </w:t>
      </w:r>
      <w:r w:rsidRPr="00E25432">
        <w:rPr>
          <w:rFonts w:ascii="Times New Roman" w:hAnsi="Times New Roman" w:cs="Times New Roman"/>
          <w:sz w:val="28"/>
          <w:szCs w:val="28"/>
        </w:rPr>
        <w:t>сновидінь</w:t>
      </w:r>
      <w:r w:rsidRPr="00937BF9">
        <w:rPr>
          <w:rFonts w:ascii="Times New Roman" w:hAnsi="Times New Roman" w:cs="Times New Roman"/>
          <w:sz w:val="28"/>
          <w:szCs w:val="28"/>
        </w:rPr>
        <w:t xml:space="preserve"> </w:t>
      </w:r>
      <w:r w:rsidRPr="00E25432">
        <w:rPr>
          <w:rFonts w:ascii="Times New Roman" w:hAnsi="Times New Roman" w:cs="Times New Roman"/>
          <w:sz w:val="28"/>
          <w:szCs w:val="28"/>
        </w:rPr>
        <w:t>використовувалася</w:t>
      </w:r>
      <w:r w:rsidRPr="00937BF9">
        <w:rPr>
          <w:rFonts w:ascii="Times New Roman" w:hAnsi="Times New Roman" w:cs="Times New Roman"/>
          <w:sz w:val="28"/>
          <w:szCs w:val="28"/>
        </w:rPr>
        <w:t xml:space="preserve"> </w:t>
      </w:r>
      <w:r w:rsidRPr="00E25432">
        <w:rPr>
          <w:rFonts w:ascii="Times New Roman" w:hAnsi="Times New Roman" w:cs="Times New Roman"/>
          <w:sz w:val="28"/>
          <w:szCs w:val="28"/>
        </w:rPr>
        <w:t>методика</w:t>
      </w:r>
      <w:r>
        <w:rPr>
          <w:rFonts w:ascii="Times New Roman" w:hAnsi="Times New Roman" w:cs="Times New Roman"/>
          <w:sz w:val="28"/>
          <w:szCs w:val="28"/>
          <w:lang w:val="uk-UA"/>
        </w:rPr>
        <w:t>,</w:t>
      </w:r>
      <w:r w:rsidRPr="00937BF9">
        <w:rPr>
          <w:rFonts w:ascii="Times New Roman" w:hAnsi="Times New Roman" w:cs="Times New Roman"/>
          <w:sz w:val="28"/>
          <w:szCs w:val="28"/>
        </w:rPr>
        <w:t xml:space="preserve"> </w:t>
      </w:r>
      <w:r>
        <w:rPr>
          <w:rFonts w:ascii="Times New Roman" w:hAnsi="Times New Roman" w:cs="Times New Roman"/>
          <w:sz w:val="28"/>
          <w:szCs w:val="28"/>
          <w:lang w:val="uk-UA"/>
        </w:rPr>
        <w:t>пропонована</w:t>
      </w:r>
      <w:r w:rsidRPr="00937BF9">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К. Голом та </w:t>
      </w:r>
      <w:r>
        <w:rPr>
          <w:rFonts w:ascii="Times New Roman" w:hAnsi="Times New Roman" w:cs="Times New Roman"/>
          <w:sz w:val="28"/>
          <w:szCs w:val="28"/>
          <w:shd w:val="clear" w:color="auto" w:fill="FFFFFF"/>
          <w:lang w:val="uk-UA"/>
        </w:rPr>
        <w:t>В. </w:t>
      </w:r>
      <w:r>
        <w:rPr>
          <w:rFonts w:ascii="Times New Roman" w:hAnsi="Times New Roman" w:cs="Times New Roman"/>
          <w:sz w:val="28"/>
          <w:szCs w:val="28"/>
          <w:shd w:val="clear" w:color="auto" w:fill="FFFFFF"/>
        </w:rPr>
        <w:t>Нордба</w:t>
      </w:r>
      <w:r>
        <w:rPr>
          <w:rFonts w:ascii="Times New Roman" w:hAnsi="Times New Roman" w:cs="Times New Roman"/>
          <w:sz w:val="28"/>
          <w:szCs w:val="28"/>
          <w:shd w:val="clear" w:color="auto" w:fill="FFFFFF"/>
          <w:lang w:val="uk-UA"/>
        </w:rPr>
        <w:t>єм</w:t>
      </w:r>
      <w:r w:rsidRPr="00937BF9">
        <w:rPr>
          <w:rFonts w:ascii="Times New Roman" w:hAnsi="Times New Roman" w:cs="Times New Roman"/>
          <w:sz w:val="28"/>
          <w:szCs w:val="28"/>
          <w:shd w:val="clear" w:color="auto" w:fill="FFFFFF"/>
        </w:rPr>
        <w:t xml:space="preserve"> </w:t>
      </w:r>
      <w:r w:rsidRPr="00937BF9">
        <w:rPr>
          <w:rFonts w:ascii="Times New Roman" w:hAnsi="Times New Roman" w:cs="Times New Roman"/>
          <w:sz w:val="28"/>
          <w:szCs w:val="28"/>
        </w:rPr>
        <w:t>[</w:t>
      </w:r>
      <w:r>
        <w:rPr>
          <w:rFonts w:ascii="Times New Roman" w:hAnsi="Times New Roman" w:cs="Times New Roman"/>
          <w:sz w:val="28"/>
          <w:szCs w:val="28"/>
          <w:shd w:val="clear" w:color="auto" w:fill="FFFFFF"/>
          <w:lang w:val="uk-UA"/>
        </w:rPr>
        <w:t>174</w:t>
      </w:r>
      <w:r w:rsidRPr="00937BF9">
        <w:rPr>
          <w:rFonts w:ascii="Times New Roman" w:hAnsi="Times New Roman" w:cs="Times New Roman"/>
          <w:sz w:val="28"/>
          <w:szCs w:val="28"/>
        </w:rPr>
        <w:t xml:space="preserve">] </w:t>
      </w:r>
      <w:r>
        <w:rPr>
          <w:rFonts w:ascii="Times New Roman" w:hAnsi="Times New Roman" w:cs="Times New Roman"/>
          <w:sz w:val="28"/>
          <w:szCs w:val="28"/>
          <w:lang w:val="uk-UA"/>
        </w:rPr>
        <w:t>та</w:t>
      </w:r>
      <w:r w:rsidRPr="00937BF9">
        <w:rPr>
          <w:rFonts w:ascii="Times New Roman" w:hAnsi="Times New Roman" w:cs="Times New Roman"/>
          <w:sz w:val="28"/>
          <w:szCs w:val="28"/>
        </w:rPr>
        <w:t xml:space="preserve"> </w:t>
      </w:r>
      <w:r>
        <w:rPr>
          <w:rFonts w:ascii="Times New Roman" w:hAnsi="Times New Roman" w:cs="Times New Roman"/>
          <w:sz w:val="28"/>
          <w:szCs w:val="28"/>
          <w:lang w:val="uk-UA"/>
        </w:rPr>
        <w:t>Дж. Л. Девісом</w:t>
      </w:r>
      <w:r w:rsidRPr="00937BF9">
        <w:rPr>
          <w:rFonts w:ascii="Times New Roman" w:hAnsi="Times New Roman" w:cs="Times New Roman"/>
          <w:sz w:val="28"/>
          <w:szCs w:val="28"/>
        </w:rPr>
        <w:t xml:space="preserve"> [</w:t>
      </w:r>
      <w:r w:rsidR="00616098">
        <w:rPr>
          <w:rFonts w:ascii="Times New Roman" w:hAnsi="Times New Roman" w:cs="Times New Roman"/>
          <w:sz w:val="28"/>
          <w:szCs w:val="28"/>
          <w:lang w:val="uk-UA"/>
        </w:rPr>
        <w:t>162</w:t>
      </w:r>
      <w:r w:rsidRPr="00937BF9">
        <w:rPr>
          <w:rFonts w:ascii="Times New Roman" w:hAnsi="Times New Roman" w:cs="Times New Roman"/>
          <w:sz w:val="28"/>
          <w:szCs w:val="28"/>
        </w:rPr>
        <w:t xml:space="preserve">]. </w:t>
      </w:r>
    </w:p>
    <w:p w14:paraId="69BC68CD" w14:textId="068F8EFB" w:rsidR="00C2144C" w:rsidRDefault="00F9185A" w:rsidP="00C2144C">
      <w:pPr>
        <w:spacing w:after="0" w:line="360" w:lineRule="auto"/>
        <w:ind w:firstLine="708"/>
        <w:jc w:val="both"/>
        <w:rPr>
          <w:rFonts w:ascii="Times New Roman" w:hAnsi="Times New Roman"/>
          <w:sz w:val="28"/>
          <w:lang w:val="uk-UA"/>
        </w:rPr>
      </w:pPr>
      <w:r w:rsidRPr="004C4A61">
        <w:rPr>
          <w:rFonts w:ascii="Times New Roman" w:hAnsi="Times New Roman"/>
          <w:sz w:val="28"/>
          <w:lang w:val="uk-UA"/>
        </w:rPr>
        <w:t xml:space="preserve">Частотний аналіз за </w:t>
      </w:r>
      <w:r>
        <w:rPr>
          <w:rFonts w:ascii="Times New Roman" w:hAnsi="Times New Roman"/>
          <w:sz w:val="28"/>
          <w:lang w:val="uk-UA"/>
        </w:rPr>
        <w:t>соціально-демографічними критеріями наведено в Т</w:t>
      </w:r>
      <w:r w:rsidRPr="004C4A61">
        <w:rPr>
          <w:rFonts w:ascii="Times New Roman" w:hAnsi="Times New Roman"/>
          <w:sz w:val="28"/>
          <w:lang w:val="uk-UA"/>
        </w:rPr>
        <w:t xml:space="preserve">аблиці </w:t>
      </w:r>
      <w:r w:rsidR="00C2736C">
        <w:rPr>
          <w:rFonts w:ascii="Times New Roman" w:hAnsi="Times New Roman"/>
          <w:sz w:val="28"/>
          <w:lang w:val="uk-UA"/>
        </w:rPr>
        <w:t>2</w:t>
      </w:r>
      <w:r>
        <w:rPr>
          <w:rFonts w:ascii="Times New Roman" w:hAnsi="Times New Roman"/>
          <w:sz w:val="28"/>
          <w:lang w:val="uk-UA"/>
        </w:rPr>
        <w:t>.1</w:t>
      </w:r>
      <w:r w:rsidRPr="004C4A61">
        <w:rPr>
          <w:rFonts w:ascii="Times New Roman" w:hAnsi="Times New Roman"/>
          <w:sz w:val="28"/>
          <w:lang w:val="uk-UA"/>
        </w:rPr>
        <w:t xml:space="preserve"> </w:t>
      </w:r>
      <w:r w:rsidR="00C2144C">
        <w:rPr>
          <w:rFonts w:ascii="Times New Roman" w:hAnsi="Times New Roman"/>
          <w:sz w:val="28"/>
          <w:lang w:val="uk-UA"/>
        </w:rPr>
        <w:t>Наведена таблиця свідчить, що переважна більшість джерел описує сновидіння людей зрілого віку (</w:t>
      </w:r>
      <w:r w:rsidR="00C2144C">
        <w:rPr>
          <w:rFonts w:ascii="Times New Roman" w:hAnsi="Times New Roman"/>
          <w:sz w:val="28"/>
          <w:lang w:val="en-US"/>
        </w:rPr>
        <w:t>n </w:t>
      </w:r>
      <w:r w:rsidR="00C2144C" w:rsidRPr="001739AA">
        <w:rPr>
          <w:rFonts w:ascii="Times New Roman" w:hAnsi="Times New Roman"/>
          <w:sz w:val="28"/>
        </w:rPr>
        <w:t>=</w:t>
      </w:r>
      <w:r w:rsidR="00C2144C">
        <w:rPr>
          <w:rFonts w:ascii="Times New Roman" w:hAnsi="Times New Roman"/>
          <w:sz w:val="28"/>
          <w:lang w:val="en-US"/>
        </w:rPr>
        <w:t> </w:t>
      </w:r>
      <w:r w:rsidR="00C2144C" w:rsidRPr="001739AA">
        <w:rPr>
          <w:rFonts w:ascii="Times New Roman" w:hAnsi="Times New Roman"/>
          <w:sz w:val="28"/>
        </w:rPr>
        <w:t xml:space="preserve">3614; </w:t>
      </w:r>
      <w:r w:rsidR="00C2144C">
        <w:rPr>
          <w:rFonts w:ascii="Times New Roman" w:hAnsi="Times New Roman"/>
          <w:sz w:val="28"/>
          <w:lang w:val="uk-UA"/>
        </w:rPr>
        <w:t>89,2%). Також серед проаналізованих сновидінь встановлено перевагу чоловіків у порівнянні з жінками. У 2,15% джерел відсутні дані щодо віку сновидців. Таким чином у проаналізованих джерелах є певний гендерний дисбаланс, структура якого на цивілізаційних рівнях буде проаналізована нижче.</w:t>
      </w:r>
    </w:p>
    <w:p w14:paraId="3B620410" w14:textId="43696E52" w:rsidR="00F9185A" w:rsidRPr="00842442" w:rsidRDefault="00C2736C" w:rsidP="00F9185A">
      <w:pPr>
        <w:spacing w:after="0" w:line="360" w:lineRule="auto"/>
        <w:ind w:left="708"/>
        <w:jc w:val="right"/>
        <w:rPr>
          <w:rFonts w:ascii="Times New Roman" w:hAnsi="Times New Roman"/>
          <w:i/>
          <w:sz w:val="28"/>
          <w:lang w:val="uk-UA"/>
        </w:rPr>
      </w:pPr>
      <w:r>
        <w:rPr>
          <w:rFonts w:ascii="Times New Roman" w:hAnsi="Times New Roman"/>
          <w:i/>
          <w:sz w:val="28"/>
          <w:lang w:val="uk-UA"/>
        </w:rPr>
        <w:t>Таблиця 2</w:t>
      </w:r>
      <w:r w:rsidR="00F9185A" w:rsidRPr="00842442">
        <w:rPr>
          <w:rFonts w:ascii="Times New Roman" w:hAnsi="Times New Roman"/>
          <w:i/>
          <w:sz w:val="28"/>
          <w:lang w:val="uk-UA"/>
        </w:rPr>
        <w:t>.</w:t>
      </w:r>
      <w:r w:rsidR="00F9185A">
        <w:rPr>
          <w:rFonts w:ascii="Times New Roman" w:hAnsi="Times New Roman"/>
          <w:i/>
          <w:sz w:val="28"/>
          <w:lang w:val="uk-UA"/>
        </w:rPr>
        <w:t>1</w:t>
      </w:r>
      <w:r w:rsidR="00F9185A" w:rsidRPr="00842442">
        <w:rPr>
          <w:rFonts w:ascii="Times New Roman" w:hAnsi="Times New Roman"/>
          <w:i/>
          <w:sz w:val="28"/>
          <w:lang w:val="uk-UA"/>
        </w:rPr>
        <w:t>.</w:t>
      </w:r>
    </w:p>
    <w:p w14:paraId="3A429C59" w14:textId="77777777" w:rsidR="00F9185A" w:rsidRPr="00842442" w:rsidRDefault="00F9185A" w:rsidP="00F9185A">
      <w:pPr>
        <w:spacing w:after="0" w:line="360" w:lineRule="auto"/>
        <w:jc w:val="center"/>
        <w:rPr>
          <w:rFonts w:ascii="Times New Roman" w:hAnsi="Times New Roman"/>
          <w:b/>
          <w:sz w:val="28"/>
          <w:lang w:val="uk-UA"/>
        </w:rPr>
      </w:pPr>
      <w:r w:rsidRPr="00842442">
        <w:rPr>
          <w:rFonts w:ascii="Times New Roman" w:hAnsi="Times New Roman"/>
          <w:b/>
          <w:sz w:val="28"/>
          <w:lang w:val="uk-UA"/>
        </w:rPr>
        <w:t>Соціально-демографічні особливості сновидців у проаналізованих сновидіннях</w:t>
      </w:r>
    </w:p>
    <w:tbl>
      <w:tblPr>
        <w:tblStyle w:val="a4"/>
        <w:tblW w:w="0" w:type="auto"/>
        <w:tblLook w:val="04A0" w:firstRow="1" w:lastRow="0" w:firstColumn="1" w:lastColumn="0" w:noHBand="0" w:noVBand="1"/>
      </w:tblPr>
      <w:tblGrid>
        <w:gridCol w:w="1951"/>
        <w:gridCol w:w="3827"/>
        <w:gridCol w:w="1418"/>
        <w:gridCol w:w="2336"/>
      </w:tblGrid>
      <w:tr w:rsidR="00F9185A" w:rsidRPr="004C4A61" w14:paraId="5751A2B5" w14:textId="77777777" w:rsidTr="00A9070F">
        <w:trPr>
          <w:trHeight w:val="436"/>
        </w:trPr>
        <w:tc>
          <w:tcPr>
            <w:tcW w:w="1951" w:type="dxa"/>
            <w:hideMark/>
          </w:tcPr>
          <w:p w14:paraId="2874E790"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Показник</w:t>
            </w:r>
          </w:p>
        </w:tc>
        <w:tc>
          <w:tcPr>
            <w:tcW w:w="3827" w:type="dxa"/>
            <w:hideMark/>
          </w:tcPr>
          <w:p w14:paraId="27E44200"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Категорія показника</w:t>
            </w:r>
          </w:p>
        </w:tc>
        <w:tc>
          <w:tcPr>
            <w:tcW w:w="1418" w:type="dxa"/>
            <w:tcBorders>
              <w:right w:val="single" w:sz="4" w:space="0" w:color="auto"/>
            </w:tcBorders>
            <w:hideMark/>
          </w:tcPr>
          <w:p w14:paraId="7AC4C6CC" w14:textId="77777777" w:rsidR="00F9185A" w:rsidRPr="004C4A61" w:rsidRDefault="00F9185A" w:rsidP="00A9070F">
            <w:pPr>
              <w:spacing w:line="360" w:lineRule="auto"/>
              <w:jc w:val="center"/>
              <w:rPr>
                <w:rFonts w:ascii="Times New Roman" w:hAnsi="Times New Roman"/>
                <w:sz w:val="28"/>
                <w:lang w:val="uk-UA"/>
              </w:rPr>
            </w:pPr>
            <w:r w:rsidRPr="004C4A61">
              <w:rPr>
                <w:rFonts w:ascii="Times New Roman" w:hAnsi="Times New Roman"/>
                <w:sz w:val="28"/>
                <w:lang w:val="uk-UA"/>
              </w:rPr>
              <w:t>Кількість</w:t>
            </w:r>
          </w:p>
        </w:tc>
        <w:tc>
          <w:tcPr>
            <w:tcW w:w="2336" w:type="dxa"/>
            <w:tcBorders>
              <w:left w:val="single" w:sz="4" w:space="0" w:color="auto"/>
            </w:tcBorders>
          </w:tcPr>
          <w:p w14:paraId="6A0B8747"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Частка у вибірці</w:t>
            </w:r>
          </w:p>
        </w:tc>
      </w:tr>
      <w:tr w:rsidR="00F9185A" w:rsidRPr="004C4A61" w14:paraId="6D93C850" w14:textId="77777777" w:rsidTr="00A9070F">
        <w:trPr>
          <w:trHeight w:val="265"/>
        </w:trPr>
        <w:tc>
          <w:tcPr>
            <w:tcW w:w="1951" w:type="dxa"/>
            <w:vMerge w:val="restart"/>
            <w:hideMark/>
          </w:tcPr>
          <w:p w14:paraId="71DBD384"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Стать</w:t>
            </w:r>
            <w:r>
              <w:rPr>
                <w:rFonts w:ascii="Times New Roman" w:hAnsi="Times New Roman"/>
                <w:sz w:val="28"/>
                <w:lang w:val="uk-UA"/>
              </w:rPr>
              <w:t xml:space="preserve"> сновидця</w:t>
            </w:r>
          </w:p>
        </w:tc>
        <w:tc>
          <w:tcPr>
            <w:tcW w:w="3827" w:type="dxa"/>
            <w:hideMark/>
          </w:tcPr>
          <w:p w14:paraId="194E6006"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Чоловіча</w:t>
            </w:r>
          </w:p>
        </w:tc>
        <w:tc>
          <w:tcPr>
            <w:tcW w:w="1418" w:type="dxa"/>
            <w:tcBorders>
              <w:right w:val="single" w:sz="4" w:space="0" w:color="auto"/>
            </w:tcBorders>
            <w:noWrap/>
            <w:vAlign w:val="center"/>
            <w:hideMark/>
          </w:tcPr>
          <w:p w14:paraId="6EC67D66"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2466</w:t>
            </w:r>
          </w:p>
        </w:tc>
        <w:tc>
          <w:tcPr>
            <w:tcW w:w="2336" w:type="dxa"/>
            <w:tcBorders>
              <w:left w:val="single" w:sz="4" w:space="0" w:color="auto"/>
            </w:tcBorders>
            <w:vAlign w:val="center"/>
          </w:tcPr>
          <w:p w14:paraId="4FC5AD3C"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60,8</w:t>
            </w:r>
            <w:r>
              <w:rPr>
                <w:rFonts w:ascii="Times New Roman" w:hAnsi="Times New Roman"/>
                <w:sz w:val="28"/>
                <w:lang w:val="uk-UA"/>
              </w:rPr>
              <w:t>4</w:t>
            </w:r>
          </w:p>
        </w:tc>
      </w:tr>
      <w:tr w:rsidR="00F9185A" w:rsidRPr="004C4A61" w14:paraId="14D2C658" w14:textId="77777777" w:rsidTr="00A9070F">
        <w:trPr>
          <w:trHeight w:val="265"/>
        </w:trPr>
        <w:tc>
          <w:tcPr>
            <w:tcW w:w="1951" w:type="dxa"/>
            <w:vMerge/>
            <w:hideMark/>
          </w:tcPr>
          <w:p w14:paraId="59788605" w14:textId="77777777" w:rsidR="00F9185A" w:rsidRPr="004C4A61" w:rsidRDefault="00F9185A" w:rsidP="00A9070F">
            <w:pPr>
              <w:spacing w:line="360" w:lineRule="auto"/>
              <w:jc w:val="both"/>
              <w:rPr>
                <w:rFonts w:ascii="Times New Roman" w:hAnsi="Times New Roman"/>
                <w:sz w:val="28"/>
                <w:lang w:val="uk-UA"/>
              </w:rPr>
            </w:pPr>
          </w:p>
        </w:tc>
        <w:tc>
          <w:tcPr>
            <w:tcW w:w="3827" w:type="dxa"/>
            <w:hideMark/>
          </w:tcPr>
          <w:p w14:paraId="7FBA494D"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Жіноча</w:t>
            </w:r>
          </w:p>
        </w:tc>
        <w:tc>
          <w:tcPr>
            <w:tcW w:w="1418" w:type="dxa"/>
            <w:tcBorders>
              <w:right w:val="single" w:sz="4" w:space="0" w:color="auto"/>
            </w:tcBorders>
            <w:noWrap/>
            <w:vAlign w:val="center"/>
            <w:hideMark/>
          </w:tcPr>
          <w:p w14:paraId="289B06DC"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1587</w:t>
            </w:r>
          </w:p>
        </w:tc>
        <w:tc>
          <w:tcPr>
            <w:tcW w:w="2336" w:type="dxa"/>
            <w:tcBorders>
              <w:left w:val="single" w:sz="4" w:space="0" w:color="auto"/>
            </w:tcBorders>
            <w:vAlign w:val="center"/>
          </w:tcPr>
          <w:p w14:paraId="5E62F160" w14:textId="77777777" w:rsidR="00F9185A" w:rsidRPr="004C4A61" w:rsidRDefault="00F9185A" w:rsidP="00A9070F">
            <w:pPr>
              <w:jc w:val="center"/>
              <w:rPr>
                <w:rFonts w:ascii="Times New Roman" w:hAnsi="Times New Roman"/>
                <w:sz w:val="28"/>
                <w:lang w:val="uk-UA"/>
              </w:rPr>
            </w:pPr>
            <w:r>
              <w:rPr>
                <w:rFonts w:ascii="Times New Roman" w:hAnsi="Times New Roman"/>
                <w:sz w:val="28"/>
                <w:lang w:val="uk-UA"/>
              </w:rPr>
              <w:t>39,16</w:t>
            </w:r>
          </w:p>
        </w:tc>
      </w:tr>
      <w:tr w:rsidR="00F9185A" w:rsidRPr="004C4A61" w14:paraId="480E3481" w14:textId="77777777" w:rsidTr="00A9070F">
        <w:trPr>
          <w:trHeight w:val="265"/>
        </w:trPr>
        <w:tc>
          <w:tcPr>
            <w:tcW w:w="1951" w:type="dxa"/>
            <w:vMerge w:val="restart"/>
            <w:hideMark/>
          </w:tcPr>
          <w:p w14:paraId="750FE8F8"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Вік сновидця</w:t>
            </w:r>
          </w:p>
        </w:tc>
        <w:tc>
          <w:tcPr>
            <w:tcW w:w="3827" w:type="dxa"/>
            <w:hideMark/>
          </w:tcPr>
          <w:p w14:paraId="7E696B79"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Дитина</w:t>
            </w:r>
          </w:p>
        </w:tc>
        <w:tc>
          <w:tcPr>
            <w:tcW w:w="1418" w:type="dxa"/>
            <w:tcBorders>
              <w:right w:val="single" w:sz="4" w:space="0" w:color="auto"/>
            </w:tcBorders>
            <w:noWrap/>
            <w:vAlign w:val="center"/>
            <w:hideMark/>
          </w:tcPr>
          <w:p w14:paraId="2D4D0B0D"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147</w:t>
            </w:r>
          </w:p>
        </w:tc>
        <w:tc>
          <w:tcPr>
            <w:tcW w:w="2336" w:type="dxa"/>
            <w:tcBorders>
              <w:left w:val="single" w:sz="4" w:space="0" w:color="auto"/>
            </w:tcBorders>
            <w:vAlign w:val="center"/>
          </w:tcPr>
          <w:p w14:paraId="7FADC291" w14:textId="77777777" w:rsidR="00F9185A" w:rsidRPr="00A83BBB" w:rsidRDefault="00F9185A" w:rsidP="00A9070F">
            <w:pPr>
              <w:jc w:val="center"/>
              <w:rPr>
                <w:rFonts w:ascii="Times New Roman" w:hAnsi="Times New Roman"/>
                <w:sz w:val="28"/>
                <w:lang w:val="uk-UA"/>
              </w:rPr>
            </w:pPr>
            <w:r w:rsidRPr="00A83BBB">
              <w:rPr>
                <w:rFonts w:ascii="Times New Roman" w:hAnsi="Times New Roman"/>
                <w:sz w:val="28"/>
                <w:lang w:val="uk-UA"/>
              </w:rPr>
              <w:t>3,63</w:t>
            </w:r>
          </w:p>
        </w:tc>
      </w:tr>
      <w:tr w:rsidR="00F9185A" w:rsidRPr="004C4A61" w14:paraId="2946D6C6" w14:textId="77777777" w:rsidTr="00A9070F">
        <w:trPr>
          <w:trHeight w:val="265"/>
        </w:trPr>
        <w:tc>
          <w:tcPr>
            <w:tcW w:w="1951" w:type="dxa"/>
            <w:vMerge/>
          </w:tcPr>
          <w:p w14:paraId="64010E0E" w14:textId="77777777" w:rsidR="00F9185A" w:rsidRPr="004C4A61" w:rsidRDefault="00F9185A" w:rsidP="00A9070F">
            <w:pPr>
              <w:spacing w:line="360" w:lineRule="auto"/>
              <w:jc w:val="both"/>
              <w:rPr>
                <w:rFonts w:ascii="Times New Roman" w:hAnsi="Times New Roman"/>
                <w:sz w:val="28"/>
                <w:lang w:val="uk-UA"/>
              </w:rPr>
            </w:pPr>
          </w:p>
        </w:tc>
        <w:tc>
          <w:tcPr>
            <w:tcW w:w="3827" w:type="dxa"/>
          </w:tcPr>
          <w:p w14:paraId="17851D15"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Юнак / Дівчина</w:t>
            </w:r>
          </w:p>
        </w:tc>
        <w:tc>
          <w:tcPr>
            <w:tcW w:w="1418" w:type="dxa"/>
            <w:tcBorders>
              <w:right w:val="single" w:sz="4" w:space="0" w:color="auto"/>
            </w:tcBorders>
            <w:noWrap/>
            <w:vAlign w:val="center"/>
          </w:tcPr>
          <w:p w14:paraId="68B97AFB"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160</w:t>
            </w:r>
          </w:p>
        </w:tc>
        <w:tc>
          <w:tcPr>
            <w:tcW w:w="2336" w:type="dxa"/>
            <w:tcBorders>
              <w:left w:val="single" w:sz="4" w:space="0" w:color="auto"/>
            </w:tcBorders>
            <w:vAlign w:val="center"/>
          </w:tcPr>
          <w:p w14:paraId="2EAFCC8C" w14:textId="77777777" w:rsidR="00F9185A" w:rsidRPr="00A83BBB" w:rsidRDefault="00F9185A" w:rsidP="00A9070F">
            <w:pPr>
              <w:jc w:val="center"/>
              <w:rPr>
                <w:rFonts w:ascii="Times New Roman" w:hAnsi="Times New Roman"/>
                <w:sz w:val="28"/>
                <w:lang w:val="uk-UA"/>
              </w:rPr>
            </w:pPr>
            <w:r w:rsidRPr="00A83BBB">
              <w:rPr>
                <w:rFonts w:ascii="Times New Roman" w:hAnsi="Times New Roman"/>
                <w:sz w:val="28"/>
                <w:lang w:val="uk-UA"/>
              </w:rPr>
              <w:t>3,95</w:t>
            </w:r>
          </w:p>
        </w:tc>
      </w:tr>
      <w:tr w:rsidR="00F9185A" w:rsidRPr="004C4A61" w14:paraId="5F3FD117" w14:textId="77777777" w:rsidTr="00A9070F">
        <w:trPr>
          <w:trHeight w:val="265"/>
        </w:trPr>
        <w:tc>
          <w:tcPr>
            <w:tcW w:w="1951" w:type="dxa"/>
            <w:vMerge/>
            <w:hideMark/>
          </w:tcPr>
          <w:p w14:paraId="1DAA4173" w14:textId="77777777" w:rsidR="00F9185A" w:rsidRPr="004C4A61" w:rsidRDefault="00F9185A" w:rsidP="00A9070F">
            <w:pPr>
              <w:spacing w:line="360" w:lineRule="auto"/>
              <w:jc w:val="both"/>
              <w:rPr>
                <w:rFonts w:ascii="Times New Roman" w:hAnsi="Times New Roman"/>
                <w:sz w:val="28"/>
                <w:lang w:val="uk-UA"/>
              </w:rPr>
            </w:pPr>
          </w:p>
        </w:tc>
        <w:tc>
          <w:tcPr>
            <w:tcW w:w="3827" w:type="dxa"/>
            <w:hideMark/>
          </w:tcPr>
          <w:p w14:paraId="279D9240"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Зріла людина</w:t>
            </w:r>
          </w:p>
        </w:tc>
        <w:tc>
          <w:tcPr>
            <w:tcW w:w="1418" w:type="dxa"/>
            <w:tcBorders>
              <w:right w:val="single" w:sz="4" w:space="0" w:color="auto"/>
            </w:tcBorders>
            <w:noWrap/>
            <w:vAlign w:val="center"/>
            <w:hideMark/>
          </w:tcPr>
          <w:p w14:paraId="630060F0"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3614</w:t>
            </w:r>
          </w:p>
        </w:tc>
        <w:tc>
          <w:tcPr>
            <w:tcW w:w="2336" w:type="dxa"/>
            <w:tcBorders>
              <w:left w:val="single" w:sz="4" w:space="0" w:color="auto"/>
            </w:tcBorders>
            <w:vAlign w:val="center"/>
          </w:tcPr>
          <w:p w14:paraId="2093C02A" w14:textId="77777777" w:rsidR="00F9185A" w:rsidRPr="00A83BBB" w:rsidRDefault="00F9185A" w:rsidP="00A9070F">
            <w:pPr>
              <w:jc w:val="center"/>
              <w:rPr>
                <w:rFonts w:ascii="Times New Roman" w:hAnsi="Times New Roman"/>
                <w:sz w:val="28"/>
                <w:lang w:val="uk-UA"/>
              </w:rPr>
            </w:pPr>
            <w:r w:rsidRPr="00A83BBB">
              <w:rPr>
                <w:rFonts w:ascii="Times New Roman" w:hAnsi="Times New Roman"/>
                <w:sz w:val="28"/>
                <w:lang w:val="uk-UA"/>
              </w:rPr>
              <w:t>89,19</w:t>
            </w:r>
          </w:p>
        </w:tc>
      </w:tr>
      <w:tr w:rsidR="00F9185A" w:rsidRPr="004C4A61" w14:paraId="0517A122" w14:textId="77777777" w:rsidTr="00A9070F">
        <w:trPr>
          <w:trHeight w:val="265"/>
        </w:trPr>
        <w:tc>
          <w:tcPr>
            <w:tcW w:w="1951" w:type="dxa"/>
            <w:vMerge/>
          </w:tcPr>
          <w:p w14:paraId="2E454449" w14:textId="77777777" w:rsidR="00F9185A" w:rsidRPr="004C4A61" w:rsidRDefault="00F9185A" w:rsidP="00A9070F">
            <w:pPr>
              <w:spacing w:line="360" w:lineRule="auto"/>
              <w:jc w:val="both"/>
              <w:rPr>
                <w:rFonts w:ascii="Times New Roman" w:hAnsi="Times New Roman"/>
                <w:sz w:val="28"/>
                <w:lang w:val="uk-UA"/>
              </w:rPr>
            </w:pPr>
          </w:p>
        </w:tc>
        <w:tc>
          <w:tcPr>
            <w:tcW w:w="3827" w:type="dxa"/>
          </w:tcPr>
          <w:p w14:paraId="325971B2"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Старий / стара</w:t>
            </w:r>
          </w:p>
        </w:tc>
        <w:tc>
          <w:tcPr>
            <w:tcW w:w="1418" w:type="dxa"/>
            <w:tcBorders>
              <w:right w:val="single" w:sz="4" w:space="0" w:color="auto"/>
            </w:tcBorders>
            <w:noWrap/>
            <w:vAlign w:val="center"/>
          </w:tcPr>
          <w:p w14:paraId="2C6B96F4"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44</w:t>
            </w:r>
          </w:p>
        </w:tc>
        <w:tc>
          <w:tcPr>
            <w:tcW w:w="2336" w:type="dxa"/>
            <w:tcBorders>
              <w:left w:val="single" w:sz="4" w:space="0" w:color="auto"/>
            </w:tcBorders>
            <w:vAlign w:val="center"/>
          </w:tcPr>
          <w:p w14:paraId="368AC796" w14:textId="77777777" w:rsidR="00F9185A" w:rsidRPr="00A83BBB" w:rsidRDefault="00F9185A" w:rsidP="00A9070F">
            <w:pPr>
              <w:jc w:val="center"/>
              <w:rPr>
                <w:rFonts w:ascii="Times New Roman" w:hAnsi="Times New Roman"/>
                <w:sz w:val="28"/>
                <w:lang w:val="uk-UA"/>
              </w:rPr>
            </w:pPr>
            <w:r w:rsidRPr="00A83BBB">
              <w:rPr>
                <w:rFonts w:ascii="Times New Roman" w:hAnsi="Times New Roman"/>
                <w:sz w:val="28"/>
                <w:lang w:val="uk-UA"/>
              </w:rPr>
              <w:t>1,09</w:t>
            </w:r>
          </w:p>
        </w:tc>
      </w:tr>
      <w:tr w:rsidR="00F9185A" w:rsidRPr="004C4A61" w14:paraId="05DF9259" w14:textId="77777777" w:rsidTr="00A9070F">
        <w:trPr>
          <w:trHeight w:val="265"/>
        </w:trPr>
        <w:tc>
          <w:tcPr>
            <w:tcW w:w="1951" w:type="dxa"/>
            <w:vMerge/>
            <w:hideMark/>
          </w:tcPr>
          <w:p w14:paraId="768D4E72" w14:textId="77777777" w:rsidR="00F9185A" w:rsidRPr="004C4A61" w:rsidRDefault="00F9185A" w:rsidP="00A9070F">
            <w:pPr>
              <w:spacing w:line="360" w:lineRule="auto"/>
              <w:jc w:val="both"/>
              <w:rPr>
                <w:rFonts w:ascii="Times New Roman" w:hAnsi="Times New Roman"/>
                <w:sz w:val="28"/>
                <w:lang w:val="uk-UA"/>
              </w:rPr>
            </w:pPr>
          </w:p>
        </w:tc>
        <w:tc>
          <w:tcPr>
            <w:tcW w:w="3827" w:type="dxa"/>
            <w:hideMark/>
          </w:tcPr>
          <w:p w14:paraId="260754FD"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Немає даних</w:t>
            </w:r>
          </w:p>
        </w:tc>
        <w:tc>
          <w:tcPr>
            <w:tcW w:w="1418" w:type="dxa"/>
            <w:tcBorders>
              <w:right w:val="single" w:sz="4" w:space="0" w:color="auto"/>
            </w:tcBorders>
            <w:noWrap/>
            <w:vAlign w:val="center"/>
          </w:tcPr>
          <w:p w14:paraId="02544535"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87</w:t>
            </w:r>
          </w:p>
        </w:tc>
        <w:tc>
          <w:tcPr>
            <w:tcW w:w="2336" w:type="dxa"/>
            <w:tcBorders>
              <w:left w:val="single" w:sz="4" w:space="0" w:color="auto"/>
            </w:tcBorders>
            <w:vAlign w:val="center"/>
          </w:tcPr>
          <w:p w14:paraId="75EFA6D1" w14:textId="77777777" w:rsidR="00F9185A" w:rsidRPr="00A83BBB" w:rsidRDefault="00F9185A" w:rsidP="00A9070F">
            <w:pPr>
              <w:jc w:val="center"/>
              <w:rPr>
                <w:rFonts w:ascii="Times New Roman" w:hAnsi="Times New Roman"/>
                <w:sz w:val="28"/>
                <w:lang w:val="uk-UA"/>
              </w:rPr>
            </w:pPr>
            <w:r w:rsidRPr="00A83BBB">
              <w:rPr>
                <w:rFonts w:ascii="Times New Roman" w:hAnsi="Times New Roman"/>
                <w:sz w:val="28"/>
                <w:lang w:val="uk-UA"/>
              </w:rPr>
              <w:t>2,15</w:t>
            </w:r>
          </w:p>
        </w:tc>
      </w:tr>
    </w:tbl>
    <w:p w14:paraId="6CFE1275" w14:textId="77777777" w:rsidR="00F9185A" w:rsidRPr="004C4A61" w:rsidRDefault="00F9185A" w:rsidP="00F9185A">
      <w:pPr>
        <w:spacing w:after="0" w:line="360" w:lineRule="auto"/>
        <w:ind w:firstLine="708"/>
        <w:jc w:val="both"/>
        <w:rPr>
          <w:rFonts w:ascii="Times New Roman" w:hAnsi="Times New Roman"/>
          <w:sz w:val="28"/>
          <w:lang w:val="uk-UA"/>
        </w:rPr>
      </w:pPr>
    </w:p>
    <w:p w14:paraId="0F6F7B5F" w14:textId="62E65E4F" w:rsidR="00F9185A" w:rsidRPr="001739AA" w:rsidRDefault="00F9185A" w:rsidP="00F9185A">
      <w:pPr>
        <w:spacing w:after="0" w:line="360" w:lineRule="auto"/>
        <w:ind w:firstLine="708"/>
        <w:jc w:val="both"/>
        <w:rPr>
          <w:rFonts w:ascii="Times New Roman" w:hAnsi="Times New Roman"/>
          <w:sz w:val="28"/>
          <w:lang w:val="uk-UA"/>
        </w:rPr>
      </w:pPr>
      <w:r>
        <w:rPr>
          <w:rFonts w:ascii="Times New Roman" w:eastAsia="Times New Roman" w:hAnsi="Times New Roman" w:cs="Times New Roman"/>
          <w:sz w:val="28"/>
          <w:lang w:val="uk-UA" w:eastAsia="uk-UA"/>
        </w:rPr>
        <w:lastRenderedPageBreak/>
        <w:t xml:space="preserve">Феномен цивілізаційної ідентичності </w:t>
      </w:r>
      <w:r w:rsidRPr="008143E0">
        <w:rPr>
          <w:rFonts w:ascii="Times New Roman" w:eastAsia="Times New Roman" w:hAnsi="Times New Roman" w:cs="Times New Roman"/>
          <w:sz w:val="28"/>
          <w:lang w:val="uk-UA" w:eastAsia="uk-UA"/>
        </w:rPr>
        <w:t xml:space="preserve">передбачає ототожнення себе з людиною, </w:t>
      </w:r>
      <w:r w:rsidRPr="004E571D">
        <w:rPr>
          <w:rFonts w:ascii="Times New Roman" w:hAnsi="Times New Roman"/>
          <w:sz w:val="28"/>
          <w:lang w:val="uk-UA"/>
        </w:rPr>
        <w:t xml:space="preserve">що є носієм певної цивілізації; отже, це ідентичність доволі глобального, можна сказати, загальнолюдського масштабу </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50</w:t>
      </w:r>
      <w:r>
        <w:rPr>
          <w:rFonts w:ascii="Times New Roman" w:eastAsia="Times New Roman" w:hAnsi="Times New Roman" w:cs="Times New Roman"/>
          <w:sz w:val="28"/>
          <w:szCs w:val="28"/>
          <w:lang w:val="uk-UA"/>
        </w:rPr>
        <w:t>]</w:t>
      </w:r>
      <w:r w:rsidRPr="004E571D">
        <w:rPr>
          <w:rFonts w:ascii="Times New Roman" w:hAnsi="Times New Roman"/>
          <w:sz w:val="28"/>
          <w:lang w:val="uk-UA"/>
        </w:rPr>
        <w:t xml:space="preserve">. </w:t>
      </w:r>
      <w:r>
        <w:rPr>
          <w:rFonts w:ascii="Times New Roman" w:hAnsi="Times New Roman"/>
          <w:sz w:val="28"/>
          <w:lang w:val="uk-UA"/>
        </w:rPr>
        <w:t>За основу класифікації цивілізаційної ідентичності сновидців була взята типологія цивілізацій</w:t>
      </w:r>
      <w:r w:rsidRPr="004E571D">
        <w:rPr>
          <w:rFonts w:ascii="Times New Roman" w:hAnsi="Times New Roman"/>
          <w:sz w:val="28"/>
          <w:lang w:val="uk-UA"/>
        </w:rPr>
        <w:t xml:space="preserve"> [</w:t>
      </w:r>
      <w:r>
        <w:rPr>
          <w:rFonts w:ascii="Times New Roman" w:hAnsi="Times New Roman"/>
          <w:sz w:val="28"/>
          <w:lang w:val="uk-UA"/>
        </w:rPr>
        <w:t>1</w:t>
      </w:r>
      <w:r w:rsidR="00616098">
        <w:rPr>
          <w:rFonts w:ascii="Times New Roman" w:hAnsi="Times New Roman"/>
          <w:sz w:val="28"/>
          <w:lang w:val="uk-UA"/>
        </w:rPr>
        <w:t>76</w:t>
      </w:r>
      <w:r w:rsidRPr="004E571D">
        <w:rPr>
          <w:rFonts w:ascii="Times New Roman" w:hAnsi="Times New Roman"/>
          <w:sz w:val="28"/>
          <w:lang w:val="uk-UA"/>
        </w:rPr>
        <w:t>]</w:t>
      </w:r>
      <w:r w:rsidRPr="001739AA">
        <w:rPr>
          <w:rFonts w:ascii="Times New Roman" w:hAnsi="Times New Roman"/>
          <w:sz w:val="28"/>
          <w:lang w:val="uk-UA"/>
        </w:rPr>
        <w:t xml:space="preserve">. </w:t>
      </w:r>
      <w:r>
        <w:rPr>
          <w:rFonts w:ascii="Times New Roman" w:hAnsi="Times New Roman"/>
          <w:sz w:val="28"/>
          <w:lang w:val="uk-UA"/>
        </w:rPr>
        <w:t>Вчений</w:t>
      </w:r>
      <w:r w:rsidRPr="001739AA">
        <w:rPr>
          <w:rFonts w:ascii="Times New Roman" w:hAnsi="Times New Roman"/>
          <w:sz w:val="28"/>
          <w:lang w:val="uk-UA"/>
        </w:rPr>
        <w:t xml:space="preserve"> </w:t>
      </w:r>
      <w:r>
        <w:rPr>
          <w:rFonts w:ascii="Times New Roman" w:hAnsi="Times New Roman"/>
          <w:sz w:val="28"/>
          <w:lang w:val="uk-UA"/>
        </w:rPr>
        <w:t>вказує, що і</w:t>
      </w:r>
      <w:r w:rsidRPr="001A56D6">
        <w:rPr>
          <w:rFonts w:ascii="Times New Roman" w:hAnsi="Times New Roman"/>
          <w:sz w:val="28"/>
          <w:lang w:val="uk-UA"/>
        </w:rPr>
        <w:t>дентичність</w:t>
      </w:r>
      <w:r>
        <w:rPr>
          <w:rFonts w:ascii="Times New Roman" w:hAnsi="Times New Roman"/>
          <w:sz w:val="28"/>
          <w:lang w:val="uk-UA"/>
        </w:rPr>
        <w:t xml:space="preserve"> </w:t>
      </w:r>
      <w:r w:rsidRPr="001A56D6">
        <w:rPr>
          <w:rFonts w:ascii="Times New Roman" w:hAnsi="Times New Roman"/>
          <w:sz w:val="28"/>
          <w:lang w:val="uk-UA"/>
        </w:rPr>
        <w:t>на</w:t>
      </w:r>
      <w:r>
        <w:rPr>
          <w:rFonts w:ascii="Times New Roman" w:hAnsi="Times New Roman"/>
          <w:sz w:val="28"/>
          <w:lang w:val="uk-UA"/>
        </w:rPr>
        <w:t xml:space="preserve"> </w:t>
      </w:r>
      <w:r w:rsidRPr="001A56D6">
        <w:rPr>
          <w:rFonts w:ascii="Times New Roman" w:hAnsi="Times New Roman"/>
          <w:sz w:val="28"/>
          <w:lang w:val="uk-UA"/>
        </w:rPr>
        <w:t>рівні</w:t>
      </w:r>
      <w:r>
        <w:rPr>
          <w:rFonts w:ascii="Times New Roman" w:hAnsi="Times New Roman"/>
          <w:sz w:val="28"/>
          <w:lang w:val="uk-UA"/>
        </w:rPr>
        <w:t xml:space="preserve"> </w:t>
      </w:r>
      <w:r w:rsidRPr="001A56D6">
        <w:rPr>
          <w:rFonts w:ascii="Times New Roman" w:hAnsi="Times New Roman"/>
          <w:sz w:val="28"/>
          <w:lang w:val="uk-UA"/>
        </w:rPr>
        <w:t>цивілізації</w:t>
      </w:r>
      <w:r>
        <w:rPr>
          <w:rFonts w:ascii="Times New Roman" w:hAnsi="Times New Roman"/>
          <w:sz w:val="28"/>
          <w:lang w:val="uk-UA"/>
        </w:rPr>
        <w:t xml:space="preserve"> </w:t>
      </w:r>
      <w:r w:rsidRPr="001A56D6">
        <w:rPr>
          <w:rFonts w:ascii="Times New Roman" w:hAnsi="Times New Roman"/>
          <w:sz w:val="28"/>
          <w:lang w:val="uk-UA"/>
        </w:rPr>
        <w:t>буде</w:t>
      </w:r>
      <w:r>
        <w:rPr>
          <w:rFonts w:ascii="Times New Roman" w:hAnsi="Times New Roman"/>
          <w:sz w:val="28"/>
          <w:lang w:val="uk-UA"/>
        </w:rPr>
        <w:t xml:space="preserve"> </w:t>
      </w:r>
      <w:r w:rsidRPr="001A56D6">
        <w:rPr>
          <w:rFonts w:ascii="Times New Roman" w:hAnsi="Times New Roman"/>
          <w:sz w:val="28"/>
          <w:lang w:val="uk-UA"/>
        </w:rPr>
        <w:t>ставати</w:t>
      </w:r>
      <w:r>
        <w:rPr>
          <w:rFonts w:ascii="Times New Roman" w:hAnsi="Times New Roman"/>
          <w:sz w:val="28"/>
          <w:lang w:val="uk-UA"/>
        </w:rPr>
        <w:t xml:space="preserve"> </w:t>
      </w:r>
      <w:r w:rsidRPr="001A56D6">
        <w:rPr>
          <w:rFonts w:ascii="Times New Roman" w:hAnsi="Times New Roman"/>
          <w:sz w:val="28"/>
          <w:lang w:val="uk-UA"/>
        </w:rPr>
        <w:t>все</w:t>
      </w:r>
      <w:r>
        <w:rPr>
          <w:rFonts w:ascii="Times New Roman" w:hAnsi="Times New Roman"/>
          <w:sz w:val="28"/>
          <w:lang w:val="uk-UA"/>
        </w:rPr>
        <w:t xml:space="preserve"> </w:t>
      </w:r>
      <w:r w:rsidRPr="001A56D6">
        <w:rPr>
          <w:rFonts w:ascii="Times New Roman" w:hAnsi="Times New Roman"/>
          <w:sz w:val="28"/>
          <w:lang w:val="uk-UA"/>
        </w:rPr>
        <w:t>більш важливою, і вигляд світу значним чином буде формуватися в ході взаємодії</w:t>
      </w:r>
      <w:r>
        <w:rPr>
          <w:rFonts w:ascii="Times New Roman" w:hAnsi="Times New Roman"/>
          <w:sz w:val="28"/>
          <w:lang w:val="uk-UA"/>
        </w:rPr>
        <w:t xml:space="preserve"> семи-</w:t>
      </w:r>
      <w:r w:rsidRPr="001A56D6">
        <w:rPr>
          <w:rFonts w:ascii="Times New Roman" w:hAnsi="Times New Roman"/>
          <w:sz w:val="28"/>
          <w:lang w:val="uk-UA"/>
        </w:rPr>
        <w:t>восьми</w:t>
      </w:r>
      <w:r>
        <w:rPr>
          <w:rFonts w:ascii="Times New Roman" w:hAnsi="Times New Roman"/>
          <w:sz w:val="28"/>
          <w:lang w:val="uk-UA"/>
        </w:rPr>
        <w:t xml:space="preserve"> </w:t>
      </w:r>
      <w:r w:rsidRPr="001A56D6">
        <w:rPr>
          <w:rFonts w:ascii="Times New Roman" w:hAnsi="Times New Roman"/>
          <w:sz w:val="28"/>
          <w:lang w:val="uk-UA"/>
        </w:rPr>
        <w:t>великих</w:t>
      </w:r>
      <w:r>
        <w:rPr>
          <w:rFonts w:ascii="Times New Roman" w:hAnsi="Times New Roman"/>
          <w:sz w:val="28"/>
          <w:lang w:val="uk-UA"/>
        </w:rPr>
        <w:t xml:space="preserve"> </w:t>
      </w:r>
      <w:r w:rsidRPr="001A56D6">
        <w:rPr>
          <w:rFonts w:ascii="Times New Roman" w:hAnsi="Times New Roman"/>
          <w:sz w:val="28"/>
          <w:lang w:val="uk-UA"/>
        </w:rPr>
        <w:t>цивілізацій.</w:t>
      </w:r>
      <w:r>
        <w:rPr>
          <w:rFonts w:ascii="Times New Roman" w:hAnsi="Times New Roman"/>
          <w:sz w:val="28"/>
          <w:lang w:val="uk-UA"/>
        </w:rPr>
        <w:t xml:space="preserve"> </w:t>
      </w:r>
      <w:r w:rsidRPr="001A56D6">
        <w:rPr>
          <w:rFonts w:ascii="Times New Roman" w:hAnsi="Times New Roman"/>
          <w:sz w:val="28"/>
          <w:lang w:val="uk-UA"/>
        </w:rPr>
        <w:t>До</w:t>
      </w:r>
      <w:r>
        <w:rPr>
          <w:rFonts w:ascii="Times New Roman" w:hAnsi="Times New Roman"/>
          <w:sz w:val="28"/>
          <w:lang w:val="uk-UA"/>
        </w:rPr>
        <w:t xml:space="preserve"> </w:t>
      </w:r>
      <w:r w:rsidRPr="001A56D6">
        <w:rPr>
          <w:rFonts w:ascii="Times New Roman" w:hAnsi="Times New Roman"/>
          <w:sz w:val="28"/>
          <w:lang w:val="uk-UA"/>
        </w:rPr>
        <w:t>них</w:t>
      </w:r>
      <w:r>
        <w:rPr>
          <w:rFonts w:ascii="Times New Roman" w:hAnsi="Times New Roman"/>
          <w:sz w:val="28"/>
          <w:lang w:val="uk-UA"/>
        </w:rPr>
        <w:t xml:space="preserve"> </w:t>
      </w:r>
      <w:r w:rsidRPr="001A56D6">
        <w:rPr>
          <w:rFonts w:ascii="Times New Roman" w:hAnsi="Times New Roman"/>
          <w:sz w:val="28"/>
          <w:lang w:val="uk-UA"/>
        </w:rPr>
        <w:t xml:space="preserve">відносяться </w:t>
      </w:r>
      <w:r>
        <w:rPr>
          <w:rFonts w:ascii="Times New Roman" w:hAnsi="Times New Roman"/>
          <w:sz w:val="28"/>
          <w:lang w:val="uk-UA"/>
        </w:rPr>
        <w:t xml:space="preserve">західна, конфуціанська, </w:t>
      </w:r>
      <w:r w:rsidRPr="001A56D6">
        <w:rPr>
          <w:rFonts w:ascii="Times New Roman" w:hAnsi="Times New Roman"/>
          <w:sz w:val="28"/>
          <w:lang w:val="uk-UA"/>
        </w:rPr>
        <w:t>японська, ісламська,</w:t>
      </w:r>
      <w:r>
        <w:rPr>
          <w:rFonts w:ascii="Times New Roman" w:hAnsi="Times New Roman"/>
          <w:sz w:val="28"/>
          <w:lang w:val="uk-UA"/>
        </w:rPr>
        <w:t xml:space="preserve"> </w:t>
      </w:r>
      <w:r w:rsidRPr="001A56D6">
        <w:rPr>
          <w:rFonts w:ascii="Times New Roman" w:hAnsi="Times New Roman"/>
          <w:sz w:val="28"/>
          <w:lang w:val="uk-UA"/>
        </w:rPr>
        <w:t xml:space="preserve">індуїстська, </w:t>
      </w:r>
      <w:r>
        <w:rPr>
          <w:rFonts w:ascii="Times New Roman" w:hAnsi="Times New Roman"/>
          <w:sz w:val="28"/>
          <w:lang w:val="uk-UA"/>
        </w:rPr>
        <w:t>православн</w:t>
      </w:r>
      <w:r w:rsidRPr="001A56D6">
        <w:rPr>
          <w:rFonts w:ascii="Times New Roman" w:hAnsi="Times New Roman"/>
          <w:sz w:val="28"/>
          <w:lang w:val="uk-UA"/>
        </w:rPr>
        <w:t>а,</w:t>
      </w:r>
      <w:r>
        <w:rPr>
          <w:rFonts w:ascii="Times New Roman" w:hAnsi="Times New Roman"/>
          <w:sz w:val="28"/>
          <w:lang w:val="uk-UA"/>
        </w:rPr>
        <w:t xml:space="preserve"> </w:t>
      </w:r>
      <w:r w:rsidRPr="001A56D6">
        <w:rPr>
          <w:rFonts w:ascii="Times New Roman" w:hAnsi="Times New Roman"/>
          <w:sz w:val="28"/>
          <w:lang w:val="uk-UA"/>
        </w:rPr>
        <w:t>латиноамериканська</w:t>
      </w:r>
      <w:r>
        <w:rPr>
          <w:rFonts w:ascii="Times New Roman" w:hAnsi="Times New Roman"/>
          <w:sz w:val="28"/>
          <w:lang w:val="uk-UA"/>
        </w:rPr>
        <w:t xml:space="preserve"> </w:t>
      </w:r>
      <w:r w:rsidRPr="001A56D6">
        <w:rPr>
          <w:rFonts w:ascii="Times New Roman" w:hAnsi="Times New Roman"/>
          <w:sz w:val="28"/>
          <w:lang w:val="uk-UA"/>
        </w:rPr>
        <w:t>і,</w:t>
      </w:r>
      <w:r>
        <w:rPr>
          <w:rFonts w:ascii="Times New Roman" w:hAnsi="Times New Roman"/>
          <w:sz w:val="28"/>
          <w:lang w:val="uk-UA"/>
        </w:rPr>
        <w:t xml:space="preserve"> </w:t>
      </w:r>
      <w:r w:rsidRPr="001A56D6">
        <w:rPr>
          <w:rFonts w:ascii="Times New Roman" w:hAnsi="Times New Roman"/>
          <w:sz w:val="28"/>
          <w:lang w:val="uk-UA"/>
        </w:rPr>
        <w:t>можливо, африканська</w:t>
      </w:r>
      <w:r>
        <w:rPr>
          <w:rFonts w:ascii="Times New Roman" w:hAnsi="Times New Roman"/>
          <w:sz w:val="28"/>
          <w:lang w:val="uk-UA"/>
        </w:rPr>
        <w:t xml:space="preserve"> </w:t>
      </w:r>
      <w:r w:rsidRPr="001A56D6">
        <w:rPr>
          <w:rFonts w:ascii="Times New Roman" w:hAnsi="Times New Roman"/>
          <w:sz w:val="28"/>
          <w:lang w:val="uk-UA"/>
        </w:rPr>
        <w:t>цивілізації.</w:t>
      </w:r>
      <w:r>
        <w:rPr>
          <w:rFonts w:ascii="Times New Roman" w:hAnsi="Times New Roman"/>
          <w:sz w:val="28"/>
          <w:lang w:val="uk-UA"/>
        </w:rPr>
        <w:t xml:space="preserve"> Також в цій роботі окремо виділяється буддистська цивілізація. Виходячи з уявлень С. Гантінгтона та наявного матеріалу цивілізації було об’єднано в наступні групи: з</w:t>
      </w:r>
      <w:r w:rsidRPr="00DB60E6">
        <w:rPr>
          <w:rFonts w:ascii="Times New Roman" w:hAnsi="Times New Roman"/>
          <w:sz w:val="28"/>
          <w:lang w:val="uk-UA"/>
        </w:rPr>
        <w:t>ахідна цивілізація</w:t>
      </w:r>
      <w:r>
        <w:rPr>
          <w:rFonts w:ascii="Times New Roman" w:hAnsi="Times New Roman"/>
          <w:sz w:val="28"/>
          <w:lang w:val="uk-UA"/>
        </w:rPr>
        <w:t>, п</w:t>
      </w:r>
      <w:r w:rsidRPr="00DB60E6">
        <w:rPr>
          <w:rFonts w:ascii="Times New Roman" w:hAnsi="Times New Roman"/>
          <w:sz w:val="28"/>
          <w:lang w:val="uk-UA"/>
        </w:rPr>
        <w:t>равославна цивілізація</w:t>
      </w:r>
      <w:r>
        <w:rPr>
          <w:rFonts w:ascii="Times New Roman" w:hAnsi="Times New Roman"/>
          <w:sz w:val="28"/>
          <w:lang w:val="uk-UA"/>
        </w:rPr>
        <w:t>, і</w:t>
      </w:r>
      <w:r w:rsidRPr="00DB60E6">
        <w:rPr>
          <w:rFonts w:ascii="Times New Roman" w:hAnsi="Times New Roman"/>
          <w:sz w:val="28"/>
          <w:lang w:val="uk-UA"/>
        </w:rPr>
        <w:t>сламська цивілізація</w:t>
      </w:r>
      <w:r>
        <w:rPr>
          <w:rFonts w:ascii="Times New Roman" w:hAnsi="Times New Roman"/>
          <w:sz w:val="28"/>
          <w:lang w:val="uk-UA"/>
        </w:rPr>
        <w:t xml:space="preserve">, індуїстська цивілізації. Буддистську, конфуціанську та японську цивілізації було об’єднано в групу цивілізацій Далекого Сходу, латиноамериканська цивілізація була представлена джерелами, які описують індіанців Центральної та Південної Америки, які було віднесено до групи традиційних культур. Також до цієї групи було віднесено традиційні джерела Північної Америки, Африки на південь від Сахари, Океанії. </w:t>
      </w:r>
      <w:r w:rsidRPr="001739AA">
        <w:rPr>
          <w:rFonts w:ascii="Times New Roman" w:hAnsi="Times New Roman"/>
          <w:sz w:val="28"/>
          <w:lang w:val="uk-UA"/>
        </w:rPr>
        <w:t>Сл</w:t>
      </w:r>
      <w:r>
        <w:rPr>
          <w:rFonts w:ascii="Times New Roman" w:hAnsi="Times New Roman"/>
          <w:sz w:val="28"/>
          <w:lang w:val="uk-UA"/>
        </w:rPr>
        <w:t>ід зазначити, що також до традиційних культур можна відносити джерела, що свідчать про індуїстську цивілізацію, адже таких джерел було дуже мало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8; </w:t>
      </w:r>
      <w:r w:rsidRPr="005D21BF">
        <w:rPr>
          <w:rFonts w:ascii="Times New Roman" w:hAnsi="Times New Roman"/>
          <w:sz w:val="28"/>
          <w:lang w:val="uk-UA"/>
        </w:rPr>
        <w:t>0,20</w:t>
      </w:r>
      <w:r w:rsidRPr="001739AA">
        <w:rPr>
          <w:rFonts w:ascii="Times New Roman" w:hAnsi="Times New Roman"/>
          <w:sz w:val="28"/>
          <w:lang w:val="uk-UA"/>
        </w:rPr>
        <w:t>%</w:t>
      </w:r>
      <w:r>
        <w:rPr>
          <w:rFonts w:ascii="Times New Roman" w:hAnsi="Times New Roman"/>
          <w:sz w:val="28"/>
          <w:lang w:val="uk-UA"/>
        </w:rPr>
        <w:t>)</w:t>
      </w:r>
      <w:r w:rsidRPr="001739AA">
        <w:rPr>
          <w:rFonts w:ascii="Times New Roman" w:hAnsi="Times New Roman"/>
          <w:sz w:val="28"/>
          <w:lang w:val="uk-UA"/>
        </w:rPr>
        <w:t>.</w:t>
      </w:r>
    </w:p>
    <w:p w14:paraId="42DCB2FE" w14:textId="2AB05425" w:rsidR="00F9185A" w:rsidRDefault="00F9185A" w:rsidP="00F9185A">
      <w:pPr>
        <w:spacing w:after="0" w:line="360" w:lineRule="auto"/>
        <w:ind w:firstLine="708"/>
        <w:jc w:val="both"/>
        <w:rPr>
          <w:rFonts w:ascii="Times New Roman" w:hAnsi="Times New Roman"/>
          <w:sz w:val="28"/>
          <w:lang w:val="uk-UA"/>
        </w:rPr>
      </w:pPr>
      <w:r>
        <w:rPr>
          <w:rFonts w:ascii="Times New Roman" w:hAnsi="Times New Roman"/>
          <w:sz w:val="28"/>
          <w:lang w:val="uk-UA"/>
        </w:rPr>
        <w:t>Нами було створено окрему групу «ц</w:t>
      </w:r>
      <w:r w:rsidRPr="00DB60E6">
        <w:rPr>
          <w:rFonts w:ascii="Times New Roman" w:hAnsi="Times New Roman"/>
          <w:sz w:val="28"/>
          <w:lang w:val="uk-UA"/>
        </w:rPr>
        <w:t>ивілізації Близького Сходу</w:t>
      </w:r>
      <w:r>
        <w:rPr>
          <w:rFonts w:ascii="Times New Roman" w:hAnsi="Times New Roman"/>
          <w:sz w:val="28"/>
          <w:lang w:val="uk-UA"/>
        </w:rPr>
        <w:t>», в яку увійшли давньоєгипетські, давньоєврейські, фінікійські джерела та інші джерела народів Близького Сходу, які неможливо було віднести до інших категорій цивілізаційної ідентичності. Джерела з Інтернету було виокремлено у групу «Глобальний вимір цивілізації», адже з наявних описів сновидінь наших сучасників, які були наведені у всесвітній мережі, виділити цивілізаційну ідентичність було проблематичним. Частотний аналіз для категорій показника цивілізаційної ідентичності досліджених у джерела</w:t>
      </w:r>
      <w:r w:rsidR="00C2736C">
        <w:rPr>
          <w:rFonts w:ascii="Times New Roman" w:hAnsi="Times New Roman"/>
          <w:sz w:val="28"/>
          <w:lang w:val="uk-UA"/>
        </w:rPr>
        <w:t>х сновидців наведено в Таблиці 2</w:t>
      </w:r>
      <w:r>
        <w:rPr>
          <w:rFonts w:ascii="Times New Roman" w:hAnsi="Times New Roman"/>
          <w:sz w:val="28"/>
          <w:lang w:val="uk-UA"/>
        </w:rPr>
        <w:t xml:space="preserve">.2. </w:t>
      </w:r>
    </w:p>
    <w:p w14:paraId="30CD55F9" w14:textId="77777777" w:rsidR="00026B2B" w:rsidRDefault="00026B2B" w:rsidP="00F9185A">
      <w:pPr>
        <w:spacing w:after="0" w:line="360" w:lineRule="auto"/>
        <w:ind w:firstLine="708"/>
        <w:jc w:val="both"/>
        <w:rPr>
          <w:rFonts w:ascii="Times New Roman" w:hAnsi="Times New Roman"/>
          <w:sz w:val="28"/>
          <w:lang w:val="uk-UA"/>
        </w:rPr>
      </w:pPr>
    </w:p>
    <w:p w14:paraId="27CB9F0E" w14:textId="5B10473B" w:rsidR="00F9185A" w:rsidRPr="00842442" w:rsidRDefault="00C2736C" w:rsidP="00F9185A">
      <w:pPr>
        <w:spacing w:after="0" w:line="360" w:lineRule="auto"/>
        <w:ind w:left="708"/>
        <w:jc w:val="right"/>
        <w:rPr>
          <w:rFonts w:ascii="Times New Roman" w:hAnsi="Times New Roman"/>
          <w:i/>
          <w:sz w:val="28"/>
          <w:lang w:val="uk-UA"/>
        </w:rPr>
      </w:pPr>
      <w:r>
        <w:rPr>
          <w:rFonts w:ascii="Times New Roman" w:hAnsi="Times New Roman"/>
          <w:i/>
          <w:sz w:val="28"/>
          <w:lang w:val="uk-UA"/>
        </w:rPr>
        <w:lastRenderedPageBreak/>
        <w:t>Таблиця 2</w:t>
      </w:r>
      <w:r w:rsidR="00F9185A" w:rsidRPr="00842442">
        <w:rPr>
          <w:rFonts w:ascii="Times New Roman" w:hAnsi="Times New Roman"/>
          <w:i/>
          <w:sz w:val="28"/>
          <w:lang w:val="uk-UA"/>
        </w:rPr>
        <w:t>.</w:t>
      </w:r>
      <w:r w:rsidR="00F9185A">
        <w:rPr>
          <w:rFonts w:ascii="Times New Roman" w:hAnsi="Times New Roman"/>
          <w:i/>
          <w:sz w:val="28"/>
          <w:lang w:val="uk-UA"/>
        </w:rPr>
        <w:t>2</w:t>
      </w:r>
      <w:r w:rsidR="00F9185A" w:rsidRPr="00842442">
        <w:rPr>
          <w:rFonts w:ascii="Times New Roman" w:hAnsi="Times New Roman"/>
          <w:i/>
          <w:sz w:val="28"/>
          <w:lang w:val="uk-UA"/>
        </w:rPr>
        <w:t>.</w:t>
      </w:r>
    </w:p>
    <w:p w14:paraId="49A19B53" w14:textId="77777777" w:rsidR="00F9185A" w:rsidRPr="00842442" w:rsidRDefault="00F9185A" w:rsidP="00F9185A">
      <w:pPr>
        <w:spacing w:after="0" w:line="360" w:lineRule="auto"/>
        <w:jc w:val="center"/>
        <w:rPr>
          <w:rFonts w:ascii="Times New Roman" w:hAnsi="Times New Roman"/>
          <w:b/>
          <w:sz w:val="28"/>
          <w:lang w:val="uk-UA"/>
        </w:rPr>
      </w:pPr>
      <w:r>
        <w:rPr>
          <w:rFonts w:ascii="Times New Roman" w:hAnsi="Times New Roman"/>
          <w:b/>
          <w:sz w:val="28"/>
          <w:lang w:val="uk-UA"/>
        </w:rPr>
        <w:t>Частотний аналіз категорій цивілізаційної ідентичності</w:t>
      </w:r>
      <w:r w:rsidRPr="00842442">
        <w:rPr>
          <w:rFonts w:ascii="Times New Roman" w:hAnsi="Times New Roman"/>
          <w:b/>
          <w:sz w:val="28"/>
          <w:lang w:val="uk-UA"/>
        </w:rPr>
        <w:t xml:space="preserve"> у проаналізованих сновидіннях</w:t>
      </w:r>
    </w:p>
    <w:tbl>
      <w:tblPr>
        <w:tblStyle w:val="a4"/>
        <w:tblW w:w="0" w:type="auto"/>
        <w:tblLook w:val="04A0" w:firstRow="1" w:lastRow="0" w:firstColumn="1" w:lastColumn="0" w:noHBand="0" w:noVBand="1"/>
      </w:tblPr>
      <w:tblGrid>
        <w:gridCol w:w="1951"/>
        <w:gridCol w:w="3827"/>
        <w:gridCol w:w="1418"/>
        <w:gridCol w:w="2336"/>
      </w:tblGrid>
      <w:tr w:rsidR="00127B38" w:rsidRPr="004C4A61" w14:paraId="37F58580" w14:textId="77777777" w:rsidTr="00A9070F">
        <w:trPr>
          <w:trHeight w:val="436"/>
        </w:trPr>
        <w:tc>
          <w:tcPr>
            <w:tcW w:w="1951" w:type="dxa"/>
            <w:hideMark/>
          </w:tcPr>
          <w:p w14:paraId="57D0A4AE"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Показник</w:t>
            </w:r>
          </w:p>
        </w:tc>
        <w:tc>
          <w:tcPr>
            <w:tcW w:w="3827" w:type="dxa"/>
            <w:hideMark/>
          </w:tcPr>
          <w:p w14:paraId="7A4A85C4"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Категорія показника</w:t>
            </w:r>
          </w:p>
        </w:tc>
        <w:tc>
          <w:tcPr>
            <w:tcW w:w="1418" w:type="dxa"/>
            <w:hideMark/>
          </w:tcPr>
          <w:p w14:paraId="17FAB940" w14:textId="77777777" w:rsidR="00127B38" w:rsidRPr="004C4A61" w:rsidRDefault="00127B38" w:rsidP="00A9070F">
            <w:pPr>
              <w:spacing w:line="360" w:lineRule="auto"/>
              <w:jc w:val="center"/>
              <w:rPr>
                <w:rFonts w:ascii="Times New Roman" w:hAnsi="Times New Roman"/>
                <w:sz w:val="28"/>
                <w:lang w:val="uk-UA"/>
              </w:rPr>
            </w:pPr>
            <w:r w:rsidRPr="004C4A61">
              <w:rPr>
                <w:rFonts w:ascii="Times New Roman" w:hAnsi="Times New Roman"/>
                <w:sz w:val="28"/>
                <w:lang w:val="uk-UA"/>
              </w:rPr>
              <w:t>Кількість</w:t>
            </w:r>
          </w:p>
        </w:tc>
        <w:tc>
          <w:tcPr>
            <w:tcW w:w="2336" w:type="dxa"/>
          </w:tcPr>
          <w:p w14:paraId="08A18845" w14:textId="2AB45C9A" w:rsidR="00127B38" w:rsidRPr="004C4A61" w:rsidRDefault="00127B38" w:rsidP="00127B38">
            <w:pPr>
              <w:spacing w:line="360" w:lineRule="auto"/>
              <w:jc w:val="center"/>
              <w:rPr>
                <w:rFonts w:ascii="Times New Roman" w:hAnsi="Times New Roman"/>
                <w:sz w:val="28"/>
                <w:lang w:val="uk-UA"/>
              </w:rPr>
            </w:pPr>
            <w:r w:rsidRPr="004C4A61">
              <w:rPr>
                <w:rFonts w:ascii="Times New Roman" w:hAnsi="Times New Roman"/>
                <w:sz w:val="28"/>
                <w:lang w:val="uk-UA"/>
              </w:rPr>
              <w:t xml:space="preserve">Частка </w:t>
            </w:r>
            <w:r>
              <w:rPr>
                <w:rFonts w:ascii="Times New Roman" w:hAnsi="Times New Roman"/>
                <w:sz w:val="28"/>
                <w:lang w:val="uk-UA"/>
              </w:rPr>
              <w:t>(%)</w:t>
            </w:r>
          </w:p>
        </w:tc>
      </w:tr>
      <w:tr w:rsidR="00127B38" w:rsidRPr="004C4A61" w14:paraId="1E3F3305" w14:textId="77777777" w:rsidTr="00A9070F">
        <w:trPr>
          <w:trHeight w:val="265"/>
        </w:trPr>
        <w:tc>
          <w:tcPr>
            <w:tcW w:w="1951" w:type="dxa"/>
            <w:vMerge w:val="restart"/>
            <w:hideMark/>
          </w:tcPr>
          <w:p w14:paraId="610F4F72"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Цивілізаційна ідентичність</w:t>
            </w:r>
          </w:p>
        </w:tc>
        <w:tc>
          <w:tcPr>
            <w:tcW w:w="3827" w:type="dxa"/>
            <w:hideMark/>
          </w:tcPr>
          <w:p w14:paraId="2367C15A"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Цивілізації Близького Сходу</w:t>
            </w:r>
          </w:p>
        </w:tc>
        <w:tc>
          <w:tcPr>
            <w:tcW w:w="1418" w:type="dxa"/>
            <w:tcBorders>
              <w:right w:val="single" w:sz="4" w:space="0" w:color="auto"/>
            </w:tcBorders>
            <w:noWrap/>
            <w:vAlign w:val="center"/>
          </w:tcPr>
          <w:p w14:paraId="5E71539D"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75</w:t>
            </w:r>
          </w:p>
        </w:tc>
        <w:tc>
          <w:tcPr>
            <w:tcW w:w="2336" w:type="dxa"/>
            <w:tcBorders>
              <w:left w:val="single" w:sz="4" w:space="0" w:color="auto"/>
            </w:tcBorders>
            <w:vAlign w:val="center"/>
          </w:tcPr>
          <w:p w14:paraId="3CA19789"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1,85</w:t>
            </w:r>
          </w:p>
        </w:tc>
      </w:tr>
      <w:tr w:rsidR="00127B38" w:rsidRPr="004C4A61" w14:paraId="5796974B" w14:textId="77777777" w:rsidTr="00A9070F">
        <w:trPr>
          <w:trHeight w:val="265"/>
        </w:trPr>
        <w:tc>
          <w:tcPr>
            <w:tcW w:w="1951" w:type="dxa"/>
            <w:vMerge/>
          </w:tcPr>
          <w:p w14:paraId="79950EE5"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66695D5A"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Західна цивілізація</w:t>
            </w:r>
          </w:p>
        </w:tc>
        <w:tc>
          <w:tcPr>
            <w:tcW w:w="1418" w:type="dxa"/>
            <w:tcBorders>
              <w:right w:val="single" w:sz="4" w:space="0" w:color="auto"/>
            </w:tcBorders>
            <w:noWrap/>
            <w:vAlign w:val="center"/>
          </w:tcPr>
          <w:p w14:paraId="732F30C4"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747</w:t>
            </w:r>
          </w:p>
        </w:tc>
        <w:tc>
          <w:tcPr>
            <w:tcW w:w="2336" w:type="dxa"/>
            <w:tcBorders>
              <w:left w:val="single" w:sz="4" w:space="0" w:color="auto"/>
            </w:tcBorders>
            <w:vAlign w:val="center"/>
          </w:tcPr>
          <w:p w14:paraId="746EBEB2"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18,43</w:t>
            </w:r>
          </w:p>
        </w:tc>
      </w:tr>
      <w:tr w:rsidR="00127B38" w:rsidRPr="004C4A61" w14:paraId="03BF3E55" w14:textId="77777777" w:rsidTr="00A9070F">
        <w:trPr>
          <w:trHeight w:val="265"/>
        </w:trPr>
        <w:tc>
          <w:tcPr>
            <w:tcW w:w="1951" w:type="dxa"/>
            <w:vMerge/>
          </w:tcPr>
          <w:p w14:paraId="4736EFFD"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21A18B4A"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Православна цивілізація</w:t>
            </w:r>
          </w:p>
        </w:tc>
        <w:tc>
          <w:tcPr>
            <w:tcW w:w="1418" w:type="dxa"/>
            <w:tcBorders>
              <w:right w:val="single" w:sz="4" w:space="0" w:color="auto"/>
            </w:tcBorders>
            <w:noWrap/>
            <w:vAlign w:val="center"/>
          </w:tcPr>
          <w:p w14:paraId="4D694935"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991</w:t>
            </w:r>
          </w:p>
        </w:tc>
        <w:tc>
          <w:tcPr>
            <w:tcW w:w="2336" w:type="dxa"/>
            <w:tcBorders>
              <w:left w:val="single" w:sz="4" w:space="0" w:color="auto"/>
            </w:tcBorders>
            <w:vAlign w:val="center"/>
          </w:tcPr>
          <w:p w14:paraId="5B2A605A"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24,45</w:t>
            </w:r>
          </w:p>
        </w:tc>
      </w:tr>
      <w:tr w:rsidR="00127B38" w:rsidRPr="004C4A61" w14:paraId="05173C1D" w14:textId="77777777" w:rsidTr="00A9070F">
        <w:trPr>
          <w:trHeight w:val="265"/>
        </w:trPr>
        <w:tc>
          <w:tcPr>
            <w:tcW w:w="1951" w:type="dxa"/>
            <w:vMerge/>
          </w:tcPr>
          <w:p w14:paraId="5AC6E9FD"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1C0B8812"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Традиційні культури</w:t>
            </w:r>
          </w:p>
        </w:tc>
        <w:tc>
          <w:tcPr>
            <w:tcW w:w="1418" w:type="dxa"/>
            <w:tcBorders>
              <w:right w:val="single" w:sz="4" w:space="0" w:color="auto"/>
            </w:tcBorders>
            <w:noWrap/>
            <w:vAlign w:val="center"/>
          </w:tcPr>
          <w:p w14:paraId="016FE95E"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331</w:t>
            </w:r>
          </w:p>
        </w:tc>
        <w:tc>
          <w:tcPr>
            <w:tcW w:w="2336" w:type="dxa"/>
            <w:tcBorders>
              <w:left w:val="single" w:sz="4" w:space="0" w:color="auto"/>
            </w:tcBorders>
            <w:vAlign w:val="center"/>
          </w:tcPr>
          <w:p w14:paraId="3D5871EC"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8,17</w:t>
            </w:r>
          </w:p>
        </w:tc>
      </w:tr>
      <w:tr w:rsidR="00127B38" w:rsidRPr="004C4A61" w14:paraId="1A299433" w14:textId="77777777" w:rsidTr="00A9070F">
        <w:trPr>
          <w:trHeight w:val="265"/>
        </w:trPr>
        <w:tc>
          <w:tcPr>
            <w:tcW w:w="1951" w:type="dxa"/>
            <w:vMerge/>
          </w:tcPr>
          <w:p w14:paraId="6769C726"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6009F9DC"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Ісламська цивілізація</w:t>
            </w:r>
          </w:p>
        </w:tc>
        <w:tc>
          <w:tcPr>
            <w:tcW w:w="1418" w:type="dxa"/>
            <w:tcBorders>
              <w:right w:val="single" w:sz="4" w:space="0" w:color="auto"/>
            </w:tcBorders>
            <w:noWrap/>
            <w:vAlign w:val="center"/>
          </w:tcPr>
          <w:p w14:paraId="79C34CD4"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58</w:t>
            </w:r>
          </w:p>
        </w:tc>
        <w:tc>
          <w:tcPr>
            <w:tcW w:w="2336" w:type="dxa"/>
            <w:tcBorders>
              <w:left w:val="single" w:sz="4" w:space="0" w:color="auto"/>
            </w:tcBorders>
            <w:vAlign w:val="center"/>
          </w:tcPr>
          <w:p w14:paraId="54674E09"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1,43</w:t>
            </w:r>
          </w:p>
        </w:tc>
      </w:tr>
      <w:tr w:rsidR="00127B38" w:rsidRPr="004C4A61" w14:paraId="3EA72215" w14:textId="77777777" w:rsidTr="00A9070F">
        <w:trPr>
          <w:trHeight w:val="265"/>
        </w:trPr>
        <w:tc>
          <w:tcPr>
            <w:tcW w:w="1951" w:type="dxa"/>
            <w:vMerge/>
          </w:tcPr>
          <w:p w14:paraId="482735B4"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234417AE"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Індуїстська цивілізація</w:t>
            </w:r>
          </w:p>
        </w:tc>
        <w:tc>
          <w:tcPr>
            <w:tcW w:w="1418" w:type="dxa"/>
            <w:tcBorders>
              <w:right w:val="single" w:sz="4" w:space="0" w:color="auto"/>
            </w:tcBorders>
            <w:noWrap/>
            <w:vAlign w:val="center"/>
          </w:tcPr>
          <w:p w14:paraId="064D2729"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8</w:t>
            </w:r>
          </w:p>
        </w:tc>
        <w:tc>
          <w:tcPr>
            <w:tcW w:w="2336" w:type="dxa"/>
            <w:tcBorders>
              <w:left w:val="single" w:sz="4" w:space="0" w:color="auto"/>
            </w:tcBorders>
            <w:vAlign w:val="center"/>
          </w:tcPr>
          <w:p w14:paraId="58E4052B"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0,20</w:t>
            </w:r>
          </w:p>
        </w:tc>
      </w:tr>
      <w:tr w:rsidR="00127B38" w:rsidRPr="004C4A61" w14:paraId="1B21903C" w14:textId="77777777" w:rsidTr="00A9070F">
        <w:trPr>
          <w:trHeight w:val="265"/>
        </w:trPr>
        <w:tc>
          <w:tcPr>
            <w:tcW w:w="1951" w:type="dxa"/>
            <w:vMerge/>
          </w:tcPr>
          <w:p w14:paraId="2CD342D7"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3FB80953" w14:textId="77777777" w:rsidR="00127B38" w:rsidRPr="004C4A61" w:rsidRDefault="00127B38" w:rsidP="00A9070F">
            <w:pPr>
              <w:spacing w:line="360" w:lineRule="auto"/>
              <w:jc w:val="both"/>
              <w:rPr>
                <w:rFonts w:ascii="Times New Roman" w:hAnsi="Times New Roman"/>
                <w:sz w:val="28"/>
                <w:lang w:val="uk-UA"/>
              </w:rPr>
            </w:pPr>
            <w:r>
              <w:rPr>
                <w:rFonts w:ascii="Times New Roman" w:hAnsi="Times New Roman"/>
                <w:sz w:val="28"/>
                <w:lang w:val="uk-UA"/>
              </w:rPr>
              <w:t>Конфуціанська</w:t>
            </w:r>
            <w:r w:rsidRPr="004C4A61">
              <w:rPr>
                <w:rFonts w:ascii="Times New Roman" w:hAnsi="Times New Roman"/>
                <w:sz w:val="28"/>
                <w:lang w:val="uk-UA"/>
              </w:rPr>
              <w:t>, буддистська і японська цивілізації</w:t>
            </w:r>
          </w:p>
        </w:tc>
        <w:tc>
          <w:tcPr>
            <w:tcW w:w="1418" w:type="dxa"/>
            <w:tcBorders>
              <w:right w:val="single" w:sz="4" w:space="0" w:color="auto"/>
            </w:tcBorders>
            <w:noWrap/>
            <w:vAlign w:val="center"/>
          </w:tcPr>
          <w:p w14:paraId="124A791E"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243</w:t>
            </w:r>
          </w:p>
        </w:tc>
        <w:tc>
          <w:tcPr>
            <w:tcW w:w="2336" w:type="dxa"/>
            <w:tcBorders>
              <w:left w:val="single" w:sz="4" w:space="0" w:color="auto"/>
            </w:tcBorders>
            <w:vAlign w:val="center"/>
          </w:tcPr>
          <w:p w14:paraId="4E151DB5"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6,00</w:t>
            </w:r>
          </w:p>
        </w:tc>
      </w:tr>
      <w:tr w:rsidR="00127B38" w:rsidRPr="004C4A61" w14:paraId="59937696" w14:textId="77777777" w:rsidTr="00A9070F">
        <w:trPr>
          <w:trHeight w:val="265"/>
        </w:trPr>
        <w:tc>
          <w:tcPr>
            <w:tcW w:w="1951" w:type="dxa"/>
            <w:vMerge/>
            <w:hideMark/>
          </w:tcPr>
          <w:p w14:paraId="71A6FB5A" w14:textId="77777777" w:rsidR="00127B38" w:rsidRPr="004C4A61" w:rsidRDefault="00127B38" w:rsidP="00A9070F">
            <w:pPr>
              <w:spacing w:line="360" w:lineRule="auto"/>
              <w:jc w:val="both"/>
              <w:rPr>
                <w:rFonts w:ascii="Times New Roman" w:hAnsi="Times New Roman"/>
                <w:sz w:val="28"/>
                <w:lang w:val="uk-UA"/>
              </w:rPr>
            </w:pPr>
          </w:p>
        </w:tc>
        <w:tc>
          <w:tcPr>
            <w:tcW w:w="3827" w:type="dxa"/>
            <w:hideMark/>
          </w:tcPr>
          <w:p w14:paraId="2E059652"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Глобальний вимір цивілізації</w:t>
            </w:r>
          </w:p>
        </w:tc>
        <w:tc>
          <w:tcPr>
            <w:tcW w:w="1418" w:type="dxa"/>
            <w:tcBorders>
              <w:right w:val="single" w:sz="4" w:space="0" w:color="auto"/>
            </w:tcBorders>
            <w:noWrap/>
            <w:vAlign w:val="center"/>
          </w:tcPr>
          <w:p w14:paraId="27648D8D"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800</w:t>
            </w:r>
          </w:p>
        </w:tc>
        <w:tc>
          <w:tcPr>
            <w:tcW w:w="2336" w:type="dxa"/>
            <w:tcBorders>
              <w:left w:val="single" w:sz="4" w:space="0" w:color="auto"/>
            </w:tcBorders>
            <w:vAlign w:val="center"/>
          </w:tcPr>
          <w:p w14:paraId="579711D1"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19,74</w:t>
            </w:r>
          </w:p>
        </w:tc>
      </w:tr>
      <w:tr w:rsidR="00127B38" w:rsidRPr="004C4A61" w14:paraId="28291739" w14:textId="77777777" w:rsidTr="00A9070F">
        <w:trPr>
          <w:trHeight w:val="265"/>
        </w:trPr>
        <w:tc>
          <w:tcPr>
            <w:tcW w:w="1951" w:type="dxa"/>
            <w:vMerge/>
          </w:tcPr>
          <w:p w14:paraId="09393568" w14:textId="77777777" w:rsidR="00127B38" w:rsidRPr="004C4A61" w:rsidRDefault="00127B38" w:rsidP="00A9070F">
            <w:pPr>
              <w:spacing w:line="360" w:lineRule="auto"/>
              <w:jc w:val="both"/>
              <w:rPr>
                <w:rFonts w:ascii="Times New Roman" w:hAnsi="Times New Roman"/>
                <w:sz w:val="28"/>
                <w:lang w:val="uk-UA"/>
              </w:rPr>
            </w:pPr>
          </w:p>
        </w:tc>
        <w:tc>
          <w:tcPr>
            <w:tcW w:w="3827" w:type="dxa"/>
          </w:tcPr>
          <w:p w14:paraId="72C2933F" w14:textId="77777777" w:rsidR="00127B38" w:rsidRPr="004C4A61" w:rsidRDefault="00127B38" w:rsidP="00A9070F">
            <w:pPr>
              <w:spacing w:line="360" w:lineRule="auto"/>
              <w:jc w:val="both"/>
              <w:rPr>
                <w:rFonts w:ascii="Times New Roman" w:hAnsi="Times New Roman"/>
                <w:sz w:val="28"/>
                <w:lang w:val="uk-UA"/>
              </w:rPr>
            </w:pPr>
            <w:r w:rsidRPr="004C4A61">
              <w:rPr>
                <w:rFonts w:ascii="Times New Roman" w:hAnsi="Times New Roman"/>
                <w:sz w:val="28"/>
                <w:lang w:val="uk-UA"/>
              </w:rPr>
              <w:t>Немає даних</w:t>
            </w:r>
          </w:p>
        </w:tc>
        <w:tc>
          <w:tcPr>
            <w:tcW w:w="1418" w:type="dxa"/>
            <w:tcBorders>
              <w:right w:val="single" w:sz="4" w:space="0" w:color="auto"/>
            </w:tcBorders>
            <w:noWrap/>
            <w:vAlign w:val="center"/>
          </w:tcPr>
          <w:p w14:paraId="2D97C821" w14:textId="77777777" w:rsidR="00127B38" w:rsidRPr="004C4A61" w:rsidRDefault="00127B38" w:rsidP="00A9070F">
            <w:pPr>
              <w:jc w:val="center"/>
              <w:rPr>
                <w:rFonts w:ascii="Times New Roman" w:hAnsi="Times New Roman"/>
                <w:sz w:val="28"/>
                <w:lang w:val="uk-UA"/>
              </w:rPr>
            </w:pPr>
            <w:r w:rsidRPr="004C4A61">
              <w:rPr>
                <w:rFonts w:ascii="Times New Roman" w:hAnsi="Times New Roman"/>
                <w:sz w:val="28"/>
                <w:lang w:val="uk-UA"/>
              </w:rPr>
              <w:t>800</w:t>
            </w:r>
          </w:p>
        </w:tc>
        <w:tc>
          <w:tcPr>
            <w:tcW w:w="2336" w:type="dxa"/>
            <w:tcBorders>
              <w:left w:val="single" w:sz="4" w:space="0" w:color="auto"/>
            </w:tcBorders>
            <w:vAlign w:val="center"/>
          </w:tcPr>
          <w:p w14:paraId="32E57793" w14:textId="77777777" w:rsidR="00127B38" w:rsidRPr="00E40FEF" w:rsidRDefault="00127B38" w:rsidP="00A9070F">
            <w:pPr>
              <w:jc w:val="center"/>
              <w:rPr>
                <w:rFonts w:ascii="Times New Roman" w:hAnsi="Times New Roman"/>
                <w:sz w:val="28"/>
                <w:lang w:val="uk-UA"/>
              </w:rPr>
            </w:pPr>
            <w:r w:rsidRPr="00E40FEF">
              <w:rPr>
                <w:rFonts w:ascii="Times New Roman" w:hAnsi="Times New Roman"/>
                <w:sz w:val="28"/>
                <w:lang w:val="uk-UA"/>
              </w:rPr>
              <w:t>19,74</w:t>
            </w:r>
          </w:p>
        </w:tc>
      </w:tr>
    </w:tbl>
    <w:p w14:paraId="4B6CB0DC" w14:textId="77777777" w:rsidR="00F9185A" w:rsidRDefault="00F9185A" w:rsidP="00F9185A">
      <w:pPr>
        <w:spacing w:after="0" w:line="360" w:lineRule="auto"/>
        <w:ind w:firstLine="708"/>
        <w:jc w:val="both"/>
        <w:rPr>
          <w:rFonts w:ascii="Times New Roman" w:hAnsi="Times New Roman"/>
          <w:sz w:val="28"/>
          <w:lang w:val="uk-UA"/>
        </w:rPr>
      </w:pPr>
    </w:p>
    <w:p w14:paraId="23C9C8E2" w14:textId="77777777" w:rsidR="00F9185A" w:rsidRDefault="00F9185A" w:rsidP="00F9185A">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Як видно з даної таблиці серед досліджених сновидців переважають ті, що відносяться до західної та православної цивілізацій, а також глобального виміру цивілізації. Немає даних щодо цивілізаційної ідентичності сновидців у 800 проаналізованих сновидіннях, що складає </w:t>
      </w:r>
      <w:r w:rsidRPr="004C4A61">
        <w:rPr>
          <w:rFonts w:ascii="Times New Roman" w:hAnsi="Times New Roman"/>
          <w:sz w:val="28"/>
          <w:lang w:val="uk-UA"/>
        </w:rPr>
        <w:t>19,7</w:t>
      </w:r>
      <w:r>
        <w:rPr>
          <w:rFonts w:ascii="Times New Roman" w:hAnsi="Times New Roman"/>
          <w:sz w:val="28"/>
          <w:lang w:val="uk-UA"/>
        </w:rPr>
        <w:t>4%. Таким чином, категорії ц</w:t>
      </w:r>
      <w:r w:rsidRPr="004C4A61">
        <w:rPr>
          <w:rFonts w:ascii="Times New Roman" w:hAnsi="Times New Roman"/>
          <w:sz w:val="28"/>
          <w:lang w:val="uk-UA"/>
        </w:rPr>
        <w:t>ивілізації Близького Сходу</w:t>
      </w:r>
      <w:r>
        <w:rPr>
          <w:rFonts w:ascii="Times New Roman" w:hAnsi="Times New Roman"/>
          <w:sz w:val="28"/>
          <w:lang w:val="uk-UA"/>
        </w:rPr>
        <w:t>, т</w:t>
      </w:r>
      <w:r w:rsidRPr="00B14920">
        <w:rPr>
          <w:rFonts w:ascii="Times New Roman" w:hAnsi="Times New Roman"/>
          <w:sz w:val="28"/>
          <w:lang w:val="uk-UA"/>
        </w:rPr>
        <w:t>радиційні культури</w:t>
      </w:r>
      <w:r>
        <w:rPr>
          <w:rFonts w:ascii="Times New Roman" w:hAnsi="Times New Roman"/>
          <w:sz w:val="28"/>
          <w:lang w:val="uk-UA"/>
        </w:rPr>
        <w:t>, і</w:t>
      </w:r>
      <w:r w:rsidRPr="00B14920">
        <w:rPr>
          <w:rFonts w:ascii="Times New Roman" w:hAnsi="Times New Roman"/>
          <w:sz w:val="28"/>
          <w:lang w:val="uk-UA"/>
        </w:rPr>
        <w:t>сламська цивілізація</w:t>
      </w:r>
      <w:r>
        <w:rPr>
          <w:rFonts w:ascii="Times New Roman" w:hAnsi="Times New Roman"/>
          <w:sz w:val="28"/>
          <w:lang w:val="uk-UA"/>
        </w:rPr>
        <w:t>, і</w:t>
      </w:r>
      <w:r w:rsidRPr="00B14920">
        <w:rPr>
          <w:rFonts w:ascii="Times New Roman" w:hAnsi="Times New Roman"/>
          <w:sz w:val="28"/>
          <w:lang w:val="uk-UA"/>
        </w:rPr>
        <w:t>ндуїстська цивілізація</w:t>
      </w:r>
      <w:r>
        <w:rPr>
          <w:rFonts w:ascii="Times New Roman" w:hAnsi="Times New Roman"/>
          <w:sz w:val="28"/>
          <w:lang w:val="uk-UA"/>
        </w:rPr>
        <w:t>, к</w:t>
      </w:r>
      <w:r w:rsidRPr="00B14920">
        <w:rPr>
          <w:rFonts w:ascii="Times New Roman" w:hAnsi="Times New Roman"/>
          <w:sz w:val="28"/>
          <w:lang w:val="uk-UA"/>
        </w:rPr>
        <w:t>онфуціанська, буддистська і японська цивілізації</w:t>
      </w:r>
      <w:r>
        <w:rPr>
          <w:rFonts w:ascii="Times New Roman" w:hAnsi="Times New Roman"/>
          <w:sz w:val="28"/>
          <w:lang w:val="uk-UA"/>
        </w:rPr>
        <w:t xml:space="preserve"> було організовано у єдину макрокатегорію: «Цивілізації Сходу», що характеризувала переважно неєвропейські цивілізації. Отже, досліджені цивілізації було об’єднано у макрокатегорії: «Цивілізації Сходу»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715</w:t>
      </w:r>
      <w:r w:rsidRPr="001739AA">
        <w:rPr>
          <w:rFonts w:ascii="Times New Roman" w:hAnsi="Times New Roman"/>
          <w:sz w:val="28"/>
          <w:lang w:val="uk-UA"/>
        </w:rPr>
        <w:t xml:space="preserve">; </w:t>
      </w:r>
      <w:r>
        <w:rPr>
          <w:rFonts w:ascii="Times New Roman" w:hAnsi="Times New Roman"/>
          <w:sz w:val="28"/>
          <w:lang w:val="uk-UA"/>
        </w:rPr>
        <w:t>17,64%), «Західна цивілізація»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747</w:t>
      </w:r>
      <w:r w:rsidRPr="001739AA">
        <w:rPr>
          <w:rFonts w:ascii="Times New Roman" w:hAnsi="Times New Roman"/>
          <w:sz w:val="28"/>
          <w:lang w:val="uk-UA"/>
        </w:rPr>
        <w:t xml:space="preserve">; </w:t>
      </w:r>
      <w:r>
        <w:rPr>
          <w:rFonts w:ascii="Times New Roman" w:hAnsi="Times New Roman"/>
          <w:sz w:val="28"/>
          <w:lang w:val="uk-UA"/>
        </w:rPr>
        <w:t>18,43%), «Православна цивілізація»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991</w:t>
      </w:r>
      <w:r w:rsidRPr="001739AA">
        <w:rPr>
          <w:rFonts w:ascii="Times New Roman" w:hAnsi="Times New Roman"/>
          <w:sz w:val="28"/>
          <w:lang w:val="uk-UA"/>
        </w:rPr>
        <w:t xml:space="preserve">; </w:t>
      </w:r>
      <w:r>
        <w:rPr>
          <w:rFonts w:ascii="Times New Roman" w:hAnsi="Times New Roman"/>
          <w:sz w:val="28"/>
          <w:lang w:val="uk-UA"/>
        </w:rPr>
        <w:t>24,45%), «Глобальний вимір цивілізації»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800</w:t>
      </w:r>
      <w:r w:rsidRPr="001739AA">
        <w:rPr>
          <w:rFonts w:ascii="Times New Roman" w:hAnsi="Times New Roman"/>
          <w:sz w:val="28"/>
          <w:lang w:val="uk-UA"/>
        </w:rPr>
        <w:t xml:space="preserve">; </w:t>
      </w:r>
      <w:r>
        <w:rPr>
          <w:rFonts w:ascii="Times New Roman" w:hAnsi="Times New Roman"/>
          <w:sz w:val="28"/>
          <w:lang w:val="uk-UA"/>
        </w:rPr>
        <w:t>19,74%).</w:t>
      </w:r>
    </w:p>
    <w:p w14:paraId="0F2C3B3B" w14:textId="77777777" w:rsidR="00F9185A" w:rsidRDefault="00F9185A" w:rsidP="00F9185A">
      <w:pPr>
        <w:spacing w:after="0" w:line="360" w:lineRule="auto"/>
        <w:ind w:firstLine="708"/>
        <w:jc w:val="both"/>
        <w:rPr>
          <w:rFonts w:ascii="Times New Roman" w:hAnsi="Times New Roman"/>
          <w:sz w:val="28"/>
          <w:lang w:val="uk-UA"/>
        </w:rPr>
      </w:pPr>
      <w:r>
        <w:rPr>
          <w:rFonts w:ascii="Times New Roman" w:hAnsi="Times New Roman"/>
          <w:sz w:val="28"/>
          <w:lang w:val="uk-UA"/>
        </w:rPr>
        <w:t>Останнім параметром, що класифікував джерела сновидінь був показник історичної епохи. За основу було взято наступну  періодизацію. До першої групи входили джерела прадавньої епохи та традиційних культур Америки, Африки та Океанії (від появи</w:t>
      </w:r>
      <w:r w:rsidRPr="00B249A9">
        <w:rPr>
          <w:rFonts w:ascii="Times New Roman" w:hAnsi="Times New Roman"/>
          <w:sz w:val="28"/>
          <w:lang w:val="uk-UA"/>
        </w:rPr>
        <w:t xml:space="preserve"> людини — </w:t>
      </w:r>
      <w:r>
        <w:rPr>
          <w:rFonts w:ascii="Times New Roman" w:hAnsi="Times New Roman"/>
          <w:sz w:val="28"/>
          <w:lang w:val="uk-UA"/>
        </w:rPr>
        <w:t xml:space="preserve">до приблизно </w:t>
      </w:r>
      <w:r w:rsidRPr="00B249A9">
        <w:rPr>
          <w:rFonts w:ascii="Times New Roman" w:hAnsi="Times New Roman"/>
          <w:sz w:val="28"/>
          <w:lang w:val="uk-UA"/>
        </w:rPr>
        <w:t xml:space="preserve">3000 до Р.Х. </w:t>
      </w:r>
      <w:r w:rsidRPr="00B249A9">
        <w:rPr>
          <w:rFonts w:ascii="Times New Roman" w:hAnsi="Times New Roman"/>
          <w:sz w:val="28"/>
          <w:lang w:val="uk-UA"/>
        </w:rPr>
        <w:lastRenderedPageBreak/>
        <w:t>(поява писемності)</w:t>
      </w:r>
      <w:r>
        <w:rPr>
          <w:rFonts w:ascii="Times New Roman" w:hAnsi="Times New Roman"/>
          <w:sz w:val="28"/>
          <w:lang w:val="uk-UA"/>
        </w:rPr>
        <w:t>. До другої категорії було віднесено наступні цивілізації давнього світу (</w:t>
      </w:r>
      <w:r w:rsidRPr="00B249A9">
        <w:rPr>
          <w:rFonts w:ascii="Times New Roman" w:hAnsi="Times New Roman"/>
          <w:sz w:val="28"/>
          <w:lang w:val="uk-UA"/>
        </w:rPr>
        <w:t>Стародавня Месопотамія і Шумеро-аккадська період</w:t>
      </w:r>
      <w:r>
        <w:rPr>
          <w:rFonts w:ascii="Times New Roman" w:hAnsi="Times New Roman"/>
          <w:sz w:val="28"/>
          <w:lang w:val="uk-UA"/>
        </w:rPr>
        <w:t>,</w:t>
      </w:r>
      <w:r w:rsidRPr="00B249A9">
        <w:rPr>
          <w:rFonts w:ascii="Times New Roman" w:hAnsi="Times New Roman"/>
          <w:sz w:val="28"/>
          <w:lang w:val="uk-UA"/>
        </w:rPr>
        <w:t xml:space="preserve">  Стародавній Єгипет</w:t>
      </w:r>
      <w:r>
        <w:rPr>
          <w:rFonts w:ascii="Times New Roman" w:hAnsi="Times New Roman"/>
          <w:sz w:val="28"/>
          <w:lang w:val="uk-UA"/>
        </w:rPr>
        <w:t>, Стародавня Індія і Ведичн</w:t>
      </w:r>
      <w:r w:rsidRPr="00B249A9">
        <w:rPr>
          <w:rFonts w:ascii="Times New Roman" w:hAnsi="Times New Roman"/>
          <w:sz w:val="28"/>
          <w:lang w:val="uk-UA"/>
        </w:rPr>
        <w:t>ий період в історії Стародавньої Індії</w:t>
      </w:r>
      <w:r>
        <w:rPr>
          <w:rFonts w:ascii="Times New Roman" w:hAnsi="Times New Roman"/>
          <w:sz w:val="28"/>
          <w:lang w:val="uk-UA"/>
        </w:rPr>
        <w:t xml:space="preserve">, </w:t>
      </w:r>
      <w:r w:rsidRPr="00B249A9">
        <w:rPr>
          <w:rFonts w:ascii="Times New Roman" w:hAnsi="Times New Roman"/>
          <w:sz w:val="28"/>
          <w:lang w:val="uk-UA"/>
        </w:rPr>
        <w:t>Стародавній Китай</w:t>
      </w:r>
      <w:r>
        <w:rPr>
          <w:rFonts w:ascii="Times New Roman" w:hAnsi="Times New Roman"/>
          <w:sz w:val="28"/>
          <w:lang w:val="uk-UA"/>
        </w:rPr>
        <w:t xml:space="preserve"> та Древній Ізраїль. До третьої категорії віднесено А</w:t>
      </w:r>
      <w:r w:rsidRPr="00B249A9">
        <w:rPr>
          <w:rFonts w:ascii="Times New Roman" w:hAnsi="Times New Roman"/>
          <w:sz w:val="28"/>
          <w:lang w:val="uk-UA"/>
        </w:rPr>
        <w:t>нтичність: 3000 д</w:t>
      </w:r>
      <w:r>
        <w:rPr>
          <w:rFonts w:ascii="Times New Roman" w:hAnsi="Times New Roman"/>
          <w:sz w:val="28"/>
          <w:lang w:val="uk-UA"/>
        </w:rPr>
        <w:t xml:space="preserve">о Р.Х. — 476 (зруйнування Риму). До четвертої категорії – епоха </w:t>
      </w:r>
      <w:r w:rsidRPr="00B249A9">
        <w:rPr>
          <w:rFonts w:ascii="Times New Roman" w:hAnsi="Times New Roman"/>
          <w:sz w:val="28"/>
          <w:lang w:val="uk-UA"/>
        </w:rPr>
        <w:t>Середньовіччя</w:t>
      </w:r>
      <w:r>
        <w:rPr>
          <w:rFonts w:ascii="Times New Roman" w:hAnsi="Times New Roman"/>
          <w:sz w:val="28"/>
          <w:lang w:val="uk-UA"/>
        </w:rPr>
        <w:t xml:space="preserve"> (від </w:t>
      </w:r>
      <w:r w:rsidRPr="00B249A9">
        <w:rPr>
          <w:rFonts w:ascii="Times New Roman" w:hAnsi="Times New Roman"/>
          <w:sz w:val="28"/>
          <w:lang w:val="uk-UA"/>
        </w:rPr>
        <w:t>476—</w:t>
      </w:r>
      <w:r>
        <w:rPr>
          <w:rFonts w:ascii="Times New Roman" w:hAnsi="Times New Roman"/>
          <w:sz w:val="28"/>
          <w:lang w:val="uk-UA"/>
        </w:rPr>
        <w:t xml:space="preserve"> до 1400 рр.). До п’ятої категорії джерела епохи Відродження (від 1400 рр. – до </w:t>
      </w:r>
      <w:r w:rsidRPr="00A41693">
        <w:rPr>
          <w:rFonts w:ascii="Times New Roman" w:hAnsi="Times New Roman"/>
          <w:sz w:val="28"/>
          <w:lang w:val="uk-UA"/>
        </w:rPr>
        <w:t>1648</w:t>
      </w:r>
      <w:r>
        <w:rPr>
          <w:rFonts w:ascii="Times New Roman" w:hAnsi="Times New Roman"/>
          <w:sz w:val="28"/>
          <w:lang w:val="uk-UA"/>
        </w:rPr>
        <w:t xml:space="preserve"> р, яка є датою закінчення Нідерландської революції). До шостої категорії – джерела Нового часу (</w:t>
      </w:r>
      <w:r w:rsidRPr="00A41693">
        <w:rPr>
          <w:rFonts w:ascii="Times New Roman" w:hAnsi="Times New Roman"/>
          <w:sz w:val="28"/>
          <w:lang w:val="uk-UA"/>
        </w:rPr>
        <w:t>1648</w:t>
      </w:r>
      <w:r>
        <w:rPr>
          <w:rFonts w:ascii="Times New Roman" w:hAnsi="Times New Roman"/>
          <w:sz w:val="28"/>
          <w:lang w:val="uk-UA"/>
        </w:rPr>
        <w:t xml:space="preserve"> — 1914, початок Першої світової війни</w:t>
      </w:r>
      <w:r w:rsidRPr="00B249A9">
        <w:rPr>
          <w:rFonts w:ascii="Times New Roman" w:hAnsi="Times New Roman"/>
          <w:sz w:val="28"/>
          <w:lang w:val="uk-UA"/>
        </w:rPr>
        <w:t>)</w:t>
      </w:r>
      <w:r>
        <w:rPr>
          <w:rFonts w:ascii="Times New Roman" w:hAnsi="Times New Roman"/>
          <w:sz w:val="28"/>
          <w:lang w:val="uk-UA"/>
        </w:rPr>
        <w:t xml:space="preserve">. До сьомої категорії джерела Новітнього часу (1914р. </w:t>
      </w:r>
      <w:r w:rsidRPr="00B249A9">
        <w:rPr>
          <w:rFonts w:ascii="Times New Roman" w:hAnsi="Times New Roman"/>
          <w:sz w:val="28"/>
          <w:lang w:val="uk-UA"/>
        </w:rPr>
        <w:t>— сьогодення</w:t>
      </w:r>
      <w:r>
        <w:rPr>
          <w:rFonts w:ascii="Times New Roman" w:hAnsi="Times New Roman"/>
          <w:sz w:val="28"/>
          <w:lang w:val="uk-UA"/>
        </w:rPr>
        <w:t xml:space="preserve">). Епоху новітнього часу було розділено на чотири періоди: а) 1918 – 1939 рр., б) </w:t>
      </w:r>
      <w:r w:rsidRPr="00B06ECF">
        <w:rPr>
          <w:rFonts w:ascii="Times New Roman" w:hAnsi="Times New Roman"/>
          <w:sz w:val="28"/>
          <w:lang w:val="uk-UA"/>
        </w:rPr>
        <w:t>1939 –</w:t>
      </w:r>
      <w:r>
        <w:rPr>
          <w:rFonts w:ascii="Times New Roman" w:hAnsi="Times New Roman"/>
          <w:sz w:val="28"/>
          <w:lang w:val="uk-UA"/>
        </w:rPr>
        <w:t xml:space="preserve"> 1945 рр., в) 1945 – 1991 рр., г) 1991 – теперішній час. </w:t>
      </w:r>
    </w:p>
    <w:p w14:paraId="6F08B311" w14:textId="2E65A506" w:rsidR="00C2144C" w:rsidRDefault="00C2144C" w:rsidP="00C2144C">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Частотний аналіз для категорій показника історичної епохи у джерелах </w:t>
      </w:r>
      <w:r w:rsidR="00C2736C">
        <w:rPr>
          <w:rFonts w:ascii="Times New Roman" w:hAnsi="Times New Roman"/>
          <w:sz w:val="28"/>
          <w:lang w:val="uk-UA"/>
        </w:rPr>
        <w:t>сновидців наведено в Таблиці 2</w:t>
      </w:r>
      <w:r>
        <w:rPr>
          <w:rFonts w:ascii="Times New Roman" w:hAnsi="Times New Roman"/>
          <w:sz w:val="28"/>
          <w:lang w:val="uk-UA"/>
        </w:rPr>
        <w:t xml:space="preserve">.3. </w:t>
      </w:r>
    </w:p>
    <w:p w14:paraId="2EE8F198" w14:textId="094A3199" w:rsidR="00F9185A" w:rsidRPr="00842442" w:rsidRDefault="00C2736C" w:rsidP="00F9185A">
      <w:pPr>
        <w:spacing w:after="0" w:line="360" w:lineRule="auto"/>
        <w:ind w:left="708"/>
        <w:jc w:val="right"/>
        <w:rPr>
          <w:rFonts w:ascii="Times New Roman" w:hAnsi="Times New Roman"/>
          <w:i/>
          <w:sz w:val="28"/>
          <w:lang w:val="uk-UA"/>
        </w:rPr>
      </w:pPr>
      <w:r>
        <w:rPr>
          <w:rFonts w:ascii="Times New Roman" w:hAnsi="Times New Roman"/>
          <w:i/>
          <w:sz w:val="28"/>
          <w:lang w:val="uk-UA"/>
        </w:rPr>
        <w:t>Таблиця 2</w:t>
      </w:r>
      <w:r w:rsidR="00F9185A" w:rsidRPr="00842442">
        <w:rPr>
          <w:rFonts w:ascii="Times New Roman" w:hAnsi="Times New Roman"/>
          <w:i/>
          <w:sz w:val="28"/>
          <w:lang w:val="uk-UA"/>
        </w:rPr>
        <w:t>.</w:t>
      </w:r>
      <w:r w:rsidR="00F9185A">
        <w:rPr>
          <w:rFonts w:ascii="Times New Roman" w:hAnsi="Times New Roman"/>
          <w:i/>
          <w:sz w:val="28"/>
          <w:lang w:val="uk-UA"/>
        </w:rPr>
        <w:t>3</w:t>
      </w:r>
      <w:r w:rsidR="00F9185A" w:rsidRPr="00842442">
        <w:rPr>
          <w:rFonts w:ascii="Times New Roman" w:hAnsi="Times New Roman"/>
          <w:i/>
          <w:sz w:val="28"/>
          <w:lang w:val="uk-UA"/>
        </w:rPr>
        <w:t>.</w:t>
      </w:r>
    </w:p>
    <w:p w14:paraId="39891FAC" w14:textId="77777777" w:rsidR="00F9185A" w:rsidRPr="00842442" w:rsidRDefault="00F9185A" w:rsidP="00F9185A">
      <w:pPr>
        <w:spacing w:after="0" w:line="360" w:lineRule="auto"/>
        <w:jc w:val="center"/>
        <w:rPr>
          <w:rFonts w:ascii="Times New Roman" w:hAnsi="Times New Roman"/>
          <w:b/>
          <w:sz w:val="28"/>
          <w:lang w:val="uk-UA"/>
        </w:rPr>
      </w:pPr>
      <w:r>
        <w:rPr>
          <w:rFonts w:ascii="Times New Roman" w:hAnsi="Times New Roman"/>
          <w:b/>
          <w:sz w:val="28"/>
          <w:lang w:val="uk-UA"/>
        </w:rPr>
        <w:t>Частотний аналіз категорій історичної епохи</w:t>
      </w:r>
      <w:r w:rsidRPr="00842442">
        <w:rPr>
          <w:rFonts w:ascii="Times New Roman" w:hAnsi="Times New Roman"/>
          <w:b/>
          <w:sz w:val="28"/>
          <w:lang w:val="uk-UA"/>
        </w:rPr>
        <w:t xml:space="preserve"> у проаналізованих сновидіннях</w:t>
      </w:r>
    </w:p>
    <w:tbl>
      <w:tblPr>
        <w:tblStyle w:val="a4"/>
        <w:tblW w:w="0" w:type="auto"/>
        <w:tblLook w:val="04A0" w:firstRow="1" w:lastRow="0" w:firstColumn="1" w:lastColumn="0" w:noHBand="0" w:noVBand="1"/>
      </w:tblPr>
      <w:tblGrid>
        <w:gridCol w:w="1401"/>
        <w:gridCol w:w="4944"/>
        <w:gridCol w:w="1560"/>
        <w:gridCol w:w="1627"/>
      </w:tblGrid>
      <w:tr w:rsidR="00F9185A" w:rsidRPr="004C4A61" w14:paraId="2FAE6EDB" w14:textId="77777777" w:rsidTr="00127B38">
        <w:trPr>
          <w:trHeight w:val="436"/>
        </w:trPr>
        <w:tc>
          <w:tcPr>
            <w:tcW w:w="1401" w:type="dxa"/>
            <w:hideMark/>
          </w:tcPr>
          <w:p w14:paraId="5C90DFF3"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Показник</w:t>
            </w:r>
          </w:p>
        </w:tc>
        <w:tc>
          <w:tcPr>
            <w:tcW w:w="4944" w:type="dxa"/>
            <w:hideMark/>
          </w:tcPr>
          <w:p w14:paraId="3CEC5EA5"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Категорія показника</w:t>
            </w:r>
          </w:p>
        </w:tc>
        <w:tc>
          <w:tcPr>
            <w:tcW w:w="1560" w:type="dxa"/>
            <w:hideMark/>
          </w:tcPr>
          <w:p w14:paraId="52F7B2F6" w14:textId="77777777" w:rsidR="00F9185A" w:rsidRPr="004C4A61" w:rsidRDefault="00F9185A" w:rsidP="00A9070F">
            <w:pPr>
              <w:spacing w:line="360" w:lineRule="auto"/>
              <w:jc w:val="center"/>
              <w:rPr>
                <w:rFonts w:ascii="Times New Roman" w:hAnsi="Times New Roman"/>
                <w:sz w:val="28"/>
                <w:lang w:val="uk-UA"/>
              </w:rPr>
            </w:pPr>
            <w:r w:rsidRPr="004C4A61">
              <w:rPr>
                <w:rFonts w:ascii="Times New Roman" w:hAnsi="Times New Roman"/>
                <w:sz w:val="28"/>
                <w:lang w:val="uk-UA"/>
              </w:rPr>
              <w:t>Кількість</w:t>
            </w:r>
          </w:p>
        </w:tc>
        <w:tc>
          <w:tcPr>
            <w:tcW w:w="1627" w:type="dxa"/>
          </w:tcPr>
          <w:p w14:paraId="03996B1A" w14:textId="02F1C2BC" w:rsidR="00F9185A" w:rsidRPr="004C4A61" w:rsidRDefault="00F9185A" w:rsidP="00127B38">
            <w:pPr>
              <w:spacing w:line="360" w:lineRule="auto"/>
              <w:jc w:val="both"/>
              <w:rPr>
                <w:rFonts w:ascii="Times New Roman" w:hAnsi="Times New Roman"/>
                <w:sz w:val="28"/>
                <w:lang w:val="uk-UA"/>
              </w:rPr>
            </w:pPr>
            <w:r w:rsidRPr="004C4A61">
              <w:rPr>
                <w:rFonts w:ascii="Times New Roman" w:hAnsi="Times New Roman"/>
                <w:sz w:val="28"/>
                <w:lang w:val="uk-UA"/>
              </w:rPr>
              <w:t xml:space="preserve">Частка </w:t>
            </w:r>
            <w:r w:rsidR="00127B38">
              <w:rPr>
                <w:rFonts w:ascii="Times New Roman" w:hAnsi="Times New Roman"/>
                <w:sz w:val="28"/>
                <w:lang w:val="uk-UA"/>
              </w:rPr>
              <w:t>(%)</w:t>
            </w:r>
          </w:p>
        </w:tc>
      </w:tr>
      <w:tr w:rsidR="00F9185A" w:rsidRPr="004C4A61" w14:paraId="5804AACF" w14:textId="77777777" w:rsidTr="00127B38">
        <w:trPr>
          <w:trHeight w:val="265"/>
        </w:trPr>
        <w:tc>
          <w:tcPr>
            <w:tcW w:w="1401" w:type="dxa"/>
            <w:vMerge w:val="restart"/>
          </w:tcPr>
          <w:p w14:paraId="51DF9A0E" w14:textId="77777777" w:rsidR="00F9185A" w:rsidRPr="004C4A61" w:rsidRDefault="00F9185A" w:rsidP="00A9070F">
            <w:pPr>
              <w:spacing w:line="360" w:lineRule="auto"/>
              <w:jc w:val="both"/>
              <w:rPr>
                <w:rFonts w:ascii="Times New Roman" w:hAnsi="Times New Roman"/>
                <w:sz w:val="28"/>
                <w:lang w:val="uk-UA"/>
              </w:rPr>
            </w:pPr>
            <w:r w:rsidRPr="004C4A61">
              <w:rPr>
                <w:rFonts w:ascii="Times New Roman" w:hAnsi="Times New Roman"/>
                <w:sz w:val="28"/>
                <w:lang w:val="uk-UA"/>
              </w:rPr>
              <w:t>Історична епоха</w:t>
            </w:r>
          </w:p>
        </w:tc>
        <w:tc>
          <w:tcPr>
            <w:tcW w:w="4944" w:type="dxa"/>
          </w:tcPr>
          <w:p w14:paraId="0A25E467"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Прадавня епоха та традиційні культури</w:t>
            </w:r>
          </w:p>
        </w:tc>
        <w:tc>
          <w:tcPr>
            <w:tcW w:w="1560" w:type="dxa"/>
            <w:tcBorders>
              <w:right w:val="single" w:sz="4" w:space="0" w:color="auto"/>
            </w:tcBorders>
            <w:noWrap/>
            <w:vAlign w:val="center"/>
          </w:tcPr>
          <w:p w14:paraId="6AB80AAC"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332</w:t>
            </w:r>
          </w:p>
        </w:tc>
        <w:tc>
          <w:tcPr>
            <w:tcW w:w="1627" w:type="dxa"/>
            <w:tcBorders>
              <w:left w:val="single" w:sz="4" w:space="0" w:color="auto"/>
            </w:tcBorders>
            <w:vAlign w:val="center"/>
          </w:tcPr>
          <w:p w14:paraId="317E5EB9"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8,19</w:t>
            </w:r>
          </w:p>
        </w:tc>
      </w:tr>
      <w:tr w:rsidR="00F9185A" w:rsidRPr="004C4A61" w14:paraId="67E26CE3" w14:textId="77777777" w:rsidTr="00127B38">
        <w:trPr>
          <w:trHeight w:val="265"/>
        </w:trPr>
        <w:tc>
          <w:tcPr>
            <w:tcW w:w="1401" w:type="dxa"/>
            <w:vMerge/>
          </w:tcPr>
          <w:p w14:paraId="4619AB9A"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61D91C11"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Стародавній світ</w:t>
            </w:r>
          </w:p>
        </w:tc>
        <w:tc>
          <w:tcPr>
            <w:tcW w:w="1560" w:type="dxa"/>
            <w:tcBorders>
              <w:right w:val="single" w:sz="4" w:space="0" w:color="auto"/>
            </w:tcBorders>
            <w:noWrap/>
            <w:vAlign w:val="center"/>
          </w:tcPr>
          <w:p w14:paraId="6116B24F"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62</w:t>
            </w:r>
          </w:p>
        </w:tc>
        <w:tc>
          <w:tcPr>
            <w:tcW w:w="1627" w:type="dxa"/>
            <w:tcBorders>
              <w:left w:val="single" w:sz="4" w:space="0" w:color="auto"/>
            </w:tcBorders>
            <w:vAlign w:val="center"/>
          </w:tcPr>
          <w:p w14:paraId="3EC35D63"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1,53</w:t>
            </w:r>
          </w:p>
        </w:tc>
      </w:tr>
      <w:tr w:rsidR="00F9185A" w:rsidRPr="004C4A61" w14:paraId="4D3D8597" w14:textId="77777777" w:rsidTr="00127B38">
        <w:trPr>
          <w:trHeight w:val="265"/>
        </w:trPr>
        <w:tc>
          <w:tcPr>
            <w:tcW w:w="1401" w:type="dxa"/>
            <w:vMerge/>
          </w:tcPr>
          <w:p w14:paraId="74783D11"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43CBB800"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Античність</w:t>
            </w:r>
          </w:p>
        </w:tc>
        <w:tc>
          <w:tcPr>
            <w:tcW w:w="1560" w:type="dxa"/>
            <w:tcBorders>
              <w:right w:val="single" w:sz="4" w:space="0" w:color="auto"/>
            </w:tcBorders>
            <w:noWrap/>
            <w:vAlign w:val="center"/>
          </w:tcPr>
          <w:p w14:paraId="795EB761"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631</w:t>
            </w:r>
          </w:p>
        </w:tc>
        <w:tc>
          <w:tcPr>
            <w:tcW w:w="1627" w:type="dxa"/>
            <w:tcBorders>
              <w:left w:val="single" w:sz="4" w:space="0" w:color="auto"/>
            </w:tcBorders>
            <w:vAlign w:val="center"/>
          </w:tcPr>
          <w:p w14:paraId="41AE0D35"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15,57</w:t>
            </w:r>
          </w:p>
        </w:tc>
      </w:tr>
      <w:tr w:rsidR="00F9185A" w:rsidRPr="004C4A61" w14:paraId="149E195B" w14:textId="77777777" w:rsidTr="00127B38">
        <w:trPr>
          <w:trHeight w:val="265"/>
        </w:trPr>
        <w:tc>
          <w:tcPr>
            <w:tcW w:w="1401" w:type="dxa"/>
            <w:vMerge/>
          </w:tcPr>
          <w:p w14:paraId="4C3ADBCE"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090F4189"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Середні віки</w:t>
            </w:r>
          </w:p>
        </w:tc>
        <w:tc>
          <w:tcPr>
            <w:tcW w:w="1560" w:type="dxa"/>
            <w:tcBorders>
              <w:right w:val="single" w:sz="4" w:space="0" w:color="auto"/>
            </w:tcBorders>
            <w:noWrap/>
            <w:vAlign w:val="center"/>
          </w:tcPr>
          <w:p w14:paraId="2951D420"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583</w:t>
            </w:r>
          </w:p>
        </w:tc>
        <w:tc>
          <w:tcPr>
            <w:tcW w:w="1627" w:type="dxa"/>
            <w:tcBorders>
              <w:left w:val="single" w:sz="4" w:space="0" w:color="auto"/>
            </w:tcBorders>
            <w:vAlign w:val="center"/>
          </w:tcPr>
          <w:p w14:paraId="4343A1AC"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14,38</w:t>
            </w:r>
          </w:p>
        </w:tc>
      </w:tr>
      <w:tr w:rsidR="00F9185A" w:rsidRPr="004C4A61" w14:paraId="158714AD" w14:textId="77777777" w:rsidTr="00127B38">
        <w:trPr>
          <w:trHeight w:val="265"/>
        </w:trPr>
        <w:tc>
          <w:tcPr>
            <w:tcW w:w="1401" w:type="dxa"/>
            <w:vMerge/>
          </w:tcPr>
          <w:p w14:paraId="103F71AF"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6CF8EDD6"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Відродження</w:t>
            </w:r>
          </w:p>
        </w:tc>
        <w:tc>
          <w:tcPr>
            <w:tcW w:w="1560" w:type="dxa"/>
            <w:tcBorders>
              <w:right w:val="single" w:sz="4" w:space="0" w:color="auto"/>
            </w:tcBorders>
            <w:noWrap/>
            <w:vAlign w:val="center"/>
          </w:tcPr>
          <w:p w14:paraId="24C90B7A"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27</w:t>
            </w:r>
          </w:p>
        </w:tc>
        <w:tc>
          <w:tcPr>
            <w:tcW w:w="1627" w:type="dxa"/>
            <w:tcBorders>
              <w:left w:val="single" w:sz="4" w:space="0" w:color="auto"/>
            </w:tcBorders>
            <w:vAlign w:val="center"/>
          </w:tcPr>
          <w:p w14:paraId="4FCA0DFA"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0,67</w:t>
            </w:r>
          </w:p>
        </w:tc>
      </w:tr>
      <w:tr w:rsidR="00F9185A" w:rsidRPr="004C4A61" w14:paraId="030E6DB6" w14:textId="77777777" w:rsidTr="00127B38">
        <w:trPr>
          <w:trHeight w:val="265"/>
        </w:trPr>
        <w:tc>
          <w:tcPr>
            <w:tcW w:w="1401" w:type="dxa"/>
            <w:vMerge/>
          </w:tcPr>
          <w:p w14:paraId="7A30F70D"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4382B57E"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Новий час</w:t>
            </w:r>
          </w:p>
        </w:tc>
        <w:tc>
          <w:tcPr>
            <w:tcW w:w="1560" w:type="dxa"/>
            <w:tcBorders>
              <w:right w:val="single" w:sz="4" w:space="0" w:color="auto"/>
            </w:tcBorders>
            <w:noWrap/>
            <w:vAlign w:val="center"/>
          </w:tcPr>
          <w:p w14:paraId="087981B6"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455</w:t>
            </w:r>
          </w:p>
        </w:tc>
        <w:tc>
          <w:tcPr>
            <w:tcW w:w="1627" w:type="dxa"/>
            <w:tcBorders>
              <w:left w:val="single" w:sz="4" w:space="0" w:color="auto"/>
            </w:tcBorders>
            <w:vAlign w:val="center"/>
          </w:tcPr>
          <w:p w14:paraId="3871DBEA"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11,23</w:t>
            </w:r>
          </w:p>
        </w:tc>
      </w:tr>
      <w:tr w:rsidR="00F9185A" w:rsidRPr="004C4A61" w14:paraId="2B76C47E" w14:textId="77777777" w:rsidTr="00127B38">
        <w:trPr>
          <w:trHeight w:val="265"/>
        </w:trPr>
        <w:tc>
          <w:tcPr>
            <w:tcW w:w="1401" w:type="dxa"/>
            <w:vMerge/>
          </w:tcPr>
          <w:p w14:paraId="5B93A074"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497F6AF8"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Новітній час</w:t>
            </w:r>
            <w:r w:rsidRPr="004C4A61">
              <w:rPr>
                <w:rFonts w:ascii="Times New Roman" w:hAnsi="Times New Roman" w:cs="Times New Roman"/>
                <w:sz w:val="28"/>
                <w:szCs w:val="28"/>
                <w:lang w:val="uk-UA"/>
              </w:rPr>
              <w:t xml:space="preserve"> (1918 – 1939 рр.)</w:t>
            </w:r>
          </w:p>
        </w:tc>
        <w:tc>
          <w:tcPr>
            <w:tcW w:w="1560" w:type="dxa"/>
            <w:tcBorders>
              <w:right w:val="single" w:sz="4" w:space="0" w:color="auto"/>
            </w:tcBorders>
            <w:noWrap/>
            <w:vAlign w:val="center"/>
          </w:tcPr>
          <w:p w14:paraId="38377AFE"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198</w:t>
            </w:r>
          </w:p>
        </w:tc>
        <w:tc>
          <w:tcPr>
            <w:tcW w:w="1627" w:type="dxa"/>
            <w:tcBorders>
              <w:left w:val="single" w:sz="4" w:space="0" w:color="auto"/>
            </w:tcBorders>
            <w:vAlign w:val="center"/>
          </w:tcPr>
          <w:p w14:paraId="43764661"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4,89</w:t>
            </w:r>
          </w:p>
        </w:tc>
      </w:tr>
      <w:tr w:rsidR="00F9185A" w:rsidRPr="004C4A61" w14:paraId="08624C3E" w14:textId="77777777" w:rsidTr="00127B38">
        <w:trPr>
          <w:trHeight w:val="265"/>
        </w:trPr>
        <w:tc>
          <w:tcPr>
            <w:tcW w:w="1401" w:type="dxa"/>
            <w:vMerge/>
          </w:tcPr>
          <w:p w14:paraId="065CD3AB"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3230FBF2"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Новітній час</w:t>
            </w:r>
            <w:r w:rsidRPr="004C4A61">
              <w:rPr>
                <w:rFonts w:ascii="Times New Roman" w:hAnsi="Times New Roman" w:cs="Times New Roman"/>
                <w:sz w:val="28"/>
                <w:szCs w:val="28"/>
                <w:lang w:val="uk-UA"/>
              </w:rPr>
              <w:t xml:space="preserve"> (</w:t>
            </w:r>
            <w:r w:rsidRPr="004C4A61">
              <w:rPr>
                <w:rFonts w:ascii="Times New Roman" w:hAnsi="Times New Roman"/>
                <w:sz w:val="28"/>
                <w:lang w:val="uk-UA"/>
              </w:rPr>
              <w:t>1939 – 1945 рр.)</w:t>
            </w:r>
          </w:p>
        </w:tc>
        <w:tc>
          <w:tcPr>
            <w:tcW w:w="1560" w:type="dxa"/>
            <w:tcBorders>
              <w:right w:val="single" w:sz="4" w:space="0" w:color="auto"/>
            </w:tcBorders>
            <w:noWrap/>
            <w:vAlign w:val="center"/>
          </w:tcPr>
          <w:p w14:paraId="1C3E4EEE"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34</w:t>
            </w:r>
          </w:p>
        </w:tc>
        <w:tc>
          <w:tcPr>
            <w:tcW w:w="1627" w:type="dxa"/>
            <w:tcBorders>
              <w:left w:val="single" w:sz="4" w:space="0" w:color="auto"/>
            </w:tcBorders>
            <w:vAlign w:val="center"/>
          </w:tcPr>
          <w:p w14:paraId="1D66B609"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0,84</w:t>
            </w:r>
          </w:p>
        </w:tc>
      </w:tr>
      <w:tr w:rsidR="00F9185A" w:rsidRPr="004C4A61" w14:paraId="2F029F02" w14:textId="77777777" w:rsidTr="00127B38">
        <w:trPr>
          <w:trHeight w:val="265"/>
        </w:trPr>
        <w:tc>
          <w:tcPr>
            <w:tcW w:w="1401" w:type="dxa"/>
            <w:vMerge/>
          </w:tcPr>
          <w:p w14:paraId="3E139940"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10EB04F8"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Новітній час</w:t>
            </w:r>
            <w:r w:rsidRPr="004C4A61">
              <w:rPr>
                <w:rFonts w:ascii="Times New Roman" w:hAnsi="Times New Roman" w:cs="Times New Roman"/>
                <w:sz w:val="28"/>
                <w:szCs w:val="28"/>
                <w:lang w:val="uk-UA"/>
              </w:rPr>
              <w:t xml:space="preserve"> (</w:t>
            </w:r>
            <w:r w:rsidRPr="004C4A61">
              <w:rPr>
                <w:rFonts w:ascii="Times New Roman" w:hAnsi="Times New Roman"/>
                <w:sz w:val="28"/>
                <w:lang w:val="uk-UA"/>
              </w:rPr>
              <w:t>1945 – 1991 рр.)</w:t>
            </w:r>
          </w:p>
        </w:tc>
        <w:tc>
          <w:tcPr>
            <w:tcW w:w="1560" w:type="dxa"/>
            <w:tcBorders>
              <w:right w:val="single" w:sz="4" w:space="0" w:color="auto"/>
            </w:tcBorders>
            <w:noWrap/>
            <w:vAlign w:val="center"/>
          </w:tcPr>
          <w:p w14:paraId="232A53F8"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284</w:t>
            </w:r>
          </w:p>
        </w:tc>
        <w:tc>
          <w:tcPr>
            <w:tcW w:w="1627" w:type="dxa"/>
            <w:tcBorders>
              <w:left w:val="single" w:sz="4" w:space="0" w:color="auto"/>
            </w:tcBorders>
            <w:vAlign w:val="center"/>
          </w:tcPr>
          <w:p w14:paraId="29E41B93"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7,01</w:t>
            </w:r>
          </w:p>
        </w:tc>
      </w:tr>
      <w:tr w:rsidR="00F9185A" w:rsidRPr="004C4A61" w14:paraId="588A89EC" w14:textId="77777777" w:rsidTr="00127B38">
        <w:trPr>
          <w:trHeight w:val="265"/>
        </w:trPr>
        <w:tc>
          <w:tcPr>
            <w:tcW w:w="1401" w:type="dxa"/>
            <w:vMerge/>
          </w:tcPr>
          <w:p w14:paraId="129AE9F1" w14:textId="77777777" w:rsidR="00F9185A" w:rsidRPr="004C4A61" w:rsidRDefault="00F9185A" w:rsidP="00A9070F">
            <w:pPr>
              <w:spacing w:line="360" w:lineRule="auto"/>
              <w:jc w:val="both"/>
              <w:rPr>
                <w:rFonts w:ascii="Times New Roman" w:hAnsi="Times New Roman"/>
                <w:sz w:val="28"/>
                <w:lang w:val="uk-UA"/>
              </w:rPr>
            </w:pPr>
          </w:p>
        </w:tc>
        <w:tc>
          <w:tcPr>
            <w:tcW w:w="4944" w:type="dxa"/>
          </w:tcPr>
          <w:p w14:paraId="5C0D90B3" w14:textId="77777777" w:rsidR="00F9185A" w:rsidRPr="004C4A61" w:rsidRDefault="00F9185A" w:rsidP="00A9070F">
            <w:pPr>
              <w:spacing w:line="360" w:lineRule="auto"/>
              <w:rPr>
                <w:rFonts w:ascii="Times New Roman" w:hAnsi="Times New Roman"/>
                <w:sz w:val="28"/>
                <w:lang w:val="uk-UA"/>
              </w:rPr>
            </w:pPr>
            <w:r w:rsidRPr="004C4A61">
              <w:rPr>
                <w:rFonts w:ascii="Times New Roman" w:hAnsi="Times New Roman"/>
                <w:sz w:val="28"/>
                <w:lang w:val="uk-UA"/>
              </w:rPr>
              <w:t>Новітній час</w:t>
            </w:r>
            <w:r w:rsidRPr="004C4A61">
              <w:rPr>
                <w:rFonts w:ascii="Times New Roman" w:hAnsi="Times New Roman" w:cs="Times New Roman"/>
                <w:sz w:val="28"/>
                <w:szCs w:val="28"/>
                <w:lang w:val="uk-UA"/>
              </w:rPr>
              <w:t xml:space="preserve"> (</w:t>
            </w:r>
            <w:r w:rsidRPr="004C4A61">
              <w:rPr>
                <w:rFonts w:ascii="Times New Roman" w:hAnsi="Times New Roman"/>
                <w:sz w:val="28"/>
                <w:lang w:val="uk-UA"/>
              </w:rPr>
              <w:t>1991 – теперішній час)</w:t>
            </w:r>
          </w:p>
        </w:tc>
        <w:tc>
          <w:tcPr>
            <w:tcW w:w="1560" w:type="dxa"/>
            <w:tcBorders>
              <w:right w:val="single" w:sz="4" w:space="0" w:color="auto"/>
            </w:tcBorders>
            <w:noWrap/>
            <w:vAlign w:val="center"/>
          </w:tcPr>
          <w:p w14:paraId="0F750E2E" w14:textId="77777777" w:rsidR="00F9185A" w:rsidRPr="004C4A61" w:rsidRDefault="00F9185A" w:rsidP="00A9070F">
            <w:pPr>
              <w:jc w:val="center"/>
              <w:rPr>
                <w:rFonts w:ascii="Times New Roman" w:hAnsi="Times New Roman"/>
                <w:sz w:val="28"/>
                <w:lang w:val="uk-UA"/>
              </w:rPr>
            </w:pPr>
            <w:r w:rsidRPr="004C4A61">
              <w:rPr>
                <w:rFonts w:ascii="Times New Roman" w:hAnsi="Times New Roman"/>
                <w:sz w:val="28"/>
                <w:lang w:val="uk-UA"/>
              </w:rPr>
              <w:t>1447</w:t>
            </w:r>
          </w:p>
        </w:tc>
        <w:tc>
          <w:tcPr>
            <w:tcW w:w="1627" w:type="dxa"/>
            <w:tcBorders>
              <w:left w:val="single" w:sz="4" w:space="0" w:color="auto"/>
            </w:tcBorders>
            <w:vAlign w:val="center"/>
          </w:tcPr>
          <w:p w14:paraId="18ADA473" w14:textId="77777777" w:rsidR="00F9185A" w:rsidRPr="006B2986" w:rsidRDefault="00F9185A" w:rsidP="00A9070F">
            <w:pPr>
              <w:jc w:val="center"/>
              <w:rPr>
                <w:rFonts w:ascii="Times New Roman" w:hAnsi="Times New Roman"/>
                <w:sz w:val="28"/>
                <w:lang w:val="uk-UA"/>
              </w:rPr>
            </w:pPr>
            <w:r w:rsidRPr="006B2986">
              <w:rPr>
                <w:rFonts w:ascii="Times New Roman" w:hAnsi="Times New Roman"/>
                <w:sz w:val="28"/>
                <w:lang w:val="uk-UA"/>
              </w:rPr>
              <w:t>35,70</w:t>
            </w:r>
          </w:p>
        </w:tc>
      </w:tr>
    </w:tbl>
    <w:p w14:paraId="55D9FAC6" w14:textId="77777777" w:rsidR="00F9185A" w:rsidRPr="004C4A61" w:rsidRDefault="00F9185A" w:rsidP="00F9185A">
      <w:pPr>
        <w:spacing w:after="0" w:line="360" w:lineRule="auto"/>
        <w:ind w:firstLine="708"/>
        <w:jc w:val="both"/>
        <w:rPr>
          <w:rFonts w:ascii="Times New Roman" w:hAnsi="Times New Roman"/>
          <w:sz w:val="28"/>
          <w:lang w:val="uk-UA"/>
        </w:rPr>
      </w:pPr>
    </w:p>
    <w:p w14:paraId="2676682E" w14:textId="77777777" w:rsidR="00F9185A" w:rsidRDefault="00F9185A" w:rsidP="00F9185A">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Аналізуючи наведену таблицю, варто зауважити більш ніж третина джерел характеризують сновидіння періоду</w:t>
      </w:r>
      <w:r>
        <w:rPr>
          <w:rFonts w:ascii="Times New Roman" w:hAnsi="Times New Roman" w:cs="Times New Roman"/>
          <w:sz w:val="28"/>
          <w:szCs w:val="28"/>
          <w:lang w:val="uk-UA"/>
        </w:rPr>
        <w:t xml:space="preserve"> від </w:t>
      </w:r>
      <w:r>
        <w:rPr>
          <w:rFonts w:ascii="Times New Roman" w:hAnsi="Times New Roman"/>
          <w:sz w:val="28"/>
          <w:lang w:val="uk-UA"/>
        </w:rPr>
        <w:t>1991 до теперішнього</w:t>
      </w:r>
      <w:r w:rsidRPr="004C4A61">
        <w:rPr>
          <w:rFonts w:ascii="Times New Roman" w:hAnsi="Times New Roman"/>
          <w:sz w:val="28"/>
          <w:lang w:val="uk-UA"/>
        </w:rPr>
        <w:t xml:space="preserve"> </w:t>
      </w:r>
      <w:r>
        <w:rPr>
          <w:rFonts w:ascii="Times New Roman" w:hAnsi="Times New Roman"/>
          <w:sz w:val="28"/>
          <w:lang w:val="uk-UA"/>
        </w:rPr>
        <w:t>часу (</w:t>
      </w:r>
      <w:r>
        <w:rPr>
          <w:rFonts w:ascii="Times New Roman" w:hAnsi="Times New Roman"/>
          <w:sz w:val="28"/>
          <w:lang w:val="en-US"/>
        </w:rPr>
        <w:t>n </w:t>
      </w:r>
      <w:r w:rsidRPr="001739AA">
        <w:rPr>
          <w:rFonts w:ascii="Times New Roman" w:hAnsi="Times New Roman"/>
          <w:sz w:val="28"/>
        </w:rPr>
        <w:t>=</w:t>
      </w:r>
      <w:r>
        <w:rPr>
          <w:rFonts w:ascii="Times New Roman" w:hAnsi="Times New Roman"/>
          <w:sz w:val="28"/>
          <w:lang w:val="en-US"/>
        </w:rPr>
        <w:t> </w:t>
      </w:r>
      <w:r w:rsidRPr="001739AA">
        <w:rPr>
          <w:rFonts w:ascii="Times New Roman" w:hAnsi="Times New Roman"/>
          <w:sz w:val="28"/>
        </w:rPr>
        <w:t xml:space="preserve">1447; </w:t>
      </w:r>
      <w:r>
        <w:rPr>
          <w:rFonts w:ascii="Times New Roman" w:hAnsi="Times New Roman"/>
          <w:sz w:val="28"/>
          <w:lang w:val="uk-UA"/>
        </w:rPr>
        <w:t>35,70%). Загалом джерела Новітнього часу складають майже половину (</w:t>
      </w:r>
      <w:r>
        <w:rPr>
          <w:rFonts w:ascii="Times New Roman" w:hAnsi="Times New Roman"/>
          <w:sz w:val="28"/>
          <w:lang w:val="en-US"/>
        </w:rPr>
        <w:t>n </w:t>
      </w:r>
      <w:r w:rsidRPr="001739AA">
        <w:rPr>
          <w:rFonts w:ascii="Times New Roman" w:hAnsi="Times New Roman"/>
          <w:sz w:val="28"/>
        </w:rPr>
        <w:t>=</w:t>
      </w:r>
      <w:r>
        <w:rPr>
          <w:rFonts w:ascii="Times New Roman" w:hAnsi="Times New Roman"/>
          <w:sz w:val="28"/>
          <w:lang w:val="en-US"/>
        </w:rPr>
        <w:t> </w:t>
      </w:r>
      <w:r w:rsidRPr="001739AA">
        <w:rPr>
          <w:rFonts w:ascii="Times New Roman" w:hAnsi="Times New Roman"/>
          <w:sz w:val="28"/>
        </w:rPr>
        <w:t xml:space="preserve">1963; </w:t>
      </w:r>
      <w:r>
        <w:rPr>
          <w:rFonts w:ascii="Times New Roman" w:hAnsi="Times New Roman"/>
          <w:sz w:val="28"/>
          <w:lang w:val="uk-UA"/>
        </w:rPr>
        <w:t>48,43%) всіх джерел. Також значну частку джерел складають античні та середньовічні джерела. Досліджені епохи було об’єднано у макрокатегорії: «Стародавня та антична епоха»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1739AA">
        <w:rPr>
          <w:rFonts w:ascii="Times New Roman" w:hAnsi="Times New Roman"/>
          <w:sz w:val="28"/>
          <w:lang w:val="uk-UA"/>
        </w:rPr>
        <w:t>1</w:t>
      </w:r>
      <w:r>
        <w:rPr>
          <w:rFonts w:ascii="Times New Roman" w:hAnsi="Times New Roman"/>
          <w:sz w:val="28"/>
          <w:lang w:val="uk-UA"/>
        </w:rPr>
        <w:t>025</w:t>
      </w:r>
      <w:r w:rsidRPr="001739AA">
        <w:rPr>
          <w:rFonts w:ascii="Times New Roman" w:hAnsi="Times New Roman"/>
          <w:sz w:val="28"/>
          <w:lang w:val="uk-UA"/>
        </w:rPr>
        <w:t xml:space="preserve">; </w:t>
      </w:r>
      <w:r>
        <w:rPr>
          <w:rFonts w:ascii="Times New Roman" w:hAnsi="Times New Roman"/>
          <w:sz w:val="28"/>
          <w:lang w:val="uk-UA"/>
        </w:rPr>
        <w:t>25,29%), «Середні віки та Відродження»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610</w:t>
      </w:r>
      <w:r w:rsidRPr="001739AA">
        <w:rPr>
          <w:rFonts w:ascii="Times New Roman" w:hAnsi="Times New Roman"/>
          <w:sz w:val="28"/>
          <w:lang w:val="uk-UA"/>
        </w:rPr>
        <w:t xml:space="preserve">; </w:t>
      </w:r>
      <w:r>
        <w:rPr>
          <w:rFonts w:ascii="Times New Roman" w:hAnsi="Times New Roman"/>
          <w:sz w:val="28"/>
          <w:lang w:val="uk-UA"/>
        </w:rPr>
        <w:t>15,05%), «Новий та Новітній час»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971</w:t>
      </w:r>
      <w:r w:rsidRPr="001739AA">
        <w:rPr>
          <w:rFonts w:ascii="Times New Roman" w:hAnsi="Times New Roman"/>
          <w:sz w:val="28"/>
          <w:lang w:val="uk-UA"/>
        </w:rPr>
        <w:t xml:space="preserve">; </w:t>
      </w:r>
      <w:r>
        <w:rPr>
          <w:rFonts w:ascii="Times New Roman" w:hAnsi="Times New Roman"/>
          <w:sz w:val="28"/>
          <w:lang w:val="uk-UA"/>
        </w:rPr>
        <w:t>23,96%), «Теперішній час»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1739AA">
        <w:rPr>
          <w:rFonts w:ascii="Times New Roman" w:hAnsi="Times New Roman"/>
          <w:sz w:val="28"/>
          <w:lang w:val="uk-UA"/>
        </w:rPr>
        <w:t xml:space="preserve">1447; </w:t>
      </w:r>
      <w:r>
        <w:rPr>
          <w:rFonts w:ascii="Times New Roman" w:hAnsi="Times New Roman"/>
          <w:sz w:val="28"/>
          <w:lang w:val="uk-UA"/>
        </w:rPr>
        <w:t>35,70%).</w:t>
      </w:r>
    </w:p>
    <w:p w14:paraId="2F7B1CFF" w14:textId="644DC4D9" w:rsidR="00EE6076" w:rsidRDefault="00026B2B" w:rsidP="00EE6076">
      <w:pPr>
        <w:spacing w:after="0" w:line="360" w:lineRule="auto"/>
        <w:ind w:firstLine="708"/>
        <w:jc w:val="both"/>
        <w:rPr>
          <w:rFonts w:ascii="Times New Roman" w:hAnsi="Times New Roman"/>
          <w:sz w:val="28"/>
        </w:rPr>
      </w:pPr>
      <w:r w:rsidRPr="00026B2B">
        <w:rPr>
          <w:rFonts w:ascii="Times New Roman" w:hAnsi="Times New Roman" w:cs="Times New Roman"/>
          <w:i/>
          <w:sz w:val="28"/>
          <w:szCs w:val="28"/>
          <w:lang w:val="uk-UA"/>
        </w:rPr>
        <w:t>2.2.2. Основний етап.</w:t>
      </w:r>
      <w:r>
        <w:rPr>
          <w:rFonts w:ascii="Times New Roman" w:hAnsi="Times New Roman" w:cs="Times New Roman"/>
          <w:sz w:val="28"/>
          <w:szCs w:val="28"/>
          <w:lang w:val="uk-UA"/>
        </w:rPr>
        <w:t xml:space="preserve"> </w:t>
      </w:r>
      <w:r w:rsidR="00801D71">
        <w:rPr>
          <w:rFonts w:ascii="Times New Roman" w:hAnsi="Times New Roman" w:cs="Times New Roman"/>
          <w:sz w:val="28"/>
          <w:szCs w:val="28"/>
          <w:lang w:val="uk-UA"/>
        </w:rPr>
        <w:t xml:space="preserve">Загальна вибірка </w:t>
      </w:r>
      <w:r w:rsidR="00AC0087">
        <w:rPr>
          <w:rFonts w:ascii="Times New Roman" w:hAnsi="Times New Roman" w:cs="Times New Roman"/>
          <w:sz w:val="28"/>
          <w:szCs w:val="28"/>
          <w:lang w:val="uk-UA"/>
        </w:rPr>
        <w:t xml:space="preserve">діагностичного (основного) етапу </w:t>
      </w:r>
      <w:r w:rsidR="00801D71">
        <w:rPr>
          <w:rFonts w:ascii="Times New Roman" w:hAnsi="Times New Roman" w:cs="Times New Roman"/>
          <w:sz w:val="28"/>
          <w:szCs w:val="28"/>
          <w:lang w:val="uk-UA"/>
        </w:rPr>
        <w:t>емпіричного дослідження склала</w:t>
      </w:r>
      <w:r w:rsidR="00AC0087">
        <w:rPr>
          <w:rFonts w:ascii="Times New Roman" w:hAnsi="Times New Roman" w:cs="Times New Roman"/>
          <w:sz w:val="28"/>
          <w:szCs w:val="28"/>
          <w:lang w:val="uk-UA"/>
        </w:rPr>
        <w:t xml:space="preserve"> 4</w:t>
      </w:r>
      <w:r w:rsidR="00801D71" w:rsidRPr="00383440">
        <w:rPr>
          <w:rFonts w:ascii="Times New Roman" w:hAnsi="Times New Roman" w:cs="Times New Roman"/>
          <w:sz w:val="28"/>
          <w:szCs w:val="28"/>
          <w:lang w:val="uk-UA"/>
        </w:rPr>
        <w:t xml:space="preserve">00 осіб. </w:t>
      </w:r>
      <w:r w:rsidR="00801D71">
        <w:rPr>
          <w:rFonts w:ascii="Times New Roman" w:hAnsi="Times New Roman" w:cs="Times New Roman"/>
          <w:sz w:val="28"/>
          <w:szCs w:val="28"/>
          <w:lang w:val="uk-UA"/>
        </w:rPr>
        <w:t xml:space="preserve">Емпіричне дослідження здійснювалося у два кроки. </w:t>
      </w:r>
      <w:r w:rsidR="00801D71" w:rsidRPr="00B368ED">
        <w:rPr>
          <w:rFonts w:ascii="Times New Roman" w:hAnsi="Times New Roman" w:cs="Times New Roman"/>
          <w:sz w:val="28"/>
          <w:szCs w:val="28"/>
          <w:lang w:val="uk-UA"/>
        </w:rPr>
        <w:t xml:space="preserve">Всі учасники </w:t>
      </w:r>
      <w:r w:rsidR="00AC0087">
        <w:rPr>
          <w:rFonts w:ascii="Times New Roman" w:hAnsi="Times New Roman" w:cs="Times New Roman"/>
          <w:sz w:val="28"/>
          <w:szCs w:val="28"/>
          <w:lang w:val="uk-UA"/>
        </w:rPr>
        <w:t>даного</w:t>
      </w:r>
      <w:r w:rsidR="00801D71" w:rsidRPr="00B368ED">
        <w:rPr>
          <w:rFonts w:ascii="Times New Roman" w:hAnsi="Times New Roman" w:cs="Times New Roman"/>
          <w:sz w:val="28"/>
          <w:szCs w:val="28"/>
          <w:lang w:val="uk-UA"/>
        </w:rPr>
        <w:t xml:space="preserve"> етапу були студентами </w:t>
      </w:r>
      <w:r w:rsidR="00801D71">
        <w:rPr>
          <w:rFonts w:ascii="Times New Roman" w:hAnsi="Times New Roman" w:cs="Times New Roman"/>
          <w:sz w:val="28"/>
          <w:szCs w:val="28"/>
          <w:lang w:val="uk-UA"/>
        </w:rPr>
        <w:t>відділення</w:t>
      </w:r>
      <w:r w:rsidR="00801D71" w:rsidRPr="00B368ED">
        <w:rPr>
          <w:rFonts w:ascii="Times New Roman" w:hAnsi="Times New Roman" w:cs="Times New Roman"/>
          <w:sz w:val="28"/>
          <w:szCs w:val="28"/>
          <w:lang w:val="uk-UA"/>
        </w:rPr>
        <w:t xml:space="preserve"> психології ОНУ ім</w:t>
      </w:r>
      <w:r w:rsidR="00801D71">
        <w:rPr>
          <w:rFonts w:ascii="Times New Roman" w:hAnsi="Times New Roman" w:cs="Times New Roman"/>
          <w:sz w:val="28"/>
          <w:szCs w:val="28"/>
          <w:lang w:val="uk-UA"/>
        </w:rPr>
        <w:t>ені І.І.</w:t>
      </w:r>
      <w:r w:rsidR="00801D71" w:rsidRPr="00B368ED">
        <w:rPr>
          <w:rFonts w:ascii="Times New Roman" w:hAnsi="Times New Roman" w:cs="Times New Roman"/>
          <w:sz w:val="28"/>
          <w:szCs w:val="28"/>
          <w:lang w:val="uk-UA"/>
        </w:rPr>
        <w:t xml:space="preserve"> Мечникова</w:t>
      </w:r>
      <w:r w:rsidR="00801D71">
        <w:rPr>
          <w:rFonts w:ascii="Times New Roman" w:hAnsi="Times New Roman" w:cs="Times New Roman"/>
          <w:sz w:val="28"/>
          <w:szCs w:val="28"/>
          <w:lang w:val="uk-UA"/>
        </w:rPr>
        <w:t xml:space="preserve"> денної та заочної форми навчання</w:t>
      </w:r>
      <w:r w:rsidR="00801D71" w:rsidRPr="00B368ED">
        <w:rPr>
          <w:rFonts w:ascii="Times New Roman" w:hAnsi="Times New Roman" w:cs="Times New Roman"/>
          <w:sz w:val="28"/>
          <w:szCs w:val="28"/>
          <w:lang w:val="uk-UA"/>
        </w:rPr>
        <w:t xml:space="preserve">. </w:t>
      </w:r>
      <w:r w:rsidR="00801D71" w:rsidRPr="00393C24">
        <w:rPr>
          <w:rFonts w:ascii="Times New Roman" w:hAnsi="Times New Roman" w:cs="Times New Roman"/>
          <w:sz w:val="28"/>
          <w:szCs w:val="28"/>
          <w:lang w:val="uk-UA"/>
        </w:rPr>
        <w:t xml:space="preserve">Вік учасників першого етапу дослідження від 19 до 56 років. </w:t>
      </w:r>
      <w:r w:rsidR="00801D71" w:rsidRPr="00937BF9">
        <w:rPr>
          <w:rFonts w:ascii="Times New Roman" w:hAnsi="Times New Roman" w:cs="Times New Roman"/>
          <w:sz w:val="28"/>
          <w:szCs w:val="28"/>
          <w:lang w:val="uk-UA"/>
        </w:rPr>
        <w:t xml:space="preserve">В якості критерію віднесення </w:t>
      </w:r>
      <w:r w:rsidR="00801D71">
        <w:rPr>
          <w:rFonts w:ascii="Times New Roman" w:hAnsi="Times New Roman" w:cs="Times New Roman"/>
          <w:sz w:val="28"/>
          <w:szCs w:val="28"/>
          <w:lang w:val="uk-UA"/>
        </w:rPr>
        <w:t>досліджуваних</w:t>
      </w:r>
      <w:r w:rsidR="00801D71" w:rsidRPr="00937BF9">
        <w:rPr>
          <w:rFonts w:ascii="Times New Roman" w:hAnsi="Times New Roman" w:cs="Times New Roman"/>
          <w:sz w:val="28"/>
          <w:szCs w:val="28"/>
          <w:lang w:val="uk-UA"/>
        </w:rPr>
        <w:t xml:space="preserve"> був обраний спеціалізований критерій - наявність типових сновидінь і інтересу до сновидінь.</w:t>
      </w:r>
      <w:r w:rsidR="00AC0087">
        <w:rPr>
          <w:rFonts w:ascii="Times New Roman" w:hAnsi="Times New Roman" w:cs="Times New Roman"/>
          <w:sz w:val="28"/>
          <w:szCs w:val="28"/>
          <w:lang w:val="uk-UA"/>
        </w:rPr>
        <w:t xml:space="preserve"> </w:t>
      </w:r>
      <w:r w:rsidR="00EE6076">
        <w:rPr>
          <w:rFonts w:ascii="Times New Roman" w:hAnsi="Times New Roman"/>
          <w:sz w:val="28"/>
          <w:lang w:val="uk-UA"/>
        </w:rPr>
        <w:t>Узагальнення с</w:t>
      </w:r>
      <w:r w:rsidR="00EE6076" w:rsidRPr="001E3818">
        <w:rPr>
          <w:rFonts w:ascii="Times New Roman" w:hAnsi="Times New Roman"/>
          <w:sz w:val="28"/>
        </w:rPr>
        <w:t>оціально-демографічн</w:t>
      </w:r>
      <w:r w:rsidR="00EE6076">
        <w:rPr>
          <w:rFonts w:ascii="Times New Roman" w:hAnsi="Times New Roman"/>
          <w:sz w:val="28"/>
          <w:lang w:val="uk-UA"/>
        </w:rPr>
        <w:t>их</w:t>
      </w:r>
      <w:r w:rsidR="00EE6076">
        <w:rPr>
          <w:rFonts w:ascii="Times New Roman" w:hAnsi="Times New Roman"/>
          <w:sz w:val="28"/>
        </w:rPr>
        <w:t xml:space="preserve"> характеристик</w:t>
      </w:r>
      <w:r w:rsidR="00EE6076" w:rsidRPr="001E3818">
        <w:rPr>
          <w:rFonts w:ascii="Times New Roman" w:hAnsi="Times New Roman"/>
          <w:sz w:val="28"/>
        </w:rPr>
        <w:t xml:space="preserve"> вибірки наведені в таблиці </w:t>
      </w:r>
      <w:r w:rsidR="00C2736C">
        <w:rPr>
          <w:rFonts w:ascii="Times New Roman" w:hAnsi="Times New Roman"/>
          <w:sz w:val="28"/>
          <w:lang w:val="uk-UA"/>
        </w:rPr>
        <w:t>2</w:t>
      </w:r>
      <w:r w:rsidR="00EE6076">
        <w:rPr>
          <w:rFonts w:ascii="Times New Roman" w:hAnsi="Times New Roman"/>
          <w:sz w:val="28"/>
          <w:lang w:val="uk-UA"/>
        </w:rPr>
        <w:t>.4.</w:t>
      </w:r>
      <w:r w:rsidR="00EE6076" w:rsidRPr="001E3818">
        <w:rPr>
          <w:rFonts w:ascii="Times New Roman" w:hAnsi="Times New Roman"/>
          <w:sz w:val="28"/>
        </w:rPr>
        <w:t>.</w:t>
      </w:r>
    </w:p>
    <w:p w14:paraId="211436B5" w14:textId="5E088C9E" w:rsidR="00EE6076" w:rsidRPr="00EE24AA" w:rsidRDefault="00C2736C" w:rsidP="00EE6076">
      <w:pPr>
        <w:spacing w:after="0" w:line="360" w:lineRule="auto"/>
        <w:ind w:firstLine="708"/>
        <w:jc w:val="right"/>
        <w:rPr>
          <w:rFonts w:ascii="Times New Roman" w:hAnsi="Times New Roman"/>
          <w:sz w:val="28"/>
        </w:rPr>
      </w:pPr>
      <w:r>
        <w:rPr>
          <w:rFonts w:ascii="Times New Roman" w:hAnsi="Times New Roman"/>
          <w:i/>
          <w:sz w:val="28"/>
        </w:rPr>
        <w:t xml:space="preserve">Таблица </w:t>
      </w:r>
      <w:r>
        <w:rPr>
          <w:rFonts w:ascii="Times New Roman" w:hAnsi="Times New Roman"/>
          <w:i/>
          <w:sz w:val="28"/>
          <w:lang w:val="uk-UA"/>
        </w:rPr>
        <w:t>2</w:t>
      </w:r>
      <w:r w:rsidR="00EE6076" w:rsidRPr="00EE24AA">
        <w:rPr>
          <w:rFonts w:ascii="Times New Roman" w:hAnsi="Times New Roman"/>
          <w:i/>
          <w:sz w:val="28"/>
        </w:rPr>
        <w:t>.</w:t>
      </w:r>
      <w:r w:rsidR="00EE6076">
        <w:rPr>
          <w:rFonts w:ascii="Times New Roman" w:hAnsi="Times New Roman"/>
          <w:i/>
          <w:sz w:val="28"/>
          <w:lang w:val="uk-UA"/>
        </w:rPr>
        <w:t>4</w:t>
      </w:r>
      <w:r w:rsidR="00EE6076" w:rsidRPr="00EE24AA">
        <w:rPr>
          <w:rFonts w:ascii="Times New Roman" w:hAnsi="Times New Roman"/>
          <w:sz w:val="28"/>
        </w:rPr>
        <w:t xml:space="preserve"> </w:t>
      </w:r>
    </w:p>
    <w:p w14:paraId="1F838FF4" w14:textId="77777777" w:rsidR="00EE6076" w:rsidRPr="00EE24AA" w:rsidRDefault="00EE6076" w:rsidP="00EE6076">
      <w:pPr>
        <w:spacing w:after="0" w:line="360" w:lineRule="auto"/>
        <w:jc w:val="both"/>
        <w:rPr>
          <w:rFonts w:ascii="Times New Roman" w:hAnsi="Times New Roman"/>
          <w:b/>
          <w:sz w:val="28"/>
        </w:rPr>
      </w:pPr>
      <w:r w:rsidRPr="00EE24AA">
        <w:rPr>
          <w:rFonts w:ascii="Times New Roman" w:hAnsi="Times New Roman"/>
          <w:b/>
          <w:sz w:val="28"/>
        </w:rPr>
        <w:t>Частотн</w:t>
      </w:r>
      <w:r>
        <w:rPr>
          <w:rFonts w:ascii="Times New Roman" w:hAnsi="Times New Roman"/>
          <w:b/>
          <w:sz w:val="28"/>
          <w:lang w:val="uk-UA"/>
        </w:rPr>
        <w:t>и</w:t>
      </w:r>
      <w:r w:rsidRPr="00EE24AA">
        <w:rPr>
          <w:rFonts w:ascii="Times New Roman" w:hAnsi="Times New Roman"/>
          <w:b/>
          <w:sz w:val="28"/>
        </w:rPr>
        <w:t>й анал</w:t>
      </w:r>
      <w:r>
        <w:rPr>
          <w:rFonts w:ascii="Times New Roman" w:hAnsi="Times New Roman"/>
          <w:b/>
          <w:sz w:val="28"/>
          <w:lang w:val="uk-UA"/>
        </w:rPr>
        <w:t>і</w:t>
      </w:r>
      <w:r w:rsidRPr="00EE24AA">
        <w:rPr>
          <w:rFonts w:ascii="Times New Roman" w:hAnsi="Times New Roman"/>
          <w:b/>
          <w:sz w:val="28"/>
        </w:rPr>
        <w:t>з соц</w:t>
      </w:r>
      <w:r>
        <w:rPr>
          <w:rFonts w:ascii="Times New Roman" w:hAnsi="Times New Roman"/>
          <w:b/>
          <w:sz w:val="28"/>
          <w:lang w:val="uk-UA"/>
        </w:rPr>
        <w:t>і</w:t>
      </w:r>
      <w:r w:rsidRPr="00EE24AA">
        <w:rPr>
          <w:rFonts w:ascii="Times New Roman" w:hAnsi="Times New Roman"/>
          <w:b/>
          <w:sz w:val="28"/>
        </w:rPr>
        <w:t>ально-демограф</w:t>
      </w:r>
      <w:r>
        <w:rPr>
          <w:rFonts w:ascii="Times New Roman" w:hAnsi="Times New Roman"/>
          <w:b/>
          <w:sz w:val="28"/>
          <w:lang w:val="uk-UA"/>
        </w:rPr>
        <w:t>і</w:t>
      </w:r>
      <w:r w:rsidRPr="00EE24AA">
        <w:rPr>
          <w:rFonts w:ascii="Times New Roman" w:hAnsi="Times New Roman"/>
          <w:b/>
          <w:sz w:val="28"/>
        </w:rPr>
        <w:t>ч</w:t>
      </w:r>
      <w:r>
        <w:rPr>
          <w:rFonts w:ascii="Times New Roman" w:hAnsi="Times New Roman"/>
          <w:b/>
          <w:sz w:val="28"/>
          <w:lang w:val="uk-UA"/>
        </w:rPr>
        <w:t>н</w:t>
      </w:r>
      <w:r w:rsidRPr="00EE24AA">
        <w:rPr>
          <w:rFonts w:ascii="Times New Roman" w:hAnsi="Times New Roman"/>
          <w:b/>
          <w:sz w:val="28"/>
        </w:rPr>
        <w:t>их характеристик в</w:t>
      </w:r>
      <w:r>
        <w:rPr>
          <w:rFonts w:ascii="Times New Roman" w:hAnsi="Times New Roman"/>
          <w:b/>
          <w:sz w:val="28"/>
          <w:lang w:val="uk-UA"/>
        </w:rPr>
        <w:t>и</w:t>
      </w:r>
      <w:r w:rsidRPr="00EE24AA">
        <w:rPr>
          <w:rFonts w:ascii="Times New Roman" w:hAnsi="Times New Roman"/>
          <w:b/>
          <w:sz w:val="28"/>
        </w:rPr>
        <w:t>б</w:t>
      </w:r>
      <w:r>
        <w:rPr>
          <w:rFonts w:ascii="Times New Roman" w:hAnsi="Times New Roman"/>
          <w:b/>
          <w:sz w:val="28"/>
          <w:lang w:val="uk-UA"/>
        </w:rPr>
        <w:t>і</w:t>
      </w:r>
      <w:r w:rsidRPr="00EE24AA">
        <w:rPr>
          <w:rFonts w:ascii="Times New Roman" w:hAnsi="Times New Roman"/>
          <w:b/>
          <w:sz w:val="28"/>
        </w:rPr>
        <w:t>рки</w:t>
      </w:r>
    </w:p>
    <w:tbl>
      <w:tblPr>
        <w:tblStyle w:val="a4"/>
        <w:tblW w:w="0" w:type="auto"/>
        <w:tblLook w:val="04A0" w:firstRow="1" w:lastRow="0" w:firstColumn="1" w:lastColumn="0" w:noHBand="0" w:noVBand="1"/>
      </w:tblPr>
      <w:tblGrid>
        <w:gridCol w:w="1914"/>
        <w:gridCol w:w="3134"/>
        <w:gridCol w:w="2268"/>
        <w:gridCol w:w="2255"/>
      </w:tblGrid>
      <w:tr w:rsidR="00127B38" w:rsidRPr="00EE24AA" w14:paraId="76144443" w14:textId="77777777" w:rsidTr="00AC0087">
        <w:trPr>
          <w:trHeight w:val="436"/>
        </w:trPr>
        <w:tc>
          <w:tcPr>
            <w:tcW w:w="1914" w:type="dxa"/>
            <w:hideMark/>
          </w:tcPr>
          <w:p w14:paraId="15364116" w14:textId="77777777" w:rsidR="00127B38" w:rsidRPr="001E3818" w:rsidRDefault="00127B38" w:rsidP="001056D3">
            <w:pPr>
              <w:spacing w:line="360" w:lineRule="auto"/>
              <w:jc w:val="both"/>
              <w:rPr>
                <w:rFonts w:ascii="Times New Roman" w:hAnsi="Times New Roman"/>
                <w:sz w:val="28"/>
                <w:lang w:val="uk-UA"/>
              </w:rPr>
            </w:pPr>
            <w:r w:rsidRPr="00EE24AA">
              <w:rPr>
                <w:rFonts w:ascii="Times New Roman" w:hAnsi="Times New Roman"/>
                <w:sz w:val="28"/>
              </w:rPr>
              <w:t>Показ</w:t>
            </w:r>
            <w:r>
              <w:rPr>
                <w:rFonts w:ascii="Times New Roman" w:hAnsi="Times New Roman"/>
                <w:sz w:val="28"/>
                <w:lang w:val="uk-UA"/>
              </w:rPr>
              <w:t>ник</w:t>
            </w:r>
          </w:p>
        </w:tc>
        <w:tc>
          <w:tcPr>
            <w:tcW w:w="3134" w:type="dxa"/>
            <w:hideMark/>
          </w:tcPr>
          <w:p w14:paraId="5D6B9A5E" w14:textId="77777777" w:rsidR="00127B38" w:rsidRPr="001E3818" w:rsidRDefault="00127B38" w:rsidP="001056D3">
            <w:pPr>
              <w:spacing w:line="360" w:lineRule="auto"/>
              <w:jc w:val="both"/>
              <w:rPr>
                <w:rFonts w:ascii="Times New Roman" w:hAnsi="Times New Roman"/>
                <w:sz w:val="28"/>
                <w:lang w:val="uk-UA"/>
              </w:rPr>
            </w:pPr>
            <w:r w:rsidRPr="00EE24AA">
              <w:rPr>
                <w:rFonts w:ascii="Times New Roman" w:hAnsi="Times New Roman"/>
                <w:sz w:val="28"/>
              </w:rPr>
              <w:t>Категор</w:t>
            </w:r>
            <w:r>
              <w:rPr>
                <w:rFonts w:ascii="Times New Roman" w:hAnsi="Times New Roman"/>
                <w:sz w:val="28"/>
                <w:lang w:val="uk-UA"/>
              </w:rPr>
              <w:t>і</w:t>
            </w:r>
            <w:r w:rsidRPr="00EE24AA">
              <w:rPr>
                <w:rFonts w:ascii="Times New Roman" w:hAnsi="Times New Roman"/>
                <w:sz w:val="28"/>
              </w:rPr>
              <w:t>я показ</w:t>
            </w:r>
            <w:r>
              <w:rPr>
                <w:rFonts w:ascii="Times New Roman" w:hAnsi="Times New Roman"/>
                <w:sz w:val="28"/>
                <w:lang w:val="uk-UA"/>
              </w:rPr>
              <w:t>ника</w:t>
            </w:r>
          </w:p>
        </w:tc>
        <w:tc>
          <w:tcPr>
            <w:tcW w:w="2268" w:type="dxa"/>
            <w:tcBorders>
              <w:right w:val="single" w:sz="4" w:space="0" w:color="auto"/>
            </w:tcBorders>
            <w:hideMark/>
          </w:tcPr>
          <w:p w14:paraId="040DFCE4" w14:textId="77777777" w:rsidR="00127B38" w:rsidRPr="001E3818" w:rsidRDefault="00127B38" w:rsidP="001056D3">
            <w:pPr>
              <w:spacing w:line="360" w:lineRule="auto"/>
              <w:jc w:val="both"/>
              <w:rPr>
                <w:rFonts w:ascii="Times New Roman" w:hAnsi="Times New Roman"/>
                <w:sz w:val="28"/>
                <w:lang w:val="uk-UA"/>
              </w:rPr>
            </w:pPr>
            <w:r w:rsidRPr="00EE24AA">
              <w:rPr>
                <w:rFonts w:ascii="Times New Roman" w:hAnsi="Times New Roman"/>
                <w:sz w:val="28"/>
              </w:rPr>
              <w:t>К</w:t>
            </w:r>
            <w:r>
              <w:rPr>
                <w:rFonts w:ascii="Times New Roman" w:hAnsi="Times New Roman"/>
                <w:sz w:val="28"/>
                <w:lang w:val="uk-UA"/>
              </w:rPr>
              <w:t>ількість</w:t>
            </w:r>
          </w:p>
        </w:tc>
        <w:tc>
          <w:tcPr>
            <w:tcW w:w="2255" w:type="dxa"/>
            <w:tcBorders>
              <w:left w:val="single" w:sz="4" w:space="0" w:color="auto"/>
            </w:tcBorders>
          </w:tcPr>
          <w:p w14:paraId="27AB6A28" w14:textId="4AD915A1" w:rsidR="00127B38" w:rsidRPr="005F02D7" w:rsidRDefault="00127B38" w:rsidP="001056D3">
            <w:pPr>
              <w:spacing w:line="360" w:lineRule="auto"/>
              <w:jc w:val="both"/>
              <w:rPr>
                <w:rFonts w:ascii="Times New Roman" w:hAnsi="Times New Roman"/>
                <w:sz w:val="28"/>
                <w:lang w:val="uk-UA"/>
              </w:rPr>
            </w:pPr>
            <w:r w:rsidRPr="004C4A61">
              <w:rPr>
                <w:rFonts w:ascii="Times New Roman" w:hAnsi="Times New Roman"/>
                <w:sz w:val="28"/>
                <w:lang w:val="uk-UA"/>
              </w:rPr>
              <w:t xml:space="preserve">Частка </w:t>
            </w:r>
            <w:r>
              <w:rPr>
                <w:rFonts w:ascii="Times New Roman" w:hAnsi="Times New Roman"/>
                <w:sz w:val="28"/>
                <w:lang w:val="uk-UA"/>
              </w:rPr>
              <w:t>(%)</w:t>
            </w:r>
          </w:p>
        </w:tc>
      </w:tr>
      <w:tr w:rsidR="00127B38" w:rsidRPr="00EE24AA" w14:paraId="450B120E" w14:textId="77777777" w:rsidTr="00AC0087">
        <w:trPr>
          <w:trHeight w:val="265"/>
        </w:trPr>
        <w:tc>
          <w:tcPr>
            <w:tcW w:w="1914" w:type="dxa"/>
            <w:vMerge w:val="restart"/>
            <w:hideMark/>
          </w:tcPr>
          <w:p w14:paraId="028BC657" w14:textId="77777777" w:rsidR="00127B38" w:rsidRPr="005F02D7" w:rsidRDefault="00127B38" w:rsidP="001056D3">
            <w:pPr>
              <w:spacing w:line="360" w:lineRule="auto"/>
              <w:jc w:val="both"/>
              <w:rPr>
                <w:rFonts w:ascii="Times New Roman" w:hAnsi="Times New Roman"/>
                <w:sz w:val="28"/>
                <w:lang w:val="uk-UA"/>
              </w:rPr>
            </w:pPr>
            <w:r>
              <w:rPr>
                <w:rFonts w:ascii="Times New Roman" w:hAnsi="Times New Roman"/>
                <w:sz w:val="28"/>
                <w:lang w:val="uk-UA"/>
              </w:rPr>
              <w:t>Стать</w:t>
            </w:r>
          </w:p>
        </w:tc>
        <w:tc>
          <w:tcPr>
            <w:tcW w:w="3134" w:type="dxa"/>
            <w:hideMark/>
          </w:tcPr>
          <w:p w14:paraId="47449ECB" w14:textId="77777777" w:rsidR="00127B38" w:rsidRPr="005F02D7" w:rsidRDefault="00127B38" w:rsidP="001056D3">
            <w:pPr>
              <w:spacing w:line="360" w:lineRule="auto"/>
              <w:jc w:val="both"/>
              <w:rPr>
                <w:rFonts w:ascii="Times New Roman" w:hAnsi="Times New Roman"/>
                <w:sz w:val="28"/>
                <w:lang w:val="uk-UA"/>
              </w:rPr>
            </w:pPr>
            <w:r>
              <w:rPr>
                <w:rFonts w:ascii="Times New Roman" w:hAnsi="Times New Roman"/>
                <w:sz w:val="28"/>
                <w:lang w:val="uk-UA"/>
              </w:rPr>
              <w:t>Чоловіча</w:t>
            </w:r>
          </w:p>
        </w:tc>
        <w:tc>
          <w:tcPr>
            <w:tcW w:w="2268" w:type="dxa"/>
            <w:tcBorders>
              <w:right w:val="single" w:sz="4" w:space="0" w:color="auto"/>
            </w:tcBorders>
            <w:noWrap/>
            <w:hideMark/>
          </w:tcPr>
          <w:p w14:paraId="2E8CAB84" w14:textId="6C55A7DA" w:rsidR="00127B38" w:rsidRPr="001331C2" w:rsidRDefault="00127B38" w:rsidP="001056D3">
            <w:pPr>
              <w:spacing w:line="360" w:lineRule="auto"/>
              <w:jc w:val="center"/>
              <w:rPr>
                <w:rFonts w:ascii="Times New Roman" w:hAnsi="Times New Roman"/>
                <w:sz w:val="28"/>
                <w:lang w:val="uk-UA"/>
              </w:rPr>
            </w:pPr>
            <w:r>
              <w:rPr>
                <w:rFonts w:ascii="Times New Roman" w:hAnsi="Times New Roman"/>
                <w:sz w:val="28"/>
                <w:lang w:val="uk-UA"/>
              </w:rPr>
              <w:t>40</w:t>
            </w:r>
          </w:p>
        </w:tc>
        <w:tc>
          <w:tcPr>
            <w:tcW w:w="2255" w:type="dxa"/>
            <w:tcBorders>
              <w:left w:val="single" w:sz="4" w:space="0" w:color="auto"/>
            </w:tcBorders>
          </w:tcPr>
          <w:p w14:paraId="659CA24B"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10,00%</w:t>
            </w:r>
          </w:p>
        </w:tc>
      </w:tr>
      <w:tr w:rsidR="00127B38" w:rsidRPr="00EE24AA" w14:paraId="34404D35" w14:textId="77777777" w:rsidTr="00AC0087">
        <w:trPr>
          <w:trHeight w:val="265"/>
        </w:trPr>
        <w:tc>
          <w:tcPr>
            <w:tcW w:w="1914" w:type="dxa"/>
            <w:vMerge/>
            <w:hideMark/>
          </w:tcPr>
          <w:p w14:paraId="54C071C2" w14:textId="77777777" w:rsidR="00127B38" w:rsidRPr="00EE24AA" w:rsidRDefault="00127B38" w:rsidP="001056D3">
            <w:pPr>
              <w:spacing w:line="360" w:lineRule="auto"/>
              <w:jc w:val="both"/>
              <w:rPr>
                <w:rFonts w:ascii="Times New Roman" w:hAnsi="Times New Roman"/>
                <w:sz w:val="28"/>
              </w:rPr>
            </w:pPr>
          </w:p>
        </w:tc>
        <w:tc>
          <w:tcPr>
            <w:tcW w:w="3134" w:type="dxa"/>
            <w:hideMark/>
          </w:tcPr>
          <w:p w14:paraId="75D91509" w14:textId="2796E2B3" w:rsidR="00127B38" w:rsidRPr="005F02D7" w:rsidRDefault="00127B38" w:rsidP="001056D3">
            <w:pPr>
              <w:spacing w:line="360" w:lineRule="auto"/>
              <w:jc w:val="both"/>
              <w:rPr>
                <w:rFonts w:ascii="Times New Roman" w:hAnsi="Times New Roman"/>
                <w:sz w:val="28"/>
                <w:lang w:val="uk-UA"/>
              </w:rPr>
            </w:pPr>
            <w:r>
              <w:rPr>
                <w:rFonts w:ascii="Times New Roman" w:hAnsi="Times New Roman"/>
                <w:sz w:val="28"/>
                <w:lang w:val="uk-UA"/>
              </w:rPr>
              <w:t>Жіноча</w:t>
            </w:r>
          </w:p>
        </w:tc>
        <w:tc>
          <w:tcPr>
            <w:tcW w:w="2268" w:type="dxa"/>
            <w:tcBorders>
              <w:right w:val="single" w:sz="4" w:space="0" w:color="auto"/>
            </w:tcBorders>
            <w:noWrap/>
            <w:hideMark/>
          </w:tcPr>
          <w:p w14:paraId="2408FA40" w14:textId="33BAEA92" w:rsidR="00127B38" w:rsidRPr="00EE24AA" w:rsidRDefault="00127B38" w:rsidP="001056D3">
            <w:pPr>
              <w:spacing w:line="360" w:lineRule="auto"/>
              <w:jc w:val="center"/>
              <w:rPr>
                <w:rFonts w:ascii="Times New Roman" w:hAnsi="Times New Roman"/>
                <w:sz w:val="28"/>
              </w:rPr>
            </w:pPr>
            <w:r>
              <w:rPr>
                <w:rFonts w:ascii="Times New Roman" w:hAnsi="Times New Roman"/>
                <w:sz w:val="28"/>
                <w:lang w:val="uk-UA"/>
              </w:rPr>
              <w:t>360</w:t>
            </w:r>
            <w:r w:rsidRPr="00EE24AA">
              <w:rPr>
                <w:rFonts w:ascii="Times New Roman" w:hAnsi="Times New Roman"/>
                <w:sz w:val="28"/>
              </w:rPr>
              <w:t>0</w:t>
            </w:r>
          </w:p>
        </w:tc>
        <w:tc>
          <w:tcPr>
            <w:tcW w:w="2255" w:type="dxa"/>
            <w:tcBorders>
              <w:left w:val="single" w:sz="4" w:space="0" w:color="auto"/>
            </w:tcBorders>
          </w:tcPr>
          <w:p w14:paraId="07752605"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90,00%</w:t>
            </w:r>
          </w:p>
        </w:tc>
      </w:tr>
      <w:tr w:rsidR="00127B38" w:rsidRPr="00EE24AA" w14:paraId="0B49FAE5" w14:textId="77777777" w:rsidTr="00AC0087">
        <w:trPr>
          <w:trHeight w:val="265"/>
        </w:trPr>
        <w:tc>
          <w:tcPr>
            <w:tcW w:w="1914" w:type="dxa"/>
            <w:vMerge w:val="restart"/>
            <w:hideMark/>
          </w:tcPr>
          <w:p w14:paraId="21DEB75B" w14:textId="77777777" w:rsidR="00127B38" w:rsidRDefault="00127B38" w:rsidP="001056D3">
            <w:pPr>
              <w:spacing w:line="360" w:lineRule="auto"/>
              <w:jc w:val="both"/>
              <w:rPr>
                <w:rFonts w:ascii="Times New Roman" w:hAnsi="Times New Roman"/>
                <w:sz w:val="28"/>
                <w:lang w:val="uk-UA"/>
              </w:rPr>
            </w:pPr>
            <w:r>
              <w:rPr>
                <w:rFonts w:ascii="Times New Roman" w:hAnsi="Times New Roman"/>
                <w:sz w:val="28"/>
                <w:lang w:val="uk-UA"/>
              </w:rPr>
              <w:t>Вікова</w:t>
            </w:r>
          </w:p>
          <w:p w14:paraId="782CF45F" w14:textId="77777777" w:rsidR="00127B38" w:rsidRPr="00EE24AA" w:rsidRDefault="00127B38" w:rsidP="001056D3">
            <w:pPr>
              <w:spacing w:line="360" w:lineRule="auto"/>
              <w:jc w:val="both"/>
              <w:rPr>
                <w:rFonts w:ascii="Times New Roman" w:hAnsi="Times New Roman"/>
                <w:sz w:val="28"/>
              </w:rPr>
            </w:pPr>
            <w:r>
              <w:rPr>
                <w:rFonts w:ascii="Times New Roman" w:hAnsi="Times New Roman"/>
                <w:sz w:val="28"/>
              </w:rPr>
              <w:t>гру</w:t>
            </w:r>
            <w:r w:rsidRPr="00EE24AA">
              <w:rPr>
                <w:rFonts w:ascii="Times New Roman" w:hAnsi="Times New Roman"/>
                <w:sz w:val="28"/>
              </w:rPr>
              <w:t>па</w:t>
            </w:r>
          </w:p>
        </w:tc>
        <w:tc>
          <w:tcPr>
            <w:tcW w:w="3134" w:type="dxa"/>
            <w:hideMark/>
          </w:tcPr>
          <w:p w14:paraId="6FA7EA4D" w14:textId="77777777" w:rsidR="00127B38" w:rsidRPr="00EE24AA" w:rsidRDefault="00127B38" w:rsidP="001056D3">
            <w:pPr>
              <w:spacing w:line="360" w:lineRule="auto"/>
              <w:jc w:val="both"/>
              <w:rPr>
                <w:rFonts w:ascii="Times New Roman" w:hAnsi="Times New Roman"/>
                <w:sz w:val="28"/>
              </w:rPr>
            </w:pPr>
            <w:r w:rsidRPr="00EE24AA">
              <w:rPr>
                <w:rFonts w:ascii="Times New Roman" w:hAnsi="Times New Roman"/>
                <w:sz w:val="28"/>
              </w:rPr>
              <w:t>19-25</w:t>
            </w:r>
          </w:p>
        </w:tc>
        <w:tc>
          <w:tcPr>
            <w:tcW w:w="2268" w:type="dxa"/>
            <w:tcBorders>
              <w:right w:val="single" w:sz="4" w:space="0" w:color="auto"/>
            </w:tcBorders>
            <w:noWrap/>
            <w:vAlign w:val="bottom"/>
            <w:hideMark/>
          </w:tcPr>
          <w:p w14:paraId="17D48DAD" w14:textId="55FFA332" w:rsidR="00127B38" w:rsidRPr="001331C2" w:rsidRDefault="00127B38" w:rsidP="001056D3">
            <w:pPr>
              <w:spacing w:line="360" w:lineRule="auto"/>
              <w:jc w:val="center"/>
              <w:rPr>
                <w:rFonts w:ascii="Times New Roman" w:hAnsi="Times New Roman"/>
                <w:sz w:val="28"/>
                <w:lang w:val="uk-UA"/>
              </w:rPr>
            </w:pPr>
            <w:r>
              <w:rPr>
                <w:rFonts w:ascii="Times New Roman" w:hAnsi="Times New Roman"/>
                <w:sz w:val="28"/>
                <w:lang w:val="uk-UA"/>
              </w:rPr>
              <w:t>138</w:t>
            </w:r>
          </w:p>
        </w:tc>
        <w:tc>
          <w:tcPr>
            <w:tcW w:w="2255" w:type="dxa"/>
            <w:tcBorders>
              <w:left w:val="single" w:sz="4" w:space="0" w:color="auto"/>
            </w:tcBorders>
          </w:tcPr>
          <w:p w14:paraId="504BE982"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34,50%</w:t>
            </w:r>
          </w:p>
        </w:tc>
      </w:tr>
      <w:tr w:rsidR="00127B38" w:rsidRPr="00EE24AA" w14:paraId="0972B297" w14:textId="77777777" w:rsidTr="00AC0087">
        <w:trPr>
          <w:trHeight w:val="265"/>
        </w:trPr>
        <w:tc>
          <w:tcPr>
            <w:tcW w:w="1914" w:type="dxa"/>
            <w:vMerge/>
            <w:hideMark/>
          </w:tcPr>
          <w:p w14:paraId="302ACE6D" w14:textId="77777777" w:rsidR="00127B38" w:rsidRPr="00EE24AA" w:rsidRDefault="00127B38" w:rsidP="001056D3">
            <w:pPr>
              <w:spacing w:line="360" w:lineRule="auto"/>
              <w:jc w:val="both"/>
              <w:rPr>
                <w:rFonts w:ascii="Times New Roman" w:hAnsi="Times New Roman"/>
                <w:sz w:val="28"/>
              </w:rPr>
            </w:pPr>
          </w:p>
        </w:tc>
        <w:tc>
          <w:tcPr>
            <w:tcW w:w="3134" w:type="dxa"/>
            <w:hideMark/>
          </w:tcPr>
          <w:p w14:paraId="753DFE04" w14:textId="77777777" w:rsidR="00127B38" w:rsidRPr="00EE24AA" w:rsidRDefault="00127B38" w:rsidP="001056D3">
            <w:pPr>
              <w:spacing w:line="360" w:lineRule="auto"/>
              <w:jc w:val="both"/>
              <w:rPr>
                <w:rFonts w:ascii="Times New Roman" w:hAnsi="Times New Roman"/>
                <w:sz w:val="28"/>
              </w:rPr>
            </w:pPr>
            <w:r w:rsidRPr="00EE24AA">
              <w:rPr>
                <w:rFonts w:ascii="Times New Roman" w:hAnsi="Times New Roman"/>
                <w:sz w:val="28"/>
              </w:rPr>
              <w:t>26-35</w:t>
            </w:r>
          </w:p>
        </w:tc>
        <w:tc>
          <w:tcPr>
            <w:tcW w:w="2268" w:type="dxa"/>
            <w:tcBorders>
              <w:right w:val="single" w:sz="4" w:space="0" w:color="auto"/>
            </w:tcBorders>
            <w:noWrap/>
            <w:vAlign w:val="bottom"/>
            <w:hideMark/>
          </w:tcPr>
          <w:p w14:paraId="6646D829" w14:textId="0EBE4345" w:rsidR="00127B38" w:rsidRPr="001331C2" w:rsidRDefault="00127B38" w:rsidP="001056D3">
            <w:pPr>
              <w:spacing w:line="360" w:lineRule="auto"/>
              <w:jc w:val="center"/>
              <w:rPr>
                <w:rFonts w:ascii="Times New Roman" w:hAnsi="Times New Roman"/>
                <w:sz w:val="28"/>
                <w:lang w:val="uk-UA"/>
              </w:rPr>
            </w:pPr>
            <w:r>
              <w:rPr>
                <w:rFonts w:ascii="Times New Roman" w:hAnsi="Times New Roman"/>
                <w:sz w:val="28"/>
                <w:lang w:val="uk-UA"/>
              </w:rPr>
              <w:t>140</w:t>
            </w:r>
          </w:p>
        </w:tc>
        <w:tc>
          <w:tcPr>
            <w:tcW w:w="2255" w:type="dxa"/>
            <w:tcBorders>
              <w:left w:val="single" w:sz="4" w:space="0" w:color="auto"/>
            </w:tcBorders>
          </w:tcPr>
          <w:p w14:paraId="46DF8EB6"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35,00%</w:t>
            </w:r>
          </w:p>
        </w:tc>
      </w:tr>
      <w:tr w:rsidR="00127B38" w:rsidRPr="00EE24AA" w14:paraId="01BA9209" w14:textId="77777777" w:rsidTr="00AC0087">
        <w:trPr>
          <w:trHeight w:val="265"/>
        </w:trPr>
        <w:tc>
          <w:tcPr>
            <w:tcW w:w="1914" w:type="dxa"/>
            <w:vMerge/>
            <w:hideMark/>
          </w:tcPr>
          <w:p w14:paraId="1039EF80" w14:textId="77777777" w:rsidR="00127B38" w:rsidRPr="00EE24AA" w:rsidRDefault="00127B38" w:rsidP="001056D3">
            <w:pPr>
              <w:spacing w:line="360" w:lineRule="auto"/>
              <w:jc w:val="both"/>
              <w:rPr>
                <w:rFonts w:ascii="Times New Roman" w:hAnsi="Times New Roman"/>
                <w:sz w:val="28"/>
              </w:rPr>
            </w:pPr>
          </w:p>
        </w:tc>
        <w:tc>
          <w:tcPr>
            <w:tcW w:w="3134" w:type="dxa"/>
            <w:hideMark/>
          </w:tcPr>
          <w:p w14:paraId="19A5AE29" w14:textId="77777777" w:rsidR="00127B38" w:rsidRPr="00EE24AA" w:rsidRDefault="00127B38" w:rsidP="001056D3">
            <w:pPr>
              <w:spacing w:line="360" w:lineRule="auto"/>
              <w:jc w:val="both"/>
              <w:rPr>
                <w:rFonts w:ascii="Times New Roman" w:hAnsi="Times New Roman"/>
                <w:sz w:val="28"/>
              </w:rPr>
            </w:pPr>
            <w:r w:rsidRPr="00EE24AA">
              <w:rPr>
                <w:rFonts w:ascii="Times New Roman" w:hAnsi="Times New Roman"/>
                <w:sz w:val="28"/>
              </w:rPr>
              <w:t>старше 35</w:t>
            </w:r>
          </w:p>
        </w:tc>
        <w:tc>
          <w:tcPr>
            <w:tcW w:w="2268" w:type="dxa"/>
            <w:tcBorders>
              <w:right w:val="single" w:sz="4" w:space="0" w:color="auto"/>
            </w:tcBorders>
            <w:noWrap/>
            <w:vAlign w:val="bottom"/>
            <w:hideMark/>
          </w:tcPr>
          <w:p w14:paraId="04171844" w14:textId="0A2363CC" w:rsidR="00127B38" w:rsidRPr="001331C2" w:rsidRDefault="00127B38" w:rsidP="001056D3">
            <w:pPr>
              <w:spacing w:line="360" w:lineRule="auto"/>
              <w:jc w:val="center"/>
              <w:rPr>
                <w:rFonts w:ascii="Times New Roman" w:hAnsi="Times New Roman"/>
                <w:sz w:val="28"/>
                <w:lang w:val="uk-UA"/>
              </w:rPr>
            </w:pPr>
            <w:r>
              <w:rPr>
                <w:rFonts w:ascii="Times New Roman" w:hAnsi="Times New Roman"/>
                <w:sz w:val="28"/>
                <w:lang w:val="uk-UA"/>
              </w:rPr>
              <w:t>122</w:t>
            </w:r>
          </w:p>
        </w:tc>
        <w:tc>
          <w:tcPr>
            <w:tcW w:w="2255" w:type="dxa"/>
            <w:tcBorders>
              <w:left w:val="single" w:sz="4" w:space="0" w:color="auto"/>
            </w:tcBorders>
          </w:tcPr>
          <w:p w14:paraId="050A931E"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30,50%</w:t>
            </w:r>
          </w:p>
        </w:tc>
      </w:tr>
      <w:tr w:rsidR="00127B38" w:rsidRPr="00EE24AA" w14:paraId="6B87775E" w14:textId="77777777" w:rsidTr="00AC0087">
        <w:trPr>
          <w:trHeight w:val="265"/>
        </w:trPr>
        <w:tc>
          <w:tcPr>
            <w:tcW w:w="1914" w:type="dxa"/>
            <w:vMerge w:val="restart"/>
            <w:tcBorders>
              <w:top w:val="single" w:sz="4" w:space="0" w:color="auto"/>
            </w:tcBorders>
            <w:hideMark/>
          </w:tcPr>
          <w:p w14:paraId="791CA1CE" w14:textId="07218C03" w:rsidR="00127B38" w:rsidRPr="00EE24AA" w:rsidRDefault="00127B38" w:rsidP="001056D3">
            <w:pPr>
              <w:spacing w:line="360" w:lineRule="auto"/>
              <w:jc w:val="both"/>
              <w:rPr>
                <w:rFonts w:ascii="Times New Roman" w:hAnsi="Times New Roman"/>
                <w:sz w:val="28"/>
              </w:rPr>
            </w:pPr>
            <w:r>
              <w:rPr>
                <w:rFonts w:ascii="Times New Roman" w:hAnsi="Times New Roman"/>
                <w:sz w:val="28"/>
                <w:lang w:val="uk-UA"/>
              </w:rPr>
              <w:t>Освіта</w:t>
            </w:r>
          </w:p>
        </w:tc>
        <w:tc>
          <w:tcPr>
            <w:tcW w:w="3134" w:type="dxa"/>
            <w:hideMark/>
          </w:tcPr>
          <w:p w14:paraId="5A7855F8" w14:textId="3B101FD0" w:rsidR="00127B38" w:rsidRPr="001331C2" w:rsidRDefault="00127B38" w:rsidP="001056D3">
            <w:pPr>
              <w:spacing w:line="360" w:lineRule="auto"/>
              <w:jc w:val="both"/>
              <w:rPr>
                <w:rFonts w:ascii="Times New Roman" w:hAnsi="Times New Roman"/>
                <w:sz w:val="28"/>
                <w:lang w:val="uk-UA"/>
              </w:rPr>
            </w:pPr>
            <w:r w:rsidRPr="00EE24AA">
              <w:rPr>
                <w:rFonts w:ascii="Times New Roman" w:hAnsi="Times New Roman"/>
                <w:sz w:val="28"/>
              </w:rPr>
              <w:t>С</w:t>
            </w:r>
            <w:r>
              <w:rPr>
                <w:rFonts w:ascii="Times New Roman" w:hAnsi="Times New Roman"/>
                <w:sz w:val="28"/>
                <w:lang w:val="uk-UA"/>
              </w:rPr>
              <w:t>е</w:t>
            </w:r>
            <w:r w:rsidRPr="00EE24AA">
              <w:rPr>
                <w:rFonts w:ascii="Times New Roman" w:hAnsi="Times New Roman"/>
                <w:sz w:val="28"/>
              </w:rPr>
              <w:t>редн</w:t>
            </w:r>
            <w:r>
              <w:rPr>
                <w:rFonts w:ascii="Times New Roman" w:hAnsi="Times New Roman"/>
                <w:sz w:val="28"/>
                <w:lang w:val="uk-UA"/>
              </w:rPr>
              <w:t>я</w:t>
            </w:r>
          </w:p>
        </w:tc>
        <w:tc>
          <w:tcPr>
            <w:tcW w:w="2268" w:type="dxa"/>
            <w:tcBorders>
              <w:right w:val="single" w:sz="4" w:space="0" w:color="auto"/>
            </w:tcBorders>
            <w:noWrap/>
            <w:vAlign w:val="bottom"/>
            <w:hideMark/>
          </w:tcPr>
          <w:p w14:paraId="5586E7C7" w14:textId="6BC53CEC" w:rsidR="00127B38" w:rsidRPr="00AC0087" w:rsidRDefault="00127B38" w:rsidP="001056D3">
            <w:pPr>
              <w:spacing w:line="360" w:lineRule="auto"/>
              <w:jc w:val="center"/>
              <w:rPr>
                <w:rFonts w:ascii="Times New Roman" w:hAnsi="Times New Roman"/>
                <w:sz w:val="28"/>
                <w:lang w:val="uk-UA"/>
              </w:rPr>
            </w:pPr>
            <w:r>
              <w:rPr>
                <w:rFonts w:ascii="Times New Roman" w:hAnsi="Times New Roman"/>
                <w:sz w:val="28"/>
                <w:lang w:val="uk-UA"/>
              </w:rPr>
              <w:t>150</w:t>
            </w:r>
          </w:p>
        </w:tc>
        <w:tc>
          <w:tcPr>
            <w:tcW w:w="2255" w:type="dxa"/>
            <w:tcBorders>
              <w:left w:val="single" w:sz="4" w:space="0" w:color="auto"/>
            </w:tcBorders>
          </w:tcPr>
          <w:p w14:paraId="3376B195"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37,00%</w:t>
            </w:r>
          </w:p>
        </w:tc>
      </w:tr>
      <w:tr w:rsidR="00127B38" w:rsidRPr="00EE24AA" w14:paraId="617A6116" w14:textId="77777777" w:rsidTr="00AC0087">
        <w:trPr>
          <w:trHeight w:val="265"/>
        </w:trPr>
        <w:tc>
          <w:tcPr>
            <w:tcW w:w="1914" w:type="dxa"/>
            <w:vMerge/>
            <w:tcBorders>
              <w:bottom w:val="single" w:sz="4" w:space="0" w:color="auto"/>
            </w:tcBorders>
            <w:hideMark/>
          </w:tcPr>
          <w:p w14:paraId="46FB53F9" w14:textId="77777777" w:rsidR="00127B38" w:rsidRPr="00EE24AA" w:rsidRDefault="00127B38" w:rsidP="001056D3">
            <w:pPr>
              <w:spacing w:line="360" w:lineRule="auto"/>
              <w:jc w:val="both"/>
              <w:rPr>
                <w:rFonts w:ascii="Times New Roman" w:hAnsi="Times New Roman"/>
                <w:sz w:val="28"/>
              </w:rPr>
            </w:pPr>
          </w:p>
        </w:tc>
        <w:tc>
          <w:tcPr>
            <w:tcW w:w="3134" w:type="dxa"/>
            <w:hideMark/>
          </w:tcPr>
          <w:p w14:paraId="32D156D8" w14:textId="77777777" w:rsidR="00127B38" w:rsidRPr="005F02D7" w:rsidRDefault="00127B38" w:rsidP="001056D3">
            <w:pPr>
              <w:spacing w:line="360" w:lineRule="auto"/>
              <w:jc w:val="both"/>
              <w:rPr>
                <w:rFonts w:ascii="Times New Roman" w:hAnsi="Times New Roman"/>
                <w:sz w:val="28"/>
                <w:lang w:val="uk-UA"/>
              </w:rPr>
            </w:pPr>
            <w:r w:rsidRPr="00EE24AA">
              <w:rPr>
                <w:rFonts w:ascii="Times New Roman" w:hAnsi="Times New Roman"/>
                <w:sz w:val="28"/>
              </w:rPr>
              <w:t>В</w:t>
            </w:r>
            <w:r>
              <w:rPr>
                <w:rFonts w:ascii="Times New Roman" w:hAnsi="Times New Roman"/>
                <w:sz w:val="28"/>
                <w:lang w:val="uk-UA"/>
              </w:rPr>
              <w:t>ища</w:t>
            </w:r>
          </w:p>
        </w:tc>
        <w:tc>
          <w:tcPr>
            <w:tcW w:w="2268" w:type="dxa"/>
            <w:tcBorders>
              <w:right w:val="single" w:sz="4" w:space="0" w:color="auto"/>
            </w:tcBorders>
            <w:noWrap/>
            <w:vAlign w:val="bottom"/>
            <w:hideMark/>
          </w:tcPr>
          <w:p w14:paraId="23FD58B7" w14:textId="38320873" w:rsidR="00127B38" w:rsidRPr="00AC0087" w:rsidRDefault="00127B38" w:rsidP="001056D3">
            <w:pPr>
              <w:spacing w:line="360" w:lineRule="auto"/>
              <w:jc w:val="center"/>
              <w:rPr>
                <w:rFonts w:ascii="Times New Roman" w:hAnsi="Times New Roman"/>
                <w:sz w:val="28"/>
                <w:lang w:val="uk-UA"/>
              </w:rPr>
            </w:pPr>
            <w:r>
              <w:rPr>
                <w:rFonts w:ascii="Times New Roman" w:hAnsi="Times New Roman"/>
                <w:sz w:val="28"/>
                <w:lang w:val="uk-UA"/>
              </w:rPr>
              <w:t>250</w:t>
            </w:r>
          </w:p>
        </w:tc>
        <w:tc>
          <w:tcPr>
            <w:tcW w:w="2255" w:type="dxa"/>
            <w:tcBorders>
              <w:left w:val="single" w:sz="4" w:space="0" w:color="auto"/>
            </w:tcBorders>
          </w:tcPr>
          <w:p w14:paraId="49411974"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62,50%</w:t>
            </w:r>
          </w:p>
        </w:tc>
      </w:tr>
      <w:tr w:rsidR="00127B38" w:rsidRPr="00EE24AA" w14:paraId="028D7244" w14:textId="77777777" w:rsidTr="00AC0087">
        <w:trPr>
          <w:trHeight w:val="265"/>
        </w:trPr>
        <w:tc>
          <w:tcPr>
            <w:tcW w:w="1914" w:type="dxa"/>
            <w:vMerge w:val="restart"/>
          </w:tcPr>
          <w:p w14:paraId="2EEB830D" w14:textId="77777777" w:rsidR="00127B38" w:rsidRPr="00EE24AA" w:rsidRDefault="00127B38" w:rsidP="001056D3">
            <w:pPr>
              <w:spacing w:line="360" w:lineRule="auto"/>
              <w:jc w:val="both"/>
              <w:rPr>
                <w:rFonts w:ascii="Times New Roman" w:hAnsi="Times New Roman"/>
                <w:sz w:val="28"/>
              </w:rPr>
            </w:pPr>
            <w:r w:rsidRPr="00EE24AA">
              <w:rPr>
                <w:rFonts w:ascii="Times New Roman" w:hAnsi="Times New Roman"/>
                <w:sz w:val="28"/>
              </w:rPr>
              <w:t>С</w:t>
            </w:r>
            <w:r>
              <w:rPr>
                <w:rFonts w:ascii="Times New Roman" w:hAnsi="Times New Roman"/>
                <w:sz w:val="28"/>
                <w:lang w:val="uk-UA"/>
              </w:rPr>
              <w:t>і</w:t>
            </w:r>
            <w:r w:rsidRPr="00EE24AA">
              <w:rPr>
                <w:rFonts w:ascii="Times New Roman" w:hAnsi="Times New Roman"/>
                <w:sz w:val="28"/>
              </w:rPr>
              <w:t>мейн</w:t>
            </w:r>
            <w:r>
              <w:rPr>
                <w:rFonts w:ascii="Times New Roman" w:hAnsi="Times New Roman"/>
                <w:sz w:val="28"/>
                <w:lang w:val="uk-UA"/>
              </w:rPr>
              <w:t>и</w:t>
            </w:r>
            <w:r w:rsidRPr="00EE24AA">
              <w:rPr>
                <w:rFonts w:ascii="Times New Roman" w:hAnsi="Times New Roman"/>
                <w:sz w:val="28"/>
              </w:rPr>
              <w:t>й статус</w:t>
            </w:r>
          </w:p>
        </w:tc>
        <w:tc>
          <w:tcPr>
            <w:tcW w:w="3134" w:type="dxa"/>
          </w:tcPr>
          <w:p w14:paraId="1C0F5F71" w14:textId="77777777" w:rsidR="00127B38" w:rsidRPr="005F02D7" w:rsidRDefault="00127B38" w:rsidP="001056D3">
            <w:pPr>
              <w:spacing w:line="360" w:lineRule="auto"/>
              <w:jc w:val="both"/>
              <w:rPr>
                <w:rFonts w:ascii="Times New Roman" w:hAnsi="Times New Roman"/>
                <w:sz w:val="28"/>
                <w:lang w:val="uk-UA"/>
              </w:rPr>
            </w:pPr>
            <w:r>
              <w:rPr>
                <w:rFonts w:ascii="Times New Roman" w:hAnsi="Times New Roman"/>
                <w:sz w:val="28"/>
                <w:lang w:val="uk-UA"/>
              </w:rPr>
              <w:t>неодружений</w:t>
            </w:r>
            <w:r>
              <w:rPr>
                <w:rFonts w:ascii="Times New Roman" w:hAnsi="Times New Roman"/>
                <w:sz w:val="28"/>
              </w:rPr>
              <w:t>/не</w:t>
            </w:r>
            <w:r>
              <w:rPr>
                <w:rFonts w:ascii="Times New Roman" w:hAnsi="Times New Roman"/>
                <w:sz w:val="28"/>
                <w:lang w:val="uk-UA"/>
              </w:rPr>
              <w:t>заміжня</w:t>
            </w:r>
          </w:p>
        </w:tc>
        <w:tc>
          <w:tcPr>
            <w:tcW w:w="2268" w:type="dxa"/>
            <w:tcBorders>
              <w:right w:val="single" w:sz="4" w:space="0" w:color="auto"/>
            </w:tcBorders>
            <w:noWrap/>
            <w:vAlign w:val="bottom"/>
          </w:tcPr>
          <w:p w14:paraId="14CD441A" w14:textId="327A1AC8" w:rsidR="00127B38" w:rsidRPr="00AC0087" w:rsidRDefault="00127B38" w:rsidP="001056D3">
            <w:pPr>
              <w:spacing w:line="360" w:lineRule="auto"/>
              <w:jc w:val="center"/>
              <w:rPr>
                <w:rFonts w:ascii="Times New Roman" w:hAnsi="Times New Roman"/>
                <w:sz w:val="28"/>
                <w:lang w:val="uk-UA"/>
              </w:rPr>
            </w:pPr>
            <w:r>
              <w:rPr>
                <w:rFonts w:ascii="Times New Roman" w:hAnsi="Times New Roman"/>
                <w:sz w:val="28"/>
                <w:lang w:val="uk-UA"/>
              </w:rPr>
              <w:t>166</w:t>
            </w:r>
          </w:p>
        </w:tc>
        <w:tc>
          <w:tcPr>
            <w:tcW w:w="2255" w:type="dxa"/>
            <w:tcBorders>
              <w:left w:val="single" w:sz="4" w:space="0" w:color="auto"/>
            </w:tcBorders>
            <w:vAlign w:val="center"/>
          </w:tcPr>
          <w:p w14:paraId="21BA48F4"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41,50%</w:t>
            </w:r>
          </w:p>
        </w:tc>
      </w:tr>
      <w:tr w:rsidR="00127B38" w:rsidRPr="00EE24AA" w14:paraId="117B9E5B" w14:textId="77777777" w:rsidTr="00AC0087">
        <w:trPr>
          <w:trHeight w:val="265"/>
        </w:trPr>
        <w:tc>
          <w:tcPr>
            <w:tcW w:w="1914" w:type="dxa"/>
            <w:vMerge/>
          </w:tcPr>
          <w:p w14:paraId="076541F8" w14:textId="77777777" w:rsidR="00127B38" w:rsidRPr="00EE24AA" w:rsidRDefault="00127B38" w:rsidP="001056D3">
            <w:pPr>
              <w:spacing w:line="360" w:lineRule="auto"/>
              <w:jc w:val="both"/>
              <w:rPr>
                <w:rFonts w:ascii="Times New Roman" w:hAnsi="Times New Roman"/>
                <w:sz w:val="28"/>
              </w:rPr>
            </w:pPr>
          </w:p>
        </w:tc>
        <w:tc>
          <w:tcPr>
            <w:tcW w:w="3134" w:type="dxa"/>
          </w:tcPr>
          <w:p w14:paraId="52A08177" w14:textId="77777777" w:rsidR="00127B38" w:rsidRPr="005F02D7" w:rsidRDefault="00127B38" w:rsidP="001056D3">
            <w:pPr>
              <w:spacing w:line="360" w:lineRule="auto"/>
              <w:jc w:val="both"/>
              <w:rPr>
                <w:rFonts w:ascii="Times New Roman" w:hAnsi="Times New Roman"/>
                <w:sz w:val="28"/>
                <w:lang w:val="uk-UA"/>
              </w:rPr>
            </w:pPr>
            <w:r>
              <w:rPr>
                <w:rFonts w:ascii="Times New Roman" w:hAnsi="Times New Roman"/>
                <w:sz w:val="28"/>
                <w:lang w:val="uk-UA"/>
              </w:rPr>
              <w:t>Одружений</w:t>
            </w:r>
            <w:r w:rsidRPr="00EE24AA">
              <w:rPr>
                <w:rFonts w:ascii="Times New Roman" w:hAnsi="Times New Roman"/>
                <w:sz w:val="28"/>
              </w:rPr>
              <w:t>/зам</w:t>
            </w:r>
            <w:r>
              <w:rPr>
                <w:rFonts w:ascii="Times New Roman" w:hAnsi="Times New Roman"/>
                <w:sz w:val="28"/>
                <w:lang w:val="uk-UA"/>
              </w:rPr>
              <w:t>і</w:t>
            </w:r>
            <w:r w:rsidRPr="00EE24AA">
              <w:rPr>
                <w:rFonts w:ascii="Times New Roman" w:hAnsi="Times New Roman"/>
                <w:sz w:val="28"/>
              </w:rPr>
              <w:t>ж</w:t>
            </w:r>
            <w:r>
              <w:rPr>
                <w:rFonts w:ascii="Times New Roman" w:hAnsi="Times New Roman"/>
                <w:sz w:val="28"/>
                <w:lang w:val="uk-UA"/>
              </w:rPr>
              <w:t>ня</w:t>
            </w:r>
          </w:p>
        </w:tc>
        <w:tc>
          <w:tcPr>
            <w:tcW w:w="2268" w:type="dxa"/>
            <w:tcBorders>
              <w:right w:val="single" w:sz="4" w:space="0" w:color="auto"/>
            </w:tcBorders>
            <w:noWrap/>
            <w:vAlign w:val="bottom"/>
          </w:tcPr>
          <w:p w14:paraId="72938FCE" w14:textId="00CED1C8" w:rsidR="00127B38" w:rsidRPr="00AC0087" w:rsidRDefault="00127B38" w:rsidP="001056D3">
            <w:pPr>
              <w:spacing w:line="360" w:lineRule="auto"/>
              <w:jc w:val="center"/>
              <w:rPr>
                <w:rFonts w:ascii="Times New Roman" w:hAnsi="Times New Roman"/>
                <w:sz w:val="28"/>
                <w:lang w:val="uk-UA"/>
              </w:rPr>
            </w:pPr>
            <w:r>
              <w:rPr>
                <w:rFonts w:ascii="Times New Roman" w:hAnsi="Times New Roman"/>
                <w:sz w:val="28"/>
                <w:lang w:val="uk-UA"/>
              </w:rPr>
              <w:t>192</w:t>
            </w:r>
          </w:p>
        </w:tc>
        <w:tc>
          <w:tcPr>
            <w:tcW w:w="2255" w:type="dxa"/>
            <w:tcBorders>
              <w:left w:val="single" w:sz="4" w:space="0" w:color="auto"/>
            </w:tcBorders>
            <w:vAlign w:val="center"/>
          </w:tcPr>
          <w:p w14:paraId="2200BDBC"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47,00%</w:t>
            </w:r>
          </w:p>
        </w:tc>
      </w:tr>
      <w:tr w:rsidR="00127B38" w:rsidRPr="00EE24AA" w14:paraId="74CA415D" w14:textId="77777777" w:rsidTr="00AC0087">
        <w:trPr>
          <w:trHeight w:val="265"/>
        </w:trPr>
        <w:tc>
          <w:tcPr>
            <w:tcW w:w="1914" w:type="dxa"/>
            <w:vMerge/>
            <w:tcBorders>
              <w:bottom w:val="single" w:sz="4" w:space="0" w:color="auto"/>
            </w:tcBorders>
          </w:tcPr>
          <w:p w14:paraId="4E76C05B" w14:textId="77777777" w:rsidR="00127B38" w:rsidRPr="00EE24AA" w:rsidRDefault="00127B38" w:rsidP="001056D3">
            <w:pPr>
              <w:spacing w:line="360" w:lineRule="auto"/>
              <w:jc w:val="both"/>
              <w:rPr>
                <w:rFonts w:ascii="Times New Roman" w:hAnsi="Times New Roman"/>
                <w:sz w:val="28"/>
              </w:rPr>
            </w:pPr>
          </w:p>
        </w:tc>
        <w:tc>
          <w:tcPr>
            <w:tcW w:w="3134" w:type="dxa"/>
          </w:tcPr>
          <w:p w14:paraId="3CBE3ED9" w14:textId="77777777" w:rsidR="00127B38" w:rsidRPr="005F02D7" w:rsidRDefault="00127B38" w:rsidP="001056D3">
            <w:pPr>
              <w:spacing w:line="360" w:lineRule="auto"/>
              <w:jc w:val="both"/>
              <w:rPr>
                <w:rFonts w:ascii="Times New Roman" w:hAnsi="Times New Roman"/>
                <w:sz w:val="28"/>
                <w:lang w:val="uk-UA"/>
              </w:rPr>
            </w:pPr>
            <w:r>
              <w:rPr>
                <w:rFonts w:ascii="Times New Roman" w:hAnsi="Times New Roman"/>
                <w:sz w:val="28"/>
                <w:lang w:val="uk-UA"/>
              </w:rPr>
              <w:t>Розлучений</w:t>
            </w:r>
          </w:p>
        </w:tc>
        <w:tc>
          <w:tcPr>
            <w:tcW w:w="2268" w:type="dxa"/>
            <w:tcBorders>
              <w:right w:val="single" w:sz="4" w:space="0" w:color="auto"/>
            </w:tcBorders>
            <w:noWrap/>
            <w:vAlign w:val="bottom"/>
          </w:tcPr>
          <w:p w14:paraId="697DD1DD" w14:textId="0DEC9701" w:rsidR="00127B38" w:rsidRPr="00AC0087" w:rsidRDefault="00127B38" w:rsidP="001056D3">
            <w:pPr>
              <w:spacing w:line="360" w:lineRule="auto"/>
              <w:jc w:val="center"/>
              <w:rPr>
                <w:rFonts w:ascii="Times New Roman" w:hAnsi="Times New Roman"/>
                <w:sz w:val="28"/>
                <w:lang w:val="uk-UA"/>
              </w:rPr>
            </w:pPr>
            <w:r>
              <w:rPr>
                <w:rFonts w:ascii="Times New Roman" w:hAnsi="Times New Roman"/>
                <w:sz w:val="28"/>
                <w:lang w:val="uk-UA"/>
              </w:rPr>
              <w:t>46</w:t>
            </w:r>
          </w:p>
        </w:tc>
        <w:tc>
          <w:tcPr>
            <w:tcW w:w="2255" w:type="dxa"/>
            <w:tcBorders>
              <w:left w:val="single" w:sz="4" w:space="0" w:color="auto"/>
            </w:tcBorders>
            <w:vAlign w:val="center"/>
          </w:tcPr>
          <w:p w14:paraId="1AE8EC9F" w14:textId="77777777" w:rsidR="00127B38" w:rsidRPr="00EE24AA" w:rsidRDefault="00127B38" w:rsidP="001056D3">
            <w:pPr>
              <w:spacing w:line="360" w:lineRule="auto"/>
              <w:jc w:val="center"/>
              <w:rPr>
                <w:rFonts w:ascii="Times New Roman" w:hAnsi="Times New Roman"/>
                <w:sz w:val="28"/>
              </w:rPr>
            </w:pPr>
            <w:r w:rsidRPr="00EE24AA">
              <w:rPr>
                <w:rFonts w:ascii="Times New Roman" w:hAnsi="Times New Roman"/>
                <w:sz w:val="28"/>
              </w:rPr>
              <w:t>11,50%</w:t>
            </w:r>
          </w:p>
        </w:tc>
      </w:tr>
    </w:tbl>
    <w:p w14:paraId="0E3A7012" w14:textId="77777777" w:rsidR="00EE6076" w:rsidRPr="00EE24AA" w:rsidRDefault="00EE6076" w:rsidP="00EE6076">
      <w:pPr>
        <w:spacing w:after="0" w:line="360" w:lineRule="auto"/>
        <w:ind w:firstLine="708"/>
        <w:jc w:val="both"/>
        <w:rPr>
          <w:rFonts w:ascii="Times New Roman" w:hAnsi="Times New Roman"/>
          <w:sz w:val="28"/>
        </w:rPr>
      </w:pPr>
    </w:p>
    <w:p w14:paraId="6134202A" w14:textId="31036976" w:rsidR="00EE6076" w:rsidRDefault="00EE6076" w:rsidP="00EE6076">
      <w:pPr>
        <w:spacing w:after="0" w:line="360" w:lineRule="auto"/>
        <w:ind w:firstLine="708"/>
        <w:jc w:val="both"/>
        <w:rPr>
          <w:rFonts w:ascii="Times New Roman" w:hAnsi="Times New Roman"/>
          <w:sz w:val="28"/>
        </w:rPr>
      </w:pPr>
      <w:r w:rsidRPr="005F02D7">
        <w:rPr>
          <w:rFonts w:ascii="Times New Roman" w:hAnsi="Times New Roman"/>
          <w:sz w:val="28"/>
        </w:rPr>
        <w:lastRenderedPageBreak/>
        <w:t>Як видно з цієї таблиці</w:t>
      </w:r>
      <w:r>
        <w:rPr>
          <w:rFonts w:ascii="Times New Roman" w:hAnsi="Times New Roman"/>
          <w:sz w:val="28"/>
          <w:lang w:val="uk-UA"/>
        </w:rPr>
        <w:t>,</w:t>
      </w:r>
      <w:r w:rsidRPr="005F02D7">
        <w:rPr>
          <w:rFonts w:ascii="Times New Roman" w:hAnsi="Times New Roman"/>
          <w:sz w:val="28"/>
        </w:rPr>
        <w:t xml:space="preserve"> структура нашої вибірки є недостатньо збалансованою. Так, переважна більшість респондентів становлять жінки - невелика частка представників чоловічої статі не дозволяє досить точно оцінити можливі гендерні відмінності </w:t>
      </w:r>
      <w:r>
        <w:rPr>
          <w:rFonts w:ascii="Times New Roman" w:hAnsi="Times New Roman"/>
          <w:sz w:val="28"/>
          <w:lang w:val="uk-UA"/>
        </w:rPr>
        <w:t>за</w:t>
      </w:r>
      <w:r w:rsidRPr="005F02D7">
        <w:rPr>
          <w:rFonts w:ascii="Times New Roman" w:hAnsi="Times New Roman"/>
          <w:sz w:val="28"/>
        </w:rPr>
        <w:t xml:space="preserve"> психологічним</w:t>
      </w:r>
      <w:r>
        <w:rPr>
          <w:rFonts w:ascii="Times New Roman" w:hAnsi="Times New Roman"/>
          <w:sz w:val="28"/>
          <w:lang w:val="uk-UA"/>
        </w:rPr>
        <w:t>и</w:t>
      </w:r>
      <w:r w:rsidRPr="005F02D7">
        <w:rPr>
          <w:rFonts w:ascii="Times New Roman" w:hAnsi="Times New Roman"/>
          <w:sz w:val="28"/>
        </w:rPr>
        <w:t xml:space="preserve"> параметрам</w:t>
      </w:r>
      <w:r>
        <w:rPr>
          <w:rFonts w:ascii="Times New Roman" w:hAnsi="Times New Roman"/>
          <w:sz w:val="28"/>
          <w:lang w:val="uk-UA"/>
        </w:rPr>
        <w:t>и</w:t>
      </w:r>
      <w:r w:rsidRPr="005F02D7">
        <w:rPr>
          <w:rFonts w:ascii="Times New Roman" w:hAnsi="Times New Roman"/>
          <w:sz w:val="28"/>
        </w:rPr>
        <w:t>. Як видно зі співвідношення вікових категорій</w:t>
      </w:r>
      <w:r>
        <w:rPr>
          <w:rFonts w:ascii="Times New Roman" w:hAnsi="Times New Roman"/>
          <w:sz w:val="28"/>
          <w:lang w:val="uk-UA"/>
        </w:rPr>
        <w:t>,</w:t>
      </w:r>
      <w:r w:rsidRPr="005F02D7">
        <w:rPr>
          <w:rFonts w:ascii="Times New Roman" w:hAnsi="Times New Roman"/>
          <w:sz w:val="28"/>
        </w:rPr>
        <w:t xml:space="preserve"> у вибірці в основному представлені </w:t>
      </w:r>
      <w:r>
        <w:rPr>
          <w:rFonts w:ascii="Times New Roman" w:hAnsi="Times New Roman"/>
          <w:sz w:val="28"/>
          <w:lang w:val="uk-UA"/>
        </w:rPr>
        <w:t>досліджувані</w:t>
      </w:r>
      <w:r w:rsidRPr="005F02D7">
        <w:rPr>
          <w:rFonts w:ascii="Times New Roman" w:hAnsi="Times New Roman"/>
          <w:sz w:val="28"/>
        </w:rPr>
        <w:t xml:space="preserve"> молодого і середнього віку (для показника віку середнє арифметичне значення і стандартне відхилення склали відповідно M</w:t>
      </w:r>
      <w:r w:rsidR="00B4386A">
        <w:rPr>
          <w:rFonts w:ascii="Times New Roman" w:hAnsi="Times New Roman"/>
          <w:sz w:val="28"/>
          <w:lang w:val="uk-UA"/>
        </w:rPr>
        <w:t> </w:t>
      </w:r>
      <w:r w:rsidRPr="005F02D7">
        <w:rPr>
          <w:rFonts w:ascii="Times New Roman" w:hAnsi="Times New Roman"/>
          <w:sz w:val="28"/>
        </w:rPr>
        <w:t>=</w:t>
      </w:r>
      <w:r w:rsidR="00B4386A">
        <w:rPr>
          <w:rFonts w:ascii="Times New Roman" w:hAnsi="Times New Roman"/>
          <w:sz w:val="28"/>
          <w:lang w:val="uk-UA"/>
        </w:rPr>
        <w:t> </w:t>
      </w:r>
      <w:r w:rsidRPr="005F02D7">
        <w:rPr>
          <w:rFonts w:ascii="Times New Roman" w:hAnsi="Times New Roman"/>
          <w:sz w:val="28"/>
        </w:rPr>
        <w:t>31,06; SD</w:t>
      </w:r>
      <w:r w:rsidR="00B4386A">
        <w:rPr>
          <w:rFonts w:ascii="Times New Roman" w:hAnsi="Times New Roman"/>
          <w:sz w:val="28"/>
          <w:lang w:val="uk-UA"/>
        </w:rPr>
        <w:t> </w:t>
      </w:r>
      <w:r w:rsidRPr="005F02D7">
        <w:rPr>
          <w:rFonts w:ascii="Times New Roman" w:hAnsi="Times New Roman"/>
          <w:sz w:val="28"/>
        </w:rPr>
        <w:t>=</w:t>
      </w:r>
      <w:r w:rsidR="00B4386A">
        <w:rPr>
          <w:rFonts w:ascii="Times New Roman" w:hAnsi="Times New Roman"/>
          <w:sz w:val="28"/>
          <w:lang w:val="uk-UA"/>
        </w:rPr>
        <w:t> </w:t>
      </w:r>
      <w:r w:rsidRPr="005F02D7">
        <w:rPr>
          <w:rFonts w:ascii="Times New Roman" w:hAnsi="Times New Roman"/>
          <w:sz w:val="28"/>
        </w:rPr>
        <w:t xml:space="preserve">8,57). Також необхідно </w:t>
      </w:r>
      <w:r>
        <w:rPr>
          <w:rFonts w:ascii="Times New Roman" w:hAnsi="Times New Roman"/>
          <w:sz w:val="28"/>
          <w:lang w:val="uk-UA"/>
        </w:rPr>
        <w:t>відмітити</w:t>
      </w:r>
      <w:r w:rsidRPr="005F02D7">
        <w:rPr>
          <w:rFonts w:ascii="Times New Roman" w:hAnsi="Times New Roman"/>
          <w:sz w:val="28"/>
        </w:rPr>
        <w:t xml:space="preserve">, що в групі переважають особи з вищою освітою, тоді як </w:t>
      </w:r>
      <w:r>
        <w:rPr>
          <w:rFonts w:ascii="Times New Roman" w:hAnsi="Times New Roman"/>
          <w:sz w:val="28"/>
          <w:lang w:val="uk-UA"/>
        </w:rPr>
        <w:t>респонденти</w:t>
      </w:r>
      <w:r w:rsidRPr="005F02D7">
        <w:rPr>
          <w:rFonts w:ascii="Times New Roman" w:hAnsi="Times New Roman"/>
          <w:sz w:val="28"/>
        </w:rPr>
        <w:t xml:space="preserve"> із середньою </w:t>
      </w:r>
      <w:r w:rsidR="00AC0087">
        <w:rPr>
          <w:rFonts w:ascii="Times New Roman" w:hAnsi="Times New Roman"/>
          <w:sz w:val="28"/>
        </w:rPr>
        <w:t xml:space="preserve">освітою становлять трохи </w:t>
      </w:r>
      <w:r w:rsidR="00AC0087">
        <w:rPr>
          <w:rFonts w:ascii="Times New Roman" w:hAnsi="Times New Roman"/>
          <w:sz w:val="28"/>
          <w:lang w:val="uk-UA"/>
        </w:rPr>
        <w:t>менше</w:t>
      </w:r>
      <w:r w:rsidRPr="005F02D7">
        <w:rPr>
          <w:rFonts w:ascii="Times New Roman" w:hAnsi="Times New Roman"/>
          <w:sz w:val="28"/>
        </w:rPr>
        <w:t xml:space="preserve"> третини від загального числа респондентів. Співвідношення респондентів</w:t>
      </w:r>
      <w:r>
        <w:rPr>
          <w:rFonts w:ascii="Times New Roman" w:hAnsi="Times New Roman"/>
          <w:sz w:val="28"/>
          <w:lang w:val="uk-UA"/>
        </w:rPr>
        <w:t>, хто перебувають</w:t>
      </w:r>
      <w:r w:rsidRPr="005F02D7">
        <w:rPr>
          <w:rFonts w:ascii="Times New Roman" w:hAnsi="Times New Roman"/>
          <w:sz w:val="28"/>
        </w:rPr>
        <w:t xml:space="preserve"> і не перебувають у шлюбі було приблизн</w:t>
      </w:r>
      <w:r>
        <w:rPr>
          <w:rFonts w:ascii="Times New Roman" w:hAnsi="Times New Roman"/>
          <w:sz w:val="28"/>
        </w:rPr>
        <w:t>о однаковим. З огляду на</w:t>
      </w:r>
      <w:r w:rsidRPr="005F02D7">
        <w:rPr>
          <w:rFonts w:ascii="Times New Roman" w:hAnsi="Times New Roman"/>
          <w:sz w:val="28"/>
        </w:rPr>
        <w:t xml:space="preserve"> відносно невелику частку </w:t>
      </w:r>
      <w:r>
        <w:rPr>
          <w:rFonts w:ascii="Times New Roman" w:hAnsi="Times New Roman"/>
          <w:sz w:val="28"/>
          <w:lang w:val="uk-UA"/>
        </w:rPr>
        <w:t>розлучених</w:t>
      </w:r>
      <w:r w:rsidRPr="005F02D7">
        <w:rPr>
          <w:rFonts w:ascii="Times New Roman" w:hAnsi="Times New Roman"/>
          <w:sz w:val="28"/>
        </w:rPr>
        <w:t xml:space="preserve">, можна зробити висновок про те, що вибірка </w:t>
      </w:r>
      <w:r>
        <w:rPr>
          <w:rFonts w:ascii="Times New Roman" w:hAnsi="Times New Roman"/>
          <w:sz w:val="28"/>
          <w:lang w:val="uk-UA"/>
        </w:rPr>
        <w:t>за</w:t>
      </w:r>
      <w:r w:rsidRPr="005F02D7">
        <w:rPr>
          <w:rFonts w:ascii="Times New Roman" w:hAnsi="Times New Roman"/>
          <w:sz w:val="28"/>
        </w:rPr>
        <w:t xml:space="preserve"> параметр</w:t>
      </w:r>
      <w:r>
        <w:rPr>
          <w:rFonts w:ascii="Times New Roman" w:hAnsi="Times New Roman"/>
          <w:sz w:val="28"/>
          <w:lang w:val="uk-UA"/>
        </w:rPr>
        <w:t>ом</w:t>
      </w:r>
      <w:r w:rsidRPr="005F02D7">
        <w:rPr>
          <w:rFonts w:ascii="Times New Roman" w:hAnsi="Times New Roman"/>
          <w:sz w:val="28"/>
        </w:rPr>
        <w:t xml:space="preserve"> сімейного статусу пропорційна структурі генеральної сукупності. </w:t>
      </w:r>
    </w:p>
    <w:p w14:paraId="38FC4195" w14:textId="77777777" w:rsidR="006A1728" w:rsidRDefault="006A1728" w:rsidP="00843760">
      <w:pPr>
        <w:spacing w:after="0" w:line="360" w:lineRule="auto"/>
        <w:ind w:firstLine="708"/>
        <w:rPr>
          <w:rFonts w:ascii="Times New Roman" w:eastAsia="Times New Roman" w:hAnsi="Times New Roman" w:cs="Times New Roman"/>
          <w:b/>
          <w:sz w:val="28"/>
          <w:lang w:val="uk-UA"/>
        </w:rPr>
      </w:pPr>
    </w:p>
    <w:p w14:paraId="78EEFBE1" w14:textId="77777777" w:rsidR="00843760" w:rsidRPr="00EE6076" w:rsidRDefault="00843760" w:rsidP="00843760">
      <w:pPr>
        <w:spacing w:after="0" w:line="360" w:lineRule="auto"/>
        <w:ind w:firstLine="708"/>
        <w:rPr>
          <w:rFonts w:ascii="Times New Roman" w:hAnsi="Times New Roman" w:cs="Times New Roman"/>
          <w:b/>
          <w:sz w:val="28"/>
          <w:szCs w:val="28"/>
          <w:lang w:val="uk-UA"/>
        </w:rPr>
      </w:pPr>
      <w:r w:rsidRPr="00EE6076">
        <w:rPr>
          <w:rFonts w:ascii="Times New Roman" w:eastAsia="Times New Roman" w:hAnsi="Times New Roman" w:cs="Times New Roman"/>
          <w:b/>
          <w:sz w:val="28"/>
          <w:lang w:val="uk-UA"/>
        </w:rPr>
        <w:t>2.3. Психодіагностичний інструментарій емпіричного дослідження</w:t>
      </w:r>
    </w:p>
    <w:p w14:paraId="61D1EA10" w14:textId="77777777" w:rsidR="00026B2B" w:rsidRDefault="00026B2B" w:rsidP="00843760">
      <w:pPr>
        <w:spacing w:after="0" w:line="360" w:lineRule="auto"/>
        <w:ind w:firstLine="709"/>
        <w:jc w:val="both"/>
        <w:rPr>
          <w:rFonts w:ascii="Times New Roman" w:hAnsi="Times New Roman"/>
          <w:sz w:val="28"/>
          <w:lang w:val="uk-UA"/>
        </w:rPr>
      </w:pPr>
    </w:p>
    <w:p w14:paraId="0FD5B94A" w14:textId="7275C6D5" w:rsidR="00843760" w:rsidRPr="00937BF9" w:rsidRDefault="00843760" w:rsidP="00843760">
      <w:pPr>
        <w:spacing w:after="0" w:line="360" w:lineRule="auto"/>
        <w:ind w:firstLine="709"/>
        <w:jc w:val="both"/>
        <w:rPr>
          <w:rFonts w:ascii="Times New Roman" w:hAnsi="Times New Roman"/>
          <w:sz w:val="28"/>
        </w:rPr>
      </w:pPr>
      <w:r w:rsidRPr="00EC480B">
        <w:rPr>
          <w:rFonts w:ascii="Times New Roman" w:hAnsi="Times New Roman"/>
          <w:sz w:val="28"/>
        </w:rPr>
        <w:t>Перш ніж приступити до аналізу основних закономірностей організації сновид</w:t>
      </w:r>
      <w:r>
        <w:rPr>
          <w:rFonts w:ascii="Times New Roman" w:hAnsi="Times New Roman"/>
          <w:sz w:val="28"/>
          <w:lang w:val="uk-UA"/>
        </w:rPr>
        <w:t>ійної</w:t>
      </w:r>
      <w:r w:rsidRPr="00EC480B">
        <w:rPr>
          <w:rFonts w:ascii="Times New Roman" w:hAnsi="Times New Roman"/>
          <w:sz w:val="28"/>
        </w:rPr>
        <w:t xml:space="preserve"> реальності, характерно</w:t>
      </w:r>
      <w:r>
        <w:rPr>
          <w:rFonts w:ascii="Times New Roman" w:hAnsi="Times New Roman"/>
          <w:sz w:val="28"/>
          <w:lang w:val="uk-UA"/>
        </w:rPr>
        <w:t>ї</w:t>
      </w:r>
      <w:r w:rsidRPr="00EC480B">
        <w:rPr>
          <w:rFonts w:ascii="Times New Roman" w:hAnsi="Times New Roman"/>
          <w:sz w:val="28"/>
        </w:rPr>
        <w:t xml:space="preserve"> для наших сучасників, необхідно розкрити структуру інструменту дл</w:t>
      </w:r>
      <w:r>
        <w:rPr>
          <w:rFonts w:ascii="Times New Roman" w:hAnsi="Times New Roman"/>
          <w:sz w:val="28"/>
        </w:rPr>
        <w:t>я виявлення шуканих конструктів, що використовувався на д</w:t>
      </w:r>
      <w:r>
        <w:rPr>
          <w:rFonts w:ascii="Times New Roman" w:hAnsi="Times New Roman"/>
          <w:sz w:val="28"/>
          <w:lang w:val="uk-UA"/>
        </w:rPr>
        <w:t>і</w:t>
      </w:r>
      <w:r>
        <w:rPr>
          <w:rFonts w:ascii="Times New Roman" w:hAnsi="Times New Roman"/>
          <w:sz w:val="28"/>
        </w:rPr>
        <w:t>агностичному етап</w:t>
      </w:r>
      <w:r>
        <w:rPr>
          <w:rFonts w:ascii="Times New Roman" w:hAnsi="Times New Roman"/>
          <w:sz w:val="28"/>
          <w:lang w:val="uk-UA"/>
        </w:rPr>
        <w:t xml:space="preserve">і. </w:t>
      </w:r>
      <w:r w:rsidRPr="00EC480B">
        <w:rPr>
          <w:rFonts w:ascii="Times New Roman" w:hAnsi="Times New Roman"/>
          <w:sz w:val="28"/>
        </w:rPr>
        <w:t xml:space="preserve"> </w:t>
      </w:r>
    </w:p>
    <w:p w14:paraId="29A18556" w14:textId="75B18413" w:rsidR="006A1728" w:rsidRDefault="006A1728" w:rsidP="006A1728">
      <w:pPr>
        <w:spacing w:after="0" w:line="360" w:lineRule="auto"/>
        <w:ind w:firstLine="709"/>
        <w:jc w:val="both"/>
        <w:rPr>
          <w:rFonts w:ascii="Times New Roman" w:hAnsi="Times New Roman"/>
          <w:sz w:val="28"/>
        </w:rPr>
      </w:pPr>
      <w:r w:rsidRPr="006A1728">
        <w:rPr>
          <w:rFonts w:ascii="Times New Roman" w:hAnsi="Times New Roman"/>
          <w:i/>
          <w:sz w:val="28"/>
        </w:rPr>
        <w:t>Анкета для вивчення сновидінь</w:t>
      </w:r>
      <w:r w:rsidRPr="00EC480B">
        <w:rPr>
          <w:rFonts w:ascii="Times New Roman" w:hAnsi="Times New Roman"/>
          <w:sz w:val="28"/>
        </w:rPr>
        <w:t xml:space="preserve"> </w:t>
      </w:r>
      <w:r>
        <w:rPr>
          <w:rFonts w:ascii="Times New Roman" w:hAnsi="Times New Roman"/>
          <w:sz w:val="28"/>
          <w:lang w:val="uk-UA"/>
        </w:rPr>
        <w:t>я</w:t>
      </w:r>
      <w:r w:rsidRPr="00EC480B">
        <w:rPr>
          <w:rFonts w:ascii="Times New Roman" w:hAnsi="Times New Roman"/>
          <w:sz w:val="28"/>
        </w:rPr>
        <w:t>вляла собою набір пунктів, що описують різні аспекти сновид</w:t>
      </w:r>
      <w:r>
        <w:rPr>
          <w:rFonts w:ascii="Times New Roman" w:hAnsi="Times New Roman"/>
          <w:sz w:val="28"/>
          <w:lang w:val="uk-UA"/>
        </w:rPr>
        <w:t>ійної</w:t>
      </w:r>
      <w:r w:rsidRPr="00EC480B">
        <w:rPr>
          <w:rFonts w:ascii="Times New Roman" w:hAnsi="Times New Roman"/>
          <w:sz w:val="28"/>
        </w:rPr>
        <w:t xml:space="preserve"> реальності сучасної особистості. </w:t>
      </w:r>
    </w:p>
    <w:p w14:paraId="3484F25C"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Так, твердження, що описують установчі характеристики респондентів, що стосуються сновидінь</w:t>
      </w:r>
      <w:r>
        <w:rPr>
          <w:rFonts w:ascii="Times New Roman" w:hAnsi="Times New Roman"/>
          <w:sz w:val="28"/>
          <w:lang w:val="uk-UA"/>
        </w:rPr>
        <w:t xml:space="preserve">. </w:t>
      </w:r>
      <w:r w:rsidRPr="00EC480B">
        <w:rPr>
          <w:rFonts w:ascii="Times New Roman" w:hAnsi="Times New Roman"/>
          <w:sz w:val="28"/>
        </w:rPr>
        <w:t xml:space="preserve">були віднесені </w:t>
      </w:r>
      <w:r>
        <w:rPr>
          <w:rFonts w:ascii="Times New Roman" w:hAnsi="Times New Roman"/>
          <w:sz w:val="28"/>
          <w:lang w:val="uk-UA"/>
        </w:rPr>
        <w:t xml:space="preserve">нами </w:t>
      </w:r>
      <w:r w:rsidRPr="00EC480B">
        <w:rPr>
          <w:rFonts w:ascii="Times New Roman" w:hAnsi="Times New Roman"/>
          <w:sz w:val="28"/>
        </w:rPr>
        <w:t>до категорії: «Загальна спрямовані</w:t>
      </w:r>
      <w:r>
        <w:rPr>
          <w:rFonts w:ascii="Times New Roman" w:hAnsi="Times New Roman"/>
          <w:sz w:val="28"/>
        </w:rPr>
        <w:t>сть особистості щодо сновидінь»</w:t>
      </w:r>
      <w:r w:rsidRPr="00EC480B">
        <w:rPr>
          <w:rFonts w:ascii="Times New Roman" w:hAnsi="Times New Roman"/>
          <w:sz w:val="28"/>
        </w:rPr>
        <w:t xml:space="preserve">: </w:t>
      </w:r>
    </w:p>
    <w:p w14:paraId="6B527D26"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rPr>
        <w:t>1. Я бачу сни.</w:t>
      </w:r>
      <w:r w:rsidRPr="00EC480B">
        <w:rPr>
          <w:rFonts w:ascii="Times New Roman" w:hAnsi="Times New Roman"/>
          <w:sz w:val="28"/>
        </w:rPr>
        <w:t xml:space="preserve"> </w:t>
      </w:r>
    </w:p>
    <w:p w14:paraId="569810D1"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rPr>
        <w:t>2. Я цікавлюся сновидіннями.</w:t>
      </w:r>
      <w:r w:rsidRPr="00EC480B">
        <w:rPr>
          <w:rFonts w:ascii="Times New Roman" w:hAnsi="Times New Roman"/>
          <w:sz w:val="28"/>
        </w:rPr>
        <w:t xml:space="preserve"> </w:t>
      </w:r>
    </w:p>
    <w:p w14:paraId="22C9FF10"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3. Мені сниться багато снів, але при п</w:t>
      </w:r>
      <w:r>
        <w:rPr>
          <w:rFonts w:ascii="Times New Roman" w:hAnsi="Times New Roman"/>
          <w:sz w:val="28"/>
        </w:rPr>
        <w:t>робудженні я нічого не пам'ятаю.</w:t>
      </w:r>
      <w:r w:rsidRPr="00EC480B">
        <w:rPr>
          <w:rFonts w:ascii="Times New Roman" w:hAnsi="Times New Roman"/>
          <w:sz w:val="28"/>
        </w:rPr>
        <w:t xml:space="preserve"> </w:t>
      </w:r>
    </w:p>
    <w:p w14:paraId="3A4ADA2F"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10. Мене хвилюють мої сновидіння, </w:t>
      </w:r>
    </w:p>
    <w:p w14:paraId="64A120F4"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lastRenderedPageBreak/>
        <w:t>12. Я хочу</w:t>
      </w:r>
      <w:r>
        <w:rPr>
          <w:rFonts w:ascii="Times New Roman" w:hAnsi="Times New Roman"/>
          <w:sz w:val="28"/>
        </w:rPr>
        <w:t xml:space="preserve"> краще запам'ятовувати свої сни.</w:t>
      </w:r>
      <w:r w:rsidRPr="00EC480B">
        <w:rPr>
          <w:rFonts w:ascii="Times New Roman" w:hAnsi="Times New Roman"/>
          <w:sz w:val="28"/>
        </w:rPr>
        <w:t xml:space="preserve"> </w:t>
      </w:r>
    </w:p>
    <w:p w14:paraId="147A0F5A" w14:textId="77777777" w:rsidR="006A1728" w:rsidRPr="00EC480B"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18. Мені б хот</w:t>
      </w:r>
      <w:r>
        <w:rPr>
          <w:rFonts w:ascii="Times New Roman" w:hAnsi="Times New Roman"/>
          <w:sz w:val="28"/>
        </w:rPr>
        <w:t>ілося розуміти свої сновидіння.</w:t>
      </w:r>
      <w:r w:rsidRPr="00EC480B">
        <w:rPr>
          <w:rFonts w:ascii="Times New Roman" w:hAnsi="Times New Roman"/>
          <w:sz w:val="28"/>
        </w:rPr>
        <w:t xml:space="preserve"> </w:t>
      </w:r>
    </w:p>
    <w:p w14:paraId="29ABB9F3"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Пункти анкети, які описували соматичний статус респондентів</w:t>
      </w:r>
      <w:r>
        <w:rPr>
          <w:rFonts w:ascii="Times New Roman" w:hAnsi="Times New Roman"/>
          <w:sz w:val="28"/>
          <w:lang w:val="uk-UA"/>
        </w:rPr>
        <w:t>,</w:t>
      </w:r>
      <w:r w:rsidRPr="00EC480B">
        <w:rPr>
          <w:rFonts w:ascii="Times New Roman" w:hAnsi="Times New Roman"/>
          <w:sz w:val="28"/>
        </w:rPr>
        <w:t xml:space="preserve"> були об'єднані в категорію «Фізіологічні реакції, пов'язані зі сном»: </w:t>
      </w:r>
    </w:p>
    <w:p w14:paraId="3C097957"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19. Мі</w:t>
      </w:r>
      <w:r>
        <w:rPr>
          <w:rFonts w:ascii="Times New Roman" w:hAnsi="Times New Roman"/>
          <w:sz w:val="28"/>
        </w:rPr>
        <w:t>й сон поверхневий і неспокійний.</w:t>
      </w:r>
      <w:r w:rsidRPr="00EC480B">
        <w:rPr>
          <w:rFonts w:ascii="Times New Roman" w:hAnsi="Times New Roman"/>
          <w:sz w:val="28"/>
        </w:rPr>
        <w:t xml:space="preserve"> </w:t>
      </w:r>
    </w:p>
    <w:p w14:paraId="5280E52E"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20. Після сну я відчу</w:t>
      </w:r>
      <w:r>
        <w:rPr>
          <w:rFonts w:ascii="Times New Roman" w:hAnsi="Times New Roman"/>
          <w:sz w:val="28"/>
        </w:rPr>
        <w:t>ваю себе втомленим і «розбитим».</w:t>
      </w:r>
      <w:r w:rsidRPr="00EC480B">
        <w:rPr>
          <w:rFonts w:ascii="Times New Roman" w:hAnsi="Times New Roman"/>
          <w:sz w:val="28"/>
        </w:rPr>
        <w:t xml:space="preserve"> </w:t>
      </w:r>
    </w:p>
    <w:p w14:paraId="35E5091A"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22. Я дуже чутливий уві сні, і часто прокидаюся на</w:t>
      </w:r>
      <w:r>
        <w:rPr>
          <w:rFonts w:ascii="Times New Roman" w:hAnsi="Times New Roman"/>
          <w:sz w:val="28"/>
        </w:rPr>
        <w:t xml:space="preserve"> гучні звуки або інші перешкоди.</w:t>
      </w:r>
      <w:r w:rsidRPr="00EC480B">
        <w:rPr>
          <w:rFonts w:ascii="Times New Roman" w:hAnsi="Times New Roman"/>
          <w:sz w:val="28"/>
        </w:rPr>
        <w:t xml:space="preserve"> </w:t>
      </w:r>
    </w:p>
    <w:p w14:paraId="2E9AF9CC"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23. Я відчуваю уві сні, що не можу поворухнут</w:t>
      </w:r>
      <w:r>
        <w:rPr>
          <w:rFonts w:ascii="Times New Roman" w:hAnsi="Times New Roman"/>
          <w:sz w:val="28"/>
        </w:rPr>
        <w:t xml:space="preserve">и </w:t>
      </w:r>
      <w:r>
        <w:rPr>
          <w:rFonts w:ascii="Times New Roman" w:hAnsi="Times New Roman"/>
          <w:sz w:val="28"/>
          <w:lang w:val="uk-UA"/>
        </w:rPr>
        <w:t>жодною</w:t>
      </w:r>
      <w:r>
        <w:rPr>
          <w:rFonts w:ascii="Times New Roman" w:hAnsi="Times New Roman"/>
          <w:sz w:val="28"/>
        </w:rPr>
        <w:t xml:space="preserve"> частиною свого тіла.</w:t>
      </w:r>
      <w:r w:rsidRPr="00EC480B">
        <w:rPr>
          <w:rFonts w:ascii="Times New Roman" w:hAnsi="Times New Roman"/>
          <w:sz w:val="28"/>
        </w:rPr>
        <w:t xml:space="preserve"> </w:t>
      </w:r>
    </w:p>
    <w:p w14:paraId="0A6DC84D" w14:textId="77777777" w:rsidR="006A1728" w:rsidRPr="00EC480B"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61. </w:t>
      </w:r>
      <w:r>
        <w:rPr>
          <w:rFonts w:ascii="Times New Roman" w:hAnsi="Times New Roman"/>
          <w:sz w:val="28"/>
          <w:lang w:val="uk-UA"/>
        </w:rPr>
        <w:t>П</w:t>
      </w:r>
      <w:r w:rsidRPr="00EC480B">
        <w:rPr>
          <w:rFonts w:ascii="Times New Roman" w:hAnsi="Times New Roman"/>
          <w:sz w:val="28"/>
        </w:rPr>
        <w:t>ід час еротичних сновидінь</w:t>
      </w:r>
      <w:r>
        <w:rPr>
          <w:rFonts w:ascii="Times New Roman" w:hAnsi="Times New Roman"/>
          <w:sz w:val="28"/>
        </w:rPr>
        <w:t xml:space="preserve"> мені вдається досягти оргазму</w:t>
      </w:r>
      <w:r w:rsidRPr="00EC480B">
        <w:rPr>
          <w:rFonts w:ascii="Times New Roman" w:hAnsi="Times New Roman"/>
          <w:sz w:val="28"/>
        </w:rPr>
        <w:t>.</w:t>
      </w:r>
    </w:p>
    <w:p w14:paraId="30A9E680"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Категорія «Прогностична функція сновидінь» була сформована завдяки цілому ряду тверджень, що характеризували тлумачення сновидінь </w:t>
      </w:r>
      <w:r>
        <w:rPr>
          <w:rFonts w:ascii="Times New Roman" w:hAnsi="Times New Roman"/>
          <w:sz w:val="28"/>
          <w:lang w:val="uk-UA"/>
        </w:rPr>
        <w:t>та</w:t>
      </w:r>
      <w:r w:rsidRPr="00EC480B">
        <w:rPr>
          <w:rFonts w:ascii="Times New Roman" w:hAnsi="Times New Roman"/>
          <w:sz w:val="28"/>
        </w:rPr>
        <w:t xml:space="preserve"> їх роль </w:t>
      </w:r>
      <w:r>
        <w:rPr>
          <w:rFonts w:ascii="Times New Roman" w:hAnsi="Times New Roman"/>
          <w:sz w:val="28"/>
          <w:lang w:val="uk-UA"/>
        </w:rPr>
        <w:t>у</w:t>
      </w:r>
      <w:r w:rsidRPr="00EC480B">
        <w:rPr>
          <w:rFonts w:ascii="Times New Roman" w:hAnsi="Times New Roman"/>
          <w:sz w:val="28"/>
        </w:rPr>
        <w:t xml:space="preserve"> прогнозі майбутнього: </w:t>
      </w:r>
    </w:p>
    <w:p w14:paraId="00FC7CA5"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4. Я вважаю, що снови</w:t>
      </w:r>
      <w:r>
        <w:rPr>
          <w:rFonts w:ascii="Times New Roman" w:hAnsi="Times New Roman"/>
          <w:sz w:val="28"/>
        </w:rPr>
        <w:t>діння може передбачати майбутнє.</w:t>
      </w:r>
      <w:r w:rsidRPr="00EC480B">
        <w:rPr>
          <w:rFonts w:ascii="Times New Roman" w:hAnsi="Times New Roman"/>
          <w:sz w:val="28"/>
        </w:rPr>
        <w:t xml:space="preserve"> </w:t>
      </w:r>
    </w:p>
    <w:p w14:paraId="714665A2"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rPr>
        <w:t>5. Я користуюся сонником.</w:t>
      </w:r>
      <w:r w:rsidRPr="00EC480B">
        <w:rPr>
          <w:rFonts w:ascii="Times New Roman" w:hAnsi="Times New Roman"/>
          <w:sz w:val="28"/>
        </w:rPr>
        <w:t xml:space="preserve"> </w:t>
      </w:r>
    </w:p>
    <w:p w14:paraId="34B5F1B0"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11. Мені доводилос</w:t>
      </w:r>
      <w:r>
        <w:rPr>
          <w:rFonts w:ascii="Times New Roman" w:hAnsi="Times New Roman"/>
          <w:sz w:val="28"/>
        </w:rPr>
        <w:t>я бачити, що мої сни збуваються.</w:t>
      </w:r>
      <w:r w:rsidRPr="00EC480B">
        <w:rPr>
          <w:rFonts w:ascii="Times New Roman" w:hAnsi="Times New Roman"/>
          <w:sz w:val="28"/>
        </w:rPr>
        <w:t xml:space="preserve"> </w:t>
      </w:r>
    </w:p>
    <w:p w14:paraId="4305B94A" w14:textId="77777777" w:rsidR="006A1728" w:rsidRPr="00EC480B"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17. </w:t>
      </w:r>
      <w:r>
        <w:rPr>
          <w:rFonts w:ascii="Times New Roman" w:hAnsi="Times New Roman"/>
          <w:sz w:val="28"/>
          <w:lang w:val="uk-UA"/>
        </w:rPr>
        <w:t>Ч</w:t>
      </w:r>
      <w:r w:rsidRPr="00EC480B">
        <w:rPr>
          <w:rFonts w:ascii="Times New Roman" w:hAnsi="Times New Roman"/>
          <w:sz w:val="28"/>
        </w:rPr>
        <w:t>и вважаєте ви, що тлумаченням сновидінь пови</w:t>
      </w:r>
      <w:r>
        <w:rPr>
          <w:rFonts w:ascii="Times New Roman" w:hAnsi="Times New Roman"/>
          <w:sz w:val="28"/>
        </w:rPr>
        <w:t>нні займатися фахівці – тлумачі?</w:t>
      </w:r>
    </w:p>
    <w:p w14:paraId="4DA2293E"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Анкета також включала пункти, що характеризують функціональний аспект сновидінь. Твердження,</w:t>
      </w:r>
      <w:r>
        <w:rPr>
          <w:rFonts w:ascii="Times New Roman" w:hAnsi="Times New Roman"/>
          <w:sz w:val="28"/>
        </w:rPr>
        <w:t xml:space="preserve"> що увійшли до складу категорії</w:t>
      </w:r>
      <w:r w:rsidRPr="00EC480B">
        <w:rPr>
          <w:rFonts w:ascii="Times New Roman" w:hAnsi="Times New Roman"/>
          <w:sz w:val="28"/>
        </w:rPr>
        <w:t xml:space="preserve"> «Роль сновидінь в повсякденному житті» були наступними: </w:t>
      </w:r>
    </w:p>
    <w:p w14:paraId="611515CD"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9. Рішення важливих проблем </w:t>
      </w:r>
      <w:r>
        <w:rPr>
          <w:rFonts w:ascii="Times New Roman" w:hAnsi="Times New Roman"/>
          <w:sz w:val="28"/>
          <w:lang w:val="uk-UA"/>
        </w:rPr>
        <w:t xml:space="preserve">в </w:t>
      </w:r>
      <w:r w:rsidRPr="00EC480B">
        <w:rPr>
          <w:rFonts w:ascii="Times New Roman" w:hAnsi="Times New Roman"/>
          <w:sz w:val="28"/>
        </w:rPr>
        <w:t>моєм</w:t>
      </w:r>
      <w:r>
        <w:rPr>
          <w:rFonts w:ascii="Times New Roman" w:hAnsi="Times New Roman"/>
          <w:sz w:val="28"/>
        </w:rPr>
        <w:t>у житті приходило уві сні.</w:t>
      </w:r>
      <w:r w:rsidRPr="00EC480B">
        <w:rPr>
          <w:rFonts w:ascii="Times New Roman" w:hAnsi="Times New Roman"/>
          <w:sz w:val="28"/>
        </w:rPr>
        <w:t xml:space="preserve"> </w:t>
      </w:r>
    </w:p>
    <w:p w14:paraId="00F230FE"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14. Я р</w:t>
      </w:r>
      <w:r>
        <w:rPr>
          <w:rFonts w:ascii="Times New Roman" w:hAnsi="Times New Roman"/>
          <w:sz w:val="28"/>
        </w:rPr>
        <w:t>озповідаю свої сновидіння іншим.</w:t>
      </w:r>
      <w:r w:rsidRPr="00EC480B">
        <w:rPr>
          <w:rFonts w:ascii="Times New Roman" w:hAnsi="Times New Roman"/>
          <w:sz w:val="28"/>
        </w:rPr>
        <w:t xml:space="preserve"> </w:t>
      </w:r>
    </w:p>
    <w:p w14:paraId="664E39BE" w14:textId="77777777" w:rsidR="006A1728" w:rsidRPr="00EC480B"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15. Я вважаю сновидіння</w:t>
      </w:r>
      <w:r>
        <w:rPr>
          <w:rFonts w:ascii="Times New Roman" w:hAnsi="Times New Roman"/>
          <w:sz w:val="28"/>
          <w:lang w:val="uk-UA"/>
        </w:rPr>
        <w:t>…</w:t>
      </w:r>
      <w:r w:rsidRPr="00EC480B">
        <w:rPr>
          <w:rFonts w:ascii="Times New Roman" w:hAnsi="Times New Roman"/>
          <w:sz w:val="28"/>
        </w:rPr>
        <w:t xml:space="preserve"> (варіанти відповідей: </w:t>
      </w:r>
      <w:r>
        <w:rPr>
          <w:rFonts w:ascii="Times New Roman" w:hAnsi="Times New Roman"/>
          <w:sz w:val="28"/>
          <w:lang w:val="uk-UA"/>
        </w:rPr>
        <w:t>в</w:t>
      </w:r>
      <w:r>
        <w:rPr>
          <w:rFonts w:ascii="Times New Roman" w:hAnsi="Times New Roman"/>
          <w:sz w:val="28"/>
        </w:rPr>
        <w:t xml:space="preserve">ажливими / </w:t>
      </w:r>
      <w:r w:rsidRPr="00EC480B">
        <w:rPr>
          <w:rFonts w:ascii="Times New Roman" w:hAnsi="Times New Roman"/>
          <w:sz w:val="28"/>
        </w:rPr>
        <w:t>не надаю їм ніякого значення).</w:t>
      </w:r>
    </w:p>
    <w:p w14:paraId="620A1413"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Якісна сторона сновидінь (осмисленість, повторюваність змісту, яскравість </w:t>
      </w:r>
      <w:r>
        <w:rPr>
          <w:rFonts w:ascii="Times New Roman" w:hAnsi="Times New Roman"/>
          <w:sz w:val="28"/>
          <w:lang w:val="uk-UA"/>
        </w:rPr>
        <w:t>та ін.</w:t>
      </w:r>
      <w:r w:rsidRPr="00EC480B">
        <w:rPr>
          <w:rFonts w:ascii="Times New Roman" w:hAnsi="Times New Roman"/>
          <w:sz w:val="28"/>
        </w:rPr>
        <w:t xml:space="preserve">) описувалася пунктами, які увійшли в категорію «Емоційно-когнітивна оцінка сновидінь». </w:t>
      </w:r>
    </w:p>
    <w:p w14:paraId="37B11157"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Склад цієї категорії був наступним: </w:t>
      </w:r>
    </w:p>
    <w:p w14:paraId="1EF31AC9"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rPr>
        <w:lastRenderedPageBreak/>
        <w:t>8. Я вважаю, що сни мають сенс.</w:t>
      </w:r>
      <w:r w:rsidRPr="00EC480B">
        <w:rPr>
          <w:rFonts w:ascii="Times New Roman" w:hAnsi="Times New Roman"/>
          <w:sz w:val="28"/>
        </w:rPr>
        <w:t xml:space="preserve"> </w:t>
      </w:r>
    </w:p>
    <w:p w14:paraId="6F57653D"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13. Мені </w:t>
      </w:r>
      <w:r>
        <w:rPr>
          <w:rFonts w:ascii="Times New Roman" w:hAnsi="Times New Roman"/>
          <w:sz w:val="28"/>
        </w:rPr>
        <w:t>часто сниться один і той же сон.</w:t>
      </w:r>
      <w:r w:rsidRPr="00EC480B">
        <w:rPr>
          <w:rFonts w:ascii="Times New Roman" w:hAnsi="Times New Roman"/>
          <w:sz w:val="28"/>
        </w:rPr>
        <w:t xml:space="preserve"> </w:t>
      </w:r>
    </w:p>
    <w:p w14:paraId="06D3B54C"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16. Мені сняться сновидіння (варіанти відповідей: </w:t>
      </w:r>
      <w:r>
        <w:rPr>
          <w:rFonts w:ascii="Times New Roman" w:hAnsi="Times New Roman"/>
          <w:sz w:val="28"/>
          <w:lang w:val="uk-UA"/>
        </w:rPr>
        <w:t>-я</w:t>
      </w:r>
      <w:r w:rsidRPr="00EC480B">
        <w:rPr>
          <w:rFonts w:ascii="Times New Roman" w:hAnsi="Times New Roman"/>
          <w:sz w:val="28"/>
        </w:rPr>
        <w:t xml:space="preserve">скраві і насичені; </w:t>
      </w:r>
      <w:r>
        <w:rPr>
          <w:rFonts w:ascii="Times New Roman" w:hAnsi="Times New Roman"/>
          <w:sz w:val="28"/>
          <w:lang w:val="uk-UA"/>
        </w:rPr>
        <w:t>- т</w:t>
      </w:r>
      <w:r w:rsidRPr="00EC480B">
        <w:rPr>
          <w:rFonts w:ascii="Times New Roman" w:hAnsi="Times New Roman"/>
          <w:sz w:val="28"/>
        </w:rPr>
        <w:t xml:space="preserve">ьмяні і знебарвлені; </w:t>
      </w:r>
      <w:r>
        <w:rPr>
          <w:rFonts w:ascii="Times New Roman" w:hAnsi="Times New Roman"/>
          <w:sz w:val="28"/>
          <w:lang w:val="uk-UA"/>
        </w:rPr>
        <w:t>- і</w:t>
      </w:r>
      <w:r>
        <w:rPr>
          <w:rFonts w:ascii="Times New Roman" w:hAnsi="Times New Roman"/>
          <w:sz w:val="28"/>
        </w:rPr>
        <w:t xml:space="preserve"> ті, і інші).</w:t>
      </w:r>
    </w:p>
    <w:p w14:paraId="02DED9E3" w14:textId="77777777" w:rsidR="006A1728" w:rsidRPr="00EC480B"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21. Мені сняться кошмарні сновидіння.</w:t>
      </w:r>
    </w:p>
    <w:p w14:paraId="3A599290" w14:textId="77777777" w:rsidR="006A1728" w:rsidRPr="00EC480B"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Важливо відзначити, що склад анкети був переважно сформований пунктами, </w:t>
      </w:r>
      <w:r>
        <w:rPr>
          <w:rFonts w:ascii="Times New Roman" w:hAnsi="Times New Roman"/>
          <w:sz w:val="28"/>
          <w:lang w:val="uk-UA"/>
        </w:rPr>
        <w:t>які</w:t>
      </w:r>
      <w:r w:rsidRPr="00EC480B">
        <w:rPr>
          <w:rFonts w:ascii="Times New Roman" w:hAnsi="Times New Roman"/>
          <w:sz w:val="28"/>
        </w:rPr>
        <w:t xml:space="preserve"> описують змістовну сторону сновидінь, а саме: символічний (пункти 6.1 - 6.41) і сюжетн</w:t>
      </w:r>
      <w:r>
        <w:rPr>
          <w:rFonts w:ascii="Times New Roman" w:hAnsi="Times New Roman"/>
          <w:sz w:val="28"/>
          <w:lang w:val="uk-UA"/>
        </w:rPr>
        <w:t>ий</w:t>
      </w:r>
      <w:r w:rsidRPr="00EC480B">
        <w:rPr>
          <w:rFonts w:ascii="Times New Roman" w:hAnsi="Times New Roman"/>
          <w:sz w:val="28"/>
        </w:rPr>
        <w:t xml:space="preserve"> зміст (пункти 24 - 77, крім пункту 61) сновидчес</w:t>
      </w:r>
      <w:r>
        <w:rPr>
          <w:rFonts w:ascii="Times New Roman" w:hAnsi="Times New Roman"/>
          <w:sz w:val="28"/>
          <w:lang w:val="uk-UA"/>
        </w:rPr>
        <w:t>ь</w:t>
      </w:r>
      <w:r w:rsidRPr="00EC480B">
        <w:rPr>
          <w:rFonts w:ascii="Times New Roman" w:hAnsi="Times New Roman"/>
          <w:sz w:val="28"/>
        </w:rPr>
        <w:t>ко</w:t>
      </w:r>
      <w:r>
        <w:rPr>
          <w:rFonts w:ascii="Times New Roman" w:hAnsi="Times New Roman"/>
          <w:sz w:val="28"/>
          <w:lang w:val="uk-UA"/>
        </w:rPr>
        <w:t>ї</w:t>
      </w:r>
      <w:r w:rsidRPr="00EC480B">
        <w:rPr>
          <w:rFonts w:ascii="Times New Roman" w:hAnsi="Times New Roman"/>
          <w:sz w:val="28"/>
        </w:rPr>
        <w:t xml:space="preserve"> реальності респондентів. Відповідно, ці пункти і сформували склад однойменних категорій.</w:t>
      </w:r>
    </w:p>
    <w:p w14:paraId="19586187" w14:textId="77777777" w:rsidR="006A1728" w:rsidRDefault="006A1728" w:rsidP="006A1728">
      <w:pPr>
        <w:spacing w:after="0" w:line="360" w:lineRule="auto"/>
        <w:ind w:firstLine="709"/>
        <w:jc w:val="both"/>
        <w:rPr>
          <w:rFonts w:ascii="Times New Roman" w:hAnsi="Times New Roman"/>
          <w:sz w:val="28"/>
        </w:rPr>
      </w:pPr>
      <w:r w:rsidRPr="00EC480B">
        <w:rPr>
          <w:rFonts w:ascii="Times New Roman" w:hAnsi="Times New Roman"/>
          <w:sz w:val="28"/>
        </w:rPr>
        <w:t xml:space="preserve">Отже, структура анкети </w:t>
      </w:r>
      <w:r>
        <w:rPr>
          <w:rFonts w:ascii="Times New Roman" w:hAnsi="Times New Roman"/>
          <w:sz w:val="28"/>
          <w:lang w:val="uk-UA"/>
        </w:rPr>
        <w:t>з</w:t>
      </w:r>
      <w:r w:rsidRPr="00EC480B">
        <w:rPr>
          <w:rFonts w:ascii="Times New Roman" w:hAnsi="Times New Roman"/>
          <w:sz w:val="28"/>
        </w:rPr>
        <w:t xml:space="preserve"> вивченн</w:t>
      </w:r>
      <w:r>
        <w:rPr>
          <w:rFonts w:ascii="Times New Roman" w:hAnsi="Times New Roman"/>
          <w:sz w:val="28"/>
          <w:lang w:val="uk-UA"/>
        </w:rPr>
        <w:t>я</w:t>
      </w:r>
      <w:r w:rsidRPr="00EC480B">
        <w:rPr>
          <w:rFonts w:ascii="Times New Roman" w:hAnsi="Times New Roman"/>
          <w:sz w:val="28"/>
        </w:rPr>
        <w:t xml:space="preserve"> сновидінь була утворена </w:t>
      </w:r>
      <w:r>
        <w:rPr>
          <w:rFonts w:ascii="Times New Roman" w:hAnsi="Times New Roman"/>
          <w:sz w:val="28"/>
          <w:lang w:val="uk-UA"/>
        </w:rPr>
        <w:t>сімома</w:t>
      </w:r>
      <w:r w:rsidRPr="00EC480B">
        <w:rPr>
          <w:rFonts w:ascii="Times New Roman" w:hAnsi="Times New Roman"/>
          <w:sz w:val="28"/>
        </w:rPr>
        <w:t xml:space="preserve"> категоріями: </w:t>
      </w:r>
    </w:p>
    <w:p w14:paraId="6EA23FE6"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lang w:val="uk-UA"/>
        </w:rPr>
        <w:t xml:space="preserve">- </w:t>
      </w:r>
      <w:r w:rsidRPr="00EC480B">
        <w:rPr>
          <w:rFonts w:ascii="Times New Roman" w:hAnsi="Times New Roman"/>
          <w:sz w:val="28"/>
        </w:rPr>
        <w:t xml:space="preserve">Загальна спрямованість особистості щодо сновидінь, </w:t>
      </w:r>
    </w:p>
    <w:p w14:paraId="617A3BCF"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lang w:val="uk-UA"/>
        </w:rPr>
        <w:t xml:space="preserve">- </w:t>
      </w:r>
      <w:r w:rsidRPr="00EC480B">
        <w:rPr>
          <w:rFonts w:ascii="Times New Roman" w:hAnsi="Times New Roman"/>
          <w:sz w:val="28"/>
        </w:rPr>
        <w:t xml:space="preserve">Фізіологічні реакції, пов'язані зі сном, </w:t>
      </w:r>
    </w:p>
    <w:p w14:paraId="29556B90"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lang w:val="uk-UA"/>
        </w:rPr>
        <w:t xml:space="preserve">- </w:t>
      </w:r>
      <w:r w:rsidRPr="00EC480B">
        <w:rPr>
          <w:rFonts w:ascii="Times New Roman" w:hAnsi="Times New Roman"/>
          <w:sz w:val="28"/>
        </w:rPr>
        <w:t xml:space="preserve">Прогностичної функції сновидінь, </w:t>
      </w:r>
    </w:p>
    <w:p w14:paraId="4D0C345A"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lang w:val="uk-UA"/>
        </w:rPr>
        <w:t xml:space="preserve">- </w:t>
      </w:r>
      <w:r w:rsidRPr="00EC480B">
        <w:rPr>
          <w:rFonts w:ascii="Times New Roman" w:hAnsi="Times New Roman"/>
          <w:sz w:val="28"/>
        </w:rPr>
        <w:t xml:space="preserve">Роль сновидінь в повсякденному житті, </w:t>
      </w:r>
    </w:p>
    <w:p w14:paraId="68412DA5"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lang w:val="uk-UA"/>
        </w:rPr>
        <w:t>-</w:t>
      </w:r>
      <w:r w:rsidRPr="00EC480B">
        <w:rPr>
          <w:rFonts w:ascii="Times New Roman" w:hAnsi="Times New Roman"/>
          <w:sz w:val="28"/>
        </w:rPr>
        <w:t xml:space="preserve">Емоційно-когнітивна оцінка сновидінь, </w:t>
      </w:r>
    </w:p>
    <w:p w14:paraId="278101B0" w14:textId="77777777" w:rsidR="006A1728" w:rsidRDefault="006A1728" w:rsidP="006A1728">
      <w:pPr>
        <w:spacing w:after="0" w:line="360" w:lineRule="auto"/>
        <w:ind w:firstLine="709"/>
        <w:jc w:val="both"/>
        <w:rPr>
          <w:rFonts w:ascii="Times New Roman" w:hAnsi="Times New Roman"/>
          <w:sz w:val="28"/>
        </w:rPr>
      </w:pPr>
      <w:r>
        <w:rPr>
          <w:rFonts w:ascii="Times New Roman" w:hAnsi="Times New Roman"/>
          <w:sz w:val="28"/>
          <w:lang w:val="uk-UA"/>
        </w:rPr>
        <w:t>-</w:t>
      </w:r>
      <w:r w:rsidRPr="00EC480B">
        <w:rPr>
          <w:rFonts w:ascii="Times New Roman" w:hAnsi="Times New Roman"/>
          <w:sz w:val="28"/>
        </w:rPr>
        <w:t>Символічний зміст</w:t>
      </w:r>
      <w:r>
        <w:rPr>
          <w:rFonts w:ascii="Times New Roman" w:hAnsi="Times New Roman"/>
          <w:sz w:val="28"/>
          <w:lang w:val="uk-UA"/>
        </w:rPr>
        <w:t>,</w:t>
      </w:r>
      <w:r w:rsidRPr="00EC480B">
        <w:rPr>
          <w:rFonts w:ascii="Times New Roman" w:hAnsi="Times New Roman"/>
          <w:sz w:val="28"/>
        </w:rPr>
        <w:t xml:space="preserve"> </w:t>
      </w:r>
    </w:p>
    <w:p w14:paraId="1B2A8240" w14:textId="77777777" w:rsidR="006A1728" w:rsidRDefault="006A1728" w:rsidP="006A1728">
      <w:pPr>
        <w:spacing w:after="0" w:line="360" w:lineRule="auto"/>
        <w:ind w:firstLine="709"/>
        <w:jc w:val="both"/>
        <w:rPr>
          <w:rFonts w:ascii="Times New Roman" w:hAnsi="Times New Roman"/>
          <w:sz w:val="28"/>
          <w:lang w:val="uk-UA"/>
        </w:rPr>
      </w:pPr>
      <w:r>
        <w:rPr>
          <w:rFonts w:ascii="Times New Roman" w:hAnsi="Times New Roman"/>
          <w:sz w:val="28"/>
          <w:lang w:val="uk-UA"/>
        </w:rPr>
        <w:t>-</w:t>
      </w:r>
      <w:r w:rsidRPr="00EC480B">
        <w:rPr>
          <w:rFonts w:ascii="Times New Roman" w:hAnsi="Times New Roman"/>
          <w:sz w:val="28"/>
        </w:rPr>
        <w:t>Сюжетн</w:t>
      </w:r>
      <w:r>
        <w:rPr>
          <w:rFonts w:ascii="Times New Roman" w:hAnsi="Times New Roman"/>
          <w:sz w:val="28"/>
          <w:lang w:val="uk-UA"/>
        </w:rPr>
        <w:t>ий</w:t>
      </w:r>
      <w:r w:rsidRPr="00EC480B">
        <w:rPr>
          <w:rFonts w:ascii="Times New Roman" w:hAnsi="Times New Roman"/>
          <w:sz w:val="28"/>
        </w:rPr>
        <w:t xml:space="preserve"> зміст. </w:t>
      </w:r>
    </w:p>
    <w:p w14:paraId="3624CDEE" w14:textId="3EE8ECB5" w:rsidR="006A1728" w:rsidRPr="006A1728" w:rsidRDefault="006A1728" w:rsidP="006A1728">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Анкета наведена у </w:t>
      </w:r>
      <w:r w:rsidR="001331C2">
        <w:rPr>
          <w:rFonts w:ascii="Times New Roman" w:hAnsi="Times New Roman"/>
          <w:sz w:val="28"/>
          <w:lang w:val="uk-UA"/>
        </w:rPr>
        <w:t>Додатку</w:t>
      </w:r>
      <w:r>
        <w:rPr>
          <w:rFonts w:ascii="Times New Roman" w:hAnsi="Times New Roman"/>
          <w:sz w:val="28"/>
          <w:lang w:val="uk-UA"/>
        </w:rPr>
        <w:t>.</w:t>
      </w:r>
    </w:p>
    <w:p w14:paraId="5451AEC5" w14:textId="05E98220" w:rsidR="00257626" w:rsidRDefault="00257626" w:rsidP="00257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rPr>
      </w:pPr>
      <w:r w:rsidRPr="00257626">
        <w:rPr>
          <w:rFonts w:ascii="Times New Roman" w:hAnsi="Times New Roman" w:cs="Times New Roman"/>
          <w:i/>
          <w:sz w:val="28"/>
          <w:szCs w:val="28"/>
        </w:rPr>
        <w:t>16-т</w:t>
      </w:r>
      <w:r w:rsidRPr="00257626">
        <w:rPr>
          <w:rFonts w:ascii="Times New Roman" w:hAnsi="Times New Roman" w:cs="Times New Roman"/>
          <w:i/>
          <w:sz w:val="28"/>
          <w:szCs w:val="28"/>
          <w:lang w:val="uk-UA"/>
        </w:rPr>
        <w:t>и</w:t>
      </w:r>
      <w:r w:rsidRPr="00257626">
        <w:rPr>
          <w:rFonts w:ascii="Times New Roman" w:hAnsi="Times New Roman" w:cs="Times New Roman"/>
          <w:i/>
          <w:sz w:val="28"/>
          <w:szCs w:val="28"/>
        </w:rPr>
        <w:t xml:space="preserve"> факторний опитувальник Р. Кеттелла</w:t>
      </w:r>
      <w:r w:rsidRPr="007606AB">
        <w:rPr>
          <w:rFonts w:ascii="Times New Roman" w:hAnsi="Times New Roman" w:cs="Times New Roman"/>
          <w:i/>
          <w:sz w:val="28"/>
          <w:szCs w:val="28"/>
        </w:rPr>
        <w:t xml:space="preserve"> </w:t>
      </w:r>
      <w:r w:rsidRPr="007606AB">
        <w:rPr>
          <w:rFonts w:ascii="Times New Roman" w:hAnsi="Times New Roman" w:cs="Times New Roman"/>
          <w:sz w:val="28"/>
          <w:szCs w:val="28"/>
        </w:rPr>
        <w:t>[</w:t>
      </w:r>
      <w:r w:rsidR="00616098">
        <w:rPr>
          <w:rFonts w:ascii="Times New Roman" w:hAnsi="Times New Roman" w:cs="Times New Roman"/>
          <w:sz w:val="28"/>
          <w:szCs w:val="28"/>
          <w:lang w:val="uk-UA"/>
        </w:rPr>
        <w:t>78</w:t>
      </w:r>
      <w:r w:rsidRPr="007606AB">
        <w:rPr>
          <w:rFonts w:ascii="Times New Roman" w:hAnsi="Times New Roman" w:cs="Times New Roman"/>
          <w:sz w:val="28"/>
          <w:szCs w:val="28"/>
        </w:rPr>
        <w:t>]</w:t>
      </w:r>
      <w:r w:rsidRPr="007606AB">
        <w:rPr>
          <w:rFonts w:ascii="Times New Roman" w:hAnsi="Times New Roman" w:cs="Times New Roman"/>
          <w:i/>
          <w:sz w:val="28"/>
          <w:szCs w:val="28"/>
        </w:rPr>
        <w:t xml:space="preserve">. </w:t>
      </w:r>
      <w:r w:rsidRPr="007606AB">
        <w:rPr>
          <w:rFonts w:ascii="Times New Roman" w:hAnsi="Times New Roman" w:cs="Times New Roman"/>
          <w:sz w:val="28"/>
          <w:szCs w:val="28"/>
        </w:rPr>
        <w:t>Тест-опитувальник призначений для діагностики 16 факторів особистості і є реалізацією підходу до її дослідження на основі рис [</w:t>
      </w:r>
      <w:r w:rsidR="00616098">
        <w:rPr>
          <w:rFonts w:ascii="Times New Roman" w:hAnsi="Times New Roman" w:cs="Times New Roman"/>
          <w:sz w:val="28"/>
          <w:szCs w:val="28"/>
          <w:lang w:val="uk-UA"/>
        </w:rPr>
        <w:t>2</w:t>
      </w:r>
      <w:r w:rsidR="008E001E" w:rsidRPr="00937BF9">
        <w:rPr>
          <w:rFonts w:ascii="Times New Roman" w:hAnsi="Times New Roman" w:cs="Times New Roman"/>
          <w:sz w:val="28"/>
          <w:szCs w:val="28"/>
        </w:rPr>
        <w:t>5</w:t>
      </w:r>
      <w:r w:rsidRPr="007606AB">
        <w:rPr>
          <w:rFonts w:ascii="Times New Roman" w:hAnsi="Times New Roman" w:cs="Times New Roman"/>
          <w:sz w:val="28"/>
          <w:szCs w:val="28"/>
        </w:rPr>
        <w:t xml:space="preserve">]. Застосований в досліджені варіант опитувальника складається з двох еквівалентних форм (А і В) - по 187 питань </w:t>
      </w:r>
      <w:r>
        <w:rPr>
          <w:rFonts w:ascii="Times New Roman" w:hAnsi="Times New Roman" w:cs="Times New Roman"/>
          <w:sz w:val="28"/>
          <w:szCs w:val="28"/>
          <w:lang w:val="uk-UA"/>
        </w:rPr>
        <w:t>у</w:t>
      </w:r>
      <w:r w:rsidRPr="007606AB">
        <w:rPr>
          <w:rFonts w:ascii="Times New Roman" w:hAnsi="Times New Roman" w:cs="Times New Roman"/>
          <w:sz w:val="28"/>
          <w:szCs w:val="28"/>
        </w:rPr>
        <w:t xml:space="preserve"> кожній, результати відповідей представлені в стенах. </w:t>
      </w:r>
      <w:r>
        <w:rPr>
          <w:rFonts w:ascii="Times New Roman" w:hAnsi="Times New Roman" w:cs="Times New Roman"/>
          <w:sz w:val="28"/>
          <w:lang w:val="uk-UA"/>
        </w:rPr>
        <w:t>За допомогою опитувальника</w:t>
      </w:r>
      <w:r w:rsidRPr="007606AB">
        <w:rPr>
          <w:rFonts w:ascii="Times New Roman" w:hAnsi="Times New Roman" w:cs="Times New Roman"/>
          <w:sz w:val="28"/>
        </w:rPr>
        <w:t xml:space="preserve"> вимірю</w:t>
      </w:r>
      <w:r>
        <w:rPr>
          <w:rFonts w:ascii="Times New Roman" w:hAnsi="Times New Roman" w:cs="Times New Roman"/>
          <w:sz w:val="28"/>
          <w:lang w:val="uk-UA"/>
        </w:rPr>
        <w:t>ються</w:t>
      </w:r>
      <w:r w:rsidRPr="007606AB">
        <w:rPr>
          <w:rFonts w:ascii="Times New Roman" w:hAnsi="Times New Roman" w:cs="Times New Roman"/>
          <w:sz w:val="28"/>
        </w:rPr>
        <w:t xml:space="preserve"> 16 первинних і чотири вторинних фактор</w:t>
      </w:r>
      <w:r>
        <w:rPr>
          <w:rFonts w:ascii="Times New Roman" w:hAnsi="Times New Roman" w:cs="Times New Roman"/>
          <w:sz w:val="28"/>
          <w:lang w:val="uk-UA"/>
        </w:rPr>
        <w:t>и</w:t>
      </w:r>
      <w:r w:rsidRPr="007606AB">
        <w:rPr>
          <w:rFonts w:ascii="Times New Roman" w:hAnsi="Times New Roman" w:cs="Times New Roman"/>
          <w:sz w:val="28"/>
        </w:rPr>
        <w:t xml:space="preserve"> особистості на основі дослідження її рис. Назва факторів дається в біполярній формі залежно від </w:t>
      </w:r>
      <w:r>
        <w:rPr>
          <w:rFonts w:ascii="Times New Roman" w:hAnsi="Times New Roman" w:cs="Times New Roman"/>
          <w:sz w:val="28"/>
          <w:lang w:val="uk-UA"/>
        </w:rPr>
        <w:t>вісі</w:t>
      </w:r>
      <w:r w:rsidR="0093202D">
        <w:rPr>
          <w:rFonts w:ascii="Times New Roman" w:hAnsi="Times New Roman" w:cs="Times New Roman"/>
          <w:sz w:val="28"/>
        </w:rPr>
        <w:t xml:space="preserve"> фактору:</w:t>
      </w:r>
      <w:r w:rsidR="00616098">
        <w:rPr>
          <w:rFonts w:ascii="Times New Roman" w:hAnsi="Times New Roman" w:cs="Times New Roman"/>
          <w:sz w:val="28"/>
        </w:rPr>
        <w:t xml:space="preserve"> позитивний «+» і негативний «-»</w:t>
      </w:r>
      <w:r w:rsidRPr="007606AB">
        <w:rPr>
          <w:rFonts w:ascii="Times New Roman" w:hAnsi="Times New Roman" w:cs="Times New Roman"/>
          <w:sz w:val="28"/>
        </w:rPr>
        <w:t xml:space="preserve">. </w:t>
      </w:r>
    </w:p>
    <w:p w14:paraId="5CAAA224" w14:textId="7AD54E69" w:rsidR="00257626" w:rsidRDefault="00616098" w:rsidP="00257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rPr>
      </w:pPr>
      <w:r>
        <w:rPr>
          <w:rFonts w:ascii="Times New Roman" w:hAnsi="Times New Roman" w:cs="Times New Roman"/>
          <w:sz w:val="28"/>
        </w:rPr>
        <w:t>Фактори першого порядку</w:t>
      </w:r>
      <w:r w:rsidR="00257626">
        <w:rPr>
          <w:rFonts w:ascii="Times New Roman" w:hAnsi="Times New Roman" w:cs="Times New Roman"/>
          <w:sz w:val="28"/>
        </w:rPr>
        <w:t>: А+ (а</w:t>
      </w:r>
      <w:r w:rsidR="00257626" w:rsidRPr="007606AB">
        <w:rPr>
          <w:rFonts w:ascii="Times New Roman" w:hAnsi="Times New Roman" w:cs="Times New Roman"/>
          <w:sz w:val="28"/>
        </w:rPr>
        <w:t xml:space="preserve">фектотимія), А- (сізотимія); В+ (високий інтелект), В- (низький інтелект); С+ (сила «Я»), С- (слабкість «Я»); </w:t>
      </w:r>
      <w:r w:rsidR="00257626" w:rsidRPr="007606AB">
        <w:rPr>
          <w:rFonts w:ascii="Times New Roman" w:hAnsi="Times New Roman" w:cs="Times New Roman"/>
          <w:sz w:val="28"/>
        </w:rPr>
        <w:lastRenderedPageBreak/>
        <w:t xml:space="preserve">Е+(домінантність), Е- (конформність), F+ (сургенсія), F- (десургенсія); G+ (сила «понад - Я»), G- (слабкість «понад - Я»); H+ (парамія), H- (тректія); I+ (премсія), I- (харрія); L+ (протенсія), L- (алаксія); M+ (аутія), M- (праксемія); N+ (проникливість), N-(наївність, простота); О+ (гипотемія), О- (гіпертимія); Q1+ (радикалізм), Q1- (консерватизм); Q2+ (самодостатність), Q2- (соціабельність); Q3+ (контроль бажань), Q3- (імпульсивність); Q4+ (фрустрированість), Q4 - (нефрустрированість). </w:t>
      </w:r>
    </w:p>
    <w:p w14:paraId="191B3278" w14:textId="77777777" w:rsidR="00257626" w:rsidRPr="007606AB" w:rsidRDefault="00257626" w:rsidP="002576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rPr>
      </w:pPr>
      <w:r w:rsidRPr="007606AB">
        <w:rPr>
          <w:rFonts w:ascii="Times New Roman" w:hAnsi="Times New Roman" w:cs="Times New Roman"/>
          <w:sz w:val="28"/>
        </w:rPr>
        <w:t xml:space="preserve">Після підрахунку за всіма факторами будується «профіль особистості», при інтерпретації приділяється увага «пікам профілю», а саме найбільш високим та низьким значенням факторів у профілі, особливо тим, які знаходяться в межах «позитивного» полюсу (від 7,5 до 10 стенів) та «негативного» полюсу (від 0 до 2,5 стенів). </w:t>
      </w:r>
    </w:p>
    <w:p w14:paraId="7D5A7B7B" w14:textId="50DC25C5" w:rsidR="00A9070F" w:rsidRPr="00E21384" w:rsidRDefault="00A9070F" w:rsidP="00A9070F">
      <w:pPr>
        <w:pStyle w:val="ab"/>
        <w:ind w:firstLine="708"/>
        <w:jc w:val="both"/>
        <w:rPr>
          <w:i/>
          <w:lang w:val="uk-UA"/>
        </w:rPr>
      </w:pPr>
      <w:r w:rsidRPr="00E21384">
        <w:rPr>
          <w:i/>
          <w:lang w:val="uk-UA"/>
        </w:rPr>
        <w:t xml:space="preserve">Опитувальник Big 5 Locator Дж. Говарда, П. Медіни та Ж. Говард в адаптації Л.Ф. Бурлачука та Д.К. Корольова «Локатор </w:t>
      </w:r>
      <w:r w:rsidR="0093202D">
        <w:rPr>
          <w:i/>
          <w:lang w:val="uk-UA"/>
        </w:rPr>
        <w:t>великої п’ятірки</w:t>
      </w:r>
      <w:r w:rsidRPr="00E21384">
        <w:rPr>
          <w:i/>
          <w:lang w:val="uk-UA"/>
        </w:rPr>
        <w:t>».</w:t>
      </w:r>
    </w:p>
    <w:p w14:paraId="134016EC" w14:textId="7C505441" w:rsidR="00A9070F" w:rsidRPr="00E21384" w:rsidRDefault="00A9070F" w:rsidP="00A9070F">
      <w:pPr>
        <w:pStyle w:val="ab"/>
        <w:ind w:firstLine="708"/>
        <w:jc w:val="both"/>
        <w:rPr>
          <w:lang w:val="uk-UA"/>
        </w:rPr>
      </w:pPr>
      <w:r w:rsidRPr="00E21384">
        <w:rPr>
          <w:lang w:val="uk-UA"/>
        </w:rPr>
        <w:t xml:space="preserve">Методика Локатор великої п’ятірки (англ. </w:t>
      </w:r>
      <w:r w:rsidRPr="00E21384">
        <w:rPr>
          <w:i/>
          <w:lang w:val="uk-UA"/>
        </w:rPr>
        <w:t>Big Five Locator</w:t>
      </w:r>
      <w:r w:rsidRPr="00E21384">
        <w:rPr>
          <w:lang w:val="uk-UA"/>
        </w:rPr>
        <w:t>) Створена Дж. Говардом, П. Медіною і Ж. Говард у вигляді компактної шкали, призначена для експрес-діагностики п'яти великих фактор</w:t>
      </w:r>
      <w:r w:rsidR="002045F2">
        <w:rPr>
          <w:lang w:val="uk-UA"/>
        </w:rPr>
        <w:t>ів особистості у 1996 році [</w:t>
      </w:r>
      <w:r w:rsidR="00616098" w:rsidRPr="00937BF9">
        <w:t>175</w:t>
      </w:r>
      <w:r w:rsidRPr="00E21384">
        <w:rPr>
          <w:lang w:val="uk-UA"/>
        </w:rPr>
        <w:t>]. Теоретичний фундамент методики - досить популярна останніми роками п’ятифакторна модель, яка сформувалася на основі багаторічних емпіричних досліджень і по день сьогоднішній стимулює значну частку робіт в області психології особистості. У кроскультурних дослідженнях, що проводилися в англомовних країнах, а також в Німеччині, Франції, Японії, Філіппінах, Польщі підтверджено існування п’ятифакторної структури як</w:t>
      </w:r>
      <w:r w:rsidR="002045F2">
        <w:rPr>
          <w:lang w:val="uk-UA"/>
        </w:rPr>
        <w:t xml:space="preserve"> найбільш економної і стійкої [</w:t>
      </w:r>
      <w:r w:rsidR="00616098" w:rsidRPr="00937BF9">
        <w:rPr>
          <w:lang w:val="uk-UA"/>
        </w:rPr>
        <w:t>188</w:t>
      </w:r>
      <w:r w:rsidR="002045F2">
        <w:rPr>
          <w:lang w:val="uk-UA"/>
        </w:rPr>
        <w:t>], [</w:t>
      </w:r>
      <w:r w:rsidR="00616098" w:rsidRPr="00937BF9">
        <w:rPr>
          <w:lang w:val="uk-UA"/>
        </w:rPr>
        <w:t>1</w:t>
      </w:r>
      <w:r w:rsidR="00616098">
        <w:rPr>
          <w:lang w:val="uk-UA"/>
        </w:rPr>
        <w:t>93</w:t>
      </w:r>
      <w:r w:rsidRPr="00E21384">
        <w:rPr>
          <w:lang w:val="uk-UA"/>
        </w:rPr>
        <w:t>]. Чимало уваги приділяється утриманню самих факторів, конструювання інстр</w:t>
      </w:r>
      <w:r w:rsidR="002045F2">
        <w:rPr>
          <w:lang w:val="uk-UA"/>
        </w:rPr>
        <w:t>ументів для їх вимірювання [</w:t>
      </w:r>
      <w:r w:rsidR="00616098" w:rsidRPr="00937BF9">
        <w:t>188</w:t>
      </w:r>
      <w:r w:rsidR="002045F2">
        <w:rPr>
          <w:lang w:val="uk-UA"/>
        </w:rPr>
        <w:t>], [</w:t>
      </w:r>
      <w:r w:rsidR="00616098" w:rsidRPr="00937BF9">
        <w:t>18</w:t>
      </w:r>
      <w:r w:rsidR="00616098">
        <w:rPr>
          <w:lang w:val="uk-UA"/>
        </w:rPr>
        <w:t>9</w:t>
      </w:r>
      <w:r w:rsidRPr="00E21384">
        <w:rPr>
          <w:lang w:val="uk-UA"/>
        </w:rPr>
        <w:t xml:space="preserve">]. </w:t>
      </w:r>
    </w:p>
    <w:p w14:paraId="1CBC0B2B" w14:textId="71E375D6" w:rsidR="00A9070F" w:rsidRPr="00E21384" w:rsidRDefault="00257626" w:rsidP="00A9070F">
      <w:pPr>
        <w:pStyle w:val="ab"/>
        <w:ind w:firstLine="708"/>
        <w:jc w:val="both"/>
        <w:rPr>
          <w:lang w:val="uk-UA"/>
        </w:rPr>
      </w:pPr>
      <w:r>
        <w:rPr>
          <w:lang w:val="uk-UA"/>
        </w:rPr>
        <w:t>Модель</w:t>
      </w:r>
      <w:r w:rsidR="00A9070F" w:rsidRPr="00E21384">
        <w:rPr>
          <w:lang w:val="uk-UA"/>
        </w:rPr>
        <w:t xml:space="preserve"> описує особистість за допомогою п'яти великих факторів: екстраверсії</w:t>
      </w:r>
      <w:r w:rsidR="005D1BB0">
        <w:rPr>
          <w:lang w:val="uk-UA"/>
        </w:rPr>
        <w:t xml:space="preserve"> (Е)</w:t>
      </w:r>
      <w:r w:rsidR="00A9070F" w:rsidRPr="00E21384">
        <w:rPr>
          <w:lang w:val="uk-UA"/>
        </w:rPr>
        <w:t>, нейротизма</w:t>
      </w:r>
      <w:r w:rsidR="005D1BB0">
        <w:rPr>
          <w:lang w:val="uk-UA"/>
        </w:rPr>
        <w:t xml:space="preserve"> (</w:t>
      </w:r>
      <w:r w:rsidR="005D1BB0">
        <w:rPr>
          <w:lang w:val="en-US"/>
        </w:rPr>
        <w:t>N</w:t>
      </w:r>
      <w:r w:rsidR="005D1BB0">
        <w:rPr>
          <w:lang w:val="uk-UA"/>
        </w:rPr>
        <w:t>)</w:t>
      </w:r>
      <w:r w:rsidR="00A9070F" w:rsidRPr="00E21384">
        <w:rPr>
          <w:lang w:val="uk-UA"/>
        </w:rPr>
        <w:t>, доброзичливості</w:t>
      </w:r>
      <w:r w:rsidR="005D1BB0" w:rsidRPr="00937BF9">
        <w:rPr>
          <w:lang w:val="uk-UA"/>
        </w:rPr>
        <w:t xml:space="preserve"> (</w:t>
      </w:r>
      <w:r w:rsidR="005D1BB0">
        <w:rPr>
          <w:lang w:val="en-US"/>
        </w:rPr>
        <w:t>A</w:t>
      </w:r>
      <w:r w:rsidR="005D1BB0" w:rsidRPr="00937BF9">
        <w:rPr>
          <w:lang w:val="uk-UA"/>
        </w:rPr>
        <w:t>)</w:t>
      </w:r>
      <w:r w:rsidR="00A9070F" w:rsidRPr="00E21384">
        <w:rPr>
          <w:lang w:val="uk-UA"/>
        </w:rPr>
        <w:t xml:space="preserve">, сумлінності </w:t>
      </w:r>
      <w:r w:rsidR="005D1BB0" w:rsidRPr="00937BF9">
        <w:rPr>
          <w:lang w:val="uk-UA"/>
        </w:rPr>
        <w:t>(</w:t>
      </w:r>
      <w:r w:rsidR="005D1BB0">
        <w:rPr>
          <w:lang w:val="en-US"/>
        </w:rPr>
        <w:t>C</w:t>
      </w:r>
      <w:r w:rsidR="005D1BB0" w:rsidRPr="00937BF9">
        <w:rPr>
          <w:lang w:val="uk-UA"/>
        </w:rPr>
        <w:t xml:space="preserve">) </w:t>
      </w:r>
      <w:r w:rsidR="00A9070F" w:rsidRPr="00E21384">
        <w:rPr>
          <w:lang w:val="uk-UA"/>
        </w:rPr>
        <w:t>і від</w:t>
      </w:r>
      <w:r w:rsidR="002045F2">
        <w:rPr>
          <w:lang w:val="uk-UA"/>
        </w:rPr>
        <w:t>критості досвіду</w:t>
      </w:r>
      <w:r w:rsidR="005D1BB0" w:rsidRPr="00937BF9">
        <w:rPr>
          <w:lang w:val="uk-UA"/>
        </w:rPr>
        <w:t xml:space="preserve"> (</w:t>
      </w:r>
      <w:r w:rsidR="005D1BB0">
        <w:rPr>
          <w:lang w:val="en-US"/>
        </w:rPr>
        <w:t>O</w:t>
      </w:r>
      <w:r w:rsidR="005D1BB0" w:rsidRPr="00937BF9">
        <w:rPr>
          <w:lang w:val="uk-UA"/>
        </w:rPr>
        <w:t>)</w:t>
      </w:r>
      <w:r w:rsidR="002045F2">
        <w:rPr>
          <w:lang w:val="uk-UA"/>
        </w:rPr>
        <w:t xml:space="preserve"> [</w:t>
      </w:r>
      <w:r w:rsidR="00616098">
        <w:rPr>
          <w:lang w:val="uk-UA"/>
        </w:rPr>
        <w:t>175</w:t>
      </w:r>
      <w:r w:rsidR="00A9070F" w:rsidRPr="00E21384">
        <w:rPr>
          <w:lang w:val="uk-UA"/>
        </w:rPr>
        <w:t>]. При описі факторів ми будемо дотримуватися трактування, яке запропоноване авторами шкали</w:t>
      </w:r>
      <w:r w:rsidR="008E001E" w:rsidRPr="00937BF9">
        <w:t xml:space="preserve"> [16]</w:t>
      </w:r>
      <w:r w:rsidR="00A9070F" w:rsidRPr="00E21384">
        <w:rPr>
          <w:lang w:val="uk-UA"/>
        </w:rPr>
        <w:t>.</w:t>
      </w:r>
    </w:p>
    <w:p w14:paraId="3C7031AA" w14:textId="6AEB4F65" w:rsidR="006011B5" w:rsidRDefault="006011B5" w:rsidP="006011B5">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sidRPr="006011B5">
        <w:rPr>
          <w:rFonts w:ascii="Times" w:eastAsia="Times New Roman" w:hAnsi="Times" w:cs="Times"/>
          <w:i/>
          <w:color w:val="000000"/>
          <w:sz w:val="28"/>
          <w:szCs w:val="28"/>
          <w:lang w:val="uk-UA"/>
        </w:rPr>
        <w:lastRenderedPageBreak/>
        <w:t>Шкала відчуття когеренції.</w:t>
      </w:r>
      <w:r w:rsidRPr="00811525">
        <w:rPr>
          <w:rFonts w:ascii="Times" w:eastAsia="Times New Roman" w:hAnsi="Times" w:cs="Times"/>
          <w:b/>
          <w:color w:val="000000"/>
          <w:sz w:val="28"/>
          <w:szCs w:val="28"/>
          <w:lang w:val="uk-UA"/>
        </w:rPr>
        <w:t xml:space="preserve"> </w:t>
      </w:r>
      <w:r w:rsidRPr="00623BDD">
        <w:rPr>
          <w:rFonts w:ascii="Times" w:eastAsia="Times New Roman" w:hAnsi="Times" w:cs="Times"/>
          <w:color w:val="000000"/>
          <w:sz w:val="28"/>
          <w:szCs w:val="28"/>
          <w:lang w:val="uk-UA"/>
        </w:rPr>
        <w:t>Для дослідження загального рівня відчутт</w:t>
      </w:r>
      <w:r>
        <w:rPr>
          <w:rFonts w:ascii="Times" w:eastAsia="Times New Roman" w:hAnsi="Times" w:cs="Times"/>
          <w:color w:val="000000"/>
          <w:sz w:val="28"/>
          <w:szCs w:val="28"/>
          <w:lang w:val="uk-UA"/>
        </w:rPr>
        <w:t>я когеренції та її структури А.</w:t>
      </w:r>
      <w:r>
        <w:rPr>
          <w:rFonts w:ascii="Times" w:eastAsia="Times New Roman" w:hAnsi="Times" w:cs="Times"/>
          <w:color w:val="000000"/>
          <w:sz w:val="28"/>
          <w:szCs w:val="28"/>
          <w:lang w:val="en-US"/>
        </w:rPr>
        <w:t> </w:t>
      </w:r>
      <w:r w:rsidRPr="00623BDD">
        <w:rPr>
          <w:rFonts w:ascii="Times" w:eastAsia="Times New Roman" w:hAnsi="Times" w:cs="Times"/>
          <w:color w:val="000000"/>
          <w:sz w:val="28"/>
          <w:szCs w:val="28"/>
          <w:lang w:val="uk-UA"/>
        </w:rPr>
        <w:t>Антоновський розробив шкалу відчуття когеренції</w:t>
      </w:r>
      <w:r w:rsidRPr="005B1268">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 xml:space="preserve">англ. </w:t>
      </w:r>
      <w:r w:rsidRPr="005B1268">
        <w:rPr>
          <w:rFonts w:ascii="Times" w:eastAsia="Times New Roman" w:hAnsi="Times" w:cs="Times"/>
          <w:i/>
          <w:color w:val="000000"/>
          <w:sz w:val="28"/>
          <w:szCs w:val="28"/>
          <w:lang w:val="en-US"/>
        </w:rPr>
        <w:t>Sense</w:t>
      </w:r>
      <w:r w:rsidRPr="005B1268">
        <w:rPr>
          <w:rFonts w:ascii="Times" w:eastAsia="Times New Roman" w:hAnsi="Times" w:cs="Times"/>
          <w:i/>
          <w:color w:val="000000"/>
          <w:sz w:val="28"/>
          <w:szCs w:val="28"/>
          <w:lang w:val="uk-UA"/>
        </w:rPr>
        <w:t xml:space="preserve"> </w:t>
      </w:r>
      <w:r w:rsidRPr="005B1268">
        <w:rPr>
          <w:rFonts w:ascii="Times" w:eastAsia="Times New Roman" w:hAnsi="Times" w:cs="Times"/>
          <w:i/>
          <w:color w:val="000000"/>
          <w:sz w:val="28"/>
          <w:szCs w:val="28"/>
          <w:lang w:val="en-US"/>
        </w:rPr>
        <w:t>of</w:t>
      </w:r>
      <w:r w:rsidRPr="005B1268">
        <w:rPr>
          <w:rFonts w:ascii="Times" w:eastAsia="Times New Roman" w:hAnsi="Times" w:cs="Times"/>
          <w:i/>
          <w:color w:val="000000"/>
          <w:sz w:val="28"/>
          <w:szCs w:val="28"/>
          <w:lang w:val="uk-UA"/>
        </w:rPr>
        <w:t xml:space="preserve"> </w:t>
      </w:r>
      <w:r w:rsidRPr="005B1268">
        <w:rPr>
          <w:rFonts w:ascii="Times" w:eastAsia="Times New Roman" w:hAnsi="Times" w:cs="Times"/>
          <w:i/>
          <w:color w:val="000000"/>
          <w:sz w:val="28"/>
          <w:szCs w:val="28"/>
          <w:lang w:val="en-US"/>
        </w:rPr>
        <w:t>Coherence</w:t>
      </w:r>
      <w:r w:rsidRPr="005B1268">
        <w:rPr>
          <w:rFonts w:ascii="Times" w:eastAsia="Times New Roman" w:hAnsi="Times" w:cs="Times"/>
          <w:i/>
          <w:color w:val="000000"/>
          <w:sz w:val="28"/>
          <w:szCs w:val="28"/>
          <w:lang w:val="uk-UA"/>
        </w:rPr>
        <w:t xml:space="preserve"> </w:t>
      </w:r>
      <w:r w:rsidRPr="005B1268">
        <w:rPr>
          <w:rFonts w:ascii="Times" w:eastAsia="Times New Roman" w:hAnsi="Times" w:cs="Times"/>
          <w:i/>
          <w:color w:val="000000"/>
          <w:sz w:val="28"/>
          <w:szCs w:val="28"/>
          <w:lang w:val="en-US"/>
        </w:rPr>
        <w:t>Scale</w:t>
      </w:r>
      <w:r>
        <w:rPr>
          <w:rFonts w:ascii="Times" w:eastAsia="Times New Roman" w:hAnsi="Times" w:cs="Times"/>
          <w:color w:val="000000"/>
          <w:sz w:val="28"/>
          <w:szCs w:val="28"/>
          <w:lang w:val="uk-UA"/>
        </w:rPr>
        <w:t xml:space="preserve"> – </w:t>
      </w:r>
      <w:r w:rsidRPr="005B1268">
        <w:rPr>
          <w:rFonts w:ascii="Times" w:eastAsia="Times New Roman" w:hAnsi="Times" w:cs="Times"/>
          <w:i/>
          <w:color w:val="000000"/>
          <w:sz w:val="28"/>
          <w:szCs w:val="28"/>
          <w:lang w:val="en-US"/>
        </w:rPr>
        <w:t>SOC</w:t>
      </w:r>
      <w:r w:rsidRPr="005B1268">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Шкала містить 29 запитань, які належать до трьох субшкал: </w:t>
      </w:r>
      <w:r w:rsidRPr="00811525">
        <w:rPr>
          <w:rFonts w:ascii="Times" w:eastAsia="Times New Roman" w:hAnsi="Times" w:cs="Times"/>
          <w:i/>
          <w:color w:val="000000"/>
          <w:sz w:val="28"/>
          <w:szCs w:val="28"/>
          <w:lang w:val="uk-UA"/>
        </w:rPr>
        <w:t xml:space="preserve">зрозумілості </w:t>
      </w:r>
      <w:r>
        <w:rPr>
          <w:rFonts w:ascii="Times" w:eastAsia="Times New Roman" w:hAnsi="Times" w:cs="Times"/>
          <w:color w:val="000000"/>
          <w:sz w:val="28"/>
          <w:szCs w:val="28"/>
          <w:lang w:val="uk-UA"/>
        </w:rPr>
        <w:t>(приклад запитання: «</w:t>
      </w:r>
      <w:r w:rsidRPr="00623BDD">
        <w:rPr>
          <w:rFonts w:ascii="Times" w:eastAsia="Times New Roman" w:hAnsi="Times" w:cs="Times"/>
          <w:color w:val="000000"/>
          <w:sz w:val="28"/>
          <w:szCs w:val="28"/>
          <w:lang w:val="uk-UA"/>
        </w:rPr>
        <w:t>Чи здавалося Тобі, що не розумієш, що, власне, діється:</w:t>
      </w:r>
      <w:r>
        <w:rPr>
          <w:rFonts w:ascii="Times" w:eastAsia="Times New Roman" w:hAnsi="Times" w:cs="Times"/>
          <w:color w:val="000000"/>
          <w:sz w:val="28"/>
          <w:szCs w:val="28"/>
          <w:lang w:val="uk-UA"/>
        </w:rPr>
        <w:t xml:space="preserve"> дуже часто; ніколи; дуже рідко»</w:t>
      </w:r>
      <w:r w:rsidRPr="00623BDD">
        <w:rPr>
          <w:rFonts w:ascii="Times" w:eastAsia="Times New Roman" w:hAnsi="Times" w:cs="Times"/>
          <w:color w:val="000000"/>
          <w:sz w:val="28"/>
          <w:szCs w:val="28"/>
          <w:lang w:val="uk-UA"/>
        </w:rPr>
        <w:t xml:space="preserve">); </w:t>
      </w:r>
      <w:r w:rsidRPr="00811525">
        <w:rPr>
          <w:rFonts w:ascii="Times" w:eastAsia="Times New Roman" w:hAnsi="Times" w:cs="Times"/>
          <w:i/>
          <w:color w:val="000000"/>
          <w:sz w:val="28"/>
          <w:szCs w:val="28"/>
          <w:lang w:val="uk-UA"/>
        </w:rPr>
        <w:t xml:space="preserve">самозарадності </w:t>
      </w:r>
      <w:r>
        <w:rPr>
          <w:rFonts w:ascii="Times" w:eastAsia="Times New Roman" w:hAnsi="Times" w:cs="Times"/>
          <w:color w:val="000000"/>
          <w:sz w:val="28"/>
          <w:szCs w:val="28"/>
          <w:lang w:val="uk-UA"/>
        </w:rPr>
        <w:t>(приклад запитання: «</w:t>
      </w:r>
      <w:r w:rsidRPr="00623BDD">
        <w:rPr>
          <w:rFonts w:ascii="Times" w:eastAsia="Times New Roman" w:hAnsi="Times" w:cs="Times"/>
          <w:color w:val="000000"/>
          <w:sz w:val="28"/>
          <w:szCs w:val="28"/>
          <w:lang w:val="uk-UA"/>
        </w:rPr>
        <w:t>Що найкраще відповідає Твоєму баченню життя: із будь-якої складної ситуації можна знайти вихід; скла</w:t>
      </w:r>
      <w:r>
        <w:rPr>
          <w:rFonts w:ascii="Times" w:eastAsia="Times New Roman" w:hAnsi="Times" w:cs="Times"/>
          <w:color w:val="000000"/>
          <w:sz w:val="28"/>
          <w:szCs w:val="28"/>
          <w:lang w:val="uk-UA"/>
        </w:rPr>
        <w:t>дні ситуації часто є безвихідні»</w:t>
      </w:r>
      <w:r w:rsidRPr="00623BDD">
        <w:rPr>
          <w:rFonts w:ascii="Times" w:eastAsia="Times New Roman" w:hAnsi="Times" w:cs="Times"/>
          <w:color w:val="000000"/>
          <w:sz w:val="28"/>
          <w:szCs w:val="28"/>
          <w:lang w:val="uk-UA"/>
        </w:rPr>
        <w:t xml:space="preserve">); </w:t>
      </w:r>
      <w:r w:rsidRPr="00811525">
        <w:rPr>
          <w:rFonts w:ascii="Times" w:eastAsia="Times New Roman" w:hAnsi="Times" w:cs="Times"/>
          <w:i/>
          <w:color w:val="000000"/>
          <w:sz w:val="28"/>
          <w:szCs w:val="28"/>
          <w:lang w:val="uk-UA"/>
        </w:rPr>
        <w:t xml:space="preserve">сенсовності </w:t>
      </w:r>
      <w:r>
        <w:rPr>
          <w:rFonts w:ascii="Times" w:eastAsia="Times New Roman" w:hAnsi="Times" w:cs="Times"/>
          <w:color w:val="000000"/>
          <w:sz w:val="28"/>
          <w:szCs w:val="28"/>
          <w:lang w:val="uk-UA"/>
        </w:rPr>
        <w:t>(приклад запитання: «</w:t>
      </w:r>
      <w:r w:rsidRPr="00623BDD">
        <w:rPr>
          <w:rFonts w:ascii="Times" w:eastAsia="Times New Roman" w:hAnsi="Times" w:cs="Times"/>
          <w:color w:val="000000"/>
          <w:sz w:val="28"/>
          <w:szCs w:val="28"/>
          <w:lang w:val="uk-UA"/>
        </w:rPr>
        <w:t>Думаєш, Твоє життя в майбутньому буде: проходити без с</w:t>
      </w:r>
      <w:r>
        <w:rPr>
          <w:rFonts w:ascii="Times" w:eastAsia="Times New Roman" w:hAnsi="Times" w:cs="Times"/>
          <w:color w:val="000000"/>
          <w:sz w:val="28"/>
          <w:szCs w:val="28"/>
          <w:lang w:val="uk-UA"/>
        </w:rPr>
        <w:t>енсу і цілі; матиме сенс і ціль»</w:t>
      </w:r>
      <w:r w:rsidRPr="00623BDD">
        <w:rPr>
          <w:rFonts w:ascii="Times" w:eastAsia="Times New Roman" w:hAnsi="Times" w:cs="Times"/>
          <w:color w:val="000000"/>
          <w:sz w:val="28"/>
          <w:szCs w:val="28"/>
          <w:lang w:val="uk-UA"/>
        </w:rPr>
        <w:t xml:space="preserve">). Відповіді досліджуваний градуює за семибальною шкалою. </w:t>
      </w:r>
      <w:r>
        <w:rPr>
          <w:rFonts w:ascii="Times" w:eastAsia="Times New Roman" w:hAnsi="Times" w:cs="Times"/>
          <w:color w:val="000000"/>
          <w:sz w:val="28"/>
          <w:szCs w:val="28"/>
          <w:lang w:val="uk-UA"/>
        </w:rPr>
        <w:t>Є версії, де н</w:t>
      </w:r>
      <w:r w:rsidRPr="00623BDD">
        <w:rPr>
          <w:rFonts w:ascii="Times" w:eastAsia="Times New Roman" w:hAnsi="Times" w:cs="Times"/>
          <w:color w:val="000000"/>
          <w:sz w:val="28"/>
          <w:szCs w:val="28"/>
          <w:lang w:val="uk-UA"/>
        </w:rPr>
        <w:t>а підставі статистичного опрацювання шкалу модифіковано на коротку версію шка</w:t>
      </w:r>
      <w:r w:rsidR="002045F2">
        <w:rPr>
          <w:rFonts w:ascii="Times" w:eastAsia="Times New Roman" w:hAnsi="Times" w:cs="Times"/>
          <w:color w:val="000000"/>
          <w:sz w:val="28"/>
          <w:szCs w:val="28"/>
          <w:lang w:val="uk-UA"/>
        </w:rPr>
        <w:t>ли, яка містить 13 запитань [</w:t>
      </w:r>
      <w:r w:rsidR="00616098" w:rsidRPr="00937BF9">
        <w:rPr>
          <w:rFonts w:ascii="Times" w:eastAsia="Times New Roman" w:hAnsi="Times" w:cs="Times"/>
          <w:color w:val="000000"/>
          <w:sz w:val="28"/>
          <w:szCs w:val="28"/>
        </w:rPr>
        <w:t>152</w:t>
      </w:r>
      <w:r w:rsidRPr="00623BDD">
        <w:rPr>
          <w:rFonts w:ascii="Times" w:eastAsia="Times New Roman" w:hAnsi="Times" w:cs="Times"/>
          <w:color w:val="000000"/>
          <w:sz w:val="28"/>
          <w:szCs w:val="28"/>
          <w:lang w:val="uk-UA"/>
        </w:rPr>
        <w:t xml:space="preserve">]. </w:t>
      </w:r>
      <w:r>
        <w:rPr>
          <w:rFonts w:ascii="Times" w:eastAsia="Times New Roman" w:hAnsi="Times" w:cs="Times"/>
          <w:color w:val="000000"/>
          <w:sz w:val="28"/>
          <w:szCs w:val="28"/>
          <w:lang w:val="uk-UA"/>
        </w:rPr>
        <w:t xml:space="preserve">Пункти оцінюються за семибальною шкалою. </w:t>
      </w:r>
      <w:r w:rsidRPr="00623BDD">
        <w:rPr>
          <w:rFonts w:ascii="Times" w:eastAsia="Times New Roman" w:hAnsi="Times" w:cs="Times"/>
          <w:color w:val="000000"/>
          <w:sz w:val="28"/>
          <w:szCs w:val="28"/>
          <w:lang w:val="uk-UA"/>
        </w:rPr>
        <w:t>Численні дослідження в багатьох країнах підтвердили конструктивну та факторну валід</w:t>
      </w:r>
      <w:r>
        <w:rPr>
          <w:rFonts w:ascii="Times" w:eastAsia="Times New Roman" w:hAnsi="Times" w:cs="Times"/>
          <w:color w:val="000000"/>
          <w:sz w:val="28"/>
          <w:szCs w:val="28"/>
          <w:lang w:val="uk-UA"/>
        </w:rPr>
        <w:t>ність шкали відчуття когеренції</w:t>
      </w:r>
      <w:r w:rsidRPr="00623BDD">
        <w:rPr>
          <w:rFonts w:ascii="Times" w:eastAsia="Times New Roman" w:hAnsi="Times" w:cs="Times"/>
          <w:color w:val="000000"/>
          <w:sz w:val="28"/>
          <w:szCs w:val="28"/>
          <w:lang w:val="uk-UA"/>
        </w:rPr>
        <w:t xml:space="preserve"> </w:t>
      </w:r>
      <w:r>
        <w:rPr>
          <w:rFonts w:ascii="Times New Roman" w:eastAsia="Calibri" w:hAnsi="Times New Roman" w:cs="Times New Roman"/>
          <w:sz w:val="28"/>
          <w:szCs w:val="28"/>
          <w:lang w:val="uk-UA" w:eastAsia="en-US"/>
        </w:rPr>
        <w:t>(</w:t>
      </w:r>
      <w:r>
        <w:rPr>
          <w:rFonts w:ascii="Times" w:eastAsia="Times New Roman" w:hAnsi="Times" w:cs="Times"/>
          <w:color w:val="000000"/>
          <w:sz w:val="28"/>
          <w:szCs w:val="28"/>
          <w:lang w:val="uk-UA"/>
        </w:rPr>
        <w:t>α</w:t>
      </w:r>
      <w:r>
        <w:rPr>
          <w:rFonts w:ascii="Times" w:eastAsia="Times New Roman" w:hAnsi="Times" w:cs="Times"/>
          <w:color w:val="000000"/>
          <w:sz w:val="28"/>
          <w:szCs w:val="28"/>
          <w:lang w:val="en-US"/>
        </w:rPr>
        <w:t> </w:t>
      </w:r>
      <w:r>
        <w:rPr>
          <w:rFonts w:ascii="Times" w:eastAsia="Times New Roman" w:hAnsi="Times" w:cs="Times"/>
          <w:color w:val="000000"/>
          <w:sz w:val="28"/>
          <w:szCs w:val="28"/>
          <w:lang w:val="uk-UA"/>
        </w:rPr>
        <w:t>=</w:t>
      </w:r>
      <w:r>
        <w:rPr>
          <w:rFonts w:ascii="Times" w:eastAsia="Times New Roman" w:hAnsi="Times" w:cs="Times"/>
          <w:color w:val="000000"/>
          <w:sz w:val="28"/>
          <w:szCs w:val="28"/>
          <w:lang w:val="en-US"/>
        </w:rPr>
        <w:t> </w:t>
      </w:r>
      <w:r>
        <w:rPr>
          <w:rFonts w:ascii="Times" w:eastAsia="Times New Roman" w:hAnsi="Times" w:cs="Times"/>
          <w:color w:val="000000"/>
          <w:sz w:val="28"/>
          <w:szCs w:val="28"/>
          <w:lang w:val="uk-UA"/>
        </w:rPr>
        <w:t>0,78-</w:t>
      </w:r>
      <w:r w:rsidRPr="00623BDD">
        <w:rPr>
          <w:rFonts w:ascii="Times" w:eastAsia="Times New Roman" w:hAnsi="Times" w:cs="Times"/>
          <w:color w:val="000000"/>
          <w:sz w:val="28"/>
          <w:szCs w:val="28"/>
          <w:lang w:val="uk-UA"/>
        </w:rPr>
        <w:t>0,91 в оригінальній шкалі та в адаптов</w:t>
      </w:r>
      <w:r>
        <w:rPr>
          <w:rFonts w:ascii="Times" w:eastAsia="Times New Roman" w:hAnsi="Times" w:cs="Times"/>
          <w:color w:val="000000"/>
          <w:sz w:val="28"/>
          <w:szCs w:val="28"/>
          <w:lang w:val="uk-UA"/>
        </w:rPr>
        <w:t>а</w:t>
      </w:r>
      <w:r w:rsidR="002045F2">
        <w:rPr>
          <w:rFonts w:ascii="Times" w:eastAsia="Times New Roman" w:hAnsi="Times" w:cs="Times"/>
          <w:color w:val="000000"/>
          <w:sz w:val="28"/>
          <w:szCs w:val="28"/>
          <w:lang w:val="uk-UA"/>
        </w:rPr>
        <w:t>них різними мовами версіях [</w:t>
      </w:r>
      <w:r w:rsidR="00616098">
        <w:rPr>
          <w:rFonts w:ascii="Times" w:eastAsia="Times New Roman" w:hAnsi="Times" w:cs="Times"/>
          <w:color w:val="000000"/>
          <w:sz w:val="28"/>
          <w:szCs w:val="28"/>
          <w:lang w:val="uk-UA"/>
        </w:rPr>
        <w:t>195</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w:t>
      </w:r>
    </w:p>
    <w:p w14:paraId="7C41464F" w14:textId="2C3DA7A7" w:rsidR="006011B5" w:rsidRPr="00623BDD" w:rsidRDefault="006011B5" w:rsidP="00616098">
      <w:pPr>
        <w:autoSpaceDE w:val="0"/>
        <w:autoSpaceDN w:val="0"/>
        <w:adjustRightInd w:val="0"/>
        <w:spacing w:after="0" w:line="360" w:lineRule="auto"/>
        <w:ind w:firstLine="851"/>
        <w:jc w:val="both"/>
        <w:rPr>
          <w:rFonts w:ascii="Times" w:eastAsia="Times New Roman" w:hAnsi="Times" w:cs="Times"/>
          <w:color w:val="000000"/>
          <w:sz w:val="28"/>
          <w:szCs w:val="28"/>
          <w:lang w:val="uk-UA"/>
        </w:rPr>
      </w:pPr>
      <w:r>
        <w:rPr>
          <w:rFonts w:ascii="Times" w:eastAsia="Times New Roman" w:hAnsi="Times" w:cs="Times"/>
          <w:color w:val="000000"/>
          <w:sz w:val="28"/>
          <w:szCs w:val="28"/>
          <w:lang w:val="uk-UA"/>
        </w:rPr>
        <w:t>В емпіричних</w:t>
      </w:r>
      <w:r w:rsidRPr="00623BDD">
        <w:rPr>
          <w:rFonts w:ascii="Times" w:eastAsia="Times New Roman" w:hAnsi="Times" w:cs="Times"/>
          <w:color w:val="000000"/>
          <w:sz w:val="28"/>
          <w:szCs w:val="28"/>
          <w:lang w:val="uk-UA"/>
        </w:rPr>
        <w:t xml:space="preserve"> дослідженнях виявлено позитивні значущі кореляції рівня відчуття когеренції </w:t>
      </w:r>
      <w:r>
        <w:rPr>
          <w:rFonts w:ascii="Times" w:eastAsia="Times New Roman" w:hAnsi="Times" w:cs="Times"/>
          <w:color w:val="000000"/>
          <w:sz w:val="28"/>
          <w:szCs w:val="28"/>
          <w:lang w:val="uk-UA"/>
        </w:rPr>
        <w:t>та загального індексу здоров'я і</w:t>
      </w:r>
      <w:r w:rsidRPr="00623BDD">
        <w:rPr>
          <w:rFonts w:ascii="Times" w:eastAsia="Times New Roman" w:hAnsi="Times" w:cs="Times"/>
          <w:color w:val="000000"/>
          <w:sz w:val="28"/>
          <w:szCs w:val="28"/>
          <w:lang w:val="uk-UA"/>
        </w:rPr>
        <w:t xml:space="preserve"> суб'є</w:t>
      </w:r>
      <w:r>
        <w:rPr>
          <w:rFonts w:ascii="Times" w:eastAsia="Times New Roman" w:hAnsi="Times" w:cs="Times"/>
          <w:color w:val="000000"/>
          <w:sz w:val="28"/>
          <w:szCs w:val="28"/>
          <w:lang w:val="uk-UA"/>
        </w:rPr>
        <w:t>ктивного благополуччя, ясності Я</w:t>
      </w:r>
      <w:r w:rsidRPr="00623BDD">
        <w:rPr>
          <w:rFonts w:ascii="Times" w:eastAsia="Times New Roman" w:hAnsi="Times" w:cs="Times"/>
          <w:color w:val="000000"/>
          <w:sz w:val="28"/>
          <w:szCs w:val="28"/>
          <w:lang w:val="uk-UA"/>
        </w:rPr>
        <w:t>-концепції, самооцінки, соціальних навичок та негативні – з рівнем тривожності, нейротизму, депресивності, ригідності [</w:t>
      </w:r>
      <w:r w:rsidR="00616098">
        <w:rPr>
          <w:rFonts w:ascii="Times" w:eastAsia="Times New Roman" w:hAnsi="Times" w:cs="Times"/>
          <w:color w:val="000000"/>
          <w:sz w:val="28"/>
          <w:szCs w:val="28"/>
          <w:lang w:val="uk-UA"/>
        </w:rPr>
        <w:t>187</w:t>
      </w:r>
      <w:r w:rsidRPr="00623BDD">
        <w:rPr>
          <w:rFonts w:ascii="Times" w:eastAsia="Times New Roman" w:hAnsi="Times" w:cs="Times"/>
          <w:color w:val="000000"/>
          <w:sz w:val="28"/>
          <w:szCs w:val="28"/>
          <w:lang w:val="uk-UA"/>
        </w:rPr>
        <w:t>]. Виявлено позитивний взаємозв'язок відчуття когеренції та позитивних установо</w:t>
      </w:r>
      <w:r w:rsidR="002045F2">
        <w:rPr>
          <w:rFonts w:ascii="Times" w:eastAsia="Times New Roman" w:hAnsi="Times" w:cs="Times"/>
          <w:color w:val="000000"/>
          <w:sz w:val="28"/>
          <w:szCs w:val="28"/>
          <w:lang w:val="uk-UA"/>
        </w:rPr>
        <w:t>к і емоційної стабільності [</w:t>
      </w:r>
      <w:r w:rsidR="00616098">
        <w:rPr>
          <w:rFonts w:ascii="Times" w:eastAsia="Times New Roman" w:hAnsi="Times" w:cs="Times"/>
          <w:color w:val="000000"/>
          <w:sz w:val="28"/>
          <w:szCs w:val="28"/>
          <w:lang w:val="uk-UA"/>
        </w:rPr>
        <w:t>182</w:t>
      </w:r>
      <w:r w:rsidRPr="00623BDD">
        <w:rPr>
          <w:rFonts w:ascii="Times" w:eastAsia="Times New Roman" w:hAnsi="Times" w:cs="Times"/>
          <w:color w:val="000000"/>
          <w:sz w:val="28"/>
          <w:szCs w:val="28"/>
          <w:lang w:val="uk-UA"/>
        </w:rPr>
        <w:t>], особистісної і соціальної компетентності та як прогностично сприя</w:t>
      </w:r>
      <w:r>
        <w:rPr>
          <w:rFonts w:ascii="Times" w:eastAsia="Times New Roman" w:hAnsi="Times" w:cs="Times"/>
          <w:color w:val="000000"/>
          <w:sz w:val="28"/>
          <w:szCs w:val="28"/>
          <w:lang w:val="uk-UA"/>
        </w:rPr>
        <w:t>тливий крите</w:t>
      </w:r>
      <w:r w:rsidR="002045F2">
        <w:rPr>
          <w:rFonts w:ascii="Times" w:eastAsia="Times New Roman" w:hAnsi="Times" w:cs="Times"/>
          <w:color w:val="000000"/>
          <w:sz w:val="28"/>
          <w:szCs w:val="28"/>
          <w:lang w:val="uk-UA"/>
        </w:rPr>
        <w:t>рій у терапії наркозалежних [</w:t>
      </w:r>
      <w:r w:rsidR="00616098">
        <w:rPr>
          <w:rFonts w:ascii="Times" w:eastAsia="Times New Roman" w:hAnsi="Times" w:cs="Times"/>
          <w:color w:val="000000"/>
          <w:sz w:val="28"/>
          <w:szCs w:val="28"/>
          <w:lang w:val="uk-UA"/>
        </w:rPr>
        <w:t>186</w:t>
      </w:r>
      <w:r w:rsidRPr="00623BDD">
        <w:rPr>
          <w:rFonts w:ascii="Times" w:eastAsia="Times New Roman" w:hAnsi="Times" w:cs="Times"/>
          <w:color w:val="000000"/>
          <w:sz w:val="28"/>
          <w:szCs w:val="28"/>
          <w:lang w:val="uk-UA"/>
        </w:rPr>
        <w:t>]. Відчуття когеренції має вищий рівень у чоловіків, ніж у жінок, зростає з віком, пов'язане з благополуччям, психологічними симптомами психічного й фізичного здоров'я та сомат</w:t>
      </w:r>
      <w:r w:rsidR="002045F2">
        <w:rPr>
          <w:rFonts w:ascii="Times" w:eastAsia="Times New Roman" w:hAnsi="Times" w:cs="Times"/>
          <w:color w:val="000000"/>
          <w:sz w:val="28"/>
          <w:szCs w:val="28"/>
          <w:lang w:val="uk-UA"/>
        </w:rPr>
        <w:t>ичними симптомами [</w:t>
      </w:r>
      <w:r w:rsidR="00616098" w:rsidRPr="00937BF9">
        <w:rPr>
          <w:rFonts w:ascii="Times" w:eastAsia="Times New Roman" w:hAnsi="Times" w:cs="Times"/>
          <w:color w:val="000000"/>
          <w:sz w:val="28"/>
          <w:szCs w:val="28"/>
          <w:lang w:val="uk-UA"/>
        </w:rPr>
        <w:t>151</w:t>
      </w:r>
      <w:r w:rsidR="00616098">
        <w:rPr>
          <w:rFonts w:ascii="Times" w:eastAsia="Times New Roman" w:hAnsi="Times" w:cs="Times"/>
          <w:color w:val="000000"/>
          <w:sz w:val="28"/>
          <w:szCs w:val="28"/>
          <w:lang w:val="uk-UA"/>
        </w:rPr>
        <w:t xml:space="preserve">, </w:t>
      </w:r>
      <w:r w:rsidR="00616098" w:rsidRPr="00937BF9">
        <w:rPr>
          <w:rFonts w:ascii="Times" w:eastAsia="Times New Roman" w:hAnsi="Times" w:cs="Times"/>
          <w:color w:val="000000"/>
          <w:sz w:val="28"/>
          <w:szCs w:val="28"/>
          <w:lang w:val="uk-UA"/>
        </w:rPr>
        <w:t>178</w:t>
      </w:r>
      <w:r w:rsidR="00616098">
        <w:rPr>
          <w:rFonts w:ascii="Times" w:eastAsia="Times New Roman" w:hAnsi="Times" w:cs="Times"/>
          <w:color w:val="000000"/>
          <w:sz w:val="28"/>
          <w:szCs w:val="28"/>
          <w:lang w:val="uk-UA"/>
        </w:rPr>
        <w:t xml:space="preserve">, </w:t>
      </w:r>
      <w:r w:rsidR="00616098" w:rsidRPr="00937BF9">
        <w:rPr>
          <w:rFonts w:ascii="Times" w:eastAsia="Times New Roman" w:hAnsi="Times" w:cs="Times"/>
          <w:color w:val="000000"/>
          <w:sz w:val="28"/>
          <w:szCs w:val="28"/>
          <w:lang w:val="uk-UA"/>
        </w:rPr>
        <w:t>181</w:t>
      </w:r>
      <w:r w:rsidRPr="00623BDD">
        <w:rPr>
          <w:rFonts w:ascii="Times" w:eastAsia="Times New Roman" w:hAnsi="Times" w:cs="Times"/>
          <w:color w:val="000000"/>
          <w:sz w:val="28"/>
          <w:szCs w:val="28"/>
          <w:lang w:val="uk-UA"/>
        </w:rPr>
        <w:t>]; більше пов'язане з індикаторами здоров'я, ніж із віком, рівнем прибутків, чисельністю</w:t>
      </w:r>
      <w:r w:rsidR="002045F2">
        <w:rPr>
          <w:rFonts w:ascii="Times" w:eastAsia="Times New Roman" w:hAnsi="Times" w:cs="Times"/>
          <w:color w:val="000000"/>
          <w:sz w:val="28"/>
          <w:szCs w:val="28"/>
          <w:lang w:val="uk-UA"/>
        </w:rPr>
        <w:t xml:space="preserve"> сім'ї та кількістю друзів [</w:t>
      </w:r>
      <w:r w:rsidR="00616098">
        <w:rPr>
          <w:rFonts w:ascii="Times" w:eastAsia="Times New Roman" w:hAnsi="Times" w:cs="Times"/>
          <w:color w:val="000000"/>
          <w:sz w:val="28"/>
          <w:szCs w:val="28"/>
          <w:lang w:val="uk-UA"/>
        </w:rPr>
        <w:t>182</w:t>
      </w:r>
      <w:r w:rsidRPr="00623BDD">
        <w:rPr>
          <w:rFonts w:ascii="Times" w:eastAsia="Times New Roman" w:hAnsi="Times" w:cs="Times"/>
          <w:color w:val="000000"/>
          <w:sz w:val="28"/>
          <w:szCs w:val="28"/>
          <w:lang w:val="uk-UA"/>
        </w:rPr>
        <w:t xml:space="preserve">]. Лонгітюдні дослідження, які упродовж 6 років здійснювали у Великобританії (опитано 20,579 осіб віком 41 – 80 років), виявили статистично достовірний зв'язок </w:t>
      </w:r>
      <w:r w:rsidRPr="00623BDD">
        <w:rPr>
          <w:rFonts w:ascii="Times" w:eastAsia="Times New Roman" w:hAnsi="Times" w:cs="Times"/>
          <w:color w:val="000000"/>
          <w:sz w:val="28"/>
          <w:szCs w:val="28"/>
          <w:lang w:val="uk-UA"/>
        </w:rPr>
        <w:lastRenderedPageBreak/>
        <w:t>високого рівня відчуття когеренції зі зниженням рівня смертності; ці закономірності не залежали від віку, стат</w:t>
      </w:r>
      <w:r w:rsidR="002045F2">
        <w:rPr>
          <w:rFonts w:ascii="Times" w:eastAsia="Times New Roman" w:hAnsi="Times" w:cs="Times"/>
          <w:color w:val="000000"/>
          <w:sz w:val="28"/>
          <w:szCs w:val="28"/>
          <w:lang w:val="uk-UA"/>
        </w:rPr>
        <w:t>і та наявного захворювання [</w:t>
      </w:r>
      <w:r w:rsidR="002045F2" w:rsidRPr="00937BF9">
        <w:rPr>
          <w:rFonts w:ascii="Times" w:eastAsia="Times New Roman" w:hAnsi="Times" w:cs="Times"/>
          <w:color w:val="000000"/>
          <w:sz w:val="28"/>
          <w:szCs w:val="28"/>
          <w:lang w:val="uk-UA"/>
        </w:rPr>
        <w:t>19</w:t>
      </w:r>
      <w:r w:rsidR="00616098">
        <w:rPr>
          <w:rFonts w:ascii="Times" w:eastAsia="Times New Roman" w:hAnsi="Times" w:cs="Times"/>
          <w:color w:val="000000"/>
          <w:sz w:val="28"/>
          <w:szCs w:val="28"/>
          <w:lang w:val="uk-UA"/>
        </w:rPr>
        <w:t>6</w:t>
      </w:r>
      <w:r w:rsidRPr="00623BDD">
        <w:rPr>
          <w:rFonts w:ascii="Times" w:eastAsia="Times New Roman" w:hAnsi="Times" w:cs="Times"/>
          <w:color w:val="000000"/>
          <w:sz w:val="28"/>
          <w:szCs w:val="28"/>
          <w:lang w:val="uk-UA"/>
        </w:rPr>
        <w:t>]. Низький рівень відчуття когеренції зумовлює високий рівень ворожості та депресивності і є психологічним ч</w:t>
      </w:r>
      <w:r w:rsidR="002045F2">
        <w:rPr>
          <w:rFonts w:ascii="Times" w:eastAsia="Times New Roman" w:hAnsi="Times" w:cs="Times"/>
          <w:color w:val="000000"/>
          <w:sz w:val="28"/>
          <w:szCs w:val="28"/>
          <w:lang w:val="uk-UA"/>
        </w:rPr>
        <w:t>инником розладів здоров'я [</w:t>
      </w:r>
      <w:r w:rsidR="002045F2" w:rsidRPr="00937BF9">
        <w:rPr>
          <w:rFonts w:ascii="Times" w:eastAsia="Times New Roman" w:hAnsi="Times" w:cs="Times"/>
          <w:color w:val="000000"/>
          <w:sz w:val="28"/>
          <w:szCs w:val="28"/>
          <w:lang w:val="uk-UA"/>
        </w:rPr>
        <w:t>19</w:t>
      </w:r>
      <w:r w:rsidR="00616098">
        <w:rPr>
          <w:rFonts w:ascii="Times" w:eastAsia="Times New Roman" w:hAnsi="Times" w:cs="Times"/>
          <w:color w:val="000000"/>
          <w:sz w:val="28"/>
          <w:szCs w:val="28"/>
          <w:lang w:val="uk-UA"/>
        </w:rPr>
        <w:t>6</w:t>
      </w:r>
      <w:r w:rsidRPr="00623BDD">
        <w:rPr>
          <w:rFonts w:ascii="Times" w:eastAsia="Times New Roman" w:hAnsi="Times" w:cs="Times"/>
          <w:color w:val="000000"/>
          <w:sz w:val="28"/>
          <w:szCs w:val="28"/>
          <w:lang w:val="uk-UA"/>
        </w:rPr>
        <w:t>].</w:t>
      </w:r>
      <w:r>
        <w:rPr>
          <w:rFonts w:ascii="Times" w:eastAsia="Times New Roman" w:hAnsi="Times" w:cs="Times"/>
          <w:color w:val="000000"/>
          <w:sz w:val="28"/>
          <w:szCs w:val="28"/>
          <w:lang w:val="uk-UA"/>
        </w:rPr>
        <w:t xml:space="preserve"> </w:t>
      </w:r>
      <w:r w:rsidRPr="00623BDD">
        <w:rPr>
          <w:rFonts w:ascii="Times" w:eastAsia="Times New Roman" w:hAnsi="Times" w:cs="Times"/>
          <w:color w:val="000000"/>
          <w:sz w:val="28"/>
          <w:szCs w:val="28"/>
          <w:lang w:val="uk-UA"/>
        </w:rPr>
        <w:t>Українською мовою повний варіант методики перекладено І.І. Галецькою</w:t>
      </w:r>
      <w:r w:rsidR="002045F2">
        <w:rPr>
          <w:rFonts w:ascii="Times" w:eastAsia="Times New Roman" w:hAnsi="Times" w:cs="Times"/>
          <w:color w:val="000000"/>
          <w:sz w:val="28"/>
          <w:szCs w:val="28"/>
          <w:lang w:val="uk-UA"/>
        </w:rPr>
        <w:t xml:space="preserve"> [</w:t>
      </w:r>
      <w:r w:rsidR="00616098">
        <w:rPr>
          <w:rFonts w:ascii="Times" w:eastAsia="Times New Roman" w:hAnsi="Times" w:cs="Times"/>
          <w:color w:val="000000"/>
          <w:sz w:val="28"/>
          <w:szCs w:val="28"/>
          <w:lang w:val="uk-UA"/>
        </w:rPr>
        <w:t>29</w:t>
      </w:r>
      <w:r w:rsidRPr="00795F32">
        <w:rPr>
          <w:rFonts w:ascii="Times" w:eastAsia="Times New Roman" w:hAnsi="Times" w:cs="Times"/>
          <w:color w:val="000000"/>
          <w:sz w:val="28"/>
          <w:szCs w:val="28"/>
          <w:lang w:val="uk-UA"/>
        </w:rPr>
        <w:t>]</w:t>
      </w:r>
      <w:r w:rsidRPr="00623BDD">
        <w:rPr>
          <w:rFonts w:ascii="Times" w:eastAsia="Times New Roman" w:hAnsi="Times" w:cs="Times"/>
          <w:color w:val="000000"/>
          <w:sz w:val="28"/>
          <w:szCs w:val="28"/>
          <w:lang w:val="uk-UA"/>
        </w:rPr>
        <w:t xml:space="preserve">. </w:t>
      </w:r>
    </w:p>
    <w:p w14:paraId="0E9DBAAD" w14:textId="29F707D1" w:rsidR="006011B5" w:rsidRPr="00436556" w:rsidRDefault="006011B5" w:rsidP="006011B5">
      <w:pPr>
        <w:spacing w:after="0" w:line="360" w:lineRule="auto"/>
        <w:ind w:firstLine="708"/>
        <w:jc w:val="both"/>
        <w:rPr>
          <w:rFonts w:ascii="Times New Roman" w:hAnsi="Times New Roman"/>
          <w:sz w:val="28"/>
          <w:lang w:val="uk-UA"/>
        </w:rPr>
      </w:pPr>
      <w:r w:rsidRPr="006011B5">
        <w:rPr>
          <w:rFonts w:ascii="Times New Roman" w:hAnsi="Times New Roman"/>
          <w:i/>
          <w:sz w:val="28"/>
          <w:lang w:val="uk-UA"/>
        </w:rPr>
        <w:t>Методика «Шкала автентичності».</w:t>
      </w:r>
      <w:r w:rsidRPr="00436556">
        <w:rPr>
          <w:rFonts w:ascii="Times New Roman" w:hAnsi="Times New Roman"/>
          <w:sz w:val="28"/>
          <w:lang w:val="uk-UA"/>
        </w:rPr>
        <w:t xml:space="preserve"> </w:t>
      </w:r>
      <w:r w:rsidRPr="00436556">
        <w:rPr>
          <w:rFonts w:ascii="Times New Roman" w:eastAsia="Calibri" w:hAnsi="Times New Roman" w:cs="Times New Roman"/>
          <w:sz w:val="28"/>
          <w:szCs w:val="28"/>
          <w:lang w:val="uk-UA" w:eastAsia="en-US"/>
        </w:rPr>
        <w:t>А.М. Вуд, П.А. Лінлі, Дж. Малтбі, М. Баліусіс, С. Джозеф [</w:t>
      </w:r>
      <w:r w:rsidR="002045F2">
        <w:rPr>
          <w:rFonts w:ascii="Times New Roman" w:hAnsi="Times New Roman"/>
          <w:sz w:val="28"/>
          <w:szCs w:val="28"/>
          <w:lang w:val="uk-UA"/>
        </w:rPr>
        <w:t>20</w:t>
      </w:r>
      <w:r w:rsidR="000033CC">
        <w:rPr>
          <w:rFonts w:ascii="Times New Roman" w:hAnsi="Times New Roman"/>
          <w:sz w:val="28"/>
          <w:szCs w:val="28"/>
          <w:lang w:val="uk-UA"/>
        </w:rPr>
        <w:t>3</w:t>
      </w:r>
      <w:r w:rsidRPr="00436556">
        <w:rPr>
          <w:rFonts w:ascii="Times New Roman" w:eastAsia="Calibri" w:hAnsi="Times New Roman" w:cs="Times New Roman"/>
          <w:sz w:val="28"/>
          <w:szCs w:val="28"/>
          <w:lang w:val="uk-UA" w:eastAsia="en-US"/>
        </w:rPr>
        <w:t xml:space="preserve">] є авторами шкали автентичності (англ. </w:t>
      </w:r>
      <w:r w:rsidRPr="00436556">
        <w:rPr>
          <w:rFonts w:ascii="Times New Roman" w:eastAsia="Calibri" w:hAnsi="Times New Roman" w:cs="Times New Roman"/>
          <w:i/>
          <w:sz w:val="28"/>
          <w:szCs w:val="28"/>
          <w:lang w:val="uk-UA" w:eastAsia="en-US"/>
        </w:rPr>
        <w:t>Authenticity Scale</w:t>
      </w:r>
      <w:r w:rsidRPr="00436556">
        <w:rPr>
          <w:rFonts w:ascii="Times New Roman" w:eastAsia="Calibri" w:hAnsi="Times New Roman" w:cs="Times New Roman"/>
          <w:sz w:val="28"/>
          <w:szCs w:val="28"/>
          <w:lang w:val="uk-UA" w:eastAsia="en-US"/>
        </w:rPr>
        <w:t xml:space="preserve">), розробленою на основі особистісно-центрованої концепції автентичності у 2008 році. Оригінальна версія опитувальника складається з трьох підшкал, кожна із чотирьох пунктів: самовідчуженості, автентичного життя та прийняття зовнішнього впливу. </w:t>
      </w:r>
    </w:p>
    <w:p w14:paraId="540F2F7A" w14:textId="77777777" w:rsidR="006011B5" w:rsidRPr="00436556" w:rsidRDefault="006011B5" w:rsidP="006011B5">
      <w:pPr>
        <w:spacing w:after="0" w:line="360" w:lineRule="auto"/>
        <w:ind w:firstLine="708"/>
        <w:jc w:val="both"/>
        <w:rPr>
          <w:rFonts w:ascii="Times New Roman" w:eastAsia="Calibri" w:hAnsi="Times New Roman" w:cs="Times New Roman"/>
          <w:sz w:val="28"/>
          <w:szCs w:val="28"/>
          <w:lang w:val="uk-UA" w:eastAsia="en-US"/>
        </w:rPr>
      </w:pPr>
      <w:r w:rsidRPr="00436556">
        <w:rPr>
          <w:rFonts w:ascii="Times New Roman" w:eastAsia="Calibri" w:hAnsi="Times New Roman" w:cs="Times New Roman"/>
          <w:sz w:val="28"/>
          <w:szCs w:val="28"/>
          <w:lang w:val="uk-UA" w:eastAsia="en-US"/>
        </w:rPr>
        <w:t>1. Підшкала самовідчуженості оцінює незбіг між тим, як особистість усвідомлює себе і тим, що власне диктує їй її безпосередній досвід;</w:t>
      </w:r>
    </w:p>
    <w:p w14:paraId="659D30BD" w14:textId="77777777" w:rsidR="006011B5" w:rsidRPr="00436556" w:rsidRDefault="006011B5" w:rsidP="006011B5">
      <w:pPr>
        <w:spacing w:after="0" w:line="360" w:lineRule="auto"/>
        <w:ind w:firstLine="708"/>
        <w:jc w:val="both"/>
        <w:rPr>
          <w:rFonts w:ascii="Times New Roman" w:eastAsia="Calibri" w:hAnsi="Times New Roman" w:cs="Times New Roman"/>
          <w:sz w:val="28"/>
          <w:szCs w:val="28"/>
          <w:lang w:val="uk-UA" w:eastAsia="en-US"/>
        </w:rPr>
      </w:pPr>
      <w:r w:rsidRPr="00436556">
        <w:rPr>
          <w:rFonts w:ascii="Times New Roman" w:eastAsia="Calibri" w:hAnsi="Times New Roman" w:cs="Times New Roman"/>
          <w:sz w:val="28"/>
          <w:szCs w:val="28"/>
          <w:lang w:val="uk-UA" w:eastAsia="en-US"/>
        </w:rPr>
        <w:t>2. Підшкала автентичного життя оцінює реалізацію поведінки і вираження емоцій у той спосіб, що відповідають усвідомленої обізнаності щодо своїх психологічних станів, емоцій, переконань та когніцій;</w:t>
      </w:r>
    </w:p>
    <w:p w14:paraId="5A639F32" w14:textId="77777777" w:rsidR="006011B5" w:rsidRPr="00436556" w:rsidRDefault="006011B5" w:rsidP="006011B5">
      <w:pPr>
        <w:spacing w:after="0" w:line="360" w:lineRule="auto"/>
        <w:ind w:firstLine="708"/>
        <w:jc w:val="both"/>
        <w:rPr>
          <w:rFonts w:ascii="Times New Roman" w:eastAsia="Calibri" w:hAnsi="Times New Roman" w:cs="Times New Roman"/>
          <w:sz w:val="28"/>
          <w:szCs w:val="28"/>
          <w:lang w:val="uk-UA" w:eastAsia="en-US"/>
        </w:rPr>
      </w:pPr>
      <w:r w:rsidRPr="00436556">
        <w:rPr>
          <w:rFonts w:ascii="Times New Roman" w:eastAsia="Calibri" w:hAnsi="Times New Roman" w:cs="Times New Roman"/>
          <w:sz w:val="28"/>
          <w:szCs w:val="28"/>
          <w:lang w:val="uk-UA" w:eastAsia="en-US"/>
        </w:rPr>
        <w:t xml:space="preserve">3. Підшкала прийняття зовнішнього впливу визначає ступінь, у якій особистість приймає вплив з боку інших людей і її переконання в тому, що вона повинна пристосовуватись до сподівань оточення. </w:t>
      </w:r>
    </w:p>
    <w:p w14:paraId="3ADF2784" w14:textId="4D0C440D" w:rsidR="006011B5" w:rsidRPr="00436556" w:rsidRDefault="006011B5" w:rsidP="006011B5">
      <w:pPr>
        <w:spacing w:after="0" w:line="360" w:lineRule="auto"/>
        <w:ind w:firstLine="708"/>
        <w:jc w:val="both"/>
        <w:rPr>
          <w:rFonts w:ascii="Times New Roman" w:eastAsia="Calibri" w:hAnsi="Times New Roman" w:cs="Times New Roman"/>
          <w:sz w:val="28"/>
          <w:szCs w:val="28"/>
          <w:lang w:val="uk-UA" w:eastAsia="en-US"/>
        </w:rPr>
      </w:pPr>
      <w:r w:rsidRPr="00436556">
        <w:rPr>
          <w:rFonts w:ascii="Times New Roman" w:eastAsia="Calibri" w:hAnsi="Times New Roman" w:cs="Times New Roman"/>
          <w:sz w:val="28"/>
          <w:szCs w:val="28"/>
          <w:lang w:val="uk-UA" w:eastAsia="en-US"/>
        </w:rPr>
        <w:t xml:space="preserve">В 2015 році ця методика була адаптована Б.В. Біроном </w:t>
      </w:r>
      <w:r w:rsidR="00616098" w:rsidRPr="00937BF9">
        <w:rPr>
          <w:rFonts w:ascii="Times New Roman" w:eastAsia="Calibri" w:hAnsi="Times New Roman" w:cs="Times New Roman"/>
          <w:sz w:val="28"/>
          <w:szCs w:val="28"/>
          <w:lang w:eastAsia="en-US"/>
        </w:rPr>
        <w:t>[</w:t>
      </w:r>
      <w:r w:rsidR="00616098">
        <w:rPr>
          <w:rFonts w:ascii="Times New Roman" w:eastAsia="Calibri" w:hAnsi="Times New Roman" w:cs="Times New Roman"/>
          <w:sz w:val="28"/>
          <w:szCs w:val="28"/>
          <w:lang w:val="uk-UA" w:eastAsia="en-US"/>
        </w:rPr>
        <w:t>17</w:t>
      </w:r>
      <w:r w:rsidR="002045F2" w:rsidRPr="00937BF9">
        <w:rPr>
          <w:rFonts w:ascii="Times New Roman" w:eastAsia="Calibri" w:hAnsi="Times New Roman" w:cs="Times New Roman"/>
          <w:sz w:val="28"/>
          <w:szCs w:val="28"/>
          <w:lang w:eastAsia="en-US"/>
        </w:rPr>
        <w:t xml:space="preserve">] </w:t>
      </w:r>
      <w:r w:rsidRPr="00436556">
        <w:rPr>
          <w:rFonts w:ascii="Times New Roman" w:eastAsia="Calibri" w:hAnsi="Times New Roman" w:cs="Times New Roman"/>
          <w:sz w:val="28"/>
          <w:szCs w:val="28"/>
          <w:lang w:val="uk-UA" w:eastAsia="en-US"/>
        </w:rPr>
        <w:t xml:space="preserve">для україномовної популяції. Автором підтверджено психометричну адекватність лише для двох підшкал: автентичного життя та зовнішнього впливу. </w:t>
      </w:r>
    </w:p>
    <w:p w14:paraId="101A86C9" w14:textId="75912BCE" w:rsidR="0093202D" w:rsidRPr="009F78C7" w:rsidRDefault="0093202D" w:rsidP="009F78C7">
      <w:pPr>
        <w:pStyle w:val="ab"/>
        <w:ind w:firstLine="708"/>
        <w:jc w:val="both"/>
        <w:rPr>
          <w:lang w:val="uk-UA"/>
        </w:rPr>
      </w:pPr>
      <w:r w:rsidRPr="009F78C7">
        <w:rPr>
          <w:i/>
          <w:lang w:val="uk-UA"/>
        </w:rPr>
        <w:t>Опитувальник способів подолання</w:t>
      </w:r>
      <w:r w:rsidRPr="009F78C7">
        <w:rPr>
          <w:lang w:val="uk-UA"/>
        </w:rPr>
        <w:t xml:space="preserve"> (</w:t>
      </w:r>
      <w:r w:rsidRPr="00415A46">
        <w:rPr>
          <w:lang w:val="uk-UA"/>
        </w:rPr>
        <w:t>англ.</w:t>
      </w:r>
      <w:r w:rsidRPr="009F78C7">
        <w:rPr>
          <w:lang w:val="uk-UA"/>
        </w:rPr>
        <w:t xml:space="preserve"> Ways of Coping Questionnaire - WOCQ). На сьогоднішній день опитувальник WOCQ є одним з найбільш відомих і популярних методик вивчення долаючої </w:t>
      </w:r>
      <w:r w:rsidRPr="00EE0E31">
        <w:rPr>
          <w:lang w:val="uk-UA"/>
        </w:rPr>
        <w:t>поведінки. Його перша версія запропонована С. Фолкман та Р.С. Лазарусом у 1980 році й називалася</w:t>
      </w:r>
      <w:r w:rsidR="002045F2">
        <w:rPr>
          <w:lang w:val="uk-UA"/>
        </w:rPr>
        <w:t xml:space="preserve"> Ways of Coping Checklist  [</w:t>
      </w:r>
      <w:r w:rsidR="00616098">
        <w:rPr>
          <w:lang w:val="uk-UA"/>
        </w:rPr>
        <w:t>164</w:t>
      </w:r>
      <w:r w:rsidRPr="00EE0E31">
        <w:rPr>
          <w:lang w:val="uk-UA"/>
        </w:rPr>
        <w:t>]. Після ряду змін опитувальник опубліковано у відр</w:t>
      </w:r>
      <w:r w:rsidR="002045F2">
        <w:rPr>
          <w:lang w:val="uk-UA"/>
        </w:rPr>
        <w:t>едагованій формі в 1988 р. [</w:t>
      </w:r>
      <w:r w:rsidR="00616098">
        <w:rPr>
          <w:lang w:val="uk-UA"/>
        </w:rPr>
        <w:t>167</w:t>
      </w:r>
      <w:r w:rsidRPr="00EE0E31">
        <w:rPr>
          <w:lang w:val="uk-UA"/>
        </w:rPr>
        <w:t xml:space="preserve">] і згодом перекладено на більш ніж два десятки мов і адаптовано для вивчення процесів подолання в різних </w:t>
      </w:r>
      <w:r w:rsidRPr="00EE0E31">
        <w:rPr>
          <w:lang w:val="uk-UA"/>
        </w:rPr>
        <w:lastRenderedPageBreak/>
        <w:t>культурах і специфічних ситуаціях. За твердженням авторів методики, найбільш коректний спосіб її застосування вимагає розробки власних шкал для кожної конкретної ситуації подолання. На укра</w:t>
      </w:r>
      <w:r w:rsidR="002045F2">
        <w:rPr>
          <w:lang w:val="uk-UA"/>
        </w:rPr>
        <w:t xml:space="preserve">їнській популяції Н.В. Родіною </w:t>
      </w:r>
      <w:r w:rsidR="00EC63BB" w:rsidRPr="00937BF9">
        <w:rPr>
          <w:lang w:val="uk-UA"/>
        </w:rPr>
        <w:t>[</w:t>
      </w:r>
      <w:r w:rsidR="00EC63BB">
        <w:rPr>
          <w:lang w:val="uk-UA"/>
        </w:rPr>
        <w:t>90</w:t>
      </w:r>
      <w:r w:rsidR="002045F2" w:rsidRPr="00937BF9">
        <w:rPr>
          <w:lang w:val="uk-UA"/>
        </w:rPr>
        <w:t xml:space="preserve">] </w:t>
      </w:r>
      <w:r w:rsidRPr="00EE0E31">
        <w:rPr>
          <w:lang w:val="uk-UA"/>
        </w:rPr>
        <w:t xml:space="preserve">були розроблені нові версії опитувальника WOCQ для вимірювання поведінки подолання в ситуаціях загрози життю та загрози самоактуалізації. </w:t>
      </w:r>
      <w:r>
        <w:rPr>
          <w:lang w:val="uk-UA"/>
        </w:rPr>
        <w:t>Вчена зупинилась</w:t>
      </w:r>
      <w:r w:rsidRPr="00037A80">
        <w:rPr>
          <w:lang w:val="uk-UA"/>
        </w:rPr>
        <w:t xml:space="preserve"> на WOCQ як базовому інструменті для вивчення феномену подолання з екстремальними ситуаціями, відмовившись від спроб створення нового опитувальника. </w:t>
      </w:r>
      <w:r>
        <w:rPr>
          <w:lang w:val="uk-UA"/>
        </w:rPr>
        <w:t>Вчена зазначає, що м</w:t>
      </w:r>
      <w:r w:rsidRPr="00037A80">
        <w:rPr>
          <w:lang w:val="uk-UA"/>
        </w:rPr>
        <w:t xml:space="preserve">етодика містить твердження, що </w:t>
      </w:r>
      <w:r>
        <w:rPr>
          <w:lang w:val="uk-UA"/>
        </w:rPr>
        <w:t>характеризуються</w:t>
      </w:r>
      <w:r w:rsidRPr="00037A80">
        <w:rPr>
          <w:lang w:val="uk-UA"/>
        </w:rPr>
        <w:t xml:space="preserve"> очевидною валідністю відносно подолання </w:t>
      </w:r>
      <w:r w:rsidRPr="009F78C7">
        <w:rPr>
          <w:lang w:val="uk-UA"/>
        </w:rPr>
        <w:t xml:space="preserve">стресових факторів, що викликають граничне або близьке до граничного внутрішнє напруження. Вибіркою психометричної адаптації слугували 320 пожежних – співробітників МНС України, які проходили регулярне психодіагностичне обстеження. Усі вони були особами чоловічої статі, середній вік групи досліджених склав 30,9 років. </w:t>
      </w:r>
    </w:p>
    <w:p w14:paraId="64B17A0D" w14:textId="20BC520F" w:rsidR="0093202D" w:rsidRPr="009F78C7" w:rsidRDefault="0093202D" w:rsidP="009F78C7">
      <w:pPr>
        <w:spacing w:after="0" w:line="360" w:lineRule="auto"/>
        <w:ind w:firstLine="709"/>
        <w:jc w:val="both"/>
        <w:rPr>
          <w:rFonts w:ascii="Times New Roman" w:eastAsia="Times New Roman" w:hAnsi="Times New Roman" w:cs="Times New Roman"/>
          <w:sz w:val="28"/>
          <w:lang w:val="uk-UA"/>
        </w:rPr>
      </w:pPr>
      <w:r w:rsidRPr="009F78C7">
        <w:rPr>
          <w:rFonts w:ascii="Times New Roman" w:eastAsia="Times New Roman" w:hAnsi="Times New Roman" w:cs="Times New Roman"/>
          <w:sz w:val="28"/>
          <w:lang w:val="uk-UA"/>
        </w:rPr>
        <w:t xml:space="preserve">Н.В. Родіною </w:t>
      </w:r>
      <w:r w:rsidR="00EC63BB" w:rsidRPr="00937BF9">
        <w:rPr>
          <w:rFonts w:ascii="Times New Roman" w:hAnsi="Times New Roman"/>
          <w:snapToGrid w:val="0"/>
          <w:sz w:val="28"/>
          <w:lang w:val="uk-UA"/>
        </w:rPr>
        <w:t>[</w:t>
      </w:r>
      <w:r w:rsidR="00EC63BB">
        <w:rPr>
          <w:rFonts w:ascii="Times New Roman" w:hAnsi="Times New Roman"/>
          <w:snapToGrid w:val="0"/>
          <w:sz w:val="28"/>
          <w:lang w:val="uk-UA"/>
        </w:rPr>
        <w:t>90</w:t>
      </w:r>
      <w:r w:rsidR="002045F2" w:rsidRPr="00937BF9">
        <w:rPr>
          <w:rFonts w:ascii="Times New Roman" w:hAnsi="Times New Roman"/>
          <w:snapToGrid w:val="0"/>
          <w:sz w:val="28"/>
          <w:lang w:val="uk-UA"/>
        </w:rPr>
        <w:t>]</w:t>
      </w:r>
      <w:r w:rsidRPr="009F78C7">
        <w:rPr>
          <w:rFonts w:ascii="Times New Roman" w:eastAsia="Times New Roman" w:hAnsi="Times New Roman" w:cs="Times New Roman"/>
          <w:sz w:val="28"/>
          <w:lang w:val="uk-UA"/>
        </w:rPr>
        <w:t xml:space="preserve"> показано, що раніше запропоновані восьмифакторні моделі не є застосовні до досліджуваної вибірки, Було показано, що за допомогою наявних версій опитувальника не повною мірою відбивається їхній психологічний зміст і підкреслюють необхідність створення нової версії ключу для опитувальника, призначеного для вимірювання копінг-стретегій у ситуаціях загрози вітальним потребам індивіда. В результаті експлораторного аналізу показано, що оптимальною є восьмифакторна модель, що пояснювала 45,464 % дисперсії, і що була обрана як базова на підставі графіку кам’янистого осипу. Але у 8-й фактор тільки один пункт увійшов з позитивним навантаженням, інші пункти були розподілені за іншими шкалами. Відповідно, шкали опитувальника будувалися на підставі перших 7 факторів.</w:t>
      </w:r>
    </w:p>
    <w:p w14:paraId="07A424EF" w14:textId="5CF5F643" w:rsidR="0093202D" w:rsidRPr="00037A80" w:rsidRDefault="0093202D" w:rsidP="009F78C7">
      <w:pPr>
        <w:pStyle w:val="af8"/>
        <w:spacing w:line="360" w:lineRule="auto"/>
        <w:ind w:firstLine="708"/>
        <w:jc w:val="both"/>
        <w:rPr>
          <w:rFonts w:ascii="Times New Roman" w:hAnsi="Times New Roman"/>
          <w:sz w:val="28"/>
          <w:lang w:val="uk-UA"/>
        </w:rPr>
      </w:pPr>
      <w:r w:rsidRPr="009F78C7">
        <w:rPr>
          <w:rFonts w:ascii="Times New Roman" w:hAnsi="Times New Roman"/>
          <w:sz w:val="28"/>
          <w:lang w:val="uk-UA"/>
        </w:rPr>
        <w:t>Описана факторна структура займала проміжне становище між моделями С. Фолкман з колегами</w:t>
      </w:r>
      <w:r w:rsidR="002045F2">
        <w:rPr>
          <w:rFonts w:ascii="Times New Roman" w:hAnsi="Times New Roman"/>
          <w:sz w:val="28"/>
          <w:lang w:val="uk-UA"/>
        </w:rPr>
        <w:t xml:space="preserve"> [</w:t>
      </w:r>
      <w:r w:rsidR="00EC63BB">
        <w:rPr>
          <w:rFonts w:ascii="Times New Roman" w:hAnsi="Times New Roman"/>
          <w:sz w:val="28"/>
          <w:lang w:val="uk-UA"/>
        </w:rPr>
        <w:t>166</w:t>
      </w:r>
      <w:r w:rsidRPr="00037A80">
        <w:rPr>
          <w:rFonts w:ascii="Times New Roman" w:hAnsi="Times New Roman"/>
          <w:sz w:val="28"/>
          <w:lang w:val="uk-UA"/>
        </w:rPr>
        <w:t xml:space="preserve">] (мають місце стратегії самоконтролю й конфронтації) і моделлю </w:t>
      </w:r>
      <w:r w:rsidR="002045F2">
        <w:rPr>
          <w:rFonts w:ascii="Times New Roman" w:hAnsi="Times New Roman"/>
          <w:sz w:val="28"/>
          <w:lang w:val="uk-UA"/>
        </w:rPr>
        <w:t>Н.В. Родіної [</w:t>
      </w:r>
      <w:r w:rsidR="00EC63BB">
        <w:rPr>
          <w:rFonts w:ascii="Times New Roman" w:hAnsi="Times New Roman"/>
          <w:sz w:val="28"/>
          <w:lang w:val="uk-UA"/>
        </w:rPr>
        <w:t>89</w:t>
      </w:r>
      <w:r w:rsidRPr="00037A80">
        <w:rPr>
          <w:rFonts w:ascii="Times New Roman" w:hAnsi="Times New Roman"/>
          <w:sz w:val="28"/>
          <w:lang w:val="uk-UA"/>
        </w:rPr>
        <w:t xml:space="preserve">] для ситуації оцінювання (стратегії аналізу проблеми й вирішення проблеми). Запропонована </w:t>
      </w:r>
      <w:r>
        <w:rPr>
          <w:rFonts w:ascii="Times New Roman" w:hAnsi="Times New Roman"/>
          <w:sz w:val="28"/>
          <w:lang w:val="uk-UA"/>
        </w:rPr>
        <w:lastRenderedPageBreak/>
        <w:t xml:space="preserve">Н.В. Родіною </w:t>
      </w:r>
      <w:r w:rsidRPr="00037A80">
        <w:rPr>
          <w:rFonts w:ascii="Times New Roman" w:hAnsi="Times New Roman"/>
          <w:sz w:val="28"/>
          <w:lang w:val="uk-UA"/>
        </w:rPr>
        <w:t xml:space="preserve">версія опитувальника WOCQ виявляє високу психометричну адекватність відносно вивчення поведінки подолання з екстремальними ситуаціями, про що свідчить висока внутрішня узгодженість усіх шкал розглянутої версії опитувальника (α &gt; 0,600). </w:t>
      </w:r>
      <w:r w:rsidRPr="003E1E59">
        <w:rPr>
          <w:rFonts w:ascii="Times New Roman" w:hAnsi="Times New Roman"/>
          <w:sz w:val="28"/>
          <w:lang w:val="uk-UA"/>
        </w:rPr>
        <w:t>Відхід до суб'єктивного світу</w:t>
      </w:r>
      <w:r>
        <w:rPr>
          <w:rFonts w:ascii="Times New Roman" w:hAnsi="Times New Roman"/>
          <w:sz w:val="28"/>
          <w:lang w:val="uk-UA"/>
        </w:rPr>
        <w:t xml:space="preserve"> (α = 0,814</w:t>
      </w:r>
      <w:r w:rsidRPr="00037A80">
        <w:rPr>
          <w:rFonts w:ascii="Times New Roman" w:hAnsi="Times New Roman"/>
          <w:sz w:val="28"/>
          <w:lang w:val="uk-UA"/>
        </w:rPr>
        <w:t>)</w:t>
      </w:r>
      <w:r>
        <w:rPr>
          <w:rFonts w:ascii="Times New Roman" w:hAnsi="Times New Roman"/>
          <w:sz w:val="28"/>
          <w:lang w:val="uk-UA"/>
        </w:rPr>
        <w:t>, Аналіз проблеми (α = 0,726</w:t>
      </w:r>
      <w:r w:rsidRPr="00037A80">
        <w:rPr>
          <w:rFonts w:ascii="Times New Roman" w:hAnsi="Times New Roman"/>
          <w:sz w:val="28"/>
          <w:lang w:val="uk-UA"/>
        </w:rPr>
        <w:t>)</w:t>
      </w:r>
      <w:r>
        <w:rPr>
          <w:rFonts w:ascii="Times New Roman" w:hAnsi="Times New Roman"/>
          <w:sz w:val="28"/>
          <w:lang w:val="uk-UA"/>
        </w:rPr>
        <w:t xml:space="preserve">, Самоконтроль (α = 0,778), Очікування на допомогу (α = 0,646), Ігнорування проблеми (α = 0,739), </w:t>
      </w:r>
      <w:r w:rsidRPr="00CD1C24">
        <w:rPr>
          <w:rFonts w:ascii="Times New Roman" w:hAnsi="Times New Roman"/>
          <w:sz w:val="28"/>
          <w:szCs w:val="22"/>
          <w:lang w:val="uk-UA"/>
        </w:rPr>
        <w:t>Прийняття проблеми – Відмовлення від рішень</w:t>
      </w:r>
      <w:r>
        <w:rPr>
          <w:rFonts w:ascii="Times New Roman" w:hAnsi="Times New Roman"/>
          <w:sz w:val="28"/>
          <w:szCs w:val="22"/>
          <w:lang w:val="uk-UA"/>
        </w:rPr>
        <w:t xml:space="preserve"> </w:t>
      </w:r>
      <w:r>
        <w:rPr>
          <w:rFonts w:ascii="Times New Roman" w:hAnsi="Times New Roman"/>
          <w:sz w:val="28"/>
          <w:lang w:val="uk-UA"/>
        </w:rPr>
        <w:t>(α = 0,609), Вирішення проблеми (α = 0,613). Тобто</w:t>
      </w:r>
      <w:r w:rsidRPr="00037A80">
        <w:rPr>
          <w:rFonts w:ascii="Times New Roman" w:hAnsi="Times New Roman"/>
          <w:sz w:val="28"/>
          <w:lang w:val="uk-UA"/>
        </w:rPr>
        <w:t xml:space="preserve"> найбільш узгодженою є шкала «Вирішення проблеми», незважаючи на те, що вона складається з відносно невеликої кількості пунктів, найменш узгодженою </w:t>
      </w:r>
      <w:r>
        <w:rPr>
          <w:rFonts w:ascii="Times New Roman" w:hAnsi="Times New Roman"/>
          <w:sz w:val="28"/>
          <w:lang w:val="uk-UA"/>
        </w:rPr>
        <w:t>–</w:t>
      </w:r>
      <w:r w:rsidRPr="00037A80">
        <w:rPr>
          <w:rFonts w:ascii="Times New Roman" w:hAnsi="Times New Roman"/>
          <w:sz w:val="28"/>
          <w:lang w:val="uk-UA"/>
        </w:rPr>
        <w:t xml:space="preserve"> шкала «Прийняття проблеми - Відмова від вирішення», на думку</w:t>
      </w:r>
      <w:r>
        <w:rPr>
          <w:rFonts w:ascii="Times New Roman" w:hAnsi="Times New Roman"/>
          <w:sz w:val="28"/>
          <w:lang w:val="uk-UA"/>
        </w:rPr>
        <w:t xml:space="preserve"> Н.В. Родіної </w:t>
      </w:r>
      <w:r w:rsidR="00EC63BB" w:rsidRPr="00937BF9">
        <w:rPr>
          <w:rFonts w:ascii="Times New Roman" w:hAnsi="Times New Roman"/>
          <w:snapToGrid w:val="0"/>
          <w:sz w:val="28"/>
          <w:lang w:val="uk-UA"/>
        </w:rPr>
        <w:t>[</w:t>
      </w:r>
      <w:r w:rsidR="00EC63BB">
        <w:rPr>
          <w:rFonts w:ascii="Times New Roman" w:hAnsi="Times New Roman"/>
          <w:snapToGrid w:val="0"/>
          <w:sz w:val="28"/>
          <w:lang w:val="uk-UA"/>
        </w:rPr>
        <w:t>90</w:t>
      </w:r>
      <w:r w:rsidR="002045F2" w:rsidRPr="00937BF9">
        <w:rPr>
          <w:rFonts w:ascii="Times New Roman" w:hAnsi="Times New Roman"/>
          <w:snapToGrid w:val="0"/>
          <w:sz w:val="28"/>
          <w:lang w:val="uk-UA"/>
        </w:rPr>
        <w:t>]</w:t>
      </w:r>
      <w:r w:rsidRPr="00037A80">
        <w:rPr>
          <w:rFonts w:ascii="Times New Roman" w:hAnsi="Times New Roman"/>
          <w:sz w:val="28"/>
          <w:lang w:val="uk-UA"/>
        </w:rPr>
        <w:t xml:space="preserve">, через те, що вона описує досить широкий за змістом психологічний конструкт. В цілому середній рівень внутрішньої узгодженості за моделлю для осіб, що знаходяться у ситуаціях загрози життю склав α = 0,704, що є досить прийнятним значенням для того, щоб вважати дану версію психометрично адекватною. </w:t>
      </w:r>
    </w:p>
    <w:p w14:paraId="3D48F5A6" w14:textId="0651B24F" w:rsidR="0093202D" w:rsidRPr="000C0C3C" w:rsidRDefault="0093202D" w:rsidP="0093202D">
      <w:pPr>
        <w:pStyle w:val="af8"/>
        <w:spacing w:line="348" w:lineRule="auto"/>
        <w:ind w:firstLine="708"/>
        <w:jc w:val="both"/>
        <w:rPr>
          <w:rFonts w:ascii="Times New Roman" w:hAnsi="Times New Roman"/>
          <w:sz w:val="28"/>
          <w:lang w:val="uk-UA"/>
        </w:rPr>
      </w:pPr>
      <w:r w:rsidRPr="00037A80">
        <w:rPr>
          <w:rFonts w:ascii="Times New Roman" w:hAnsi="Times New Roman"/>
          <w:sz w:val="28"/>
          <w:lang w:val="uk-UA"/>
        </w:rPr>
        <w:t xml:space="preserve">Сумарне значення по шкалах підраховувалося у відсотках за системою, </w:t>
      </w:r>
      <w:r>
        <w:rPr>
          <w:rFonts w:ascii="Times New Roman" w:hAnsi="Times New Roman"/>
          <w:sz w:val="28"/>
          <w:lang w:val="uk-UA"/>
        </w:rPr>
        <w:t>з</w:t>
      </w:r>
      <w:r w:rsidR="002045F2">
        <w:rPr>
          <w:rFonts w:ascii="Times New Roman" w:hAnsi="Times New Roman"/>
          <w:sz w:val="28"/>
          <w:lang w:val="uk-UA"/>
        </w:rPr>
        <w:t>апропонованою Н. Болджером [</w:t>
      </w:r>
      <w:r w:rsidR="00EC63BB">
        <w:rPr>
          <w:rFonts w:ascii="Times New Roman" w:hAnsi="Times New Roman"/>
          <w:sz w:val="28"/>
          <w:lang w:val="uk-UA"/>
        </w:rPr>
        <w:t>156</w:t>
      </w:r>
      <w:r w:rsidRPr="00037A80">
        <w:rPr>
          <w:rFonts w:ascii="Times New Roman" w:hAnsi="Times New Roman"/>
          <w:sz w:val="28"/>
          <w:lang w:val="uk-UA"/>
        </w:rPr>
        <w:t>]. Наведений ключ можна використовувати для підрахунку результатів за шкалами опитувальника WOCQ при дослідженні різних контингентів осіб, що знаходяться у ситуаціях загрози життю. Перспективи використання цього ключа на вибірці онко</w:t>
      </w:r>
      <w:r>
        <w:rPr>
          <w:rFonts w:ascii="Times New Roman" w:hAnsi="Times New Roman"/>
          <w:sz w:val="28"/>
          <w:lang w:val="uk-UA"/>
        </w:rPr>
        <w:t xml:space="preserve">логічних хворих обговорюються </w:t>
      </w:r>
      <w:r w:rsidRPr="00037A80">
        <w:rPr>
          <w:rFonts w:ascii="Times New Roman" w:hAnsi="Times New Roman"/>
          <w:sz w:val="28"/>
          <w:lang w:val="uk-UA"/>
        </w:rPr>
        <w:t xml:space="preserve">однієї з робіт </w:t>
      </w:r>
      <w:r>
        <w:rPr>
          <w:rFonts w:ascii="Times New Roman" w:hAnsi="Times New Roman"/>
          <w:sz w:val="28"/>
          <w:lang w:val="uk-UA"/>
        </w:rPr>
        <w:t xml:space="preserve">Н.В. Родіної </w:t>
      </w:r>
      <w:r w:rsidRPr="00037A80">
        <w:rPr>
          <w:rFonts w:ascii="Times New Roman" w:hAnsi="Times New Roman"/>
          <w:sz w:val="28"/>
          <w:lang w:val="uk-UA"/>
        </w:rPr>
        <w:t>[</w:t>
      </w:r>
      <w:r w:rsidR="00EC63BB">
        <w:rPr>
          <w:rFonts w:ascii="Times New Roman" w:hAnsi="Times New Roman"/>
          <w:sz w:val="28"/>
          <w:lang w:val="uk-UA"/>
        </w:rPr>
        <w:t>93</w:t>
      </w:r>
      <w:r w:rsidRPr="00037A80">
        <w:rPr>
          <w:rFonts w:ascii="Times New Roman" w:hAnsi="Times New Roman"/>
          <w:sz w:val="28"/>
          <w:lang w:val="uk-UA"/>
        </w:rPr>
        <w:t>]</w:t>
      </w:r>
      <w:r>
        <w:rPr>
          <w:rFonts w:ascii="Times New Roman" w:hAnsi="Times New Roman"/>
          <w:sz w:val="28"/>
          <w:lang w:val="uk-UA"/>
        </w:rPr>
        <w:t xml:space="preserve">. </w:t>
      </w:r>
      <w:r w:rsidR="009F78C7">
        <w:rPr>
          <w:rFonts w:ascii="Times New Roman" w:hAnsi="Times New Roman"/>
          <w:sz w:val="28"/>
          <w:lang w:val="uk-UA"/>
        </w:rPr>
        <w:t>Р</w:t>
      </w:r>
      <w:r>
        <w:rPr>
          <w:rFonts w:ascii="Times New Roman" w:hAnsi="Times New Roman"/>
          <w:sz w:val="28"/>
          <w:lang w:val="uk-UA"/>
        </w:rPr>
        <w:t>озроблена</w:t>
      </w:r>
      <w:r w:rsidRPr="000C0C3C">
        <w:rPr>
          <w:rFonts w:ascii="Times New Roman" w:hAnsi="Times New Roman"/>
          <w:sz w:val="28"/>
          <w:lang w:val="uk-UA"/>
        </w:rPr>
        <w:t xml:space="preserve"> на підставі 7-факторної (кризові ситу</w:t>
      </w:r>
      <w:r>
        <w:rPr>
          <w:rFonts w:ascii="Times New Roman" w:hAnsi="Times New Roman"/>
          <w:sz w:val="28"/>
          <w:lang w:val="uk-UA"/>
        </w:rPr>
        <w:t>ації загрози життю) моделі нова</w:t>
      </w:r>
      <w:r w:rsidRPr="000C0C3C">
        <w:rPr>
          <w:rFonts w:ascii="Times New Roman" w:hAnsi="Times New Roman"/>
          <w:sz w:val="28"/>
          <w:lang w:val="uk-UA"/>
        </w:rPr>
        <w:t xml:space="preserve"> версії опитувальника WOCQ є адекватним </w:t>
      </w:r>
      <w:r>
        <w:rPr>
          <w:rFonts w:ascii="Times New Roman" w:hAnsi="Times New Roman"/>
          <w:sz w:val="28"/>
          <w:lang w:val="uk-UA"/>
        </w:rPr>
        <w:t>інструментом для визначення пове</w:t>
      </w:r>
      <w:r w:rsidRPr="000C0C3C">
        <w:rPr>
          <w:rFonts w:ascii="Times New Roman" w:hAnsi="Times New Roman"/>
          <w:sz w:val="28"/>
          <w:lang w:val="uk-UA"/>
        </w:rPr>
        <w:t>дінки подолання у відповідних ситуаціях. Набір, складався з наступних шкал: «Вирішення проблеми», «Відхід до суб’єктивного світу», «Аналіз проблеми», «Самоконтроль», «Очікування допомоги», «Ігнорування проблеми» і «Прийняття проблеми - Відмовлення від рішень».</w:t>
      </w:r>
    </w:p>
    <w:p w14:paraId="49E556D7" w14:textId="246741B5" w:rsidR="00874A0B" w:rsidRPr="00B67C9A" w:rsidRDefault="00874A0B" w:rsidP="00874A0B">
      <w:pPr>
        <w:spacing w:after="0" w:line="360" w:lineRule="auto"/>
        <w:ind w:firstLine="708"/>
        <w:jc w:val="both"/>
        <w:rPr>
          <w:rFonts w:ascii="Times New Roman" w:hAnsi="Times New Roman"/>
          <w:sz w:val="28"/>
          <w:lang w:val="uk-UA"/>
        </w:rPr>
      </w:pPr>
      <w:r w:rsidRPr="00874A0B">
        <w:rPr>
          <w:rFonts w:ascii="Times New Roman" w:hAnsi="Times New Roman"/>
          <w:i/>
          <w:sz w:val="28"/>
          <w:lang w:val="uk-UA"/>
        </w:rPr>
        <w:t>Рисунковий тест Вартегга</w:t>
      </w:r>
      <w:r w:rsidRPr="00B67C9A">
        <w:rPr>
          <w:rFonts w:ascii="Times New Roman" w:hAnsi="Times New Roman"/>
          <w:sz w:val="28"/>
          <w:lang w:val="uk-UA"/>
        </w:rPr>
        <w:t xml:space="preserve"> – проективна техніка вивчення особистості, за допомогою початкових стимулів незакінчених </w:t>
      </w:r>
      <w:r>
        <w:rPr>
          <w:rFonts w:ascii="Times New Roman" w:hAnsi="Times New Roman"/>
          <w:sz w:val="28"/>
          <w:lang w:val="uk-UA"/>
        </w:rPr>
        <w:t>рисунків</w:t>
      </w:r>
      <w:r w:rsidRPr="00B67C9A">
        <w:rPr>
          <w:rFonts w:ascii="Times New Roman" w:hAnsi="Times New Roman"/>
          <w:sz w:val="28"/>
          <w:lang w:val="uk-UA"/>
        </w:rPr>
        <w:t>, що спонукує випробуваного завершити їх. Тест належить до категорії експресивно-</w:t>
      </w:r>
      <w:r w:rsidRPr="00B67C9A">
        <w:rPr>
          <w:rFonts w:ascii="Times New Roman" w:hAnsi="Times New Roman"/>
          <w:sz w:val="28"/>
          <w:lang w:val="uk-UA"/>
        </w:rPr>
        <w:lastRenderedPageBreak/>
        <w:t>конститутивних методів дослідження особистості, це тех</w:t>
      </w:r>
      <w:r>
        <w:rPr>
          <w:rFonts w:ascii="Times New Roman" w:hAnsi="Times New Roman"/>
          <w:sz w:val="28"/>
          <w:lang w:val="uk-UA"/>
        </w:rPr>
        <w:t xml:space="preserve">ніка </w:t>
      </w:r>
      <w:r w:rsidRPr="00B67C9A">
        <w:rPr>
          <w:rFonts w:ascii="Times New Roman" w:hAnsi="Times New Roman"/>
          <w:sz w:val="28"/>
          <w:lang w:val="uk-UA"/>
        </w:rPr>
        <w:t>незакінченого малюнка, що дає експериментаторові багатий матеріал для інтерпретації.</w:t>
      </w:r>
    </w:p>
    <w:p w14:paraId="7E414C6B" w14:textId="5139DA4C" w:rsidR="00874A0B" w:rsidRPr="00B67C9A" w:rsidRDefault="00874A0B" w:rsidP="00874A0B">
      <w:pPr>
        <w:spacing w:after="0" w:line="360" w:lineRule="auto"/>
        <w:ind w:firstLine="708"/>
        <w:jc w:val="both"/>
        <w:rPr>
          <w:rFonts w:ascii="Times New Roman" w:hAnsi="Times New Roman"/>
          <w:sz w:val="28"/>
          <w:lang w:val="uk-UA"/>
        </w:rPr>
      </w:pPr>
      <w:r w:rsidRPr="00B67C9A">
        <w:rPr>
          <w:rFonts w:ascii="Times New Roman" w:hAnsi="Times New Roman"/>
          <w:sz w:val="28"/>
          <w:lang w:val="uk-UA"/>
        </w:rPr>
        <w:t xml:space="preserve">Діагностична мета тесту – досліджувати структуру особистості у взаємозв'язку з базовими функціями емоцій, динаміки, контролю взаємодії з реальністю </w:t>
      </w:r>
      <w:r>
        <w:rPr>
          <w:rFonts w:ascii="Times New Roman" w:hAnsi="Times New Roman"/>
          <w:sz w:val="28"/>
          <w:lang w:val="uk-UA"/>
        </w:rPr>
        <w:t>тощо</w:t>
      </w:r>
      <w:r w:rsidRPr="00B67C9A">
        <w:rPr>
          <w:rFonts w:ascii="Times New Roman" w:hAnsi="Times New Roman"/>
          <w:sz w:val="28"/>
          <w:lang w:val="uk-UA"/>
        </w:rPr>
        <w:t xml:space="preserve">. Тест був створений австро-німецьким психологом </w:t>
      </w:r>
      <w:r>
        <w:rPr>
          <w:rFonts w:ascii="Times New Roman" w:hAnsi="Times New Roman"/>
          <w:sz w:val="28"/>
          <w:lang w:val="uk-UA"/>
        </w:rPr>
        <w:t>Е</w:t>
      </w:r>
      <w:r w:rsidRPr="00B67C9A">
        <w:rPr>
          <w:rFonts w:ascii="Times New Roman" w:hAnsi="Times New Roman"/>
          <w:sz w:val="28"/>
          <w:lang w:val="uk-UA"/>
        </w:rPr>
        <w:t xml:space="preserve">риком Вартеггом в 30-х роках ХХ століття. Теоретична основа рисункового тесту Вартегга – теорія архетипів К.Г. Юнга відповідно до якої при тестуванні в графічному змісті проектуються аспекти особистості, зв'язані приблизно з колективним несвідомим </w:t>
      </w:r>
      <w:r w:rsidR="00EC63BB">
        <w:rPr>
          <w:rFonts w:ascii="Times New Roman" w:hAnsi="Times New Roman"/>
          <w:sz w:val="28"/>
          <w:lang w:val="uk-UA"/>
        </w:rPr>
        <w:t>[1</w:t>
      </w:r>
      <w:r>
        <w:rPr>
          <w:rFonts w:ascii="Times New Roman" w:hAnsi="Times New Roman"/>
          <w:sz w:val="28"/>
          <w:lang w:val="uk-UA"/>
        </w:rPr>
        <w:t>4</w:t>
      </w:r>
      <w:r w:rsidR="00EC63BB">
        <w:rPr>
          <w:rFonts w:ascii="Times New Roman" w:hAnsi="Times New Roman"/>
          <w:sz w:val="28"/>
          <w:lang w:val="uk-UA"/>
        </w:rPr>
        <w:t>1</w:t>
      </w:r>
      <w:r w:rsidRPr="00B67C9A">
        <w:rPr>
          <w:rFonts w:ascii="Times New Roman" w:hAnsi="Times New Roman"/>
          <w:sz w:val="28"/>
          <w:lang w:val="uk-UA"/>
        </w:rPr>
        <w:t xml:space="preserve">]. Досвід минулого </w:t>
      </w:r>
      <w:r w:rsidR="0030674B">
        <w:rPr>
          <w:rFonts w:ascii="Times New Roman" w:hAnsi="Times New Roman"/>
          <w:sz w:val="28"/>
          <w:lang w:val="uk-UA"/>
        </w:rPr>
        <w:t>і</w:t>
      </w:r>
      <w:r w:rsidRPr="00B67C9A">
        <w:rPr>
          <w:rFonts w:ascii="Times New Roman" w:hAnsi="Times New Roman"/>
          <w:sz w:val="28"/>
          <w:lang w:val="uk-UA"/>
        </w:rPr>
        <w:t xml:space="preserve"> сьогодення зігнорований або забутий може виходити назовні графічно, розкриваючись у символічних образах. Згідно </w:t>
      </w:r>
      <w:r w:rsidR="0030674B">
        <w:rPr>
          <w:rFonts w:ascii="Times New Roman" w:hAnsi="Times New Roman"/>
          <w:sz w:val="28"/>
          <w:lang w:val="uk-UA"/>
        </w:rPr>
        <w:t>з юнгі</w:t>
      </w:r>
      <w:r w:rsidRPr="00B67C9A">
        <w:rPr>
          <w:rFonts w:ascii="Times New Roman" w:hAnsi="Times New Roman"/>
          <w:sz w:val="28"/>
          <w:lang w:val="uk-UA"/>
        </w:rPr>
        <w:t>анс</w:t>
      </w:r>
      <w:r w:rsidR="0030674B">
        <w:rPr>
          <w:rFonts w:ascii="Times New Roman" w:hAnsi="Times New Roman"/>
          <w:sz w:val="28"/>
          <w:lang w:val="uk-UA"/>
        </w:rPr>
        <w:t>ь</w:t>
      </w:r>
      <w:r w:rsidRPr="00B67C9A">
        <w:rPr>
          <w:rFonts w:ascii="Times New Roman" w:hAnsi="Times New Roman"/>
          <w:sz w:val="28"/>
          <w:lang w:val="uk-UA"/>
        </w:rPr>
        <w:t>ким</w:t>
      </w:r>
      <w:r w:rsidR="0030674B">
        <w:rPr>
          <w:rFonts w:ascii="Times New Roman" w:hAnsi="Times New Roman"/>
          <w:sz w:val="28"/>
          <w:lang w:val="uk-UA"/>
        </w:rPr>
        <w:t>и</w:t>
      </w:r>
      <w:r w:rsidRPr="00B67C9A">
        <w:rPr>
          <w:rFonts w:ascii="Times New Roman" w:hAnsi="Times New Roman"/>
          <w:sz w:val="28"/>
          <w:lang w:val="uk-UA"/>
        </w:rPr>
        <w:t xml:space="preserve"> </w:t>
      </w:r>
      <w:r w:rsidR="0030674B">
        <w:rPr>
          <w:rFonts w:ascii="Times New Roman" w:hAnsi="Times New Roman"/>
          <w:sz w:val="28"/>
          <w:lang w:val="uk-UA"/>
        </w:rPr>
        <w:t>уявленнями</w:t>
      </w:r>
      <w:r w:rsidRPr="00B67C9A">
        <w:rPr>
          <w:rFonts w:ascii="Times New Roman" w:hAnsi="Times New Roman"/>
          <w:sz w:val="28"/>
          <w:lang w:val="uk-UA"/>
        </w:rPr>
        <w:t xml:space="preserve"> колективне несвідоме індивіда є резервуаром латентних образів, це аспект первісної психіки, образи, які людина успадкувала від своїх предків. Таким чином, зміст колективного несвідомого визначає поведінка індивіда. В інтерпретації результатів тесту Вартегга </w:t>
      </w:r>
      <w:r w:rsidR="0030674B" w:rsidRPr="00937BF9">
        <w:rPr>
          <w:rFonts w:ascii="Times New Roman" w:hAnsi="Times New Roman"/>
          <w:sz w:val="28"/>
        </w:rPr>
        <w:t>[</w:t>
      </w:r>
      <w:r w:rsidR="00EC63BB">
        <w:rPr>
          <w:rFonts w:ascii="Times New Roman" w:hAnsi="Times New Roman"/>
          <w:sz w:val="28"/>
          <w:lang w:val="uk-UA"/>
        </w:rPr>
        <w:t>2</w:t>
      </w:r>
      <w:r w:rsidR="0023654C">
        <w:rPr>
          <w:rFonts w:ascii="Times New Roman" w:hAnsi="Times New Roman"/>
          <w:sz w:val="28"/>
        </w:rPr>
        <w:t>7</w:t>
      </w:r>
      <w:r w:rsidR="0030674B" w:rsidRPr="00937BF9">
        <w:rPr>
          <w:rFonts w:ascii="Times New Roman" w:hAnsi="Times New Roman"/>
          <w:sz w:val="28"/>
        </w:rPr>
        <w:t xml:space="preserve">] </w:t>
      </w:r>
      <w:r w:rsidR="0023654C">
        <w:rPr>
          <w:rFonts w:ascii="Times New Roman" w:hAnsi="Times New Roman"/>
          <w:sz w:val="28"/>
          <w:lang w:val="uk-UA"/>
        </w:rPr>
        <w:t>виділяються</w:t>
      </w:r>
      <w:r w:rsidRPr="00B67C9A">
        <w:rPr>
          <w:rFonts w:ascii="Times New Roman" w:hAnsi="Times New Roman"/>
          <w:sz w:val="28"/>
          <w:lang w:val="uk-UA"/>
        </w:rPr>
        <w:t xml:space="preserve"> два основні компоненти:</w:t>
      </w:r>
    </w:p>
    <w:p w14:paraId="2A1DAEAA" w14:textId="77777777" w:rsidR="00874A0B" w:rsidRPr="00B67C9A" w:rsidRDefault="00874A0B" w:rsidP="00874A0B">
      <w:pPr>
        <w:spacing w:after="0" w:line="360" w:lineRule="auto"/>
        <w:ind w:firstLine="708"/>
        <w:jc w:val="both"/>
        <w:rPr>
          <w:rFonts w:ascii="Times New Roman" w:hAnsi="Times New Roman"/>
          <w:sz w:val="28"/>
          <w:lang w:val="uk-UA"/>
        </w:rPr>
      </w:pPr>
      <w:r w:rsidRPr="00B67C9A">
        <w:rPr>
          <w:rFonts w:ascii="Times New Roman" w:hAnsi="Times New Roman"/>
          <w:sz w:val="28"/>
          <w:lang w:val="uk-UA"/>
        </w:rPr>
        <w:t>1.</w:t>
      </w:r>
      <w:r w:rsidRPr="00B67C9A">
        <w:rPr>
          <w:rFonts w:ascii="Times New Roman" w:hAnsi="Times New Roman"/>
          <w:sz w:val="28"/>
          <w:lang w:val="uk-UA"/>
        </w:rPr>
        <w:tab/>
        <w:t>Інтерпретацію формальних ознак виконаних малюнків. Вона в основному така ж, як і для більшості рисункових тестів і містить у собі основні ознаки графомоторики, такі як якість штрихів, проведення штрихів, заповнення поверхні поля.</w:t>
      </w:r>
    </w:p>
    <w:p w14:paraId="4A654CFD" w14:textId="77777777" w:rsidR="00683E2A" w:rsidRDefault="00874A0B" w:rsidP="00874A0B">
      <w:pPr>
        <w:spacing w:after="0" w:line="360" w:lineRule="auto"/>
        <w:ind w:firstLine="708"/>
        <w:jc w:val="both"/>
        <w:rPr>
          <w:rFonts w:ascii="Times New Roman" w:hAnsi="Times New Roman"/>
          <w:sz w:val="28"/>
          <w:lang w:val="uk-UA"/>
        </w:rPr>
      </w:pPr>
      <w:r w:rsidRPr="00B67C9A">
        <w:rPr>
          <w:rFonts w:ascii="Times New Roman" w:hAnsi="Times New Roman"/>
          <w:sz w:val="28"/>
          <w:lang w:val="uk-UA"/>
        </w:rPr>
        <w:t>2.</w:t>
      </w:r>
      <w:r w:rsidRPr="00B67C9A">
        <w:rPr>
          <w:rFonts w:ascii="Times New Roman" w:hAnsi="Times New Roman"/>
          <w:sz w:val="28"/>
          <w:lang w:val="uk-UA"/>
        </w:rPr>
        <w:tab/>
        <w:t xml:space="preserve">Інтерпретацію змісту – аналіз реакції випробуваного на стимульный матеріал, сприйняття їм символічного й асоціативного значення стимульных фігур тесту, що відповідають розв'язків і специфіки виконаних малюнків. Крім того, у змістовному аспекті аналізуються послідовність виконання малюнок, що відкидається, що воліється й, а також шокові реакції. </w:t>
      </w:r>
    </w:p>
    <w:p w14:paraId="4FC28B18" w14:textId="31100045" w:rsidR="00874A0B" w:rsidRPr="00937BF9" w:rsidRDefault="00683E2A" w:rsidP="00683E2A">
      <w:pPr>
        <w:spacing w:after="0" w:line="360" w:lineRule="auto"/>
        <w:ind w:firstLine="708"/>
        <w:jc w:val="both"/>
        <w:rPr>
          <w:rFonts w:ascii="Times New Roman" w:hAnsi="Times New Roman"/>
          <w:sz w:val="28"/>
        </w:rPr>
      </w:pPr>
      <w:r>
        <w:rPr>
          <w:rFonts w:ascii="Times New Roman" w:hAnsi="Times New Roman"/>
          <w:sz w:val="28"/>
          <w:lang w:val="uk-UA"/>
        </w:rPr>
        <w:t xml:space="preserve">Методика Вартегга широко використовується в Україні </w:t>
      </w:r>
      <w:r w:rsidRPr="00937BF9">
        <w:rPr>
          <w:rFonts w:ascii="Times New Roman" w:hAnsi="Times New Roman"/>
          <w:sz w:val="28"/>
        </w:rPr>
        <w:t>[9</w:t>
      </w:r>
      <w:r w:rsidR="00EC63BB">
        <w:rPr>
          <w:rFonts w:ascii="Times New Roman" w:hAnsi="Times New Roman"/>
          <w:sz w:val="28"/>
          <w:lang w:val="uk-UA"/>
        </w:rPr>
        <w:t>7</w:t>
      </w:r>
      <w:r w:rsidRPr="00937BF9">
        <w:rPr>
          <w:rFonts w:ascii="Times New Roman" w:hAnsi="Times New Roman"/>
          <w:sz w:val="28"/>
        </w:rPr>
        <w:t xml:space="preserve">, </w:t>
      </w:r>
      <w:r w:rsidR="00EC63BB">
        <w:rPr>
          <w:rFonts w:ascii="Times New Roman" w:hAnsi="Times New Roman"/>
          <w:sz w:val="28"/>
          <w:lang w:val="uk-UA"/>
        </w:rPr>
        <w:t>91</w:t>
      </w:r>
      <w:r w:rsidRPr="00937BF9">
        <w:rPr>
          <w:rFonts w:ascii="Times New Roman" w:hAnsi="Times New Roman"/>
          <w:sz w:val="28"/>
        </w:rPr>
        <w:t xml:space="preserve">, </w:t>
      </w:r>
      <w:r w:rsidR="00EC63BB">
        <w:rPr>
          <w:rFonts w:ascii="Times New Roman" w:hAnsi="Times New Roman"/>
          <w:sz w:val="28"/>
          <w:lang w:val="uk-UA"/>
        </w:rPr>
        <w:t>6</w:t>
      </w:r>
      <w:r w:rsidRPr="00937BF9">
        <w:rPr>
          <w:rFonts w:ascii="Times New Roman" w:hAnsi="Times New Roman"/>
          <w:sz w:val="28"/>
        </w:rPr>
        <w:t xml:space="preserve">1] </w:t>
      </w:r>
      <w:r>
        <w:rPr>
          <w:rFonts w:ascii="Times New Roman" w:hAnsi="Times New Roman"/>
          <w:sz w:val="28"/>
          <w:lang w:val="uk-UA"/>
        </w:rPr>
        <w:t>та Італії</w:t>
      </w:r>
      <w:r w:rsidRPr="00937BF9">
        <w:rPr>
          <w:rFonts w:ascii="Times New Roman" w:hAnsi="Times New Roman"/>
          <w:sz w:val="28"/>
        </w:rPr>
        <w:t xml:space="preserve"> [</w:t>
      </w:r>
      <w:r w:rsidR="00EC63BB">
        <w:rPr>
          <w:rFonts w:ascii="Times New Roman" w:hAnsi="Times New Roman"/>
          <w:sz w:val="28"/>
          <w:lang w:val="uk-UA"/>
        </w:rPr>
        <w:t>163</w:t>
      </w:r>
      <w:r w:rsidRPr="00937BF9">
        <w:rPr>
          <w:rFonts w:ascii="Times New Roman" w:hAnsi="Times New Roman"/>
          <w:sz w:val="28"/>
        </w:rPr>
        <w:t>].</w:t>
      </w:r>
    </w:p>
    <w:p w14:paraId="3E312207" w14:textId="3B5579F8" w:rsidR="00801D71" w:rsidRDefault="0089662C" w:rsidP="0089662C">
      <w:pPr>
        <w:spacing w:after="0" w:line="360" w:lineRule="auto"/>
        <w:ind w:firstLine="708"/>
        <w:jc w:val="both"/>
        <w:rPr>
          <w:rFonts w:ascii="Times New Roman" w:hAnsi="Times New Roman"/>
          <w:sz w:val="28"/>
          <w:lang w:val="uk-UA"/>
        </w:rPr>
      </w:pPr>
      <w:r>
        <w:rPr>
          <w:rFonts w:ascii="Times New Roman" w:hAnsi="Times New Roman"/>
          <w:sz w:val="28"/>
          <w:lang w:val="uk-UA"/>
        </w:rPr>
        <w:t>Отже, о</w:t>
      </w:r>
      <w:r w:rsidRPr="0089662C">
        <w:rPr>
          <w:rFonts w:ascii="Times New Roman" w:hAnsi="Times New Roman"/>
          <w:sz w:val="28"/>
          <w:lang w:val="uk-UA"/>
        </w:rPr>
        <w:t>сновними психодіагностичними інструментами було обрано особистісні опитувальники 16-PF (форма А) Р.Б. Кеттелла (адаптація О.Г.</w:t>
      </w:r>
      <w:r w:rsidR="00EC63BB">
        <w:rPr>
          <w:rFonts w:ascii="Times New Roman" w:hAnsi="Times New Roman"/>
          <w:sz w:val="28"/>
          <w:lang w:val="uk-UA"/>
        </w:rPr>
        <w:t> </w:t>
      </w:r>
      <w:r w:rsidRPr="0089662C">
        <w:rPr>
          <w:rFonts w:ascii="Times New Roman" w:hAnsi="Times New Roman"/>
          <w:sz w:val="28"/>
          <w:lang w:val="uk-UA"/>
        </w:rPr>
        <w:t xml:space="preserve">Шмельова, В.І. Похилько, А.С. Соловейчика) та п’ятифакторний опитувальник Big 5 Locator Дж. Говарда, П. Медіни та Ж. Говард (адаптація </w:t>
      </w:r>
      <w:r w:rsidRPr="0089662C">
        <w:rPr>
          <w:rFonts w:ascii="Times New Roman" w:hAnsi="Times New Roman"/>
          <w:sz w:val="28"/>
          <w:lang w:val="uk-UA"/>
        </w:rPr>
        <w:lastRenderedPageBreak/>
        <w:t>Л.Ф. Бурлачука і Д.К. Корольова), також використано Опитувальник способів подолання WOCQ Р.С. Лазаруса, С. Фолкман (адаптація Н.В. Родіної), методику Шкала автентичності AS А.М. Вуда, П.А. Лінлі, Дж. Малтбі, М. Баліусіса, С. Джозефа (адаптація Б.В. Бірона), методику Шкала відчуття когеренції SOC А. Антоновського (адаптація І.І. Галецької), тест незакінчених рисунків Е. Вартегга.</w:t>
      </w:r>
    </w:p>
    <w:p w14:paraId="5B1F7EAE" w14:textId="77777777" w:rsidR="0089662C" w:rsidRPr="0089662C" w:rsidRDefault="0089662C" w:rsidP="0089662C">
      <w:pPr>
        <w:spacing w:after="0" w:line="360" w:lineRule="auto"/>
        <w:ind w:firstLine="708"/>
        <w:jc w:val="both"/>
        <w:rPr>
          <w:rFonts w:ascii="Times New Roman" w:hAnsi="Times New Roman"/>
          <w:sz w:val="28"/>
          <w:lang w:val="uk-UA"/>
        </w:rPr>
      </w:pPr>
    </w:p>
    <w:p w14:paraId="7DF3409A" w14:textId="77777777" w:rsidR="00801D71" w:rsidRDefault="00801D71" w:rsidP="00801D71">
      <w:pPr>
        <w:pStyle w:val="af4"/>
        <w:spacing w:after="0" w:line="360" w:lineRule="auto"/>
        <w:ind w:firstLine="360"/>
        <w:jc w:val="center"/>
        <w:rPr>
          <w:b/>
          <w:sz w:val="28"/>
          <w:szCs w:val="28"/>
          <w:lang w:val="uk-UA"/>
        </w:rPr>
      </w:pPr>
      <w:r w:rsidRPr="002D0BFA">
        <w:rPr>
          <w:b/>
          <w:sz w:val="28"/>
          <w:szCs w:val="28"/>
          <w:lang w:val="uk-UA"/>
        </w:rPr>
        <w:t>Висновки до другого розділу</w:t>
      </w:r>
    </w:p>
    <w:p w14:paraId="780260E2" w14:textId="77777777" w:rsidR="00801D71" w:rsidRDefault="00801D71" w:rsidP="00801D71">
      <w:pPr>
        <w:pStyle w:val="af4"/>
        <w:spacing w:after="0" w:line="360" w:lineRule="auto"/>
        <w:ind w:firstLine="360"/>
        <w:jc w:val="center"/>
        <w:rPr>
          <w:b/>
          <w:sz w:val="28"/>
          <w:szCs w:val="28"/>
          <w:lang w:val="uk-UA"/>
        </w:rPr>
      </w:pPr>
    </w:p>
    <w:p w14:paraId="36F8E6FD" w14:textId="4C70E0C7" w:rsidR="00B4386A" w:rsidRDefault="00A40094" w:rsidP="00A4009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якості теоретико-методологічних засад дослідження обрано і обґрунтовано </w:t>
      </w:r>
      <w:r w:rsidRPr="00804A90">
        <w:rPr>
          <w:rFonts w:ascii="Times New Roman" w:eastAsia="Times New Roman" w:hAnsi="Times New Roman" w:cs="Times New Roman"/>
          <w:sz w:val="28"/>
          <w:szCs w:val="28"/>
          <w:lang w:val="uk-UA" w:eastAsia="zh-CN"/>
        </w:rPr>
        <w:t xml:space="preserve"> положення системно-структурного, феноменологічного, психоаналітичного, етнопсихологічного підходів; провідних положень онтопсихології,</w:t>
      </w:r>
      <w:r>
        <w:rPr>
          <w:rFonts w:ascii="Times New Roman" w:eastAsia="Times New Roman" w:hAnsi="Times New Roman" w:cs="Times New Roman"/>
          <w:sz w:val="28"/>
          <w:szCs w:val="28"/>
          <w:lang w:val="uk-UA" w:eastAsia="zh-CN"/>
        </w:rPr>
        <w:t xml:space="preserve"> а також сучасних теорій копінгу. Створено створено </w:t>
      </w:r>
      <w:r>
        <w:rPr>
          <w:rFonts w:ascii="Times New Roman" w:eastAsia="Calibri" w:hAnsi="Times New Roman" w:cs="Times New Roman"/>
          <w:sz w:val="28"/>
          <w:lang w:val="uk-UA" w:eastAsia="en-US"/>
        </w:rPr>
        <w:t>модель</w:t>
      </w:r>
      <w:r w:rsidRPr="00462F27">
        <w:rPr>
          <w:rFonts w:ascii="Times New Roman" w:eastAsia="Calibri" w:hAnsi="Times New Roman" w:cs="Times New Roman"/>
          <w:sz w:val="28"/>
          <w:lang w:val="uk-UA" w:eastAsia="en-US"/>
        </w:rPr>
        <w:t xml:space="preserve"> емпіричног</w:t>
      </w:r>
      <w:r>
        <w:rPr>
          <w:rFonts w:ascii="Times New Roman" w:eastAsia="Calibri" w:hAnsi="Times New Roman" w:cs="Times New Roman"/>
          <w:sz w:val="28"/>
          <w:lang w:val="uk-UA" w:eastAsia="en-US"/>
        </w:rPr>
        <w:t>о дослідження, яке</w:t>
      </w:r>
      <w:r w:rsidR="00801D71">
        <w:rPr>
          <w:rFonts w:ascii="Times New Roman" w:hAnsi="Times New Roman" w:cs="Times New Roman"/>
          <w:sz w:val="28"/>
          <w:szCs w:val="28"/>
          <w:lang w:val="uk-UA" w:eastAsia="uk-UA"/>
        </w:rPr>
        <w:t xml:space="preserve"> </w:t>
      </w:r>
      <w:r w:rsidR="00801D71" w:rsidRPr="0021281D">
        <w:rPr>
          <w:rFonts w:ascii="Times New Roman" w:hAnsi="Times New Roman" w:cs="Times New Roman"/>
          <w:sz w:val="28"/>
          <w:szCs w:val="28"/>
          <w:lang w:eastAsia="uk-UA"/>
        </w:rPr>
        <w:t xml:space="preserve">проходило </w:t>
      </w:r>
      <w:r w:rsidR="00801D71">
        <w:rPr>
          <w:rFonts w:ascii="Times New Roman" w:hAnsi="Times New Roman" w:cs="Times New Roman"/>
          <w:sz w:val="28"/>
          <w:szCs w:val="28"/>
          <w:lang w:val="uk-UA" w:eastAsia="uk-UA"/>
        </w:rPr>
        <w:t>у</w:t>
      </w:r>
      <w:r w:rsidR="00A9070F">
        <w:rPr>
          <w:rFonts w:ascii="Times New Roman" w:hAnsi="Times New Roman" w:cs="Times New Roman"/>
          <w:sz w:val="28"/>
          <w:szCs w:val="28"/>
          <w:lang w:eastAsia="uk-UA"/>
        </w:rPr>
        <w:t xml:space="preserve"> два</w:t>
      </w:r>
      <w:r w:rsidR="00801D71" w:rsidRPr="0021281D">
        <w:rPr>
          <w:rFonts w:ascii="Times New Roman" w:hAnsi="Times New Roman" w:cs="Times New Roman"/>
          <w:sz w:val="28"/>
          <w:szCs w:val="28"/>
          <w:lang w:eastAsia="uk-UA"/>
        </w:rPr>
        <w:t xml:space="preserve"> етапи: підготовчий, </w:t>
      </w:r>
      <w:r w:rsidR="00A9070F">
        <w:rPr>
          <w:rFonts w:ascii="Times New Roman" w:hAnsi="Times New Roman" w:cs="Times New Roman"/>
          <w:sz w:val="28"/>
          <w:szCs w:val="28"/>
          <w:lang w:eastAsia="uk-UA"/>
        </w:rPr>
        <w:t xml:space="preserve">та </w:t>
      </w:r>
      <w:r w:rsidR="00801D71" w:rsidRPr="0021281D">
        <w:rPr>
          <w:rFonts w:ascii="Times New Roman" w:hAnsi="Times New Roman" w:cs="Times New Roman"/>
          <w:sz w:val="28"/>
          <w:szCs w:val="28"/>
          <w:lang w:eastAsia="uk-UA"/>
        </w:rPr>
        <w:t>діагностичний</w:t>
      </w:r>
      <w:r w:rsidR="00801D71" w:rsidRPr="0089662C">
        <w:rPr>
          <w:rFonts w:ascii="Times New Roman" w:hAnsi="Times New Roman" w:cs="Times New Roman"/>
          <w:sz w:val="28"/>
          <w:szCs w:val="28"/>
          <w:lang w:eastAsia="uk-UA"/>
        </w:rPr>
        <w:t xml:space="preserve">, кожний з яких мав конкретні завдання. На підготовчому етапі </w:t>
      </w:r>
      <w:r>
        <w:rPr>
          <w:rFonts w:ascii="Times New Roman" w:hAnsi="Times New Roman" w:cs="Times New Roman"/>
          <w:sz w:val="28"/>
          <w:szCs w:val="28"/>
          <w:lang w:val="uk-UA" w:eastAsia="uk-UA"/>
        </w:rPr>
        <w:t xml:space="preserve"> </w:t>
      </w:r>
      <w:r w:rsidR="00801D71">
        <w:rPr>
          <w:rFonts w:ascii="Times New Roman" w:hAnsi="Times New Roman" w:cs="Times New Roman"/>
          <w:sz w:val="28"/>
          <w:szCs w:val="28"/>
          <w:lang w:val="uk-UA"/>
        </w:rPr>
        <w:t>здійснювався</w:t>
      </w:r>
      <w:r w:rsidR="00801D71" w:rsidRPr="005A475C">
        <w:rPr>
          <w:rFonts w:ascii="Times New Roman" w:hAnsi="Times New Roman" w:cs="Times New Roman"/>
          <w:sz w:val="28"/>
          <w:szCs w:val="28"/>
          <w:lang w:val="uk-UA"/>
        </w:rPr>
        <w:t xml:space="preserve"> контент - аналіз історичних сюжетів сновидінь різних народів світу</w:t>
      </w:r>
      <w:r w:rsidR="00801D71">
        <w:rPr>
          <w:rFonts w:ascii="Times New Roman" w:hAnsi="Times New Roman" w:cs="Times New Roman"/>
          <w:sz w:val="28"/>
          <w:szCs w:val="28"/>
          <w:lang w:val="uk-UA"/>
        </w:rPr>
        <w:t>, які</w:t>
      </w:r>
      <w:r w:rsidR="00801D71" w:rsidRPr="005A475C">
        <w:rPr>
          <w:rFonts w:ascii="Times New Roman" w:hAnsi="Times New Roman" w:cs="Times New Roman"/>
          <w:sz w:val="28"/>
          <w:szCs w:val="28"/>
          <w:lang w:val="uk-UA"/>
        </w:rPr>
        <w:t xml:space="preserve"> проживають в різних епохах і культурах</w:t>
      </w:r>
      <w:r w:rsidR="00801D71">
        <w:rPr>
          <w:rFonts w:ascii="Times New Roman" w:hAnsi="Times New Roman" w:cs="Times New Roman"/>
          <w:sz w:val="28"/>
          <w:szCs w:val="28"/>
          <w:lang w:val="uk-UA"/>
        </w:rPr>
        <w:t xml:space="preserve"> та </w:t>
      </w:r>
      <w:r w:rsidR="00801D71" w:rsidRPr="005A475C">
        <w:rPr>
          <w:rFonts w:ascii="Times New Roman" w:hAnsi="Times New Roman" w:cs="Times New Roman"/>
          <w:sz w:val="28"/>
          <w:szCs w:val="28"/>
          <w:lang w:val="uk-UA"/>
        </w:rPr>
        <w:t>сюжетів сновидінь сучасних людей</w:t>
      </w:r>
      <w:r>
        <w:rPr>
          <w:rFonts w:ascii="Times New Roman" w:hAnsi="Times New Roman" w:cs="Times New Roman"/>
          <w:sz w:val="28"/>
          <w:szCs w:val="28"/>
          <w:lang w:val="uk-UA"/>
        </w:rPr>
        <w:t>.</w:t>
      </w:r>
    </w:p>
    <w:p w14:paraId="423F1C93" w14:textId="128482C6" w:rsidR="00B4386A" w:rsidRDefault="00801D71" w:rsidP="00B4386A">
      <w:pPr>
        <w:spacing w:after="0" w:line="360" w:lineRule="auto"/>
        <w:ind w:firstLine="709"/>
        <w:jc w:val="both"/>
        <w:rPr>
          <w:sz w:val="28"/>
          <w:szCs w:val="28"/>
          <w:lang w:val="uk-UA"/>
        </w:rPr>
      </w:pPr>
      <w:r>
        <w:rPr>
          <w:rFonts w:ascii="Times New Roman" w:hAnsi="Times New Roman" w:cs="Times New Roman"/>
          <w:sz w:val="28"/>
          <w:szCs w:val="28"/>
          <w:lang w:val="uk-UA"/>
        </w:rPr>
        <w:t xml:space="preserve">На </w:t>
      </w:r>
      <w:r w:rsidR="00B4386A">
        <w:rPr>
          <w:rFonts w:ascii="Times New Roman" w:hAnsi="Times New Roman"/>
          <w:sz w:val="28"/>
          <w:lang w:val="uk-UA"/>
        </w:rPr>
        <w:t>основному етапі</w:t>
      </w:r>
      <w:r w:rsidR="00B4386A" w:rsidRPr="0089662C">
        <w:rPr>
          <w:rFonts w:ascii="Times New Roman" w:hAnsi="Times New Roman"/>
          <w:sz w:val="28"/>
          <w:lang w:val="uk-UA"/>
        </w:rPr>
        <w:t xml:space="preserve"> психодіагностичними інструментами було обрано особистісні опитувальники 16-PF (форма А) Р.Б. Кеттелла (адаптація О.Г. Шмельова, В.І. Похилько, А.С. Соловейчика) та п’ятифакторний опитувальник Big 5 Locator Дж. Говарда, П. Медіни та Ж. Говард (адаптація Л.Ф. Бурлачука і Д.К. Корольова), також використано Опитувальник способів подолання WOCQ Р.С. Лазаруса, С. Фолкман (адаптація Н.В. Родіної), методику Шкала автентичності AS А.М. Вуда, П.А. Лінлі, Дж. Малтбі, М. Баліусіса, С. Джозефа (адаптація Б.В. Бірона), методику Шкала відчуття когеренції SOC А. Антоновського (адаптація І.І. Галецької), тест незакінчених рисунків Е. Вартегга.</w:t>
      </w:r>
    </w:p>
    <w:p w14:paraId="4B958971" w14:textId="77777777" w:rsidR="00A40094" w:rsidRDefault="00A40094" w:rsidP="00801D71">
      <w:pPr>
        <w:pStyle w:val="af4"/>
        <w:spacing w:after="0" w:line="360" w:lineRule="auto"/>
        <w:ind w:firstLine="360"/>
        <w:jc w:val="both"/>
        <w:rPr>
          <w:sz w:val="28"/>
          <w:szCs w:val="28"/>
          <w:lang w:val="uk-UA"/>
        </w:rPr>
      </w:pPr>
    </w:p>
    <w:p w14:paraId="3E5C5D79" w14:textId="77777777" w:rsidR="005F373B" w:rsidRDefault="005F373B" w:rsidP="00801D71">
      <w:pPr>
        <w:pStyle w:val="af4"/>
        <w:spacing w:after="0" w:line="360" w:lineRule="auto"/>
        <w:ind w:firstLine="360"/>
        <w:jc w:val="both"/>
        <w:rPr>
          <w:sz w:val="28"/>
          <w:szCs w:val="28"/>
          <w:lang w:val="uk-UA"/>
        </w:rPr>
      </w:pPr>
    </w:p>
    <w:p w14:paraId="5EDBCE96" w14:textId="77777777" w:rsidR="00872F39" w:rsidRPr="00872F39" w:rsidRDefault="00872F39" w:rsidP="00872F39">
      <w:pPr>
        <w:spacing w:after="0" w:line="360" w:lineRule="auto"/>
        <w:ind w:firstLine="708"/>
        <w:jc w:val="both"/>
        <w:rPr>
          <w:rFonts w:ascii="Times New Roman" w:hAnsi="Times New Roman"/>
          <w:b/>
          <w:sz w:val="28"/>
          <w:lang w:val="uk-UA"/>
        </w:rPr>
      </w:pPr>
      <w:r w:rsidRPr="00872F39">
        <w:rPr>
          <w:rFonts w:ascii="Times New Roman" w:hAnsi="Times New Roman"/>
          <w:b/>
          <w:sz w:val="28"/>
          <w:lang w:val="uk-UA"/>
        </w:rPr>
        <w:lastRenderedPageBreak/>
        <w:t>Основні положення розділу відображені у наступних публікаціях:</w:t>
      </w:r>
    </w:p>
    <w:p w14:paraId="3191319A" w14:textId="77777777" w:rsidR="00872F39" w:rsidRPr="00872F39" w:rsidRDefault="00872F39" w:rsidP="00872F39">
      <w:pPr>
        <w:suppressAutoHyphens/>
        <w:autoSpaceDE w:val="0"/>
        <w:spacing w:after="0" w:line="360" w:lineRule="auto"/>
        <w:ind w:left="709"/>
        <w:contextualSpacing/>
        <w:jc w:val="both"/>
        <w:rPr>
          <w:rFonts w:ascii="Times New Roman" w:eastAsia="Times New Roman" w:hAnsi="Times New Roman" w:cs="Times New Roman"/>
          <w:sz w:val="28"/>
          <w:szCs w:val="28"/>
          <w:lang w:eastAsia="zh-CN"/>
        </w:rPr>
      </w:pPr>
    </w:p>
    <w:p w14:paraId="7428AA01" w14:textId="77777777" w:rsidR="00872F39" w:rsidRPr="00872F39" w:rsidRDefault="00872F39" w:rsidP="00872F39">
      <w:pPr>
        <w:numPr>
          <w:ilvl w:val="0"/>
          <w:numId w:val="9"/>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 xml:space="preserve">Перевязко Л. П. Сновидения и виртуальный мир </w:t>
      </w:r>
      <w:r w:rsidRPr="00872F39">
        <w:rPr>
          <w:rFonts w:ascii="Times New Roman" w:eastAsia="Times New Roman" w:hAnsi="Times New Roman" w:cs="Times New Roman"/>
          <w:i/>
          <w:sz w:val="28"/>
          <w:szCs w:val="28"/>
          <w:lang w:eastAsia="zh-CN"/>
        </w:rPr>
        <w:t>Науковий в</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сник південноукраїнського нац</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онального педагог</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чного университету </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м. К. Д. Ушинского. </w:t>
      </w:r>
      <w:r w:rsidRPr="00872F39">
        <w:rPr>
          <w:rFonts w:ascii="Times New Roman" w:eastAsia="Times New Roman" w:hAnsi="Times New Roman" w:cs="Times New Roman"/>
          <w:sz w:val="28"/>
          <w:szCs w:val="28"/>
          <w:lang w:eastAsia="zh-CN"/>
        </w:rPr>
        <w:t>2014. № 5-6. С.</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sz w:val="28"/>
          <w:szCs w:val="28"/>
          <w:lang w:eastAsia="zh-CN"/>
        </w:rPr>
        <w:t>29 – 38.</w:t>
      </w:r>
    </w:p>
    <w:p w14:paraId="570EDAED" w14:textId="77777777" w:rsidR="00872F39" w:rsidRPr="00872F39" w:rsidRDefault="00872F39" w:rsidP="00872F39">
      <w:pPr>
        <w:numPr>
          <w:ilvl w:val="0"/>
          <w:numId w:val="9"/>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 xml:space="preserve">Перевязко Л. П. Сновидческая реальность в свете вневременности бессознательного  </w:t>
      </w:r>
      <w:r w:rsidRPr="00872F39">
        <w:rPr>
          <w:rFonts w:ascii="Times New Roman" w:eastAsia="Times New Roman" w:hAnsi="Times New Roman" w:cs="Times New Roman"/>
          <w:i/>
          <w:sz w:val="28"/>
          <w:szCs w:val="28"/>
          <w:lang w:eastAsia="zh-CN"/>
        </w:rPr>
        <w:t>В</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сник Харк</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вського нац</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онального ун</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верситету </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м. В. Н. Каразина.</w:t>
      </w:r>
      <w:r w:rsidRPr="00872F39">
        <w:rPr>
          <w:rFonts w:ascii="Times New Roman" w:eastAsia="Times New Roman" w:hAnsi="Times New Roman" w:cs="Times New Roman"/>
          <w:i/>
          <w:sz w:val="28"/>
          <w:szCs w:val="28"/>
          <w:lang w:val="uk-UA" w:eastAsia="zh-CN"/>
        </w:rPr>
        <w:t xml:space="preserve">Серія: </w:t>
      </w:r>
      <w:r w:rsidRPr="00872F39">
        <w:rPr>
          <w:rFonts w:ascii="Times New Roman" w:eastAsia="Times New Roman" w:hAnsi="Times New Roman" w:cs="Times New Roman"/>
          <w:i/>
          <w:sz w:val="28"/>
          <w:szCs w:val="28"/>
          <w:lang w:eastAsia="zh-CN"/>
        </w:rPr>
        <w:t xml:space="preserve"> </w:t>
      </w:r>
      <w:r w:rsidRPr="00872F39">
        <w:rPr>
          <w:rFonts w:ascii="Times New Roman" w:eastAsia="Times New Roman" w:hAnsi="Times New Roman" w:cs="Times New Roman"/>
          <w:i/>
          <w:sz w:val="28"/>
          <w:szCs w:val="28"/>
          <w:lang w:val="uk-UA" w:eastAsia="zh-CN"/>
        </w:rPr>
        <w:t>Психологія.</w:t>
      </w:r>
      <w:r w:rsidRPr="00872F39">
        <w:rPr>
          <w:rFonts w:ascii="Times New Roman" w:eastAsia="Times New Roman" w:hAnsi="Times New Roman" w:cs="Times New Roman"/>
          <w:sz w:val="28"/>
          <w:szCs w:val="28"/>
          <w:lang w:eastAsia="zh-CN"/>
        </w:rPr>
        <w:t xml:space="preserve"> 2014. № 1110. С. 43 – 51.</w:t>
      </w:r>
    </w:p>
    <w:p w14:paraId="6FF1ABF5" w14:textId="77777777" w:rsidR="00872F39" w:rsidRPr="00872F39" w:rsidRDefault="00872F39" w:rsidP="00872F39">
      <w:pPr>
        <w:numPr>
          <w:ilvl w:val="0"/>
          <w:numId w:val="9"/>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Перевязко Л. П. Иерархия символов и взаимоотношения между символами в сновидческой реальности</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i/>
          <w:sz w:val="28"/>
          <w:szCs w:val="28"/>
          <w:lang w:eastAsia="zh-CN"/>
        </w:rPr>
        <w:t>Науково-практичний журнал «Psihologie»</w:t>
      </w:r>
      <w:r w:rsidRPr="00872F39">
        <w:rPr>
          <w:rFonts w:ascii="Times New Roman" w:eastAsia="Times New Roman" w:hAnsi="Times New Roman" w:cs="Times New Roman"/>
          <w:sz w:val="28"/>
          <w:szCs w:val="28"/>
          <w:lang w:eastAsia="zh-CN"/>
        </w:rPr>
        <w:t>. 2014. №4.  С. 47-52.</w:t>
      </w:r>
    </w:p>
    <w:p w14:paraId="72A5B71F" w14:textId="77777777" w:rsidR="00872F39" w:rsidRPr="00872F39" w:rsidRDefault="00872F39" w:rsidP="00872F39">
      <w:pPr>
        <w:numPr>
          <w:ilvl w:val="0"/>
          <w:numId w:val="9"/>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en-US" w:eastAsia="zh-CN"/>
        </w:rPr>
      </w:pPr>
      <w:r w:rsidRPr="00872F39">
        <w:rPr>
          <w:rFonts w:ascii="Times New Roman" w:eastAsia="Times New Roman" w:hAnsi="Times New Roman" w:cs="Times New Roman"/>
          <w:sz w:val="28"/>
          <w:szCs w:val="28"/>
          <w:lang w:eastAsia="zh-CN"/>
        </w:rPr>
        <w:t>Перевязко Л.</w:t>
      </w:r>
      <w:r w:rsidRPr="00872F39">
        <w:rPr>
          <w:rFonts w:ascii="Times New Roman" w:eastAsia="Times New Roman" w:hAnsi="Times New Roman" w:cs="Times New Roman"/>
          <w:sz w:val="28"/>
          <w:szCs w:val="28"/>
          <w:lang w:val="uk-UA" w:eastAsia="zh-CN"/>
        </w:rPr>
        <w:t xml:space="preserve"> П.</w:t>
      </w:r>
      <w:r w:rsidRPr="00872F39">
        <w:rPr>
          <w:rFonts w:ascii="Times New Roman" w:eastAsia="Times New Roman" w:hAnsi="Times New Roman" w:cs="Times New Roman"/>
          <w:sz w:val="28"/>
          <w:szCs w:val="28"/>
          <w:lang w:eastAsia="zh-CN"/>
        </w:rPr>
        <w:t xml:space="preserve"> Апробація системи кількісного опрацювання сюжетного та символічного змісту сновидінь</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i/>
          <w:sz w:val="28"/>
          <w:szCs w:val="28"/>
          <w:lang w:val="en-US" w:eastAsia="zh-CN"/>
        </w:rPr>
        <w:t>Science and Education a New Dimension. Pedagogy and Philology.</w:t>
      </w:r>
      <w:r w:rsidRPr="00872F39">
        <w:rPr>
          <w:rFonts w:ascii="Times New Roman" w:eastAsia="Times New Roman" w:hAnsi="Times New Roman" w:cs="Times New Roman"/>
          <w:sz w:val="28"/>
          <w:szCs w:val="28"/>
          <w:lang w:val="en-US" w:eastAsia="zh-CN"/>
        </w:rPr>
        <w:t xml:space="preserve"> 2018. Vol. VI (71), issue173. P. 63-66.</w:t>
      </w:r>
    </w:p>
    <w:p w14:paraId="70383546" w14:textId="77777777" w:rsidR="00872F39" w:rsidRPr="00872F39" w:rsidRDefault="00872F39" w:rsidP="00872F39">
      <w:pPr>
        <w:numPr>
          <w:ilvl w:val="0"/>
          <w:numId w:val="9"/>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uk-UA" w:eastAsia="zh-CN"/>
        </w:rPr>
      </w:pPr>
      <w:r w:rsidRPr="00872F39">
        <w:rPr>
          <w:rFonts w:ascii="Times New Roman" w:eastAsia="Times New Roman" w:hAnsi="Times New Roman" w:cs="Times New Roman"/>
          <w:sz w:val="28"/>
          <w:szCs w:val="28"/>
          <w:lang w:val="uk-UA" w:eastAsia="zh-CN"/>
        </w:rPr>
        <w:t xml:space="preserve">Перевязко Л. П. Цивілізаційна та історична константність тривожніх, агресивних та летальних сюжетів у сновидіннях. </w:t>
      </w:r>
      <w:r w:rsidRPr="00872F39">
        <w:rPr>
          <w:rFonts w:ascii="Times New Roman" w:eastAsia="Times New Roman" w:hAnsi="Times New Roman" w:cs="Times New Roman"/>
          <w:i/>
          <w:sz w:val="28"/>
          <w:szCs w:val="28"/>
          <w:lang w:val="uk-UA" w:eastAsia="zh-CN"/>
        </w:rPr>
        <w:t xml:space="preserve">Психологія і особистість. Інститут психології імені Г. С. Костюка НАПН України. Полтавський національний педагогічний університет імені В. Г. Короленка. </w:t>
      </w:r>
      <w:r w:rsidRPr="00872F39">
        <w:rPr>
          <w:rFonts w:ascii="Times New Roman" w:eastAsia="Times New Roman" w:hAnsi="Times New Roman" w:cs="Times New Roman"/>
          <w:sz w:val="28"/>
          <w:szCs w:val="28"/>
          <w:lang w:val="en-US" w:eastAsia="zh-CN"/>
        </w:rPr>
        <w:t>2</w:t>
      </w:r>
      <w:r w:rsidRPr="00872F39">
        <w:rPr>
          <w:rFonts w:ascii="Times New Roman" w:eastAsia="Times New Roman" w:hAnsi="Times New Roman" w:cs="Times New Roman"/>
          <w:sz w:val="28"/>
          <w:szCs w:val="28"/>
          <w:lang w:val="uk-UA" w:eastAsia="zh-CN"/>
        </w:rPr>
        <w:t xml:space="preserve">019. № 2 (16). С. 37-50. </w:t>
      </w:r>
    </w:p>
    <w:p w14:paraId="24D2B135" w14:textId="77777777" w:rsidR="0074433B" w:rsidRDefault="0074433B">
      <w:pPr>
        <w:rPr>
          <w:rFonts w:ascii="Times New Roman" w:hAnsi="Times New Roman"/>
          <w:b/>
          <w:sz w:val="28"/>
          <w:lang w:val="uk-UA"/>
        </w:rPr>
      </w:pPr>
      <w:r>
        <w:rPr>
          <w:rFonts w:ascii="Times New Roman" w:hAnsi="Times New Roman"/>
          <w:b/>
          <w:sz w:val="28"/>
          <w:lang w:val="uk-UA"/>
        </w:rPr>
        <w:br w:type="page"/>
      </w:r>
    </w:p>
    <w:p w14:paraId="7B9639BB" w14:textId="5EEB3956" w:rsidR="00915919" w:rsidRPr="0049459F" w:rsidRDefault="00EE6076" w:rsidP="00915919">
      <w:pPr>
        <w:spacing w:after="0" w:line="360" w:lineRule="auto"/>
        <w:ind w:firstLine="708"/>
        <w:jc w:val="both"/>
        <w:rPr>
          <w:rFonts w:ascii="Times New Roman" w:hAnsi="Times New Roman"/>
          <w:b/>
          <w:sz w:val="28"/>
          <w:lang w:val="uk-UA"/>
        </w:rPr>
      </w:pPr>
      <w:r w:rsidRPr="00FF5F00">
        <w:rPr>
          <w:rFonts w:ascii="Times New Roman" w:eastAsia="Times New Roman" w:hAnsi="Times New Roman" w:cs="Times New Roman"/>
          <w:b/>
          <w:sz w:val="28"/>
          <w:lang w:val="uk-UA"/>
        </w:rPr>
        <w:lastRenderedPageBreak/>
        <w:t xml:space="preserve">РОЗДІЛ 3. </w:t>
      </w:r>
      <w:r>
        <w:rPr>
          <w:rFonts w:ascii="Times New Roman" w:hAnsi="Times New Roman"/>
          <w:b/>
          <w:sz w:val="28"/>
          <w:lang w:val="uk-UA"/>
        </w:rPr>
        <w:t>ЕМПІРИЧНЕ ДОСЛІДЖЕННЯ</w:t>
      </w:r>
      <w:r w:rsidRPr="0049459F">
        <w:rPr>
          <w:rFonts w:ascii="Times New Roman" w:hAnsi="Times New Roman"/>
          <w:b/>
          <w:sz w:val="28"/>
          <w:lang w:val="uk-UA"/>
        </w:rPr>
        <w:t xml:space="preserve"> </w:t>
      </w:r>
      <w:r>
        <w:rPr>
          <w:rFonts w:ascii="Times New Roman" w:eastAsia="Times New Roman" w:hAnsi="Times New Roman" w:cs="Times New Roman"/>
          <w:b/>
          <w:caps/>
          <w:sz w:val="28"/>
          <w:szCs w:val="28"/>
          <w:lang w:val="uk-UA"/>
        </w:rPr>
        <w:t>СИМВОЛІКИ сновидінь ОСОБИСТОСТІ,</w:t>
      </w:r>
      <w:r w:rsidRPr="00DD5D03">
        <w:rPr>
          <w:rFonts w:ascii="Times New Roman" w:eastAsia="Times New Roman" w:hAnsi="Times New Roman" w:cs="Times New Roman"/>
          <w:b/>
          <w:caps/>
          <w:sz w:val="28"/>
          <w:szCs w:val="28"/>
          <w:lang w:val="uk-UA"/>
        </w:rPr>
        <w:t xml:space="preserve"> її </w:t>
      </w:r>
      <w:r>
        <w:rPr>
          <w:rFonts w:ascii="Times New Roman" w:eastAsia="Times New Roman" w:hAnsi="Times New Roman" w:cs="Times New Roman"/>
          <w:b/>
          <w:caps/>
          <w:sz w:val="28"/>
          <w:szCs w:val="28"/>
          <w:lang w:val="uk-UA"/>
        </w:rPr>
        <w:t>ІнДИВІДУАЛЬНО-ПСИХОЛОГІЧНІ ТА КУЛЬТУРНО-ІСТОРИЧНІ ОСОБЛИВОСТІ</w:t>
      </w:r>
    </w:p>
    <w:p w14:paraId="5ACD6064" w14:textId="77777777" w:rsidR="00F657AD" w:rsidRDefault="00F657AD" w:rsidP="00F657AD">
      <w:pPr>
        <w:spacing w:after="0" w:line="360" w:lineRule="auto"/>
        <w:ind w:firstLine="708"/>
        <w:jc w:val="both"/>
        <w:rPr>
          <w:rFonts w:ascii="Times New Roman" w:hAnsi="Times New Roman"/>
          <w:sz w:val="28"/>
          <w:lang w:val="uk-UA"/>
        </w:rPr>
      </w:pPr>
    </w:p>
    <w:p w14:paraId="13F7C335" w14:textId="0AB0DA36" w:rsidR="00F657AD" w:rsidRPr="00F657AD" w:rsidRDefault="00DD198D" w:rsidP="00F657AD">
      <w:pPr>
        <w:spacing w:after="0" w:line="360" w:lineRule="auto"/>
        <w:ind w:firstLine="708"/>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3.1</w:t>
      </w:r>
      <w:r w:rsidR="00F657AD" w:rsidRPr="00F657AD">
        <w:rPr>
          <w:rFonts w:ascii="Times New Roman" w:eastAsia="Times New Roman" w:hAnsi="Times New Roman" w:cs="Times New Roman"/>
          <w:b/>
          <w:sz w:val="28"/>
          <w:lang w:val="uk-UA"/>
        </w:rPr>
        <w:t>. Контент-аналіз культурно-історичної динаміки особливостей символічного простору в сновидіннях особистості.</w:t>
      </w:r>
    </w:p>
    <w:p w14:paraId="7C0DB701" w14:textId="77777777" w:rsidR="00F657AD" w:rsidRPr="004C4A61" w:rsidRDefault="00F657AD" w:rsidP="00F657AD">
      <w:pPr>
        <w:spacing w:after="0" w:line="360" w:lineRule="auto"/>
        <w:ind w:firstLine="708"/>
        <w:jc w:val="both"/>
        <w:rPr>
          <w:rFonts w:ascii="Times New Roman" w:hAnsi="Times New Roman"/>
          <w:sz w:val="28"/>
          <w:lang w:val="uk-UA"/>
        </w:rPr>
      </w:pPr>
    </w:p>
    <w:p w14:paraId="0CA7E44D" w14:textId="77777777" w:rsidR="00F657AD" w:rsidRPr="000407E5"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В рамках процедури контент-аналізу проводився частотний аналіз показників сюжетного та символічного змісту сновидінь із зазначених джерел, що дасть можливість оцінити представленість категорій даних параметрів у початковому масиві інформації.</w:t>
      </w:r>
      <w:r w:rsidRPr="001739AA">
        <w:rPr>
          <w:rFonts w:ascii="Times New Roman" w:hAnsi="Times New Roman"/>
          <w:sz w:val="28"/>
        </w:rPr>
        <w:t xml:space="preserve"> </w:t>
      </w:r>
      <w:r>
        <w:rPr>
          <w:rFonts w:ascii="Times New Roman" w:hAnsi="Times New Roman"/>
          <w:sz w:val="28"/>
          <w:lang w:val="uk-UA"/>
        </w:rPr>
        <w:t>Розглядались параметри наступних смислових груп: персони в сновидіннях, тривожні і агресивні сюжети, сюжети про смерть, додаткові типові сюжети,</w:t>
      </w:r>
      <w:r w:rsidRPr="0057585E">
        <w:rPr>
          <w:rFonts w:ascii="Times New Roman" w:hAnsi="Times New Roman"/>
          <w:sz w:val="28"/>
          <w:lang w:val="uk-UA"/>
        </w:rPr>
        <w:t xml:space="preserve"> </w:t>
      </w:r>
      <w:r>
        <w:rPr>
          <w:rFonts w:ascii="Times New Roman" w:hAnsi="Times New Roman"/>
          <w:sz w:val="28"/>
          <w:lang w:val="uk-UA"/>
        </w:rPr>
        <w:t>додаткові відомості про сновидіння</w:t>
      </w:r>
      <w:r w:rsidRPr="0057585E">
        <w:rPr>
          <w:rFonts w:ascii="Times New Roman" w:hAnsi="Times New Roman"/>
          <w:sz w:val="28"/>
          <w:lang w:val="uk-UA"/>
        </w:rPr>
        <w:t xml:space="preserve"> </w:t>
      </w:r>
      <w:r>
        <w:rPr>
          <w:rFonts w:ascii="Times New Roman" w:hAnsi="Times New Roman"/>
          <w:sz w:val="28"/>
          <w:lang w:val="uk-UA"/>
        </w:rPr>
        <w:t xml:space="preserve">символів, яким надається значущість в роботах З. Фрейда, а також </w:t>
      </w:r>
      <w:r w:rsidRPr="0057585E">
        <w:rPr>
          <w:rFonts w:ascii="Times New Roman" w:hAnsi="Times New Roman"/>
          <w:sz w:val="28"/>
          <w:lang w:val="uk-UA"/>
        </w:rPr>
        <w:t xml:space="preserve"> </w:t>
      </w:r>
      <w:r>
        <w:rPr>
          <w:rFonts w:ascii="Times New Roman" w:hAnsi="Times New Roman"/>
          <w:sz w:val="28"/>
          <w:lang w:val="uk-UA"/>
        </w:rPr>
        <w:t>нових символів, на які було звернено нами увагу при аналізі змісту сновидінь.</w:t>
      </w:r>
    </w:p>
    <w:p w14:paraId="1FEE218F"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Отже, </w:t>
      </w:r>
      <w:r w:rsidRPr="001739AA">
        <w:rPr>
          <w:rFonts w:ascii="Times New Roman" w:hAnsi="Times New Roman"/>
          <w:sz w:val="28"/>
          <w:lang w:val="uk-UA"/>
        </w:rPr>
        <w:t>в</w:t>
      </w:r>
      <w:r>
        <w:rPr>
          <w:rFonts w:ascii="Times New Roman" w:hAnsi="Times New Roman"/>
          <w:sz w:val="28"/>
          <w:lang w:val="uk-UA"/>
        </w:rPr>
        <w:t xml:space="preserve"> розглянутих сновидіннях зустрічались наступні</w:t>
      </w:r>
      <w:r w:rsidRPr="001739AA">
        <w:rPr>
          <w:rFonts w:ascii="Times New Roman" w:hAnsi="Times New Roman"/>
          <w:sz w:val="28"/>
          <w:lang w:val="uk-UA"/>
        </w:rPr>
        <w:t xml:space="preserve"> </w:t>
      </w:r>
      <w:r>
        <w:rPr>
          <w:rFonts w:ascii="Times New Roman" w:hAnsi="Times New Roman"/>
          <w:sz w:val="28"/>
          <w:lang w:val="uk-UA"/>
        </w:rPr>
        <w:t>п</w:t>
      </w:r>
      <w:r w:rsidRPr="001739AA">
        <w:rPr>
          <w:rFonts w:ascii="Times New Roman" w:hAnsi="Times New Roman"/>
          <w:sz w:val="28"/>
          <w:lang w:val="uk-UA"/>
        </w:rPr>
        <w:t>ерсони</w:t>
      </w:r>
      <w:r>
        <w:rPr>
          <w:rFonts w:ascii="Times New Roman" w:hAnsi="Times New Roman"/>
          <w:sz w:val="28"/>
          <w:lang w:val="uk-UA"/>
        </w:rPr>
        <w:t xml:space="preserve">: </w:t>
      </w:r>
      <w:r w:rsidRPr="00E4783D">
        <w:rPr>
          <w:rFonts w:ascii="Times New Roman" w:hAnsi="Times New Roman"/>
          <w:i/>
          <w:sz w:val="28"/>
          <w:lang w:val="uk-UA"/>
        </w:rPr>
        <w:t>батько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49; </w:t>
      </w:r>
      <w:r w:rsidRPr="006B2986">
        <w:rPr>
          <w:rFonts w:ascii="Times New Roman" w:hAnsi="Times New Roman"/>
          <w:sz w:val="28"/>
          <w:lang w:val="uk-UA"/>
        </w:rPr>
        <w:t>1,2</w:t>
      </w:r>
      <w:r>
        <w:rPr>
          <w:rFonts w:ascii="Times New Roman" w:hAnsi="Times New Roman"/>
          <w:sz w:val="28"/>
          <w:lang w:val="uk-UA"/>
        </w:rPr>
        <w:t>1</w:t>
      </w:r>
      <w:r w:rsidRPr="006B2986">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матір</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61, </w:t>
      </w:r>
      <w:r w:rsidRPr="006B2986">
        <w:rPr>
          <w:rFonts w:ascii="Times New Roman" w:hAnsi="Times New Roman"/>
          <w:sz w:val="28"/>
          <w:lang w:val="uk-UA"/>
        </w:rPr>
        <w:t>1,5</w:t>
      </w:r>
      <w:r>
        <w:rPr>
          <w:rFonts w:ascii="Times New Roman" w:hAnsi="Times New Roman"/>
          <w:sz w:val="28"/>
          <w:lang w:val="uk-UA"/>
        </w:rPr>
        <w:t>1</w:t>
      </w:r>
      <w:r w:rsidRPr="006B2986">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чоловік / дружина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84; 2,07</w:t>
      </w:r>
      <w:r w:rsidRPr="006B2986">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син / дочка / діти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48; </w:t>
      </w:r>
      <w:r w:rsidRPr="00F77606">
        <w:rPr>
          <w:rFonts w:ascii="Times New Roman" w:hAnsi="Times New Roman"/>
          <w:sz w:val="28"/>
          <w:lang w:val="uk-UA"/>
        </w:rPr>
        <w:t>1,18%</w:t>
      </w:r>
      <w:r>
        <w:rPr>
          <w:rFonts w:ascii="Times New Roman" w:hAnsi="Times New Roman"/>
          <w:sz w:val="28"/>
          <w:lang w:val="uk-UA"/>
        </w:rPr>
        <w:t xml:space="preserve">), </w:t>
      </w:r>
      <w:r w:rsidRPr="00E4783D">
        <w:rPr>
          <w:rFonts w:ascii="Times New Roman" w:hAnsi="Times New Roman"/>
          <w:i/>
          <w:sz w:val="28"/>
          <w:lang w:val="uk-UA"/>
        </w:rPr>
        <w:t>брат / сестра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30; </w:t>
      </w:r>
      <w:r w:rsidRPr="00F77606">
        <w:rPr>
          <w:rFonts w:ascii="Times New Roman" w:hAnsi="Times New Roman"/>
          <w:sz w:val="28"/>
          <w:lang w:val="uk-UA"/>
        </w:rPr>
        <w:t>0,74%</w:t>
      </w:r>
      <w:r>
        <w:rPr>
          <w:rFonts w:ascii="Times New Roman" w:hAnsi="Times New Roman"/>
          <w:sz w:val="28"/>
          <w:lang w:val="uk-UA"/>
        </w:rPr>
        <w:t xml:space="preserve">), </w:t>
      </w:r>
      <w:r w:rsidRPr="00E4783D">
        <w:rPr>
          <w:rFonts w:ascii="Times New Roman" w:hAnsi="Times New Roman"/>
          <w:i/>
          <w:sz w:val="28"/>
          <w:lang w:val="uk-UA"/>
        </w:rPr>
        <w:t>найближчі родичі, предки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F77606">
        <w:rPr>
          <w:rFonts w:ascii="Times New Roman" w:hAnsi="Times New Roman"/>
          <w:sz w:val="28"/>
          <w:lang w:val="uk-UA"/>
        </w:rPr>
        <w:t>46</w:t>
      </w:r>
      <w:r>
        <w:rPr>
          <w:rFonts w:ascii="Times New Roman" w:hAnsi="Times New Roman"/>
          <w:sz w:val="28"/>
          <w:lang w:val="uk-UA"/>
        </w:rPr>
        <w:t xml:space="preserve">; </w:t>
      </w:r>
      <w:r w:rsidRPr="00F77606">
        <w:rPr>
          <w:rFonts w:ascii="Times New Roman" w:hAnsi="Times New Roman"/>
          <w:sz w:val="28"/>
          <w:lang w:val="uk-UA"/>
        </w:rPr>
        <w:t>1,13%</w:t>
      </w:r>
      <w:r>
        <w:rPr>
          <w:rFonts w:ascii="Times New Roman" w:hAnsi="Times New Roman"/>
          <w:sz w:val="28"/>
          <w:lang w:val="uk-UA"/>
        </w:rPr>
        <w:t xml:space="preserve">), </w:t>
      </w:r>
      <w:r w:rsidRPr="00E4783D">
        <w:rPr>
          <w:rFonts w:ascii="Times New Roman" w:hAnsi="Times New Roman"/>
          <w:i/>
          <w:sz w:val="28"/>
          <w:lang w:val="uk-UA"/>
        </w:rPr>
        <w:t xml:space="preserve">інші люди / інша людина / </w:t>
      </w:r>
      <w:r>
        <w:rPr>
          <w:rFonts w:ascii="Times New Roman" w:hAnsi="Times New Roman"/>
          <w:i/>
          <w:sz w:val="28"/>
          <w:lang w:val="uk-UA"/>
        </w:rPr>
        <w:t>«</w:t>
      </w:r>
      <w:r w:rsidRPr="00E4783D">
        <w:rPr>
          <w:rFonts w:ascii="Times New Roman" w:hAnsi="Times New Roman"/>
          <w:i/>
          <w:sz w:val="28"/>
          <w:lang w:val="uk-UA"/>
        </w:rPr>
        <w:t>хтось</w:t>
      </w:r>
      <w:r>
        <w:rPr>
          <w:rFonts w:ascii="Times New Roman" w:hAnsi="Times New Roman"/>
          <w:i/>
          <w:sz w:val="28"/>
          <w:lang w:val="uk-UA"/>
        </w:rPr>
        <w:t>»</w:t>
      </w:r>
      <w:r w:rsidRPr="00E4783D">
        <w:rPr>
          <w:rFonts w:ascii="Times New Roman" w:hAnsi="Times New Roman"/>
          <w:i/>
          <w:sz w:val="28"/>
          <w:lang w:val="uk-UA"/>
        </w:rPr>
        <w:t xml:space="preserve"> / колега / знайомий</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350; </w:t>
      </w:r>
      <w:r w:rsidRPr="00F77606">
        <w:rPr>
          <w:rFonts w:ascii="Times New Roman" w:hAnsi="Times New Roman"/>
          <w:sz w:val="28"/>
          <w:lang w:val="uk-UA"/>
        </w:rPr>
        <w:t>8,64%</w:t>
      </w:r>
      <w:r>
        <w:rPr>
          <w:rFonts w:ascii="Times New Roman" w:hAnsi="Times New Roman"/>
          <w:sz w:val="28"/>
          <w:lang w:val="uk-UA"/>
        </w:rPr>
        <w:t xml:space="preserve">), </w:t>
      </w:r>
      <w:r w:rsidRPr="00E4783D">
        <w:rPr>
          <w:rFonts w:ascii="Times New Roman" w:hAnsi="Times New Roman"/>
          <w:i/>
          <w:sz w:val="28"/>
          <w:lang w:val="uk-UA"/>
        </w:rPr>
        <w:t xml:space="preserve">знамениті і відомі особистості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F77606">
        <w:rPr>
          <w:rFonts w:ascii="Times New Roman" w:hAnsi="Times New Roman"/>
          <w:sz w:val="28"/>
          <w:lang w:val="uk-UA"/>
        </w:rPr>
        <w:t>57</w:t>
      </w:r>
      <w:r>
        <w:rPr>
          <w:rFonts w:ascii="Times New Roman" w:hAnsi="Times New Roman"/>
          <w:sz w:val="28"/>
          <w:lang w:val="uk-UA"/>
        </w:rPr>
        <w:t xml:space="preserve">; </w:t>
      </w:r>
      <w:r w:rsidRPr="00F77606">
        <w:rPr>
          <w:rFonts w:ascii="Times New Roman" w:hAnsi="Times New Roman"/>
          <w:sz w:val="28"/>
          <w:lang w:val="uk-UA"/>
        </w:rPr>
        <w:t>1,41%</w:t>
      </w:r>
      <w:r>
        <w:rPr>
          <w:rFonts w:ascii="Times New Roman" w:hAnsi="Times New Roman"/>
          <w:sz w:val="28"/>
          <w:lang w:val="uk-UA"/>
        </w:rPr>
        <w:t xml:space="preserve">), </w:t>
      </w:r>
      <w:r w:rsidRPr="00E4783D">
        <w:rPr>
          <w:rFonts w:ascii="Times New Roman" w:hAnsi="Times New Roman"/>
          <w:i/>
          <w:sz w:val="28"/>
          <w:lang w:val="uk-UA"/>
        </w:rPr>
        <w:t>Бог або боги, божества (давньогрецькі зокрема)</w:t>
      </w:r>
      <w:r w:rsidRPr="00C031C2">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153; </w:t>
      </w:r>
      <w:r w:rsidRPr="00F77606">
        <w:rPr>
          <w:rFonts w:ascii="Times New Roman" w:hAnsi="Times New Roman"/>
          <w:sz w:val="28"/>
          <w:lang w:val="uk-UA"/>
        </w:rPr>
        <w:t>3,77%</w:t>
      </w:r>
      <w:r>
        <w:rPr>
          <w:rFonts w:ascii="Times New Roman" w:hAnsi="Times New Roman"/>
          <w:sz w:val="28"/>
          <w:lang w:val="uk-UA"/>
        </w:rPr>
        <w:t xml:space="preserve">), </w:t>
      </w:r>
      <w:r w:rsidRPr="00E4783D">
        <w:rPr>
          <w:rFonts w:ascii="Times New Roman" w:hAnsi="Times New Roman"/>
          <w:i/>
          <w:sz w:val="28"/>
          <w:lang w:val="uk-UA"/>
        </w:rPr>
        <w:t>святі, апостоли, пророки, монахи і / або ангели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181; </w:t>
      </w:r>
      <w:r w:rsidRPr="00F77606">
        <w:rPr>
          <w:rFonts w:ascii="Times New Roman" w:hAnsi="Times New Roman"/>
          <w:sz w:val="28"/>
          <w:lang w:val="uk-UA"/>
        </w:rPr>
        <w:t>4,47%</w:t>
      </w:r>
      <w:r>
        <w:rPr>
          <w:rFonts w:ascii="Times New Roman" w:hAnsi="Times New Roman"/>
          <w:sz w:val="28"/>
          <w:lang w:val="uk-UA"/>
        </w:rPr>
        <w:t xml:space="preserve">), </w:t>
      </w:r>
      <w:r w:rsidRPr="00E4783D">
        <w:rPr>
          <w:rFonts w:ascii="Times New Roman" w:hAnsi="Times New Roman"/>
          <w:i/>
          <w:sz w:val="28"/>
          <w:lang w:val="uk-UA"/>
        </w:rPr>
        <w:t>персонажі міфології, фольклору і казок, напівлюдина-напівтварина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44; </w:t>
      </w:r>
      <w:r w:rsidRPr="00F77606">
        <w:rPr>
          <w:rFonts w:ascii="Times New Roman" w:hAnsi="Times New Roman"/>
          <w:sz w:val="28"/>
          <w:lang w:val="uk-UA"/>
        </w:rPr>
        <w:t>1,09%</w:t>
      </w:r>
      <w:r>
        <w:rPr>
          <w:rFonts w:ascii="Times New Roman" w:hAnsi="Times New Roman"/>
          <w:sz w:val="28"/>
          <w:lang w:val="uk-UA"/>
        </w:rPr>
        <w:t xml:space="preserve">), </w:t>
      </w:r>
      <w:r w:rsidRPr="00E4783D">
        <w:rPr>
          <w:rFonts w:ascii="Times New Roman" w:hAnsi="Times New Roman"/>
          <w:i/>
          <w:sz w:val="28"/>
          <w:lang w:val="uk-UA"/>
        </w:rPr>
        <w:t>істота невизначена або дивна і / або чудовисько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17; </w:t>
      </w:r>
      <w:r w:rsidRPr="00F77606">
        <w:rPr>
          <w:rFonts w:ascii="Times New Roman" w:hAnsi="Times New Roman"/>
          <w:sz w:val="28"/>
          <w:lang w:val="uk-UA"/>
        </w:rPr>
        <w:t>0,42%</w:t>
      </w:r>
      <w:r>
        <w:rPr>
          <w:rFonts w:ascii="Times New Roman" w:hAnsi="Times New Roman"/>
          <w:sz w:val="28"/>
          <w:lang w:val="uk-UA"/>
        </w:rPr>
        <w:t xml:space="preserve">), </w:t>
      </w:r>
      <w:r w:rsidRPr="00E4783D">
        <w:rPr>
          <w:rFonts w:ascii="Times New Roman" w:hAnsi="Times New Roman"/>
          <w:i/>
          <w:sz w:val="28"/>
          <w:lang w:val="uk-UA"/>
        </w:rPr>
        <w:t>дух або духи / привид / демони / біси / диявол</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72; </w:t>
      </w:r>
      <w:r w:rsidRPr="00F77606">
        <w:rPr>
          <w:rFonts w:ascii="Times New Roman" w:hAnsi="Times New Roman"/>
          <w:sz w:val="28"/>
          <w:lang w:val="uk-UA"/>
        </w:rPr>
        <w:t>1,78%</w:t>
      </w:r>
      <w:r>
        <w:rPr>
          <w:rFonts w:ascii="Times New Roman" w:hAnsi="Times New Roman"/>
          <w:sz w:val="28"/>
          <w:lang w:val="uk-UA"/>
        </w:rPr>
        <w:t>). Таким чином, найбільш частими персонами в сновидіннях виступали: інші люди, с</w:t>
      </w:r>
      <w:r w:rsidRPr="000B3952">
        <w:rPr>
          <w:rFonts w:ascii="Times New Roman" w:hAnsi="Times New Roman"/>
          <w:sz w:val="28"/>
          <w:lang w:val="uk-UA"/>
        </w:rPr>
        <w:t xml:space="preserve">вяті </w:t>
      </w:r>
      <w:r>
        <w:rPr>
          <w:rFonts w:ascii="Times New Roman" w:hAnsi="Times New Roman"/>
          <w:sz w:val="28"/>
          <w:lang w:val="uk-UA"/>
        </w:rPr>
        <w:t>(</w:t>
      </w:r>
      <w:r w:rsidRPr="000B3952">
        <w:rPr>
          <w:rFonts w:ascii="Times New Roman" w:hAnsi="Times New Roman"/>
          <w:sz w:val="28"/>
          <w:lang w:val="uk-UA"/>
        </w:rPr>
        <w:t>апостоли, пророки, монахи і / або ангели</w:t>
      </w:r>
      <w:r>
        <w:rPr>
          <w:rFonts w:ascii="Times New Roman" w:hAnsi="Times New Roman"/>
          <w:sz w:val="28"/>
          <w:lang w:val="uk-UA"/>
        </w:rPr>
        <w:t>), Б</w:t>
      </w:r>
      <w:r w:rsidRPr="000B3952">
        <w:rPr>
          <w:rFonts w:ascii="Times New Roman" w:hAnsi="Times New Roman"/>
          <w:sz w:val="28"/>
          <w:lang w:val="uk-UA"/>
        </w:rPr>
        <w:t xml:space="preserve">ог або боги, </w:t>
      </w:r>
      <w:r>
        <w:rPr>
          <w:rFonts w:ascii="Times New Roman" w:hAnsi="Times New Roman"/>
          <w:sz w:val="28"/>
          <w:lang w:val="uk-UA"/>
        </w:rPr>
        <w:t xml:space="preserve">чоловік або </w:t>
      </w:r>
      <w:r w:rsidRPr="000B3952">
        <w:rPr>
          <w:rFonts w:ascii="Times New Roman" w:hAnsi="Times New Roman"/>
          <w:sz w:val="28"/>
          <w:lang w:val="uk-UA"/>
        </w:rPr>
        <w:t>дружина</w:t>
      </w:r>
      <w:r>
        <w:rPr>
          <w:rFonts w:ascii="Times New Roman" w:hAnsi="Times New Roman"/>
          <w:sz w:val="28"/>
          <w:lang w:val="uk-UA"/>
        </w:rPr>
        <w:t xml:space="preserve">, дух або духи. </w:t>
      </w:r>
    </w:p>
    <w:p w14:paraId="0D8A3EA6"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Частота тривожних і агресивних сюжетів була наступною: </w:t>
      </w:r>
      <w:r w:rsidRPr="00E4783D">
        <w:rPr>
          <w:rFonts w:ascii="Times New Roman" w:hAnsi="Times New Roman"/>
          <w:i/>
          <w:sz w:val="28"/>
          <w:lang w:val="uk-UA"/>
        </w:rPr>
        <w:t>переслідування і напад, погоня</w:t>
      </w:r>
      <w:r>
        <w:rPr>
          <w:rFonts w:ascii="Times New Roman" w:hAnsi="Times New Roman"/>
          <w:i/>
          <w:sz w:val="28"/>
          <w:lang w:val="uk-UA"/>
        </w:rPr>
        <w:t>,</w:t>
      </w:r>
      <w:r>
        <w:rPr>
          <w:rFonts w:ascii="Times New Roman" w:hAnsi="Times New Roman"/>
          <w:sz w:val="28"/>
          <w:lang w:val="uk-UA"/>
        </w:rPr>
        <w:t xml:space="preserve"> </w:t>
      </w:r>
      <w:r w:rsidRPr="00E4783D">
        <w:rPr>
          <w:rFonts w:ascii="Times New Roman" w:hAnsi="Times New Roman"/>
          <w:i/>
          <w:sz w:val="28"/>
          <w:lang w:val="uk-UA"/>
        </w:rPr>
        <w:t>тікати та ховатись</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122; 3,01</w:t>
      </w:r>
      <w:r w:rsidRPr="0006435A">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фізична атака і / або вбивство сновидця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150; </w:t>
      </w:r>
      <w:r w:rsidRPr="0006435A">
        <w:rPr>
          <w:rFonts w:ascii="Times New Roman" w:hAnsi="Times New Roman"/>
          <w:sz w:val="28"/>
          <w:lang w:val="uk-UA"/>
        </w:rPr>
        <w:t>3,70%</w:t>
      </w:r>
      <w:r>
        <w:rPr>
          <w:rFonts w:ascii="Times New Roman" w:hAnsi="Times New Roman"/>
          <w:sz w:val="28"/>
          <w:lang w:val="uk-UA"/>
        </w:rPr>
        <w:t xml:space="preserve">), </w:t>
      </w:r>
      <w:r w:rsidRPr="00E4783D">
        <w:rPr>
          <w:rFonts w:ascii="Times New Roman" w:hAnsi="Times New Roman"/>
          <w:i/>
          <w:sz w:val="28"/>
          <w:lang w:val="uk-UA"/>
        </w:rPr>
        <w:t>небезпеки, неприємності і нещастя, що стосуються сновидця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219; </w:t>
      </w:r>
      <w:r w:rsidRPr="0006435A">
        <w:rPr>
          <w:rFonts w:ascii="Times New Roman" w:hAnsi="Times New Roman"/>
          <w:sz w:val="28"/>
          <w:lang w:val="uk-UA"/>
        </w:rPr>
        <w:t>5,40%</w:t>
      </w:r>
      <w:r>
        <w:rPr>
          <w:rFonts w:ascii="Times New Roman" w:hAnsi="Times New Roman"/>
          <w:sz w:val="28"/>
          <w:lang w:val="uk-UA"/>
        </w:rPr>
        <w:t xml:space="preserve">), </w:t>
      </w:r>
      <w:r w:rsidRPr="00E4783D">
        <w:rPr>
          <w:rFonts w:ascii="Times New Roman" w:hAnsi="Times New Roman"/>
          <w:i/>
          <w:sz w:val="28"/>
          <w:lang w:val="uk-UA"/>
        </w:rPr>
        <w:t>фізична атака і / або вбивство інших</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98; 2</w:t>
      </w:r>
      <w:r w:rsidRPr="0006435A">
        <w:rPr>
          <w:rFonts w:ascii="Times New Roman" w:hAnsi="Times New Roman"/>
          <w:sz w:val="28"/>
          <w:lang w:val="uk-UA"/>
        </w:rPr>
        <w:t>,42%</w:t>
      </w:r>
      <w:r>
        <w:rPr>
          <w:rFonts w:ascii="Times New Roman" w:hAnsi="Times New Roman"/>
          <w:sz w:val="28"/>
          <w:lang w:val="uk-UA"/>
        </w:rPr>
        <w:t xml:space="preserve">), </w:t>
      </w:r>
      <w:r w:rsidRPr="00E4783D">
        <w:rPr>
          <w:rFonts w:ascii="Times New Roman" w:hAnsi="Times New Roman"/>
          <w:i/>
          <w:sz w:val="28"/>
          <w:lang w:val="uk-UA"/>
        </w:rPr>
        <w:t>злочин і / або звинувачення і / або покарання</w:t>
      </w:r>
      <w:r>
        <w:rPr>
          <w:rFonts w:ascii="Times New Roman" w:hAnsi="Times New Roman"/>
          <w:sz w:val="28"/>
          <w:lang w:val="uk-UA"/>
        </w:rPr>
        <w:t xml:space="preserve"> / </w:t>
      </w:r>
      <w:r w:rsidRPr="00E4783D">
        <w:rPr>
          <w:rFonts w:ascii="Times New Roman" w:hAnsi="Times New Roman"/>
          <w:i/>
          <w:sz w:val="28"/>
          <w:lang w:val="uk-UA"/>
        </w:rPr>
        <w:t>позбавлення свободи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74; 1,83</w:t>
      </w:r>
      <w:r w:rsidRPr="0006435A">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матеріальні збитки / зазнавати збитків / втрата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75; </w:t>
      </w:r>
      <w:r w:rsidRPr="0006435A">
        <w:rPr>
          <w:rFonts w:ascii="Times New Roman" w:hAnsi="Times New Roman"/>
          <w:sz w:val="28"/>
          <w:lang w:val="uk-UA"/>
        </w:rPr>
        <w:t>1,85%</w:t>
      </w:r>
      <w:r>
        <w:rPr>
          <w:rFonts w:ascii="Times New Roman" w:hAnsi="Times New Roman"/>
          <w:sz w:val="28"/>
          <w:lang w:val="uk-UA"/>
        </w:rPr>
        <w:t xml:space="preserve">), </w:t>
      </w:r>
      <w:r w:rsidRPr="00E4783D">
        <w:rPr>
          <w:rFonts w:ascii="Times New Roman" w:hAnsi="Times New Roman"/>
          <w:i/>
          <w:sz w:val="28"/>
          <w:lang w:val="uk-UA"/>
        </w:rPr>
        <w:t>небезпеки і неприємності / нещастя, що стосуються іншого або інших</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132; </w:t>
      </w:r>
      <w:r w:rsidRPr="0006435A">
        <w:rPr>
          <w:rFonts w:ascii="Times New Roman" w:hAnsi="Times New Roman"/>
          <w:sz w:val="28"/>
          <w:lang w:val="uk-UA"/>
        </w:rPr>
        <w:t>3,26%</w:t>
      </w:r>
      <w:r>
        <w:rPr>
          <w:rFonts w:ascii="Times New Roman" w:hAnsi="Times New Roman"/>
          <w:sz w:val="28"/>
          <w:lang w:val="uk-UA"/>
        </w:rPr>
        <w:t xml:space="preserve">), </w:t>
      </w:r>
      <w:r w:rsidRPr="00E4783D">
        <w:rPr>
          <w:rFonts w:ascii="Times New Roman" w:hAnsi="Times New Roman"/>
          <w:i/>
          <w:sz w:val="28"/>
          <w:lang w:val="uk-UA"/>
        </w:rPr>
        <w:t>військова тематика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74; </w:t>
      </w:r>
      <w:r w:rsidRPr="0006435A">
        <w:rPr>
          <w:rFonts w:ascii="Times New Roman" w:hAnsi="Times New Roman"/>
          <w:sz w:val="28"/>
          <w:lang w:val="uk-UA"/>
        </w:rPr>
        <w:t>1,83%</w:t>
      </w:r>
      <w:r>
        <w:rPr>
          <w:rFonts w:ascii="Times New Roman" w:hAnsi="Times New Roman"/>
          <w:sz w:val="28"/>
          <w:lang w:val="uk-UA"/>
        </w:rPr>
        <w:t xml:space="preserve">), </w:t>
      </w:r>
      <w:r w:rsidRPr="00E4783D">
        <w:rPr>
          <w:rFonts w:ascii="Times New Roman" w:hAnsi="Times New Roman"/>
          <w:i/>
          <w:sz w:val="28"/>
          <w:lang w:val="uk-UA"/>
        </w:rPr>
        <w:t>падіння – падати або провалюватися або тонути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26; </w:t>
      </w:r>
      <w:r w:rsidRPr="0006435A">
        <w:rPr>
          <w:rFonts w:ascii="Times New Roman" w:hAnsi="Times New Roman"/>
          <w:sz w:val="28"/>
          <w:lang w:val="uk-UA"/>
        </w:rPr>
        <w:t>0,64%</w:t>
      </w:r>
      <w:r>
        <w:rPr>
          <w:rFonts w:ascii="Times New Roman" w:hAnsi="Times New Roman"/>
          <w:sz w:val="28"/>
          <w:lang w:val="uk-UA"/>
        </w:rPr>
        <w:t xml:space="preserve">), </w:t>
      </w:r>
      <w:r w:rsidRPr="00E4783D">
        <w:rPr>
          <w:rFonts w:ascii="Times New Roman" w:hAnsi="Times New Roman"/>
          <w:i/>
          <w:sz w:val="28"/>
          <w:lang w:val="uk-UA"/>
        </w:rPr>
        <w:t>заблукати, загубитися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33; </w:t>
      </w:r>
      <w:r w:rsidRPr="0006435A">
        <w:rPr>
          <w:rFonts w:ascii="Times New Roman" w:hAnsi="Times New Roman"/>
          <w:sz w:val="28"/>
          <w:lang w:val="uk-UA"/>
        </w:rPr>
        <w:t>0,81%</w:t>
      </w:r>
      <w:r>
        <w:rPr>
          <w:rFonts w:ascii="Times New Roman" w:hAnsi="Times New Roman"/>
          <w:sz w:val="28"/>
          <w:lang w:val="uk-UA"/>
        </w:rPr>
        <w:t xml:space="preserve">), </w:t>
      </w:r>
      <w:r w:rsidRPr="00E4783D">
        <w:rPr>
          <w:rFonts w:ascii="Times New Roman" w:hAnsi="Times New Roman"/>
          <w:i/>
          <w:sz w:val="28"/>
          <w:lang w:val="uk-UA"/>
        </w:rPr>
        <w:t>іспит / співбесіда / конкурс / перевірка знань і умінь</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23; </w:t>
      </w:r>
      <w:r w:rsidRPr="0006435A">
        <w:rPr>
          <w:rFonts w:ascii="Times New Roman" w:hAnsi="Times New Roman"/>
          <w:sz w:val="28"/>
          <w:lang w:val="uk-UA"/>
        </w:rPr>
        <w:t>0,57%</w:t>
      </w:r>
      <w:r>
        <w:rPr>
          <w:rFonts w:ascii="Times New Roman" w:hAnsi="Times New Roman"/>
          <w:sz w:val="28"/>
          <w:lang w:val="uk-UA"/>
        </w:rPr>
        <w:t xml:space="preserve">), </w:t>
      </w:r>
      <w:r w:rsidRPr="00E4783D">
        <w:rPr>
          <w:rFonts w:ascii="Times New Roman" w:hAnsi="Times New Roman"/>
          <w:i/>
          <w:sz w:val="28"/>
          <w:lang w:val="uk-UA"/>
        </w:rPr>
        <w:t>поспіх – запізнення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27; </w:t>
      </w:r>
      <w:r w:rsidRPr="0006435A">
        <w:rPr>
          <w:rFonts w:ascii="Times New Roman" w:hAnsi="Times New Roman"/>
          <w:sz w:val="28"/>
          <w:lang w:val="uk-UA"/>
        </w:rPr>
        <w:t>0,67%</w:t>
      </w:r>
      <w:r>
        <w:rPr>
          <w:rFonts w:ascii="Times New Roman" w:hAnsi="Times New Roman"/>
          <w:sz w:val="28"/>
          <w:lang w:val="uk-UA"/>
        </w:rPr>
        <w:t xml:space="preserve">), </w:t>
      </w:r>
      <w:r w:rsidRPr="00E4783D">
        <w:rPr>
          <w:rFonts w:ascii="Times New Roman" w:hAnsi="Times New Roman"/>
          <w:i/>
          <w:sz w:val="28"/>
          <w:lang w:val="uk-UA"/>
        </w:rPr>
        <w:t>сни-катастрофи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96; </w:t>
      </w:r>
      <w:r w:rsidRPr="0006435A">
        <w:rPr>
          <w:rFonts w:ascii="Times New Roman" w:hAnsi="Times New Roman"/>
          <w:sz w:val="28"/>
          <w:lang w:val="uk-UA"/>
        </w:rPr>
        <w:t>2,37%</w:t>
      </w:r>
      <w:r>
        <w:rPr>
          <w:rFonts w:ascii="Times New Roman" w:hAnsi="Times New Roman"/>
          <w:sz w:val="28"/>
          <w:lang w:val="uk-UA"/>
        </w:rPr>
        <w:t xml:space="preserve">), </w:t>
      </w:r>
      <w:r w:rsidRPr="00E4783D">
        <w:rPr>
          <w:rFonts w:ascii="Times New Roman" w:hAnsi="Times New Roman"/>
          <w:i/>
          <w:sz w:val="28"/>
          <w:lang w:val="uk-UA"/>
        </w:rPr>
        <w:t>інші тривожні сюжети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32; </w:t>
      </w:r>
      <w:r w:rsidRPr="0006435A">
        <w:rPr>
          <w:rFonts w:ascii="Times New Roman" w:hAnsi="Times New Roman"/>
          <w:sz w:val="28"/>
          <w:lang w:val="uk-UA"/>
        </w:rPr>
        <w:t>0,79%</w:t>
      </w:r>
      <w:r>
        <w:rPr>
          <w:rFonts w:ascii="Times New Roman" w:hAnsi="Times New Roman"/>
          <w:sz w:val="28"/>
          <w:lang w:val="uk-UA"/>
        </w:rPr>
        <w:t xml:space="preserve">), </w:t>
      </w:r>
      <w:r w:rsidRPr="00E4783D">
        <w:rPr>
          <w:rFonts w:ascii="Times New Roman" w:hAnsi="Times New Roman"/>
          <w:i/>
          <w:sz w:val="28"/>
          <w:lang w:val="uk-UA"/>
        </w:rPr>
        <w:t>змішані тривожні сюжети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33; </w:t>
      </w:r>
      <w:r w:rsidRPr="0006435A">
        <w:rPr>
          <w:rFonts w:ascii="Times New Roman" w:hAnsi="Times New Roman"/>
          <w:sz w:val="28"/>
          <w:lang w:val="uk-UA"/>
        </w:rPr>
        <w:t>0,81%</w:t>
      </w:r>
      <w:r>
        <w:rPr>
          <w:rFonts w:ascii="Times New Roman" w:hAnsi="Times New Roman"/>
          <w:sz w:val="28"/>
          <w:lang w:val="uk-UA"/>
        </w:rPr>
        <w:t>). Отже встановлено, що частіше зустрічаються такі тривожні сюжети: н</w:t>
      </w:r>
      <w:r w:rsidRPr="000B3952">
        <w:rPr>
          <w:rFonts w:ascii="Times New Roman" w:hAnsi="Times New Roman"/>
          <w:sz w:val="28"/>
          <w:lang w:val="uk-UA"/>
        </w:rPr>
        <w:t>ебезпеки, неприємності і нещастя, що стосуються сновидця</w:t>
      </w:r>
      <w:r>
        <w:rPr>
          <w:rFonts w:ascii="Times New Roman" w:hAnsi="Times New Roman"/>
          <w:sz w:val="28"/>
          <w:lang w:val="uk-UA"/>
        </w:rPr>
        <w:t>, ф</w:t>
      </w:r>
      <w:r w:rsidRPr="000B3952">
        <w:rPr>
          <w:rFonts w:ascii="Times New Roman" w:hAnsi="Times New Roman"/>
          <w:sz w:val="28"/>
          <w:lang w:val="uk-UA"/>
        </w:rPr>
        <w:t xml:space="preserve">ізична атака </w:t>
      </w:r>
      <w:r>
        <w:rPr>
          <w:rFonts w:ascii="Times New Roman" w:hAnsi="Times New Roman"/>
          <w:sz w:val="28"/>
          <w:lang w:val="uk-UA"/>
        </w:rPr>
        <w:t>та</w:t>
      </w:r>
      <w:r w:rsidRPr="000B3952">
        <w:rPr>
          <w:rFonts w:ascii="Times New Roman" w:hAnsi="Times New Roman"/>
          <w:sz w:val="28"/>
          <w:lang w:val="uk-UA"/>
        </w:rPr>
        <w:t xml:space="preserve"> вбивство сновидця</w:t>
      </w:r>
      <w:r>
        <w:rPr>
          <w:rFonts w:ascii="Times New Roman" w:hAnsi="Times New Roman"/>
          <w:sz w:val="28"/>
          <w:lang w:val="uk-UA"/>
        </w:rPr>
        <w:t>, небезпеки,</w:t>
      </w:r>
      <w:r w:rsidRPr="000B3952">
        <w:rPr>
          <w:rFonts w:ascii="Times New Roman" w:hAnsi="Times New Roman"/>
          <w:sz w:val="28"/>
          <w:lang w:val="uk-UA"/>
        </w:rPr>
        <w:t xml:space="preserve"> неприємності</w:t>
      </w:r>
      <w:r>
        <w:rPr>
          <w:rFonts w:ascii="Times New Roman" w:hAnsi="Times New Roman"/>
          <w:sz w:val="28"/>
          <w:lang w:val="uk-UA"/>
        </w:rPr>
        <w:t xml:space="preserve"> та</w:t>
      </w:r>
      <w:r w:rsidRPr="000B3952">
        <w:rPr>
          <w:rFonts w:ascii="Times New Roman" w:hAnsi="Times New Roman"/>
          <w:sz w:val="28"/>
          <w:lang w:val="uk-UA"/>
        </w:rPr>
        <w:t xml:space="preserve"> нещастя</w:t>
      </w:r>
      <w:r>
        <w:rPr>
          <w:rFonts w:ascii="Times New Roman" w:hAnsi="Times New Roman"/>
          <w:sz w:val="28"/>
          <w:lang w:val="uk-UA"/>
        </w:rPr>
        <w:t>, що</w:t>
      </w:r>
      <w:r w:rsidRPr="000B3952">
        <w:rPr>
          <w:rFonts w:ascii="Times New Roman" w:hAnsi="Times New Roman"/>
          <w:sz w:val="28"/>
          <w:lang w:val="uk-UA"/>
        </w:rPr>
        <w:t xml:space="preserve"> стосуються іншого або інших</w:t>
      </w:r>
      <w:r>
        <w:rPr>
          <w:rFonts w:ascii="Times New Roman" w:hAnsi="Times New Roman"/>
          <w:sz w:val="28"/>
          <w:lang w:val="uk-UA"/>
        </w:rPr>
        <w:t>, переслідування і напад, ф</w:t>
      </w:r>
      <w:r w:rsidRPr="000B3952">
        <w:rPr>
          <w:rFonts w:ascii="Times New Roman" w:hAnsi="Times New Roman"/>
          <w:sz w:val="28"/>
          <w:lang w:val="uk-UA"/>
        </w:rPr>
        <w:t xml:space="preserve">ізична атака </w:t>
      </w:r>
      <w:r>
        <w:rPr>
          <w:rFonts w:ascii="Times New Roman" w:hAnsi="Times New Roman"/>
          <w:sz w:val="28"/>
          <w:lang w:val="uk-UA"/>
        </w:rPr>
        <w:t>та</w:t>
      </w:r>
      <w:r w:rsidRPr="000B3952">
        <w:rPr>
          <w:rFonts w:ascii="Times New Roman" w:hAnsi="Times New Roman"/>
          <w:sz w:val="28"/>
          <w:lang w:val="uk-UA"/>
        </w:rPr>
        <w:t xml:space="preserve"> вбивство інших</w:t>
      </w:r>
      <w:r>
        <w:rPr>
          <w:rFonts w:ascii="Times New Roman" w:hAnsi="Times New Roman"/>
          <w:sz w:val="28"/>
          <w:lang w:val="uk-UA"/>
        </w:rPr>
        <w:t>, а також с</w:t>
      </w:r>
      <w:r w:rsidRPr="000B3952">
        <w:rPr>
          <w:rFonts w:ascii="Times New Roman" w:hAnsi="Times New Roman"/>
          <w:sz w:val="28"/>
          <w:lang w:val="uk-UA"/>
        </w:rPr>
        <w:t>ни-катастрофи</w:t>
      </w:r>
      <w:r>
        <w:rPr>
          <w:rFonts w:ascii="Times New Roman" w:hAnsi="Times New Roman"/>
          <w:sz w:val="28"/>
          <w:lang w:val="uk-UA"/>
        </w:rPr>
        <w:t>.</w:t>
      </w:r>
    </w:p>
    <w:p w14:paraId="0B9215AA" w14:textId="77777777" w:rsidR="00F657AD" w:rsidRPr="005A0413"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Частотний аналіз досліджених сюжетів про смерть характеризувався наступними тенденціями: </w:t>
      </w:r>
      <w:r w:rsidRPr="00E4783D">
        <w:rPr>
          <w:rFonts w:ascii="Times New Roman" w:hAnsi="Times New Roman"/>
          <w:i/>
          <w:sz w:val="28"/>
          <w:lang w:val="uk-UA"/>
        </w:rPr>
        <w:t xml:space="preserve">смерть близьких: мертві уві сні, але в дійсності живі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57; </w:t>
      </w:r>
      <w:r w:rsidRPr="00484753">
        <w:rPr>
          <w:rFonts w:ascii="Times New Roman" w:hAnsi="Times New Roman"/>
          <w:sz w:val="28"/>
          <w:lang w:val="uk-UA"/>
        </w:rPr>
        <w:t>1,4</w:t>
      </w:r>
      <w:r>
        <w:rPr>
          <w:rFonts w:ascii="Times New Roman" w:hAnsi="Times New Roman"/>
          <w:sz w:val="28"/>
          <w:lang w:val="uk-UA"/>
        </w:rPr>
        <w:t>1</w:t>
      </w:r>
      <w:r w:rsidRPr="00484753">
        <w:rPr>
          <w:rFonts w:ascii="Times New Roman" w:hAnsi="Times New Roman"/>
          <w:sz w:val="28"/>
          <w:lang w:val="uk-UA"/>
        </w:rPr>
        <w:t>%</w:t>
      </w:r>
      <w:r>
        <w:rPr>
          <w:rFonts w:ascii="Times New Roman" w:hAnsi="Times New Roman"/>
          <w:sz w:val="28"/>
          <w:lang w:val="uk-UA"/>
        </w:rPr>
        <w:t xml:space="preserve">), </w:t>
      </w:r>
      <w:r>
        <w:rPr>
          <w:rFonts w:ascii="Times New Roman" w:hAnsi="Times New Roman"/>
          <w:i/>
          <w:sz w:val="28"/>
          <w:lang w:val="uk-UA"/>
        </w:rPr>
        <w:t>«</w:t>
      </w:r>
      <w:r w:rsidRPr="00E4783D">
        <w:rPr>
          <w:rFonts w:ascii="Times New Roman" w:hAnsi="Times New Roman"/>
          <w:i/>
          <w:sz w:val="28"/>
          <w:lang w:val="uk-UA"/>
        </w:rPr>
        <w:t>дух</w:t>
      </w:r>
      <w:r>
        <w:rPr>
          <w:rFonts w:ascii="Times New Roman" w:hAnsi="Times New Roman"/>
          <w:i/>
          <w:sz w:val="28"/>
          <w:lang w:val="uk-UA"/>
        </w:rPr>
        <w:t>»</w:t>
      </w:r>
      <w:r w:rsidRPr="00E4783D">
        <w:rPr>
          <w:rFonts w:ascii="Times New Roman" w:hAnsi="Times New Roman"/>
          <w:i/>
          <w:sz w:val="28"/>
          <w:lang w:val="uk-UA"/>
        </w:rPr>
        <w:t xml:space="preserve"> померлих: живі уві сні, але в дійсності померлі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277; </w:t>
      </w:r>
      <w:r w:rsidRPr="00484753">
        <w:rPr>
          <w:rFonts w:ascii="Times New Roman" w:hAnsi="Times New Roman"/>
          <w:sz w:val="28"/>
          <w:lang w:val="uk-UA"/>
        </w:rPr>
        <w:t>6,8</w:t>
      </w:r>
      <w:r>
        <w:rPr>
          <w:rFonts w:ascii="Times New Roman" w:hAnsi="Times New Roman"/>
          <w:sz w:val="28"/>
          <w:lang w:val="uk-UA"/>
        </w:rPr>
        <w:t>3</w:t>
      </w:r>
      <w:r w:rsidRPr="00484753">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смерть самого сновидіння, смертельні небезпеки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38; 0</w:t>
      </w:r>
      <w:r w:rsidRPr="00484753">
        <w:rPr>
          <w:rFonts w:ascii="Times New Roman" w:hAnsi="Times New Roman"/>
          <w:sz w:val="28"/>
          <w:lang w:val="uk-UA"/>
        </w:rPr>
        <w:t>,9</w:t>
      </w:r>
      <w:r>
        <w:rPr>
          <w:rFonts w:ascii="Times New Roman" w:hAnsi="Times New Roman"/>
          <w:sz w:val="28"/>
          <w:lang w:val="uk-UA"/>
        </w:rPr>
        <w:t>4</w:t>
      </w:r>
      <w:r w:rsidRPr="00484753">
        <w:rPr>
          <w:rFonts w:ascii="Times New Roman" w:hAnsi="Times New Roman"/>
          <w:sz w:val="28"/>
          <w:lang w:val="uk-UA"/>
        </w:rPr>
        <w:t>%</w:t>
      </w:r>
      <w:r>
        <w:rPr>
          <w:rFonts w:ascii="Times New Roman" w:hAnsi="Times New Roman"/>
          <w:sz w:val="28"/>
          <w:lang w:val="uk-UA"/>
        </w:rPr>
        <w:t xml:space="preserve">), </w:t>
      </w:r>
      <w:r w:rsidRPr="00E4783D">
        <w:rPr>
          <w:rFonts w:ascii="Times New Roman" w:hAnsi="Times New Roman"/>
          <w:i/>
          <w:sz w:val="28"/>
          <w:lang w:val="uk-UA"/>
        </w:rPr>
        <w:t>смерть інших і її атрибути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85; </w:t>
      </w:r>
      <w:r w:rsidRPr="00484753">
        <w:rPr>
          <w:rFonts w:ascii="Times New Roman" w:hAnsi="Times New Roman"/>
          <w:sz w:val="28"/>
          <w:lang w:val="uk-UA"/>
        </w:rPr>
        <w:t>2,1</w:t>
      </w:r>
      <w:r>
        <w:rPr>
          <w:rFonts w:ascii="Times New Roman" w:hAnsi="Times New Roman"/>
          <w:sz w:val="28"/>
          <w:lang w:val="uk-UA"/>
        </w:rPr>
        <w:t>0</w:t>
      </w:r>
      <w:r w:rsidRPr="00484753">
        <w:rPr>
          <w:rFonts w:ascii="Times New Roman" w:hAnsi="Times New Roman"/>
          <w:sz w:val="28"/>
          <w:lang w:val="uk-UA"/>
        </w:rPr>
        <w:t>%</w:t>
      </w:r>
      <w:r>
        <w:rPr>
          <w:rFonts w:ascii="Times New Roman" w:hAnsi="Times New Roman"/>
          <w:sz w:val="28"/>
          <w:lang w:val="uk-UA"/>
        </w:rPr>
        <w:t xml:space="preserve">). Таким чином, найчастіше серед сюжетів про смерть зазначаються такі, як наявність </w:t>
      </w:r>
      <w:r w:rsidRPr="005A0413">
        <w:rPr>
          <w:rFonts w:ascii="Times New Roman" w:hAnsi="Times New Roman"/>
          <w:sz w:val="28"/>
          <w:lang w:val="uk-UA"/>
        </w:rPr>
        <w:t xml:space="preserve">живих уві сні, але в дійсності померлих осіб. </w:t>
      </w:r>
    </w:p>
    <w:p w14:paraId="7E55C670"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Додаткові типові сюжети були наступними: </w:t>
      </w:r>
      <w:r w:rsidRPr="001B6746">
        <w:rPr>
          <w:rFonts w:ascii="Times New Roman" w:hAnsi="Times New Roman"/>
          <w:i/>
          <w:sz w:val="28"/>
          <w:lang w:val="uk-UA"/>
        </w:rPr>
        <w:t>політ і ширяння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45; </w:t>
      </w:r>
      <w:r w:rsidRPr="00CE70DF">
        <w:rPr>
          <w:rFonts w:ascii="Times New Roman" w:hAnsi="Times New Roman"/>
          <w:sz w:val="28"/>
          <w:lang w:val="uk-UA"/>
        </w:rPr>
        <w:t>1,11%</w:t>
      </w:r>
      <w:r>
        <w:rPr>
          <w:rFonts w:ascii="Times New Roman" w:hAnsi="Times New Roman"/>
          <w:sz w:val="28"/>
          <w:lang w:val="uk-UA"/>
        </w:rPr>
        <w:t xml:space="preserve">), </w:t>
      </w:r>
      <w:r w:rsidRPr="001B6746">
        <w:rPr>
          <w:rFonts w:ascii="Times New Roman" w:hAnsi="Times New Roman"/>
          <w:i/>
          <w:sz w:val="28"/>
          <w:lang w:val="uk-UA"/>
        </w:rPr>
        <w:t>зникнення, втрати і / або пошуки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52; </w:t>
      </w:r>
      <w:r w:rsidRPr="00CE70DF">
        <w:rPr>
          <w:rFonts w:ascii="Times New Roman" w:hAnsi="Times New Roman"/>
          <w:sz w:val="28"/>
          <w:lang w:val="uk-UA"/>
        </w:rPr>
        <w:t>1,28%</w:t>
      </w:r>
      <w:r>
        <w:rPr>
          <w:rFonts w:ascii="Times New Roman" w:hAnsi="Times New Roman"/>
          <w:sz w:val="28"/>
          <w:lang w:val="uk-UA"/>
        </w:rPr>
        <w:t xml:space="preserve">), </w:t>
      </w:r>
      <w:r w:rsidRPr="001B6746">
        <w:rPr>
          <w:rFonts w:ascii="Times New Roman" w:hAnsi="Times New Roman"/>
          <w:i/>
          <w:sz w:val="28"/>
          <w:lang w:val="uk-UA"/>
        </w:rPr>
        <w:t>втрата зубів</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CE70DF">
        <w:rPr>
          <w:rFonts w:ascii="Times New Roman" w:hAnsi="Times New Roman"/>
          <w:sz w:val="28"/>
          <w:lang w:val="uk-UA"/>
        </w:rPr>
        <w:t>23</w:t>
      </w:r>
      <w:r>
        <w:rPr>
          <w:rFonts w:ascii="Times New Roman" w:hAnsi="Times New Roman"/>
          <w:sz w:val="28"/>
          <w:lang w:val="uk-UA"/>
        </w:rPr>
        <w:t xml:space="preserve">; </w:t>
      </w:r>
      <w:r w:rsidRPr="00CE70DF">
        <w:rPr>
          <w:rFonts w:ascii="Times New Roman" w:hAnsi="Times New Roman"/>
          <w:sz w:val="28"/>
          <w:lang w:val="uk-UA"/>
        </w:rPr>
        <w:t>0,57%</w:t>
      </w:r>
      <w:r>
        <w:rPr>
          <w:rFonts w:ascii="Times New Roman" w:hAnsi="Times New Roman"/>
          <w:sz w:val="28"/>
          <w:lang w:val="uk-UA"/>
        </w:rPr>
        <w:t xml:space="preserve">); </w:t>
      </w:r>
      <w:r w:rsidRPr="001B6746">
        <w:rPr>
          <w:rFonts w:ascii="Times New Roman" w:hAnsi="Times New Roman"/>
          <w:i/>
          <w:sz w:val="28"/>
          <w:lang w:val="uk-UA"/>
        </w:rPr>
        <w:t>одяг</w:t>
      </w:r>
      <w:r>
        <w:rPr>
          <w:rFonts w:ascii="Times New Roman" w:hAnsi="Times New Roman"/>
          <w:i/>
          <w:sz w:val="28"/>
          <w:lang w:val="uk-UA"/>
        </w:rPr>
        <w:t>/</w:t>
      </w:r>
      <w:r>
        <w:rPr>
          <w:rFonts w:ascii="Times New Roman" w:hAnsi="Times New Roman"/>
          <w:sz w:val="28"/>
          <w:lang w:val="uk-UA"/>
        </w:rPr>
        <w:t xml:space="preserve"> </w:t>
      </w:r>
      <w:r w:rsidRPr="001B6746">
        <w:rPr>
          <w:rFonts w:ascii="Times New Roman" w:hAnsi="Times New Roman"/>
          <w:i/>
          <w:sz w:val="28"/>
          <w:lang w:val="uk-UA"/>
        </w:rPr>
        <w:t xml:space="preserve">нагота, що засоромлює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77; 1,90</w:t>
      </w:r>
      <w:r w:rsidRPr="00CE70DF">
        <w:rPr>
          <w:rFonts w:ascii="Times New Roman" w:hAnsi="Times New Roman"/>
          <w:sz w:val="28"/>
          <w:lang w:val="uk-UA"/>
        </w:rPr>
        <w:t>%</w:t>
      </w:r>
      <w:r>
        <w:rPr>
          <w:rFonts w:ascii="Times New Roman" w:hAnsi="Times New Roman"/>
          <w:sz w:val="28"/>
          <w:lang w:val="uk-UA"/>
        </w:rPr>
        <w:t xml:space="preserve">), </w:t>
      </w:r>
      <w:r w:rsidRPr="001B6746">
        <w:rPr>
          <w:rFonts w:ascii="Times New Roman" w:hAnsi="Times New Roman"/>
          <w:i/>
          <w:sz w:val="28"/>
          <w:lang w:val="uk-UA"/>
        </w:rPr>
        <w:t>любов, секс</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241; </w:t>
      </w:r>
      <w:r w:rsidRPr="00CE70DF">
        <w:rPr>
          <w:rFonts w:ascii="Times New Roman" w:hAnsi="Times New Roman"/>
          <w:sz w:val="28"/>
          <w:lang w:val="uk-UA"/>
        </w:rPr>
        <w:t>5,95%</w:t>
      </w:r>
      <w:r>
        <w:rPr>
          <w:rFonts w:ascii="Times New Roman" w:hAnsi="Times New Roman"/>
          <w:sz w:val="28"/>
          <w:lang w:val="uk-UA"/>
        </w:rPr>
        <w:t xml:space="preserve">), </w:t>
      </w:r>
      <w:r w:rsidRPr="001B6746">
        <w:rPr>
          <w:rFonts w:ascii="Times New Roman" w:hAnsi="Times New Roman"/>
          <w:i/>
          <w:sz w:val="28"/>
          <w:lang w:val="uk-UA"/>
        </w:rPr>
        <w:t>хвороба / безсилля / слабкість / травми / операції / лікування / погане самопочуття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110; </w:t>
      </w:r>
      <w:r w:rsidRPr="00CE70DF">
        <w:rPr>
          <w:rFonts w:ascii="Times New Roman" w:hAnsi="Times New Roman"/>
          <w:sz w:val="28"/>
          <w:lang w:val="uk-UA"/>
        </w:rPr>
        <w:t>2,71%</w:t>
      </w:r>
      <w:r>
        <w:rPr>
          <w:rFonts w:ascii="Times New Roman" w:hAnsi="Times New Roman"/>
          <w:sz w:val="28"/>
          <w:lang w:val="uk-UA"/>
        </w:rPr>
        <w:t xml:space="preserve">), </w:t>
      </w:r>
      <w:r w:rsidRPr="001B6746">
        <w:rPr>
          <w:rFonts w:ascii="Times New Roman" w:hAnsi="Times New Roman"/>
          <w:i/>
          <w:sz w:val="28"/>
          <w:lang w:val="uk-UA"/>
        </w:rPr>
        <w:t>метаморфози тіла / потворність</w:t>
      </w:r>
      <w:r>
        <w:rPr>
          <w:rFonts w:ascii="Times New Roman" w:hAnsi="Times New Roman"/>
          <w:sz w:val="28"/>
          <w:lang w:val="uk-UA"/>
        </w:rPr>
        <w:t xml:space="preserve"> </w:t>
      </w:r>
      <w:r>
        <w:rPr>
          <w:rFonts w:ascii="Times New Roman" w:hAnsi="Times New Roman"/>
          <w:sz w:val="28"/>
          <w:lang w:val="uk-UA"/>
        </w:rPr>
        <w:lastRenderedPageBreak/>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63; </w:t>
      </w:r>
      <w:r w:rsidRPr="00CE70DF">
        <w:rPr>
          <w:rFonts w:ascii="Times New Roman" w:hAnsi="Times New Roman"/>
          <w:sz w:val="28"/>
          <w:lang w:val="uk-UA"/>
        </w:rPr>
        <w:t>1,55%</w:t>
      </w:r>
      <w:r>
        <w:rPr>
          <w:rFonts w:ascii="Times New Roman" w:hAnsi="Times New Roman"/>
          <w:sz w:val="28"/>
          <w:lang w:val="uk-UA"/>
        </w:rPr>
        <w:t xml:space="preserve">), </w:t>
      </w:r>
      <w:r w:rsidRPr="001B6746">
        <w:rPr>
          <w:rFonts w:ascii="Times New Roman" w:hAnsi="Times New Roman"/>
          <w:i/>
          <w:sz w:val="28"/>
          <w:lang w:val="uk-UA"/>
        </w:rPr>
        <w:t>релігійні сюжети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93; </w:t>
      </w:r>
      <w:r w:rsidRPr="00CE70DF">
        <w:rPr>
          <w:rFonts w:ascii="Times New Roman" w:hAnsi="Times New Roman"/>
          <w:sz w:val="28"/>
          <w:lang w:val="uk-UA"/>
        </w:rPr>
        <w:t>9,70%</w:t>
      </w:r>
      <w:r>
        <w:rPr>
          <w:rFonts w:ascii="Times New Roman" w:hAnsi="Times New Roman"/>
          <w:sz w:val="28"/>
          <w:lang w:val="uk-UA"/>
        </w:rPr>
        <w:t xml:space="preserve">), </w:t>
      </w:r>
      <w:r w:rsidRPr="001B6746">
        <w:rPr>
          <w:rFonts w:ascii="Times New Roman" w:hAnsi="Times New Roman"/>
          <w:i/>
          <w:sz w:val="28"/>
          <w:lang w:val="uk-UA"/>
        </w:rPr>
        <w:t>туалетна тема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33; </w:t>
      </w:r>
      <w:r w:rsidRPr="00CE70DF">
        <w:rPr>
          <w:rFonts w:ascii="Times New Roman" w:hAnsi="Times New Roman"/>
          <w:sz w:val="28"/>
          <w:lang w:val="uk-UA"/>
        </w:rPr>
        <w:t>0,81%</w:t>
      </w:r>
      <w:r>
        <w:rPr>
          <w:rFonts w:ascii="Times New Roman" w:hAnsi="Times New Roman"/>
          <w:sz w:val="28"/>
          <w:lang w:val="uk-UA"/>
        </w:rPr>
        <w:t xml:space="preserve">), </w:t>
      </w:r>
      <w:r w:rsidRPr="001B6746">
        <w:rPr>
          <w:rFonts w:ascii="Times New Roman" w:hAnsi="Times New Roman"/>
          <w:i/>
          <w:sz w:val="28"/>
          <w:lang w:val="uk-UA"/>
        </w:rPr>
        <w:t>тварини мирні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79; </w:t>
      </w:r>
      <w:r w:rsidRPr="00CE70DF">
        <w:rPr>
          <w:rFonts w:ascii="Times New Roman" w:hAnsi="Times New Roman"/>
          <w:sz w:val="28"/>
          <w:lang w:val="uk-UA"/>
        </w:rPr>
        <w:t>1,95%</w:t>
      </w:r>
      <w:r>
        <w:rPr>
          <w:rFonts w:ascii="Times New Roman" w:hAnsi="Times New Roman"/>
          <w:sz w:val="28"/>
          <w:lang w:val="uk-UA"/>
        </w:rPr>
        <w:t xml:space="preserve">), </w:t>
      </w:r>
      <w:r w:rsidRPr="001B6746">
        <w:rPr>
          <w:rFonts w:ascii="Times New Roman" w:hAnsi="Times New Roman"/>
          <w:i/>
          <w:sz w:val="28"/>
          <w:lang w:val="uk-UA"/>
        </w:rPr>
        <w:t>подарунок, винагорода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CE70DF">
        <w:rPr>
          <w:rFonts w:ascii="Times New Roman" w:hAnsi="Times New Roman"/>
          <w:sz w:val="28"/>
          <w:lang w:val="uk-UA"/>
        </w:rPr>
        <w:t>70</w:t>
      </w:r>
      <w:r>
        <w:rPr>
          <w:rFonts w:ascii="Times New Roman" w:hAnsi="Times New Roman"/>
          <w:sz w:val="28"/>
          <w:lang w:val="uk-UA"/>
        </w:rPr>
        <w:t xml:space="preserve">; </w:t>
      </w:r>
      <w:r w:rsidRPr="00CE70DF">
        <w:rPr>
          <w:rFonts w:ascii="Times New Roman" w:hAnsi="Times New Roman"/>
          <w:sz w:val="28"/>
          <w:lang w:val="uk-UA"/>
        </w:rPr>
        <w:t>1,73%</w:t>
      </w:r>
      <w:r>
        <w:rPr>
          <w:rFonts w:ascii="Times New Roman" w:hAnsi="Times New Roman"/>
          <w:sz w:val="28"/>
          <w:lang w:val="uk-UA"/>
        </w:rPr>
        <w:t xml:space="preserve">), </w:t>
      </w:r>
      <w:r w:rsidRPr="001B6746">
        <w:rPr>
          <w:rFonts w:ascii="Times New Roman" w:hAnsi="Times New Roman"/>
          <w:i/>
          <w:sz w:val="28"/>
          <w:lang w:val="uk-UA"/>
        </w:rPr>
        <w:t>магазин і покупки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37, </w:t>
      </w:r>
      <w:r w:rsidRPr="00CE70DF">
        <w:rPr>
          <w:rFonts w:ascii="Times New Roman" w:hAnsi="Times New Roman"/>
          <w:sz w:val="28"/>
          <w:lang w:val="uk-UA"/>
        </w:rPr>
        <w:t>0,91%</w:t>
      </w:r>
      <w:r>
        <w:rPr>
          <w:rFonts w:ascii="Times New Roman" w:hAnsi="Times New Roman"/>
          <w:sz w:val="28"/>
          <w:lang w:val="uk-UA"/>
        </w:rPr>
        <w:t xml:space="preserve">), </w:t>
      </w:r>
      <w:r w:rsidRPr="001B6746">
        <w:rPr>
          <w:rFonts w:ascii="Times New Roman" w:hAnsi="Times New Roman"/>
          <w:i/>
          <w:sz w:val="28"/>
          <w:lang w:val="uk-UA"/>
        </w:rPr>
        <w:t>вагітність і пологи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89; </w:t>
      </w:r>
      <w:r w:rsidRPr="00CE70DF">
        <w:rPr>
          <w:rFonts w:ascii="Times New Roman" w:hAnsi="Times New Roman"/>
          <w:sz w:val="28"/>
          <w:lang w:val="uk-UA"/>
        </w:rPr>
        <w:t>2,20%</w:t>
      </w:r>
      <w:r>
        <w:rPr>
          <w:rFonts w:ascii="Times New Roman" w:hAnsi="Times New Roman"/>
          <w:sz w:val="28"/>
          <w:lang w:val="uk-UA"/>
        </w:rPr>
        <w:t xml:space="preserve">), </w:t>
      </w:r>
      <w:r w:rsidRPr="001B6746">
        <w:rPr>
          <w:rFonts w:ascii="Times New Roman" w:hAnsi="Times New Roman"/>
          <w:i/>
          <w:sz w:val="28"/>
          <w:lang w:val="uk-UA"/>
        </w:rPr>
        <w:t>сварки / суперечки / претензії / з'ясування стосунків / лайка / нападки / закиди / скарги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31; </w:t>
      </w:r>
      <w:r w:rsidRPr="00CE70DF">
        <w:rPr>
          <w:rFonts w:ascii="Times New Roman" w:hAnsi="Times New Roman"/>
          <w:sz w:val="28"/>
          <w:lang w:val="uk-UA"/>
        </w:rPr>
        <w:t>0,76%</w:t>
      </w:r>
      <w:r>
        <w:rPr>
          <w:rFonts w:ascii="Times New Roman" w:hAnsi="Times New Roman"/>
          <w:sz w:val="28"/>
          <w:lang w:val="uk-UA"/>
        </w:rPr>
        <w:t xml:space="preserve">), </w:t>
      </w:r>
      <w:r w:rsidRPr="001B6746">
        <w:rPr>
          <w:rFonts w:ascii="Times New Roman" w:hAnsi="Times New Roman"/>
          <w:i/>
          <w:sz w:val="28"/>
          <w:lang w:val="uk-UA"/>
        </w:rPr>
        <w:t>веселі, радісні, щасливі і святкові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38; </w:t>
      </w:r>
      <w:r w:rsidRPr="00CE70DF">
        <w:rPr>
          <w:rFonts w:ascii="Times New Roman" w:hAnsi="Times New Roman"/>
          <w:sz w:val="28"/>
          <w:lang w:val="uk-UA"/>
        </w:rPr>
        <w:t>0,94%</w:t>
      </w:r>
      <w:r>
        <w:rPr>
          <w:rFonts w:ascii="Times New Roman" w:hAnsi="Times New Roman"/>
          <w:sz w:val="28"/>
          <w:lang w:val="uk-UA"/>
        </w:rPr>
        <w:t xml:space="preserve">), </w:t>
      </w:r>
      <w:r w:rsidRPr="001B6746">
        <w:rPr>
          <w:rFonts w:ascii="Times New Roman" w:hAnsi="Times New Roman"/>
          <w:i/>
          <w:sz w:val="28"/>
          <w:lang w:val="uk-UA"/>
        </w:rPr>
        <w:t>інші світи / планети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19; </w:t>
      </w:r>
      <w:r w:rsidRPr="00CE70DF">
        <w:rPr>
          <w:rFonts w:ascii="Times New Roman" w:hAnsi="Times New Roman"/>
          <w:sz w:val="28"/>
          <w:lang w:val="uk-UA"/>
        </w:rPr>
        <w:t>0,47%</w:t>
      </w:r>
      <w:r>
        <w:rPr>
          <w:rFonts w:ascii="Times New Roman" w:hAnsi="Times New Roman"/>
          <w:sz w:val="28"/>
          <w:lang w:val="uk-UA"/>
        </w:rPr>
        <w:t xml:space="preserve">), </w:t>
      </w:r>
      <w:r w:rsidRPr="001B6746">
        <w:rPr>
          <w:rFonts w:ascii="Times New Roman" w:hAnsi="Times New Roman"/>
          <w:i/>
          <w:sz w:val="28"/>
          <w:lang w:val="uk-UA"/>
        </w:rPr>
        <w:t>несправності або поломка і / або ремонт</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13; </w:t>
      </w:r>
      <w:r w:rsidRPr="00CE70DF">
        <w:rPr>
          <w:rFonts w:ascii="Times New Roman" w:hAnsi="Times New Roman"/>
          <w:sz w:val="28"/>
          <w:lang w:val="uk-UA"/>
        </w:rPr>
        <w:t>0,32%</w:t>
      </w:r>
      <w:r>
        <w:rPr>
          <w:rFonts w:ascii="Times New Roman" w:hAnsi="Times New Roman"/>
          <w:sz w:val="28"/>
          <w:lang w:val="uk-UA"/>
        </w:rPr>
        <w:t xml:space="preserve">), </w:t>
      </w:r>
      <w:r w:rsidRPr="0096068A">
        <w:rPr>
          <w:rFonts w:ascii="Times New Roman" w:hAnsi="Times New Roman"/>
          <w:i/>
          <w:sz w:val="28"/>
          <w:lang w:val="uk-UA"/>
        </w:rPr>
        <w:t>водні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69; </w:t>
      </w:r>
      <w:r w:rsidRPr="00CE70DF">
        <w:rPr>
          <w:rFonts w:ascii="Times New Roman" w:hAnsi="Times New Roman"/>
          <w:sz w:val="28"/>
          <w:lang w:val="uk-UA"/>
        </w:rPr>
        <w:t>1,70%</w:t>
      </w:r>
      <w:r>
        <w:rPr>
          <w:rFonts w:ascii="Times New Roman" w:hAnsi="Times New Roman"/>
          <w:sz w:val="28"/>
          <w:lang w:val="uk-UA"/>
        </w:rPr>
        <w:t xml:space="preserve">), </w:t>
      </w:r>
      <w:r w:rsidRPr="0096068A">
        <w:rPr>
          <w:rFonts w:ascii="Times New Roman" w:hAnsi="Times New Roman"/>
          <w:i/>
          <w:sz w:val="28"/>
          <w:lang w:val="uk-UA"/>
        </w:rPr>
        <w:t>нечисті,</w:t>
      </w:r>
      <w:r>
        <w:rPr>
          <w:rFonts w:ascii="Times New Roman" w:hAnsi="Times New Roman"/>
          <w:sz w:val="28"/>
          <w:lang w:val="uk-UA"/>
        </w:rPr>
        <w:t xml:space="preserve"> </w:t>
      </w:r>
      <w:r w:rsidRPr="0096068A">
        <w:rPr>
          <w:rFonts w:ascii="Times New Roman" w:hAnsi="Times New Roman"/>
          <w:i/>
          <w:sz w:val="28"/>
          <w:lang w:val="uk-UA"/>
        </w:rPr>
        <w:t>брудні сни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CE70DF">
        <w:rPr>
          <w:rFonts w:ascii="Times New Roman" w:hAnsi="Times New Roman"/>
          <w:sz w:val="28"/>
          <w:lang w:val="uk-UA"/>
        </w:rPr>
        <w:t>34</w:t>
      </w:r>
      <w:r>
        <w:rPr>
          <w:rFonts w:ascii="Times New Roman" w:hAnsi="Times New Roman"/>
          <w:sz w:val="28"/>
          <w:lang w:val="uk-UA"/>
        </w:rPr>
        <w:t xml:space="preserve">; </w:t>
      </w:r>
      <w:r w:rsidRPr="00CE70DF">
        <w:rPr>
          <w:rFonts w:ascii="Times New Roman" w:hAnsi="Times New Roman"/>
          <w:sz w:val="28"/>
          <w:lang w:val="uk-UA"/>
        </w:rPr>
        <w:t>0,84%</w:t>
      </w:r>
      <w:r>
        <w:rPr>
          <w:rFonts w:ascii="Times New Roman" w:hAnsi="Times New Roman"/>
          <w:sz w:val="28"/>
          <w:lang w:val="uk-UA"/>
        </w:rPr>
        <w:t xml:space="preserve">), </w:t>
      </w:r>
      <w:r w:rsidRPr="0096068A">
        <w:rPr>
          <w:rFonts w:ascii="Times New Roman" w:hAnsi="Times New Roman"/>
          <w:i/>
          <w:sz w:val="28"/>
          <w:lang w:val="uk-UA"/>
        </w:rPr>
        <w:t>мандрівка, від'їзд, відхід, відпочинок</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51; </w:t>
      </w:r>
      <w:r w:rsidRPr="00CE70DF">
        <w:rPr>
          <w:rFonts w:ascii="Times New Roman" w:hAnsi="Times New Roman"/>
          <w:sz w:val="28"/>
          <w:lang w:val="uk-UA"/>
        </w:rPr>
        <w:t>1,26%</w:t>
      </w:r>
      <w:r>
        <w:rPr>
          <w:rFonts w:ascii="Times New Roman" w:hAnsi="Times New Roman"/>
          <w:sz w:val="28"/>
          <w:lang w:val="uk-UA"/>
        </w:rPr>
        <w:t xml:space="preserve">), </w:t>
      </w:r>
      <w:r w:rsidRPr="0096068A">
        <w:rPr>
          <w:rFonts w:ascii="Times New Roman" w:hAnsi="Times New Roman"/>
          <w:i/>
          <w:sz w:val="28"/>
          <w:lang w:val="uk-UA"/>
        </w:rPr>
        <w:t>інші нейтральні сюжети або щоденні звичайні справи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CE70DF">
        <w:rPr>
          <w:rFonts w:ascii="Times New Roman" w:hAnsi="Times New Roman"/>
          <w:sz w:val="28"/>
          <w:lang w:val="uk-UA"/>
        </w:rPr>
        <w:t>427</w:t>
      </w:r>
      <w:r>
        <w:rPr>
          <w:rFonts w:ascii="Times New Roman" w:hAnsi="Times New Roman"/>
          <w:sz w:val="28"/>
          <w:lang w:val="uk-UA"/>
        </w:rPr>
        <w:t xml:space="preserve">; </w:t>
      </w:r>
      <w:r w:rsidRPr="00CE70DF">
        <w:rPr>
          <w:rFonts w:ascii="Times New Roman" w:hAnsi="Times New Roman"/>
          <w:sz w:val="28"/>
          <w:lang w:val="uk-UA"/>
        </w:rPr>
        <w:t>10,54%</w:t>
      </w:r>
      <w:r>
        <w:rPr>
          <w:rFonts w:ascii="Times New Roman" w:hAnsi="Times New Roman"/>
          <w:sz w:val="28"/>
          <w:lang w:val="uk-UA"/>
        </w:rPr>
        <w:t xml:space="preserve">), </w:t>
      </w:r>
      <w:r w:rsidRPr="0096068A">
        <w:rPr>
          <w:rFonts w:ascii="Times New Roman" w:hAnsi="Times New Roman"/>
          <w:i/>
          <w:sz w:val="28"/>
          <w:lang w:val="uk-UA"/>
        </w:rPr>
        <w:t>зростання і озеленення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28; </w:t>
      </w:r>
      <w:r w:rsidRPr="00CE70DF">
        <w:rPr>
          <w:rFonts w:ascii="Times New Roman" w:hAnsi="Times New Roman"/>
          <w:sz w:val="28"/>
          <w:lang w:val="uk-UA"/>
        </w:rPr>
        <w:t>0,69%</w:t>
      </w:r>
      <w:r>
        <w:rPr>
          <w:rFonts w:ascii="Times New Roman" w:hAnsi="Times New Roman"/>
          <w:sz w:val="28"/>
          <w:lang w:val="uk-UA"/>
        </w:rPr>
        <w:t xml:space="preserve">), </w:t>
      </w:r>
      <w:r w:rsidRPr="0096068A">
        <w:rPr>
          <w:rFonts w:ascii="Times New Roman" w:hAnsi="Times New Roman"/>
          <w:i/>
          <w:sz w:val="28"/>
          <w:lang w:val="uk-UA"/>
        </w:rPr>
        <w:t>навчання, тренінги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CE70DF">
        <w:rPr>
          <w:rFonts w:ascii="Times New Roman" w:hAnsi="Times New Roman"/>
          <w:sz w:val="28"/>
          <w:lang w:val="uk-UA"/>
        </w:rPr>
        <w:t>34</w:t>
      </w:r>
      <w:r>
        <w:rPr>
          <w:rFonts w:ascii="Times New Roman" w:hAnsi="Times New Roman"/>
          <w:sz w:val="28"/>
          <w:lang w:val="uk-UA"/>
        </w:rPr>
        <w:t xml:space="preserve">; </w:t>
      </w:r>
      <w:r w:rsidRPr="00CE70DF">
        <w:rPr>
          <w:rFonts w:ascii="Times New Roman" w:hAnsi="Times New Roman"/>
          <w:sz w:val="28"/>
          <w:lang w:val="uk-UA"/>
        </w:rPr>
        <w:t>0,84%</w:t>
      </w:r>
      <w:r>
        <w:rPr>
          <w:rFonts w:ascii="Times New Roman" w:hAnsi="Times New Roman"/>
          <w:sz w:val="28"/>
          <w:lang w:val="uk-UA"/>
        </w:rPr>
        <w:t xml:space="preserve">), </w:t>
      </w:r>
      <w:r w:rsidRPr="0096068A">
        <w:rPr>
          <w:rFonts w:ascii="Times New Roman" w:hAnsi="Times New Roman"/>
          <w:i/>
          <w:sz w:val="28"/>
          <w:lang w:val="uk-UA"/>
        </w:rPr>
        <w:t>весілля, вибір нареченої / нареченого, пропозиція, заручення, вінчання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24; </w:t>
      </w:r>
      <w:r w:rsidRPr="00CE70DF">
        <w:rPr>
          <w:rFonts w:ascii="Times New Roman" w:hAnsi="Times New Roman"/>
          <w:sz w:val="28"/>
          <w:lang w:val="uk-UA"/>
        </w:rPr>
        <w:t>0,59%</w:t>
      </w:r>
      <w:r>
        <w:rPr>
          <w:rFonts w:ascii="Times New Roman" w:hAnsi="Times New Roman"/>
          <w:sz w:val="28"/>
          <w:lang w:val="uk-UA"/>
        </w:rPr>
        <w:t xml:space="preserve">), </w:t>
      </w:r>
      <w:r w:rsidRPr="0096068A">
        <w:rPr>
          <w:rFonts w:ascii="Times New Roman" w:hAnsi="Times New Roman"/>
          <w:i/>
          <w:sz w:val="28"/>
          <w:lang w:val="uk-UA"/>
        </w:rPr>
        <w:t>їжа, пиття, накриті столи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100; </w:t>
      </w:r>
      <w:r w:rsidRPr="00CE70DF">
        <w:rPr>
          <w:rFonts w:ascii="Times New Roman" w:hAnsi="Times New Roman"/>
          <w:sz w:val="28"/>
          <w:lang w:val="uk-UA"/>
        </w:rPr>
        <w:t>2,47%</w:t>
      </w:r>
      <w:r>
        <w:rPr>
          <w:rFonts w:ascii="Times New Roman" w:hAnsi="Times New Roman"/>
          <w:sz w:val="28"/>
          <w:lang w:val="uk-UA"/>
        </w:rPr>
        <w:t xml:space="preserve">), </w:t>
      </w:r>
      <w:r w:rsidRPr="0096068A">
        <w:rPr>
          <w:rFonts w:ascii="Times New Roman" w:hAnsi="Times New Roman"/>
          <w:i/>
          <w:sz w:val="28"/>
          <w:lang w:val="uk-UA"/>
        </w:rPr>
        <w:t>підійматися на гору, пагорб</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22; </w:t>
      </w:r>
      <w:r w:rsidRPr="00CE70DF">
        <w:rPr>
          <w:rFonts w:ascii="Times New Roman" w:hAnsi="Times New Roman"/>
          <w:sz w:val="28"/>
          <w:lang w:val="uk-UA"/>
        </w:rPr>
        <w:t>0,54%</w:t>
      </w:r>
      <w:r>
        <w:rPr>
          <w:rFonts w:ascii="Times New Roman" w:hAnsi="Times New Roman"/>
          <w:sz w:val="28"/>
          <w:lang w:val="uk-UA"/>
        </w:rPr>
        <w:t xml:space="preserve">). Серед таких типових сюжетів у якості найчастіших можна визначити:  </w:t>
      </w:r>
      <w:r w:rsidRPr="00FF6157">
        <w:rPr>
          <w:rFonts w:ascii="Times New Roman" w:hAnsi="Times New Roman"/>
          <w:sz w:val="28"/>
          <w:lang w:val="uk-UA"/>
        </w:rPr>
        <w:t>нейтральні сюж</w:t>
      </w:r>
      <w:r>
        <w:rPr>
          <w:rFonts w:ascii="Times New Roman" w:hAnsi="Times New Roman"/>
          <w:sz w:val="28"/>
          <w:lang w:val="uk-UA"/>
        </w:rPr>
        <w:t xml:space="preserve">ети або щоденні звичайні справи, релігійні, любов та </w:t>
      </w:r>
      <w:r w:rsidRPr="00FF6157">
        <w:rPr>
          <w:rFonts w:ascii="Times New Roman" w:hAnsi="Times New Roman"/>
          <w:sz w:val="28"/>
          <w:lang w:val="uk-UA"/>
        </w:rPr>
        <w:t>секс</w:t>
      </w:r>
      <w:r>
        <w:rPr>
          <w:rFonts w:ascii="Times New Roman" w:hAnsi="Times New Roman"/>
          <w:sz w:val="28"/>
          <w:lang w:val="uk-UA"/>
        </w:rPr>
        <w:t>, сюжети, пов’язані з х</w:t>
      </w:r>
      <w:r w:rsidRPr="00FF6157">
        <w:rPr>
          <w:rFonts w:ascii="Times New Roman" w:hAnsi="Times New Roman"/>
          <w:sz w:val="28"/>
          <w:lang w:val="uk-UA"/>
        </w:rPr>
        <w:t>вороб</w:t>
      </w:r>
      <w:r>
        <w:rPr>
          <w:rFonts w:ascii="Times New Roman" w:hAnsi="Times New Roman"/>
          <w:sz w:val="28"/>
          <w:lang w:val="uk-UA"/>
        </w:rPr>
        <w:t xml:space="preserve">ою та </w:t>
      </w:r>
      <w:r w:rsidRPr="00FF6157">
        <w:rPr>
          <w:rFonts w:ascii="Times New Roman" w:hAnsi="Times New Roman"/>
          <w:sz w:val="28"/>
          <w:lang w:val="uk-UA"/>
        </w:rPr>
        <w:t>безсилля</w:t>
      </w:r>
      <w:r>
        <w:rPr>
          <w:rFonts w:ascii="Times New Roman" w:hAnsi="Times New Roman"/>
          <w:sz w:val="28"/>
          <w:lang w:val="uk-UA"/>
        </w:rPr>
        <w:t>м тощо, а також сюжети, пов’язані із ї</w:t>
      </w:r>
      <w:r w:rsidRPr="00FF6157">
        <w:rPr>
          <w:rFonts w:ascii="Times New Roman" w:hAnsi="Times New Roman"/>
          <w:sz w:val="28"/>
          <w:lang w:val="uk-UA"/>
        </w:rPr>
        <w:t>ж</w:t>
      </w:r>
      <w:r>
        <w:rPr>
          <w:rFonts w:ascii="Times New Roman" w:hAnsi="Times New Roman"/>
          <w:sz w:val="28"/>
          <w:lang w:val="uk-UA"/>
        </w:rPr>
        <w:t>ею, питтям, а також з вагітністю</w:t>
      </w:r>
      <w:r w:rsidRPr="00FF6157">
        <w:rPr>
          <w:rFonts w:ascii="Times New Roman" w:hAnsi="Times New Roman"/>
          <w:sz w:val="28"/>
          <w:lang w:val="uk-UA"/>
        </w:rPr>
        <w:t xml:space="preserve"> і полог</w:t>
      </w:r>
      <w:r>
        <w:rPr>
          <w:rFonts w:ascii="Times New Roman" w:hAnsi="Times New Roman"/>
          <w:sz w:val="28"/>
          <w:lang w:val="uk-UA"/>
        </w:rPr>
        <w:t>ам</w:t>
      </w:r>
      <w:r w:rsidRPr="00FF6157">
        <w:rPr>
          <w:rFonts w:ascii="Times New Roman" w:hAnsi="Times New Roman"/>
          <w:sz w:val="28"/>
          <w:lang w:val="uk-UA"/>
        </w:rPr>
        <w:t>и</w:t>
      </w:r>
      <w:r>
        <w:rPr>
          <w:rFonts w:ascii="Times New Roman" w:hAnsi="Times New Roman"/>
          <w:sz w:val="28"/>
          <w:lang w:val="uk-UA"/>
        </w:rPr>
        <w:t>.</w:t>
      </w:r>
    </w:p>
    <w:p w14:paraId="3BAAB2E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Додаткові відомості про сновидіння мали наступні частоти: </w:t>
      </w:r>
      <w:r w:rsidRPr="0096068A">
        <w:rPr>
          <w:rFonts w:ascii="Times New Roman" w:hAnsi="Times New Roman"/>
          <w:i/>
          <w:sz w:val="28"/>
          <w:lang w:val="uk-UA"/>
        </w:rPr>
        <w:t>віщий або пророчий сон</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435; </w:t>
      </w:r>
      <w:r w:rsidRPr="004B0C17">
        <w:rPr>
          <w:rFonts w:ascii="Times New Roman" w:hAnsi="Times New Roman"/>
          <w:sz w:val="28"/>
          <w:lang w:val="uk-UA"/>
        </w:rPr>
        <w:t>10,73%</w:t>
      </w:r>
      <w:r>
        <w:rPr>
          <w:rFonts w:ascii="Times New Roman" w:hAnsi="Times New Roman"/>
          <w:sz w:val="28"/>
          <w:lang w:val="uk-UA"/>
        </w:rPr>
        <w:t xml:space="preserve">), </w:t>
      </w:r>
      <w:r w:rsidRPr="0096068A">
        <w:rPr>
          <w:rFonts w:ascii="Times New Roman" w:hAnsi="Times New Roman"/>
          <w:i/>
          <w:sz w:val="28"/>
          <w:lang w:val="uk-UA"/>
        </w:rPr>
        <w:t>проникливий або сон-джерело натхнення, керівництво до дії / спонукання до дії</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196; </w:t>
      </w:r>
      <w:r w:rsidRPr="004B0C17">
        <w:rPr>
          <w:rFonts w:ascii="Times New Roman" w:hAnsi="Times New Roman"/>
          <w:sz w:val="28"/>
          <w:lang w:val="uk-UA"/>
        </w:rPr>
        <w:t>4,84%</w:t>
      </w:r>
      <w:r>
        <w:rPr>
          <w:rFonts w:ascii="Times New Roman" w:hAnsi="Times New Roman"/>
          <w:sz w:val="28"/>
          <w:lang w:val="uk-UA"/>
        </w:rPr>
        <w:t xml:space="preserve">), </w:t>
      </w:r>
      <w:r w:rsidRPr="0096068A">
        <w:rPr>
          <w:rFonts w:ascii="Times New Roman" w:hAnsi="Times New Roman"/>
          <w:i/>
          <w:sz w:val="28"/>
          <w:lang w:val="uk-UA"/>
        </w:rPr>
        <w:t xml:space="preserve">повторюваний сон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155; </w:t>
      </w:r>
      <w:r w:rsidRPr="004B0C17">
        <w:rPr>
          <w:rFonts w:ascii="Times New Roman" w:hAnsi="Times New Roman"/>
          <w:sz w:val="28"/>
          <w:lang w:val="uk-UA"/>
        </w:rPr>
        <w:t>3,82%</w:t>
      </w:r>
      <w:r>
        <w:rPr>
          <w:rFonts w:ascii="Times New Roman" w:hAnsi="Times New Roman"/>
          <w:sz w:val="28"/>
          <w:lang w:val="uk-UA"/>
        </w:rPr>
        <w:t xml:space="preserve">), </w:t>
      </w:r>
      <w:r w:rsidRPr="0096068A">
        <w:rPr>
          <w:rFonts w:ascii="Times New Roman" w:hAnsi="Times New Roman"/>
          <w:i/>
          <w:sz w:val="28"/>
          <w:lang w:val="uk-UA"/>
        </w:rPr>
        <w:t xml:space="preserve">сновидець відчував тривогу або страх / був наляканий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198; </w:t>
      </w:r>
      <w:r w:rsidRPr="004B0C17">
        <w:rPr>
          <w:rFonts w:ascii="Times New Roman" w:hAnsi="Times New Roman"/>
          <w:sz w:val="28"/>
          <w:lang w:val="uk-UA"/>
        </w:rPr>
        <w:t>4,89%</w:t>
      </w:r>
      <w:r>
        <w:rPr>
          <w:rFonts w:ascii="Times New Roman" w:hAnsi="Times New Roman"/>
          <w:sz w:val="28"/>
          <w:lang w:val="uk-UA"/>
        </w:rPr>
        <w:t xml:space="preserve">), </w:t>
      </w:r>
      <w:r w:rsidRPr="0096068A">
        <w:rPr>
          <w:rFonts w:ascii="Times New Roman" w:hAnsi="Times New Roman"/>
          <w:i/>
          <w:sz w:val="28"/>
          <w:lang w:val="uk-UA"/>
        </w:rPr>
        <w:t>сон-повідомлення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4B0C17">
        <w:rPr>
          <w:rFonts w:ascii="Times New Roman" w:hAnsi="Times New Roman"/>
          <w:sz w:val="28"/>
          <w:lang w:val="uk-UA"/>
        </w:rPr>
        <w:t>3</w:t>
      </w:r>
      <w:r>
        <w:rPr>
          <w:rFonts w:ascii="Times New Roman" w:hAnsi="Times New Roman"/>
          <w:sz w:val="28"/>
          <w:lang w:val="uk-UA"/>
        </w:rPr>
        <w:t xml:space="preserve">89; </w:t>
      </w:r>
      <w:r w:rsidRPr="004B0C17">
        <w:rPr>
          <w:rFonts w:ascii="Times New Roman" w:hAnsi="Times New Roman"/>
          <w:sz w:val="28"/>
          <w:lang w:val="uk-UA"/>
        </w:rPr>
        <w:t>9,60%</w:t>
      </w:r>
      <w:r>
        <w:rPr>
          <w:rFonts w:ascii="Times New Roman" w:hAnsi="Times New Roman"/>
          <w:sz w:val="28"/>
          <w:lang w:val="uk-UA"/>
        </w:rPr>
        <w:t>). Серед додаткових відомостей про сновидіння найбільш часто зустрічалось пророче сновидіння та сон-повідомлення.</w:t>
      </w:r>
    </w:p>
    <w:p w14:paraId="1E9EC15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Також в досліджених сновидіннях оцінювалась частота символів, яким надається значущість в роботах З. Фрейда: </w:t>
      </w:r>
      <w:r w:rsidRPr="0096068A">
        <w:rPr>
          <w:rFonts w:ascii="Times New Roman" w:hAnsi="Times New Roman"/>
          <w:i/>
          <w:sz w:val="28"/>
          <w:lang w:val="uk-UA"/>
        </w:rPr>
        <w:t>вода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27; </w:t>
      </w:r>
      <w:r w:rsidRPr="00742B14">
        <w:rPr>
          <w:rFonts w:ascii="Times New Roman" w:hAnsi="Times New Roman"/>
          <w:sz w:val="28"/>
          <w:lang w:val="uk-UA"/>
        </w:rPr>
        <w:t>0,67%</w:t>
      </w:r>
      <w:r>
        <w:rPr>
          <w:rFonts w:ascii="Times New Roman" w:hAnsi="Times New Roman"/>
          <w:sz w:val="28"/>
          <w:lang w:val="uk-UA"/>
        </w:rPr>
        <w:t xml:space="preserve">), </w:t>
      </w:r>
      <w:r w:rsidRPr="0096068A">
        <w:rPr>
          <w:rFonts w:ascii="Times New Roman" w:hAnsi="Times New Roman"/>
          <w:i/>
          <w:sz w:val="28"/>
          <w:lang w:val="uk-UA"/>
        </w:rPr>
        <w:t>вогонь</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16; </w:t>
      </w:r>
      <w:r w:rsidRPr="00742B14">
        <w:rPr>
          <w:rFonts w:ascii="Times New Roman" w:hAnsi="Times New Roman"/>
          <w:sz w:val="28"/>
          <w:lang w:val="uk-UA"/>
        </w:rPr>
        <w:t>0,39%</w:t>
      </w:r>
      <w:r>
        <w:rPr>
          <w:rFonts w:ascii="Times New Roman" w:hAnsi="Times New Roman"/>
          <w:sz w:val="28"/>
          <w:lang w:val="uk-UA"/>
        </w:rPr>
        <w:t xml:space="preserve">), </w:t>
      </w:r>
      <w:r w:rsidRPr="0096068A">
        <w:rPr>
          <w:rFonts w:ascii="Times New Roman" w:hAnsi="Times New Roman"/>
          <w:i/>
          <w:sz w:val="28"/>
          <w:lang w:val="uk-UA"/>
        </w:rPr>
        <w:t>король / королева</w:t>
      </w:r>
      <w:r>
        <w:rPr>
          <w:rFonts w:ascii="Times New Roman" w:hAnsi="Times New Roman"/>
          <w:i/>
          <w:sz w:val="28"/>
          <w:lang w:val="uk-UA"/>
        </w:rPr>
        <w:t>/</w:t>
      </w:r>
      <w:r w:rsidRPr="0096068A">
        <w:rPr>
          <w:rFonts w:ascii="Times New Roman" w:hAnsi="Times New Roman"/>
          <w:i/>
          <w:sz w:val="28"/>
          <w:lang w:val="uk-UA"/>
        </w:rPr>
        <w:t xml:space="preserve"> принц / принцеса</w:t>
      </w:r>
      <w:r>
        <w:rPr>
          <w:rFonts w:ascii="Times New Roman" w:hAnsi="Times New Roman"/>
          <w:i/>
          <w:sz w:val="28"/>
          <w:lang w:val="uk-UA"/>
        </w:rPr>
        <w:t>/ імператор / імператриця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742B14">
        <w:rPr>
          <w:rFonts w:ascii="Times New Roman" w:hAnsi="Times New Roman"/>
          <w:sz w:val="28"/>
          <w:lang w:val="uk-UA"/>
        </w:rPr>
        <w:t>0,07%</w:t>
      </w:r>
      <w:r>
        <w:rPr>
          <w:rFonts w:ascii="Times New Roman" w:hAnsi="Times New Roman"/>
          <w:sz w:val="28"/>
          <w:lang w:val="uk-UA"/>
        </w:rPr>
        <w:t xml:space="preserve">), </w:t>
      </w:r>
      <w:r w:rsidRPr="0096068A">
        <w:rPr>
          <w:rFonts w:ascii="Times New Roman" w:hAnsi="Times New Roman"/>
          <w:i/>
          <w:sz w:val="28"/>
          <w:lang w:val="uk-UA"/>
        </w:rPr>
        <w:t xml:space="preserve">чоловічі символи </w:t>
      </w:r>
      <w:r>
        <w:rPr>
          <w:rFonts w:ascii="Times New Roman" w:hAnsi="Times New Roman"/>
          <w:i/>
          <w:sz w:val="28"/>
          <w:lang w:val="uk-UA"/>
        </w:rPr>
        <w:t>(</w:t>
      </w:r>
      <w:r w:rsidRPr="0096068A">
        <w:rPr>
          <w:rFonts w:ascii="Times New Roman" w:hAnsi="Times New Roman"/>
          <w:i/>
          <w:sz w:val="28"/>
          <w:lang w:val="uk-UA"/>
        </w:rPr>
        <w:t>довгасті предмети і інструменти</w:t>
      </w:r>
      <w:r>
        <w:rPr>
          <w:rFonts w:ascii="Times New Roman" w:hAnsi="Times New Roman"/>
          <w:i/>
          <w:sz w:val="28"/>
          <w:lang w:val="uk-UA"/>
        </w:rPr>
        <w:t xml:space="preserve">, </w:t>
      </w:r>
      <w:r w:rsidRPr="0096068A">
        <w:rPr>
          <w:rFonts w:ascii="Times New Roman" w:hAnsi="Times New Roman"/>
          <w:i/>
          <w:sz w:val="28"/>
          <w:lang w:val="uk-UA"/>
        </w:rPr>
        <w:t>капелюх / краватка</w:t>
      </w:r>
      <w:r>
        <w:rPr>
          <w:rFonts w:ascii="Times New Roman" w:hAnsi="Times New Roman"/>
          <w:sz w:val="28"/>
          <w:lang w:val="uk-UA"/>
        </w:rPr>
        <w:t xml:space="preserve">, </w:t>
      </w:r>
      <w:r w:rsidRPr="0096068A">
        <w:rPr>
          <w:rFonts w:ascii="Times New Roman" w:hAnsi="Times New Roman"/>
          <w:i/>
          <w:sz w:val="28"/>
          <w:lang w:val="uk-UA"/>
        </w:rPr>
        <w:t>всі види зброї</w:t>
      </w:r>
      <w:r>
        <w:rPr>
          <w:rFonts w:ascii="Times New Roman" w:hAnsi="Times New Roman"/>
          <w:i/>
          <w:sz w:val="28"/>
          <w:lang w:val="uk-UA"/>
        </w:rPr>
        <w:t>,</w:t>
      </w:r>
      <w:r>
        <w:rPr>
          <w:rFonts w:ascii="Times New Roman" w:hAnsi="Times New Roman"/>
          <w:sz w:val="28"/>
          <w:lang w:val="uk-UA"/>
        </w:rPr>
        <w:t xml:space="preserve"> </w:t>
      </w:r>
      <w:r w:rsidRPr="0096068A">
        <w:rPr>
          <w:rFonts w:ascii="Times New Roman" w:hAnsi="Times New Roman"/>
          <w:i/>
          <w:sz w:val="28"/>
          <w:lang w:val="uk-UA"/>
        </w:rPr>
        <w:t>складні механізми і апарати</w:t>
      </w:r>
      <w:r>
        <w:rPr>
          <w:rFonts w:ascii="Times New Roman" w:hAnsi="Times New Roman"/>
          <w:i/>
          <w:sz w:val="28"/>
          <w:lang w:val="uk-UA"/>
        </w:rPr>
        <w:t>)</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112; 2,86</w:t>
      </w:r>
      <w:r w:rsidRPr="00742B14">
        <w:rPr>
          <w:rFonts w:ascii="Times New Roman" w:hAnsi="Times New Roman"/>
          <w:sz w:val="28"/>
          <w:lang w:val="uk-UA"/>
        </w:rPr>
        <w:t>%</w:t>
      </w:r>
      <w:r>
        <w:rPr>
          <w:rFonts w:ascii="Times New Roman" w:hAnsi="Times New Roman"/>
          <w:sz w:val="28"/>
          <w:lang w:val="uk-UA"/>
        </w:rPr>
        <w:t xml:space="preserve">), </w:t>
      </w:r>
      <w:r w:rsidRPr="0096068A">
        <w:rPr>
          <w:rFonts w:ascii="Times New Roman" w:hAnsi="Times New Roman"/>
          <w:i/>
          <w:sz w:val="28"/>
          <w:lang w:val="uk-UA"/>
        </w:rPr>
        <w:t>жіночі символи (шкатулка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742B14">
        <w:rPr>
          <w:rFonts w:ascii="Times New Roman" w:hAnsi="Times New Roman"/>
          <w:sz w:val="28"/>
          <w:lang w:val="uk-UA"/>
        </w:rPr>
        <w:t>0,07%</w:t>
      </w:r>
      <w:r>
        <w:rPr>
          <w:rFonts w:ascii="Times New Roman" w:hAnsi="Times New Roman"/>
          <w:sz w:val="28"/>
          <w:lang w:val="uk-UA"/>
        </w:rPr>
        <w:t xml:space="preserve">), </w:t>
      </w:r>
      <w:r w:rsidRPr="0096068A">
        <w:rPr>
          <w:rFonts w:ascii="Times New Roman" w:hAnsi="Times New Roman"/>
          <w:i/>
          <w:sz w:val="28"/>
          <w:lang w:val="uk-UA"/>
        </w:rPr>
        <w:t>сходи, поручні, шахти, будівлі, ліфт, ескалатор</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78</w:t>
      </w:r>
      <w:r>
        <w:rPr>
          <w:rFonts w:ascii="Times New Roman" w:hAnsi="Times New Roman"/>
          <w:sz w:val="28"/>
          <w:lang w:val="uk-UA"/>
        </w:rPr>
        <w:t xml:space="preserve">; </w:t>
      </w:r>
      <w:r w:rsidRPr="00742B14">
        <w:rPr>
          <w:rFonts w:ascii="Times New Roman" w:hAnsi="Times New Roman"/>
          <w:sz w:val="28"/>
          <w:lang w:val="uk-UA"/>
        </w:rPr>
        <w:t>1,92%</w:t>
      </w:r>
      <w:r>
        <w:rPr>
          <w:rFonts w:ascii="Times New Roman" w:hAnsi="Times New Roman"/>
          <w:sz w:val="28"/>
          <w:lang w:val="uk-UA"/>
        </w:rPr>
        <w:t xml:space="preserve">), </w:t>
      </w:r>
      <w:r w:rsidRPr="0096068A">
        <w:rPr>
          <w:rFonts w:ascii="Times New Roman" w:hAnsi="Times New Roman"/>
          <w:i/>
          <w:sz w:val="28"/>
          <w:lang w:val="uk-UA"/>
        </w:rPr>
        <w:t>ландшафт / панорама / пейзаж</w:t>
      </w:r>
      <w:r>
        <w:rPr>
          <w:rFonts w:ascii="Times New Roman" w:hAnsi="Times New Roman"/>
          <w:sz w:val="28"/>
          <w:lang w:val="uk-UA"/>
        </w:rPr>
        <w:t xml:space="preserve"> </w:t>
      </w:r>
      <w:r>
        <w:rPr>
          <w:rFonts w:ascii="Times New Roman" w:hAnsi="Times New Roman"/>
          <w:sz w:val="28"/>
          <w:lang w:val="uk-UA"/>
        </w:rPr>
        <w:lastRenderedPageBreak/>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26; </w:t>
      </w:r>
      <w:r w:rsidRPr="00742B14">
        <w:rPr>
          <w:rFonts w:ascii="Times New Roman" w:hAnsi="Times New Roman"/>
          <w:sz w:val="28"/>
          <w:lang w:val="uk-UA"/>
        </w:rPr>
        <w:t>0,64%</w:t>
      </w:r>
      <w:r>
        <w:rPr>
          <w:rFonts w:ascii="Times New Roman" w:hAnsi="Times New Roman"/>
          <w:sz w:val="28"/>
          <w:lang w:val="uk-UA"/>
        </w:rPr>
        <w:t xml:space="preserve">), </w:t>
      </w:r>
      <w:r w:rsidRPr="0096068A">
        <w:rPr>
          <w:rFonts w:ascii="Times New Roman" w:hAnsi="Times New Roman"/>
          <w:i/>
          <w:sz w:val="28"/>
          <w:lang w:val="uk-UA"/>
        </w:rPr>
        <w:t>малюк, немовля, маленькі діти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32; </w:t>
      </w:r>
      <w:r w:rsidRPr="00742B14">
        <w:rPr>
          <w:rFonts w:ascii="Times New Roman" w:hAnsi="Times New Roman"/>
          <w:sz w:val="28"/>
          <w:lang w:val="uk-UA"/>
        </w:rPr>
        <w:t>0,79%</w:t>
      </w:r>
      <w:r>
        <w:rPr>
          <w:rFonts w:ascii="Times New Roman" w:hAnsi="Times New Roman"/>
          <w:sz w:val="28"/>
          <w:lang w:val="uk-UA"/>
        </w:rPr>
        <w:t xml:space="preserve">), </w:t>
      </w:r>
      <w:r w:rsidRPr="0096068A">
        <w:rPr>
          <w:rFonts w:ascii="Times New Roman" w:hAnsi="Times New Roman"/>
          <w:i/>
          <w:sz w:val="28"/>
          <w:lang w:val="uk-UA"/>
        </w:rPr>
        <w:t>волосся: стрижка, облисіння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22</w:t>
      </w:r>
      <w:r>
        <w:rPr>
          <w:rFonts w:ascii="Times New Roman" w:hAnsi="Times New Roman"/>
          <w:sz w:val="28"/>
          <w:lang w:val="uk-UA"/>
        </w:rPr>
        <w:t xml:space="preserve">; </w:t>
      </w:r>
      <w:r w:rsidRPr="00742B14">
        <w:rPr>
          <w:rFonts w:ascii="Times New Roman" w:hAnsi="Times New Roman"/>
          <w:sz w:val="28"/>
          <w:lang w:val="uk-UA"/>
        </w:rPr>
        <w:t>0,54%</w:t>
      </w:r>
      <w:r>
        <w:rPr>
          <w:rFonts w:ascii="Times New Roman" w:hAnsi="Times New Roman"/>
          <w:sz w:val="28"/>
          <w:lang w:val="uk-UA"/>
        </w:rPr>
        <w:t xml:space="preserve">), </w:t>
      </w:r>
      <w:r w:rsidRPr="0096068A">
        <w:rPr>
          <w:rFonts w:ascii="Times New Roman" w:hAnsi="Times New Roman"/>
          <w:i/>
          <w:sz w:val="28"/>
          <w:lang w:val="uk-UA"/>
        </w:rPr>
        <w:t>змія, змії, кобра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57</w:t>
      </w:r>
      <w:r>
        <w:rPr>
          <w:rFonts w:ascii="Times New Roman" w:hAnsi="Times New Roman"/>
          <w:sz w:val="28"/>
          <w:lang w:val="uk-UA"/>
        </w:rPr>
        <w:t xml:space="preserve">; </w:t>
      </w:r>
      <w:r w:rsidRPr="00742B14">
        <w:rPr>
          <w:rFonts w:ascii="Times New Roman" w:hAnsi="Times New Roman"/>
          <w:sz w:val="28"/>
          <w:lang w:val="uk-UA"/>
        </w:rPr>
        <w:t>1,41%</w:t>
      </w:r>
      <w:r>
        <w:rPr>
          <w:rFonts w:ascii="Times New Roman" w:hAnsi="Times New Roman"/>
          <w:sz w:val="28"/>
          <w:lang w:val="uk-UA"/>
        </w:rPr>
        <w:t xml:space="preserve">), </w:t>
      </w:r>
      <w:r w:rsidRPr="0096068A">
        <w:rPr>
          <w:rFonts w:ascii="Times New Roman" w:hAnsi="Times New Roman"/>
          <w:i/>
          <w:sz w:val="28"/>
          <w:lang w:val="uk-UA"/>
        </w:rPr>
        <w:t>риба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26; </w:t>
      </w:r>
      <w:r w:rsidRPr="00742B14">
        <w:rPr>
          <w:rFonts w:ascii="Times New Roman" w:hAnsi="Times New Roman"/>
          <w:sz w:val="28"/>
          <w:lang w:val="uk-UA"/>
        </w:rPr>
        <w:t>0,64%</w:t>
      </w:r>
      <w:r>
        <w:rPr>
          <w:rFonts w:ascii="Times New Roman" w:hAnsi="Times New Roman"/>
          <w:sz w:val="28"/>
          <w:lang w:val="uk-UA"/>
        </w:rPr>
        <w:t xml:space="preserve">), </w:t>
      </w:r>
      <w:r w:rsidRPr="0096068A">
        <w:rPr>
          <w:rFonts w:ascii="Times New Roman" w:hAnsi="Times New Roman"/>
          <w:i/>
          <w:sz w:val="28"/>
          <w:lang w:val="uk-UA"/>
        </w:rPr>
        <w:t>літаючі засоби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1</w:t>
      </w:r>
      <w:r>
        <w:rPr>
          <w:rFonts w:ascii="Times New Roman" w:hAnsi="Times New Roman"/>
          <w:sz w:val="28"/>
          <w:lang w:val="uk-UA"/>
        </w:rPr>
        <w:t xml:space="preserve">8; </w:t>
      </w:r>
      <w:r w:rsidRPr="00742B14">
        <w:rPr>
          <w:rFonts w:ascii="Times New Roman" w:hAnsi="Times New Roman"/>
          <w:sz w:val="28"/>
          <w:lang w:val="uk-UA"/>
        </w:rPr>
        <w:t>0,44%</w:t>
      </w:r>
      <w:r>
        <w:rPr>
          <w:rFonts w:ascii="Times New Roman" w:hAnsi="Times New Roman"/>
          <w:sz w:val="28"/>
          <w:lang w:val="uk-UA"/>
        </w:rPr>
        <w:t xml:space="preserve">), </w:t>
      </w:r>
      <w:r w:rsidRPr="0096068A">
        <w:rPr>
          <w:rFonts w:ascii="Times New Roman" w:hAnsi="Times New Roman"/>
          <w:i/>
          <w:sz w:val="28"/>
          <w:lang w:val="uk-UA"/>
        </w:rPr>
        <w:t>тіло, частини тіла</w:t>
      </w:r>
      <w:r w:rsidRPr="00464AA2">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26; </w:t>
      </w:r>
      <w:r w:rsidRPr="00742B14">
        <w:rPr>
          <w:rFonts w:ascii="Times New Roman" w:hAnsi="Times New Roman"/>
          <w:sz w:val="28"/>
          <w:lang w:val="uk-UA"/>
        </w:rPr>
        <w:t>0,64%</w:t>
      </w:r>
      <w:r>
        <w:rPr>
          <w:rFonts w:ascii="Times New Roman" w:hAnsi="Times New Roman"/>
          <w:sz w:val="28"/>
          <w:lang w:val="uk-UA"/>
        </w:rPr>
        <w:t xml:space="preserve">), </w:t>
      </w:r>
      <w:r w:rsidRPr="0096068A">
        <w:rPr>
          <w:rFonts w:ascii="Times New Roman" w:hAnsi="Times New Roman"/>
          <w:i/>
          <w:sz w:val="28"/>
          <w:lang w:val="uk-UA"/>
        </w:rPr>
        <w:t>церква, храм</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32; </w:t>
      </w:r>
      <w:r w:rsidRPr="00742B14">
        <w:rPr>
          <w:rFonts w:ascii="Times New Roman" w:hAnsi="Times New Roman"/>
          <w:sz w:val="28"/>
          <w:lang w:val="uk-UA"/>
        </w:rPr>
        <w:t>0,79%</w:t>
      </w:r>
      <w:r>
        <w:rPr>
          <w:rFonts w:ascii="Times New Roman" w:hAnsi="Times New Roman"/>
          <w:sz w:val="28"/>
          <w:lang w:val="uk-UA"/>
        </w:rPr>
        <w:t xml:space="preserve">), </w:t>
      </w:r>
      <w:r w:rsidRPr="0096068A">
        <w:rPr>
          <w:rFonts w:ascii="Times New Roman" w:hAnsi="Times New Roman"/>
          <w:i/>
          <w:sz w:val="28"/>
          <w:lang w:val="uk-UA"/>
        </w:rPr>
        <w:t>будинок, кімнати, проходити через анфіладу кімнат</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30</w:t>
      </w:r>
      <w:r>
        <w:rPr>
          <w:rFonts w:ascii="Times New Roman" w:hAnsi="Times New Roman"/>
          <w:sz w:val="28"/>
          <w:lang w:val="uk-UA"/>
        </w:rPr>
        <w:t xml:space="preserve">; </w:t>
      </w:r>
      <w:r w:rsidRPr="00742B14">
        <w:rPr>
          <w:rFonts w:ascii="Times New Roman" w:hAnsi="Times New Roman"/>
          <w:sz w:val="28"/>
          <w:lang w:val="uk-UA"/>
        </w:rPr>
        <w:t>0,74%</w:t>
      </w:r>
      <w:r>
        <w:rPr>
          <w:rFonts w:ascii="Times New Roman" w:hAnsi="Times New Roman"/>
          <w:sz w:val="28"/>
          <w:lang w:val="uk-UA"/>
        </w:rPr>
        <w:t xml:space="preserve">), </w:t>
      </w:r>
      <w:r w:rsidRPr="0096068A">
        <w:rPr>
          <w:rFonts w:ascii="Times New Roman" w:hAnsi="Times New Roman"/>
          <w:i/>
          <w:sz w:val="28"/>
          <w:lang w:val="uk-UA"/>
        </w:rPr>
        <w:t>замок, ключі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21; </w:t>
      </w:r>
      <w:r w:rsidRPr="00742B14">
        <w:rPr>
          <w:rFonts w:ascii="Times New Roman" w:hAnsi="Times New Roman"/>
          <w:sz w:val="28"/>
          <w:lang w:val="uk-UA"/>
        </w:rPr>
        <w:t>0,52%</w:t>
      </w:r>
      <w:r>
        <w:rPr>
          <w:rFonts w:ascii="Times New Roman" w:hAnsi="Times New Roman"/>
          <w:sz w:val="28"/>
          <w:lang w:val="uk-UA"/>
        </w:rPr>
        <w:t xml:space="preserve">), </w:t>
      </w:r>
      <w:r w:rsidRPr="0096068A">
        <w:rPr>
          <w:rFonts w:ascii="Times New Roman" w:hAnsi="Times New Roman"/>
          <w:i/>
          <w:sz w:val="28"/>
          <w:lang w:val="uk-UA"/>
        </w:rPr>
        <w:t>гроші або сни про гроші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42</w:t>
      </w:r>
      <w:r>
        <w:rPr>
          <w:rFonts w:ascii="Times New Roman" w:hAnsi="Times New Roman"/>
          <w:sz w:val="28"/>
          <w:lang w:val="uk-UA"/>
        </w:rPr>
        <w:t xml:space="preserve">; </w:t>
      </w:r>
      <w:r w:rsidRPr="00742B14">
        <w:rPr>
          <w:rFonts w:ascii="Times New Roman" w:hAnsi="Times New Roman"/>
          <w:sz w:val="28"/>
          <w:lang w:val="uk-UA"/>
        </w:rPr>
        <w:t>1,04%</w:t>
      </w:r>
      <w:r>
        <w:rPr>
          <w:rFonts w:ascii="Times New Roman" w:hAnsi="Times New Roman"/>
          <w:sz w:val="28"/>
          <w:lang w:val="uk-UA"/>
        </w:rPr>
        <w:t xml:space="preserve">), </w:t>
      </w:r>
      <w:r w:rsidRPr="0096068A">
        <w:rPr>
          <w:rFonts w:ascii="Times New Roman" w:hAnsi="Times New Roman"/>
          <w:i/>
          <w:sz w:val="28"/>
          <w:lang w:val="uk-UA"/>
        </w:rPr>
        <w:t>плавальні засоби (човен, корабель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742B14">
        <w:rPr>
          <w:rFonts w:ascii="Times New Roman" w:hAnsi="Times New Roman"/>
          <w:sz w:val="28"/>
          <w:lang w:val="uk-UA"/>
        </w:rPr>
        <w:t>26</w:t>
      </w:r>
      <w:r>
        <w:rPr>
          <w:rFonts w:ascii="Times New Roman" w:hAnsi="Times New Roman"/>
          <w:sz w:val="28"/>
          <w:lang w:val="uk-UA"/>
        </w:rPr>
        <w:t xml:space="preserve">; </w:t>
      </w:r>
      <w:r w:rsidRPr="00742B14">
        <w:rPr>
          <w:rFonts w:ascii="Times New Roman" w:hAnsi="Times New Roman"/>
          <w:sz w:val="28"/>
          <w:lang w:val="uk-UA"/>
        </w:rPr>
        <w:t>0,64%</w:t>
      </w:r>
      <w:r>
        <w:rPr>
          <w:rFonts w:ascii="Times New Roman" w:hAnsi="Times New Roman"/>
          <w:sz w:val="28"/>
          <w:lang w:val="uk-UA"/>
        </w:rPr>
        <w:t xml:space="preserve">). У числі т. зв. фрейдівських символів найбільш часто зустрічались такі, як: </w:t>
      </w:r>
      <w:r w:rsidRPr="00A11D11">
        <w:rPr>
          <w:rFonts w:ascii="Times New Roman" w:hAnsi="Times New Roman"/>
          <w:sz w:val="28"/>
          <w:lang w:val="uk-UA"/>
        </w:rPr>
        <w:t>всі види зброї</w:t>
      </w:r>
      <w:r>
        <w:rPr>
          <w:rFonts w:ascii="Times New Roman" w:hAnsi="Times New Roman"/>
          <w:sz w:val="28"/>
          <w:lang w:val="uk-UA"/>
        </w:rPr>
        <w:t xml:space="preserve">, сходи, поручні тощо, </w:t>
      </w:r>
      <w:r w:rsidRPr="00A11D11">
        <w:rPr>
          <w:rFonts w:ascii="Times New Roman" w:hAnsi="Times New Roman"/>
          <w:sz w:val="28"/>
          <w:lang w:val="uk-UA"/>
        </w:rPr>
        <w:t>змії</w:t>
      </w:r>
      <w:r>
        <w:rPr>
          <w:rFonts w:ascii="Times New Roman" w:hAnsi="Times New Roman"/>
          <w:sz w:val="28"/>
          <w:lang w:val="uk-UA"/>
        </w:rPr>
        <w:t>, а також г</w:t>
      </w:r>
      <w:r w:rsidRPr="00A11D11">
        <w:rPr>
          <w:rFonts w:ascii="Times New Roman" w:hAnsi="Times New Roman"/>
          <w:sz w:val="28"/>
          <w:lang w:val="uk-UA"/>
        </w:rPr>
        <w:t>роші або сни про гроші</w:t>
      </w:r>
      <w:r>
        <w:rPr>
          <w:rFonts w:ascii="Times New Roman" w:hAnsi="Times New Roman"/>
          <w:sz w:val="28"/>
          <w:lang w:val="uk-UA"/>
        </w:rPr>
        <w:t>.</w:t>
      </w:r>
    </w:p>
    <w:p w14:paraId="4B6C8DAF"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Також оцінювалась частота т. зв. нових символів, на які було звернено нами увагу при аналізі сновидінь: </w:t>
      </w:r>
      <w:r w:rsidRPr="00CD7B3C">
        <w:rPr>
          <w:rFonts w:ascii="Times New Roman" w:hAnsi="Times New Roman"/>
          <w:i/>
          <w:sz w:val="28"/>
          <w:lang w:val="uk-UA"/>
        </w:rPr>
        <w:t>кінь / або верхи на коні</w:t>
      </w:r>
      <w:r>
        <w:rPr>
          <w:rFonts w:ascii="Times New Roman" w:hAnsi="Times New Roman"/>
          <w:sz w:val="28"/>
          <w:lang w:val="uk-UA"/>
        </w:rPr>
        <w:t xml:space="preserve"> </w:t>
      </w:r>
      <w:r w:rsidRPr="001739AA">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uk-UA"/>
        </w:rPr>
        <w:t xml:space="preserve">40; </w:t>
      </w:r>
      <w:r w:rsidRPr="00AE3DF1">
        <w:rPr>
          <w:rFonts w:ascii="Times New Roman" w:hAnsi="Times New Roman"/>
          <w:sz w:val="28"/>
          <w:lang w:val="uk-UA"/>
        </w:rPr>
        <w:t>0,99%</w:t>
      </w:r>
      <w:r>
        <w:rPr>
          <w:rFonts w:ascii="Times New Roman" w:hAnsi="Times New Roman"/>
          <w:sz w:val="28"/>
          <w:lang w:val="uk-UA"/>
        </w:rPr>
        <w:t xml:space="preserve">), </w:t>
      </w:r>
      <w:r w:rsidRPr="00CD7B3C">
        <w:rPr>
          <w:rFonts w:ascii="Times New Roman" w:hAnsi="Times New Roman"/>
          <w:i/>
          <w:sz w:val="28"/>
          <w:lang w:val="uk-UA"/>
        </w:rPr>
        <w:t>собака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44</w:t>
      </w:r>
      <w:r w:rsidRPr="001739AA">
        <w:rPr>
          <w:rFonts w:ascii="Times New Roman" w:hAnsi="Times New Roman"/>
          <w:sz w:val="28"/>
          <w:lang w:val="uk-UA"/>
        </w:rPr>
        <w:t xml:space="preserve">; </w:t>
      </w:r>
      <w:r w:rsidRPr="00AE3DF1">
        <w:rPr>
          <w:rFonts w:ascii="Times New Roman" w:hAnsi="Times New Roman"/>
          <w:sz w:val="28"/>
          <w:lang w:val="uk-UA"/>
        </w:rPr>
        <w:t>1,09%</w:t>
      </w:r>
      <w:r w:rsidRPr="001739AA">
        <w:rPr>
          <w:rFonts w:ascii="Times New Roman" w:hAnsi="Times New Roman"/>
          <w:sz w:val="28"/>
          <w:lang w:val="uk-UA"/>
        </w:rPr>
        <w:t xml:space="preserve">), </w:t>
      </w:r>
      <w:r w:rsidRPr="00CD7B3C">
        <w:rPr>
          <w:rFonts w:ascii="Times New Roman" w:hAnsi="Times New Roman"/>
          <w:i/>
          <w:sz w:val="28"/>
          <w:lang w:val="uk-UA"/>
        </w:rPr>
        <w:t>півень</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3</w:t>
      </w:r>
      <w:r w:rsidRPr="001739AA">
        <w:rPr>
          <w:rFonts w:ascii="Times New Roman" w:hAnsi="Times New Roman"/>
          <w:sz w:val="28"/>
          <w:lang w:val="uk-UA"/>
        </w:rPr>
        <w:t xml:space="preserve">; </w:t>
      </w:r>
      <w:r w:rsidRPr="00AE3DF1">
        <w:rPr>
          <w:rFonts w:ascii="Times New Roman" w:hAnsi="Times New Roman"/>
          <w:sz w:val="28"/>
          <w:lang w:val="uk-UA"/>
        </w:rPr>
        <w:t>0,07%</w:t>
      </w:r>
      <w:r w:rsidRPr="001739AA">
        <w:rPr>
          <w:rFonts w:ascii="Times New Roman" w:hAnsi="Times New Roman"/>
          <w:sz w:val="28"/>
          <w:lang w:val="uk-UA"/>
        </w:rPr>
        <w:t xml:space="preserve">), </w:t>
      </w:r>
      <w:r w:rsidRPr="00CD7B3C">
        <w:rPr>
          <w:rFonts w:ascii="Times New Roman" w:hAnsi="Times New Roman"/>
          <w:i/>
          <w:sz w:val="28"/>
          <w:lang w:val="uk-UA"/>
        </w:rPr>
        <w:t>бик, віл</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AE3DF1">
        <w:rPr>
          <w:rFonts w:ascii="Times New Roman" w:hAnsi="Times New Roman"/>
          <w:sz w:val="28"/>
          <w:lang w:val="uk-UA"/>
        </w:rPr>
        <w:t>4</w:t>
      </w:r>
      <w:r w:rsidRPr="001739AA">
        <w:rPr>
          <w:rFonts w:ascii="Times New Roman" w:hAnsi="Times New Roman"/>
          <w:sz w:val="28"/>
          <w:lang w:val="uk-UA"/>
        </w:rPr>
        <w:t xml:space="preserve">; </w:t>
      </w:r>
      <w:r w:rsidRPr="00AE3DF1">
        <w:rPr>
          <w:rFonts w:ascii="Times New Roman" w:hAnsi="Times New Roman"/>
          <w:sz w:val="28"/>
          <w:lang w:val="uk-UA"/>
        </w:rPr>
        <w:t>0,10%</w:t>
      </w:r>
      <w:r w:rsidRPr="001739AA">
        <w:rPr>
          <w:rFonts w:ascii="Times New Roman" w:hAnsi="Times New Roman"/>
          <w:sz w:val="28"/>
          <w:lang w:val="uk-UA"/>
        </w:rPr>
        <w:t xml:space="preserve">), </w:t>
      </w:r>
      <w:r w:rsidRPr="00CD7B3C">
        <w:rPr>
          <w:rFonts w:ascii="Times New Roman" w:hAnsi="Times New Roman"/>
          <w:i/>
          <w:sz w:val="28"/>
          <w:lang w:val="uk-UA"/>
        </w:rPr>
        <w:t>кіт</w:t>
      </w:r>
      <w:r w:rsidRPr="001739AA">
        <w:rPr>
          <w:rFonts w:ascii="Times New Roman" w:hAnsi="Times New Roman"/>
          <w:i/>
          <w:sz w:val="28"/>
          <w:lang w:val="uk-UA"/>
        </w:rPr>
        <w:t xml:space="preserve">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23</w:t>
      </w:r>
      <w:r w:rsidRPr="001739AA">
        <w:rPr>
          <w:rFonts w:ascii="Times New Roman" w:hAnsi="Times New Roman"/>
          <w:sz w:val="28"/>
          <w:lang w:val="uk-UA"/>
        </w:rPr>
        <w:t xml:space="preserve">; </w:t>
      </w:r>
      <w:r w:rsidRPr="00AE3DF1">
        <w:rPr>
          <w:rFonts w:ascii="Times New Roman" w:hAnsi="Times New Roman"/>
          <w:sz w:val="28"/>
          <w:lang w:val="uk-UA"/>
        </w:rPr>
        <w:t>0,57%</w:t>
      </w:r>
      <w:r w:rsidRPr="001739AA">
        <w:rPr>
          <w:rFonts w:ascii="Times New Roman" w:hAnsi="Times New Roman"/>
          <w:sz w:val="28"/>
          <w:lang w:val="uk-UA"/>
        </w:rPr>
        <w:t xml:space="preserve">), </w:t>
      </w:r>
      <w:r w:rsidRPr="00CD7B3C">
        <w:rPr>
          <w:rFonts w:ascii="Times New Roman" w:hAnsi="Times New Roman"/>
          <w:i/>
          <w:sz w:val="28"/>
          <w:lang w:val="uk-UA"/>
        </w:rPr>
        <w:t>миша / щур</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AE3DF1">
        <w:rPr>
          <w:rFonts w:ascii="Times New Roman" w:hAnsi="Times New Roman"/>
          <w:sz w:val="28"/>
          <w:lang w:val="uk-UA"/>
        </w:rPr>
        <w:t>6</w:t>
      </w:r>
      <w:r w:rsidRPr="001739AA">
        <w:rPr>
          <w:rFonts w:ascii="Times New Roman" w:hAnsi="Times New Roman"/>
          <w:sz w:val="28"/>
          <w:lang w:val="uk-UA"/>
        </w:rPr>
        <w:t xml:space="preserve">; </w:t>
      </w:r>
      <w:r w:rsidRPr="00AE3DF1">
        <w:rPr>
          <w:rFonts w:ascii="Times New Roman" w:hAnsi="Times New Roman"/>
          <w:sz w:val="28"/>
          <w:lang w:val="uk-UA"/>
        </w:rPr>
        <w:t>0,15%</w:t>
      </w:r>
      <w:r w:rsidRPr="001739AA">
        <w:rPr>
          <w:rFonts w:ascii="Times New Roman" w:hAnsi="Times New Roman"/>
          <w:sz w:val="28"/>
          <w:lang w:val="uk-UA"/>
        </w:rPr>
        <w:t xml:space="preserve">), </w:t>
      </w:r>
      <w:r w:rsidRPr="00CD7B3C">
        <w:rPr>
          <w:rFonts w:ascii="Times New Roman" w:hAnsi="Times New Roman"/>
          <w:i/>
          <w:sz w:val="28"/>
          <w:lang w:val="uk-UA"/>
        </w:rPr>
        <w:t>інші домашні тварини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AE3DF1">
        <w:rPr>
          <w:rFonts w:ascii="Times New Roman" w:hAnsi="Times New Roman"/>
          <w:sz w:val="28"/>
          <w:lang w:val="uk-UA"/>
        </w:rPr>
        <w:t>6</w:t>
      </w:r>
      <w:r>
        <w:rPr>
          <w:rFonts w:ascii="Times New Roman" w:hAnsi="Times New Roman"/>
          <w:sz w:val="28"/>
          <w:lang w:val="uk-UA"/>
        </w:rPr>
        <w:t xml:space="preserve">; </w:t>
      </w:r>
      <w:r w:rsidRPr="00AE3DF1">
        <w:rPr>
          <w:rFonts w:ascii="Times New Roman" w:hAnsi="Times New Roman"/>
          <w:sz w:val="28"/>
          <w:lang w:val="uk-UA"/>
        </w:rPr>
        <w:t>0,15%</w:t>
      </w:r>
      <w:r>
        <w:rPr>
          <w:rFonts w:ascii="Times New Roman" w:hAnsi="Times New Roman"/>
          <w:sz w:val="28"/>
          <w:lang w:val="uk-UA"/>
        </w:rPr>
        <w:t xml:space="preserve">), </w:t>
      </w:r>
      <w:r w:rsidRPr="00CD7B3C">
        <w:rPr>
          <w:rFonts w:ascii="Times New Roman" w:hAnsi="Times New Roman"/>
          <w:i/>
          <w:sz w:val="28"/>
          <w:lang w:val="uk-UA"/>
        </w:rPr>
        <w:t>дикі звірі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 </w:t>
      </w:r>
      <w:r w:rsidRPr="00AE3DF1">
        <w:rPr>
          <w:rFonts w:ascii="Times New Roman" w:hAnsi="Times New Roman"/>
          <w:sz w:val="28"/>
          <w:lang w:val="uk-UA"/>
        </w:rPr>
        <w:t>0,05%</w:t>
      </w:r>
      <w:r>
        <w:rPr>
          <w:rFonts w:ascii="Times New Roman" w:hAnsi="Times New Roman"/>
          <w:sz w:val="28"/>
          <w:lang w:val="uk-UA"/>
        </w:rPr>
        <w:t xml:space="preserve">), </w:t>
      </w:r>
      <w:r w:rsidRPr="00CD7B3C">
        <w:rPr>
          <w:rFonts w:ascii="Times New Roman" w:hAnsi="Times New Roman"/>
          <w:i/>
          <w:sz w:val="28"/>
          <w:lang w:val="uk-UA"/>
        </w:rPr>
        <w:t>кров</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24; </w:t>
      </w:r>
      <w:r w:rsidRPr="00AE3DF1">
        <w:rPr>
          <w:rFonts w:ascii="Times New Roman" w:hAnsi="Times New Roman"/>
          <w:sz w:val="28"/>
          <w:lang w:val="uk-UA"/>
        </w:rPr>
        <w:t>0,59%</w:t>
      </w:r>
      <w:r>
        <w:rPr>
          <w:rFonts w:ascii="Times New Roman" w:hAnsi="Times New Roman"/>
          <w:sz w:val="28"/>
          <w:lang w:val="uk-UA"/>
        </w:rPr>
        <w:t xml:space="preserve">), </w:t>
      </w:r>
      <w:r w:rsidRPr="00CD7B3C">
        <w:rPr>
          <w:rFonts w:ascii="Times New Roman" w:hAnsi="Times New Roman"/>
          <w:i/>
          <w:sz w:val="28"/>
          <w:lang w:val="uk-UA"/>
        </w:rPr>
        <w:t>сумка, чемодан, багаж, рюкзак</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16; </w:t>
      </w:r>
      <w:r w:rsidRPr="00AE3DF1">
        <w:rPr>
          <w:rFonts w:ascii="Times New Roman" w:hAnsi="Times New Roman"/>
          <w:sz w:val="28"/>
          <w:lang w:val="uk-UA"/>
        </w:rPr>
        <w:t>0,39%</w:t>
      </w:r>
      <w:r>
        <w:rPr>
          <w:rFonts w:ascii="Times New Roman" w:hAnsi="Times New Roman"/>
          <w:sz w:val="28"/>
          <w:lang w:val="uk-UA"/>
        </w:rPr>
        <w:t xml:space="preserve">), </w:t>
      </w:r>
      <w:r w:rsidRPr="00CD7B3C">
        <w:rPr>
          <w:rFonts w:ascii="Times New Roman" w:hAnsi="Times New Roman"/>
          <w:i/>
          <w:sz w:val="28"/>
          <w:lang w:val="uk-UA"/>
        </w:rPr>
        <w:t>дзеркало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5; </w:t>
      </w:r>
      <w:r w:rsidRPr="00AE3DF1">
        <w:rPr>
          <w:rFonts w:ascii="Times New Roman" w:hAnsi="Times New Roman"/>
          <w:sz w:val="28"/>
          <w:lang w:val="uk-UA"/>
        </w:rPr>
        <w:t>0,12%</w:t>
      </w:r>
      <w:r>
        <w:rPr>
          <w:rFonts w:ascii="Times New Roman" w:hAnsi="Times New Roman"/>
          <w:sz w:val="28"/>
          <w:lang w:val="uk-UA"/>
        </w:rPr>
        <w:t xml:space="preserve">), </w:t>
      </w:r>
      <w:r w:rsidRPr="00CD7B3C">
        <w:rPr>
          <w:rFonts w:ascii="Times New Roman" w:hAnsi="Times New Roman"/>
          <w:i/>
          <w:sz w:val="28"/>
          <w:lang w:val="uk-UA"/>
        </w:rPr>
        <w:t>лист, листоноша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AE3DF1">
        <w:rPr>
          <w:rFonts w:ascii="Times New Roman" w:hAnsi="Times New Roman"/>
          <w:sz w:val="28"/>
          <w:lang w:val="uk-UA"/>
        </w:rPr>
        <w:t>12</w:t>
      </w:r>
      <w:r>
        <w:rPr>
          <w:rFonts w:ascii="Times New Roman" w:hAnsi="Times New Roman"/>
          <w:sz w:val="28"/>
          <w:lang w:val="uk-UA"/>
        </w:rPr>
        <w:t xml:space="preserve">; </w:t>
      </w:r>
      <w:r w:rsidRPr="00AE3DF1">
        <w:rPr>
          <w:rFonts w:ascii="Times New Roman" w:hAnsi="Times New Roman"/>
          <w:sz w:val="28"/>
          <w:lang w:val="uk-UA"/>
        </w:rPr>
        <w:t>0,30%</w:t>
      </w:r>
      <w:r>
        <w:rPr>
          <w:rFonts w:ascii="Times New Roman" w:hAnsi="Times New Roman"/>
          <w:sz w:val="28"/>
          <w:lang w:val="uk-UA"/>
        </w:rPr>
        <w:t xml:space="preserve">), </w:t>
      </w:r>
      <w:r>
        <w:rPr>
          <w:rFonts w:ascii="Times New Roman" w:hAnsi="Times New Roman"/>
          <w:i/>
          <w:sz w:val="28"/>
          <w:lang w:val="uk-UA"/>
        </w:rPr>
        <w:t>с</w:t>
      </w:r>
      <w:r w:rsidRPr="007E7E0E">
        <w:rPr>
          <w:rFonts w:ascii="Times New Roman" w:hAnsi="Times New Roman"/>
          <w:i/>
          <w:sz w:val="28"/>
          <w:lang w:val="uk-UA"/>
        </w:rPr>
        <w:t>учасні засоби комунікації (мобільний телефон, комп'ютер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42; 1,04</w:t>
      </w:r>
      <w:r w:rsidRPr="00AE3DF1">
        <w:rPr>
          <w:rFonts w:ascii="Times New Roman" w:hAnsi="Times New Roman"/>
          <w:sz w:val="28"/>
          <w:lang w:val="uk-UA"/>
        </w:rPr>
        <w:t>%</w:t>
      </w:r>
      <w:r>
        <w:rPr>
          <w:rFonts w:ascii="Times New Roman" w:hAnsi="Times New Roman"/>
          <w:sz w:val="28"/>
          <w:lang w:val="uk-UA"/>
        </w:rPr>
        <w:t xml:space="preserve">), </w:t>
      </w:r>
      <w:r w:rsidRPr="00CD7B3C">
        <w:rPr>
          <w:rFonts w:ascii="Times New Roman" w:hAnsi="Times New Roman"/>
          <w:i/>
          <w:sz w:val="28"/>
          <w:lang w:val="uk-UA"/>
        </w:rPr>
        <w:t>електрика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білборд-реклама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тренінг</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психолог / психотерапевт / аналітик</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5; </w:t>
      </w:r>
      <w:r w:rsidRPr="00AE3DF1">
        <w:rPr>
          <w:rFonts w:ascii="Times New Roman" w:hAnsi="Times New Roman"/>
          <w:sz w:val="28"/>
          <w:lang w:val="uk-UA"/>
        </w:rPr>
        <w:t>0,12%</w:t>
      </w:r>
      <w:r>
        <w:rPr>
          <w:rFonts w:ascii="Times New Roman" w:hAnsi="Times New Roman"/>
          <w:sz w:val="28"/>
          <w:lang w:val="uk-UA"/>
        </w:rPr>
        <w:t xml:space="preserve">), </w:t>
      </w:r>
      <w:r w:rsidRPr="00CD7B3C">
        <w:rPr>
          <w:rFonts w:ascii="Times New Roman" w:hAnsi="Times New Roman"/>
          <w:i/>
          <w:sz w:val="28"/>
          <w:lang w:val="uk-UA"/>
        </w:rPr>
        <w:t>кредитні картки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відеокамера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фотоапарат / фотографуватися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 </w:t>
      </w:r>
      <w:r w:rsidRPr="00AE3DF1">
        <w:rPr>
          <w:rFonts w:ascii="Times New Roman" w:hAnsi="Times New Roman"/>
          <w:sz w:val="28"/>
          <w:lang w:val="uk-UA"/>
        </w:rPr>
        <w:t>0,05%</w:t>
      </w:r>
      <w:r>
        <w:rPr>
          <w:rFonts w:ascii="Times New Roman" w:hAnsi="Times New Roman"/>
          <w:sz w:val="28"/>
          <w:lang w:val="uk-UA"/>
        </w:rPr>
        <w:t xml:space="preserve">), </w:t>
      </w:r>
      <w:r w:rsidRPr="00CD7B3C">
        <w:rPr>
          <w:rFonts w:ascii="Times New Roman" w:hAnsi="Times New Roman"/>
          <w:i/>
          <w:sz w:val="28"/>
          <w:lang w:val="uk-UA"/>
        </w:rPr>
        <w:t>радіо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ТБ / екран</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 </w:t>
      </w:r>
      <w:r w:rsidRPr="00AE3DF1">
        <w:rPr>
          <w:rFonts w:ascii="Times New Roman" w:hAnsi="Times New Roman"/>
          <w:sz w:val="28"/>
          <w:lang w:val="uk-UA"/>
        </w:rPr>
        <w:t>0,10%</w:t>
      </w:r>
      <w:r>
        <w:rPr>
          <w:rFonts w:ascii="Times New Roman" w:hAnsi="Times New Roman"/>
          <w:sz w:val="28"/>
          <w:lang w:val="uk-UA"/>
        </w:rPr>
        <w:t xml:space="preserve">), </w:t>
      </w:r>
      <w:r w:rsidRPr="00CD7B3C">
        <w:rPr>
          <w:rFonts w:ascii="Times New Roman" w:hAnsi="Times New Roman"/>
          <w:i/>
          <w:sz w:val="28"/>
          <w:lang w:val="uk-UA"/>
        </w:rPr>
        <w:t>сенсорний екран</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AE3DF1">
        <w:rPr>
          <w:rFonts w:ascii="Times New Roman" w:hAnsi="Times New Roman"/>
          <w:sz w:val="28"/>
          <w:lang w:val="uk-UA"/>
        </w:rPr>
        <w:t>1</w:t>
      </w:r>
      <w:r>
        <w:rPr>
          <w:rFonts w:ascii="Times New Roman" w:hAnsi="Times New Roman"/>
          <w:sz w:val="28"/>
          <w:lang w:val="uk-UA"/>
        </w:rPr>
        <w:t xml:space="preserve">;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соцмережі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пульт керування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AE3DF1">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дзвінок / домофон / вічко / відеоспостереження-камера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AE3DF1">
        <w:rPr>
          <w:rFonts w:ascii="Times New Roman" w:hAnsi="Times New Roman"/>
          <w:sz w:val="28"/>
          <w:lang w:val="uk-UA"/>
        </w:rPr>
        <w:t>0,07%</w:t>
      </w:r>
      <w:r>
        <w:rPr>
          <w:rFonts w:ascii="Times New Roman" w:hAnsi="Times New Roman"/>
          <w:sz w:val="28"/>
          <w:lang w:val="uk-UA"/>
        </w:rPr>
        <w:t xml:space="preserve">), </w:t>
      </w:r>
      <w:r w:rsidRPr="00CD7B3C">
        <w:rPr>
          <w:rFonts w:ascii="Times New Roman" w:hAnsi="Times New Roman"/>
          <w:i/>
          <w:sz w:val="28"/>
          <w:lang w:val="uk-UA"/>
        </w:rPr>
        <w:t>скарб (золото, дорогоцінне каміння, кристали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38; </w:t>
      </w:r>
      <w:r w:rsidRPr="000223E7">
        <w:rPr>
          <w:rFonts w:ascii="Times New Roman" w:hAnsi="Times New Roman"/>
          <w:sz w:val="28"/>
          <w:lang w:val="uk-UA"/>
        </w:rPr>
        <w:t>0,94%</w:t>
      </w:r>
      <w:r>
        <w:rPr>
          <w:rFonts w:ascii="Times New Roman" w:hAnsi="Times New Roman"/>
          <w:sz w:val="28"/>
          <w:lang w:val="uk-UA"/>
        </w:rPr>
        <w:t xml:space="preserve">), </w:t>
      </w:r>
      <w:r w:rsidRPr="00CD7B3C">
        <w:rPr>
          <w:rFonts w:ascii="Times New Roman" w:hAnsi="Times New Roman"/>
          <w:i/>
          <w:sz w:val="28"/>
          <w:lang w:val="uk-UA"/>
        </w:rPr>
        <w:t xml:space="preserve">дерево, чагарник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sidRPr="000223E7">
        <w:rPr>
          <w:rFonts w:ascii="Times New Roman" w:hAnsi="Times New Roman"/>
          <w:sz w:val="28"/>
          <w:lang w:val="uk-UA"/>
        </w:rPr>
        <w:t>6</w:t>
      </w:r>
      <w:r>
        <w:rPr>
          <w:rFonts w:ascii="Times New Roman" w:hAnsi="Times New Roman"/>
          <w:sz w:val="28"/>
          <w:lang w:val="uk-UA"/>
        </w:rPr>
        <w:t xml:space="preserve">; </w:t>
      </w:r>
      <w:r w:rsidRPr="000223E7">
        <w:rPr>
          <w:rFonts w:ascii="Times New Roman" w:hAnsi="Times New Roman"/>
          <w:sz w:val="28"/>
          <w:lang w:val="uk-UA"/>
        </w:rPr>
        <w:t>0,15%</w:t>
      </w:r>
      <w:r>
        <w:rPr>
          <w:rFonts w:ascii="Times New Roman" w:hAnsi="Times New Roman"/>
          <w:sz w:val="28"/>
          <w:lang w:val="uk-UA"/>
        </w:rPr>
        <w:t xml:space="preserve">), </w:t>
      </w:r>
      <w:r w:rsidRPr="00CD7B3C">
        <w:rPr>
          <w:rFonts w:ascii="Times New Roman" w:hAnsi="Times New Roman"/>
          <w:i/>
          <w:sz w:val="28"/>
          <w:lang w:val="uk-UA"/>
        </w:rPr>
        <w:t>весілля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0223E7">
        <w:rPr>
          <w:rFonts w:ascii="Times New Roman" w:hAnsi="Times New Roman"/>
          <w:sz w:val="28"/>
          <w:lang w:val="uk-UA"/>
        </w:rPr>
        <w:t>0,07%</w:t>
      </w:r>
      <w:r>
        <w:rPr>
          <w:rFonts w:ascii="Times New Roman" w:hAnsi="Times New Roman"/>
          <w:sz w:val="28"/>
          <w:lang w:val="uk-UA"/>
        </w:rPr>
        <w:t xml:space="preserve">), </w:t>
      </w:r>
      <w:r w:rsidRPr="00CD7B3C">
        <w:rPr>
          <w:rFonts w:ascii="Times New Roman" w:hAnsi="Times New Roman"/>
          <w:i/>
          <w:sz w:val="28"/>
          <w:lang w:val="uk-UA"/>
        </w:rPr>
        <w:t>погана погода</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0223E7">
        <w:rPr>
          <w:rFonts w:ascii="Times New Roman" w:hAnsi="Times New Roman"/>
          <w:sz w:val="28"/>
          <w:lang w:val="uk-UA"/>
        </w:rPr>
        <w:t>0,02%</w:t>
      </w:r>
      <w:r>
        <w:rPr>
          <w:rFonts w:ascii="Times New Roman" w:hAnsi="Times New Roman"/>
          <w:sz w:val="28"/>
          <w:lang w:val="uk-UA"/>
        </w:rPr>
        <w:t xml:space="preserve">), </w:t>
      </w:r>
      <w:r w:rsidRPr="00CD7B3C">
        <w:rPr>
          <w:rFonts w:ascii="Times New Roman" w:hAnsi="Times New Roman"/>
          <w:i/>
          <w:sz w:val="28"/>
          <w:lang w:val="uk-UA"/>
        </w:rPr>
        <w:t>віз з конем, колісниця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 </w:t>
      </w:r>
      <w:r w:rsidRPr="000F0CF5">
        <w:rPr>
          <w:rFonts w:ascii="Times New Roman" w:hAnsi="Times New Roman"/>
          <w:sz w:val="28"/>
          <w:lang w:val="uk-UA"/>
        </w:rPr>
        <w:t>0,10%</w:t>
      </w:r>
      <w:r>
        <w:rPr>
          <w:rFonts w:ascii="Times New Roman" w:hAnsi="Times New Roman"/>
          <w:sz w:val="28"/>
          <w:lang w:val="uk-UA"/>
        </w:rPr>
        <w:t xml:space="preserve">), </w:t>
      </w:r>
      <w:r w:rsidRPr="00CD7B3C">
        <w:rPr>
          <w:rFonts w:ascii="Times New Roman" w:hAnsi="Times New Roman"/>
          <w:i/>
          <w:sz w:val="28"/>
          <w:lang w:val="uk-UA"/>
        </w:rPr>
        <w:t>потяг</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32; </w:t>
      </w:r>
      <w:r w:rsidRPr="000F0CF5">
        <w:rPr>
          <w:rFonts w:ascii="Times New Roman" w:hAnsi="Times New Roman"/>
          <w:sz w:val="28"/>
          <w:lang w:val="uk-UA"/>
        </w:rPr>
        <w:t>0,79%</w:t>
      </w:r>
      <w:r>
        <w:rPr>
          <w:rFonts w:ascii="Times New Roman" w:hAnsi="Times New Roman"/>
          <w:sz w:val="28"/>
          <w:lang w:val="uk-UA"/>
        </w:rPr>
        <w:t xml:space="preserve">), </w:t>
      </w:r>
      <w:r w:rsidRPr="00CD7B3C">
        <w:rPr>
          <w:rFonts w:ascii="Times New Roman" w:hAnsi="Times New Roman"/>
          <w:i/>
          <w:sz w:val="28"/>
          <w:lang w:val="uk-UA"/>
        </w:rPr>
        <w:t>транспорт (</w:t>
      </w:r>
      <w:r>
        <w:rPr>
          <w:rFonts w:ascii="Times New Roman" w:hAnsi="Times New Roman"/>
          <w:i/>
          <w:sz w:val="28"/>
          <w:lang w:val="uk-UA"/>
        </w:rPr>
        <w:t xml:space="preserve">авто, </w:t>
      </w:r>
      <w:r w:rsidRPr="00CD7B3C">
        <w:rPr>
          <w:rFonts w:ascii="Times New Roman" w:hAnsi="Times New Roman"/>
          <w:i/>
          <w:sz w:val="28"/>
          <w:lang w:val="uk-UA"/>
        </w:rPr>
        <w:t>автобус, тролейбус, трамвай)</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55; 1,36</w:t>
      </w:r>
      <w:r w:rsidRPr="000F0CF5">
        <w:rPr>
          <w:rFonts w:ascii="Times New Roman" w:hAnsi="Times New Roman"/>
          <w:sz w:val="28"/>
          <w:lang w:val="uk-UA"/>
        </w:rPr>
        <w:t>%</w:t>
      </w:r>
      <w:r>
        <w:rPr>
          <w:rFonts w:ascii="Times New Roman" w:hAnsi="Times New Roman"/>
          <w:sz w:val="28"/>
          <w:lang w:val="uk-UA"/>
        </w:rPr>
        <w:t xml:space="preserve">), </w:t>
      </w:r>
      <w:r w:rsidRPr="00CD7B3C">
        <w:rPr>
          <w:rFonts w:ascii="Times New Roman" w:hAnsi="Times New Roman"/>
          <w:i/>
          <w:sz w:val="28"/>
          <w:lang w:val="uk-UA"/>
        </w:rPr>
        <w:t>театр</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 </w:t>
      </w:r>
      <w:r w:rsidRPr="001302FA">
        <w:rPr>
          <w:rFonts w:ascii="Times New Roman" w:hAnsi="Times New Roman"/>
          <w:sz w:val="28"/>
          <w:lang w:val="uk-UA"/>
        </w:rPr>
        <w:t>0,15%</w:t>
      </w:r>
      <w:r>
        <w:rPr>
          <w:rFonts w:ascii="Times New Roman" w:hAnsi="Times New Roman"/>
          <w:sz w:val="28"/>
          <w:lang w:val="uk-UA"/>
        </w:rPr>
        <w:t xml:space="preserve">), </w:t>
      </w:r>
      <w:r w:rsidRPr="005A0413">
        <w:rPr>
          <w:rFonts w:ascii="Times New Roman" w:hAnsi="Times New Roman"/>
          <w:i/>
          <w:sz w:val="28"/>
          <w:lang w:val="uk-UA"/>
        </w:rPr>
        <w:t>друковані засоби – книги, газета тощо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24; </w:t>
      </w:r>
      <w:r w:rsidRPr="001302FA">
        <w:rPr>
          <w:rFonts w:ascii="Times New Roman" w:hAnsi="Times New Roman"/>
          <w:sz w:val="28"/>
          <w:lang w:val="uk-UA"/>
        </w:rPr>
        <w:t>0,59%</w:t>
      </w:r>
      <w:r>
        <w:rPr>
          <w:rFonts w:ascii="Times New Roman" w:hAnsi="Times New Roman"/>
          <w:sz w:val="28"/>
          <w:lang w:val="uk-UA"/>
        </w:rPr>
        <w:t xml:space="preserve">), </w:t>
      </w:r>
      <w:r w:rsidRPr="005A0413">
        <w:rPr>
          <w:rFonts w:ascii="Times New Roman" w:hAnsi="Times New Roman"/>
          <w:i/>
          <w:sz w:val="28"/>
          <w:lang w:val="uk-UA"/>
        </w:rPr>
        <w:t>дракон</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 </w:t>
      </w:r>
      <w:r w:rsidRPr="001302FA">
        <w:rPr>
          <w:rFonts w:ascii="Times New Roman" w:hAnsi="Times New Roman"/>
          <w:sz w:val="28"/>
          <w:lang w:val="uk-UA"/>
        </w:rPr>
        <w:t>0,15%</w:t>
      </w:r>
      <w:r>
        <w:rPr>
          <w:rFonts w:ascii="Times New Roman" w:hAnsi="Times New Roman"/>
          <w:sz w:val="28"/>
          <w:lang w:val="uk-UA"/>
        </w:rPr>
        <w:t xml:space="preserve">), </w:t>
      </w:r>
      <w:r w:rsidRPr="005A0413">
        <w:rPr>
          <w:rFonts w:ascii="Times New Roman" w:hAnsi="Times New Roman"/>
          <w:i/>
          <w:sz w:val="28"/>
          <w:lang w:val="uk-UA"/>
        </w:rPr>
        <w:t>чорний колір</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1302FA">
        <w:rPr>
          <w:rFonts w:ascii="Times New Roman" w:hAnsi="Times New Roman"/>
          <w:sz w:val="28"/>
          <w:lang w:val="uk-UA"/>
        </w:rPr>
        <w:t>0,07%</w:t>
      </w:r>
      <w:r>
        <w:rPr>
          <w:rFonts w:ascii="Times New Roman" w:hAnsi="Times New Roman"/>
          <w:sz w:val="28"/>
          <w:lang w:val="uk-UA"/>
        </w:rPr>
        <w:t xml:space="preserve">), </w:t>
      </w:r>
      <w:r w:rsidRPr="005A0413">
        <w:rPr>
          <w:rFonts w:ascii="Times New Roman" w:hAnsi="Times New Roman"/>
          <w:i/>
          <w:sz w:val="28"/>
          <w:lang w:val="uk-UA"/>
        </w:rPr>
        <w:t>релігійні символи</w:t>
      </w:r>
      <w:r>
        <w:rPr>
          <w:rFonts w:ascii="Times New Roman" w:hAnsi="Times New Roman"/>
          <w:sz w:val="28"/>
          <w:lang w:val="uk-UA"/>
        </w:rPr>
        <w:t xml:space="preserve"> (</w:t>
      </w:r>
      <w:bookmarkStart w:id="5" w:name="_GoBack"/>
      <w:bookmarkEnd w:id="5"/>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 </w:t>
      </w:r>
      <w:r w:rsidRPr="00B83CB8">
        <w:rPr>
          <w:rFonts w:ascii="Times New Roman" w:hAnsi="Times New Roman"/>
          <w:sz w:val="28"/>
          <w:lang w:val="uk-UA"/>
        </w:rPr>
        <w:t>0,05%</w:t>
      </w:r>
      <w:r>
        <w:rPr>
          <w:rFonts w:ascii="Times New Roman" w:hAnsi="Times New Roman"/>
          <w:sz w:val="28"/>
          <w:lang w:val="uk-UA"/>
        </w:rPr>
        <w:t xml:space="preserve">), </w:t>
      </w:r>
      <w:r w:rsidRPr="005A0413">
        <w:rPr>
          <w:rFonts w:ascii="Times New Roman" w:hAnsi="Times New Roman"/>
          <w:i/>
          <w:sz w:val="28"/>
          <w:lang w:val="uk-UA"/>
        </w:rPr>
        <w:t>птахи різні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17; </w:t>
      </w:r>
      <w:r w:rsidRPr="00B83CB8">
        <w:rPr>
          <w:rFonts w:ascii="Times New Roman" w:hAnsi="Times New Roman"/>
          <w:sz w:val="28"/>
          <w:lang w:val="uk-UA"/>
        </w:rPr>
        <w:t>0,42%</w:t>
      </w:r>
      <w:r>
        <w:rPr>
          <w:rFonts w:ascii="Times New Roman" w:hAnsi="Times New Roman"/>
          <w:sz w:val="28"/>
          <w:lang w:val="uk-UA"/>
        </w:rPr>
        <w:t xml:space="preserve">), </w:t>
      </w:r>
      <w:r w:rsidRPr="005A0413">
        <w:rPr>
          <w:rFonts w:ascii="Times New Roman" w:hAnsi="Times New Roman"/>
          <w:i/>
          <w:sz w:val="28"/>
          <w:lang w:val="uk-UA"/>
        </w:rPr>
        <w:t>комахи різні</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20; </w:t>
      </w:r>
      <w:r w:rsidRPr="00B83CB8">
        <w:rPr>
          <w:rFonts w:ascii="Times New Roman" w:hAnsi="Times New Roman"/>
          <w:sz w:val="28"/>
          <w:lang w:val="uk-UA"/>
        </w:rPr>
        <w:t>0,49%</w:t>
      </w:r>
      <w:r>
        <w:rPr>
          <w:rFonts w:ascii="Times New Roman" w:hAnsi="Times New Roman"/>
          <w:sz w:val="28"/>
          <w:lang w:val="uk-UA"/>
        </w:rPr>
        <w:t xml:space="preserve">), </w:t>
      </w:r>
      <w:r w:rsidRPr="005A0413">
        <w:rPr>
          <w:rFonts w:ascii="Times New Roman" w:hAnsi="Times New Roman"/>
          <w:i/>
          <w:sz w:val="28"/>
          <w:lang w:val="uk-UA"/>
        </w:rPr>
        <w:t>торговий центр</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xml:space="preserve">), </w:t>
      </w:r>
      <w:r w:rsidRPr="005A0413">
        <w:rPr>
          <w:rFonts w:ascii="Times New Roman" w:hAnsi="Times New Roman"/>
          <w:i/>
          <w:sz w:val="28"/>
          <w:lang w:val="uk-UA"/>
        </w:rPr>
        <w:t xml:space="preserve">подарунок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xml:space="preserve">), </w:t>
      </w:r>
      <w:r w:rsidRPr="005A0413">
        <w:rPr>
          <w:rFonts w:ascii="Times New Roman" w:hAnsi="Times New Roman"/>
          <w:i/>
          <w:sz w:val="28"/>
          <w:lang w:val="uk-UA"/>
        </w:rPr>
        <w:t>черв'як / хробак</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 </w:t>
      </w:r>
      <w:r w:rsidRPr="00B83CB8">
        <w:rPr>
          <w:rFonts w:ascii="Times New Roman" w:hAnsi="Times New Roman"/>
          <w:sz w:val="28"/>
          <w:lang w:val="uk-UA"/>
        </w:rPr>
        <w:t>0,10%</w:t>
      </w:r>
      <w:r>
        <w:rPr>
          <w:rFonts w:ascii="Times New Roman" w:hAnsi="Times New Roman"/>
          <w:sz w:val="28"/>
          <w:lang w:val="uk-UA"/>
        </w:rPr>
        <w:t xml:space="preserve">), </w:t>
      </w:r>
      <w:r w:rsidRPr="005A0413">
        <w:rPr>
          <w:rFonts w:ascii="Times New Roman" w:hAnsi="Times New Roman"/>
          <w:i/>
          <w:sz w:val="28"/>
          <w:lang w:val="uk-UA"/>
        </w:rPr>
        <w:lastRenderedPageBreak/>
        <w:t>атракціони: каруселі або луна-парк / ігри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5; </w:t>
      </w:r>
      <w:r w:rsidRPr="00B83CB8">
        <w:rPr>
          <w:rFonts w:ascii="Times New Roman" w:hAnsi="Times New Roman"/>
          <w:sz w:val="28"/>
          <w:lang w:val="uk-UA"/>
        </w:rPr>
        <w:t>0,12%</w:t>
      </w:r>
      <w:r>
        <w:rPr>
          <w:rFonts w:ascii="Times New Roman" w:hAnsi="Times New Roman"/>
          <w:sz w:val="28"/>
          <w:lang w:val="uk-UA"/>
        </w:rPr>
        <w:t xml:space="preserve">), </w:t>
      </w:r>
      <w:r w:rsidRPr="005A0413">
        <w:rPr>
          <w:rFonts w:ascii="Times New Roman" w:hAnsi="Times New Roman"/>
          <w:i/>
          <w:sz w:val="28"/>
          <w:lang w:val="uk-UA"/>
        </w:rPr>
        <w:t>побутова хімія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2; </w:t>
      </w:r>
      <w:r w:rsidRPr="00B83CB8">
        <w:rPr>
          <w:rFonts w:ascii="Times New Roman" w:hAnsi="Times New Roman"/>
          <w:sz w:val="28"/>
          <w:lang w:val="uk-UA"/>
        </w:rPr>
        <w:t>0,05%</w:t>
      </w:r>
      <w:r>
        <w:rPr>
          <w:rFonts w:ascii="Times New Roman" w:hAnsi="Times New Roman"/>
          <w:sz w:val="28"/>
          <w:lang w:val="uk-UA"/>
        </w:rPr>
        <w:t xml:space="preserve">), </w:t>
      </w:r>
      <w:r w:rsidRPr="005A0413">
        <w:rPr>
          <w:rFonts w:ascii="Times New Roman" w:hAnsi="Times New Roman"/>
          <w:i/>
          <w:sz w:val="28"/>
          <w:lang w:val="uk-UA"/>
        </w:rPr>
        <w:t>взуття</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 </w:t>
      </w:r>
      <w:r w:rsidRPr="00B83CB8">
        <w:rPr>
          <w:rFonts w:ascii="Times New Roman" w:hAnsi="Times New Roman"/>
          <w:sz w:val="28"/>
          <w:lang w:val="uk-UA"/>
        </w:rPr>
        <w:t>0,15%</w:t>
      </w:r>
      <w:r>
        <w:rPr>
          <w:rFonts w:ascii="Times New Roman" w:hAnsi="Times New Roman"/>
          <w:sz w:val="28"/>
          <w:lang w:val="uk-UA"/>
        </w:rPr>
        <w:t xml:space="preserve">), </w:t>
      </w:r>
      <w:r w:rsidRPr="005A0413">
        <w:rPr>
          <w:rFonts w:ascii="Times New Roman" w:hAnsi="Times New Roman"/>
          <w:i/>
          <w:sz w:val="28"/>
          <w:lang w:val="uk-UA"/>
        </w:rPr>
        <w:t>крокодили і рептилії</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 </w:t>
      </w:r>
      <w:r w:rsidRPr="00B83CB8">
        <w:rPr>
          <w:rFonts w:ascii="Times New Roman" w:hAnsi="Times New Roman"/>
          <w:sz w:val="28"/>
          <w:lang w:val="uk-UA"/>
        </w:rPr>
        <w:t>0,15%</w:t>
      </w:r>
      <w:r>
        <w:rPr>
          <w:rFonts w:ascii="Times New Roman" w:hAnsi="Times New Roman"/>
          <w:sz w:val="28"/>
          <w:lang w:val="uk-UA"/>
        </w:rPr>
        <w:t xml:space="preserve">), </w:t>
      </w:r>
      <w:r w:rsidRPr="005A0413">
        <w:rPr>
          <w:rFonts w:ascii="Times New Roman" w:hAnsi="Times New Roman"/>
          <w:i/>
          <w:sz w:val="28"/>
          <w:lang w:val="uk-UA"/>
        </w:rPr>
        <w:t>вовк</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10; </w:t>
      </w:r>
      <w:r w:rsidRPr="00B83CB8">
        <w:rPr>
          <w:rFonts w:ascii="Times New Roman" w:hAnsi="Times New Roman"/>
          <w:sz w:val="28"/>
          <w:lang w:val="uk-UA"/>
        </w:rPr>
        <w:t>0,25%</w:t>
      </w:r>
      <w:r>
        <w:rPr>
          <w:rFonts w:ascii="Times New Roman" w:hAnsi="Times New Roman"/>
          <w:sz w:val="28"/>
          <w:lang w:val="uk-UA"/>
        </w:rPr>
        <w:t xml:space="preserve">), </w:t>
      </w:r>
      <w:r w:rsidRPr="005A0413">
        <w:rPr>
          <w:rFonts w:ascii="Times New Roman" w:hAnsi="Times New Roman"/>
          <w:i/>
          <w:sz w:val="28"/>
          <w:lang w:val="uk-UA"/>
        </w:rPr>
        <w:t>ведмідь</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6; </w:t>
      </w:r>
      <w:r w:rsidRPr="00B83CB8">
        <w:rPr>
          <w:rFonts w:ascii="Times New Roman" w:hAnsi="Times New Roman"/>
          <w:sz w:val="28"/>
          <w:lang w:val="uk-UA"/>
        </w:rPr>
        <w:t>0,15%</w:t>
      </w:r>
      <w:r>
        <w:rPr>
          <w:rFonts w:ascii="Times New Roman" w:hAnsi="Times New Roman"/>
          <w:sz w:val="28"/>
          <w:lang w:val="uk-UA"/>
        </w:rPr>
        <w:t xml:space="preserve">), </w:t>
      </w:r>
      <w:r w:rsidRPr="005A0413">
        <w:rPr>
          <w:rFonts w:ascii="Times New Roman" w:hAnsi="Times New Roman"/>
          <w:i/>
          <w:sz w:val="28"/>
          <w:lang w:val="uk-UA"/>
        </w:rPr>
        <w:t>нічний клуб</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xml:space="preserve">), </w:t>
      </w:r>
      <w:r w:rsidRPr="005A0413">
        <w:rPr>
          <w:rFonts w:ascii="Times New Roman" w:hAnsi="Times New Roman"/>
          <w:i/>
          <w:sz w:val="28"/>
          <w:lang w:val="uk-UA"/>
        </w:rPr>
        <w:t xml:space="preserve">фотографії </w:t>
      </w:r>
      <w:r>
        <w:rPr>
          <w:rFonts w:ascii="Times New Roman" w:hAnsi="Times New Roman"/>
          <w:sz w:val="28"/>
          <w:lang w:val="uk-UA"/>
        </w:rPr>
        <w:t>(</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 </w:t>
      </w:r>
      <w:r w:rsidRPr="00B83CB8">
        <w:rPr>
          <w:rFonts w:ascii="Times New Roman" w:hAnsi="Times New Roman"/>
          <w:sz w:val="28"/>
          <w:lang w:val="uk-UA"/>
        </w:rPr>
        <w:t>0,10%</w:t>
      </w:r>
      <w:r>
        <w:rPr>
          <w:rFonts w:ascii="Times New Roman" w:hAnsi="Times New Roman"/>
          <w:sz w:val="28"/>
          <w:lang w:val="uk-UA"/>
        </w:rPr>
        <w:t xml:space="preserve">), </w:t>
      </w:r>
      <w:r w:rsidRPr="005A0413">
        <w:rPr>
          <w:rFonts w:ascii="Times New Roman" w:hAnsi="Times New Roman"/>
          <w:i/>
          <w:sz w:val="28"/>
          <w:lang w:val="uk-UA"/>
        </w:rPr>
        <w:t>паспорт</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B83CB8">
        <w:rPr>
          <w:rFonts w:ascii="Times New Roman" w:hAnsi="Times New Roman"/>
          <w:sz w:val="28"/>
          <w:lang w:val="uk-UA"/>
        </w:rPr>
        <w:t>0,07%</w:t>
      </w:r>
      <w:r>
        <w:rPr>
          <w:rFonts w:ascii="Times New Roman" w:hAnsi="Times New Roman"/>
          <w:sz w:val="28"/>
          <w:lang w:val="uk-UA"/>
        </w:rPr>
        <w:t xml:space="preserve">), </w:t>
      </w:r>
      <w:r w:rsidRPr="005A0413">
        <w:rPr>
          <w:rFonts w:ascii="Times New Roman" w:hAnsi="Times New Roman"/>
          <w:i/>
          <w:sz w:val="28"/>
          <w:lang w:val="uk-UA"/>
        </w:rPr>
        <w:t>вогонь</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xml:space="preserve">), </w:t>
      </w:r>
      <w:r w:rsidRPr="005A0413">
        <w:rPr>
          <w:rFonts w:ascii="Times New Roman" w:hAnsi="Times New Roman"/>
          <w:i/>
          <w:sz w:val="28"/>
          <w:lang w:val="uk-UA"/>
        </w:rPr>
        <w:t>міст</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4; </w:t>
      </w:r>
      <w:r w:rsidRPr="00B83CB8">
        <w:rPr>
          <w:rFonts w:ascii="Times New Roman" w:hAnsi="Times New Roman"/>
          <w:sz w:val="28"/>
          <w:lang w:val="uk-UA"/>
        </w:rPr>
        <w:t>0,10%</w:t>
      </w:r>
      <w:r>
        <w:rPr>
          <w:rFonts w:ascii="Times New Roman" w:hAnsi="Times New Roman"/>
          <w:sz w:val="28"/>
          <w:lang w:val="uk-UA"/>
        </w:rPr>
        <w:t xml:space="preserve">), </w:t>
      </w:r>
      <w:r w:rsidRPr="005A0413">
        <w:rPr>
          <w:rFonts w:ascii="Times New Roman" w:hAnsi="Times New Roman"/>
          <w:i/>
          <w:sz w:val="28"/>
          <w:lang w:val="uk-UA"/>
        </w:rPr>
        <w:t>годинник</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xml:space="preserve">), </w:t>
      </w:r>
      <w:r w:rsidRPr="005A0413">
        <w:rPr>
          <w:rFonts w:ascii="Times New Roman" w:hAnsi="Times New Roman"/>
          <w:i/>
          <w:sz w:val="28"/>
          <w:lang w:val="uk-UA"/>
        </w:rPr>
        <w:t>НЛО</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3; </w:t>
      </w:r>
      <w:r w:rsidRPr="00B83CB8">
        <w:rPr>
          <w:rFonts w:ascii="Times New Roman" w:hAnsi="Times New Roman"/>
          <w:sz w:val="28"/>
          <w:lang w:val="uk-UA"/>
        </w:rPr>
        <w:t>0,07%</w:t>
      </w:r>
      <w:r>
        <w:rPr>
          <w:rFonts w:ascii="Times New Roman" w:hAnsi="Times New Roman"/>
          <w:sz w:val="28"/>
          <w:lang w:val="uk-UA"/>
        </w:rPr>
        <w:t xml:space="preserve">), </w:t>
      </w:r>
      <w:r w:rsidRPr="005A0413">
        <w:rPr>
          <w:rFonts w:ascii="Times New Roman" w:hAnsi="Times New Roman"/>
          <w:i/>
          <w:sz w:val="28"/>
          <w:lang w:val="uk-UA"/>
        </w:rPr>
        <w:t>андроїди / кіборги та інші роботи</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xml:space="preserve">), </w:t>
      </w:r>
      <w:r w:rsidRPr="005A0413">
        <w:rPr>
          <w:rFonts w:ascii="Times New Roman" w:hAnsi="Times New Roman"/>
          <w:i/>
          <w:sz w:val="28"/>
          <w:lang w:val="uk-UA"/>
        </w:rPr>
        <w:t>лев</w:t>
      </w:r>
      <w:r>
        <w:rPr>
          <w:rFonts w:ascii="Times New Roman" w:hAnsi="Times New Roman"/>
          <w:sz w:val="28"/>
          <w:lang w:val="uk-UA"/>
        </w:rPr>
        <w:t xml:space="preserve"> (</w:t>
      </w:r>
      <w:r>
        <w:rPr>
          <w:rFonts w:ascii="Times New Roman" w:hAnsi="Times New Roman"/>
          <w:sz w:val="28"/>
          <w:lang w:val="en-US"/>
        </w:rPr>
        <w:t>n </w:t>
      </w:r>
      <w:r w:rsidRPr="001739AA">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1; </w:t>
      </w:r>
      <w:r w:rsidRPr="00B83CB8">
        <w:rPr>
          <w:rFonts w:ascii="Times New Roman" w:hAnsi="Times New Roman"/>
          <w:sz w:val="28"/>
          <w:lang w:val="uk-UA"/>
        </w:rPr>
        <w:t>0,02%</w:t>
      </w:r>
      <w:r>
        <w:rPr>
          <w:rFonts w:ascii="Times New Roman" w:hAnsi="Times New Roman"/>
          <w:sz w:val="28"/>
          <w:lang w:val="uk-UA"/>
        </w:rPr>
        <w:t>). Виходячи з цих даних, найбільш поширеними новими символами можна вважати наступні: с</w:t>
      </w:r>
      <w:r w:rsidRPr="0048077E">
        <w:rPr>
          <w:rFonts w:ascii="Times New Roman" w:hAnsi="Times New Roman"/>
          <w:sz w:val="28"/>
          <w:lang w:val="uk-UA"/>
        </w:rPr>
        <w:t>обака</w:t>
      </w:r>
      <w:r>
        <w:rPr>
          <w:rFonts w:ascii="Times New Roman" w:hAnsi="Times New Roman"/>
          <w:sz w:val="28"/>
          <w:lang w:val="uk-UA"/>
        </w:rPr>
        <w:t>, к</w:t>
      </w:r>
      <w:r w:rsidRPr="0048077E">
        <w:rPr>
          <w:rFonts w:ascii="Times New Roman" w:hAnsi="Times New Roman"/>
          <w:sz w:val="28"/>
          <w:lang w:val="uk-UA"/>
        </w:rPr>
        <w:t>інь</w:t>
      </w:r>
      <w:r>
        <w:rPr>
          <w:rFonts w:ascii="Times New Roman" w:hAnsi="Times New Roman"/>
          <w:sz w:val="28"/>
          <w:lang w:val="uk-UA"/>
        </w:rPr>
        <w:t>,</w:t>
      </w:r>
      <w:r w:rsidRPr="0048077E">
        <w:rPr>
          <w:rFonts w:ascii="Times New Roman" w:hAnsi="Times New Roman"/>
          <w:sz w:val="28"/>
          <w:lang w:val="uk-UA"/>
        </w:rPr>
        <w:t xml:space="preserve"> </w:t>
      </w:r>
      <w:r>
        <w:rPr>
          <w:rFonts w:ascii="Times New Roman" w:hAnsi="Times New Roman"/>
          <w:sz w:val="28"/>
          <w:lang w:val="uk-UA"/>
        </w:rPr>
        <w:t>скарб, м</w:t>
      </w:r>
      <w:r w:rsidRPr="0048077E">
        <w:rPr>
          <w:rFonts w:ascii="Times New Roman" w:hAnsi="Times New Roman"/>
          <w:sz w:val="28"/>
          <w:lang w:val="uk-UA"/>
        </w:rPr>
        <w:t>обільний телефон</w:t>
      </w:r>
      <w:r>
        <w:rPr>
          <w:rFonts w:ascii="Times New Roman" w:hAnsi="Times New Roman"/>
          <w:sz w:val="28"/>
          <w:lang w:val="uk-UA"/>
        </w:rPr>
        <w:t>, к</w:t>
      </w:r>
      <w:r w:rsidRPr="0048077E">
        <w:rPr>
          <w:rFonts w:ascii="Times New Roman" w:hAnsi="Times New Roman"/>
          <w:sz w:val="28"/>
          <w:lang w:val="uk-UA"/>
        </w:rPr>
        <w:t>ров</w:t>
      </w:r>
      <w:r>
        <w:rPr>
          <w:rFonts w:ascii="Times New Roman" w:hAnsi="Times New Roman"/>
          <w:sz w:val="28"/>
          <w:lang w:val="uk-UA"/>
        </w:rPr>
        <w:t>, друковані засоби, к</w:t>
      </w:r>
      <w:r w:rsidRPr="0048077E">
        <w:rPr>
          <w:rFonts w:ascii="Times New Roman" w:hAnsi="Times New Roman"/>
          <w:sz w:val="28"/>
          <w:lang w:val="uk-UA"/>
        </w:rPr>
        <w:t>іт</w:t>
      </w:r>
      <w:r>
        <w:rPr>
          <w:rFonts w:ascii="Times New Roman" w:hAnsi="Times New Roman"/>
          <w:sz w:val="28"/>
          <w:lang w:val="uk-UA"/>
        </w:rPr>
        <w:t>, к</w:t>
      </w:r>
      <w:r w:rsidRPr="0048077E">
        <w:rPr>
          <w:rFonts w:ascii="Times New Roman" w:hAnsi="Times New Roman"/>
          <w:sz w:val="28"/>
          <w:lang w:val="uk-UA"/>
        </w:rPr>
        <w:t>омахи різні</w:t>
      </w:r>
      <w:r>
        <w:rPr>
          <w:rFonts w:ascii="Times New Roman" w:hAnsi="Times New Roman"/>
          <w:sz w:val="28"/>
          <w:lang w:val="uk-UA"/>
        </w:rPr>
        <w:t xml:space="preserve">. </w:t>
      </w:r>
    </w:p>
    <w:p w14:paraId="1E84534F"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Таким чином, </w:t>
      </w:r>
      <w:r w:rsidRPr="00451E65">
        <w:rPr>
          <w:rFonts w:ascii="Times New Roman" w:hAnsi="Times New Roman"/>
          <w:sz w:val="28"/>
          <w:lang w:val="uk-UA"/>
        </w:rPr>
        <w:t xml:space="preserve">для застосування психокультурного підходу до аналізу сновидінь, їх </w:t>
      </w:r>
      <w:r>
        <w:rPr>
          <w:rFonts w:ascii="Times New Roman" w:hAnsi="Times New Roman"/>
          <w:sz w:val="28"/>
          <w:lang w:val="uk-UA"/>
        </w:rPr>
        <w:t>класифіковано за такими основними критеріями: «Стать сновидця», «Вік сновидця», «Історична епоха», «Цивілізаційна ідентичність». Проведено частотний аналіз показників сюжетного та символічного змісту сновидінь із проаналізованих джерел, що дало можливість оцінити представленість категорій даних параметрів у початковому масиві інформації.</w:t>
      </w:r>
      <w:r w:rsidRPr="0015734A">
        <w:rPr>
          <w:rFonts w:ascii="Times New Roman" w:hAnsi="Times New Roman"/>
          <w:sz w:val="28"/>
          <w:lang w:val="uk-UA"/>
        </w:rPr>
        <w:t xml:space="preserve"> </w:t>
      </w:r>
      <w:r>
        <w:rPr>
          <w:rFonts w:ascii="Times New Roman" w:hAnsi="Times New Roman"/>
          <w:sz w:val="28"/>
          <w:lang w:val="uk-UA"/>
        </w:rPr>
        <w:t xml:space="preserve">Показано, що найбільш частими персонами в сновидіннях виступали: інші люди, святі (апостоли, пророки, монахи і / або ангели), Бог або боги, чоловік або дружина, дух або духи. Встановлено, що частіше зустрічаються такі тривожні сюжети: небезпека, неприємності і нещастя, що стосуються сновидця, фізична атака та вбивство сновидця, небезпека, неприємності та нещастя, що стосуються іншого або інших, переслідування і напад, тікати та ховатись, фізична атака та вбивство інших, а також сни-катастрофи. Найчастіше серед сюжетів про смерть зазначаються такі, як наявність живих уві сні, але в дійсності померлих осіб. Серед таких типових сюжетів у якості найчастіших можна визначити: нейтральні сюжети або щоденні звичайні справи, релігійні, любов та секс, сюжети, пов’язані з хворобою та безсиллям тощо, а також сюжети, пов’язані із їжею, питтям, а також з вагітністю і пологами. Серед додаткових відомостей про сновидіння найбільш часто зустрічалось пророче сновидіння та сон-повідомлення. У числі т. зв. фрейдівських символів найбільш часто зустрічались такі, як: чоловічі символи, сходи, поручні тощо, змії, а також гроші або сни про </w:t>
      </w:r>
      <w:r>
        <w:rPr>
          <w:rFonts w:ascii="Times New Roman" w:hAnsi="Times New Roman"/>
          <w:sz w:val="28"/>
          <w:lang w:val="uk-UA"/>
        </w:rPr>
        <w:lastRenderedPageBreak/>
        <w:t>гроші. Зазначено, що найбільш поширеними новими символами можна вважати наступні: транспорт, собака, кінь, скарб, с</w:t>
      </w:r>
      <w:r w:rsidRPr="001F5250">
        <w:rPr>
          <w:rFonts w:ascii="Times New Roman" w:hAnsi="Times New Roman"/>
          <w:sz w:val="28"/>
          <w:lang w:val="uk-UA"/>
        </w:rPr>
        <w:t>учасні засоби комунікації</w:t>
      </w:r>
      <w:r>
        <w:rPr>
          <w:rFonts w:ascii="Times New Roman" w:hAnsi="Times New Roman"/>
          <w:sz w:val="28"/>
          <w:lang w:val="uk-UA"/>
        </w:rPr>
        <w:t xml:space="preserve">, кров, друковані засоби, кіт, комахи різні. </w:t>
      </w:r>
    </w:p>
    <w:p w14:paraId="557CC448"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Надалі розглянуто </w:t>
      </w:r>
      <w:r w:rsidRPr="001C557C">
        <w:rPr>
          <w:rFonts w:ascii="Times New Roman" w:hAnsi="Times New Roman"/>
          <w:b/>
          <w:sz w:val="28"/>
          <w:lang w:val="uk-UA"/>
        </w:rPr>
        <w:t>багатовимірні співвідношення</w:t>
      </w:r>
      <w:r>
        <w:rPr>
          <w:rFonts w:ascii="Times New Roman" w:hAnsi="Times New Roman"/>
          <w:sz w:val="28"/>
          <w:lang w:val="uk-UA"/>
        </w:rPr>
        <w:t xml:space="preserve"> між досліджуваними параметрами (цивілізаційна ідентичність та історична епоха з одного боку параметри змісту сновидінь – з іншого). До подальшого аналізу було включено параметри сновидінь, які мали частоту згадування не менш ніж 0,5% в цілому по вибірці. Оцінка співвідношень виконувалась за допомогою наступних статистичних процедур: багатовимірного шкалювання, частотного аналізу та коефіцієнту пов’язаності Крамера. </w:t>
      </w:r>
    </w:p>
    <w:p w14:paraId="2E82DC0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Багатовимірне шкалювання – </w:t>
      </w:r>
      <w:r w:rsidRPr="00C252F8">
        <w:rPr>
          <w:rFonts w:ascii="Times New Roman" w:hAnsi="Times New Roman"/>
          <w:sz w:val="28"/>
          <w:lang w:val="uk-UA"/>
        </w:rPr>
        <w:t xml:space="preserve">ряд пов’язаних між собою статистичних технік, що часто використовують в інформаційній візуалізації для дослідження </w:t>
      </w:r>
      <w:r>
        <w:rPr>
          <w:rFonts w:ascii="Times New Roman" w:hAnsi="Times New Roman"/>
          <w:sz w:val="28"/>
          <w:lang w:val="uk-UA"/>
        </w:rPr>
        <w:t xml:space="preserve">схожості та відмінності у даних, зокрема для </w:t>
      </w:r>
      <w:r w:rsidRPr="00C252F8">
        <w:rPr>
          <w:rFonts w:ascii="Times New Roman" w:hAnsi="Times New Roman"/>
          <w:sz w:val="28"/>
          <w:lang w:val="uk-UA"/>
        </w:rPr>
        <w:t xml:space="preserve">наочного просторового уявлення сприйняття респондентів. </w:t>
      </w:r>
    </w:p>
    <w:p w14:paraId="6D405C53" w14:textId="7723F962" w:rsidR="00F657AD" w:rsidRDefault="00F657AD" w:rsidP="00F657AD">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Як вказує С.В. Авакумов,</w:t>
      </w:r>
      <w:r w:rsidRPr="0061287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сновидіння є картиною</w:t>
      </w:r>
      <w:r w:rsidRPr="00D679B3">
        <w:rPr>
          <w:rFonts w:ascii="Times New Roman" w:eastAsia="Times New Roman" w:hAnsi="Times New Roman" w:cs="Times New Roman"/>
          <w:sz w:val="28"/>
          <w:szCs w:val="28"/>
          <w:lang w:val="uk-UA"/>
        </w:rPr>
        <w:t xml:space="preserve"> світу суб'єкта, специфіка якої полягає в її індивідуальності і селективності щодо суб'єктивної значущості тих чи інших елементів реальн</w:t>
      </w:r>
      <w:r>
        <w:rPr>
          <w:rFonts w:ascii="Times New Roman" w:eastAsia="Times New Roman" w:hAnsi="Times New Roman" w:cs="Times New Roman"/>
          <w:sz w:val="28"/>
          <w:szCs w:val="28"/>
          <w:lang w:val="uk-UA"/>
        </w:rPr>
        <w:t>ості. Самі звіти про сновидіння</w:t>
      </w:r>
      <w:r w:rsidRPr="00D679B3">
        <w:rPr>
          <w:rFonts w:ascii="Times New Roman" w:eastAsia="Times New Roman" w:hAnsi="Times New Roman" w:cs="Times New Roman"/>
          <w:sz w:val="28"/>
          <w:szCs w:val="28"/>
          <w:lang w:val="uk-UA"/>
        </w:rPr>
        <w:t xml:space="preserve"> наповнені маркерами біосоціопсіхологіческіх характеристик суб'єкта, що, безсумнівно, робить їх цінним діагностичним матеріалом.</w:t>
      </w:r>
      <w:r>
        <w:rPr>
          <w:rFonts w:ascii="Times New Roman" w:eastAsia="Times New Roman" w:hAnsi="Times New Roman" w:cs="Times New Roman"/>
          <w:sz w:val="28"/>
          <w:szCs w:val="28"/>
          <w:lang w:val="uk-UA"/>
        </w:rPr>
        <w:t xml:space="preserve"> </w:t>
      </w:r>
      <w:r w:rsidRPr="00C1499F">
        <w:rPr>
          <w:rFonts w:ascii="Times New Roman" w:eastAsia="Times New Roman" w:hAnsi="Times New Roman" w:cs="Times New Roman"/>
          <w:sz w:val="28"/>
          <w:szCs w:val="28"/>
          <w:lang w:val="uk-UA"/>
        </w:rPr>
        <w:t>В рамках даної роботи сновидіння розглядається як репрезентація певних несвідомих процесів</w:t>
      </w:r>
      <w:r w:rsidRPr="00937BF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w:t>
      </w:r>
      <w:r w:rsidR="003A2530">
        <w:rPr>
          <w:rFonts w:ascii="Times New Roman" w:hAnsi="Times New Roman" w:cs="Times New Roman"/>
          <w:sz w:val="28"/>
          <w:szCs w:val="28"/>
          <w:lang w:val="uk-UA"/>
        </w:rPr>
        <w:t>3</w:t>
      </w:r>
      <w:r w:rsidRPr="00C1499F">
        <w:rPr>
          <w:rFonts w:ascii="Times New Roman" w:eastAsia="Times New Roman" w:hAnsi="Times New Roman" w:cs="Times New Roman"/>
          <w:sz w:val="28"/>
          <w:szCs w:val="28"/>
          <w:lang w:val="uk-UA"/>
        </w:rPr>
        <w:t>].</w:t>
      </w:r>
    </w:p>
    <w:p w14:paraId="5922BD2F" w14:textId="34B17AFA" w:rsidR="00F657AD" w:rsidRDefault="00F657AD" w:rsidP="00F657AD">
      <w:pPr>
        <w:spacing w:after="0" w:line="360" w:lineRule="auto"/>
        <w:ind w:firstLine="708"/>
        <w:jc w:val="both"/>
        <w:rPr>
          <w:rFonts w:ascii="Times New Roman" w:eastAsia="Times New Roman" w:hAnsi="Times New Roman" w:cs="Times New Roman"/>
          <w:sz w:val="28"/>
          <w:szCs w:val="28"/>
          <w:lang w:val="uk-UA"/>
        </w:rPr>
      </w:pPr>
      <w:r w:rsidRPr="00C1499F">
        <w:rPr>
          <w:rFonts w:ascii="Times New Roman" w:eastAsia="Times New Roman" w:hAnsi="Times New Roman" w:cs="Times New Roman"/>
          <w:sz w:val="28"/>
          <w:szCs w:val="28"/>
          <w:lang w:val="uk-UA"/>
        </w:rPr>
        <w:t>Простір сновидінь являє собою репрезентацію несвідомих процесів, які мають самостійне психологічне значення. Досвід переживання себе в просторі сновидіння представляється вирішальним певне завдання, яка не повинна мати прямого відношення до реальності і тому пам'ять про нього або блокується, або стирається при пробудженні</w:t>
      </w:r>
      <w:r>
        <w:rPr>
          <w:rFonts w:ascii="Times New Roman" w:eastAsia="Times New Roman" w:hAnsi="Times New Roman" w:cs="Times New Roman"/>
          <w:sz w:val="28"/>
          <w:szCs w:val="28"/>
          <w:lang w:val="uk-UA"/>
        </w:rPr>
        <w:t xml:space="preserve"> [</w:t>
      </w:r>
      <w:r w:rsidRPr="00937BF9">
        <w:rPr>
          <w:rFonts w:ascii="Times New Roman" w:hAnsi="Times New Roman" w:cs="Times New Roman"/>
          <w:sz w:val="28"/>
          <w:szCs w:val="28"/>
        </w:rPr>
        <w:t>3</w:t>
      </w:r>
      <w:r w:rsidRPr="00C1499F">
        <w:rPr>
          <w:rFonts w:ascii="Times New Roman" w:eastAsia="Times New Roman" w:hAnsi="Times New Roman" w:cs="Times New Roman"/>
          <w:sz w:val="28"/>
          <w:szCs w:val="28"/>
          <w:lang w:val="uk-UA"/>
        </w:rPr>
        <w:t>]. Більш ймовірним є все-таки перше, оскільки, по-перше, деякі сновидіння запам'ятовуються спонтанно, по-друге, має місце спонтанне ж пригадування сновидінь в певних обставинах, що нагадують те, що відбувається уві сні, по-третє, відомі випадки серій сновидінь, в як</w:t>
      </w:r>
      <w:r>
        <w:rPr>
          <w:rFonts w:ascii="Times New Roman" w:eastAsia="Times New Roman" w:hAnsi="Times New Roman" w:cs="Times New Roman"/>
          <w:sz w:val="28"/>
          <w:szCs w:val="28"/>
          <w:lang w:val="uk-UA"/>
        </w:rPr>
        <w:t>их одні є продовженням інших [</w:t>
      </w:r>
      <w:r w:rsidR="00EC63BB">
        <w:rPr>
          <w:rFonts w:ascii="Times New Roman" w:hAnsi="Times New Roman" w:cs="Times New Roman"/>
          <w:sz w:val="28"/>
          <w:szCs w:val="28"/>
          <w:lang w:val="uk-UA"/>
        </w:rPr>
        <w:t>5</w:t>
      </w:r>
      <w:r w:rsidR="003A2530">
        <w:rPr>
          <w:rFonts w:ascii="Times New Roman" w:hAnsi="Times New Roman" w:cs="Times New Roman"/>
          <w:sz w:val="28"/>
          <w:szCs w:val="28"/>
          <w:lang w:val="uk-UA"/>
        </w:rPr>
        <w:t>6</w:t>
      </w:r>
      <w:r w:rsidRPr="00C1499F">
        <w:rPr>
          <w:rFonts w:ascii="Times New Roman" w:eastAsia="Times New Roman" w:hAnsi="Times New Roman" w:cs="Times New Roman"/>
          <w:sz w:val="28"/>
          <w:szCs w:val="28"/>
          <w:lang w:val="uk-UA"/>
        </w:rPr>
        <w:t>].</w:t>
      </w:r>
    </w:p>
    <w:p w14:paraId="24C0969B" w14:textId="77777777" w:rsidR="00F657AD" w:rsidRDefault="00F657AD" w:rsidP="00F657AD">
      <w:pPr>
        <w:spacing w:after="0" w:line="360" w:lineRule="auto"/>
        <w:ind w:firstLine="708"/>
        <w:jc w:val="both"/>
        <w:rPr>
          <w:rFonts w:ascii="Times New Roman" w:eastAsia="Times New Roman" w:hAnsi="Times New Roman" w:cs="Times New Roman"/>
          <w:sz w:val="28"/>
          <w:szCs w:val="28"/>
          <w:lang w:val="uk-UA"/>
        </w:rPr>
      </w:pPr>
      <w:r w:rsidRPr="00913635">
        <w:rPr>
          <w:rFonts w:ascii="Times New Roman" w:eastAsia="Times New Roman" w:hAnsi="Times New Roman" w:cs="Times New Roman"/>
          <w:sz w:val="28"/>
          <w:szCs w:val="28"/>
          <w:lang w:val="uk-UA"/>
        </w:rPr>
        <w:lastRenderedPageBreak/>
        <w:t xml:space="preserve">Надзвичайно важливою властивістю системи особистісних цінностей є багатовимірність, що полягає в тому, що критерій їх ієрархії </w:t>
      </w:r>
      <w:r>
        <w:rPr>
          <w:rFonts w:ascii="Times New Roman" w:eastAsia="Times New Roman" w:hAnsi="Times New Roman" w:cs="Times New Roman"/>
          <w:sz w:val="28"/>
          <w:szCs w:val="28"/>
          <w:lang w:val="uk-UA"/>
        </w:rPr>
        <w:t>–</w:t>
      </w:r>
      <w:r w:rsidRPr="00913635">
        <w:rPr>
          <w:rFonts w:ascii="Times New Roman" w:eastAsia="Times New Roman" w:hAnsi="Times New Roman" w:cs="Times New Roman"/>
          <w:sz w:val="28"/>
          <w:szCs w:val="28"/>
          <w:lang w:val="uk-UA"/>
        </w:rPr>
        <w:t xml:space="preserve"> значимість для особистості </w:t>
      </w:r>
      <w:r>
        <w:rPr>
          <w:rFonts w:ascii="Times New Roman" w:eastAsia="Times New Roman" w:hAnsi="Times New Roman" w:cs="Times New Roman"/>
          <w:sz w:val="28"/>
          <w:szCs w:val="28"/>
          <w:lang w:val="uk-UA"/>
        </w:rPr>
        <w:t>–</w:t>
      </w:r>
      <w:r w:rsidRPr="00913635">
        <w:rPr>
          <w:rFonts w:ascii="Times New Roman" w:eastAsia="Times New Roman" w:hAnsi="Times New Roman" w:cs="Times New Roman"/>
          <w:sz w:val="28"/>
          <w:szCs w:val="28"/>
          <w:lang w:val="uk-UA"/>
        </w:rPr>
        <w:t xml:space="preserve"> відбиває різні змістовні аспекти, обумовлені впливом тих або інших форм соціальних стосунків. Структура такої системи найчастіше </w:t>
      </w:r>
      <w:r>
        <w:rPr>
          <w:rFonts w:ascii="Times New Roman" w:eastAsia="Times New Roman" w:hAnsi="Times New Roman" w:cs="Times New Roman"/>
          <w:sz w:val="28"/>
          <w:szCs w:val="28"/>
          <w:lang w:val="uk-UA"/>
        </w:rPr>
        <w:t>нелінійна</w:t>
      </w:r>
      <w:r w:rsidRPr="0091363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913635">
        <w:rPr>
          <w:rFonts w:ascii="Times New Roman" w:eastAsia="Times New Roman" w:hAnsi="Times New Roman" w:cs="Times New Roman"/>
          <w:sz w:val="28"/>
          <w:szCs w:val="28"/>
          <w:lang w:val="uk-UA"/>
        </w:rPr>
        <w:t>тому методи її діагностики повинні спиратися на багатомірний статистичний аналіз, зокрема, неметричне багато</w:t>
      </w:r>
      <w:r>
        <w:rPr>
          <w:rFonts w:ascii="Times New Roman" w:eastAsia="Times New Roman" w:hAnsi="Times New Roman" w:cs="Times New Roman"/>
          <w:sz w:val="28"/>
          <w:szCs w:val="28"/>
          <w:lang w:val="uk-UA"/>
        </w:rPr>
        <w:t>ви</w:t>
      </w:r>
      <w:r w:rsidRPr="00913635">
        <w:rPr>
          <w:rFonts w:ascii="Times New Roman" w:eastAsia="Times New Roman" w:hAnsi="Times New Roman" w:cs="Times New Roman"/>
          <w:sz w:val="28"/>
          <w:szCs w:val="28"/>
          <w:lang w:val="uk-UA"/>
        </w:rPr>
        <w:t>мірне шкалювання</w:t>
      </w:r>
      <w:r w:rsidRPr="00612875">
        <w:rPr>
          <w:rFonts w:ascii="Times New Roman" w:eastAsia="Times New Roman" w:hAnsi="Times New Roman" w:cs="Times New Roman"/>
          <w:sz w:val="28"/>
          <w:szCs w:val="28"/>
          <w:lang w:val="uk-UA"/>
        </w:rPr>
        <w:t xml:space="preserve"> Отже, </w:t>
      </w:r>
      <w:r>
        <w:rPr>
          <w:rFonts w:ascii="Times New Roman" w:eastAsia="Times New Roman" w:hAnsi="Times New Roman" w:cs="Times New Roman"/>
          <w:sz w:val="28"/>
          <w:szCs w:val="28"/>
          <w:lang w:val="uk-UA"/>
        </w:rPr>
        <w:t>в</w:t>
      </w:r>
      <w:r w:rsidRPr="00115C99">
        <w:rPr>
          <w:rFonts w:ascii="Times New Roman" w:eastAsia="Times New Roman" w:hAnsi="Times New Roman" w:cs="Times New Roman"/>
          <w:sz w:val="28"/>
          <w:szCs w:val="28"/>
          <w:lang w:val="uk-UA"/>
        </w:rPr>
        <w:t xml:space="preserve">заємовідносини між </w:t>
      </w:r>
      <w:r>
        <w:rPr>
          <w:rFonts w:ascii="Times New Roman" w:eastAsia="Times New Roman" w:hAnsi="Times New Roman" w:cs="Times New Roman"/>
          <w:sz w:val="28"/>
          <w:szCs w:val="28"/>
          <w:lang w:val="uk-UA"/>
        </w:rPr>
        <w:t>різними аспектами сновидінь</w:t>
      </w:r>
      <w:r w:rsidRPr="00115C99">
        <w:rPr>
          <w:rFonts w:ascii="Times New Roman" w:eastAsia="Times New Roman" w:hAnsi="Times New Roman" w:cs="Times New Roman"/>
          <w:sz w:val="28"/>
          <w:szCs w:val="28"/>
          <w:lang w:val="uk-UA"/>
        </w:rPr>
        <w:t xml:space="preserve"> вивчалися за допомогою статистичного методу багато</w:t>
      </w:r>
      <w:r>
        <w:rPr>
          <w:rFonts w:ascii="Times New Roman" w:eastAsia="Times New Roman" w:hAnsi="Times New Roman" w:cs="Times New Roman"/>
          <w:sz w:val="28"/>
          <w:szCs w:val="28"/>
          <w:lang w:val="uk-UA"/>
        </w:rPr>
        <w:t>ви</w:t>
      </w:r>
      <w:r w:rsidRPr="00115C99">
        <w:rPr>
          <w:rFonts w:ascii="Times New Roman" w:eastAsia="Times New Roman" w:hAnsi="Times New Roman" w:cs="Times New Roman"/>
          <w:sz w:val="28"/>
          <w:szCs w:val="28"/>
          <w:lang w:val="uk-UA"/>
        </w:rPr>
        <w:t xml:space="preserve">мірного </w:t>
      </w:r>
      <w:r w:rsidRPr="00BB3723">
        <w:rPr>
          <w:rFonts w:ascii="Times New Roman" w:eastAsia="Times New Roman" w:hAnsi="Times New Roman" w:cs="Times New Roman"/>
          <w:sz w:val="28"/>
          <w:szCs w:val="28"/>
          <w:lang w:val="uk-UA"/>
        </w:rPr>
        <w:t>шкалювання</w:t>
      </w:r>
      <w:r w:rsidRPr="00115C99">
        <w:rPr>
          <w:rFonts w:ascii="Times New Roman" w:eastAsia="Times New Roman" w:hAnsi="Times New Roman" w:cs="Times New Roman"/>
          <w:sz w:val="28"/>
          <w:szCs w:val="28"/>
          <w:lang w:val="uk-UA"/>
        </w:rPr>
        <w:t xml:space="preserve"> з наступною візуалізацією даних. </w:t>
      </w:r>
    </w:p>
    <w:p w14:paraId="0B5E8CAE" w14:textId="76377424" w:rsidR="00F657AD" w:rsidRPr="009E26EF" w:rsidRDefault="00F657AD" w:rsidP="00F657AD">
      <w:pPr>
        <w:spacing w:after="0" w:line="360" w:lineRule="auto"/>
        <w:ind w:firstLine="708"/>
        <w:jc w:val="both"/>
        <w:rPr>
          <w:rFonts w:ascii="Times New Roman" w:eastAsia="Times New Roman" w:hAnsi="Times New Roman" w:cs="Times New Roman"/>
          <w:sz w:val="28"/>
          <w:szCs w:val="28"/>
          <w:lang w:val="uk-UA"/>
        </w:rPr>
      </w:pPr>
      <w:r w:rsidRPr="009E26EF">
        <w:rPr>
          <w:rFonts w:ascii="Times New Roman" w:eastAsia="Times New Roman" w:hAnsi="Times New Roman" w:cs="Times New Roman"/>
          <w:sz w:val="28"/>
          <w:szCs w:val="28"/>
          <w:lang w:val="uk-UA"/>
        </w:rPr>
        <w:t xml:space="preserve">Багатовимірне шкалювання за своїм походженням є областю математичної психології. Завдання цього методу в самому загальному виді полягає в тому, щоб виявити структуру досліджуваної множини стимулів. Під виявленням структури розуміється виділення набору основних чинників, за якими різняться стимули, і опис кожного зі стимулів у термінах цих </w:t>
      </w:r>
      <w:r>
        <w:rPr>
          <w:rFonts w:ascii="Times New Roman" w:eastAsia="Times New Roman" w:hAnsi="Times New Roman" w:cs="Times New Roman"/>
          <w:sz w:val="28"/>
          <w:szCs w:val="28"/>
          <w:lang w:val="uk-UA"/>
        </w:rPr>
        <w:t>чинник</w:t>
      </w:r>
      <w:r w:rsidRPr="009E26EF">
        <w:rPr>
          <w:rFonts w:ascii="Times New Roman" w:eastAsia="Times New Roman" w:hAnsi="Times New Roman" w:cs="Times New Roman"/>
          <w:sz w:val="28"/>
          <w:szCs w:val="28"/>
          <w:lang w:val="uk-UA"/>
        </w:rPr>
        <w:t>ів. Процедура побудови структури спирається на аналіз об'єктивної або суб'єктивної інформації про близ</w:t>
      </w:r>
      <w:r>
        <w:rPr>
          <w:rFonts w:ascii="Times New Roman" w:eastAsia="Times New Roman" w:hAnsi="Times New Roman" w:cs="Times New Roman"/>
          <w:sz w:val="28"/>
          <w:szCs w:val="28"/>
          <w:lang w:val="uk-UA"/>
        </w:rPr>
        <w:t>ь</w:t>
      </w:r>
      <w:r w:rsidRPr="009E26EF">
        <w:rPr>
          <w:rFonts w:ascii="Times New Roman" w:eastAsia="Times New Roman" w:hAnsi="Times New Roman" w:cs="Times New Roman"/>
          <w:sz w:val="28"/>
          <w:szCs w:val="28"/>
          <w:lang w:val="uk-UA"/>
        </w:rPr>
        <w:t>кості між стимулами або інформації про надання переваги на множині стимулів. У даній роботі буде використовуватися тільки аналіз близ</w:t>
      </w:r>
      <w:r>
        <w:rPr>
          <w:rFonts w:ascii="Times New Roman" w:eastAsia="Times New Roman" w:hAnsi="Times New Roman" w:cs="Times New Roman"/>
          <w:sz w:val="28"/>
          <w:szCs w:val="28"/>
          <w:lang w:val="uk-UA"/>
        </w:rPr>
        <w:t>ь</w:t>
      </w:r>
      <w:r w:rsidRPr="009E26EF">
        <w:rPr>
          <w:rFonts w:ascii="Times New Roman" w:eastAsia="Times New Roman" w:hAnsi="Times New Roman" w:cs="Times New Roman"/>
          <w:sz w:val="28"/>
          <w:szCs w:val="28"/>
          <w:lang w:val="uk-UA"/>
        </w:rPr>
        <w:t>костей. В основі багатовимірного шкалювання лежить ідея геометрично</w:t>
      </w:r>
      <w:r>
        <w:rPr>
          <w:rFonts w:ascii="Times New Roman" w:eastAsia="Times New Roman" w:hAnsi="Times New Roman" w:cs="Times New Roman"/>
          <w:sz w:val="28"/>
          <w:szCs w:val="28"/>
          <w:lang w:val="uk-UA"/>
        </w:rPr>
        <w:t>го</w:t>
      </w:r>
      <w:r w:rsidRPr="009E26EF">
        <w:rPr>
          <w:rFonts w:ascii="Times New Roman" w:eastAsia="Times New Roman" w:hAnsi="Times New Roman" w:cs="Times New Roman"/>
          <w:sz w:val="28"/>
          <w:szCs w:val="28"/>
          <w:lang w:val="uk-UA"/>
        </w:rPr>
        <w:t xml:space="preserve"> подання стимульної множини. Геометричне подання стимулів у просторі невисокого числа вимірів є результатом, що має самостійне значення. Воно дасть можливість наочного уявлення про дані, зручного для візуального аналізу, і напрямки його використання далеко виходять за рамки психометричних досліджень. Багатомірне шкалювання пропонує геометричне подання стимулів у вигляді точок координатного простору мінімально можливої розмірності</w:t>
      </w:r>
      <w:r>
        <w:rPr>
          <w:rFonts w:ascii="Times New Roman" w:eastAsia="Times New Roman" w:hAnsi="Times New Roman" w:cs="Times New Roman"/>
          <w:sz w:val="28"/>
          <w:szCs w:val="28"/>
          <w:lang w:val="uk-UA"/>
        </w:rPr>
        <w:t xml:space="preserve"> </w:t>
      </w:r>
      <w:r w:rsidRPr="00937BF9">
        <w:rPr>
          <w:rFonts w:ascii="Times New Roman" w:eastAsia="Times New Roman" w:hAnsi="Times New Roman" w:cs="Times New Roman"/>
          <w:sz w:val="28"/>
          <w:szCs w:val="28"/>
        </w:rPr>
        <w:t>[</w:t>
      </w:r>
      <w:r w:rsidR="00EC63BB">
        <w:rPr>
          <w:rFonts w:ascii="Times New Roman" w:eastAsia="Times New Roman" w:hAnsi="Times New Roman" w:cs="Times New Roman"/>
          <w:sz w:val="28"/>
          <w:szCs w:val="28"/>
          <w:lang w:val="uk-UA"/>
        </w:rPr>
        <w:t>108</w:t>
      </w:r>
      <w:r w:rsidRPr="00937BF9">
        <w:rPr>
          <w:rFonts w:ascii="Times New Roman" w:eastAsia="Times New Roman" w:hAnsi="Times New Roman" w:cs="Times New Roman"/>
          <w:sz w:val="28"/>
          <w:szCs w:val="28"/>
        </w:rPr>
        <w:t>]</w:t>
      </w:r>
      <w:r w:rsidRPr="009E26EF">
        <w:rPr>
          <w:rFonts w:ascii="Times New Roman" w:eastAsia="Times New Roman" w:hAnsi="Times New Roman" w:cs="Times New Roman"/>
          <w:sz w:val="28"/>
          <w:szCs w:val="28"/>
          <w:lang w:val="uk-UA"/>
        </w:rPr>
        <w:t>.</w:t>
      </w:r>
    </w:p>
    <w:p w14:paraId="4547B6EB" w14:textId="6D43E4ED" w:rsidR="00F657AD" w:rsidRDefault="00F657AD" w:rsidP="00F657AD">
      <w:pPr>
        <w:spacing w:after="0" w:line="360" w:lineRule="auto"/>
        <w:ind w:firstLine="708"/>
        <w:jc w:val="both"/>
        <w:rPr>
          <w:rFonts w:ascii="Times New Roman" w:eastAsia="Times New Roman" w:hAnsi="Times New Roman" w:cs="Times New Roman"/>
          <w:sz w:val="28"/>
          <w:szCs w:val="28"/>
          <w:lang w:val="uk-UA"/>
        </w:rPr>
      </w:pPr>
      <w:r w:rsidRPr="00115C99">
        <w:rPr>
          <w:rFonts w:ascii="Times New Roman" w:eastAsia="Times New Roman" w:hAnsi="Times New Roman" w:cs="Times New Roman"/>
          <w:sz w:val="28"/>
          <w:szCs w:val="28"/>
          <w:lang w:val="uk-UA"/>
        </w:rPr>
        <w:t xml:space="preserve">Візуалізація даних — це </w:t>
      </w:r>
      <w:r w:rsidRPr="00BB3723">
        <w:rPr>
          <w:rFonts w:ascii="Times New Roman" w:eastAsia="Times New Roman" w:hAnsi="Times New Roman" w:cs="Times New Roman"/>
          <w:sz w:val="28"/>
          <w:szCs w:val="28"/>
          <w:lang w:val="uk-UA"/>
        </w:rPr>
        <w:t>подання</w:t>
      </w:r>
      <w:r w:rsidRPr="00115C99">
        <w:rPr>
          <w:rFonts w:ascii="Times New Roman" w:eastAsia="Times New Roman" w:hAnsi="Times New Roman" w:cs="Times New Roman"/>
          <w:sz w:val="28"/>
          <w:szCs w:val="28"/>
          <w:lang w:val="uk-UA"/>
        </w:rPr>
        <w:t xml:space="preserve"> останніх у </w:t>
      </w:r>
      <w:r w:rsidRPr="00BB3723">
        <w:rPr>
          <w:rFonts w:ascii="Times New Roman" w:eastAsia="Times New Roman" w:hAnsi="Times New Roman" w:cs="Times New Roman"/>
          <w:sz w:val="28"/>
          <w:szCs w:val="28"/>
          <w:lang w:val="uk-UA"/>
        </w:rPr>
        <w:t>такому</w:t>
      </w:r>
      <w:r w:rsidRPr="00115C99">
        <w:rPr>
          <w:rFonts w:ascii="Times New Roman" w:eastAsia="Times New Roman" w:hAnsi="Times New Roman" w:cs="Times New Roman"/>
          <w:sz w:val="28"/>
          <w:szCs w:val="28"/>
          <w:lang w:val="uk-UA"/>
        </w:rPr>
        <w:t xml:space="preserve"> </w:t>
      </w:r>
      <w:r w:rsidRPr="00BB3723">
        <w:rPr>
          <w:rFonts w:ascii="Times New Roman" w:eastAsia="Times New Roman" w:hAnsi="Times New Roman" w:cs="Times New Roman"/>
          <w:sz w:val="28"/>
          <w:szCs w:val="28"/>
          <w:lang w:val="uk-UA"/>
        </w:rPr>
        <w:t>вигляді</w:t>
      </w:r>
      <w:r w:rsidRPr="00115C99">
        <w:rPr>
          <w:rFonts w:ascii="Times New Roman" w:eastAsia="Times New Roman" w:hAnsi="Times New Roman" w:cs="Times New Roman"/>
          <w:sz w:val="28"/>
          <w:szCs w:val="28"/>
          <w:lang w:val="uk-UA"/>
        </w:rPr>
        <w:t xml:space="preserve">, який </w:t>
      </w:r>
      <w:r w:rsidRPr="00BB3723">
        <w:rPr>
          <w:rFonts w:ascii="Times New Roman" w:eastAsia="Times New Roman" w:hAnsi="Times New Roman" w:cs="Times New Roman"/>
          <w:sz w:val="28"/>
          <w:szCs w:val="28"/>
          <w:lang w:val="uk-UA"/>
        </w:rPr>
        <w:t>є</w:t>
      </w:r>
      <w:r w:rsidRPr="00115C99">
        <w:rPr>
          <w:rFonts w:ascii="Times New Roman" w:eastAsia="Times New Roman" w:hAnsi="Times New Roman" w:cs="Times New Roman"/>
          <w:sz w:val="28"/>
          <w:szCs w:val="28"/>
          <w:lang w:val="uk-UA"/>
        </w:rPr>
        <w:t xml:space="preserve"> зручним для аналізу без комп'ютера, тобто таким, коли основні</w:t>
      </w:r>
      <w:r w:rsidRPr="00425242">
        <w:rPr>
          <w:rFonts w:ascii="Times New Roman" w:eastAsia="Times New Roman" w:hAnsi="Times New Roman" w:cs="Times New Roman"/>
          <w:sz w:val="28"/>
          <w:szCs w:val="28"/>
          <w:lang w:val="uk-UA"/>
        </w:rPr>
        <w:t xml:space="preserve"> </w:t>
      </w:r>
      <w:r w:rsidRPr="00115C99">
        <w:rPr>
          <w:rFonts w:ascii="Times New Roman" w:eastAsia="Times New Roman" w:hAnsi="Times New Roman" w:cs="Times New Roman"/>
          <w:sz w:val="28"/>
          <w:szCs w:val="28"/>
          <w:lang w:val="uk-UA"/>
        </w:rPr>
        <w:t>закономірності, що цікавлять дослідника</w:t>
      </w:r>
      <w:r>
        <w:rPr>
          <w:rFonts w:ascii="Times New Roman" w:eastAsia="Times New Roman" w:hAnsi="Times New Roman" w:cs="Times New Roman"/>
          <w:sz w:val="28"/>
          <w:szCs w:val="28"/>
          <w:lang w:val="uk-UA"/>
        </w:rPr>
        <w:t>,</w:t>
      </w:r>
      <w:r w:rsidRPr="00115C99">
        <w:rPr>
          <w:rFonts w:ascii="Times New Roman" w:eastAsia="Times New Roman" w:hAnsi="Times New Roman" w:cs="Times New Roman"/>
          <w:sz w:val="28"/>
          <w:szCs w:val="28"/>
          <w:lang w:val="uk-UA"/>
        </w:rPr>
        <w:t xml:space="preserve"> стають </w:t>
      </w:r>
      <w:r w:rsidRPr="00BB3723">
        <w:rPr>
          <w:rFonts w:ascii="Times New Roman" w:eastAsia="Times New Roman" w:hAnsi="Times New Roman" w:cs="Times New Roman"/>
          <w:sz w:val="28"/>
          <w:szCs w:val="28"/>
          <w:lang w:val="uk-UA"/>
        </w:rPr>
        <w:t>видними</w:t>
      </w:r>
      <w:r w:rsidRPr="00115C99">
        <w:rPr>
          <w:rFonts w:ascii="Times New Roman" w:eastAsia="Times New Roman" w:hAnsi="Times New Roman" w:cs="Times New Roman"/>
          <w:sz w:val="28"/>
          <w:szCs w:val="28"/>
          <w:lang w:val="uk-UA"/>
        </w:rPr>
        <w:t xml:space="preserve"> «неозброєним оком». А зробити це буває можливо тільки в </w:t>
      </w:r>
      <w:r w:rsidRPr="00BB3723">
        <w:rPr>
          <w:rFonts w:ascii="Times New Roman" w:eastAsia="Times New Roman" w:hAnsi="Times New Roman" w:cs="Times New Roman"/>
          <w:sz w:val="28"/>
          <w:szCs w:val="28"/>
          <w:lang w:val="uk-UA"/>
        </w:rPr>
        <w:t>одне</w:t>
      </w:r>
      <w:r w:rsidRPr="00115C99">
        <w:rPr>
          <w:rFonts w:ascii="Times New Roman" w:eastAsia="Times New Roman" w:hAnsi="Times New Roman" w:cs="Times New Roman"/>
          <w:sz w:val="28"/>
          <w:szCs w:val="28"/>
          <w:lang w:val="uk-UA"/>
        </w:rPr>
        <w:t xml:space="preserve">-, </w:t>
      </w:r>
      <w:r w:rsidRPr="00BB3723">
        <w:rPr>
          <w:rFonts w:ascii="Times New Roman" w:eastAsia="Times New Roman" w:hAnsi="Times New Roman" w:cs="Times New Roman"/>
          <w:sz w:val="28"/>
          <w:szCs w:val="28"/>
          <w:lang w:val="uk-UA"/>
        </w:rPr>
        <w:t>двох</w:t>
      </w:r>
      <w:r w:rsidRPr="00115C99">
        <w:rPr>
          <w:rFonts w:ascii="Times New Roman" w:eastAsia="Times New Roman" w:hAnsi="Times New Roman" w:cs="Times New Roman"/>
          <w:sz w:val="28"/>
          <w:szCs w:val="28"/>
          <w:lang w:val="uk-UA"/>
        </w:rPr>
        <w:t xml:space="preserve">- і </w:t>
      </w:r>
      <w:r w:rsidRPr="00BB3723">
        <w:rPr>
          <w:rFonts w:ascii="Times New Roman" w:eastAsia="Times New Roman" w:hAnsi="Times New Roman" w:cs="Times New Roman"/>
          <w:sz w:val="28"/>
          <w:szCs w:val="28"/>
          <w:lang w:val="uk-UA"/>
        </w:rPr>
        <w:t>тривимірному</w:t>
      </w:r>
      <w:r w:rsidRPr="00115C99">
        <w:rPr>
          <w:rFonts w:ascii="Times New Roman" w:eastAsia="Times New Roman" w:hAnsi="Times New Roman" w:cs="Times New Roman"/>
          <w:sz w:val="28"/>
          <w:szCs w:val="28"/>
          <w:lang w:val="uk-UA"/>
        </w:rPr>
        <w:t xml:space="preserve"> просторі. Вдало, наочно представлена інформація сприяє </w:t>
      </w:r>
      <w:r w:rsidRPr="00BB3723">
        <w:rPr>
          <w:rFonts w:ascii="Times New Roman" w:eastAsia="Times New Roman" w:hAnsi="Times New Roman" w:cs="Times New Roman"/>
          <w:sz w:val="28"/>
          <w:szCs w:val="28"/>
          <w:lang w:val="uk-UA"/>
        </w:rPr>
        <w:t>більш</w:t>
      </w:r>
      <w:r w:rsidRPr="00115C99">
        <w:rPr>
          <w:rFonts w:ascii="Times New Roman" w:eastAsia="Times New Roman" w:hAnsi="Times New Roman" w:cs="Times New Roman"/>
          <w:sz w:val="28"/>
          <w:szCs w:val="28"/>
          <w:lang w:val="uk-UA"/>
        </w:rPr>
        <w:t xml:space="preserve"> глибокому </w:t>
      </w:r>
      <w:r w:rsidRPr="00115C99">
        <w:rPr>
          <w:rFonts w:ascii="Times New Roman" w:eastAsia="Times New Roman" w:hAnsi="Times New Roman" w:cs="Times New Roman"/>
          <w:sz w:val="28"/>
          <w:szCs w:val="28"/>
          <w:lang w:val="uk-UA"/>
        </w:rPr>
        <w:lastRenderedPageBreak/>
        <w:t xml:space="preserve">розумінню дослідником явища, </w:t>
      </w:r>
      <w:r>
        <w:rPr>
          <w:rFonts w:ascii="Times New Roman" w:eastAsia="Times New Roman" w:hAnsi="Times New Roman" w:cs="Times New Roman"/>
          <w:sz w:val="28"/>
          <w:szCs w:val="28"/>
          <w:lang w:val="uk-UA"/>
        </w:rPr>
        <w:t xml:space="preserve">що вивчається, </w:t>
      </w:r>
      <w:r w:rsidRPr="00115C99">
        <w:rPr>
          <w:rFonts w:ascii="Times New Roman" w:eastAsia="Times New Roman" w:hAnsi="Times New Roman" w:cs="Times New Roman"/>
          <w:sz w:val="28"/>
          <w:szCs w:val="28"/>
          <w:lang w:val="uk-UA"/>
        </w:rPr>
        <w:t>народженню нових гіпотез</w:t>
      </w:r>
      <w:r>
        <w:rPr>
          <w:rFonts w:ascii="Times New Roman" w:eastAsia="Times New Roman" w:hAnsi="Times New Roman" w:cs="Times New Roman"/>
          <w:sz w:val="28"/>
          <w:szCs w:val="28"/>
          <w:lang w:val="uk-UA"/>
        </w:rPr>
        <w:t xml:space="preserve">. </w:t>
      </w:r>
      <w:r w:rsidRPr="00BB3723">
        <w:rPr>
          <w:rFonts w:ascii="Times New Roman" w:eastAsia="Times New Roman" w:hAnsi="Times New Roman" w:cs="Times New Roman"/>
          <w:sz w:val="28"/>
          <w:szCs w:val="28"/>
          <w:lang w:val="uk-UA"/>
        </w:rPr>
        <w:t>Це</w:t>
      </w:r>
      <w:r w:rsidRPr="00115C99">
        <w:rPr>
          <w:rFonts w:ascii="Times New Roman" w:eastAsia="Times New Roman" w:hAnsi="Times New Roman" w:cs="Times New Roman"/>
          <w:sz w:val="28"/>
          <w:szCs w:val="28"/>
          <w:lang w:val="uk-UA"/>
        </w:rPr>
        <w:t xml:space="preserve"> може бути зроблене шляхом зниження розмірності вихідного </w:t>
      </w:r>
      <w:r w:rsidRPr="00BB3723">
        <w:rPr>
          <w:rFonts w:ascii="Times New Roman" w:eastAsia="Times New Roman" w:hAnsi="Times New Roman" w:cs="Times New Roman"/>
          <w:sz w:val="28"/>
          <w:szCs w:val="28"/>
          <w:lang w:val="uk-UA"/>
        </w:rPr>
        <w:t>ознакового</w:t>
      </w:r>
      <w:r w:rsidRPr="00115C99">
        <w:rPr>
          <w:rFonts w:ascii="Times New Roman" w:eastAsia="Times New Roman" w:hAnsi="Times New Roman" w:cs="Times New Roman"/>
          <w:sz w:val="28"/>
          <w:szCs w:val="28"/>
          <w:lang w:val="uk-UA"/>
        </w:rPr>
        <w:t xml:space="preserve"> </w:t>
      </w:r>
      <w:r w:rsidRPr="00BB3723">
        <w:rPr>
          <w:rFonts w:ascii="Times New Roman" w:eastAsia="Times New Roman" w:hAnsi="Times New Roman" w:cs="Times New Roman"/>
          <w:sz w:val="28"/>
          <w:szCs w:val="28"/>
          <w:lang w:val="uk-UA"/>
        </w:rPr>
        <w:t>простору</w:t>
      </w:r>
      <w:r w:rsidRPr="00115C99">
        <w:rPr>
          <w:rFonts w:ascii="Times New Roman" w:eastAsia="Times New Roman" w:hAnsi="Times New Roman" w:cs="Times New Roman"/>
          <w:sz w:val="28"/>
          <w:szCs w:val="28"/>
          <w:lang w:val="uk-UA"/>
        </w:rPr>
        <w:t xml:space="preserve">, коли ми від простору великої розмірності переходимо до малорозмірного простору. Будь-які структури </w:t>
      </w:r>
      <w:r w:rsidRPr="00BB3723">
        <w:rPr>
          <w:rFonts w:ascii="Times New Roman" w:eastAsia="Times New Roman" w:hAnsi="Times New Roman" w:cs="Times New Roman"/>
          <w:sz w:val="28"/>
          <w:szCs w:val="28"/>
          <w:lang w:val="uk-UA"/>
        </w:rPr>
        <w:t>близ</w:t>
      </w:r>
      <w:r>
        <w:rPr>
          <w:rFonts w:ascii="Times New Roman" w:eastAsia="Times New Roman" w:hAnsi="Times New Roman" w:cs="Times New Roman"/>
          <w:sz w:val="28"/>
          <w:szCs w:val="28"/>
          <w:lang w:val="uk-UA"/>
        </w:rPr>
        <w:t>ь</w:t>
      </w:r>
      <w:r w:rsidRPr="00BB3723">
        <w:rPr>
          <w:rFonts w:ascii="Times New Roman" w:eastAsia="Times New Roman" w:hAnsi="Times New Roman" w:cs="Times New Roman"/>
          <w:sz w:val="28"/>
          <w:szCs w:val="28"/>
          <w:lang w:val="uk-UA"/>
        </w:rPr>
        <w:t>костей</w:t>
      </w:r>
      <w:r w:rsidRPr="00115C99">
        <w:rPr>
          <w:rFonts w:ascii="Times New Roman" w:eastAsia="Times New Roman" w:hAnsi="Times New Roman" w:cs="Times New Roman"/>
          <w:sz w:val="28"/>
          <w:szCs w:val="28"/>
          <w:lang w:val="uk-UA"/>
        </w:rPr>
        <w:t xml:space="preserve"> між об'єктами, що цікавлять дослідника, як правило, піддаються змістовному </w:t>
      </w:r>
      <w:r w:rsidRPr="00BB3723">
        <w:rPr>
          <w:rFonts w:ascii="Times New Roman" w:eastAsia="Times New Roman" w:hAnsi="Times New Roman" w:cs="Times New Roman"/>
          <w:sz w:val="28"/>
          <w:szCs w:val="28"/>
          <w:lang w:val="uk-UA"/>
        </w:rPr>
        <w:t>аналізу</w:t>
      </w:r>
      <w:r w:rsidRPr="00115C99">
        <w:rPr>
          <w:rFonts w:ascii="Times New Roman" w:eastAsia="Times New Roman" w:hAnsi="Times New Roman" w:cs="Times New Roman"/>
          <w:sz w:val="28"/>
          <w:szCs w:val="28"/>
          <w:lang w:val="uk-UA"/>
        </w:rPr>
        <w:t xml:space="preserve">, якщо вони (ці структури) перетворені в співвідношення між тими ж об'єктами як </w:t>
      </w:r>
      <w:r w:rsidRPr="00BB3723">
        <w:rPr>
          <w:rFonts w:ascii="Times New Roman" w:eastAsia="Times New Roman" w:hAnsi="Times New Roman" w:cs="Times New Roman"/>
          <w:sz w:val="28"/>
          <w:szCs w:val="28"/>
          <w:lang w:val="uk-UA"/>
        </w:rPr>
        <w:t>точками</w:t>
      </w:r>
      <w:r w:rsidRPr="00115C99">
        <w:rPr>
          <w:rFonts w:ascii="Times New Roman" w:eastAsia="Times New Roman" w:hAnsi="Times New Roman" w:cs="Times New Roman"/>
          <w:sz w:val="28"/>
          <w:szCs w:val="28"/>
          <w:lang w:val="uk-UA"/>
        </w:rPr>
        <w:t xml:space="preserve"> простору </w:t>
      </w:r>
      <w:r w:rsidRPr="00BB3723">
        <w:rPr>
          <w:rFonts w:ascii="Times New Roman" w:eastAsia="Times New Roman" w:hAnsi="Times New Roman" w:cs="Times New Roman"/>
          <w:sz w:val="28"/>
          <w:szCs w:val="28"/>
          <w:lang w:val="uk-UA"/>
        </w:rPr>
        <w:t>невеликої</w:t>
      </w:r>
      <w:r w:rsidRPr="00115C99">
        <w:rPr>
          <w:rFonts w:ascii="Times New Roman" w:eastAsia="Times New Roman" w:hAnsi="Times New Roman" w:cs="Times New Roman"/>
          <w:sz w:val="28"/>
          <w:szCs w:val="28"/>
          <w:lang w:val="uk-UA"/>
        </w:rPr>
        <w:t xml:space="preserve"> розмірності. А здійснити подібне перетворення можна за допомогою багато</w:t>
      </w:r>
      <w:r>
        <w:rPr>
          <w:rFonts w:ascii="Times New Roman" w:eastAsia="Times New Roman" w:hAnsi="Times New Roman" w:cs="Times New Roman"/>
          <w:sz w:val="28"/>
          <w:szCs w:val="28"/>
          <w:lang w:val="uk-UA"/>
        </w:rPr>
        <w:t>ви</w:t>
      </w:r>
      <w:r w:rsidRPr="00115C99">
        <w:rPr>
          <w:rFonts w:ascii="Times New Roman" w:eastAsia="Times New Roman" w:hAnsi="Times New Roman" w:cs="Times New Roman"/>
          <w:sz w:val="28"/>
          <w:szCs w:val="28"/>
          <w:lang w:val="uk-UA"/>
        </w:rPr>
        <w:t xml:space="preserve">мірного </w:t>
      </w:r>
      <w:r w:rsidRPr="00BB3723">
        <w:rPr>
          <w:rFonts w:ascii="Times New Roman" w:eastAsia="Times New Roman" w:hAnsi="Times New Roman" w:cs="Times New Roman"/>
          <w:sz w:val="28"/>
          <w:szCs w:val="28"/>
          <w:lang w:val="uk-UA"/>
        </w:rPr>
        <w:t>шкалювання</w:t>
      </w:r>
      <w:r>
        <w:rPr>
          <w:rFonts w:ascii="Times New Roman" w:eastAsia="Times New Roman" w:hAnsi="Times New Roman" w:cs="Times New Roman"/>
          <w:sz w:val="28"/>
          <w:szCs w:val="28"/>
          <w:lang w:val="uk-UA"/>
        </w:rPr>
        <w:t xml:space="preserve"> </w:t>
      </w:r>
      <w:r w:rsidRPr="004F0E83">
        <w:rPr>
          <w:rStyle w:val="apple-converted-space"/>
          <w:rFonts w:ascii="Times New Roman" w:hAnsi="Times New Roman" w:cs="Times New Roman"/>
          <w:sz w:val="28"/>
          <w:szCs w:val="28"/>
          <w:shd w:val="clear" w:color="auto" w:fill="FFFFFF"/>
        </w:rPr>
        <w:t>[</w:t>
      </w:r>
      <w:r w:rsidR="00EC63BB">
        <w:rPr>
          <w:rStyle w:val="apple-converted-space"/>
          <w:rFonts w:ascii="Times New Roman" w:hAnsi="Times New Roman" w:cs="Times New Roman"/>
          <w:sz w:val="28"/>
          <w:szCs w:val="28"/>
          <w:shd w:val="clear" w:color="auto" w:fill="FFFFFF"/>
          <w:lang w:val="uk-UA"/>
        </w:rPr>
        <w:t>112</w:t>
      </w:r>
      <w:r w:rsidRPr="004F0E83">
        <w:rPr>
          <w:rStyle w:val="apple-converted-space"/>
          <w:rFonts w:ascii="Times New Roman" w:hAnsi="Times New Roman" w:cs="Times New Roman"/>
          <w:sz w:val="28"/>
          <w:szCs w:val="28"/>
          <w:shd w:val="clear" w:color="auto" w:fill="FFFFFF"/>
        </w:rPr>
        <w:t>]</w:t>
      </w:r>
      <w:r w:rsidRPr="00115C99">
        <w:rPr>
          <w:rFonts w:ascii="Times New Roman" w:eastAsia="Times New Roman" w:hAnsi="Times New Roman" w:cs="Times New Roman"/>
          <w:sz w:val="28"/>
          <w:szCs w:val="28"/>
          <w:lang w:val="uk-UA"/>
        </w:rPr>
        <w:t>.</w:t>
      </w:r>
    </w:p>
    <w:p w14:paraId="6B4128B0" w14:textId="77777777" w:rsidR="00F657AD" w:rsidRPr="00F26538"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У якості міри подібності для багатовимірного шкалювання використовувався критерій </w:t>
      </w:r>
      <w:r>
        <w:rPr>
          <w:rFonts w:ascii="Times New Roman" w:hAnsi="Times New Roman" w:cs="Times New Roman"/>
          <w:sz w:val="28"/>
          <w:lang w:val="uk-UA"/>
        </w:rPr>
        <w:t>φ</w:t>
      </w:r>
      <w:r>
        <w:rPr>
          <w:rFonts w:ascii="Times New Roman" w:hAnsi="Times New Roman"/>
          <w:sz w:val="28"/>
          <w:lang w:val="uk-UA"/>
        </w:rPr>
        <w:t xml:space="preserve">. Просторова модель, отримана в результаті багатовимірного шкалювання, оцінювалась за наступними критеріями: Нормалізований необроблений стрес (англ. </w:t>
      </w:r>
      <w:r w:rsidRPr="00D5791C">
        <w:rPr>
          <w:rFonts w:ascii="Times New Roman" w:hAnsi="Times New Roman"/>
          <w:sz w:val="28"/>
          <w:lang w:val="uk-UA"/>
        </w:rPr>
        <w:t>Normalized Raw Stress</w:t>
      </w:r>
      <w:r>
        <w:rPr>
          <w:rFonts w:ascii="Times New Roman" w:hAnsi="Times New Roman"/>
          <w:sz w:val="28"/>
          <w:lang w:val="uk-UA"/>
        </w:rPr>
        <w:t xml:space="preserve"> - </w:t>
      </w:r>
      <w:r>
        <w:rPr>
          <w:rFonts w:ascii="Times New Roman" w:hAnsi="Times New Roman"/>
          <w:sz w:val="28"/>
          <w:lang w:val="en-US"/>
        </w:rPr>
        <w:t>NRS</w:t>
      </w:r>
      <w:r>
        <w:rPr>
          <w:rFonts w:ascii="Times New Roman" w:hAnsi="Times New Roman"/>
          <w:sz w:val="28"/>
          <w:lang w:val="uk-UA"/>
        </w:rPr>
        <w:t xml:space="preserve">), Пояснена дисперсія (англ. </w:t>
      </w:r>
      <w:r w:rsidRPr="00D5791C">
        <w:rPr>
          <w:rFonts w:ascii="Times New Roman" w:hAnsi="Times New Roman"/>
          <w:sz w:val="28"/>
          <w:lang w:val="uk-UA"/>
        </w:rPr>
        <w:t>Dispersion Accounted For</w:t>
      </w:r>
      <w:r>
        <w:rPr>
          <w:rFonts w:ascii="Times New Roman" w:hAnsi="Times New Roman"/>
          <w:sz w:val="28"/>
          <w:lang w:val="uk-UA"/>
        </w:rPr>
        <w:t xml:space="preserve"> – </w:t>
      </w:r>
      <w:r>
        <w:rPr>
          <w:rFonts w:ascii="Times New Roman" w:hAnsi="Times New Roman"/>
          <w:sz w:val="28"/>
          <w:lang w:val="en-US"/>
        </w:rPr>
        <w:t>DAF</w:t>
      </w:r>
      <w:r>
        <w:rPr>
          <w:rFonts w:ascii="Times New Roman" w:hAnsi="Times New Roman"/>
          <w:sz w:val="28"/>
          <w:lang w:val="uk-UA"/>
        </w:rPr>
        <w:t xml:space="preserve">), Коефіцієнт конгруентності Такера (англ. </w:t>
      </w:r>
      <w:r w:rsidRPr="00D5791C">
        <w:rPr>
          <w:rFonts w:ascii="Times New Roman" w:hAnsi="Times New Roman"/>
          <w:sz w:val="28"/>
          <w:lang w:val="uk-UA"/>
        </w:rPr>
        <w:t>Tucker's coefficient of congruence</w:t>
      </w:r>
      <w:r>
        <w:rPr>
          <w:rFonts w:ascii="Times New Roman" w:hAnsi="Times New Roman"/>
          <w:sz w:val="28"/>
          <w:lang w:val="uk-UA"/>
        </w:rPr>
        <w:t xml:space="preserve"> – </w:t>
      </w:r>
      <w:r>
        <w:rPr>
          <w:rFonts w:ascii="Times New Roman" w:hAnsi="Times New Roman"/>
          <w:sz w:val="28"/>
          <w:lang w:val="en-US"/>
        </w:rPr>
        <w:t>TCC</w:t>
      </w:r>
      <w:r w:rsidRPr="001739AA">
        <w:rPr>
          <w:rFonts w:ascii="Times New Roman" w:hAnsi="Times New Roman"/>
          <w:sz w:val="28"/>
          <w:lang w:val="uk-UA"/>
        </w:rPr>
        <w:t>)</w:t>
      </w:r>
      <w:r>
        <w:rPr>
          <w:rFonts w:ascii="Times New Roman" w:hAnsi="Times New Roman"/>
          <w:sz w:val="28"/>
          <w:lang w:val="uk-UA"/>
        </w:rPr>
        <w:t xml:space="preserve">. </w:t>
      </w:r>
    </w:p>
    <w:p w14:paraId="3DC2E78A" w14:textId="6D26F25B" w:rsidR="00F657AD" w:rsidRPr="00D758EC"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Критерій нормалізованого необробленого стресу (</w:t>
      </w:r>
      <w:r>
        <w:rPr>
          <w:rFonts w:ascii="Times New Roman" w:hAnsi="Times New Roman"/>
          <w:sz w:val="28"/>
          <w:lang w:val="en-US"/>
        </w:rPr>
        <w:t>NRS</w:t>
      </w:r>
      <w:r>
        <w:rPr>
          <w:rFonts w:ascii="Times New Roman" w:hAnsi="Times New Roman"/>
          <w:sz w:val="28"/>
          <w:lang w:val="uk-UA"/>
        </w:rPr>
        <w:t xml:space="preserve">) вказував, яка пропорція квадратичних сум розбіжностей не описується дистанціями між об’єктами </w:t>
      </w:r>
      <w:r w:rsidRPr="00937BF9">
        <w:rPr>
          <w:rFonts w:ascii="Times New Roman" w:hAnsi="Times New Roman"/>
          <w:sz w:val="28"/>
          <w:lang w:val="uk-UA"/>
        </w:rPr>
        <w:t>[</w:t>
      </w:r>
      <w:r w:rsidR="00EC63BB">
        <w:rPr>
          <w:rFonts w:ascii="Times New Roman" w:hAnsi="Times New Roman"/>
          <w:sz w:val="28"/>
          <w:lang w:val="uk-UA"/>
        </w:rPr>
        <w:t>157</w:t>
      </w:r>
      <w:r w:rsidRPr="00937BF9">
        <w:rPr>
          <w:rFonts w:ascii="Times New Roman" w:hAnsi="Times New Roman"/>
          <w:sz w:val="28"/>
          <w:lang w:val="uk-UA"/>
        </w:rPr>
        <w:t>]</w:t>
      </w:r>
      <w:r>
        <w:rPr>
          <w:rFonts w:ascii="Times New Roman" w:hAnsi="Times New Roman"/>
          <w:sz w:val="28"/>
          <w:lang w:val="uk-UA"/>
        </w:rPr>
        <w:t>. На відміну критерію необробленого стресу цей показник не залежить від обраного способу шкалювання та числа розбіжностей.</w:t>
      </w:r>
      <w:r w:rsidRPr="001739AA">
        <w:rPr>
          <w:rFonts w:ascii="Times New Roman" w:hAnsi="Times New Roman"/>
          <w:sz w:val="28"/>
        </w:rPr>
        <w:t xml:space="preserve"> </w:t>
      </w:r>
      <w:r>
        <w:rPr>
          <w:rFonts w:ascii="Times New Roman" w:hAnsi="Times New Roman"/>
          <w:sz w:val="28"/>
        </w:rPr>
        <w:t>Цей кри</w:t>
      </w:r>
      <w:r>
        <w:rPr>
          <w:rFonts w:ascii="Times New Roman" w:hAnsi="Times New Roman"/>
          <w:sz w:val="28"/>
          <w:lang w:val="uk-UA"/>
        </w:rPr>
        <w:t xml:space="preserve">терій варіює в діапазоні від 0 до 1. Чим менше показник критерію, тим краще модель. Для показника стресу можна використовувати правило, яке було висунуто Краскалом </w:t>
      </w:r>
      <w:r>
        <w:rPr>
          <w:rFonts w:ascii="Times New Roman" w:hAnsi="Times New Roman"/>
          <w:sz w:val="28"/>
          <w:lang w:val="en-US"/>
        </w:rPr>
        <w:t>NRS </w:t>
      </w:r>
      <w:r>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0,200</w:t>
      </w:r>
      <w:r w:rsidRPr="001739AA">
        <w:rPr>
          <w:rFonts w:ascii="Times New Roman" w:hAnsi="Times New Roman"/>
          <w:sz w:val="28"/>
          <w:lang w:val="uk-UA"/>
        </w:rPr>
        <w:t xml:space="preserve"> – погана в</w:t>
      </w:r>
      <w:r>
        <w:rPr>
          <w:rFonts w:ascii="Times New Roman" w:hAnsi="Times New Roman"/>
          <w:sz w:val="28"/>
          <w:lang w:val="uk-UA"/>
        </w:rPr>
        <w:t xml:space="preserve">ідповідність емпіричним даним, </w:t>
      </w:r>
      <w:r>
        <w:rPr>
          <w:rFonts w:ascii="Times New Roman" w:hAnsi="Times New Roman"/>
          <w:sz w:val="28"/>
          <w:lang w:val="en-US"/>
        </w:rPr>
        <w:t>NRS </w:t>
      </w:r>
      <w:r>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0,100 – достатня відповідність, </w:t>
      </w:r>
      <w:r>
        <w:rPr>
          <w:rFonts w:ascii="Times New Roman" w:hAnsi="Times New Roman"/>
          <w:sz w:val="28"/>
          <w:lang w:val="en-US"/>
        </w:rPr>
        <w:t>NRS </w:t>
      </w:r>
      <w:r>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 xml:space="preserve">0,025 – відмінна, </w:t>
      </w:r>
      <w:r>
        <w:rPr>
          <w:rFonts w:ascii="Times New Roman" w:hAnsi="Times New Roman"/>
          <w:sz w:val="28"/>
          <w:lang w:val="en-US"/>
        </w:rPr>
        <w:t>NRS </w:t>
      </w:r>
      <w:r>
        <w:rPr>
          <w:rFonts w:ascii="Times New Roman" w:hAnsi="Times New Roman"/>
          <w:sz w:val="28"/>
          <w:lang w:val="uk-UA"/>
        </w:rPr>
        <w:t>=</w:t>
      </w:r>
      <w:r>
        <w:rPr>
          <w:rFonts w:ascii="Times New Roman" w:hAnsi="Times New Roman"/>
          <w:sz w:val="28"/>
          <w:lang w:val="en-US"/>
        </w:rPr>
        <w:t> </w:t>
      </w:r>
      <w:r>
        <w:rPr>
          <w:rFonts w:ascii="Times New Roman" w:hAnsi="Times New Roman"/>
          <w:sz w:val="28"/>
          <w:lang w:val="uk-UA"/>
        </w:rPr>
        <w:t>0 – досконала [</w:t>
      </w:r>
      <w:r w:rsidR="00EC63BB">
        <w:rPr>
          <w:rFonts w:ascii="Times New Roman" w:hAnsi="Times New Roman"/>
          <w:sz w:val="28"/>
          <w:lang w:val="uk-UA"/>
        </w:rPr>
        <w:t>180</w:t>
      </w:r>
      <w:r>
        <w:rPr>
          <w:rFonts w:ascii="Times New Roman" w:hAnsi="Times New Roman"/>
          <w:sz w:val="28"/>
          <w:lang w:val="uk-UA"/>
        </w:rPr>
        <w:t xml:space="preserve">]. </w:t>
      </w:r>
    </w:p>
    <w:p w14:paraId="79397FDB" w14:textId="74D5EF93" w:rsidR="00F657AD" w:rsidRPr="001739AA" w:rsidRDefault="00F657AD" w:rsidP="00F657AD">
      <w:pPr>
        <w:spacing w:after="0" w:line="360" w:lineRule="auto"/>
        <w:ind w:firstLine="708"/>
        <w:jc w:val="both"/>
        <w:rPr>
          <w:rFonts w:ascii="Times New Roman" w:hAnsi="Times New Roman"/>
          <w:sz w:val="28"/>
        </w:rPr>
      </w:pPr>
      <w:r>
        <w:rPr>
          <w:rFonts w:ascii="Times New Roman" w:hAnsi="Times New Roman"/>
          <w:sz w:val="28"/>
          <w:lang w:val="uk-UA"/>
        </w:rPr>
        <w:t>Пояснена дисперсія (</w:t>
      </w:r>
      <w:r>
        <w:rPr>
          <w:rFonts w:ascii="Times New Roman" w:hAnsi="Times New Roman"/>
          <w:sz w:val="28"/>
          <w:lang w:val="en-US"/>
        </w:rPr>
        <w:t>DAF</w:t>
      </w:r>
      <w:r>
        <w:rPr>
          <w:rFonts w:ascii="Times New Roman" w:hAnsi="Times New Roman"/>
          <w:sz w:val="28"/>
          <w:lang w:val="uk-UA"/>
        </w:rPr>
        <w:t>)</w:t>
      </w:r>
      <w:r w:rsidRPr="001739AA">
        <w:rPr>
          <w:rFonts w:ascii="Times New Roman" w:hAnsi="Times New Roman"/>
          <w:sz w:val="28"/>
          <w:lang w:val="uk-UA"/>
        </w:rPr>
        <w:t xml:space="preserve"> </w:t>
      </w:r>
      <w:r>
        <w:rPr>
          <w:rFonts w:ascii="Times New Roman" w:hAnsi="Times New Roman"/>
          <w:sz w:val="28"/>
          <w:lang w:val="uk-UA"/>
        </w:rPr>
        <w:t>– показник, який розкриває співвідношення дисперсії показників моделі до початкової дисперсії. Змінюється в межах від 0 до 1. Чим більше показник критерію, тим краще модель. Коефіцієнт конгруентності Такера (</w:t>
      </w:r>
      <w:r>
        <w:rPr>
          <w:rFonts w:ascii="Times New Roman" w:hAnsi="Times New Roman"/>
          <w:sz w:val="28"/>
          <w:lang w:val="en-US"/>
        </w:rPr>
        <w:t>TCC</w:t>
      </w:r>
      <w:r w:rsidRPr="001739AA">
        <w:rPr>
          <w:rFonts w:ascii="Times New Roman" w:hAnsi="Times New Roman"/>
          <w:sz w:val="28"/>
          <w:lang w:val="uk-UA"/>
        </w:rPr>
        <w:t>)</w:t>
      </w:r>
      <w:r>
        <w:rPr>
          <w:rFonts w:ascii="Times New Roman" w:hAnsi="Times New Roman"/>
          <w:sz w:val="28"/>
          <w:lang w:val="uk-UA"/>
        </w:rPr>
        <w:t>. Це міра якості моделі, яка геометрично виявляється косинусом кута, сформованого двома векторами моделі</w:t>
      </w:r>
      <w:r w:rsidRPr="00937BF9">
        <w:rPr>
          <w:rFonts w:ascii="Times New Roman" w:hAnsi="Times New Roman"/>
          <w:sz w:val="28"/>
          <w:lang w:val="uk-UA"/>
        </w:rPr>
        <w:t xml:space="preserve"> [</w:t>
      </w:r>
      <w:r w:rsidR="00EC63BB">
        <w:rPr>
          <w:rFonts w:ascii="Times New Roman" w:hAnsi="Times New Roman"/>
          <w:sz w:val="28"/>
          <w:lang w:val="uk-UA"/>
        </w:rPr>
        <w:t>199</w:t>
      </w:r>
      <w:r w:rsidRPr="00937BF9">
        <w:rPr>
          <w:rFonts w:ascii="Times New Roman" w:hAnsi="Times New Roman"/>
          <w:sz w:val="28"/>
          <w:lang w:val="uk-UA"/>
        </w:rPr>
        <w:t>]</w:t>
      </w:r>
      <w:r>
        <w:rPr>
          <w:rFonts w:ascii="Times New Roman" w:hAnsi="Times New Roman"/>
          <w:sz w:val="28"/>
          <w:lang w:val="uk-UA"/>
        </w:rPr>
        <w:t xml:space="preserve">. Цей коефіцієнт перебуває в діапазані від 0 до 1. Чим більше показник </w:t>
      </w:r>
      <w:r>
        <w:rPr>
          <w:rFonts w:ascii="Times New Roman" w:hAnsi="Times New Roman"/>
          <w:sz w:val="28"/>
          <w:lang w:val="uk-UA"/>
        </w:rPr>
        <w:lastRenderedPageBreak/>
        <w:t xml:space="preserve">критерію, тим краще модель. Для двох останніх показників на відповідність емпіричним даним вказують значення близькі до 1. </w:t>
      </w:r>
    </w:p>
    <w:p w14:paraId="2DEAF5E3"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Аналіз частотного</w:t>
      </w:r>
      <w:r w:rsidRPr="00C1499F">
        <w:rPr>
          <w:rFonts w:ascii="Times New Roman" w:hAnsi="Times New Roman"/>
          <w:sz w:val="28"/>
          <w:lang w:val="uk-UA"/>
        </w:rPr>
        <w:t xml:space="preserve"> розподіл</w:t>
      </w:r>
      <w:r>
        <w:rPr>
          <w:rFonts w:ascii="Times New Roman" w:hAnsi="Times New Roman"/>
          <w:sz w:val="28"/>
          <w:lang w:val="uk-UA"/>
        </w:rPr>
        <w:t xml:space="preserve">у, або частотний аналіз </w:t>
      </w:r>
      <w:r w:rsidRPr="00C1499F">
        <w:rPr>
          <w:rFonts w:ascii="Times New Roman" w:hAnsi="Times New Roman"/>
          <w:sz w:val="28"/>
          <w:lang w:val="uk-UA"/>
        </w:rPr>
        <w:t xml:space="preserve"> — метод статистичного опису даних (виміряних значень, характерних значень). Математично розподіл частот, є функцією, яка в першу чергу визначає для кожного показника ідеальне значення, так як ця величина зазвичай вже виміряна. Такий розподіл можна подати у вигляді таблиці або графіка, моделюючи функціональні рівняння. У описової статистики частота розподілу має ряд математичних функцій, які використовуються для вирівнювання та аналізу частотного розподілу (наприклад, нормальний розподіл Гауса).</w:t>
      </w:r>
    </w:p>
    <w:p w14:paraId="29E7CC93" w14:textId="70A541ED" w:rsidR="00F657AD" w:rsidRPr="00F96FA8"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Коефіцієнт пов’язаності Крамера</w:t>
      </w:r>
      <w:r w:rsidR="003A2530">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1</w:t>
      </w:r>
      <w:r w:rsidRPr="00937BF9">
        <w:rPr>
          <w:rFonts w:ascii="Times New Roman" w:hAnsi="Times New Roman" w:cs="Times New Roman"/>
          <w:color w:val="222222"/>
          <w:sz w:val="28"/>
          <w:szCs w:val="28"/>
          <w:shd w:val="clear" w:color="auto" w:fill="FFFFFF"/>
          <w:lang w:val="uk-UA"/>
        </w:rPr>
        <w:t>5</w:t>
      </w:r>
      <w:r w:rsidR="00EC63BB">
        <w:rPr>
          <w:rFonts w:ascii="Times New Roman" w:hAnsi="Times New Roman" w:cs="Times New Roman"/>
          <w:color w:val="222222"/>
          <w:sz w:val="28"/>
          <w:szCs w:val="28"/>
          <w:shd w:val="clear" w:color="auto" w:fill="FFFFFF"/>
          <w:lang w:val="uk-UA"/>
        </w:rPr>
        <w:t>4</w:t>
      </w:r>
      <w:r>
        <w:rPr>
          <w:rFonts w:ascii="Times New Roman" w:hAnsi="Times New Roman" w:cs="Times New Roman"/>
          <w:color w:val="222222"/>
          <w:sz w:val="28"/>
          <w:szCs w:val="28"/>
          <w:shd w:val="clear" w:color="auto" w:fill="FFFFFF"/>
          <w:lang w:val="uk-UA"/>
        </w:rPr>
        <w:t>]</w:t>
      </w:r>
      <w:r>
        <w:rPr>
          <w:rFonts w:ascii="Times New Roman" w:hAnsi="Times New Roman"/>
          <w:sz w:val="28"/>
          <w:lang w:val="uk-UA"/>
        </w:rPr>
        <w:t>. К</w:t>
      </w:r>
      <w:r w:rsidRPr="00F96FA8">
        <w:rPr>
          <w:rFonts w:ascii="Times New Roman" w:hAnsi="Times New Roman"/>
          <w:sz w:val="28"/>
          <w:lang w:val="uk-UA"/>
        </w:rPr>
        <w:t xml:space="preserve">оефіцієнт Крамера </w:t>
      </w:r>
      <w:r w:rsidR="00EC63BB">
        <w:rPr>
          <w:rFonts w:ascii="Times New Roman" w:hAnsi="Times New Roman"/>
          <w:sz w:val="28"/>
          <w:lang w:val="uk-UA"/>
        </w:rPr>
        <w:t>–</w:t>
      </w:r>
      <w:r w:rsidRPr="00F96FA8">
        <w:rPr>
          <w:rFonts w:ascii="Times New Roman" w:hAnsi="Times New Roman"/>
          <w:sz w:val="28"/>
          <w:lang w:val="uk-UA"/>
        </w:rPr>
        <w:t xml:space="preserve"> </w:t>
      </w:r>
      <w:r>
        <w:rPr>
          <w:rFonts w:ascii="Times New Roman" w:hAnsi="Times New Roman"/>
          <w:sz w:val="28"/>
          <w:lang w:val="uk-UA"/>
        </w:rPr>
        <w:t>міра</w:t>
      </w:r>
      <w:r w:rsidR="00EC63BB">
        <w:rPr>
          <w:rFonts w:ascii="Times New Roman" w:hAnsi="Times New Roman"/>
          <w:sz w:val="28"/>
          <w:lang w:val="uk-UA"/>
        </w:rPr>
        <w:t xml:space="preserve"> </w:t>
      </w:r>
      <w:r w:rsidRPr="00F96FA8">
        <w:rPr>
          <w:rFonts w:ascii="Times New Roman" w:hAnsi="Times New Roman"/>
          <w:sz w:val="28"/>
          <w:lang w:val="uk-UA"/>
        </w:rPr>
        <w:t xml:space="preserve">зв'язку двох </w:t>
      </w:r>
      <w:r>
        <w:rPr>
          <w:rFonts w:ascii="Times New Roman" w:hAnsi="Times New Roman"/>
          <w:sz w:val="28"/>
          <w:lang w:val="uk-UA"/>
        </w:rPr>
        <w:t>номінальних</w:t>
      </w:r>
      <w:r w:rsidRPr="00F96FA8">
        <w:rPr>
          <w:rFonts w:ascii="Times New Roman" w:hAnsi="Times New Roman"/>
          <w:sz w:val="28"/>
          <w:lang w:val="uk-UA"/>
        </w:rPr>
        <w:t xml:space="preserve"> </w:t>
      </w:r>
      <w:r>
        <w:rPr>
          <w:rFonts w:ascii="Times New Roman" w:hAnsi="Times New Roman"/>
          <w:sz w:val="28"/>
          <w:lang w:val="uk-UA"/>
        </w:rPr>
        <w:t>змінних</w:t>
      </w:r>
      <w:r w:rsidRPr="00F96FA8">
        <w:rPr>
          <w:rFonts w:ascii="Times New Roman" w:hAnsi="Times New Roman"/>
          <w:sz w:val="28"/>
          <w:lang w:val="uk-UA"/>
        </w:rPr>
        <w:t xml:space="preserve"> на основі </w:t>
      </w:r>
      <w:r>
        <w:rPr>
          <w:rFonts w:ascii="Times New Roman" w:hAnsi="Times New Roman"/>
          <w:sz w:val="28"/>
          <w:lang w:val="uk-UA"/>
        </w:rPr>
        <w:t>критерію</w:t>
      </w:r>
      <w:r w:rsidRPr="00F96FA8">
        <w:rPr>
          <w:rFonts w:ascii="Times New Roman" w:hAnsi="Times New Roman"/>
          <w:sz w:val="28"/>
          <w:lang w:val="uk-UA"/>
        </w:rPr>
        <w:t xml:space="preserve"> хі-квадрат. Застосовується до таблиць </w:t>
      </w:r>
      <w:r>
        <w:rPr>
          <w:rFonts w:ascii="Times New Roman" w:hAnsi="Times New Roman"/>
          <w:sz w:val="28"/>
          <w:lang w:val="uk-UA"/>
        </w:rPr>
        <w:t>пов’язаності</w:t>
      </w:r>
      <w:r w:rsidRPr="00F96FA8">
        <w:rPr>
          <w:rFonts w:ascii="Times New Roman" w:hAnsi="Times New Roman"/>
          <w:sz w:val="28"/>
          <w:lang w:val="uk-UA"/>
        </w:rPr>
        <w:t xml:space="preserve"> довільної розмірност</w:t>
      </w:r>
      <w:r>
        <w:rPr>
          <w:rFonts w:ascii="Times New Roman" w:hAnsi="Times New Roman"/>
          <w:sz w:val="28"/>
          <w:lang w:val="uk-UA"/>
        </w:rPr>
        <w:t>і. Обчислюється за формулою</w:t>
      </w:r>
      <w:r w:rsidRPr="00F96FA8">
        <w:rPr>
          <w:rFonts w:ascii="Times New Roman" w:hAnsi="Times New Roman"/>
          <w:sz w:val="28"/>
          <w:lang w:val="uk-UA"/>
        </w:rPr>
        <w:t>:</w:t>
      </w:r>
    </w:p>
    <w:p w14:paraId="3C9FE557" w14:textId="77777777" w:rsidR="00F657AD" w:rsidRPr="00F96FA8" w:rsidRDefault="00F657AD" w:rsidP="00F657AD">
      <w:pPr>
        <w:spacing w:after="0" w:line="360" w:lineRule="auto"/>
        <w:ind w:firstLine="708"/>
        <w:jc w:val="center"/>
        <w:rPr>
          <w:rFonts w:ascii="Times New Roman" w:hAnsi="Times New Roman"/>
          <w:sz w:val="28"/>
          <w:lang w:val="uk-UA"/>
        </w:rPr>
      </w:pPr>
      <w:r>
        <w:rPr>
          <w:noProof/>
        </w:rPr>
        <w:drawing>
          <wp:inline distT="0" distB="0" distL="0" distR="0" wp14:anchorId="57428A95" wp14:editId="2ECB5D6B">
            <wp:extent cx="1254760" cy="499745"/>
            <wp:effectExtent l="0" t="0" r="2540" b="0"/>
            <wp:docPr id="13" name="Рисунок 13" descr="http://slovari.yandex.ru/illustrations/sociology/pictures/soc-2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ovari.yandex.ru/illustrations/sociology/pictures/soc-27.gif"/>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1254760" cy="499745"/>
                    </a:xfrm>
                    <a:prstGeom prst="rect">
                      <a:avLst/>
                    </a:prstGeom>
                    <a:noFill/>
                    <a:ln>
                      <a:noFill/>
                    </a:ln>
                  </pic:spPr>
                </pic:pic>
              </a:graphicData>
            </a:graphic>
          </wp:inline>
        </w:drawing>
      </w:r>
      <w:r w:rsidRPr="00F96FA8">
        <w:rPr>
          <w:rFonts w:ascii="Times New Roman" w:hAnsi="Times New Roman"/>
          <w:sz w:val="28"/>
          <w:lang w:val="uk-UA"/>
        </w:rPr>
        <w:t>,</w:t>
      </w:r>
    </w:p>
    <w:p w14:paraId="5D2E0E73" w14:textId="77777777" w:rsidR="00F657AD" w:rsidRPr="00F96FA8" w:rsidRDefault="00F657AD" w:rsidP="00F657AD">
      <w:pPr>
        <w:spacing w:after="0" w:line="360" w:lineRule="auto"/>
        <w:ind w:firstLine="708"/>
        <w:jc w:val="both"/>
        <w:rPr>
          <w:rFonts w:ascii="Times New Roman" w:hAnsi="Times New Roman"/>
          <w:sz w:val="28"/>
          <w:lang w:val="uk-UA"/>
        </w:rPr>
      </w:pPr>
      <w:r w:rsidRPr="00F96FA8">
        <w:rPr>
          <w:rFonts w:ascii="Times New Roman" w:hAnsi="Times New Roman"/>
          <w:sz w:val="28"/>
          <w:lang w:val="uk-UA"/>
        </w:rPr>
        <w:t xml:space="preserve">де χ² - обчислене </w:t>
      </w:r>
      <w:r>
        <w:rPr>
          <w:rFonts w:ascii="Times New Roman" w:hAnsi="Times New Roman"/>
          <w:sz w:val="28"/>
          <w:lang w:val="uk-UA"/>
        </w:rPr>
        <w:t>за таблицею</w:t>
      </w:r>
      <w:r w:rsidRPr="00F96FA8">
        <w:rPr>
          <w:rFonts w:ascii="Times New Roman" w:hAnsi="Times New Roman"/>
          <w:sz w:val="28"/>
          <w:lang w:val="uk-UA"/>
        </w:rPr>
        <w:t xml:space="preserve"> </w:t>
      </w:r>
      <w:r>
        <w:rPr>
          <w:rFonts w:ascii="Times New Roman" w:hAnsi="Times New Roman"/>
          <w:sz w:val="28"/>
          <w:lang w:val="uk-UA"/>
        </w:rPr>
        <w:t xml:space="preserve">пов’язаності </w:t>
      </w:r>
      <w:r w:rsidRPr="00F96FA8">
        <w:rPr>
          <w:rFonts w:ascii="Times New Roman" w:hAnsi="Times New Roman"/>
          <w:sz w:val="28"/>
          <w:lang w:val="uk-UA"/>
        </w:rPr>
        <w:t xml:space="preserve"> значення критерію хі-квадрат;</w:t>
      </w:r>
    </w:p>
    <w:p w14:paraId="4AED356E" w14:textId="77777777" w:rsidR="00F657AD" w:rsidRPr="00F96FA8" w:rsidRDefault="00F657AD" w:rsidP="00F657AD">
      <w:pPr>
        <w:spacing w:after="0" w:line="360" w:lineRule="auto"/>
        <w:ind w:firstLine="708"/>
        <w:jc w:val="both"/>
        <w:rPr>
          <w:rFonts w:ascii="Times New Roman" w:hAnsi="Times New Roman"/>
          <w:sz w:val="28"/>
          <w:lang w:val="uk-UA"/>
        </w:rPr>
      </w:pPr>
      <w:r w:rsidRPr="00F96FA8">
        <w:rPr>
          <w:rFonts w:ascii="Times New Roman" w:hAnsi="Times New Roman"/>
          <w:sz w:val="28"/>
          <w:lang w:val="uk-UA"/>
        </w:rPr>
        <w:t>n - обсяг вибірки;</w:t>
      </w:r>
    </w:p>
    <w:p w14:paraId="0927AD22" w14:textId="77777777" w:rsidR="00F657AD" w:rsidRPr="00F96FA8" w:rsidRDefault="00F657AD" w:rsidP="00F657AD">
      <w:pPr>
        <w:spacing w:after="0" w:line="360" w:lineRule="auto"/>
        <w:ind w:firstLine="708"/>
        <w:jc w:val="both"/>
        <w:rPr>
          <w:rFonts w:ascii="Times New Roman" w:hAnsi="Times New Roman"/>
          <w:sz w:val="28"/>
          <w:lang w:val="uk-UA"/>
        </w:rPr>
      </w:pPr>
      <w:r w:rsidRPr="00F96FA8">
        <w:rPr>
          <w:rFonts w:ascii="Times New Roman" w:hAnsi="Times New Roman"/>
          <w:sz w:val="28"/>
          <w:lang w:val="uk-UA"/>
        </w:rPr>
        <w:t>r - кількість рядків у таблиці спряженості;</w:t>
      </w:r>
    </w:p>
    <w:p w14:paraId="5229A19B" w14:textId="77777777" w:rsidR="00F657AD" w:rsidRPr="00F96FA8" w:rsidRDefault="00F657AD" w:rsidP="00F657AD">
      <w:pPr>
        <w:spacing w:after="0" w:line="360" w:lineRule="auto"/>
        <w:ind w:firstLine="708"/>
        <w:jc w:val="both"/>
        <w:rPr>
          <w:rFonts w:ascii="Times New Roman" w:hAnsi="Times New Roman"/>
          <w:sz w:val="28"/>
          <w:lang w:val="uk-UA"/>
        </w:rPr>
      </w:pPr>
      <w:r w:rsidRPr="00F96FA8">
        <w:rPr>
          <w:rFonts w:ascii="Times New Roman" w:hAnsi="Times New Roman"/>
          <w:sz w:val="28"/>
          <w:lang w:val="uk-UA"/>
        </w:rPr>
        <w:t>c - кількість стовпців у таблиці спряженості.</w:t>
      </w:r>
    </w:p>
    <w:p w14:paraId="22299040" w14:textId="77777777" w:rsidR="00F657AD" w:rsidRPr="00F96FA8"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Принимає</w:t>
      </w:r>
      <w:r w:rsidRPr="00F96FA8">
        <w:rPr>
          <w:rFonts w:ascii="Times New Roman" w:hAnsi="Times New Roman"/>
          <w:sz w:val="28"/>
          <w:lang w:val="uk-UA"/>
        </w:rPr>
        <w:t xml:space="preserve"> значення з інтервалу [0; +1]. При відсутності статистичного зв'язку між змінними значення коефіцієнта рівно 0; при повному зв'язку (коли значення однієї змінної повністю визначається значенням другий змінної) досягає +1.</w:t>
      </w:r>
    </w:p>
    <w:p w14:paraId="2F8FB208"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Величина коефіцієнту пов’язаності, який вважався задовільним для інтерпретації становила за абсолютним значенням К </w:t>
      </w:r>
      <w:r w:rsidRPr="001739AA">
        <w:rPr>
          <w:rFonts w:ascii="Times New Roman" w:hAnsi="Times New Roman"/>
          <w:sz w:val="28"/>
        </w:rPr>
        <w:t>&lt;</w:t>
      </w:r>
      <w:r>
        <w:rPr>
          <w:rFonts w:ascii="Times New Roman" w:hAnsi="Times New Roman"/>
          <w:sz w:val="28"/>
          <w:lang w:val="uk-UA"/>
        </w:rPr>
        <w:t> </w:t>
      </w:r>
      <w:r w:rsidRPr="001739AA">
        <w:rPr>
          <w:rFonts w:ascii="Times New Roman" w:hAnsi="Times New Roman"/>
          <w:sz w:val="28"/>
        </w:rPr>
        <w:t xml:space="preserve">0,100. Наведені показники коефіцієнтів </w:t>
      </w:r>
      <w:r>
        <w:rPr>
          <w:rFonts w:ascii="Times New Roman" w:hAnsi="Times New Roman"/>
          <w:sz w:val="28"/>
          <w:lang w:val="uk-UA"/>
        </w:rPr>
        <w:t>Крамера</w:t>
      </w:r>
      <w:r w:rsidRPr="001739AA">
        <w:rPr>
          <w:rFonts w:ascii="Times New Roman" w:hAnsi="Times New Roman"/>
          <w:sz w:val="28"/>
        </w:rPr>
        <w:t xml:space="preserve"> для соціальних наук, на відміну від природничих, вважаються придатними. Так відомий статистик Дж Коен </w:t>
      </w:r>
      <w:r w:rsidRPr="001739AA">
        <w:rPr>
          <w:rFonts w:ascii="Times New Roman" w:hAnsi="Times New Roman"/>
          <w:sz w:val="28"/>
        </w:rPr>
        <w:lastRenderedPageBreak/>
        <w:t xml:space="preserve">вважає значення </w:t>
      </w:r>
      <w:r>
        <w:rPr>
          <w:rFonts w:ascii="Times New Roman" w:hAnsi="Times New Roman"/>
          <w:sz w:val="28"/>
          <w:lang w:val="uk-UA"/>
        </w:rPr>
        <w:t>К</w:t>
      </w:r>
      <w:r w:rsidRPr="001739AA">
        <w:rPr>
          <w:rFonts w:ascii="Times New Roman" w:hAnsi="Times New Roman"/>
          <w:sz w:val="28"/>
        </w:rPr>
        <w:t xml:space="preserve"> 0,1-0,</w:t>
      </w:r>
      <w:r>
        <w:rPr>
          <w:rFonts w:ascii="Times New Roman" w:hAnsi="Times New Roman"/>
          <w:sz w:val="28"/>
          <w:lang w:val="uk-UA"/>
        </w:rPr>
        <w:t>23</w:t>
      </w:r>
      <w:r w:rsidRPr="001739AA">
        <w:rPr>
          <w:rFonts w:ascii="Times New Roman" w:hAnsi="Times New Roman"/>
          <w:sz w:val="28"/>
        </w:rPr>
        <w:t xml:space="preserve"> низькими, але значущими, 0,</w:t>
      </w:r>
      <w:r>
        <w:rPr>
          <w:rFonts w:ascii="Times New Roman" w:hAnsi="Times New Roman"/>
          <w:sz w:val="28"/>
          <w:lang w:val="uk-UA"/>
        </w:rPr>
        <w:t>24</w:t>
      </w:r>
      <w:r w:rsidRPr="001739AA">
        <w:rPr>
          <w:rFonts w:ascii="Times New Roman" w:hAnsi="Times New Roman"/>
          <w:sz w:val="28"/>
        </w:rPr>
        <w:t>-0,</w:t>
      </w:r>
      <w:r>
        <w:rPr>
          <w:rFonts w:ascii="Times New Roman" w:hAnsi="Times New Roman"/>
          <w:sz w:val="28"/>
          <w:lang w:val="uk-UA"/>
        </w:rPr>
        <w:t>36</w:t>
      </w:r>
      <w:r w:rsidRPr="001739AA">
        <w:rPr>
          <w:rFonts w:ascii="Times New Roman" w:hAnsi="Times New Roman"/>
          <w:sz w:val="28"/>
        </w:rPr>
        <w:t xml:space="preserve"> – середніми, більше 0,3</w:t>
      </w:r>
      <w:r>
        <w:rPr>
          <w:rFonts w:ascii="Times New Roman" w:hAnsi="Times New Roman"/>
          <w:sz w:val="28"/>
          <w:lang w:val="uk-UA"/>
        </w:rPr>
        <w:t>7</w:t>
      </w:r>
      <w:r w:rsidRPr="001739AA">
        <w:rPr>
          <w:rFonts w:ascii="Times New Roman" w:hAnsi="Times New Roman"/>
          <w:sz w:val="28"/>
        </w:rPr>
        <w:t xml:space="preserve"> – високими.</w:t>
      </w:r>
    </w:p>
    <w:p w14:paraId="36AD9B06" w14:textId="77777777" w:rsidR="00F657AD" w:rsidRPr="009C0058"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Нижче наводиться аналіз співвідношень між досліджуваними параметрами. </w:t>
      </w:r>
    </w:p>
    <w:p w14:paraId="3D20FEE9" w14:textId="6974E154" w:rsidR="00F657AD" w:rsidRDefault="00F657AD" w:rsidP="00F657AD">
      <w:pPr>
        <w:spacing w:after="0" w:line="360" w:lineRule="auto"/>
        <w:ind w:firstLine="708"/>
        <w:jc w:val="both"/>
        <w:rPr>
          <w:rFonts w:ascii="Times New Roman" w:hAnsi="Times New Roman"/>
          <w:sz w:val="28"/>
          <w:lang w:val="uk-UA"/>
        </w:rPr>
      </w:pPr>
      <w:r w:rsidRPr="00F3645C">
        <w:rPr>
          <w:rFonts w:ascii="Times New Roman" w:hAnsi="Times New Roman"/>
          <w:b/>
          <w:sz w:val="28"/>
          <w:lang w:val="uk-UA"/>
        </w:rPr>
        <w:t>Персони в сновидіннях.</w:t>
      </w:r>
      <w:r w:rsidRPr="00D94639">
        <w:rPr>
          <w:rFonts w:ascii="Times New Roman" w:hAnsi="Times New Roman"/>
          <w:i/>
          <w:sz w:val="28"/>
          <w:lang w:val="uk-UA"/>
        </w:rPr>
        <w:t xml:space="preserve"> </w:t>
      </w:r>
      <w:r w:rsidRPr="004B37F9">
        <w:rPr>
          <w:rFonts w:ascii="Times New Roman" w:hAnsi="Times New Roman"/>
          <w:sz w:val="28"/>
          <w:lang w:val="uk-UA"/>
        </w:rPr>
        <w:t>За допомогою багатовимірного шкалювання було проаналізовано співвідношення між персонами, що зустрічаються у сновидіннях, а саме:</w:t>
      </w:r>
      <w:r>
        <w:rPr>
          <w:rFonts w:ascii="Times New Roman" w:hAnsi="Times New Roman"/>
          <w:i/>
          <w:sz w:val="28"/>
          <w:lang w:val="uk-UA"/>
        </w:rPr>
        <w:t xml:space="preserve"> </w:t>
      </w:r>
      <w:r w:rsidRPr="00C17F71">
        <w:rPr>
          <w:rFonts w:ascii="Times New Roman" w:hAnsi="Times New Roman"/>
          <w:i/>
          <w:sz w:val="28"/>
          <w:lang w:val="uk-UA"/>
        </w:rPr>
        <w:t>Батько</w:t>
      </w:r>
      <w:r>
        <w:rPr>
          <w:rFonts w:ascii="Times New Roman" w:hAnsi="Times New Roman"/>
          <w:sz w:val="28"/>
          <w:lang w:val="uk-UA"/>
        </w:rPr>
        <w:t xml:space="preserve"> (р1), </w:t>
      </w:r>
      <w:r w:rsidRPr="00C17F71">
        <w:rPr>
          <w:rFonts w:ascii="Times New Roman" w:hAnsi="Times New Roman"/>
          <w:i/>
          <w:sz w:val="28"/>
          <w:lang w:val="uk-UA"/>
        </w:rPr>
        <w:t xml:space="preserve">Матір </w:t>
      </w:r>
      <w:r>
        <w:rPr>
          <w:rFonts w:ascii="Times New Roman" w:hAnsi="Times New Roman"/>
          <w:sz w:val="28"/>
          <w:lang w:val="uk-UA"/>
        </w:rPr>
        <w:t xml:space="preserve">(р2), </w:t>
      </w:r>
      <w:r w:rsidRPr="00C17F71">
        <w:rPr>
          <w:rFonts w:ascii="Times New Roman" w:hAnsi="Times New Roman"/>
          <w:i/>
          <w:sz w:val="28"/>
          <w:lang w:val="uk-UA"/>
        </w:rPr>
        <w:t>Чоловік / дружина</w:t>
      </w:r>
      <w:r>
        <w:rPr>
          <w:rFonts w:ascii="Times New Roman" w:hAnsi="Times New Roman"/>
          <w:sz w:val="28"/>
          <w:lang w:val="uk-UA"/>
        </w:rPr>
        <w:t xml:space="preserve"> (р3), </w:t>
      </w:r>
      <w:r w:rsidRPr="00C17F71">
        <w:rPr>
          <w:rFonts w:ascii="Times New Roman" w:hAnsi="Times New Roman"/>
          <w:i/>
          <w:sz w:val="28"/>
          <w:lang w:val="uk-UA"/>
        </w:rPr>
        <w:t>Син / Дочка / Діти</w:t>
      </w:r>
      <w:r>
        <w:rPr>
          <w:rFonts w:ascii="Times New Roman" w:hAnsi="Times New Roman"/>
          <w:sz w:val="28"/>
          <w:lang w:val="uk-UA"/>
        </w:rPr>
        <w:t xml:space="preserve"> (р4), </w:t>
      </w:r>
      <w:r w:rsidRPr="00C17F71">
        <w:rPr>
          <w:rFonts w:ascii="Times New Roman" w:hAnsi="Times New Roman"/>
          <w:i/>
          <w:sz w:val="28"/>
          <w:lang w:val="uk-UA"/>
        </w:rPr>
        <w:t>Брат / Сестра</w:t>
      </w:r>
      <w:r>
        <w:rPr>
          <w:rFonts w:ascii="Times New Roman" w:hAnsi="Times New Roman"/>
          <w:sz w:val="28"/>
          <w:lang w:val="uk-UA"/>
        </w:rPr>
        <w:t xml:space="preserve"> (р5), </w:t>
      </w:r>
      <w:r w:rsidRPr="00C17F71">
        <w:rPr>
          <w:rFonts w:ascii="Times New Roman" w:hAnsi="Times New Roman"/>
          <w:i/>
          <w:sz w:val="28"/>
          <w:lang w:val="uk-UA"/>
        </w:rPr>
        <w:t>Найближчі родичі, предки</w:t>
      </w:r>
      <w:r>
        <w:rPr>
          <w:rFonts w:ascii="Times New Roman" w:hAnsi="Times New Roman"/>
          <w:sz w:val="28"/>
          <w:lang w:val="uk-UA"/>
        </w:rPr>
        <w:t xml:space="preserve"> (р6), </w:t>
      </w:r>
      <w:r w:rsidRPr="00C17F71">
        <w:rPr>
          <w:rFonts w:ascii="Times New Roman" w:hAnsi="Times New Roman"/>
          <w:i/>
          <w:sz w:val="28"/>
          <w:lang w:val="uk-UA"/>
        </w:rPr>
        <w:t xml:space="preserve">Інші люди / інша людина / </w:t>
      </w:r>
      <w:r>
        <w:rPr>
          <w:rFonts w:ascii="Times New Roman" w:hAnsi="Times New Roman"/>
          <w:i/>
          <w:sz w:val="28"/>
          <w:lang w:val="uk-UA"/>
        </w:rPr>
        <w:t>«</w:t>
      </w:r>
      <w:r w:rsidRPr="00C17F71">
        <w:rPr>
          <w:rFonts w:ascii="Times New Roman" w:hAnsi="Times New Roman"/>
          <w:i/>
          <w:sz w:val="28"/>
          <w:lang w:val="uk-UA"/>
        </w:rPr>
        <w:t>хтось</w:t>
      </w:r>
      <w:r>
        <w:rPr>
          <w:rFonts w:ascii="Times New Roman" w:hAnsi="Times New Roman"/>
          <w:i/>
          <w:sz w:val="28"/>
          <w:lang w:val="uk-UA"/>
        </w:rPr>
        <w:t>»</w:t>
      </w:r>
      <w:r w:rsidRPr="00C17F71">
        <w:rPr>
          <w:rFonts w:ascii="Times New Roman" w:hAnsi="Times New Roman"/>
          <w:i/>
          <w:sz w:val="28"/>
          <w:lang w:val="uk-UA"/>
        </w:rPr>
        <w:t xml:space="preserve"> / колега / знайомий</w:t>
      </w:r>
      <w:r>
        <w:rPr>
          <w:rFonts w:ascii="Times New Roman" w:hAnsi="Times New Roman"/>
          <w:sz w:val="28"/>
          <w:lang w:val="uk-UA"/>
        </w:rPr>
        <w:t xml:space="preserve"> (р7), </w:t>
      </w:r>
      <w:r w:rsidRPr="00C17F71">
        <w:rPr>
          <w:rFonts w:ascii="Times New Roman" w:hAnsi="Times New Roman"/>
          <w:i/>
          <w:sz w:val="28"/>
          <w:lang w:val="uk-UA"/>
        </w:rPr>
        <w:t>Знамениті і відомі особистості</w:t>
      </w:r>
      <w:r>
        <w:rPr>
          <w:rFonts w:ascii="Times New Roman" w:hAnsi="Times New Roman"/>
          <w:sz w:val="28"/>
          <w:lang w:val="uk-UA"/>
        </w:rPr>
        <w:t xml:space="preserve"> (р8), </w:t>
      </w:r>
      <w:r w:rsidRPr="00C17F71">
        <w:rPr>
          <w:rFonts w:ascii="Times New Roman" w:hAnsi="Times New Roman"/>
          <w:i/>
          <w:sz w:val="28"/>
          <w:lang w:val="uk-UA"/>
        </w:rPr>
        <w:t>Бог або боги, божества</w:t>
      </w:r>
      <w:r w:rsidRPr="000A68AE">
        <w:rPr>
          <w:rFonts w:ascii="Times New Roman" w:hAnsi="Times New Roman"/>
          <w:sz w:val="28"/>
          <w:lang w:val="uk-UA"/>
        </w:rPr>
        <w:t xml:space="preserve"> (</w:t>
      </w:r>
      <w:r>
        <w:rPr>
          <w:rFonts w:ascii="Times New Roman" w:hAnsi="Times New Roman"/>
          <w:sz w:val="28"/>
          <w:lang w:val="uk-UA"/>
        </w:rPr>
        <w:t>р9</w:t>
      </w:r>
      <w:r w:rsidRPr="000A68AE">
        <w:rPr>
          <w:rFonts w:ascii="Times New Roman" w:hAnsi="Times New Roman"/>
          <w:sz w:val="28"/>
          <w:lang w:val="uk-UA"/>
        </w:rPr>
        <w:t>)</w:t>
      </w:r>
      <w:r>
        <w:rPr>
          <w:rFonts w:ascii="Times New Roman" w:hAnsi="Times New Roman"/>
          <w:sz w:val="28"/>
          <w:lang w:val="uk-UA"/>
        </w:rPr>
        <w:t xml:space="preserve">, </w:t>
      </w:r>
      <w:r w:rsidRPr="00C17F71">
        <w:rPr>
          <w:rFonts w:ascii="Times New Roman" w:hAnsi="Times New Roman"/>
          <w:i/>
          <w:sz w:val="28"/>
          <w:lang w:val="uk-UA"/>
        </w:rPr>
        <w:t>Святі апостоли, пророки, монахи і / або ангели</w:t>
      </w:r>
      <w:r>
        <w:rPr>
          <w:rFonts w:ascii="Times New Roman" w:hAnsi="Times New Roman"/>
          <w:sz w:val="28"/>
          <w:lang w:val="uk-UA"/>
        </w:rPr>
        <w:t xml:space="preserve"> (р10), </w:t>
      </w:r>
      <w:r w:rsidRPr="00C17F71">
        <w:rPr>
          <w:rFonts w:ascii="Times New Roman" w:hAnsi="Times New Roman"/>
          <w:i/>
          <w:sz w:val="28"/>
          <w:lang w:val="uk-UA"/>
        </w:rPr>
        <w:t>Персонажі міфології, фольклору і казок, Напівлюдина – напівтварина</w:t>
      </w:r>
      <w:r>
        <w:rPr>
          <w:rFonts w:ascii="Times New Roman" w:hAnsi="Times New Roman"/>
          <w:sz w:val="28"/>
          <w:lang w:val="uk-UA"/>
        </w:rPr>
        <w:t xml:space="preserve"> (р11), </w:t>
      </w:r>
      <w:r w:rsidRPr="00C17F71">
        <w:rPr>
          <w:rFonts w:ascii="Times New Roman" w:hAnsi="Times New Roman"/>
          <w:i/>
          <w:sz w:val="28"/>
          <w:lang w:val="uk-UA"/>
        </w:rPr>
        <w:t>Дух або духи / привид / демони / біси / диявол</w:t>
      </w:r>
      <w:r>
        <w:rPr>
          <w:rFonts w:ascii="Times New Roman" w:hAnsi="Times New Roman"/>
          <w:sz w:val="28"/>
          <w:lang w:val="uk-UA"/>
        </w:rPr>
        <w:t xml:space="preserve"> (р12). Графічна репрезентація цього аналізу наведена на рисунку 3.1. Модель </w:t>
      </w:r>
      <w:r>
        <w:rPr>
          <w:rFonts w:ascii="Times New Roman" w:hAnsi="Times New Roman"/>
          <w:sz w:val="28"/>
        </w:rPr>
        <w:t>характеризу</w:t>
      </w:r>
      <w:r>
        <w:rPr>
          <w:rFonts w:ascii="Times New Roman" w:hAnsi="Times New Roman"/>
          <w:sz w:val="28"/>
          <w:lang w:val="uk-UA"/>
        </w:rPr>
        <w:t>ється</w:t>
      </w:r>
      <w:r>
        <w:rPr>
          <w:rFonts w:ascii="Times New Roman" w:hAnsi="Times New Roman"/>
          <w:sz w:val="28"/>
        </w:rPr>
        <w:t xml:space="preserve"> достатн</w:t>
      </w:r>
      <w:r>
        <w:rPr>
          <w:rFonts w:ascii="Times New Roman" w:hAnsi="Times New Roman"/>
          <w:sz w:val="28"/>
          <w:lang w:val="uk-UA"/>
        </w:rPr>
        <w:t>і</w:t>
      </w:r>
      <w:r>
        <w:rPr>
          <w:rFonts w:ascii="Times New Roman" w:hAnsi="Times New Roman"/>
          <w:sz w:val="28"/>
        </w:rPr>
        <w:t xml:space="preserve">ми </w:t>
      </w:r>
      <w:r>
        <w:rPr>
          <w:rFonts w:ascii="Times New Roman" w:hAnsi="Times New Roman"/>
          <w:sz w:val="28"/>
          <w:lang w:val="uk-UA"/>
        </w:rPr>
        <w:t>і</w:t>
      </w:r>
      <w:r>
        <w:rPr>
          <w:rFonts w:ascii="Times New Roman" w:hAnsi="Times New Roman"/>
          <w:sz w:val="28"/>
        </w:rPr>
        <w:t xml:space="preserve">ндексами </w:t>
      </w:r>
      <w:r>
        <w:rPr>
          <w:rFonts w:ascii="Times New Roman" w:hAnsi="Times New Roman"/>
          <w:sz w:val="28"/>
          <w:lang w:val="uk-UA"/>
        </w:rPr>
        <w:t>придатності (</w:t>
      </w:r>
      <w:r>
        <w:rPr>
          <w:rFonts w:ascii="Times New Roman" w:hAnsi="Times New Roman"/>
          <w:sz w:val="28"/>
          <w:lang w:val="en-US"/>
        </w:rPr>
        <w:t>NRS </w:t>
      </w:r>
      <w:r w:rsidRPr="001739AA">
        <w:rPr>
          <w:rFonts w:ascii="Times New Roman" w:hAnsi="Times New Roman"/>
          <w:sz w:val="28"/>
        </w:rPr>
        <w:t>=</w:t>
      </w:r>
      <w:r>
        <w:rPr>
          <w:rFonts w:ascii="Times New Roman" w:hAnsi="Times New Roman"/>
          <w:sz w:val="28"/>
          <w:lang w:val="en-US"/>
        </w:rPr>
        <w:t> </w:t>
      </w:r>
      <w:r>
        <w:rPr>
          <w:rFonts w:ascii="Times New Roman" w:hAnsi="Times New Roman"/>
          <w:sz w:val="28"/>
          <w:lang w:val="uk-UA"/>
        </w:rPr>
        <w:t>0,067;</w:t>
      </w:r>
      <w:r w:rsidRPr="001739AA">
        <w:rPr>
          <w:rFonts w:ascii="Times New Roman" w:hAnsi="Times New Roman"/>
          <w:sz w:val="28"/>
        </w:rPr>
        <w:t xml:space="preserve"> </w:t>
      </w:r>
      <w:r>
        <w:rPr>
          <w:rFonts w:ascii="Times New Roman" w:hAnsi="Times New Roman"/>
          <w:sz w:val="28"/>
          <w:lang w:val="en-US"/>
        </w:rPr>
        <w:t>DAF </w:t>
      </w:r>
      <w:r w:rsidRPr="001739AA">
        <w:rPr>
          <w:rFonts w:ascii="Times New Roman" w:hAnsi="Times New Roman"/>
          <w:sz w:val="28"/>
        </w:rPr>
        <w:t>=</w:t>
      </w:r>
      <w:r>
        <w:rPr>
          <w:rFonts w:ascii="Times New Roman" w:hAnsi="Times New Roman"/>
          <w:sz w:val="28"/>
          <w:lang w:val="en-US"/>
        </w:rPr>
        <w:t> </w:t>
      </w:r>
      <w:r>
        <w:rPr>
          <w:rFonts w:ascii="Times New Roman" w:hAnsi="Times New Roman"/>
          <w:sz w:val="28"/>
          <w:lang w:val="uk-UA"/>
        </w:rPr>
        <w:t>0,931;</w:t>
      </w:r>
      <w:r w:rsidRPr="001739AA">
        <w:rPr>
          <w:rFonts w:ascii="Times New Roman" w:hAnsi="Times New Roman"/>
          <w:sz w:val="28"/>
        </w:rPr>
        <w:t xml:space="preserve"> </w:t>
      </w:r>
      <w:r>
        <w:rPr>
          <w:rFonts w:ascii="Times New Roman" w:hAnsi="Times New Roman"/>
          <w:sz w:val="28"/>
          <w:lang w:val="en-US"/>
        </w:rPr>
        <w:t>TCC </w:t>
      </w:r>
      <w:r w:rsidRPr="001739AA">
        <w:rPr>
          <w:rFonts w:ascii="Times New Roman" w:hAnsi="Times New Roman"/>
          <w:sz w:val="28"/>
        </w:rPr>
        <w:t>=</w:t>
      </w:r>
      <w:r>
        <w:rPr>
          <w:rFonts w:ascii="Times New Roman" w:hAnsi="Times New Roman"/>
          <w:sz w:val="28"/>
          <w:lang w:val="en-US"/>
        </w:rPr>
        <w:t> </w:t>
      </w:r>
      <w:r>
        <w:rPr>
          <w:rFonts w:ascii="Times New Roman" w:hAnsi="Times New Roman"/>
          <w:sz w:val="28"/>
          <w:lang w:val="uk-UA"/>
        </w:rPr>
        <w:t xml:space="preserve">0,965). </w:t>
      </w:r>
    </w:p>
    <w:p w14:paraId="35E0004B"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ACBA797" wp14:editId="007BD315">
            <wp:extent cx="3751980" cy="3004458"/>
            <wp:effectExtent l="0" t="0" r="127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69881" cy="3018793"/>
                    </a:xfrm>
                    <a:prstGeom prst="rect">
                      <a:avLst/>
                    </a:prstGeom>
                    <a:noFill/>
                    <a:ln>
                      <a:noFill/>
                    </a:ln>
                  </pic:spPr>
                </pic:pic>
              </a:graphicData>
            </a:graphic>
          </wp:inline>
        </w:drawing>
      </w:r>
    </w:p>
    <w:p w14:paraId="6D781A4E" w14:textId="77777777" w:rsidR="00F657AD" w:rsidRPr="003E235A" w:rsidRDefault="00F657AD" w:rsidP="00F657AD">
      <w:pPr>
        <w:spacing w:after="0" w:line="360" w:lineRule="auto"/>
        <w:ind w:firstLine="708"/>
        <w:jc w:val="both"/>
        <w:rPr>
          <w:rFonts w:ascii="Times New Roman" w:hAnsi="Times New Roman"/>
          <w:sz w:val="28"/>
          <w:lang w:val="uk-UA"/>
        </w:rPr>
      </w:pPr>
      <w:r w:rsidRPr="006A2A50">
        <w:rPr>
          <w:rFonts w:ascii="Times New Roman" w:hAnsi="Times New Roman"/>
          <w:b/>
          <w:sz w:val="28"/>
          <w:lang w:val="uk-UA"/>
        </w:rPr>
        <w:t>Рис. 3.1.</w:t>
      </w:r>
      <w:r>
        <w:rPr>
          <w:rFonts w:ascii="Times New Roman" w:hAnsi="Times New Roman"/>
          <w:sz w:val="28"/>
          <w:lang w:val="uk-UA"/>
        </w:rPr>
        <w:t xml:space="preserve"> Двовимірне графічне відображення структуру взаємовідношень між персонами, що зустрічаються у сновидіннях.</w:t>
      </w:r>
    </w:p>
    <w:p w14:paraId="3396131B" w14:textId="77777777" w:rsidR="00F657AD" w:rsidRPr="0061573D"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sidRPr="0061573D">
        <w:rPr>
          <w:rFonts w:ascii="Times New Roman" w:hAnsi="Times New Roman"/>
          <w:sz w:val="24"/>
          <w:lang w:val="uk-UA"/>
        </w:rPr>
        <w:t xml:space="preserve"> р1</w:t>
      </w:r>
      <w:r>
        <w:rPr>
          <w:rFonts w:ascii="Times New Roman" w:hAnsi="Times New Roman"/>
          <w:sz w:val="24"/>
          <w:lang w:val="uk-UA"/>
        </w:rPr>
        <w:t xml:space="preserve"> – </w:t>
      </w:r>
      <w:r w:rsidRPr="0061573D">
        <w:rPr>
          <w:rFonts w:ascii="Times New Roman" w:hAnsi="Times New Roman"/>
          <w:sz w:val="24"/>
          <w:lang w:val="uk-UA"/>
        </w:rPr>
        <w:t>Батько, р2</w:t>
      </w:r>
      <w:r>
        <w:rPr>
          <w:rFonts w:ascii="Times New Roman" w:hAnsi="Times New Roman"/>
          <w:sz w:val="24"/>
          <w:lang w:val="uk-UA"/>
        </w:rPr>
        <w:t xml:space="preserve"> – </w:t>
      </w:r>
      <w:r w:rsidRPr="0061573D">
        <w:rPr>
          <w:rFonts w:ascii="Times New Roman" w:hAnsi="Times New Roman"/>
          <w:sz w:val="24"/>
          <w:lang w:val="uk-UA"/>
        </w:rPr>
        <w:t>Матір, р3</w:t>
      </w:r>
      <w:r>
        <w:rPr>
          <w:rFonts w:ascii="Times New Roman" w:hAnsi="Times New Roman"/>
          <w:sz w:val="24"/>
          <w:lang w:val="uk-UA"/>
        </w:rPr>
        <w:t xml:space="preserve"> – </w:t>
      </w:r>
      <w:r w:rsidRPr="0061573D">
        <w:rPr>
          <w:rFonts w:ascii="Times New Roman" w:hAnsi="Times New Roman"/>
          <w:sz w:val="24"/>
          <w:lang w:val="uk-UA"/>
        </w:rPr>
        <w:t>Чоловік / дружина, р4</w:t>
      </w:r>
      <w:r>
        <w:rPr>
          <w:rFonts w:ascii="Times New Roman" w:hAnsi="Times New Roman"/>
          <w:sz w:val="24"/>
          <w:lang w:val="uk-UA"/>
        </w:rPr>
        <w:t xml:space="preserve"> – </w:t>
      </w:r>
      <w:r w:rsidRPr="0061573D">
        <w:rPr>
          <w:rFonts w:ascii="Times New Roman" w:hAnsi="Times New Roman"/>
          <w:sz w:val="24"/>
          <w:lang w:val="uk-UA"/>
        </w:rPr>
        <w:t>Син / Дочка / Діти, р5</w:t>
      </w:r>
      <w:r>
        <w:rPr>
          <w:rFonts w:ascii="Times New Roman" w:hAnsi="Times New Roman"/>
          <w:sz w:val="24"/>
          <w:lang w:val="uk-UA"/>
        </w:rPr>
        <w:t xml:space="preserve"> – </w:t>
      </w:r>
      <w:r w:rsidRPr="0061573D">
        <w:rPr>
          <w:rFonts w:ascii="Times New Roman" w:hAnsi="Times New Roman"/>
          <w:sz w:val="24"/>
          <w:lang w:val="uk-UA"/>
        </w:rPr>
        <w:t>Брат / Сестра, р6</w:t>
      </w:r>
      <w:r>
        <w:rPr>
          <w:rFonts w:ascii="Times New Roman" w:hAnsi="Times New Roman"/>
          <w:sz w:val="24"/>
          <w:lang w:val="uk-UA"/>
        </w:rPr>
        <w:t xml:space="preserve"> – </w:t>
      </w:r>
      <w:r w:rsidRPr="0061573D">
        <w:rPr>
          <w:rFonts w:ascii="Times New Roman" w:hAnsi="Times New Roman"/>
          <w:sz w:val="24"/>
          <w:lang w:val="uk-UA"/>
        </w:rPr>
        <w:t>Найближчі родичі, предки, р7</w:t>
      </w:r>
      <w:r>
        <w:rPr>
          <w:rFonts w:ascii="Times New Roman" w:hAnsi="Times New Roman"/>
          <w:sz w:val="24"/>
          <w:lang w:val="uk-UA"/>
        </w:rPr>
        <w:t xml:space="preserve"> - </w:t>
      </w:r>
      <w:r w:rsidRPr="0061573D">
        <w:rPr>
          <w:rFonts w:ascii="Times New Roman" w:hAnsi="Times New Roman"/>
          <w:sz w:val="24"/>
          <w:lang w:val="uk-UA"/>
        </w:rPr>
        <w:t>Інші люди / інша людина / «хтось» / колега / знайомий, р8</w:t>
      </w:r>
      <w:r>
        <w:rPr>
          <w:rFonts w:ascii="Times New Roman" w:hAnsi="Times New Roman"/>
          <w:sz w:val="24"/>
          <w:lang w:val="uk-UA"/>
        </w:rPr>
        <w:t xml:space="preserve"> – </w:t>
      </w:r>
      <w:r w:rsidRPr="0061573D">
        <w:rPr>
          <w:rFonts w:ascii="Times New Roman" w:hAnsi="Times New Roman"/>
          <w:sz w:val="24"/>
          <w:lang w:val="uk-UA"/>
        </w:rPr>
        <w:t>Знамениті і відомі особистості,</w:t>
      </w:r>
      <w:r>
        <w:rPr>
          <w:rFonts w:ascii="Times New Roman" w:hAnsi="Times New Roman"/>
          <w:sz w:val="24"/>
          <w:lang w:val="uk-UA"/>
        </w:rPr>
        <w:t xml:space="preserve"> </w:t>
      </w:r>
      <w:r w:rsidRPr="0061573D">
        <w:rPr>
          <w:rFonts w:ascii="Times New Roman" w:hAnsi="Times New Roman"/>
          <w:sz w:val="24"/>
          <w:lang w:val="uk-UA"/>
        </w:rPr>
        <w:t>р9</w:t>
      </w:r>
      <w:r>
        <w:rPr>
          <w:rFonts w:ascii="Times New Roman" w:hAnsi="Times New Roman"/>
          <w:sz w:val="24"/>
          <w:lang w:val="uk-UA"/>
        </w:rPr>
        <w:t xml:space="preserve"> –</w:t>
      </w:r>
      <w:r w:rsidRPr="0061573D">
        <w:rPr>
          <w:rFonts w:ascii="Times New Roman" w:hAnsi="Times New Roman"/>
          <w:sz w:val="24"/>
          <w:lang w:val="uk-UA"/>
        </w:rPr>
        <w:t xml:space="preserve"> Бог або боги, божества, р10</w:t>
      </w:r>
      <w:r>
        <w:rPr>
          <w:rFonts w:ascii="Times New Roman" w:hAnsi="Times New Roman"/>
          <w:sz w:val="24"/>
          <w:lang w:val="uk-UA"/>
        </w:rPr>
        <w:t xml:space="preserve"> – </w:t>
      </w:r>
      <w:r w:rsidRPr="0061573D">
        <w:rPr>
          <w:rFonts w:ascii="Times New Roman" w:hAnsi="Times New Roman"/>
          <w:sz w:val="24"/>
          <w:lang w:val="uk-UA"/>
        </w:rPr>
        <w:t>Святі апостоли, пророки, монахи і / або ангели, р11</w:t>
      </w:r>
      <w:r>
        <w:rPr>
          <w:rFonts w:ascii="Times New Roman" w:hAnsi="Times New Roman"/>
          <w:sz w:val="24"/>
          <w:lang w:val="uk-UA"/>
        </w:rPr>
        <w:t xml:space="preserve"> – </w:t>
      </w:r>
      <w:r w:rsidRPr="0061573D">
        <w:rPr>
          <w:rFonts w:ascii="Times New Roman" w:hAnsi="Times New Roman"/>
          <w:sz w:val="24"/>
          <w:lang w:val="uk-UA"/>
        </w:rPr>
        <w:t>Персонажі міфології, фольклору і казок, Напівлюдина – напівтварина, р12</w:t>
      </w:r>
      <w:r>
        <w:rPr>
          <w:rFonts w:ascii="Times New Roman" w:hAnsi="Times New Roman"/>
          <w:sz w:val="24"/>
          <w:lang w:val="uk-UA"/>
        </w:rPr>
        <w:t xml:space="preserve"> – </w:t>
      </w:r>
      <w:r w:rsidRPr="0061573D">
        <w:rPr>
          <w:rFonts w:ascii="Times New Roman" w:hAnsi="Times New Roman"/>
          <w:sz w:val="24"/>
          <w:lang w:val="uk-UA"/>
        </w:rPr>
        <w:t>Дух або духи / привид / демони / біси / диявол</w:t>
      </w:r>
      <w:r w:rsidRPr="002264B7">
        <w:rPr>
          <w:rFonts w:ascii="Times New Roman" w:hAnsi="Times New Roman"/>
          <w:sz w:val="24"/>
          <w:lang w:val="uk-UA"/>
        </w:rPr>
        <w:t>.</w:t>
      </w:r>
    </w:p>
    <w:p w14:paraId="1F67B486" w14:textId="77777777" w:rsidR="00F657AD" w:rsidRDefault="00F657AD" w:rsidP="00F657AD">
      <w:pPr>
        <w:spacing w:after="0" w:line="360" w:lineRule="auto"/>
        <w:ind w:firstLine="708"/>
        <w:jc w:val="both"/>
        <w:rPr>
          <w:rFonts w:ascii="Times New Roman" w:hAnsi="Times New Roman"/>
          <w:sz w:val="28"/>
          <w:lang w:val="uk-UA"/>
        </w:rPr>
      </w:pPr>
    </w:p>
    <w:p w14:paraId="6885379E" w14:textId="43F54329" w:rsidR="00F657AD" w:rsidRDefault="00DD198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Як видно з рисунку 3.1. окремо розташовується категорія </w:t>
      </w:r>
      <w:r w:rsidRPr="00C17F71">
        <w:rPr>
          <w:rFonts w:ascii="Times New Roman" w:hAnsi="Times New Roman"/>
          <w:i/>
          <w:sz w:val="28"/>
          <w:lang w:val="uk-UA"/>
        </w:rPr>
        <w:t>інші люди</w:t>
      </w:r>
      <w:r>
        <w:rPr>
          <w:rFonts w:ascii="Times New Roman" w:hAnsi="Times New Roman"/>
          <w:i/>
          <w:sz w:val="28"/>
          <w:lang w:val="uk-UA"/>
        </w:rPr>
        <w:t xml:space="preserve">, </w:t>
      </w:r>
      <w:r w:rsidRPr="00C17F71">
        <w:rPr>
          <w:rFonts w:ascii="Times New Roman" w:hAnsi="Times New Roman"/>
          <w:sz w:val="28"/>
          <w:lang w:val="uk-UA"/>
        </w:rPr>
        <w:t>що описує будь які інші персонажі сновидінь</w:t>
      </w:r>
      <w:r>
        <w:rPr>
          <w:rFonts w:ascii="Times New Roman" w:hAnsi="Times New Roman"/>
          <w:sz w:val="28"/>
          <w:lang w:val="uk-UA"/>
        </w:rPr>
        <w:t>.</w:t>
      </w:r>
      <w:r w:rsidR="00F657AD">
        <w:rPr>
          <w:rFonts w:ascii="Times New Roman" w:hAnsi="Times New Roman"/>
          <w:sz w:val="28"/>
          <w:lang w:val="uk-UA"/>
        </w:rPr>
        <w:t>О</w:t>
      </w:r>
      <w:r w:rsidR="00F657AD" w:rsidRPr="009C0058">
        <w:rPr>
          <w:rFonts w:ascii="Times New Roman" w:hAnsi="Times New Roman"/>
          <w:sz w:val="28"/>
          <w:lang w:val="uk-UA"/>
        </w:rPr>
        <w:t xml:space="preserve">креме розташування </w:t>
      </w:r>
      <w:r w:rsidR="00F657AD">
        <w:rPr>
          <w:rFonts w:ascii="Times New Roman" w:hAnsi="Times New Roman"/>
          <w:sz w:val="28"/>
          <w:lang w:val="uk-UA"/>
        </w:rPr>
        <w:t xml:space="preserve">цієї категорії </w:t>
      </w:r>
      <w:r w:rsidR="00F657AD" w:rsidRPr="009C0058">
        <w:rPr>
          <w:rFonts w:ascii="Times New Roman" w:hAnsi="Times New Roman"/>
          <w:sz w:val="28"/>
          <w:lang w:val="uk-UA"/>
        </w:rPr>
        <w:t>можна пояснити тим, що категорія допускає різноманітні відповіді.</w:t>
      </w:r>
      <w:r w:rsidR="00F657AD">
        <w:rPr>
          <w:rFonts w:ascii="Times New Roman" w:hAnsi="Times New Roman"/>
          <w:i/>
          <w:sz w:val="28"/>
          <w:lang w:val="uk-UA"/>
        </w:rPr>
        <w:t xml:space="preserve"> </w:t>
      </w:r>
      <w:r w:rsidR="00F657AD" w:rsidRPr="00C17F71">
        <w:rPr>
          <w:rFonts w:ascii="Times New Roman" w:hAnsi="Times New Roman"/>
          <w:sz w:val="28"/>
          <w:lang w:val="uk-UA"/>
        </w:rPr>
        <w:t>Також від основної групи відокремлені категорії</w:t>
      </w:r>
      <w:r w:rsidR="00F657AD">
        <w:rPr>
          <w:rFonts w:ascii="Times New Roman" w:hAnsi="Times New Roman"/>
          <w:i/>
          <w:sz w:val="28"/>
          <w:lang w:val="uk-UA"/>
        </w:rPr>
        <w:t xml:space="preserve"> </w:t>
      </w:r>
      <w:r w:rsidR="00F657AD" w:rsidRPr="00C17F71">
        <w:rPr>
          <w:rFonts w:ascii="Times New Roman" w:hAnsi="Times New Roman"/>
          <w:i/>
          <w:sz w:val="28"/>
          <w:lang w:val="uk-UA"/>
        </w:rPr>
        <w:t xml:space="preserve">Бог або боги, божества </w:t>
      </w:r>
      <w:r w:rsidR="00F657AD" w:rsidRPr="00217A37">
        <w:rPr>
          <w:rFonts w:ascii="Times New Roman" w:hAnsi="Times New Roman"/>
          <w:sz w:val="28"/>
          <w:lang w:val="uk-UA"/>
        </w:rPr>
        <w:t>та</w:t>
      </w:r>
      <w:r w:rsidR="00F657AD" w:rsidRPr="00C17F71">
        <w:rPr>
          <w:rFonts w:ascii="Times New Roman" w:hAnsi="Times New Roman"/>
          <w:i/>
          <w:sz w:val="28"/>
          <w:lang w:val="uk-UA"/>
        </w:rPr>
        <w:t xml:space="preserve"> Святі апостоли, пророки, монахи і / або ангели</w:t>
      </w:r>
      <w:r w:rsidR="00F657AD">
        <w:rPr>
          <w:rFonts w:ascii="Times New Roman" w:hAnsi="Times New Roman"/>
          <w:sz w:val="28"/>
          <w:lang w:val="uk-UA"/>
        </w:rPr>
        <w:t xml:space="preserve"> . Очевидно, що ці категорії характеризують позитивні духовні сутності, які сприймаються змістовно інакше у порівнянні з людьми, духами та іншими персонажами міфології. </w:t>
      </w:r>
    </w:p>
    <w:p w14:paraId="59B3986A"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Проаналізуємо співвідношення між персонами, що зазначаються у сновидіннях, та цивілізаційною ідентичністю сновидця. Результати цього аналізу наведені на рисунку 3.2. </w:t>
      </w:r>
      <w:r w:rsidRPr="00BD6DF4">
        <w:rPr>
          <w:rFonts w:ascii="Times New Roman" w:hAnsi="Times New Roman"/>
          <w:sz w:val="28"/>
          <w:lang w:val="uk-UA"/>
        </w:rPr>
        <w:t>Модель характеризується достатніми індексами придатності (NRS</w:t>
      </w:r>
      <w:r>
        <w:rPr>
          <w:rFonts w:ascii="Times New Roman" w:hAnsi="Times New Roman"/>
          <w:sz w:val="28"/>
          <w:lang w:val="uk-UA"/>
        </w:rPr>
        <w:t> </w:t>
      </w:r>
      <w:r w:rsidRPr="00BD6DF4">
        <w:rPr>
          <w:rFonts w:ascii="Times New Roman" w:hAnsi="Times New Roman"/>
          <w:sz w:val="28"/>
          <w:lang w:val="uk-UA"/>
        </w:rPr>
        <w:t>=</w:t>
      </w:r>
      <w:r>
        <w:rPr>
          <w:rFonts w:ascii="Times New Roman" w:hAnsi="Times New Roman"/>
          <w:sz w:val="28"/>
          <w:lang w:val="uk-UA"/>
        </w:rPr>
        <w:t> 0,033; DAF = 0,967; TCC = 0,983</w:t>
      </w:r>
      <w:r w:rsidRPr="00BD6DF4">
        <w:rPr>
          <w:rFonts w:ascii="Times New Roman" w:hAnsi="Times New Roman"/>
          <w:sz w:val="28"/>
          <w:lang w:val="uk-UA"/>
        </w:rPr>
        <w:t>).</w:t>
      </w:r>
      <w:r>
        <w:rPr>
          <w:rFonts w:ascii="Times New Roman" w:hAnsi="Times New Roman"/>
          <w:sz w:val="28"/>
          <w:lang w:val="uk-UA"/>
        </w:rPr>
        <w:t xml:space="preserve"> </w:t>
      </w:r>
    </w:p>
    <w:p w14:paraId="59EB098D"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72CFCC9" wp14:editId="1B266163">
            <wp:extent cx="3800104" cy="3041882"/>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04000" cy="3045001"/>
                    </a:xfrm>
                    <a:prstGeom prst="rect">
                      <a:avLst/>
                    </a:prstGeom>
                    <a:noFill/>
                    <a:ln>
                      <a:noFill/>
                    </a:ln>
                  </pic:spPr>
                </pic:pic>
              </a:graphicData>
            </a:graphic>
          </wp:inline>
        </w:drawing>
      </w:r>
    </w:p>
    <w:p w14:paraId="28DA4768"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3.2</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персонами, що зустрічаються у сновидіннях та цивілізаційною ідентичністю. </w:t>
      </w:r>
    </w:p>
    <w:p w14:paraId="58F22ACF" w14:textId="77777777" w:rsidR="00F657AD" w:rsidRPr="0061573D"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sidRPr="0061573D">
        <w:rPr>
          <w:rFonts w:ascii="Times New Roman" w:hAnsi="Times New Roman"/>
          <w:sz w:val="24"/>
          <w:lang w:val="uk-UA"/>
        </w:rPr>
        <w:t xml:space="preserve"> р1</w:t>
      </w:r>
      <w:r>
        <w:rPr>
          <w:rFonts w:ascii="Times New Roman" w:hAnsi="Times New Roman"/>
          <w:sz w:val="24"/>
          <w:lang w:val="uk-UA"/>
        </w:rPr>
        <w:t xml:space="preserve"> – </w:t>
      </w:r>
      <w:r w:rsidRPr="0061573D">
        <w:rPr>
          <w:rFonts w:ascii="Times New Roman" w:hAnsi="Times New Roman"/>
          <w:sz w:val="24"/>
          <w:lang w:val="uk-UA"/>
        </w:rPr>
        <w:t>Батько, р2</w:t>
      </w:r>
      <w:r>
        <w:rPr>
          <w:rFonts w:ascii="Times New Roman" w:hAnsi="Times New Roman"/>
          <w:sz w:val="24"/>
          <w:lang w:val="uk-UA"/>
        </w:rPr>
        <w:t xml:space="preserve"> – </w:t>
      </w:r>
      <w:r w:rsidRPr="0061573D">
        <w:rPr>
          <w:rFonts w:ascii="Times New Roman" w:hAnsi="Times New Roman"/>
          <w:sz w:val="24"/>
          <w:lang w:val="uk-UA"/>
        </w:rPr>
        <w:t>Матір, р3</w:t>
      </w:r>
      <w:r>
        <w:rPr>
          <w:rFonts w:ascii="Times New Roman" w:hAnsi="Times New Roman"/>
          <w:sz w:val="24"/>
          <w:lang w:val="uk-UA"/>
        </w:rPr>
        <w:t xml:space="preserve"> – </w:t>
      </w:r>
      <w:r w:rsidRPr="0061573D">
        <w:rPr>
          <w:rFonts w:ascii="Times New Roman" w:hAnsi="Times New Roman"/>
          <w:sz w:val="24"/>
          <w:lang w:val="uk-UA"/>
        </w:rPr>
        <w:t>Чоловік / дружина, р4</w:t>
      </w:r>
      <w:r>
        <w:rPr>
          <w:rFonts w:ascii="Times New Roman" w:hAnsi="Times New Roman"/>
          <w:sz w:val="24"/>
          <w:lang w:val="uk-UA"/>
        </w:rPr>
        <w:t xml:space="preserve"> – </w:t>
      </w:r>
      <w:r w:rsidRPr="0061573D">
        <w:rPr>
          <w:rFonts w:ascii="Times New Roman" w:hAnsi="Times New Roman"/>
          <w:sz w:val="24"/>
          <w:lang w:val="uk-UA"/>
        </w:rPr>
        <w:t>Син / Дочка / Діти, р5</w:t>
      </w:r>
      <w:r>
        <w:rPr>
          <w:rFonts w:ascii="Times New Roman" w:hAnsi="Times New Roman"/>
          <w:sz w:val="24"/>
          <w:lang w:val="uk-UA"/>
        </w:rPr>
        <w:t xml:space="preserve"> – </w:t>
      </w:r>
      <w:r w:rsidRPr="0061573D">
        <w:rPr>
          <w:rFonts w:ascii="Times New Roman" w:hAnsi="Times New Roman"/>
          <w:sz w:val="24"/>
          <w:lang w:val="uk-UA"/>
        </w:rPr>
        <w:t>Брат / Сестра, р6</w:t>
      </w:r>
      <w:r>
        <w:rPr>
          <w:rFonts w:ascii="Times New Roman" w:hAnsi="Times New Roman"/>
          <w:sz w:val="24"/>
          <w:lang w:val="uk-UA"/>
        </w:rPr>
        <w:t xml:space="preserve"> – </w:t>
      </w:r>
      <w:r w:rsidRPr="0061573D">
        <w:rPr>
          <w:rFonts w:ascii="Times New Roman" w:hAnsi="Times New Roman"/>
          <w:sz w:val="24"/>
          <w:lang w:val="uk-UA"/>
        </w:rPr>
        <w:t>Найближчі родичі, предки, р7</w:t>
      </w:r>
      <w:r>
        <w:rPr>
          <w:rFonts w:ascii="Times New Roman" w:hAnsi="Times New Roman"/>
          <w:sz w:val="24"/>
          <w:lang w:val="uk-UA"/>
        </w:rPr>
        <w:t xml:space="preserve"> - </w:t>
      </w:r>
      <w:r w:rsidRPr="0061573D">
        <w:rPr>
          <w:rFonts w:ascii="Times New Roman" w:hAnsi="Times New Roman"/>
          <w:sz w:val="24"/>
          <w:lang w:val="uk-UA"/>
        </w:rPr>
        <w:t>Інші люди / інша людина / «хтось» / колега / знайомий, р8</w:t>
      </w:r>
      <w:r>
        <w:rPr>
          <w:rFonts w:ascii="Times New Roman" w:hAnsi="Times New Roman"/>
          <w:sz w:val="24"/>
          <w:lang w:val="uk-UA"/>
        </w:rPr>
        <w:t xml:space="preserve"> – </w:t>
      </w:r>
      <w:r w:rsidRPr="0061573D">
        <w:rPr>
          <w:rFonts w:ascii="Times New Roman" w:hAnsi="Times New Roman"/>
          <w:sz w:val="24"/>
          <w:lang w:val="uk-UA"/>
        </w:rPr>
        <w:t>Знамениті і відомі особистості,</w:t>
      </w:r>
      <w:r>
        <w:rPr>
          <w:rFonts w:ascii="Times New Roman" w:hAnsi="Times New Roman"/>
          <w:sz w:val="24"/>
          <w:lang w:val="uk-UA"/>
        </w:rPr>
        <w:t xml:space="preserve"> </w:t>
      </w:r>
      <w:r w:rsidRPr="0061573D">
        <w:rPr>
          <w:rFonts w:ascii="Times New Roman" w:hAnsi="Times New Roman"/>
          <w:sz w:val="24"/>
          <w:lang w:val="uk-UA"/>
        </w:rPr>
        <w:t>р9</w:t>
      </w:r>
      <w:r>
        <w:rPr>
          <w:rFonts w:ascii="Times New Roman" w:hAnsi="Times New Roman"/>
          <w:sz w:val="24"/>
          <w:lang w:val="uk-UA"/>
        </w:rPr>
        <w:t xml:space="preserve"> –</w:t>
      </w:r>
      <w:r w:rsidRPr="0061573D">
        <w:rPr>
          <w:rFonts w:ascii="Times New Roman" w:hAnsi="Times New Roman"/>
          <w:sz w:val="24"/>
          <w:lang w:val="uk-UA"/>
        </w:rPr>
        <w:t xml:space="preserve"> Бог або боги, божества, р10</w:t>
      </w:r>
      <w:r>
        <w:rPr>
          <w:rFonts w:ascii="Times New Roman" w:hAnsi="Times New Roman"/>
          <w:sz w:val="24"/>
          <w:lang w:val="uk-UA"/>
        </w:rPr>
        <w:t xml:space="preserve"> – </w:t>
      </w:r>
      <w:r w:rsidRPr="0061573D">
        <w:rPr>
          <w:rFonts w:ascii="Times New Roman" w:hAnsi="Times New Roman"/>
          <w:sz w:val="24"/>
          <w:lang w:val="uk-UA"/>
        </w:rPr>
        <w:t>Святі апостоли, пророки, монахи і / або ангели, р11</w:t>
      </w:r>
      <w:r>
        <w:rPr>
          <w:rFonts w:ascii="Times New Roman" w:hAnsi="Times New Roman"/>
          <w:sz w:val="24"/>
          <w:lang w:val="uk-UA"/>
        </w:rPr>
        <w:t xml:space="preserve"> – </w:t>
      </w:r>
      <w:r w:rsidRPr="0061573D">
        <w:rPr>
          <w:rFonts w:ascii="Times New Roman" w:hAnsi="Times New Roman"/>
          <w:sz w:val="24"/>
          <w:lang w:val="uk-UA"/>
        </w:rPr>
        <w:t>Персонажі міфології, фольклору і казок, Напівлюдина – напівтварина, р12</w:t>
      </w:r>
      <w:r>
        <w:rPr>
          <w:rFonts w:ascii="Times New Roman" w:hAnsi="Times New Roman"/>
          <w:sz w:val="24"/>
          <w:lang w:val="uk-UA"/>
        </w:rPr>
        <w:t xml:space="preserve"> – </w:t>
      </w:r>
      <w:r w:rsidRPr="0061573D">
        <w:rPr>
          <w:rFonts w:ascii="Times New Roman" w:hAnsi="Times New Roman"/>
          <w:sz w:val="24"/>
          <w:lang w:val="uk-UA"/>
        </w:rPr>
        <w:t>Дух або духи / привид / демони / біси / диявол</w:t>
      </w:r>
      <w:r>
        <w:rPr>
          <w:rFonts w:ascii="Times New Roman" w:hAnsi="Times New Roman"/>
          <w:sz w:val="24"/>
          <w:lang w:val="uk-UA"/>
        </w:rPr>
        <w:t>,</w:t>
      </w:r>
      <w:r w:rsidRPr="002264B7">
        <w:rPr>
          <w:rFonts w:ascii="Times New Roman" w:hAnsi="Times New Roman"/>
          <w:sz w:val="24"/>
          <w:lang w:val="uk-UA"/>
        </w:rPr>
        <w:t xml:space="preserve"> </w:t>
      </w:r>
      <w:r>
        <w:rPr>
          <w:rFonts w:ascii="Times New Roman" w:hAnsi="Times New Roman"/>
          <w:sz w:val="24"/>
          <w:lang w:val="uk-UA"/>
        </w:rPr>
        <w:t>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5D6132B8" w14:textId="77777777" w:rsidR="00F657AD" w:rsidRDefault="00F657AD" w:rsidP="00F657AD">
      <w:pPr>
        <w:spacing w:after="0" w:line="360" w:lineRule="auto"/>
        <w:ind w:firstLine="708"/>
        <w:jc w:val="both"/>
        <w:rPr>
          <w:rFonts w:ascii="Times New Roman" w:hAnsi="Times New Roman"/>
          <w:sz w:val="28"/>
          <w:lang w:val="uk-UA"/>
        </w:rPr>
      </w:pPr>
    </w:p>
    <w:p w14:paraId="74E3AFC8"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Для представників неєвропейських цивілізацій характерним є згадування інших людей, для представників західної та православної цивілізації – згадування святих, апостолів, пророків, монах</w:t>
      </w:r>
      <w:r w:rsidRPr="00CD582C">
        <w:rPr>
          <w:rFonts w:ascii="Times New Roman" w:hAnsi="Times New Roman"/>
          <w:sz w:val="28"/>
          <w:lang w:val="uk-UA"/>
        </w:rPr>
        <w:t>і</w:t>
      </w:r>
      <w:r>
        <w:rPr>
          <w:rFonts w:ascii="Times New Roman" w:hAnsi="Times New Roman"/>
          <w:sz w:val="28"/>
          <w:lang w:val="uk-UA"/>
        </w:rPr>
        <w:t xml:space="preserve">в та ангелів, для сучасників – згадування власного подружжя. Детальніше персони в сновидіннях у співвідношенні із цивілізаційною ідентичністю було проаналізовано за допомогою коефіцієнту пов’язаності Крамера. </w:t>
      </w:r>
    </w:p>
    <w:p w14:paraId="5DDB7DEC" w14:textId="77777777" w:rsidR="00F657AD" w:rsidRPr="00672638"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Частотний аналіз та аналіз асоціацій за коефіцієнтом пов’язаності Крамера дозволив виявити наступні особливості взаємовідношень із параметрами цивілізаційної ідентичності. Достатньо міцним є зв'язок між категорією</w:t>
      </w:r>
      <w:r w:rsidRPr="00672638">
        <w:rPr>
          <w:rFonts w:ascii="Times New Roman" w:hAnsi="Times New Roman"/>
          <w:sz w:val="28"/>
          <w:lang w:val="uk-UA"/>
        </w:rPr>
        <w:t xml:space="preserve"> </w:t>
      </w:r>
      <w:r w:rsidRPr="00672638">
        <w:rPr>
          <w:rFonts w:ascii="Times New Roman" w:hAnsi="Times New Roman"/>
          <w:i/>
          <w:sz w:val="28"/>
          <w:lang w:val="uk-UA"/>
        </w:rPr>
        <w:t>Інші люди / інша людина / "хтось" / колега / знайомий</w:t>
      </w:r>
      <w:r>
        <w:rPr>
          <w:rFonts w:ascii="Times New Roman" w:hAnsi="Times New Roman"/>
          <w:sz w:val="28"/>
          <w:lang w:val="uk-UA"/>
        </w:rPr>
        <w:t xml:space="preserve"> та цивілізаційною ідентичністю (К = 0,304; р</w:t>
      </w:r>
      <w:r>
        <w:rPr>
          <w:rFonts w:ascii="Times New Roman" w:hAnsi="Times New Roman"/>
          <w:sz w:val="28"/>
          <w:lang w:val="en-US"/>
        </w:rPr>
        <w:t> </w:t>
      </w:r>
      <w:r w:rsidRPr="009D5A09">
        <w:rPr>
          <w:rFonts w:ascii="Times New Roman" w:hAnsi="Times New Roman"/>
          <w:sz w:val="28"/>
          <w:lang w:val="uk-UA"/>
        </w:rPr>
        <w:t>&lt;</w:t>
      </w:r>
      <w:r>
        <w:rPr>
          <w:rFonts w:ascii="Times New Roman" w:hAnsi="Times New Roman"/>
          <w:sz w:val="28"/>
          <w:lang w:val="en-US"/>
        </w:rPr>
        <w:t> </w:t>
      </w:r>
      <w:r w:rsidRPr="009D5A09">
        <w:rPr>
          <w:rFonts w:ascii="Times New Roman" w:hAnsi="Times New Roman"/>
          <w:sz w:val="28"/>
          <w:lang w:val="uk-UA"/>
        </w:rPr>
        <w:t>0,001</w:t>
      </w:r>
      <w:r>
        <w:rPr>
          <w:rFonts w:ascii="Times New Roman" w:hAnsi="Times New Roman"/>
          <w:sz w:val="28"/>
          <w:lang w:val="uk-UA"/>
        </w:rPr>
        <w:t>)</w:t>
      </w:r>
      <w:r w:rsidRPr="009D5A09">
        <w:rPr>
          <w:rFonts w:ascii="Times New Roman" w:hAnsi="Times New Roman"/>
          <w:sz w:val="28"/>
          <w:lang w:val="uk-UA"/>
        </w:rPr>
        <w:t>.  Так, найчаст</w:t>
      </w:r>
      <w:r>
        <w:rPr>
          <w:rFonts w:ascii="Times New Roman" w:hAnsi="Times New Roman"/>
          <w:sz w:val="28"/>
          <w:lang w:val="uk-UA"/>
        </w:rPr>
        <w:t xml:space="preserve">іше ця категорія персонажів зустрічалась в сновидіннях цивілізацій Сходу (19,3%), тоді як для Західної цивілізації – 5,2%, для Православної цивілізації – 0,6%, тоді як </w:t>
      </w:r>
      <w:r w:rsidRPr="003134EE">
        <w:rPr>
          <w:rFonts w:ascii="Times New Roman" w:hAnsi="Times New Roman"/>
          <w:sz w:val="28"/>
          <w:lang w:val="uk-UA"/>
        </w:rPr>
        <w:t>Глобальний вимір цивілізації</w:t>
      </w:r>
      <w:r>
        <w:rPr>
          <w:rFonts w:ascii="Times New Roman" w:hAnsi="Times New Roman"/>
          <w:sz w:val="28"/>
          <w:lang w:val="uk-UA"/>
        </w:rPr>
        <w:t xml:space="preserve"> – 1,6%</w:t>
      </w:r>
      <w:r w:rsidRPr="003134EE">
        <w:rPr>
          <w:rFonts w:ascii="Times New Roman" w:hAnsi="Times New Roman"/>
          <w:sz w:val="28"/>
          <w:lang w:val="uk-UA"/>
        </w:rPr>
        <w:t>.</w:t>
      </w:r>
      <w:r>
        <w:rPr>
          <w:rFonts w:ascii="Times New Roman" w:hAnsi="Times New Roman"/>
          <w:sz w:val="28"/>
          <w:lang w:val="uk-UA"/>
        </w:rPr>
        <w:t xml:space="preserve"> Категорія </w:t>
      </w:r>
      <w:r w:rsidRPr="00EA2CE4">
        <w:rPr>
          <w:rFonts w:ascii="Times New Roman" w:hAnsi="Times New Roman"/>
          <w:i/>
          <w:sz w:val="28"/>
          <w:lang w:val="uk-UA"/>
        </w:rPr>
        <w:t>Бог або боги, божества (давньогрецькі зокрема)</w:t>
      </w:r>
      <w:r>
        <w:rPr>
          <w:rFonts w:ascii="Times New Roman" w:hAnsi="Times New Roman"/>
          <w:i/>
          <w:sz w:val="28"/>
          <w:lang w:val="uk-UA"/>
        </w:rPr>
        <w:t xml:space="preserve"> </w:t>
      </w:r>
      <w:r w:rsidRPr="00A83A5C">
        <w:rPr>
          <w:rFonts w:ascii="Times New Roman" w:hAnsi="Times New Roman"/>
          <w:sz w:val="28"/>
          <w:lang w:val="uk-UA"/>
        </w:rPr>
        <w:t>була пов’язаною із</w:t>
      </w:r>
      <w:r>
        <w:rPr>
          <w:rFonts w:ascii="Times New Roman" w:hAnsi="Times New Roman"/>
          <w:sz w:val="28"/>
          <w:lang w:val="uk-UA"/>
        </w:rPr>
        <w:t xml:space="preserve"> цивілізаційною ідентичністю (К = 0,127; р</w:t>
      </w:r>
      <w:r>
        <w:rPr>
          <w:rFonts w:ascii="Times New Roman" w:hAnsi="Times New Roman"/>
          <w:sz w:val="28"/>
          <w:lang w:val="en-US"/>
        </w:rPr>
        <w:t> </w:t>
      </w:r>
      <w:r w:rsidRPr="008C25B9">
        <w:rPr>
          <w:rFonts w:ascii="Times New Roman" w:hAnsi="Times New Roman"/>
          <w:sz w:val="28"/>
          <w:lang w:val="uk-UA"/>
        </w:rPr>
        <w:t>&lt;</w:t>
      </w:r>
      <w:r>
        <w:rPr>
          <w:rFonts w:ascii="Times New Roman" w:hAnsi="Times New Roman"/>
          <w:sz w:val="28"/>
          <w:lang w:val="en-US"/>
        </w:rPr>
        <w:t> </w:t>
      </w:r>
      <w:r w:rsidRPr="008C25B9">
        <w:rPr>
          <w:rFonts w:ascii="Times New Roman" w:hAnsi="Times New Roman"/>
          <w:sz w:val="28"/>
          <w:lang w:val="uk-UA"/>
        </w:rPr>
        <w:t>0,001</w:t>
      </w:r>
      <w:r>
        <w:rPr>
          <w:rFonts w:ascii="Times New Roman" w:hAnsi="Times New Roman"/>
          <w:sz w:val="28"/>
          <w:lang w:val="uk-UA"/>
        </w:rPr>
        <w:t xml:space="preserve">). </w:t>
      </w:r>
      <w:r w:rsidRPr="001739AA">
        <w:rPr>
          <w:rFonts w:ascii="Times New Roman" w:hAnsi="Times New Roman"/>
          <w:sz w:val="28"/>
          <w:lang w:val="uk-UA"/>
        </w:rPr>
        <w:t>Так, найчаст</w:t>
      </w:r>
      <w:r>
        <w:rPr>
          <w:rFonts w:ascii="Times New Roman" w:hAnsi="Times New Roman"/>
          <w:sz w:val="28"/>
          <w:lang w:val="uk-UA"/>
        </w:rPr>
        <w:t>іше ця категорія персонажів зустрічалась в сновидіннях цивілізацій Сходу (4,9%), та Західної цивілізації (2,5%), тоді як для Православної цивілізації та Глобального</w:t>
      </w:r>
      <w:r w:rsidRPr="003134EE">
        <w:rPr>
          <w:rFonts w:ascii="Times New Roman" w:hAnsi="Times New Roman"/>
          <w:sz w:val="28"/>
          <w:lang w:val="uk-UA"/>
        </w:rPr>
        <w:t xml:space="preserve"> вимір</w:t>
      </w:r>
      <w:r>
        <w:rPr>
          <w:rFonts w:ascii="Times New Roman" w:hAnsi="Times New Roman"/>
          <w:sz w:val="28"/>
          <w:lang w:val="uk-UA"/>
        </w:rPr>
        <w:t>у</w:t>
      </w:r>
      <w:r w:rsidRPr="003134EE">
        <w:rPr>
          <w:rFonts w:ascii="Times New Roman" w:hAnsi="Times New Roman"/>
          <w:sz w:val="28"/>
          <w:lang w:val="uk-UA"/>
        </w:rPr>
        <w:t xml:space="preserve"> цивілізації</w:t>
      </w:r>
      <w:r>
        <w:rPr>
          <w:rFonts w:ascii="Times New Roman" w:hAnsi="Times New Roman"/>
          <w:sz w:val="28"/>
          <w:lang w:val="uk-UA"/>
        </w:rPr>
        <w:t xml:space="preserve">  ці частоти були меншими (0,9% та 0,1% відповідно)</w:t>
      </w:r>
      <w:r w:rsidRPr="003134EE">
        <w:rPr>
          <w:rFonts w:ascii="Times New Roman" w:hAnsi="Times New Roman"/>
          <w:sz w:val="28"/>
          <w:lang w:val="uk-UA"/>
        </w:rPr>
        <w:t>.</w:t>
      </w:r>
      <w:r>
        <w:rPr>
          <w:rFonts w:ascii="Times New Roman" w:hAnsi="Times New Roman"/>
          <w:sz w:val="28"/>
          <w:lang w:val="uk-UA"/>
        </w:rPr>
        <w:t xml:space="preserve"> Є достатньо виразним зв'язок між цивілізаційною ідентичністю та категорією </w:t>
      </w:r>
      <w:r w:rsidRPr="00462318">
        <w:rPr>
          <w:rFonts w:ascii="Times New Roman" w:hAnsi="Times New Roman"/>
          <w:i/>
          <w:sz w:val="28"/>
          <w:lang w:val="uk-UA"/>
        </w:rPr>
        <w:t>Святі апостоли, пророки, монахи і / або ангели</w:t>
      </w:r>
      <w:r>
        <w:rPr>
          <w:rFonts w:ascii="Times New Roman" w:hAnsi="Times New Roman"/>
          <w:i/>
          <w:sz w:val="28"/>
          <w:lang w:val="uk-UA"/>
        </w:rPr>
        <w:t xml:space="preserve"> </w:t>
      </w:r>
      <w:r>
        <w:rPr>
          <w:rFonts w:ascii="Times New Roman" w:hAnsi="Times New Roman"/>
          <w:sz w:val="28"/>
          <w:lang w:val="uk-UA"/>
        </w:rPr>
        <w:t>(К = 0,150;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xml:space="preserve">). Ця категорія рідко зустрічалась в сновидіннях, які були взяті з Інтернету і представляли собою Глобальний вимір цивілізації (0,5%), проте часто зустрічалась в сновидіннях цивілізацій Сходу (5,2%), Західної (4,8%), а найбільш часто – Православної (9,6%) цивілізації. </w:t>
      </w:r>
    </w:p>
    <w:p w14:paraId="487AA0B9"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Здійснено аналіз структуру взаємовідношень між персонами, що зустрічаються у сновидіннях та історичною епохою Результати цього аналізу наведені на рисунку 3.3. Модель характеризується достатніми індексами придатності (NRS = 0,034; DAF = 0,966; TCC = 0,983). Для сновидінь стародавніх та античних часів найближчими у просторі є такі категорії, як </w:t>
      </w:r>
      <w:r w:rsidRPr="00712629">
        <w:rPr>
          <w:rFonts w:ascii="Times New Roman" w:hAnsi="Times New Roman"/>
          <w:i/>
          <w:sz w:val="28"/>
          <w:lang w:val="uk-UA"/>
        </w:rPr>
        <w:lastRenderedPageBreak/>
        <w:t>інші люди</w:t>
      </w:r>
      <w:r>
        <w:rPr>
          <w:rFonts w:ascii="Times New Roman" w:hAnsi="Times New Roman"/>
          <w:sz w:val="28"/>
          <w:lang w:val="uk-UA"/>
        </w:rPr>
        <w:t xml:space="preserve"> та </w:t>
      </w:r>
      <w:r w:rsidRPr="00C17F71">
        <w:rPr>
          <w:rFonts w:ascii="Times New Roman" w:hAnsi="Times New Roman"/>
          <w:i/>
          <w:sz w:val="28"/>
          <w:lang w:val="uk-UA"/>
        </w:rPr>
        <w:t>Бог або боги, божества</w:t>
      </w:r>
      <w:r>
        <w:rPr>
          <w:rFonts w:ascii="Times New Roman" w:hAnsi="Times New Roman"/>
          <w:sz w:val="28"/>
          <w:lang w:val="uk-UA"/>
        </w:rPr>
        <w:t xml:space="preserve">. Для сновидінь Середніх віків та Відродження є близькими категорія </w:t>
      </w:r>
      <w:r w:rsidRPr="00712629">
        <w:rPr>
          <w:rFonts w:ascii="Times New Roman" w:hAnsi="Times New Roman"/>
          <w:i/>
          <w:sz w:val="28"/>
          <w:lang w:val="uk-UA"/>
        </w:rPr>
        <w:t>інші люди</w:t>
      </w:r>
      <w:r>
        <w:rPr>
          <w:rFonts w:ascii="Times New Roman" w:hAnsi="Times New Roman"/>
          <w:sz w:val="28"/>
          <w:lang w:val="uk-UA"/>
        </w:rPr>
        <w:t xml:space="preserve"> та категорія </w:t>
      </w:r>
      <w:r>
        <w:rPr>
          <w:rFonts w:ascii="Times New Roman" w:hAnsi="Times New Roman"/>
          <w:i/>
          <w:sz w:val="28"/>
          <w:lang w:val="uk-UA"/>
        </w:rPr>
        <w:t>святі апостоли, пророки, монахи і / або ангели</w:t>
      </w:r>
      <w:r>
        <w:rPr>
          <w:rFonts w:ascii="Times New Roman" w:hAnsi="Times New Roman"/>
          <w:sz w:val="28"/>
          <w:lang w:val="uk-UA"/>
        </w:rPr>
        <w:t xml:space="preserve"> тощо. Для сновидінь Нового та Новітнього часу також близькими категоріями у просторі є </w:t>
      </w:r>
      <w:r>
        <w:rPr>
          <w:rFonts w:ascii="Times New Roman" w:hAnsi="Times New Roman"/>
          <w:i/>
          <w:sz w:val="28"/>
          <w:lang w:val="uk-UA"/>
        </w:rPr>
        <w:t xml:space="preserve">Святі апостоли, пророки, монахи і / або ангели, </w:t>
      </w:r>
      <w:r w:rsidRPr="00712629">
        <w:rPr>
          <w:rFonts w:ascii="Times New Roman" w:hAnsi="Times New Roman"/>
          <w:sz w:val="28"/>
          <w:lang w:val="uk-UA"/>
        </w:rPr>
        <w:t>а також</w:t>
      </w:r>
      <w:r>
        <w:rPr>
          <w:rFonts w:ascii="Times New Roman" w:hAnsi="Times New Roman"/>
          <w:i/>
          <w:sz w:val="28"/>
          <w:lang w:val="uk-UA"/>
        </w:rPr>
        <w:t xml:space="preserve"> Дух або духи / привид / демони / біси / диявол. </w:t>
      </w:r>
      <w:r w:rsidRPr="00712629">
        <w:rPr>
          <w:rFonts w:ascii="Times New Roman" w:hAnsi="Times New Roman"/>
          <w:sz w:val="28"/>
          <w:lang w:val="uk-UA"/>
        </w:rPr>
        <w:t xml:space="preserve">Для </w:t>
      </w:r>
      <w:r>
        <w:rPr>
          <w:rFonts w:ascii="Times New Roman" w:hAnsi="Times New Roman"/>
          <w:sz w:val="28"/>
          <w:lang w:val="uk-UA"/>
        </w:rPr>
        <w:t xml:space="preserve">теперішнього часу всі категорії, що стосувались персон у сновидіннях були однаково віддаленими. Детальніше персони в сновидіннях у співвідношенні з історичною епохою було проаналізовано за допомогою коефіцієнта пов’язаності Крамера. </w:t>
      </w:r>
    </w:p>
    <w:p w14:paraId="2374B8D1"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7E389FF" wp14:editId="6CC5FBF4">
            <wp:extent cx="3975811" cy="3184344"/>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81612" cy="3188990"/>
                    </a:xfrm>
                    <a:prstGeom prst="rect">
                      <a:avLst/>
                    </a:prstGeom>
                    <a:noFill/>
                    <a:ln>
                      <a:noFill/>
                    </a:ln>
                  </pic:spPr>
                </pic:pic>
              </a:graphicData>
            </a:graphic>
          </wp:inline>
        </w:drawing>
      </w:r>
    </w:p>
    <w:p w14:paraId="4FE2FB13"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3.3</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персонами, що зустрічаються у сновидіннях та історичною епохою. </w:t>
      </w:r>
    </w:p>
    <w:p w14:paraId="51C6D6E0" w14:textId="77777777" w:rsidR="00F657AD" w:rsidRPr="0061573D"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sidRPr="0061573D">
        <w:rPr>
          <w:rFonts w:ascii="Times New Roman" w:hAnsi="Times New Roman"/>
          <w:sz w:val="24"/>
          <w:lang w:val="uk-UA"/>
        </w:rPr>
        <w:t xml:space="preserve"> р1</w:t>
      </w:r>
      <w:r>
        <w:rPr>
          <w:rFonts w:ascii="Times New Roman" w:hAnsi="Times New Roman"/>
          <w:sz w:val="24"/>
          <w:lang w:val="uk-UA"/>
        </w:rPr>
        <w:t xml:space="preserve"> – </w:t>
      </w:r>
      <w:r w:rsidRPr="0061573D">
        <w:rPr>
          <w:rFonts w:ascii="Times New Roman" w:hAnsi="Times New Roman"/>
          <w:sz w:val="24"/>
          <w:lang w:val="uk-UA"/>
        </w:rPr>
        <w:t>Батько, р2</w:t>
      </w:r>
      <w:r>
        <w:rPr>
          <w:rFonts w:ascii="Times New Roman" w:hAnsi="Times New Roman"/>
          <w:sz w:val="24"/>
          <w:lang w:val="uk-UA"/>
        </w:rPr>
        <w:t xml:space="preserve"> – </w:t>
      </w:r>
      <w:r w:rsidRPr="0061573D">
        <w:rPr>
          <w:rFonts w:ascii="Times New Roman" w:hAnsi="Times New Roman"/>
          <w:sz w:val="24"/>
          <w:lang w:val="uk-UA"/>
        </w:rPr>
        <w:t>Матір, р3</w:t>
      </w:r>
      <w:r>
        <w:rPr>
          <w:rFonts w:ascii="Times New Roman" w:hAnsi="Times New Roman"/>
          <w:sz w:val="24"/>
          <w:lang w:val="uk-UA"/>
        </w:rPr>
        <w:t xml:space="preserve"> – </w:t>
      </w:r>
      <w:r w:rsidRPr="0061573D">
        <w:rPr>
          <w:rFonts w:ascii="Times New Roman" w:hAnsi="Times New Roman"/>
          <w:sz w:val="24"/>
          <w:lang w:val="uk-UA"/>
        </w:rPr>
        <w:t>Чоловік / дружина, р4</w:t>
      </w:r>
      <w:r>
        <w:rPr>
          <w:rFonts w:ascii="Times New Roman" w:hAnsi="Times New Roman"/>
          <w:sz w:val="24"/>
          <w:lang w:val="uk-UA"/>
        </w:rPr>
        <w:t xml:space="preserve"> – </w:t>
      </w:r>
      <w:r w:rsidRPr="0061573D">
        <w:rPr>
          <w:rFonts w:ascii="Times New Roman" w:hAnsi="Times New Roman"/>
          <w:sz w:val="24"/>
          <w:lang w:val="uk-UA"/>
        </w:rPr>
        <w:t>Син / Дочка / Діти, р5</w:t>
      </w:r>
      <w:r>
        <w:rPr>
          <w:rFonts w:ascii="Times New Roman" w:hAnsi="Times New Roman"/>
          <w:sz w:val="24"/>
          <w:lang w:val="uk-UA"/>
        </w:rPr>
        <w:t xml:space="preserve"> – </w:t>
      </w:r>
      <w:r w:rsidRPr="0061573D">
        <w:rPr>
          <w:rFonts w:ascii="Times New Roman" w:hAnsi="Times New Roman"/>
          <w:sz w:val="24"/>
          <w:lang w:val="uk-UA"/>
        </w:rPr>
        <w:t>Брат / Сестра, р6</w:t>
      </w:r>
      <w:r>
        <w:rPr>
          <w:rFonts w:ascii="Times New Roman" w:hAnsi="Times New Roman"/>
          <w:sz w:val="24"/>
          <w:lang w:val="uk-UA"/>
        </w:rPr>
        <w:t xml:space="preserve"> – </w:t>
      </w:r>
      <w:r w:rsidRPr="0061573D">
        <w:rPr>
          <w:rFonts w:ascii="Times New Roman" w:hAnsi="Times New Roman"/>
          <w:sz w:val="24"/>
          <w:lang w:val="uk-UA"/>
        </w:rPr>
        <w:t>Найближчі родичі, предки, р7</w:t>
      </w:r>
      <w:r>
        <w:rPr>
          <w:rFonts w:ascii="Times New Roman" w:hAnsi="Times New Roman"/>
          <w:sz w:val="24"/>
          <w:lang w:val="uk-UA"/>
        </w:rPr>
        <w:t xml:space="preserve"> - </w:t>
      </w:r>
      <w:r w:rsidRPr="0061573D">
        <w:rPr>
          <w:rFonts w:ascii="Times New Roman" w:hAnsi="Times New Roman"/>
          <w:sz w:val="24"/>
          <w:lang w:val="uk-UA"/>
        </w:rPr>
        <w:t>Інші люди / інша людина / «хтось» / колега / знайомий, р8</w:t>
      </w:r>
      <w:r>
        <w:rPr>
          <w:rFonts w:ascii="Times New Roman" w:hAnsi="Times New Roman"/>
          <w:sz w:val="24"/>
          <w:lang w:val="uk-UA"/>
        </w:rPr>
        <w:t xml:space="preserve"> – </w:t>
      </w:r>
      <w:r w:rsidRPr="0061573D">
        <w:rPr>
          <w:rFonts w:ascii="Times New Roman" w:hAnsi="Times New Roman"/>
          <w:sz w:val="24"/>
          <w:lang w:val="uk-UA"/>
        </w:rPr>
        <w:t>Знамениті і відомі особистості,</w:t>
      </w:r>
      <w:r>
        <w:rPr>
          <w:rFonts w:ascii="Times New Roman" w:hAnsi="Times New Roman"/>
          <w:sz w:val="24"/>
          <w:lang w:val="uk-UA"/>
        </w:rPr>
        <w:t xml:space="preserve"> </w:t>
      </w:r>
      <w:r w:rsidRPr="0061573D">
        <w:rPr>
          <w:rFonts w:ascii="Times New Roman" w:hAnsi="Times New Roman"/>
          <w:sz w:val="24"/>
          <w:lang w:val="uk-UA"/>
        </w:rPr>
        <w:t>р9</w:t>
      </w:r>
      <w:r>
        <w:rPr>
          <w:rFonts w:ascii="Times New Roman" w:hAnsi="Times New Roman"/>
          <w:sz w:val="24"/>
          <w:lang w:val="uk-UA"/>
        </w:rPr>
        <w:t xml:space="preserve"> –</w:t>
      </w:r>
      <w:r w:rsidRPr="0061573D">
        <w:rPr>
          <w:rFonts w:ascii="Times New Roman" w:hAnsi="Times New Roman"/>
          <w:sz w:val="24"/>
          <w:lang w:val="uk-UA"/>
        </w:rPr>
        <w:t xml:space="preserve"> Бог або боги, божества, р10</w:t>
      </w:r>
      <w:r>
        <w:rPr>
          <w:rFonts w:ascii="Times New Roman" w:hAnsi="Times New Roman"/>
          <w:sz w:val="24"/>
          <w:lang w:val="uk-UA"/>
        </w:rPr>
        <w:t xml:space="preserve"> – </w:t>
      </w:r>
      <w:r w:rsidRPr="0061573D">
        <w:rPr>
          <w:rFonts w:ascii="Times New Roman" w:hAnsi="Times New Roman"/>
          <w:sz w:val="24"/>
          <w:lang w:val="uk-UA"/>
        </w:rPr>
        <w:t>Святі апостоли, пророки, монахи і / або ангели, р11</w:t>
      </w:r>
      <w:r>
        <w:rPr>
          <w:rFonts w:ascii="Times New Roman" w:hAnsi="Times New Roman"/>
          <w:sz w:val="24"/>
          <w:lang w:val="uk-UA"/>
        </w:rPr>
        <w:t xml:space="preserve"> – </w:t>
      </w:r>
      <w:r w:rsidRPr="0061573D">
        <w:rPr>
          <w:rFonts w:ascii="Times New Roman" w:hAnsi="Times New Roman"/>
          <w:sz w:val="24"/>
          <w:lang w:val="uk-UA"/>
        </w:rPr>
        <w:t>Персонажі міфології, фольклору і казок, Напівлюдина – напівтварина, р12</w:t>
      </w:r>
      <w:r>
        <w:rPr>
          <w:rFonts w:ascii="Times New Roman" w:hAnsi="Times New Roman"/>
          <w:sz w:val="24"/>
          <w:lang w:val="uk-UA"/>
        </w:rPr>
        <w:t xml:space="preserve"> – </w:t>
      </w:r>
      <w:r w:rsidRPr="0061573D">
        <w:rPr>
          <w:rFonts w:ascii="Times New Roman" w:hAnsi="Times New Roman"/>
          <w:sz w:val="24"/>
          <w:lang w:val="uk-UA"/>
        </w:rPr>
        <w:t>Дух або духи / привид / демони / біси / диявол</w:t>
      </w:r>
      <w:r>
        <w:rPr>
          <w:rFonts w:ascii="Times New Roman" w:hAnsi="Times New Roman"/>
          <w:sz w:val="24"/>
          <w:lang w:val="uk-UA"/>
        </w:rPr>
        <w:t>,</w:t>
      </w:r>
      <w:r w:rsidRPr="002264B7">
        <w:rPr>
          <w:rFonts w:ascii="Times New Roman" w:hAnsi="Times New Roman"/>
          <w:sz w:val="24"/>
          <w:lang w:val="uk-UA"/>
        </w:rPr>
        <w:t xml:space="preserve"> </w:t>
      </w:r>
      <w:r>
        <w:rPr>
          <w:rFonts w:ascii="Times New Roman" w:hAnsi="Times New Roman"/>
          <w:sz w:val="24"/>
          <w:lang w:val="uk-UA"/>
        </w:rPr>
        <w:t xml:space="preserve">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542E3A72" w14:textId="77777777" w:rsidR="00F657AD" w:rsidRDefault="00F657AD" w:rsidP="00F657AD">
      <w:pPr>
        <w:spacing w:after="0" w:line="360" w:lineRule="auto"/>
        <w:ind w:firstLine="708"/>
        <w:jc w:val="both"/>
        <w:rPr>
          <w:rFonts w:ascii="Times New Roman" w:hAnsi="Times New Roman"/>
          <w:i/>
          <w:sz w:val="28"/>
          <w:lang w:val="uk-UA"/>
        </w:rPr>
      </w:pPr>
    </w:p>
    <w:p w14:paraId="0C8516E9" w14:textId="77777777" w:rsidR="00F657AD" w:rsidRPr="0092339F"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За допомогою частотного аналізу та аналізу асоціацій за коефіцієнтом пов’язаності Крамера було виявлено наступні особливості взаємовідношень. </w:t>
      </w:r>
      <w:r>
        <w:rPr>
          <w:rFonts w:ascii="Times New Roman" w:hAnsi="Times New Roman"/>
          <w:sz w:val="28"/>
          <w:lang w:val="uk-UA"/>
        </w:rPr>
        <w:lastRenderedPageBreak/>
        <w:t xml:space="preserve">Показник історичної епохи був суттєво пов'язаний із категорією </w:t>
      </w:r>
      <w:r w:rsidRPr="003710D6">
        <w:rPr>
          <w:rFonts w:ascii="Times New Roman" w:hAnsi="Times New Roman"/>
          <w:sz w:val="28"/>
          <w:lang w:val="uk-UA"/>
        </w:rPr>
        <w:t xml:space="preserve"> </w:t>
      </w:r>
      <w:r w:rsidRPr="00491578">
        <w:rPr>
          <w:rFonts w:ascii="Times New Roman" w:hAnsi="Times New Roman"/>
          <w:i/>
          <w:sz w:val="28"/>
          <w:lang w:val="uk-UA"/>
        </w:rPr>
        <w:t>Інші люди / інша людина / "хтось" / колега / знайомий</w:t>
      </w:r>
      <w:r w:rsidRPr="00DE2680">
        <w:rPr>
          <w:rFonts w:ascii="Times New Roman" w:hAnsi="Times New Roman"/>
          <w:sz w:val="24"/>
          <w:lang w:val="uk-UA"/>
        </w:rPr>
        <w:t xml:space="preserve"> </w:t>
      </w:r>
      <w:r>
        <w:rPr>
          <w:rFonts w:ascii="Times New Roman" w:hAnsi="Times New Roman"/>
          <w:sz w:val="28"/>
          <w:lang w:val="uk-UA"/>
        </w:rPr>
        <w:t>(К = 0,237;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Ці категорії частіше можна знайти в сновидіннях Стародавньої та античної епохи (16,9%) та </w:t>
      </w:r>
      <w:r w:rsidRPr="00245A73">
        <w:rPr>
          <w:rFonts w:ascii="Times New Roman" w:hAnsi="Times New Roman"/>
          <w:sz w:val="28"/>
          <w:lang w:val="uk-UA"/>
        </w:rPr>
        <w:t>Середні</w:t>
      </w:r>
      <w:r>
        <w:rPr>
          <w:rFonts w:ascii="Times New Roman" w:hAnsi="Times New Roman"/>
          <w:sz w:val="28"/>
          <w:lang w:val="uk-UA"/>
        </w:rPr>
        <w:t>х віків</w:t>
      </w:r>
      <w:r w:rsidRPr="00245A73">
        <w:rPr>
          <w:rFonts w:ascii="Times New Roman" w:hAnsi="Times New Roman"/>
          <w:sz w:val="28"/>
          <w:lang w:val="uk-UA"/>
        </w:rPr>
        <w:t xml:space="preserve"> та Відродження</w:t>
      </w:r>
      <w:r>
        <w:rPr>
          <w:rFonts w:ascii="Times New Roman" w:hAnsi="Times New Roman"/>
          <w:sz w:val="28"/>
          <w:lang w:val="uk-UA"/>
        </w:rPr>
        <w:t xml:space="preserve"> (14,9%) і рідше в епоху Нового та Новітнього</w:t>
      </w:r>
      <w:r w:rsidRPr="005F3B16">
        <w:rPr>
          <w:rFonts w:ascii="Times New Roman" w:hAnsi="Times New Roman"/>
          <w:sz w:val="28"/>
          <w:lang w:val="uk-UA"/>
        </w:rPr>
        <w:t xml:space="preserve"> час</w:t>
      </w:r>
      <w:r>
        <w:rPr>
          <w:rFonts w:ascii="Times New Roman" w:hAnsi="Times New Roman"/>
          <w:sz w:val="28"/>
          <w:lang w:val="uk-UA"/>
        </w:rPr>
        <w:t>у (7,4%) і ще рідше в Теперішній час (1,0%). Також встановлено суттєвий взаємозв'язок між епохою та категорією</w:t>
      </w:r>
      <w:r w:rsidRPr="004D5666">
        <w:rPr>
          <w:rFonts w:ascii="Times New Roman" w:hAnsi="Times New Roman"/>
          <w:sz w:val="28"/>
          <w:lang w:val="uk-UA"/>
        </w:rPr>
        <w:t xml:space="preserve"> </w:t>
      </w:r>
      <w:r w:rsidRPr="004D5666">
        <w:rPr>
          <w:rFonts w:ascii="Times New Roman" w:hAnsi="Times New Roman"/>
          <w:i/>
          <w:sz w:val="28"/>
          <w:lang w:val="uk-UA"/>
        </w:rPr>
        <w:t>Бог або боги, божества (давньогрецькі зокрема)</w:t>
      </w:r>
      <w:r>
        <w:rPr>
          <w:rFonts w:ascii="Times New Roman" w:hAnsi="Times New Roman"/>
          <w:i/>
          <w:sz w:val="28"/>
          <w:lang w:val="uk-UA"/>
        </w:rPr>
        <w:t xml:space="preserve"> </w:t>
      </w:r>
      <w:r>
        <w:rPr>
          <w:rFonts w:ascii="Times New Roman" w:hAnsi="Times New Roman"/>
          <w:sz w:val="28"/>
          <w:lang w:val="uk-UA"/>
        </w:rPr>
        <w:t>(К = 0,246;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Найчастіше ця категорія зустрічалась в сновидіннях Стародавньої та античної епохи (11,5%), але по мірі розвитку людства зменшувалась: у </w:t>
      </w:r>
      <w:r w:rsidRPr="0092339F">
        <w:rPr>
          <w:rFonts w:ascii="Times New Roman" w:hAnsi="Times New Roman"/>
          <w:sz w:val="28"/>
          <w:lang w:val="uk-UA"/>
        </w:rPr>
        <w:t>Середні віки та Відродження</w:t>
      </w:r>
      <w:r>
        <w:rPr>
          <w:rFonts w:ascii="Times New Roman" w:hAnsi="Times New Roman"/>
          <w:sz w:val="28"/>
          <w:lang w:val="uk-UA"/>
        </w:rPr>
        <w:t xml:space="preserve"> – 4,1%, у</w:t>
      </w:r>
      <w:r w:rsidRPr="0092339F">
        <w:rPr>
          <w:rFonts w:ascii="Times New Roman" w:hAnsi="Times New Roman"/>
          <w:sz w:val="28"/>
          <w:lang w:val="uk-UA"/>
        </w:rPr>
        <w:t xml:space="preserve"> Новий та Новітній час</w:t>
      </w:r>
      <w:r>
        <w:rPr>
          <w:rFonts w:ascii="Times New Roman" w:hAnsi="Times New Roman"/>
          <w:sz w:val="28"/>
          <w:lang w:val="uk-UA"/>
        </w:rPr>
        <w:t xml:space="preserve"> – 0,8%, у </w:t>
      </w:r>
      <w:r w:rsidRPr="0092339F">
        <w:rPr>
          <w:rFonts w:ascii="Times New Roman" w:hAnsi="Times New Roman"/>
          <w:sz w:val="28"/>
          <w:lang w:val="uk-UA"/>
        </w:rPr>
        <w:t>Теперішній час</w:t>
      </w:r>
      <w:r>
        <w:rPr>
          <w:rFonts w:ascii="Times New Roman" w:hAnsi="Times New Roman"/>
          <w:sz w:val="28"/>
          <w:lang w:val="uk-UA"/>
        </w:rPr>
        <w:t xml:space="preserve"> – 0,1%</w:t>
      </w:r>
      <w:r w:rsidRPr="0092339F">
        <w:rPr>
          <w:rFonts w:ascii="Times New Roman" w:hAnsi="Times New Roman"/>
          <w:sz w:val="28"/>
          <w:lang w:val="uk-UA"/>
        </w:rPr>
        <w:t>.</w:t>
      </w:r>
      <w:r>
        <w:rPr>
          <w:rFonts w:ascii="Times New Roman" w:hAnsi="Times New Roman"/>
          <w:sz w:val="28"/>
          <w:lang w:val="uk-UA"/>
        </w:rPr>
        <w:t xml:space="preserve"> Досить міцним коефіцієнтом пов’язаності Крамера характеризується взаємовідношення між історичною епохою та категорією</w:t>
      </w:r>
      <w:r w:rsidRPr="00247E8F">
        <w:rPr>
          <w:rFonts w:ascii="Times New Roman" w:hAnsi="Times New Roman"/>
          <w:sz w:val="28"/>
          <w:lang w:val="uk-UA"/>
        </w:rPr>
        <w:t xml:space="preserve"> </w:t>
      </w:r>
      <w:r w:rsidRPr="00D03DC4">
        <w:rPr>
          <w:rFonts w:ascii="Times New Roman" w:hAnsi="Times New Roman"/>
          <w:i/>
          <w:sz w:val="28"/>
          <w:lang w:val="uk-UA"/>
        </w:rPr>
        <w:t>Святі апостоли, пророки, монахи і / або ангели.</w:t>
      </w:r>
      <w:r>
        <w:rPr>
          <w:rFonts w:ascii="Times New Roman" w:hAnsi="Times New Roman"/>
          <w:sz w:val="28"/>
          <w:lang w:val="uk-UA"/>
        </w:rPr>
        <w:t xml:space="preserve"> Ця категорія найбільш виразно була представлена в часи Середньовіччя та Відродження (19,0%) і значно менше в інші епохи (</w:t>
      </w:r>
      <w:r w:rsidRPr="003359EF">
        <w:rPr>
          <w:rFonts w:ascii="Times New Roman" w:hAnsi="Times New Roman"/>
          <w:sz w:val="28"/>
          <w:lang w:val="uk-UA"/>
        </w:rPr>
        <w:t>Стародавня та антична епоха</w:t>
      </w:r>
      <w:r>
        <w:rPr>
          <w:rFonts w:ascii="Times New Roman" w:hAnsi="Times New Roman"/>
          <w:sz w:val="28"/>
          <w:lang w:val="uk-UA"/>
        </w:rPr>
        <w:t xml:space="preserve"> – 3,1%</w:t>
      </w:r>
      <w:r w:rsidRPr="003359EF">
        <w:rPr>
          <w:rFonts w:ascii="Times New Roman" w:hAnsi="Times New Roman"/>
          <w:sz w:val="28"/>
          <w:lang w:val="uk-UA"/>
        </w:rPr>
        <w:t>, Новий та Новітній час</w:t>
      </w:r>
      <w:r>
        <w:rPr>
          <w:rFonts w:ascii="Times New Roman" w:hAnsi="Times New Roman"/>
          <w:sz w:val="28"/>
          <w:lang w:val="uk-UA"/>
        </w:rPr>
        <w:t xml:space="preserve"> – 3,0%</w:t>
      </w:r>
      <w:r w:rsidRPr="003359EF">
        <w:rPr>
          <w:rFonts w:ascii="Times New Roman" w:hAnsi="Times New Roman"/>
          <w:sz w:val="28"/>
          <w:lang w:val="uk-UA"/>
        </w:rPr>
        <w:t>, Теперішній час</w:t>
      </w:r>
      <w:r>
        <w:rPr>
          <w:rFonts w:ascii="Times New Roman" w:hAnsi="Times New Roman"/>
          <w:sz w:val="28"/>
          <w:lang w:val="uk-UA"/>
        </w:rPr>
        <w:t xml:space="preserve"> – 0,3%). </w:t>
      </w:r>
    </w:p>
    <w:p w14:paraId="68CCA6E8" w14:textId="77777777" w:rsidR="00F657AD" w:rsidRPr="009C0058"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Таким чином, при аналізі персон, що зустрічаються в сновидіннях, встановлено, що </w:t>
      </w:r>
      <w:r w:rsidRPr="001739AA">
        <w:rPr>
          <w:rFonts w:ascii="Times New Roman" w:hAnsi="Times New Roman"/>
          <w:sz w:val="28"/>
          <w:lang w:val="uk-UA"/>
        </w:rPr>
        <w:t>наявн</w:t>
      </w:r>
      <w:r>
        <w:rPr>
          <w:rFonts w:ascii="Times New Roman" w:hAnsi="Times New Roman"/>
          <w:sz w:val="28"/>
          <w:lang w:val="uk-UA"/>
        </w:rPr>
        <w:t xml:space="preserve">ість у сновидіннях таких персон, як </w:t>
      </w:r>
      <w:r w:rsidRPr="001B7728">
        <w:rPr>
          <w:rFonts w:ascii="Times New Roman" w:hAnsi="Times New Roman"/>
          <w:i/>
          <w:sz w:val="28"/>
          <w:lang w:val="uk-UA"/>
        </w:rPr>
        <w:t>Батько, Матір, Чоловік / дружина, Син / Дочка / Діти, Брат / Сестра, Найближчі родичі, предки, Знамениті і відомі особистості, Персонажі міфології, фольклору і казок, Напівлюдина – напівтварина, Дух або духи / привид / демони / біси / диявол</w:t>
      </w:r>
      <w:r>
        <w:rPr>
          <w:rFonts w:ascii="Times New Roman" w:hAnsi="Times New Roman"/>
          <w:sz w:val="28"/>
          <w:lang w:val="uk-UA"/>
        </w:rPr>
        <w:t xml:space="preserve"> носить позацивілізаційний та позаісторичний характер. Тоді як категорії </w:t>
      </w:r>
      <w:r w:rsidRPr="00491578">
        <w:rPr>
          <w:rFonts w:ascii="Times New Roman" w:hAnsi="Times New Roman"/>
          <w:i/>
          <w:sz w:val="28"/>
          <w:lang w:val="uk-UA"/>
        </w:rPr>
        <w:t>Інші люди / інша людина / "хтось" / колега / знайомий</w:t>
      </w:r>
      <w:r>
        <w:rPr>
          <w:rFonts w:ascii="Times New Roman" w:hAnsi="Times New Roman"/>
          <w:sz w:val="28"/>
          <w:lang w:val="uk-UA"/>
        </w:rPr>
        <w:t xml:space="preserve"> </w:t>
      </w:r>
      <w:r w:rsidRPr="004D5666">
        <w:rPr>
          <w:rFonts w:ascii="Times New Roman" w:hAnsi="Times New Roman"/>
          <w:i/>
          <w:sz w:val="28"/>
          <w:lang w:val="uk-UA"/>
        </w:rPr>
        <w:t>Бог або боги, божества (давньогрецькі зокрема)</w:t>
      </w:r>
      <w:r>
        <w:rPr>
          <w:rFonts w:ascii="Times New Roman" w:hAnsi="Times New Roman"/>
          <w:i/>
          <w:sz w:val="28"/>
          <w:lang w:val="uk-UA"/>
        </w:rPr>
        <w:t xml:space="preserve">, </w:t>
      </w:r>
      <w:r w:rsidRPr="00D03DC4">
        <w:rPr>
          <w:rFonts w:ascii="Times New Roman" w:hAnsi="Times New Roman"/>
          <w:i/>
          <w:sz w:val="28"/>
          <w:lang w:val="uk-UA"/>
        </w:rPr>
        <w:t>Святі апостоли, пророки, монахи і / або ангели</w:t>
      </w:r>
      <w:r>
        <w:rPr>
          <w:rFonts w:ascii="Times New Roman" w:hAnsi="Times New Roman"/>
          <w:i/>
          <w:sz w:val="28"/>
          <w:lang w:val="uk-UA"/>
        </w:rPr>
        <w:t xml:space="preserve"> найчастіше </w:t>
      </w:r>
      <w:r>
        <w:rPr>
          <w:rFonts w:ascii="Times New Roman" w:hAnsi="Times New Roman"/>
          <w:sz w:val="28"/>
          <w:lang w:val="uk-UA"/>
        </w:rPr>
        <w:t xml:space="preserve">можна знайти в сновидіннях Стародавньої та античної епохи та </w:t>
      </w:r>
      <w:r w:rsidRPr="00245A73">
        <w:rPr>
          <w:rFonts w:ascii="Times New Roman" w:hAnsi="Times New Roman"/>
          <w:sz w:val="28"/>
          <w:lang w:val="uk-UA"/>
        </w:rPr>
        <w:t>Середні</w:t>
      </w:r>
      <w:r>
        <w:rPr>
          <w:rFonts w:ascii="Times New Roman" w:hAnsi="Times New Roman"/>
          <w:sz w:val="28"/>
          <w:lang w:val="uk-UA"/>
        </w:rPr>
        <w:t>х віків</w:t>
      </w:r>
      <w:r w:rsidRPr="00245A73">
        <w:rPr>
          <w:rFonts w:ascii="Times New Roman" w:hAnsi="Times New Roman"/>
          <w:sz w:val="28"/>
          <w:lang w:val="uk-UA"/>
        </w:rPr>
        <w:t xml:space="preserve"> та Відродження</w:t>
      </w:r>
      <w:r>
        <w:rPr>
          <w:rFonts w:ascii="Times New Roman" w:hAnsi="Times New Roman"/>
          <w:sz w:val="28"/>
          <w:lang w:val="uk-UA"/>
        </w:rPr>
        <w:t>. Також ці категорії мають виразне цивілізаційне забарвлення.</w:t>
      </w:r>
    </w:p>
    <w:p w14:paraId="0E2C1050" w14:textId="77777777" w:rsidR="00F657AD" w:rsidRDefault="00F657AD" w:rsidP="00F657AD">
      <w:pPr>
        <w:spacing w:after="0" w:line="360" w:lineRule="auto"/>
        <w:ind w:firstLine="708"/>
        <w:jc w:val="both"/>
        <w:rPr>
          <w:rFonts w:ascii="Times New Roman" w:hAnsi="Times New Roman"/>
          <w:sz w:val="28"/>
          <w:lang w:val="uk-UA"/>
        </w:rPr>
      </w:pPr>
      <w:r w:rsidRPr="00D16501">
        <w:rPr>
          <w:rFonts w:ascii="Times New Roman" w:hAnsi="Times New Roman"/>
          <w:b/>
          <w:sz w:val="28"/>
          <w:lang w:val="uk-UA"/>
        </w:rPr>
        <w:t>Тривожні та агресивні сюжети в сновидіннях.</w:t>
      </w:r>
      <w:r>
        <w:rPr>
          <w:rFonts w:ascii="Times New Roman" w:hAnsi="Times New Roman"/>
          <w:i/>
          <w:sz w:val="28"/>
          <w:lang w:val="uk-UA"/>
        </w:rPr>
        <w:t xml:space="preserve"> </w:t>
      </w:r>
      <w:r w:rsidRPr="004B37F9">
        <w:rPr>
          <w:rFonts w:ascii="Times New Roman" w:hAnsi="Times New Roman"/>
          <w:sz w:val="28"/>
          <w:lang w:val="uk-UA"/>
        </w:rPr>
        <w:t xml:space="preserve">За допомогою багатовимірного шкалювання було проаналізовано співвідношення між </w:t>
      </w:r>
      <w:r>
        <w:rPr>
          <w:rFonts w:ascii="Times New Roman" w:hAnsi="Times New Roman"/>
          <w:sz w:val="28"/>
          <w:lang w:val="uk-UA"/>
        </w:rPr>
        <w:t>тривожними та агресивними сюжетами</w:t>
      </w:r>
      <w:r w:rsidRPr="004B37F9">
        <w:rPr>
          <w:rFonts w:ascii="Times New Roman" w:hAnsi="Times New Roman"/>
          <w:sz w:val="28"/>
          <w:lang w:val="uk-UA"/>
        </w:rPr>
        <w:t>, а саме:</w:t>
      </w:r>
      <w:r>
        <w:rPr>
          <w:rFonts w:ascii="Times New Roman" w:hAnsi="Times New Roman"/>
          <w:sz w:val="28"/>
          <w:lang w:val="uk-UA"/>
        </w:rPr>
        <w:t xml:space="preserve"> </w:t>
      </w:r>
      <w:r w:rsidRPr="004E1157">
        <w:rPr>
          <w:rFonts w:ascii="Times New Roman" w:hAnsi="Times New Roman"/>
          <w:i/>
          <w:sz w:val="28"/>
          <w:lang w:val="uk-UA"/>
        </w:rPr>
        <w:t xml:space="preserve">Переслідування і напад, </w:t>
      </w:r>
      <w:r w:rsidRPr="004E1157">
        <w:rPr>
          <w:rFonts w:ascii="Times New Roman" w:hAnsi="Times New Roman"/>
          <w:i/>
          <w:sz w:val="28"/>
          <w:lang w:val="uk-UA"/>
        </w:rPr>
        <w:lastRenderedPageBreak/>
        <w:t>погоня/ тікати та ховатись</w:t>
      </w:r>
      <w:r>
        <w:rPr>
          <w:rFonts w:ascii="Times New Roman" w:hAnsi="Times New Roman"/>
          <w:sz w:val="28"/>
          <w:lang w:val="uk-UA"/>
        </w:rPr>
        <w:t xml:space="preserve"> (р1), </w:t>
      </w:r>
      <w:r w:rsidRPr="004E1157">
        <w:rPr>
          <w:rFonts w:ascii="Times New Roman" w:hAnsi="Times New Roman"/>
          <w:i/>
          <w:sz w:val="28"/>
          <w:lang w:val="uk-UA"/>
        </w:rPr>
        <w:t>Фізична атака і / або вбивство сновидця</w:t>
      </w:r>
      <w:r>
        <w:rPr>
          <w:rFonts w:ascii="Times New Roman" w:hAnsi="Times New Roman"/>
          <w:sz w:val="28"/>
          <w:lang w:val="uk-UA"/>
        </w:rPr>
        <w:t xml:space="preserve"> (р2), </w:t>
      </w:r>
      <w:r w:rsidRPr="004E1157">
        <w:rPr>
          <w:rFonts w:ascii="Times New Roman" w:hAnsi="Times New Roman"/>
          <w:i/>
          <w:sz w:val="28"/>
          <w:lang w:val="uk-UA"/>
        </w:rPr>
        <w:t>Небезпеки, неприємності і нещастя, що стосуються сновидця</w:t>
      </w:r>
      <w:r>
        <w:rPr>
          <w:rFonts w:ascii="Times New Roman" w:hAnsi="Times New Roman"/>
          <w:sz w:val="28"/>
          <w:lang w:val="uk-UA"/>
        </w:rPr>
        <w:t xml:space="preserve"> (р3), </w:t>
      </w:r>
      <w:r w:rsidRPr="004E1157">
        <w:rPr>
          <w:rFonts w:ascii="Times New Roman" w:hAnsi="Times New Roman"/>
          <w:i/>
          <w:sz w:val="28"/>
          <w:lang w:val="uk-UA"/>
        </w:rPr>
        <w:t>Фізична атака і / або вбивство інших</w:t>
      </w:r>
      <w:r>
        <w:rPr>
          <w:rFonts w:ascii="Times New Roman" w:hAnsi="Times New Roman"/>
          <w:sz w:val="28"/>
          <w:lang w:val="uk-UA"/>
        </w:rPr>
        <w:t xml:space="preserve"> (р4), </w:t>
      </w:r>
      <w:r w:rsidRPr="004E1157">
        <w:rPr>
          <w:rFonts w:ascii="Times New Roman" w:hAnsi="Times New Roman"/>
          <w:i/>
          <w:sz w:val="28"/>
          <w:lang w:val="uk-UA"/>
        </w:rPr>
        <w:t>Злочин і / або звинувачення і / або покарання / позбавлення свободи</w:t>
      </w:r>
      <w:r>
        <w:rPr>
          <w:rFonts w:ascii="Times New Roman" w:hAnsi="Times New Roman"/>
          <w:sz w:val="28"/>
          <w:lang w:val="uk-UA"/>
        </w:rPr>
        <w:t xml:space="preserve"> (р5), </w:t>
      </w:r>
      <w:r w:rsidRPr="004E1157">
        <w:rPr>
          <w:rFonts w:ascii="Times New Roman" w:hAnsi="Times New Roman"/>
          <w:i/>
          <w:sz w:val="28"/>
          <w:lang w:val="uk-UA"/>
        </w:rPr>
        <w:t>Матеріальні збитки / зазнавати збитків / втрата</w:t>
      </w:r>
      <w:r>
        <w:rPr>
          <w:rFonts w:ascii="Times New Roman" w:hAnsi="Times New Roman"/>
          <w:sz w:val="28"/>
          <w:lang w:val="uk-UA"/>
        </w:rPr>
        <w:t xml:space="preserve"> (р6), </w:t>
      </w:r>
      <w:r w:rsidRPr="004E1157">
        <w:rPr>
          <w:rFonts w:ascii="Times New Roman" w:hAnsi="Times New Roman"/>
          <w:i/>
          <w:sz w:val="28"/>
          <w:lang w:val="uk-UA"/>
        </w:rPr>
        <w:t>Небезпеки і неприємності / нещастя стосуються іншого або інших</w:t>
      </w:r>
      <w:r>
        <w:rPr>
          <w:rFonts w:ascii="Times New Roman" w:hAnsi="Times New Roman"/>
          <w:sz w:val="28"/>
          <w:lang w:val="uk-UA"/>
        </w:rPr>
        <w:t xml:space="preserve"> (р7), </w:t>
      </w:r>
      <w:r w:rsidRPr="004E1157">
        <w:rPr>
          <w:rFonts w:ascii="Times New Roman" w:hAnsi="Times New Roman"/>
          <w:i/>
          <w:sz w:val="28"/>
          <w:lang w:val="uk-UA"/>
        </w:rPr>
        <w:t>Військова тематика</w:t>
      </w:r>
      <w:r>
        <w:rPr>
          <w:rFonts w:ascii="Times New Roman" w:hAnsi="Times New Roman"/>
          <w:sz w:val="28"/>
          <w:lang w:val="uk-UA"/>
        </w:rPr>
        <w:t xml:space="preserve"> (р8), </w:t>
      </w:r>
      <w:r w:rsidRPr="004E1157">
        <w:rPr>
          <w:rFonts w:ascii="Times New Roman" w:hAnsi="Times New Roman"/>
          <w:i/>
          <w:sz w:val="28"/>
          <w:lang w:val="uk-UA"/>
        </w:rPr>
        <w:t>Падіння - падати або провалюватися або тонути</w:t>
      </w:r>
      <w:r>
        <w:rPr>
          <w:rFonts w:ascii="Times New Roman" w:hAnsi="Times New Roman"/>
          <w:sz w:val="28"/>
          <w:lang w:val="uk-UA"/>
        </w:rPr>
        <w:t xml:space="preserve"> (р9), </w:t>
      </w:r>
      <w:r w:rsidRPr="004E1157">
        <w:rPr>
          <w:rFonts w:ascii="Times New Roman" w:hAnsi="Times New Roman"/>
          <w:i/>
          <w:sz w:val="28"/>
          <w:lang w:val="uk-UA"/>
        </w:rPr>
        <w:t>Заблукати, загубитися</w:t>
      </w:r>
      <w:r>
        <w:rPr>
          <w:rFonts w:ascii="Times New Roman" w:hAnsi="Times New Roman"/>
          <w:sz w:val="28"/>
          <w:lang w:val="uk-UA"/>
        </w:rPr>
        <w:t xml:space="preserve"> (р10), </w:t>
      </w:r>
      <w:r w:rsidRPr="004E1157">
        <w:rPr>
          <w:rFonts w:ascii="Times New Roman" w:hAnsi="Times New Roman"/>
          <w:i/>
          <w:sz w:val="28"/>
          <w:lang w:val="uk-UA"/>
        </w:rPr>
        <w:t>Іспит / співбесіда / конкурс / перевірка знань і умінь</w:t>
      </w:r>
      <w:r>
        <w:rPr>
          <w:rFonts w:ascii="Times New Roman" w:hAnsi="Times New Roman"/>
          <w:sz w:val="28"/>
          <w:lang w:val="uk-UA"/>
        </w:rPr>
        <w:t xml:space="preserve"> (р11), </w:t>
      </w:r>
      <w:r w:rsidRPr="004E1157">
        <w:rPr>
          <w:rFonts w:ascii="Times New Roman" w:hAnsi="Times New Roman"/>
          <w:i/>
          <w:sz w:val="28"/>
          <w:lang w:val="uk-UA"/>
        </w:rPr>
        <w:t>Поспіх – запізнення</w:t>
      </w:r>
      <w:r>
        <w:rPr>
          <w:rFonts w:ascii="Times New Roman" w:hAnsi="Times New Roman"/>
          <w:sz w:val="28"/>
          <w:lang w:val="uk-UA"/>
        </w:rPr>
        <w:t xml:space="preserve"> (р12), </w:t>
      </w:r>
      <w:r w:rsidRPr="004E1157">
        <w:rPr>
          <w:rFonts w:ascii="Times New Roman" w:hAnsi="Times New Roman"/>
          <w:i/>
          <w:sz w:val="28"/>
          <w:lang w:val="uk-UA"/>
        </w:rPr>
        <w:t>Сни-катастрофи</w:t>
      </w:r>
      <w:r>
        <w:rPr>
          <w:rFonts w:ascii="Times New Roman" w:hAnsi="Times New Roman"/>
          <w:sz w:val="28"/>
          <w:lang w:val="uk-UA"/>
        </w:rPr>
        <w:t xml:space="preserve"> (р13), </w:t>
      </w:r>
      <w:r w:rsidRPr="004E1157">
        <w:rPr>
          <w:rFonts w:ascii="Times New Roman" w:hAnsi="Times New Roman"/>
          <w:i/>
          <w:sz w:val="28"/>
          <w:lang w:val="uk-UA"/>
        </w:rPr>
        <w:t>Інші тривожні сюжети</w:t>
      </w:r>
      <w:r>
        <w:rPr>
          <w:rFonts w:ascii="Times New Roman" w:hAnsi="Times New Roman"/>
          <w:sz w:val="28"/>
          <w:lang w:val="uk-UA"/>
        </w:rPr>
        <w:t xml:space="preserve"> (р14), </w:t>
      </w:r>
      <w:r w:rsidRPr="004E1157">
        <w:rPr>
          <w:rFonts w:ascii="Times New Roman" w:hAnsi="Times New Roman"/>
          <w:i/>
          <w:sz w:val="28"/>
          <w:lang w:val="uk-UA"/>
        </w:rPr>
        <w:t>Змішані тривожні сюжети</w:t>
      </w:r>
      <w:r>
        <w:rPr>
          <w:rFonts w:ascii="Times New Roman" w:hAnsi="Times New Roman"/>
          <w:sz w:val="28"/>
          <w:lang w:val="uk-UA"/>
        </w:rPr>
        <w:t xml:space="preserve"> (р15). Результати цього аналізу наведені на рисунку 3.4. Модель характеризується достатніми індексами придатності (NRS = 0,083; DAF = 0,917; TCC = 0,958). </w:t>
      </w:r>
    </w:p>
    <w:p w14:paraId="4B7A9478"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FC460F4" wp14:editId="7754A2D7">
            <wp:extent cx="3661336" cy="2931333"/>
            <wp:effectExtent l="0" t="0" r="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63910" cy="2933394"/>
                    </a:xfrm>
                    <a:prstGeom prst="rect">
                      <a:avLst/>
                    </a:prstGeom>
                    <a:noFill/>
                    <a:ln>
                      <a:noFill/>
                    </a:ln>
                  </pic:spPr>
                </pic:pic>
              </a:graphicData>
            </a:graphic>
          </wp:inline>
        </w:drawing>
      </w:r>
    </w:p>
    <w:p w14:paraId="389E9D68" w14:textId="77777777" w:rsidR="00F657AD" w:rsidRPr="003E235A"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3.4</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тривожними та агресивними сюжетами. </w:t>
      </w:r>
    </w:p>
    <w:p w14:paraId="38096225" w14:textId="77777777" w:rsidR="00F657AD" w:rsidRPr="007B67CB"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7B67CB">
        <w:rPr>
          <w:rFonts w:ascii="Times New Roman" w:hAnsi="Times New Roman"/>
          <w:sz w:val="24"/>
          <w:lang w:val="uk-UA"/>
        </w:rPr>
        <w:t>р1</w:t>
      </w:r>
      <w:r>
        <w:rPr>
          <w:rFonts w:ascii="Times New Roman" w:hAnsi="Times New Roman"/>
          <w:sz w:val="24"/>
          <w:lang w:val="uk-UA"/>
        </w:rPr>
        <w:t xml:space="preserve"> - </w:t>
      </w:r>
      <w:r w:rsidRPr="007B67CB">
        <w:rPr>
          <w:rFonts w:ascii="Times New Roman" w:hAnsi="Times New Roman"/>
          <w:sz w:val="24"/>
          <w:lang w:val="uk-UA"/>
        </w:rPr>
        <w:t>Переслідування і напад, погоня/ тікати та ховатись, р2</w:t>
      </w:r>
      <w:r>
        <w:rPr>
          <w:rFonts w:ascii="Times New Roman" w:hAnsi="Times New Roman"/>
          <w:sz w:val="24"/>
          <w:lang w:val="uk-UA"/>
        </w:rPr>
        <w:t xml:space="preserve"> - </w:t>
      </w:r>
      <w:r w:rsidRPr="007B67CB">
        <w:rPr>
          <w:rFonts w:ascii="Times New Roman" w:hAnsi="Times New Roman"/>
          <w:sz w:val="24"/>
          <w:lang w:val="uk-UA"/>
        </w:rPr>
        <w:t>Фізична атака і / або вбивство сновидця, р3</w:t>
      </w:r>
      <w:r>
        <w:rPr>
          <w:rFonts w:ascii="Times New Roman" w:hAnsi="Times New Roman"/>
          <w:sz w:val="24"/>
          <w:lang w:val="uk-UA"/>
        </w:rPr>
        <w:t xml:space="preserve"> - </w:t>
      </w:r>
      <w:r w:rsidRPr="007B67CB">
        <w:rPr>
          <w:rFonts w:ascii="Times New Roman" w:hAnsi="Times New Roman"/>
          <w:sz w:val="24"/>
          <w:lang w:val="uk-UA"/>
        </w:rPr>
        <w:t>Небезпеки, неприємності і нещастя, що стосуються сновидця, р4</w:t>
      </w:r>
      <w:r>
        <w:rPr>
          <w:rFonts w:ascii="Times New Roman" w:hAnsi="Times New Roman"/>
          <w:sz w:val="24"/>
          <w:lang w:val="uk-UA"/>
        </w:rPr>
        <w:t xml:space="preserve"> - </w:t>
      </w:r>
      <w:r w:rsidRPr="007B67CB">
        <w:rPr>
          <w:rFonts w:ascii="Times New Roman" w:hAnsi="Times New Roman"/>
          <w:sz w:val="24"/>
          <w:lang w:val="uk-UA"/>
        </w:rPr>
        <w:t>Фізична атака і / або вбивство інших, р5</w:t>
      </w:r>
      <w:r>
        <w:rPr>
          <w:rFonts w:ascii="Times New Roman" w:hAnsi="Times New Roman"/>
          <w:sz w:val="24"/>
          <w:lang w:val="uk-UA"/>
        </w:rPr>
        <w:t xml:space="preserve"> - </w:t>
      </w:r>
      <w:r w:rsidRPr="007B67CB">
        <w:rPr>
          <w:rFonts w:ascii="Times New Roman" w:hAnsi="Times New Roman"/>
          <w:sz w:val="24"/>
          <w:lang w:val="uk-UA"/>
        </w:rPr>
        <w:t>Злочин і / або звинувачення і / або покарання / позбавлення свободи, р6</w:t>
      </w:r>
      <w:r>
        <w:rPr>
          <w:rFonts w:ascii="Times New Roman" w:hAnsi="Times New Roman"/>
          <w:sz w:val="24"/>
          <w:lang w:val="uk-UA"/>
        </w:rPr>
        <w:t xml:space="preserve"> - </w:t>
      </w:r>
      <w:r w:rsidRPr="007B67CB">
        <w:rPr>
          <w:rFonts w:ascii="Times New Roman" w:hAnsi="Times New Roman"/>
          <w:sz w:val="24"/>
          <w:lang w:val="uk-UA"/>
        </w:rPr>
        <w:t>Матеріальні збитки / зазнавати збитків / втрата, р7</w:t>
      </w:r>
      <w:r>
        <w:rPr>
          <w:rFonts w:ascii="Times New Roman" w:hAnsi="Times New Roman"/>
          <w:sz w:val="24"/>
          <w:lang w:val="uk-UA"/>
        </w:rPr>
        <w:t xml:space="preserve"> - </w:t>
      </w:r>
      <w:r w:rsidRPr="007B67CB">
        <w:rPr>
          <w:rFonts w:ascii="Times New Roman" w:hAnsi="Times New Roman"/>
          <w:sz w:val="24"/>
          <w:lang w:val="uk-UA"/>
        </w:rPr>
        <w:t>Небезпеки і неприємності / нещастя стосуються іншого або інших, р8</w:t>
      </w:r>
      <w:r>
        <w:rPr>
          <w:rFonts w:ascii="Times New Roman" w:hAnsi="Times New Roman"/>
          <w:sz w:val="24"/>
          <w:lang w:val="uk-UA"/>
        </w:rPr>
        <w:t xml:space="preserve"> - </w:t>
      </w:r>
      <w:r w:rsidRPr="007B67CB">
        <w:rPr>
          <w:rFonts w:ascii="Times New Roman" w:hAnsi="Times New Roman"/>
          <w:sz w:val="24"/>
          <w:lang w:val="uk-UA"/>
        </w:rPr>
        <w:t>Військова тематика, р9</w:t>
      </w:r>
      <w:r>
        <w:rPr>
          <w:rFonts w:ascii="Times New Roman" w:hAnsi="Times New Roman"/>
          <w:sz w:val="24"/>
          <w:lang w:val="uk-UA"/>
        </w:rPr>
        <w:t xml:space="preserve"> - </w:t>
      </w:r>
      <w:r w:rsidRPr="007B67CB">
        <w:rPr>
          <w:rFonts w:ascii="Times New Roman" w:hAnsi="Times New Roman"/>
          <w:sz w:val="24"/>
          <w:lang w:val="uk-UA"/>
        </w:rPr>
        <w:t>Падіння - падати або провалюватися або тонути, р10</w:t>
      </w:r>
      <w:r>
        <w:rPr>
          <w:rFonts w:ascii="Times New Roman" w:hAnsi="Times New Roman"/>
          <w:sz w:val="24"/>
          <w:lang w:val="uk-UA"/>
        </w:rPr>
        <w:t xml:space="preserve"> - </w:t>
      </w:r>
      <w:r w:rsidRPr="007B67CB">
        <w:rPr>
          <w:rFonts w:ascii="Times New Roman" w:hAnsi="Times New Roman"/>
          <w:sz w:val="24"/>
          <w:lang w:val="uk-UA"/>
        </w:rPr>
        <w:t>Заблукати, загубитися, р11</w:t>
      </w:r>
      <w:r>
        <w:rPr>
          <w:rFonts w:ascii="Times New Roman" w:hAnsi="Times New Roman"/>
          <w:sz w:val="24"/>
          <w:lang w:val="uk-UA"/>
        </w:rPr>
        <w:t xml:space="preserve"> - </w:t>
      </w:r>
      <w:r w:rsidRPr="007B67CB">
        <w:rPr>
          <w:rFonts w:ascii="Times New Roman" w:hAnsi="Times New Roman"/>
          <w:sz w:val="24"/>
          <w:lang w:val="uk-UA"/>
        </w:rPr>
        <w:t>Іспит / співбесіда / конкурс / перевірка знань і умінь, р12</w:t>
      </w:r>
      <w:r>
        <w:rPr>
          <w:rFonts w:ascii="Times New Roman" w:hAnsi="Times New Roman"/>
          <w:sz w:val="24"/>
          <w:lang w:val="uk-UA"/>
        </w:rPr>
        <w:t xml:space="preserve"> - </w:t>
      </w:r>
      <w:r w:rsidRPr="007B67CB">
        <w:rPr>
          <w:rFonts w:ascii="Times New Roman" w:hAnsi="Times New Roman"/>
          <w:sz w:val="24"/>
          <w:lang w:val="uk-UA"/>
        </w:rPr>
        <w:t>Поспіх – запізнення, р13</w:t>
      </w:r>
      <w:r>
        <w:rPr>
          <w:rFonts w:ascii="Times New Roman" w:hAnsi="Times New Roman"/>
          <w:sz w:val="24"/>
          <w:lang w:val="uk-UA"/>
        </w:rPr>
        <w:t xml:space="preserve"> - </w:t>
      </w:r>
      <w:r w:rsidRPr="007B67CB">
        <w:rPr>
          <w:rFonts w:ascii="Times New Roman" w:hAnsi="Times New Roman"/>
          <w:sz w:val="24"/>
          <w:lang w:val="uk-UA"/>
        </w:rPr>
        <w:t>Сни-катастрофи, р14</w:t>
      </w:r>
      <w:r>
        <w:rPr>
          <w:rFonts w:ascii="Times New Roman" w:hAnsi="Times New Roman"/>
          <w:sz w:val="24"/>
          <w:lang w:val="uk-UA"/>
        </w:rPr>
        <w:t xml:space="preserve"> - </w:t>
      </w:r>
      <w:r w:rsidRPr="007B67CB">
        <w:rPr>
          <w:rFonts w:ascii="Times New Roman" w:hAnsi="Times New Roman"/>
          <w:sz w:val="24"/>
          <w:lang w:val="uk-UA"/>
        </w:rPr>
        <w:t>Інші тривожні сюжети, р15</w:t>
      </w:r>
      <w:r>
        <w:rPr>
          <w:rFonts w:ascii="Times New Roman" w:hAnsi="Times New Roman"/>
          <w:sz w:val="24"/>
          <w:lang w:val="uk-UA"/>
        </w:rPr>
        <w:t xml:space="preserve"> - </w:t>
      </w:r>
      <w:r w:rsidRPr="007B67CB">
        <w:rPr>
          <w:rFonts w:ascii="Times New Roman" w:hAnsi="Times New Roman"/>
          <w:sz w:val="24"/>
          <w:lang w:val="uk-UA"/>
        </w:rPr>
        <w:t>Змішані тривожні сюжети.</w:t>
      </w:r>
    </w:p>
    <w:p w14:paraId="5B06E43B" w14:textId="77777777" w:rsidR="00F657AD" w:rsidRPr="007B67CB" w:rsidRDefault="00F657AD" w:rsidP="00F657AD">
      <w:pPr>
        <w:spacing w:after="0" w:line="360" w:lineRule="auto"/>
        <w:ind w:firstLine="708"/>
        <w:jc w:val="both"/>
        <w:rPr>
          <w:rFonts w:ascii="Times New Roman" w:hAnsi="Times New Roman"/>
          <w:sz w:val="28"/>
          <w:lang w:val="uk-UA"/>
        </w:rPr>
      </w:pPr>
    </w:p>
    <w:p w14:paraId="326E8D84" w14:textId="77777777" w:rsidR="00F657AD" w:rsidRPr="00AC7B0A"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Як видно з даного рисунку окремо розташованими параметрами виступають категорії </w:t>
      </w:r>
      <w:r w:rsidRPr="004E1157">
        <w:rPr>
          <w:rFonts w:ascii="Times New Roman" w:hAnsi="Times New Roman"/>
          <w:i/>
          <w:sz w:val="28"/>
          <w:lang w:val="uk-UA"/>
        </w:rPr>
        <w:t>Небезпеки, неприємності і нещастя, що стосуються сновидця</w:t>
      </w:r>
      <w:r>
        <w:rPr>
          <w:rFonts w:ascii="Times New Roman" w:hAnsi="Times New Roman"/>
          <w:sz w:val="28"/>
          <w:lang w:val="uk-UA"/>
        </w:rPr>
        <w:t xml:space="preserve">, а також </w:t>
      </w:r>
      <w:r w:rsidRPr="004E1157">
        <w:rPr>
          <w:rFonts w:ascii="Times New Roman" w:hAnsi="Times New Roman"/>
          <w:i/>
          <w:sz w:val="28"/>
          <w:lang w:val="uk-UA"/>
        </w:rPr>
        <w:t>Фізична атака і / або вбивство сновидця</w:t>
      </w:r>
      <w:r>
        <w:rPr>
          <w:rFonts w:ascii="Times New Roman" w:hAnsi="Times New Roman"/>
          <w:i/>
          <w:sz w:val="28"/>
          <w:lang w:val="uk-UA"/>
        </w:rPr>
        <w:t>.</w:t>
      </w:r>
      <w:r>
        <w:rPr>
          <w:rFonts w:ascii="Times New Roman" w:hAnsi="Times New Roman"/>
          <w:sz w:val="28"/>
          <w:lang w:val="uk-UA"/>
        </w:rPr>
        <w:t xml:space="preserve"> Очевидно, це пов'язано з особистісною значущістю таких сновидінь. Центральне ядро графічного відображення взаємовідношень складають такі сюжети, як </w:t>
      </w:r>
      <w:r w:rsidRPr="004E1157">
        <w:rPr>
          <w:rFonts w:ascii="Times New Roman" w:hAnsi="Times New Roman"/>
          <w:i/>
          <w:sz w:val="28"/>
          <w:lang w:val="uk-UA"/>
        </w:rPr>
        <w:t>Військова тематика</w:t>
      </w:r>
      <w:r>
        <w:rPr>
          <w:rFonts w:ascii="Times New Roman" w:hAnsi="Times New Roman"/>
          <w:sz w:val="28"/>
          <w:lang w:val="uk-UA"/>
        </w:rPr>
        <w:t xml:space="preserve">, </w:t>
      </w:r>
      <w:r w:rsidRPr="004E1157">
        <w:rPr>
          <w:rFonts w:ascii="Times New Roman" w:hAnsi="Times New Roman"/>
          <w:i/>
          <w:sz w:val="28"/>
          <w:lang w:val="uk-UA"/>
        </w:rPr>
        <w:t>Падіння - падати або провалюватися або тонути</w:t>
      </w:r>
      <w:r>
        <w:rPr>
          <w:rFonts w:ascii="Times New Roman" w:hAnsi="Times New Roman"/>
          <w:sz w:val="28"/>
          <w:lang w:val="uk-UA"/>
        </w:rPr>
        <w:t xml:space="preserve">, </w:t>
      </w:r>
      <w:r w:rsidRPr="004E1157">
        <w:rPr>
          <w:rFonts w:ascii="Times New Roman" w:hAnsi="Times New Roman"/>
          <w:i/>
          <w:sz w:val="28"/>
          <w:lang w:val="uk-UA"/>
        </w:rPr>
        <w:t>Заблукати, загубитися</w:t>
      </w:r>
      <w:r>
        <w:rPr>
          <w:rFonts w:ascii="Times New Roman" w:hAnsi="Times New Roman"/>
          <w:sz w:val="28"/>
          <w:lang w:val="uk-UA"/>
        </w:rPr>
        <w:t xml:space="preserve">, </w:t>
      </w:r>
      <w:r w:rsidRPr="004E1157">
        <w:rPr>
          <w:rFonts w:ascii="Times New Roman" w:hAnsi="Times New Roman"/>
          <w:i/>
          <w:sz w:val="28"/>
          <w:lang w:val="uk-UA"/>
        </w:rPr>
        <w:t>Іспит / співбесіда / конкурс / перевірка знань і умінь</w:t>
      </w:r>
      <w:r>
        <w:rPr>
          <w:rFonts w:ascii="Times New Roman" w:hAnsi="Times New Roman"/>
          <w:sz w:val="28"/>
          <w:lang w:val="uk-UA"/>
        </w:rPr>
        <w:t xml:space="preserve">, </w:t>
      </w:r>
      <w:r w:rsidRPr="004E1157">
        <w:rPr>
          <w:rFonts w:ascii="Times New Roman" w:hAnsi="Times New Roman"/>
          <w:i/>
          <w:sz w:val="28"/>
          <w:lang w:val="uk-UA"/>
        </w:rPr>
        <w:t>Поспіх – запізнення</w:t>
      </w:r>
      <w:r>
        <w:rPr>
          <w:rFonts w:ascii="Times New Roman" w:hAnsi="Times New Roman"/>
          <w:sz w:val="28"/>
          <w:lang w:val="uk-UA"/>
        </w:rPr>
        <w:t xml:space="preserve">, </w:t>
      </w:r>
      <w:r w:rsidRPr="004E1157">
        <w:rPr>
          <w:rFonts w:ascii="Times New Roman" w:hAnsi="Times New Roman"/>
          <w:i/>
          <w:sz w:val="28"/>
          <w:lang w:val="uk-UA"/>
        </w:rPr>
        <w:t>Сни-катастрофи</w:t>
      </w:r>
      <w:r>
        <w:rPr>
          <w:rFonts w:ascii="Times New Roman" w:hAnsi="Times New Roman"/>
          <w:sz w:val="28"/>
          <w:lang w:val="uk-UA"/>
        </w:rPr>
        <w:t xml:space="preserve">, </w:t>
      </w:r>
      <w:r w:rsidRPr="004E1157">
        <w:rPr>
          <w:rFonts w:ascii="Times New Roman" w:hAnsi="Times New Roman"/>
          <w:i/>
          <w:sz w:val="28"/>
          <w:lang w:val="uk-UA"/>
        </w:rPr>
        <w:t>Інші тривожні сюжети</w:t>
      </w:r>
      <w:r>
        <w:rPr>
          <w:rFonts w:ascii="Times New Roman" w:hAnsi="Times New Roman"/>
          <w:sz w:val="28"/>
          <w:lang w:val="uk-UA"/>
        </w:rPr>
        <w:t xml:space="preserve">, </w:t>
      </w:r>
      <w:r w:rsidRPr="004E1157">
        <w:rPr>
          <w:rFonts w:ascii="Times New Roman" w:hAnsi="Times New Roman"/>
          <w:i/>
          <w:sz w:val="28"/>
          <w:lang w:val="uk-UA"/>
        </w:rPr>
        <w:t>Змішані тривожні сюжети</w:t>
      </w:r>
      <w:r>
        <w:rPr>
          <w:rFonts w:ascii="Times New Roman" w:hAnsi="Times New Roman"/>
          <w:sz w:val="28"/>
          <w:lang w:val="uk-UA"/>
        </w:rPr>
        <w:t xml:space="preserve">. Можна припустити, </w:t>
      </w:r>
      <w:r w:rsidRPr="00AC7B0A">
        <w:rPr>
          <w:rFonts w:ascii="Times New Roman" w:hAnsi="Times New Roman"/>
          <w:sz w:val="28"/>
          <w:lang w:val="uk-UA"/>
        </w:rPr>
        <w:t xml:space="preserve">що такі сновидіння характеризують тривожний вектор несвідомих переживань сновидців, що виявляються у сновидіннях. </w:t>
      </w:r>
    </w:p>
    <w:p w14:paraId="75E3A1D3" w14:textId="77777777" w:rsidR="00240AF1" w:rsidRDefault="00F657AD" w:rsidP="00F657AD">
      <w:pPr>
        <w:spacing w:after="0" w:line="360" w:lineRule="auto"/>
        <w:ind w:firstLine="708"/>
        <w:jc w:val="both"/>
        <w:rPr>
          <w:rFonts w:ascii="Times New Roman" w:hAnsi="Times New Roman"/>
          <w:i/>
          <w:sz w:val="28"/>
          <w:lang w:val="uk-UA"/>
        </w:rPr>
      </w:pPr>
      <w:r>
        <w:rPr>
          <w:rFonts w:ascii="Times New Roman" w:hAnsi="Times New Roman"/>
          <w:sz w:val="28"/>
          <w:lang w:val="uk-UA"/>
        </w:rPr>
        <w:t xml:space="preserve">Результати аналізу структуру взаємовідношень між тривожними та агресивними сюжетами в цивілізаційному вимірі наведені на рисунку 3.5. </w:t>
      </w:r>
      <w:r w:rsidRPr="00BD6DF4">
        <w:rPr>
          <w:rFonts w:ascii="Times New Roman" w:hAnsi="Times New Roman"/>
          <w:sz w:val="28"/>
          <w:lang w:val="uk-UA"/>
        </w:rPr>
        <w:t>Модель характеризується достатніми індексами придатності (NRS</w:t>
      </w:r>
      <w:r>
        <w:rPr>
          <w:rFonts w:ascii="Times New Roman" w:hAnsi="Times New Roman"/>
          <w:sz w:val="28"/>
          <w:lang w:val="uk-UA"/>
        </w:rPr>
        <w:t> </w:t>
      </w:r>
      <w:r w:rsidRPr="00BD6DF4">
        <w:rPr>
          <w:rFonts w:ascii="Times New Roman" w:hAnsi="Times New Roman"/>
          <w:sz w:val="28"/>
          <w:lang w:val="uk-UA"/>
        </w:rPr>
        <w:t>=</w:t>
      </w:r>
      <w:r>
        <w:rPr>
          <w:rFonts w:ascii="Times New Roman" w:hAnsi="Times New Roman"/>
          <w:sz w:val="28"/>
          <w:lang w:val="uk-UA"/>
        </w:rPr>
        <w:t> 0,042; DAF = 0,957; TCC = 0,979</w:t>
      </w:r>
      <w:r w:rsidRPr="00BD6DF4">
        <w:rPr>
          <w:rFonts w:ascii="Times New Roman" w:hAnsi="Times New Roman"/>
          <w:sz w:val="28"/>
          <w:lang w:val="uk-UA"/>
        </w:rPr>
        <w:t>).</w:t>
      </w:r>
      <w:r>
        <w:rPr>
          <w:rFonts w:ascii="Times New Roman" w:hAnsi="Times New Roman"/>
          <w:sz w:val="28"/>
          <w:lang w:val="uk-UA"/>
        </w:rPr>
        <w:t xml:space="preserve"> Виходячи з цієї графічної репрезентації можна зауважити, що для західної та православної цивілізації характерними </w:t>
      </w:r>
      <w:r w:rsidRPr="00504987">
        <w:rPr>
          <w:rFonts w:ascii="Times New Roman" w:hAnsi="Times New Roman"/>
          <w:sz w:val="28"/>
          <w:lang w:val="uk-UA"/>
        </w:rPr>
        <w:t xml:space="preserve">є сновидіння </w:t>
      </w:r>
      <w:r>
        <w:rPr>
          <w:rFonts w:ascii="Times New Roman" w:hAnsi="Times New Roman"/>
          <w:sz w:val="28"/>
          <w:lang w:val="uk-UA"/>
        </w:rPr>
        <w:t xml:space="preserve">про </w:t>
      </w:r>
      <w:r>
        <w:rPr>
          <w:rFonts w:ascii="Times New Roman" w:hAnsi="Times New Roman"/>
          <w:i/>
          <w:sz w:val="28"/>
          <w:lang w:val="uk-UA"/>
        </w:rPr>
        <w:t>н</w:t>
      </w:r>
      <w:r w:rsidRPr="004E1157">
        <w:rPr>
          <w:rFonts w:ascii="Times New Roman" w:hAnsi="Times New Roman"/>
          <w:i/>
          <w:sz w:val="28"/>
          <w:lang w:val="uk-UA"/>
        </w:rPr>
        <w:t>ебезпеки, неприємності і нещастя, що стосуються сновидця</w:t>
      </w:r>
      <w:r>
        <w:rPr>
          <w:rFonts w:ascii="Times New Roman" w:hAnsi="Times New Roman"/>
          <w:i/>
          <w:sz w:val="28"/>
          <w:lang w:val="uk-UA"/>
        </w:rPr>
        <w:t xml:space="preserve">. </w:t>
      </w:r>
      <w:r w:rsidRPr="00504987">
        <w:rPr>
          <w:rFonts w:ascii="Times New Roman" w:hAnsi="Times New Roman"/>
          <w:sz w:val="28"/>
          <w:lang w:val="uk-UA"/>
        </w:rPr>
        <w:t>Для сновидінь, що розглядаються в глобальному вимірі цивілізації найбільш близькими у семантичному просторі є</w:t>
      </w:r>
      <w:r>
        <w:rPr>
          <w:rFonts w:ascii="Times New Roman" w:hAnsi="Times New Roman"/>
          <w:sz w:val="28"/>
          <w:lang w:val="uk-UA"/>
        </w:rPr>
        <w:t xml:space="preserve"> категорія</w:t>
      </w:r>
      <w:r>
        <w:rPr>
          <w:rFonts w:ascii="Times New Roman" w:hAnsi="Times New Roman"/>
          <w:i/>
          <w:sz w:val="28"/>
          <w:lang w:val="uk-UA"/>
        </w:rPr>
        <w:t xml:space="preserve"> п</w:t>
      </w:r>
      <w:r w:rsidRPr="004E1157">
        <w:rPr>
          <w:rFonts w:ascii="Times New Roman" w:hAnsi="Times New Roman"/>
          <w:i/>
          <w:sz w:val="28"/>
          <w:lang w:val="uk-UA"/>
        </w:rPr>
        <w:t>ереслідування і напад, погоня/ тікати та ховатись</w:t>
      </w:r>
      <w:r>
        <w:rPr>
          <w:rFonts w:ascii="Times New Roman" w:hAnsi="Times New Roman"/>
          <w:i/>
          <w:sz w:val="28"/>
          <w:lang w:val="uk-UA"/>
        </w:rPr>
        <w:t xml:space="preserve">. </w:t>
      </w:r>
    </w:p>
    <w:p w14:paraId="5637D1E0" w14:textId="019C9783" w:rsidR="00F657AD" w:rsidRDefault="00F657AD" w:rsidP="00F657AD">
      <w:pPr>
        <w:spacing w:after="0" w:line="360" w:lineRule="auto"/>
        <w:ind w:firstLine="708"/>
        <w:jc w:val="both"/>
        <w:rPr>
          <w:rFonts w:ascii="Times New Roman" w:hAnsi="Times New Roman"/>
          <w:sz w:val="28"/>
          <w:lang w:val="uk-UA"/>
        </w:rPr>
      </w:pPr>
      <w:r w:rsidRPr="00504987">
        <w:rPr>
          <w:rFonts w:ascii="Times New Roman" w:hAnsi="Times New Roman"/>
          <w:sz w:val="28"/>
          <w:lang w:val="uk-UA"/>
        </w:rPr>
        <w:t>Для неєвропейських цивілізацій у семантичному просторі є найближчими наступними категоріями</w:t>
      </w:r>
      <w:r>
        <w:rPr>
          <w:rFonts w:ascii="Times New Roman" w:hAnsi="Times New Roman"/>
          <w:i/>
          <w:sz w:val="28"/>
          <w:lang w:val="uk-UA"/>
        </w:rPr>
        <w:t xml:space="preserve"> </w:t>
      </w:r>
      <w:r w:rsidRPr="004E1157">
        <w:rPr>
          <w:rFonts w:ascii="Times New Roman" w:hAnsi="Times New Roman"/>
          <w:i/>
          <w:sz w:val="28"/>
          <w:lang w:val="uk-UA"/>
        </w:rPr>
        <w:t>небезпеки і неприємності / нещастя стосуються іншого або інших</w:t>
      </w:r>
      <w:r>
        <w:rPr>
          <w:rFonts w:ascii="Times New Roman" w:hAnsi="Times New Roman"/>
          <w:i/>
          <w:sz w:val="28"/>
          <w:lang w:val="uk-UA"/>
        </w:rPr>
        <w:t xml:space="preserve"> </w:t>
      </w:r>
      <w:r w:rsidRPr="00504987">
        <w:rPr>
          <w:rFonts w:ascii="Times New Roman" w:hAnsi="Times New Roman"/>
          <w:sz w:val="28"/>
          <w:lang w:val="uk-UA"/>
        </w:rPr>
        <w:t xml:space="preserve">та </w:t>
      </w:r>
      <w:r w:rsidRPr="004E1157">
        <w:rPr>
          <w:rFonts w:ascii="Times New Roman" w:hAnsi="Times New Roman"/>
          <w:i/>
          <w:sz w:val="28"/>
          <w:lang w:val="uk-UA"/>
        </w:rPr>
        <w:t>сни-катастрофи</w:t>
      </w:r>
      <w:r>
        <w:rPr>
          <w:rFonts w:ascii="Times New Roman" w:hAnsi="Times New Roman"/>
          <w:i/>
          <w:sz w:val="28"/>
          <w:lang w:val="uk-UA"/>
        </w:rPr>
        <w:t xml:space="preserve">. </w:t>
      </w:r>
      <w:r>
        <w:rPr>
          <w:rFonts w:ascii="Times New Roman" w:hAnsi="Times New Roman"/>
          <w:sz w:val="28"/>
          <w:lang w:val="uk-UA"/>
        </w:rPr>
        <w:t xml:space="preserve">Детальніше тривожні та агресивні сюжети </w:t>
      </w:r>
      <w:r w:rsidR="00240AF1">
        <w:rPr>
          <w:rFonts w:ascii="Times New Roman" w:hAnsi="Times New Roman"/>
          <w:sz w:val="28"/>
          <w:lang w:val="uk-UA"/>
        </w:rPr>
        <w:t xml:space="preserve">у сновидіннях </w:t>
      </w:r>
      <w:r>
        <w:rPr>
          <w:rFonts w:ascii="Times New Roman" w:hAnsi="Times New Roman"/>
          <w:sz w:val="28"/>
          <w:lang w:val="uk-UA"/>
        </w:rPr>
        <w:t>у співвідношенні із цивілізаційною ідентичністю було проаналі</w:t>
      </w:r>
      <w:r w:rsidR="00240AF1">
        <w:rPr>
          <w:rFonts w:ascii="Times New Roman" w:hAnsi="Times New Roman"/>
          <w:sz w:val="28"/>
          <w:lang w:val="uk-UA"/>
        </w:rPr>
        <w:t>зовано за допомогою коефіцієнту</w:t>
      </w:r>
      <w:r>
        <w:rPr>
          <w:rFonts w:ascii="Times New Roman" w:hAnsi="Times New Roman"/>
          <w:sz w:val="28"/>
          <w:lang w:val="uk-UA"/>
        </w:rPr>
        <w:t xml:space="preserve"> пов’язаності Крамера. </w:t>
      </w:r>
    </w:p>
    <w:p w14:paraId="367B5ECF" w14:textId="77777777" w:rsidR="00F657AD" w:rsidRDefault="00F657AD" w:rsidP="00F657AD">
      <w:pPr>
        <w:spacing w:after="0" w:line="360" w:lineRule="auto"/>
        <w:ind w:firstLine="708"/>
        <w:jc w:val="both"/>
        <w:rPr>
          <w:rFonts w:ascii="Times New Roman" w:hAnsi="Times New Roman"/>
          <w:sz w:val="28"/>
          <w:lang w:val="uk-UA"/>
        </w:rPr>
      </w:pPr>
    </w:p>
    <w:p w14:paraId="35F0FC46"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4363949" wp14:editId="1D0DEA36">
            <wp:extent cx="4328827" cy="3465086"/>
            <wp:effectExtent l="0" t="0" r="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33485" cy="3468815"/>
                    </a:xfrm>
                    <a:prstGeom prst="rect">
                      <a:avLst/>
                    </a:prstGeom>
                    <a:noFill/>
                    <a:ln>
                      <a:noFill/>
                    </a:ln>
                  </pic:spPr>
                </pic:pic>
              </a:graphicData>
            </a:graphic>
          </wp:inline>
        </w:drawing>
      </w:r>
    </w:p>
    <w:p w14:paraId="790AD16F"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3.5</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тривожними та агресивними сюжетами та цивілізаційною ідентичністю. </w:t>
      </w:r>
    </w:p>
    <w:p w14:paraId="2F117E85" w14:textId="77777777" w:rsidR="00F657AD" w:rsidRPr="0061573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7B67CB">
        <w:rPr>
          <w:rFonts w:ascii="Times New Roman" w:hAnsi="Times New Roman"/>
          <w:sz w:val="24"/>
          <w:lang w:val="uk-UA"/>
        </w:rPr>
        <w:t>р1</w:t>
      </w:r>
      <w:r>
        <w:rPr>
          <w:rFonts w:ascii="Times New Roman" w:hAnsi="Times New Roman"/>
          <w:sz w:val="24"/>
          <w:lang w:val="uk-UA"/>
        </w:rPr>
        <w:t xml:space="preserve"> - </w:t>
      </w:r>
      <w:r w:rsidRPr="007B67CB">
        <w:rPr>
          <w:rFonts w:ascii="Times New Roman" w:hAnsi="Times New Roman"/>
          <w:sz w:val="24"/>
          <w:lang w:val="uk-UA"/>
        </w:rPr>
        <w:t>Переслідування і напад, погоня/ тікати та ховатись, р2</w:t>
      </w:r>
      <w:r>
        <w:rPr>
          <w:rFonts w:ascii="Times New Roman" w:hAnsi="Times New Roman"/>
          <w:sz w:val="24"/>
          <w:lang w:val="uk-UA"/>
        </w:rPr>
        <w:t xml:space="preserve"> - </w:t>
      </w:r>
      <w:r w:rsidRPr="007B67CB">
        <w:rPr>
          <w:rFonts w:ascii="Times New Roman" w:hAnsi="Times New Roman"/>
          <w:sz w:val="24"/>
          <w:lang w:val="uk-UA"/>
        </w:rPr>
        <w:t>Фізична атака і / або вбивство сновидця, р3</w:t>
      </w:r>
      <w:r>
        <w:rPr>
          <w:rFonts w:ascii="Times New Roman" w:hAnsi="Times New Roman"/>
          <w:sz w:val="24"/>
          <w:lang w:val="uk-UA"/>
        </w:rPr>
        <w:t xml:space="preserve"> - </w:t>
      </w:r>
      <w:r w:rsidRPr="007B67CB">
        <w:rPr>
          <w:rFonts w:ascii="Times New Roman" w:hAnsi="Times New Roman"/>
          <w:sz w:val="24"/>
          <w:lang w:val="uk-UA"/>
        </w:rPr>
        <w:t>Небезпеки, неприємності і нещастя, що стосуються сновидця, р4</w:t>
      </w:r>
      <w:r>
        <w:rPr>
          <w:rFonts w:ascii="Times New Roman" w:hAnsi="Times New Roman"/>
          <w:sz w:val="24"/>
          <w:lang w:val="uk-UA"/>
        </w:rPr>
        <w:t xml:space="preserve"> - </w:t>
      </w:r>
      <w:r w:rsidRPr="00D16501">
        <w:rPr>
          <w:rFonts w:ascii="Times New Roman" w:hAnsi="Times New Roman"/>
          <w:sz w:val="24"/>
          <w:lang w:val="uk-UA"/>
        </w:rPr>
        <w:t>Фізична атака і / або вбивство інших, р5 - Злочин і / або звинувачення і / або покарання / позбавлення свободи, р6 - Матеріальні збитки / зазнавати збитків / втрата, р7 - Небезпеки і неприємності / нещастя стосуються іншого або інших, р8 - Військова тематика, р9 - Падіння - падати або провалюватися або тонути</w:t>
      </w:r>
      <w:r w:rsidRPr="007B67CB">
        <w:rPr>
          <w:rFonts w:ascii="Times New Roman" w:hAnsi="Times New Roman"/>
          <w:sz w:val="24"/>
          <w:lang w:val="uk-UA"/>
        </w:rPr>
        <w:t>, р10</w:t>
      </w:r>
      <w:r>
        <w:rPr>
          <w:rFonts w:ascii="Times New Roman" w:hAnsi="Times New Roman"/>
          <w:sz w:val="24"/>
          <w:lang w:val="uk-UA"/>
        </w:rPr>
        <w:t xml:space="preserve"> - </w:t>
      </w:r>
      <w:r w:rsidRPr="007B67CB">
        <w:rPr>
          <w:rFonts w:ascii="Times New Roman" w:hAnsi="Times New Roman"/>
          <w:sz w:val="24"/>
          <w:lang w:val="uk-UA"/>
        </w:rPr>
        <w:t>Заблукати, загубитися, р11</w:t>
      </w:r>
      <w:r>
        <w:rPr>
          <w:rFonts w:ascii="Times New Roman" w:hAnsi="Times New Roman"/>
          <w:sz w:val="24"/>
          <w:lang w:val="uk-UA"/>
        </w:rPr>
        <w:t xml:space="preserve"> - </w:t>
      </w:r>
      <w:r w:rsidRPr="007B67CB">
        <w:rPr>
          <w:rFonts w:ascii="Times New Roman" w:hAnsi="Times New Roman"/>
          <w:sz w:val="24"/>
          <w:lang w:val="uk-UA"/>
        </w:rPr>
        <w:t>Іспит / співбесіда / конкурс / перевірка знань і умінь, р12</w:t>
      </w:r>
      <w:r>
        <w:rPr>
          <w:rFonts w:ascii="Times New Roman" w:hAnsi="Times New Roman"/>
          <w:sz w:val="24"/>
          <w:lang w:val="uk-UA"/>
        </w:rPr>
        <w:t xml:space="preserve"> - </w:t>
      </w:r>
      <w:r w:rsidRPr="007B67CB">
        <w:rPr>
          <w:rFonts w:ascii="Times New Roman" w:hAnsi="Times New Roman"/>
          <w:sz w:val="24"/>
          <w:lang w:val="uk-UA"/>
        </w:rPr>
        <w:t>Поспіх – запізнення, р13</w:t>
      </w:r>
      <w:r>
        <w:rPr>
          <w:rFonts w:ascii="Times New Roman" w:hAnsi="Times New Roman"/>
          <w:sz w:val="24"/>
          <w:lang w:val="uk-UA"/>
        </w:rPr>
        <w:t xml:space="preserve"> - </w:t>
      </w:r>
      <w:r w:rsidRPr="007B67CB">
        <w:rPr>
          <w:rFonts w:ascii="Times New Roman" w:hAnsi="Times New Roman"/>
          <w:sz w:val="24"/>
          <w:lang w:val="uk-UA"/>
        </w:rPr>
        <w:t>Сни-катастрофи, р14</w:t>
      </w:r>
      <w:r>
        <w:rPr>
          <w:rFonts w:ascii="Times New Roman" w:hAnsi="Times New Roman"/>
          <w:sz w:val="24"/>
          <w:lang w:val="uk-UA"/>
        </w:rPr>
        <w:t xml:space="preserve"> - </w:t>
      </w:r>
      <w:r w:rsidRPr="007B67CB">
        <w:rPr>
          <w:rFonts w:ascii="Times New Roman" w:hAnsi="Times New Roman"/>
          <w:sz w:val="24"/>
          <w:lang w:val="uk-UA"/>
        </w:rPr>
        <w:t>Інші тривожні сюжети, р15</w:t>
      </w:r>
      <w:r>
        <w:rPr>
          <w:rFonts w:ascii="Times New Roman" w:hAnsi="Times New Roman"/>
          <w:sz w:val="24"/>
          <w:lang w:val="uk-UA"/>
        </w:rPr>
        <w:t xml:space="preserve"> - </w:t>
      </w:r>
      <w:r w:rsidRPr="007B67CB">
        <w:rPr>
          <w:rFonts w:ascii="Times New Roman" w:hAnsi="Times New Roman"/>
          <w:sz w:val="24"/>
          <w:lang w:val="uk-UA"/>
        </w:rPr>
        <w:t>Змішані тривожні сюжети</w:t>
      </w:r>
      <w:r>
        <w:rPr>
          <w:rFonts w:ascii="Times New Roman" w:hAnsi="Times New Roman"/>
          <w:sz w:val="24"/>
          <w:lang w:val="uk-UA"/>
        </w:rPr>
        <w:t>, 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4D2F7D12" w14:textId="77777777" w:rsidR="00F657AD" w:rsidRPr="003E235A" w:rsidRDefault="00F657AD" w:rsidP="00F657AD">
      <w:pPr>
        <w:spacing w:after="0" w:line="360" w:lineRule="auto"/>
        <w:ind w:firstLine="708"/>
        <w:jc w:val="both"/>
        <w:rPr>
          <w:rFonts w:ascii="Times New Roman" w:hAnsi="Times New Roman"/>
          <w:sz w:val="28"/>
          <w:lang w:val="uk-UA"/>
        </w:rPr>
      </w:pPr>
    </w:p>
    <w:p w14:paraId="31DE03B1"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Даний аналіз поряд із частотним аналізом показав, що існує певний зв'язок між цивілізаційною ідентичністю та </w:t>
      </w:r>
      <w:r w:rsidRPr="00C732AE">
        <w:rPr>
          <w:rFonts w:ascii="Times New Roman" w:hAnsi="Times New Roman"/>
          <w:i/>
          <w:sz w:val="28"/>
          <w:lang w:val="uk-UA"/>
        </w:rPr>
        <w:t>іншими тривожними сюжетами</w:t>
      </w:r>
      <w:r>
        <w:rPr>
          <w:rFonts w:ascii="Times New Roman" w:hAnsi="Times New Roman"/>
          <w:sz w:val="28"/>
          <w:lang w:val="uk-UA"/>
        </w:rPr>
        <w:t xml:space="preserve"> (К = 0,103;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Такі сюжети найчастіше зустрічаються у Глобальному вимірі цивілізації (2,4%), тоді як дуже рідко у сновидіннях цивілізацій</w:t>
      </w:r>
      <w:r w:rsidRPr="0026785E">
        <w:rPr>
          <w:rFonts w:ascii="Times New Roman" w:hAnsi="Times New Roman"/>
          <w:sz w:val="28"/>
          <w:lang w:val="uk-UA"/>
        </w:rPr>
        <w:t xml:space="preserve"> Сходу</w:t>
      </w:r>
      <w:r>
        <w:rPr>
          <w:rFonts w:ascii="Times New Roman" w:hAnsi="Times New Roman"/>
          <w:sz w:val="28"/>
          <w:lang w:val="uk-UA"/>
        </w:rPr>
        <w:t xml:space="preserve"> (0,0%), Західної</w:t>
      </w:r>
      <w:r w:rsidRPr="0026785E">
        <w:rPr>
          <w:rFonts w:ascii="Times New Roman" w:hAnsi="Times New Roman"/>
          <w:sz w:val="28"/>
          <w:lang w:val="uk-UA"/>
        </w:rPr>
        <w:t xml:space="preserve"> цивілі</w:t>
      </w:r>
      <w:r>
        <w:rPr>
          <w:rFonts w:ascii="Times New Roman" w:hAnsi="Times New Roman"/>
          <w:sz w:val="28"/>
          <w:lang w:val="uk-UA"/>
        </w:rPr>
        <w:t>зації (0,0%), та Православної цивілізації (1,1%).</w:t>
      </w:r>
    </w:p>
    <w:p w14:paraId="2D406336" w14:textId="77777777" w:rsidR="00F657AD" w:rsidRPr="00EE3484" w:rsidRDefault="00F657AD" w:rsidP="00F657AD">
      <w:pPr>
        <w:spacing w:after="0" w:line="360" w:lineRule="auto"/>
        <w:ind w:firstLine="708"/>
        <w:jc w:val="both"/>
        <w:rPr>
          <w:rFonts w:ascii="Times New Roman" w:hAnsi="Times New Roman" w:cs="Times New Roman"/>
          <w:sz w:val="24"/>
          <w:szCs w:val="24"/>
          <w:lang w:val="uk-UA"/>
        </w:rPr>
      </w:pPr>
      <w:r>
        <w:rPr>
          <w:rFonts w:ascii="Times New Roman" w:hAnsi="Times New Roman"/>
          <w:sz w:val="28"/>
          <w:lang w:val="uk-UA"/>
        </w:rPr>
        <w:t xml:space="preserve">Аналіз структуру взаємовідношень між тривожними та агресивними сюжетами та історичною епохою дозволив виявити наступні закономірності. Результати аналізу наведені на рисунку 3.6. Модель характеризується достатніми індексами придатності (NRS = 0,041; DAF = 0,959; TCC = 0,979). </w:t>
      </w:r>
    </w:p>
    <w:p w14:paraId="1A2AD427"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A14CA91" wp14:editId="47B1DCF9">
            <wp:extent cx="3568807" cy="2856715"/>
            <wp:effectExtent l="0" t="0" r="0"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72647" cy="2859789"/>
                    </a:xfrm>
                    <a:prstGeom prst="rect">
                      <a:avLst/>
                    </a:prstGeom>
                    <a:noFill/>
                    <a:ln>
                      <a:noFill/>
                    </a:ln>
                  </pic:spPr>
                </pic:pic>
              </a:graphicData>
            </a:graphic>
          </wp:inline>
        </w:drawing>
      </w:r>
    </w:p>
    <w:p w14:paraId="7819A538"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3.6</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тривожними та агресивними сюжетами та історичною епохою. </w:t>
      </w:r>
    </w:p>
    <w:p w14:paraId="0AE4595F" w14:textId="77777777" w:rsidR="00F657A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7B67CB">
        <w:rPr>
          <w:rFonts w:ascii="Times New Roman" w:hAnsi="Times New Roman"/>
          <w:sz w:val="24"/>
          <w:lang w:val="uk-UA"/>
        </w:rPr>
        <w:t>р1</w:t>
      </w:r>
      <w:r>
        <w:rPr>
          <w:rFonts w:ascii="Times New Roman" w:hAnsi="Times New Roman"/>
          <w:sz w:val="24"/>
          <w:lang w:val="uk-UA"/>
        </w:rPr>
        <w:t xml:space="preserve"> - </w:t>
      </w:r>
      <w:r w:rsidRPr="007B67CB">
        <w:rPr>
          <w:rFonts w:ascii="Times New Roman" w:hAnsi="Times New Roman"/>
          <w:sz w:val="24"/>
          <w:lang w:val="uk-UA"/>
        </w:rPr>
        <w:t>Переслідування і напад, погоня/ тікати та ховатись, р2</w:t>
      </w:r>
      <w:r>
        <w:rPr>
          <w:rFonts w:ascii="Times New Roman" w:hAnsi="Times New Roman"/>
          <w:sz w:val="24"/>
          <w:lang w:val="uk-UA"/>
        </w:rPr>
        <w:t xml:space="preserve"> - </w:t>
      </w:r>
      <w:r w:rsidRPr="007B67CB">
        <w:rPr>
          <w:rFonts w:ascii="Times New Roman" w:hAnsi="Times New Roman"/>
          <w:sz w:val="24"/>
          <w:lang w:val="uk-UA"/>
        </w:rPr>
        <w:t>Фізична атака і / або вбивство сновидця, р3</w:t>
      </w:r>
      <w:r>
        <w:rPr>
          <w:rFonts w:ascii="Times New Roman" w:hAnsi="Times New Roman"/>
          <w:sz w:val="24"/>
          <w:lang w:val="uk-UA"/>
        </w:rPr>
        <w:t xml:space="preserve"> - </w:t>
      </w:r>
      <w:r w:rsidRPr="007B67CB">
        <w:rPr>
          <w:rFonts w:ascii="Times New Roman" w:hAnsi="Times New Roman"/>
          <w:sz w:val="24"/>
          <w:lang w:val="uk-UA"/>
        </w:rPr>
        <w:t>Небезпеки, неприємності і нещастя, що стосуються сновидця, р4</w:t>
      </w:r>
      <w:r>
        <w:rPr>
          <w:rFonts w:ascii="Times New Roman" w:hAnsi="Times New Roman"/>
          <w:sz w:val="24"/>
          <w:lang w:val="uk-UA"/>
        </w:rPr>
        <w:t xml:space="preserve"> - </w:t>
      </w:r>
      <w:r w:rsidRPr="007B67CB">
        <w:rPr>
          <w:rFonts w:ascii="Times New Roman" w:hAnsi="Times New Roman"/>
          <w:sz w:val="24"/>
          <w:lang w:val="uk-UA"/>
        </w:rPr>
        <w:t>Фізична атака і / або вбивство інших, р5</w:t>
      </w:r>
      <w:r>
        <w:rPr>
          <w:rFonts w:ascii="Times New Roman" w:hAnsi="Times New Roman"/>
          <w:sz w:val="24"/>
          <w:lang w:val="uk-UA"/>
        </w:rPr>
        <w:t xml:space="preserve"> - </w:t>
      </w:r>
      <w:r w:rsidRPr="007B67CB">
        <w:rPr>
          <w:rFonts w:ascii="Times New Roman" w:hAnsi="Times New Roman"/>
          <w:sz w:val="24"/>
          <w:lang w:val="uk-UA"/>
        </w:rPr>
        <w:t>Злочин і / або звинувачення і / або покарання / позбавлення свободи, р6</w:t>
      </w:r>
      <w:r>
        <w:rPr>
          <w:rFonts w:ascii="Times New Roman" w:hAnsi="Times New Roman"/>
          <w:sz w:val="24"/>
          <w:lang w:val="uk-UA"/>
        </w:rPr>
        <w:t xml:space="preserve"> - </w:t>
      </w:r>
      <w:r w:rsidRPr="007B67CB">
        <w:rPr>
          <w:rFonts w:ascii="Times New Roman" w:hAnsi="Times New Roman"/>
          <w:sz w:val="24"/>
          <w:lang w:val="uk-UA"/>
        </w:rPr>
        <w:t>Матеріальні збитки / зазнавати збитків / втрата, р7</w:t>
      </w:r>
      <w:r>
        <w:rPr>
          <w:rFonts w:ascii="Times New Roman" w:hAnsi="Times New Roman"/>
          <w:sz w:val="24"/>
          <w:lang w:val="uk-UA"/>
        </w:rPr>
        <w:t xml:space="preserve"> - </w:t>
      </w:r>
      <w:r w:rsidRPr="007B67CB">
        <w:rPr>
          <w:rFonts w:ascii="Times New Roman" w:hAnsi="Times New Roman"/>
          <w:sz w:val="24"/>
          <w:lang w:val="uk-UA"/>
        </w:rPr>
        <w:t>Небезпеки і неприємності / нещастя стосуються іншого або інших, р8</w:t>
      </w:r>
      <w:r>
        <w:rPr>
          <w:rFonts w:ascii="Times New Roman" w:hAnsi="Times New Roman"/>
          <w:sz w:val="24"/>
          <w:lang w:val="uk-UA"/>
        </w:rPr>
        <w:t xml:space="preserve"> - </w:t>
      </w:r>
      <w:r w:rsidRPr="007B67CB">
        <w:rPr>
          <w:rFonts w:ascii="Times New Roman" w:hAnsi="Times New Roman"/>
          <w:sz w:val="24"/>
          <w:lang w:val="uk-UA"/>
        </w:rPr>
        <w:t>Військова тематика, р9</w:t>
      </w:r>
      <w:r>
        <w:rPr>
          <w:rFonts w:ascii="Times New Roman" w:hAnsi="Times New Roman"/>
          <w:sz w:val="24"/>
          <w:lang w:val="uk-UA"/>
        </w:rPr>
        <w:t xml:space="preserve"> - </w:t>
      </w:r>
      <w:r w:rsidRPr="007B67CB">
        <w:rPr>
          <w:rFonts w:ascii="Times New Roman" w:hAnsi="Times New Roman"/>
          <w:sz w:val="24"/>
          <w:lang w:val="uk-UA"/>
        </w:rPr>
        <w:t>Падіння - падати або провалюватися або тонути, р10</w:t>
      </w:r>
      <w:r>
        <w:rPr>
          <w:rFonts w:ascii="Times New Roman" w:hAnsi="Times New Roman"/>
          <w:sz w:val="24"/>
          <w:lang w:val="uk-UA"/>
        </w:rPr>
        <w:t xml:space="preserve"> - </w:t>
      </w:r>
      <w:r w:rsidRPr="007B67CB">
        <w:rPr>
          <w:rFonts w:ascii="Times New Roman" w:hAnsi="Times New Roman"/>
          <w:sz w:val="24"/>
          <w:lang w:val="uk-UA"/>
        </w:rPr>
        <w:t>Заблукати, загубитися, р11</w:t>
      </w:r>
      <w:r>
        <w:rPr>
          <w:rFonts w:ascii="Times New Roman" w:hAnsi="Times New Roman"/>
          <w:sz w:val="24"/>
          <w:lang w:val="uk-UA"/>
        </w:rPr>
        <w:t xml:space="preserve"> - </w:t>
      </w:r>
      <w:r w:rsidRPr="007B67CB">
        <w:rPr>
          <w:rFonts w:ascii="Times New Roman" w:hAnsi="Times New Roman"/>
          <w:sz w:val="24"/>
          <w:lang w:val="uk-UA"/>
        </w:rPr>
        <w:t>Іспит / співбесіда / конкурс / перевірка знань і умінь, р12</w:t>
      </w:r>
      <w:r>
        <w:rPr>
          <w:rFonts w:ascii="Times New Roman" w:hAnsi="Times New Roman"/>
          <w:sz w:val="24"/>
          <w:lang w:val="uk-UA"/>
        </w:rPr>
        <w:t xml:space="preserve"> - </w:t>
      </w:r>
      <w:r w:rsidRPr="007B67CB">
        <w:rPr>
          <w:rFonts w:ascii="Times New Roman" w:hAnsi="Times New Roman"/>
          <w:sz w:val="24"/>
          <w:lang w:val="uk-UA"/>
        </w:rPr>
        <w:t>Поспіх – запізнення, р13</w:t>
      </w:r>
      <w:r>
        <w:rPr>
          <w:rFonts w:ascii="Times New Roman" w:hAnsi="Times New Roman"/>
          <w:sz w:val="24"/>
          <w:lang w:val="uk-UA"/>
        </w:rPr>
        <w:t xml:space="preserve"> - </w:t>
      </w:r>
      <w:r w:rsidRPr="007B67CB">
        <w:rPr>
          <w:rFonts w:ascii="Times New Roman" w:hAnsi="Times New Roman"/>
          <w:sz w:val="24"/>
          <w:lang w:val="uk-UA"/>
        </w:rPr>
        <w:t>Сни-катастрофи, р14</w:t>
      </w:r>
      <w:r>
        <w:rPr>
          <w:rFonts w:ascii="Times New Roman" w:hAnsi="Times New Roman"/>
          <w:sz w:val="24"/>
          <w:lang w:val="uk-UA"/>
        </w:rPr>
        <w:t xml:space="preserve"> - </w:t>
      </w:r>
      <w:r w:rsidRPr="007B67CB">
        <w:rPr>
          <w:rFonts w:ascii="Times New Roman" w:hAnsi="Times New Roman"/>
          <w:sz w:val="24"/>
          <w:lang w:val="uk-UA"/>
        </w:rPr>
        <w:t>Інші тривожні сюжети, р15</w:t>
      </w:r>
      <w:r>
        <w:rPr>
          <w:rFonts w:ascii="Times New Roman" w:hAnsi="Times New Roman"/>
          <w:sz w:val="24"/>
          <w:lang w:val="uk-UA"/>
        </w:rPr>
        <w:t xml:space="preserve"> - </w:t>
      </w:r>
      <w:r w:rsidRPr="007B67CB">
        <w:rPr>
          <w:rFonts w:ascii="Times New Roman" w:hAnsi="Times New Roman"/>
          <w:sz w:val="24"/>
          <w:lang w:val="uk-UA"/>
        </w:rPr>
        <w:t>Змішані тривожні сюжети</w:t>
      </w:r>
      <w:r>
        <w:rPr>
          <w:rFonts w:ascii="Times New Roman" w:hAnsi="Times New Roman"/>
          <w:sz w:val="24"/>
          <w:lang w:val="uk-UA"/>
        </w:rPr>
        <w:t xml:space="preserve">, 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754546EF" w14:textId="77777777" w:rsidR="00F657AD" w:rsidRDefault="00F657AD" w:rsidP="00F657AD">
      <w:pPr>
        <w:spacing w:after="0" w:line="240" w:lineRule="auto"/>
        <w:ind w:firstLine="708"/>
        <w:jc w:val="both"/>
        <w:rPr>
          <w:rFonts w:ascii="Times New Roman" w:hAnsi="Times New Roman"/>
          <w:sz w:val="28"/>
          <w:lang w:val="uk-UA"/>
        </w:rPr>
      </w:pPr>
    </w:p>
    <w:p w14:paraId="7DBF2C37"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Як видно з даного рисунку скупчення центроїдів для цих параметрів є ближчим для сновидців, які жили у Середні віки та Відродження (найближчими категоріями є </w:t>
      </w:r>
      <w:r>
        <w:rPr>
          <w:rFonts w:ascii="Times New Roman" w:hAnsi="Times New Roman"/>
          <w:i/>
          <w:sz w:val="28"/>
          <w:lang w:val="uk-UA"/>
        </w:rPr>
        <w:t xml:space="preserve">Фізична атака і / або вбивство сновидця </w:t>
      </w:r>
      <w:r w:rsidRPr="00452DC4">
        <w:rPr>
          <w:rFonts w:ascii="Times New Roman" w:hAnsi="Times New Roman"/>
          <w:sz w:val="28"/>
          <w:lang w:val="uk-UA"/>
        </w:rPr>
        <w:t xml:space="preserve">та </w:t>
      </w:r>
      <w:r>
        <w:rPr>
          <w:rFonts w:ascii="Times New Roman" w:hAnsi="Times New Roman"/>
          <w:i/>
          <w:sz w:val="28"/>
          <w:lang w:val="uk-UA"/>
        </w:rPr>
        <w:t>Небезпеки і неприємності / нещастя стосуються іншого або інших</w:t>
      </w:r>
      <w:r>
        <w:rPr>
          <w:rFonts w:ascii="Times New Roman" w:hAnsi="Times New Roman"/>
          <w:sz w:val="28"/>
          <w:lang w:val="uk-UA"/>
        </w:rPr>
        <w:t xml:space="preserve">), а також у Новий та Новітній часи (найближчою категорією є </w:t>
      </w:r>
      <w:r>
        <w:rPr>
          <w:rFonts w:ascii="Times New Roman" w:hAnsi="Times New Roman"/>
          <w:i/>
          <w:sz w:val="28"/>
          <w:lang w:val="uk-UA"/>
        </w:rPr>
        <w:t>Небезпеки, неприємності і нещастя, що стосуються сновидця</w:t>
      </w:r>
      <w:r>
        <w:rPr>
          <w:rFonts w:ascii="Times New Roman" w:hAnsi="Times New Roman"/>
          <w:sz w:val="28"/>
          <w:lang w:val="uk-UA"/>
        </w:rPr>
        <w:t xml:space="preserve">). В цілому це показує більш агресивний та тривожний фон сновидінь з цих епох. Детальніше тривожні та агресивні сюжети у співвідношенні із історичною епохою було проаналізовано за допомогою коефіцієнту пов’язаності Крамера, але величин коефіцієнтів, які би за абсолютним значенням перевищували 0,100, не виявлено. </w:t>
      </w:r>
    </w:p>
    <w:p w14:paraId="2A1041AD"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Отже, встановлено певний зв'язок між цивілізаційною ідентичністю та </w:t>
      </w:r>
      <w:r w:rsidRPr="00C732AE">
        <w:rPr>
          <w:rFonts w:ascii="Times New Roman" w:hAnsi="Times New Roman"/>
          <w:i/>
          <w:sz w:val="28"/>
          <w:lang w:val="uk-UA"/>
        </w:rPr>
        <w:t>іншими тривожними сюжетами</w:t>
      </w:r>
      <w:r>
        <w:rPr>
          <w:rFonts w:ascii="Times New Roman" w:hAnsi="Times New Roman"/>
          <w:sz w:val="28"/>
          <w:lang w:val="uk-UA"/>
        </w:rPr>
        <w:t xml:space="preserve"> які найчастіше зустрічаються у Глобальному вимірі цивілізації. Очевидно, це є новими тривожними сюжетами, пов’язаними із сучасними анксіогенними чинниками. Проте, всі зазначені т</w:t>
      </w:r>
      <w:r w:rsidRPr="00020EC3">
        <w:rPr>
          <w:rFonts w:ascii="Times New Roman" w:hAnsi="Times New Roman"/>
          <w:sz w:val="28"/>
          <w:lang w:val="uk-UA"/>
        </w:rPr>
        <w:t xml:space="preserve">ривожні та агресивні сюжети в сновидіннях </w:t>
      </w:r>
      <w:r>
        <w:rPr>
          <w:rFonts w:ascii="Times New Roman" w:hAnsi="Times New Roman"/>
          <w:sz w:val="28"/>
          <w:lang w:val="uk-UA"/>
        </w:rPr>
        <w:t>носять позацивілізаційний та позаісторичний характер.</w:t>
      </w:r>
    </w:p>
    <w:p w14:paraId="4CB461E3"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Подальшому аналізу було піддано </w:t>
      </w:r>
      <w:r w:rsidRPr="00EC261C">
        <w:rPr>
          <w:rFonts w:ascii="Times New Roman" w:hAnsi="Times New Roman"/>
          <w:b/>
          <w:sz w:val="28"/>
          <w:lang w:val="uk-UA"/>
        </w:rPr>
        <w:t>сюжети про смерть</w:t>
      </w:r>
      <w:r>
        <w:rPr>
          <w:rFonts w:ascii="Times New Roman" w:hAnsi="Times New Roman"/>
          <w:i/>
          <w:sz w:val="28"/>
          <w:lang w:val="uk-UA"/>
        </w:rPr>
        <w:t xml:space="preserve">, </w:t>
      </w:r>
      <w:r w:rsidRPr="00032AFF">
        <w:rPr>
          <w:rFonts w:ascii="Times New Roman" w:hAnsi="Times New Roman"/>
          <w:sz w:val="28"/>
          <w:lang w:val="uk-UA"/>
        </w:rPr>
        <w:t>а саме</w:t>
      </w:r>
      <w:r>
        <w:rPr>
          <w:rFonts w:ascii="Times New Roman" w:hAnsi="Times New Roman"/>
          <w:i/>
          <w:sz w:val="28"/>
          <w:lang w:val="uk-UA"/>
        </w:rPr>
        <w:t xml:space="preserve"> </w:t>
      </w:r>
      <w:r w:rsidRPr="00032AFF">
        <w:rPr>
          <w:rFonts w:ascii="Times New Roman" w:hAnsi="Times New Roman"/>
          <w:i/>
          <w:sz w:val="28"/>
          <w:lang w:val="uk-UA"/>
        </w:rPr>
        <w:t>смерть близьких: мертві уві сні, але в дійсності живі</w:t>
      </w:r>
      <w:r>
        <w:rPr>
          <w:rFonts w:ascii="Times New Roman" w:hAnsi="Times New Roman"/>
          <w:i/>
          <w:sz w:val="28"/>
          <w:lang w:val="uk-UA"/>
        </w:rPr>
        <w:t xml:space="preserve"> </w:t>
      </w:r>
      <w:r w:rsidRPr="00032AFF">
        <w:rPr>
          <w:rFonts w:ascii="Times New Roman" w:hAnsi="Times New Roman"/>
          <w:sz w:val="28"/>
          <w:lang w:val="uk-UA"/>
        </w:rPr>
        <w:t>(р1)</w:t>
      </w:r>
      <w:r>
        <w:rPr>
          <w:rFonts w:ascii="Times New Roman" w:hAnsi="Times New Roman"/>
          <w:i/>
          <w:sz w:val="28"/>
          <w:lang w:val="uk-UA"/>
        </w:rPr>
        <w:t>, «</w:t>
      </w:r>
      <w:r w:rsidRPr="00032AFF">
        <w:rPr>
          <w:rFonts w:ascii="Times New Roman" w:hAnsi="Times New Roman"/>
          <w:i/>
          <w:sz w:val="28"/>
          <w:lang w:val="uk-UA"/>
        </w:rPr>
        <w:t>Дух</w:t>
      </w:r>
      <w:r>
        <w:rPr>
          <w:rFonts w:ascii="Times New Roman" w:hAnsi="Times New Roman"/>
          <w:i/>
          <w:sz w:val="28"/>
          <w:lang w:val="uk-UA"/>
        </w:rPr>
        <w:t>»</w:t>
      </w:r>
      <w:r w:rsidRPr="00032AFF">
        <w:rPr>
          <w:rFonts w:ascii="Times New Roman" w:hAnsi="Times New Roman"/>
          <w:i/>
          <w:sz w:val="28"/>
          <w:lang w:val="uk-UA"/>
        </w:rPr>
        <w:t xml:space="preserve"> померлих: живі уві сні, але в дійсності померлі</w:t>
      </w:r>
      <w:r>
        <w:rPr>
          <w:rFonts w:ascii="Times New Roman" w:hAnsi="Times New Roman"/>
          <w:i/>
          <w:sz w:val="28"/>
          <w:lang w:val="uk-UA"/>
        </w:rPr>
        <w:t xml:space="preserve"> </w:t>
      </w:r>
      <w:r w:rsidRPr="00032AFF">
        <w:rPr>
          <w:rFonts w:ascii="Times New Roman" w:hAnsi="Times New Roman"/>
          <w:sz w:val="28"/>
          <w:lang w:val="uk-UA"/>
        </w:rPr>
        <w:t>(р2)</w:t>
      </w:r>
      <w:r>
        <w:rPr>
          <w:rFonts w:ascii="Times New Roman" w:hAnsi="Times New Roman"/>
          <w:i/>
          <w:sz w:val="28"/>
          <w:lang w:val="uk-UA"/>
        </w:rPr>
        <w:t>, Смерть самого сновидця</w:t>
      </w:r>
      <w:r w:rsidRPr="00032AFF">
        <w:rPr>
          <w:rFonts w:ascii="Times New Roman" w:hAnsi="Times New Roman"/>
          <w:i/>
          <w:sz w:val="28"/>
          <w:lang w:val="uk-UA"/>
        </w:rPr>
        <w:t>, смертельні небезпеки</w:t>
      </w:r>
      <w:r>
        <w:rPr>
          <w:rFonts w:ascii="Times New Roman" w:hAnsi="Times New Roman"/>
          <w:i/>
          <w:sz w:val="28"/>
          <w:lang w:val="uk-UA"/>
        </w:rPr>
        <w:t xml:space="preserve"> </w:t>
      </w:r>
      <w:r w:rsidRPr="00032AFF">
        <w:rPr>
          <w:rFonts w:ascii="Times New Roman" w:hAnsi="Times New Roman"/>
          <w:sz w:val="28"/>
          <w:lang w:val="uk-UA"/>
        </w:rPr>
        <w:t>(р3</w:t>
      </w:r>
      <w:r>
        <w:rPr>
          <w:rFonts w:ascii="Times New Roman" w:hAnsi="Times New Roman"/>
          <w:i/>
          <w:sz w:val="28"/>
          <w:lang w:val="uk-UA"/>
        </w:rPr>
        <w:t xml:space="preserve">), </w:t>
      </w:r>
      <w:r w:rsidRPr="00032AFF">
        <w:rPr>
          <w:rFonts w:ascii="Times New Roman" w:hAnsi="Times New Roman"/>
          <w:i/>
          <w:sz w:val="28"/>
          <w:lang w:val="uk-UA"/>
        </w:rPr>
        <w:t>Смерть інших і її атрибути</w:t>
      </w:r>
      <w:r>
        <w:rPr>
          <w:rFonts w:ascii="Times New Roman" w:hAnsi="Times New Roman"/>
          <w:i/>
          <w:sz w:val="28"/>
          <w:lang w:val="uk-UA"/>
        </w:rPr>
        <w:t xml:space="preserve"> </w:t>
      </w:r>
      <w:r w:rsidRPr="00032AFF">
        <w:rPr>
          <w:rFonts w:ascii="Times New Roman" w:hAnsi="Times New Roman"/>
          <w:sz w:val="28"/>
          <w:lang w:val="uk-UA"/>
        </w:rPr>
        <w:t>(р4</w:t>
      </w:r>
      <w:r>
        <w:rPr>
          <w:rFonts w:ascii="Times New Roman" w:hAnsi="Times New Roman"/>
          <w:i/>
          <w:sz w:val="28"/>
          <w:lang w:val="uk-UA"/>
        </w:rPr>
        <w:t>).</w:t>
      </w:r>
      <w:r>
        <w:rPr>
          <w:rFonts w:ascii="Times New Roman" w:hAnsi="Times New Roman"/>
          <w:sz w:val="28"/>
          <w:lang w:val="uk-UA"/>
        </w:rPr>
        <w:t xml:space="preserve"> Результати цього аналізу наведені на рисунку 3.7. Модель характеризується достатніми індексами придатності (NRS = 0,020; DAF = 0,980; TCC = 0,990). </w:t>
      </w:r>
    </w:p>
    <w:p w14:paraId="3F1C2BB7"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0C9C6E3" wp14:editId="39CF4368">
            <wp:extent cx="3835730" cy="306977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40095" cy="3073270"/>
                    </a:xfrm>
                    <a:prstGeom prst="rect">
                      <a:avLst/>
                    </a:prstGeom>
                    <a:noFill/>
                    <a:ln>
                      <a:noFill/>
                    </a:ln>
                  </pic:spPr>
                </pic:pic>
              </a:graphicData>
            </a:graphic>
          </wp:inline>
        </w:drawing>
      </w:r>
    </w:p>
    <w:p w14:paraId="36C5D4B0"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3.7</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сюжетами про смерть. </w:t>
      </w:r>
    </w:p>
    <w:p w14:paraId="5E7D292B" w14:textId="77777777" w:rsidR="00F657A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0E1C44">
        <w:rPr>
          <w:rFonts w:ascii="Times New Roman" w:hAnsi="Times New Roman"/>
          <w:sz w:val="24"/>
          <w:lang w:val="uk-UA"/>
        </w:rPr>
        <w:t>р1</w:t>
      </w:r>
      <w:r>
        <w:rPr>
          <w:rFonts w:ascii="Times New Roman" w:hAnsi="Times New Roman"/>
          <w:sz w:val="24"/>
          <w:lang w:val="uk-UA"/>
        </w:rPr>
        <w:t xml:space="preserve"> - </w:t>
      </w:r>
      <w:r w:rsidRPr="000E1C44">
        <w:rPr>
          <w:rFonts w:ascii="Times New Roman" w:hAnsi="Times New Roman"/>
          <w:sz w:val="24"/>
          <w:lang w:val="uk-UA"/>
        </w:rPr>
        <w:t>сюжети про смерть, а саме смерть близьких: мертві</w:t>
      </w:r>
      <w:r>
        <w:rPr>
          <w:rFonts w:ascii="Times New Roman" w:hAnsi="Times New Roman"/>
          <w:sz w:val="24"/>
          <w:lang w:val="uk-UA"/>
        </w:rPr>
        <w:t xml:space="preserve"> уві сні, але в дійсності живі</w:t>
      </w:r>
      <w:r w:rsidRPr="000E1C44">
        <w:rPr>
          <w:rFonts w:ascii="Times New Roman" w:hAnsi="Times New Roman"/>
          <w:sz w:val="24"/>
          <w:lang w:val="uk-UA"/>
        </w:rPr>
        <w:t xml:space="preserve">, р2 </w:t>
      </w:r>
      <w:r>
        <w:rPr>
          <w:rFonts w:ascii="Times New Roman" w:hAnsi="Times New Roman"/>
          <w:sz w:val="24"/>
          <w:lang w:val="uk-UA"/>
        </w:rPr>
        <w:t xml:space="preserve">- </w:t>
      </w:r>
      <w:r w:rsidRPr="000E1C44">
        <w:rPr>
          <w:rFonts w:ascii="Times New Roman" w:hAnsi="Times New Roman"/>
          <w:sz w:val="24"/>
          <w:lang w:val="uk-UA"/>
        </w:rPr>
        <w:t>«Дух» померлих: живі ув</w:t>
      </w:r>
      <w:r>
        <w:rPr>
          <w:rFonts w:ascii="Times New Roman" w:hAnsi="Times New Roman"/>
          <w:sz w:val="24"/>
          <w:lang w:val="uk-UA"/>
        </w:rPr>
        <w:t>і сні, але в дійсності померлі</w:t>
      </w:r>
      <w:r w:rsidRPr="000E1C44">
        <w:rPr>
          <w:rFonts w:ascii="Times New Roman" w:hAnsi="Times New Roman"/>
          <w:sz w:val="24"/>
          <w:lang w:val="uk-UA"/>
        </w:rPr>
        <w:t>, р3</w:t>
      </w:r>
      <w:r>
        <w:rPr>
          <w:rFonts w:ascii="Times New Roman" w:hAnsi="Times New Roman"/>
          <w:sz w:val="24"/>
          <w:lang w:val="uk-UA"/>
        </w:rPr>
        <w:t xml:space="preserve"> - </w:t>
      </w:r>
      <w:r w:rsidRPr="000E1C44">
        <w:rPr>
          <w:rFonts w:ascii="Times New Roman" w:hAnsi="Times New Roman"/>
          <w:sz w:val="24"/>
          <w:lang w:val="uk-UA"/>
        </w:rPr>
        <w:t xml:space="preserve">Смерть самого </w:t>
      </w:r>
      <w:r>
        <w:rPr>
          <w:rFonts w:ascii="Times New Roman" w:hAnsi="Times New Roman"/>
          <w:sz w:val="24"/>
          <w:lang w:val="uk-UA"/>
        </w:rPr>
        <w:t>сновидця, смертельні небезпеки</w:t>
      </w:r>
      <w:r w:rsidRPr="000E1C44">
        <w:rPr>
          <w:rFonts w:ascii="Times New Roman" w:hAnsi="Times New Roman"/>
          <w:sz w:val="24"/>
          <w:lang w:val="uk-UA"/>
        </w:rPr>
        <w:t>, р4</w:t>
      </w:r>
      <w:r>
        <w:rPr>
          <w:rFonts w:ascii="Times New Roman" w:hAnsi="Times New Roman"/>
          <w:sz w:val="24"/>
          <w:lang w:val="uk-UA"/>
        </w:rPr>
        <w:t xml:space="preserve"> - Смерть інших і її атрибути</w:t>
      </w:r>
      <w:r w:rsidRPr="000E1C44">
        <w:rPr>
          <w:rFonts w:ascii="Times New Roman" w:hAnsi="Times New Roman"/>
          <w:sz w:val="24"/>
          <w:lang w:val="uk-UA"/>
        </w:rPr>
        <w:t>.</w:t>
      </w:r>
    </w:p>
    <w:p w14:paraId="02A15089" w14:textId="77777777" w:rsidR="00F657AD" w:rsidRDefault="00F657AD" w:rsidP="00F657AD">
      <w:pPr>
        <w:spacing w:after="0" w:line="360" w:lineRule="auto"/>
        <w:ind w:firstLine="708"/>
        <w:jc w:val="both"/>
        <w:rPr>
          <w:rFonts w:ascii="Times New Roman" w:hAnsi="Times New Roman"/>
          <w:sz w:val="28"/>
          <w:lang w:val="uk-UA"/>
        </w:rPr>
      </w:pPr>
    </w:p>
    <w:p w14:paraId="019B3931" w14:textId="77777777" w:rsidR="00F657AD" w:rsidRPr="00CE1917"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Побудована модель свідчить, що у семантичному просторі сновидців категорія «</w:t>
      </w:r>
      <w:r>
        <w:rPr>
          <w:rFonts w:ascii="Times New Roman" w:hAnsi="Times New Roman"/>
          <w:i/>
          <w:sz w:val="28"/>
          <w:lang w:val="uk-UA"/>
        </w:rPr>
        <w:t>Дух»</w:t>
      </w:r>
      <w:r w:rsidRPr="00032AFF">
        <w:rPr>
          <w:rFonts w:ascii="Times New Roman" w:hAnsi="Times New Roman"/>
          <w:i/>
          <w:sz w:val="28"/>
          <w:lang w:val="uk-UA"/>
        </w:rPr>
        <w:t xml:space="preserve"> померлих: живі уві сні, але в дійсності померлі</w:t>
      </w:r>
      <w:r>
        <w:rPr>
          <w:rFonts w:ascii="Times New Roman" w:hAnsi="Times New Roman"/>
          <w:i/>
          <w:sz w:val="28"/>
          <w:lang w:val="uk-UA"/>
        </w:rPr>
        <w:t xml:space="preserve"> </w:t>
      </w:r>
      <w:r>
        <w:rPr>
          <w:rFonts w:ascii="Times New Roman" w:hAnsi="Times New Roman"/>
          <w:sz w:val="28"/>
          <w:lang w:val="uk-UA"/>
        </w:rPr>
        <w:t>сприймається окремо, що свідчить виділення нематеріальної сутності померлої персони.</w:t>
      </w:r>
      <w:r w:rsidRPr="00CE1917">
        <w:rPr>
          <w:rFonts w:ascii="Times New Roman" w:hAnsi="Times New Roman"/>
          <w:sz w:val="28"/>
          <w:lang w:val="uk-UA"/>
        </w:rPr>
        <w:t xml:space="preserve"> </w:t>
      </w:r>
      <w:r>
        <w:rPr>
          <w:rFonts w:ascii="Times New Roman" w:hAnsi="Times New Roman"/>
          <w:sz w:val="28"/>
          <w:lang w:val="uk-UA"/>
        </w:rPr>
        <w:lastRenderedPageBreak/>
        <w:t xml:space="preserve">Тоді як інші категорії об’єднані за ознакою смертельного випадку, що стається із живими людьми. </w:t>
      </w:r>
    </w:p>
    <w:p w14:paraId="3AEDC0BB" w14:textId="77777777" w:rsidR="00F657AD" w:rsidRPr="00BD6DF4"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Проаналізовано простір структуру взаємовідношень між сюжетами про смерть та цивілізаційною ідентичністю. Результати цього аналізу наведені на рисунку 3.8. </w:t>
      </w:r>
      <w:r w:rsidRPr="00BD6DF4">
        <w:rPr>
          <w:rFonts w:ascii="Times New Roman" w:hAnsi="Times New Roman"/>
          <w:sz w:val="28"/>
          <w:lang w:val="uk-UA"/>
        </w:rPr>
        <w:t>Модель характеризується достатніми індексами придатності (NRS</w:t>
      </w:r>
      <w:r>
        <w:rPr>
          <w:rFonts w:ascii="Times New Roman" w:hAnsi="Times New Roman"/>
          <w:sz w:val="28"/>
          <w:lang w:val="uk-UA"/>
        </w:rPr>
        <w:t> </w:t>
      </w:r>
      <w:r w:rsidRPr="00BD6DF4">
        <w:rPr>
          <w:rFonts w:ascii="Times New Roman" w:hAnsi="Times New Roman"/>
          <w:sz w:val="28"/>
          <w:lang w:val="uk-UA"/>
        </w:rPr>
        <w:t>=</w:t>
      </w:r>
      <w:r>
        <w:rPr>
          <w:rFonts w:ascii="Times New Roman" w:hAnsi="Times New Roman"/>
          <w:sz w:val="28"/>
          <w:lang w:val="uk-UA"/>
        </w:rPr>
        <w:t> 0,032; DAF = 0,968; TCC = 0,984</w:t>
      </w:r>
      <w:r w:rsidRPr="00BD6DF4">
        <w:rPr>
          <w:rFonts w:ascii="Times New Roman" w:hAnsi="Times New Roman"/>
          <w:sz w:val="28"/>
          <w:lang w:val="uk-UA"/>
        </w:rPr>
        <w:t>).</w:t>
      </w:r>
    </w:p>
    <w:p w14:paraId="4E078BAF"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DBF3440" wp14:editId="4EADE765">
            <wp:extent cx="3859480" cy="3089382"/>
            <wp:effectExtent l="0" t="0" r="825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63999" cy="3092999"/>
                    </a:xfrm>
                    <a:prstGeom prst="rect">
                      <a:avLst/>
                    </a:prstGeom>
                    <a:noFill/>
                    <a:ln>
                      <a:noFill/>
                    </a:ln>
                  </pic:spPr>
                </pic:pic>
              </a:graphicData>
            </a:graphic>
          </wp:inline>
        </w:drawing>
      </w:r>
    </w:p>
    <w:p w14:paraId="1286A9C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3.8</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сюжетами про смерть та цивілізаційною ідентичністю. </w:t>
      </w:r>
    </w:p>
    <w:p w14:paraId="532C95D4" w14:textId="77777777" w:rsidR="00F657AD" w:rsidRPr="0061573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0E1C44">
        <w:rPr>
          <w:rFonts w:ascii="Times New Roman" w:hAnsi="Times New Roman"/>
          <w:sz w:val="24"/>
          <w:lang w:val="uk-UA"/>
        </w:rPr>
        <w:t>р1</w:t>
      </w:r>
      <w:r>
        <w:rPr>
          <w:rFonts w:ascii="Times New Roman" w:hAnsi="Times New Roman"/>
          <w:sz w:val="24"/>
          <w:lang w:val="uk-UA"/>
        </w:rPr>
        <w:t xml:space="preserve"> - </w:t>
      </w:r>
      <w:r w:rsidRPr="000E1C44">
        <w:rPr>
          <w:rFonts w:ascii="Times New Roman" w:hAnsi="Times New Roman"/>
          <w:sz w:val="24"/>
          <w:lang w:val="uk-UA"/>
        </w:rPr>
        <w:t>сюжети про смерть, а саме смерть близьких: мертві</w:t>
      </w:r>
      <w:r>
        <w:rPr>
          <w:rFonts w:ascii="Times New Roman" w:hAnsi="Times New Roman"/>
          <w:sz w:val="24"/>
          <w:lang w:val="uk-UA"/>
        </w:rPr>
        <w:t xml:space="preserve"> уві сні, але в дійсності живі</w:t>
      </w:r>
      <w:r w:rsidRPr="000E1C44">
        <w:rPr>
          <w:rFonts w:ascii="Times New Roman" w:hAnsi="Times New Roman"/>
          <w:sz w:val="24"/>
          <w:lang w:val="uk-UA"/>
        </w:rPr>
        <w:t xml:space="preserve">, р2 </w:t>
      </w:r>
      <w:r>
        <w:rPr>
          <w:rFonts w:ascii="Times New Roman" w:hAnsi="Times New Roman"/>
          <w:sz w:val="24"/>
          <w:lang w:val="uk-UA"/>
        </w:rPr>
        <w:t xml:space="preserve">- </w:t>
      </w:r>
      <w:r w:rsidRPr="000E1C44">
        <w:rPr>
          <w:rFonts w:ascii="Times New Roman" w:hAnsi="Times New Roman"/>
          <w:sz w:val="24"/>
          <w:lang w:val="uk-UA"/>
        </w:rPr>
        <w:t>«Дух» померлих: живі ув</w:t>
      </w:r>
      <w:r>
        <w:rPr>
          <w:rFonts w:ascii="Times New Roman" w:hAnsi="Times New Roman"/>
          <w:sz w:val="24"/>
          <w:lang w:val="uk-UA"/>
        </w:rPr>
        <w:t>і сні, але в дійсності померлі</w:t>
      </w:r>
      <w:r w:rsidRPr="000E1C44">
        <w:rPr>
          <w:rFonts w:ascii="Times New Roman" w:hAnsi="Times New Roman"/>
          <w:sz w:val="24"/>
          <w:lang w:val="uk-UA"/>
        </w:rPr>
        <w:t>, р3</w:t>
      </w:r>
      <w:r>
        <w:rPr>
          <w:rFonts w:ascii="Times New Roman" w:hAnsi="Times New Roman"/>
          <w:sz w:val="24"/>
          <w:lang w:val="uk-UA"/>
        </w:rPr>
        <w:t xml:space="preserve"> - </w:t>
      </w:r>
      <w:r w:rsidRPr="000E1C44">
        <w:rPr>
          <w:rFonts w:ascii="Times New Roman" w:hAnsi="Times New Roman"/>
          <w:sz w:val="24"/>
          <w:lang w:val="uk-UA"/>
        </w:rPr>
        <w:t xml:space="preserve">Смерть самого </w:t>
      </w:r>
      <w:r>
        <w:rPr>
          <w:rFonts w:ascii="Times New Roman" w:hAnsi="Times New Roman"/>
          <w:sz w:val="24"/>
          <w:lang w:val="uk-UA"/>
        </w:rPr>
        <w:t>сновидця, смертельні небезпеки</w:t>
      </w:r>
      <w:r w:rsidRPr="000E1C44">
        <w:rPr>
          <w:rFonts w:ascii="Times New Roman" w:hAnsi="Times New Roman"/>
          <w:sz w:val="24"/>
          <w:lang w:val="uk-UA"/>
        </w:rPr>
        <w:t>, р4</w:t>
      </w:r>
      <w:r>
        <w:rPr>
          <w:rFonts w:ascii="Times New Roman" w:hAnsi="Times New Roman"/>
          <w:sz w:val="24"/>
          <w:lang w:val="uk-UA"/>
        </w:rPr>
        <w:t xml:space="preserve"> - Смерть інших і її атрибути, 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707CD1FC" w14:textId="77777777" w:rsidR="00F657AD" w:rsidRDefault="00F657AD" w:rsidP="00F657AD">
      <w:pPr>
        <w:spacing w:after="0" w:line="360" w:lineRule="auto"/>
        <w:ind w:firstLine="708"/>
        <w:jc w:val="both"/>
        <w:rPr>
          <w:rFonts w:ascii="Times New Roman" w:hAnsi="Times New Roman"/>
          <w:sz w:val="28"/>
          <w:lang w:val="uk-UA"/>
        </w:rPr>
      </w:pPr>
    </w:p>
    <w:p w14:paraId="7F90A6EE" w14:textId="77777777" w:rsidR="00F657AD" w:rsidRDefault="00F657AD" w:rsidP="00F657AD">
      <w:pPr>
        <w:spacing w:after="0" w:line="360" w:lineRule="auto"/>
        <w:ind w:firstLine="708"/>
        <w:jc w:val="both"/>
        <w:rPr>
          <w:rFonts w:ascii="Times New Roman" w:hAnsi="Times New Roman"/>
          <w:sz w:val="28"/>
          <w:lang w:val="uk-UA"/>
        </w:rPr>
      </w:pPr>
      <w:r w:rsidRPr="00FC3D02">
        <w:rPr>
          <w:rFonts w:ascii="Times New Roman" w:hAnsi="Times New Roman"/>
          <w:sz w:val="28"/>
          <w:lang w:val="uk-UA"/>
        </w:rPr>
        <w:t xml:space="preserve">Співвідношення між </w:t>
      </w:r>
      <w:r>
        <w:rPr>
          <w:rFonts w:ascii="Times New Roman" w:hAnsi="Times New Roman"/>
          <w:sz w:val="28"/>
          <w:lang w:val="uk-UA"/>
        </w:rPr>
        <w:t xml:space="preserve">цими параметрами характеризується тим, що для сновидінь західної та православної цивілізації є близькою у двовимірному просторі категорія </w:t>
      </w:r>
      <w:r>
        <w:rPr>
          <w:rFonts w:ascii="Times New Roman" w:hAnsi="Times New Roman"/>
          <w:i/>
          <w:sz w:val="28"/>
          <w:lang w:val="uk-UA"/>
        </w:rPr>
        <w:t>«</w:t>
      </w:r>
      <w:r w:rsidRPr="00032AFF">
        <w:rPr>
          <w:rFonts w:ascii="Times New Roman" w:hAnsi="Times New Roman"/>
          <w:i/>
          <w:sz w:val="28"/>
          <w:lang w:val="uk-UA"/>
        </w:rPr>
        <w:t>Дух</w:t>
      </w:r>
      <w:r>
        <w:rPr>
          <w:rFonts w:ascii="Times New Roman" w:hAnsi="Times New Roman"/>
          <w:i/>
          <w:sz w:val="28"/>
          <w:lang w:val="uk-UA"/>
        </w:rPr>
        <w:t>»</w:t>
      </w:r>
      <w:r w:rsidRPr="00032AFF">
        <w:rPr>
          <w:rFonts w:ascii="Times New Roman" w:hAnsi="Times New Roman"/>
          <w:i/>
          <w:sz w:val="28"/>
          <w:lang w:val="uk-UA"/>
        </w:rPr>
        <w:t xml:space="preserve"> померлих: живі уві сні, але в дійсності померлі</w:t>
      </w:r>
      <w:r>
        <w:rPr>
          <w:rFonts w:ascii="Times New Roman" w:hAnsi="Times New Roman"/>
          <w:i/>
          <w:sz w:val="28"/>
          <w:lang w:val="uk-UA"/>
        </w:rPr>
        <w:t xml:space="preserve">, </w:t>
      </w:r>
      <w:r w:rsidRPr="006C2D80">
        <w:rPr>
          <w:rFonts w:ascii="Times New Roman" w:hAnsi="Times New Roman"/>
          <w:sz w:val="28"/>
          <w:lang w:val="uk-UA"/>
        </w:rPr>
        <w:t xml:space="preserve">що </w:t>
      </w:r>
      <w:r w:rsidRPr="00DF1A3A">
        <w:rPr>
          <w:rFonts w:ascii="Times New Roman" w:hAnsi="Times New Roman"/>
          <w:sz w:val="28"/>
          <w:lang w:val="uk-UA"/>
        </w:rPr>
        <w:t>відображає феномен безсмертя душі</w:t>
      </w:r>
      <w:r>
        <w:rPr>
          <w:rFonts w:ascii="Times New Roman" w:hAnsi="Times New Roman"/>
          <w:sz w:val="28"/>
          <w:lang w:val="uk-UA"/>
        </w:rPr>
        <w:t xml:space="preserve">, характерний для християнського світу. Детальніше сюжети у співвідношенні із цивілізаційною ідентичністю було проаналізовано за допомогою коефіцієнту пов’язаності Крамера. </w:t>
      </w:r>
    </w:p>
    <w:p w14:paraId="6B60F85C"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Аналіз частотного розподілу та аналіз асоціацій за коефіцієнтом пов’язаності Крамера дозволив виявити наступні особливості структуру </w:t>
      </w:r>
      <w:r>
        <w:rPr>
          <w:rFonts w:ascii="Times New Roman" w:hAnsi="Times New Roman"/>
          <w:sz w:val="28"/>
          <w:lang w:val="uk-UA"/>
        </w:rPr>
        <w:lastRenderedPageBreak/>
        <w:t xml:space="preserve">взаємовідношень між цивілізаційною ідентичністю та сюжетами про смерть. Так, звертає на себе увагу зв'язок із категорією </w:t>
      </w:r>
      <w:r w:rsidRPr="000348BE">
        <w:rPr>
          <w:rFonts w:ascii="Times New Roman" w:hAnsi="Times New Roman"/>
          <w:i/>
          <w:sz w:val="28"/>
          <w:lang w:val="uk-UA"/>
        </w:rPr>
        <w:t>"Дух" померлих: живі уві сні, але в дійсності померлі</w:t>
      </w:r>
      <w:r>
        <w:rPr>
          <w:rFonts w:ascii="Times New Roman" w:hAnsi="Times New Roman"/>
          <w:i/>
          <w:sz w:val="28"/>
          <w:lang w:val="uk-UA"/>
        </w:rPr>
        <w:t xml:space="preserve"> </w:t>
      </w:r>
      <w:r>
        <w:rPr>
          <w:rFonts w:ascii="Times New Roman" w:hAnsi="Times New Roman"/>
          <w:sz w:val="28"/>
          <w:lang w:val="uk-UA"/>
        </w:rPr>
        <w:t>(К = 0,114;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w:t>
      </w:r>
      <w:r w:rsidRPr="000348BE">
        <w:rPr>
          <w:rFonts w:ascii="Times New Roman" w:hAnsi="Times New Roman"/>
          <w:i/>
          <w:sz w:val="28"/>
          <w:lang w:val="uk-UA"/>
        </w:rPr>
        <w:t>.</w:t>
      </w:r>
      <w:r>
        <w:rPr>
          <w:rFonts w:ascii="Times New Roman" w:hAnsi="Times New Roman"/>
          <w:sz w:val="28"/>
          <w:lang w:val="uk-UA"/>
        </w:rPr>
        <w:t xml:space="preserve"> Ця категорія найчастіше зустрічається у сновидіннях неєвропейських цивілізацій (11,3%), а також у сновидіннях характерних для Православної цивілізації (8,7%) і значно менше для Західної цивілізації (4,6%) та для Глобального виміру цивілізації (4,3%).</w:t>
      </w:r>
    </w:p>
    <w:p w14:paraId="0224E407" w14:textId="77777777" w:rsidR="00F657AD" w:rsidRPr="006C2D80"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Проведено аналіз структуру взаємовідношень між сюжетами про смерть та історичною епохою. Результати цього аналізу наведені на рисунку 3.9. Модель характеризується достатніми індексами придатності (NRS = 0,028; DAF = 0,972; TCC = 0,986). </w:t>
      </w:r>
    </w:p>
    <w:p w14:paraId="5C4C84BB"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A2D463F" wp14:editId="2211490F">
            <wp:extent cx="3586348" cy="2870749"/>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90547" cy="2874110"/>
                    </a:xfrm>
                    <a:prstGeom prst="rect">
                      <a:avLst/>
                    </a:prstGeom>
                    <a:noFill/>
                    <a:ln>
                      <a:noFill/>
                    </a:ln>
                  </pic:spPr>
                </pic:pic>
              </a:graphicData>
            </a:graphic>
          </wp:inline>
        </w:drawing>
      </w:r>
    </w:p>
    <w:p w14:paraId="7E8CEFDF"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3.9</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сюжетами про смерть та історичною епохою. </w:t>
      </w:r>
    </w:p>
    <w:p w14:paraId="7FDB2B1B" w14:textId="77777777" w:rsidR="00F657AD" w:rsidRDefault="00F657AD" w:rsidP="00F657AD">
      <w:pPr>
        <w:spacing w:after="0" w:line="240" w:lineRule="auto"/>
        <w:ind w:firstLine="708"/>
        <w:jc w:val="both"/>
        <w:rPr>
          <w:rFonts w:ascii="Times New Roman" w:hAnsi="Times New Roman"/>
          <w:sz w:val="28"/>
          <w:lang w:val="uk-UA"/>
        </w:rPr>
      </w:pPr>
      <w:r>
        <w:rPr>
          <w:rFonts w:ascii="Times New Roman" w:hAnsi="Times New Roman"/>
          <w:b/>
          <w:sz w:val="24"/>
          <w:lang w:val="uk-UA"/>
        </w:rPr>
        <w:t xml:space="preserve">Примітка: </w:t>
      </w:r>
      <w:r w:rsidRPr="000E1C44">
        <w:rPr>
          <w:rFonts w:ascii="Times New Roman" w:hAnsi="Times New Roman"/>
          <w:sz w:val="24"/>
          <w:lang w:val="uk-UA"/>
        </w:rPr>
        <w:t>р1</w:t>
      </w:r>
      <w:r>
        <w:rPr>
          <w:rFonts w:ascii="Times New Roman" w:hAnsi="Times New Roman"/>
          <w:sz w:val="24"/>
          <w:lang w:val="uk-UA"/>
        </w:rPr>
        <w:t xml:space="preserve"> - </w:t>
      </w:r>
      <w:r w:rsidRPr="000E1C44">
        <w:rPr>
          <w:rFonts w:ascii="Times New Roman" w:hAnsi="Times New Roman"/>
          <w:sz w:val="24"/>
          <w:lang w:val="uk-UA"/>
        </w:rPr>
        <w:t>сюжети про смерть, а саме смерть близьких: мертві</w:t>
      </w:r>
      <w:r>
        <w:rPr>
          <w:rFonts w:ascii="Times New Roman" w:hAnsi="Times New Roman"/>
          <w:sz w:val="24"/>
          <w:lang w:val="uk-UA"/>
        </w:rPr>
        <w:t xml:space="preserve"> уві сні, але в дійсності живі</w:t>
      </w:r>
      <w:r w:rsidRPr="000E1C44">
        <w:rPr>
          <w:rFonts w:ascii="Times New Roman" w:hAnsi="Times New Roman"/>
          <w:sz w:val="24"/>
          <w:lang w:val="uk-UA"/>
        </w:rPr>
        <w:t xml:space="preserve">, р2 </w:t>
      </w:r>
      <w:r>
        <w:rPr>
          <w:rFonts w:ascii="Times New Roman" w:hAnsi="Times New Roman"/>
          <w:sz w:val="24"/>
          <w:lang w:val="uk-UA"/>
        </w:rPr>
        <w:t xml:space="preserve">- </w:t>
      </w:r>
      <w:r w:rsidRPr="000E1C44">
        <w:rPr>
          <w:rFonts w:ascii="Times New Roman" w:hAnsi="Times New Roman"/>
          <w:sz w:val="24"/>
          <w:lang w:val="uk-UA"/>
        </w:rPr>
        <w:t>«Дух» померлих: живі ув</w:t>
      </w:r>
      <w:r>
        <w:rPr>
          <w:rFonts w:ascii="Times New Roman" w:hAnsi="Times New Roman"/>
          <w:sz w:val="24"/>
          <w:lang w:val="uk-UA"/>
        </w:rPr>
        <w:t>і сні, але в дійсності померлі</w:t>
      </w:r>
      <w:r w:rsidRPr="000E1C44">
        <w:rPr>
          <w:rFonts w:ascii="Times New Roman" w:hAnsi="Times New Roman"/>
          <w:sz w:val="24"/>
          <w:lang w:val="uk-UA"/>
        </w:rPr>
        <w:t>, р3</w:t>
      </w:r>
      <w:r>
        <w:rPr>
          <w:rFonts w:ascii="Times New Roman" w:hAnsi="Times New Roman"/>
          <w:sz w:val="24"/>
          <w:lang w:val="uk-UA"/>
        </w:rPr>
        <w:t xml:space="preserve"> - </w:t>
      </w:r>
      <w:r w:rsidRPr="000E1C44">
        <w:rPr>
          <w:rFonts w:ascii="Times New Roman" w:hAnsi="Times New Roman"/>
          <w:sz w:val="24"/>
          <w:lang w:val="uk-UA"/>
        </w:rPr>
        <w:t xml:space="preserve">Смерть самого </w:t>
      </w:r>
      <w:r>
        <w:rPr>
          <w:rFonts w:ascii="Times New Roman" w:hAnsi="Times New Roman"/>
          <w:sz w:val="24"/>
          <w:lang w:val="uk-UA"/>
        </w:rPr>
        <w:t>сновидця, смертельні небезпеки</w:t>
      </w:r>
      <w:r w:rsidRPr="000E1C44">
        <w:rPr>
          <w:rFonts w:ascii="Times New Roman" w:hAnsi="Times New Roman"/>
          <w:sz w:val="24"/>
          <w:lang w:val="uk-UA"/>
        </w:rPr>
        <w:t>, р4</w:t>
      </w:r>
      <w:r>
        <w:rPr>
          <w:rFonts w:ascii="Times New Roman" w:hAnsi="Times New Roman"/>
          <w:sz w:val="24"/>
          <w:lang w:val="uk-UA"/>
        </w:rPr>
        <w:t xml:space="preserve"> - Смерть інших і її атрибути, 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161196A2" w14:textId="77777777" w:rsidR="00F657AD" w:rsidRDefault="00F657AD" w:rsidP="00F657AD">
      <w:pPr>
        <w:spacing w:after="0" w:line="360" w:lineRule="auto"/>
        <w:ind w:firstLine="708"/>
        <w:jc w:val="both"/>
        <w:rPr>
          <w:rFonts w:ascii="Times New Roman" w:hAnsi="Times New Roman"/>
          <w:sz w:val="28"/>
          <w:lang w:val="uk-UA"/>
        </w:rPr>
      </w:pPr>
    </w:p>
    <w:p w14:paraId="3BCC8704"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Звертає на себе рівновіддаленість категорій історичних епох від параметрів цих сновидінь у семантичному просторі. Проте можна казати, що категорія </w:t>
      </w:r>
      <w:r>
        <w:rPr>
          <w:rFonts w:ascii="Times New Roman" w:hAnsi="Times New Roman"/>
          <w:i/>
          <w:sz w:val="28"/>
          <w:lang w:val="uk-UA"/>
        </w:rPr>
        <w:t>«</w:t>
      </w:r>
      <w:r w:rsidRPr="00032AFF">
        <w:rPr>
          <w:rFonts w:ascii="Times New Roman" w:hAnsi="Times New Roman"/>
          <w:i/>
          <w:sz w:val="28"/>
          <w:lang w:val="uk-UA"/>
        </w:rPr>
        <w:t>Дух</w:t>
      </w:r>
      <w:r>
        <w:rPr>
          <w:rFonts w:ascii="Times New Roman" w:hAnsi="Times New Roman"/>
          <w:i/>
          <w:sz w:val="28"/>
          <w:lang w:val="uk-UA"/>
        </w:rPr>
        <w:t>»</w:t>
      </w:r>
      <w:r w:rsidRPr="00032AFF">
        <w:rPr>
          <w:rFonts w:ascii="Times New Roman" w:hAnsi="Times New Roman"/>
          <w:i/>
          <w:sz w:val="28"/>
          <w:lang w:val="uk-UA"/>
        </w:rPr>
        <w:t xml:space="preserve"> померлих: живі уві сні, але в дійсності померлі</w:t>
      </w:r>
      <w:r>
        <w:rPr>
          <w:rFonts w:ascii="Times New Roman" w:hAnsi="Times New Roman"/>
          <w:i/>
          <w:sz w:val="28"/>
          <w:lang w:val="uk-UA"/>
        </w:rPr>
        <w:t xml:space="preserve">, </w:t>
      </w:r>
      <w:r w:rsidRPr="006C2D80">
        <w:rPr>
          <w:rFonts w:ascii="Times New Roman" w:hAnsi="Times New Roman"/>
          <w:sz w:val="28"/>
          <w:lang w:val="uk-UA"/>
        </w:rPr>
        <w:t xml:space="preserve">є </w:t>
      </w:r>
      <w:r>
        <w:rPr>
          <w:rFonts w:ascii="Times New Roman" w:hAnsi="Times New Roman"/>
          <w:sz w:val="28"/>
          <w:lang w:val="uk-UA"/>
        </w:rPr>
        <w:t xml:space="preserve">найближчою до стародавньої та античної епохи, Середніх віків та Відродження, коли була найбільш поширеною віра у потойбічне життя. </w:t>
      </w:r>
      <w:r>
        <w:rPr>
          <w:rFonts w:ascii="Times New Roman" w:hAnsi="Times New Roman"/>
          <w:sz w:val="28"/>
          <w:lang w:val="uk-UA"/>
        </w:rPr>
        <w:lastRenderedPageBreak/>
        <w:t xml:space="preserve">Детальніше співвідношення сюжетів про смерть та історичної епохи було проаналізовано за допомогою коефіцієнту пов’язаності Крамера. </w:t>
      </w:r>
    </w:p>
    <w:p w14:paraId="306466D7"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Частотний аналіз та аналіз асоціацій за критерієм пов’язаності Крамера дозволив виявити наступні особливості структуру взаємовідношень між історичною епохою та сюжетами про смерть. Зв'язок достатньої сили виявлено із категорією </w:t>
      </w:r>
      <w:r w:rsidRPr="000348BE">
        <w:rPr>
          <w:rFonts w:ascii="Times New Roman" w:hAnsi="Times New Roman"/>
          <w:i/>
          <w:sz w:val="28"/>
          <w:lang w:val="uk-UA"/>
        </w:rPr>
        <w:t>"Дух" померлих: живі уві сні, але в дійсності померлі</w:t>
      </w:r>
      <w:r>
        <w:rPr>
          <w:rFonts w:ascii="Times New Roman" w:hAnsi="Times New Roman"/>
          <w:i/>
          <w:sz w:val="28"/>
          <w:lang w:val="uk-UA"/>
        </w:rPr>
        <w:t xml:space="preserve"> </w:t>
      </w:r>
      <w:r>
        <w:rPr>
          <w:rFonts w:ascii="Times New Roman" w:hAnsi="Times New Roman"/>
          <w:sz w:val="28"/>
          <w:lang w:val="uk-UA"/>
        </w:rPr>
        <w:t>(К = 0,104;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w:t>
      </w:r>
      <w:r w:rsidRPr="000348BE">
        <w:rPr>
          <w:rFonts w:ascii="Times New Roman" w:hAnsi="Times New Roman"/>
          <w:i/>
          <w:sz w:val="28"/>
          <w:lang w:val="uk-UA"/>
        </w:rPr>
        <w:t>.</w:t>
      </w:r>
      <w:r>
        <w:rPr>
          <w:rFonts w:ascii="Times New Roman" w:hAnsi="Times New Roman"/>
          <w:sz w:val="28"/>
          <w:lang w:val="uk-UA"/>
        </w:rPr>
        <w:t xml:space="preserve"> Ця категорія найчастіше зустрічається у сновидіннях Середніх віків та Відродження (11,3%), а також у сновидіннях характерних для Стародавньої та античної епохи (8,4%) і значно менше для Нового та Новітнього часу (4,6%) та для Теперішнього часу (4,3%).</w:t>
      </w:r>
    </w:p>
    <w:p w14:paraId="16CA1D66"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Отже, встановлено, що більшість </w:t>
      </w:r>
      <w:r w:rsidRPr="00020EC3">
        <w:rPr>
          <w:rFonts w:ascii="Times New Roman" w:hAnsi="Times New Roman"/>
          <w:sz w:val="28"/>
          <w:lang w:val="uk-UA"/>
        </w:rPr>
        <w:t xml:space="preserve">сюжетів про смерть </w:t>
      </w:r>
      <w:r>
        <w:rPr>
          <w:rFonts w:ascii="Times New Roman" w:hAnsi="Times New Roman"/>
          <w:sz w:val="28"/>
          <w:lang w:val="uk-UA"/>
        </w:rPr>
        <w:t>(</w:t>
      </w:r>
      <w:r w:rsidRPr="00020EC3">
        <w:rPr>
          <w:rFonts w:ascii="Times New Roman" w:hAnsi="Times New Roman"/>
          <w:i/>
          <w:sz w:val="28"/>
          <w:lang w:val="uk-UA"/>
        </w:rPr>
        <w:t>сюжети про смерть, а саме смерть близьких: мертві уві сні, але в дійсності живі, Смерть самого сновидця, смертельні небезпеки, Смерть інших і її атрибути</w:t>
      </w:r>
      <w:r>
        <w:rPr>
          <w:rFonts w:ascii="Times New Roman" w:hAnsi="Times New Roman"/>
          <w:sz w:val="28"/>
          <w:lang w:val="uk-UA"/>
        </w:rPr>
        <w:t xml:space="preserve">) </w:t>
      </w:r>
      <w:r w:rsidRPr="00020EC3">
        <w:rPr>
          <w:rFonts w:ascii="Times New Roman" w:hAnsi="Times New Roman"/>
          <w:sz w:val="28"/>
          <w:lang w:val="uk-UA"/>
        </w:rPr>
        <w:t>в сновидіннях носять</w:t>
      </w:r>
      <w:r>
        <w:rPr>
          <w:rFonts w:ascii="Times New Roman" w:hAnsi="Times New Roman"/>
          <w:b/>
          <w:sz w:val="28"/>
          <w:lang w:val="uk-UA"/>
        </w:rPr>
        <w:t xml:space="preserve"> </w:t>
      </w:r>
      <w:r>
        <w:rPr>
          <w:rFonts w:ascii="Times New Roman" w:hAnsi="Times New Roman"/>
          <w:sz w:val="28"/>
          <w:lang w:val="uk-UA"/>
        </w:rPr>
        <w:t xml:space="preserve">позацивілізаційний та позаісторичний характер. Виключення становлять лише сюжети категорії </w:t>
      </w:r>
      <w:r w:rsidRPr="000348BE">
        <w:rPr>
          <w:rFonts w:ascii="Times New Roman" w:hAnsi="Times New Roman"/>
          <w:i/>
          <w:sz w:val="28"/>
          <w:lang w:val="uk-UA"/>
        </w:rPr>
        <w:t>Дух" померлих: живі уві сні, але в дійсності померлі</w:t>
      </w:r>
      <w:r>
        <w:rPr>
          <w:rFonts w:ascii="Times New Roman" w:hAnsi="Times New Roman"/>
          <w:i/>
          <w:sz w:val="28"/>
          <w:lang w:val="uk-UA"/>
        </w:rPr>
        <w:t xml:space="preserve"> </w:t>
      </w:r>
      <w:r>
        <w:rPr>
          <w:rFonts w:ascii="Times New Roman" w:hAnsi="Times New Roman"/>
          <w:sz w:val="28"/>
          <w:lang w:val="uk-UA"/>
        </w:rPr>
        <w:t xml:space="preserve">Ця категорія найчастіше зустрічається у сновидіннях Середніх віків та Відродження, а також у сновидіннях характерних для Стародавньої та античної епохи. Також вони властиві для Православної цивілізації та цивілізацій Сходу. </w:t>
      </w:r>
    </w:p>
    <w:p w14:paraId="62D69CFB" w14:textId="77777777" w:rsidR="00F657AD" w:rsidRDefault="00F657AD" w:rsidP="00F657AD">
      <w:pPr>
        <w:spacing w:after="0" w:line="360" w:lineRule="auto"/>
        <w:ind w:firstLine="708"/>
        <w:jc w:val="both"/>
        <w:rPr>
          <w:rFonts w:ascii="Times New Roman" w:hAnsi="Times New Roman"/>
          <w:sz w:val="28"/>
          <w:lang w:val="uk-UA"/>
        </w:rPr>
      </w:pPr>
      <w:r w:rsidRPr="005B07B0">
        <w:rPr>
          <w:rFonts w:ascii="Times New Roman" w:hAnsi="Times New Roman"/>
          <w:sz w:val="28"/>
          <w:lang w:val="uk-UA"/>
        </w:rPr>
        <w:t>Зміст</w:t>
      </w:r>
      <w:r>
        <w:rPr>
          <w:rFonts w:ascii="Times New Roman" w:hAnsi="Times New Roman"/>
          <w:i/>
          <w:sz w:val="28"/>
          <w:lang w:val="uk-UA"/>
        </w:rPr>
        <w:t xml:space="preserve"> </w:t>
      </w:r>
      <w:r w:rsidRPr="0034183F">
        <w:rPr>
          <w:rFonts w:ascii="Times New Roman" w:hAnsi="Times New Roman"/>
          <w:b/>
          <w:sz w:val="28"/>
          <w:lang w:val="uk-UA"/>
        </w:rPr>
        <w:t>додаткових типових сюжетів</w:t>
      </w:r>
      <w:r>
        <w:rPr>
          <w:rFonts w:ascii="Times New Roman" w:hAnsi="Times New Roman"/>
          <w:i/>
          <w:sz w:val="28"/>
          <w:lang w:val="uk-UA"/>
        </w:rPr>
        <w:t xml:space="preserve"> </w:t>
      </w:r>
      <w:r>
        <w:rPr>
          <w:rFonts w:ascii="Times New Roman" w:hAnsi="Times New Roman"/>
          <w:sz w:val="28"/>
          <w:lang w:val="uk-UA"/>
        </w:rPr>
        <w:t>було розкрито</w:t>
      </w:r>
      <w:r w:rsidRPr="003A5E47">
        <w:rPr>
          <w:rFonts w:ascii="Times New Roman" w:hAnsi="Times New Roman"/>
          <w:sz w:val="28"/>
          <w:lang w:val="uk-UA"/>
        </w:rPr>
        <w:t xml:space="preserve"> за допомогою наступних категорій:</w:t>
      </w:r>
      <w:r>
        <w:rPr>
          <w:rFonts w:ascii="Times New Roman" w:hAnsi="Times New Roman"/>
          <w:i/>
          <w:sz w:val="28"/>
          <w:lang w:val="uk-UA"/>
        </w:rPr>
        <w:t xml:space="preserve"> </w:t>
      </w:r>
      <w:r w:rsidRPr="003A5E47">
        <w:rPr>
          <w:rFonts w:ascii="Times New Roman" w:hAnsi="Times New Roman"/>
          <w:i/>
          <w:sz w:val="28"/>
          <w:lang w:val="uk-UA"/>
        </w:rPr>
        <w:t>Політ і ширяння</w:t>
      </w:r>
      <w:r>
        <w:rPr>
          <w:rFonts w:ascii="Times New Roman" w:hAnsi="Times New Roman"/>
          <w:i/>
          <w:sz w:val="28"/>
          <w:lang w:val="uk-UA"/>
        </w:rPr>
        <w:t xml:space="preserve"> </w:t>
      </w:r>
      <w:r w:rsidRPr="00D03F27">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1</w:t>
      </w:r>
      <w:r w:rsidRPr="00D03F27">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Зникнення, втрати і / або пошуки</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2)</w:t>
      </w:r>
      <w:r w:rsidRPr="001739AA">
        <w:rPr>
          <w:rFonts w:ascii="Times New Roman" w:hAnsi="Times New Roman"/>
          <w:i/>
          <w:sz w:val="28"/>
          <w:lang w:val="uk-UA"/>
        </w:rPr>
        <w:t xml:space="preserve">, </w:t>
      </w:r>
      <w:r w:rsidRPr="003A5E47">
        <w:rPr>
          <w:rFonts w:ascii="Times New Roman" w:hAnsi="Times New Roman"/>
          <w:i/>
          <w:sz w:val="28"/>
          <w:lang w:val="uk-UA"/>
        </w:rPr>
        <w:t>Втрата зубів</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3)</w:t>
      </w:r>
      <w:r w:rsidRPr="001739AA">
        <w:rPr>
          <w:rFonts w:ascii="Times New Roman" w:hAnsi="Times New Roman"/>
          <w:i/>
          <w:sz w:val="28"/>
          <w:lang w:val="uk-UA"/>
        </w:rPr>
        <w:t xml:space="preserve">, </w:t>
      </w:r>
      <w:r w:rsidRPr="003A5E47">
        <w:rPr>
          <w:rFonts w:ascii="Times New Roman" w:hAnsi="Times New Roman"/>
          <w:i/>
          <w:sz w:val="28"/>
          <w:lang w:val="uk-UA"/>
        </w:rPr>
        <w:t>Одяг / Нагота, що засоромлює</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4)</w:t>
      </w:r>
      <w:r w:rsidRPr="001739AA">
        <w:rPr>
          <w:rFonts w:ascii="Times New Roman" w:hAnsi="Times New Roman"/>
          <w:i/>
          <w:sz w:val="28"/>
          <w:lang w:val="uk-UA"/>
        </w:rPr>
        <w:t xml:space="preserve">, </w:t>
      </w:r>
      <w:r w:rsidRPr="003A5E47">
        <w:rPr>
          <w:rFonts w:ascii="Times New Roman" w:hAnsi="Times New Roman"/>
          <w:i/>
          <w:sz w:val="28"/>
          <w:lang w:val="uk-UA"/>
        </w:rPr>
        <w:t>Любов, секс</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5)</w:t>
      </w:r>
      <w:r w:rsidRPr="001739AA">
        <w:rPr>
          <w:rFonts w:ascii="Times New Roman" w:hAnsi="Times New Roman"/>
          <w:i/>
          <w:sz w:val="28"/>
          <w:lang w:val="uk-UA"/>
        </w:rPr>
        <w:t xml:space="preserve">, </w:t>
      </w:r>
      <w:r w:rsidRPr="003A5E47">
        <w:rPr>
          <w:rFonts w:ascii="Times New Roman" w:hAnsi="Times New Roman"/>
          <w:i/>
          <w:sz w:val="28"/>
          <w:lang w:val="uk-UA"/>
        </w:rPr>
        <w:t>Хвороба / безсилля / слабкість / травми / операції / лікування / погане самопочуття</w:t>
      </w:r>
      <w:r w:rsidRPr="001739AA">
        <w:rPr>
          <w:rFonts w:ascii="Times New Roman" w:hAnsi="Times New Roman"/>
          <w:i/>
          <w:sz w:val="28"/>
          <w:lang w:val="uk-UA"/>
        </w:rPr>
        <w:t xml:space="preserve"> </w:t>
      </w:r>
      <w:r w:rsidRPr="001739AA">
        <w:rPr>
          <w:rFonts w:ascii="Times New Roman" w:hAnsi="Times New Roman"/>
          <w:sz w:val="28"/>
          <w:lang w:val="uk-UA"/>
        </w:rPr>
        <w:t>(</w:t>
      </w:r>
      <w:r w:rsidRPr="005B07B0">
        <w:rPr>
          <w:rFonts w:ascii="Times New Roman" w:hAnsi="Times New Roman"/>
          <w:sz w:val="28"/>
          <w:lang w:val="en-US"/>
        </w:rPr>
        <w:t>p</w:t>
      </w:r>
      <w:r w:rsidRPr="001739AA">
        <w:rPr>
          <w:rFonts w:ascii="Times New Roman" w:hAnsi="Times New Roman"/>
          <w:sz w:val="28"/>
          <w:lang w:val="uk-UA"/>
        </w:rPr>
        <w:t>6)</w:t>
      </w:r>
      <w:r w:rsidRPr="001739AA">
        <w:rPr>
          <w:rFonts w:ascii="Times New Roman" w:hAnsi="Times New Roman"/>
          <w:i/>
          <w:sz w:val="28"/>
          <w:lang w:val="uk-UA"/>
        </w:rPr>
        <w:t xml:space="preserve">, </w:t>
      </w:r>
      <w:r w:rsidRPr="003A5E47">
        <w:rPr>
          <w:rFonts w:ascii="Times New Roman" w:hAnsi="Times New Roman"/>
          <w:i/>
          <w:sz w:val="28"/>
          <w:lang w:val="uk-UA"/>
        </w:rPr>
        <w:t>Метаморфози тіла / потворність</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7)</w:t>
      </w:r>
      <w:r w:rsidRPr="001739AA">
        <w:rPr>
          <w:rFonts w:ascii="Times New Roman" w:hAnsi="Times New Roman"/>
          <w:i/>
          <w:sz w:val="28"/>
          <w:lang w:val="uk-UA"/>
        </w:rPr>
        <w:t xml:space="preserve">, </w:t>
      </w:r>
      <w:r w:rsidRPr="003A5E47">
        <w:rPr>
          <w:rFonts w:ascii="Times New Roman" w:hAnsi="Times New Roman"/>
          <w:i/>
          <w:sz w:val="28"/>
          <w:lang w:val="uk-UA"/>
        </w:rPr>
        <w:t>Релігійні</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8)</w:t>
      </w:r>
      <w:r w:rsidRPr="001739AA">
        <w:rPr>
          <w:rFonts w:ascii="Times New Roman" w:hAnsi="Times New Roman"/>
          <w:i/>
          <w:sz w:val="28"/>
          <w:lang w:val="uk-UA"/>
        </w:rPr>
        <w:t xml:space="preserve">, </w:t>
      </w:r>
      <w:r w:rsidRPr="003A5E47">
        <w:rPr>
          <w:rFonts w:ascii="Times New Roman" w:hAnsi="Times New Roman"/>
          <w:i/>
          <w:sz w:val="28"/>
          <w:lang w:val="uk-UA"/>
        </w:rPr>
        <w:t>Туалетна тема</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9)</w:t>
      </w:r>
      <w:r w:rsidRPr="001739AA">
        <w:rPr>
          <w:rFonts w:ascii="Times New Roman" w:hAnsi="Times New Roman"/>
          <w:i/>
          <w:sz w:val="28"/>
          <w:lang w:val="uk-UA"/>
        </w:rPr>
        <w:t xml:space="preserve">, </w:t>
      </w:r>
      <w:r w:rsidRPr="003A5E47">
        <w:rPr>
          <w:rFonts w:ascii="Times New Roman" w:hAnsi="Times New Roman"/>
          <w:i/>
          <w:sz w:val="28"/>
          <w:lang w:val="uk-UA"/>
        </w:rPr>
        <w:t>Тварини мирні</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10)</w:t>
      </w:r>
      <w:r w:rsidRPr="001739AA">
        <w:rPr>
          <w:rFonts w:ascii="Times New Roman" w:hAnsi="Times New Roman"/>
          <w:i/>
          <w:sz w:val="28"/>
          <w:lang w:val="uk-UA"/>
        </w:rPr>
        <w:t xml:space="preserve">, </w:t>
      </w:r>
      <w:r w:rsidRPr="003A5E47">
        <w:rPr>
          <w:rFonts w:ascii="Times New Roman" w:hAnsi="Times New Roman"/>
          <w:i/>
          <w:sz w:val="28"/>
          <w:lang w:val="uk-UA"/>
        </w:rPr>
        <w:t>Подарунок, винагорода</w:t>
      </w:r>
      <w:r w:rsidRPr="001739AA">
        <w:rPr>
          <w:rFonts w:ascii="Times New Roman" w:hAnsi="Times New Roman"/>
          <w:i/>
          <w:sz w:val="28"/>
          <w:lang w:val="uk-UA"/>
        </w:rPr>
        <w:t xml:space="preserve"> </w:t>
      </w:r>
      <w:r w:rsidRPr="001739AA">
        <w:rPr>
          <w:rFonts w:ascii="Times New Roman" w:hAnsi="Times New Roman"/>
          <w:sz w:val="28"/>
          <w:lang w:val="uk-UA"/>
        </w:rPr>
        <w:t>(</w:t>
      </w:r>
      <w:r w:rsidRPr="00D03F27">
        <w:rPr>
          <w:rFonts w:ascii="Times New Roman" w:hAnsi="Times New Roman"/>
          <w:sz w:val="28"/>
          <w:lang w:val="en-US"/>
        </w:rPr>
        <w:t>p</w:t>
      </w:r>
      <w:r w:rsidRPr="001739AA">
        <w:rPr>
          <w:rFonts w:ascii="Times New Roman" w:hAnsi="Times New Roman"/>
          <w:sz w:val="28"/>
          <w:lang w:val="uk-UA"/>
        </w:rPr>
        <w:t>11)</w:t>
      </w:r>
      <w:r w:rsidRPr="001739AA">
        <w:rPr>
          <w:rFonts w:ascii="Times New Roman" w:hAnsi="Times New Roman"/>
          <w:i/>
          <w:sz w:val="28"/>
          <w:lang w:val="uk-UA"/>
        </w:rPr>
        <w:t xml:space="preserve">, </w:t>
      </w:r>
      <w:r w:rsidRPr="003A5E47">
        <w:rPr>
          <w:rFonts w:ascii="Times New Roman" w:hAnsi="Times New Roman"/>
          <w:i/>
          <w:sz w:val="28"/>
          <w:lang w:val="uk-UA"/>
        </w:rPr>
        <w:t>Магазин і покупки</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sidRPr="001739AA">
        <w:rPr>
          <w:rFonts w:ascii="Times New Roman" w:hAnsi="Times New Roman"/>
          <w:sz w:val="28"/>
          <w:lang w:val="uk-UA"/>
        </w:rPr>
        <w:t>12)</w:t>
      </w:r>
      <w:r w:rsidRPr="001739AA">
        <w:rPr>
          <w:rFonts w:ascii="Times New Roman" w:hAnsi="Times New Roman"/>
          <w:i/>
          <w:sz w:val="28"/>
          <w:lang w:val="uk-UA"/>
        </w:rPr>
        <w:t xml:space="preserve">, </w:t>
      </w:r>
      <w:r w:rsidRPr="003A5E47">
        <w:rPr>
          <w:rFonts w:ascii="Times New Roman" w:hAnsi="Times New Roman"/>
          <w:i/>
          <w:sz w:val="28"/>
          <w:lang w:val="uk-UA"/>
        </w:rPr>
        <w:t>Вагітність і пологи</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sidRPr="001739AA">
        <w:rPr>
          <w:rFonts w:ascii="Times New Roman" w:hAnsi="Times New Roman"/>
          <w:sz w:val="28"/>
          <w:lang w:val="uk-UA"/>
        </w:rPr>
        <w:t>13)</w:t>
      </w:r>
      <w:r w:rsidRPr="001739AA">
        <w:rPr>
          <w:rFonts w:ascii="Times New Roman" w:hAnsi="Times New Roman"/>
          <w:i/>
          <w:sz w:val="28"/>
          <w:lang w:val="uk-UA"/>
        </w:rPr>
        <w:t xml:space="preserve">, </w:t>
      </w:r>
      <w:r w:rsidRPr="003A5E47">
        <w:rPr>
          <w:rFonts w:ascii="Times New Roman" w:hAnsi="Times New Roman"/>
          <w:i/>
          <w:sz w:val="28"/>
          <w:lang w:val="uk-UA"/>
        </w:rPr>
        <w:t>Сварки / суперечки / претензії / з'ясування стосунків / лайка / нападки / закиди / скарги</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sidRPr="001739AA">
        <w:rPr>
          <w:rFonts w:ascii="Times New Roman" w:hAnsi="Times New Roman"/>
          <w:sz w:val="28"/>
          <w:lang w:val="uk-UA"/>
        </w:rPr>
        <w:t>14)</w:t>
      </w:r>
      <w:r w:rsidRPr="001739AA">
        <w:rPr>
          <w:rFonts w:ascii="Times New Roman" w:hAnsi="Times New Roman"/>
          <w:i/>
          <w:sz w:val="28"/>
          <w:lang w:val="uk-UA"/>
        </w:rPr>
        <w:t xml:space="preserve">, </w:t>
      </w:r>
      <w:r w:rsidRPr="003A5E47">
        <w:rPr>
          <w:rFonts w:ascii="Times New Roman" w:hAnsi="Times New Roman"/>
          <w:i/>
          <w:sz w:val="28"/>
          <w:lang w:val="uk-UA"/>
        </w:rPr>
        <w:t>Веселі, радісні, щасливі і святкові</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sidRPr="001739AA">
        <w:rPr>
          <w:rFonts w:ascii="Times New Roman" w:hAnsi="Times New Roman"/>
          <w:sz w:val="28"/>
          <w:lang w:val="uk-UA"/>
        </w:rPr>
        <w:t>15)</w:t>
      </w:r>
      <w:r w:rsidRPr="001739AA">
        <w:rPr>
          <w:rFonts w:ascii="Times New Roman" w:hAnsi="Times New Roman"/>
          <w:i/>
          <w:sz w:val="28"/>
          <w:lang w:val="uk-UA"/>
        </w:rPr>
        <w:t xml:space="preserve">, </w:t>
      </w:r>
      <w:r w:rsidRPr="003A5E47">
        <w:rPr>
          <w:rFonts w:ascii="Times New Roman" w:hAnsi="Times New Roman"/>
          <w:i/>
          <w:sz w:val="28"/>
          <w:lang w:val="uk-UA"/>
        </w:rPr>
        <w:t>Водні</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sidRPr="001739AA">
        <w:rPr>
          <w:rFonts w:ascii="Times New Roman" w:hAnsi="Times New Roman"/>
          <w:sz w:val="28"/>
          <w:lang w:val="uk-UA"/>
        </w:rPr>
        <w:t>16)</w:t>
      </w:r>
      <w:r w:rsidRPr="001739AA">
        <w:rPr>
          <w:rFonts w:ascii="Times New Roman" w:hAnsi="Times New Roman"/>
          <w:i/>
          <w:sz w:val="28"/>
          <w:lang w:val="uk-UA"/>
        </w:rPr>
        <w:t xml:space="preserve">, </w:t>
      </w:r>
      <w:r w:rsidRPr="003A5E47">
        <w:rPr>
          <w:rFonts w:ascii="Times New Roman" w:hAnsi="Times New Roman"/>
          <w:i/>
          <w:sz w:val="28"/>
          <w:lang w:val="uk-UA"/>
        </w:rPr>
        <w:t>Нечисті, брудні сни</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sidRPr="001739AA">
        <w:rPr>
          <w:rFonts w:ascii="Times New Roman" w:hAnsi="Times New Roman"/>
          <w:sz w:val="28"/>
          <w:lang w:val="uk-UA"/>
        </w:rPr>
        <w:t>17)</w:t>
      </w:r>
      <w:r w:rsidRPr="001739AA">
        <w:rPr>
          <w:rFonts w:ascii="Times New Roman" w:hAnsi="Times New Roman"/>
          <w:i/>
          <w:sz w:val="28"/>
          <w:lang w:val="uk-UA"/>
        </w:rPr>
        <w:t xml:space="preserve">, </w:t>
      </w:r>
      <w:r w:rsidRPr="003A5E47">
        <w:rPr>
          <w:rFonts w:ascii="Times New Roman" w:hAnsi="Times New Roman"/>
          <w:i/>
          <w:sz w:val="28"/>
          <w:lang w:val="uk-UA"/>
        </w:rPr>
        <w:t>Мандрівка, від'їзд, відхід, відпочинок</w:t>
      </w:r>
      <w:r w:rsidRPr="001739AA">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1</w:t>
      </w:r>
      <w:r>
        <w:rPr>
          <w:rFonts w:ascii="Times New Roman" w:hAnsi="Times New Roman"/>
          <w:sz w:val="28"/>
          <w:lang w:val="uk-UA"/>
        </w:rPr>
        <w:t>8</w:t>
      </w:r>
      <w:r w:rsidRPr="001739AA">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Інші нейтральні сюжети або щоденні звичайні справи</w:t>
      </w:r>
      <w:r w:rsidRPr="001739AA">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Pr>
          <w:rFonts w:ascii="Times New Roman" w:hAnsi="Times New Roman"/>
          <w:sz w:val="28"/>
          <w:lang w:val="uk-UA"/>
        </w:rPr>
        <w:t>19</w:t>
      </w:r>
      <w:r w:rsidRPr="001739AA">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Зростання і озеленення</w:t>
      </w:r>
      <w:r w:rsidRPr="001739AA">
        <w:rPr>
          <w:rFonts w:ascii="Times New Roman" w:hAnsi="Times New Roman"/>
          <w:i/>
          <w:sz w:val="28"/>
          <w:lang w:val="uk-UA"/>
        </w:rPr>
        <w:t xml:space="preserve"> </w:t>
      </w:r>
      <w:r w:rsidRPr="001739AA">
        <w:rPr>
          <w:rFonts w:ascii="Times New Roman" w:hAnsi="Times New Roman"/>
          <w:sz w:val="28"/>
          <w:lang w:val="uk-UA"/>
        </w:rPr>
        <w:t>(</w:t>
      </w:r>
      <w:r w:rsidRPr="00F305C4">
        <w:rPr>
          <w:rFonts w:ascii="Times New Roman" w:hAnsi="Times New Roman"/>
          <w:sz w:val="28"/>
          <w:lang w:val="en-US"/>
        </w:rPr>
        <w:t>p</w:t>
      </w:r>
      <w:r>
        <w:rPr>
          <w:rFonts w:ascii="Times New Roman" w:hAnsi="Times New Roman"/>
          <w:sz w:val="28"/>
          <w:lang w:val="uk-UA"/>
        </w:rPr>
        <w:t>20</w:t>
      </w:r>
      <w:r w:rsidRPr="001739AA">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 xml:space="preserve">Навчання, </w:t>
      </w:r>
      <w:r w:rsidRPr="003A5E47">
        <w:rPr>
          <w:rFonts w:ascii="Times New Roman" w:hAnsi="Times New Roman"/>
          <w:i/>
          <w:sz w:val="28"/>
          <w:lang w:val="uk-UA"/>
        </w:rPr>
        <w:lastRenderedPageBreak/>
        <w:t>тренінги</w:t>
      </w:r>
      <w:r w:rsidRPr="001739AA">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2</w:t>
      </w:r>
      <w:r>
        <w:rPr>
          <w:rFonts w:ascii="Times New Roman" w:hAnsi="Times New Roman"/>
          <w:sz w:val="28"/>
          <w:lang w:val="uk-UA"/>
        </w:rPr>
        <w:t>1</w:t>
      </w:r>
      <w:r w:rsidRPr="001739AA">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Весілля, вибір нареченої / нареченого, пропо</w:t>
      </w:r>
      <w:r>
        <w:rPr>
          <w:rFonts w:ascii="Times New Roman" w:hAnsi="Times New Roman"/>
          <w:i/>
          <w:sz w:val="28"/>
          <w:lang w:val="uk-UA"/>
        </w:rPr>
        <w:t>зиція, заручення, вінчання тощо</w:t>
      </w:r>
      <w:r w:rsidRPr="001739AA">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2</w:t>
      </w:r>
      <w:r>
        <w:rPr>
          <w:rFonts w:ascii="Times New Roman" w:hAnsi="Times New Roman"/>
          <w:sz w:val="28"/>
          <w:lang w:val="uk-UA"/>
        </w:rPr>
        <w:t>2</w:t>
      </w:r>
      <w:r w:rsidRPr="001739AA">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Їжа, пиття, накриті столи</w:t>
      </w:r>
      <w:r w:rsidRPr="001739AA">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2</w:t>
      </w:r>
      <w:r>
        <w:rPr>
          <w:rFonts w:ascii="Times New Roman" w:hAnsi="Times New Roman"/>
          <w:sz w:val="28"/>
          <w:lang w:val="uk-UA"/>
        </w:rPr>
        <w:t>3</w:t>
      </w:r>
      <w:r w:rsidRPr="001739AA">
        <w:rPr>
          <w:rFonts w:ascii="Times New Roman" w:hAnsi="Times New Roman"/>
          <w:sz w:val="28"/>
          <w:lang w:val="uk-UA"/>
        </w:rPr>
        <w:t>)</w:t>
      </w:r>
      <w:r w:rsidRPr="001739AA">
        <w:rPr>
          <w:rFonts w:ascii="Times New Roman" w:hAnsi="Times New Roman"/>
          <w:i/>
          <w:sz w:val="28"/>
          <w:lang w:val="uk-UA"/>
        </w:rPr>
        <w:t xml:space="preserve">, </w:t>
      </w:r>
      <w:r w:rsidRPr="003A5E47">
        <w:rPr>
          <w:rFonts w:ascii="Times New Roman" w:hAnsi="Times New Roman"/>
          <w:i/>
          <w:sz w:val="28"/>
          <w:lang w:val="uk-UA"/>
        </w:rPr>
        <w:t>Підійматися на гору, пагорб</w:t>
      </w:r>
      <w:r>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2</w:t>
      </w:r>
      <w:r>
        <w:rPr>
          <w:rFonts w:ascii="Times New Roman" w:hAnsi="Times New Roman"/>
          <w:sz w:val="28"/>
          <w:lang w:val="uk-UA"/>
        </w:rPr>
        <w:t>4</w:t>
      </w:r>
      <w:r w:rsidRPr="001739AA">
        <w:rPr>
          <w:rFonts w:ascii="Times New Roman" w:hAnsi="Times New Roman"/>
          <w:sz w:val="28"/>
          <w:lang w:val="uk-UA"/>
        </w:rPr>
        <w:t>)</w:t>
      </w:r>
      <w:r w:rsidRPr="00740D16">
        <w:rPr>
          <w:rFonts w:ascii="Times New Roman" w:hAnsi="Times New Roman"/>
          <w:i/>
          <w:sz w:val="28"/>
          <w:lang w:val="uk-UA"/>
        </w:rPr>
        <w:t>.</w:t>
      </w:r>
      <w:r>
        <w:rPr>
          <w:rFonts w:ascii="Times New Roman" w:hAnsi="Times New Roman"/>
          <w:sz w:val="28"/>
          <w:lang w:val="uk-UA"/>
        </w:rPr>
        <w:t xml:space="preserve"> Результати багатовимірного шкалювання стосовно цих категорій наведені на рисунку 3.10. Модель характеризується достатніми індексами придатності (NRS = 0,075; DAF = 0,925; TCC = 0,962). </w:t>
      </w:r>
    </w:p>
    <w:p w14:paraId="5E513B99"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7E46D4F" wp14:editId="087E3418">
            <wp:extent cx="4246864" cy="3400796"/>
            <wp:effectExtent l="0" t="0" r="190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46060" cy="3400153"/>
                    </a:xfrm>
                    <a:prstGeom prst="rect">
                      <a:avLst/>
                    </a:prstGeom>
                    <a:noFill/>
                    <a:ln>
                      <a:noFill/>
                    </a:ln>
                  </pic:spPr>
                </pic:pic>
              </a:graphicData>
            </a:graphic>
          </wp:inline>
        </w:drawing>
      </w:r>
    </w:p>
    <w:p w14:paraId="6D68446E"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3.10</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структури взаємовідношень між додатковими типовими сюжетами. </w:t>
      </w:r>
    </w:p>
    <w:p w14:paraId="541626B9" w14:textId="77777777" w:rsidR="00F657AD" w:rsidRPr="00AE39A4"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Pr>
          <w:rFonts w:ascii="Times New Roman" w:hAnsi="Times New Roman"/>
          <w:sz w:val="24"/>
          <w:lang w:val="uk-UA"/>
        </w:rPr>
        <w:t xml:space="preserve">p1 - </w:t>
      </w:r>
      <w:r w:rsidRPr="00AE39A4">
        <w:rPr>
          <w:rFonts w:ascii="Times New Roman" w:hAnsi="Times New Roman"/>
          <w:sz w:val="24"/>
          <w:lang w:val="uk-UA"/>
        </w:rPr>
        <w:t>Політ і ширяння, p2</w:t>
      </w:r>
      <w:r>
        <w:rPr>
          <w:rFonts w:ascii="Times New Roman" w:hAnsi="Times New Roman"/>
          <w:sz w:val="24"/>
          <w:lang w:val="uk-UA"/>
        </w:rPr>
        <w:t xml:space="preserve"> - </w:t>
      </w:r>
      <w:r w:rsidRPr="00AE39A4">
        <w:rPr>
          <w:rFonts w:ascii="Times New Roman" w:hAnsi="Times New Roman"/>
          <w:sz w:val="24"/>
          <w:lang w:val="uk-UA"/>
        </w:rPr>
        <w:t>Зникнення, втрати і / або пошуки, p3</w:t>
      </w:r>
      <w:r>
        <w:rPr>
          <w:rFonts w:ascii="Times New Roman" w:hAnsi="Times New Roman"/>
          <w:sz w:val="24"/>
          <w:lang w:val="uk-UA"/>
        </w:rPr>
        <w:t xml:space="preserve"> - </w:t>
      </w:r>
      <w:r w:rsidRPr="00AE39A4">
        <w:rPr>
          <w:rFonts w:ascii="Times New Roman" w:hAnsi="Times New Roman"/>
          <w:sz w:val="24"/>
          <w:lang w:val="uk-UA"/>
        </w:rPr>
        <w:t>Втрата зубів, p4</w:t>
      </w:r>
      <w:r>
        <w:rPr>
          <w:rFonts w:ascii="Times New Roman" w:hAnsi="Times New Roman"/>
          <w:sz w:val="24"/>
          <w:lang w:val="uk-UA"/>
        </w:rPr>
        <w:t xml:space="preserve"> – </w:t>
      </w:r>
      <w:r w:rsidRPr="00AE39A4">
        <w:rPr>
          <w:rFonts w:ascii="Times New Roman" w:hAnsi="Times New Roman"/>
          <w:sz w:val="24"/>
          <w:lang w:val="uk-UA"/>
        </w:rPr>
        <w:t>Одяг / Нагота, що засоромлює, p5</w:t>
      </w:r>
      <w:r>
        <w:rPr>
          <w:rFonts w:ascii="Times New Roman" w:hAnsi="Times New Roman"/>
          <w:sz w:val="24"/>
          <w:lang w:val="uk-UA"/>
        </w:rPr>
        <w:t xml:space="preserve"> - </w:t>
      </w:r>
      <w:r w:rsidRPr="00AE39A4">
        <w:rPr>
          <w:rFonts w:ascii="Times New Roman" w:hAnsi="Times New Roman"/>
          <w:sz w:val="24"/>
          <w:lang w:val="uk-UA"/>
        </w:rPr>
        <w:t>Любов, секс, p6</w:t>
      </w:r>
      <w:r>
        <w:rPr>
          <w:rFonts w:ascii="Times New Roman" w:hAnsi="Times New Roman"/>
          <w:sz w:val="24"/>
          <w:lang w:val="uk-UA"/>
        </w:rPr>
        <w:t xml:space="preserve"> - </w:t>
      </w:r>
      <w:r w:rsidRPr="00AE39A4">
        <w:rPr>
          <w:rFonts w:ascii="Times New Roman" w:hAnsi="Times New Roman"/>
          <w:sz w:val="24"/>
          <w:lang w:val="uk-UA"/>
        </w:rPr>
        <w:t>Хвороба / безсилля / слабкість / травми / операції / лікування / погане самопочуття, p7</w:t>
      </w:r>
      <w:r>
        <w:rPr>
          <w:rFonts w:ascii="Times New Roman" w:hAnsi="Times New Roman"/>
          <w:sz w:val="24"/>
          <w:lang w:val="uk-UA"/>
        </w:rPr>
        <w:t xml:space="preserve"> - </w:t>
      </w:r>
      <w:r w:rsidRPr="00AE39A4">
        <w:rPr>
          <w:rFonts w:ascii="Times New Roman" w:hAnsi="Times New Roman"/>
          <w:sz w:val="24"/>
          <w:lang w:val="uk-UA"/>
        </w:rPr>
        <w:t>Метаморфози тіла / потворність, p8</w:t>
      </w:r>
      <w:r>
        <w:rPr>
          <w:rFonts w:ascii="Times New Roman" w:hAnsi="Times New Roman"/>
          <w:sz w:val="24"/>
          <w:lang w:val="uk-UA"/>
        </w:rPr>
        <w:t xml:space="preserve"> - </w:t>
      </w:r>
      <w:r w:rsidRPr="00AE39A4">
        <w:rPr>
          <w:rFonts w:ascii="Times New Roman" w:hAnsi="Times New Roman"/>
          <w:sz w:val="24"/>
          <w:lang w:val="uk-UA"/>
        </w:rPr>
        <w:t>Релігійні, p9</w:t>
      </w:r>
      <w:r>
        <w:rPr>
          <w:rFonts w:ascii="Times New Roman" w:hAnsi="Times New Roman"/>
          <w:sz w:val="24"/>
          <w:lang w:val="uk-UA"/>
        </w:rPr>
        <w:t xml:space="preserve"> - </w:t>
      </w:r>
      <w:r w:rsidRPr="00AE39A4">
        <w:rPr>
          <w:rFonts w:ascii="Times New Roman" w:hAnsi="Times New Roman"/>
          <w:sz w:val="24"/>
          <w:lang w:val="uk-UA"/>
        </w:rPr>
        <w:t>Туалетна тема, p10</w:t>
      </w:r>
      <w:r>
        <w:rPr>
          <w:rFonts w:ascii="Times New Roman" w:hAnsi="Times New Roman"/>
          <w:sz w:val="24"/>
          <w:lang w:val="uk-UA"/>
        </w:rPr>
        <w:t xml:space="preserve"> - </w:t>
      </w:r>
      <w:r w:rsidRPr="00AE39A4">
        <w:rPr>
          <w:rFonts w:ascii="Times New Roman" w:hAnsi="Times New Roman"/>
          <w:sz w:val="24"/>
          <w:lang w:val="uk-UA"/>
        </w:rPr>
        <w:t>Тварини мирні, p11</w:t>
      </w:r>
      <w:r>
        <w:rPr>
          <w:rFonts w:ascii="Times New Roman" w:hAnsi="Times New Roman"/>
          <w:sz w:val="24"/>
          <w:lang w:val="uk-UA"/>
        </w:rPr>
        <w:t xml:space="preserve"> - </w:t>
      </w:r>
      <w:r w:rsidRPr="00AE39A4">
        <w:rPr>
          <w:rFonts w:ascii="Times New Roman" w:hAnsi="Times New Roman"/>
          <w:sz w:val="24"/>
          <w:lang w:val="uk-UA"/>
        </w:rPr>
        <w:t>Подарунок, винагорода, p12</w:t>
      </w:r>
      <w:r>
        <w:rPr>
          <w:rFonts w:ascii="Times New Roman" w:hAnsi="Times New Roman"/>
          <w:sz w:val="24"/>
          <w:lang w:val="uk-UA"/>
        </w:rPr>
        <w:t xml:space="preserve"> - </w:t>
      </w:r>
      <w:r w:rsidRPr="00AE39A4">
        <w:rPr>
          <w:rFonts w:ascii="Times New Roman" w:hAnsi="Times New Roman"/>
          <w:sz w:val="24"/>
          <w:lang w:val="uk-UA"/>
        </w:rPr>
        <w:t>Магазин і покупки, p13</w:t>
      </w:r>
      <w:r>
        <w:rPr>
          <w:rFonts w:ascii="Times New Roman" w:hAnsi="Times New Roman"/>
          <w:sz w:val="24"/>
          <w:lang w:val="uk-UA"/>
        </w:rPr>
        <w:t xml:space="preserve"> - </w:t>
      </w:r>
      <w:r w:rsidRPr="00AE39A4">
        <w:rPr>
          <w:rFonts w:ascii="Times New Roman" w:hAnsi="Times New Roman"/>
          <w:sz w:val="24"/>
          <w:lang w:val="uk-UA"/>
        </w:rPr>
        <w:t>Вагітність і пологи, p14</w:t>
      </w:r>
      <w:r>
        <w:rPr>
          <w:rFonts w:ascii="Times New Roman" w:hAnsi="Times New Roman"/>
          <w:sz w:val="24"/>
          <w:lang w:val="uk-UA"/>
        </w:rPr>
        <w:t xml:space="preserve"> - </w:t>
      </w:r>
      <w:r w:rsidRPr="00AE39A4">
        <w:rPr>
          <w:rFonts w:ascii="Times New Roman" w:hAnsi="Times New Roman"/>
          <w:sz w:val="24"/>
          <w:lang w:val="uk-UA"/>
        </w:rPr>
        <w:t>Сварки / суперечки / претензії / з'ясування стосунків / лайка / нападки / закиди / скарги, p15</w:t>
      </w:r>
      <w:r>
        <w:rPr>
          <w:rFonts w:ascii="Times New Roman" w:hAnsi="Times New Roman"/>
          <w:sz w:val="24"/>
          <w:lang w:val="uk-UA"/>
        </w:rPr>
        <w:t xml:space="preserve"> - </w:t>
      </w:r>
      <w:r w:rsidRPr="00AE39A4">
        <w:rPr>
          <w:rFonts w:ascii="Times New Roman" w:hAnsi="Times New Roman"/>
          <w:sz w:val="24"/>
          <w:lang w:val="uk-UA"/>
        </w:rPr>
        <w:t>Веселі, радісні, щасливі і святкові, p16</w:t>
      </w:r>
      <w:r>
        <w:rPr>
          <w:rFonts w:ascii="Times New Roman" w:hAnsi="Times New Roman"/>
          <w:sz w:val="24"/>
          <w:lang w:val="uk-UA"/>
        </w:rPr>
        <w:t xml:space="preserve"> - </w:t>
      </w:r>
      <w:r w:rsidRPr="00AE39A4">
        <w:rPr>
          <w:rFonts w:ascii="Times New Roman" w:hAnsi="Times New Roman"/>
          <w:sz w:val="24"/>
          <w:lang w:val="uk-UA"/>
        </w:rPr>
        <w:t>Водні, p17</w:t>
      </w:r>
      <w:r>
        <w:rPr>
          <w:rFonts w:ascii="Times New Roman" w:hAnsi="Times New Roman"/>
          <w:sz w:val="24"/>
          <w:lang w:val="uk-UA"/>
        </w:rPr>
        <w:t xml:space="preserve"> - </w:t>
      </w:r>
      <w:r w:rsidRPr="00AE39A4">
        <w:rPr>
          <w:rFonts w:ascii="Times New Roman" w:hAnsi="Times New Roman"/>
          <w:sz w:val="24"/>
          <w:lang w:val="uk-UA"/>
        </w:rPr>
        <w:t>Нечисті, брудні сни, p18</w:t>
      </w:r>
      <w:r>
        <w:rPr>
          <w:rFonts w:ascii="Times New Roman" w:hAnsi="Times New Roman"/>
          <w:sz w:val="24"/>
          <w:lang w:val="uk-UA"/>
        </w:rPr>
        <w:t xml:space="preserve"> - </w:t>
      </w:r>
      <w:r w:rsidRPr="00AE39A4">
        <w:rPr>
          <w:rFonts w:ascii="Times New Roman" w:hAnsi="Times New Roman"/>
          <w:sz w:val="24"/>
          <w:lang w:val="uk-UA"/>
        </w:rPr>
        <w:t>Мандрівка, від'їзд, відхід, відпочинок, p19</w:t>
      </w:r>
      <w:r>
        <w:rPr>
          <w:rFonts w:ascii="Times New Roman" w:hAnsi="Times New Roman"/>
          <w:sz w:val="24"/>
          <w:lang w:val="uk-UA"/>
        </w:rPr>
        <w:t xml:space="preserve"> - </w:t>
      </w:r>
      <w:r w:rsidRPr="00AE39A4">
        <w:rPr>
          <w:rFonts w:ascii="Times New Roman" w:hAnsi="Times New Roman"/>
          <w:sz w:val="24"/>
          <w:lang w:val="uk-UA"/>
        </w:rPr>
        <w:t>Інші нейтральні сюжети або щоденні звичайні справи,</w:t>
      </w:r>
      <w:r>
        <w:rPr>
          <w:rFonts w:ascii="Times New Roman" w:hAnsi="Times New Roman"/>
          <w:sz w:val="24"/>
          <w:lang w:val="uk-UA"/>
        </w:rPr>
        <w:t xml:space="preserve"> </w:t>
      </w:r>
      <w:r w:rsidRPr="00AE39A4">
        <w:rPr>
          <w:rFonts w:ascii="Times New Roman" w:hAnsi="Times New Roman"/>
          <w:sz w:val="24"/>
          <w:lang w:val="uk-UA"/>
        </w:rPr>
        <w:t>p20</w:t>
      </w:r>
      <w:r>
        <w:rPr>
          <w:rFonts w:ascii="Times New Roman" w:hAnsi="Times New Roman"/>
          <w:sz w:val="24"/>
          <w:lang w:val="uk-UA"/>
        </w:rPr>
        <w:t xml:space="preserve"> -</w:t>
      </w:r>
      <w:r w:rsidRPr="00AE39A4">
        <w:rPr>
          <w:rFonts w:ascii="Times New Roman" w:hAnsi="Times New Roman"/>
          <w:sz w:val="24"/>
          <w:lang w:val="uk-UA"/>
        </w:rPr>
        <w:t xml:space="preserve"> Зростання і озеленення, p21</w:t>
      </w:r>
      <w:r>
        <w:rPr>
          <w:rFonts w:ascii="Times New Roman" w:hAnsi="Times New Roman"/>
          <w:sz w:val="24"/>
          <w:lang w:val="uk-UA"/>
        </w:rPr>
        <w:t xml:space="preserve"> - </w:t>
      </w:r>
      <w:r w:rsidRPr="00AE39A4">
        <w:rPr>
          <w:rFonts w:ascii="Times New Roman" w:hAnsi="Times New Roman"/>
          <w:sz w:val="24"/>
          <w:lang w:val="uk-UA"/>
        </w:rPr>
        <w:t>Навчання, тренінги, p22</w:t>
      </w:r>
      <w:r>
        <w:rPr>
          <w:rFonts w:ascii="Times New Roman" w:hAnsi="Times New Roman"/>
          <w:sz w:val="24"/>
          <w:lang w:val="uk-UA"/>
        </w:rPr>
        <w:t xml:space="preserve"> - </w:t>
      </w:r>
      <w:r w:rsidRPr="00AE39A4">
        <w:rPr>
          <w:rFonts w:ascii="Times New Roman" w:hAnsi="Times New Roman"/>
          <w:sz w:val="24"/>
          <w:lang w:val="uk-UA"/>
        </w:rPr>
        <w:t>Весілля, вибір нареченої / нареченого, пропозиція, заручення, вінчання тощо, p23</w:t>
      </w:r>
      <w:r>
        <w:rPr>
          <w:rFonts w:ascii="Times New Roman" w:hAnsi="Times New Roman"/>
          <w:sz w:val="24"/>
          <w:lang w:val="uk-UA"/>
        </w:rPr>
        <w:t xml:space="preserve"> - </w:t>
      </w:r>
      <w:r w:rsidRPr="00AE39A4">
        <w:rPr>
          <w:rFonts w:ascii="Times New Roman" w:hAnsi="Times New Roman"/>
          <w:sz w:val="24"/>
          <w:lang w:val="uk-UA"/>
        </w:rPr>
        <w:t>Їжа, пиття, накриті столи,</w:t>
      </w:r>
      <w:r>
        <w:rPr>
          <w:rFonts w:ascii="Times New Roman" w:hAnsi="Times New Roman"/>
          <w:sz w:val="24"/>
          <w:lang w:val="uk-UA"/>
        </w:rPr>
        <w:t xml:space="preserve"> </w:t>
      </w:r>
      <w:r w:rsidRPr="00AE39A4">
        <w:rPr>
          <w:rFonts w:ascii="Times New Roman" w:hAnsi="Times New Roman"/>
          <w:sz w:val="24"/>
          <w:lang w:val="uk-UA"/>
        </w:rPr>
        <w:t>p24</w:t>
      </w:r>
      <w:r>
        <w:rPr>
          <w:rFonts w:ascii="Times New Roman" w:hAnsi="Times New Roman"/>
          <w:sz w:val="24"/>
          <w:lang w:val="uk-UA"/>
        </w:rPr>
        <w:t xml:space="preserve"> - </w:t>
      </w:r>
      <w:r w:rsidRPr="00AE39A4">
        <w:rPr>
          <w:rFonts w:ascii="Times New Roman" w:hAnsi="Times New Roman"/>
          <w:sz w:val="24"/>
          <w:lang w:val="uk-UA"/>
        </w:rPr>
        <w:t>Підійматися на гору, пагорб.</w:t>
      </w:r>
    </w:p>
    <w:p w14:paraId="37802180"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Як видно з даного малюнку, окремо у семантичному полі розташовуються категорії, пов’язані з любов’ю та сексом, щоденними справами та релігійні сюжети. Вони описують семантичний простір за трьома векторами: інтимне та особисте життя, побутове життя та духовне життя. </w:t>
      </w:r>
    </w:p>
    <w:p w14:paraId="4991ECC3" w14:textId="77777777" w:rsidR="00F657AD" w:rsidRPr="00BD6DF4"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Ці вектори нами використано при аналізі структуру взаємовідношень між додатковими типовими сюжетами та цивілізаційною ідентичністю. Результати цього аналізу наведені на рисунку 3.11. </w:t>
      </w:r>
      <w:r w:rsidRPr="00BD6DF4">
        <w:rPr>
          <w:rFonts w:ascii="Times New Roman" w:hAnsi="Times New Roman"/>
          <w:sz w:val="28"/>
          <w:lang w:val="uk-UA"/>
        </w:rPr>
        <w:t>Модель характеризується достатніми індексами придатності (NRS</w:t>
      </w:r>
      <w:r>
        <w:rPr>
          <w:rFonts w:ascii="Times New Roman" w:hAnsi="Times New Roman"/>
          <w:sz w:val="28"/>
          <w:lang w:val="uk-UA"/>
        </w:rPr>
        <w:t> </w:t>
      </w:r>
      <w:r w:rsidRPr="00BD6DF4">
        <w:rPr>
          <w:rFonts w:ascii="Times New Roman" w:hAnsi="Times New Roman"/>
          <w:sz w:val="28"/>
          <w:lang w:val="uk-UA"/>
        </w:rPr>
        <w:t>=</w:t>
      </w:r>
      <w:r>
        <w:rPr>
          <w:rFonts w:ascii="Times New Roman" w:hAnsi="Times New Roman"/>
          <w:sz w:val="28"/>
          <w:lang w:val="uk-UA"/>
        </w:rPr>
        <w:t> 0,047; DAF = 0,953; TCC = 0,976</w:t>
      </w:r>
      <w:r w:rsidRPr="00BD6DF4">
        <w:rPr>
          <w:rFonts w:ascii="Times New Roman" w:hAnsi="Times New Roman"/>
          <w:sz w:val="28"/>
          <w:lang w:val="uk-UA"/>
        </w:rPr>
        <w:t>).</w:t>
      </w:r>
      <w:r>
        <w:rPr>
          <w:rFonts w:ascii="Times New Roman" w:hAnsi="Times New Roman"/>
          <w:sz w:val="28"/>
          <w:lang w:val="uk-UA"/>
        </w:rPr>
        <w:t xml:space="preserve"> Наведений рисунок свідчить, що у семантичному просторі представників неєвропейських цивілізацій визначними є особистісно-інтимний та побутовий вектори, у західної цивілізації – особистісно-інтимний та духовний вектори, у православній цивілізації – духовний вектор, у сучасної глобальної цивілізаційної спільноти – вектор побутового життя.</w:t>
      </w:r>
    </w:p>
    <w:p w14:paraId="7E34D6B1"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5CFD307" wp14:editId="1871FA75">
            <wp:extent cx="3693226" cy="2957444"/>
            <wp:effectExtent l="0" t="0" r="25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95037" cy="2958894"/>
                    </a:xfrm>
                    <a:prstGeom prst="rect">
                      <a:avLst/>
                    </a:prstGeom>
                    <a:noFill/>
                    <a:ln>
                      <a:noFill/>
                    </a:ln>
                  </pic:spPr>
                </pic:pic>
              </a:graphicData>
            </a:graphic>
          </wp:inline>
        </w:drawing>
      </w:r>
    </w:p>
    <w:p w14:paraId="4C1D4D0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3.11</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додатковими типовими сюжетами та цивілізаційною ідентичністю.</w:t>
      </w:r>
    </w:p>
    <w:p w14:paraId="70FF9A90" w14:textId="67A21159" w:rsidR="00F657AD" w:rsidRDefault="00F657AD" w:rsidP="00DD198D">
      <w:pPr>
        <w:spacing w:after="0" w:line="240" w:lineRule="auto"/>
        <w:ind w:firstLine="708"/>
        <w:jc w:val="both"/>
        <w:rPr>
          <w:rFonts w:ascii="Times New Roman" w:hAnsi="Times New Roman"/>
          <w:sz w:val="28"/>
          <w:lang w:val="uk-UA"/>
        </w:rPr>
      </w:pPr>
      <w:r>
        <w:rPr>
          <w:rFonts w:ascii="Times New Roman" w:hAnsi="Times New Roman"/>
          <w:b/>
          <w:sz w:val="24"/>
          <w:lang w:val="uk-UA"/>
        </w:rPr>
        <w:t xml:space="preserve">Примітка: </w:t>
      </w:r>
      <w:r>
        <w:rPr>
          <w:rFonts w:ascii="Times New Roman" w:hAnsi="Times New Roman"/>
          <w:sz w:val="24"/>
          <w:lang w:val="uk-UA"/>
        </w:rPr>
        <w:t xml:space="preserve">p1 - </w:t>
      </w:r>
      <w:r w:rsidRPr="00AE39A4">
        <w:rPr>
          <w:rFonts w:ascii="Times New Roman" w:hAnsi="Times New Roman"/>
          <w:sz w:val="24"/>
          <w:lang w:val="uk-UA"/>
        </w:rPr>
        <w:t>Політ і ширяння, p2</w:t>
      </w:r>
      <w:r>
        <w:rPr>
          <w:rFonts w:ascii="Times New Roman" w:hAnsi="Times New Roman"/>
          <w:sz w:val="24"/>
          <w:lang w:val="uk-UA"/>
        </w:rPr>
        <w:t xml:space="preserve"> - </w:t>
      </w:r>
      <w:r w:rsidRPr="00AE39A4">
        <w:rPr>
          <w:rFonts w:ascii="Times New Roman" w:hAnsi="Times New Roman"/>
          <w:sz w:val="24"/>
          <w:lang w:val="uk-UA"/>
        </w:rPr>
        <w:t>Зникнення, втрати і / або пошуки, p3</w:t>
      </w:r>
      <w:r>
        <w:rPr>
          <w:rFonts w:ascii="Times New Roman" w:hAnsi="Times New Roman"/>
          <w:sz w:val="24"/>
          <w:lang w:val="uk-UA"/>
        </w:rPr>
        <w:t xml:space="preserve"> - </w:t>
      </w:r>
      <w:r w:rsidRPr="00AE39A4">
        <w:rPr>
          <w:rFonts w:ascii="Times New Roman" w:hAnsi="Times New Roman"/>
          <w:sz w:val="24"/>
          <w:lang w:val="uk-UA"/>
        </w:rPr>
        <w:t>Втрата зубів, p4</w:t>
      </w:r>
      <w:r>
        <w:rPr>
          <w:rFonts w:ascii="Times New Roman" w:hAnsi="Times New Roman"/>
          <w:sz w:val="24"/>
          <w:lang w:val="uk-UA"/>
        </w:rPr>
        <w:t xml:space="preserve"> – </w:t>
      </w:r>
      <w:r w:rsidRPr="00AE39A4">
        <w:rPr>
          <w:rFonts w:ascii="Times New Roman" w:hAnsi="Times New Roman"/>
          <w:sz w:val="24"/>
          <w:lang w:val="uk-UA"/>
        </w:rPr>
        <w:t>Одяг / Нагота, що засоромлює, p5</w:t>
      </w:r>
      <w:r>
        <w:rPr>
          <w:rFonts w:ascii="Times New Roman" w:hAnsi="Times New Roman"/>
          <w:sz w:val="24"/>
          <w:lang w:val="uk-UA"/>
        </w:rPr>
        <w:t xml:space="preserve"> - </w:t>
      </w:r>
      <w:r w:rsidRPr="00AE39A4">
        <w:rPr>
          <w:rFonts w:ascii="Times New Roman" w:hAnsi="Times New Roman"/>
          <w:sz w:val="24"/>
          <w:lang w:val="uk-UA"/>
        </w:rPr>
        <w:t>Любов, секс, p6</w:t>
      </w:r>
      <w:r>
        <w:rPr>
          <w:rFonts w:ascii="Times New Roman" w:hAnsi="Times New Roman"/>
          <w:sz w:val="24"/>
          <w:lang w:val="uk-UA"/>
        </w:rPr>
        <w:t xml:space="preserve"> - </w:t>
      </w:r>
      <w:r w:rsidRPr="00AE39A4">
        <w:rPr>
          <w:rFonts w:ascii="Times New Roman" w:hAnsi="Times New Roman"/>
          <w:sz w:val="24"/>
          <w:lang w:val="uk-UA"/>
        </w:rPr>
        <w:t>Хвороба / безсилля / слабкість / травми / операції / лікування / погане самопочуття, p7</w:t>
      </w:r>
      <w:r>
        <w:rPr>
          <w:rFonts w:ascii="Times New Roman" w:hAnsi="Times New Roman"/>
          <w:sz w:val="24"/>
          <w:lang w:val="uk-UA"/>
        </w:rPr>
        <w:t xml:space="preserve"> - </w:t>
      </w:r>
      <w:r w:rsidRPr="00AE39A4">
        <w:rPr>
          <w:rFonts w:ascii="Times New Roman" w:hAnsi="Times New Roman"/>
          <w:sz w:val="24"/>
          <w:lang w:val="uk-UA"/>
        </w:rPr>
        <w:t>Метаморфози тіла / потворність, p8</w:t>
      </w:r>
      <w:r>
        <w:rPr>
          <w:rFonts w:ascii="Times New Roman" w:hAnsi="Times New Roman"/>
          <w:sz w:val="24"/>
          <w:lang w:val="uk-UA"/>
        </w:rPr>
        <w:t xml:space="preserve"> - </w:t>
      </w:r>
      <w:r w:rsidRPr="00AE39A4">
        <w:rPr>
          <w:rFonts w:ascii="Times New Roman" w:hAnsi="Times New Roman"/>
          <w:sz w:val="24"/>
          <w:lang w:val="uk-UA"/>
        </w:rPr>
        <w:t>Релігійні, p9</w:t>
      </w:r>
      <w:r>
        <w:rPr>
          <w:rFonts w:ascii="Times New Roman" w:hAnsi="Times New Roman"/>
          <w:sz w:val="24"/>
          <w:lang w:val="uk-UA"/>
        </w:rPr>
        <w:t xml:space="preserve"> - </w:t>
      </w:r>
      <w:r w:rsidRPr="00AE39A4">
        <w:rPr>
          <w:rFonts w:ascii="Times New Roman" w:hAnsi="Times New Roman"/>
          <w:sz w:val="24"/>
          <w:lang w:val="uk-UA"/>
        </w:rPr>
        <w:t>Туалетна тема, p10</w:t>
      </w:r>
      <w:r>
        <w:rPr>
          <w:rFonts w:ascii="Times New Roman" w:hAnsi="Times New Roman"/>
          <w:sz w:val="24"/>
          <w:lang w:val="uk-UA"/>
        </w:rPr>
        <w:t xml:space="preserve"> - </w:t>
      </w:r>
      <w:r w:rsidRPr="00AE39A4">
        <w:rPr>
          <w:rFonts w:ascii="Times New Roman" w:hAnsi="Times New Roman"/>
          <w:sz w:val="24"/>
          <w:lang w:val="uk-UA"/>
        </w:rPr>
        <w:t>Тварини мирні, p11</w:t>
      </w:r>
      <w:r>
        <w:rPr>
          <w:rFonts w:ascii="Times New Roman" w:hAnsi="Times New Roman"/>
          <w:sz w:val="24"/>
          <w:lang w:val="uk-UA"/>
        </w:rPr>
        <w:t xml:space="preserve"> - </w:t>
      </w:r>
      <w:r w:rsidRPr="00AE39A4">
        <w:rPr>
          <w:rFonts w:ascii="Times New Roman" w:hAnsi="Times New Roman"/>
          <w:sz w:val="24"/>
          <w:lang w:val="uk-UA"/>
        </w:rPr>
        <w:t>Подарунок, винагорода, p12</w:t>
      </w:r>
      <w:r>
        <w:rPr>
          <w:rFonts w:ascii="Times New Roman" w:hAnsi="Times New Roman"/>
          <w:sz w:val="24"/>
          <w:lang w:val="uk-UA"/>
        </w:rPr>
        <w:t xml:space="preserve"> - </w:t>
      </w:r>
      <w:r w:rsidRPr="00AE39A4">
        <w:rPr>
          <w:rFonts w:ascii="Times New Roman" w:hAnsi="Times New Roman"/>
          <w:sz w:val="24"/>
          <w:lang w:val="uk-UA"/>
        </w:rPr>
        <w:t>Магазин і покупки, p13</w:t>
      </w:r>
      <w:r>
        <w:rPr>
          <w:rFonts w:ascii="Times New Roman" w:hAnsi="Times New Roman"/>
          <w:sz w:val="24"/>
          <w:lang w:val="uk-UA"/>
        </w:rPr>
        <w:t xml:space="preserve"> - </w:t>
      </w:r>
      <w:r w:rsidRPr="00AE39A4">
        <w:rPr>
          <w:rFonts w:ascii="Times New Roman" w:hAnsi="Times New Roman"/>
          <w:sz w:val="24"/>
          <w:lang w:val="uk-UA"/>
        </w:rPr>
        <w:t>Вагітність і пологи, p14</w:t>
      </w:r>
      <w:r>
        <w:rPr>
          <w:rFonts w:ascii="Times New Roman" w:hAnsi="Times New Roman"/>
          <w:sz w:val="24"/>
          <w:lang w:val="uk-UA"/>
        </w:rPr>
        <w:t xml:space="preserve"> - </w:t>
      </w:r>
      <w:r w:rsidRPr="00AE39A4">
        <w:rPr>
          <w:rFonts w:ascii="Times New Roman" w:hAnsi="Times New Roman"/>
          <w:sz w:val="24"/>
          <w:lang w:val="uk-UA"/>
        </w:rPr>
        <w:t>Сварки / суперечки / претензії / з'ясування стосунків / лайка / нападки / закиди / скарги, p15</w:t>
      </w:r>
      <w:r>
        <w:rPr>
          <w:rFonts w:ascii="Times New Roman" w:hAnsi="Times New Roman"/>
          <w:sz w:val="24"/>
          <w:lang w:val="uk-UA"/>
        </w:rPr>
        <w:t xml:space="preserve"> - </w:t>
      </w:r>
      <w:r w:rsidRPr="00AE39A4">
        <w:rPr>
          <w:rFonts w:ascii="Times New Roman" w:hAnsi="Times New Roman"/>
          <w:sz w:val="24"/>
          <w:lang w:val="uk-UA"/>
        </w:rPr>
        <w:t>Веселі, радісні, щасливі і святкові, p16</w:t>
      </w:r>
      <w:r>
        <w:rPr>
          <w:rFonts w:ascii="Times New Roman" w:hAnsi="Times New Roman"/>
          <w:sz w:val="24"/>
          <w:lang w:val="uk-UA"/>
        </w:rPr>
        <w:t xml:space="preserve"> - </w:t>
      </w:r>
      <w:r w:rsidRPr="00AE39A4">
        <w:rPr>
          <w:rFonts w:ascii="Times New Roman" w:hAnsi="Times New Roman"/>
          <w:sz w:val="24"/>
          <w:lang w:val="uk-UA"/>
        </w:rPr>
        <w:t>Водні, p17</w:t>
      </w:r>
      <w:r>
        <w:rPr>
          <w:rFonts w:ascii="Times New Roman" w:hAnsi="Times New Roman"/>
          <w:sz w:val="24"/>
          <w:lang w:val="uk-UA"/>
        </w:rPr>
        <w:t xml:space="preserve"> - </w:t>
      </w:r>
      <w:r w:rsidRPr="00AE39A4">
        <w:rPr>
          <w:rFonts w:ascii="Times New Roman" w:hAnsi="Times New Roman"/>
          <w:sz w:val="24"/>
          <w:lang w:val="uk-UA"/>
        </w:rPr>
        <w:t>Нечисті, брудні сни, p18</w:t>
      </w:r>
      <w:r>
        <w:rPr>
          <w:rFonts w:ascii="Times New Roman" w:hAnsi="Times New Roman"/>
          <w:sz w:val="24"/>
          <w:lang w:val="uk-UA"/>
        </w:rPr>
        <w:t xml:space="preserve"> - </w:t>
      </w:r>
      <w:r w:rsidRPr="00AE39A4">
        <w:rPr>
          <w:rFonts w:ascii="Times New Roman" w:hAnsi="Times New Roman"/>
          <w:sz w:val="24"/>
          <w:lang w:val="uk-UA"/>
        </w:rPr>
        <w:t>Мандрівка, від'їзд, відхід, відпочинок, p19</w:t>
      </w:r>
      <w:r>
        <w:rPr>
          <w:rFonts w:ascii="Times New Roman" w:hAnsi="Times New Roman"/>
          <w:sz w:val="24"/>
          <w:lang w:val="uk-UA"/>
        </w:rPr>
        <w:t xml:space="preserve"> - </w:t>
      </w:r>
      <w:r w:rsidRPr="00AE39A4">
        <w:rPr>
          <w:rFonts w:ascii="Times New Roman" w:hAnsi="Times New Roman"/>
          <w:sz w:val="24"/>
          <w:lang w:val="uk-UA"/>
        </w:rPr>
        <w:t>Інші нейтральні сюжети або щоденні звичайні справи,</w:t>
      </w:r>
      <w:r>
        <w:rPr>
          <w:rFonts w:ascii="Times New Roman" w:hAnsi="Times New Roman"/>
          <w:sz w:val="24"/>
          <w:lang w:val="uk-UA"/>
        </w:rPr>
        <w:t xml:space="preserve"> </w:t>
      </w:r>
      <w:r w:rsidRPr="00AE39A4">
        <w:rPr>
          <w:rFonts w:ascii="Times New Roman" w:hAnsi="Times New Roman"/>
          <w:sz w:val="24"/>
          <w:lang w:val="uk-UA"/>
        </w:rPr>
        <w:t>p20</w:t>
      </w:r>
      <w:r>
        <w:rPr>
          <w:rFonts w:ascii="Times New Roman" w:hAnsi="Times New Roman"/>
          <w:sz w:val="24"/>
          <w:lang w:val="uk-UA"/>
        </w:rPr>
        <w:t xml:space="preserve"> -</w:t>
      </w:r>
      <w:r w:rsidRPr="00AE39A4">
        <w:rPr>
          <w:rFonts w:ascii="Times New Roman" w:hAnsi="Times New Roman"/>
          <w:sz w:val="24"/>
          <w:lang w:val="uk-UA"/>
        </w:rPr>
        <w:t xml:space="preserve"> Зростання і озеленення, p21</w:t>
      </w:r>
      <w:r>
        <w:rPr>
          <w:rFonts w:ascii="Times New Roman" w:hAnsi="Times New Roman"/>
          <w:sz w:val="24"/>
          <w:lang w:val="uk-UA"/>
        </w:rPr>
        <w:t xml:space="preserve"> - </w:t>
      </w:r>
      <w:r w:rsidRPr="00AE39A4">
        <w:rPr>
          <w:rFonts w:ascii="Times New Roman" w:hAnsi="Times New Roman"/>
          <w:sz w:val="24"/>
          <w:lang w:val="uk-UA"/>
        </w:rPr>
        <w:t>Навчання, тренінги, p22</w:t>
      </w:r>
      <w:r>
        <w:rPr>
          <w:rFonts w:ascii="Times New Roman" w:hAnsi="Times New Roman"/>
          <w:sz w:val="24"/>
          <w:lang w:val="uk-UA"/>
        </w:rPr>
        <w:t xml:space="preserve"> - </w:t>
      </w:r>
      <w:r w:rsidRPr="00AE39A4">
        <w:rPr>
          <w:rFonts w:ascii="Times New Roman" w:hAnsi="Times New Roman"/>
          <w:sz w:val="24"/>
          <w:lang w:val="uk-UA"/>
        </w:rPr>
        <w:t>Весілля, вибір нареченої / нареченого, пропозиція, заручення, вінчання тощо, p23</w:t>
      </w:r>
      <w:r>
        <w:rPr>
          <w:rFonts w:ascii="Times New Roman" w:hAnsi="Times New Roman"/>
          <w:sz w:val="24"/>
          <w:lang w:val="uk-UA"/>
        </w:rPr>
        <w:t xml:space="preserve"> - </w:t>
      </w:r>
      <w:r w:rsidRPr="00AE39A4">
        <w:rPr>
          <w:rFonts w:ascii="Times New Roman" w:hAnsi="Times New Roman"/>
          <w:sz w:val="24"/>
          <w:lang w:val="uk-UA"/>
        </w:rPr>
        <w:t>Їжа, пиття, накриті столи,</w:t>
      </w:r>
      <w:r>
        <w:rPr>
          <w:rFonts w:ascii="Times New Roman" w:hAnsi="Times New Roman"/>
          <w:sz w:val="24"/>
          <w:lang w:val="uk-UA"/>
        </w:rPr>
        <w:t xml:space="preserve"> </w:t>
      </w:r>
      <w:r w:rsidRPr="00AE39A4">
        <w:rPr>
          <w:rFonts w:ascii="Times New Roman" w:hAnsi="Times New Roman"/>
          <w:sz w:val="24"/>
          <w:lang w:val="uk-UA"/>
        </w:rPr>
        <w:t>p24</w:t>
      </w:r>
      <w:r>
        <w:rPr>
          <w:rFonts w:ascii="Times New Roman" w:hAnsi="Times New Roman"/>
          <w:sz w:val="24"/>
          <w:lang w:val="uk-UA"/>
        </w:rPr>
        <w:t xml:space="preserve"> - </w:t>
      </w:r>
      <w:r w:rsidRPr="00AE39A4">
        <w:rPr>
          <w:rFonts w:ascii="Times New Roman" w:hAnsi="Times New Roman"/>
          <w:sz w:val="24"/>
          <w:lang w:val="uk-UA"/>
        </w:rPr>
        <w:t>Підійматися на гору, пагорб</w:t>
      </w:r>
      <w:r>
        <w:rPr>
          <w:rFonts w:ascii="Times New Roman" w:hAnsi="Times New Roman"/>
          <w:sz w:val="24"/>
          <w:lang w:val="uk-UA"/>
        </w:rPr>
        <w:t>, 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18D97B21"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Отже, виявлено домінуючий змістовний контент додаткових типових сюжетів у співвідношенні з цивілізаційної ідентичністю. Детальніше співвідношення сюжетів про смерть та історичної епохи було проаналізовано за допомогою коефіцієнту пов’язаності Крамера. </w:t>
      </w:r>
    </w:p>
    <w:p w14:paraId="6A555B5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Цей аналіз показав, що показник цивілізаційної ідентичності має певний зв'язок із категорією </w:t>
      </w:r>
      <w:r w:rsidRPr="00DC6503">
        <w:rPr>
          <w:rFonts w:ascii="Times New Roman" w:hAnsi="Times New Roman"/>
          <w:i/>
          <w:sz w:val="28"/>
          <w:lang w:val="uk-UA"/>
        </w:rPr>
        <w:t>Любов, секс</w:t>
      </w:r>
      <w:r>
        <w:rPr>
          <w:rFonts w:ascii="Times New Roman" w:hAnsi="Times New Roman"/>
          <w:i/>
          <w:sz w:val="28"/>
          <w:lang w:val="uk-UA"/>
        </w:rPr>
        <w:t xml:space="preserve"> </w:t>
      </w:r>
      <w:r>
        <w:rPr>
          <w:rFonts w:ascii="Times New Roman" w:hAnsi="Times New Roman"/>
          <w:sz w:val="28"/>
          <w:lang w:val="uk-UA"/>
        </w:rPr>
        <w:t>(К = 0,104;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w:t>
      </w:r>
      <w:r>
        <w:rPr>
          <w:rFonts w:ascii="Times New Roman" w:hAnsi="Times New Roman"/>
          <w:i/>
          <w:sz w:val="28"/>
          <w:lang w:val="uk-UA"/>
        </w:rPr>
        <w:t xml:space="preserve">. </w:t>
      </w:r>
      <w:r w:rsidRPr="00DC6503">
        <w:rPr>
          <w:rFonts w:ascii="Times New Roman" w:hAnsi="Times New Roman"/>
          <w:sz w:val="28"/>
          <w:lang w:val="uk-UA"/>
        </w:rPr>
        <w:t>Сновидінн</w:t>
      </w:r>
      <w:r>
        <w:rPr>
          <w:rFonts w:ascii="Times New Roman" w:hAnsi="Times New Roman"/>
          <w:sz w:val="28"/>
          <w:lang w:val="uk-UA"/>
        </w:rPr>
        <w:t>я, де зустрічаються зазначені сюжети, найчастіше зустрічаються в сновидіннях представників Західної цивілізації (11,8%) і значно менше – у представників цивілізацій</w:t>
      </w:r>
      <w:r w:rsidRPr="00841F4A">
        <w:rPr>
          <w:rFonts w:ascii="Times New Roman" w:hAnsi="Times New Roman"/>
          <w:sz w:val="28"/>
          <w:lang w:val="uk-UA"/>
        </w:rPr>
        <w:t xml:space="preserve"> Сходу</w:t>
      </w:r>
      <w:r>
        <w:rPr>
          <w:rFonts w:ascii="Times New Roman" w:hAnsi="Times New Roman"/>
          <w:sz w:val="28"/>
          <w:lang w:val="uk-UA"/>
        </w:rPr>
        <w:t xml:space="preserve"> (2,2%), Православної цивілізації (6,0%), Глобального</w:t>
      </w:r>
      <w:r w:rsidRPr="00841F4A">
        <w:rPr>
          <w:rFonts w:ascii="Times New Roman" w:hAnsi="Times New Roman"/>
          <w:sz w:val="28"/>
          <w:lang w:val="uk-UA"/>
        </w:rPr>
        <w:t xml:space="preserve"> вимір</w:t>
      </w:r>
      <w:r>
        <w:rPr>
          <w:rFonts w:ascii="Times New Roman" w:hAnsi="Times New Roman"/>
          <w:sz w:val="28"/>
          <w:lang w:val="uk-UA"/>
        </w:rPr>
        <w:t>у</w:t>
      </w:r>
      <w:r w:rsidRPr="00841F4A">
        <w:rPr>
          <w:rFonts w:ascii="Times New Roman" w:hAnsi="Times New Roman"/>
          <w:sz w:val="28"/>
          <w:lang w:val="uk-UA"/>
        </w:rPr>
        <w:t xml:space="preserve"> цивілізації</w:t>
      </w:r>
      <w:r>
        <w:rPr>
          <w:rFonts w:ascii="Times New Roman" w:hAnsi="Times New Roman"/>
          <w:sz w:val="28"/>
          <w:lang w:val="uk-UA"/>
        </w:rPr>
        <w:t xml:space="preserve"> (6,0%). Також виявлено задовільний коефіцієнт пов’язаності з категорією </w:t>
      </w:r>
      <w:r w:rsidRPr="00EB3258">
        <w:rPr>
          <w:rFonts w:ascii="Times New Roman" w:hAnsi="Times New Roman"/>
          <w:i/>
          <w:sz w:val="28"/>
          <w:lang w:val="uk-UA"/>
        </w:rPr>
        <w:t>релігійних сюжетів</w:t>
      </w:r>
      <w:r>
        <w:rPr>
          <w:rFonts w:ascii="Times New Roman" w:hAnsi="Times New Roman"/>
          <w:i/>
          <w:sz w:val="28"/>
          <w:lang w:val="uk-UA"/>
        </w:rPr>
        <w:t xml:space="preserve"> </w:t>
      </w:r>
      <w:r>
        <w:rPr>
          <w:rFonts w:ascii="Times New Roman" w:hAnsi="Times New Roman"/>
          <w:sz w:val="28"/>
          <w:lang w:val="uk-UA"/>
        </w:rPr>
        <w:t>(К = 0,132;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Релігійні сюжети зустрічаються найчастіше у представників цивілізацій Сходу (15,4%), рідше у представників Православної цивілізації (13,6%), ще рідше у представників Західної цивілізації (9,8%) і дуже рідко в Глобальному вимірі цивілізації (1,0%). </w:t>
      </w:r>
    </w:p>
    <w:p w14:paraId="679E9F01"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Встановлено коефіцієнт пов’язаності задовільної сили між цивілізаційною ідентичністю та категорією </w:t>
      </w:r>
      <w:r w:rsidRPr="00EB3258">
        <w:rPr>
          <w:rFonts w:ascii="Times New Roman" w:hAnsi="Times New Roman"/>
          <w:i/>
          <w:sz w:val="28"/>
          <w:lang w:val="uk-UA"/>
        </w:rPr>
        <w:t>Подарунок, винагорода</w:t>
      </w:r>
      <w:r>
        <w:rPr>
          <w:rFonts w:ascii="Times New Roman" w:hAnsi="Times New Roman"/>
          <w:i/>
          <w:sz w:val="28"/>
          <w:lang w:val="uk-UA"/>
        </w:rPr>
        <w:t xml:space="preserve"> </w:t>
      </w:r>
      <w:r>
        <w:rPr>
          <w:rFonts w:ascii="Times New Roman" w:hAnsi="Times New Roman"/>
          <w:sz w:val="28"/>
          <w:lang w:val="uk-UA"/>
        </w:rPr>
        <w:t>(К = 0,111;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Ця категорія найбільш часто була представлена в групі цивілізацій Сходу (4,5%), в інших цивілізаціях ця категорія було дуже рідкісною (0,7-1,6%). Також виявлено наявність коефіцієнту пов’язаності задовільної сили між цивілізаційною ідентичністю та категорією </w:t>
      </w:r>
      <w:r w:rsidRPr="000006E0">
        <w:rPr>
          <w:rFonts w:ascii="Times New Roman" w:hAnsi="Times New Roman"/>
          <w:i/>
          <w:sz w:val="28"/>
          <w:lang w:val="uk-UA"/>
        </w:rPr>
        <w:t>Веселі, радісні, щасливі і святкові</w:t>
      </w:r>
      <w:r>
        <w:rPr>
          <w:rFonts w:ascii="Times New Roman" w:hAnsi="Times New Roman"/>
          <w:i/>
          <w:sz w:val="28"/>
          <w:lang w:val="uk-UA"/>
        </w:rPr>
        <w:t xml:space="preserve"> сюжети</w:t>
      </w:r>
      <w:r>
        <w:rPr>
          <w:rFonts w:ascii="Times New Roman" w:hAnsi="Times New Roman"/>
          <w:sz w:val="28"/>
          <w:lang w:val="uk-UA"/>
        </w:rPr>
        <w:t xml:space="preserve"> (К = 0,104;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xml:space="preserve">). Ця категорія також найбільш часто була представлена в групі цивілізацій Сходу (2,5%), в інших цивілізаціях ця категорія було дуже рідкісною (0,7-1,6%). І наостанок, виявлено, що задовільний коефіцієнт пов’язаності пов'язує цивілізаційну ідентичність і наявність в сновидіннях </w:t>
      </w:r>
      <w:r w:rsidRPr="00020EC3">
        <w:rPr>
          <w:rFonts w:ascii="Times New Roman" w:hAnsi="Times New Roman"/>
          <w:i/>
          <w:sz w:val="28"/>
          <w:lang w:val="uk-UA"/>
        </w:rPr>
        <w:t xml:space="preserve">веселих, радісних, щасливих і святкових сюжетів. </w:t>
      </w:r>
      <w:r>
        <w:rPr>
          <w:rFonts w:ascii="Times New Roman" w:hAnsi="Times New Roman"/>
          <w:sz w:val="28"/>
          <w:lang w:val="uk-UA"/>
        </w:rPr>
        <w:t>Вони були найбільш поширеними в сновидіннях, що стосуються Глобального виміру цивілізації (2,5%) і дуже рідко зустрічались в інших групах порівняння (0,0-0,3%).</w:t>
      </w:r>
    </w:p>
    <w:p w14:paraId="4B46C740"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Проаналізовано взаємовідношення між додатковими типовими сюжетами та історичною епохою. Результати цього аналізу наведені на рисунку 3.12. Модель характеризується достатніми індексами придатності (NRS = 0,044; DAF = 0,956; TCC = 0,975). </w:t>
      </w:r>
    </w:p>
    <w:p w14:paraId="1D0496A4"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FE00510" wp14:editId="3ECD2D89">
            <wp:extent cx="3828736" cy="3065969"/>
            <wp:effectExtent l="0" t="0" r="635"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30317" cy="3067235"/>
                    </a:xfrm>
                    <a:prstGeom prst="rect">
                      <a:avLst/>
                    </a:prstGeom>
                    <a:noFill/>
                    <a:ln>
                      <a:noFill/>
                    </a:ln>
                  </pic:spPr>
                </pic:pic>
              </a:graphicData>
            </a:graphic>
          </wp:inline>
        </w:drawing>
      </w:r>
    </w:p>
    <w:p w14:paraId="5413E5F2"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3.12</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додатковими типовими сюжетами та історичною епохою.</w:t>
      </w:r>
    </w:p>
    <w:p w14:paraId="1A6962FD" w14:textId="77777777" w:rsidR="00F657A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Pr>
          <w:rFonts w:ascii="Times New Roman" w:hAnsi="Times New Roman"/>
          <w:sz w:val="24"/>
          <w:lang w:val="uk-UA"/>
        </w:rPr>
        <w:t xml:space="preserve">p1 - </w:t>
      </w:r>
      <w:r w:rsidRPr="00AE39A4">
        <w:rPr>
          <w:rFonts w:ascii="Times New Roman" w:hAnsi="Times New Roman"/>
          <w:sz w:val="24"/>
          <w:lang w:val="uk-UA"/>
        </w:rPr>
        <w:t>Політ і ширяння, p2</w:t>
      </w:r>
      <w:r>
        <w:rPr>
          <w:rFonts w:ascii="Times New Roman" w:hAnsi="Times New Roman"/>
          <w:sz w:val="24"/>
          <w:lang w:val="uk-UA"/>
        </w:rPr>
        <w:t xml:space="preserve"> - </w:t>
      </w:r>
      <w:r w:rsidRPr="00AE39A4">
        <w:rPr>
          <w:rFonts w:ascii="Times New Roman" w:hAnsi="Times New Roman"/>
          <w:sz w:val="24"/>
          <w:lang w:val="uk-UA"/>
        </w:rPr>
        <w:t>Зникнення, втрати і / або пошуки, p3</w:t>
      </w:r>
      <w:r>
        <w:rPr>
          <w:rFonts w:ascii="Times New Roman" w:hAnsi="Times New Roman"/>
          <w:sz w:val="24"/>
          <w:lang w:val="uk-UA"/>
        </w:rPr>
        <w:t xml:space="preserve"> - </w:t>
      </w:r>
      <w:r w:rsidRPr="00AE39A4">
        <w:rPr>
          <w:rFonts w:ascii="Times New Roman" w:hAnsi="Times New Roman"/>
          <w:sz w:val="24"/>
          <w:lang w:val="uk-UA"/>
        </w:rPr>
        <w:t>Втрата зубів, p4</w:t>
      </w:r>
      <w:r>
        <w:rPr>
          <w:rFonts w:ascii="Times New Roman" w:hAnsi="Times New Roman"/>
          <w:sz w:val="24"/>
          <w:lang w:val="uk-UA"/>
        </w:rPr>
        <w:t xml:space="preserve"> – </w:t>
      </w:r>
      <w:r w:rsidRPr="00AE39A4">
        <w:rPr>
          <w:rFonts w:ascii="Times New Roman" w:hAnsi="Times New Roman"/>
          <w:sz w:val="24"/>
          <w:lang w:val="uk-UA"/>
        </w:rPr>
        <w:t>Одяг / Нагота, що засоромлює, p5</w:t>
      </w:r>
      <w:r>
        <w:rPr>
          <w:rFonts w:ascii="Times New Roman" w:hAnsi="Times New Roman"/>
          <w:sz w:val="24"/>
          <w:lang w:val="uk-UA"/>
        </w:rPr>
        <w:t xml:space="preserve"> - </w:t>
      </w:r>
      <w:r w:rsidRPr="00AE39A4">
        <w:rPr>
          <w:rFonts w:ascii="Times New Roman" w:hAnsi="Times New Roman"/>
          <w:sz w:val="24"/>
          <w:lang w:val="uk-UA"/>
        </w:rPr>
        <w:t>Любов, секс, p6</w:t>
      </w:r>
      <w:r>
        <w:rPr>
          <w:rFonts w:ascii="Times New Roman" w:hAnsi="Times New Roman"/>
          <w:sz w:val="24"/>
          <w:lang w:val="uk-UA"/>
        </w:rPr>
        <w:t xml:space="preserve"> - </w:t>
      </w:r>
      <w:r w:rsidRPr="00AE39A4">
        <w:rPr>
          <w:rFonts w:ascii="Times New Roman" w:hAnsi="Times New Roman"/>
          <w:sz w:val="24"/>
          <w:lang w:val="uk-UA"/>
        </w:rPr>
        <w:t>Хвороба / безсилля / слабкість / травми / операції / лікування / погане самопочуття, p7</w:t>
      </w:r>
      <w:r>
        <w:rPr>
          <w:rFonts w:ascii="Times New Roman" w:hAnsi="Times New Roman"/>
          <w:sz w:val="24"/>
          <w:lang w:val="uk-UA"/>
        </w:rPr>
        <w:t xml:space="preserve"> - </w:t>
      </w:r>
      <w:r w:rsidRPr="00AE39A4">
        <w:rPr>
          <w:rFonts w:ascii="Times New Roman" w:hAnsi="Times New Roman"/>
          <w:sz w:val="24"/>
          <w:lang w:val="uk-UA"/>
        </w:rPr>
        <w:t>Метаморфози тіла / потворність, p8</w:t>
      </w:r>
      <w:r>
        <w:rPr>
          <w:rFonts w:ascii="Times New Roman" w:hAnsi="Times New Roman"/>
          <w:sz w:val="24"/>
          <w:lang w:val="uk-UA"/>
        </w:rPr>
        <w:t xml:space="preserve"> - </w:t>
      </w:r>
      <w:r w:rsidRPr="00AE39A4">
        <w:rPr>
          <w:rFonts w:ascii="Times New Roman" w:hAnsi="Times New Roman"/>
          <w:sz w:val="24"/>
          <w:lang w:val="uk-UA"/>
        </w:rPr>
        <w:t>Релігійні, p9</w:t>
      </w:r>
      <w:r>
        <w:rPr>
          <w:rFonts w:ascii="Times New Roman" w:hAnsi="Times New Roman"/>
          <w:sz w:val="24"/>
          <w:lang w:val="uk-UA"/>
        </w:rPr>
        <w:t xml:space="preserve"> - </w:t>
      </w:r>
      <w:r w:rsidRPr="00AE39A4">
        <w:rPr>
          <w:rFonts w:ascii="Times New Roman" w:hAnsi="Times New Roman"/>
          <w:sz w:val="24"/>
          <w:lang w:val="uk-UA"/>
        </w:rPr>
        <w:t>Туалетна тема, p10</w:t>
      </w:r>
      <w:r>
        <w:rPr>
          <w:rFonts w:ascii="Times New Roman" w:hAnsi="Times New Roman"/>
          <w:sz w:val="24"/>
          <w:lang w:val="uk-UA"/>
        </w:rPr>
        <w:t xml:space="preserve"> - </w:t>
      </w:r>
      <w:r w:rsidRPr="00AE39A4">
        <w:rPr>
          <w:rFonts w:ascii="Times New Roman" w:hAnsi="Times New Roman"/>
          <w:sz w:val="24"/>
          <w:lang w:val="uk-UA"/>
        </w:rPr>
        <w:t>Тварини мирні, p11</w:t>
      </w:r>
      <w:r>
        <w:rPr>
          <w:rFonts w:ascii="Times New Roman" w:hAnsi="Times New Roman"/>
          <w:sz w:val="24"/>
          <w:lang w:val="uk-UA"/>
        </w:rPr>
        <w:t xml:space="preserve"> - </w:t>
      </w:r>
      <w:r w:rsidRPr="00AE39A4">
        <w:rPr>
          <w:rFonts w:ascii="Times New Roman" w:hAnsi="Times New Roman"/>
          <w:sz w:val="24"/>
          <w:lang w:val="uk-UA"/>
        </w:rPr>
        <w:t>Подарунок, винагорода, p12</w:t>
      </w:r>
      <w:r>
        <w:rPr>
          <w:rFonts w:ascii="Times New Roman" w:hAnsi="Times New Roman"/>
          <w:sz w:val="24"/>
          <w:lang w:val="uk-UA"/>
        </w:rPr>
        <w:t xml:space="preserve"> - </w:t>
      </w:r>
      <w:r w:rsidRPr="00AE39A4">
        <w:rPr>
          <w:rFonts w:ascii="Times New Roman" w:hAnsi="Times New Roman"/>
          <w:sz w:val="24"/>
          <w:lang w:val="uk-UA"/>
        </w:rPr>
        <w:t>Магазин і покупки, p13</w:t>
      </w:r>
      <w:r>
        <w:rPr>
          <w:rFonts w:ascii="Times New Roman" w:hAnsi="Times New Roman"/>
          <w:sz w:val="24"/>
          <w:lang w:val="uk-UA"/>
        </w:rPr>
        <w:t xml:space="preserve"> - </w:t>
      </w:r>
      <w:r w:rsidRPr="00AE39A4">
        <w:rPr>
          <w:rFonts w:ascii="Times New Roman" w:hAnsi="Times New Roman"/>
          <w:sz w:val="24"/>
          <w:lang w:val="uk-UA"/>
        </w:rPr>
        <w:t>Вагітність і пологи, p14</w:t>
      </w:r>
      <w:r>
        <w:rPr>
          <w:rFonts w:ascii="Times New Roman" w:hAnsi="Times New Roman"/>
          <w:sz w:val="24"/>
          <w:lang w:val="uk-UA"/>
        </w:rPr>
        <w:t xml:space="preserve"> - </w:t>
      </w:r>
      <w:r w:rsidRPr="00AE39A4">
        <w:rPr>
          <w:rFonts w:ascii="Times New Roman" w:hAnsi="Times New Roman"/>
          <w:sz w:val="24"/>
          <w:lang w:val="uk-UA"/>
        </w:rPr>
        <w:t>Сварки / суперечки / претензії / з'ясування стосунків / лайка / нападки / закиди / скарги, p15</w:t>
      </w:r>
      <w:r>
        <w:rPr>
          <w:rFonts w:ascii="Times New Roman" w:hAnsi="Times New Roman"/>
          <w:sz w:val="24"/>
          <w:lang w:val="uk-UA"/>
        </w:rPr>
        <w:t xml:space="preserve"> - </w:t>
      </w:r>
      <w:r w:rsidRPr="00AE39A4">
        <w:rPr>
          <w:rFonts w:ascii="Times New Roman" w:hAnsi="Times New Roman"/>
          <w:sz w:val="24"/>
          <w:lang w:val="uk-UA"/>
        </w:rPr>
        <w:t>Веселі, радісні, щасливі і святкові, p16</w:t>
      </w:r>
      <w:r>
        <w:rPr>
          <w:rFonts w:ascii="Times New Roman" w:hAnsi="Times New Roman"/>
          <w:sz w:val="24"/>
          <w:lang w:val="uk-UA"/>
        </w:rPr>
        <w:t xml:space="preserve"> - </w:t>
      </w:r>
      <w:r w:rsidRPr="00AE39A4">
        <w:rPr>
          <w:rFonts w:ascii="Times New Roman" w:hAnsi="Times New Roman"/>
          <w:sz w:val="24"/>
          <w:lang w:val="uk-UA"/>
        </w:rPr>
        <w:t>Водні, p17</w:t>
      </w:r>
      <w:r>
        <w:rPr>
          <w:rFonts w:ascii="Times New Roman" w:hAnsi="Times New Roman"/>
          <w:sz w:val="24"/>
          <w:lang w:val="uk-UA"/>
        </w:rPr>
        <w:t xml:space="preserve"> - </w:t>
      </w:r>
      <w:r w:rsidRPr="00AE39A4">
        <w:rPr>
          <w:rFonts w:ascii="Times New Roman" w:hAnsi="Times New Roman"/>
          <w:sz w:val="24"/>
          <w:lang w:val="uk-UA"/>
        </w:rPr>
        <w:t>Нечисті, брудні сни, p18</w:t>
      </w:r>
      <w:r>
        <w:rPr>
          <w:rFonts w:ascii="Times New Roman" w:hAnsi="Times New Roman"/>
          <w:sz w:val="24"/>
          <w:lang w:val="uk-UA"/>
        </w:rPr>
        <w:t xml:space="preserve"> - </w:t>
      </w:r>
      <w:r w:rsidRPr="00AE39A4">
        <w:rPr>
          <w:rFonts w:ascii="Times New Roman" w:hAnsi="Times New Roman"/>
          <w:sz w:val="24"/>
          <w:lang w:val="uk-UA"/>
        </w:rPr>
        <w:t>Мандрівка, від'їзд, відхід, відпочинок, p19</w:t>
      </w:r>
      <w:r>
        <w:rPr>
          <w:rFonts w:ascii="Times New Roman" w:hAnsi="Times New Roman"/>
          <w:sz w:val="24"/>
          <w:lang w:val="uk-UA"/>
        </w:rPr>
        <w:t xml:space="preserve"> - </w:t>
      </w:r>
      <w:r w:rsidRPr="00AE39A4">
        <w:rPr>
          <w:rFonts w:ascii="Times New Roman" w:hAnsi="Times New Roman"/>
          <w:sz w:val="24"/>
          <w:lang w:val="uk-UA"/>
        </w:rPr>
        <w:t>Інші нейтральні сюжети або щоденні звичайні справи,</w:t>
      </w:r>
      <w:r>
        <w:rPr>
          <w:rFonts w:ascii="Times New Roman" w:hAnsi="Times New Roman"/>
          <w:sz w:val="24"/>
          <w:lang w:val="uk-UA"/>
        </w:rPr>
        <w:t xml:space="preserve"> </w:t>
      </w:r>
      <w:r w:rsidRPr="00AE39A4">
        <w:rPr>
          <w:rFonts w:ascii="Times New Roman" w:hAnsi="Times New Roman"/>
          <w:sz w:val="24"/>
          <w:lang w:val="uk-UA"/>
        </w:rPr>
        <w:t>p20</w:t>
      </w:r>
      <w:r>
        <w:rPr>
          <w:rFonts w:ascii="Times New Roman" w:hAnsi="Times New Roman"/>
          <w:sz w:val="24"/>
          <w:lang w:val="uk-UA"/>
        </w:rPr>
        <w:t xml:space="preserve"> -</w:t>
      </w:r>
      <w:r w:rsidRPr="00AE39A4">
        <w:rPr>
          <w:rFonts w:ascii="Times New Roman" w:hAnsi="Times New Roman"/>
          <w:sz w:val="24"/>
          <w:lang w:val="uk-UA"/>
        </w:rPr>
        <w:t xml:space="preserve"> Зростання і озеленення, p21</w:t>
      </w:r>
      <w:r>
        <w:rPr>
          <w:rFonts w:ascii="Times New Roman" w:hAnsi="Times New Roman"/>
          <w:sz w:val="24"/>
          <w:lang w:val="uk-UA"/>
        </w:rPr>
        <w:t xml:space="preserve"> - </w:t>
      </w:r>
      <w:r w:rsidRPr="00AE39A4">
        <w:rPr>
          <w:rFonts w:ascii="Times New Roman" w:hAnsi="Times New Roman"/>
          <w:sz w:val="24"/>
          <w:lang w:val="uk-UA"/>
        </w:rPr>
        <w:t>Навчання, тренінги, p22</w:t>
      </w:r>
      <w:r>
        <w:rPr>
          <w:rFonts w:ascii="Times New Roman" w:hAnsi="Times New Roman"/>
          <w:sz w:val="24"/>
          <w:lang w:val="uk-UA"/>
        </w:rPr>
        <w:t xml:space="preserve"> - </w:t>
      </w:r>
      <w:r w:rsidRPr="00AE39A4">
        <w:rPr>
          <w:rFonts w:ascii="Times New Roman" w:hAnsi="Times New Roman"/>
          <w:sz w:val="24"/>
          <w:lang w:val="uk-UA"/>
        </w:rPr>
        <w:t>Весілля, вибір нареченої / нареченого, пропозиція, заручення, вінчання тощо, p23</w:t>
      </w:r>
      <w:r>
        <w:rPr>
          <w:rFonts w:ascii="Times New Roman" w:hAnsi="Times New Roman"/>
          <w:sz w:val="24"/>
          <w:lang w:val="uk-UA"/>
        </w:rPr>
        <w:t xml:space="preserve"> - </w:t>
      </w:r>
      <w:r w:rsidRPr="00AE39A4">
        <w:rPr>
          <w:rFonts w:ascii="Times New Roman" w:hAnsi="Times New Roman"/>
          <w:sz w:val="24"/>
          <w:lang w:val="uk-UA"/>
        </w:rPr>
        <w:t>Їжа, пиття, накриті столи,</w:t>
      </w:r>
      <w:r>
        <w:rPr>
          <w:rFonts w:ascii="Times New Roman" w:hAnsi="Times New Roman"/>
          <w:sz w:val="24"/>
          <w:lang w:val="uk-UA"/>
        </w:rPr>
        <w:t xml:space="preserve"> </w:t>
      </w:r>
      <w:r w:rsidRPr="00AE39A4">
        <w:rPr>
          <w:rFonts w:ascii="Times New Roman" w:hAnsi="Times New Roman"/>
          <w:sz w:val="24"/>
          <w:lang w:val="uk-UA"/>
        </w:rPr>
        <w:t>p24</w:t>
      </w:r>
      <w:r>
        <w:rPr>
          <w:rFonts w:ascii="Times New Roman" w:hAnsi="Times New Roman"/>
          <w:sz w:val="24"/>
          <w:lang w:val="uk-UA"/>
        </w:rPr>
        <w:t xml:space="preserve"> - </w:t>
      </w:r>
      <w:r w:rsidRPr="00AE39A4">
        <w:rPr>
          <w:rFonts w:ascii="Times New Roman" w:hAnsi="Times New Roman"/>
          <w:sz w:val="24"/>
          <w:lang w:val="uk-UA"/>
        </w:rPr>
        <w:t>Підійматися на гору, пагорб</w:t>
      </w:r>
      <w:r>
        <w:rPr>
          <w:rFonts w:ascii="Times New Roman" w:hAnsi="Times New Roman"/>
          <w:sz w:val="24"/>
          <w:lang w:val="uk-UA"/>
        </w:rPr>
        <w:t xml:space="preserve">, 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580730DE" w14:textId="77777777" w:rsidR="00F657AD" w:rsidRDefault="00F657AD" w:rsidP="00F657AD">
      <w:pPr>
        <w:spacing w:after="0" w:line="240" w:lineRule="auto"/>
        <w:ind w:firstLine="708"/>
        <w:jc w:val="both"/>
        <w:rPr>
          <w:rFonts w:ascii="Times New Roman" w:hAnsi="Times New Roman"/>
          <w:sz w:val="28"/>
          <w:lang w:val="uk-UA"/>
        </w:rPr>
      </w:pPr>
    </w:p>
    <w:p w14:paraId="473821A1" w14:textId="77777777" w:rsidR="00DD198D" w:rsidRDefault="00DD198D" w:rsidP="00DD198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Аналізуючи взаємовідношення між виявленими векторами семантичного профілю та історичною можна зазначити, що для стародавньої та античної епохи у семантичному просторі відповідає духовний вектор. Для Середніх віків та епохи Відродження найближчими векторами є побутовий та духовний вектори. Для Нового та Новітнього часу – побутовий вектор. Для </w:t>
      </w:r>
      <w:r>
        <w:rPr>
          <w:rFonts w:ascii="Times New Roman" w:hAnsi="Times New Roman"/>
          <w:sz w:val="28"/>
          <w:lang w:val="uk-UA"/>
        </w:rPr>
        <w:lastRenderedPageBreak/>
        <w:t xml:space="preserve">наших сучасників – вектор інтимно-особистісний. Детальніше співвідношення сюжетів про смерть та історичної епохи було проаналізовано за допомогою коефіцієнту пов’язаності Крамера. </w:t>
      </w:r>
    </w:p>
    <w:p w14:paraId="26EA8DE4"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Шляхом аналізу за цим статистичним критерієм та частотного аналізу було встановлено наступні особливості. Так категорія </w:t>
      </w:r>
      <w:r w:rsidRPr="00B26BE0">
        <w:rPr>
          <w:rFonts w:ascii="Times New Roman" w:hAnsi="Times New Roman"/>
          <w:i/>
          <w:sz w:val="28"/>
          <w:lang w:val="uk-UA"/>
        </w:rPr>
        <w:t>Любов, секс</w:t>
      </w:r>
      <w:r w:rsidRPr="00B26BE0">
        <w:rPr>
          <w:rFonts w:ascii="Times New Roman" w:hAnsi="Times New Roman"/>
          <w:sz w:val="28"/>
          <w:lang w:val="uk-UA"/>
        </w:rPr>
        <w:t xml:space="preserve"> </w:t>
      </w:r>
      <w:r>
        <w:rPr>
          <w:rFonts w:ascii="Times New Roman" w:hAnsi="Times New Roman"/>
          <w:sz w:val="28"/>
          <w:lang w:val="uk-UA"/>
        </w:rPr>
        <w:t>виявила досить міцний зв'язок з історичною епохою (К = 0,157;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Ця категорія найчастіше зустрічається у сновидіннях теперішнього часу (10,9%), проте рідко у сновидіннях характерних для Стародавньої та античної епохи (2,3%)</w:t>
      </w:r>
      <w:r w:rsidRPr="00B26BE0">
        <w:rPr>
          <w:rFonts w:ascii="Times New Roman" w:hAnsi="Times New Roman"/>
          <w:sz w:val="28"/>
          <w:lang w:val="uk-UA"/>
        </w:rPr>
        <w:t>, Середні</w:t>
      </w:r>
      <w:r>
        <w:rPr>
          <w:rFonts w:ascii="Times New Roman" w:hAnsi="Times New Roman"/>
          <w:sz w:val="28"/>
          <w:lang w:val="uk-UA"/>
        </w:rPr>
        <w:t>х віків</w:t>
      </w:r>
      <w:r w:rsidRPr="00B26BE0">
        <w:rPr>
          <w:rFonts w:ascii="Times New Roman" w:hAnsi="Times New Roman"/>
          <w:sz w:val="28"/>
          <w:lang w:val="uk-UA"/>
        </w:rPr>
        <w:t xml:space="preserve"> та Відродження</w:t>
      </w:r>
      <w:r>
        <w:rPr>
          <w:rFonts w:ascii="Times New Roman" w:hAnsi="Times New Roman"/>
          <w:sz w:val="28"/>
          <w:lang w:val="uk-UA"/>
        </w:rPr>
        <w:t xml:space="preserve"> (3,1%)</w:t>
      </w:r>
      <w:r w:rsidRPr="00B26BE0">
        <w:rPr>
          <w:rFonts w:ascii="Times New Roman" w:hAnsi="Times New Roman"/>
          <w:sz w:val="28"/>
          <w:lang w:val="uk-UA"/>
        </w:rPr>
        <w:t xml:space="preserve">, </w:t>
      </w:r>
      <w:r>
        <w:rPr>
          <w:rFonts w:ascii="Times New Roman" w:hAnsi="Times New Roman"/>
          <w:sz w:val="28"/>
          <w:lang w:val="uk-UA"/>
        </w:rPr>
        <w:t>Нового та Новітнього</w:t>
      </w:r>
      <w:r w:rsidRPr="00B26BE0">
        <w:rPr>
          <w:rFonts w:ascii="Times New Roman" w:hAnsi="Times New Roman"/>
          <w:sz w:val="28"/>
          <w:lang w:val="uk-UA"/>
        </w:rPr>
        <w:t xml:space="preserve"> час</w:t>
      </w:r>
      <w:r>
        <w:rPr>
          <w:rFonts w:ascii="Times New Roman" w:hAnsi="Times New Roman"/>
          <w:sz w:val="28"/>
          <w:lang w:val="uk-UA"/>
        </w:rPr>
        <w:t>у</w:t>
      </w:r>
      <w:r w:rsidRPr="00B26BE0">
        <w:rPr>
          <w:rFonts w:ascii="Times New Roman" w:hAnsi="Times New Roman"/>
          <w:sz w:val="28"/>
          <w:lang w:val="uk-UA"/>
        </w:rPr>
        <w:t xml:space="preserve"> </w:t>
      </w:r>
      <w:r>
        <w:rPr>
          <w:rFonts w:ascii="Times New Roman" w:hAnsi="Times New Roman"/>
          <w:sz w:val="28"/>
          <w:lang w:val="uk-UA"/>
        </w:rPr>
        <w:t xml:space="preserve">(4,2%). Виявлено, що зв’язок з історичною епохою та </w:t>
      </w:r>
      <w:r w:rsidRPr="00B25B4C">
        <w:rPr>
          <w:rFonts w:ascii="Times New Roman" w:hAnsi="Times New Roman"/>
          <w:i/>
          <w:sz w:val="28"/>
          <w:lang w:val="uk-UA"/>
        </w:rPr>
        <w:t>релігійними сюжетами</w:t>
      </w:r>
      <w:r>
        <w:rPr>
          <w:rFonts w:ascii="Times New Roman" w:hAnsi="Times New Roman"/>
          <w:sz w:val="28"/>
          <w:lang w:val="uk-UA"/>
        </w:rPr>
        <w:t xml:space="preserve"> є міцним (К = 0,307;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вони часто зустрічаються у Стародавню та античну епоху (13,4%), ще частіше – у</w:t>
      </w:r>
      <w:r w:rsidRPr="00380393">
        <w:rPr>
          <w:rFonts w:ascii="Times New Roman" w:hAnsi="Times New Roman"/>
          <w:sz w:val="28"/>
          <w:lang w:val="uk-UA"/>
        </w:rPr>
        <w:t xml:space="preserve"> Середні віки та Відродження</w:t>
      </w:r>
      <w:r>
        <w:rPr>
          <w:rFonts w:ascii="Times New Roman" w:hAnsi="Times New Roman"/>
          <w:sz w:val="28"/>
          <w:lang w:val="uk-UA"/>
        </w:rPr>
        <w:t xml:space="preserve"> (28,2%)</w:t>
      </w:r>
      <w:r w:rsidRPr="00380393">
        <w:rPr>
          <w:rFonts w:ascii="Times New Roman" w:hAnsi="Times New Roman"/>
          <w:sz w:val="28"/>
          <w:lang w:val="uk-UA"/>
        </w:rPr>
        <w:t xml:space="preserve">, </w:t>
      </w:r>
      <w:r>
        <w:rPr>
          <w:rFonts w:ascii="Times New Roman" w:hAnsi="Times New Roman"/>
          <w:sz w:val="28"/>
          <w:lang w:val="uk-UA"/>
        </w:rPr>
        <w:t>рідше у Новий та Новітній час (6,8%), і ще рідше у</w:t>
      </w:r>
      <w:r w:rsidRPr="00380393">
        <w:rPr>
          <w:rFonts w:ascii="Times New Roman" w:hAnsi="Times New Roman"/>
          <w:sz w:val="28"/>
          <w:lang w:val="uk-UA"/>
        </w:rPr>
        <w:t xml:space="preserve"> Теперішній час</w:t>
      </w:r>
      <w:r>
        <w:rPr>
          <w:rFonts w:ascii="Times New Roman" w:hAnsi="Times New Roman"/>
          <w:sz w:val="28"/>
          <w:lang w:val="uk-UA"/>
        </w:rPr>
        <w:t xml:space="preserve"> (1,2%)</w:t>
      </w:r>
      <w:r w:rsidRPr="00380393">
        <w:rPr>
          <w:rFonts w:ascii="Times New Roman" w:hAnsi="Times New Roman"/>
          <w:sz w:val="28"/>
          <w:lang w:val="uk-UA"/>
        </w:rPr>
        <w:t>.</w:t>
      </w:r>
      <w:r>
        <w:rPr>
          <w:rFonts w:ascii="Times New Roman" w:hAnsi="Times New Roman"/>
          <w:sz w:val="28"/>
          <w:lang w:val="uk-UA"/>
        </w:rPr>
        <w:t xml:space="preserve"> Встановлено наявність певного зв'язку із категорією </w:t>
      </w:r>
      <w:r w:rsidRPr="00B25B4C">
        <w:rPr>
          <w:rFonts w:ascii="Times New Roman" w:hAnsi="Times New Roman"/>
          <w:i/>
          <w:sz w:val="28"/>
          <w:lang w:val="uk-UA"/>
        </w:rPr>
        <w:t>Інші нейтральні сюжети або щоденні звичайні справи</w:t>
      </w:r>
      <w:r>
        <w:rPr>
          <w:rFonts w:ascii="Times New Roman" w:hAnsi="Times New Roman"/>
          <w:i/>
          <w:sz w:val="28"/>
          <w:lang w:val="uk-UA"/>
        </w:rPr>
        <w:t xml:space="preserve"> </w:t>
      </w:r>
      <w:r>
        <w:rPr>
          <w:rFonts w:ascii="Times New Roman" w:hAnsi="Times New Roman"/>
          <w:sz w:val="28"/>
          <w:lang w:val="uk-UA"/>
        </w:rPr>
        <w:t>(К = 0,112;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Найбільш ці сюжети характерні для сновидінь Нового та Новітнього</w:t>
      </w:r>
      <w:r w:rsidRPr="00B25B4C">
        <w:rPr>
          <w:rFonts w:ascii="Times New Roman" w:hAnsi="Times New Roman"/>
          <w:sz w:val="28"/>
          <w:lang w:val="uk-UA"/>
        </w:rPr>
        <w:t xml:space="preserve"> час</w:t>
      </w:r>
      <w:r>
        <w:rPr>
          <w:rFonts w:ascii="Times New Roman" w:hAnsi="Times New Roman"/>
          <w:sz w:val="28"/>
          <w:lang w:val="uk-UA"/>
        </w:rPr>
        <w:t>у (16,2%) та для Теперішнього часу (10,4%), менш властиві для Стародавньої та античної епохи (7,6%), та С</w:t>
      </w:r>
      <w:r w:rsidRPr="00B25B4C">
        <w:rPr>
          <w:rFonts w:ascii="Times New Roman" w:hAnsi="Times New Roman"/>
          <w:sz w:val="28"/>
          <w:lang w:val="uk-UA"/>
        </w:rPr>
        <w:t>ередні</w:t>
      </w:r>
      <w:r>
        <w:rPr>
          <w:rFonts w:ascii="Times New Roman" w:hAnsi="Times New Roman"/>
          <w:sz w:val="28"/>
          <w:lang w:val="uk-UA"/>
        </w:rPr>
        <w:t xml:space="preserve">х віків та Відродження (6,9%). </w:t>
      </w:r>
    </w:p>
    <w:p w14:paraId="0F52241F"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Таким чином, встановлено, що при аналізі додаткових типових сюжетів у семантичному просторі представників неєвропейських цивілізацій визначними є особистісно-інтимний та побутовий вектори, у західної цивілізації – особистісно-інтимний та духовний вектори, у православній цивілізації – духовний вектор, у сучасної глобальної цивілізаційної спільноти – вектор побутового життя. Для стародавньої та античної епохи у семантичному просторі відповідає духовний вектор. Для Середніх віків та епохи Відродження найближчими векторами є побутовий та духовний вектори. Для Нового та Новітнього часу – побутовий вектор. Для наших сучасників – вектор інтимно-особистісний. Позаісторичний та позацивілізаційний контекст мають наступні категорії: </w:t>
      </w:r>
      <w:r w:rsidRPr="003A5E47">
        <w:rPr>
          <w:rFonts w:ascii="Times New Roman" w:hAnsi="Times New Roman"/>
          <w:i/>
          <w:sz w:val="28"/>
          <w:lang w:val="uk-UA"/>
        </w:rPr>
        <w:t>Політ і ширяння</w:t>
      </w:r>
      <w:r w:rsidRPr="001739AA">
        <w:rPr>
          <w:rFonts w:ascii="Times New Roman" w:hAnsi="Times New Roman"/>
          <w:i/>
          <w:sz w:val="28"/>
          <w:lang w:val="uk-UA"/>
        </w:rPr>
        <w:t xml:space="preserve">, </w:t>
      </w:r>
      <w:r w:rsidRPr="003A5E47">
        <w:rPr>
          <w:rFonts w:ascii="Times New Roman" w:hAnsi="Times New Roman"/>
          <w:i/>
          <w:sz w:val="28"/>
          <w:lang w:val="uk-UA"/>
        </w:rPr>
        <w:t>Зникнення, втрати і / або пошуки</w:t>
      </w:r>
      <w:r w:rsidRPr="001739AA">
        <w:rPr>
          <w:rFonts w:ascii="Times New Roman" w:hAnsi="Times New Roman"/>
          <w:i/>
          <w:sz w:val="28"/>
          <w:lang w:val="uk-UA"/>
        </w:rPr>
        <w:t xml:space="preserve">, </w:t>
      </w:r>
      <w:r w:rsidRPr="003A5E47">
        <w:rPr>
          <w:rFonts w:ascii="Times New Roman" w:hAnsi="Times New Roman"/>
          <w:i/>
          <w:sz w:val="28"/>
          <w:lang w:val="uk-UA"/>
        </w:rPr>
        <w:t>Втрата зубів</w:t>
      </w:r>
      <w:r w:rsidRPr="001739AA">
        <w:rPr>
          <w:rFonts w:ascii="Times New Roman" w:hAnsi="Times New Roman"/>
          <w:i/>
          <w:sz w:val="28"/>
          <w:lang w:val="uk-UA"/>
        </w:rPr>
        <w:t xml:space="preserve">, </w:t>
      </w:r>
      <w:r w:rsidRPr="003A5E47">
        <w:rPr>
          <w:rFonts w:ascii="Times New Roman" w:hAnsi="Times New Roman"/>
          <w:i/>
          <w:sz w:val="28"/>
          <w:lang w:val="uk-UA"/>
        </w:rPr>
        <w:t xml:space="preserve">Одяг / Нагота, що </w:t>
      </w:r>
      <w:r w:rsidRPr="003A5E47">
        <w:rPr>
          <w:rFonts w:ascii="Times New Roman" w:hAnsi="Times New Roman"/>
          <w:i/>
          <w:sz w:val="28"/>
          <w:lang w:val="uk-UA"/>
        </w:rPr>
        <w:lastRenderedPageBreak/>
        <w:t>засоромлює</w:t>
      </w:r>
      <w:r w:rsidRPr="001739AA">
        <w:rPr>
          <w:rFonts w:ascii="Times New Roman" w:hAnsi="Times New Roman"/>
          <w:i/>
          <w:sz w:val="28"/>
          <w:lang w:val="uk-UA"/>
        </w:rPr>
        <w:t xml:space="preserve">, </w:t>
      </w:r>
      <w:r w:rsidRPr="003A5E47">
        <w:rPr>
          <w:rFonts w:ascii="Times New Roman" w:hAnsi="Times New Roman"/>
          <w:i/>
          <w:sz w:val="28"/>
          <w:lang w:val="uk-UA"/>
        </w:rPr>
        <w:t>Хвороба / безсилля / слабкість / травми / операції / лікування / погане самопочуття</w:t>
      </w:r>
      <w:r w:rsidRPr="001739AA">
        <w:rPr>
          <w:rFonts w:ascii="Times New Roman" w:hAnsi="Times New Roman"/>
          <w:i/>
          <w:sz w:val="28"/>
          <w:lang w:val="uk-UA"/>
        </w:rPr>
        <w:t xml:space="preserve">, </w:t>
      </w:r>
      <w:r w:rsidRPr="003A5E47">
        <w:rPr>
          <w:rFonts w:ascii="Times New Roman" w:hAnsi="Times New Roman"/>
          <w:i/>
          <w:sz w:val="28"/>
          <w:lang w:val="uk-UA"/>
        </w:rPr>
        <w:t>Метаморфози тіла / потворність</w:t>
      </w:r>
      <w:r w:rsidRPr="001739AA">
        <w:rPr>
          <w:rFonts w:ascii="Times New Roman" w:hAnsi="Times New Roman"/>
          <w:i/>
          <w:sz w:val="28"/>
          <w:lang w:val="uk-UA"/>
        </w:rPr>
        <w:t xml:space="preserve">, </w:t>
      </w:r>
      <w:r w:rsidRPr="003A5E47">
        <w:rPr>
          <w:rFonts w:ascii="Times New Roman" w:hAnsi="Times New Roman"/>
          <w:i/>
          <w:sz w:val="28"/>
          <w:lang w:val="uk-UA"/>
        </w:rPr>
        <w:t>Туалетна тема</w:t>
      </w:r>
      <w:r w:rsidRPr="001739AA">
        <w:rPr>
          <w:rFonts w:ascii="Times New Roman" w:hAnsi="Times New Roman"/>
          <w:i/>
          <w:sz w:val="28"/>
          <w:lang w:val="uk-UA"/>
        </w:rPr>
        <w:t xml:space="preserve">, </w:t>
      </w:r>
      <w:r w:rsidRPr="003A5E47">
        <w:rPr>
          <w:rFonts w:ascii="Times New Roman" w:hAnsi="Times New Roman"/>
          <w:i/>
          <w:sz w:val="28"/>
          <w:lang w:val="uk-UA"/>
        </w:rPr>
        <w:t>Тварини мирні</w:t>
      </w:r>
      <w:r w:rsidRPr="001739AA">
        <w:rPr>
          <w:rFonts w:ascii="Times New Roman" w:hAnsi="Times New Roman"/>
          <w:i/>
          <w:sz w:val="28"/>
          <w:lang w:val="uk-UA"/>
        </w:rPr>
        <w:t xml:space="preserve">, </w:t>
      </w:r>
      <w:r w:rsidRPr="003A5E47">
        <w:rPr>
          <w:rFonts w:ascii="Times New Roman" w:hAnsi="Times New Roman"/>
          <w:i/>
          <w:sz w:val="28"/>
          <w:lang w:val="uk-UA"/>
        </w:rPr>
        <w:t>Магазин і покупки</w:t>
      </w:r>
      <w:r w:rsidRPr="001739AA">
        <w:rPr>
          <w:rFonts w:ascii="Times New Roman" w:hAnsi="Times New Roman"/>
          <w:i/>
          <w:sz w:val="28"/>
          <w:lang w:val="uk-UA"/>
        </w:rPr>
        <w:t xml:space="preserve">, </w:t>
      </w:r>
      <w:r w:rsidRPr="003A5E47">
        <w:rPr>
          <w:rFonts w:ascii="Times New Roman" w:hAnsi="Times New Roman"/>
          <w:i/>
          <w:sz w:val="28"/>
          <w:lang w:val="uk-UA"/>
        </w:rPr>
        <w:t>Вагітність і пологи</w:t>
      </w:r>
      <w:r w:rsidRPr="001739AA">
        <w:rPr>
          <w:rFonts w:ascii="Times New Roman" w:hAnsi="Times New Roman"/>
          <w:i/>
          <w:sz w:val="28"/>
          <w:lang w:val="uk-UA"/>
        </w:rPr>
        <w:t xml:space="preserve">, </w:t>
      </w:r>
      <w:r w:rsidRPr="003A5E47">
        <w:rPr>
          <w:rFonts w:ascii="Times New Roman" w:hAnsi="Times New Roman"/>
          <w:i/>
          <w:sz w:val="28"/>
          <w:lang w:val="uk-UA"/>
        </w:rPr>
        <w:t>Сварки / суперечки / претензії / з'ясування стосунків / лайка / нападки / закиди / скарги</w:t>
      </w:r>
      <w:r w:rsidRPr="001739AA">
        <w:rPr>
          <w:rFonts w:ascii="Times New Roman" w:hAnsi="Times New Roman"/>
          <w:i/>
          <w:sz w:val="28"/>
          <w:lang w:val="uk-UA"/>
        </w:rPr>
        <w:t xml:space="preserve">, </w:t>
      </w:r>
      <w:r w:rsidRPr="003A5E47">
        <w:rPr>
          <w:rFonts w:ascii="Times New Roman" w:hAnsi="Times New Roman"/>
          <w:i/>
          <w:sz w:val="28"/>
          <w:lang w:val="uk-UA"/>
        </w:rPr>
        <w:t>Водні</w:t>
      </w:r>
      <w:r w:rsidRPr="001739AA">
        <w:rPr>
          <w:rFonts w:ascii="Times New Roman" w:hAnsi="Times New Roman"/>
          <w:i/>
          <w:sz w:val="28"/>
          <w:lang w:val="uk-UA"/>
        </w:rPr>
        <w:t xml:space="preserve">, </w:t>
      </w:r>
      <w:r w:rsidRPr="003A5E47">
        <w:rPr>
          <w:rFonts w:ascii="Times New Roman" w:hAnsi="Times New Roman"/>
          <w:i/>
          <w:sz w:val="28"/>
          <w:lang w:val="uk-UA"/>
        </w:rPr>
        <w:t>Нечисті, брудні сни</w:t>
      </w:r>
      <w:r w:rsidRPr="001739AA">
        <w:rPr>
          <w:rFonts w:ascii="Times New Roman" w:hAnsi="Times New Roman"/>
          <w:i/>
          <w:sz w:val="28"/>
          <w:lang w:val="uk-UA"/>
        </w:rPr>
        <w:t xml:space="preserve">, </w:t>
      </w:r>
      <w:r w:rsidRPr="003A5E47">
        <w:rPr>
          <w:rFonts w:ascii="Times New Roman" w:hAnsi="Times New Roman"/>
          <w:i/>
          <w:sz w:val="28"/>
          <w:lang w:val="uk-UA"/>
        </w:rPr>
        <w:t>Мандрівка, від'їзд, відхід, відпочинок</w:t>
      </w:r>
      <w:r w:rsidRPr="001739AA">
        <w:rPr>
          <w:rFonts w:ascii="Times New Roman" w:hAnsi="Times New Roman"/>
          <w:i/>
          <w:sz w:val="28"/>
          <w:lang w:val="uk-UA"/>
        </w:rPr>
        <w:t xml:space="preserve">, </w:t>
      </w:r>
      <w:r w:rsidRPr="003A5E47">
        <w:rPr>
          <w:rFonts w:ascii="Times New Roman" w:hAnsi="Times New Roman"/>
          <w:i/>
          <w:sz w:val="28"/>
          <w:lang w:val="uk-UA"/>
        </w:rPr>
        <w:t>Зростання і озеленення</w:t>
      </w:r>
      <w:r w:rsidRPr="001739AA">
        <w:rPr>
          <w:rFonts w:ascii="Times New Roman" w:hAnsi="Times New Roman"/>
          <w:i/>
          <w:sz w:val="28"/>
          <w:lang w:val="uk-UA"/>
        </w:rPr>
        <w:t xml:space="preserve">, </w:t>
      </w:r>
      <w:r w:rsidRPr="003A5E47">
        <w:rPr>
          <w:rFonts w:ascii="Times New Roman" w:hAnsi="Times New Roman"/>
          <w:i/>
          <w:sz w:val="28"/>
          <w:lang w:val="uk-UA"/>
        </w:rPr>
        <w:t>Навчання, тренінги</w:t>
      </w:r>
      <w:r w:rsidRPr="001739AA">
        <w:rPr>
          <w:rFonts w:ascii="Times New Roman" w:hAnsi="Times New Roman"/>
          <w:i/>
          <w:sz w:val="28"/>
          <w:lang w:val="uk-UA"/>
        </w:rPr>
        <w:t xml:space="preserve">, </w:t>
      </w:r>
      <w:r w:rsidRPr="003A5E47">
        <w:rPr>
          <w:rFonts w:ascii="Times New Roman" w:hAnsi="Times New Roman"/>
          <w:i/>
          <w:sz w:val="28"/>
          <w:lang w:val="uk-UA"/>
        </w:rPr>
        <w:t>Їжа, пиття, накриті столи</w:t>
      </w:r>
      <w:r w:rsidRPr="001739AA">
        <w:rPr>
          <w:rFonts w:ascii="Times New Roman" w:hAnsi="Times New Roman"/>
          <w:i/>
          <w:sz w:val="28"/>
          <w:lang w:val="uk-UA"/>
        </w:rPr>
        <w:t xml:space="preserve">, </w:t>
      </w:r>
      <w:r w:rsidRPr="003A5E47">
        <w:rPr>
          <w:rFonts w:ascii="Times New Roman" w:hAnsi="Times New Roman"/>
          <w:i/>
          <w:sz w:val="28"/>
          <w:lang w:val="uk-UA"/>
        </w:rPr>
        <w:t>Підійматися на гору, пагорб</w:t>
      </w:r>
      <w:r w:rsidRPr="00740D16">
        <w:rPr>
          <w:rFonts w:ascii="Times New Roman" w:hAnsi="Times New Roman"/>
          <w:i/>
          <w:sz w:val="28"/>
          <w:lang w:val="uk-UA"/>
        </w:rPr>
        <w:t>.</w:t>
      </w:r>
    </w:p>
    <w:p w14:paraId="5D4066E4"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Також аналізувались </w:t>
      </w:r>
      <w:r w:rsidRPr="0034183F">
        <w:rPr>
          <w:rFonts w:ascii="Times New Roman" w:hAnsi="Times New Roman"/>
          <w:b/>
          <w:sz w:val="28"/>
          <w:lang w:val="uk-UA"/>
        </w:rPr>
        <w:t>додаткові відомості про сновидіння</w:t>
      </w:r>
      <w:r>
        <w:rPr>
          <w:rFonts w:ascii="Times New Roman" w:hAnsi="Times New Roman"/>
          <w:sz w:val="28"/>
          <w:lang w:val="uk-UA"/>
        </w:rPr>
        <w:t xml:space="preserve">, такі як: </w:t>
      </w:r>
      <w:r w:rsidRPr="008D3303">
        <w:rPr>
          <w:rFonts w:ascii="Times New Roman" w:hAnsi="Times New Roman"/>
          <w:i/>
          <w:sz w:val="28"/>
          <w:lang w:val="uk-UA"/>
        </w:rPr>
        <w:t>Віщий або пророчий сон</w:t>
      </w:r>
      <w:r w:rsidRPr="001739AA">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 xml:space="preserve">1), </w:t>
      </w:r>
      <w:r w:rsidRPr="008D3303">
        <w:rPr>
          <w:rFonts w:ascii="Times New Roman" w:hAnsi="Times New Roman"/>
          <w:i/>
          <w:sz w:val="28"/>
          <w:lang w:val="uk-UA"/>
        </w:rPr>
        <w:t>Проникливий або сон-джерело натхнення, керівництво до дії / спонукання до дії</w:t>
      </w:r>
      <w:r w:rsidRPr="001739AA">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 xml:space="preserve">2), </w:t>
      </w:r>
      <w:r w:rsidRPr="008D3303">
        <w:rPr>
          <w:rFonts w:ascii="Times New Roman" w:hAnsi="Times New Roman"/>
          <w:i/>
          <w:sz w:val="28"/>
          <w:lang w:val="uk-UA"/>
        </w:rPr>
        <w:t>Повторюваний сон</w:t>
      </w:r>
      <w:r w:rsidRPr="001739AA">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 xml:space="preserve">3), </w:t>
      </w:r>
      <w:r w:rsidRPr="008D3303">
        <w:rPr>
          <w:rFonts w:ascii="Times New Roman" w:hAnsi="Times New Roman"/>
          <w:i/>
          <w:sz w:val="28"/>
          <w:lang w:val="uk-UA"/>
        </w:rPr>
        <w:t>Сновидець відчував тривогу або страх / був наляканий</w:t>
      </w:r>
      <w:r w:rsidRPr="001739AA">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 xml:space="preserve">4), </w:t>
      </w:r>
      <w:r w:rsidRPr="008D3303">
        <w:rPr>
          <w:rFonts w:ascii="Times New Roman" w:hAnsi="Times New Roman"/>
          <w:i/>
          <w:sz w:val="28"/>
          <w:lang w:val="uk-UA"/>
        </w:rPr>
        <w:t>Сон-повідомлення</w:t>
      </w:r>
      <w:r w:rsidRPr="001739AA">
        <w:rPr>
          <w:rFonts w:ascii="Times New Roman" w:hAnsi="Times New Roman"/>
          <w:i/>
          <w:sz w:val="28"/>
          <w:lang w:val="uk-UA"/>
        </w:rPr>
        <w:t xml:space="preserve"> </w:t>
      </w:r>
      <w:r w:rsidRPr="001739AA">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 xml:space="preserve">5). </w:t>
      </w:r>
      <w:r>
        <w:rPr>
          <w:rFonts w:ascii="Times New Roman" w:hAnsi="Times New Roman"/>
          <w:sz w:val="28"/>
          <w:lang w:val="uk-UA"/>
        </w:rPr>
        <w:t>Результати цього аналізу наведені на рисунку 3.13. Модель характеризується достатніми індексами придатності (NRS = 0,037; DAF = 0,963; TCC = 0,981).</w:t>
      </w:r>
    </w:p>
    <w:p w14:paraId="0AB82A6C"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DDD0BF2" wp14:editId="488B16CE">
            <wp:extent cx="3728852" cy="2985396"/>
            <wp:effectExtent l="0" t="0" r="5080" b="571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36117" cy="2991212"/>
                    </a:xfrm>
                    <a:prstGeom prst="rect">
                      <a:avLst/>
                    </a:prstGeom>
                    <a:noFill/>
                    <a:ln>
                      <a:noFill/>
                    </a:ln>
                  </pic:spPr>
                </pic:pic>
              </a:graphicData>
            </a:graphic>
          </wp:inline>
        </w:drawing>
      </w:r>
    </w:p>
    <w:p w14:paraId="564032CC"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3.13</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додатковими відомостями про сновидіння.</w:t>
      </w:r>
    </w:p>
    <w:p w14:paraId="77E99379" w14:textId="77777777" w:rsidR="00F657A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0F559F">
        <w:rPr>
          <w:rFonts w:ascii="Times New Roman" w:hAnsi="Times New Roman"/>
          <w:sz w:val="24"/>
          <w:lang w:val="uk-UA"/>
        </w:rPr>
        <w:t>p1</w:t>
      </w:r>
      <w:r>
        <w:rPr>
          <w:rFonts w:ascii="Times New Roman" w:hAnsi="Times New Roman"/>
          <w:sz w:val="24"/>
          <w:lang w:val="uk-UA"/>
        </w:rPr>
        <w:t xml:space="preserve"> - </w:t>
      </w:r>
      <w:r w:rsidRPr="000F559F">
        <w:rPr>
          <w:rFonts w:ascii="Times New Roman" w:hAnsi="Times New Roman"/>
          <w:sz w:val="24"/>
          <w:lang w:val="uk-UA"/>
        </w:rPr>
        <w:t>Віщий або пророчий сон, p2</w:t>
      </w:r>
      <w:r>
        <w:rPr>
          <w:rFonts w:ascii="Times New Roman" w:hAnsi="Times New Roman"/>
          <w:sz w:val="24"/>
          <w:lang w:val="uk-UA"/>
        </w:rPr>
        <w:t xml:space="preserve"> - </w:t>
      </w:r>
      <w:r w:rsidRPr="000F559F">
        <w:rPr>
          <w:rFonts w:ascii="Times New Roman" w:hAnsi="Times New Roman"/>
          <w:sz w:val="24"/>
          <w:lang w:val="uk-UA"/>
        </w:rPr>
        <w:t>Проникливий або сон-джерело натхнення, керівництво до дії / спонукання до дії, p3</w:t>
      </w:r>
      <w:r>
        <w:rPr>
          <w:rFonts w:ascii="Times New Roman" w:hAnsi="Times New Roman"/>
          <w:sz w:val="24"/>
          <w:lang w:val="uk-UA"/>
        </w:rPr>
        <w:t xml:space="preserve"> - </w:t>
      </w:r>
      <w:r w:rsidRPr="000F559F">
        <w:rPr>
          <w:rFonts w:ascii="Times New Roman" w:hAnsi="Times New Roman"/>
          <w:sz w:val="24"/>
          <w:lang w:val="uk-UA"/>
        </w:rPr>
        <w:t>Повторюваний сон, p4</w:t>
      </w:r>
      <w:r>
        <w:rPr>
          <w:rFonts w:ascii="Times New Roman" w:hAnsi="Times New Roman"/>
          <w:sz w:val="24"/>
          <w:lang w:val="uk-UA"/>
        </w:rPr>
        <w:t xml:space="preserve"> - </w:t>
      </w:r>
      <w:r w:rsidRPr="000F559F">
        <w:rPr>
          <w:rFonts w:ascii="Times New Roman" w:hAnsi="Times New Roman"/>
          <w:sz w:val="24"/>
          <w:lang w:val="uk-UA"/>
        </w:rPr>
        <w:t>Сновидець відчував тривогу або страх / був наляканий, p5</w:t>
      </w:r>
      <w:r>
        <w:rPr>
          <w:rFonts w:ascii="Times New Roman" w:hAnsi="Times New Roman"/>
          <w:sz w:val="24"/>
          <w:lang w:val="uk-UA"/>
        </w:rPr>
        <w:t xml:space="preserve"> - </w:t>
      </w:r>
      <w:r w:rsidRPr="000F559F">
        <w:rPr>
          <w:rFonts w:ascii="Times New Roman" w:hAnsi="Times New Roman"/>
          <w:sz w:val="24"/>
          <w:lang w:val="uk-UA"/>
        </w:rPr>
        <w:t>Сон-повідомлення.</w:t>
      </w:r>
    </w:p>
    <w:p w14:paraId="56CB8137" w14:textId="77777777" w:rsidR="00F657AD" w:rsidRPr="000F559F" w:rsidRDefault="00F657AD" w:rsidP="00F657AD">
      <w:pPr>
        <w:spacing w:after="0" w:line="240" w:lineRule="auto"/>
        <w:ind w:firstLine="708"/>
        <w:jc w:val="both"/>
        <w:rPr>
          <w:rFonts w:ascii="Times New Roman" w:hAnsi="Times New Roman"/>
          <w:b/>
          <w:sz w:val="24"/>
          <w:lang w:val="uk-UA"/>
        </w:rPr>
      </w:pPr>
    </w:p>
    <w:p w14:paraId="58290959" w14:textId="77777777" w:rsidR="00F657AD" w:rsidRPr="0058494F"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rPr>
        <w:t>Ана</w:t>
      </w:r>
      <w:r>
        <w:rPr>
          <w:rFonts w:ascii="Times New Roman" w:hAnsi="Times New Roman"/>
          <w:sz w:val="28"/>
          <w:lang w:val="uk-UA"/>
        </w:rPr>
        <w:t xml:space="preserve">лізуючи наведений рисунок, можна зазначити, що у двомірному просторі відстані між центроїдами не сильно відрізняються. В центрі </w:t>
      </w:r>
      <w:r>
        <w:rPr>
          <w:rFonts w:ascii="Times New Roman" w:hAnsi="Times New Roman"/>
          <w:sz w:val="28"/>
          <w:lang w:val="uk-UA"/>
        </w:rPr>
        <w:lastRenderedPageBreak/>
        <w:t xml:space="preserve">угрупування знаходиться категорія </w:t>
      </w:r>
      <w:r w:rsidRPr="008D3303">
        <w:rPr>
          <w:rFonts w:ascii="Times New Roman" w:hAnsi="Times New Roman"/>
          <w:i/>
          <w:sz w:val="28"/>
          <w:lang w:val="uk-UA"/>
        </w:rPr>
        <w:t>Повторюваний сон</w:t>
      </w:r>
      <w:r>
        <w:rPr>
          <w:rFonts w:ascii="Times New Roman" w:hAnsi="Times New Roman"/>
          <w:i/>
          <w:sz w:val="28"/>
          <w:lang w:val="uk-UA"/>
        </w:rPr>
        <w:t>.</w:t>
      </w:r>
      <w:r>
        <w:rPr>
          <w:rFonts w:ascii="Times New Roman" w:hAnsi="Times New Roman"/>
          <w:sz w:val="28"/>
          <w:lang w:val="uk-UA"/>
        </w:rPr>
        <w:t xml:space="preserve"> Це</w:t>
      </w:r>
      <w:r>
        <w:rPr>
          <w:rFonts w:ascii="Times New Roman" w:hAnsi="Times New Roman"/>
          <w:sz w:val="28"/>
        </w:rPr>
        <w:t xml:space="preserve"> вказу</w:t>
      </w:r>
      <w:r>
        <w:rPr>
          <w:rFonts w:ascii="Times New Roman" w:hAnsi="Times New Roman"/>
          <w:sz w:val="28"/>
          <w:lang w:val="uk-UA"/>
        </w:rPr>
        <w:t xml:space="preserve">є, що додаткові відомості про сновидіння зазначені вище можуть бути повторюваними. </w:t>
      </w:r>
    </w:p>
    <w:p w14:paraId="39588A87"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Також досліджено характер структуру взаємовідношень між додатковими відомостями про сновидіння та цивілізаційною ідентичністю. </w:t>
      </w:r>
      <w:r w:rsidRPr="00675A14">
        <w:rPr>
          <w:rFonts w:ascii="Times New Roman" w:hAnsi="Times New Roman"/>
          <w:sz w:val="28"/>
          <w:lang w:val="uk-UA"/>
        </w:rPr>
        <w:t>Результати цього аналізу наведені на рисунку 3.14. Модель характеризується достатніми індексами придатності (NRS = 0,045; DAF = 0,955; TCC = 0,977).</w:t>
      </w:r>
    </w:p>
    <w:p w14:paraId="5FAB2F3F"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14:anchorId="1DF6558E" wp14:editId="1516CF97">
            <wp:extent cx="3679921" cy="2945080"/>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82800" cy="2947384"/>
                    </a:xfrm>
                    <a:prstGeom prst="rect">
                      <a:avLst/>
                    </a:prstGeom>
                    <a:noFill/>
                    <a:ln>
                      <a:noFill/>
                    </a:ln>
                  </pic:spPr>
                </pic:pic>
              </a:graphicData>
            </a:graphic>
          </wp:inline>
        </w:drawing>
      </w:r>
    </w:p>
    <w:p w14:paraId="45406FC9"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3.14</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додатковими відомостями про сновидіння та цивілізаційною ідентичністю.</w:t>
      </w:r>
    </w:p>
    <w:p w14:paraId="540D3B13" w14:textId="77777777" w:rsidR="00F657AD" w:rsidRPr="0061573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0F559F">
        <w:rPr>
          <w:rFonts w:ascii="Times New Roman" w:hAnsi="Times New Roman"/>
          <w:sz w:val="24"/>
          <w:lang w:val="uk-UA"/>
        </w:rPr>
        <w:t>p1</w:t>
      </w:r>
      <w:r>
        <w:rPr>
          <w:rFonts w:ascii="Times New Roman" w:hAnsi="Times New Roman"/>
          <w:sz w:val="24"/>
          <w:lang w:val="uk-UA"/>
        </w:rPr>
        <w:t xml:space="preserve"> - </w:t>
      </w:r>
      <w:r w:rsidRPr="000F559F">
        <w:rPr>
          <w:rFonts w:ascii="Times New Roman" w:hAnsi="Times New Roman"/>
          <w:sz w:val="24"/>
          <w:lang w:val="uk-UA"/>
        </w:rPr>
        <w:t>Віщий або пророчий сон, p2</w:t>
      </w:r>
      <w:r>
        <w:rPr>
          <w:rFonts w:ascii="Times New Roman" w:hAnsi="Times New Roman"/>
          <w:sz w:val="24"/>
          <w:lang w:val="uk-UA"/>
        </w:rPr>
        <w:t xml:space="preserve"> - </w:t>
      </w:r>
      <w:r w:rsidRPr="000F559F">
        <w:rPr>
          <w:rFonts w:ascii="Times New Roman" w:hAnsi="Times New Roman"/>
          <w:sz w:val="24"/>
          <w:lang w:val="uk-UA"/>
        </w:rPr>
        <w:t>Проникливий або сон-джерело натхнення, керівництво до дії / спонукання до дії, p3</w:t>
      </w:r>
      <w:r>
        <w:rPr>
          <w:rFonts w:ascii="Times New Roman" w:hAnsi="Times New Roman"/>
          <w:sz w:val="24"/>
          <w:lang w:val="uk-UA"/>
        </w:rPr>
        <w:t xml:space="preserve"> - </w:t>
      </w:r>
      <w:r w:rsidRPr="000F559F">
        <w:rPr>
          <w:rFonts w:ascii="Times New Roman" w:hAnsi="Times New Roman"/>
          <w:sz w:val="24"/>
          <w:lang w:val="uk-UA"/>
        </w:rPr>
        <w:t>Повторюваний сон, p4</w:t>
      </w:r>
      <w:r>
        <w:rPr>
          <w:rFonts w:ascii="Times New Roman" w:hAnsi="Times New Roman"/>
          <w:sz w:val="24"/>
          <w:lang w:val="uk-UA"/>
        </w:rPr>
        <w:t xml:space="preserve"> - </w:t>
      </w:r>
      <w:r w:rsidRPr="000F559F">
        <w:rPr>
          <w:rFonts w:ascii="Times New Roman" w:hAnsi="Times New Roman"/>
          <w:sz w:val="24"/>
          <w:lang w:val="uk-UA"/>
        </w:rPr>
        <w:t>Сновидець відчував тривогу або страх / був наляканий, p5</w:t>
      </w:r>
      <w:r>
        <w:rPr>
          <w:rFonts w:ascii="Times New Roman" w:hAnsi="Times New Roman"/>
          <w:sz w:val="24"/>
          <w:lang w:val="uk-UA"/>
        </w:rPr>
        <w:t xml:space="preserve"> - </w:t>
      </w:r>
      <w:r w:rsidRPr="000F559F">
        <w:rPr>
          <w:rFonts w:ascii="Times New Roman" w:hAnsi="Times New Roman"/>
          <w:sz w:val="24"/>
          <w:lang w:val="uk-UA"/>
        </w:rPr>
        <w:t>Сон-повідомлення</w:t>
      </w:r>
      <w:r>
        <w:rPr>
          <w:rFonts w:ascii="Times New Roman" w:hAnsi="Times New Roman"/>
          <w:sz w:val="24"/>
          <w:lang w:val="uk-UA"/>
        </w:rPr>
        <w:t>, 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1AA02591" w14:textId="77777777" w:rsidR="00F657AD" w:rsidRDefault="00F657AD" w:rsidP="00F657AD">
      <w:pPr>
        <w:spacing w:after="0" w:line="360" w:lineRule="auto"/>
        <w:ind w:firstLine="708"/>
        <w:jc w:val="both"/>
        <w:rPr>
          <w:rFonts w:ascii="Times New Roman" w:hAnsi="Times New Roman"/>
          <w:sz w:val="28"/>
          <w:lang w:val="uk-UA"/>
        </w:rPr>
      </w:pPr>
    </w:p>
    <w:p w14:paraId="0CCDE11A"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Як видно з цього рисунку, елементи цивілізаційного виміру стосовно додаткових відомостей про сновидіння не виявили виразної близькості до певних додаткових відомостей про сновидіння. Детальніше ці співвідношення було проаналізовано за допомогою коефіцієнту пов’язаності Крамера. </w:t>
      </w:r>
    </w:p>
    <w:p w14:paraId="5141697A"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Аналіз за цим статистичним критерієм дозволив виявити наступні закономірності. Виявлено, що величина коефіцієнту пов’язаності між </w:t>
      </w:r>
      <w:r>
        <w:rPr>
          <w:rFonts w:ascii="Times New Roman" w:hAnsi="Times New Roman"/>
          <w:sz w:val="28"/>
          <w:lang w:val="uk-UA"/>
        </w:rPr>
        <w:lastRenderedPageBreak/>
        <w:t xml:space="preserve">цивілізаційною ідентичністю та категорією </w:t>
      </w:r>
      <w:r w:rsidRPr="000B7199">
        <w:rPr>
          <w:rFonts w:ascii="Times New Roman" w:hAnsi="Times New Roman"/>
          <w:i/>
          <w:sz w:val="28"/>
          <w:lang w:val="uk-UA"/>
        </w:rPr>
        <w:t>віщий або пророчий сон</w:t>
      </w:r>
      <w:r>
        <w:rPr>
          <w:rFonts w:ascii="Times New Roman" w:hAnsi="Times New Roman"/>
          <w:sz w:val="28"/>
          <w:lang w:val="uk-UA"/>
        </w:rPr>
        <w:t xml:space="preserve"> є достатньою для інтерпретації</w:t>
      </w:r>
      <w:r w:rsidRPr="004C1F71">
        <w:rPr>
          <w:rFonts w:ascii="Times New Roman" w:hAnsi="Times New Roman"/>
          <w:sz w:val="28"/>
          <w:lang w:val="uk-UA"/>
        </w:rPr>
        <w:t xml:space="preserve"> </w:t>
      </w:r>
      <w:r>
        <w:rPr>
          <w:rFonts w:ascii="Times New Roman" w:hAnsi="Times New Roman"/>
          <w:sz w:val="28"/>
          <w:lang w:val="uk-UA"/>
        </w:rPr>
        <w:t>(К = 0,176; р</w:t>
      </w:r>
      <w:r w:rsidRPr="00D1267A">
        <w:rPr>
          <w:rFonts w:ascii="Times New Roman" w:hAnsi="Times New Roman"/>
          <w:sz w:val="28"/>
          <w:lang w:val="uk-UA"/>
        </w:rPr>
        <w:t> &lt; 0,001</w:t>
      </w:r>
      <w:r>
        <w:rPr>
          <w:rFonts w:ascii="Times New Roman" w:hAnsi="Times New Roman"/>
          <w:sz w:val="28"/>
          <w:lang w:val="uk-UA"/>
        </w:rPr>
        <w:t xml:space="preserve">). Пророчі сни найбільш характерні для цивілізацій Сходу (11,6%), </w:t>
      </w:r>
      <w:r w:rsidRPr="00D1267A">
        <w:rPr>
          <w:rFonts w:ascii="Times New Roman" w:hAnsi="Times New Roman"/>
          <w:sz w:val="28"/>
          <w:lang w:val="uk-UA"/>
        </w:rPr>
        <w:t xml:space="preserve">та Західної цивілізації (10,0%), але менш характерні для Православної цивілізації </w:t>
      </w:r>
      <w:r>
        <w:rPr>
          <w:rFonts w:ascii="Times New Roman" w:hAnsi="Times New Roman"/>
          <w:sz w:val="28"/>
          <w:lang w:val="uk-UA"/>
        </w:rPr>
        <w:t>(5,9%)</w:t>
      </w:r>
      <w:r w:rsidRPr="00D1267A">
        <w:rPr>
          <w:rFonts w:ascii="Times New Roman" w:hAnsi="Times New Roman"/>
          <w:sz w:val="28"/>
          <w:lang w:val="uk-UA"/>
        </w:rPr>
        <w:t xml:space="preserve"> та </w:t>
      </w:r>
      <w:r>
        <w:rPr>
          <w:rFonts w:ascii="Times New Roman" w:hAnsi="Times New Roman"/>
          <w:sz w:val="28"/>
          <w:lang w:val="uk-UA"/>
        </w:rPr>
        <w:t>зовсім відсутні у</w:t>
      </w:r>
      <w:r w:rsidRPr="00D1267A">
        <w:rPr>
          <w:rFonts w:ascii="Times New Roman" w:hAnsi="Times New Roman"/>
          <w:sz w:val="28"/>
          <w:lang w:val="uk-UA"/>
        </w:rPr>
        <w:t xml:space="preserve"> Глобальному вимірі цивілізації </w:t>
      </w:r>
      <w:r>
        <w:rPr>
          <w:rFonts w:ascii="Times New Roman" w:hAnsi="Times New Roman"/>
          <w:sz w:val="28"/>
          <w:lang w:val="uk-UA"/>
        </w:rPr>
        <w:t>(0,0%)</w:t>
      </w:r>
      <w:r w:rsidRPr="00D1267A">
        <w:rPr>
          <w:rFonts w:ascii="Times New Roman" w:hAnsi="Times New Roman"/>
          <w:sz w:val="28"/>
          <w:lang w:val="uk-UA"/>
        </w:rPr>
        <w:t>.</w:t>
      </w:r>
      <w:r>
        <w:rPr>
          <w:rFonts w:ascii="Times New Roman" w:hAnsi="Times New Roman"/>
          <w:sz w:val="28"/>
          <w:lang w:val="uk-UA"/>
        </w:rPr>
        <w:t xml:space="preserve"> Аналогічним є цивілізаційний  аспект структури сновидінь категорії </w:t>
      </w:r>
      <w:r w:rsidRPr="00432637">
        <w:rPr>
          <w:rFonts w:ascii="Times New Roman" w:hAnsi="Times New Roman"/>
          <w:i/>
          <w:sz w:val="28"/>
          <w:lang w:val="uk-UA"/>
        </w:rPr>
        <w:t>Проникливий або сон-джерело натхнення, керівництво до дії / спонукання до дії</w:t>
      </w:r>
      <w:r>
        <w:rPr>
          <w:rFonts w:ascii="Times New Roman" w:hAnsi="Times New Roman"/>
          <w:sz w:val="28"/>
          <w:lang w:val="uk-UA"/>
        </w:rPr>
        <w:t xml:space="preserve"> (К = 0,138;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Такі сновидіння найбільш характерні для цивілізацій Сходу (7,0%), </w:t>
      </w:r>
      <w:r w:rsidRPr="00D1267A">
        <w:rPr>
          <w:rFonts w:ascii="Times New Roman" w:hAnsi="Times New Roman"/>
          <w:sz w:val="28"/>
          <w:lang w:val="uk-UA"/>
        </w:rPr>
        <w:t>Західної цивілізації (</w:t>
      </w:r>
      <w:r>
        <w:rPr>
          <w:rFonts w:ascii="Times New Roman" w:hAnsi="Times New Roman"/>
          <w:sz w:val="28"/>
          <w:lang w:val="uk-UA"/>
        </w:rPr>
        <w:t>8</w:t>
      </w:r>
      <w:r w:rsidRPr="00D1267A">
        <w:rPr>
          <w:rFonts w:ascii="Times New Roman" w:hAnsi="Times New Roman"/>
          <w:sz w:val="28"/>
          <w:lang w:val="uk-UA"/>
        </w:rPr>
        <w:t>,0%)</w:t>
      </w:r>
      <w:r>
        <w:rPr>
          <w:rFonts w:ascii="Times New Roman" w:hAnsi="Times New Roman"/>
          <w:sz w:val="28"/>
          <w:lang w:val="uk-UA"/>
        </w:rPr>
        <w:t xml:space="preserve"> та </w:t>
      </w:r>
      <w:r w:rsidRPr="00D1267A">
        <w:rPr>
          <w:rFonts w:ascii="Times New Roman" w:hAnsi="Times New Roman"/>
          <w:sz w:val="28"/>
          <w:lang w:val="uk-UA"/>
        </w:rPr>
        <w:t xml:space="preserve">Православної цивілізації </w:t>
      </w:r>
      <w:r>
        <w:rPr>
          <w:rFonts w:ascii="Times New Roman" w:hAnsi="Times New Roman"/>
          <w:sz w:val="28"/>
          <w:lang w:val="uk-UA"/>
        </w:rPr>
        <w:t>(6,4%)</w:t>
      </w:r>
      <w:r w:rsidRPr="00D1267A">
        <w:rPr>
          <w:rFonts w:ascii="Times New Roman" w:hAnsi="Times New Roman"/>
          <w:sz w:val="28"/>
          <w:lang w:val="uk-UA"/>
        </w:rPr>
        <w:t xml:space="preserve"> </w:t>
      </w:r>
      <w:r>
        <w:rPr>
          <w:rFonts w:ascii="Times New Roman" w:hAnsi="Times New Roman"/>
          <w:sz w:val="28"/>
          <w:lang w:val="uk-UA"/>
        </w:rPr>
        <w:t>і</w:t>
      </w:r>
      <w:r w:rsidRPr="00D1267A">
        <w:rPr>
          <w:rFonts w:ascii="Times New Roman" w:hAnsi="Times New Roman"/>
          <w:sz w:val="28"/>
          <w:lang w:val="uk-UA"/>
        </w:rPr>
        <w:t xml:space="preserve"> </w:t>
      </w:r>
      <w:r>
        <w:rPr>
          <w:rFonts w:ascii="Times New Roman" w:hAnsi="Times New Roman"/>
          <w:sz w:val="28"/>
          <w:lang w:val="uk-UA"/>
        </w:rPr>
        <w:t>зовсім відсутні у</w:t>
      </w:r>
      <w:r w:rsidRPr="00D1267A">
        <w:rPr>
          <w:rFonts w:ascii="Times New Roman" w:hAnsi="Times New Roman"/>
          <w:sz w:val="28"/>
          <w:lang w:val="uk-UA"/>
        </w:rPr>
        <w:t xml:space="preserve"> Глобальному вимірі цивілізації </w:t>
      </w:r>
      <w:r>
        <w:rPr>
          <w:rFonts w:ascii="Times New Roman" w:hAnsi="Times New Roman"/>
          <w:sz w:val="28"/>
          <w:lang w:val="uk-UA"/>
        </w:rPr>
        <w:t>(0,0%)</w:t>
      </w:r>
      <w:r w:rsidRPr="00D1267A">
        <w:rPr>
          <w:rFonts w:ascii="Times New Roman" w:hAnsi="Times New Roman"/>
          <w:sz w:val="28"/>
          <w:lang w:val="uk-UA"/>
        </w:rPr>
        <w:t>.</w:t>
      </w:r>
      <w:r>
        <w:rPr>
          <w:rFonts w:ascii="Times New Roman" w:hAnsi="Times New Roman"/>
          <w:sz w:val="28"/>
          <w:lang w:val="uk-UA"/>
        </w:rPr>
        <w:t xml:space="preserve"> Досить міцним коефіцієнтом пов’язаності характеризувались взаємовідношення цивілізаційної ідентичності з такою категорією </w:t>
      </w:r>
      <w:r w:rsidRPr="00261CF8">
        <w:rPr>
          <w:rFonts w:ascii="Times New Roman" w:hAnsi="Times New Roman"/>
          <w:i/>
          <w:sz w:val="28"/>
          <w:lang w:val="uk-UA"/>
        </w:rPr>
        <w:t>Сон-повідомлення</w:t>
      </w:r>
      <w:r>
        <w:rPr>
          <w:rFonts w:ascii="Times New Roman" w:hAnsi="Times New Roman"/>
          <w:sz w:val="28"/>
          <w:lang w:val="uk-UA"/>
        </w:rPr>
        <w:t xml:space="preserve"> (К = 0,199;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Сни-повідомлення характерні для цивілізацій Сходу (17,6%),</w:t>
      </w:r>
      <w:r w:rsidRPr="00D1267A">
        <w:rPr>
          <w:rFonts w:ascii="Times New Roman" w:hAnsi="Times New Roman"/>
          <w:sz w:val="28"/>
          <w:lang w:val="uk-UA"/>
        </w:rPr>
        <w:t xml:space="preserve"> Західної цивілізації (</w:t>
      </w:r>
      <w:r>
        <w:rPr>
          <w:rFonts w:ascii="Times New Roman" w:hAnsi="Times New Roman"/>
          <w:sz w:val="28"/>
          <w:lang w:val="uk-UA"/>
        </w:rPr>
        <w:t>6,8</w:t>
      </w:r>
      <w:r w:rsidRPr="00D1267A">
        <w:rPr>
          <w:rFonts w:ascii="Times New Roman" w:hAnsi="Times New Roman"/>
          <w:sz w:val="28"/>
          <w:lang w:val="uk-UA"/>
        </w:rPr>
        <w:t xml:space="preserve">%), </w:t>
      </w:r>
      <w:r>
        <w:rPr>
          <w:rFonts w:ascii="Times New Roman" w:hAnsi="Times New Roman"/>
          <w:sz w:val="28"/>
          <w:lang w:val="uk-UA"/>
        </w:rPr>
        <w:t>П</w:t>
      </w:r>
      <w:r w:rsidRPr="00D1267A">
        <w:rPr>
          <w:rFonts w:ascii="Times New Roman" w:hAnsi="Times New Roman"/>
          <w:sz w:val="28"/>
          <w:lang w:val="uk-UA"/>
        </w:rPr>
        <w:t xml:space="preserve">равославної цивілізації </w:t>
      </w:r>
      <w:r>
        <w:rPr>
          <w:rFonts w:ascii="Times New Roman" w:hAnsi="Times New Roman"/>
          <w:sz w:val="28"/>
          <w:lang w:val="uk-UA"/>
        </w:rPr>
        <w:t>(8,5%)</w:t>
      </w:r>
      <w:r w:rsidRPr="00D1267A">
        <w:rPr>
          <w:rFonts w:ascii="Times New Roman" w:hAnsi="Times New Roman"/>
          <w:sz w:val="28"/>
          <w:lang w:val="uk-UA"/>
        </w:rPr>
        <w:t xml:space="preserve"> та </w:t>
      </w:r>
      <w:r>
        <w:rPr>
          <w:rFonts w:ascii="Times New Roman" w:hAnsi="Times New Roman"/>
          <w:sz w:val="28"/>
          <w:lang w:val="uk-UA"/>
        </w:rPr>
        <w:t>практично відсутні у</w:t>
      </w:r>
      <w:r w:rsidRPr="00D1267A">
        <w:rPr>
          <w:rFonts w:ascii="Times New Roman" w:hAnsi="Times New Roman"/>
          <w:sz w:val="28"/>
          <w:lang w:val="uk-UA"/>
        </w:rPr>
        <w:t xml:space="preserve"> Глобальному вимірі цивілізації </w:t>
      </w:r>
      <w:r>
        <w:rPr>
          <w:rFonts w:ascii="Times New Roman" w:hAnsi="Times New Roman"/>
          <w:sz w:val="28"/>
          <w:lang w:val="uk-UA"/>
        </w:rPr>
        <w:t>(1,6%)</w:t>
      </w:r>
      <w:r w:rsidRPr="00D1267A">
        <w:rPr>
          <w:rFonts w:ascii="Times New Roman" w:hAnsi="Times New Roman"/>
          <w:sz w:val="28"/>
          <w:lang w:val="uk-UA"/>
        </w:rPr>
        <w:t>.</w:t>
      </w:r>
    </w:p>
    <w:p w14:paraId="55784EA7"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Стосовно історичної епохи також було проведено багатовимірне шкалювання, де </w:t>
      </w:r>
      <w:r w:rsidRPr="00D56818">
        <w:rPr>
          <w:rFonts w:ascii="Times New Roman" w:hAnsi="Times New Roman"/>
          <w:sz w:val="28"/>
          <w:lang w:val="uk-UA"/>
        </w:rPr>
        <w:t>оцінювались взаємовідношення між додатковими відомостями про сновидіння та історичною епохою. Результати цього аналізу наведені на рисунку 3.15. Модель характеризується достатніми індексами придатності (NRS = 0,045; DAF = 0,955; TCC = 0,977).</w:t>
      </w:r>
      <w:r w:rsidRPr="000566EE">
        <w:rPr>
          <w:rFonts w:ascii="Times New Roman" w:hAnsi="Times New Roman"/>
          <w:sz w:val="28"/>
          <w:lang w:val="uk-UA"/>
        </w:rPr>
        <w:t xml:space="preserve"> </w:t>
      </w:r>
    </w:p>
    <w:p w14:paraId="036E34A3"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Рисунок свідчить, що для ранніх історичних епох (Стародавня та антична епоха, Середні віки та Відродження) є близьким у семантичному просторі є категорія </w:t>
      </w:r>
      <w:r w:rsidRPr="00D56818">
        <w:rPr>
          <w:rFonts w:ascii="Times New Roman" w:hAnsi="Times New Roman"/>
          <w:i/>
          <w:sz w:val="28"/>
          <w:lang w:val="uk-UA"/>
        </w:rPr>
        <w:t>Віщий або пророчий сон</w:t>
      </w:r>
      <w:r>
        <w:rPr>
          <w:rFonts w:ascii="Times New Roman" w:hAnsi="Times New Roman"/>
          <w:i/>
          <w:sz w:val="28"/>
          <w:lang w:val="uk-UA"/>
        </w:rPr>
        <w:t xml:space="preserve">. </w:t>
      </w:r>
      <w:r w:rsidRPr="00D56818">
        <w:rPr>
          <w:rFonts w:ascii="Times New Roman" w:hAnsi="Times New Roman"/>
          <w:sz w:val="28"/>
          <w:lang w:val="uk-UA"/>
        </w:rPr>
        <w:t>Для історичної епохи Нового та Новітнього часу є семантично близькими категорії</w:t>
      </w:r>
      <w:r>
        <w:rPr>
          <w:rFonts w:ascii="Times New Roman" w:hAnsi="Times New Roman"/>
          <w:sz w:val="28"/>
          <w:lang w:val="uk-UA"/>
        </w:rPr>
        <w:t>:</w:t>
      </w:r>
      <w:r>
        <w:rPr>
          <w:rFonts w:ascii="Times New Roman" w:hAnsi="Times New Roman"/>
          <w:i/>
          <w:sz w:val="28"/>
          <w:lang w:val="uk-UA"/>
        </w:rPr>
        <w:t xml:space="preserve"> </w:t>
      </w:r>
      <w:r w:rsidRPr="00D56818">
        <w:rPr>
          <w:rFonts w:ascii="Times New Roman" w:hAnsi="Times New Roman"/>
          <w:i/>
          <w:sz w:val="28"/>
          <w:lang w:val="uk-UA"/>
        </w:rPr>
        <w:t>Проникливий або сон-джерело натхнення, керівництво до дії / спонукання до дії</w:t>
      </w:r>
      <w:r>
        <w:rPr>
          <w:rFonts w:ascii="Times New Roman" w:hAnsi="Times New Roman"/>
          <w:sz w:val="28"/>
          <w:lang w:val="uk-UA"/>
        </w:rPr>
        <w:t xml:space="preserve"> та </w:t>
      </w:r>
      <w:r w:rsidRPr="00D56818">
        <w:rPr>
          <w:rFonts w:ascii="Times New Roman" w:hAnsi="Times New Roman"/>
          <w:i/>
          <w:sz w:val="28"/>
          <w:lang w:val="uk-UA"/>
        </w:rPr>
        <w:t>Повторюваний сон</w:t>
      </w:r>
      <w:r>
        <w:rPr>
          <w:rFonts w:ascii="Times New Roman" w:hAnsi="Times New Roman"/>
          <w:i/>
          <w:sz w:val="28"/>
          <w:lang w:val="uk-UA"/>
        </w:rPr>
        <w:t>.</w:t>
      </w:r>
      <w:r w:rsidRPr="000566EE">
        <w:rPr>
          <w:rFonts w:ascii="Times New Roman" w:hAnsi="Times New Roman"/>
          <w:sz w:val="28"/>
          <w:lang w:val="uk-UA"/>
        </w:rPr>
        <w:t xml:space="preserve"> </w:t>
      </w:r>
      <w:r>
        <w:rPr>
          <w:rFonts w:ascii="Times New Roman" w:hAnsi="Times New Roman"/>
          <w:sz w:val="28"/>
          <w:lang w:val="uk-UA"/>
        </w:rPr>
        <w:t xml:space="preserve">Детальніше структуру взаємовідношень між додатковими відомостями про сновидіння та історичною епохою було проаналізовано за допомогою коефіцієнту пов’язаності Крамера. </w:t>
      </w:r>
    </w:p>
    <w:p w14:paraId="35E60E22" w14:textId="77777777" w:rsidR="00F657AD" w:rsidRDefault="00F657AD" w:rsidP="00F657AD">
      <w:pPr>
        <w:spacing w:after="0" w:line="360" w:lineRule="auto"/>
        <w:ind w:firstLine="708"/>
        <w:jc w:val="both"/>
        <w:rPr>
          <w:rFonts w:ascii="Times New Roman" w:hAnsi="Times New Roman"/>
          <w:sz w:val="28"/>
          <w:lang w:val="uk-UA"/>
        </w:rPr>
      </w:pPr>
    </w:p>
    <w:p w14:paraId="55B8FBAD"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43710EB" wp14:editId="220035F4">
            <wp:extent cx="3762948" cy="3013276"/>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64795" cy="3014755"/>
                    </a:xfrm>
                    <a:prstGeom prst="rect">
                      <a:avLst/>
                    </a:prstGeom>
                    <a:noFill/>
                    <a:ln>
                      <a:noFill/>
                    </a:ln>
                  </pic:spPr>
                </pic:pic>
              </a:graphicData>
            </a:graphic>
          </wp:inline>
        </w:drawing>
      </w:r>
    </w:p>
    <w:p w14:paraId="349C0712"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3.15</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додатковими відомостями про сновидіння та історичною епохою.</w:t>
      </w:r>
    </w:p>
    <w:p w14:paraId="60C8149B" w14:textId="77777777" w:rsidR="00F657AD" w:rsidRDefault="00F657AD" w:rsidP="00F657AD">
      <w:pPr>
        <w:spacing w:after="0" w:line="240" w:lineRule="auto"/>
        <w:ind w:firstLine="708"/>
        <w:jc w:val="both"/>
        <w:rPr>
          <w:rFonts w:ascii="Times New Roman" w:hAnsi="Times New Roman"/>
          <w:sz w:val="24"/>
          <w:lang w:val="uk-UA"/>
        </w:rPr>
      </w:pPr>
      <w:r>
        <w:rPr>
          <w:rFonts w:ascii="Times New Roman" w:hAnsi="Times New Roman"/>
          <w:b/>
          <w:sz w:val="24"/>
          <w:lang w:val="uk-UA"/>
        </w:rPr>
        <w:t xml:space="preserve">Примітка: </w:t>
      </w:r>
      <w:r w:rsidRPr="000F559F">
        <w:rPr>
          <w:rFonts w:ascii="Times New Roman" w:hAnsi="Times New Roman"/>
          <w:sz w:val="24"/>
          <w:lang w:val="uk-UA"/>
        </w:rPr>
        <w:t>p1</w:t>
      </w:r>
      <w:r>
        <w:rPr>
          <w:rFonts w:ascii="Times New Roman" w:hAnsi="Times New Roman"/>
          <w:sz w:val="24"/>
          <w:lang w:val="uk-UA"/>
        </w:rPr>
        <w:t xml:space="preserve"> - </w:t>
      </w:r>
      <w:r w:rsidRPr="000F559F">
        <w:rPr>
          <w:rFonts w:ascii="Times New Roman" w:hAnsi="Times New Roman"/>
          <w:sz w:val="24"/>
          <w:lang w:val="uk-UA"/>
        </w:rPr>
        <w:t>Віщий або пророчий сон, p2</w:t>
      </w:r>
      <w:r>
        <w:rPr>
          <w:rFonts w:ascii="Times New Roman" w:hAnsi="Times New Roman"/>
          <w:sz w:val="24"/>
          <w:lang w:val="uk-UA"/>
        </w:rPr>
        <w:t xml:space="preserve"> - </w:t>
      </w:r>
      <w:r w:rsidRPr="000F559F">
        <w:rPr>
          <w:rFonts w:ascii="Times New Roman" w:hAnsi="Times New Roman"/>
          <w:sz w:val="24"/>
          <w:lang w:val="uk-UA"/>
        </w:rPr>
        <w:t>Проникливий або сон-джерело натхнення, керівництво до дії / спонукання до дії, p3</w:t>
      </w:r>
      <w:r>
        <w:rPr>
          <w:rFonts w:ascii="Times New Roman" w:hAnsi="Times New Roman"/>
          <w:sz w:val="24"/>
          <w:lang w:val="uk-UA"/>
        </w:rPr>
        <w:t xml:space="preserve"> - </w:t>
      </w:r>
      <w:r w:rsidRPr="000F559F">
        <w:rPr>
          <w:rFonts w:ascii="Times New Roman" w:hAnsi="Times New Roman"/>
          <w:sz w:val="24"/>
          <w:lang w:val="uk-UA"/>
        </w:rPr>
        <w:t>Повторюваний сон, p4</w:t>
      </w:r>
      <w:r>
        <w:rPr>
          <w:rFonts w:ascii="Times New Roman" w:hAnsi="Times New Roman"/>
          <w:sz w:val="24"/>
          <w:lang w:val="uk-UA"/>
        </w:rPr>
        <w:t xml:space="preserve"> - </w:t>
      </w:r>
      <w:r w:rsidRPr="000F559F">
        <w:rPr>
          <w:rFonts w:ascii="Times New Roman" w:hAnsi="Times New Roman"/>
          <w:sz w:val="24"/>
          <w:lang w:val="uk-UA"/>
        </w:rPr>
        <w:t>Сновидець відчував тривогу або страх / був наляканий, p5</w:t>
      </w:r>
      <w:r>
        <w:rPr>
          <w:rFonts w:ascii="Times New Roman" w:hAnsi="Times New Roman"/>
          <w:sz w:val="24"/>
          <w:lang w:val="uk-UA"/>
        </w:rPr>
        <w:t xml:space="preserve"> - </w:t>
      </w:r>
      <w:r w:rsidRPr="000F559F">
        <w:rPr>
          <w:rFonts w:ascii="Times New Roman" w:hAnsi="Times New Roman"/>
          <w:sz w:val="24"/>
          <w:lang w:val="uk-UA"/>
        </w:rPr>
        <w:t>Сон-повідомлення</w:t>
      </w:r>
      <w:r>
        <w:rPr>
          <w:rFonts w:ascii="Times New Roman" w:hAnsi="Times New Roman"/>
          <w:sz w:val="24"/>
          <w:lang w:val="uk-UA"/>
        </w:rPr>
        <w:t xml:space="preserve">, 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76CB5AB1" w14:textId="77777777" w:rsidR="00F657AD" w:rsidRDefault="00F657AD" w:rsidP="00F657AD">
      <w:pPr>
        <w:spacing w:after="0" w:line="240" w:lineRule="auto"/>
        <w:ind w:firstLine="708"/>
        <w:jc w:val="both"/>
        <w:rPr>
          <w:rFonts w:ascii="Times New Roman" w:hAnsi="Times New Roman"/>
          <w:sz w:val="28"/>
          <w:lang w:val="uk-UA"/>
        </w:rPr>
      </w:pPr>
    </w:p>
    <w:p w14:paraId="6344E0FE" w14:textId="3EE94F3D" w:rsidR="00F657AD" w:rsidRPr="000566EE"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Цей аналіз засвідчив, що існує міцний зв'язок між категорією </w:t>
      </w:r>
      <w:r w:rsidRPr="00D56818">
        <w:rPr>
          <w:rFonts w:ascii="Times New Roman" w:hAnsi="Times New Roman"/>
          <w:i/>
          <w:sz w:val="28"/>
          <w:lang w:val="uk-UA"/>
        </w:rPr>
        <w:t>Віщий або пророчий сон</w:t>
      </w:r>
      <w:r>
        <w:rPr>
          <w:rFonts w:ascii="Times New Roman" w:hAnsi="Times New Roman"/>
          <w:i/>
          <w:sz w:val="28"/>
          <w:lang w:val="uk-UA"/>
        </w:rPr>
        <w:t xml:space="preserve"> </w:t>
      </w:r>
      <w:r w:rsidRPr="007D41D9">
        <w:rPr>
          <w:rFonts w:ascii="Times New Roman" w:hAnsi="Times New Roman"/>
          <w:sz w:val="28"/>
          <w:lang w:val="uk-UA"/>
        </w:rPr>
        <w:t xml:space="preserve">та </w:t>
      </w:r>
      <w:r>
        <w:rPr>
          <w:rFonts w:ascii="Times New Roman" w:hAnsi="Times New Roman"/>
          <w:sz w:val="28"/>
          <w:lang w:val="uk-UA"/>
        </w:rPr>
        <w:t>історичною епохою (К = 0,347;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Ці відомості про сновидіння характерні для Стародавньої та античної епохи (25,6%),</w:t>
      </w:r>
      <w:r w:rsidRPr="00BB6727">
        <w:rPr>
          <w:rFonts w:ascii="Times New Roman" w:hAnsi="Times New Roman"/>
          <w:sz w:val="28"/>
          <w:lang w:val="uk-UA"/>
        </w:rPr>
        <w:t xml:space="preserve"> </w:t>
      </w:r>
      <w:r>
        <w:rPr>
          <w:rFonts w:ascii="Times New Roman" w:hAnsi="Times New Roman"/>
          <w:sz w:val="28"/>
          <w:lang w:val="uk-UA"/>
        </w:rPr>
        <w:t xml:space="preserve">для </w:t>
      </w:r>
      <w:r w:rsidRPr="00BB6727">
        <w:rPr>
          <w:rFonts w:ascii="Times New Roman" w:hAnsi="Times New Roman"/>
          <w:sz w:val="28"/>
          <w:lang w:val="uk-UA"/>
        </w:rPr>
        <w:t>Середні</w:t>
      </w:r>
      <w:r>
        <w:rPr>
          <w:rFonts w:ascii="Times New Roman" w:hAnsi="Times New Roman"/>
          <w:sz w:val="28"/>
          <w:lang w:val="uk-UA"/>
        </w:rPr>
        <w:t>х віків та Відродження (20,0%), значно менше для Нового та Новітнього</w:t>
      </w:r>
      <w:r w:rsidRPr="00BB6727">
        <w:rPr>
          <w:rFonts w:ascii="Times New Roman" w:hAnsi="Times New Roman"/>
          <w:sz w:val="28"/>
          <w:lang w:val="uk-UA"/>
        </w:rPr>
        <w:t xml:space="preserve"> час</w:t>
      </w:r>
      <w:r>
        <w:rPr>
          <w:rFonts w:ascii="Times New Roman" w:hAnsi="Times New Roman"/>
          <w:sz w:val="28"/>
          <w:lang w:val="uk-UA"/>
        </w:rPr>
        <w:t>у (4,7%) та Теперішнього</w:t>
      </w:r>
      <w:r w:rsidRPr="00BB6727">
        <w:rPr>
          <w:rFonts w:ascii="Times New Roman" w:hAnsi="Times New Roman"/>
          <w:sz w:val="28"/>
          <w:lang w:val="uk-UA"/>
        </w:rPr>
        <w:t xml:space="preserve"> час</w:t>
      </w:r>
      <w:r>
        <w:rPr>
          <w:rFonts w:ascii="Times New Roman" w:hAnsi="Times New Roman"/>
          <w:sz w:val="28"/>
          <w:lang w:val="uk-UA"/>
        </w:rPr>
        <w:t>у (0,3%)</w:t>
      </w:r>
      <w:r w:rsidRPr="00BB6727">
        <w:rPr>
          <w:rFonts w:ascii="Times New Roman" w:hAnsi="Times New Roman"/>
          <w:sz w:val="28"/>
          <w:lang w:val="uk-UA"/>
        </w:rPr>
        <w:t>.</w:t>
      </w:r>
      <w:r>
        <w:rPr>
          <w:rFonts w:ascii="Times New Roman" w:hAnsi="Times New Roman"/>
          <w:sz w:val="28"/>
          <w:lang w:val="uk-UA"/>
        </w:rPr>
        <w:t xml:space="preserve"> Також встановлено, що існує суттєва асоціація між категорією </w:t>
      </w:r>
      <w:r w:rsidRPr="00526EE4">
        <w:rPr>
          <w:rFonts w:ascii="Times New Roman" w:hAnsi="Times New Roman"/>
          <w:sz w:val="28"/>
          <w:lang w:val="uk-UA"/>
        </w:rPr>
        <w:t>Проникливий або сон-джерело натхнення, керівництво до дії / спонукання до дії</w:t>
      </w:r>
      <w:r>
        <w:rPr>
          <w:rFonts w:ascii="Times New Roman" w:hAnsi="Times New Roman"/>
          <w:sz w:val="28"/>
          <w:lang w:val="uk-UA"/>
        </w:rPr>
        <w:t xml:space="preserve"> та історичною епохою (К = 0,205;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Цей сон найчастіше виявлявся в часи </w:t>
      </w:r>
      <w:r w:rsidRPr="00BB6727">
        <w:rPr>
          <w:rFonts w:ascii="Times New Roman" w:hAnsi="Times New Roman"/>
          <w:sz w:val="28"/>
          <w:lang w:val="uk-UA"/>
        </w:rPr>
        <w:t>Середні</w:t>
      </w:r>
      <w:r>
        <w:rPr>
          <w:rFonts w:ascii="Times New Roman" w:hAnsi="Times New Roman"/>
          <w:sz w:val="28"/>
          <w:lang w:val="uk-UA"/>
        </w:rPr>
        <w:t xml:space="preserve">х віків та Відродження (13,4%), у меншому ступеню в часи Стародавньої та античної епохи (5,3%) і ще менше в Новий та Новітній час (6,0%) і в Сучасну епоху (0,1%). Окрім цього існує міцний зв'язок між категорією </w:t>
      </w:r>
      <w:r>
        <w:rPr>
          <w:rFonts w:ascii="Times New Roman" w:hAnsi="Times New Roman"/>
          <w:i/>
          <w:sz w:val="28"/>
          <w:lang w:val="uk-UA"/>
        </w:rPr>
        <w:t xml:space="preserve">Сон-повідомлення </w:t>
      </w:r>
      <w:r w:rsidRPr="007D41D9">
        <w:rPr>
          <w:rFonts w:ascii="Times New Roman" w:hAnsi="Times New Roman"/>
          <w:sz w:val="28"/>
          <w:lang w:val="uk-UA"/>
        </w:rPr>
        <w:t xml:space="preserve">та </w:t>
      </w:r>
      <w:r>
        <w:rPr>
          <w:rFonts w:ascii="Times New Roman" w:hAnsi="Times New Roman"/>
          <w:sz w:val="28"/>
          <w:lang w:val="uk-UA"/>
        </w:rPr>
        <w:t>історичною епохою (К = 0,323;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Ці відомості про сновидіння характерні для Стародавньої та античної епохи (22,5%),</w:t>
      </w:r>
      <w:r w:rsidRPr="00BB6727">
        <w:rPr>
          <w:rFonts w:ascii="Times New Roman" w:hAnsi="Times New Roman"/>
          <w:sz w:val="28"/>
          <w:lang w:val="uk-UA"/>
        </w:rPr>
        <w:t xml:space="preserve"> </w:t>
      </w:r>
      <w:r>
        <w:rPr>
          <w:rFonts w:ascii="Times New Roman" w:hAnsi="Times New Roman"/>
          <w:sz w:val="28"/>
          <w:lang w:val="uk-UA"/>
        </w:rPr>
        <w:t xml:space="preserve">для </w:t>
      </w:r>
      <w:r w:rsidRPr="00BB6727">
        <w:rPr>
          <w:rFonts w:ascii="Times New Roman" w:hAnsi="Times New Roman"/>
          <w:sz w:val="28"/>
          <w:lang w:val="uk-UA"/>
        </w:rPr>
        <w:t>Середні</w:t>
      </w:r>
      <w:r>
        <w:rPr>
          <w:rFonts w:ascii="Times New Roman" w:hAnsi="Times New Roman"/>
          <w:sz w:val="28"/>
          <w:lang w:val="uk-UA"/>
        </w:rPr>
        <w:t xml:space="preserve">х віків та </w:t>
      </w:r>
      <w:r>
        <w:rPr>
          <w:rFonts w:ascii="Times New Roman" w:hAnsi="Times New Roman"/>
          <w:sz w:val="28"/>
          <w:lang w:val="uk-UA"/>
        </w:rPr>
        <w:lastRenderedPageBreak/>
        <w:t>Відродження (20,3%), значно менше для Нового та Новітнього</w:t>
      </w:r>
      <w:r w:rsidRPr="00BB6727">
        <w:rPr>
          <w:rFonts w:ascii="Times New Roman" w:hAnsi="Times New Roman"/>
          <w:sz w:val="28"/>
          <w:lang w:val="uk-UA"/>
        </w:rPr>
        <w:t xml:space="preserve"> час</w:t>
      </w:r>
      <w:r>
        <w:rPr>
          <w:rFonts w:ascii="Times New Roman" w:hAnsi="Times New Roman"/>
          <w:sz w:val="28"/>
          <w:lang w:val="uk-UA"/>
        </w:rPr>
        <w:t>у (2,9%) та Теперішнього</w:t>
      </w:r>
      <w:r w:rsidRPr="00BB6727">
        <w:rPr>
          <w:rFonts w:ascii="Times New Roman" w:hAnsi="Times New Roman"/>
          <w:sz w:val="28"/>
          <w:lang w:val="uk-UA"/>
        </w:rPr>
        <w:t xml:space="preserve"> час</w:t>
      </w:r>
      <w:r>
        <w:rPr>
          <w:rFonts w:ascii="Times New Roman" w:hAnsi="Times New Roman"/>
          <w:sz w:val="28"/>
          <w:lang w:val="uk-UA"/>
        </w:rPr>
        <w:t>у (1,1%)</w:t>
      </w:r>
      <w:r w:rsidRPr="00BB6727">
        <w:rPr>
          <w:rFonts w:ascii="Times New Roman" w:hAnsi="Times New Roman"/>
          <w:sz w:val="28"/>
          <w:lang w:val="uk-UA"/>
        </w:rPr>
        <w:t>.</w:t>
      </w:r>
      <w:r w:rsidR="00DD198D">
        <w:rPr>
          <w:rFonts w:ascii="Times New Roman" w:hAnsi="Times New Roman"/>
          <w:sz w:val="28"/>
          <w:lang w:val="uk-UA"/>
        </w:rPr>
        <w:t xml:space="preserve"> </w:t>
      </w:r>
      <w:r>
        <w:rPr>
          <w:rFonts w:ascii="Times New Roman" w:hAnsi="Times New Roman"/>
          <w:sz w:val="28"/>
          <w:lang w:val="uk-UA"/>
        </w:rPr>
        <w:t xml:space="preserve">Таким чином, серед додаткових відомостей про сновидіння позаісторичний та </w:t>
      </w:r>
      <w:r w:rsidRPr="000566EE">
        <w:rPr>
          <w:rFonts w:ascii="Times New Roman" w:hAnsi="Times New Roman"/>
          <w:sz w:val="28"/>
          <w:lang w:val="uk-UA"/>
        </w:rPr>
        <w:t xml:space="preserve">позацивілізаційний  контекст виявили </w:t>
      </w:r>
      <w:r w:rsidRPr="001157B0">
        <w:rPr>
          <w:rFonts w:ascii="Times New Roman" w:hAnsi="Times New Roman"/>
          <w:i/>
          <w:sz w:val="28"/>
          <w:lang w:val="uk-UA"/>
        </w:rPr>
        <w:t>повторювальні сюжети</w:t>
      </w:r>
      <w:r w:rsidRPr="000566EE">
        <w:rPr>
          <w:rFonts w:ascii="Times New Roman" w:hAnsi="Times New Roman"/>
          <w:sz w:val="28"/>
          <w:lang w:val="uk-UA"/>
        </w:rPr>
        <w:t xml:space="preserve">, тоді як </w:t>
      </w:r>
      <w:r w:rsidRPr="001157B0">
        <w:rPr>
          <w:rFonts w:ascii="Times New Roman" w:hAnsi="Times New Roman"/>
          <w:i/>
          <w:sz w:val="28"/>
          <w:lang w:val="uk-UA"/>
        </w:rPr>
        <w:t>віщий або пророчий сон, проникливий або сон-джерело натхнення, керівництво до дії / спонукання до дії, або сон-повідомлення</w:t>
      </w:r>
      <w:r>
        <w:rPr>
          <w:rFonts w:ascii="Times New Roman" w:hAnsi="Times New Roman"/>
          <w:sz w:val="28"/>
          <w:lang w:val="uk-UA"/>
        </w:rPr>
        <w:t xml:space="preserve"> були менш характерними для Глобального виміру цивілізації та для Нового та Новітнього</w:t>
      </w:r>
      <w:r w:rsidRPr="00BB6727">
        <w:rPr>
          <w:rFonts w:ascii="Times New Roman" w:hAnsi="Times New Roman"/>
          <w:sz w:val="28"/>
          <w:lang w:val="uk-UA"/>
        </w:rPr>
        <w:t xml:space="preserve"> час</w:t>
      </w:r>
      <w:r>
        <w:rPr>
          <w:rFonts w:ascii="Times New Roman" w:hAnsi="Times New Roman"/>
          <w:sz w:val="28"/>
          <w:lang w:val="uk-UA"/>
        </w:rPr>
        <w:t>у та Теперішнього</w:t>
      </w:r>
      <w:r w:rsidRPr="00BB6727">
        <w:rPr>
          <w:rFonts w:ascii="Times New Roman" w:hAnsi="Times New Roman"/>
          <w:sz w:val="28"/>
          <w:lang w:val="uk-UA"/>
        </w:rPr>
        <w:t xml:space="preserve"> час</w:t>
      </w:r>
      <w:r>
        <w:rPr>
          <w:rFonts w:ascii="Times New Roman" w:hAnsi="Times New Roman"/>
          <w:sz w:val="28"/>
          <w:lang w:val="uk-UA"/>
        </w:rPr>
        <w:t>у</w:t>
      </w:r>
      <w:r w:rsidRPr="00BB6727">
        <w:rPr>
          <w:rFonts w:ascii="Times New Roman" w:hAnsi="Times New Roman"/>
          <w:sz w:val="28"/>
          <w:lang w:val="uk-UA"/>
        </w:rPr>
        <w:t>.</w:t>
      </w:r>
    </w:p>
    <w:p w14:paraId="4807C4E5" w14:textId="6B6E95E9"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Серед символів, яким надається </w:t>
      </w:r>
      <w:r w:rsidRPr="009B644B">
        <w:rPr>
          <w:rFonts w:ascii="Times New Roman" w:eastAsia="Times New Roman" w:hAnsi="Times New Roman" w:cs="Times New Roman"/>
          <w:sz w:val="28"/>
          <w:szCs w:val="28"/>
          <w:lang w:val="uk-UA"/>
        </w:rPr>
        <w:t>значущість в роботах З. Фрейда,</w:t>
      </w:r>
      <w:r>
        <w:rPr>
          <w:rFonts w:ascii="Times New Roman" w:hAnsi="Times New Roman"/>
          <w:sz w:val="28"/>
          <w:lang w:val="uk-UA"/>
        </w:rPr>
        <w:t xml:space="preserve"> до багатовимірного аналізу було включено наступні: </w:t>
      </w:r>
      <w:r w:rsidRPr="00C30604">
        <w:rPr>
          <w:rFonts w:ascii="Times New Roman" w:hAnsi="Times New Roman"/>
          <w:i/>
          <w:sz w:val="28"/>
          <w:lang w:val="uk-UA"/>
        </w:rPr>
        <w:t>Вода</w:t>
      </w:r>
      <w:r>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1</w:t>
      </w:r>
      <w:r>
        <w:rPr>
          <w:rFonts w:ascii="Times New Roman" w:hAnsi="Times New Roman"/>
          <w:sz w:val="28"/>
          <w:lang w:val="uk-UA"/>
        </w:rPr>
        <w:t xml:space="preserve">), </w:t>
      </w:r>
      <w:r w:rsidRPr="00C30604">
        <w:rPr>
          <w:rFonts w:ascii="Times New Roman" w:hAnsi="Times New Roman"/>
          <w:i/>
          <w:sz w:val="28"/>
          <w:lang w:val="uk-UA"/>
        </w:rPr>
        <w:t>Чоловічі символи</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2</w:t>
      </w:r>
      <w:r>
        <w:rPr>
          <w:rFonts w:ascii="Times New Roman" w:hAnsi="Times New Roman"/>
          <w:sz w:val="28"/>
          <w:lang w:val="uk-UA"/>
        </w:rPr>
        <w:t xml:space="preserve">), </w:t>
      </w:r>
      <w:r w:rsidRPr="00C30604">
        <w:rPr>
          <w:rFonts w:ascii="Times New Roman" w:hAnsi="Times New Roman"/>
          <w:i/>
          <w:sz w:val="28"/>
          <w:lang w:val="uk-UA"/>
        </w:rPr>
        <w:t>Сходи, поручні, шахти, будівлі, ліфт, ескалатор</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3</w:t>
      </w:r>
      <w:r>
        <w:rPr>
          <w:rFonts w:ascii="Times New Roman" w:hAnsi="Times New Roman"/>
          <w:sz w:val="28"/>
          <w:lang w:val="uk-UA"/>
        </w:rPr>
        <w:t xml:space="preserve">), </w:t>
      </w:r>
      <w:r w:rsidRPr="00C30604">
        <w:rPr>
          <w:rFonts w:ascii="Times New Roman" w:hAnsi="Times New Roman"/>
          <w:i/>
          <w:sz w:val="28"/>
          <w:lang w:val="uk-UA"/>
        </w:rPr>
        <w:t>Ландшафт / панорама / пейзаж</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4</w:t>
      </w:r>
      <w:r>
        <w:rPr>
          <w:rFonts w:ascii="Times New Roman" w:hAnsi="Times New Roman"/>
          <w:sz w:val="28"/>
          <w:lang w:val="uk-UA"/>
        </w:rPr>
        <w:t xml:space="preserve">), </w:t>
      </w:r>
      <w:r w:rsidRPr="00C30604">
        <w:rPr>
          <w:rFonts w:ascii="Times New Roman" w:hAnsi="Times New Roman"/>
          <w:i/>
          <w:sz w:val="28"/>
          <w:lang w:val="uk-UA"/>
        </w:rPr>
        <w:t>Малюк, немовля, маленькі діти</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5</w:t>
      </w:r>
      <w:r>
        <w:rPr>
          <w:rFonts w:ascii="Times New Roman" w:hAnsi="Times New Roman"/>
          <w:sz w:val="28"/>
          <w:lang w:val="uk-UA"/>
        </w:rPr>
        <w:t xml:space="preserve">), </w:t>
      </w:r>
      <w:r w:rsidRPr="00C30604">
        <w:rPr>
          <w:rFonts w:ascii="Times New Roman" w:hAnsi="Times New Roman"/>
          <w:i/>
          <w:sz w:val="28"/>
          <w:lang w:val="uk-UA"/>
        </w:rPr>
        <w:t>Волосся: стрижка, облисіння тощо</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6</w:t>
      </w:r>
      <w:r>
        <w:rPr>
          <w:rFonts w:ascii="Times New Roman" w:hAnsi="Times New Roman"/>
          <w:sz w:val="28"/>
          <w:lang w:val="uk-UA"/>
        </w:rPr>
        <w:t xml:space="preserve">), </w:t>
      </w:r>
      <w:r w:rsidRPr="00C30604">
        <w:rPr>
          <w:rFonts w:ascii="Times New Roman" w:hAnsi="Times New Roman"/>
          <w:i/>
          <w:sz w:val="28"/>
          <w:lang w:val="uk-UA"/>
        </w:rPr>
        <w:t>Змія, змії, кобра</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7</w:t>
      </w:r>
      <w:r>
        <w:rPr>
          <w:rFonts w:ascii="Times New Roman" w:hAnsi="Times New Roman"/>
          <w:sz w:val="28"/>
          <w:lang w:val="uk-UA"/>
        </w:rPr>
        <w:t xml:space="preserve">), </w:t>
      </w:r>
      <w:r w:rsidRPr="00C30604">
        <w:rPr>
          <w:rFonts w:ascii="Times New Roman" w:hAnsi="Times New Roman"/>
          <w:i/>
          <w:sz w:val="28"/>
          <w:lang w:val="uk-UA"/>
        </w:rPr>
        <w:t>Риба</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8</w:t>
      </w:r>
      <w:r>
        <w:rPr>
          <w:rFonts w:ascii="Times New Roman" w:hAnsi="Times New Roman"/>
          <w:sz w:val="28"/>
          <w:lang w:val="uk-UA"/>
        </w:rPr>
        <w:t xml:space="preserve">), </w:t>
      </w:r>
      <w:r w:rsidRPr="00C30604">
        <w:rPr>
          <w:rFonts w:ascii="Times New Roman" w:hAnsi="Times New Roman"/>
          <w:i/>
          <w:sz w:val="28"/>
          <w:lang w:val="uk-UA"/>
        </w:rPr>
        <w:t>Тіло, частини тіла</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9</w:t>
      </w:r>
      <w:r>
        <w:rPr>
          <w:rFonts w:ascii="Times New Roman" w:hAnsi="Times New Roman"/>
          <w:sz w:val="28"/>
          <w:lang w:val="uk-UA"/>
        </w:rPr>
        <w:t xml:space="preserve">), </w:t>
      </w:r>
      <w:r w:rsidRPr="00C30604">
        <w:rPr>
          <w:rFonts w:ascii="Times New Roman" w:hAnsi="Times New Roman"/>
          <w:i/>
          <w:sz w:val="28"/>
          <w:lang w:val="uk-UA"/>
        </w:rPr>
        <w:t>Церква, храм</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10</w:t>
      </w:r>
      <w:r>
        <w:rPr>
          <w:rFonts w:ascii="Times New Roman" w:hAnsi="Times New Roman"/>
          <w:sz w:val="28"/>
          <w:lang w:val="uk-UA"/>
        </w:rPr>
        <w:t xml:space="preserve">), </w:t>
      </w:r>
      <w:r w:rsidRPr="00C30604">
        <w:rPr>
          <w:rFonts w:ascii="Times New Roman" w:hAnsi="Times New Roman"/>
          <w:i/>
          <w:sz w:val="28"/>
          <w:lang w:val="uk-UA"/>
        </w:rPr>
        <w:t>Будинок, кімнати, проходити через анфіладу кімнат</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11</w:t>
      </w:r>
      <w:r>
        <w:rPr>
          <w:rFonts w:ascii="Times New Roman" w:hAnsi="Times New Roman"/>
          <w:sz w:val="28"/>
          <w:lang w:val="uk-UA"/>
        </w:rPr>
        <w:t xml:space="preserve">), </w:t>
      </w:r>
      <w:r w:rsidRPr="00C30604">
        <w:rPr>
          <w:rFonts w:ascii="Times New Roman" w:hAnsi="Times New Roman"/>
          <w:i/>
          <w:sz w:val="28"/>
          <w:lang w:val="uk-UA"/>
        </w:rPr>
        <w:t>Замок, ключі</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12</w:t>
      </w:r>
      <w:r>
        <w:rPr>
          <w:rFonts w:ascii="Times New Roman" w:hAnsi="Times New Roman"/>
          <w:sz w:val="28"/>
          <w:lang w:val="uk-UA"/>
        </w:rPr>
        <w:t xml:space="preserve">), </w:t>
      </w:r>
      <w:r w:rsidRPr="00C30604">
        <w:rPr>
          <w:rFonts w:ascii="Times New Roman" w:hAnsi="Times New Roman"/>
          <w:i/>
          <w:sz w:val="28"/>
          <w:lang w:val="uk-UA"/>
        </w:rPr>
        <w:t>Гроші або сни про гроші</w:t>
      </w:r>
      <w:r w:rsidRPr="001739AA">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p</w:t>
      </w:r>
      <w:r w:rsidRPr="001739AA">
        <w:rPr>
          <w:rFonts w:ascii="Times New Roman" w:hAnsi="Times New Roman"/>
          <w:sz w:val="28"/>
          <w:lang w:val="uk-UA"/>
        </w:rPr>
        <w:t>13</w:t>
      </w:r>
      <w:r>
        <w:rPr>
          <w:rFonts w:ascii="Times New Roman" w:hAnsi="Times New Roman"/>
          <w:sz w:val="28"/>
          <w:lang w:val="uk-UA"/>
        </w:rPr>
        <w:t xml:space="preserve">), </w:t>
      </w:r>
      <w:r w:rsidRPr="00C30604">
        <w:rPr>
          <w:rFonts w:ascii="Times New Roman" w:hAnsi="Times New Roman"/>
          <w:i/>
          <w:sz w:val="28"/>
          <w:lang w:val="uk-UA"/>
        </w:rPr>
        <w:t>Плавальні засоби</w:t>
      </w:r>
      <w:r>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14</w:t>
      </w:r>
      <w:r>
        <w:rPr>
          <w:rFonts w:ascii="Times New Roman" w:hAnsi="Times New Roman"/>
          <w:sz w:val="28"/>
          <w:lang w:val="uk-UA"/>
        </w:rPr>
        <w:t>)</w:t>
      </w:r>
      <w:r w:rsidRPr="001739AA">
        <w:rPr>
          <w:rFonts w:ascii="Times New Roman" w:hAnsi="Times New Roman"/>
          <w:sz w:val="28"/>
          <w:lang w:val="uk-UA"/>
        </w:rPr>
        <w:t>.</w:t>
      </w:r>
      <w:r w:rsidR="00DD198D">
        <w:rPr>
          <w:rFonts w:ascii="Times New Roman" w:hAnsi="Times New Roman"/>
          <w:sz w:val="28"/>
          <w:lang w:val="uk-UA"/>
        </w:rPr>
        <w:t xml:space="preserve"> </w:t>
      </w:r>
      <w:r>
        <w:rPr>
          <w:rFonts w:ascii="Times New Roman" w:hAnsi="Times New Roman"/>
          <w:sz w:val="28"/>
          <w:lang w:val="uk-UA"/>
        </w:rPr>
        <w:t xml:space="preserve">Результати аналізу наведені на рисунку 3.16. </w:t>
      </w:r>
    </w:p>
    <w:p w14:paraId="6D19597C" w14:textId="77777777" w:rsidR="00F657AD" w:rsidRDefault="00F657AD" w:rsidP="00F657AD">
      <w:pPr>
        <w:autoSpaceDE w:val="0"/>
        <w:autoSpaceDN w:val="0"/>
        <w:adjustRightInd w:val="0"/>
        <w:spacing w:after="0" w:line="400" w:lineRule="atLeast"/>
        <w:jc w:val="center"/>
        <w:rPr>
          <w:rFonts w:ascii="Times New Roman" w:hAnsi="Times New Roman"/>
          <w:sz w:val="28"/>
          <w:lang w:val="uk-UA"/>
        </w:rPr>
      </w:pPr>
      <w:r>
        <w:rPr>
          <w:noProof/>
        </w:rPr>
        <w:drawing>
          <wp:inline distT="0" distB="0" distL="0" distR="0" wp14:anchorId="54088732" wp14:editId="2AEC8BAC">
            <wp:extent cx="3598223" cy="2932770"/>
            <wp:effectExtent l="0" t="0" r="254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3607637" cy="2940443"/>
                    </a:xfrm>
                    <a:prstGeom prst="rect">
                      <a:avLst/>
                    </a:prstGeom>
                  </pic:spPr>
                </pic:pic>
              </a:graphicData>
            </a:graphic>
          </wp:inline>
        </w:drawing>
      </w:r>
    </w:p>
    <w:p w14:paraId="008AD127" w14:textId="77777777" w:rsidR="00F657AD" w:rsidRPr="00DD198D" w:rsidRDefault="00F657AD" w:rsidP="00F657AD">
      <w:pPr>
        <w:spacing w:after="0" w:line="360" w:lineRule="auto"/>
        <w:ind w:firstLine="708"/>
        <w:jc w:val="both"/>
        <w:rPr>
          <w:rFonts w:ascii="Times New Roman" w:hAnsi="Times New Roman"/>
          <w:spacing w:val="-6"/>
          <w:sz w:val="28"/>
          <w:lang w:val="uk-UA"/>
        </w:rPr>
      </w:pPr>
      <w:r>
        <w:rPr>
          <w:rFonts w:ascii="Times New Roman" w:hAnsi="Times New Roman"/>
          <w:b/>
          <w:sz w:val="28"/>
          <w:lang w:val="uk-UA"/>
        </w:rPr>
        <w:t>Рис. 3.16</w:t>
      </w:r>
      <w:r w:rsidRPr="006A2A50">
        <w:rPr>
          <w:rFonts w:ascii="Times New Roman" w:hAnsi="Times New Roman"/>
          <w:b/>
          <w:sz w:val="28"/>
          <w:lang w:val="uk-UA"/>
        </w:rPr>
        <w:t>.</w:t>
      </w:r>
      <w:r>
        <w:rPr>
          <w:rFonts w:ascii="Times New Roman" w:hAnsi="Times New Roman"/>
          <w:sz w:val="28"/>
          <w:lang w:val="uk-UA"/>
        </w:rPr>
        <w:t xml:space="preserve"> </w:t>
      </w:r>
      <w:r w:rsidRPr="00DD198D">
        <w:rPr>
          <w:rFonts w:ascii="Times New Roman" w:hAnsi="Times New Roman"/>
          <w:spacing w:val="-6"/>
          <w:sz w:val="28"/>
          <w:lang w:val="uk-UA"/>
        </w:rPr>
        <w:t xml:space="preserve">Двовимірне графічне відображення структуру взаємовідношень між символами, яким надається значущість в роботах З. Фрейда. </w:t>
      </w:r>
    </w:p>
    <w:p w14:paraId="6886763E" w14:textId="77777777" w:rsidR="00F657AD" w:rsidRPr="00B96C1C"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Pr>
          <w:rFonts w:ascii="Times New Roman" w:hAnsi="Times New Roman"/>
          <w:b/>
          <w:sz w:val="24"/>
          <w:lang w:val="uk-UA"/>
        </w:rPr>
        <w:t xml:space="preserve"> </w:t>
      </w:r>
      <w:r w:rsidRPr="00B96C1C">
        <w:rPr>
          <w:rFonts w:ascii="Times New Roman" w:hAnsi="Times New Roman"/>
          <w:sz w:val="24"/>
          <w:lang w:val="uk-UA"/>
        </w:rPr>
        <w:t>p1</w:t>
      </w:r>
      <w:r>
        <w:rPr>
          <w:rFonts w:ascii="Times New Roman" w:hAnsi="Times New Roman"/>
          <w:sz w:val="24"/>
          <w:lang w:val="uk-UA"/>
        </w:rPr>
        <w:t xml:space="preserve"> - </w:t>
      </w:r>
      <w:r w:rsidRPr="00B96C1C">
        <w:rPr>
          <w:rFonts w:ascii="Times New Roman" w:hAnsi="Times New Roman"/>
          <w:sz w:val="24"/>
          <w:lang w:val="uk-UA"/>
        </w:rPr>
        <w:t>Вода, p2</w:t>
      </w:r>
      <w:r>
        <w:rPr>
          <w:rFonts w:ascii="Times New Roman" w:hAnsi="Times New Roman"/>
          <w:sz w:val="24"/>
          <w:lang w:val="uk-UA"/>
        </w:rPr>
        <w:t xml:space="preserve"> – </w:t>
      </w:r>
      <w:r w:rsidRPr="00B96C1C">
        <w:rPr>
          <w:rFonts w:ascii="Times New Roman" w:hAnsi="Times New Roman"/>
          <w:sz w:val="24"/>
          <w:lang w:val="uk-UA"/>
        </w:rPr>
        <w:t>Чоловічі символи, p3</w:t>
      </w:r>
      <w:r>
        <w:rPr>
          <w:rFonts w:ascii="Times New Roman" w:hAnsi="Times New Roman"/>
          <w:sz w:val="24"/>
          <w:lang w:val="uk-UA"/>
        </w:rPr>
        <w:t xml:space="preserve"> - </w:t>
      </w:r>
      <w:r w:rsidRPr="00B96C1C">
        <w:rPr>
          <w:rFonts w:ascii="Times New Roman" w:hAnsi="Times New Roman"/>
          <w:sz w:val="24"/>
          <w:lang w:val="uk-UA"/>
        </w:rPr>
        <w:t>Сходи, поручні, шахти, будівлі, ліфт, ескалатор, p4</w:t>
      </w:r>
      <w:r>
        <w:rPr>
          <w:rFonts w:ascii="Times New Roman" w:hAnsi="Times New Roman"/>
          <w:sz w:val="24"/>
          <w:lang w:val="uk-UA"/>
        </w:rPr>
        <w:t xml:space="preserve"> - </w:t>
      </w:r>
      <w:r w:rsidRPr="00B96C1C">
        <w:rPr>
          <w:rFonts w:ascii="Times New Roman" w:hAnsi="Times New Roman"/>
          <w:sz w:val="24"/>
          <w:lang w:val="uk-UA"/>
        </w:rPr>
        <w:t>Ландшафт / панорама / пейзаж, p5</w:t>
      </w:r>
      <w:r>
        <w:rPr>
          <w:rFonts w:ascii="Times New Roman" w:hAnsi="Times New Roman"/>
          <w:sz w:val="24"/>
          <w:lang w:val="uk-UA"/>
        </w:rPr>
        <w:t xml:space="preserve"> – </w:t>
      </w:r>
      <w:r w:rsidRPr="00B96C1C">
        <w:rPr>
          <w:rFonts w:ascii="Times New Roman" w:hAnsi="Times New Roman"/>
          <w:sz w:val="24"/>
          <w:lang w:val="uk-UA"/>
        </w:rPr>
        <w:t>Малюк, немовля, маленькі діти, p6</w:t>
      </w:r>
      <w:r>
        <w:rPr>
          <w:rFonts w:ascii="Times New Roman" w:hAnsi="Times New Roman"/>
          <w:sz w:val="24"/>
          <w:lang w:val="uk-UA"/>
        </w:rPr>
        <w:t xml:space="preserve"> - </w:t>
      </w:r>
      <w:r w:rsidRPr="00B96C1C">
        <w:rPr>
          <w:rFonts w:ascii="Times New Roman" w:hAnsi="Times New Roman"/>
          <w:sz w:val="24"/>
          <w:lang w:val="uk-UA"/>
        </w:rPr>
        <w:t>Волосся: стрижка, облисіння тощо, p7</w:t>
      </w:r>
      <w:r>
        <w:rPr>
          <w:rFonts w:ascii="Times New Roman" w:hAnsi="Times New Roman"/>
          <w:sz w:val="24"/>
          <w:lang w:val="uk-UA"/>
        </w:rPr>
        <w:t xml:space="preserve"> - </w:t>
      </w:r>
      <w:r w:rsidRPr="00B96C1C">
        <w:rPr>
          <w:rFonts w:ascii="Times New Roman" w:hAnsi="Times New Roman"/>
          <w:sz w:val="24"/>
          <w:lang w:val="uk-UA"/>
        </w:rPr>
        <w:t>Змія, змії, кобра, p8</w:t>
      </w:r>
      <w:r>
        <w:rPr>
          <w:rFonts w:ascii="Times New Roman" w:hAnsi="Times New Roman"/>
          <w:sz w:val="24"/>
          <w:lang w:val="uk-UA"/>
        </w:rPr>
        <w:t xml:space="preserve"> - </w:t>
      </w:r>
      <w:r w:rsidRPr="00B96C1C">
        <w:rPr>
          <w:rFonts w:ascii="Times New Roman" w:hAnsi="Times New Roman"/>
          <w:sz w:val="24"/>
          <w:lang w:val="uk-UA"/>
        </w:rPr>
        <w:t>Риба, p9</w:t>
      </w:r>
      <w:r>
        <w:rPr>
          <w:rFonts w:ascii="Times New Roman" w:hAnsi="Times New Roman"/>
          <w:sz w:val="24"/>
          <w:lang w:val="uk-UA"/>
        </w:rPr>
        <w:t xml:space="preserve"> - </w:t>
      </w:r>
      <w:r w:rsidRPr="00B96C1C">
        <w:rPr>
          <w:rFonts w:ascii="Times New Roman" w:hAnsi="Times New Roman"/>
          <w:sz w:val="24"/>
          <w:lang w:val="uk-UA"/>
        </w:rPr>
        <w:t>Тіло, частини тіла, p10</w:t>
      </w:r>
      <w:r>
        <w:rPr>
          <w:rFonts w:ascii="Times New Roman" w:hAnsi="Times New Roman"/>
          <w:sz w:val="24"/>
          <w:lang w:val="uk-UA"/>
        </w:rPr>
        <w:t xml:space="preserve"> - </w:t>
      </w:r>
      <w:r w:rsidRPr="00B96C1C">
        <w:rPr>
          <w:rFonts w:ascii="Times New Roman" w:hAnsi="Times New Roman"/>
          <w:sz w:val="24"/>
          <w:lang w:val="uk-UA"/>
        </w:rPr>
        <w:t>Церква, храм, p11</w:t>
      </w:r>
      <w:r>
        <w:rPr>
          <w:rFonts w:ascii="Times New Roman" w:hAnsi="Times New Roman"/>
          <w:sz w:val="24"/>
          <w:lang w:val="uk-UA"/>
        </w:rPr>
        <w:t xml:space="preserve"> - </w:t>
      </w:r>
      <w:r w:rsidRPr="00B96C1C">
        <w:rPr>
          <w:rFonts w:ascii="Times New Roman" w:hAnsi="Times New Roman"/>
          <w:sz w:val="24"/>
          <w:lang w:val="uk-UA"/>
        </w:rPr>
        <w:t>Будинок, кімнати, проходити через анфіладу кімнат, p12</w:t>
      </w:r>
      <w:r>
        <w:rPr>
          <w:rFonts w:ascii="Times New Roman" w:hAnsi="Times New Roman"/>
          <w:sz w:val="24"/>
          <w:lang w:val="uk-UA"/>
        </w:rPr>
        <w:t xml:space="preserve"> - </w:t>
      </w:r>
      <w:r w:rsidRPr="00B96C1C">
        <w:rPr>
          <w:rFonts w:ascii="Times New Roman" w:hAnsi="Times New Roman"/>
          <w:sz w:val="24"/>
          <w:lang w:val="uk-UA"/>
        </w:rPr>
        <w:t>Замок, ключі, p13</w:t>
      </w:r>
      <w:r>
        <w:rPr>
          <w:rFonts w:ascii="Times New Roman" w:hAnsi="Times New Roman"/>
          <w:sz w:val="24"/>
          <w:lang w:val="uk-UA"/>
        </w:rPr>
        <w:t xml:space="preserve"> - </w:t>
      </w:r>
      <w:r w:rsidRPr="00B96C1C">
        <w:rPr>
          <w:rFonts w:ascii="Times New Roman" w:hAnsi="Times New Roman"/>
          <w:sz w:val="24"/>
          <w:lang w:val="uk-UA"/>
        </w:rPr>
        <w:t>Гроші або сни про гроші, p14</w:t>
      </w:r>
      <w:r>
        <w:rPr>
          <w:rFonts w:ascii="Times New Roman" w:hAnsi="Times New Roman"/>
          <w:sz w:val="24"/>
          <w:lang w:val="uk-UA"/>
        </w:rPr>
        <w:t xml:space="preserve"> - </w:t>
      </w:r>
      <w:r w:rsidRPr="00B96C1C">
        <w:rPr>
          <w:rFonts w:ascii="Times New Roman" w:hAnsi="Times New Roman"/>
          <w:sz w:val="24"/>
          <w:lang w:val="uk-UA"/>
        </w:rPr>
        <w:t>Плавальні засоби.</w:t>
      </w:r>
    </w:p>
    <w:p w14:paraId="623FC484" w14:textId="77777777" w:rsidR="00DD198D" w:rsidRDefault="00DD198D" w:rsidP="00DD198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Модель характеризується достатніми індексами придатності (NRS = 0,092; DAF = 0,908; TCC = 0,953). Аналіз діаграми показує, що відокремленими від скупчення центроїдів є такі категорії, як  </w:t>
      </w:r>
      <w:r>
        <w:rPr>
          <w:rFonts w:ascii="Times New Roman" w:hAnsi="Times New Roman"/>
          <w:i/>
          <w:sz w:val="28"/>
          <w:lang w:val="uk-UA"/>
        </w:rPr>
        <w:t>Чоловічі символи</w:t>
      </w:r>
      <w:r>
        <w:rPr>
          <w:rFonts w:ascii="Times New Roman" w:hAnsi="Times New Roman"/>
          <w:sz w:val="28"/>
          <w:lang w:val="uk-UA"/>
        </w:rPr>
        <w:t xml:space="preserve">, </w:t>
      </w:r>
      <w:r>
        <w:rPr>
          <w:rFonts w:ascii="Times New Roman" w:hAnsi="Times New Roman"/>
          <w:i/>
          <w:sz w:val="28"/>
          <w:lang w:val="uk-UA"/>
        </w:rPr>
        <w:t>Сходи, поручні, шахти, будівлі, ліфт, ескалатор</w:t>
      </w:r>
      <w:r>
        <w:rPr>
          <w:rFonts w:ascii="Times New Roman" w:hAnsi="Times New Roman"/>
          <w:sz w:val="28"/>
          <w:lang w:val="uk-UA"/>
        </w:rPr>
        <w:t xml:space="preserve">, </w:t>
      </w:r>
      <w:r>
        <w:rPr>
          <w:rFonts w:ascii="Times New Roman" w:hAnsi="Times New Roman"/>
          <w:i/>
          <w:sz w:val="28"/>
          <w:lang w:val="uk-UA"/>
        </w:rPr>
        <w:t>Змія, змії, кобра.</w:t>
      </w:r>
      <w:r>
        <w:rPr>
          <w:rFonts w:ascii="Times New Roman" w:hAnsi="Times New Roman"/>
          <w:sz w:val="28"/>
          <w:lang w:val="uk-UA"/>
        </w:rPr>
        <w:t xml:space="preserve">  Необхідно зазначити, що дві останні категорії є протилежними одна одній, тобто формують певний континуум. Полюсом іншого континуума є </w:t>
      </w:r>
      <w:r>
        <w:rPr>
          <w:rFonts w:ascii="Times New Roman" w:hAnsi="Times New Roman"/>
          <w:i/>
          <w:sz w:val="28"/>
          <w:lang w:val="uk-UA"/>
        </w:rPr>
        <w:t xml:space="preserve">Чоловічі символи, </w:t>
      </w:r>
      <w:r>
        <w:rPr>
          <w:rFonts w:ascii="Times New Roman" w:hAnsi="Times New Roman"/>
          <w:sz w:val="28"/>
          <w:lang w:val="uk-UA"/>
        </w:rPr>
        <w:t>де протилежним полюсом можна вважати сновидіння, де зустрічається категорія</w:t>
      </w:r>
      <w:r>
        <w:rPr>
          <w:rFonts w:ascii="Times New Roman" w:hAnsi="Times New Roman"/>
          <w:i/>
          <w:sz w:val="28"/>
          <w:lang w:val="uk-UA"/>
        </w:rPr>
        <w:t xml:space="preserve"> Церква, храм.</w:t>
      </w:r>
    </w:p>
    <w:p w14:paraId="21C8E664" w14:textId="3978266D"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Двовимірне графічне відображення структуру взаємовідношень між символами, яким надається значущість в роботах З. Фрейда, та цивілізаційною ідентичністю наведено на рисунку 3.17. Модель характеризується достатніми індексами придатності (NRS = 0,078; DAF = 0,922; TCC = 0,960).</w:t>
      </w:r>
    </w:p>
    <w:p w14:paraId="03C18DDF"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14:anchorId="745FA03C" wp14:editId="2B30CB8F">
            <wp:extent cx="3706544" cy="2968098"/>
            <wp:effectExtent l="0" t="0" r="8255"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10866" cy="2971559"/>
                    </a:xfrm>
                    <a:prstGeom prst="rect">
                      <a:avLst/>
                    </a:prstGeom>
                    <a:noFill/>
                    <a:ln>
                      <a:noFill/>
                    </a:ln>
                  </pic:spPr>
                </pic:pic>
              </a:graphicData>
            </a:graphic>
          </wp:inline>
        </w:drawing>
      </w:r>
    </w:p>
    <w:p w14:paraId="336C63C7"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3.17</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символами, яким надається значущість в роботах З. Фрейда, та цивілізаційною ідентичністю.</w:t>
      </w:r>
    </w:p>
    <w:p w14:paraId="603C92DF" w14:textId="77777777" w:rsidR="00F657AD" w:rsidRPr="0061573D"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Pr>
          <w:rFonts w:ascii="Times New Roman" w:hAnsi="Times New Roman"/>
          <w:b/>
          <w:sz w:val="24"/>
          <w:lang w:val="uk-UA"/>
        </w:rPr>
        <w:t xml:space="preserve"> </w:t>
      </w:r>
      <w:r w:rsidRPr="00B96C1C">
        <w:rPr>
          <w:rFonts w:ascii="Times New Roman" w:hAnsi="Times New Roman"/>
          <w:sz w:val="24"/>
          <w:lang w:val="uk-UA"/>
        </w:rPr>
        <w:t>p1</w:t>
      </w:r>
      <w:r>
        <w:rPr>
          <w:rFonts w:ascii="Times New Roman" w:hAnsi="Times New Roman"/>
          <w:sz w:val="24"/>
          <w:lang w:val="uk-UA"/>
        </w:rPr>
        <w:t xml:space="preserve"> - </w:t>
      </w:r>
      <w:r w:rsidRPr="00B96C1C">
        <w:rPr>
          <w:rFonts w:ascii="Times New Roman" w:hAnsi="Times New Roman"/>
          <w:sz w:val="24"/>
          <w:lang w:val="uk-UA"/>
        </w:rPr>
        <w:t>Вода, p2</w:t>
      </w:r>
      <w:r>
        <w:rPr>
          <w:rFonts w:ascii="Times New Roman" w:hAnsi="Times New Roman"/>
          <w:sz w:val="24"/>
          <w:lang w:val="uk-UA"/>
        </w:rPr>
        <w:t xml:space="preserve"> – </w:t>
      </w:r>
      <w:r w:rsidRPr="00B96C1C">
        <w:rPr>
          <w:rFonts w:ascii="Times New Roman" w:hAnsi="Times New Roman"/>
          <w:sz w:val="24"/>
          <w:lang w:val="uk-UA"/>
        </w:rPr>
        <w:t>Чоловічі символи, p3</w:t>
      </w:r>
      <w:r>
        <w:rPr>
          <w:rFonts w:ascii="Times New Roman" w:hAnsi="Times New Roman"/>
          <w:sz w:val="24"/>
          <w:lang w:val="uk-UA"/>
        </w:rPr>
        <w:t xml:space="preserve"> - </w:t>
      </w:r>
      <w:r w:rsidRPr="00B96C1C">
        <w:rPr>
          <w:rFonts w:ascii="Times New Roman" w:hAnsi="Times New Roman"/>
          <w:sz w:val="24"/>
          <w:lang w:val="uk-UA"/>
        </w:rPr>
        <w:t>Сходи, поручні, шахти, будівлі, ліфт, ескалатор, p4</w:t>
      </w:r>
      <w:r>
        <w:rPr>
          <w:rFonts w:ascii="Times New Roman" w:hAnsi="Times New Roman"/>
          <w:sz w:val="24"/>
          <w:lang w:val="uk-UA"/>
        </w:rPr>
        <w:t xml:space="preserve"> - </w:t>
      </w:r>
      <w:r w:rsidRPr="00B96C1C">
        <w:rPr>
          <w:rFonts w:ascii="Times New Roman" w:hAnsi="Times New Roman"/>
          <w:sz w:val="24"/>
          <w:lang w:val="uk-UA"/>
        </w:rPr>
        <w:t>Ландшафт / панорама / пейзаж, p5</w:t>
      </w:r>
      <w:r>
        <w:rPr>
          <w:rFonts w:ascii="Times New Roman" w:hAnsi="Times New Roman"/>
          <w:sz w:val="24"/>
          <w:lang w:val="uk-UA"/>
        </w:rPr>
        <w:t xml:space="preserve"> – </w:t>
      </w:r>
      <w:r w:rsidRPr="00B96C1C">
        <w:rPr>
          <w:rFonts w:ascii="Times New Roman" w:hAnsi="Times New Roman"/>
          <w:sz w:val="24"/>
          <w:lang w:val="uk-UA"/>
        </w:rPr>
        <w:t>Малюк, немовля, маленькі діти, p6</w:t>
      </w:r>
      <w:r>
        <w:rPr>
          <w:rFonts w:ascii="Times New Roman" w:hAnsi="Times New Roman"/>
          <w:sz w:val="24"/>
          <w:lang w:val="uk-UA"/>
        </w:rPr>
        <w:t xml:space="preserve"> - </w:t>
      </w:r>
      <w:r w:rsidRPr="00B96C1C">
        <w:rPr>
          <w:rFonts w:ascii="Times New Roman" w:hAnsi="Times New Roman"/>
          <w:sz w:val="24"/>
          <w:lang w:val="uk-UA"/>
        </w:rPr>
        <w:t>Волосся: стрижка, облисіння тощо, p7</w:t>
      </w:r>
      <w:r>
        <w:rPr>
          <w:rFonts w:ascii="Times New Roman" w:hAnsi="Times New Roman"/>
          <w:sz w:val="24"/>
          <w:lang w:val="uk-UA"/>
        </w:rPr>
        <w:t xml:space="preserve"> - </w:t>
      </w:r>
      <w:r w:rsidRPr="00B96C1C">
        <w:rPr>
          <w:rFonts w:ascii="Times New Roman" w:hAnsi="Times New Roman"/>
          <w:sz w:val="24"/>
          <w:lang w:val="uk-UA"/>
        </w:rPr>
        <w:t>Змія, змії, кобра, p8</w:t>
      </w:r>
      <w:r>
        <w:rPr>
          <w:rFonts w:ascii="Times New Roman" w:hAnsi="Times New Roman"/>
          <w:sz w:val="24"/>
          <w:lang w:val="uk-UA"/>
        </w:rPr>
        <w:t xml:space="preserve"> - </w:t>
      </w:r>
      <w:r w:rsidRPr="00B96C1C">
        <w:rPr>
          <w:rFonts w:ascii="Times New Roman" w:hAnsi="Times New Roman"/>
          <w:sz w:val="24"/>
          <w:lang w:val="uk-UA"/>
        </w:rPr>
        <w:t>Риба, p9</w:t>
      </w:r>
      <w:r>
        <w:rPr>
          <w:rFonts w:ascii="Times New Roman" w:hAnsi="Times New Roman"/>
          <w:sz w:val="24"/>
          <w:lang w:val="uk-UA"/>
        </w:rPr>
        <w:t xml:space="preserve"> - </w:t>
      </w:r>
      <w:r w:rsidRPr="00B96C1C">
        <w:rPr>
          <w:rFonts w:ascii="Times New Roman" w:hAnsi="Times New Roman"/>
          <w:sz w:val="24"/>
          <w:lang w:val="uk-UA"/>
        </w:rPr>
        <w:t>Тіло, частини тіла, p10</w:t>
      </w:r>
      <w:r>
        <w:rPr>
          <w:rFonts w:ascii="Times New Roman" w:hAnsi="Times New Roman"/>
          <w:sz w:val="24"/>
          <w:lang w:val="uk-UA"/>
        </w:rPr>
        <w:t xml:space="preserve"> - </w:t>
      </w:r>
      <w:r w:rsidRPr="00B96C1C">
        <w:rPr>
          <w:rFonts w:ascii="Times New Roman" w:hAnsi="Times New Roman"/>
          <w:sz w:val="24"/>
          <w:lang w:val="uk-UA"/>
        </w:rPr>
        <w:t>Церква, храм, p11</w:t>
      </w:r>
      <w:r>
        <w:rPr>
          <w:rFonts w:ascii="Times New Roman" w:hAnsi="Times New Roman"/>
          <w:sz w:val="24"/>
          <w:lang w:val="uk-UA"/>
        </w:rPr>
        <w:t xml:space="preserve"> - </w:t>
      </w:r>
      <w:r w:rsidRPr="00B96C1C">
        <w:rPr>
          <w:rFonts w:ascii="Times New Roman" w:hAnsi="Times New Roman"/>
          <w:sz w:val="24"/>
          <w:lang w:val="uk-UA"/>
        </w:rPr>
        <w:t>Будинок, кімнати, проходити через анфіладу кімнат, p12</w:t>
      </w:r>
      <w:r>
        <w:rPr>
          <w:rFonts w:ascii="Times New Roman" w:hAnsi="Times New Roman"/>
          <w:sz w:val="24"/>
          <w:lang w:val="uk-UA"/>
        </w:rPr>
        <w:t xml:space="preserve"> - </w:t>
      </w:r>
      <w:r w:rsidRPr="00B96C1C">
        <w:rPr>
          <w:rFonts w:ascii="Times New Roman" w:hAnsi="Times New Roman"/>
          <w:sz w:val="24"/>
          <w:lang w:val="uk-UA"/>
        </w:rPr>
        <w:t>Замок, ключі, p13</w:t>
      </w:r>
      <w:r>
        <w:rPr>
          <w:rFonts w:ascii="Times New Roman" w:hAnsi="Times New Roman"/>
          <w:sz w:val="24"/>
          <w:lang w:val="uk-UA"/>
        </w:rPr>
        <w:t xml:space="preserve"> - </w:t>
      </w:r>
      <w:r w:rsidRPr="00B96C1C">
        <w:rPr>
          <w:rFonts w:ascii="Times New Roman" w:hAnsi="Times New Roman"/>
          <w:sz w:val="24"/>
          <w:lang w:val="uk-UA"/>
        </w:rPr>
        <w:t>Гроші або сни про гроші, p14</w:t>
      </w:r>
      <w:r>
        <w:rPr>
          <w:rFonts w:ascii="Times New Roman" w:hAnsi="Times New Roman"/>
          <w:sz w:val="24"/>
          <w:lang w:val="uk-UA"/>
        </w:rPr>
        <w:t xml:space="preserve"> - </w:t>
      </w:r>
      <w:r w:rsidRPr="00B96C1C">
        <w:rPr>
          <w:rFonts w:ascii="Times New Roman" w:hAnsi="Times New Roman"/>
          <w:sz w:val="24"/>
          <w:lang w:val="uk-UA"/>
        </w:rPr>
        <w:t>Плавальні засоби</w:t>
      </w:r>
      <w:r>
        <w:rPr>
          <w:rFonts w:ascii="Times New Roman" w:hAnsi="Times New Roman"/>
          <w:sz w:val="24"/>
          <w:lang w:val="uk-UA"/>
        </w:rPr>
        <w:t>, 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5824FF43" w14:textId="2A2F3E72"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Зазначену модель характеризує рівновіддаленість категорій цивілізаційної ідентичності від загальної групи фрейдівських символів. Детальніше структуру взаємовідношень між додатковими відомостями про фрейдівські символи та цивілізаційної ідентичністю було проаналізовано за допомогою коефіцієнту пов’язаності Крамера. За допомогою даного аналізу засвідчено, що є достатні підстави інтерпретувати коефіцієнт пов’язаності між цивілізаційною ідентичністю та категорією </w:t>
      </w:r>
      <w:r w:rsidRPr="00B95C52">
        <w:rPr>
          <w:rFonts w:ascii="Times New Roman" w:hAnsi="Times New Roman"/>
          <w:i/>
          <w:sz w:val="28"/>
          <w:lang w:val="uk-UA"/>
        </w:rPr>
        <w:t>Сходи, поручні,</w:t>
      </w:r>
      <w:r>
        <w:rPr>
          <w:rFonts w:ascii="Times New Roman" w:hAnsi="Times New Roman"/>
          <w:i/>
          <w:sz w:val="28"/>
          <w:lang w:val="uk-UA"/>
        </w:rPr>
        <w:t xml:space="preserve"> шахти, будівлі, ліфт, ескалатор </w:t>
      </w:r>
      <w:r>
        <w:rPr>
          <w:rFonts w:ascii="Times New Roman" w:hAnsi="Times New Roman"/>
          <w:sz w:val="28"/>
          <w:lang w:val="uk-UA"/>
        </w:rPr>
        <w:t>(К = 0,115;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xml:space="preserve">). Ця категорія характерна для Глобального виміру цивілізації (4,6%), для інших цивілізацій частота цих сюжетів була значно меншою (0,6 – 1,6%). </w:t>
      </w:r>
    </w:p>
    <w:p w14:paraId="1E619C63" w14:textId="3D80333C" w:rsidR="00F657AD" w:rsidRDefault="00DD198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Розглянуто</w:t>
      </w:r>
      <w:r w:rsidR="00F657AD">
        <w:rPr>
          <w:rFonts w:ascii="Times New Roman" w:hAnsi="Times New Roman"/>
          <w:sz w:val="28"/>
          <w:lang w:val="uk-UA"/>
        </w:rPr>
        <w:t xml:space="preserve"> графічне відображення структури взаємовідношень між символами, яким надається значущість в роботах З. Фрейда, та історичною епохою. Результати аналізу наведені на рисунку 3.18. </w:t>
      </w:r>
    </w:p>
    <w:p w14:paraId="21B93CC9"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14:anchorId="09C847A8" wp14:editId="2D2ABAEE">
            <wp:extent cx="3736388" cy="299258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743792" cy="2998511"/>
                    </a:xfrm>
                    <a:prstGeom prst="rect">
                      <a:avLst/>
                    </a:prstGeom>
                    <a:noFill/>
                    <a:ln>
                      <a:noFill/>
                    </a:ln>
                  </pic:spPr>
                </pic:pic>
              </a:graphicData>
            </a:graphic>
          </wp:inline>
        </w:drawing>
      </w:r>
    </w:p>
    <w:p w14:paraId="5A5DB50C"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3.18</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символами, яким надається значущість в роботах З. Фрейда, та історичною епохою.</w:t>
      </w:r>
    </w:p>
    <w:p w14:paraId="57F778E1" w14:textId="77777777" w:rsidR="00F657AD"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Pr>
          <w:rFonts w:ascii="Times New Roman" w:hAnsi="Times New Roman"/>
          <w:b/>
          <w:sz w:val="24"/>
          <w:lang w:val="uk-UA"/>
        </w:rPr>
        <w:t xml:space="preserve"> </w:t>
      </w:r>
      <w:r w:rsidRPr="00B96C1C">
        <w:rPr>
          <w:rFonts w:ascii="Times New Roman" w:hAnsi="Times New Roman"/>
          <w:sz w:val="24"/>
          <w:lang w:val="uk-UA"/>
        </w:rPr>
        <w:t>p1</w:t>
      </w:r>
      <w:r>
        <w:rPr>
          <w:rFonts w:ascii="Times New Roman" w:hAnsi="Times New Roman"/>
          <w:sz w:val="24"/>
          <w:lang w:val="uk-UA"/>
        </w:rPr>
        <w:t xml:space="preserve"> - </w:t>
      </w:r>
      <w:r w:rsidRPr="00B96C1C">
        <w:rPr>
          <w:rFonts w:ascii="Times New Roman" w:hAnsi="Times New Roman"/>
          <w:sz w:val="24"/>
          <w:lang w:val="uk-UA"/>
        </w:rPr>
        <w:t>Вода, p2</w:t>
      </w:r>
      <w:r>
        <w:rPr>
          <w:rFonts w:ascii="Times New Roman" w:hAnsi="Times New Roman"/>
          <w:sz w:val="24"/>
          <w:lang w:val="uk-UA"/>
        </w:rPr>
        <w:t xml:space="preserve"> – </w:t>
      </w:r>
      <w:r w:rsidRPr="00B96C1C">
        <w:rPr>
          <w:rFonts w:ascii="Times New Roman" w:hAnsi="Times New Roman"/>
          <w:sz w:val="24"/>
          <w:lang w:val="uk-UA"/>
        </w:rPr>
        <w:t>Чоловічі символи, p3</w:t>
      </w:r>
      <w:r>
        <w:rPr>
          <w:rFonts w:ascii="Times New Roman" w:hAnsi="Times New Roman"/>
          <w:sz w:val="24"/>
          <w:lang w:val="uk-UA"/>
        </w:rPr>
        <w:t xml:space="preserve"> - </w:t>
      </w:r>
      <w:r w:rsidRPr="00B96C1C">
        <w:rPr>
          <w:rFonts w:ascii="Times New Roman" w:hAnsi="Times New Roman"/>
          <w:sz w:val="24"/>
          <w:lang w:val="uk-UA"/>
        </w:rPr>
        <w:t>Сходи, поручні, шахти, будівлі, ліфт, ескалатор, p4</w:t>
      </w:r>
      <w:r>
        <w:rPr>
          <w:rFonts w:ascii="Times New Roman" w:hAnsi="Times New Roman"/>
          <w:sz w:val="24"/>
          <w:lang w:val="uk-UA"/>
        </w:rPr>
        <w:t xml:space="preserve"> - </w:t>
      </w:r>
      <w:r w:rsidRPr="00B96C1C">
        <w:rPr>
          <w:rFonts w:ascii="Times New Roman" w:hAnsi="Times New Roman"/>
          <w:sz w:val="24"/>
          <w:lang w:val="uk-UA"/>
        </w:rPr>
        <w:t>Ландшафт / панорама / пейзаж, p5</w:t>
      </w:r>
      <w:r>
        <w:rPr>
          <w:rFonts w:ascii="Times New Roman" w:hAnsi="Times New Roman"/>
          <w:sz w:val="24"/>
          <w:lang w:val="uk-UA"/>
        </w:rPr>
        <w:t xml:space="preserve"> – </w:t>
      </w:r>
      <w:r w:rsidRPr="00B96C1C">
        <w:rPr>
          <w:rFonts w:ascii="Times New Roman" w:hAnsi="Times New Roman"/>
          <w:sz w:val="24"/>
          <w:lang w:val="uk-UA"/>
        </w:rPr>
        <w:t>Малюк, немовля, маленькі діти, p6</w:t>
      </w:r>
      <w:r>
        <w:rPr>
          <w:rFonts w:ascii="Times New Roman" w:hAnsi="Times New Roman"/>
          <w:sz w:val="24"/>
          <w:lang w:val="uk-UA"/>
        </w:rPr>
        <w:t xml:space="preserve"> - </w:t>
      </w:r>
      <w:r w:rsidRPr="00B96C1C">
        <w:rPr>
          <w:rFonts w:ascii="Times New Roman" w:hAnsi="Times New Roman"/>
          <w:sz w:val="24"/>
          <w:lang w:val="uk-UA"/>
        </w:rPr>
        <w:t>Волосся: стрижка, облисіння тощо, p7</w:t>
      </w:r>
      <w:r>
        <w:rPr>
          <w:rFonts w:ascii="Times New Roman" w:hAnsi="Times New Roman"/>
          <w:sz w:val="24"/>
          <w:lang w:val="uk-UA"/>
        </w:rPr>
        <w:t xml:space="preserve"> - </w:t>
      </w:r>
      <w:r w:rsidRPr="00B96C1C">
        <w:rPr>
          <w:rFonts w:ascii="Times New Roman" w:hAnsi="Times New Roman"/>
          <w:sz w:val="24"/>
          <w:lang w:val="uk-UA"/>
        </w:rPr>
        <w:t>Змія, змії, кобра, p8</w:t>
      </w:r>
      <w:r>
        <w:rPr>
          <w:rFonts w:ascii="Times New Roman" w:hAnsi="Times New Roman"/>
          <w:sz w:val="24"/>
          <w:lang w:val="uk-UA"/>
        </w:rPr>
        <w:t xml:space="preserve"> - </w:t>
      </w:r>
      <w:r w:rsidRPr="00B96C1C">
        <w:rPr>
          <w:rFonts w:ascii="Times New Roman" w:hAnsi="Times New Roman"/>
          <w:sz w:val="24"/>
          <w:lang w:val="uk-UA"/>
        </w:rPr>
        <w:t>Риба, p9</w:t>
      </w:r>
      <w:r>
        <w:rPr>
          <w:rFonts w:ascii="Times New Roman" w:hAnsi="Times New Roman"/>
          <w:sz w:val="24"/>
          <w:lang w:val="uk-UA"/>
        </w:rPr>
        <w:t xml:space="preserve"> - </w:t>
      </w:r>
      <w:r w:rsidRPr="00B96C1C">
        <w:rPr>
          <w:rFonts w:ascii="Times New Roman" w:hAnsi="Times New Roman"/>
          <w:sz w:val="24"/>
          <w:lang w:val="uk-UA"/>
        </w:rPr>
        <w:t>Тіло, частини тіла, p10</w:t>
      </w:r>
      <w:r>
        <w:rPr>
          <w:rFonts w:ascii="Times New Roman" w:hAnsi="Times New Roman"/>
          <w:sz w:val="24"/>
          <w:lang w:val="uk-UA"/>
        </w:rPr>
        <w:t xml:space="preserve"> - </w:t>
      </w:r>
      <w:r w:rsidRPr="00B96C1C">
        <w:rPr>
          <w:rFonts w:ascii="Times New Roman" w:hAnsi="Times New Roman"/>
          <w:sz w:val="24"/>
          <w:lang w:val="uk-UA"/>
        </w:rPr>
        <w:t>Церква, храм, p11</w:t>
      </w:r>
      <w:r>
        <w:rPr>
          <w:rFonts w:ascii="Times New Roman" w:hAnsi="Times New Roman"/>
          <w:sz w:val="24"/>
          <w:lang w:val="uk-UA"/>
        </w:rPr>
        <w:t xml:space="preserve"> - </w:t>
      </w:r>
      <w:r w:rsidRPr="00B96C1C">
        <w:rPr>
          <w:rFonts w:ascii="Times New Roman" w:hAnsi="Times New Roman"/>
          <w:sz w:val="24"/>
          <w:lang w:val="uk-UA"/>
        </w:rPr>
        <w:t>Будинок, кімнати, проходити через анфіладу кімнат, p12</w:t>
      </w:r>
      <w:r>
        <w:rPr>
          <w:rFonts w:ascii="Times New Roman" w:hAnsi="Times New Roman"/>
          <w:sz w:val="24"/>
          <w:lang w:val="uk-UA"/>
        </w:rPr>
        <w:t xml:space="preserve"> - </w:t>
      </w:r>
      <w:r w:rsidRPr="00B96C1C">
        <w:rPr>
          <w:rFonts w:ascii="Times New Roman" w:hAnsi="Times New Roman"/>
          <w:sz w:val="24"/>
          <w:lang w:val="uk-UA"/>
        </w:rPr>
        <w:t>Замок, ключі, p13</w:t>
      </w:r>
      <w:r>
        <w:rPr>
          <w:rFonts w:ascii="Times New Roman" w:hAnsi="Times New Roman"/>
          <w:sz w:val="24"/>
          <w:lang w:val="uk-UA"/>
        </w:rPr>
        <w:t xml:space="preserve"> - </w:t>
      </w:r>
      <w:r w:rsidRPr="00B96C1C">
        <w:rPr>
          <w:rFonts w:ascii="Times New Roman" w:hAnsi="Times New Roman"/>
          <w:sz w:val="24"/>
          <w:lang w:val="uk-UA"/>
        </w:rPr>
        <w:t>Гроші або сни про гроші, p14</w:t>
      </w:r>
      <w:r>
        <w:rPr>
          <w:rFonts w:ascii="Times New Roman" w:hAnsi="Times New Roman"/>
          <w:sz w:val="24"/>
          <w:lang w:val="uk-UA"/>
        </w:rPr>
        <w:t xml:space="preserve"> - </w:t>
      </w:r>
      <w:r w:rsidRPr="00B96C1C">
        <w:rPr>
          <w:rFonts w:ascii="Times New Roman" w:hAnsi="Times New Roman"/>
          <w:sz w:val="24"/>
          <w:lang w:val="uk-UA"/>
        </w:rPr>
        <w:t>Плавальні засоби</w:t>
      </w:r>
      <w:r>
        <w:rPr>
          <w:rFonts w:ascii="Times New Roman" w:hAnsi="Times New Roman"/>
          <w:sz w:val="24"/>
          <w:lang w:val="uk-UA"/>
        </w:rPr>
        <w:t xml:space="preserve">, 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4BE542AE" w14:textId="77777777" w:rsidR="00F657AD" w:rsidRDefault="00F657AD" w:rsidP="00F657AD">
      <w:pPr>
        <w:spacing w:after="0" w:line="240" w:lineRule="auto"/>
        <w:ind w:firstLine="708"/>
        <w:jc w:val="both"/>
        <w:rPr>
          <w:rFonts w:ascii="Times New Roman" w:hAnsi="Times New Roman"/>
          <w:sz w:val="28"/>
          <w:lang w:val="uk-UA"/>
        </w:rPr>
      </w:pPr>
    </w:p>
    <w:p w14:paraId="353BD91D" w14:textId="613ADCA3" w:rsidR="00F657AD" w:rsidRDefault="00DD198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Модель характеризується достатніми індексами придатності (NRS = 0,024; DAF = 0,976; TCC = 0,988). </w:t>
      </w:r>
      <w:r w:rsidR="00F657AD">
        <w:rPr>
          <w:rFonts w:ascii="Times New Roman" w:hAnsi="Times New Roman"/>
          <w:sz w:val="28"/>
          <w:lang w:val="uk-UA"/>
        </w:rPr>
        <w:t>Зазначену модель характеризує рівновіддаленість категорій історичної епохи від символами, яким надається значущість в роботах З. Фрейда.</w:t>
      </w:r>
      <w:r w:rsidR="00F657AD" w:rsidRPr="007C10FB">
        <w:rPr>
          <w:rFonts w:ascii="Times New Roman" w:hAnsi="Times New Roman"/>
          <w:sz w:val="28"/>
          <w:lang w:val="uk-UA"/>
        </w:rPr>
        <w:t xml:space="preserve"> </w:t>
      </w:r>
      <w:r w:rsidR="00F657AD">
        <w:rPr>
          <w:rFonts w:ascii="Times New Roman" w:hAnsi="Times New Roman"/>
          <w:sz w:val="28"/>
          <w:lang w:val="uk-UA"/>
        </w:rPr>
        <w:t xml:space="preserve">Детальніше структуру взаємовідношень між цими символами та історичною епохою було проаналізовано за допомогою коефіцієнту пов’язаності Крамера. </w:t>
      </w:r>
    </w:p>
    <w:p w14:paraId="54050773"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За допомогою даного аналізу засвідчено, що можна інтерпретувати коефіцієнт пов’язаності між історичною епохою та категорією </w:t>
      </w:r>
      <w:r w:rsidRPr="002402FE">
        <w:rPr>
          <w:rFonts w:ascii="Times New Roman" w:hAnsi="Times New Roman"/>
          <w:i/>
          <w:sz w:val="28"/>
          <w:lang w:val="uk-UA"/>
        </w:rPr>
        <w:t>Тіло, частини тіла</w:t>
      </w:r>
      <w:r w:rsidRPr="002402FE">
        <w:rPr>
          <w:rFonts w:ascii="Times New Roman" w:hAnsi="Times New Roman"/>
          <w:sz w:val="28"/>
          <w:lang w:val="uk-UA"/>
        </w:rPr>
        <w:t xml:space="preserve"> </w:t>
      </w:r>
      <w:r>
        <w:rPr>
          <w:rFonts w:ascii="Times New Roman" w:hAnsi="Times New Roman"/>
          <w:sz w:val="28"/>
          <w:lang w:val="uk-UA"/>
        </w:rPr>
        <w:t>(К = 0,115;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Ця категорія характерна для Теперішнього часу (2,2%), для інших історичних епох частка цих сюжетів була значно меншою (0,0 – 0,3%). </w:t>
      </w:r>
    </w:p>
    <w:p w14:paraId="5FFB9F6A"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Таким чином, встановлено, що символи, які зустрічаються в роботах Фрейда (</w:t>
      </w:r>
      <w:r w:rsidRPr="00D32D49">
        <w:rPr>
          <w:rFonts w:ascii="Times New Roman" w:hAnsi="Times New Roman"/>
          <w:i/>
          <w:sz w:val="28"/>
          <w:lang w:val="uk-UA"/>
        </w:rPr>
        <w:t xml:space="preserve">Вода, Чоловічі символи, Ландшафт / панорама / пейзаж, Малюк, немовля, маленькі діти, Волосся: стрижка, облисіння тощо, Змія, змії, кобра, Риба, Церква, храм, Будинок, кімнати, проходити через анфіладу кімнат, Замок, ключі, Гроші або сни про гроші, </w:t>
      </w:r>
      <w:r>
        <w:rPr>
          <w:rFonts w:ascii="Times New Roman" w:hAnsi="Times New Roman"/>
          <w:i/>
          <w:sz w:val="28"/>
          <w:lang w:val="uk-UA"/>
        </w:rPr>
        <w:t>Плавальні засоби</w:t>
      </w:r>
      <w:r>
        <w:rPr>
          <w:rFonts w:ascii="Times New Roman" w:hAnsi="Times New Roman"/>
          <w:sz w:val="28"/>
          <w:lang w:val="uk-UA"/>
        </w:rPr>
        <w:t xml:space="preserve">) мають позацивілізаційний та позаісторичний зміст. Показано, що категорія </w:t>
      </w:r>
      <w:r w:rsidRPr="002402FE">
        <w:rPr>
          <w:rFonts w:ascii="Times New Roman" w:hAnsi="Times New Roman"/>
          <w:i/>
          <w:sz w:val="28"/>
          <w:lang w:val="uk-UA"/>
        </w:rPr>
        <w:t>Тіло, частини тіла</w:t>
      </w:r>
      <w:r w:rsidRPr="002402FE">
        <w:rPr>
          <w:rFonts w:ascii="Times New Roman" w:hAnsi="Times New Roman"/>
          <w:sz w:val="28"/>
          <w:lang w:val="uk-UA"/>
        </w:rPr>
        <w:t xml:space="preserve"> </w:t>
      </w:r>
      <w:r>
        <w:rPr>
          <w:rFonts w:ascii="Times New Roman" w:hAnsi="Times New Roman"/>
          <w:sz w:val="28"/>
          <w:lang w:val="uk-UA"/>
        </w:rPr>
        <w:t xml:space="preserve">характерна для Теперішнього часу, тоді як категорія </w:t>
      </w:r>
      <w:r w:rsidRPr="00B95C52">
        <w:rPr>
          <w:rFonts w:ascii="Times New Roman" w:hAnsi="Times New Roman"/>
          <w:i/>
          <w:sz w:val="28"/>
          <w:lang w:val="uk-UA"/>
        </w:rPr>
        <w:t>Сходи, поручні,</w:t>
      </w:r>
      <w:r>
        <w:rPr>
          <w:rFonts w:ascii="Times New Roman" w:hAnsi="Times New Roman"/>
          <w:i/>
          <w:sz w:val="28"/>
          <w:lang w:val="uk-UA"/>
        </w:rPr>
        <w:t xml:space="preserve"> шахти, будівлі, ліфт, ескалатор </w:t>
      </w:r>
      <w:r>
        <w:rPr>
          <w:rFonts w:ascii="Times New Roman" w:hAnsi="Times New Roman"/>
          <w:sz w:val="28"/>
          <w:lang w:val="uk-UA"/>
        </w:rPr>
        <w:t>характерна для Глобального виміру цивілізації.</w:t>
      </w:r>
    </w:p>
    <w:p w14:paraId="531FA123" w14:textId="77777777" w:rsidR="00F657AD" w:rsidRPr="001739AA"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І наостанок, в роботі розглянуто </w:t>
      </w:r>
      <w:r w:rsidRPr="007C10FB">
        <w:rPr>
          <w:rFonts w:ascii="Times New Roman" w:hAnsi="Times New Roman"/>
          <w:i/>
          <w:sz w:val="28"/>
          <w:lang w:val="uk-UA"/>
        </w:rPr>
        <w:t>нові символи, на які було звернено увагу</w:t>
      </w:r>
      <w:r>
        <w:rPr>
          <w:rFonts w:ascii="Times New Roman" w:hAnsi="Times New Roman"/>
          <w:sz w:val="28"/>
          <w:lang w:val="uk-UA"/>
        </w:rPr>
        <w:t xml:space="preserve">. Групу таких символів склали: </w:t>
      </w:r>
      <w:r w:rsidRPr="00C43238">
        <w:rPr>
          <w:rFonts w:ascii="Times New Roman" w:hAnsi="Times New Roman"/>
          <w:i/>
          <w:sz w:val="28"/>
          <w:lang w:val="uk-UA"/>
        </w:rPr>
        <w:t xml:space="preserve">Транспорт (авто, автобус, тролейбус, трамвай) </w:t>
      </w:r>
      <w:r>
        <w:rPr>
          <w:rFonts w:ascii="Times New Roman" w:hAnsi="Times New Roman"/>
          <w:sz w:val="28"/>
          <w:lang w:val="uk-UA"/>
        </w:rPr>
        <w:t>(р1),</w:t>
      </w:r>
      <w:r w:rsidRPr="006A0A4C">
        <w:rPr>
          <w:rFonts w:ascii="Times New Roman" w:hAnsi="Times New Roman"/>
          <w:sz w:val="28"/>
          <w:lang w:val="uk-UA"/>
        </w:rPr>
        <w:t xml:space="preserve"> </w:t>
      </w:r>
      <w:r w:rsidRPr="00C43238">
        <w:rPr>
          <w:rFonts w:ascii="Times New Roman" w:hAnsi="Times New Roman"/>
          <w:i/>
          <w:sz w:val="28"/>
          <w:lang w:val="uk-UA"/>
        </w:rPr>
        <w:t>Кінь / або верхи на коні</w:t>
      </w:r>
      <w:r>
        <w:rPr>
          <w:rFonts w:ascii="Times New Roman" w:hAnsi="Times New Roman"/>
          <w:sz w:val="28"/>
          <w:lang w:val="uk-UA"/>
        </w:rPr>
        <w:t xml:space="preserve"> (р2), </w:t>
      </w:r>
      <w:r w:rsidRPr="00C43238">
        <w:rPr>
          <w:rFonts w:ascii="Times New Roman" w:hAnsi="Times New Roman"/>
          <w:i/>
          <w:sz w:val="28"/>
          <w:lang w:val="uk-UA"/>
        </w:rPr>
        <w:t>Скарб (золото, дорогоцінне каміння, кристали тощо)</w:t>
      </w:r>
      <w:r w:rsidRPr="001739AA">
        <w:rPr>
          <w:rFonts w:ascii="Times New Roman" w:hAnsi="Times New Roman"/>
          <w:sz w:val="28"/>
          <w:lang w:val="uk-UA"/>
        </w:rPr>
        <w:t xml:space="preserve"> </w:t>
      </w:r>
      <w:r>
        <w:rPr>
          <w:rFonts w:ascii="Times New Roman" w:hAnsi="Times New Roman"/>
          <w:sz w:val="28"/>
          <w:lang w:val="uk-UA"/>
        </w:rPr>
        <w:t xml:space="preserve">(р3), </w:t>
      </w:r>
      <w:r w:rsidRPr="00C43238">
        <w:rPr>
          <w:rFonts w:ascii="Times New Roman" w:hAnsi="Times New Roman"/>
          <w:i/>
          <w:sz w:val="28"/>
          <w:lang w:val="uk-UA"/>
        </w:rPr>
        <w:t>Потяг</w:t>
      </w:r>
      <w:r>
        <w:rPr>
          <w:rFonts w:ascii="Times New Roman" w:hAnsi="Times New Roman"/>
          <w:sz w:val="28"/>
          <w:lang w:val="uk-UA"/>
        </w:rPr>
        <w:t xml:space="preserve"> (р4), </w:t>
      </w:r>
      <w:r w:rsidRPr="00C43238">
        <w:rPr>
          <w:rFonts w:ascii="Times New Roman" w:hAnsi="Times New Roman"/>
          <w:i/>
          <w:sz w:val="28"/>
          <w:lang w:val="uk-UA"/>
        </w:rPr>
        <w:t xml:space="preserve">Сучасні засоби комунікації (мобільний телефон, комп'ютер тощо) </w:t>
      </w:r>
      <w:r>
        <w:rPr>
          <w:rFonts w:ascii="Times New Roman" w:hAnsi="Times New Roman"/>
          <w:sz w:val="28"/>
          <w:lang w:val="uk-UA"/>
        </w:rPr>
        <w:t xml:space="preserve">(р5), </w:t>
      </w:r>
      <w:r w:rsidRPr="00C43238">
        <w:rPr>
          <w:rFonts w:ascii="Times New Roman" w:hAnsi="Times New Roman"/>
          <w:i/>
          <w:sz w:val="28"/>
          <w:lang w:val="uk-UA"/>
        </w:rPr>
        <w:t>Кров</w:t>
      </w:r>
      <w:r>
        <w:rPr>
          <w:rFonts w:ascii="Times New Roman" w:hAnsi="Times New Roman"/>
          <w:sz w:val="28"/>
          <w:lang w:val="uk-UA"/>
        </w:rPr>
        <w:t xml:space="preserve"> (р6), </w:t>
      </w:r>
      <w:r w:rsidRPr="00C43238">
        <w:rPr>
          <w:rFonts w:ascii="Times New Roman" w:hAnsi="Times New Roman"/>
          <w:i/>
          <w:sz w:val="28"/>
          <w:lang w:val="uk-UA"/>
        </w:rPr>
        <w:t xml:space="preserve">Друковані засоби - книги, газета тощо </w:t>
      </w:r>
      <w:r>
        <w:rPr>
          <w:rFonts w:ascii="Times New Roman" w:hAnsi="Times New Roman"/>
          <w:sz w:val="28"/>
          <w:lang w:val="uk-UA"/>
        </w:rPr>
        <w:t xml:space="preserve">(р7), </w:t>
      </w:r>
      <w:r w:rsidRPr="00C43238">
        <w:rPr>
          <w:rFonts w:ascii="Times New Roman" w:hAnsi="Times New Roman"/>
          <w:i/>
          <w:sz w:val="28"/>
          <w:lang w:val="uk-UA"/>
        </w:rPr>
        <w:t>Комахи різні</w:t>
      </w:r>
      <w:r>
        <w:rPr>
          <w:rFonts w:ascii="Times New Roman" w:hAnsi="Times New Roman"/>
          <w:sz w:val="28"/>
          <w:lang w:val="uk-UA"/>
        </w:rPr>
        <w:t xml:space="preserve"> (</w:t>
      </w:r>
      <w:r>
        <w:rPr>
          <w:rFonts w:ascii="Times New Roman" w:hAnsi="Times New Roman"/>
          <w:sz w:val="28"/>
          <w:lang w:val="en-US"/>
        </w:rPr>
        <w:t>p</w:t>
      </w:r>
      <w:r w:rsidRPr="001739AA">
        <w:rPr>
          <w:rFonts w:ascii="Times New Roman" w:hAnsi="Times New Roman"/>
          <w:sz w:val="28"/>
          <w:lang w:val="uk-UA"/>
        </w:rPr>
        <w:t>8</w:t>
      </w:r>
      <w:r>
        <w:rPr>
          <w:rFonts w:ascii="Times New Roman" w:hAnsi="Times New Roman"/>
          <w:sz w:val="28"/>
          <w:lang w:val="uk-UA"/>
        </w:rPr>
        <w:t>)</w:t>
      </w:r>
      <w:r w:rsidRPr="001739AA">
        <w:rPr>
          <w:rFonts w:ascii="Times New Roman" w:hAnsi="Times New Roman"/>
          <w:sz w:val="28"/>
          <w:lang w:val="uk-UA"/>
        </w:rPr>
        <w:t>.</w:t>
      </w:r>
    </w:p>
    <w:p w14:paraId="7F75B0AD"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Двовимірне графічне відображення структуру взаємовідношень між новими символами, на які було звернено увагу, репрезентовано на рисунку </w:t>
      </w:r>
      <w:r>
        <w:rPr>
          <w:rFonts w:ascii="Times New Roman" w:hAnsi="Times New Roman"/>
          <w:sz w:val="28"/>
          <w:lang w:val="uk-UA"/>
        </w:rPr>
        <w:lastRenderedPageBreak/>
        <w:t>3.19. Модель характеризується достатніми індексами придатності (NRS = 0,083; DAF = 0,917; TCC = 0,957).</w:t>
      </w:r>
    </w:p>
    <w:p w14:paraId="03148BCA"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14:anchorId="19E49660" wp14:editId="7E4C7F3C">
            <wp:extent cx="3719491" cy="2980707"/>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17564" cy="2979163"/>
                    </a:xfrm>
                    <a:prstGeom prst="rect">
                      <a:avLst/>
                    </a:prstGeom>
                    <a:noFill/>
                    <a:ln>
                      <a:noFill/>
                    </a:ln>
                  </pic:spPr>
                </pic:pic>
              </a:graphicData>
            </a:graphic>
          </wp:inline>
        </w:drawing>
      </w:r>
    </w:p>
    <w:p w14:paraId="464380C6"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3.19</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новими символами, на які було звернено увагу.</w:t>
      </w:r>
    </w:p>
    <w:p w14:paraId="26B01535" w14:textId="77777777" w:rsidR="00F657AD" w:rsidRPr="00CA4EC0"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Pr>
          <w:rFonts w:ascii="Times New Roman" w:hAnsi="Times New Roman"/>
          <w:b/>
          <w:sz w:val="24"/>
          <w:lang w:val="uk-UA"/>
        </w:rPr>
        <w:t xml:space="preserve"> </w:t>
      </w:r>
      <w:r>
        <w:rPr>
          <w:rFonts w:ascii="Times New Roman" w:hAnsi="Times New Roman"/>
          <w:sz w:val="24"/>
          <w:lang w:val="uk-UA"/>
        </w:rPr>
        <w:t xml:space="preserve">р1 – </w:t>
      </w:r>
      <w:r w:rsidRPr="00CA4EC0">
        <w:rPr>
          <w:rFonts w:ascii="Times New Roman" w:hAnsi="Times New Roman"/>
          <w:sz w:val="24"/>
          <w:lang w:val="uk-UA"/>
        </w:rPr>
        <w:t xml:space="preserve">Транспорт (авто, автобус, тролейбус, трамвай), </w:t>
      </w:r>
      <w:r>
        <w:rPr>
          <w:rFonts w:ascii="Times New Roman" w:hAnsi="Times New Roman"/>
          <w:sz w:val="24"/>
          <w:lang w:val="uk-UA"/>
        </w:rPr>
        <w:t xml:space="preserve">р2 – </w:t>
      </w:r>
      <w:r w:rsidRPr="00CA4EC0">
        <w:rPr>
          <w:rFonts w:ascii="Times New Roman" w:hAnsi="Times New Roman"/>
          <w:sz w:val="24"/>
          <w:lang w:val="uk-UA"/>
        </w:rPr>
        <w:t xml:space="preserve">Кінь / або верхи на коні, </w:t>
      </w:r>
      <w:r>
        <w:rPr>
          <w:rFonts w:ascii="Times New Roman" w:hAnsi="Times New Roman"/>
          <w:sz w:val="24"/>
          <w:lang w:val="uk-UA"/>
        </w:rPr>
        <w:t xml:space="preserve">р3 – </w:t>
      </w:r>
      <w:r w:rsidRPr="00CA4EC0">
        <w:rPr>
          <w:rFonts w:ascii="Times New Roman" w:hAnsi="Times New Roman"/>
          <w:sz w:val="24"/>
          <w:lang w:val="uk-UA"/>
        </w:rPr>
        <w:t xml:space="preserve">Скарб (золото, дорогоцінне каміння, кристали тощо), </w:t>
      </w:r>
      <w:r>
        <w:rPr>
          <w:rFonts w:ascii="Times New Roman" w:hAnsi="Times New Roman"/>
          <w:sz w:val="24"/>
          <w:lang w:val="uk-UA"/>
        </w:rPr>
        <w:t xml:space="preserve">р4 – </w:t>
      </w:r>
      <w:r w:rsidRPr="00CA4EC0">
        <w:rPr>
          <w:rFonts w:ascii="Times New Roman" w:hAnsi="Times New Roman"/>
          <w:sz w:val="24"/>
          <w:lang w:val="uk-UA"/>
        </w:rPr>
        <w:t xml:space="preserve">Потяг, </w:t>
      </w:r>
      <w:r>
        <w:rPr>
          <w:rFonts w:ascii="Times New Roman" w:hAnsi="Times New Roman"/>
          <w:sz w:val="24"/>
          <w:lang w:val="uk-UA"/>
        </w:rPr>
        <w:t xml:space="preserve">р5 – </w:t>
      </w:r>
      <w:r w:rsidRPr="00CA4EC0">
        <w:rPr>
          <w:rFonts w:ascii="Times New Roman" w:hAnsi="Times New Roman"/>
          <w:sz w:val="24"/>
          <w:lang w:val="uk-UA"/>
        </w:rPr>
        <w:t xml:space="preserve">Сучасні засоби комунікації (мобільний телефон, комп'ютер тощо), </w:t>
      </w:r>
      <w:r>
        <w:rPr>
          <w:rFonts w:ascii="Times New Roman" w:hAnsi="Times New Roman"/>
          <w:sz w:val="24"/>
          <w:lang w:val="uk-UA"/>
        </w:rPr>
        <w:t xml:space="preserve">р6 - </w:t>
      </w:r>
      <w:r w:rsidRPr="00CA4EC0">
        <w:rPr>
          <w:rFonts w:ascii="Times New Roman" w:hAnsi="Times New Roman"/>
          <w:sz w:val="24"/>
          <w:lang w:val="uk-UA"/>
        </w:rPr>
        <w:t xml:space="preserve">Кров, </w:t>
      </w:r>
      <w:r>
        <w:rPr>
          <w:rFonts w:ascii="Times New Roman" w:hAnsi="Times New Roman"/>
          <w:sz w:val="24"/>
          <w:lang w:val="uk-UA"/>
        </w:rPr>
        <w:t xml:space="preserve">р7 - </w:t>
      </w:r>
      <w:r w:rsidRPr="00CA4EC0">
        <w:rPr>
          <w:rFonts w:ascii="Times New Roman" w:hAnsi="Times New Roman"/>
          <w:sz w:val="24"/>
          <w:lang w:val="uk-UA"/>
        </w:rPr>
        <w:t>Друковані засоби - книги, газета тощо, p8</w:t>
      </w:r>
      <w:r>
        <w:rPr>
          <w:rFonts w:ascii="Times New Roman" w:hAnsi="Times New Roman"/>
          <w:sz w:val="24"/>
          <w:lang w:val="uk-UA"/>
        </w:rPr>
        <w:t xml:space="preserve"> – </w:t>
      </w:r>
      <w:r w:rsidRPr="00CA4EC0">
        <w:rPr>
          <w:rFonts w:ascii="Times New Roman" w:hAnsi="Times New Roman"/>
          <w:sz w:val="24"/>
          <w:lang w:val="uk-UA"/>
        </w:rPr>
        <w:t>Комахи різні.</w:t>
      </w:r>
    </w:p>
    <w:p w14:paraId="4C2A649A" w14:textId="77777777" w:rsidR="00F657AD" w:rsidRPr="001739AA" w:rsidRDefault="00F657AD" w:rsidP="00F657AD">
      <w:pPr>
        <w:spacing w:after="0" w:line="360" w:lineRule="auto"/>
        <w:ind w:firstLine="708"/>
        <w:jc w:val="both"/>
        <w:rPr>
          <w:rFonts w:ascii="Times New Roman" w:hAnsi="Times New Roman"/>
          <w:sz w:val="28"/>
          <w:lang w:val="uk-UA"/>
        </w:rPr>
      </w:pPr>
    </w:p>
    <w:p w14:paraId="11623354" w14:textId="77777777" w:rsidR="00F657AD" w:rsidRPr="00C43238" w:rsidRDefault="00F657AD" w:rsidP="00F657AD">
      <w:pPr>
        <w:spacing w:after="0" w:line="360" w:lineRule="auto"/>
        <w:ind w:firstLine="708"/>
        <w:jc w:val="both"/>
        <w:rPr>
          <w:rFonts w:ascii="Times New Roman" w:hAnsi="Times New Roman"/>
          <w:sz w:val="28"/>
          <w:lang w:val="uk-UA"/>
        </w:rPr>
      </w:pPr>
      <w:r w:rsidRPr="00225047">
        <w:rPr>
          <w:rFonts w:ascii="Times New Roman" w:hAnsi="Times New Roman"/>
          <w:sz w:val="28"/>
          <w:lang w:val="uk-UA"/>
        </w:rPr>
        <w:t>Ана</w:t>
      </w:r>
      <w:r>
        <w:rPr>
          <w:rFonts w:ascii="Times New Roman" w:hAnsi="Times New Roman"/>
          <w:sz w:val="28"/>
          <w:lang w:val="uk-UA"/>
        </w:rPr>
        <w:t xml:space="preserve">лізуючи цей рисунок можна зазначити, що розташування категорій у семантичному полі характеризується стохастичним патерном, що не дає можливість встановити певні взаємовідношення між категоріями нових символів, на які було звернено увагу. </w:t>
      </w:r>
    </w:p>
    <w:p w14:paraId="7F57C6A6"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Проаналізовано взаємовідношення між новими символами, на які було звернено увагу, та цивілізаційною ідентичністю.  Результати цього аналізу наведені на рисунку 3.20. Модель характеризується достатніми індексами придатності (NRS = 0,078; DAF = 0,922; TCC = 0,960).</w:t>
      </w:r>
    </w:p>
    <w:p w14:paraId="656CC3CA" w14:textId="77777777" w:rsidR="00F657AD" w:rsidRDefault="00F657AD" w:rsidP="00F657AD">
      <w:pPr>
        <w:autoSpaceDE w:val="0"/>
        <w:autoSpaceDN w:val="0"/>
        <w:adjustRightInd w:val="0"/>
        <w:spacing w:after="0" w:line="240" w:lineRule="auto"/>
        <w:rPr>
          <w:rFonts w:ascii="Times New Roman" w:hAnsi="Times New Roman" w:cs="Times New Roman"/>
          <w:sz w:val="24"/>
          <w:szCs w:val="24"/>
          <w:lang w:val="uk-UA"/>
        </w:rPr>
      </w:pPr>
    </w:p>
    <w:p w14:paraId="18A01565" w14:textId="77777777" w:rsidR="00F657AD" w:rsidRDefault="00F657AD" w:rsidP="00F657AD">
      <w:pPr>
        <w:spacing w:after="0" w:line="360" w:lineRule="auto"/>
        <w:jc w:val="both"/>
        <w:rPr>
          <w:rFonts w:ascii="Times New Roman" w:hAnsi="Times New Roman"/>
          <w:sz w:val="28"/>
          <w:lang w:val="uk-UA"/>
        </w:rPr>
      </w:pPr>
    </w:p>
    <w:p w14:paraId="50618494" w14:textId="77777777" w:rsidR="00F657AD" w:rsidRDefault="00F657AD" w:rsidP="00F657AD">
      <w:pPr>
        <w:spacing w:after="0" w:line="360" w:lineRule="auto"/>
        <w:ind w:firstLine="708"/>
        <w:jc w:val="both"/>
        <w:rPr>
          <w:rFonts w:ascii="Times New Roman" w:hAnsi="Times New Roman"/>
          <w:sz w:val="28"/>
          <w:lang w:val="uk-UA"/>
        </w:rPr>
      </w:pPr>
    </w:p>
    <w:p w14:paraId="48280725"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E63C4B6" wp14:editId="6B330839">
            <wp:extent cx="3930732" cy="314703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33199" cy="3149011"/>
                    </a:xfrm>
                    <a:prstGeom prst="rect">
                      <a:avLst/>
                    </a:prstGeom>
                    <a:noFill/>
                    <a:ln>
                      <a:noFill/>
                    </a:ln>
                  </pic:spPr>
                </pic:pic>
              </a:graphicData>
            </a:graphic>
          </wp:inline>
        </w:drawing>
      </w:r>
    </w:p>
    <w:p w14:paraId="42A6E710"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3.20</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новими символами, на які було звернено увагу, та цивілізаційною ідентичністю.</w:t>
      </w:r>
    </w:p>
    <w:p w14:paraId="17FB3BBD" w14:textId="77777777" w:rsidR="00F657AD" w:rsidRPr="0061573D" w:rsidRDefault="00F657AD" w:rsidP="00F657AD">
      <w:pPr>
        <w:spacing w:after="0" w:line="240" w:lineRule="auto"/>
        <w:ind w:firstLine="708"/>
        <w:jc w:val="both"/>
        <w:rPr>
          <w:rFonts w:ascii="Times New Roman" w:hAnsi="Times New Roman"/>
          <w:sz w:val="24"/>
          <w:lang w:val="uk-UA"/>
        </w:rPr>
      </w:pPr>
      <w:r w:rsidRPr="0061573D">
        <w:rPr>
          <w:rFonts w:ascii="Times New Roman" w:hAnsi="Times New Roman"/>
          <w:b/>
          <w:sz w:val="24"/>
          <w:lang w:val="uk-UA"/>
        </w:rPr>
        <w:t>Примітка:</w:t>
      </w:r>
      <w:r>
        <w:rPr>
          <w:rFonts w:ascii="Times New Roman" w:hAnsi="Times New Roman"/>
          <w:b/>
          <w:sz w:val="24"/>
          <w:lang w:val="uk-UA"/>
        </w:rPr>
        <w:t xml:space="preserve"> </w:t>
      </w:r>
      <w:r>
        <w:rPr>
          <w:rFonts w:ascii="Times New Roman" w:hAnsi="Times New Roman"/>
          <w:sz w:val="24"/>
          <w:lang w:val="uk-UA"/>
        </w:rPr>
        <w:t xml:space="preserve">р1 – </w:t>
      </w:r>
      <w:r w:rsidRPr="00CA4EC0">
        <w:rPr>
          <w:rFonts w:ascii="Times New Roman" w:hAnsi="Times New Roman"/>
          <w:sz w:val="24"/>
          <w:lang w:val="uk-UA"/>
        </w:rPr>
        <w:t xml:space="preserve">Транспорт (авто, автобус, тролейбус, трамвай), </w:t>
      </w:r>
      <w:r>
        <w:rPr>
          <w:rFonts w:ascii="Times New Roman" w:hAnsi="Times New Roman"/>
          <w:sz w:val="24"/>
          <w:lang w:val="uk-UA"/>
        </w:rPr>
        <w:t xml:space="preserve">р2 – </w:t>
      </w:r>
      <w:r w:rsidRPr="00CA4EC0">
        <w:rPr>
          <w:rFonts w:ascii="Times New Roman" w:hAnsi="Times New Roman"/>
          <w:sz w:val="24"/>
          <w:lang w:val="uk-UA"/>
        </w:rPr>
        <w:t xml:space="preserve">Кінь / або верхи на коні, </w:t>
      </w:r>
      <w:r>
        <w:rPr>
          <w:rFonts w:ascii="Times New Roman" w:hAnsi="Times New Roman"/>
          <w:sz w:val="24"/>
          <w:lang w:val="uk-UA"/>
        </w:rPr>
        <w:t xml:space="preserve">р3 – </w:t>
      </w:r>
      <w:r w:rsidRPr="00CA4EC0">
        <w:rPr>
          <w:rFonts w:ascii="Times New Roman" w:hAnsi="Times New Roman"/>
          <w:sz w:val="24"/>
          <w:lang w:val="uk-UA"/>
        </w:rPr>
        <w:t xml:space="preserve">Скарб (золото, дорогоцінне каміння, кристали тощо), </w:t>
      </w:r>
      <w:r>
        <w:rPr>
          <w:rFonts w:ascii="Times New Roman" w:hAnsi="Times New Roman"/>
          <w:sz w:val="24"/>
          <w:lang w:val="uk-UA"/>
        </w:rPr>
        <w:t xml:space="preserve">р4 – </w:t>
      </w:r>
      <w:r w:rsidRPr="00CA4EC0">
        <w:rPr>
          <w:rFonts w:ascii="Times New Roman" w:hAnsi="Times New Roman"/>
          <w:sz w:val="24"/>
          <w:lang w:val="uk-UA"/>
        </w:rPr>
        <w:t xml:space="preserve">Потяг, </w:t>
      </w:r>
      <w:r>
        <w:rPr>
          <w:rFonts w:ascii="Times New Roman" w:hAnsi="Times New Roman"/>
          <w:sz w:val="24"/>
          <w:lang w:val="uk-UA"/>
        </w:rPr>
        <w:t xml:space="preserve">р5 – </w:t>
      </w:r>
      <w:r w:rsidRPr="00CA4EC0">
        <w:rPr>
          <w:rFonts w:ascii="Times New Roman" w:hAnsi="Times New Roman"/>
          <w:sz w:val="24"/>
          <w:lang w:val="uk-UA"/>
        </w:rPr>
        <w:t xml:space="preserve">Сучасні засоби комунікації (мобільний телефон, комп'ютер тощо), </w:t>
      </w:r>
      <w:r>
        <w:rPr>
          <w:rFonts w:ascii="Times New Roman" w:hAnsi="Times New Roman"/>
          <w:sz w:val="24"/>
          <w:lang w:val="uk-UA"/>
        </w:rPr>
        <w:t xml:space="preserve">р6 - </w:t>
      </w:r>
      <w:r w:rsidRPr="00CA4EC0">
        <w:rPr>
          <w:rFonts w:ascii="Times New Roman" w:hAnsi="Times New Roman"/>
          <w:sz w:val="24"/>
          <w:lang w:val="uk-UA"/>
        </w:rPr>
        <w:t xml:space="preserve">Кров, </w:t>
      </w:r>
      <w:r>
        <w:rPr>
          <w:rFonts w:ascii="Times New Roman" w:hAnsi="Times New Roman"/>
          <w:sz w:val="24"/>
          <w:lang w:val="uk-UA"/>
        </w:rPr>
        <w:t xml:space="preserve">р7 - </w:t>
      </w:r>
      <w:r w:rsidRPr="00CA4EC0">
        <w:rPr>
          <w:rFonts w:ascii="Times New Roman" w:hAnsi="Times New Roman"/>
          <w:sz w:val="24"/>
          <w:lang w:val="uk-UA"/>
        </w:rPr>
        <w:t>Друковані засоби - книги, газета тощо, p8</w:t>
      </w:r>
      <w:r>
        <w:rPr>
          <w:rFonts w:ascii="Times New Roman" w:hAnsi="Times New Roman"/>
          <w:sz w:val="24"/>
          <w:lang w:val="uk-UA"/>
        </w:rPr>
        <w:t xml:space="preserve"> – </w:t>
      </w:r>
      <w:r w:rsidRPr="00CA4EC0">
        <w:rPr>
          <w:rFonts w:ascii="Times New Roman" w:hAnsi="Times New Roman"/>
          <w:sz w:val="24"/>
          <w:lang w:val="uk-UA"/>
        </w:rPr>
        <w:t>Комахи різні</w:t>
      </w:r>
      <w:r>
        <w:rPr>
          <w:rFonts w:ascii="Times New Roman" w:hAnsi="Times New Roman"/>
          <w:sz w:val="24"/>
          <w:lang w:val="uk-UA"/>
        </w:rPr>
        <w:t>, с1 - ц</w:t>
      </w:r>
      <w:r w:rsidRPr="002264B7">
        <w:rPr>
          <w:rFonts w:ascii="Times New Roman" w:hAnsi="Times New Roman"/>
          <w:sz w:val="24"/>
          <w:lang w:val="uk-UA"/>
        </w:rPr>
        <w:t>иві</w:t>
      </w:r>
      <w:r>
        <w:rPr>
          <w:rFonts w:ascii="Times New Roman" w:hAnsi="Times New Roman"/>
          <w:sz w:val="24"/>
          <w:lang w:val="uk-UA"/>
        </w:rPr>
        <w:t xml:space="preserve">лізації Сходу, с2 - </w:t>
      </w:r>
      <w:r w:rsidRPr="002264B7">
        <w:rPr>
          <w:rFonts w:ascii="Times New Roman" w:hAnsi="Times New Roman"/>
          <w:sz w:val="24"/>
          <w:lang w:val="uk-UA"/>
        </w:rPr>
        <w:t>Захід</w:t>
      </w:r>
      <w:r>
        <w:rPr>
          <w:rFonts w:ascii="Times New Roman" w:hAnsi="Times New Roman"/>
          <w:sz w:val="24"/>
          <w:lang w:val="uk-UA"/>
        </w:rPr>
        <w:t xml:space="preserve">на цивілізація, с3 - </w:t>
      </w:r>
      <w:r w:rsidRPr="002264B7">
        <w:rPr>
          <w:rFonts w:ascii="Times New Roman" w:hAnsi="Times New Roman"/>
          <w:sz w:val="24"/>
          <w:lang w:val="uk-UA"/>
        </w:rPr>
        <w:t>Православна цивілізація</w:t>
      </w:r>
      <w:r>
        <w:rPr>
          <w:rFonts w:ascii="Times New Roman" w:hAnsi="Times New Roman"/>
          <w:sz w:val="24"/>
          <w:lang w:val="uk-UA"/>
        </w:rPr>
        <w:t xml:space="preserve">, с4 - </w:t>
      </w:r>
      <w:r w:rsidRPr="002264B7">
        <w:rPr>
          <w:rFonts w:ascii="Times New Roman" w:hAnsi="Times New Roman"/>
          <w:sz w:val="24"/>
          <w:lang w:val="uk-UA"/>
        </w:rPr>
        <w:t>Глобальний вимі</w:t>
      </w:r>
      <w:r>
        <w:rPr>
          <w:rFonts w:ascii="Times New Roman" w:hAnsi="Times New Roman"/>
          <w:sz w:val="24"/>
          <w:lang w:val="uk-UA"/>
        </w:rPr>
        <w:t>р цивілізації</w:t>
      </w:r>
      <w:r w:rsidRPr="002264B7">
        <w:rPr>
          <w:rFonts w:ascii="Times New Roman" w:hAnsi="Times New Roman"/>
          <w:sz w:val="24"/>
          <w:lang w:val="uk-UA"/>
        </w:rPr>
        <w:t>.</w:t>
      </w:r>
    </w:p>
    <w:p w14:paraId="1C2F7CDB" w14:textId="77777777" w:rsidR="00F657AD" w:rsidRDefault="00F657AD" w:rsidP="00F657AD">
      <w:pPr>
        <w:spacing w:after="0" w:line="360" w:lineRule="auto"/>
        <w:ind w:firstLine="708"/>
        <w:jc w:val="both"/>
        <w:rPr>
          <w:rFonts w:ascii="Times New Roman" w:hAnsi="Times New Roman"/>
          <w:sz w:val="28"/>
          <w:lang w:val="uk-UA"/>
        </w:rPr>
      </w:pPr>
    </w:p>
    <w:p w14:paraId="64D5A410"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Зазначену модель характеризує рівновіддаленість категорій цивілізаційної ідентичності від загальної групи нових символів. Детальніше структуру взаємовідношень між додатковими відомостями про нові символи та цивілізаційної ідентичністю було проаналізовано за допомогою коефіцієнту пов’язаності Крамера. </w:t>
      </w:r>
    </w:p>
    <w:p w14:paraId="7303F717"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Показано, що є підстави інтерпретувати коефіцієнт пов’язаності між цивілізаційною ідентичністю і категорією </w:t>
      </w:r>
      <w:r w:rsidRPr="002402FE">
        <w:rPr>
          <w:rFonts w:ascii="Times New Roman" w:hAnsi="Times New Roman"/>
          <w:i/>
          <w:sz w:val="28"/>
          <w:lang w:val="uk-UA"/>
        </w:rPr>
        <w:t>Сучасні засоби комунікації (мобільний телефон, комп'ютер тощо)</w:t>
      </w:r>
      <w:r>
        <w:rPr>
          <w:rFonts w:ascii="Times New Roman" w:hAnsi="Times New Roman"/>
          <w:sz w:val="28"/>
          <w:lang w:val="uk-UA"/>
        </w:rPr>
        <w:t xml:space="preserve"> (К = 0,123;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xml:space="preserve">).  Ця категорія найчастіше зустрічається в Глобальному вимірі часу (3,5%), ніж в інших цивілізаціях (0,0-1,2%). </w:t>
      </w:r>
    </w:p>
    <w:p w14:paraId="7A2B222A" w14:textId="77777777" w:rsidR="00F657AD" w:rsidRPr="00BD6DF4"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Здійснено аналіз структуру взаємовідношень між новими символами, на які було звернено увагу, та історичною епохою Результати цього аналізу </w:t>
      </w:r>
      <w:r>
        <w:rPr>
          <w:rFonts w:ascii="Times New Roman" w:hAnsi="Times New Roman"/>
          <w:sz w:val="28"/>
          <w:lang w:val="uk-UA"/>
        </w:rPr>
        <w:lastRenderedPageBreak/>
        <w:t xml:space="preserve">наведені на рисунку 3.21. </w:t>
      </w:r>
      <w:r w:rsidRPr="00BD6DF4">
        <w:rPr>
          <w:rFonts w:ascii="Times New Roman" w:hAnsi="Times New Roman"/>
          <w:sz w:val="28"/>
          <w:lang w:val="uk-UA"/>
        </w:rPr>
        <w:t>Модель характеризується достатніми індексами придатності (NRS</w:t>
      </w:r>
      <w:r>
        <w:rPr>
          <w:rFonts w:ascii="Times New Roman" w:hAnsi="Times New Roman"/>
          <w:sz w:val="28"/>
          <w:lang w:val="uk-UA"/>
        </w:rPr>
        <w:t> </w:t>
      </w:r>
      <w:r w:rsidRPr="00BD6DF4">
        <w:rPr>
          <w:rFonts w:ascii="Times New Roman" w:hAnsi="Times New Roman"/>
          <w:sz w:val="28"/>
          <w:lang w:val="uk-UA"/>
        </w:rPr>
        <w:t>=</w:t>
      </w:r>
      <w:r>
        <w:rPr>
          <w:rFonts w:ascii="Times New Roman" w:hAnsi="Times New Roman"/>
          <w:sz w:val="28"/>
          <w:lang w:val="uk-UA"/>
        </w:rPr>
        <w:t> 0,018; DAF = 0,982; TCC = 0,991</w:t>
      </w:r>
      <w:r w:rsidRPr="00BD6DF4">
        <w:rPr>
          <w:rFonts w:ascii="Times New Roman" w:hAnsi="Times New Roman"/>
          <w:sz w:val="28"/>
          <w:lang w:val="uk-UA"/>
        </w:rPr>
        <w:t>).</w:t>
      </w:r>
    </w:p>
    <w:p w14:paraId="7142E5B7" w14:textId="77777777" w:rsidR="00F657AD" w:rsidRDefault="00F657AD" w:rsidP="00F657AD">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38EE8E2" wp14:editId="5FE911CC">
            <wp:extent cx="3994673" cy="3198710"/>
            <wp:effectExtent l="0" t="0" r="6350" b="190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96798" cy="3200412"/>
                    </a:xfrm>
                    <a:prstGeom prst="rect">
                      <a:avLst/>
                    </a:prstGeom>
                    <a:noFill/>
                    <a:ln>
                      <a:noFill/>
                    </a:ln>
                  </pic:spPr>
                </pic:pic>
              </a:graphicData>
            </a:graphic>
          </wp:inline>
        </w:drawing>
      </w:r>
    </w:p>
    <w:p w14:paraId="2E738256"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b/>
          <w:sz w:val="28"/>
          <w:lang w:val="uk-UA"/>
        </w:rPr>
        <w:t>Рис. 3.21</w:t>
      </w:r>
      <w:r w:rsidRPr="006A2A50">
        <w:rPr>
          <w:rFonts w:ascii="Times New Roman" w:hAnsi="Times New Roman"/>
          <w:b/>
          <w:sz w:val="28"/>
          <w:lang w:val="uk-UA"/>
        </w:rPr>
        <w:t>.</w:t>
      </w:r>
      <w:r>
        <w:rPr>
          <w:rFonts w:ascii="Times New Roman" w:hAnsi="Times New Roman"/>
          <w:sz w:val="28"/>
          <w:lang w:val="uk-UA"/>
        </w:rPr>
        <w:t xml:space="preserve"> Двовимірне графічне відображення структуру взаємовідношень між новими символами, на які було звернено увагу, та історичною епохою.</w:t>
      </w:r>
    </w:p>
    <w:p w14:paraId="205BE374" w14:textId="77777777" w:rsidR="00F657AD" w:rsidRDefault="00F657AD" w:rsidP="00F657AD">
      <w:pPr>
        <w:spacing w:after="0" w:line="240" w:lineRule="auto"/>
        <w:ind w:firstLine="708"/>
        <w:jc w:val="both"/>
        <w:rPr>
          <w:rFonts w:ascii="Times New Roman" w:hAnsi="Times New Roman"/>
          <w:sz w:val="24"/>
          <w:lang w:val="uk-UA"/>
        </w:rPr>
      </w:pPr>
      <w:r>
        <w:rPr>
          <w:rFonts w:ascii="Times New Roman" w:hAnsi="Times New Roman"/>
          <w:sz w:val="24"/>
          <w:lang w:val="uk-UA"/>
        </w:rPr>
        <w:t xml:space="preserve">р1 – </w:t>
      </w:r>
      <w:r w:rsidRPr="00CA4EC0">
        <w:rPr>
          <w:rFonts w:ascii="Times New Roman" w:hAnsi="Times New Roman"/>
          <w:sz w:val="24"/>
          <w:lang w:val="uk-UA"/>
        </w:rPr>
        <w:t xml:space="preserve">Транспорт (авто, автобус, тролейбус, трамвай), </w:t>
      </w:r>
      <w:r>
        <w:rPr>
          <w:rFonts w:ascii="Times New Roman" w:hAnsi="Times New Roman"/>
          <w:sz w:val="24"/>
          <w:lang w:val="uk-UA"/>
        </w:rPr>
        <w:t xml:space="preserve">р2 – </w:t>
      </w:r>
      <w:r w:rsidRPr="00CA4EC0">
        <w:rPr>
          <w:rFonts w:ascii="Times New Roman" w:hAnsi="Times New Roman"/>
          <w:sz w:val="24"/>
          <w:lang w:val="uk-UA"/>
        </w:rPr>
        <w:t xml:space="preserve">Кінь / або верхи на коні, </w:t>
      </w:r>
      <w:r>
        <w:rPr>
          <w:rFonts w:ascii="Times New Roman" w:hAnsi="Times New Roman"/>
          <w:sz w:val="24"/>
          <w:lang w:val="uk-UA"/>
        </w:rPr>
        <w:t xml:space="preserve">р3 – </w:t>
      </w:r>
      <w:r w:rsidRPr="00CA4EC0">
        <w:rPr>
          <w:rFonts w:ascii="Times New Roman" w:hAnsi="Times New Roman"/>
          <w:sz w:val="24"/>
          <w:lang w:val="uk-UA"/>
        </w:rPr>
        <w:t xml:space="preserve">Скарб (золото, дорогоцінне каміння, кристали тощо), </w:t>
      </w:r>
      <w:r>
        <w:rPr>
          <w:rFonts w:ascii="Times New Roman" w:hAnsi="Times New Roman"/>
          <w:sz w:val="24"/>
          <w:lang w:val="uk-UA"/>
        </w:rPr>
        <w:t xml:space="preserve">р4 – </w:t>
      </w:r>
      <w:r w:rsidRPr="00CA4EC0">
        <w:rPr>
          <w:rFonts w:ascii="Times New Roman" w:hAnsi="Times New Roman"/>
          <w:sz w:val="24"/>
          <w:lang w:val="uk-UA"/>
        </w:rPr>
        <w:t xml:space="preserve">Потяг, </w:t>
      </w:r>
      <w:r>
        <w:rPr>
          <w:rFonts w:ascii="Times New Roman" w:hAnsi="Times New Roman"/>
          <w:sz w:val="24"/>
          <w:lang w:val="uk-UA"/>
        </w:rPr>
        <w:t xml:space="preserve">р5 – </w:t>
      </w:r>
      <w:r w:rsidRPr="00CA4EC0">
        <w:rPr>
          <w:rFonts w:ascii="Times New Roman" w:hAnsi="Times New Roman"/>
          <w:sz w:val="24"/>
          <w:lang w:val="uk-UA"/>
        </w:rPr>
        <w:t xml:space="preserve">Сучасні засоби комунікації (мобільний телефон, комп'ютер тощо), </w:t>
      </w:r>
      <w:r>
        <w:rPr>
          <w:rFonts w:ascii="Times New Roman" w:hAnsi="Times New Roman"/>
          <w:sz w:val="24"/>
          <w:lang w:val="uk-UA"/>
        </w:rPr>
        <w:t xml:space="preserve">р6 - </w:t>
      </w:r>
      <w:r w:rsidRPr="00CA4EC0">
        <w:rPr>
          <w:rFonts w:ascii="Times New Roman" w:hAnsi="Times New Roman"/>
          <w:sz w:val="24"/>
          <w:lang w:val="uk-UA"/>
        </w:rPr>
        <w:t xml:space="preserve">Кров, </w:t>
      </w:r>
      <w:r>
        <w:rPr>
          <w:rFonts w:ascii="Times New Roman" w:hAnsi="Times New Roman"/>
          <w:sz w:val="24"/>
          <w:lang w:val="uk-UA"/>
        </w:rPr>
        <w:t xml:space="preserve">р7 - </w:t>
      </w:r>
      <w:r w:rsidRPr="00CA4EC0">
        <w:rPr>
          <w:rFonts w:ascii="Times New Roman" w:hAnsi="Times New Roman"/>
          <w:sz w:val="24"/>
          <w:lang w:val="uk-UA"/>
        </w:rPr>
        <w:t>Друковані засоби - книги, газета тощо, p8</w:t>
      </w:r>
      <w:r>
        <w:rPr>
          <w:rFonts w:ascii="Times New Roman" w:hAnsi="Times New Roman"/>
          <w:sz w:val="24"/>
          <w:lang w:val="uk-UA"/>
        </w:rPr>
        <w:t xml:space="preserve"> – </w:t>
      </w:r>
      <w:r w:rsidRPr="00CA4EC0">
        <w:rPr>
          <w:rFonts w:ascii="Times New Roman" w:hAnsi="Times New Roman"/>
          <w:sz w:val="24"/>
          <w:lang w:val="uk-UA"/>
        </w:rPr>
        <w:t>Комахи різні</w:t>
      </w:r>
      <w:r>
        <w:rPr>
          <w:rFonts w:ascii="Times New Roman" w:hAnsi="Times New Roman"/>
          <w:sz w:val="24"/>
          <w:lang w:val="uk-UA"/>
        </w:rPr>
        <w:t xml:space="preserve">, е1 – </w:t>
      </w:r>
      <w:r w:rsidRPr="00962ACE">
        <w:rPr>
          <w:rFonts w:ascii="Times New Roman" w:hAnsi="Times New Roman"/>
          <w:sz w:val="24"/>
          <w:lang w:val="uk-UA"/>
        </w:rPr>
        <w:t>Стародавня та антична епоха</w:t>
      </w:r>
      <w:r>
        <w:rPr>
          <w:rFonts w:ascii="Times New Roman" w:hAnsi="Times New Roman"/>
          <w:sz w:val="24"/>
          <w:lang w:val="uk-UA"/>
        </w:rPr>
        <w:t xml:space="preserve">, е2 – </w:t>
      </w:r>
      <w:r w:rsidRPr="00962ACE">
        <w:rPr>
          <w:rFonts w:ascii="Times New Roman" w:hAnsi="Times New Roman"/>
          <w:sz w:val="24"/>
          <w:lang w:val="uk-UA"/>
        </w:rPr>
        <w:t>Середні віки та Відродження</w:t>
      </w:r>
      <w:r>
        <w:rPr>
          <w:rFonts w:ascii="Times New Roman" w:hAnsi="Times New Roman"/>
          <w:sz w:val="24"/>
          <w:lang w:val="uk-UA"/>
        </w:rPr>
        <w:t xml:space="preserve">, е3 – </w:t>
      </w:r>
      <w:r w:rsidRPr="00962ACE">
        <w:rPr>
          <w:rFonts w:ascii="Times New Roman" w:hAnsi="Times New Roman"/>
          <w:sz w:val="24"/>
          <w:lang w:val="uk-UA"/>
        </w:rPr>
        <w:t>Новий та Новітній час</w:t>
      </w:r>
      <w:r>
        <w:rPr>
          <w:rFonts w:ascii="Times New Roman" w:hAnsi="Times New Roman"/>
          <w:sz w:val="24"/>
          <w:lang w:val="uk-UA"/>
        </w:rPr>
        <w:t xml:space="preserve">, е4 – </w:t>
      </w:r>
      <w:r w:rsidRPr="00962ACE">
        <w:rPr>
          <w:rFonts w:ascii="Times New Roman" w:hAnsi="Times New Roman"/>
          <w:sz w:val="24"/>
          <w:lang w:val="uk-UA"/>
        </w:rPr>
        <w:t>Теперішній час</w:t>
      </w:r>
      <w:r w:rsidRPr="002264B7">
        <w:rPr>
          <w:rFonts w:ascii="Times New Roman" w:hAnsi="Times New Roman"/>
          <w:sz w:val="24"/>
          <w:lang w:val="uk-UA"/>
        </w:rPr>
        <w:t>.</w:t>
      </w:r>
    </w:p>
    <w:p w14:paraId="00319430" w14:textId="77777777" w:rsidR="00F657AD" w:rsidRDefault="00F657AD" w:rsidP="00F657AD">
      <w:pPr>
        <w:spacing w:after="0" w:line="360" w:lineRule="auto"/>
        <w:ind w:firstLine="708"/>
        <w:jc w:val="both"/>
        <w:rPr>
          <w:rFonts w:ascii="Times New Roman" w:hAnsi="Times New Roman"/>
          <w:sz w:val="28"/>
          <w:lang w:val="uk-UA"/>
        </w:rPr>
      </w:pPr>
    </w:p>
    <w:p w14:paraId="090EAE03"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Зазначену модель характеризує рівновіддаленість категорій історичної епохи від загальної групи нових символів. Далі детальніше структуру взаємовідношень між додатковими відомостями про нові символи та історичної епохи було проаналізовано за допомогою коефіцієнту пов’язаності Крамера. </w:t>
      </w:r>
    </w:p>
    <w:p w14:paraId="133661E4"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Аналіз за цим статистичним критерієм дозволив встановити, що є підстави інтерпретувати коефіцієнт пов’язаності між історичною епохою і категорією </w:t>
      </w:r>
      <w:r w:rsidRPr="002402FE">
        <w:rPr>
          <w:rFonts w:ascii="Times New Roman" w:hAnsi="Times New Roman"/>
          <w:i/>
          <w:sz w:val="28"/>
          <w:lang w:val="uk-UA"/>
        </w:rPr>
        <w:t>транспорт (авто, автобус, тролейбус, трамвай)</w:t>
      </w:r>
      <w:r>
        <w:rPr>
          <w:rFonts w:ascii="Times New Roman" w:hAnsi="Times New Roman"/>
          <w:sz w:val="28"/>
          <w:lang w:val="uk-UA"/>
        </w:rPr>
        <w:t xml:space="preserve"> (К = 0,104; р</w:t>
      </w:r>
      <w:r>
        <w:rPr>
          <w:rFonts w:ascii="Times New Roman" w:hAnsi="Times New Roman"/>
          <w:sz w:val="28"/>
          <w:lang w:val="en-US"/>
        </w:rPr>
        <w:t> </w:t>
      </w:r>
      <w:r w:rsidRPr="001739AA">
        <w:rPr>
          <w:rFonts w:ascii="Times New Roman" w:hAnsi="Times New Roman"/>
          <w:sz w:val="28"/>
          <w:lang w:val="uk-UA"/>
        </w:rPr>
        <w:t>&lt;</w:t>
      </w:r>
      <w:r>
        <w:rPr>
          <w:rFonts w:ascii="Times New Roman" w:hAnsi="Times New Roman"/>
          <w:sz w:val="28"/>
          <w:lang w:val="en-US"/>
        </w:rPr>
        <w:t> </w:t>
      </w:r>
      <w:r w:rsidRPr="001739AA">
        <w:rPr>
          <w:rFonts w:ascii="Times New Roman" w:hAnsi="Times New Roman"/>
          <w:sz w:val="28"/>
          <w:lang w:val="uk-UA"/>
        </w:rPr>
        <w:t>0,001</w:t>
      </w:r>
      <w:r>
        <w:rPr>
          <w:rFonts w:ascii="Times New Roman" w:hAnsi="Times New Roman"/>
          <w:sz w:val="28"/>
          <w:lang w:val="uk-UA"/>
        </w:rPr>
        <w:t xml:space="preserve">).  Ця категорія найчастіше зустрічається в епоху Теперішнього часу (2,8%) та в </w:t>
      </w:r>
      <w:r w:rsidRPr="002402FE">
        <w:rPr>
          <w:rFonts w:ascii="Times New Roman" w:hAnsi="Times New Roman"/>
          <w:sz w:val="28"/>
          <w:lang w:val="uk-UA"/>
        </w:rPr>
        <w:t>Новий та Новітній час</w:t>
      </w:r>
      <w:r>
        <w:rPr>
          <w:rFonts w:ascii="Times New Roman" w:hAnsi="Times New Roman"/>
          <w:sz w:val="28"/>
          <w:lang w:val="uk-UA"/>
        </w:rPr>
        <w:t xml:space="preserve"> (1,3%), в інші історичні епохи ця частка </w:t>
      </w:r>
      <w:r>
        <w:rPr>
          <w:rFonts w:ascii="Times New Roman" w:hAnsi="Times New Roman"/>
          <w:sz w:val="28"/>
          <w:lang w:val="uk-UA"/>
        </w:rPr>
        <w:lastRenderedPageBreak/>
        <w:t xml:space="preserve">була мінімальною (0,0-0,1%). Ще одна категорія також частіше зустрічалась в сучасну епоху (2,8%), ніж в інші епохи (0,0-0,2%). Це стосується категорії </w:t>
      </w:r>
      <w:r w:rsidRPr="002402FE">
        <w:rPr>
          <w:rFonts w:ascii="Times New Roman" w:hAnsi="Times New Roman"/>
          <w:i/>
          <w:sz w:val="28"/>
          <w:lang w:val="uk-UA"/>
        </w:rPr>
        <w:t>Сучасні засоби комунікації (мобільний телефон, комп'ютер тощо)</w:t>
      </w:r>
      <w:r>
        <w:rPr>
          <w:rFonts w:ascii="Times New Roman" w:hAnsi="Times New Roman"/>
          <w:i/>
          <w:sz w:val="28"/>
          <w:lang w:val="uk-UA"/>
        </w:rPr>
        <w:t xml:space="preserve"> </w:t>
      </w:r>
      <w:r>
        <w:rPr>
          <w:rFonts w:ascii="Times New Roman" w:hAnsi="Times New Roman"/>
          <w:sz w:val="28"/>
          <w:lang w:val="uk-UA"/>
        </w:rPr>
        <w:t>(К = 0,127; р</w:t>
      </w:r>
      <w:r>
        <w:rPr>
          <w:rFonts w:ascii="Times New Roman" w:hAnsi="Times New Roman"/>
          <w:sz w:val="28"/>
          <w:lang w:val="en-US"/>
        </w:rPr>
        <w:t> </w:t>
      </w:r>
      <w:r w:rsidRPr="001739AA">
        <w:rPr>
          <w:rFonts w:ascii="Times New Roman" w:hAnsi="Times New Roman"/>
          <w:sz w:val="28"/>
        </w:rPr>
        <w:t>&lt;</w:t>
      </w:r>
      <w:r>
        <w:rPr>
          <w:rFonts w:ascii="Times New Roman" w:hAnsi="Times New Roman"/>
          <w:sz w:val="28"/>
          <w:lang w:val="en-US"/>
        </w:rPr>
        <w:t> </w:t>
      </w:r>
      <w:r w:rsidRPr="001739AA">
        <w:rPr>
          <w:rFonts w:ascii="Times New Roman" w:hAnsi="Times New Roman"/>
          <w:sz w:val="28"/>
        </w:rPr>
        <w:t>0,001</w:t>
      </w:r>
      <w:r>
        <w:rPr>
          <w:rFonts w:ascii="Times New Roman" w:hAnsi="Times New Roman"/>
          <w:sz w:val="28"/>
          <w:lang w:val="uk-UA"/>
        </w:rPr>
        <w:t xml:space="preserve">). </w:t>
      </w:r>
    </w:p>
    <w:p w14:paraId="28561D8B"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Таким чином, більшість категорій, що є новими символами, на які було звернуто увагу, мали позаісторичний та позацивілізаційний зміст </w:t>
      </w:r>
      <w:r w:rsidRPr="00513373">
        <w:rPr>
          <w:rFonts w:ascii="Times New Roman" w:hAnsi="Times New Roman"/>
          <w:i/>
          <w:sz w:val="28"/>
          <w:lang w:val="uk-UA"/>
        </w:rPr>
        <w:t>(Кінь / або верхи на коні, Скарб (золото, дорогоцінне каміння, кристали тощо), Потяг, Кров, Друковані засоби - книги, газета тощо, Комахи різні)</w:t>
      </w:r>
      <w:r>
        <w:rPr>
          <w:rFonts w:ascii="Times New Roman" w:hAnsi="Times New Roman"/>
          <w:sz w:val="28"/>
          <w:lang w:val="uk-UA"/>
        </w:rPr>
        <w:t xml:space="preserve">. Виключення становили категорії </w:t>
      </w:r>
      <w:r w:rsidRPr="002402FE">
        <w:rPr>
          <w:rFonts w:ascii="Times New Roman" w:hAnsi="Times New Roman"/>
          <w:i/>
          <w:sz w:val="28"/>
          <w:lang w:val="uk-UA"/>
        </w:rPr>
        <w:t>транспорт (авто, автобус, тролейбус, трамвай)</w:t>
      </w:r>
      <w:r>
        <w:rPr>
          <w:rFonts w:ascii="Times New Roman" w:hAnsi="Times New Roman"/>
          <w:sz w:val="28"/>
          <w:lang w:val="uk-UA"/>
        </w:rPr>
        <w:t xml:space="preserve"> та </w:t>
      </w:r>
      <w:r w:rsidRPr="002402FE">
        <w:rPr>
          <w:rFonts w:ascii="Times New Roman" w:hAnsi="Times New Roman"/>
          <w:i/>
          <w:sz w:val="28"/>
          <w:lang w:val="uk-UA"/>
        </w:rPr>
        <w:t>Сучасні засоби комунікації (мобільний телефон, комп'ютер тощо)</w:t>
      </w:r>
      <w:r>
        <w:rPr>
          <w:rFonts w:ascii="Times New Roman" w:hAnsi="Times New Roman"/>
          <w:i/>
          <w:sz w:val="28"/>
          <w:lang w:val="uk-UA"/>
        </w:rPr>
        <w:t xml:space="preserve">, </w:t>
      </w:r>
      <w:r w:rsidRPr="00694FCC">
        <w:rPr>
          <w:rFonts w:ascii="Times New Roman" w:hAnsi="Times New Roman"/>
          <w:sz w:val="28"/>
          <w:lang w:val="uk-UA"/>
        </w:rPr>
        <w:t xml:space="preserve">які </w:t>
      </w:r>
      <w:r>
        <w:rPr>
          <w:rFonts w:ascii="Times New Roman" w:hAnsi="Times New Roman"/>
          <w:sz w:val="28"/>
          <w:lang w:val="uk-UA"/>
        </w:rPr>
        <w:t xml:space="preserve">були більш властивими для Нового, Новітнього та Теперішнього часу. </w:t>
      </w:r>
    </w:p>
    <w:p w14:paraId="0AB83128" w14:textId="77777777" w:rsidR="00F657AD" w:rsidRDefault="00F657AD" w:rsidP="00F657AD">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Отже, проаналізувавши співвідношення між досліджуваними параметрами (цивілізаційна ідентичність та історична епоха з одного боку параметри змісту сновидінь – з іншого), нами було встановлено наступне. при аналізі персон, що зустрічаються в сновидіннях, встановлено, що </w:t>
      </w:r>
      <w:r w:rsidRPr="001739AA">
        <w:rPr>
          <w:rFonts w:ascii="Times New Roman" w:hAnsi="Times New Roman"/>
          <w:sz w:val="28"/>
          <w:lang w:val="uk-UA"/>
        </w:rPr>
        <w:t>наявн</w:t>
      </w:r>
      <w:r>
        <w:rPr>
          <w:rFonts w:ascii="Times New Roman" w:hAnsi="Times New Roman"/>
          <w:sz w:val="28"/>
          <w:lang w:val="uk-UA"/>
        </w:rPr>
        <w:t xml:space="preserve">ість у сновидіннях таких персон, як </w:t>
      </w:r>
      <w:r>
        <w:rPr>
          <w:rFonts w:ascii="Times New Roman" w:hAnsi="Times New Roman"/>
          <w:i/>
          <w:sz w:val="28"/>
          <w:lang w:val="uk-UA"/>
        </w:rPr>
        <w:t>Батько, Матір, Чоловік / дружина, Син / Дочка / Діти, Брат / Сестра, Найближчі родичі, предки, Знамениті і відомі особистості, Персонажі міфології, фольклору і казок, Напівлюдина – напівтварина, Дух або духи / привид / демони / біси / диявол</w:t>
      </w:r>
      <w:r>
        <w:rPr>
          <w:rFonts w:ascii="Times New Roman" w:hAnsi="Times New Roman"/>
          <w:sz w:val="28"/>
          <w:lang w:val="uk-UA"/>
        </w:rPr>
        <w:t xml:space="preserve"> носить позацивілізаційний та позаісторичний характер. Тоді як категорії </w:t>
      </w:r>
      <w:r>
        <w:rPr>
          <w:rFonts w:ascii="Times New Roman" w:hAnsi="Times New Roman"/>
          <w:i/>
          <w:sz w:val="28"/>
          <w:lang w:val="uk-UA"/>
        </w:rPr>
        <w:t>Інші люди / інша людина / "хтось" / колега / знайомий</w:t>
      </w:r>
      <w:r>
        <w:rPr>
          <w:rFonts w:ascii="Times New Roman" w:hAnsi="Times New Roman"/>
          <w:sz w:val="28"/>
          <w:lang w:val="uk-UA"/>
        </w:rPr>
        <w:t xml:space="preserve"> </w:t>
      </w:r>
      <w:r>
        <w:rPr>
          <w:rFonts w:ascii="Times New Roman" w:hAnsi="Times New Roman"/>
          <w:i/>
          <w:sz w:val="28"/>
          <w:lang w:val="uk-UA"/>
        </w:rPr>
        <w:t xml:space="preserve">Бог або боги, божества (давньогрецькі зокрема), Святі апостоли, пророки, монахи і / або ангели найчастіше </w:t>
      </w:r>
      <w:r>
        <w:rPr>
          <w:rFonts w:ascii="Times New Roman" w:hAnsi="Times New Roman"/>
          <w:sz w:val="28"/>
          <w:lang w:val="uk-UA"/>
        </w:rPr>
        <w:t xml:space="preserve">можна знайти в сновидіннях Стародавньої та античної епохи та Середніх віків та Відродження. Також зазначені категорії мають виразне цивілізаційне забарвлення. Встановлено певний зв'язок між цивілізаційною ідентичністю та </w:t>
      </w:r>
      <w:r>
        <w:rPr>
          <w:rFonts w:ascii="Times New Roman" w:hAnsi="Times New Roman"/>
          <w:i/>
          <w:sz w:val="28"/>
          <w:lang w:val="uk-UA"/>
        </w:rPr>
        <w:t>іншими тривожними сюжетами</w:t>
      </w:r>
      <w:r>
        <w:rPr>
          <w:rFonts w:ascii="Times New Roman" w:hAnsi="Times New Roman"/>
          <w:sz w:val="28"/>
          <w:lang w:val="uk-UA"/>
        </w:rPr>
        <w:t xml:space="preserve"> які найчастіше зустрічаються у Глобальному вимірі цивілізації. Очевидно, це є новими тривожними сюжетами, пов’язаними із сучасними анксіогенними чинниками. Проте, всі зазначені тривожні та агресивні сюжети в сновидіннях носять позацивілізаційний та позаісторичний характер. Показано, що </w:t>
      </w:r>
      <w:r>
        <w:rPr>
          <w:rFonts w:ascii="Times New Roman" w:hAnsi="Times New Roman"/>
          <w:sz w:val="28"/>
          <w:lang w:val="uk-UA"/>
        </w:rPr>
        <w:lastRenderedPageBreak/>
        <w:t>більшість сюжетів про смерть (</w:t>
      </w:r>
      <w:r>
        <w:rPr>
          <w:rFonts w:ascii="Times New Roman" w:hAnsi="Times New Roman"/>
          <w:i/>
          <w:sz w:val="28"/>
          <w:lang w:val="uk-UA"/>
        </w:rPr>
        <w:t>сюжети про смерть, а саме смерть близьких: мертві уві сні, але в дійсності живі, Смерть самого сновидця, смертельні небезпеки, Смерть інших і її атрибути</w:t>
      </w:r>
      <w:r>
        <w:rPr>
          <w:rFonts w:ascii="Times New Roman" w:hAnsi="Times New Roman"/>
          <w:sz w:val="28"/>
          <w:lang w:val="uk-UA"/>
        </w:rPr>
        <w:t>) в сновидіннях носять</w:t>
      </w:r>
      <w:r>
        <w:rPr>
          <w:rFonts w:ascii="Times New Roman" w:hAnsi="Times New Roman"/>
          <w:b/>
          <w:sz w:val="28"/>
          <w:lang w:val="uk-UA"/>
        </w:rPr>
        <w:t xml:space="preserve"> </w:t>
      </w:r>
      <w:r>
        <w:rPr>
          <w:rFonts w:ascii="Times New Roman" w:hAnsi="Times New Roman"/>
          <w:sz w:val="28"/>
          <w:lang w:val="uk-UA"/>
        </w:rPr>
        <w:t xml:space="preserve">позацивілізаційний та позаісторичний характер. Виключення становлять лише сюжети категорії </w:t>
      </w:r>
      <w:r>
        <w:rPr>
          <w:rFonts w:ascii="Times New Roman" w:hAnsi="Times New Roman"/>
          <w:i/>
          <w:sz w:val="28"/>
          <w:lang w:val="uk-UA"/>
        </w:rPr>
        <w:t xml:space="preserve">Дух" померлих: живі уві сні, але в дійсності померлі </w:t>
      </w:r>
      <w:r>
        <w:rPr>
          <w:rFonts w:ascii="Times New Roman" w:hAnsi="Times New Roman"/>
          <w:sz w:val="28"/>
          <w:lang w:val="uk-UA"/>
        </w:rPr>
        <w:t>Ця категорія найчастіше зустрічається у сновидіннях Середніх віків та Відродження, а також у сновидіннях характерних для Стародавньої та античної епохи. Також вони властиві для Православної цивілізації та цивілізацій Сходу.  Виявлено, що при аналізі додаткових типових сюжетів у семантичному просторі представників неєвропейських цивілізацій визначними є особистісно-інтимний та побутовий вектори, у західної цивілізації – особистісно-інтимний та духовний вектори, у православній цивілізації – духовний вектор, у сучасної глобальної цивілізаційної спільноти – вектор побутового життя. Для стародавньої та античної епохи у семантичному просторі відповідає духовний вектор. Для Середніх віків та епохи Відродження найближчими векторами є побутовий та духовний вектори. Для Нового та Новітнього часу – побутовий вектор. Для наших сучасників – вектор інтимно-особистісний.</w:t>
      </w:r>
      <w:r w:rsidRPr="00FB476F">
        <w:rPr>
          <w:rFonts w:ascii="Times New Roman" w:hAnsi="Times New Roman"/>
          <w:sz w:val="28"/>
          <w:lang w:val="uk-UA"/>
        </w:rPr>
        <w:t xml:space="preserve"> </w:t>
      </w:r>
      <w:r>
        <w:rPr>
          <w:rFonts w:ascii="Times New Roman" w:hAnsi="Times New Roman"/>
          <w:sz w:val="28"/>
          <w:lang w:val="uk-UA"/>
        </w:rPr>
        <w:t xml:space="preserve">серед додаткових відомостей про сновидіння позаісторичний та позацивілізаційний  контекст виявили </w:t>
      </w:r>
      <w:r>
        <w:rPr>
          <w:rFonts w:ascii="Times New Roman" w:hAnsi="Times New Roman"/>
          <w:i/>
          <w:sz w:val="28"/>
          <w:lang w:val="uk-UA"/>
        </w:rPr>
        <w:t>повторювальні сюжети</w:t>
      </w:r>
      <w:r>
        <w:rPr>
          <w:rFonts w:ascii="Times New Roman" w:hAnsi="Times New Roman"/>
          <w:sz w:val="28"/>
          <w:lang w:val="uk-UA"/>
        </w:rPr>
        <w:t xml:space="preserve">, тоді як </w:t>
      </w:r>
      <w:r>
        <w:rPr>
          <w:rFonts w:ascii="Times New Roman" w:hAnsi="Times New Roman"/>
          <w:i/>
          <w:sz w:val="28"/>
          <w:lang w:val="uk-UA"/>
        </w:rPr>
        <w:t>віщий або пророчий сон, проникливий або сон-джерело натхнення, керівництво до дії / спонукання до дії, або сон-повідомлення</w:t>
      </w:r>
      <w:r>
        <w:rPr>
          <w:rFonts w:ascii="Times New Roman" w:hAnsi="Times New Roman"/>
          <w:sz w:val="28"/>
          <w:lang w:val="uk-UA"/>
        </w:rPr>
        <w:t xml:space="preserve"> були менш характерними для Глобального виміру цивілізації та для Нового та Новітнього часу та Теперішнього часу. Встановлено, що символи, які зустрічаються в роботах З. Фрейда (</w:t>
      </w:r>
      <w:r>
        <w:rPr>
          <w:rFonts w:ascii="Times New Roman" w:hAnsi="Times New Roman"/>
          <w:i/>
          <w:sz w:val="28"/>
          <w:lang w:val="uk-UA"/>
        </w:rPr>
        <w:t>Вода, Чоловічі символи, Ландшафт / панорама / пейзаж, Малюк, немовля, маленькі діти, Волосся: стрижка, облисіння тощо, Змія, змії, кобра, Риба, Церква, храм, Будинок, кімнати, проходити через анфіладу кімнат, Замок, ключі, Гроші або сни про гроші, Плавальні засоби</w:t>
      </w:r>
      <w:r>
        <w:rPr>
          <w:rFonts w:ascii="Times New Roman" w:hAnsi="Times New Roman"/>
          <w:sz w:val="28"/>
          <w:lang w:val="uk-UA"/>
        </w:rPr>
        <w:t xml:space="preserve">) мають позацивілізаційний та позаісторичний зміст. Показано, що категорія </w:t>
      </w:r>
      <w:r>
        <w:rPr>
          <w:rFonts w:ascii="Times New Roman" w:hAnsi="Times New Roman"/>
          <w:i/>
          <w:sz w:val="28"/>
          <w:lang w:val="uk-UA"/>
        </w:rPr>
        <w:t>Тіло, частини тіла</w:t>
      </w:r>
      <w:r>
        <w:rPr>
          <w:rFonts w:ascii="Times New Roman" w:hAnsi="Times New Roman"/>
          <w:sz w:val="28"/>
          <w:lang w:val="uk-UA"/>
        </w:rPr>
        <w:t xml:space="preserve"> характерна для Теперішнього часу, тоді як категорія </w:t>
      </w:r>
      <w:r>
        <w:rPr>
          <w:rFonts w:ascii="Times New Roman" w:hAnsi="Times New Roman"/>
          <w:i/>
          <w:sz w:val="28"/>
          <w:lang w:val="uk-UA"/>
        </w:rPr>
        <w:t xml:space="preserve">Сходи, поручні, шахти, будівлі, ліфт, ескалатор </w:t>
      </w:r>
      <w:r>
        <w:rPr>
          <w:rFonts w:ascii="Times New Roman" w:hAnsi="Times New Roman"/>
          <w:sz w:val="28"/>
          <w:lang w:val="uk-UA"/>
        </w:rPr>
        <w:t xml:space="preserve">характерна для Глобального виміру цивілізації. Показано, що більшість категорій, що є новими символами, на які було звернуто увагу, мали позаісторичний та позацивілізаційний зміст </w:t>
      </w:r>
      <w:r>
        <w:rPr>
          <w:rFonts w:ascii="Times New Roman" w:hAnsi="Times New Roman"/>
          <w:i/>
          <w:sz w:val="28"/>
          <w:lang w:val="uk-UA"/>
        </w:rPr>
        <w:t>(Кінь / або верхи на коні, Скарб (золото, дорогоцінне каміння, кристали тощо), Потяг, Кров, Друковані засоби - книги, газета тощо, Комахи різні)</w:t>
      </w:r>
      <w:r>
        <w:rPr>
          <w:rFonts w:ascii="Times New Roman" w:hAnsi="Times New Roman"/>
          <w:sz w:val="28"/>
          <w:lang w:val="uk-UA"/>
        </w:rPr>
        <w:t xml:space="preserve">. Виключення становили категорії </w:t>
      </w:r>
      <w:r>
        <w:rPr>
          <w:rFonts w:ascii="Times New Roman" w:hAnsi="Times New Roman"/>
          <w:i/>
          <w:sz w:val="28"/>
          <w:lang w:val="uk-UA"/>
        </w:rPr>
        <w:t>транспорт (авто, автобус, тролейбус, трамвай)</w:t>
      </w:r>
      <w:r>
        <w:rPr>
          <w:rFonts w:ascii="Times New Roman" w:hAnsi="Times New Roman"/>
          <w:sz w:val="28"/>
          <w:lang w:val="uk-UA"/>
        </w:rPr>
        <w:t xml:space="preserve"> та </w:t>
      </w:r>
      <w:r>
        <w:rPr>
          <w:rFonts w:ascii="Times New Roman" w:hAnsi="Times New Roman"/>
          <w:i/>
          <w:sz w:val="28"/>
          <w:lang w:val="uk-UA"/>
        </w:rPr>
        <w:t xml:space="preserve">Сучасні засоби комунікації (мобільний телефон, комп'ютер тощо), </w:t>
      </w:r>
      <w:r>
        <w:rPr>
          <w:rFonts w:ascii="Times New Roman" w:hAnsi="Times New Roman"/>
          <w:sz w:val="28"/>
          <w:lang w:val="uk-UA"/>
        </w:rPr>
        <w:t xml:space="preserve">які були більш властивими для Нового, Новітнього та Теперішнього часу. </w:t>
      </w:r>
    </w:p>
    <w:p w14:paraId="1AA991CE" w14:textId="77777777" w:rsidR="009B644B" w:rsidRDefault="009B644B" w:rsidP="009B644B">
      <w:pPr>
        <w:spacing w:after="0" w:line="360" w:lineRule="auto"/>
        <w:ind w:firstLine="708"/>
        <w:jc w:val="both"/>
        <w:rPr>
          <w:rFonts w:ascii="Times New Roman" w:hAnsi="Times New Roman"/>
          <w:sz w:val="28"/>
          <w:lang w:val="uk-UA"/>
        </w:rPr>
      </w:pPr>
    </w:p>
    <w:p w14:paraId="764B526A" w14:textId="19FDD095" w:rsidR="009B644B" w:rsidRPr="00013B65" w:rsidRDefault="009B644B" w:rsidP="009B644B">
      <w:pPr>
        <w:spacing w:after="0" w:line="360" w:lineRule="auto"/>
        <w:ind w:firstLine="709"/>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3.2</w:t>
      </w:r>
      <w:r w:rsidRPr="00013B65">
        <w:rPr>
          <w:rFonts w:ascii="Times New Roman" w:eastAsia="Times New Roman" w:hAnsi="Times New Roman" w:cs="Times New Roman"/>
          <w:b/>
          <w:sz w:val="28"/>
          <w:lang w:val="uk-UA"/>
        </w:rPr>
        <w:t>. Визначення системних взаємовідношень між особливостями символіки сновидінь і структурою особистості.</w:t>
      </w:r>
    </w:p>
    <w:p w14:paraId="42A5B0C2" w14:textId="77777777" w:rsidR="009B644B" w:rsidRPr="00A0748D" w:rsidRDefault="009B644B" w:rsidP="009B644B">
      <w:pPr>
        <w:spacing w:after="0" w:line="360" w:lineRule="auto"/>
        <w:ind w:firstLine="709"/>
        <w:jc w:val="both"/>
        <w:rPr>
          <w:rFonts w:ascii="Times New Roman" w:hAnsi="Times New Roman"/>
          <w:sz w:val="28"/>
        </w:rPr>
      </w:pPr>
    </w:p>
    <w:p w14:paraId="4D04A017" w14:textId="49229591" w:rsidR="00A0748D" w:rsidRPr="00A0748D" w:rsidRDefault="00A0748D" w:rsidP="009B644B">
      <w:pPr>
        <w:spacing w:after="0" w:line="360" w:lineRule="auto"/>
        <w:ind w:firstLine="709"/>
        <w:jc w:val="both"/>
        <w:rPr>
          <w:rFonts w:ascii="Times New Roman" w:hAnsi="Times New Roman"/>
          <w:i/>
          <w:sz w:val="28"/>
        </w:rPr>
      </w:pPr>
      <w:r w:rsidRPr="00A0748D">
        <w:rPr>
          <w:rFonts w:ascii="Times New Roman" w:hAnsi="Times New Roman"/>
          <w:i/>
          <w:sz w:val="28"/>
        </w:rPr>
        <w:t>3.</w:t>
      </w:r>
      <w:r w:rsidRPr="00A0748D">
        <w:rPr>
          <w:rFonts w:ascii="Times New Roman" w:hAnsi="Times New Roman"/>
          <w:i/>
          <w:sz w:val="28"/>
          <w:lang w:val="uk-UA"/>
        </w:rPr>
        <w:t>2</w:t>
      </w:r>
      <w:r w:rsidRPr="00A0748D">
        <w:rPr>
          <w:rFonts w:ascii="Times New Roman" w:hAnsi="Times New Roman"/>
          <w:i/>
          <w:sz w:val="28"/>
        </w:rPr>
        <w:t>.</w:t>
      </w:r>
      <w:r w:rsidRPr="00A0748D">
        <w:rPr>
          <w:rFonts w:ascii="Times New Roman" w:hAnsi="Times New Roman"/>
          <w:i/>
          <w:sz w:val="28"/>
          <w:lang w:val="uk-UA"/>
        </w:rPr>
        <w:t>1.</w:t>
      </w:r>
      <w:r w:rsidRPr="00A0748D">
        <w:rPr>
          <w:rFonts w:ascii="Times New Roman" w:hAnsi="Times New Roman"/>
          <w:i/>
          <w:sz w:val="28"/>
        </w:rPr>
        <w:t xml:space="preserve"> Основні закономірності організації сновидійної реальності сучасної особистості.</w:t>
      </w:r>
    </w:p>
    <w:p w14:paraId="1A67D3C0" w14:textId="619150FB" w:rsidR="00B45137" w:rsidRPr="00081810" w:rsidRDefault="009B644B" w:rsidP="00B45137">
      <w:pPr>
        <w:spacing w:after="0" w:line="360" w:lineRule="auto"/>
        <w:ind w:firstLine="709"/>
        <w:jc w:val="both"/>
        <w:rPr>
          <w:rFonts w:ascii="Times New Roman" w:hAnsi="Times New Roman"/>
          <w:sz w:val="28"/>
        </w:rPr>
      </w:pPr>
      <w:r w:rsidRPr="00565671">
        <w:rPr>
          <w:rFonts w:ascii="Times New Roman" w:hAnsi="Times New Roman"/>
          <w:sz w:val="28"/>
        </w:rPr>
        <w:t xml:space="preserve">Вивчаючи загальну спрямованість особистості щодо сновидінь, </w:t>
      </w:r>
      <w:r>
        <w:rPr>
          <w:rFonts w:ascii="Times New Roman" w:hAnsi="Times New Roman"/>
          <w:sz w:val="28"/>
        </w:rPr>
        <w:t>у</w:t>
      </w:r>
      <w:r w:rsidRPr="00565671">
        <w:rPr>
          <w:rFonts w:ascii="Times New Roman" w:hAnsi="Times New Roman"/>
          <w:sz w:val="28"/>
        </w:rPr>
        <w:t xml:space="preserve"> першу чергу</w:t>
      </w:r>
      <w:r>
        <w:rPr>
          <w:rFonts w:ascii="Times New Roman" w:hAnsi="Times New Roman"/>
          <w:sz w:val="28"/>
        </w:rPr>
        <w:t>,</w:t>
      </w:r>
      <w:r w:rsidRPr="00565671">
        <w:rPr>
          <w:rFonts w:ascii="Times New Roman" w:hAnsi="Times New Roman"/>
          <w:sz w:val="28"/>
        </w:rPr>
        <w:t xml:space="preserve"> </w:t>
      </w:r>
      <w:r>
        <w:rPr>
          <w:rFonts w:ascii="Times New Roman" w:hAnsi="Times New Roman"/>
          <w:sz w:val="28"/>
        </w:rPr>
        <w:t>було</w:t>
      </w:r>
      <w:r w:rsidRPr="00565671">
        <w:rPr>
          <w:rFonts w:ascii="Times New Roman" w:hAnsi="Times New Roman"/>
          <w:sz w:val="28"/>
        </w:rPr>
        <w:t xml:space="preserve"> прове</w:t>
      </w:r>
      <w:r>
        <w:rPr>
          <w:rFonts w:ascii="Times New Roman" w:hAnsi="Times New Roman"/>
          <w:sz w:val="28"/>
        </w:rPr>
        <w:t>дено</w:t>
      </w:r>
      <w:r w:rsidRPr="00565671">
        <w:rPr>
          <w:rFonts w:ascii="Times New Roman" w:hAnsi="Times New Roman"/>
          <w:sz w:val="28"/>
        </w:rPr>
        <w:t xml:space="preserve"> частотний аналіз (табл. 3.</w:t>
      </w:r>
      <w:r w:rsidR="00C2736C">
        <w:rPr>
          <w:rFonts w:ascii="Times New Roman" w:hAnsi="Times New Roman"/>
          <w:sz w:val="28"/>
          <w:lang w:val="uk-UA"/>
        </w:rPr>
        <w:t>1</w:t>
      </w:r>
      <w:r w:rsidRPr="00565671">
        <w:rPr>
          <w:rFonts w:ascii="Times New Roman" w:hAnsi="Times New Roman"/>
          <w:sz w:val="28"/>
        </w:rPr>
        <w:t xml:space="preserve">). </w:t>
      </w:r>
      <w:r w:rsidR="00B45137" w:rsidRPr="00565671">
        <w:rPr>
          <w:rFonts w:ascii="Times New Roman" w:hAnsi="Times New Roman"/>
          <w:sz w:val="28"/>
        </w:rPr>
        <w:t xml:space="preserve">Як видно з результатів </w:t>
      </w:r>
      <w:r w:rsidR="00B45137">
        <w:rPr>
          <w:rFonts w:ascii="Times New Roman" w:hAnsi="Times New Roman"/>
          <w:sz w:val="28"/>
          <w:lang w:val="uk-UA"/>
        </w:rPr>
        <w:t>частотного</w:t>
      </w:r>
      <w:r w:rsidR="00B45137" w:rsidRPr="00565671">
        <w:rPr>
          <w:rFonts w:ascii="Times New Roman" w:hAnsi="Times New Roman"/>
          <w:sz w:val="28"/>
        </w:rPr>
        <w:t xml:space="preserve"> аналізу, </w:t>
      </w:r>
      <w:r w:rsidR="00B45137">
        <w:rPr>
          <w:rFonts w:ascii="Times New Roman" w:hAnsi="Times New Roman"/>
          <w:sz w:val="28"/>
          <w:lang w:val="uk-UA"/>
        </w:rPr>
        <w:t>у</w:t>
      </w:r>
      <w:r w:rsidR="00B45137" w:rsidRPr="00565671">
        <w:rPr>
          <w:rFonts w:ascii="Times New Roman" w:hAnsi="Times New Roman"/>
          <w:sz w:val="28"/>
        </w:rPr>
        <w:t>с</w:t>
      </w:r>
      <w:r w:rsidR="00B45137">
        <w:rPr>
          <w:rFonts w:ascii="Times New Roman" w:hAnsi="Times New Roman"/>
          <w:sz w:val="28"/>
          <w:lang w:val="uk-UA"/>
        </w:rPr>
        <w:t>і</w:t>
      </w:r>
      <w:r w:rsidR="00B45137" w:rsidRPr="00565671">
        <w:rPr>
          <w:rFonts w:ascii="Times New Roman" w:hAnsi="Times New Roman"/>
          <w:sz w:val="28"/>
        </w:rPr>
        <w:t xml:space="preserve"> без винятку </w:t>
      </w:r>
      <w:r w:rsidR="00B45137">
        <w:rPr>
          <w:rFonts w:ascii="Times New Roman" w:hAnsi="Times New Roman"/>
          <w:sz w:val="28"/>
          <w:lang w:val="uk-UA"/>
        </w:rPr>
        <w:t>досліджувані</w:t>
      </w:r>
      <w:r w:rsidR="00B45137" w:rsidRPr="00565671">
        <w:rPr>
          <w:rFonts w:ascii="Times New Roman" w:hAnsi="Times New Roman"/>
          <w:sz w:val="28"/>
        </w:rPr>
        <w:t xml:space="preserve"> з різною періодичністю бачать сновидіння, причому ті, у кого сон часто супроводжу</w:t>
      </w:r>
      <w:r w:rsidR="00B45137">
        <w:rPr>
          <w:rFonts w:ascii="Times New Roman" w:hAnsi="Times New Roman"/>
          <w:sz w:val="28"/>
          <w:lang w:val="uk-UA"/>
        </w:rPr>
        <w:t>є</w:t>
      </w:r>
      <w:r w:rsidR="00B45137" w:rsidRPr="00565671">
        <w:rPr>
          <w:rFonts w:ascii="Times New Roman" w:hAnsi="Times New Roman"/>
          <w:sz w:val="28"/>
        </w:rPr>
        <w:t xml:space="preserve">ться видіннями, складають дві третини від загального числа опитаних. Також характерною особливістю респондентів є висока зацікавленість </w:t>
      </w:r>
      <w:r w:rsidR="00B45137">
        <w:rPr>
          <w:rFonts w:ascii="Times New Roman" w:hAnsi="Times New Roman"/>
          <w:sz w:val="28"/>
          <w:lang w:val="uk-UA"/>
        </w:rPr>
        <w:t>у</w:t>
      </w:r>
      <w:r w:rsidR="00B45137">
        <w:rPr>
          <w:rFonts w:ascii="Times New Roman" w:hAnsi="Times New Roman"/>
          <w:sz w:val="28"/>
        </w:rPr>
        <w:t xml:space="preserve"> сновидіннях - лише кож</w:t>
      </w:r>
      <w:r w:rsidR="00B45137" w:rsidRPr="00565671">
        <w:rPr>
          <w:rFonts w:ascii="Times New Roman" w:hAnsi="Times New Roman"/>
          <w:sz w:val="28"/>
        </w:rPr>
        <w:t>н</w:t>
      </w:r>
      <w:r w:rsidR="00B45137">
        <w:rPr>
          <w:rFonts w:ascii="Times New Roman" w:hAnsi="Times New Roman"/>
          <w:sz w:val="28"/>
          <w:lang w:val="uk-UA"/>
        </w:rPr>
        <w:t>ий</w:t>
      </w:r>
      <w:r w:rsidR="00B45137" w:rsidRPr="00565671">
        <w:rPr>
          <w:rFonts w:ascii="Times New Roman" w:hAnsi="Times New Roman"/>
          <w:sz w:val="28"/>
        </w:rPr>
        <w:t xml:space="preserve"> шостий не цікавився власно</w:t>
      </w:r>
      <w:r w:rsidR="00B45137">
        <w:rPr>
          <w:rFonts w:ascii="Times New Roman" w:hAnsi="Times New Roman"/>
          <w:sz w:val="28"/>
          <w:lang w:val="uk-UA"/>
        </w:rPr>
        <w:t xml:space="preserve">ю </w:t>
      </w:r>
      <w:r w:rsidR="00B45137" w:rsidRPr="00565671">
        <w:rPr>
          <w:rFonts w:ascii="Times New Roman" w:hAnsi="Times New Roman"/>
          <w:sz w:val="28"/>
        </w:rPr>
        <w:t>сновидчес</w:t>
      </w:r>
      <w:r w:rsidR="00B45137">
        <w:rPr>
          <w:rFonts w:ascii="Times New Roman" w:hAnsi="Times New Roman"/>
          <w:sz w:val="28"/>
          <w:lang w:val="uk-UA"/>
        </w:rPr>
        <w:t>ь</w:t>
      </w:r>
      <w:r w:rsidR="00B45137" w:rsidRPr="00565671">
        <w:rPr>
          <w:rFonts w:ascii="Times New Roman" w:hAnsi="Times New Roman"/>
          <w:sz w:val="28"/>
        </w:rPr>
        <w:t>ко</w:t>
      </w:r>
      <w:r w:rsidR="00B45137">
        <w:rPr>
          <w:rFonts w:ascii="Times New Roman" w:hAnsi="Times New Roman"/>
          <w:sz w:val="28"/>
          <w:lang w:val="uk-UA"/>
        </w:rPr>
        <w:t>ю</w:t>
      </w:r>
      <w:r w:rsidR="00B45137" w:rsidRPr="00565671">
        <w:rPr>
          <w:rFonts w:ascii="Times New Roman" w:hAnsi="Times New Roman"/>
          <w:sz w:val="28"/>
        </w:rPr>
        <w:t xml:space="preserve"> реальністю.</w:t>
      </w:r>
      <w:r w:rsidR="00B45137">
        <w:rPr>
          <w:rFonts w:ascii="Times New Roman" w:hAnsi="Times New Roman"/>
          <w:sz w:val="28"/>
          <w:lang w:val="uk-UA"/>
        </w:rPr>
        <w:t xml:space="preserve"> </w:t>
      </w:r>
      <w:r w:rsidR="00B45137" w:rsidRPr="00081810">
        <w:rPr>
          <w:rFonts w:ascii="Times New Roman" w:hAnsi="Times New Roman"/>
          <w:sz w:val="28"/>
        </w:rPr>
        <w:t>Описуючи феномен, при якому, незважаючи на інтенсивні сновидіння, спогади про них стираються в пам'яті, велика частина опитаних вказала, що іноді вони стикаються з описаним явищем. Лише незначну частку випробовуваних - 7,00% складають ті з, кого не хвилюють власні сновидіння. Слід також зазначити, що більшість респондентів хотіло б краще запам'ятовувати і краще розуміти свої сновидіння. Отримані при вивченні загальної спрямованості особистості дані вказують, по-перше, на те, що сновидіння займають важливе місце в системі особистісних орієнтацій респондентів, а по-друге, на високу їх внутрішню мотивацію по відношенню до дослідження.</w:t>
      </w:r>
    </w:p>
    <w:p w14:paraId="5B94EE0D" w14:textId="76B1192A" w:rsidR="009B644B" w:rsidRPr="00EE24AA" w:rsidRDefault="009B644B" w:rsidP="009B644B">
      <w:pPr>
        <w:spacing w:after="0" w:line="360" w:lineRule="auto"/>
        <w:ind w:firstLine="708"/>
        <w:jc w:val="right"/>
        <w:rPr>
          <w:rFonts w:ascii="Times New Roman" w:hAnsi="Times New Roman"/>
          <w:sz w:val="28"/>
        </w:rPr>
      </w:pPr>
      <w:r w:rsidRPr="00EE24AA">
        <w:rPr>
          <w:rFonts w:ascii="Times New Roman" w:hAnsi="Times New Roman"/>
          <w:i/>
          <w:sz w:val="28"/>
        </w:rPr>
        <w:t>Таблиц</w:t>
      </w:r>
      <w:r>
        <w:rPr>
          <w:rFonts w:ascii="Times New Roman" w:hAnsi="Times New Roman"/>
          <w:i/>
          <w:sz w:val="28"/>
        </w:rPr>
        <w:t>я</w:t>
      </w:r>
      <w:r w:rsidRPr="00EE24AA">
        <w:rPr>
          <w:rFonts w:ascii="Times New Roman" w:hAnsi="Times New Roman"/>
          <w:i/>
          <w:sz w:val="28"/>
        </w:rPr>
        <w:t xml:space="preserve"> 3.</w:t>
      </w:r>
      <w:r w:rsidR="00C2736C">
        <w:rPr>
          <w:rFonts w:ascii="Times New Roman" w:hAnsi="Times New Roman"/>
          <w:i/>
          <w:sz w:val="28"/>
          <w:lang w:val="uk-UA"/>
        </w:rPr>
        <w:t>1</w:t>
      </w:r>
      <w:r w:rsidRPr="00EE24AA">
        <w:rPr>
          <w:rFonts w:ascii="Times New Roman" w:hAnsi="Times New Roman"/>
          <w:sz w:val="28"/>
        </w:rPr>
        <w:t xml:space="preserve"> </w:t>
      </w:r>
    </w:p>
    <w:p w14:paraId="7B7D4DF3" w14:textId="77777777" w:rsidR="009B644B" w:rsidRPr="00164CB8" w:rsidRDefault="009B644B" w:rsidP="009B644B">
      <w:pPr>
        <w:spacing w:after="0" w:line="360" w:lineRule="auto"/>
        <w:jc w:val="center"/>
        <w:rPr>
          <w:rFonts w:ascii="Times New Roman" w:hAnsi="Times New Roman"/>
          <w:b/>
          <w:sz w:val="28"/>
          <w:lang w:val="uk-UA"/>
        </w:rPr>
      </w:pPr>
      <w:r w:rsidRPr="00EE24AA">
        <w:rPr>
          <w:rFonts w:ascii="Times New Roman" w:hAnsi="Times New Roman"/>
          <w:b/>
          <w:sz w:val="28"/>
        </w:rPr>
        <w:t>Частотн</w:t>
      </w:r>
      <w:r>
        <w:rPr>
          <w:rFonts w:ascii="Times New Roman" w:hAnsi="Times New Roman"/>
          <w:b/>
          <w:sz w:val="28"/>
        </w:rPr>
        <w:t>и</w:t>
      </w:r>
      <w:r w:rsidRPr="00EE24AA">
        <w:rPr>
          <w:rFonts w:ascii="Times New Roman" w:hAnsi="Times New Roman"/>
          <w:b/>
          <w:sz w:val="28"/>
        </w:rPr>
        <w:t>й анал</w:t>
      </w:r>
      <w:r>
        <w:rPr>
          <w:rFonts w:ascii="Times New Roman" w:hAnsi="Times New Roman"/>
          <w:b/>
          <w:sz w:val="28"/>
        </w:rPr>
        <w:t>і</w:t>
      </w:r>
      <w:r w:rsidRPr="00EE24AA">
        <w:rPr>
          <w:rFonts w:ascii="Times New Roman" w:hAnsi="Times New Roman"/>
          <w:b/>
          <w:sz w:val="28"/>
        </w:rPr>
        <w:t>з параметр</w:t>
      </w:r>
      <w:r>
        <w:rPr>
          <w:rFonts w:ascii="Times New Roman" w:hAnsi="Times New Roman"/>
          <w:b/>
          <w:sz w:val="28"/>
          <w:lang w:val="uk-UA"/>
        </w:rPr>
        <w:t>і</w:t>
      </w:r>
      <w:r w:rsidRPr="00EE24AA">
        <w:rPr>
          <w:rFonts w:ascii="Times New Roman" w:hAnsi="Times New Roman"/>
          <w:b/>
          <w:sz w:val="28"/>
        </w:rPr>
        <w:t xml:space="preserve">в </w:t>
      </w:r>
      <w:r>
        <w:rPr>
          <w:rFonts w:ascii="Times New Roman" w:hAnsi="Times New Roman"/>
          <w:b/>
          <w:sz w:val="28"/>
          <w:lang w:val="uk-UA"/>
        </w:rPr>
        <w:t>спрямованості особистості</w:t>
      </w:r>
      <w:r w:rsidRPr="00EE24AA">
        <w:rPr>
          <w:rFonts w:ascii="Times New Roman" w:hAnsi="Times New Roman"/>
          <w:b/>
          <w:sz w:val="28"/>
        </w:rPr>
        <w:t xml:space="preserve"> </w:t>
      </w:r>
      <w:r>
        <w:rPr>
          <w:rFonts w:ascii="Times New Roman" w:hAnsi="Times New Roman"/>
          <w:b/>
          <w:sz w:val="28"/>
          <w:lang w:val="uk-UA"/>
        </w:rPr>
        <w:t>щодо</w:t>
      </w:r>
      <w:r w:rsidRPr="00EE24AA">
        <w:rPr>
          <w:rFonts w:ascii="Times New Roman" w:hAnsi="Times New Roman"/>
          <w:b/>
          <w:sz w:val="28"/>
        </w:rPr>
        <w:t xml:space="preserve"> сновид</w:t>
      </w:r>
      <w:r>
        <w:rPr>
          <w:rFonts w:ascii="Times New Roman" w:hAnsi="Times New Roman"/>
          <w:b/>
          <w:sz w:val="28"/>
          <w:lang w:val="uk-UA"/>
        </w:rPr>
        <w:t>і</w:t>
      </w:r>
      <w:r w:rsidRPr="00EE24AA">
        <w:rPr>
          <w:rFonts w:ascii="Times New Roman" w:hAnsi="Times New Roman"/>
          <w:b/>
          <w:sz w:val="28"/>
        </w:rPr>
        <w:t>н</w:t>
      </w:r>
      <w:r>
        <w:rPr>
          <w:rFonts w:ascii="Times New Roman" w:hAnsi="Times New Roman"/>
          <w:b/>
          <w:sz w:val="28"/>
          <w:lang w:val="uk-UA"/>
        </w:rPr>
        <w:t>ь</w:t>
      </w:r>
    </w:p>
    <w:tbl>
      <w:tblPr>
        <w:tblStyle w:val="a4"/>
        <w:tblW w:w="0" w:type="auto"/>
        <w:tblLook w:val="04A0" w:firstRow="1" w:lastRow="0" w:firstColumn="1" w:lastColumn="0" w:noHBand="0" w:noVBand="1"/>
      </w:tblPr>
      <w:tblGrid>
        <w:gridCol w:w="3652"/>
        <w:gridCol w:w="2069"/>
        <w:gridCol w:w="1617"/>
        <w:gridCol w:w="2194"/>
      </w:tblGrid>
      <w:tr w:rsidR="009B644B" w:rsidRPr="00EE24AA" w14:paraId="77CC0E18" w14:textId="77777777" w:rsidTr="00572CAE">
        <w:trPr>
          <w:trHeight w:val="436"/>
        </w:trPr>
        <w:tc>
          <w:tcPr>
            <w:tcW w:w="3652" w:type="dxa"/>
            <w:hideMark/>
          </w:tcPr>
          <w:p w14:paraId="11244C54" w14:textId="77777777" w:rsidR="009B644B" w:rsidRPr="00164CB8" w:rsidRDefault="009B644B" w:rsidP="00572CAE">
            <w:pPr>
              <w:spacing w:line="360" w:lineRule="auto"/>
              <w:jc w:val="both"/>
              <w:rPr>
                <w:rFonts w:ascii="Times New Roman" w:hAnsi="Times New Roman"/>
                <w:sz w:val="28"/>
                <w:lang w:val="uk-UA"/>
              </w:rPr>
            </w:pPr>
            <w:r w:rsidRPr="00EE24AA">
              <w:rPr>
                <w:rFonts w:ascii="Times New Roman" w:hAnsi="Times New Roman"/>
                <w:sz w:val="28"/>
              </w:rPr>
              <w:t>Пункт анкет</w:t>
            </w:r>
            <w:r>
              <w:rPr>
                <w:rFonts w:ascii="Times New Roman" w:hAnsi="Times New Roman"/>
                <w:sz w:val="28"/>
                <w:lang w:val="uk-UA"/>
              </w:rPr>
              <w:t>и</w:t>
            </w:r>
          </w:p>
        </w:tc>
        <w:tc>
          <w:tcPr>
            <w:tcW w:w="2069" w:type="dxa"/>
            <w:hideMark/>
          </w:tcPr>
          <w:p w14:paraId="3890FF51" w14:textId="77777777" w:rsidR="009B644B" w:rsidRPr="00164CB8" w:rsidRDefault="009B644B" w:rsidP="00572CAE">
            <w:pPr>
              <w:spacing w:line="360" w:lineRule="auto"/>
              <w:jc w:val="both"/>
              <w:rPr>
                <w:rFonts w:ascii="Times New Roman" w:hAnsi="Times New Roman"/>
                <w:sz w:val="28"/>
                <w:lang w:val="uk-UA"/>
              </w:rPr>
            </w:pPr>
            <w:r w:rsidRPr="00EE24AA">
              <w:rPr>
                <w:rFonts w:ascii="Times New Roman" w:hAnsi="Times New Roman"/>
                <w:sz w:val="28"/>
              </w:rPr>
              <w:t>Вар</w:t>
            </w:r>
            <w:r>
              <w:rPr>
                <w:rFonts w:ascii="Times New Roman" w:hAnsi="Times New Roman"/>
                <w:sz w:val="28"/>
                <w:lang w:val="uk-UA"/>
              </w:rPr>
              <w:t>і</w:t>
            </w:r>
            <w:r w:rsidRPr="00EE24AA">
              <w:rPr>
                <w:rFonts w:ascii="Times New Roman" w:hAnsi="Times New Roman"/>
                <w:sz w:val="28"/>
              </w:rPr>
              <w:t xml:space="preserve">ант </w:t>
            </w:r>
            <w:r>
              <w:rPr>
                <w:rFonts w:ascii="Times New Roman" w:hAnsi="Times New Roman"/>
                <w:sz w:val="28"/>
                <w:lang w:val="uk-UA"/>
              </w:rPr>
              <w:t>відповіді</w:t>
            </w:r>
          </w:p>
        </w:tc>
        <w:tc>
          <w:tcPr>
            <w:tcW w:w="1617" w:type="dxa"/>
            <w:tcBorders>
              <w:right w:val="single" w:sz="4" w:space="0" w:color="auto"/>
            </w:tcBorders>
            <w:hideMark/>
          </w:tcPr>
          <w:p w14:paraId="2D9FA73C" w14:textId="77777777" w:rsidR="009B644B" w:rsidRPr="00164CB8" w:rsidRDefault="009B644B" w:rsidP="00572CAE">
            <w:pPr>
              <w:spacing w:line="360" w:lineRule="auto"/>
              <w:jc w:val="both"/>
              <w:rPr>
                <w:rFonts w:ascii="Times New Roman" w:hAnsi="Times New Roman"/>
                <w:sz w:val="28"/>
                <w:lang w:val="uk-UA"/>
              </w:rPr>
            </w:pPr>
            <w:r>
              <w:rPr>
                <w:rFonts w:ascii="Times New Roman" w:hAnsi="Times New Roman"/>
                <w:sz w:val="28"/>
                <w:lang w:val="uk-UA"/>
              </w:rPr>
              <w:t>Кількість</w:t>
            </w:r>
          </w:p>
        </w:tc>
        <w:tc>
          <w:tcPr>
            <w:tcW w:w="2194" w:type="dxa"/>
            <w:tcBorders>
              <w:left w:val="single" w:sz="4" w:space="0" w:color="auto"/>
            </w:tcBorders>
          </w:tcPr>
          <w:p w14:paraId="60DF7659" w14:textId="77777777" w:rsidR="009B644B" w:rsidRPr="00164CB8"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Доля </w:t>
            </w:r>
            <w:r>
              <w:rPr>
                <w:rFonts w:ascii="Times New Roman" w:hAnsi="Times New Roman"/>
                <w:sz w:val="28"/>
                <w:lang w:val="uk-UA"/>
              </w:rPr>
              <w:t>у</w:t>
            </w:r>
            <w:r w:rsidRPr="00EE24AA">
              <w:rPr>
                <w:rFonts w:ascii="Times New Roman" w:hAnsi="Times New Roman"/>
                <w:sz w:val="28"/>
              </w:rPr>
              <w:t xml:space="preserve"> в</w:t>
            </w:r>
            <w:r>
              <w:rPr>
                <w:rFonts w:ascii="Times New Roman" w:hAnsi="Times New Roman"/>
                <w:sz w:val="28"/>
                <w:lang w:val="uk-UA"/>
              </w:rPr>
              <w:t>и</w:t>
            </w:r>
            <w:r w:rsidRPr="00EE24AA">
              <w:rPr>
                <w:rFonts w:ascii="Times New Roman" w:hAnsi="Times New Roman"/>
                <w:sz w:val="28"/>
              </w:rPr>
              <w:t>б</w:t>
            </w:r>
            <w:r>
              <w:rPr>
                <w:rFonts w:ascii="Times New Roman" w:hAnsi="Times New Roman"/>
                <w:sz w:val="28"/>
                <w:lang w:val="uk-UA"/>
              </w:rPr>
              <w:t>і</w:t>
            </w:r>
            <w:r w:rsidRPr="00EE24AA">
              <w:rPr>
                <w:rFonts w:ascii="Times New Roman" w:hAnsi="Times New Roman"/>
                <w:sz w:val="28"/>
              </w:rPr>
              <w:t>р</w:t>
            </w:r>
            <w:r>
              <w:rPr>
                <w:rFonts w:ascii="Times New Roman" w:hAnsi="Times New Roman"/>
                <w:sz w:val="28"/>
                <w:lang w:val="uk-UA"/>
              </w:rPr>
              <w:t>ці</w:t>
            </w:r>
          </w:p>
        </w:tc>
      </w:tr>
      <w:tr w:rsidR="009B644B" w:rsidRPr="00EE24AA" w14:paraId="287B7109" w14:textId="77777777" w:rsidTr="00572CAE">
        <w:trPr>
          <w:trHeight w:val="265"/>
        </w:trPr>
        <w:tc>
          <w:tcPr>
            <w:tcW w:w="3652" w:type="dxa"/>
            <w:vMerge w:val="restart"/>
            <w:hideMark/>
          </w:tcPr>
          <w:p w14:paraId="6A459FC9" w14:textId="77777777" w:rsidR="009B644B" w:rsidRPr="00164CB8"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1. Я </w:t>
            </w:r>
            <w:r>
              <w:rPr>
                <w:rFonts w:ascii="Times New Roman" w:hAnsi="Times New Roman"/>
                <w:sz w:val="28"/>
                <w:lang w:val="uk-UA"/>
              </w:rPr>
              <w:t>бачу</w:t>
            </w:r>
            <w:r w:rsidRPr="00EE24AA">
              <w:rPr>
                <w:rFonts w:ascii="Times New Roman" w:hAnsi="Times New Roman"/>
                <w:sz w:val="28"/>
              </w:rPr>
              <w:t xml:space="preserve"> сн</w:t>
            </w:r>
            <w:r>
              <w:rPr>
                <w:rFonts w:ascii="Times New Roman" w:hAnsi="Times New Roman"/>
                <w:sz w:val="28"/>
                <w:lang w:val="uk-UA"/>
              </w:rPr>
              <w:t>и</w:t>
            </w:r>
          </w:p>
        </w:tc>
        <w:tc>
          <w:tcPr>
            <w:tcW w:w="2069" w:type="dxa"/>
            <w:hideMark/>
          </w:tcPr>
          <w:p w14:paraId="0C0FBF9C" w14:textId="77777777" w:rsidR="009B644B" w:rsidRPr="00164CB8"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bottom"/>
            <w:hideMark/>
          </w:tcPr>
          <w:p w14:paraId="5336722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w:t>
            </w:r>
          </w:p>
        </w:tc>
        <w:tc>
          <w:tcPr>
            <w:tcW w:w="2194" w:type="dxa"/>
            <w:tcBorders>
              <w:left w:val="single" w:sz="4" w:space="0" w:color="auto"/>
            </w:tcBorders>
          </w:tcPr>
          <w:p w14:paraId="6AC5272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w:t>
            </w:r>
          </w:p>
        </w:tc>
      </w:tr>
      <w:tr w:rsidR="009B644B" w:rsidRPr="00EE24AA" w14:paraId="00126BAE" w14:textId="77777777" w:rsidTr="00572CAE">
        <w:trPr>
          <w:trHeight w:val="265"/>
        </w:trPr>
        <w:tc>
          <w:tcPr>
            <w:tcW w:w="3652" w:type="dxa"/>
            <w:vMerge/>
            <w:hideMark/>
          </w:tcPr>
          <w:p w14:paraId="22AC41C2"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45638100"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r w:rsidRPr="00EE24AA">
              <w:rPr>
                <w:rFonts w:ascii="Times New Roman" w:hAnsi="Times New Roman"/>
                <w:sz w:val="28"/>
              </w:rPr>
              <w:t xml:space="preserve"> </w:t>
            </w:r>
          </w:p>
        </w:tc>
        <w:tc>
          <w:tcPr>
            <w:tcW w:w="1617" w:type="dxa"/>
            <w:tcBorders>
              <w:right w:val="single" w:sz="4" w:space="0" w:color="auto"/>
            </w:tcBorders>
            <w:noWrap/>
            <w:vAlign w:val="center"/>
            <w:hideMark/>
          </w:tcPr>
          <w:p w14:paraId="1558A87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66</w:t>
            </w:r>
          </w:p>
        </w:tc>
        <w:tc>
          <w:tcPr>
            <w:tcW w:w="2194" w:type="dxa"/>
            <w:tcBorders>
              <w:left w:val="single" w:sz="4" w:space="0" w:color="auto"/>
            </w:tcBorders>
            <w:vAlign w:val="center"/>
          </w:tcPr>
          <w:p w14:paraId="0543409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33,00%</w:t>
            </w:r>
          </w:p>
        </w:tc>
      </w:tr>
      <w:tr w:rsidR="009B644B" w:rsidRPr="00EE24AA" w14:paraId="6F711CE8" w14:textId="77777777" w:rsidTr="00572CAE">
        <w:trPr>
          <w:trHeight w:val="265"/>
        </w:trPr>
        <w:tc>
          <w:tcPr>
            <w:tcW w:w="3652" w:type="dxa"/>
            <w:vMerge/>
            <w:hideMark/>
          </w:tcPr>
          <w:p w14:paraId="5DB99EDE"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35108E61"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hideMark/>
          </w:tcPr>
          <w:p w14:paraId="5732FDA6"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134</w:t>
            </w:r>
          </w:p>
        </w:tc>
        <w:tc>
          <w:tcPr>
            <w:tcW w:w="2194" w:type="dxa"/>
            <w:tcBorders>
              <w:left w:val="single" w:sz="4" w:space="0" w:color="auto"/>
            </w:tcBorders>
            <w:vAlign w:val="center"/>
          </w:tcPr>
          <w:p w14:paraId="5A399E0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67,00%</w:t>
            </w:r>
          </w:p>
        </w:tc>
      </w:tr>
      <w:tr w:rsidR="009B644B" w:rsidRPr="00EE24AA" w14:paraId="60044C8F" w14:textId="77777777" w:rsidTr="00572CAE">
        <w:trPr>
          <w:trHeight w:val="265"/>
        </w:trPr>
        <w:tc>
          <w:tcPr>
            <w:tcW w:w="3652" w:type="dxa"/>
            <w:vMerge w:val="restart"/>
            <w:hideMark/>
          </w:tcPr>
          <w:p w14:paraId="616ED55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2. Я </w:t>
            </w:r>
            <w:r>
              <w:rPr>
                <w:rFonts w:ascii="Times New Roman" w:hAnsi="Times New Roman"/>
                <w:sz w:val="28"/>
                <w:lang w:val="uk-UA"/>
              </w:rPr>
              <w:t>цікавлюсь</w:t>
            </w:r>
            <w:r w:rsidRPr="00EE24AA">
              <w:rPr>
                <w:rFonts w:ascii="Times New Roman" w:hAnsi="Times New Roman"/>
                <w:sz w:val="28"/>
              </w:rPr>
              <w:t xml:space="preserve"> сновид</w:t>
            </w:r>
            <w:r>
              <w:rPr>
                <w:rFonts w:ascii="Times New Roman" w:hAnsi="Times New Roman"/>
                <w:sz w:val="28"/>
                <w:lang w:val="uk-UA"/>
              </w:rPr>
              <w:t>і</w:t>
            </w:r>
            <w:r w:rsidRPr="00EE24AA">
              <w:rPr>
                <w:rFonts w:ascii="Times New Roman" w:hAnsi="Times New Roman"/>
                <w:sz w:val="28"/>
              </w:rPr>
              <w:t>н</w:t>
            </w:r>
            <w:r>
              <w:rPr>
                <w:rFonts w:ascii="Times New Roman" w:hAnsi="Times New Roman"/>
                <w:sz w:val="28"/>
                <w:lang w:val="uk-UA"/>
              </w:rPr>
              <w:t>н</w:t>
            </w:r>
            <w:r w:rsidRPr="00EE24AA">
              <w:rPr>
                <w:rFonts w:ascii="Times New Roman" w:hAnsi="Times New Roman"/>
                <w:sz w:val="28"/>
              </w:rPr>
              <w:t>ями</w:t>
            </w:r>
          </w:p>
        </w:tc>
        <w:tc>
          <w:tcPr>
            <w:tcW w:w="2069" w:type="dxa"/>
            <w:hideMark/>
          </w:tcPr>
          <w:p w14:paraId="73FC059B" w14:textId="77777777" w:rsidR="009B644B" w:rsidRPr="00164CB8" w:rsidRDefault="009B644B" w:rsidP="00572CAE">
            <w:pPr>
              <w:spacing w:line="360" w:lineRule="auto"/>
              <w:jc w:val="both"/>
              <w:rPr>
                <w:rFonts w:ascii="Times New Roman" w:hAnsi="Times New Roman"/>
                <w:sz w:val="28"/>
                <w:lang w:val="uk-UA"/>
              </w:rPr>
            </w:pPr>
            <w:r>
              <w:rPr>
                <w:rFonts w:ascii="Times New Roman" w:hAnsi="Times New Roman"/>
                <w:sz w:val="28"/>
                <w:lang w:val="uk-UA"/>
              </w:rPr>
              <w:t>Так</w:t>
            </w:r>
          </w:p>
        </w:tc>
        <w:tc>
          <w:tcPr>
            <w:tcW w:w="1617" w:type="dxa"/>
            <w:tcBorders>
              <w:right w:val="single" w:sz="4" w:space="0" w:color="auto"/>
            </w:tcBorders>
            <w:noWrap/>
            <w:vAlign w:val="center"/>
            <w:hideMark/>
          </w:tcPr>
          <w:p w14:paraId="26700DB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167</w:t>
            </w:r>
          </w:p>
        </w:tc>
        <w:tc>
          <w:tcPr>
            <w:tcW w:w="2194" w:type="dxa"/>
            <w:tcBorders>
              <w:left w:val="single" w:sz="4" w:space="0" w:color="auto"/>
            </w:tcBorders>
            <w:vAlign w:val="center"/>
          </w:tcPr>
          <w:p w14:paraId="33C9CE8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83,50%</w:t>
            </w:r>
          </w:p>
        </w:tc>
      </w:tr>
      <w:tr w:rsidR="009B644B" w:rsidRPr="00EE24AA" w14:paraId="51F522EC" w14:textId="77777777" w:rsidTr="00572CAE">
        <w:trPr>
          <w:trHeight w:val="265"/>
        </w:trPr>
        <w:tc>
          <w:tcPr>
            <w:tcW w:w="3652" w:type="dxa"/>
            <w:vMerge/>
            <w:tcBorders>
              <w:bottom w:val="single" w:sz="4" w:space="0" w:color="auto"/>
            </w:tcBorders>
            <w:hideMark/>
          </w:tcPr>
          <w:p w14:paraId="1FF9E30B"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5087CF59" w14:textId="77777777" w:rsidR="009B644B" w:rsidRPr="00164CB8"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p>
        </w:tc>
        <w:tc>
          <w:tcPr>
            <w:tcW w:w="1617" w:type="dxa"/>
            <w:tcBorders>
              <w:right w:val="single" w:sz="4" w:space="0" w:color="auto"/>
            </w:tcBorders>
            <w:noWrap/>
            <w:vAlign w:val="center"/>
            <w:hideMark/>
          </w:tcPr>
          <w:p w14:paraId="052A659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33</w:t>
            </w:r>
          </w:p>
        </w:tc>
        <w:tc>
          <w:tcPr>
            <w:tcW w:w="2194" w:type="dxa"/>
            <w:tcBorders>
              <w:left w:val="single" w:sz="4" w:space="0" w:color="auto"/>
            </w:tcBorders>
            <w:vAlign w:val="center"/>
          </w:tcPr>
          <w:p w14:paraId="46875C8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16,50%</w:t>
            </w:r>
          </w:p>
        </w:tc>
      </w:tr>
      <w:tr w:rsidR="009B644B" w:rsidRPr="00EE24AA" w14:paraId="5EFA818E" w14:textId="77777777" w:rsidTr="00572CAE">
        <w:trPr>
          <w:trHeight w:val="265"/>
        </w:trPr>
        <w:tc>
          <w:tcPr>
            <w:tcW w:w="3652" w:type="dxa"/>
            <w:vMerge w:val="restart"/>
          </w:tcPr>
          <w:p w14:paraId="444991F3" w14:textId="77777777" w:rsidR="009B644B" w:rsidRPr="00164CB8" w:rsidRDefault="009B644B" w:rsidP="00572CAE">
            <w:pPr>
              <w:spacing w:line="360" w:lineRule="auto"/>
              <w:jc w:val="both"/>
              <w:rPr>
                <w:rFonts w:ascii="Times New Roman" w:hAnsi="Times New Roman"/>
                <w:sz w:val="28"/>
              </w:rPr>
            </w:pPr>
            <w:r w:rsidRPr="00EE24AA">
              <w:rPr>
                <w:rFonts w:ascii="Times New Roman" w:hAnsi="Times New Roman"/>
                <w:sz w:val="28"/>
              </w:rPr>
              <w:t>3. М</w:t>
            </w:r>
            <w:r>
              <w:rPr>
                <w:rFonts w:ascii="Times New Roman" w:hAnsi="Times New Roman"/>
                <w:sz w:val="28"/>
                <w:lang w:val="uk-UA"/>
              </w:rPr>
              <w:t>е</w:t>
            </w: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 xml:space="preserve"> снит</w:t>
            </w:r>
            <w:r>
              <w:rPr>
                <w:rFonts w:ascii="Times New Roman" w:hAnsi="Times New Roman"/>
                <w:sz w:val="28"/>
                <w:lang w:val="uk-UA"/>
              </w:rPr>
              <w:t>ь</w:t>
            </w:r>
            <w:r w:rsidRPr="00EE24AA">
              <w:rPr>
                <w:rFonts w:ascii="Times New Roman" w:hAnsi="Times New Roman"/>
                <w:sz w:val="28"/>
              </w:rPr>
              <w:t xml:space="preserve">ся </w:t>
            </w:r>
            <w:r>
              <w:rPr>
                <w:rFonts w:ascii="Times New Roman" w:hAnsi="Times New Roman"/>
                <w:sz w:val="28"/>
                <w:lang w:val="uk-UA"/>
              </w:rPr>
              <w:t xml:space="preserve">багато </w:t>
            </w:r>
            <w:r w:rsidRPr="00EE24AA">
              <w:rPr>
                <w:rFonts w:ascii="Times New Roman" w:hAnsi="Times New Roman"/>
                <w:sz w:val="28"/>
              </w:rPr>
              <w:t>сн</w:t>
            </w:r>
            <w:r>
              <w:rPr>
                <w:rFonts w:ascii="Times New Roman" w:hAnsi="Times New Roman"/>
                <w:sz w:val="28"/>
                <w:lang w:val="uk-UA"/>
              </w:rPr>
              <w:t>і</w:t>
            </w:r>
            <w:r w:rsidRPr="00EE24AA">
              <w:rPr>
                <w:rFonts w:ascii="Times New Roman" w:hAnsi="Times New Roman"/>
                <w:sz w:val="28"/>
              </w:rPr>
              <w:t xml:space="preserve">в, </w:t>
            </w:r>
            <w:r>
              <w:rPr>
                <w:rFonts w:ascii="Times New Roman" w:hAnsi="Times New Roman"/>
                <w:sz w:val="28"/>
                <w:lang w:val="uk-UA"/>
              </w:rPr>
              <w:t>але</w:t>
            </w:r>
            <w:r>
              <w:rPr>
                <w:rFonts w:ascii="Times New Roman" w:hAnsi="Times New Roman"/>
                <w:sz w:val="28"/>
              </w:rPr>
              <w:t xml:space="preserve"> при пробу</w:t>
            </w:r>
            <w:r w:rsidRPr="00EE24AA">
              <w:rPr>
                <w:rFonts w:ascii="Times New Roman" w:hAnsi="Times New Roman"/>
                <w:sz w:val="28"/>
              </w:rPr>
              <w:t>д</w:t>
            </w:r>
            <w:r>
              <w:rPr>
                <w:rFonts w:ascii="Times New Roman" w:hAnsi="Times New Roman"/>
                <w:sz w:val="28"/>
                <w:lang w:val="uk-UA"/>
              </w:rPr>
              <w:t>ж</w:t>
            </w:r>
            <w:r w:rsidRPr="00EE24AA">
              <w:rPr>
                <w:rFonts w:ascii="Times New Roman" w:hAnsi="Times New Roman"/>
                <w:sz w:val="28"/>
              </w:rPr>
              <w:t>ен</w:t>
            </w:r>
            <w:r>
              <w:rPr>
                <w:rFonts w:ascii="Times New Roman" w:hAnsi="Times New Roman"/>
                <w:sz w:val="28"/>
                <w:lang w:val="uk-UA"/>
              </w:rPr>
              <w:t>ні</w:t>
            </w:r>
            <w:r w:rsidRPr="00EE24AA">
              <w:rPr>
                <w:rFonts w:ascii="Times New Roman" w:hAnsi="Times New Roman"/>
                <w:sz w:val="28"/>
              </w:rPr>
              <w:t xml:space="preserve"> я н</w:t>
            </w:r>
            <w:r>
              <w:rPr>
                <w:rFonts w:ascii="Times New Roman" w:hAnsi="Times New Roman"/>
                <w:sz w:val="28"/>
              </w:rPr>
              <w:t>і</w:t>
            </w:r>
            <w:r w:rsidRPr="00EE24AA">
              <w:rPr>
                <w:rFonts w:ascii="Times New Roman" w:hAnsi="Times New Roman"/>
                <w:sz w:val="28"/>
              </w:rPr>
              <w:t>ч</w:t>
            </w:r>
            <w:r>
              <w:rPr>
                <w:rFonts w:ascii="Times New Roman" w:hAnsi="Times New Roman"/>
                <w:sz w:val="28"/>
                <w:lang w:val="uk-UA"/>
              </w:rPr>
              <w:t>о</w:t>
            </w:r>
            <w:r w:rsidRPr="00EE24AA">
              <w:rPr>
                <w:rFonts w:ascii="Times New Roman" w:hAnsi="Times New Roman"/>
                <w:sz w:val="28"/>
              </w:rPr>
              <w:t xml:space="preserve">го не </w:t>
            </w:r>
            <w:r>
              <w:rPr>
                <w:rFonts w:ascii="Times New Roman" w:hAnsi="Times New Roman"/>
                <w:sz w:val="28"/>
                <w:lang w:val="uk-UA"/>
              </w:rPr>
              <w:t>пам’</w:t>
            </w:r>
            <w:r>
              <w:rPr>
                <w:rFonts w:ascii="Times New Roman" w:hAnsi="Times New Roman"/>
                <w:sz w:val="28"/>
              </w:rPr>
              <w:t>ятаю</w:t>
            </w:r>
          </w:p>
        </w:tc>
        <w:tc>
          <w:tcPr>
            <w:tcW w:w="2069" w:type="dxa"/>
          </w:tcPr>
          <w:p w14:paraId="5570E56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tcPr>
          <w:p w14:paraId="671E71B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10</w:t>
            </w:r>
          </w:p>
        </w:tc>
        <w:tc>
          <w:tcPr>
            <w:tcW w:w="2194" w:type="dxa"/>
            <w:tcBorders>
              <w:left w:val="single" w:sz="4" w:space="0" w:color="auto"/>
            </w:tcBorders>
            <w:vAlign w:val="center"/>
          </w:tcPr>
          <w:p w14:paraId="15FE7C7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5,00%</w:t>
            </w:r>
          </w:p>
        </w:tc>
      </w:tr>
      <w:tr w:rsidR="009B644B" w:rsidRPr="00EE24AA" w14:paraId="1255AFD5" w14:textId="77777777" w:rsidTr="00572CAE">
        <w:trPr>
          <w:trHeight w:val="265"/>
        </w:trPr>
        <w:tc>
          <w:tcPr>
            <w:tcW w:w="3652" w:type="dxa"/>
            <w:vMerge/>
          </w:tcPr>
          <w:p w14:paraId="4B48FCA0" w14:textId="77777777" w:rsidR="009B644B" w:rsidRPr="00EE24AA" w:rsidRDefault="009B644B" w:rsidP="00572CAE">
            <w:pPr>
              <w:spacing w:line="360" w:lineRule="auto"/>
              <w:jc w:val="both"/>
              <w:rPr>
                <w:rFonts w:ascii="Times New Roman" w:hAnsi="Times New Roman"/>
                <w:sz w:val="28"/>
              </w:rPr>
            </w:pPr>
          </w:p>
        </w:tc>
        <w:tc>
          <w:tcPr>
            <w:tcW w:w="2069" w:type="dxa"/>
          </w:tcPr>
          <w:p w14:paraId="4A10705F"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r w:rsidRPr="00EE24AA">
              <w:rPr>
                <w:rFonts w:ascii="Times New Roman" w:hAnsi="Times New Roman"/>
                <w:sz w:val="28"/>
              </w:rPr>
              <w:t xml:space="preserve"> </w:t>
            </w:r>
          </w:p>
        </w:tc>
        <w:tc>
          <w:tcPr>
            <w:tcW w:w="1617" w:type="dxa"/>
            <w:tcBorders>
              <w:right w:val="single" w:sz="4" w:space="0" w:color="auto"/>
            </w:tcBorders>
            <w:noWrap/>
            <w:vAlign w:val="center"/>
          </w:tcPr>
          <w:p w14:paraId="73B3DC1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157</w:t>
            </w:r>
          </w:p>
        </w:tc>
        <w:tc>
          <w:tcPr>
            <w:tcW w:w="2194" w:type="dxa"/>
            <w:tcBorders>
              <w:left w:val="single" w:sz="4" w:space="0" w:color="auto"/>
            </w:tcBorders>
            <w:vAlign w:val="center"/>
          </w:tcPr>
          <w:p w14:paraId="560ED6D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78,50%</w:t>
            </w:r>
          </w:p>
        </w:tc>
      </w:tr>
      <w:tr w:rsidR="009B644B" w:rsidRPr="00EE24AA" w14:paraId="5EED8661" w14:textId="77777777" w:rsidTr="00572CAE">
        <w:trPr>
          <w:trHeight w:val="265"/>
        </w:trPr>
        <w:tc>
          <w:tcPr>
            <w:tcW w:w="3652" w:type="dxa"/>
            <w:vMerge/>
            <w:tcBorders>
              <w:bottom w:val="single" w:sz="4" w:space="0" w:color="auto"/>
            </w:tcBorders>
          </w:tcPr>
          <w:p w14:paraId="7C474628" w14:textId="77777777" w:rsidR="009B644B" w:rsidRPr="00EE24AA" w:rsidRDefault="009B644B" w:rsidP="00572CAE">
            <w:pPr>
              <w:spacing w:line="360" w:lineRule="auto"/>
              <w:jc w:val="both"/>
              <w:rPr>
                <w:rFonts w:ascii="Times New Roman" w:hAnsi="Times New Roman"/>
                <w:sz w:val="28"/>
              </w:rPr>
            </w:pPr>
          </w:p>
        </w:tc>
        <w:tc>
          <w:tcPr>
            <w:tcW w:w="2069" w:type="dxa"/>
          </w:tcPr>
          <w:p w14:paraId="555B6D2F"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tcPr>
          <w:p w14:paraId="2F78794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33</w:t>
            </w:r>
          </w:p>
        </w:tc>
        <w:tc>
          <w:tcPr>
            <w:tcW w:w="2194" w:type="dxa"/>
            <w:tcBorders>
              <w:left w:val="single" w:sz="4" w:space="0" w:color="auto"/>
            </w:tcBorders>
            <w:vAlign w:val="center"/>
          </w:tcPr>
          <w:p w14:paraId="3BD113B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16,50%</w:t>
            </w:r>
          </w:p>
        </w:tc>
      </w:tr>
      <w:tr w:rsidR="009B644B" w:rsidRPr="00EE24AA" w14:paraId="2EE1D65F" w14:textId="77777777" w:rsidTr="00572CAE">
        <w:trPr>
          <w:trHeight w:val="265"/>
        </w:trPr>
        <w:tc>
          <w:tcPr>
            <w:tcW w:w="3652" w:type="dxa"/>
            <w:vMerge w:val="restart"/>
            <w:hideMark/>
          </w:tcPr>
          <w:p w14:paraId="59491499"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10. Мен</w:t>
            </w:r>
            <w:r>
              <w:rPr>
                <w:rFonts w:ascii="Times New Roman" w:hAnsi="Times New Roman"/>
                <w:sz w:val="28"/>
                <w:lang w:val="uk-UA"/>
              </w:rPr>
              <w:t>е</w:t>
            </w:r>
            <w:r w:rsidRPr="00EE24AA">
              <w:rPr>
                <w:rFonts w:ascii="Times New Roman" w:hAnsi="Times New Roman"/>
                <w:sz w:val="28"/>
              </w:rPr>
              <w:t xml:space="preserve"> </w:t>
            </w:r>
            <w:r>
              <w:rPr>
                <w:rFonts w:ascii="Times New Roman" w:hAnsi="Times New Roman"/>
                <w:sz w:val="28"/>
                <w:lang w:val="uk-UA"/>
              </w:rPr>
              <w:t>хвилюють</w:t>
            </w:r>
            <w:r w:rsidRPr="00EE24AA">
              <w:rPr>
                <w:rFonts w:ascii="Times New Roman" w:hAnsi="Times New Roman"/>
                <w:sz w:val="28"/>
              </w:rPr>
              <w:t xml:space="preserve"> мо</w:t>
            </w:r>
            <w:r>
              <w:rPr>
                <w:rFonts w:ascii="Times New Roman" w:hAnsi="Times New Roman"/>
                <w:sz w:val="28"/>
                <w:lang w:val="uk-UA"/>
              </w:rPr>
              <w:t>ї</w:t>
            </w:r>
            <w:r w:rsidRPr="00EE24AA">
              <w:rPr>
                <w:rFonts w:ascii="Times New Roman" w:hAnsi="Times New Roman"/>
                <w:sz w:val="28"/>
              </w:rPr>
              <w:t xml:space="preserve"> сновид</w:t>
            </w:r>
            <w:r>
              <w:rPr>
                <w:rFonts w:ascii="Times New Roman" w:hAnsi="Times New Roman"/>
                <w:sz w:val="28"/>
                <w:lang w:val="uk-UA"/>
              </w:rPr>
              <w:t>і</w:t>
            </w:r>
            <w:r w:rsidRPr="00EE24AA">
              <w:rPr>
                <w:rFonts w:ascii="Times New Roman" w:hAnsi="Times New Roman"/>
                <w:sz w:val="28"/>
              </w:rPr>
              <w:t>н</w:t>
            </w:r>
            <w:r>
              <w:rPr>
                <w:rFonts w:ascii="Times New Roman" w:hAnsi="Times New Roman"/>
                <w:sz w:val="28"/>
                <w:lang w:val="uk-UA"/>
              </w:rPr>
              <w:t>н</w:t>
            </w:r>
            <w:r w:rsidRPr="00EE24AA">
              <w:rPr>
                <w:rFonts w:ascii="Times New Roman" w:hAnsi="Times New Roman"/>
                <w:sz w:val="28"/>
              </w:rPr>
              <w:t>я</w:t>
            </w:r>
          </w:p>
        </w:tc>
        <w:tc>
          <w:tcPr>
            <w:tcW w:w="2069" w:type="dxa"/>
            <w:hideMark/>
          </w:tcPr>
          <w:p w14:paraId="63A817DB" w14:textId="77777777" w:rsidR="009B644B" w:rsidRPr="00081810" w:rsidRDefault="009B644B" w:rsidP="00572CAE">
            <w:pPr>
              <w:spacing w:line="360" w:lineRule="auto"/>
              <w:jc w:val="both"/>
              <w:rPr>
                <w:rFonts w:ascii="Times New Roman" w:hAnsi="Times New Roman"/>
                <w:sz w:val="28"/>
                <w:lang w:val="uk-UA"/>
              </w:rPr>
            </w:pPr>
            <w:r>
              <w:rPr>
                <w:rFonts w:ascii="Times New Roman" w:hAnsi="Times New Roman"/>
                <w:sz w:val="28"/>
                <w:lang w:val="uk-UA"/>
              </w:rPr>
              <w:t>Так</w:t>
            </w:r>
          </w:p>
        </w:tc>
        <w:tc>
          <w:tcPr>
            <w:tcW w:w="1617" w:type="dxa"/>
            <w:noWrap/>
            <w:vAlign w:val="center"/>
            <w:hideMark/>
          </w:tcPr>
          <w:p w14:paraId="42A82A7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78</w:t>
            </w:r>
          </w:p>
        </w:tc>
        <w:tc>
          <w:tcPr>
            <w:tcW w:w="2194" w:type="dxa"/>
            <w:vAlign w:val="center"/>
          </w:tcPr>
          <w:p w14:paraId="4870EA8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39,00%</w:t>
            </w:r>
          </w:p>
        </w:tc>
      </w:tr>
      <w:tr w:rsidR="009B644B" w:rsidRPr="00EE24AA" w14:paraId="3D2615C9" w14:textId="77777777" w:rsidTr="00572CAE">
        <w:trPr>
          <w:trHeight w:val="265"/>
        </w:trPr>
        <w:tc>
          <w:tcPr>
            <w:tcW w:w="3652" w:type="dxa"/>
            <w:vMerge/>
            <w:hideMark/>
          </w:tcPr>
          <w:p w14:paraId="28E9BD20"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2A093A76" w14:textId="77777777" w:rsidR="009B644B" w:rsidRPr="00081810" w:rsidRDefault="009B644B" w:rsidP="00572CAE">
            <w:pPr>
              <w:spacing w:line="360" w:lineRule="auto"/>
              <w:jc w:val="both"/>
              <w:rPr>
                <w:rFonts w:ascii="Times New Roman" w:hAnsi="Times New Roman"/>
                <w:sz w:val="28"/>
                <w:lang w:val="uk-UA"/>
              </w:rPr>
            </w:pPr>
            <w:r>
              <w:rPr>
                <w:rFonts w:ascii="Times New Roman" w:hAnsi="Times New Roman"/>
                <w:sz w:val="28"/>
                <w:lang w:val="uk-UA"/>
              </w:rPr>
              <w:t>Ні</w:t>
            </w:r>
          </w:p>
        </w:tc>
        <w:tc>
          <w:tcPr>
            <w:tcW w:w="1617" w:type="dxa"/>
            <w:noWrap/>
            <w:vAlign w:val="center"/>
            <w:hideMark/>
          </w:tcPr>
          <w:p w14:paraId="3F147F6F"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w:t>
            </w:r>
          </w:p>
        </w:tc>
        <w:tc>
          <w:tcPr>
            <w:tcW w:w="2194" w:type="dxa"/>
            <w:vAlign w:val="center"/>
          </w:tcPr>
          <w:p w14:paraId="1069928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7,00%</w:t>
            </w:r>
          </w:p>
        </w:tc>
      </w:tr>
      <w:tr w:rsidR="009B644B" w:rsidRPr="00EE24AA" w14:paraId="6DDB4322" w14:textId="77777777" w:rsidTr="00572CAE">
        <w:trPr>
          <w:trHeight w:val="265"/>
        </w:trPr>
        <w:tc>
          <w:tcPr>
            <w:tcW w:w="3652" w:type="dxa"/>
            <w:vMerge/>
          </w:tcPr>
          <w:p w14:paraId="791E9F53" w14:textId="77777777" w:rsidR="009B644B" w:rsidRPr="00EE24AA" w:rsidRDefault="009B644B" w:rsidP="00572CAE">
            <w:pPr>
              <w:spacing w:line="360" w:lineRule="auto"/>
              <w:jc w:val="both"/>
              <w:rPr>
                <w:rFonts w:ascii="Times New Roman" w:hAnsi="Times New Roman"/>
                <w:sz w:val="28"/>
              </w:rPr>
            </w:pPr>
          </w:p>
        </w:tc>
        <w:tc>
          <w:tcPr>
            <w:tcW w:w="2069" w:type="dxa"/>
          </w:tcPr>
          <w:p w14:paraId="26D33528"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noWrap/>
            <w:vAlign w:val="center"/>
          </w:tcPr>
          <w:p w14:paraId="0FAAF8B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108</w:t>
            </w:r>
          </w:p>
        </w:tc>
        <w:tc>
          <w:tcPr>
            <w:tcW w:w="2194" w:type="dxa"/>
            <w:vAlign w:val="center"/>
          </w:tcPr>
          <w:p w14:paraId="2D13DB92"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54,00%</w:t>
            </w:r>
          </w:p>
        </w:tc>
      </w:tr>
      <w:tr w:rsidR="009B644B" w:rsidRPr="00EE24AA" w14:paraId="7F9B10B9" w14:textId="77777777" w:rsidTr="00572CAE">
        <w:trPr>
          <w:trHeight w:val="265"/>
        </w:trPr>
        <w:tc>
          <w:tcPr>
            <w:tcW w:w="3652" w:type="dxa"/>
            <w:vMerge w:val="restart"/>
            <w:hideMark/>
          </w:tcPr>
          <w:p w14:paraId="0FAB5A0D" w14:textId="77777777" w:rsidR="009B644B" w:rsidRPr="00081810"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12. Я хочу </w:t>
            </w:r>
            <w:r>
              <w:rPr>
                <w:rFonts w:ascii="Times New Roman" w:hAnsi="Times New Roman"/>
                <w:sz w:val="28"/>
                <w:lang w:val="uk-UA"/>
              </w:rPr>
              <w:t>краще</w:t>
            </w:r>
            <w:r w:rsidRPr="00EE24AA">
              <w:rPr>
                <w:rFonts w:ascii="Times New Roman" w:hAnsi="Times New Roman"/>
                <w:sz w:val="28"/>
              </w:rPr>
              <w:t xml:space="preserve"> запом</w:t>
            </w:r>
            <w:r>
              <w:rPr>
                <w:rFonts w:ascii="Times New Roman" w:hAnsi="Times New Roman"/>
                <w:sz w:val="28"/>
              </w:rPr>
              <w:t>'</w:t>
            </w:r>
            <w:r>
              <w:rPr>
                <w:rFonts w:ascii="Times New Roman" w:hAnsi="Times New Roman"/>
                <w:sz w:val="28"/>
                <w:lang w:val="uk-UA"/>
              </w:rPr>
              <w:t>ятовувати</w:t>
            </w:r>
            <w:r w:rsidRPr="00EE24AA">
              <w:rPr>
                <w:rFonts w:ascii="Times New Roman" w:hAnsi="Times New Roman"/>
                <w:sz w:val="28"/>
              </w:rPr>
              <w:t xml:space="preserve"> сво</w:t>
            </w:r>
            <w:r>
              <w:rPr>
                <w:rFonts w:ascii="Times New Roman" w:hAnsi="Times New Roman"/>
                <w:sz w:val="28"/>
                <w:lang w:val="uk-UA"/>
              </w:rPr>
              <w:t>ї</w:t>
            </w:r>
            <w:r w:rsidRPr="00EE24AA">
              <w:rPr>
                <w:rFonts w:ascii="Times New Roman" w:hAnsi="Times New Roman"/>
                <w:sz w:val="28"/>
              </w:rPr>
              <w:t xml:space="preserve"> сн</w:t>
            </w:r>
            <w:r>
              <w:rPr>
                <w:rFonts w:ascii="Times New Roman" w:hAnsi="Times New Roman"/>
                <w:sz w:val="28"/>
                <w:lang w:val="uk-UA"/>
              </w:rPr>
              <w:t>и</w:t>
            </w:r>
          </w:p>
        </w:tc>
        <w:tc>
          <w:tcPr>
            <w:tcW w:w="2069" w:type="dxa"/>
            <w:hideMark/>
          </w:tcPr>
          <w:p w14:paraId="3BAA7160" w14:textId="77777777" w:rsidR="009B644B" w:rsidRPr="00081810" w:rsidRDefault="009B644B" w:rsidP="00572CAE">
            <w:pPr>
              <w:spacing w:line="360" w:lineRule="auto"/>
              <w:jc w:val="both"/>
              <w:rPr>
                <w:rFonts w:ascii="Times New Roman" w:hAnsi="Times New Roman"/>
                <w:sz w:val="28"/>
                <w:lang w:val="uk-UA"/>
              </w:rPr>
            </w:pPr>
            <w:r>
              <w:rPr>
                <w:rFonts w:ascii="Times New Roman" w:hAnsi="Times New Roman"/>
                <w:sz w:val="28"/>
                <w:lang w:val="uk-UA"/>
              </w:rPr>
              <w:t>Так</w:t>
            </w:r>
          </w:p>
        </w:tc>
        <w:tc>
          <w:tcPr>
            <w:tcW w:w="1617" w:type="dxa"/>
            <w:noWrap/>
            <w:vAlign w:val="center"/>
            <w:hideMark/>
          </w:tcPr>
          <w:p w14:paraId="14CC42C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122</w:t>
            </w:r>
          </w:p>
        </w:tc>
        <w:tc>
          <w:tcPr>
            <w:tcW w:w="2194" w:type="dxa"/>
            <w:vAlign w:val="center"/>
          </w:tcPr>
          <w:p w14:paraId="7B296F2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61,00%</w:t>
            </w:r>
          </w:p>
        </w:tc>
      </w:tr>
      <w:tr w:rsidR="009B644B" w:rsidRPr="00EE24AA" w14:paraId="70D29AA9" w14:textId="77777777" w:rsidTr="00572CAE">
        <w:trPr>
          <w:trHeight w:val="265"/>
        </w:trPr>
        <w:tc>
          <w:tcPr>
            <w:tcW w:w="3652" w:type="dxa"/>
            <w:vMerge/>
            <w:hideMark/>
          </w:tcPr>
          <w:p w14:paraId="7ADD8150"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1EB6E0DC" w14:textId="77777777" w:rsidR="009B644B" w:rsidRPr="00081810" w:rsidRDefault="009B644B" w:rsidP="00572CAE">
            <w:pPr>
              <w:spacing w:line="360" w:lineRule="auto"/>
              <w:jc w:val="both"/>
              <w:rPr>
                <w:rFonts w:ascii="Times New Roman" w:hAnsi="Times New Roman"/>
                <w:sz w:val="28"/>
                <w:lang w:val="uk-UA"/>
              </w:rPr>
            </w:pPr>
            <w:r>
              <w:rPr>
                <w:rFonts w:ascii="Times New Roman" w:hAnsi="Times New Roman"/>
                <w:sz w:val="28"/>
                <w:lang w:val="uk-UA"/>
              </w:rPr>
              <w:t>ні</w:t>
            </w:r>
          </w:p>
        </w:tc>
        <w:tc>
          <w:tcPr>
            <w:tcW w:w="1617" w:type="dxa"/>
            <w:noWrap/>
            <w:vAlign w:val="center"/>
            <w:hideMark/>
          </w:tcPr>
          <w:p w14:paraId="68DD291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37</w:t>
            </w:r>
          </w:p>
        </w:tc>
        <w:tc>
          <w:tcPr>
            <w:tcW w:w="2194" w:type="dxa"/>
            <w:vAlign w:val="center"/>
          </w:tcPr>
          <w:p w14:paraId="077D668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18,50%</w:t>
            </w:r>
          </w:p>
        </w:tc>
      </w:tr>
      <w:tr w:rsidR="009B644B" w:rsidRPr="00EE24AA" w14:paraId="4FD61452" w14:textId="77777777" w:rsidTr="00572CAE">
        <w:trPr>
          <w:trHeight w:val="265"/>
        </w:trPr>
        <w:tc>
          <w:tcPr>
            <w:tcW w:w="3652" w:type="dxa"/>
            <w:vMerge/>
          </w:tcPr>
          <w:p w14:paraId="5A8434E3" w14:textId="77777777" w:rsidR="009B644B" w:rsidRPr="00EE24AA" w:rsidRDefault="009B644B" w:rsidP="00572CAE">
            <w:pPr>
              <w:spacing w:line="360" w:lineRule="auto"/>
              <w:jc w:val="both"/>
              <w:rPr>
                <w:rFonts w:ascii="Times New Roman" w:hAnsi="Times New Roman"/>
                <w:sz w:val="28"/>
              </w:rPr>
            </w:pPr>
          </w:p>
        </w:tc>
        <w:tc>
          <w:tcPr>
            <w:tcW w:w="2069" w:type="dxa"/>
          </w:tcPr>
          <w:p w14:paraId="1CEDCD19"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Не знаю</w:t>
            </w:r>
          </w:p>
        </w:tc>
        <w:tc>
          <w:tcPr>
            <w:tcW w:w="1617" w:type="dxa"/>
            <w:noWrap/>
            <w:vAlign w:val="center"/>
          </w:tcPr>
          <w:p w14:paraId="69E1E962"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41</w:t>
            </w:r>
          </w:p>
        </w:tc>
        <w:tc>
          <w:tcPr>
            <w:tcW w:w="2194" w:type="dxa"/>
            <w:vAlign w:val="center"/>
          </w:tcPr>
          <w:p w14:paraId="1AC3426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20,50%</w:t>
            </w:r>
          </w:p>
        </w:tc>
      </w:tr>
      <w:tr w:rsidR="009B644B" w:rsidRPr="00EE24AA" w14:paraId="6EE30A5E" w14:textId="77777777" w:rsidTr="00572CAE">
        <w:trPr>
          <w:trHeight w:val="265"/>
        </w:trPr>
        <w:tc>
          <w:tcPr>
            <w:tcW w:w="3652" w:type="dxa"/>
            <w:vMerge w:val="restart"/>
            <w:hideMark/>
          </w:tcPr>
          <w:p w14:paraId="62D6778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18. М</w:t>
            </w:r>
            <w:r>
              <w:rPr>
                <w:rFonts w:ascii="Times New Roman" w:hAnsi="Times New Roman"/>
                <w:sz w:val="28"/>
                <w:lang w:val="uk-UA"/>
              </w:rPr>
              <w:t>е</w:t>
            </w:r>
            <w:r w:rsidRPr="00EE24AA">
              <w:rPr>
                <w:rFonts w:ascii="Times New Roman" w:hAnsi="Times New Roman"/>
                <w:sz w:val="28"/>
              </w:rPr>
              <w:t>н</w:t>
            </w:r>
            <w:r>
              <w:rPr>
                <w:rFonts w:ascii="Times New Roman" w:hAnsi="Times New Roman"/>
                <w:sz w:val="28"/>
                <w:lang w:val="uk-UA"/>
              </w:rPr>
              <w:t>і</w:t>
            </w:r>
            <w:r>
              <w:rPr>
                <w:rFonts w:ascii="Times New Roman" w:hAnsi="Times New Roman"/>
                <w:sz w:val="28"/>
              </w:rPr>
              <w:t xml:space="preserve"> б</w:t>
            </w:r>
            <w:r w:rsidRPr="00EE24AA">
              <w:rPr>
                <w:rFonts w:ascii="Times New Roman" w:hAnsi="Times New Roman"/>
                <w:sz w:val="28"/>
              </w:rPr>
              <w:t xml:space="preserve"> хот</w:t>
            </w:r>
            <w:r>
              <w:rPr>
                <w:rFonts w:ascii="Times New Roman" w:hAnsi="Times New Roman"/>
                <w:sz w:val="28"/>
                <w:lang w:val="uk-UA"/>
              </w:rPr>
              <w:t>і</w:t>
            </w:r>
            <w:r w:rsidRPr="00EE24AA">
              <w:rPr>
                <w:rFonts w:ascii="Times New Roman" w:hAnsi="Times New Roman"/>
                <w:sz w:val="28"/>
              </w:rPr>
              <w:t>лос</w:t>
            </w:r>
            <w:r>
              <w:rPr>
                <w:rFonts w:ascii="Times New Roman" w:hAnsi="Times New Roman"/>
                <w:sz w:val="28"/>
                <w:lang w:val="uk-UA"/>
              </w:rPr>
              <w:t>я</w:t>
            </w:r>
            <w:r w:rsidRPr="00EE24AA">
              <w:rPr>
                <w:rFonts w:ascii="Times New Roman" w:hAnsi="Times New Roman"/>
                <w:sz w:val="28"/>
              </w:rPr>
              <w:t xml:space="preserve"> </w:t>
            </w:r>
            <w:r>
              <w:rPr>
                <w:rFonts w:ascii="Times New Roman" w:hAnsi="Times New Roman"/>
                <w:sz w:val="28"/>
                <w:lang w:val="uk-UA"/>
              </w:rPr>
              <w:t>розуміти</w:t>
            </w:r>
            <w:r w:rsidRPr="00EE24AA">
              <w:rPr>
                <w:rFonts w:ascii="Times New Roman" w:hAnsi="Times New Roman"/>
                <w:sz w:val="28"/>
              </w:rPr>
              <w:t xml:space="preserve"> сво</w:t>
            </w:r>
            <w:r>
              <w:rPr>
                <w:rFonts w:ascii="Times New Roman" w:hAnsi="Times New Roman"/>
                <w:sz w:val="28"/>
                <w:lang w:val="uk-UA"/>
              </w:rPr>
              <w:t>ї</w:t>
            </w:r>
            <w:r w:rsidRPr="00EE24AA">
              <w:rPr>
                <w:rFonts w:ascii="Times New Roman" w:hAnsi="Times New Roman"/>
                <w:sz w:val="28"/>
              </w:rPr>
              <w:t xml:space="preserve"> сновид</w:t>
            </w:r>
            <w:r>
              <w:rPr>
                <w:rFonts w:ascii="Times New Roman" w:hAnsi="Times New Roman"/>
                <w:sz w:val="28"/>
                <w:lang w:val="uk-UA"/>
              </w:rPr>
              <w:t>і</w:t>
            </w:r>
            <w:r w:rsidRPr="00EE24AA">
              <w:rPr>
                <w:rFonts w:ascii="Times New Roman" w:hAnsi="Times New Roman"/>
                <w:sz w:val="28"/>
              </w:rPr>
              <w:t>н</w:t>
            </w:r>
            <w:r>
              <w:rPr>
                <w:rFonts w:ascii="Times New Roman" w:hAnsi="Times New Roman"/>
                <w:sz w:val="28"/>
                <w:lang w:val="uk-UA"/>
              </w:rPr>
              <w:t>н</w:t>
            </w:r>
            <w:r w:rsidRPr="00EE24AA">
              <w:rPr>
                <w:rFonts w:ascii="Times New Roman" w:hAnsi="Times New Roman"/>
                <w:sz w:val="28"/>
              </w:rPr>
              <w:t>я</w:t>
            </w:r>
          </w:p>
        </w:tc>
        <w:tc>
          <w:tcPr>
            <w:tcW w:w="2069" w:type="dxa"/>
            <w:hideMark/>
          </w:tcPr>
          <w:p w14:paraId="58B3C1BE" w14:textId="77777777" w:rsidR="009B644B" w:rsidRPr="00081810" w:rsidRDefault="009B644B" w:rsidP="00572CAE">
            <w:pPr>
              <w:spacing w:line="360" w:lineRule="auto"/>
              <w:jc w:val="both"/>
              <w:rPr>
                <w:rFonts w:ascii="Times New Roman" w:hAnsi="Times New Roman"/>
                <w:sz w:val="28"/>
                <w:lang w:val="uk-UA"/>
              </w:rPr>
            </w:pPr>
            <w:r w:rsidRPr="00EE24AA">
              <w:rPr>
                <w:rFonts w:ascii="Times New Roman" w:hAnsi="Times New Roman"/>
                <w:sz w:val="28"/>
              </w:rPr>
              <w:t>Безу</w:t>
            </w:r>
            <w:r>
              <w:rPr>
                <w:rFonts w:ascii="Times New Roman" w:hAnsi="Times New Roman"/>
                <w:sz w:val="28"/>
                <w:lang w:val="uk-UA"/>
              </w:rPr>
              <w:t>мовно</w:t>
            </w:r>
            <w:r w:rsidRPr="00EE24AA">
              <w:rPr>
                <w:rFonts w:ascii="Times New Roman" w:hAnsi="Times New Roman"/>
                <w:sz w:val="28"/>
              </w:rPr>
              <w:t xml:space="preserve">, </w:t>
            </w:r>
            <w:r>
              <w:rPr>
                <w:rFonts w:ascii="Times New Roman" w:hAnsi="Times New Roman"/>
                <w:sz w:val="28"/>
                <w:lang w:val="uk-UA"/>
              </w:rPr>
              <w:t>так</w:t>
            </w:r>
          </w:p>
        </w:tc>
        <w:tc>
          <w:tcPr>
            <w:tcW w:w="1617" w:type="dxa"/>
            <w:noWrap/>
            <w:vAlign w:val="center"/>
            <w:hideMark/>
          </w:tcPr>
          <w:p w14:paraId="031C781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112</w:t>
            </w:r>
          </w:p>
        </w:tc>
        <w:tc>
          <w:tcPr>
            <w:tcW w:w="2194" w:type="dxa"/>
            <w:vAlign w:val="center"/>
          </w:tcPr>
          <w:p w14:paraId="763874BA"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56,00%</w:t>
            </w:r>
          </w:p>
        </w:tc>
      </w:tr>
      <w:tr w:rsidR="009B644B" w:rsidRPr="00EE24AA" w14:paraId="6C35718F" w14:textId="77777777" w:rsidTr="00572CAE">
        <w:trPr>
          <w:trHeight w:val="265"/>
        </w:trPr>
        <w:tc>
          <w:tcPr>
            <w:tcW w:w="3652" w:type="dxa"/>
            <w:vMerge/>
            <w:hideMark/>
          </w:tcPr>
          <w:p w14:paraId="1711A03A"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1A3C9016" w14:textId="77777777" w:rsidR="009B644B" w:rsidRPr="00081810" w:rsidRDefault="009B644B" w:rsidP="00572CAE">
            <w:pPr>
              <w:spacing w:line="360" w:lineRule="auto"/>
              <w:jc w:val="both"/>
              <w:rPr>
                <w:rFonts w:ascii="Times New Roman" w:hAnsi="Times New Roman"/>
                <w:sz w:val="28"/>
                <w:lang w:val="uk-UA"/>
              </w:rPr>
            </w:pPr>
            <w:r w:rsidRPr="00EE24AA">
              <w:rPr>
                <w:rFonts w:ascii="Times New Roman" w:hAnsi="Times New Roman"/>
                <w:sz w:val="28"/>
              </w:rPr>
              <w:t>Скор</w:t>
            </w:r>
            <w:r>
              <w:rPr>
                <w:rFonts w:ascii="Times New Roman" w:hAnsi="Times New Roman"/>
                <w:sz w:val="28"/>
                <w:lang w:val="uk-UA"/>
              </w:rPr>
              <w:t>іше</w:t>
            </w:r>
            <w:r w:rsidRPr="00EE24AA">
              <w:rPr>
                <w:rFonts w:ascii="Times New Roman" w:hAnsi="Times New Roman"/>
                <w:sz w:val="28"/>
              </w:rPr>
              <w:t xml:space="preserve">, </w:t>
            </w:r>
            <w:r>
              <w:rPr>
                <w:rFonts w:ascii="Times New Roman" w:hAnsi="Times New Roman"/>
                <w:sz w:val="28"/>
                <w:lang w:val="uk-UA"/>
              </w:rPr>
              <w:t>так</w:t>
            </w:r>
          </w:p>
        </w:tc>
        <w:tc>
          <w:tcPr>
            <w:tcW w:w="1617" w:type="dxa"/>
            <w:noWrap/>
            <w:vAlign w:val="center"/>
            <w:hideMark/>
          </w:tcPr>
          <w:p w14:paraId="20706C9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84</w:t>
            </w:r>
          </w:p>
        </w:tc>
        <w:tc>
          <w:tcPr>
            <w:tcW w:w="2194" w:type="dxa"/>
            <w:vAlign w:val="center"/>
          </w:tcPr>
          <w:p w14:paraId="1403ADF6"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42,00%</w:t>
            </w:r>
          </w:p>
        </w:tc>
      </w:tr>
      <w:tr w:rsidR="009B644B" w:rsidRPr="00EE24AA" w14:paraId="31CACD8A" w14:textId="77777777" w:rsidTr="00572CAE">
        <w:trPr>
          <w:trHeight w:val="265"/>
        </w:trPr>
        <w:tc>
          <w:tcPr>
            <w:tcW w:w="3652" w:type="dxa"/>
            <w:vMerge/>
          </w:tcPr>
          <w:p w14:paraId="595267D2" w14:textId="77777777" w:rsidR="009B644B" w:rsidRPr="00EE24AA" w:rsidRDefault="009B644B" w:rsidP="00572CAE">
            <w:pPr>
              <w:spacing w:line="360" w:lineRule="auto"/>
              <w:jc w:val="both"/>
              <w:rPr>
                <w:rFonts w:ascii="Times New Roman" w:hAnsi="Times New Roman"/>
                <w:sz w:val="28"/>
              </w:rPr>
            </w:pPr>
          </w:p>
        </w:tc>
        <w:tc>
          <w:tcPr>
            <w:tcW w:w="2069" w:type="dxa"/>
          </w:tcPr>
          <w:p w14:paraId="4965BA48" w14:textId="77777777" w:rsidR="009B644B" w:rsidRPr="00081810" w:rsidRDefault="009B644B" w:rsidP="00572CAE">
            <w:pPr>
              <w:spacing w:line="360" w:lineRule="auto"/>
              <w:jc w:val="both"/>
              <w:rPr>
                <w:rFonts w:ascii="Times New Roman" w:hAnsi="Times New Roman"/>
                <w:sz w:val="28"/>
                <w:lang w:val="uk-UA"/>
              </w:rPr>
            </w:pPr>
            <w:r w:rsidRPr="00EE24AA">
              <w:rPr>
                <w:rFonts w:ascii="Times New Roman" w:hAnsi="Times New Roman"/>
                <w:sz w:val="28"/>
              </w:rPr>
              <w:t>Скор</w:t>
            </w:r>
            <w:r>
              <w:rPr>
                <w:rFonts w:ascii="Times New Roman" w:hAnsi="Times New Roman"/>
                <w:sz w:val="28"/>
                <w:lang w:val="uk-UA"/>
              </w:rPr>
              <w:t>іше</w:t>
            </w:r>
            <w:r w:rsidRPr="00EE24AA">
              <w:rPr>
                <w:rFonts w:ascii="Times New Roman" w:hAnsi="Times New Roman"/>
                <w:sz w:val="28"/>
              </w:rPr>
              <w:t>, н</w:t>
            </w:r>
            <w:r>
              <w:rPr>
                <w:rFonts w:ascii="Times New Roman" w:hAnsi="Times New Roman"/>
                <w:sz w:val="28"/>
                <w:lang w:val="uk-UA"/>
              </w:rPr>
              <w:t>і</w:t>
            </w:r>
          </w:p>
        </w:tc>
        <w:tc>
          <w:tcPr>
            <w:tcW w:w="1617" w:type="dxa"/>
            <w:noWrap/>
            <w:vAlign w:val="center"/>
          </w:tcPr>
          <w:p w14:paraId="5EA8319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w:t>
            </w:r>
          </w:p>
        </w:tc>
        <w:tc>
          <w:tcPr>
            <w:tcW w:w="2194" w:type="dxa"/>
            <w:vAlign w:val="center"/>
          </w:tcPr>
          <w:p w14:paraId="7582B0F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2,00%</w:t>
            </w:r>
          </w:p>
        </w:tc>
      </w:tr>
      <w:tr w:rsidR="009B644B" w:rsidRPr="00EE24AA" w14:paraId="104971DD" w14:textId="77777777" w:rsidTr="00572CAE">
        <w:trPr>
          <w:trHeight w:val="265"/>
        </w:trPr>
        <w:tc>
          <w:tcPr>
            <w:tcW w:w="3652" w:type="dxa"/>
            <w:vMerge/>
          </w:tcPr>
          <w:p w14:paraId="4C3C059E" w14:textId="77777777" w:rsidR="009B644B" w:rsidRPr="00EE24AA" w:rsidRDefault="009B644B" w:rsidP="00572CAE">
            <w:pPr>
              <w:spacing w:line="360" w:lineRule="auto"/>
              <w:jc w:val="both"/>
              <w:rPr>
                <w:rFonts w:ascii="Times New Roman" w:hAnsi="Times New Roman"/>
                <w:sz w:val="28"/>
              </w:rPr>
            </w:pPr>
          </w:p>
        </w:tc>
        <w:tc>
          <w:tcPr>
            <w:tcW w:w="2069" w:type="dxa"/>
          </w:tcPr>
          <w:p w14:paraId="35B05A1D" w14:textId="77777777" w:rsidR="009B644B" w:rsidRPr="00081810" w:rsidRDefault="009B644B" w:rsidP="00572CAE">
            <w:pPr>
              <w:spacing w:line="360" w:lineRule="auto"/>
              <w:jc w:val="both"/>
              <w:rPr>
                <w:rFonts w:ascii="Times New Roman" w:hAnsi="Times New Roman"/>
                <w:spacing w:val="-6"/>
                <w:sz w:val="28"/>
                <w:lang w:val="uk-UA"/>
              </w:rPr>
            </w:pPr>
            <w:r w:rsidRPr="00EE24AA">
              <w:rPr>
                <w:rFonts w:ascii="Times New Roman" w:hAnsi="Times New Roman"/>
                <w:spacing w:val="-6"/>
                <w:sz w:val="28"/>
              </w:rPr>
              <w:t>Безу</w:t>
            </w:r>
            <w:r>
              <w:rPr>
                <w:rFonts w:ascii="Times New Roman" w:hAnsi="Times New Roman"/>
                <w:spacing w:val="-6"/>
                <w:sz w:val="28"/>
                <w:lang w:val="uk-UA"/>
              </w:rPr>
              <w:t>мовно</w:t>
            </w:r>
            <w:r w:rsidRPr="00EE24AA">
              <w:rPr>
                <w:rFonts w:ascii="Times New Roman" w:hAnsi="Times New Roman"/>
                <w:spacing w:val="-6"/>
                <w:sz w:val="28"/>
              </w:rPr>
              <w:t>, н</w:t>
            </w:r>
            <w:r>
              <w:rPr>
                <w:rFonts w:ascii="Times New Roman" w:hAnsi="Times New Roman"/>
                <w:spacing w:val="-6"/>
                <w:sz w:val="28"/>
                <w:lang w:val="uk-UA"/>
              </w:rPr>
              <w:t>і</w:t>
            </w:r>
          </w:p>
        </w:tc>
        <w:tc>
          <w:tcPr>
            <w:tcW w:w="1617" w:type="dxa"/>
            <w:noWrap/>
            <w:vAlign w:val="center"/>
          </w:tcPr>
          <w:p w14:paraId="497DCA9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w:t>
            </w:r>
          </w:p>
        </w:tc>
        <w:tc>
          <w:tcPr>
            <w:tcW w:w="2194" w:type="dxa"/>
            <w:vAlign w:val="center"/>
          </w:tcPr>
          <w:p w14:paraId="79D2350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w:t>
            </w:r>
          </w:p>
        </w:tc>
      </w:tr>
    </w:tbl>
    <w:p w14:paraId="6CA1EBCC" w14:textId="77777777" w:rsidR="009B644B" w:rsidRPr="00EE24AA" w:rsidRDefault="009B644B" w:rsidP="009B644B">
      <w:pPr>
        <w:spacing w:after="0" w:line="360" w:lineRule="auto"/>
        <w:ind w:firstLine="708"/>
        <w:jc w:val="both"/>
        <w:rPr>
          <w:rFonts w:ascii="Times New Roman" w:hAnsi="Times New Roman"/>
          <w:sz w:val="28"/>
        </w:rPr>
      </w:pPr>
    </w:p>
    <w:p w14:paraId="67F670B0" w14:textId="77777777" w:rsidR="009B644B" w:rsidRPr="00EE24AA" w:rsidRDefault="009B644B" w:rsidP="009B644B">
      <w:pPr>
        <w:spacing w:after="0" w:line="360" w:lineRule="auto"/>
        <w:ind w:firstLine="709"/>
        <w:jc w:val="both"/>
        <w:rPr>
          <w:rFonts w:ascii="Times New Roman" w:hAnsi="Times New Roman"/>
          <w:sz w:val="28"/>
        </w:rPr>
      </w:pPr>
      <w:r w:rsidRPr="00081810">
        <w:rPr>
          <w:rFonts w:ascii="Times New Roman" w:hAnsi="Times New Roman"/>
          <w:sz w:val="28"/>
        </w:rPr>
        <w:t xml:space="preserve">Розглянемо співвідношення між параметрами спрямованості особистості щодо сновидінь, графічно представлені на </w:t>
      </w:r>
      <w:r>
        <w:rPr>
          <w:rFonts w:ascii="Times New Roman" w:hAnsi="Times New Roman"/>
          <w:sz w:val="28"/>
          <w:lang w:val="uk-UA"/>
        </w:rPr>
        <w:t xml:space="preserve">рисунку </w:t>
      </w:r>
      <w:r w:rsidRPr="00081810">
        <w:rPr>
          <w:rFonts w:ascii="Times New Roman" w:hAnsi="Times New Roman"/>
          <w:sz w:val="28"/>
        </w:rPr>
        <w:t>3.</w:t>
      </w:r>
      <w:r>
        <w:rPr>
          <w:rFonts w:ascii="Times New Roman" w:hAnsi="Times New Roman"/>
          <w:sz w:val="28"/>
          <w:lang w:val="uk-UA"/>
        </w:rPr>
        <w:t>22</w:t>
      </w:r>
      <w:r w:rsidRPr="00081810">
        <w:rPr>
          <w:rFonts w:ascii="Times New Roman" w:hAnsi="Times New Roman"/>
          <w:sz w:val="28"/>
        </w:rPr>
        <w:t xml:space="preserve">. </w:t>
      </w:r>
    </w:p>
    <w:p w14:paraId="744E0319" w14:textId="77777777" w:rsidR="009B644B" w:rsidRPr="00EE24AA" w:rsidRDefault="009B644B" w:rsidP="009B644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9EC4C78" wp14:editId="093E6779">
            <wp:extent cx="5943600" cy="461962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4619625"/>
                    </a:xfrm>
                    <a:prstGeom prst="rect">
                      <a:avLst/>
                    </a:prstGeom>
                    <a:noFill/>
                    <a:ln>
                      <a:noFill/>
                    </a:ln>
                  </pic:spPr>
                </pic:pic>
              </a:graphicData>
            </a:graphic>
          </wp:inline>
        </w:drawing>
      </w:r>
    </w:p>
    <w:p w14:paraId="6FD9DD40" w14:textId="77777777" w:rsidR="009B644B" w:rsidRPr="00EE24AA" w:rsidRDefault="009B644B" w:rsidP="009B644B">
      <w:pPr>
        <w:spacing w:after="0" w:line="360" w:lineRule="auto"/>
        <w:ind w:firstLine="709"/>
        <w:jc w:val="both"/>
        <w:rPr>
          <w:rFonts w:ascii="Times New Roman" w:hAnsi="Times New Roman"/>
          <w:sz w:val="28"/>
        </w:rPr>
      </w:pPr>
      <w:r w:rsidRPr="009B644B">
        <w:rPr>
          <w:rFonts w:ascii="Times New Roman" w:hAnsi="Times New Roman"/>
          <w:b/>
          <w:sz w:val="28"/>
        </w:rPr>
        <w:t>Рис. 3.</w:t>
      </w:r>
      <w:r w:rsidRPr="009B644B">
        <w:rPr>
          <w:rFonts w:ascii="Times New Roman" w:hAnsi="Times New Roman"/>
          <w:b/>
          <w:sz w:val="28"/>
          <w:lang w:val="uk-UA"/>
        </w:rPr>
        <w:t>22</w:t>
      </w:r>
      <w:r w:rsidRPr="009B644B">
        <w:rPr>
          <w:rFonts w:ascii="Times New Roman" w:hAnsi="Times New Roman"/>
          <w:b/>
          <w:sz w:val="28"/>
        </w:rPr>
        <w:t xml:space="preserve">. </w:t>
      </w:r>
      <w:r>
        <w:rPr>
          <w:rFonts w:ascii="Times New Roman" w:hAnsi="Times New Roman"/>
          <w:sz w:val="28"/>
        </w:rPr>
        <w:t xml:space="preserve">Графічне подання </w:t>
      </w:r>
      <w:r w:rsidRPr="00081810">
        <w:rPr>
          <w:rFonts w:ascii="Times New Roman" w:hAnsi="Times New Roman"/>
          <w:sz w:val="28"/>
        </w:rPr>
        <w:t>аналізу відповідностей для параметрів спрямованості особистості щодо сновидінь</w:t>
      </w:r>
    </w:p>
    <w:p w14:paraId="1409D42B" w14:textId="77777777" w:rsidR="009B644B" w:rsidRDefault="009B644B" w:rsidP="009B644B">
      <w:pPr>
        <w:spacing w:after="0" w:line="360" w:lineRule="auto"/>
        <w:ind w:firstLine="709"/>
        <w:jc w:val="both"/>
        <w:rPr>
          <w:rFonts w:ascii="Times New Roman" w:hAnsi="Times New Roman"/>
          <w:sz w:val="28"/>
        </w:rPr>
      </w:pPr>
    </w:p>
    <w:p w14:paraId="581D2918" w14:textId="48EC76F0" w:rsidR="009B644B" w:rsidRDefault="009B644B" w:rsidP="009B644B">
      <w:pPr>
        <w:spacing w:after="0" w:line="360" w:lineRule="auto"/>
        <w:ind w:firstLine="709"/>
        <w:jc w:val="both"/>
        <w:rPr>
          <w:rFonts w:ascii="Times New Roman" w:hAnsi="Times New Roman"/>
          <w:sz w:val="28"/>
        </w:rPr>
      </w:pPr>
      <w:r w:rsidRPr="00081810">
        <w:rPr>
          <w:rFonts w:ascii="Times New Roman" w:hAnsi="Times New Roman"/>
          <w:sz w:val="28"/>
        </w:rPr>
        <w:t xml:space="preserve">Для побудови діаграми використовувалася статистична процедура множинного аналізу відповідностей. </w:t>
      </w:r>
      <w:r>
        <w:rPr>
          <w:rFonts w:ascii="Times New Roman" w:hAnsi="Times New Roman"/>
          <w:sz w:val="28"/>
          <w:lang w:val="uk-UA"/>
        </w:rPr>
        <w:t>А</w:t>
      </w:r>
      <w:r w:rsidRPr="00081810">
        <w:rPr>
          <w:rFonts w:ascii="Times New Roman" w:hAnsi="Times New Roman"/>
          <w:sz w:val="28"/>
        </w:rPr>
        <w:t xml:space="preserve">наліз відповідностей визначається як модель, що представляє собою нелінійну проекцію даних </w:t>
      </w:r>
      <w:r>
        <w:rPr>
          <w:rFonts w:ascii="Times New Roman" w:hAnsi="Times New Roman"/>
          <w:sz w:val="28"/>
          <w:lang w:val="en-US"/>
        </w:rPr>
        <w:t>e</w:t>
      </w:r>
      <w:r w:rsidRPr="00081810">
        <w:rPr>
          <w:rFonts w:ascii="Times New Roman" w:hAnsi="Times New Roman"/>
          <w:sz w:val="28"/>
        </w:rPr>
        <w:t xml:space="preserve"> простір деяких параметрів</w:t>
      </w:r>
      <w:r>
        <w:rPr>
          <w:rFonts w:ascii="Times New Roman" w:hAnsi="Times New Roman"/>
          <w:sz w:val="28"/>
          <w:lang w:val="uk-UA"/>
        </w:rPr>
        <w:t xml:space="preserve"> </w:t>
      </w:r>
      <w:r w:rsidRPr="00192368">
        <w:rPr>
          <w:rFonts w:ascii="Times New Roman" w:hAnsi="Times New Roman"/>
          <w:sz w:val="28"/>
        </w:rPr>
        <w:t>[</w:t>
      </w:r>
      <w:r w:rsidR="00EC63BB">
        <w:rPr>
          <w:rFonts w:ascii="Times New Roman" w:hAnsi="Times New Roman"/>
          <w:sz w:val="28"/>
          <w:lang w:val="uk-UA"/>
        </w:rPr>
        <w:t>200</w:t>
      </w:r>
      <w:r w:rsidRPr="00192368">
        <w:rPr>
          <w:rFonts w:ascii="Times New Roman" w:hAnsi="Times New Roman"/>
          <w:sz w:val="28"/>
        </w:rPr>
        <w:t>]</w:t>
      </w:r>
      <w:r w:rsidRPr="00081810">
        <w:rPr>
          <w:rFonts w:ascii="Times New Roman" w:hAnsi="Times New Roman"/>
          <w:sz w:val="28"/>
        </w:rPr>
        <w:t xml:space="preserve">. Метою аналізу відповідності є уявлення багатовимірних нечислових даних </w:t>
      </w:r>
      <w:r>
        <w:rPr>
          <w:rFonts w:ascii="Times New Roman" w:hAnsi="Times New Roman"/>
          <w:sz w:val="28"/>
          <w:lang w:val="en-US"/>
        </w:rPr>
        <w:t>e</w:t>
      </w:r>
      <w:r w:rsidRPr="00081810">
        <w:rPr>
          <w:rFonts w:ascii="Times New Roman" w:hAnsi="Times New Roman"/>
          <w:sz w:val="28"/>
        </w:rPr>
        <w:t xml:space="preserve"> координатному просторі латентних змінних малої розмірності з метою отримати конфігурацію досліджуваних об'єктів (ознак) </w:t>
      </w:r>
      <w:r>
        <w:rPr>
          <w:rFonts w:ascii="Times New Roman" w:hAnsi="Times New Roman"/>
          <w:sz w:val="28"/>
        </w:rPr>
        <w:t>–</w:t>
      </w:r>
      <w:r w:rsidRPr="00081810">
        <w:rPr>
          <w:rFonts w:ascii="Times New Roman" w:hAnsi="Times New Roman"/>
          <w:sz w:val="28"/>
        </w:rPr>
        <w:t xml:space="preserve"> точок</w:t>
      </w:r>
      <w:r>
        <w:rPr>
          <w:rFonts w:ascii="Times New Roman" w:hAnsi="Times New Roman"/>
          <w:sz w:val="28"/>
        </w:rPr>
        <w:t xml:space="preserve">, яка </w:t>
      </w:r>
      <w:r w:rsidRPr="00081810">
        <w:rPr>
          <w:rFonts w:ascii="Times New Roman" w:hAnsi="Times New Roman"/>
          <w:sz w:val="28"/>
        </w:rPr>
        <w:t xml:space="preserve">добре інтерпретується. Результатом застосування методу є геометрична конфігурація досліджуваних груп і ознак як точок в координатному просторі, причому мірою подібності між об'єктами (ознаками) можна вважати відстань між відповідними їм точками в отриманому просторі. Близько </w:t>
      </w:r>
      <w:r>
        <w:rPr>
          <w:rFonts w:ascii="Times New Roman" w:hAnsi="Times New Roman"/>
          <w:sz w:val="28"/>
        </w:rPr>
        <w:t xml:space="preserve">розташованы </w:t>
      </w:r>
      <w:r w:rsidRPr="00081810">
        <w:rPr>
          <w:rFonts w:ascii="Times New Roman" w:hAnsi="Times New Roman"/>
          <w:sz w:val="28"/>
        </w:rPr>
        <w:t>точки відповідають більш схожим відображуваним ними об'єктів (озн</w:t>
      </w:r>
      <w:r>
        <w:rPr>
          <w:rFonts w:ascii="Times New Roman" w:hAnsi="Times New Roman"/>
          <w:sz w:val="28"/>
        </w:rPr>
        <w:t xml:space="preserve">аками), а далекі - менш схожим </w:t>
      </w:r>
      <w:r w:rsidRPr="00192368">
        <w:rPr>
          <w:rFonts w:ascii="Times New Roman" w:hAnsi="Times New Roman"/>
          <w:sz w:val="28"/>
        </w:rPr>
        <w:t>[</w:t>
      </w:r>
      <w:r w:rsidR="00EC63BB">
        <w:rPr>
          <w:rFonts w:ascii="Times New Roman" w:hAnsi="Times New Roman"/>
          <w:sz w:val="28"/>
          <w:lang w:val="uk-UA"/>
        </w:rPr>
        <w:t>22</w:t>
      </w:r>
      <w:r w:rsidRPr="00192368">
        <w:rPr>
          <w:rFonts w:ascii="Times New Roman" w:hAnsi="Times New Roman"/>
          <w:sz w:val="28"/>
        </w:rPr>
        <w:t>]</w:t>
      </w:r>
      <w:r w:rsidRPr="00081810">
        <w:rPr>
          <w:rFonts w:ascii="Times New Roman" w:hAnsi="Times New Roman"/>
          <w:sz w:val="28"/>
        </w:rPr>
        <w:t>.</w:t>
      </w:r>
    </w:p>
    <w:p w14:paraId="71BE75C0" w14:textId="77777777" w:rsidR="009B644B" w:rsidRDefault="009B644B" w:rsidP="009B644B">
      <w:pPr>
        <w:spacing w:after="0" w:line="360" w:lineRule="auto"/>
        <w:ind w:firstLine="709"/>
        <w:jc w:val="both"/>
        <w:rPr>
          <w:rFonts w:ascii="Times New Roman" w:hAnsi="Times New Roman"/>
          <w:sz w:val="28"/>
        </w:rPr>
      </w:pPr>
      <w:r w:rsidRPr="00192368">
        <w:rPr>
          <w:rFonts w:ascii="Times New Roman" w:hAnsi="Times New Roman"/>
          <w:sz w:val="28"/>
        </w:rPr>
        <w:t xml:space="preserve">Як видно з даного </w:t>
      </w:r>
      <w:r>
        <w:rPr>
          <w:rFonts w:ascii="Times New Roman" w:hAnsi="Times New Roman"/>
          <w:sz w:val="28"/>
          <w:lang w:val="uk-UA"/>
        </w:rPr>
        <w:t>рисунка</w:t>
      </w:r>
      <w:r w:rsidRPr="00192368">
        <w:rPr>
          <w:rFonts w:ascii="Times New Roman" w:hAnsi="Times New Roman"/>
          <w:sz w:val="28"/>
        </w:rPr>
        <w:t xml:space="preserve">, </w:t>
      </w:r>
      <w:r>
        <w:rPr>
          <w:rFonts w:ascii="Times New Roman" w:hAnsi="Times New Roman"/>
          <w:sz w:val="28"/>
          <w:lang w:val="uk-UA"/>
        </w:rPr>
        <w:t>досліджувані</w:t>
      </w:r>
      <w:r w:rsidRPr="00192368">
        <w:rPr>
          <w:rFonts w:ascii="Times New Roman" w:hAnsi="Times New Roman"/>
          <w:sz w:val="28"/>
        </w:rPr>
        <w:t>, які часто бачать сновидіння, активно цікавляться ними, хочуть краще їх запам'ятовувати і розуміти. Таким чином, групу осіб, які вибирають такі варіанти відповідей</w:t>
      </w:r>
      <w:r>
        <w:rPr>
          <w:rFonts w:ascii="Times New Roman" w:hAnsi="Times New Roman"/>
          <w:sz w:val="28"/>
          <w:lang w:val="uk-UA"/>
        </w:rPr>
        <w:t>,</w:t>
      </w:r>
      <w:r w:rsidRPr="00192368">
        <w:rPr>
          <w:rFonts w:ascii="Times New Roman" w:hAnsi="Times New Roman"/>
          <w:sz w:val="28"/>
        </w:rPr>
        <w:t xml:space="preserve"> можна охарактеризувати як «активних сновидц</w:t>
      </w:r>
      <w:r>
        <w:rPr>
          <w:rFonts w:ascii="Times New Roman" w:hAnsi="Times New Roman"/>
          <w:sz w:val="28"/>
          <w:lang w:val="uk-UA"/>
        </w:rPr>
        <w:t>і</w:t>
      </w:r>
      <w:r w:rsidRPr="00192368">
        <w:rPr>
          <w:rFonts w:ascii="Times New Roman" w:hAnsi="Times New Roman"/>
          <w:sz w:val="28"/>
        </w:rPr>
        <w:t>в». Дані варіанти відповідей представлені на діаграмі у вигляді точок, розташованих в правій нижній частині діаграми. Що ж стосується відповідей на пункт 3. Мені сниться багато снів, але при пробудженні я нічого не пам'ятаю, то для активних сновидц</w:t>
      </w:r>
      <w:r>
        <w:rPr>
          <w:rFonts w:ascii="Times New Roman" w:hAnsi="Times New Roman"/>
          <w:sz w:val="28"/>
          <w:lang w:val="uk-UA"/>
        </w:rPr>
        <w:t>і</w:t>
      </w:r>
      <w:r w:rsidRPr="00192368">
        <w:rPr>
          <w:rFonts w:ascii="Times New Roman" w:hAnsi="Times New Roman"/>
          <w:sz w:val="28"/>
        </w:rPr>
        <w:t>в можна виділити певну спрямованість в даному відношенні - найбільш близьким варіантом відповідей є категорія «Іноді».</w:t>
      </w:r>
    </w:p>
    <w:p w14:paraId="32B84681" w14:textId="77777777" w:rsidR="009B644B" w:rsidRDefault="009B644B" w:rsidP="009B644B">
      <w:pPr>
        <w:spacing w:after="0" w:line="360" w:lineRule="auto"/>
        <w:ind w:firstLine="709"/>
        <w:jc w:val="both"/>
        <w:rPr>
          <w:rFonts w:ascii="Times New Roman" w:hAnsi="Times New Roman"/>
          <w:sz w:val="28"/>
        </w:rPr>
      </w:pPr>
      <w:r w:rsidRPr="00593141">
        <w:rPr>
          <w:rFonts w:ascii="Times New Roman" w:hAnsi="Times New Roman"/>
          <w:sz w:val="28"/>
        </w:rPr>
        <w:t>У правій частині діаграми представлені категорії відповідей, що описують рідк</w:t>
      </w:r>
      <w:r>
        <w:rPr>
          <w:rFonts w:ascii="Times New Roman" w:hAnsi="Times New Roman"/>
          <w:sz w:val="28"/>
          <w:lang w:val="uk-UA"/>
        </w:rPr>
        <w:t>у</w:t>
      </w:r>
      <w:r w:rsidRPr="00593141">
        <w:rPr>
          <w:rFonts w:ascii="Times New Roman" w:hAnsi="Times New Roman"/>
          <w:sz w:val="28"/>
        </w:rPr>
        <w:t xml:space="preserve"> появ</w:t>
      </w:r>
      <w:r>
        <w:rPr>
          <w:rFonts w:ascii="Times New Roman" w:hAnsi="Times New Roman"/>
          <w:sz w:val="28"/>
          <w:lang w:val="uk-UA"/>
        </w:rPr>
        <w:t>у</w:t>
      </w:r>
      <w:r w:rsidRPr="00593141">
        <w:rPr>
          <w:rFonts w:ascii="Times New Roman" w:hAnsi="Times New Roman"/>
          <w:sz w:val="28"/>
        </w:rPr>
        <w:t xml:space="preserve"> сновидінь, відсутність до них інтересу, слабке прагнення до їх розуміння і запам'ятовування. Ці респонденти сформували групу, умовно названу «пасивні сновид</w:t>
      </w:r>
      <w:r>
        <w:rPr>
          <w:rFonts w:ascii="Times New Roman" w:hAnsi="Times New Roman"/>
          <w:sz w:val="28"/>
          <w:lang w:val="uk-UA"/>
        </w:rPr>
        <w:t>ці</w:t>
      </w:r>
      <w:r w:rsidRPr="00593141">
        <w:rPr>
          <w:rFonts w:ascii="Times New Roman" w:hAnsi="Times New Roman"/>
          <w:sz w:val="28"/>
        </w:rPr>
        <w:t>». Представники цієї групи дещо рідше, ніж активні сновид</w:t>
      </w:r>
      <w:r>
        <w:rPr>
          <w:rFonts w:ascii="Times New Roman" w:hAnsi="Times New Roman"/>
          <w:sz w:val="28"/>
          <w:lang w:val="uk-UA"/>
        </w:rPr>
        <w:t>ці</w:t>
      </w:r>
      <w:r w:rsidRPr="00593141">
        <w:rPr>
          <w:rFonts w:ascii="Times New Roman" w:hAnsi="Times New Roman"/>
          <w:sz w:val="28"/>
        </w:rPr>
        <w:t>, можуть запам'ят</w:t>
      </w:r>
      <w:r>
        <w:rPr>
          <w:rFonts w:ascii="Times New Roman" w:hAnsi="Times New Roman"/>
          <w:sz w:val="28"/>
          <w:lang w:val="uk-UA"/>
        </w:rPr>
        <w:t>овув</w:t>
      </w:r>
      <w:r w:rsidRPr="00593141">
        <w:rPr>
          <w:rFonts w:ascii="Times New Roman" w:hAnsi="Times New Roman"/>
          <w:sz w:val="28"/>
        </w:rPr>
        <w:t xml:space="preserve">ати свої численні сни при пробудженні. </w:t>
      </w:r>
    </w:p>
    <w:p w14:paraId="62759129" w14:textId="77777777" w:rsidR="009B644B" w:rsidRDefault="009B644B" w:rsidP="009B644B">
      <w:pPr>
        <w:spacing w:after="0" w:line="360" w:lineRule="auto"/>
        <w:ind w:firstLine="709"/>
        <w:jc w:val="both"/>
        <w:rPr>
          <w:rFonts w:ascii="Times New Roman" w:hAnsi="Times New Roman"/>
          <w:sz w:val="28"/>
        </w:rPr>
      </w:pPr>
      <w:r w:rsidRPr="00593141">
        <w:rPr>
          <w:rFonts w:ascii="Times New Roman" w:hAnsi="Times New Roman"/>
          <w:sz w:val="28"/>
        </w:rPr>
        <w:t xml:space="preserve">Таким чином, на підставі проведеного аналізу відповідностей можна стверджувати, що параметри категорії «Спрямованість особистості щодо сновидінь» є досить щільно взаємопов'язаними. Один полюс формують варіанти відповідей, що характеризують активне ставлення до сновидінь, другий - протилежний - варіанти відповідей, що характеризують пасивне ставлення. Континуум, на якому перебувають зазначені полюса, збігається з Виміром 1, представленим на </w:t>
      </w:r>
      <w:r>
        <w:rPr>
          <w:rFonts w:ascii="Times New Roman" w:hAnsi="Times New Roman"/>
          <w:sz w:val="28"/>
          <w:lang w:val="uk-UA"/>
        </w:rPr>
        <w:t>рисунку</w:t>
      </w:r>
      <w:r w:rsidRPr="00593141">
        <w:rPr>
          <w:rFonts w:ascii="Times New Roman" w:hAnsi="Times New Roman"/>
          <w:sz w:val="28"/>
        </w:rPr>
        <w:t xml:space="preserve"> 3.</w:t>
      </w:r>
      <w:r>
        <w:rPr>
          <w:rFonts w:ascii="Times New Roman" w:hAnsi="Times New Roman"/>
          <w:sz w:val="28"/>
          <w:lang w:val="uk-UA"/>
        </w:rPr>
        <w:t>22</w:t>
      </w:r>
      <w:r w:rsidRPr="00593141">
        <w:rPr>
          <w:rFonts w:ascii="Times New Roman" w:hAnsi="Times New Roman"/>
          <w:sz w:val="28"/>
        </w:rPr>
        <w:t>.</w:t>
      </w:r>
    </w:p>
    <w:p w14:paraId="534ECAFA" w14:textId="0F31A2F8" w:rsidR="009B644B" w:rsidRDefault="009B644B" w:rsidP="009B644B">
      <w:pPr>
        <w:spacing w:after="0" w:line="360" w:lineRule="auto"/>
        <w:ind w:firstLine="708"/>
        <w:jc w:val="both"/>
        <w:rPr>
          <w:rFonts w:ascii="Times New Roman" w:hAnsi="Times New Roman"/>
          <w:sz w:val="28"/>
          <w:lang w:val="uk-UA"/>
        </w:rPr>
      </w:pPr>
      <w:r w:rsidRPr="00593141">
        <w:rPr>
          <w:rFonts w:ascii="Times New Roman" w:hAnsi="Times New Roman"/>
          <w:sz w:val="28"/>
        </w:rPr>
        <w:t xml:space="preserve">При вивченні за допомогою частотного аналізу параметрів фізіологічних реакцій, пов'язаних зі сном, </w:t>
      </w:r>
      <w:r>
        <w:rPr>
          <w:rFonts w:ascii="Times New Roman" w:hAnsi="Times New Roman"/>
          <w:sz w:val="28"/>
          <w:lang w:val="uk-UA"/>
        </w:rPr>
        <w:t xml:space="preserve">нами </w:t>
      </w:r>
      <w:r w:rsidRPr="00593141">
        <w:rPr>
          <w:rFonts w:ascii="Times New Roman" w:hAnsi="Times New Roman"/>
          <w:sz w:val="28"/>
        </w:rPr>
        <w:t>були отримані наступні результати (табл. 3.</w:t>
      </w:r>
      <w:r w:rsidR="00C2736C">
        <w:rPr>
          <w:rFonts w:ascii="Times New Roman" w:hAnsi="Times New Roman"/>
          <w:sz w:val="28"/>
          <w:lang w:val="uk-UA"/>
        </w:rPr>
        <w:t>2</w:t>
      </w:r>
      <w:r w:rsidRPr="00593141">
        <w:rPr>
          <w:rFonts w:ascii="Times New Roman" w:hAnsi="Times New Roman"/>
          <w:sz w:val="28"/>
        </w:rPr>
        <w:t xml:space="preserve">). </w:t>
      </w:r>
    </w:p>
    <w:p w14:paraId="7B33B353" w14:textId="77777777" w:rsidR="00B45137" w:rsidRDefault="00B45137" w:rsidP="009B644B">
      <w:pPr>
        <w:spacing w:after="0" w:line="360" w:lineRule="auto"/>
        <w:ind w:firstLine="708"/>
        <w:jc w:val="both"/>
        <w:rPr>
          <w:rFonts w:ascii="Times New Roman" w:hAnsi="Times New Roman"/>
          <w:sz w:val="28"/>
          <w:lang w:val="uk-UA"/>
        </w:rPr>
      </w:pPr>
    </w:p>
    <w:p w14:paraId="097382BF" w14:textId="77777777" w:rsidR="00B45137" w:rsidRDefault="00B45137" w:rsidP="009B644B">
      <w:pPr>
        <w:spacing w:after="0" w:line="360" w:lineRule="auto"/>
        <w:ind w:firstLine="708"/>
        <w:jc w:val="both"/>
        <w:rPr>
          <w:rFonts w:ascii="Times New Roman" w:hAnsi="Times New Roman"/>
          <w:sz w:val="28"/>
          <w:lang w:val="uk-UA"/>
        </w:rPr>
      </w:pPr>
    </w:p>
    <w:p w14:paraId="2F6B9C26" w14:textId="77777777" w:rsidR="00B45137" w:rsidRPr="00B45137" w:rsidRDefault="00B45137" w:rsidP="009B644B">
      <w:pPr>
        <w:spacing w:after="0" w:line="360" w:lineRule="auto"/>
        <w:ind w:firstLine="708"/>
        <w:jc w:val="both"/>
        <w:rPr>
          <w:rFonts w:ascii="Times New Roman" w:hAnsi="Times New Roman"/>
          <w:sz w:val="28"/>
          <w:lang w:val="uk-UA"/>
        </w:rPr>
      </w:pPr>
    </w:p>
    <w:p w14:paraId="10CDC70B" w14:textId="521EFF0A" w:rsidR="009B644B" w:rsidRPr="009D5A09" w:rsidRDefault="009B644B" w:rsidP="009B644B">
      <w:pPr>
        <w:spacing w:after="0" w:line="360" w:lineRule="auto"/>
        <w:ind w:firstLine="708"/>
        <w:jc w:val="right"/>
        <w:rPr>
          <w:rFonts w:ascii="Times New Roman" w:hAnsi="Times New Roman"/>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w:t>
      </w:r>
      <w:r w:rsidR="00C2736C">
        <w:rPr>
          <w:rFonts w:ascii="Times New Roman" w:hAnsi="Times New Roman"/>
          <w:i/>
          <w:sz w:val="28"/>
          <w:lang w:val="uk-UA"/>
        </w:rPr>
        <w:t>2</w:t>
      </w:r>
    </w:p>
    <w:p w14:paraId="4159ABE4" w14:textId="77777777" w:rsidR="009B644B" w:rsidRPr="00593141" w:rsidRDefault="009B644B" w:rsidP="009B644B">
      <w:pPr>
        <w:spacing w:after="0" w:line="360" w:lineRule="auto"/>
        <w:jc w:val="center"/>
        <w:rPr>
          <w:rFonts w:ascii="Times New Roman" w:hAnsi="Times New Roman"/>
          <w:b/>
          <w:sz w:val="28"/>
        </w:rPr>
      </w:pPr>
      <w:r w:rsidRPr="00EE24AA">
        <w:rPr>
          <w:rFonts w:ascii="Times New Roman" w:hAnsi="Times New Roman"/>
          <w:b/>
          <w:sz w:val="28"/>
        </w:rPr>
        <w:t>Частотн</w:t>
      </w:r>
      <w:r>
        <w:rPr>
          <w:rFonts w:ascii="Times New Roman" w:hAnsi="Times New Roman"/>
          <w:b/>
          <w:sz w:val="28"/>
          <w:lang w:val="uk-UA"/>
        </w:rPr>
        <w:t>и</w:t>
      </w:r>
      <w:r w:rsidRPr="00EE24AA">
        <w:rPr>
          <w:rFonts w:ascii="Times New Roman" w:hAnsi="Times New Roman"/>
          <w:b/>
          <w:sz w:val="28"/>
        </w:rPr>
        <w:t>й анал</w:t>
      </w:r>
      <w:r>
        <w:rPr>
          <w:rFonts w:ascii="Times New Roman" w:hAnsi="Times New Roman"/>
          <w:b/>
          <w:sz w:val="28"/>
          <w:lang w:val="uk-UA"/>
        </w:rPr>
        <w:t>і</w:t>
      </w:r>
      <w:r w:rsidRPr="00EE24AA">
        <w:rPr>
          <w:rFonts w:ascii="Times New Roman" w:hAnsi="Times New Roman"/>
          <w:b/>
          <w:sz w:val="28"/>
        </w:rPr>
        <w:t>з параметр</w:t>
      </w:r>
      <w:r>
        <w:rPr>
          <w:rFonts w:ascii="Times New Roman" w:hAnsi="Times New Roman"/>
          <w:b/>
          <w:sz w:val="28"/>
          <w:lang w:val="uk-UA"/>
        </w:rPr>
        <w:t>і</w:t>
      </w:r>
      <w:r w:rsidRPr="00EE24AA">
        <w:rPr>
          <w:rFonts w:ascii="Times New Roman" w:hAnsi="Times New Roman"/>
          <w:b/>
          <w:sz w:val="28"/>
        </w:rPr>
        <w:t>в ф</w:t>
      </w:r>
      <w:r>
        <w:rPr>
          <w:rFonts w:ascii="Times New Roman" w:hAnsi="Times New Roman"/>
          <w:b/>
          <w:sz w:val="28"/>
          <w:lang w:val="uk-UA"/>
        </w:rPr>
        <w:t>і</w:t>
      </w:r>
      <w:r w:rsidRPr="00EE24AA">
        <w:rPr>
          <w:rFonts w:ascii="Times New Roman" w:hAnsi="Times New Roman"/>
          <w:b/>
          <w:sz w:val="28"/>
        </w:rPr>
        <w:t>з</w:t>
      </w:r>
      <w:r>
        <w:rPr>
          <w:rFonts w:ascii="Times New Roman" w:hAnsi="Times New Roman"/>
          <w:b/>
          <w:sz w:val="28"/>
          <w:lang w:val="uk-UA"/>
        </w:rPr>
        <w:t>і</w:t>
      </w:r>
      <w:r w:rsidRPr="00EE24AA">
        <w:rPr>
          <w:rFonts w:ascii="Times New Roman" w:hAnsi="Times New Roman"/>
          <w:b/>
          <w:sz w:val="28"/>
        </w:rPr>
        <w:t>олог</w:t>
      </w:r>
      <w:r>
        <w:rPr>
          <w:rFonts w:ascii="Times New Roman" w:hAnsi="Times New Roman"/>
          <w:b/>
          <w:sz w:val="28"/>
          <w:lang w:val="uk-UA"/>
        </w:rPr>
        <w:t>і</w:t>
      </w:r>
      <w:r w:rsidRPr="00EE24AA">
        <w:rPr>
          <w:rFonts w:ascii="Times New Roman" w:hAnsi="Times New Roman"/>
          <w:b/>
          <w:sz w:val="28"/>
        </w:rPr>
        <w:t>ч</w:t>
      </w:r>
      <w:r>
        <w:rPr>
          <w:rFonts w:ascii="Times New Roman" w:hAnsi="Times New Roman"/>
          <w:b/>
          <w:sz w:val="28"/>
          <w:lang w:val="uk-UA"/>
        </w:rPr>
        <w:t>н</w:t>
      </w:r>
      <w:r w:rsidRPr="00EE24AA">
        <w:rPr>
          <w:rFonts w:ascii="Times New Roman" w:hAnsi="Times New Roman"/>
          <w:b/>
          <w:sz w:val="28"/>
        </w:rPr>
        <w:t>их реакц</w:t>
      </w:r>
      <w:r>
        <w:rPr>
          <w:rFonts w:ascii="Times New Roman" w:hAnsi="Times New Roman"/>
          <w:b/>
          <w:sz w:val="28"/>
          <w:lang w:val="uk-UA"/>
        </w:rPr>
        <w:t>і</w:t>
      </w:r>
      <w:r w:rsidRPr="00EE24AA">
        <w:rPr>
          <w:rFonts w:ascii="Times New Roman" w:hAnsi="Times New Roman"/>
          <w:b/>
          <w:sz w:val="28"/>
        </w:rPr>
        <w:t xml:space="preserve">й, </w:t>
      </w:r>
      <w:r w:rsidRPr="00593141">
        <w:rPr>
          <w:rFonts w:ascii="Times New Roman" w:hAnsi="Times New Roman"/>
          <w:b/>
          <w:sz w:val="28"/>
        </w:rPr>
        <w:t>пов'язаних зі сном</w:t>
      </w:r>
    </w:p>
    <w:tbl>
      <w:tblPr>
        <w:tblStyle w:val="a4"/>
        <w:tblW w:w="0" w:type="auto"/>
        <w:tblLook w:val="04A0" w:firstRow="1" w:lastRow="0" w:firstColumn="1" w:lastColumn="0" w:noHBand="0" w:noVBand="1"/>
      </w:tblPr>
      <w:tblGrid>
        <w:gridCol w:w="3652"/>
        <w:gridCol w:w="2069"/>
        <w:gridCol w:w="1617"/>
        <w:gridCol w:w="2194"/>
      </w:tblGrid>
      <w:tr w:rsidR="009B644B" w:rsidRPr="00EE24AA" w14:paraId="34EBF4C3" w14:textId="77777777" w:rsidTr="00572CAE">
        <w:trPr>
          <w:trHeight w:val="436"/>
        </w:trPr>
        <w:tc>
          <w:tcPr>
            <w:tcW w:w="3652" w:type="dxa"/>
            <w:hideMark/>
          </w:tcPr>
          <w:p w14:paraId="28241AD4" w14:textId="77777777" w:rsidR="009B644B" w:rsidRPr="00593141" w:rsidRDefault="009B644B" w:rsidP="00572CAE">
            <w:pPr>
              <w:spacing w:line="360" w:lineRule="auto"/>
              <w:jc w:val="both"/>
              <w:rPr>
                <w:rFonts w:ascii="Times New Roman" w:hAnsi="Times New Roman"/>
                <w:sz w:val="28"/>
                <w:lang w:val="uk-UA"/>
              </w:rPr>
            </w:pPr>
            <w:r w:rsidRPr="00EE24AA">
              <w:rPr>
                <w:rFonts w:ascii="Times New Roman" w:hAnsi="Times New Roman"/>
                <w:sz w:val="28"/>
              </w:rPr>
              <w:t>Пункт анкет</w:t>
            </w:r>
            <w:r>
              <w:rPr>
                <w:rFonts w:ascii="Times New Roman" w:hAnsi="Times New Roman"/>
                <w:sz w:val="28"/>
                <w:lang w:val="uk-UA"/>
              </w:rPr>
              <w:t>и</w:t>
            </w:r>
          </w:p>
        </w:tc>
        <w:tc>
          <w:tcPr>
            <w:tcW w:w="2069" w:type="dxa"/>
            <w:hideMark/>
          </w:tcPr>
          <w:p w14:paraId="0C25F80F" w14:textId="77777777" w:rsidR="009B644B" w:rsidRPr="00593141" w:rsidRDefault="009B644B" w:rsidP="00572CAE">
            <w:pPr>
              <w:spacing w:line="360" w:lineRule="auto"/>
              <w:jc w:val="both"/>
              <w:rPr>
                <w:rFonts w:ascii="Times New Roman" w:hAnsi="Times New Roman"/>
                <w:sz w:val="28"/>
                <w:lang w:val="uk-UA"/>
              </w:rPr>
            </w:pPr>
            <w:r w:rsidRPr="00EE24AA">
              <w:rPr>
                <w:rFonts w:ascii="Times New Roman" w:hAnsi="Times New Roman"/>
                <w:sz w:val="28"/>
              </w:rPr>
              <w:t>Вар</w:t>
            </w:r>
            <w:r>
              <w:rPr>
                <w:rFonts w:ascii="Times New Roman" w:hAnsi="Times New Roman"/>
                <w:sz w:val="28"/>
                <w:lang w:val="uk-UA"/>
              </w:rPr>
              <w:t>і</w:t>
            </w:r>
            <w:r w:rsidRPr="00EE24AA">
              <w:rPr>
                <w:rFonts w:ascii="Times New Roman" w:hAnsi="Times New Roman"/>
                <w:sz w:val="28"/>
              </w:rPr>
              <w:t xml:space="preserve">ант </w:t>
            </w:r>
            <w:r>
              <w:rPr>
                <w:rFonts w:ascii="Times New Roman" w:hAnsi="Times New Roman"/>
                <w:sz w:val="28"/>
                <w:lang w:val="uk-UA"/>
              </w:rPr>
              <w:t>відповіді</w:t>
            </w:r>
          </w:p>
        </w:tc>
        <w:tc>
          <w:tcPr>
            <w:tcW w:w="1617" w:type="dxa"/>
            <w:tcBorders>
              <w:right w:val="single" w:sz="4" w:space="0" w:color="auto"/>
            </w:tcBorders>
            <w:hideMark/>
          </w:tcPr>
          <w:p w14:paraId="27A9FE0A" w14:textId="77777777" w:rsidR="009B644B" w:rsidRPr="00593141" w:rsidRDefault="009B644B" w:rsidP="00572CAE">
            <w:pPr>
              <w:spacing w:line="360" w:lineRule="auto"/>
              <w:jc w:val="both"/>
              <w:rPr>
                <w:rFonts w:ascii="Times New Roman" w:hAnsi="Times New Roman"/>
                <w:sz w:val="28"/>
                <w:lang w:val="uk-UA"/>
              </w:rPr>
            </w:pPr>
            <w:r>
              <w:rPr>
                <w:rFonts w:ascii="Times New Roman" w:hAnsi="Times New Roman"/>
                <w:sz w:val="28"/>
                <w:lang w:val="uk-UA"/>
              </w:rPr>
              <w:t>Кількість</w:t>
            </w:r>
          </w:p>
        </w:tc>
        <w:tc>
          <w:tcPr>
            <w:tcW w:w="2194" w:type="dxa"/>
            <w:tcBorders>
              <w:left w:val="single" w:sz="4" w:space="0" w:color="auto"/>
            </w:tcBorders>
          </w:tcPr>
          <w:p w14:paraId="3F838E04" w14:textId="77777777" w:rsidR="009B644B" w:rsidRPr="00593141"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Доля </w:t>
            </w:r>
            <w:r>
              <w:rPr>
                <w:rFonts w:ascii="Times New Roman" w:hAnsi="Times New Roman"/>
                <w:sz w:val="28"/>
                <w:lang w:val="uk-UA"/>
              </w:rPr>
              <w:t>у</w:t>
            </w:r>
            <w:r w:rsidRPr="00EE24AA">
              <w:rPr>
                <w:rFonts w:ascii="Times New Roman" w:hAnsi="Times New Roman"/>
                <w:sz w:val="28"/>
              </w:rPr>
              <w:t xml:space="preserve"> в</w:t>
            </w:r>
            <w:r>
              <w:rPr>
                <w:rFonts w:ascii="Times New Roman" w:hAnsi="Times New Roman"/>
                <w:sz w:val="28"/>
                <w:lang w:val="uk-UA"/>
              </w:rPr>
              <w:t>и</w:t>
            </w:r>
            <w:r w:rsidRPr="00EE24AA">
              <w:rPr>
                <w:rFonts w:ascii="Times New Roman" w:hAnsi="Times New Roman"/>
                <w:sz w:val="28"/>
              </w:rPr>
              <w:t>б</w:t>
            </w:r>
            <w:r>
              <w:rPr>
                <w:rFonts w:ascii="Times New Roman" w:hAnsi="Times New Roman"/>
                <w:sz w:val="28"/>
                <w:lang w:val="uk-UA"/>
              </w:rPr>
              <w:t>і</w:t>
            </w:r>
            <w:r w:rsidRPr="00EE24AA">
              <w:rPr>
                <w:rFonts w:ascii="Times New Roman" w:hAnsi="Times New Roman"/>
                <w:sz w:val="28"/>
              </w:rPr>
              <w:t>р</w:t>
            </w:r>
            <w:r>
              <w:rPr>
                <w:rFonts w:ascii="Times New Roman" w:hAnsi="Times New Roman"/>
                <w:sz w:val="28"/>
                <w:lang w:val="uk-UA"/>
              </w:rPr>
              <w:t>ці</w:t>
            </w:r>
          </w:p>
        </w:tc>
      </w:tr>
      <w:tr w:rsidR="009B644B" w:rsidRPr="00EE24AA" w14:paraId="113A0727" w14:textId="77777777" w:rsidTr="00572CAE">
        <w:trPr>
          <w:trHeight w:val="265"/>
        </w:trPr>
        <w:tc>
          <w:tcPr>
            <w:tcW w:w="3652" w:type="dxa"/>
            <w:vMerge w:val="restart"/>
            <w:hideMark/>
          </w:tcPr>
          <w:p w14:paraId="5B19B75A"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19. М</w:t>
            </w:r>
            <w:r>
              <w:rPr>
                <w:rFonts w:ascii="Times New Roman" w:hAnsi="Times New Roman"/>
                <w:sz w:val="28"/>
                <w:lang w:val="uk-UA"/>
              </w:rPr>
              <w:t>і</w:t>
            </w:r>
            <w:r w:rsidRPr="00EE24AA">
              <w:rPr>
                <w:rFonts w:ascii="Times New Roman" w:hAnsi="Times New Roman"/>
                <w:sz w:val="28"/>
              </w:rPr>
              <w:t>й сон поверхн</w:t>
            </w:r>
            <w:r>
              <w:rPr>
                <w:rFonts w:ascii="Times New Roman" w:hAnsi="Times New Roman"/>
                <w:sz w:val="28"/>
                <w:lang w:val="uk-UA"/>
              </w:rPr>
              <w:t>евий</w:t>
            </w:r>
            <w:r w:rsidRPr="00EE24AA">
              <w:rPr>
                <w:rFonts w:ascii="Times New Roman" w:hAnsi="Times New Roman"/>
                <w:sz w:val="28"/>
              </w:rPr>
              <w:t xml:space="preserve"> </w:t>
            </w:r>
            <w:r>
              <w:rPr>
                <w:rFonts w:ascii="Times New Roman" w:hAnsi="Times New Roman"/>
                <w:sz w:val="28"/>
                <w:lang w:val="uk-UA"/>
              </w:rPr>
              <w:t>та</w:t>
            </w:r>
            <w:r w:rsidRPr="00EE24AA">
              <w:rPr>
                <w:rFonts w:ascii="Times New Roman" w:hAnsi="Times New Roman"/>
                <w:sz w:val="28"/>
              </w:rPr>
              <w:t xml:space="preserve"> неспок</w:t>
            </w:r>
            <w:r>
              <w:rPr>
                <w:rFonts w:ascii="Times New Roman" w:hAnsi="Times New Roman"/>
                <w:sz w:val="28"/>
                <w:lang w:val="uk-UA"/>
              </w:rPr>
              <w:t>і</w:t>
            </w:r>
            <w:r w:rsidRPr="00EE24AA">
              <w:rPr>
                <w:rFonts w:ascii="Times New Roman" w:hAnsi="Times New Roman"/>
                <w:sz w:val="28"/>
              </w:rPr>
              <w:t>йн</w:t>
            </w:r>
            <w:r>
              <w:rPr>
                <w:rFonts w:ascii="Times New Roman" w:hAnsi="Times New Roman"/>
                <w:sz w:val="28"/>
                <w:lang w:val="uk-UA"/>
              </w:rPr>
              <w:t>и</w:t>
            </w:r>
            <w:r w:rsidRPr="00EE24AA">
              <w:rPr>
                <w:rFonts w:ascii="Times New Roman" w:hAnsi="Times New Roman"/>
                <w:sz w:val="28"/>
              </w:rPr>
              <w:t>й</w:t>
            </w:r>
          </w:p>
        </w:tc>
        <w:tc>
          <w:tcPr>
            <w:tcW w:w="2069" w:type="dxa"/>
            <w:hideMark/>
          </w:tcPr>
          <w:p w14:paraId="049BE1B9" w14:textId="77777777" w:rsidR="009B644B" w:rsidRPr="00593141"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hideMark/>
          </w:tcPr>
          <w:p w14:paraId="6B2F2A8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25</w:t>
            </w:r>
          </w:p>
        </w:tc>
        <w:tc>
          <w:tcPr>
            <w:tcW w:w="2194" w:type="dxa"/>
            <w:tcBorders>
              <w:left w:val="single" w:sz="4" w:space="0" w:color="auto"/>
            </w:tcBorders>
            <w:vAlign w:val="center"/>
          </w:tcPr>
          <w:p w14:paraId="0B7E8ED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12,50%</w:t>
            </w:r>
          </w:p>
        </w:tc>
      </w:tr>
      <w:tr w:rsidR="009B644B" w:rsidRPr="00EE24AA" w14:paraId="0184B4B7" w14:textId="77777777" w:rsidTr="00572CAE">
        <w:trPr>
          <w:trHeight w:val="265"/>
        </w:trPr>
        <w:tc>
          <w:tcPr>
            <w:tcW w:w="3652" w:type="dxa"/>
            <w:vMerge/>
            <w:vAlign w:val="center"/>
            <w:hideMark/>
          </w:tcPr>
          <w:p w14:paraId="7A31161E"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482A6A85" w14:textId="77777777" w:rsidR="009B644B" w:rsidRPr="00593141" w:rsidRDefault="009B644B" w:rsidP="00572CAE">
            <w:pPr>
              <w:spacing w:line="360" w:lineRule="auto"/>
              <w:jc w:val="both"/>
              <w:rPr>
                <w:rFonts w:ascii="Times New Roman" w:hAnsi="Times New Roman"/>
                <w:sz w:val="28"/>
                <w:lang w:val="uk-UA"/>
              </w:rPr>
            </w:pPr>
            <w:r>
              <w:rPr>
                <w:rFonts w:ascii="Times New Roman" w:hAnsi="Times New Roman"/>
                <w:sz w:val="28"/>
                <w:lang w:val="uk-UA"/>
              </w:rPr>
              <w:t>Іноді</w:t>
            </w:r>
          </w:p>
        </w:tc>
        <w:tc>
          <w:tcPr>
            <w:tcW w:w="1617" w:type="dxa"/>
            <w:tcBorders>
              <w:right w:val="single" w:sz="4" w:space="0" w:color="auto"/>
            </w:tcBorders>
            <w:noWrap/>
            <w:vAlign w:val="center"/>
            <w:hideMark/>
          </w:tcPr>
          <w:p w14:paraId="1E45404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160</w:t>
            </w:r>
          </w:p>
        </w:tc>
        <w:tc>
          <w:tcPr>
            <w:tcW w:w="2194" w:type="dxa"/>
            <w:tcBorders>
              <w:left w:val="single" w:sz="4" w:space="0" w:color="auto"/>
            </w:tcBorders>
            <w:vAlign w:val="center"/>
          </w:tcPr>
          <w:p w14:paraId="61BF4346"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80,00%</w:t>
            </w:r>
          </w:p>
        </w:tc>
      </w:tr>
      <w:tr w:rsidR="009B644B" w:rsidRPr="00EE24AA" w14:paraId="6781BA1C" w14:textId="77777777" w:rsidTr="00572CAE">
        <w:trPr>
          <w:trHeight w:val="265"/>
        </w:trPr>
        <w:tc>
          <w:tcPr>
            <w:tcW w:w="3652" w:type="dxa"/>
            <w:vMerge/>
            <w:vAlign w:val="center"/>
            <w:hideMark/>
          </w:tcPr>
          <w:p w14:paraId="5B15939D"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65CCE4A5"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hideMark/>
          </w:tcPr>
          <w:p w14:paraId="006C87DB"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w:t>
            </w:r>
          </w:p>
        </w:tc>
        <w:tc>
          <w:tcPr>
            <w:tcW w:w="2194" w:type="dxa"/>
            <w:tcBorders>
              <w:left w:val="single" w:sz="4" w:space="0" w:color="auto"/>
            </w:tcBorders>
            <w:vAlign w:val="center"/>
          </w:tcPr>
          <w:p w14:paraId="5EA47DFA"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7,50%</w:t>
            </w:r>
          </w:p>
        </w:tc>
      </w:tr>
      <w:tr w:rsidR="009B644B" w:rsidRPr="00EE24AA" w14:paraId="37313B5C" w14:textId="77777777" w:rsidTr="00572CAE">
        <w:trPr>
          <w:trHeight w:val="265"/>
        </w:trPr>
        <w:tc>
          <w:tcPr>
            <w:tcW w:w="3652" w:type="dxa"/>
            <w:vMerge w:val="restart"/>
          </w:tcPr>
          <w:p w14:paraId="76CDA4C0"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20. П</w:t>
            </w:r>
            <w:r>
              <w:rPr>
                <w:rFonts w:ascii="Times New Roman" w:hAnsi="Times New Roman"/>
                <w:sz w:val="28"/>
                <w:lang w:val="uk-UA"/>
              </w:rPr>
              <w:t>і</w:t>
            </w:r>
            <w:r w:rsidRPr="00EE24AA">
              <w:rPr>
                <w:rFonts w:ascii="Times New Roman" w:hAnsi="Times New Roman"/>
                <w:sz w:val="28"/>
              </w:rPr>
              <w:t>сл</w:t>
            </w:r>
            <w:r>
              <w:rPr>
                <w:rFonts w:ascii="Times New Roman" w:hAnsi="Times New Roman"/>
                <w:sz w:val="28"/>
                <w:lang w:val="uk-UA"/>
              </w:rPr>
              <w:t>я</w:t>
            </w:r>
            <w:r w:rsidRPr="00EE24AA">
              <w:rPr>
                <w:rFonts w:ascii="Times New Roman" w:hAnsi="Times New Roman"/>
                <w:sz w:val="28"/>
              </w:rPr>
              <w:t xml:space="preserve"> сн</w:t>
            </w:r>
            <w:r>
              <w:rPr>
                <w:rFonts w:ascii="Times New Roman" w:hAnsi="Times New Roman"/>
                <w:sz w:val="28"/>
                <w:lang w:val="uk-UA"/>
              </w:rPr>
              <w:t>у</w:t>
            </w:r>
            <w:r w:rsidRPr="00EE24AA">
              <w:rPr>
                <w:rFonts w:ascii="Times New Roman" w:hAnsi="Times New Roman"/>
                <w:sz w:val="28"/>
              </w:rPr>
              <w:t xml:space="preserve"> я </w:t>
            </w:r>
            <w:r>
              <w:rPr>
                <w:rFonts w:ascii="Times New Roman" w:hAnsi="Times New Roman"/>
                <w:sz w:val="28"/>
                <w:lang w:val="uk-UA"/>
              </w:rPr>
              <w:t>по</w:t>
            </w:r>
            <w:r w:rsidRPr="00EE24AA">
              <w:rPr>
                <w:rFonts w:ascii="Times New Roman" w:hAnsi="Times New Roman"/>
                <w:sz w:val="28"/>
              </w:rPr>
              <w:t>чув</w:t>
            </w:r>
            <w:r>
              <w:rPr>
                <w:rFonts w:ascii="Times New Roman" w:hAnsi="Times New Roman"/>
                <w:sz w:val="28"/>
                <w:lang w:val="uk-UA"/>
              </w:rPr>
              <w:t>а</w:t>
            </w:r>
            <w:r w:rsidRPr="00EE24AA">
              <w:rPr>
                <w:rFonts w:ascii="Times New Roman" w:hAnsi="Times New Roman"/>
                <w:sz w:val="28"/>
              </w:rPr>
              <w:t>ю себ</w:t>
            </w:r>
            <w:r>
              <w:rPr>
                <w:rFonts w:ascii="Times New Roman" w:hAnsi="Times New Roman"/>
                <w:sz w:val="28"/>
                <w:lang w:val="uk-UA"/>
              </w:rPr>
              <w:t>е</w:t>
            </w:r>
            <w:r w:rsidRPr="00EE24AA">
              <w:rPr>
                <w:rFonts w:ascii="Times New Roman" w:hAnsi="Times New Roman"/>
                <w:sz w:val="28"/>
              </w:rPr>
              <w:t xml:space="preserve"> </w:t>
            </w:r>
            <w:r>
              <w:rPr>
                <w:rFonts w:ascii="Times New Roman" w:hAnsi="Times New Roman"/>
                <w:sz w:val="28"/>
                <w:lang w:val="uk-UA"/>
              </w:rPr>
              <w:t>втомленим</w:t>
            </w:r>
            <w:r w:rsidRPr="00EE24AA">
              <w:rPr>
                <w:rFonts w:ascii="Times New Roman" w:hAnsi="Times New Roman"/>
                <w:sz w:val="28"/>
              </w:rPr>
              <w:t xml:space="preserve"> </w:t>
            </w:r>
            <w:r>
              <w:rPr>
                <w:rFonts w:ascii="Times New Roman" w:hAnsi="Times New Roman"/>
                <w:sz w:val="28"/>
                <w:lang w:val="uk-UA"/>
              </w:rPr>
              <w:t>та</w:t>
            </w:r>
            <w:r w:rsidRPr="00EE24AA">
              <w:rPr>
                <w:rFonts w:ascii="Times New Roman" w:hAnsi="Times New Roman"/>
                <w:sz w:val="28"/>
              </w:rPr>
              <w:t xml:space="preserve"> «р</w:t>
            </w:r>
            <w:r>
              <w:rPr>
                <w:rFonts w:ascii="Times New Roman" w:hAnsi="Times New Roman"/>
                <w:sz w:val="28"/>
                <w:lang w:val="uk-UA"/>
              </w:rPr>
              <w:t>о</w:t>
            </w:r>
            <w:r w:rsidRPr="00EE24AA">
              <w:rPr>
                <w:rFonts w:ascii="Times New Roman" w:hAnsi="Times New Roman"/>
                <w:sz w:val="28"/>
              </w:rPr>
              <w:t>збит</w:t>
            </w:r>
            <w:r>
              <w:rPr>
                <w:rFonts w:ascii="Times New Roman" w:hAnsi="Times New Roman"/>
                <w:sz w:val="28"/>
                <w:lang w:val="uk-UA"/>
              </w:rPr>
              <w:t>и</w:t>
            </w:r>
            <w:r w:rsidRPr="00EE24AA">
              <w:rPr>
                <w:rFonts w:ascii="Times New Roman" w:hAnsi="Times New Roman"/>
                <w:sz w:val="28"/>
              </w:rPr>
              <w:t>м»</w:t>
            </w:r>
          </w:p>
        </w:tc>
        <w:tc>
          <w:tcPr>
            <w:tcW w:w="2069" w:type="dxa"/>
          </w:tcPr>
          <w:p w14:paraId="4A365F1F"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tcPr>
          <w:p w14:paraId="22EC0E6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46</w:t>
            </w:r>
          </w:p>
        </w:tc>
        <w:tc>
          <w:tcPr>
            <w:tcW w:w="2194" w:type="dxa"/>
            <w:tcBorders>
              <w:left w:val="single" w:sz="4" w:space="0" w:color="auto"/>
            </w:tcBorders>
            <w:vAlign w:val="center"/>
          </w:tcPr>
          <w:p w14:paraId="54F0DBE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23,00%</w:t>
            </w:r>
          </w:p>
        </w:tc>
      </w:tr>
      <w:tr w:rsidR="009B644B" w:rsidRPr="00EE24AA" w14:paraId="474390D1" w14:textId="77777777" w:rsidTr="00572CAE">
        <w:trPr>
          <w:trHeight w:val="265"/>
        </w:trPr>
        <w:tc>
          <w:tcPr>
            <w:tcW w:w="3652" w:type="dxa"/>
            <w:vMerge/>
            <w:vAlign w:val="center"/>
          </w:tcPr>
          <w:p w14:paraId="76BEF75C" w14:textId="77777777" w:rsidR="009B644B" w:rsidRPr="00EE24AA" w:rsidRDefault="009B644B" w:rsidP="00572CAE">
            <w:pPr>
              <w:spacing w:line="360" w:lineRule="auto"/>
              <w:jc w:val="both"/>
              <w:rPr>
                <w:rFonts w:ascii="Times New Roman" w:hAnsi="Times New Roman"/>
                <w:sz w:val="28"/>
              </w:rPr>
            </w:pPr>
          </w:p>
        </w:tc>
        <w:tc>
          <w:tcPr>
            <w:tcW w:w="2069" w:type="dxa"/>
          </w:tcPr>
          <w:p w14:paraId="17247471"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tcBorders>
              <w:right w:val="single" w:sz="4" w:space="0" w:color="auto"/>
            </w:tcBorders>
            <w:noWrap/>
            <w:vAlign w:val="center"/>
          </w:tcPr>
          <w:p w14:paraId="6C93DBC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144</w:t>
            </w:r>
          </w:p>
        </w:tc>
        <w:tc>
          <w:tcPr>
            <w:tcW w:w="2194" w:type="dxa"/>
            <w:tcBorders>
              <w:left w:val="single" w:sz="4" w:space="0" w:color="auto"/>
            </w:tcBorders>
            <w:vAlign w:val="center"/>
          </w:tcPr>
          <w:p w14:paraId="7F6455F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72,00%</w:t>
            </w:r>
          </w:p>
        </w:tc>
      </w:tr>
      <w:tr w:rsidR="009B644B" w:rsidRPr="00EE24AA" w14:paraId="0AD7CD04" w14:textId="77777777" w:rsidTr="00572CAE">
        <w:trPr>
          <w:trHeight w:val="265"/>
        </w:trPr>
        <w:tc>
          <w:tcPr>
            <w:tcW w:w="3652" w:type="dxa"/>
            <w:vMerge/>
            <w:tcBorders>
              <w:bottom w:val="single" w:sz="4" w:space="0" w:color="auto"/>
            </w:tcBorders>
            <w:vAlign w:val="center"/>
          </w:tcPr>
          <w:p w14:paraId="06178DE7" w14:textId="77777777" w:rsidR="009B644B" w:rsidRPr="00EE24AA" w:rsidRDefault="009B644B" w:rsidP="00572CAE">
            <w:pPr>
              <w:spacing w:line="360" w:lineRule="auto"/>
              <w:jc w:val="both"/>
              <w:rPr>
                <w:rFonts w:ascii="Times New Roman" w:hAnsi="Times New Roman"/>
                <w:sz w:val="28"/>
              </w:rPr>
            </w:pPr>
          </w:p>
        </w:tc>
        <w:tc>
          <w:tcPr>
            <w:tcW w:w="2069" w:type="dxa"/>
          </w:tcPr>
          <w:p w14:paraId="50AB809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tcPr>
          <w:p w14:paraId="5E70874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10</w:t>
            </w:r>
          </w:p>
        </w:tc>
        <w:tc>
          <w:tcPr>
            <w:tcW w:w="2194" w:type="dxa"/>
            <w:tcBorders>
              <w:left w:val="single" w:sz="4" w:space="0" w:color="auto"/>
            </w:tcBorders>
            <w:vAlign w:val="center"/>
          </w:tcPr>
          <w:p w14:paraId="1E03978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5,00%</w:t>
            </w:r>
          </w:p>
        </w:tc>
      </w:tr>
      <w:tr w:rsidR="009B644B" w:rsidRPr="00EE24AA" w14:paraId="47456E6E" w14:textId="77777777" w:rsidTr="00572CAE">
        <w:trPr>
          <w:trHeight w:val="265"/>
        </w:trPr>
        <w:tc>
          <w:tcPr>
            <w:tcW w:w="3652" w:type="dxa"/>
            <w:vMerge w:val="restart"/>
            <w:hideMark/>
          </w:tcPr>
          <w:p w14:paraId="13E0B8D2" w14:textId="77777777" w:rsidR="009B644B" w:rsidRPr="00EE24AA" w:rsidRDefault="009B644B" w:rsidP="00572CAE">
            <w:pPr>
              <w:spacing w:line="360" w:lineRule="auto"/>
              <w:jc w:val="both"/>
              <w:rPr>
                <w:rFonts w:ascii="Times New Roman" w:hAnsi="Times New Roman"/>
                <w:spacing w:val="-16"/>
                <w:sz w:val="28"/>
              </w:rPr>
            </w:pPr>
            <w:r w:rsidRPr="00EE24AA">
              <w:rPr>
                <w:rFonts w:ascii="Times New Roman" w:hAnsi="Times New Roman"/>
                <w:spacing w:val="-16"/>
                <w:sz w:val="28"/>
              </w:rPr>
              <w:t xml:space="preserve">22. </w:t>
            </w:r>
            <w:r>
              <w:rPr>
                <w:rFonts w:ascii="Times New Roman" w:hAnsi="Times New Roman"/>
                <w:spacing w:val="-16"/>
                <w:sz w:val="28"/>
                <w:lang w:val="uk-UA"/>
              </w:rPr>
              <w:t xml:space="preserve">Я </w:t>
            </w:r>
            <w:r>
              <w:rPr>
                <w:rFonts w:ascii="Times New Roman" w:hAnsi="Times New Roman"/>
                <w:spacing w:val="-16"/>
                <w:sz w:val="28"/>
              </w:rPr>
              <w:t>дуже чутливий уві сні</w:t>
            </w:r>
            <w:r w:rsidRPr="00593141">
              <w:rPr>
                <w:rFonts w:ascii="Times New Roman" w:hAnsi="Times New Roman"/>
                <w:spacing w:val="-16"/>
                <w:sz w:val="28"/>
              </w:rPr>
              <w:t xml:space="preserve"> і часто прокидаюся на гучні звуки або інші перешкоди</w:t>
            </w:r>
          </w:p>
        </w:tc>
        <w:tc>
          <w:tcPr>
            <w:tcW w:w="2069" w:type="dxa"/>
            <w:hideMark/>
          </w:tcPr>
          <w:p w14:paraId="2F1F03C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noWrap/>
            <w:vAlign w:val="center"/>
            <w:hideMark/>
          </w:tcPr>
          <w:p w14:paraId="53E047E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66</w:t>
            </w:r>
          </w:p>
        </w:tc>
        <w:tc>
          <w:tcPr>
            <w:tcW w:w="2194" w:type="dxa"/>
            <w:vAlign w:val="center"/>
          </w:tcPr>
          <w:p w14:paraId="5E3235C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33,00%</w:t>
            </w:r>
          </w:p>
        </w:tc>
      </w:tr>
      <w:tr w:rsidR="009B644B" w:rsidRPr="00EE24AA" w14:paraId="46DD82B1" w14:textId="77777777" w:rsidTr="00572CAE">
        <w:trPr>
          <w:trHeight w:val="265"/>
        </w:trPr>
        <w:tc>
          <w:tcPr>
            <w:tcW w:w="3652" w:type="dxa"/>
            <w:vMerge/>
            <w:vAlign w:val="center"/>
            <w:hideMark/>
          </w:tcPr>
          <w:p w14:paraId="4DAA3DB7"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170E6176"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noWrap/>
            <w:vAlign w:val="center"/>
            <w:hideMark/>
          </w:tcPr>
          <w:p w14:paraId="1DBDA66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99</w:t>
            </w:r>
          </w:p>
        </w:tc>
        <w:tc>
          <w:tcPr>
            <w:tcW w:w="2194" w:type="dxa"/>
            <w:vAlign w:val="center"/>
          </w:tcPr>
          <w:p w14:paraId="0FA4F87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49,50%</w:t>
            </w:r>
          </w:p>
        </w:tc>
      </w:tr>
      <w:tr w:rsidR="009B644B" w:rsidRPr="00EE24AA" w14:paraId="226BE666" w14:textId="77777777" w:rsidTr="00572CAE">
        <w:trPr>
          <w:trHeight w:val="265"/>
        </w:trPr>
        <w:tc>
          <w:tcPr>
            <w:tcW w:w="3652" w:type="dxa"/>
            <w:vMerge/>
            <w:vAlign w:val="center"/>
          </w:tcPr>
          <w:p w14:paraId="3AEB8B61" w14:textId="77777777" w:rsidR="009B644B" w:rsidRPr="00EE24AA" w:rsidRDefault="009B644B" w:rsidP="00572CAE">
            <w:pPr>
              <w:spacing w:line="360" w:lineRule="auto"/>
              <w:jc w:val="both"/>
              <w:rPr>
                <w:rFonts w:ascii="Times New Roman" w:hAnsi="Times New Roman"/>
                <w:sz w:val="28"/>
              </w:rPr>
            </w:pPr>
          </w:p>
        </w:tc>
        <w:tc>
          <w:tcPr>
            <w:tcW w:w="2069" w:type="dxa"/>
          </w:tcPr>
          <w:p w14:paraId="794EE239"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noWrap/>
            <w:vAlign w:val="center"/>
          </w:tcPr>
          <w:p w14:paraId="6249AAA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35</w:t>
            </w:r>
          </w:p>
        </w:tc>
        <w:tc>
          <w:tcPr>
            <w:tcW w:w="2194" w:type="dxa"/>
            <w:vAlign w:val="center"/>
          </w:tcPr>
          <w:p w14:paraId="3F25A65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17,50%</w:t>
            </w:r>
          </w:p>
        </w:tc>
      </w:tr>
      <w:tr w:rsidR="009B644B" w:rsidRPr="00EE24AA" w14:paraId="7D159E98" w14:textId="77777777" w:rsidTr="00572CAE">
        <w:trPr>
          <w:trHeight w:val="265"/>
        </w:trPr>
        <w:tc>
          <w:tcPr>
            <w:tcW w:w="3652" w:type="dxa"/>
            <w:vMerge w:val="restart"/>
            <w:hideMark/>
          </w:tcPr>
          <w:p w14:paraId="20729BC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23</w:t>
            </w:r>
            <w:r w:rsidRPr="00593141">
              <w:rPr>
                <w:rFonts w:ascii="Times New Roman" w:hAnsi="Times New Roman"/>
                <w:sz w:val="28"/>
              </w:rPr>
              <w:t xml:space="preserve">. Я відчуваю уві сні, що не можу поворухнути </w:t>
            </w:r>
            <w:r>
              <w:rPr>
                <w:rFonts w:ascii="Times New Roman" w:hAnsi="Times New Roman"/>
                <w:sz w:val="28"/>
                <w:lang w:val="uk-UA"/>
              </w:rPr>
              <w:t>жодною</w:t>
            </w:r>
            <w:r w:rsidRPr="00593141">
              <w:rPr>
                <w:rFonts w:ascii="Times New Roman" w:hAnsi="Times New Roman"/>
                <w:sz w:val="28"/>
              </w:rPr>
              <w:t xml:space="preserve"> частиною свого тіла</w:t>
            </w:r>
          </w:p>
        </w:tc>
        <w:tc>
          <w:tcPr>
            <w:tcW w:w="2069" w:type="dxa"/>
            <w:hideMark/>
          </w:tcPr>
          <w:p w14:paraId="67CE7755"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noWrap/>
            <w:vAlign w:val="center"/>
            <w:hideMark/>
          </w:tcPr>
          <w:p w14:paraId="76C4DC8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84</w:t>
            </w:r>
          </w:p>
        </w:tc>
        <w:tc>
          <w:tcPr>
            <w:tcW w:w="2194" w:type="dxa"/>
            <w:vAlign w:val="center"/>
          </w:tcPr>
          <w:p w14:paraId="794C3EE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42,00%</w:t>
            </w:r>
          </w:p>
        </w:tc>
      </w:tr>
      <w:tr w:rsidR="009B644B" w:rsidRPr="00EE24AA" w14:paraId="6B8B95FF" w14:textId="77777777" w:rsidTr="00572CAE">
        <w:trPr>
          <w:trHeight w:val="265"/>
        </w:trPr>
        <w:tc>
          <w:tcPr>
            <w:tcW w:w="3652" w:type="dxa"/>
            <w:vMerge/>
            <w:vAlign w:val="center"/>
            <w:hideMark/>
          </w:tcPr>
          <w:p w14:paraId="41723178"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54E092FF"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noWrap/>
            <w:vAlign w:val="center"/>
            <w:hideMark/>
          </w:tcPr>
          <w:p w14:paraId="467428A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108</w:t>
            </w:r>
          </w:p>
        </w:tc>
        <w:tc>
          <w:tcPr>
            <w:tcW w:w="2194" w:type="dxa"/>
            <w:vAlign w:val="center"/>
          </w:tcPr>
          <w:p w14:paraId="7147D38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54,00%</w:t>
            </w:r>
          </w:p>
        </w:tc>
      </w:tr>
      <w:tr w:rsidR="009B644B" w:rsidRPr="00EE24AA" w14:paraId="2A80FA16" w14:textId="77777777" w:rsidTr="00572CAE">
        <w:trPr>
          <w:trHeight w:val="265"/>
        </w:trPr>
        <w:tc>
          <w:tcPr>
            <w:tcW w:w="3652" w:type="dxa"/>
            <w:vMerge/>
            <w:vAlign w:val="center"/>
          </w:tcPr>
          <w:p w14:paraId="6506464E" w14:textId="77777777" w:rsidR="009B644B" w:rsidRPr="00EE24AA" w:rsidRDefault="009B644B" w:rsidP="00572CAE">
            <w:pPr>
              <w:spacing w:line="360" w:lineRule="auto"/>
              <w:jc w:val="both"/>
              <w:rPr>
                <w:rFonts w:ascii="Times New Roman" w:hAnsi="Times New Roman"/>
                <w:sz w:val="28"/>
              </w:rPr>
            </w:pPr>
          </w:p>
        </w:tc>
        <w:tc>
          <w:tcPr>
            <w:tcW w:w="2069" w:type="dxa"/>
          </w:tcPr>
          <w:p w14:paraId="3CC4031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noWrap/>
            <w:vAlign w:val="center"/>
          </w:tcPr>
          <w:p w14:paraId="46B8552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8</w:t>
            </w:r>
          </w:p>
        </w:tc>
        <w:tc>
          <w:tcPr>
            <w:tcW w:w="2194" w:type="dxa"/>
            <w:vAlign w:val="center"/>
          </w:tcPr>
          <w:p w14:paraId="28A7053F"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4,00%</w:t>
            </w:r>
          </w:p>
        </w:tc>
      </w:tr>
      <w:tr w:rsidR="009B644B" w:rsidRPr="00EE24AA" w14:paraId="1E52BF15" w14:textId="77777777" w:rsidTr="00572CAE">
        <w:trPr>
          <w:trHeight w:val="265"/>
        </w:trPr>
        <w:tc>
          <w:tcPr>
            <w:tcW w:w="3652" w:type="dxa"/>
            <w:vMerge w:val="restart"/>
            <w:hideMark/>
          </w:tcPr>
          <w:p w14:paraId="3106DA50"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61. </w:t>
            </w:r>
            <w:r w:rsidRPr="00593141">
              <w:rPr>
                <w:rFonts w:ascii="Times New Roman" w:hAnsi="Times New Roman"/>
                <w:sz w:val="28"/>
              </w:rPr>
              <w:t>Під час еротичних сновидінь мені вдається досягти оргазму</w:t>
            </w:r>
          </w:p>
        </w:tc>
        <w:tc>
          <w:tcPr>
            <w:tcW w:w="2069" w:type="dxa"/>
            <w:hideMark/>
          </w:tcPr>
          <w:p w14:paraId="6EF1EB01"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noWrap/>
            <w:vAlign w:val="center"/>
            <w:hideMark/>
          </w:tcPr>
          <w:p w14:paraId="51D16B3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83</w:t>
            </w:r>
          </w:p>
        </w:tc>
        <w:tc>
          <w:tcPr>
            <w:tcW w:w="2194" w:type="dxa"/>
            <w:vAlign w:val="center"/>
          </w:tcPr>
          <w:p w14:paraId="6A0A0AF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41,50%</w:t>
            </w:r>
          </w:p>
        </w:tc>
      </w:tr>
      <w:tr w:rsidR="009B644B" w:rsidRPr="00EE24AA" w14:paraId="7F5EDC85" w14:textId="77777777" w:rsidTr="00572CAE">
        <w:trPr>
          <w:trHeight w:val="265"/>
        </w:trPr>
        <w:tc>
          <w:tcPr>
            <w:tcW w:w="3652" w:type="dxa"/>
            <w:vMerge/>
            <w:vAlign w:val="center"/>
            <w:hideMark/>
          </w:tcPr>
          <w:p w14:paraId="677941F2"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31E3DF65"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noWrap/>
            <w:vAlign w:val="center"/>
            <w:hideMark/>
          </w:tcPr>
          <w:p w14:paraId="0DFDF08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99</w:t>
            </w:r>
          </w:p>
        </w:tc>
        <w:tc>
          <w:tcPr>
            <w:tcW w:w="2194" w:type="dxa"/>
            <w:vAlign w:val="center"/>
          </w:tcPr>
          <w:p w14:paraId="6201EFF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49,50%</w:t>
            </w:r>
          </w:p>
        </w:tc>
      </w:tr>
      <w:tr w:rsidR="009B644B" w:rsidRPr="00EE24AA" w14:paraId="37A86CD5" w14:textId="77777777" w:rsidTr="00572CAE">
        <w:trPr>
          <w:trHeight w:val="265"/>
        </w:trPr>
        <w:tc>
          <w:tcPr>
            <w:tcW w:w="3652" w:type="dxa"/>
            <w:vMerge/>
            <w:vAlign w:val="center"/>
          </w:tcPr>
          <w:p w14:paraId="753ED0B3" w14:textId="77777777" w:rsidR="009B644B" w:rsidRPr="00EE24AA" w:rsidRDefault="009B644B" w:rsidP="00572CAE">
            <w:pPr>
              <w:spacing w:line="360" w:lineRule="auto"/>
              <w:jc w:val="both"/>
              <w:rPr>
                <w:rFonts w:ascii="Times New Roman" w:hAnsi="Times New Roman"/>
                <w:sz w:val="28"/>
              </w:rPr>
            </w:pPr>
          </w:p>
        </w:tc>
        <w:tc>
          <w:tcPr>
            <w:tcW w:w="2069" w:type="dxa"/>
          </w:tcPr>
          <w:p w14:paraId="05D962EF"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noWrap/>
            <w:vAlign w:val="center"/>
          </w:tcPr>
          <w:p w14:paraId="7FB520B2"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18</w:t>
            </w:r>
          </w:p>
        </w:tc>
        <w:tc>
          <w:tcPr>
            <w:tcW w:w="2194" w:type="dxa"/>
            <w:vAlign w:val="center"/>
          </w:tcPr>
          <w:p w14:paraId="62B43D8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9,00%</w:t>
            </w:r>
          </w:p>
        </w:tc>
      </w:tr>
    </w:tbl>
    <w:p w14:paraId="53640197" w14:textId="77777777" w:rsidR="009B644B" w:rsidRPr="00EE24AA" w:rsidRDefault="009B644B" w:rsidP="009B644B">
      <w:pPr>
        <w:spacing w:after="0" w:line="360" w:lineRule="auto"/>
        <w:ind w:firstLine="709"/>
        <w:jc w:val="both"/>
        <w:rPr>
          <w:rFonts w:ascii="Times New Roman" w:hAnsi="Times New Roman"/>
          <w:sz w:val="28"/>
        </w:rPr>
      </w:pPr>
    </w:p>
    <w:p w14:paraId="3E9DF25F" w14:textId="77777777" w:rsidR="009B644B" w:rsidRDefault="009B644B" w:rsidP="009B644B">
      <w:pPr>
        <w:spacing w:after="0" w:line="360" w:lineRule="auto"/>
        <w:ind w:firstLine="708"/>
        <w:jc w:val="both"/>
        <w:rPr>
          <w:rFonts w:ascii="Times New Roman" w:hAnsi="Times New Roman"/>
          <w:sz w:val="28"/>
        </w:rPr>
      </w:pPr>
      <w:r w:rsidRPr="00593141">
        <w:rPr>
          <w:rFonts w:ascii="Times New Roman" w:hAnsi="Times New Roman"/>
          <w:sz w:val="28"/>
        </w:rPr>
        <w:t>Поверхн</w:t>
      </w:r>
      <w:r>
        <w:rPr>
          <w:rFonts w:ascii="Times New Roman" w:hAnsi="Times New Roman"/>
          <w:sz w:val="28"/>
          <w:lang w:val="uk-UA"/>
        </w:rPr>
        <w:t>евість</w:t>
      </w:r>
      <w:r w:rsidRPr="00593141">
        <w:rPr>
          <w:rFonts w:ascii="Times New Roman" w:hAnsi="Times New Roman"/>
          <w:sz w:val="28"/>
        </w:rPr>
        <w:t xml:space="preserve"> і неспокій сну не є постійною характеристикою дослідженої вибірки. Більшість респондентів лише зрідка спостерігають у себе такі симптоми. Лише незначна кількість </w:t>
      </w:r>
      <w:r>
        <w:rPr>
          <w:rFonts w:ascii="Times New Roman" w:hAnsi="Times New Roman"/>
          <w:sz w:val="28"/>
          <w:lang w:val="uk-UA"/>
        </w:rPr>
        <w:t>досліджуваних</w:t>
      </w:r>
      <w:r w:rsidRPr="00593141">
        <w:rPr>
          <w:rFonts w:ascii="Times New Roman" w:hAnsi="Times New Roman"/>
          <w:sz w:val="28"/>
        </w:rPr>
        <w:t xml:space="preserve"> (7,50%) часто відзначають у себе такі особливості протікання сну.</w:t>
      </w:r>
    </w:p>
    <w:p w14:paraId="4C67EB4C" w14:textId="77777777" w:rsidR="009B644B" w:rsidRPr="009A06E3" w:rsidRDefault="009B644B" w:rsidP="009B644B">
      <w:pPr>
        <w:spacing w:after="0" w:line="360" w:lineRule="auto"/>
        <w:ind w:firstLine="709"/>
        <w:jc w:val="both"/>
        <w:rPr>
          <w:rFonts w:ascii="Times New Roman" w:hAnsi="Times New Roman"/>
          <w:sz w:val="28"/>
        </w:rPr>
      </w:pPr>
      <w:r w:rsidRPr="009A06E3">
        <w:rPr>
          <w:rFonts w:ascii="Times New Roman" w:hAnsi="Times New Roman"/>
          <w:sz w:val="28"/>
        </w:rPr>
        <w:t>Періодична втом</w:t>
      </w:r>
      <w:r>
        <w:rPr>
          <w:rFonts w:ascii="Times New Roman" w:hAnsi="Times New Roman"/>
          <w:sz w:val="28"/>
          <w:lang w:val="uk-UA"/>
        </w:rPr>
        <w:t>а</w:t>
      </w:r>
      <w:r w:rsidRPr="009A06E3">
        <w:rPr>
          <w:rFonts w:ascii="Times New Roman" w:hAnsi="Times New Roman"/>
          <w:sz w:val="28"/>
        </w:rPr>
        <w:t xml:space="preserve"> і розбитість також характеризує більшість </w:t>
      </w:r>
      <w:r>
        <w:rPr>
          <w:rFonts w:ascii="Times New Roman" w:hAnsi="Times New Roman"/>
          <w:sz w:val="28"/>
          <w:lang w:val="uk-UA"/>
        </w:rPr>
        <w:t>досліджуваних</w:t>
      </w:r>
      <w:r w:rsidRPr="009A06E3">
        <w:rPr>
          <w:rFonts w:ascii="Times New Roman" w:hAnsi="Times New Roman"/>
          <w:sz w:val="28"/>
        </w:rPr>
        <w:t>. Частка ж тих, для кого це є постійним симптомом</w:t>
      </w:r>
      <w:r>
        <w:rPr>
          <w:rFonts w:ascii="Times New Roman" w:hAnsi="Times New Roman"/>
          <w:sz w:val="28"/>
          <w:lang w:val="uk-UA"/>
        </w:rPr>
        <w:t>,</w:t>
      </w:r>
      <w:r w:rsidRPr="009A06E3">
        <w:rPr>
          <w:rFonts w:ascii="Times New Roman" w:hAnsi="Times New Roman"/>
          <w:sz w:val="28"/>
        </w:rPr>
        <w:t xml:space="preserve"> вкрай мала і становить 5%. Неможливість поворухнутися уві сні також є тим симптом</w:t>
      </w:r>
      <w:r>
        <w:rPr>
          <w:rFonts w:ascii="Times New Roman" w:hAnsi="Times New Roman"/>
          <w:sz w:val="28"/>
          <w:lang w:val="uk-UA"/>
        </w:rPr>
        <w:t>ом</w:t>
      </w:r>
      <w:r w:rsidRPr="009A06E3">
        <w:rPr>
          <w:rFonts w:ascii="Times New Roman" w:hAnsi="Times New Roman"/>
          <w:sz w:val="28"/>
        </w:rPr>
        <w:t>, який у більшості респондентів проявляється лише не</w:t>
      </w:r>
      <w:r>
        <w:rPr>
          <w:rFonts w:ascii="Times New Roman" w:hAnsi="Times New Roman"/>
          <w:sz w:val="28"/>
          <w:lang w:val="uk-UA"/>
        </w:rPr>
        <w:t>ч</w:t>
      </w:r>
      <w:r w:rsidRPr="009A06E3">
        <w:rPr>
          <w:rFonts w:ascii="Times New Roman" w:hAnsi="Times New Roman"/>
          <w:sz w:val="28"/>
        </w:rPr>
        <w:t>ас</w:t>
      </w:r>
      <w:r>
        <w:rPr>
          <w:rFonts w:ascii="Times New Roman" w:hAnsi="Times New Roman"/>
          <w:sz w:val="28"/>
          <w:lang w:val="uk-UA"/>
        </w:rPr>
        <w:t>тими</w:t>
      </w:r>
      <w:r w:rsidRPr="009A06E3">
        <w:rPr>
          <w:rFonts w:ascii="Times New Roman" w:hAnsi="Times New Roman"/>
          <w:sz w:val="28"/>
        </w:rPr>
        <w:t xml:space="preserve"> епізодами. Майже половина з опитаних виявляють певну чутливість уві сні до зовнішніх подразників, третина ніколи не реагує на гучні звуки або інші перешкоди уві сні. Майже половина </w:t>
      </w:r>
      <w:r>
        <w:rPr>
          <w:rFonts w:ascii="Times New Roman" w:hAnsi="Times New Roman"/>
          <w:sz w:val="28"/>
          <w:lang w:val="uk-UA"/>
        </w:rPr>
        <w:t>досліджуваних</w:t>
      </w:r>
      <w:r w:rsidRPr="009A06E3">
        <w:rPr>
          <w:rFonts w:ascii="Times New Roman" w:hAnsi="Times New Roman"/>
          <w:sz w:val="28"/>
        </w:rPr>
        <w:t xml:space="preserve"> зазначає, що іноді переживали оргазм під час сну. Частка тих осіб, кому часто вдається досягти оргазму під час еротичних сновидінь, незначна.</w:t>
      </w:r>
    </w:p>
    <w:p w14:paraId="49BA92B5" w14:textId="77777777" w:rsidR="009B644B" w:rsidRPr="009A06E3" w:rsidRDefault="009B644B" w:rsidP="009B644B">
      <w:pPr>
        <w:spacing w:after="0" w:line="360" w:lineRule="auto"/>
        <w:ind w:firstLine="709"/>
        <w:jc w:val="both"/>
        <w:rPr>
          <w:rFonts w:ascii="Times New Roman" w:hAnsi="Times New Roman"/>
          <w:sz w:val="28"/>
        </w:rPr>
      </w:pPr>
      <w:r w:rsidRPr="009A06E3">
        <w:rPr>
          <w:rFonts w:ascii="Times New Roman" w:hAnsi="Times New Roman"/>
          <w:sz w:val="28"/>
        </w:rPr>
        <w:t xml:space="preserve">Таким чином, для даної вибірки характерний середній рівень вираженості фізіологічних симптомів, з переважно періодичним їх проявом. Це вказує на те, що вибір пунктів для анкети, </w:t>
      </w:r>
      <w:r>
        <w:rPr>
          <w:rFonts w:ascii="Times New Roman" w:hAnsi="Times New Roman"/>
          <w:sz w:val="28"/>
          <w:lang w:val="uk-UA"/>
        </w:rPr>
        <w:t xml:space="preserve">що </w:t>
      </w:r>
      <w:r w:rsidRPr="009A06E3">
        <w:rPr>
          <w:rFonts w:ascii="Times New Roman" w:hAnsi="Times New Roman"/>
          <w:sz w:val="28"/>
        </w:rPr>
        <w:t>склад</w:t>
      </w:r>
      <w:r>
        <w:rPr>
          <w:rFonts w:ascii="Times New Roman" w:hAnsi="Times New Roman"/>
          <w:sz w:val="28"/>
          <w:lang w:val="uk-UA"/>
        </w:rPr>
        <w:t>ають</w:t>
      </w:r>
      <w:r w:rsidRPr="009A06E3">
        <w:rPr>
          <w:rFonts w:ascii="Times New Roman" w:hAnsi="Times New Roman"/>
          <w:sz w:val="28"/>
        </w:rPr>
        <w:t xml:space="preserve"> категорію фізіологічних реакцій уві сні, був здійснений правильно і за допомогою цих самооціню</w:t>
      </w:r>
      <w:r>
        <w:rPr>
          <w:rFonts w:ascii="Times New Roman" w:hAnsi="Times New Roman"/>
          <w:sz w:val="28"/>
          <w:lang w:val="uk-UA"/>
        </w:rPr>
        <w:t>ваних</w:t>
      </w:r>
      <w:r w:rsidRPr="009A06E3">
        <w:rPr>
          <w:rFonts w:ascii="Times New Roman" w:hAnsi="Times New Roman"/>
          <w:sz w:val="28"/>
        </w:rPr>
        <w:t xml:space="preserve"> пунктів у </w:t>
      </w:r>
      <w:r>
        <w:rPr>
          <w:rFonts w:ascii="Times New Roman" w:hAnsi="Times New Roman"/>
          <w:sz w:val="28"/>
          <w:lang w:val="uk-UA"/>
        </w:rPr>
        <w:t>респондентів</w:t>
      </w:r>
      <w:r w:rsidRPr="009A06E3">
        <w:rPr>
          <w:rFonts w:ascii="Times New Roman" w:hAnsi="Times New Roman"/>
          <w:sz w:val="28"/>
        </w:rPr>
        <w:t xml:space="preserve"> можливо виявити як екстремально високі, так і екстремально низькі рівні фізіологічної активності, які супроводжують стан сну.</w:t>
      </w:r>
    </w:p>
    <w:p w14:paraId="668149BF" w14:textId="77777777" w:rsidR="00240AF1" w:rsidRDefault="009B644B" w:rsidP="009B644B">
      <w:pPr>
        <w:spacing w:after="0" w:line="360" w:lineRule="auto"/>
        <w:ind w:firstLine="709"/>
        <w:jc w:val="both"/>
        <w:rPr>
          <w:rFonts w:ascii="Times New Roman" w:hAnsi="Times New Roman"/>
          <w:sz w:val="28"/>
          <w:lang w:val="uk-UA"/>
        </w:rPr>
      </w:pPr>
      <w:r w:rsidRPr="009A06E3">
        <w:rPr>
          <w:rFonts w:ascii="Times New Roman" w:hAnsi="Times New Roman"/>
          <w:sz w:val="28"/>
        </w:rPr>
        <w:t>Множинний аналіз відповідностей дозволив оцінити взаємини між параметрами фізіологічних реакцій, пов'язаних зі сновидіннями (Рис. 3.</w:t>
      </w:r>
      <w:r>
        <w:rPr>
          <w:rFonts w:ascii="Times New Roman" w:hAnsi="Times New Roman"/>
          <w:sz w:val="28"/>
          <w:lang w:val="uk-UA"/>
        </w:rPr>
        <w:t>23</w:t>
      </w:r>
      <w:r w:rsidRPr="009A06E3">
        <w:rPr>
          <w:rFonts w:ascii="Times New Roman" w:hAnsi="Times New Roman"/>
          <w:sz w:val="28"/>
        </w:rPr>
        <w:t xml:space="preserve">). При погляді на </w:t>
      </w:r>
      <w:r>
        <w:rPr>
          <w:rFonts w:ascii="Times New Roman" w:hAnsi="Times New Roman"/>
          <w:sz w:val="28"/>
        </w:rPr>
        <w:t xml:space="preserve">Графічне подання </w:t>
      </w:r>
      <w:r w:rsidRPr="009A06E3">
        <w:rPr>
          <w:rFonts w:ascii="Times New Roman" w:hAnsi="Times New Roman"/>
          <w:sz w:val="28"/>
        </w:rPr>
        <w:t xml:space="preserve">аналізу відповідностей можна відзначити, що варіанти відповідей «Іноді», що характеризують середній рівень вираженості фізіологічних реакцій, щільно згруповані в правому нижньому кутку діаграми. </w:t>
      </w:r>
    </w:p>
    <w:p w14:paraId="159B0A44" w14:textId="570F39B2" w:rsidR="009B644B" w:rsidRPr="00EE24AA" w:rsidRDefault="009B644B" w:rsidP="009B644B">
      <w:pPr>
        <w:spacing w:after="0" w:line="360" w:lineRule="auto"/>
        <w:ind w:firstLine="709"/>
        <w:jc w:val="both"/>
        <w:rPr>
          <w:rFonts w:ascii="Times New Roman" w:hAnsi="Times New Roman"/>
          <w:sz w:val="28"/>
        </w:rPr>
      </w:pPr>
      <w:r w:rsidRPr="009A06E3">
        <w:rPr>
          <w:rFonts w:ascii="Times New Roman" w:hAnsi="Times New Roman"/>
          <w:sz w:val="28"/>
        </w:rPr>
        <w:t>Це вказує на те, що якщо прояв фізіологічних реакцій епізодичн</w:t>
      </w:r>
      <w:r>
        <w:rPr>
          <w:rFonts w:ascii="Times New Roman" w:hAnsi="Times New Roman"/>
          <w:sz w:val="28"/>
          <w:lang w:val="uk-UA"/>
        </w:rPr>
        <w:t>ий</w:t>
      </w:r>
      <w:r w:rsidRPr="009A06E3">
        <w:rPr>
          <w:rFonts w:ascii="Times New Roman" w:hAnsi="Times New Roman"/>
          <w:sz w:val="28"/>
        </w:rPr>
        <w:t>, то це переважно стосується всього їх спектра. Част</w:t>
      </w:r>
      <w:r>
        <w:rPr>
          <w:rFonts w:ascii="Times New Roman" w:hAnsi="Times New Roman"/>
          <w:sz w:val="28"/>
          <w:lang w:val="uk-UA"/>
        </w:rPr>
        <w:t>ий</w:t>
      </w:r>
      <w:r w:rsidRPr="009A06E3">
        <w:rPr>
          <w:rFonts w:ascii="Times New Roman" w:hAnsi="Times New Roman"/>
          <w:sz w:val="28"/>
        </w:rPr>
        <w:t xml:space="preserve"> ж</w:t>
      </w:r>
      <w:r>
        <w:rPr>
          <w:rFonts w:ascii="Times New Roman" w:hAnsi="Times New Roman"/>
          <w:sz w:val="28"/>
          <w:lang w:val="uk-UA"/>
        </w:rPr>
        <w:t>е</w:t>
      </w:r>
      <w:r w:rsidRPr="009A06E3">
        <w:rPr>
          <w:rFonts w:ascii="Times New Roman" w:hAnsi="Times New Roman"/>
          <w:sz w:val="28"/>
        </w:rPr>
        <w:t xml:space="preserve"> прояв зазначених симптомів характеризується значно більшою індивідуальною варіабельністю. </w:t>
      </w:r>
      <w:r w:rsidR="00240AF1">
        <w:rPr>
          <w:rFonts w:ascii="Times New Roman" w:hAnsi="Times New Roman"/>
          <w:sz w:val="28"/>
          <w:lang w:val="uk-UA"/>
        </w:rPr>
        <w:t>Про це свідчить візуально</w:t>
      </w:r>
      <w:r w:rsidRPr="009A06E3">
        <w:rPr>
          <w:rFonts w:ascii="Times New Roman" w:hAnsi="Times New Roman"/>
          <w:sz w:val="28"/>
        </w:rPr>
        <w:t xml:space="preserve"> менша щільність точок в правій верхній частині діаграми.</w:t>
      </w:r>
    </w:p>
    <w:p w14:paraId="77E58461" w14:textId="77777777" w:rsidR="009B644B" w:rsidRPr="00EE24AA" w:rsidRDefault="009B644B" w:rsidP="009B644B">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A143232" wp14:editId="33D68C92">
            <wp:extent cx="5934075" cy="4752975"/>
            <wp:effectExtent l="0" t="0" r="9525"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4075" cy="4752975"/>
                    </a:xfrm>
                    <a:prstGeom prst="rect">
                      <a:avLst/>
                    </a:prstGeom>
                    <a:noFill/>
                    <a:ln>
                      <a:noFill/>
                    </a:ln>
                  </pic:spPr>
                </pic:pic>
              </a:graphicData>
            </a:graphic>
          </wp:inline>
        </w:drawing>
      </w:r>
    </w:p>
    <w:p w14:paraId="3B14677D" w14:textId="77777777" w:rsidR="009B644B" w:rsidRDefault="009B644B" w:rsidP="009B644B">
      <w:pPr>
        <w:spacing w:after="0" w:line="360" w:lineRule="auto"/>
        <w:ind w:firstLine="709"/>
        <w:jc w:val="both"/>
        <w:rPr>
          <w:rFonts w:ascii="Times New Roman" w:hAnsi="Times New Roman"/>
          <w:sz w:val="28"/>
        </w:rPr>
      </w:pPr>
      <w:r w:rsidRPr="00EE24AA">
        <w:rPr>
          <w:rFonts w:ascii="Times New Roman" w:hAnsi="Times New Roman"/>
          <w:b/>
          <w:sz w:val="28"/>
        </w:rPr>
        <w:t>Рис. 3.2</w:t>
      </w:r>
      <w:r>
        <w:rPr>
          <w:rFonts w:ascii="Times New Roman" w:hAnsi="Times New Roman"/>
          <w:b/>
          <w:sz w:val="28"/>
          <w:lang w:val="uk-UA"/>
        </w:rPr>
        <w:t>3</w:t>
      </w:r>
      <w:r w:rsidRPr="00EE24AA">
        <w:rPr>
          <w:rFonts w:ascii="Times New Roman" w:hAnsi="Times New Roman"/>
          <w:b/>
          <w:sz w:val="28"/>
        </w:rPr>
        <w:t xml:space="preserve">. </w:t>
      </w:r>
      <w:r>
        <w:rPr>
          <w:rFonts w:ascii="Times New Roman" w:hAnsi="Times New Roman"/>
          <w:sz w:val="28"/>
        </w:rPr>
        <w:t xml:space="preserve">Графічне подання </w:t>
      </w:r>
      <w:r w:rsidRPr="009A06E3">
        <w:rPr>
          <w:rFonts w:ascii="Times New Roman" w:hAnsi="Times New Roman"/>
          <w:sz w:val="28"/>
        </w:rPr>
        <w:t>аналізу відповідностей для параметрів фізіологічних реакцій, пов'язаних зі сном</w:t>
      </w:r>
    </w:p>
    <w:p w14:paraId="18D2EF9E" w14:textId="77777777" w:rsidR="009B644B" w:rsidRDefault="009B644B" w:rsidP="009B644B">
      <w:pPr>
        <w:spacing w:after="0" w:line="360" w:lineRule="auto"/>
        <w:ind w:firstLine="709"/>
        <w:jc w:val="both"/>
        <w:rPr>
          <w:rFonts w:ascii="Times New Roman" w:hAnsi="Times New Roman"/>
          <w:sz w:val="28"/>
        </w:rPr>
      </w:pPr>
    </w:p>
    <w:p w14:paraId="6F3F45A1" w14:textId="77777777" w:rsidR="009B644B" w:rsidRPr="009A06E3" w:rsidRDefault="009B644B" w:rsidP="009B644B">
      <w:pPr>
        <w:spacing w:after="0" w:line="360" w:lineRule="auto"/>
        <w:ind w:firstLine="708"/>
        <w:jc w:val="both"/>
        <w:rPr>
          <w:rFonts w:ascii="Times New Roman" w:hAnsi="Times New Roman"/>
          <w:sz w:val="28"/>
        </w:rPr>
      </w:pPr>
      <w:r w:rsidRPr="009A06E3">
        <w:rPr>
          <w:rFonts w:ascii="Times New Roman" w:hAnsi="Times New Roman"/>
          <w:sz w:val="28"/>
        </w:rPr>
        <w:t xml:space="preserve">Виходячи з даного </w:t>
      </w:r>
      <w:r>
        <w:rPr>
          <w:rFonts w:ascii="Times New Roman" w:hAnsi="Times New Roman"/>
          <w:sz w:val="28"/>
          <w:lang w:val="uk-UA"/>
        </w:rPr>
        <w:t>рисунка,</w:t>
      </w:r>
      <w:r w:rsidRPr="009A06E3">
        <w:rPr>
          <w:rFonts w:ascii="Times New Roman" w:hAnsi="Times New Roman"/>
          <w:sz w:val="28"/>
        </w:rPr>
        <w:t xml:space="preserve"> також слід зазначити, що найчастіше досягають оргазму під час еротичних сновидінь ті респонденти, які характеризуються спокійним сном, нечутливі до зовнішніх впливів і прокидаються відпочили. В цілому, можна прийти до висновку, що чотири з п'яти параметрів категорії фізіологічних реакцій (за винятком реакцій оргазму) описують один інтегральний параметр: соматичне благополуччя уві сні. У свою чергу більш благополучні в цьому відношенні </w:t>
      </w:r>
      <w:r>
        <w:rPr>
          <w:rFonts w:ascii="Times New Roman" w:hAnsi="Times New Roman"/>
          <w:sz w:val="28"/>
          <w:lang w:val="uk-UA"/>
        </w:rPr>
        <w:t xml:space="preserve">досліджувані </w:t>
      </w:r>
      <w:r w:rsidRPr="009A06E3">
        <w:rPr>
          <w:rFonts w:ascii="Times New Roman" w:hAnsi="Times New Roman"/>
          <w:sz w:val="28"/>
        </w:rPr>
        <w:t>схильні відчувати частіше оргастич</w:t>
      </w:r>
      <w:r>
        <w:rPr>
          <w:rFonts w:ascii="Times New Roman" w:hAnsi="Times New Roman"/>
          <w:sz w:val="28"/>
          <w:lang w:val="uk-UA"/>
        </w:rPr>
        <w:t>ні</w:t>
      </w:r>
      <w:r w:rsidRPr="009A06E3">
        <w:rPr>
          <w:rFonts w:ascii="Times New Roman" w:hAnsi="Times New Roman"/>
          <w:sz w:val="28"/>
        </w:rPr>
        <w:t>реакції під час сновидінь.</w:t>
      </w:r>
    </w:p>
    <w:p w14:paraId="695F2B65" w14:textId="3057E648" w:rsidR="009B644B" w:rsidRDefault="009B644B" w:rsidP="009B644B">
      <w:pPr>
        <w:spacing w:after="0" w:line="360" w:lineRule="auto"/>
        <w:ind w:firstLine="708"/>
        <w:jc w:val="both"/>
        <w:rPr>
          <w:rFonts w:ascii="Times New Roman" w:hAnsi="Times New Roman"/>
          <w:sz w:val="28"/>
        </w:rPr>
      </w:pPr>
      <w:r w:rsidRPr="009A06E3">
        <w:rPr>
          <w:rFonts w:ascii="Times New Roman" w:hAnsi="Times New Roman"/>
          <w:sz w:val="28"/>
        </w:rPr>
        <w:t>Частотний аналіз категорії «Прогностична функція сновидінь» також показує певну перевагу середніх варіантів відповідей для всіх пунктів, що входять в дану категорію (табл. 3.</w:t>
      </w:r>
      <w:r w:rsidR="00C2736C">
        <w:rPr>
          <w:rFonts w:ascii="Times New Roman" w:hAnsi="Times New Roman"/>
          <w:sz w:val="28"/>
          <w:lang w:val="uk-UA"/>
        </w:rPr>
        <w:t>3</w:t>
      </w:r>
      <w:r w:rsidRPr="009A06E3">
        <w:rPr>
          <w:rFonts w:ascii="Times New Roman" w:hAnsi="Times New Roman"/>
          <w:sz w:val="28"/>
        </w:rPr>
        <w:t xml:space="preserve">). </w:t>
      </w:r>
    </w:p>
    <w:p w14:paraId="0310AFEA" w14:textId="6FC600CE" w:rsidR="009B644B" w:rsidRPr="00C2736C" w:rsidRDefault="009B644B" w:rsidP="009B644B">
      <w:pPr>
        <w:spacing w:after="0" w:line="360" w:lineRule="auto"/>
        <w:ind w:firstLine="708"/>
        <w:jc w:val="right"/>
        <w:rPr>
          <w:rFonts w:ascii="Times New Roman" w:hAnsi="Times New Roman"/>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w:t>
      </w:r>
      <w:r w:rsidR="00C2736C">
        <w:rPr>
          <w:rFonts w:ascii="Times New Roman" w:hAnsi="Times New Roman"/>
          <w:i/>
          <w:sz w:val="28"/>
          <w:lang w:val="uk-UA"/>
        </w:rPr>
        <w:t>3</w:t>
      </w:r>
    </w:p>
    <w:p w14:paraId="32395EE7" w14:textId="77777777" w:rsidR="009B644B" w:rsidRPr="009A06E3" w:rsidRDefault="009B644B" w:rsidP="009B644B">
      <w:pPr>
        <w:spacing w:after="0" w:line="360" w:lineRule="auto"/>
        <w:jc w:val="center"/>
        <w:rPr>
          <w:rFonts w:ascii="Times New Roman" w:hAnsi="Times New Roman"/>
          <w:b/>
          <w:sz w:val="28"/>
          <w:lang w:val="uk-UA"/>
        </w:rPr>
      </w:pPr>
      <w:r w:rsidRPr="00EE24AA">
        <w:rPr>
          <w:rFonts w:ascii="Times New Roman" w:hAnsi="Times New Roman"/>
          <w:b/>
          <w:sz w:val="28"/>
        </w:rPr>
        <w:t>Частотн</w:t>
      </w:r>
      <w:r>
        <w:rPr>
          <w:rFonts w:ascii="Times New Roman" w:hAnsi="Times New Roman"/>
          <w:b/>
          <w:sz w:val="28"/>
          <w:lang w:val="uk-UA"/>
        </w:rPr>
        <w:t>и</w:t>
      </w:r>
      <w:r w:rsidRPr="00EE24AA">
        <w:rPr>
          <w:rFonts w:ascii="Times New Roman" w:hAnsi="Times New Roman"/>
          <w:b/>
          <w:sz w:val="28"/>
        </w:rPr>
        <w:t>й анал</w:t>
      </w:r>
      <w:r>
        <w:rPr>
          <w:rFonts w:ascii="Times New Roman" w:hAnsi="Times New Roman"/>
          <w:b/>
          <w:sz w:val="28"/>
          <w:lang w:val="uk-UA"/>
        </w:rPr>
        <w:t>і</w:t>
      </w:r>
      <w:r w:rsidRPr="00EE24AA">
        <w:rPr>
          <w:rFonts w:ascii="Times New Roman" w:hAnsi="Times New Roman"/>
          <w:b/>
          <w:sz w:val="28"/>
        </w:rPr>
        <w:t>з параметр</w:t>
      </w:r>
      <w:r>
        <w:rPr>
          <w:rFonts w:ascii="Times New Roman" w:hAnsi="Times New Roman"/>
          <w:b/>
          <w:sz w:val="28"/>
          <w:lang w:val="uk-UA"/>
        </w:rPr>
        <w:t>і</w:t>
      </w:r>
      <w:r w:rsidRPr="00EE24AA">
        <w:rPr>
          <w:rFonts w:ascii="Times New Roman" w:hAnsi="Times New Roman"/>
          <w:b/>
          <w:sz w:val="28"/>
        </w:rPr>
        <w:t>в прогностич</w:t>
      </w:r>
      <w:r>
        <w:rPr>
          <w:rFonts w:ascii="Times New Roman" w:hAnsi="Times New Roman"/>
          <w:b/>
          <w:sz w:val="28"/>
          <w:lang w:val="uk-UA"/>
        </w:rPr>
        <w:t>ної</w:t>
      </w:r>
      <w:r w:rsidRPr="00EE24AA">
        <w:rPr>
          <w:rFonts w:ascii="Times New Roman" w:hAnsi="Times New Roman"/>
          <w:b/>
          <w:sz w:val="28"/>
        </w:rPr>
        <w:t xml:space="preserve"> функц</w:t>
      </w:r>
      <w:r>
        <w:rPr>
          <w:rFonts w:ascii="Times New Roman" w:hAnsi="Times New Roman"/>
          <w:b/>
          <w:sz w:val="28"/>
          <w:lang w:val="uk-UA"/>
        </w:rPr>
        <w:t>ії</w:t>
      </w:r>
      <w:r w:rsidRPr="00EE24AA">
        <w:rPr>
          <w:rFonts w:ascii="Times New Roman" w:hAnsi="Times New Roman"/>
          <w:b/>
          <w:sz w:val="28"/>
        </w:rPr>
        <w:t xml:space="preserve"> сновид</w:t>
      </w:r>
      <w:r>
        <w:rPr>
          <w:rFonts w:ascii="Times New Roman" w:hAnsi="Times New Roman"/>
          <w:b/>
          <w:sz w:val="28"/>
          <w:lang w:val="uk-UA"/>
        </w:rPr>
        <w:t>інь</w:t>
      </w:r>
    </w:p>
    <w:tbl>
      <w:tblPr>
        <w:tblStyle w:val="a4"/>
        <w:tblW w:w="0" w:type="auto"/>
        <w:tblLook w:val="04A0" w:firstRow="1" w:lastRow="0" w:firstColumn="1" w:lastColumn="0" w:noHBand="0" w:noVBand="1"/>
      </w:tblPr>
      <w:tblGrid>
        <w:gridCol w:w="3652"/>
        <w:gridCol w:w="2069"/>
        <w:gridCol w:w="1617"/>
        <w:gridCol w:w="2194"/>
      </w:tblGrid>
      <w:tr w:rsidR="009B644B" w:rsidRPr="00EE24AA" w14:paraId="5F0910C9" w14:textId="77777777" w:rsidTr="00572CAE">
        <w:trPr>
          <w:trHeight w:val="436"/>
        </w:trPr>
        <w:tc>
          <w:tcPr>
            <w:tcW w:w="3652" w:type="dxa"/>
            <w:hideMark/>
          </w:tcPr>
          <w:p w14:paraId="5DFA94EB" w14:textId="77777777" w:rsidR="009B644B" w:rsidRPr="009A06E3" w:rsidRDefault="009B644B" w:rsidP="00572CAE">
            <w:pPr>
              <w:spacing w:line="360" w:lineRule="auto"/>
              <w:jc w:val="both"/>
              <w:rPr>
                <w:rFonts w:ascii="Times New Roman" w:hAnsi="Times New Roman"/>
                <w:sz w:val="28"/>
                <w:lang w:val="uk-UA"/>
              </w:rPr>
            </w:pPr>
            <w:r w:rsidRPr="00EE24AA">
              <w:rPr>
                <w:rFonts w:ascii="Times New Roman" w:hAnsi="Times New Roman"/>
                <w:sz w:val="28"/>
              </w:rPr>
              <w:t>Пункт анкет</w:t>
            </w:r>
            <w:r>
              <w:rPr>
                <w:rFonts w:ascii="Times New Roman" w:hAnsi="Times New Roman"/>
                <w:sz w:val="28"/>
                <w:lang w:val="uk-UA"/>
              </w:rPr>
              <w:t>и</w:t>
            </w:r>
          </w:p>
        </w:tc>
        <w:tc>
          <w:tcPr>
            <w:tcW w:w="2069" w:type="dxa"/>
            <w:hideMark/>
          </w:tcPr>
          <w:p w14:paraId="712FD369" w14:textId="77777777" w:rsidR="009B644B" w:rsidRPr="009A06E3" w:rsidRDefault="009B644B" w:rsidP="00572CAE">
            <w:pPr>
              <w:spacing w:line="360" w:lineRule="auto"/>
              <w:jc w:val="both"/>
              <w:rPr>
                <w:rFonts w:ascii="Times New Roman" w:hAnsi="Times New Roman"/>
                <w:sz w:val="28"/>
                <w:lang w:val="uk-UA"/>
              </w:rPr>
            </w:pPr>
            <w:r w:rsidRPr="00EE24AA">
              <w:rPr>
                <w:rFonts w:ascii="Times New Roman" w:hAnsi="Times New Roman"/>
                <w:sz w:val="28"/>
              </w:rPr>
              <w:t>Вар</w:t>
            </w:r>
            <w:r>
              <w:rPr>
                <w:rFonts w:ascii="Times New Roman" w:hAnsi="Times New Roman"/>
                <w:sz w:val="28"/>
                <w:lang w:val="uk-UA"/>
              </w:rPr>
              <w:t>і</w:t>
            </w:r>
            <w:r w:rsidRPr="00EE24AA">
              <w:rPr>
                <w:rFonts w:ascii="Times New Roman" w:hAnsi="Times New Roman"/>
                <w:sz w:val="28"/>
              </w:rPr>
              <w:t xml:space="preserve">ант </w:t>
            </w:r>
            <w:r>
              <w:rPr>
                <w:rFonts w:ascii="Times New Roman" w:hAnsi="Times New Roman"/>
                <w:sz w:val="28"/>
                <w:lang w:val="uk-UA"/>
              </w:rPr>
              <w:t>відповіді</w:t>
            </w:r>
          </w:p>
        </w:tc>
        <w:tc>
          <w:tcPr>
            <w:tcW w:w="1617" w:type="dxa"/>
            <w:tcBorders>
              <w:right w:val="single" w:sz="4" w:space="0" w:color="auto"/>
            </w:tcBorders>
            <w:vAlign w:val="center"/>
            <w:hideMark/>
          </w:tcPr>
          <w:p w14:paraId="52CE4D64" w14:textId="77777777" w:rsidR="009B644B" w:rsidRPr="009A06E3" w:rsidRDefault="009B644B" w:rsidP="00572CAE">
            <w:pPr>
              <w:spacing w:line="360" w:lineRule="auto"/>
              <w:jc w:val="center"/>
              <w:rPr>
                <w:rFonts w:ascii="Times New Roman" w:hAnsi="Times New Roman"/>
                <w:sz w:val="28"/>
                <w:lang w:val="uk-UA"/>
              </w:rPr>
            </w:pPr>
            <w:r>
              <w:rPr>
                <w:rFonts w:ascii="Times New Roman" w:hAnsi="Times New Roman"/>
                <w:sz w:val="28"/>
                <w:lang w:val="uk-UA"/>
              </w:rPr>
              <w:t>Кількість</w:t>
            </w:r>
          </w:p>
        </w:tc>
        <w:tc>
          <w:tcPr>
            <w:tcW w:w="2194" w:type="dxa"/>
            <w:tcBorders>
              <w:left w:val="single" w:sz="4" w:space="0" w:color="auto"/>
            </w:tcBorders>
            <w:vAlign w:val="center"/>
          </w:tcPr>
          <w:p w14:paraId="4F7BE4E5" w14:textId="77777777" w:rsidR="009B644B" w:rsidRPr="009A06E3" w:rsidRDefault="009B644B" w:rsidP="00572CAE">
            <w:pPr>
              <w:spacing w:line="360" w:lineRule="auto"/>
              <w:jc w:val="center"/>
              <w:rPr>
                <w:rFonts w:ascii="Times New Roman" w:hAnsi="Times New Roman"/>
                <w:sz w:val="28"/>
                <w:lang w:val="uk-UA"/>
              </w:rPr>
            </w:pPr>
            <w:r w:rsidRPr="00EE24AA">
              <w:rPr>
                <w:rFonts w:ascii="Times New Roman" w:hAnsi="Times New Roman"/>
                <w:sz w:val="28"/>
              </w:rPr>
              <w:t xml:space="preserve">Доля </w:t>
            </w:r>
            <w:r>
              <w:rPr>
                <w:rFonts w:ascii="Times New Roman" w:hAnsi="Times New Roman"/>
                <w:sz w:val="28"/>
                <w:lang w:val="uk-UA"/>
              </w:rPr>
              <w:t>у</w:t>
            </w:r>
            <w:r w:rsidRPr="00EE24AA">
              <w:rPr>
                <w:rFonts w:ascii="Times New Roman" w:hAnsi="Times New Roman"/>
                <w:sz w:val="28"/>
              </w:rPr>
              <w:t xml:space="preserve"> в</w:t>
            </w:r>
            <w:r>
              <w:rPr>
                <w:rFonts w:ascii="Times New Roman" w:hAnsi="Times New Roman"/>
                <w:sz w:val="28"/>
                <w:lang w:val="uk-UA"/>
              </w:rPr>
              <w:t>и</w:t>
            </w:r>
            <w:r w:rsidRPr="00EE24AA">
              <w:rPr>
                <w:rFonts w:ascii="Times New Roman" w:hAnsi="Times New Roman"/>
                <w:sz w:val="28"/>
              </w:rPr>
              <w:t>б</w:t>
            </w:r>
            <w:r>
              <w:rPr>
                <w:rFonts w:ascii="Times New Roman" w:hAnsi="Times New Roman"/>
                <w:sz w:val="28"/>
                <w:lang w:val="uk-UA"/>
              </w:rPr>
              <w:t>і</w:t>
            </w:r>
            <w:r w:rsidRPr="00EE24AA">
              <w:rPr>
                <w:rFonts w:ascii="Times New Roman" w:hAnsi="Times New Roman"/>
                <w:sz w:val="28"/>
              </w:rPr>
              <w:t>р</w:t>
            </w:r>
            <w:r>
              <w:rPr>
                <w:rFonts w:ascii="Times New Roman" w:hAnsi="Times New Roman"/>
                <w:sz w:val="28"/>
                <w:lang w:val="uk-UA"/>
              </w:rPr>
              <w:t>ці</w:t>
            </w:r>
          </w:p>
        </w:tc>
      </w:tr>
      <w:tr w:rsidR="009B644B" w:rsidRPr="00EE24AA" w14:paraId="5A15E03C" w14:textId="77777777" w:rsidTr="00572CAE">
        <w:trPr>
          <w:trHeight w:val="265"/>
        </w:trPr>
        <w:tc>
          <w:tcPr>
            <w:tcW w:w="3652" w:type="dxa"/>
            <w:vMerge w:val="restart"/>
            <w:hideMark/>
          </w:tcPr>
          <w:p w14:paraId="79D5E8E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4</w:t>
            </w:r>
            <w:r w:rsidRPr="00F568F5">
              <w:rPr>
                <w:rFonts w:ascii="Times New Roman" w:hAnsi="Times New Roman"/>
                <w:sz w:val="28"/>
              </w:rPr>
              <w:t>. Я вважаю, що сновидіння може передбачати майбутнє</w:t>
            </w:r>
          </w:p>
        </w:tc>
        <w:tc>
          <w:tcPr>
            <w:tcW w:w="2069" w:type="dxa"/>
            <w:hideMark/>
          </w:tcPr>
          <w:p w14:paraId="1E55BA3F" w14:textId="77777777" w:rsidR="009B644B" w:rsidRPr="00F568F5"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hideMark/>
          </w:tcPr>
          <w:p w14:paraId="59D6B6D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w:t>
            </w:r>
          </w:p>
        </w:tc>
        <w:tc>
          <w:tcPr>
            <w:tcW w:w="2194" w:type="dxa"/>
            <w:tcBorders>
              <w:left w:val="single" w:sz="4" w:space="0" w:color="auto"/>
            </w:tcBorders>
            <w:vAlign w:val="center"/>
          </w:tcPr>
          <w:p w14:paraId="1D301EAF"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7,50%</w:t>
            </w:r>
          </w:p>
        </w:tc>
      </w:tr>
      <w:tr w:rsidR="009B644B" w:rsidRPr="00EE24AA" w14:paraId="50B1E3A6" w14:textId="77777777" w:rsidTr="00572CAE">
        <w:trPr>
          <w:trHeight w:val="265"/>
        </w:trPr>
        <w:tc>
          <w:tcPr>
            <w:tcW w:w="3652" w:type="dxa"/>
            <w:vMerge/>
            <w:vAlign w:val="center"/>
            <w:hideMark/>
          </w:tcPr>
          <w:p w14:paraId="144854A3"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35E3A7D7" w14:textId="77777777" w:rsidR="009B644B" w:rsidRPr="00F568F5" w:rsidRDefault="009B644B" w:rsidP="00572CAE">
            <w:pPr>
              <w:spacing w:line="360" w:lineRule="auto"/>
              <w:jc w:val="both"/>
              <w:rPr>
                <w:rFonts w:ascii="Times New Roman" w:hAnsi="Times New Roman"/>
                <w:sz w:val="28"/>
                <w:lang w:val="uk-UA"/>
              </w:rPr>
            </w:pPr>
            <w:r>
              <w:rPr>
                <w:rFonts w:ascii="Times New Roman" w:hAnsi="Times New Roman"/>
                <w:sz w:val="28"/>
                <w:lang w:val="uk-UA"/>
              </w:rPr>
              <w:t>Іноді</w:t>
            </w:r>
          </w:p>
        </w:tc>
        <w:tc>
          <w:tcPr>
            <w:tcW w:w="1617" w:type="dxa"/>
            <w:tcBorders>
              <w:right w:val="single" w:sz="4" w:space="0" w:color="auto"/>
            </w:tcBorders>
            <w:noWrap/>
            <w:vAlign w:val="center"/>
            <w:hideMark/>
          </w:tcPr>
          <w:p w14:paraId="79AAA68A"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145</w:t>
            </w:r>
          </w:p>
        </w:tc>
        <w:tc>
          <w:tcPr>
            <w:tcW w:w="2194" w:type="dxa"/>
            <w:tcBorders>
              <w:left w:val="single" w:sz="4" w:space="0" w:color="auto"/>
            </w:tcBorders>
            <w:vAlign w:val="center"/>
          </w:tcPr>
          <w:p w14:paraId="22C3E842"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72,50%</w:t>
            </w:r>
          </w:p>
        </w:tc>
      </w:tr>
      <w:tr w:rsidR="009B644B" w:rsidRPr="00EE24AA" w14:paraId="5D57A628" w14:textId="77777777" w:rsidTr="00572CAE">
        <w:trPr>
          <w:trHeight w:val="265"/>
        </w:trPr>
        <w:tc>
          <w:tcPr>
            <w:tcW w:w="3652" w:type="dxa"/>
            <w:vMerge/>
            <w:vAlign w:val="center"/>
            <w:hideMark/>
          </w:tcPr>
          <w:p w14:paraId="53772F92"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1E68CCD5"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hideMark/>
          </w:tcPr>
          <w:p w14:paraId="3586C43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40</w:t>
            </w:r>
          </w:p>
        </w:tc>
        <w:tc>
          <w:tcPr>
            <w:tcW w:w="2194" w:type="dxa"/>
            <w:tcBorders>
              <w:left w:val="single" w:sz="4" w:space="0" w:color="auto"/>
            </w:tcBorders>
            <w:vAlign w:val="center"/>
          </w:tcPr>
          <w:p w14:paraId="0E22851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20,00%</w:t>
            </w:r>
          </w:p>
        </w:tc>
      </w:tr>
      <w:tr w:rsidR="009B644B" w:rsidRPr="00EE24AA" w14:paraId="78CE85C1" w14:textId="77777777" w:rsidTr="00572CAE">
        <w:trPr>
          <w:trHeight w:val="265"/>
        </w:trPr>
        <w:tc>
          <w:tcPr>
            <w:tcW w:w="3652" w:type="dxa"/>
            <w:vMerge w:val="restart"/>
          </w:tcPr>
          <w:p w14:paraId="068E233A"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5. Я </w:t>
            </w:r>
            <w:r>
              <w:rPr>
                <w:rFonts w:ascii="Times New Roman" w:hAnsi="Times New Roman"/>
                <w:sz w:val="28"/>
                <w:lang w:val="uk-UA"/>
              </w:rPr>
              <w:t>користуюся</w:t>
            </w:r>
            <w:r w:rsidRPr="00EE24AA">
              <w:rPr>
                <w:rFonts w:ascii="Times New Roman" w:hAnsi="Times New Roman"/>
                <w:sz w:val="28"/>
              </w:rPr>
              <w:t xml:space="preserve"> сонником</w:t>
            </w:r>
          </w:p>
        </w:tc>
        <w:tc>
          <w:tcPr>
            <w:tcW w:w="2069" w:type="dxa"/>
          </w:tcPr>
          <w:p w14:paraId="15EA219E"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tcPr>
          <w:p w14:paraId="5218710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70</w:t>
            </w:r>
          </w:p>
        </w:tc>
        <w:tc>
          <w:tcPr>
            <w:tcW w:w="2194" w:type="dxa"/>
            <w:tcBorders>
              <w:left w:val="single" w:sz="4" w:space="0" w:color="auto"/>
            </w:tcBorders>
            <w:vAlign w:val="center"/>
          </w:tcPr>
          <w:p w14:paraId="0EB60AF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35,00%</w:t>
            </w:r>
          </w:p>
        </w:tc>
      </w:tr>
      <w:tr w:rsidR="009B644B" w:rsidRPr="00EE24AA" w14:paraId="7A94ED18" w14:textId="77777777" w:rsidTr="00572CAE">
        <w:trPr>
          <w:trHeight w:val="265"/>
        </w:trPr>
        <w:tc>
          <w:tcPr>
            <w:tcW w:w="3652" w:type="dxa"/>
            <w:vMerge/>
            <w:vAlign w:val="center"/>
          </w:tcPr>
          <w:p w14:paraId="25EE44E3" w14:textId="77777777" w:rsidR="009B644B" w:rsidRPr="00EE24AA" w:rsidRDefault="009B644B" w:rsidP="00572CAE">
            <w:pPr>
              <w:spacing w:line="360" w:lineRule="auto"/>
              <w:jc w:val="both"/>
              <w:rPr>
                <w:rFonts w:ascii="Times New Roman" w:hAnsi="Times New Roman"/>
                <w:sz w:val="28"/>
              </w:rPr>
            </w:pPr>
          </w:p>
        </w:tc>
        <w:tc>
          <w:tcPr>
            <w:tcW w:w="2069" w:type="dxa"/>
          </w:tcPr>
          <w:p w14:paraId="40D57109"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tcBorders>
              <w:right w:val="single" w:sz="4" w:space="0" w:color="auto"/>
            </w:tcBorders>
            <w:noWrap/>
            <w:vAlign w:val="center"/>
          </w:tcPr>
          <w:p w14:paraId="575E456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108</w:t>
            </w:r>
          </w:p>
        </w:tc>
        <w:tc>
          <w:tcPr>
            <w:tcW w:w="2194" w:type="dxa"/>
            <w:tcBorders>
              <w:left w:val="single" w:sz="4" w:space="0" w:color="auto"/>
            </w:tcBorders>
            <w:vAlign w:val="center"/>
          </w:tcPr>
          <w:p w14:paraId="569A5AA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54,00%</w:t>
            </w:r>
          </w:p>
        </w:tc>
      </w:tr>
      <w:tr w:rsidR="009B644B" w:rsidRPr="00EE24AA" w14:paraId="79195971" w14:textId="77777777" w:rsidTr="00572CAE">
        <w:trPr>
          <w:trHeight w:val="265"/>
        </w:trPr>
        <w:tc>
          <w:tcPr>
            <w:tcW w:w="3652" w:type="dxa"/>
            <w:vMerge/>
            <w:tcBorders>
              <w:bottom w:val="single" w:sz="4" w:space="0" w:color="auto"/>
            </w:tcBorders>
            <w:vAlign w:val="center"/>
          </w:tcPr>
          <w:p w14:paraId="3E589A8B" w14:textId="77777777" w:rsidR="009B644B" w:rsidRPr="00EE24AA" w:rsidRDefault="009B644B" w:rsidP="00572CAE">
            <w:pPr>
              <w:spacing w:line="360" w:lineRule="auto"/>
              <w:jc w:val="both"/>
              <w:rPr>
                <w:rFonts w:ascii="Times New Roman" w:hAnsi="Times New Roman"/>
                <w:sz w:val="28"/>
              </w:rPr>
            </w:pPr>
          </w:p>
        </w:tc>
        <w:tc>
          <w:tcPr>
            <w:tcW w:w="2069" w:type="dxa"/>
          </w:tcPr>
          <w:p w14:paraId="682DA4D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tcPr>
          <w:p w14:paraId="3A194D2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22</w:t>
            </w:r>
          </w:p>
        </w:tc>
        <w:tc>
          <w:tcPr>
            <w:tcW w:w="2194" w:type="dxa"/>
            <w:tcBorders>
              <w:left w:val="single" w:sz="4" w:space="0" w:color="auto"/>
            </w:tcBorders>
            <w:vAlign w:val="center"/>
          </w:tcPr>
          <w:p w14:paraId="77B1BFD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11,00%</w:t>
            </w:r>
          </w:p>
        </w:tc>
      </w:tr>
      <w:tr w:rsidR="009B644B" w:rsidRPr="00EE24AA" w14:paraId="52FD5695" w14:textId="77777777" w:rsidTr="00572CAE">
        <w:trPr>
          <w:trHeight w:val="265"/>
        </w:trPr>
        <w:tc>
          <w:tcPr>
            <w:tcW w:w="3652" w:type="dxa"/>
            <w:vMerge w:val="restart"/>
            <w:hideMark/>
          </w:tcPr>
          <w:p w14:paraId="5C89490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11. </w:t>
            </w:r>
            <w:r w:rsidRPr="00F568F5">
              <w:rPr>
                <w:rFonts w:ascii="Times New Roman" w:hAnsi="Times New Roman"/>
                <w:sz w:val="28"/>
              </w:rPr>
              <w:t>Мені доводилося бачити, що мої сни збуваються</w:t>
            </w:r>
          </w:p>
        </w:tc>
        <w:tc>
          <w:tcPr>
            <w:tcW w:w="2069" w:type="dxa"/>
            <w:hideMark/>
          </w:tcPr>
          <w:p w14:paraId="19C43B16"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noWrap/>
            <w:vAlign w:val="center"/>
            <w:hideMark/>
          </w:tcPr>
          <w:p w14:paraId="181B79C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42</w:t>
            </w:r>
          </w:p>
        </w:tc>
        <w:tc>
          <w:tcPr>
            <w:tcW w:w="2194" w:type="dxa"/>
            <w:vAlign w:val="center"/>
          </w:tcPr>
          <w:p w14:paraId="711BCFB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21,00%</w:t>
            </w:r>
          </w:p>
        </w:tc>
      </w:tr>
      <w:tr w:rsidR="009B644B" w:rsidRPr="00EE24AA" w14:paraId="058644A4" w14:textId="77777777" w:rsidTr="00572CAE">
        <w:trPr>
          <w:trHeight w:val="265"/>
        </w:trPr>
        <w:tc>
          <w:tcPr>
            <w:tcW w:w="3652" w:type="dxa"/>
            <w:vMerge/>
            <w:vAlign w:val="center"/>
            <w:hideMark/>
          </w:tcPr>
          <w:p w14:paraId="5BEF728F" w14:textId="77777777" w:rsidR="009B644B" w:rsidRPr="00EE24AA" w:rsidRDefault="009B644B" w:rsidP="00572CAE">
            <w:pPr>
              <w:spacing w:line="360" w:lineRule="auto"/>
              <w:jc w:val="both"/>
              <w:rPr>
                <w:rFonts w:ascii="Times New Roman" w:hAnsi="Times New Roman"/>
                <w:sz w:val="28"/>
              </w:rPr>
            </w:pPr>
          </w:p>
        </w:tc>
        <w:tc>
          <w:tcPr>
            <w:tcW w:w="2069" w:type="dxa"/>
            <w:hideMark/>
          </w:tcPr>
          <w:p w14:paraId="0C0ACF63"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Іноді</w:t>
            </w:r>
          </w:p>
        </w:tc>
        <w:tc>
          <w:tcPr>
            <w:tcW w:w="1617" w:type="dxa"/>
            <w:noWrap/>
            <w:vAlign w:val="center"/>
            <w:hideMark/>
          </w:tcPr>
          <w:p w14:paraId="15C2D0F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135</w:t>
            </w:r>
          </w:p>
        </w:tc>
        <w:tc>
          <w:tcPr>
            <w:tcW w:w="2194" w:type="dxa"/>
            <w:vAlign w:val="center"/>
          </w:tcPr>
          <w:p w14:paraId="6DD7A94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67,50%</w:t>
            </w:r>
          </w:p>
        </w:tc>
      </w:tr>
      <w:tr w:rsidR="009B644B" w:rsidRPr="00EE24AA" w14:paraId="69F86DF9" w14:textId="77777777" w:rsidTr="00572CAE">
        <w:trPr>
          <w:trHeight w:val="265"/>
        </w:trPr>
        <w:tc>
          <w:tcPr>
            <w:tcW w:w="3652" w:type="dxa"/>
            <w:vMerge/>
            <w:vAlign w:val="center"/>
          </w:tcPr>
          <w:p w14:paraId="0B040972" w14:textId="77777777" w:rsidR="009B644B" w:rsidRPr="00EE24AA" w:rsidRDefault="009B644B" w:rsidP="00572CAE">
            <w:pPr>
              <w:spacing w:line="360" w:lineRule="auto"/>
              <w:jc w:val="both"/>
              <w:rPr>
                <w:rFonts w:ascii="Times New Roman" w:hAnsi="Times New Roman"/>
                <w:sz w:val="28"/>
              </w:rPr>
            </w:pPr>
          </w:p>
        </w:tc>
        <w:tc>
          <w:tcPr>
            <w:tcW w:w="2069" w:type="dxa"/>
          </w:tcPr>
          <w:p w14:paraId="34EB00EE"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noWrap/>
            <w:vAlign w:val="center"/>
          </w:tcPr>
          <w:p w14:paraId="368F6BE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23</w:t>
            </w:r>
          </w:p>
        </w:tc>
        <w:tc>
          <w:tcPr>
            <w:tcW w:w="2194" w:type="dxa"/>
            <w:vAlign w:val="center"/>
          </w:tcPr>
          <w:p w14:paraId="372A39C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11,50%</w:t>
            </w:r>
          </w:p>
        </w:tc>
      </w:tr>
      <w:tr w:rsidR="009B644B" w:rsidRPr="00EE24AA" w14:paraId="7159FFAE" w14:textId="77777777" w:rsidTr="00572CAE">
        <w:trPr>
          <w:trHeight w:val="265"/>
        </w:trPr>
        <w:tc>
          <w:tcPr>
            <w:tcW w:w="3652" w:type="dxa"/>
            <w:vMerge w:val="restart"/>
            <w:hideMark/>
          </w:tcPr>
          <w:p w14:paraId="7A9FD700" w14:textId="77777777" w:rsidR="009B644B" w:rsidRPr="00980766"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17. </w:t>
            </w:r>
            <w:r w:rsidRPr="00F568F5">
              <w:rPr>
                <w:rFonts w:ascii="Times New Roman" w:hAnsi="Times New Roman"/>
                <w:sz w:val="28"/>
              </w:rPr>
              <w:t xml:space="preserve">Чи вважаєте ви, що тлумаченням сновидінь повинні займатися фахівці </w:t>
            </w:r>
            <w:r>
              <w:rPr>
                <w:rFonts w:ascii="Times New Roman" w:hAnsi="Times New Roman"/>
                <w:sz w:val="28"/>
              </w:rPr>
              <w:t>–</w:t>
            </w:r>
            <w:r w:rsidRPr="00F568F5">
              <w:rPr>
                <w:rFonts w:ascii="Times New Roman" w:hAnsi="Times New Roman"/>
                <w:sz w:val="28"/>
              </w:rPr>
              <w:t xml:space="preserve"> тлумачі</w:t>
            </w:r>
            <w:r>
              <w:rPr>
                <w:rFonts w:ascii="Times New Roman" w:hAnsi="Times New Roman"/>
                <w:sz w:val="28"/>
                <w:lang w:val="uk-UA"/>
              </w:rPr>
              <w:t>?</w:t>
            </w:r>
          </w:p>
        </w:tc>
        <w:tc>
          <w:tcPr>
            <w:tcW w:w="2069" w:type="dxa"/>
            <w:vAlign w:val="center"/>
            <w:hideMark/>
          </w:tcPr>
          <w:p w14:paraId="61080A44" w14:textId="77777777" w:rsidR="009B644B" w:rsidRPr="00F568F5" w:rsidRDefault="009B644B" w:rsidP="00572CAE">
            <w:pPr>
              <w:spacing w:line="360" w:lineRule="auto"/>
              <w:rPr>
                <w:rFonts w:ascii="Times New Roman" w:hAnsi="Times New Roman"/>
                <w:sz w:val="28"/>
                <w:lang w:val="uk-UA"/>
              </w:rPr>
            </w:pPr>
            <w:r w:rsidRPr="00EE24AA">
              <w:rPr>
                <w:rFonts w:ascii="Times New Roman" w:hAnsi="Times New Roman"/>
                <w:sz w:val="28"/>
              </w:rPr>
              <w:t>Безу</w:t>
            </w:r>
            <w:r>
              <w:rPr>
                <w:rFonts w:ascii="Times New Roman" w:hAnsi="Times New Roman"/>
                <w:sz w:val="28"/>
                <w:lang w:val="uk-UA"/>
              </w:rPr>
              <w:t>мовно</w:t>
            </w:r>
            <w:r w:rsidRPr="00EE24AA">
              <w:rPr>
                <w:rFonts w:ascii="Times New Roman" w:hAnsi="Times New Roman"/>
                <w:sz w:val="28"/>
              </w:rPr>
              <w:t xml:space="preserve">, </w:t>
            </w:r>
            <w:r>
              <w:rPr>
                <w:rFonts w:ascii="Times New Roman" w:hAnsi="Times New Roman"/>
                <w:sz w:val="28"/>
                <w:lang w:val="uk-UA"/>
              </w:rPr>
              <w:t>так</w:t>
            </w:r>
          </w:p>
        </w:tc>
        <w:tc>
          <w:tcPr>
            <w:tcW w:w="1617" w:type="dxa"/>
            <w:noWrap/>
            <w:vAlign w:val="center"/>
            <w:hideMark/>
          </w:tcPr>
          <w:p w14:paraId="0C7EC8D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50</w:t>
            </w:r>
          </w:p>
        </w:tc>
        <w:tc>
          <w:tcPr>
            <w:tcW w:w="2194" w:type="dxa"/>
            <w:vAlign w:val="center"/>
          </w:tcPr>
          <w:p w14:paraId="76ECB14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25,00%</w:t>
            </w:r>
          </w:p>
        </w:tc>
      </w:tr>
      <w:tr w:rsidR="009B644B" w:rsidRPr="00EE24AA" w14:paraId="5F25B650" w14:textId="77777777" w:rsidTr="00572CAE">
        <w:trPr>
          <w:trHeight w:val="265"/>
        </w:trPr>
        <w:tc>
          <w:tcPr>
            <w:tcW w:w="3652" w:type="dxa"/>
            <w:vMerge/>
            <w:vAlign w:val="center"/>
            <w:hideMark/>
          </w:tcPr>
          <w:p w14:paraId="24B29F0A" w14:textId="77777777" w:rsidR="009B644B" w:rsidRPr="00EE24AA" w:rsidRDefault="009B644B" w:rsidP="00572CAE">
            <w:pPr>
              <w:spacing w:line="360" w:lineRule="auto"/>
              <w:jc w:val="both"/>
              <w:rPr>
                <w:rFonts w:ascii="Times New Roman" w:hAnsi="Times New Roman"/>
                <w:sz w:val="28"/>
              </w:rPr>
            </w:pPr>
          </w:p>
        </w:tc>
        <w:tc>
          <w:tcPr>
            <w:tcW w:w="2069" w:type="dxa"/>
            <w:vAlign w:val="center"/>
            <w:hideMark/>
          </w:tcPr>
          <w:p w14:paraId="738BFA9A" w14:textId="77777777" w:rsidR="009B644B" w:rsidRPr="00F568F5" w:rsidRDefault="009B644B" w:rsidP="00572CAE">
            <w:pPr>
              <w:spacing w:line="360" w:lineRule="auto"/>
              <w:rPr>
                <w:rFonts w:ascii="Times New Roman" w:hAnsi="Times New Roman"/>
                <w:sz w:val="28"/>
                <w:lang w:val="uk-UA"/>
              </w:rPr>
            </w:pPr>
            <w:r w:rsidRPr="00EE24AA">
              <w:rPr>
                <w:rFonts w:ascii="Times New Roman" w:hAnsi="Times New Roman"/>
                <w:sz w:val="28"/>
              </w:rPr>
              <w:t>Скор</w:t>
            </w:r>
            <w:r>
              <w:rPr>
                <w:rFonts w:ascii="Times New Roman" w:hAnsi="Times New Roman"/>
                <w:sz w:val="28"/>
                <w:lang w:val="uk-UA"/>
              </w:rPr>
              <w:t>іш</w:t>
            </w:r>
            <w:r w:rsidRPr="00EE24AA">
              <w:rPr>
                <w:rFonts w:ascii="Times New Roman" w:hAnsi="Times New Roman"/>
                <w:sz w:val="28"/>
              </w:rPr>
              <w:t xml:space="preserve">е, </w:t>
            </w:r>
            <w:r>
              <w:rPr>
                <w:rFonts w:ascii="Times New Roman" w:hAnsi="Times New Roman"/>
                <w:sz w:val="28"/>
                <w:lang w:val="uk-UA"/>
              </w:rPr>
              <w:t>так</w:t>
            </w:r>
          </w:p>
        </w:tc>
        <w:tc>
          <w:tcPr>
            <w:tcW w:w="1617" w:type="dxa"/>
            <w:noWrap/>
            <w:vAlign w:val="center"/>
            <w:hideMark/>
          </w:tcPr>
          <w:p w14:paraId="5C19DA1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96</w:t>
            </w:r>
          </w:p>
        </w:tc>
        <w:tc>
          <w:tcPr>
            <w:tcW w:w="2194" w:type="dxa"/>
            <w:vAlign w:val="center"/>
          </w:tcPr>
          <w:p w14:paraId="66D0464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48,00%</w:t>
            </w:r>
          </w:p>
        </w:tc>
      </w:tr>
      <w:tr w:rsidR="009B644B" w:rsidRPr="00EE24AA" w14:paraId="5A3CE7C6" w14:textId="77777777" w:rsidTr="00572CAE">
        <w:trPr>
          <w:trHeight w:val="438"/>
        </w:trPr>
        <w:tc>
          <w:tcPr>
            <w:tcW w:w="3652" w:type="dxa"/>
            <w:vMerge/>
            <w:vAlign w:val="center"/>
          </w:tcPr>
          <w:p w14:paraId="44CFF9B2" w14:textId="77777777" w:rsidR="009B644B" w:rsidRPr="00EE24AA" w:rsidRDefault="009B644B" w:rsidP="00572CAE">
            <w:pPr>
              <w:spacing w:line="360" w:lineRule="auto"/>
              <w:jc w:val="both"/>
              <w:rPr>
                <w:rFonts w:ascii="Times New Roman" w:hAnsi="Times New Roman"/>
                <w:sz w:val="28"/>
              </w:rPr>
            </w:pPr>
          </w:p>
        </w:tc>
        <w:tc>
          <w:tcPr>
            <w:tcW w:w="2069" w:type="dxa"/>
            <w:tcBorders>
              <w:bottom w:val="single" w:sz="4" w:space="0" w:color="auto"/>
            </w:tcBorders>
            <w:vAlign w:val="center"/>
          </w:tcPr>
          <w:p w14:paraId="79AB0B4F" w14:textId="77777777" w:rsidR="009B644B" w:rsidRPr="00F568F5" w:rsidRDefault="009B644B" w:rsidP="00572CAE">
            <w:pPr>
              <w:spacing w:line="360" w:lineRule="auto"/>
              <w:rPr>
                <w:rFonts w:ascii="Times New Roman" w:hAnsi="Times New Roman"/>
                <w:sz w:val="28"/>
                <w:lang w:val="uk-UA"/>
              </w:rPr>
            </w:pPr>
            <w:r w:rsidRPr="00EE24AA">
              <w:rPr>
                <w:rFonts w:ascii="Times New Roman" w:hAnsi="Times New Roman"/>
                <w:sz w:val="28"/>
              </w:rPr>
              <w:t>Скор</w:t>
            </w:r>
            <w:r>
              <w:rPr>
                <w:rFonts w:ascii="Times New Roman" w:hAnsi="Times New Roman"/>
                <w:sz w:val="28"/>
                <w:lang w:val="uk-UA"/>
              </w:rPr>
              <w:t>іш</w:t>
            </w:r>
            <w:r w:rsidRPr="00EE24AA">
              <w:rPr>
                <w:rFonts w:ascii="Times New Roman" w:hAnsi="Times New Roman"/>
                <w:sz w:val="28"/>
              </w:rPr>
              <w:t>е, н</w:t>
            </w:r>
            <w:r>
              <w:rPr>
                <w:rFonts w:ascii="Times New Roman" w:hAnsi="Times New Roman"/>
                <w:sz w:val="28"/>
                <w:lang w:val="uk-UA"/>
              </w:rPr>
              <w:t>і</w:t>
            </w:r>
          </w:p>
        </w:tc>
        <w:tc>
          <w:tcPr>
            <w:tcW w:w="1617" w:type="dxa"/>
            <w:tcBorders>
              <w:bottom w:val="single" w:sz="4" w:space="0" w:color="auto"/>
            </w:tcBorders>
            <w:noWrap/>
            <w:vAlign w:val="center"/>
          </w:tcPr>
          <w:p w14:paraId="31DDDA4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47</w:t>
            </w:r>
          </w:p>
        </w:tc>
        <w:tc>
          <w:tcPr>
            <w:tcW w:w="2194" w:type="dxa"/>
            <w:tcBorders>
              <w:bottom w:val="single" w:sz="4" w:space="0" w:color="auto"/>
            </w:tcBorders>
            <w:vAlign w:val="center"/>
          </w:tcPr>
          <w:p w14:paraId="270A892A"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23,50%</w:t>
            </w:r>
          </w:p>
        </w:tc>
      </w:tr>
      <w:tr w:rsidR="009B644B" w:rsidRPr="00EE24AA" w14:paraId="5549CFEB" w14:textId="77777777" w:rsidTr="00572CAE">
        <w:trPr>
          <w:trHeight w:val="501"/>
        </w:trPr>
        <w:tc>
          <w:tcPr>
            <w:tcW w:w="3652" w:type="dxa"/>
            <w:vMerge/>
            <w:vAlign w:val="center"/>
          </w:tcPr>
          <w:p w14:paraId="6D9476C3" w14:textId="77777777" w:rsidR="009B644B" w:rsidRPr="00EE24AA" w:rsidRDefault="009B644B" w:rsidP="00572CAE">
            <w:pPr>
              <w:spacing w:line="360" w:lineRule="auto"/>
              <w:jc w:val="both"/>
              <w:rPr>
                <w:rFonts w:ascii="Times New Roman" w:hAnsi="Times New Roman"/>
                <w:sz w:val="28"/>
              </w:rPr>
            </w:pPr>
          </w:p>
        </w:tc>
        <w:tc>
          <w:tcPr>
            <w:tcW w:w="2069" w:type="dxa"/>
            <w:tcBorders>
              <w:top w:val="single" w:sz="4" w:space="0" w:color="auto"/>
            </w:tcBorders>
            <w:vAlign w:val="center"/>
          </w:tcPr>
          <w:p w14:paraId="739CFCE4" w14:textId="77777777" w:rsidR="009B644B" w:rsidRPr="00F568F5" w:rsidRDefault="009B644B" w:rsidP="00572CAE">
            <w:pPr>
              <w:spacing w:line="360" w:lineRule="auto"/>
              <w:rPr>
                <w:rFonts w:ascii="Times New Roman" w:hAnsi="Times New Roman"/>
                <w:spacing w:val="-6"/>
                <w:sz w:val="28"/>
                <w:lang w:val="uk-UA"/>
              </w:rPr>
            </w:pPr>
            <w:r w:rsidRPr="00EE24AA">
              <w:rPr>
                <w:rFonts w:ascii="Times New Roman" w:hAnsi="Times New Roman"/>
                <w:sz w:val="28"/>
              </w:rPr>
              <w:t>Безу</w:t>
            </w:r>
            <w:r>
              <w:rPr>
                <w:rFonts w:ascii="Times New Roman" w:hAnsi="Times New Roman"/>
                <w:sz w:val="28"/>
                <w:lang w:val="uk-UA"/>
              </w:rPr>
              <w:t>мовно</w:t>
            </w:r>
            <w:r w:rsidRPr="00EE24AA">
              <w:rPr>
                <w:rFonts w:ascii="Times New Roman" w:hAnsi="Times New Roman"/>
                <w:spacing w:val="-6"/>
                <w:sz w:val="28"/>
              </w:rPr>
              <w:t>, н</w:t>
            </w:r>
            <w:r>
              <w:rPr>
                <w:rFonts w:ascii="Times New Roman" w:hAnsi="Times New Roman"/>
                <w:spacing w:val="-6"/>
                <w:sz w:val="28"/>
                <w:lang w:val="uk-UA"/>
              </w:rPr>
              <w:t>і</w:t>
            </w:r>
          </w:p>
        </w:tc>
        <w:tc>
          <w:tcPr>
            <w:tcW w:w="1617" w:type="dxa"/>
            <w:tcBorders>
              <w:top w:val="single" w:sz="4" w:space="0" w:color="auto"/>
            </w:tcBorders>
            <w:noWrap/>
            <w:vAlign w:val="center"/>
          </w:tcPr>
          <w:p w14:paraId="689E9FC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w:t>
            </w:r>
          </w:p>
        </w:tc>
        <w:tc>
          <w:tcPr>
            <w:tcW w:w="2194" w:type="dxa"/>
            <w:tcBorders>
              <w:top w:val="single" w:sz="4" w:space="0" w:color="auto"/>
            </w:tcBorders>
            <w:vAlign w:val="center"/>
          </w:tcPr>
          <w:p w14:paraId="286567BF"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3,50%</w:t>
            </w:r>
          </w:p>
        </w:tc>
      </w:tr>
    </w:tbl>
    <w:p w14:paraId="0BBA59CB" w14:textId="77777777" w:rsidR="009B644B" w:rsidRPr="00EE24AA" w:rsidRDefault="009B644B" w:rsidP="009B644B">
      <w:pPr>
        <w:spacing w:after="0" w:line="360" w:lineRule="auto"/>
        <w:jc w:val="both"/>
        <w:rPr>
          <w:rFonts w:ascii="Times New Roman" w:hAnsi="Times New Roman"/>
          <w:sz w:val="28"/>
        </w:rPr>
      </w:pPr>
    </w:p>
    <w:p w14:paraId="0713780C" w14:textId="77777777" w:rsidR="009B644B" w:rsidRDefault="009B644B" w:rsidP="009B644B">
      <w:pPr>
        <w:spacing w:after="0" w:line="360" w:lineRule="auto"/>
        <w:ind w:firstLine="708"/>
        <w:jc w:val="both"/>
        <w:rPr>
          <w:rFonts w:ascii="Times New Roman" w:hAnsi="Times New Roman"/>
          <w:sz w:val="28"/>
        </w:rPr>
      </w:pPr>
      <w:r>
        <w:rPr>
          <w:rFonts w:ascii="Times New Roman" w:hAnsi="Times New Roman"/>
          <w:sz w:val="28"/>
        </w:rPr>
        <w:t xml:space="preserve">Серед респондентів виявлена </w:t>
      </w:r>
      <w:r w:rsidRPr="009A06E3">
        <w:rPr>
          <w:rFonts w:ascii="Times New Roman" w:hAnsi="Times New Roman"/>
          <w:sz w:val="28"/>
        </w:rPr>
        <w:t xml:space="preserve">порівняно мала частка тих осіб, які не вважають, що за допомогою сновидінь можна передбачати майбутнє (7,5%). Для всіх інших це є досить імовірним. Майже 80% опитаних були свідками того, що їхні сни збуваються. Більше третини </w:t>
      </w:r>
      <w:r>
        <w:rPr>
          <w:rFonts w:ascii="Times New Roman" w:hAnsi="Times New Roman"/>
          <w:sz w:val="28"/>
          <w:lang w:val="uk-UA"/>
        </w:rPr>
        <w:t>досліджуваних</w:t>
      </w:r>
      <w:r w:rsidRPr="009A06E3">
        <w:rPr>
          <w:rFonts w:ascii="Times New Roman" w:hAnsi="Times New Roman"/>
          <w:sz w:val="28"/>
        </w:rPr>
        <w:t xml:space="preserve"> не користуються сонниками, тоді як лише 11% часто інтерпретують сни за допомогою цих «спеціалізованих» книг. Позитивне ставлення до того, що тлумаченням сновидінь повинні займатися фахівці - тлумачі, виявили майже три чверті </w:t>
      </w:r>
      <w:r>
        <w:rPr>
          <w:rFonts w:ascii="Times New Roman" w:hAnsi="Times New Roman"/>
          <w:sz w:val="28"/>
          <w:lang w:val="uk-UA"/>
        </w:rPr>
        <w:t>досліджуваних</w:t>
      </w:r>
      <w:r w:rsidRPr="009A06E3">
        <w:rPr>
          <w:rFonts w:ascii="Times New Roman" w:hAnsi="Times New Roman"/>
          <w:sz w:val="28"/>
        </w:rPr>
        <w:t>.</w:t>
      </w:r>
    </w:p>
    <w:p w14:paraId="10F119C9" w14:textId="3715A725" w:rsidR="009B644B" w:rsidRPr="00EE24AA" w:rsidRDefault="009B644B" w:rsidP="009B644B">
      <w:pPr>
        <w:spacing w:after="0" w:line="360" w:lineRule="auto"/>
        <w:ind w:firstLine="708"/>
        <w:jc w:val="both"/>
        <w:rPr>
          <w:rFonts w:ascii="Times New Roman" w:hAnsi="Times New Roman"/>
          <w:sz w:val="28"/>
        </w:rPr>
      </w:pPr>
      <w:r w:rsidRPr="002C0B93">
        <w:rPr>
          <w:rFonts w:ascii="Times New Roman" w:hAnsi="Times New Roman"/>
          <w:sz w:val="28"/>
        </w:rPr>
        <w:t xml:space="preserve">Інтерпретуючи </w:t>
      </w:r>
      <w:r w:rsidR="008879AC">
        <w:rPr>
          <w:rFonts w:ascii="Times New Roman" w:hAnsi="Times New Roman"/>
          <w:sz w:val="28"/>
          <w:lang w:val="uk-UA"/>
        </w:rPr>
        <w:t>г</w:t>
      </w:r>
      <w:r>
        <w:rPr>
          <w:rFonts w:ascii="Times New Roman" w:hAnsi="Times New Roman"/>
          <w:sz w:val="28"/>
        </w:rPr>
        <w:t xml:space="preserve">рафічне подання </w:t>
      </w:r>
      <w:r w:rsidRPr="002C0B93">
        <w:rPr>
          <w:rFonts w:ascii="Times New Roman" w:hAnsi="Times New Roman"/>
          <w:sz w:val="28"/>
        </w:rPr>
        <w:t>аналізу відповідностей для параметрів прогностичної функції сновидінь (рис. 3.</w:t>
      </w:r>
      <w:r>
        <w:rPr>
          <w:rFonts w:ascii="Times New Roman" w:hAnsi="Times New Roman"/>
          <w:sz w:val="28"/>
          <w:lang w:val="uk-UA"/>
        </w:rPr>
        <w:t>24</w:t>
      </w:r>
      <w:r w:rsidRPr="002C0B93">
        <w:rPr>
          <w:rFonts w:ascii="Times New Roman" w:hAnsi="Times New Roman"/>
          <w:sz w:val="28"/>
        </w:rPr>
        <w:t>), можна відзначити такі особливості.</w:t>
      </w:r>
    </w:p>
    <w:p w14:paraId="0C76FB0E" w14:textId="77777777" w:rsidR="009B644B" w:rsidRPr="00EE24AA" w:rsidRDefault="009B644B" w:rsidP="009B644B">
      <w:pPr>
        <w:spacing w:after="0" w:line="360" w:lineRule="auto"/>
        <w:jc w:val="both"/>
        <w:rPr>
          <w:rFonts w:ascii="Times New Roman" w:hAnsi="Times New Roman"/>
          <w:sz w:val="28"/>
        </w:rPr>
      </w:pPr>
      <w:r>
        <w:rPr>
          <w:rFonts w:ascii="Times New Roman" w:hAnsi="Times New Roman"/>
          <w:noProof/>
          <w:sz w:val="28"/>
        </w:rPr>
        <w:drawing>
          <wp:inline distT="0" distB="0" distL="0" distR="0" wp14:anchorId="48DB7FCD" wp14:editId="27C2AF3F">
            <wp:extent cx="5934075" cy="4619625"/>
            <wp:effectExtent l="0" t="0" r="9525"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4075" cy="4619625"/>
                    </a:xfrm>
                    <a:prstGeom prst="rect">
                      <a:avLst/>
                    </a:prstGeom>
                    <a:noFill/>
                    <a:ln>
                      <a:noFill/>
                    </a:ln>
                  </pic:spPr>
                </pic:pic>
              </a:graphicData>
            </a:graphic>
          </wp:inline>
        </w:drawing>
      </w:r>
    </w:p>
    <w:p w14:paraId="4B8A030E" w14:textId="77777777" w:rsidR="009B644B" w:rsidRPr="00EE24AA" w:rsidRDefault="009B644B" w:rsidP="009B644B">
      <w:pPr>
        <w:spacing w:after="0" w:line="360" w:lineRule="auto"/>
        <w:ind w:firstLine="709"/>
        <w:jc w:val="both"/>
        <w:rPr>
          <w:rFonts w:ascii="Times New Roman" w:hAnsi="Times New Roman"/>
          <w:sz w:val="28"/>
        </w:rPr>
      </w:pPr>
      <w:r w:rsidRPr="00EE24AA">
        <w:rPr>
          <w:rFonts w:ascii="Times New Roman" w:hAnsi="Times New Roman"/>
          <w:b/>
          <w:sz w:val="28"/>
        </w:rPr>
        <w:t>Рис. 3.</w:t>
      </w:r>
      <w:r>
        <w:rPr>
          <w:rFonts w:ascii="Times New Roman" w:hAnsi="Times New Roman"/>
          <w:b/>
          <w:sz w:val="28"/>
          <w:lang w:val="uk-UA"/>
        </w:rPr>
        <w:t>24</w:t>
      </w:r>
      <w:r w:rsidRPr="00EE24AA">
        <w:rPr>
          <w:rFonts w:ascii="Times New Roman" w:hAnsi="Times New Roman"/>
          <w:b/>
          <w:sz w:val="28"/>
        </w:rPr>
        <w:t xml:space="preserve"> </w:t>
      </w:r>
      <w:r>
        <w:rPr>
          <w:rFonts w:ascii="Times New Roman" w:hAnsi="Times New Roman"/>
          <w:sz w:val="28"/>
        </w:rPr>
        <w:t xml:space="preserve">Графічне подання </w:t>
      </w:r>
      <w:r w:rsidRPr="002C0B93">
        <w:rPr>
          <w:rFonts w:ascii="Times New Roman" w:hAnsi="Times New Roman"/>
          <w:sz w:val="28"/>
        </w:rPr>
        <w:t>аналізу відповідностей для параметрів прогностичної функції сновидінь</w:t>
      </w:r>
    </w:p>
    <w:p w14:paraId="08A4080E" w14:textId="77777777" w:rsidR="009B644B" w:rsidRDefault="009B644B" w:rsidP="009B644B">
      <w:pPr>
        <w:spacing w:after="0" w:line="360" w:lineRule="auto"/>
        <w:ind w:firstLine="709"/>
        <w:jc w:val="both"/>
        <w:rPr>
          <w:rFonts w:ascii="Times New Roman" w:hAnsi="Times New Roman"/>
          <w:sz w:val="28"/>
        </w:rPr>
      </w:pPr>
    </w:p>
    <w:p w14:paraId="17D5BE01" w14:textId="7FCE53E9" w:rsidR="009B644B" w:rsidRDefault="009B644B" w:rsidP="009B644B">
      <w:pPr>
        <w:spacing w:after="0" w:line="360" w:lineRule="auto"/>
        <w:ind w:firstLine="709"/>
        <w:jc w:val="both"/>
        <w:rPr>
          <w:rFonts w:ascii="Times New Roman" w:hAnsi="Times New Roman"/>
          <w:sz w:val="28"/>
        </w:rPr>
      </w:pPr>
      <w:r w:rsidRPr="002C0B93">
        <w:rPr>
          <w:rFonts w:ascii="Times New Roman" w:hAnsi="Times New Roman"/>
          <w:sz w:val="28"/>
        </w:rPr>
        <w:t xml:space="preserve">Роль сновидінь в прогнозі майбутнього позитивно оцінювалася </w:t>
      </w:r>
      <w:r>
        <w:rPr>
          <w:rFonts w:ascii="Times New Roman" w:hAnsi="Times New Roman"/>
          <w:sz w:val="28"/>
          <w:lang w:val="uk-UA"/>
        </w:rPr>
        <w:t xml:space="preserve">за </w:t>
      </w:r>
      <w:r w:rsidRPr="002C0B93">
        <w:rPr>
          <w:rFonts w:ascii="Times New Roman" w:hAnsi="Times New Roman"/>
          <w:sz w:val="28"/>
        </w:rPr>
        <w:t>вс</w:t>
      </w:r>
      <w:r>
        <w:rPr>
          <w:rFonts w:ascii="Times New Roman" w:hAnsi="Times New Roman"/>
          <w:sz w:val="28"/>
          <w:lang w:val="uk-UA"/>
        </w:rPr>
        <w:t>і</w:t>
      </w:r>
      <w:r w:rsidRPr="002C0B93">
        <w:rPr>
          <w:rFonts w:ascii="Times New Roman" w:hAnsi="Times New Roman"/>
          <w:sz w:val="28"/>
        </w:rPr>
        <w:t>м спектр</w:t>
      </w:r>
      <w:r>
        <w:rPr>
          <w:rFonts w:ascii="Times New Roman" w:hAnsi="Times New Roman"/>
          <w:sz w:val="28"/>
          <w:lang w:val="uk-UA"/>
        </w:rPr>
        <w:t>ом</w:t>
      </w:r>
      <w:r w:rsidRPr="002C0B93">
        <w:rPr>
          <w:rFonts w:ascii="Times New Roman" w:hAnsi="Times New Roman"/>
          <w:sz w:val="28"/>
        </w:rPr>
        <w:t xml:space="preserve"> пунктів зазначеної категорії (крім пункту 17. Чи вважаєте ви, що тлумаченням сновидінь повинні займатися фахівці </w:t>
      </w:r>
      <w:r w:rsidR="00EC63BB">
        <w:rPr>
          <w:rFonts w:ascii="Times New Roman" w:hAnsi="Times New Roman"/>
          <w:sz w:val="28"/>
        </w:rPr>
        <w:t>–</w:t>
      </w:r>
      <w:r w:rsidRPr="002C0B93">
        <w:rPr>
          <w:rFonts w:ascii="Times New Roman" w:hAnsi="Times New Roman"/>
          <w:sz w:val="28"/>
        </w:rPr>
        <w:t xml:space="preserve"> тлумачі). На це вказують щільно згруповані в правій частині графіка точки, відповідні варіантам відповідей «Часто». Більш низька щільність точок, які свідчать про негативне ставлення до передбачення майбутнього на підставі сновидінь, вказує на меншу єдність в думках респондентів щодо даної категорії. Цю групу осіб можна назвати скептиками </w:t>
      </w:r>
      <w:r w:rsidR="00EC63BB">
        <w:rPr>
          <w:rFonts w:ascii="Times New Roman" w:hAnsi="Times New Roman"/>
          <w:sz w:val="28"/>
        </w:rPr>
        <w:t>–</w:t>
      </w:r>
      <w:r w:rsidRPr="002C0B93">
        <w:rPr>
          <w:rFonts w:ascii="Times New Roman" w:hAnsi="Times New Roman"/>
          <w:sz w:val="28"/>
        </w:rPr>
        <w:t xml:space="preserve"> крім того, вони не вважають, що тлумаченням сновидінь повинні займатися фахівці. Ті ж, хто готові допустити до тлумачення сновидінь фахівців, займають недостатньо чітку позицію з решти твердженнями даної категорії </w:t>
      </w:r>
      <w:r w:rsidR="00EC63BB">
        <w:rPr>
          <w:rFonts w:ascii="Times New Roman" w:hAnsi="Times New Roman"/>
          <w:sz w:val="28"/>
        </w:rPr>
        <w:t>–</w:t>
      </w:r>
      <w:r w:rsidRPr="002C0B93">
        <w:rPr>
          <w:rFonts w:ascii="Times New Roman" w:hAnsi="Times New Roman"/>
          <w:sz w:val="28"/>
        </w:rPr>
        <w:t xml:space="preserve"> вони лише частково визнають наявність у сновидінь прогностичної функції. </w:t>
      </w:r>
    </w:p>
    <w:p w14:paraId="7DE6F9B0" w14:textId="77777777" w:rsidR="009B644B" w:rsidRDefault="009B644B" w:rsidP="009B644B">
      <w:pPr>
        <w:spacing w:after="0" w:line="360" w:lineRule="auto"/>
        <w:ind w:firstLine="709"/>
        <w:jc w:val="both"/>
        <w:rPr>
          <w:rFonts w:ascii="Times New Roman" w:hAnsi="Times New Roman"/>
          <w:sz w:val="28"/>
        </w:rPr>
      </w:pPr>
      <w:r w:rsidRPr="002C0B93">
        <w:rPr>
          <w:rFonts w:ascii="Times New Roman" w:hAnsi="Times New Roman"/>
          <w:sz w:val="28"/>
        </w:rPr>
        <w:t>Таким чином, орієнтація на сновидіння, як на провісники майбутнього носить комплексний характер, включаючи звичку користуватися сонником, опору на власний досвід і уявлення про прогностичної цінності сновидінь. Разом з тим, в зазначеному контексті роль фахівців з сновидінням представляється недостатньо чітко</w:t>
      </w:r>
      <w:r>
        <w:rPr>
          <w:rFonts w:ascii="Times New Roman" w:hAnsi="Times New Roman"/>
          <w:sz w:val="28"/>
          <w:lang w:val="uk-UA"/>
        </w:rPr>
        <w:t>ю</w:t>
      </w:r>
      <w:r w:rsidRPr="002C0B93">
        <w:rPr>
          <w:rFonts w:ascii="Times New Roman" w:hAnsi="Times New Roman"/>
          <w:sz w:val="28"/>
        </w:rPr>
        <w:t>.</w:t>
      </w:r>
    </w:p>
    <w:p w14:paraId="2105C029" w14:textId="69E81E55" w:rsidR="009B644B" w:rsidRDefault="009B644B" w:rsidP="009B644B">
      <w:pPr>
        <w:spacing w:after="0" w:line="360" w:lineRule="auto"/>
        <w:ind w:firstLine="708"/>
        <w:jc w:val="both"/>
        <w:rPr>
          <w:rFonts w:ascii="Times New Roman" w:hAnsi="Times New Roman"/>
          <w:sz w:val="28"/>
        </w:rPr>
      </w:pPr>
      <w:r w:rsidRPr="002C0B93">
        <w:rPr>
          <w:rFonts w:ascii="Times New Roman" w:hAnsi="Times New Roman"/>
          <w:sz w:val="28"/>
        </w:rPr>
        <w:t>У таблиці 3.</w:t>
      </w:r>
      <w:r w:rsidR="00C2736C">
        <w:rPr>
          <w:rFonts w:ascii="Times New Roman" w:hAnsi="Times New Roman"/>
          <w:sz w:val="28"/>
          <w:lang w:val="uk-UA"/>
        </w:rPr>
        <w:t>4</w:t>
      </w:r>
      <w:r w:rsidRPr="002C0B93">
        <w:rPr>
          <w:rFonts w:ascii="Times New Roman" w:hAnsi="Times New Roman"/>
          <w:sz w:val="28"/>
        </w:rPr>
        <w:t xml:space="preserve"> представлений частотний аналіз параметрів ролі сновидінь в повсякденному житті. </w:t>
      </w:r>
    </w:p>
    <w:p w14:paraId="74A9BC09" w14:textId="2C4A94E6" w:rsidR="009B644B" w:rsidRPr="009D5A09" w:rsidRDefault="009B644B" w:rsidP="009B644B">
      <w:pPr>
        <w:spacing w:after="0" w:line="360" w:lineRule="auto"/>
        <w:ind w:firstLine="708"/>
        <w:jc w:val="right"/>
        <w:rPr>
          <w:rFonts w:ascii="Times New Roman" w:hAnsi="Times New Roman"/>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w:t>
      </w:r>
      <w:r w:rsidR="00C2736C">
        <w:rPr>
          <w:rFonts w:ascii="Times New Roman" w:hAnsi="Times New Roman"/>
          <w:i/>
          <w:sz w:val="28"/>
          <w:lang w:val="uk-UA"/>
        </w:rPr>
        <w:t>4</w:t>
      </w:r>
    </w:p>
    <w:p w14:paraId="2E9F88A0" w14:textId="77777777" w:rsidR="009B644B" w:rsidRPr="002C0B93" w:rsidRDefault="009B644B" w:rsidP="009B644B">
      <w:pPr>
        <w:spacing w:after="0" w:line="360" w:lineRule="auto"/>
        <w:jc w:val="center"/>
        <w:rPr>
          <w:rFonts w:ascii="Times New Roman" w:hAnsi="Times New Roman"/>
          <w:b/>
          <w:sz w:val="28"/>
        </w:rPr>
      </w:pPr>
      <w:r w:rsidRPr="002C0B93">
        <w:rPr>
          <w:rFonts w:ascii="Times New Roman" w:hAnsi="Times New Roman"/>
          <w:b/>
          <w:sz w:val="28"/>
          <w:lang w:val="uk-UA"/>
        </w:rPr>
        <w:t>Ч</w:t>
      </w:r>
      <w:r w:rsidRPr="002C0B93">
        <w:rPr>
          <w:rFonts w:ascii="Times New Roman" w:hAnsi="Times New Roman"/>
          <w:b/>
          <w:sz w:val="28"/>
        </w:rPr>
        <w:t>астотний аналіз параметрів ролі сновидінь в повсякденному житті</w:t>
      </w:r>
    </w:p>
    <w:tbl>
      <w:tblPr>
        <w:tblStyle w:val="a4"/>
        <w:tblW w:w="0" w:type="auto"/>
        <w:tblLook w:val="04A0" w:firstRow="1" w:lastRow="0" w:firstColumn="1" w:lastColumn="0" w:noHBand="0" w:noVBand="1"/>
      </w:tblPr>
      <w:tblGrid>
        <w:gridCol w:w="3227"/>
        <w:gridCol w:w="2494"/>
        <w:gridCol w:w="1617"/>
        <w:gridCol w:w="2194"/>
      </w:tblGrid>
      <w:tr w:rsidR="009B644B" w:rsidRPr="00EE24AA" w14:paraId="1420630C" w14:textId="77777777" w:rsidTr="00572CAE">
        <w:trPr>
          <w:trHeight w:val="436"/>
        </w:trPr>
        <w:tc>
          <w:tcPr>
            <w:tcW w:w="3227" w:type="dxa"/>
            <w:hideMark/>
          </w:tcPr>
          <w:p w14:paraId="3949366C"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Пункт анкет</w:t>
            </w:r>
            <w:r>
              <w:rPr>
                <w:rFonts w:ascii="Times New Roman" w:hAnsi="Times New Roman"/>
                <w:sz w:val="28"/>
                <w:lang w:val="uk-UA"/>
              </w:rPr>
              <w:t>и</w:t>
            </w:r>
          </w:p>
        </w:tc>
        <w:tc>
          <w:tcPr>
            <w:tcW w:w="2494" w:type="dxa"/>
            <w:hideMark/>
          </w:tcPr>
          <w:p w14:paraId="48B98DF9"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Вар</w:t>
            </w:r>
            <w:r>
              <w:rPr>
                <w:rFonts w:ascii="Times New Roman" w:hAnsi="Times New Roman"/>
                <w:sz w:val="28"/>
                <w:lang w:val="uk-UA"/>
              </w:rPr>
              <w:t>і</w:t>
            </w:r>
            <w:r w:rsidRPr="00EE24AA">
              <w:rPr>
                <w:rFonts w:ascii="Times New Roman" w:hAnsi="Times New Roman"/>
                <w:sz w:val="28"/>
              </w:rPr>
              <w:t xml:space="preserve">ант </w:t>
            </w:r>
            <w:r>
              <w:rPr>
                <w:rFonts w:ascii="Times New Roman" w:hAnsi="Times New Roman"/>
                <w:sz w:val="28"/>
                <w:lang w:val="uk-UA"/>
              </w:rPr>
              <w:t>відповіді</w:t>
            </w:r>
          </w:p>
        </w:tc>
        <w:tc>
          <w:tcPr>
            <w:tcW w:w="1617" w:type="dxa"/>
            <w:tcBorders>
              <w:right w:val="single" w:sz="4" w:space="0" w:color="auto"/>
            </w:tcBorders>
            <w:vAlign w:val="center"/>
            <w:hideMark/>
          </w:tcPr>
          <w:p w14:paraId="118860E7"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Кількість</w:t>
            </w:r>
          </w:p>
        </w:tc>
        <w:tc>
          <w:tcPr>
            <w:tcW w:w="2194" w:type="dxa"/>
            <w:tcBorders>
              <w:left w:val="single" w:sz="4" w:space="0" w:color="auto"/>
            </w:tcBorders>
            <w:vAlign w:val="center"/>
          </w:tcPr>
          <w:p w14:paraId="37FA306C"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Доля </w:t>
            </w:r>
            <w:r>
              <w:rPr>
                <w:rFonts w:ascii="Times New Roman" w:hAnsi="Times New Roman"/>
                <w:sz w:val="28"/>
                <w:lang w:val="uk-UA"/>
              </w:rPr>
              <w:t>у</w:t>
            </w:r>
            <w:r w:rsidRPr="00EE24AA">
              <w:rPr>
                <w:rFonts w:ascii="Times New Roman" w:hAnsi="Times New Roman"/>
                <w:sz w:val="28"/>
              </w:rPr>
              <w:t xml:space="preserve"> в</w:t>
            </w:r>
            <w:r>
              <w:rPr>
                <w:rFonts w:ascii="Times New Roman" w:hAnsi="Times New Roman"/>
                <w:sz w:val="28"/>
                <w:lang w:val="uk-UA"/>
              </w:rPr>
              <w:t>и</w:t>
            </w:r>
            <w:r w:rsidRPr="00EE24AA">
              <w:rPr>
                <w:rFonts w:ascii="Times New Roman" w:hAnsi="Times New Roman"/>
                <w:sz w:val="28"/>
              </w:rPr>
              <w:t>б</w:t>
            </w:r>
            <w:r>
              <w:rPr>
                <w:rFonts w:ascii="Times New Roman" w:hAnsi="Times New Roman"/>
                <w:sz w:val="28"/>
                <w:lang w:val="uk-UA"/>
              </w:rPr>
              <w:t>і</w:t>
            </w:r>
            <w:r w:rsidRPr="00EE24AA">
              <w:rPr>
                <w:rFonts w:ascii="Times New Roman" w:hAnsi="Times New Roman"/>
                <w:sz w:val="28"/>
              </w:rPr>
              <w:t>р</w:t>
            </w:r>
            <w:r>
              <w:rPr>
                <w:rFonts w:ascii="Times New Roman" w:hAnsi="Times New Roman"/>
                <w:sz w:val="28"/>
                <w:lang w:val="uk-UA"/>
              </w:rPr>
              <w:t>ці</w:t>
            </w:r>
          </w:p>
        </w:tc>
      </w:tr>
      <w:tr w:rsidR="009B644B" w:rsidRPr="00EE24AA" w14:paraId="50CF292D" w14:textId="77777777" w:rsidTr="00572CAE">
        <w:trPr>
          <w:trHeight w:val="265"/>
        </w:trPr>
        <w:tc>
          <w:tcPr>
            <w:tcW w:w="3227" w:type="dxa"/>
            <w:vMerge w:val="restart"/>
            <w:hideMark/>
          </w:tcPr>
          <w:p w14:paraId="39848599"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9. </w:t>
            </w:r>
            <w:r w:rsidRPr="004E1FDA">
              <w:rPr>
                <w:rFonts w:ascii="Times New Roman" w:hAnsi="Times New Roman"/>
                <w:sz w:val="28"/>
              </w:rPr>
              <w:t>Рішення важливих проблем моєму житті приходило уві сні</w:t>
            </w:r>
          </w:p>
        </w:tc>
        <w:tc>
          <w:tcPr>
            <w:tcW w:w="2494" w:type="dxa"/>
            <w:hideMark/>
          </w:tcPr>
          <w:p w14:paraId="2C0607F0"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hideMark/>
          </w:tcPr>
          <w:p w14:paraId="7E6B555B"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83</w:t>
            </w:r>
          </w:p>
        </w:tc>
        <w:tc>
          <w:tcPr>
            <w:tcW w:w="2194" w:type="dxa"/>
            <w:tcBorders>
              <w:left w:val="single" w:sz="4" w:space="0" w:color="auto"/>
            </w:tcBorders>
            <w:vAlign w:val="center"/>
          </w:tcPr>
          <w:p w14:paraId="76B675B9"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41,50%</w:t>
            </w:r>
          </w:p>
        </w:tc>
      </w:tr>
      <w:tr w:rsidR="009B644B" w:rsidRPr="00EE24AA" w14:paraId="3338DF1A" w14:textId="77777777" w:rsidTr="00572CAE">
        <w:trPr>
          <w:trHeight w:val="265"/>
        </w:trPr>
        <w:tc>
          <w:tcPr>
            <w:tcW w:w="3227" w:type="dxa"/>
            <w:vMerge/>
            <w:vAlign w:val="center"/>
            <w:hideMark/>
          </w:tcPr>
          <w:p w14:paraId="366B7DA3" w14:textId="77777777" w:rsidR="009B644B" w:rsidRPr="00EE24AA" w:rsidRDefault="009B644B" w:rsidP="00572CAE">
            <w:pPr>
              <w:spacing w:line="360" w:lineRule="auto"/>
              <w:jc w:val="both"/>
              <w:rPr>
                <w:rFonts w:ascii="Times New Roman" w:hAnsi="Times New Roman"/>
                <w:sz w:val="28"/>
              </w:rPr>
            </w:pPr>
          </w:p>
        </w:tc>
        <w:tc>
          <w:tcPr>
            <w:tcW w:w="2494" w:type="dxa"/>
            <w:hideMark/>
          </w:tcPr>
          <w:p w14:paraId="54BFAB55"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Іноді</w:t>
            </w:r>
          </w:p>
        </w:tc>
        <w:tc>
          <w:tcPr>
            <w:tcW w:w="1617" w:type="dxa"/>
            <w:tcBorders>
              <w:right w:val="single" w:sz="4" w:space="0" w:color="auto"/>
            </w:tcBorders>
            <w:noWrap/>
            <w:vAlign w:val="center"/>
            <w:hideMark/>
          </w:tcPr>
          <w:p w14:paraId="581CC2E7"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112</w:t>
            </w:r>
          </w:p>
        </w:tc>
        <w:tc>
          <w:tcPr>
            <w:tcW w:w="2194" w:type="dxa"/>
            <w:tcBorders>
              <w:left w:val="single" w:sz="4" w:space="0" w:color="auto"/>
            </w:tcBorders>
            <w:vAlign w:val="center"/>
          </w:tcPr>
          <w:p w14:paraId="626E0EC1"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56,00%</w:t>
            </w:r>
          </w:p>
        </w:tc>
      </w:tr>
      <w:tr w:rsidR="009B644B" w:rsidRPr="00EE24AA" w14:paraId="5F25BFF7" w14:textId="77777777" w:rsidTr="00572CAE">
        <w:trPr>
          <w:trHeight w:val="265"/>
        </w:trPr>
        <w:tc>
          <w:tcPr>
            <w:tcW w:w="3227" w:type="dxa"/>
            <w:vMerge/>
            <w:vAlign w:val="center"/>
            <w:hideMark/>
          </w:tcPr>
          <w:p w14:paraId="27D3ABE2" w14:textId="77777777" w:rsidR="009B644B" w:rsidRPr="00EE24AA" w:rsidRDefault="009B644B" w:rsidP="00572CAE">
            <w:pPr>
              <w:spacing w:line="360" w:lineRule="auto"/>
              <w:jc w:val="both"/>
              <w:rPr>
                <w:rFonts w:ascii="Times New Roman" w:hAnsi="Times New Roman"/>
                <w:sz w:val="28"/>
              </w:rPr>
            </w:pPr>
          </w:p>
        </w:tc>
        <w:tc>
          <w:tcPr>
            <w:tcW w:w="2494" w:type="dxa"/>
            <w:hideMark/>
          </w:tcPr>
          <w:p w14:paraId="7E75C2DB"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hideMark/>
          </w:tcPr>
          <w:p w14:paraId="06C14FE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5</w:t>
            </w:r>
          </w:p>
        </w:tc>
        <w:tc>
          <w:tcPr>
            <w:tcW w:w="2194" w:type="dxa"/>
            <w:tcBorders>
              <w:left w:val="single" w:sz="4" w:space="0" w:color="auto"/>
            </w:tcBorders>
            <w:vAlign w:val="center"/>
          </w:tcPr>
          <w:p w14:paraId="41226266"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2,50%</w:t>
            </w:r>
          </w:p>
        </w:tc>
      </w:tr>
      <w:tr w:rsidR="009B644B" w:rsidRPr="00EE24AA" w14:paraId="4B0D980B" w14:textId="77777777" w:rsidTr="00572CAE">
        <w:trPr>
          <w:trHeight w:val="265"/>
        </w:trPr>
        <w:tc>
          <w:tcPr>
            <w:tcW w:w="3227" w:type="dxa"/>
            <w:vMerge w:val="restart"/>
          </w:tcPr>
          <w:p w14:paraId="46424990"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14. </w:t>
            </w:r>
            <w:r w:rsidRPr="004E1FDA">
              <w:rPr>
                <w:rFonts w:ascii="Times New Roman" w:hAnsi="Times New Roman"/>
                <w:sz w:val="28"/>
              </w:rPr>
              <w:t>Я розповідаю свої сновидіння іншим</w:t>
            </w:r>
          </w:p>
        </w:tc>
        <w:tc>
          <w:tcPr>
            <w:tcW w:w="2494" w:type="dxa"/>
          </w:tcPr>
          <w:p w14:paraId="780CE330"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tcPr>
          <w:p w14:paraId="2174AC6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6</w:t>
            </w:r>
          </w:p>
        </w:tc>
        <w:tc>
          <w:tcPr>
            <w:tcW w:w="2194" w:type="dxa"/>
            <w:tcBorders>
              <w:left w:val="single" w:sz="4" w:space="0" w:color="auto"/>
            </w:tcBorders>
            <w:vAlign w:val="center"/>
          </w:tcPr>
          <w:p w14:paraId="140626D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3,00%</w:t>
            </w:r>
          </w:p>
        </w:tc>
      </w:tr>
      <w:tr w:rsidR="009B644B" w:rsidRPr="00EE24AA" w14:paraId="52B4051D" w14:textId="77777777" w:rsidTr="00572CAE">
        <w:trPr>
          <w:trHeight w:val="265"/>
        </w:trPr>
        <w:tc>
          <w:tcPr>
            <w:tcW w:w="3227" w:type="dxa"/>
            <w:vMerge/>
            <w:vAlign w:val="center"/>
          </w:tcPr>
          <w:p w14:paraId="638EBAD5" w14:textId="77777777" w:rsidR="009B644B" w:rsidRPr="00EE24AA" w:rsidRDefault="009B644B" w:rsidP="00572CAE">
            <w:pPr>
              <w:spacing w:line="360" w:lineRule="auto"/>
              <w:jc w:val="both"/>
              <w:rPr>
                <w:rFonts w:ascii="Times New Roman" w:hAnsi="Times New Roman"/>
                <w:sz w:val="28"/>
              </w:rPr>
            </w:pPr>
          </w:p>
        </w:tc>
        <w:tc>
          <w:tcPr>
            <w:tcW w:w="2494" w:type="dxa"/>
          </w:tcPr>
          <w:p w14:paraId="75A2593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tcBorders>
              <w:right w:val="single" w:sz="4" w:space="0" w:color="auto"/>
            </w:tcBorders>
            <w:noWrap/>
            <w:vAlign w:val="center"/>
          </w:tcPr>
          <w:p w14:paraId="70466D85"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160</w:t>
            </w:r>
          </w:p>
        </w:tc>
        <w:tc>
          <w:tcPr>
            <w:tcW w:w="2194" w:type="dxa"/>
            <w:tcBorders>
              <w:left w:val="single" w:sz="4" w:space="0" w:color="auto"/>
            </w:tcBorders>
            <w:vAlign w:val="center"/>
          </w:tcPr>
          <w:p w14:paraId="58E48AF7"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80,00%</w:t>
            </w:r>
          </w:p>
        </w:tc>
      </w:tr>
      <w:tr w:rsidR="009B644B" w:rsidRPr="00EE24AA" w14:paraId="527A1E3F" w14:textId="77777777" w:rsidTr="00572CAE">
        <w:trPr>
          <w:trHeight w:val="265"/>
        </w:trPr>
        <w:tc>
          <w:tcPr>
            <w:tcW w:w="3227" w:type="dxa"/>
            <w:vMerge/>
            <w:tcBorders>
              <w:bottom w:val="single" w:sz="4" w:space="0" w:color="auto"/>
            </w:tcBorders>
            <w:vAlign w:val="center"/>
          </w:tcPr>
          <w:p w14:paraId="5F350C24" w14:textId="77777777" w:rsidR="009B644B" w:rsidRPr="00EE24AA" w:rsidRDefault="009B644B" w:rsidP="00572CAE">
            <w:pPr>
              <w:spacing w:line="360" w:lineRule="auto"/>
              <w:jc w:val="both"/>
              <w:rPr>
                <w:rFonts w:ascii="Times New Roman" w:hAnsi="Times New Roman"/>
                <w:sz w:val="28"/>
              </w:rPr>
            </w:pPr>
          </w:p>
        </w:tc>
        <w:tc>
          <w:tcPr>
            <w:tcW w:w="2494" w:type="dxa"/>
          </w:tcPr>
          <w:p w14:paraId="111F9C6B"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tcBorders>
              <w:right w:val="single" w:sz="4" w:space="0" w:color="auto"/>
            </w:tcBorders>
            <w:noWrap/>
            <w:vAlign w:val="center"/>
          </w:tcPr>
          <w:p w14:paraId="04C07876"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34</w:t>
            </w:r>
          </w:p>
        </w:tc>
        <w:tc>
          <w:tcPr>
            <w:tcW w:w="2194" w:type="dxa"/>
            <w:tcBorders>
              <w:left w:val="single" w:sz="4" w:space="0" w:color="auto"/>
            </w:tcBorders>
            <w:vAlign w:val="center"/>
          </w:tcPr>
          <w:p w14:paraId="66D9F432"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17,00%</w:t>
            </w:r>
          </w:p>
        </w:tc>
      </w:tr>
      <w:tr w:rsidR="009B644B" w:rsidRPr="00EE24AA" w14:paraId="15966E2D" w14:textId="77777777" w:rsidTr="00572CAE">
        <w:trPr>
          <w:trHeight w:val="265"/>
        </w:trPr>
        <w:tc>
          <w:tcPr>
            <w:tcW w:w="3227" w:type="dxa"/>
            <w:vMerge w:val="restart"/>
            <w:hideMark/>
          </w:tcPr>
          <w:p w14:paraId="31E728EF"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15. Я </w:t>
            </w:r>
            <w:r>
              <w:rPr>
                <w:rFonts w:ascii="Times New Roman" w:hAnsi="Times New Roman"/>
                <w:sz w:val="28"/>
                <w:lang w:val="uk-UA"/>
              </w:rPr>
              <w:t xml:space="preserve">вважаю </w:t>
            </w:r>
            <w:r w:rsidRPr="00EE24AA">
              <w:rPr>
                <w:rFonts w:ascii="Times New Roman" w:hAnsi="Times New Roman"/>
                <w:sz w:val="28"/>
              </w:rPr>
              <w:t>сновид</w:t>
            </w:r>
            <w:r>
              <w:rPr>
                <w:rFonts w:ascii="Times New Roman" w:hAnsi="Times New Roman"/>
                <w:sz w:val="28"/>
                <w:lang w:val="uk-UA"/>
              </w:rPr>
              <w:t>іння</w:t>
            </w:r>
          </w:p>
        </w:tc>
        <w:tc>
          <w:tcPr>
            <w:tcW w:w="2494" w:type="dxa"/>
            <w:hideMark/>
          </w:tcPr>
          <w:p w14:paraId="0C1A2EB2"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Важ</w:t>
            </w:r>
            <w:r>
              <w:rPr>
                <w:rFonts w:ascii="Times New Roman" w:hAnsi="Times New Roman"/>
                <w:sz w:val="28"/>
                <w:lang w:val="uk-UA"/>
              </w:rPr>
              <w:t>ливи</w:t>
            </w:r>
            <w:r w:rsidRPr="00EE24AA">
              <w:rPr>
                <w:rFonts w:ascii="Times New Roman" w:hAnsi="Times New Roman"/>
                <w:sz w:val="28"/>
              </w:rPr>
              <w:t>ми</w:t>
            </w:r>
          </w:p>
        </w:tc>
        <w:tc>
          <w:tcPr>
            <w:tcW w:w="1617" w:type="dxa"/>
            <w:noWrap/>
            <w:vAlign w:val="center"/>
            <w:hideMark/>
          </w:tcPr>
          <w:p w14:paraId="637E1C48"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158</w:t>
            </w:r>
          </w:p>
        </w:tc>
        <w:tc>
          <w:tcPr>
            <w:tcW w:w="2194" w:type="dxa"/>
            <w:vAlign w:val="center"/>
          </w:tcPr>
          <w:p w14:paraId="780FEA2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79,00%</w:t>
            </w:r>
          </w:p>
        </w:tc>
      </w:tr>
      <w:tr w:rsidR="009B644B" w:rsidRPr="00EE24AA" w14:paraId="53C6354B" w14:textId="77777777" w:rsidTr="00572CAE">
        <w:trPr>
          <w:trHeight w:val="265"/>
        </w:trPr>
        <w:tc>
          <w:tcPr>
            <w:tcW w:w="3227" w:type="dxa"/>
            <w:vMerge/>
            <w:tcBorders>
              <w:bottom w:val="single" w:sz="4" w:space="0" w:color="auto"/>
            </w:tcBorders>
            <w:vAlign w:val="center"/>
            <w:hideMark/>
          </w:tcPr>
          <w:p w14:paraId="470D7B01" w14:textId="77777777" w:rsidR="009B644B" w:rsidRPr="00EE24AA" w:rsidRDefault="009B644B" w:rsidP="00572CAE">
            <w:pPr>
              <w:spacing w:line="360" w:lineRule="auto"/>
              <w:jc w:val="both"/>
              <w:rPr>
                <w:rFonts w:ascii="Times New Roman" w:hAnsi="Times New Roman"/>
                <w:sz w:val="28"/>
              </w:rPr>
            </w:pPr>
          </w:p>
        </w:tc>
        <w:tc>
          <w:tcPr>
            <w:tcW w:w="2494" w:type="dxa"/>
            <w:hideMark/>
          </w:tcPr>
          <w:p w14:paraId="6B34BA37" w14:textId="77777777" w:rsidR="009B644B" w:rsidRPr="00EE24AA" w:rsidRDefault="009B644B" w:rsidP="00572CAE">
            <w:pPr>
              <w:spacing w:line="360" w:lineRule="auto"/>
              <w:jc w:val="both"/>
              <w:rPr>
                <w:rFonts w:ascii="Times New Roman" w:hAnsi="Times New Roman"/>
                <w:sz w:val="28"/>
              </w:rPr>
            </w:pPr>
            <w:r>
              <w:rPr>
                <w:rFonts w:ascii="Times New Roman" w:hAnsi="Times New Roman"/>
                <w:sz w:val="28"/>
                <w:lang w:val="uk-UA"/>
              </w:rPr>
              <w:t>Н</w:t>
            </w:r>
            <w:r w:rsidRPr="004E1FDA">
              <w:rPr>
                <w:rFonts w:ascii="Times New Roman" w:hAnsi="Times New Roman"/>
                <w:sz w:val="28"/>
              </w:rPr>
              <w:t>е надаю їм ніякого значення</w:t>
            </w:r>
          </w:p>
        </w:tc>
        <w:tc>
          <w:tcPr>
            <w:tcW w:w="1617" w:type="dxa"/>
            <w:noWrap/>
            <w:vAlign w:val="center"/>
            <w:hideMark/>
          </w:tcPr>
          <w:p w14:paraId="60D8BC8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42</w:t>
            </w:r>
          </w:p>
        </w:tc>
        <w:tc>
          <w:tcPr>
            <w:tcW w:w="2194" w:type="dxa"/>
            <w:vAlign w:val="center"/>
          </w:tcPr>
          <w:p w14:paraId="75C64EB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21,00%</w:t>
            </w:r>
          </w:p>
        </w:tc>
      </w:tr>
    </w:tbl>
    <w:p w14:paraId="75F75948" w14:textId="77777777" w:rsidR="009B644B" w:rsidRPr="00EE24AA" w:rsidRDefault="009B644B" w:rsidP="009B644B">
      <w:pPr>
        <w:spacing w:after="0" w:line="360" w:lineRule="auto"/>
        <w:jc w:val="both"/>
        <w:rPr>
          <w:rFonts w:ascii="Times New Roman" w:hAnsi="Times New Roman"/>
          <w:sz w:val="28"/>
        </w:rPr>
      </w:pPr>
    </w:p>
    <w:p w14:paraId="2D291399" w14:textId="77777777" w:rsidR="009B644B" w:rsidRDefault="009B644B" w:rsidP="009B644B">
      <w:pPr>
        <w:spacing w:after="0" w:line="360" w:lineRule="auto"/>
        <w:ind w:firstLine="708"/>
        <w:jc w:val="both"/>
        <w:rPr>
          <w:rFonts w:ascii="Times New Roman" w:hAnsi="Times New Roman"/>
          <w:sz w:val="28"/>
        </w:rPr>
      </w:pPr>
      <w:r w:rsidRPr="002C0B93">
        <w:rPr>
          <w:rFonts w:ascii="Times New Roman" w:hAnsi="Times New Roman"/>
          <w:sz w:val="28"/>
        </w:rPr>
        <w:t>Як видно з даної таблиці</w:t>
      </w:r>
      <w:r>
        <w:rPr>
          <w:rFonts w:ascii="Times New Roman" w:hAnsi="Times New Roman"/>
          <w:sz w:val="28"/>
          <w:lang w:val="uk-UA"/>
        </w:rPr>
        <w:t>,</w:t>
      </w:r>
      <w:r w:rsidRPr="002C0B93">
        <w:rPr>
          <w:rFonts w:ascii="Times New Roman" w:hAnsi="Times New Roman"/>
          <w:sz w:val="28"/>
        </w:rPr>
        <w:t xml:space="preserve"> лише близько однієї п'ятої частки </w:t>
      </w:r>
      <w:r>
        <w:rPr>
          <w:rFonts w:ascii="Times New Roman" w:hAnsi="Times New Roman"/>
          <w:sz w:val="28"/>
          <w:lang w:val="uk-UA"/>
        </w:rPr>
        <w:t>досліджуваних</w:t>
      </w:r>
      <w:r w:rsidRPr="002C0B93">
        <w:rPr>
          <w:rFonts w:ascii="Times New Roman" w:hAnsi="Times New Roman"/>
          <w:sz w:val="28"/>
        </w:rPr>
        <w:t xml:space="preserve"> не надають снам ніякого значення. У два рази більше число тих, хто ніколи не стикався з вирішенням важливих проблем життя уві сні. Проте їхня кількість поступається тим, хто мав досвід вирішення життєвих проблем за допомогою сновидінь. Переважна кількість опитаних (97%) схильні ділитися своїми сновидіннями з партнерами по спілкуванню. Тобто сновидіння несуть функцію міжособистісної комунікації.</w:t>
      </w:r>
    </w:p>
    <w:p w14:paraId="37BA2746" w14:textId="77777777" w:rsidR="009B644B" w:rsidRPr="00EE24AA" w:rsidRDefault="009B644B" w:rsidP="009B644B">
      <w:pPr>
        <w:spacing w:after="0" w:line="360" w:lineRule="auto"/>
        <w:ind w:firstLine="708"/>
        <w:jc w:val="both"/>
        <w:rPr>
          <w:rFonts w:ascii="Times New Roman" w:hAnsi="Times New Roman"/>
          <w:sz w:val="28"/>
        </w:rPr>
      </w:pPr>
      <w:r>
        <w:rPr>
          <w:rFonts w:ascii="Times New Roman" w:hAnsi="Times New Roman"/>
          <w:sz w:val="28"/>
        </w:rPr>
        <w:t xml:space="preserve">Графічне подання </w:t>
      </w:r>
      <w:r w:rsidRPr="004E1FDA">
        <w:rPr>
          <w:rFonts w:ascii="Times New Roman" w:hAnsi="Times New Roman"/>
          <w:sz w:val="28"/>
        </w:rPr>
        <w:t>результатів аналізу відповідностей для параметрів прогностичної функції сновидінь (</w:t>
      </w:r>
      <w:r>
        <w:rPr>
          <w:rFonts w:ascii="Times New Roman" w:hAnsi="Times New Roman"/>
          <w:sz w:val="28"/>
          <w:lang w:val="uk-UA"/>
        </w:rPr>
        <w:t>рис</w:t>
      </w:r>
      <w:r w:rsidRPr="004E1FDA">
        <w:rPr>
          <w:rFonts w:ascii="Times New Roman" w:hAnsi="Times New Roman"/>
          <w:sz w:val="28"/>
        </w:rPr>
        <w:t>. 3.</w:t>
      </w:r>
      <w:r>
        <w:rPr>
          <w:rFonts w:ascii="Times New Roman" w:hAnsi="Times New Roman"/>
          <w:sz w:val="28"/>
          <w:lang w:val="uk-UA"/>
        </w:rPr>
        <w:t>25</w:t>
      </w:r>
      <w:r w:rsidRPr="004E1FDA">
        <w:rPr>
          <w:rFonts w:ascii="Times New Roman" w:hAnsi="Times New Roman"/>
          <w:sz w:val="28"/>
        </w:rPr>
        <w:t xml:space="preserve">) дозволяє зробити наступні висновки. </w:t>
      </w:r>
      <w:r>
        <w:rPr>
          <w:rFonts w:ascii="Times New Roman" w:hAnsi="Times New Roman"/>
          <w:noProof/>
          <w:sz w:val="28"/>
        </w:rPr>
        <w:drawing>
          <wp:inline distT="0" distB="0" distL="0" distR="0" wp14:anchorId="72C9BA35" wp14:editId="3FF9778B">
            <wp:extent cx="5934075" cy="461962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075" cy="4619625"/>
                    </a:xfrm>
                    <a:prstGeom prst="rect">
                      <a:avLst/>
                    </a:prstGeom>
                    <a:noFill/>
                    <a:ln>
                      <a:noFill/>
                    </a:ln>
                  </pic:spPr>
                </pic:pic>
              </a:graphicData>
            </a:graphic>
          </wp:inline>
        </w:drawing>
      </w:r>
    </w:p>
    <w:p w14:paraId="7B81888F" w14:textId="77777777" w:rsidR="009B644B" w:rsidRPr="00EE24AA" w:rsidRDefault="009B644B" w:rsidP="009B644B">
      <w:pPr>
        <w:autoSpaceDE w:val="0"/>
        <w:autoSpaceDN w:val="0"/>
        <w:adjustRightInd w:val="0"/>
        <w:spacing w:after="0" w:line="240" w:lineRule="auto"/>
        <w:rPr>
          <w:rFonts w:ascii="Times New Roman" w:hAnsi="Times New Roman" w:cs="Times New Roman"/>
          <w:sz w:val="24"/>
          <w:szCs w:val="24"/>
        </w:rPr>
      </w:pPr>
    </w:p>
    <w:p w14:paraId="3360D7E0" w14:textId="77777777" w:rsidR="009B644B" w:rsidRPr="00EE24AA" w:rsidRDefault="009B644B" w:rsidP="009B644B">
      <w:pPr>
        <w:spacing w:after="0" w:line="360" w:lineRule="auto"/>
        <w:ind w:firstLine="709"/>
        <w:jc w:val="both"/>
        <w:rPr>
          <w:rFonts w:ascii="Times New Roman" w:hAnsi="Times New Roman"/>
          <w:sz w:val="28"/>
        </w:rPr>
      </w:pPr>
      <w:r w:rsidRPr="00EE24AA">
        <w:rPr>
          <w:rFonts w:ascii="Times New Roman" w:hAnsi="Times New Roman"/>
          <w:b/>
          <w:sz w:val="28"/>
        </w:rPr>
        <w:t>Рис. 3.</w:t>
      </w:r>
      <w:r>
        <w:rPr>
          <w:rFonts w:ascii="Times New Roman" w:hAnsi="Times New Roman"/>
          <w:b/>
          <w:sz w:val="28"/>
          <w:lang w:val="uk-UA"/>
        </w:rPr>
        <w:t>25.</w:t>
      </w:r>
      <w:r w:rsidRPr="00EE24AA">
        <w:rPr>
          <w:rFonts w:ascii="Times New Roman" w:hAnsi="Times New Roman"/>
          <w:b/>
          <w:sz w:val="28"/>
        </w:rPr>
        <w:t xml:space="preserve"> </w:t>
      </w:r>
      <w:r>
        <w:rPr>
          <w:rFonts w:ascii="Times New Roman" w:hAnsi="Times New Roman"/>
          <w:sz w:val="28"/>
        </w:rPr>
        <w:t xml:space="preserve">Графічне подання </w:t>
      </w:r>
      <w:r w:rsidRPr="004E1FDA">
        <w:rPr>
          <w:rFonts w:ascii="Times New Roman" w:hAnsi="Times New Roman"/>
          <w:sz w:val="28"/>
        </w:rPr>
        <w:t>аналізу відповідностей для параметрів прогностичної функції сновидінь</w:t>
      </w:r>
    </w:p>
    <w:p w14:paraId="254684DE" w14:textId="77777777" w:rsidR="009B644B" w:rsidRDefault="009B644B" w:rsidP="009B644B">
      <w:pPr>
        <w:spacing w:after="0" w:line="360" w:lineRule="auto"/>
        <w:ind w:firstLine="709"/>
        <w:jc w:val="both"/>
        <w:rPr>
          <w:rFonts w:ascii="Times New Roman" w:hAnsi="Times New Roman"/>
          <w:sz w:val="28"/>
        </w:rPr>
      </w:pPr>
    </w:p>
    <w:p w14:paraId="1D63FFFC" w14:textId="77777777" w:rsidR="009B644B" w:rsidRDefault="009B644B" w:rsidP="009B644B">
      <w:pPr>
        <w:spacing w:after="0" w:line="360" w:lineRule="auto"/>
        <w:ind w:firstLine="709"/>
        <w:jc w:val="both"/>
        <w:rPr>
          <w:rFonts w:ascii="Times New Roman" w:hAnsi="Times New Roman"/>
          <w:sz w:val="28"/>
        </w:rPr>
      </w:pPr>
      <w:r w:rsidRPr="004E1FDA">
        <w:rPr>
          <w:rFonts w:ascii="Times New Roman" w:hAnsi="Times New Roman"/>
          <w:sz w:val="28"/>
        </w:rPr>
        <w:t xml:space="preserve">Ті </w:t>
      </w:r>
      <w:r>
        <w:rPr>
          <w:rFonts w:ascii="Times New Roman" w:hAnsi="Times New Roman"/>
          <w:sz w:val="28"/>
          <w:lang w:val="uk-UA"/>
        </w:rPr>
        <w:t>досліджувані</w:t>
      </w:r>
      <w:r w:rsidRPr="004E1FDA">
        <w:rPr>
          <w:rFonts w:ascii="Times New Roman" w:hAnsi="Times New Roman"/>
          <w:sz w:val="28"/>
        </w:rPr>
        <w:t xml:space="preserve">, хто не надають своїм снам ніякого значення, схильні частіше заперечувати, що рішення важливих проблем їх життя приходило уві сні. Респонденти, що підкреслюють важливість сновидінь, частіше відзначають можливість вирішувати свої життєві проблеми за допомогою сновидінь. Роль сновидінь як способу міжособистісної комунікації не пов'язана з вищевказаними параметрами. Разом з тим, можна відзначити, що ті </w:t>
      </w:r>
      <w:r>
        <w:rPr>
          <w:rFonts w:ascii="Times New Roman" w:hAnsi="Times New Roman"/>
          <w:sz w:val="28"/>
          <w:lang w:val="uk-UA"/>
        </w:rPr>
        <w:t>досліджувані</w:t>
      </w:r>
      <w:r w:rsidRPr="004E1FDA">
        <w:rPr>
          <w:rFonts w:ascii="Times New Roman" w:hAnsi="Times New Roman"/>
          <w:sz w:val="28"/>
        </w:rPr>
        <w:t>, хто відзначає, що рішення важливих проблем приходило уві сні, частіше розповідають про свої сновидіння, ніж приховують інформацію про них</w:t>
      </w:r>
    </w:p>
    <w:p w14:paraId="20601707" w14:textId="77777777" w:rsidR="009B644B" w:rsidRPr="004E1FDA" w:rsidRDefault="009B644B" w:rsidP="009B644B">
      <w:pPr>
        <w:spacing w:after="0" w:line="360" w:lineRule="auto"/>
        <w:ind w:firstLine="708"/>
        <w:jc w:val="both"/>
        <w:rPr>
          <w:rFonts w:ascii="Times New Roman" w:hAnsi="Times New Roman"/>
          <w:sz w:val="28"/>
        </w:rPr>
      </w:pPr>
      <w:r w:rsidRPr="004E1FDA">
        <w:rPr>
          <w:rFonts w:ascii="Times New Roman" w:hAnsi="Times New Roman"/>
          <w:sz w:val="28"/>
        </w:rPr>
        <w:t>Таким чином, можна констатувати, що роль сновидінь в повсякденному житті проявляється в тому, що вони формують широкий смисловий контекст для міжособистісного спілкування. Суб'єктивна значимість пов'язана з тим, що вони сприяють вирішенню повсякденних проблем, коли їх рішення приходить уві сні.</w:t>
      </w:r>
    </w:p>
    <w:p w14:paraId="21602F07" w14:textId="4013D8AB" w:rsidR="009B644B" w:rsidRDefault="009B644B" w:rsidP="009B644B">
      <w:pPr>
        <w:spacing w:after="0" w:line="360" w:lineRule="auto"/>
        <w:ind w:firstLine="708"/>
        <w:jc w:val="both"/>
        <w:rPr>
          <w:rFonts w:ascii="Times New Roman" w:hAnsi="Times New Roman"/>
          <w:sz w:val="28"/>
        </w:rPr>
      </w:pPr>
      <w:r w:rsidRPr="004E1FDA">
        <w:rPr>
          <w:rFonts w:ascii="Times New Roman" w:hAnsi="Times New Roman"/>
          <w:sz w:val="28"/>
        </w:rPr>
        <w:t>Параметри емоційно-когнітивної оцінки сновидінь дозволяли різнопланово оцінити психічні переживання, з якими зв'язуються у респондентів сновидіння. Згідно з даними частотного аналізу (табл. 3.</w:t>
      </w:r>
      <w:r w:rsidR="00C2736C">
        <w:rPr>
          <w:rFonts w:ascii="Times New Roman" w:hAnsi="Times New Roman"/>
          <w:sz w:val="28"/>
          <w:lang w:val="uk-UA"/>
        </w:rPr>
        <w:t>5</w:t>
      </w:r>
      <w:r w:rsidRPr="004E1FDA">
        <w:rPr>
          <w:rFonts w:ascii="Times New Roman" w:hAnsi="Times New Roman"/>
          <w:sz w:val="28"/>
        </w:rPr>
        <w:t xml:space="preserve">) той факт, що сновидіння мають сенс, заперечує вкрай мале число респондентів (2,50%). </w:t>
      </w:r>
    </w:p>
    <w:p w14:paraId="01F8DDF6" w14:textId="4DFD0738" w:rsidR="009B644B" w:rsidRPr="009D5A09" w:rsidRDefault="009B644B" w:rsidP="009B644B">
      <w:pPr>
        <w:spacing w:after="0" w:line="360" w:lineRule="auto"/>
        <w:ind w:firstLine="708"/>
        <w:jc w:val="right"/>
        <w:rPr>
          <w:rFonts w:ascii="Times New Roman" w:hAnsi="Times New Roman"/>
          <w:sz w:val="28"/>
          <w:lang w:val="uk-UA"/>
        </w:rPr>
      </w:pPr>
      <w:r w:rsidRPr="00EE24AA">
        <w:rPr>
          <w:rFonts w:ascii="Times New Roman" w:hAnsi="Times New Roman"/>
          <w:i/>
          <w:sz w:val="28"/>
        </w:rPr>
        <w:t>Таблица 3.</w:t>
      </w:r>
      <w:r w:rsidR="00C2736C">
        <w:rPr>
          <w:rFonts w:ascii="Times New Roman" w:hAnsi="Times New Roman"/>
          <w:i/>
          <w:sz w:val="28"/>
          <w:lang w:val="uk-UA"/>
        </w:rPr>
        <w:t>5</w:t>
      </w:r>
    </w:p>
    <w:p w14:paraId="4367E59B" w14:textId="77777777" w:rsidR="009B644B" w:rsidRPr="004E1FDA" w:rsidRDefault="009B644B" w:rsidP="009B644B">
      <w:pPr>
        <w:spacing w:after="0" w:line="360" w:lineRule="auto"/>
        <w:jc w:val="center"/>
        <w:rPr>
          <w:rFonts w:ascii="Times New Roman" w:hAnsi="Times New Roman"/>
          <w:b/>
          <w:sz w:val="28"/>
          <w:lang w:val="uk-UA"/>
        </w:rPr>
      </w:pPr>
      <w:r w:rsidRPr="00EE24AA">
        <w:rPr>
          <w:rFonts w:ascii="Times New Roman" w:hAnsi="Times New Roman"/>
          <w:b/>
          <w:sz w:val="28"/>
        </w:rPr>
        <w:t>Частотн</w:t>
      </w:r>
      <w:r>
        <w:rPr>
          <w:rFonts w:ascii="Times New Roman" w:hAnsi="Times New Roman"/>
          <w:b/>
          <w:sz w:val="28"/>
          <w:lang w:val="uk-UA"/>
        </w:rPr>
        <w:t>и</w:t>
      </w:r>
      <w:r w:rsidRPr="00EE24AA">
        <w:rPr>
          <w:rFonts w:ascii="Times New Roman" w:hAnsi="Times New Roman"/>
          <w:b/>
          <w:sz w:val="28"/>
        </w:rPr>
        <w:t>й анал</w:t>
      </w:r>
      <w:r>
        <w:rPr>
          <w:rFonts w:ascii="Times New Roman" w:hAnsi="Times New Roman"/>
          <w:b/>
          <w:sz w:val="28"/>
          <w:lang w:val="uk-UA"/>
        </w:rPr>
        <w:t>і</w:t>
      </w:r>
      <w:r w:rsidRPr="00EE24AA">
        <w:rPr>
          <w:rFonts w:ascii="Times New Roman" w:hAnsi="Times New Roman"/>
          <w:b/>
          <w:sz w:val="28"/>
        </w:rPr>
        <w:t>з параметр</w:t>
      </w:r>
      <w:r>
        <w:rPr>
          <w:rFonts w:ascii="Times New Roman" w:hAnsi="Times New Roman"/>
          <w:b/>
          <w:sz w:val="28"/>
          <w:lang w:val="uk-UA"/>
        </w:rPr>
        <w:t>і</w:t>
      </w:r>
      <w:r w:rsidRPr="00EE24AA">
        <w:rPr>
          <w:rFonts w:ascii="Times New Roman" w:hAnsi="Times New Roman"/>
          <w:b/>
          <w:sz w:val="28"/>
        </w:rPr>
        <w:t xml:space="preserve">в </w:t>
      </w:r>
      <w:r>
        <w:rPr>
          <w:rFonts w:ascii="Times New Roman" w:hAnsi="Times New Roman"/>
          <w:b/>
          <w:sz w:val="28"/>
          <w:lang w:val="uk-UA"/>
        </w:rPr>
        <w:t>емоційно</w:t>
      </w:r>
      <w:r w:rsidRPr="00EE24AA">
        <w:rPr>
          <w:rFonts w:ascii="Times New Roman" w:hAnsi="Times New Roman"/>
          <w:b/>
          <w:sz w:val="28"/>
        </w:rPr>
        <w:t>-когн</w:t>
      </w:r>
      <w:r>
        <w:rPr>
          <w:rFonts w:ascii="Times New Roman" w:hAnsi="Times New Roman"/>
          <w:b/>
          <w:sz w:val="28"/>
          <w:lang w:val="uk-UA"/>
        </w:rPr>
        <w:t>і</w:t>
      </w:r>
      <w:r w:rsidRPr="00EE24AA">
        <w:rPr>
          <w:rFonts w:ascii="Times New Roman" w:hAnsi="Times New Roman"/>
          <w:b/>
          <w:sz w:val="28"/>
        </w:rPr>
        <w:t>тивно</w:t>
      </w:r>
      <w:r>
        <w:rPr>
          <w:rFonts w:ascii="Times New Roman" w:hAnsi="Times New Roman"/>
          <w:b/>
          <w:sz w:val="28"/>
          <w:lang w:val="uk-UA"/>
        </w:rPr>
        <w:t>ї</w:t>
      </w:r>
      <w:r w:rsidRPr="00EE24AA">
        <w:rPr>
          <w:rFonts w:ascii="Times New Roman" w:hAnsi="Times New Roman"/>
          <w:b/>
          <w:sz w:val="28"/>
        </w:rPr>
        <w:t xml:space="preserve"> оц</w:t>
      </w:r>
      <w:r>
        <w:rPr>
          <w:rFonts w:ascii="Times New Roman" w:hAnsi="Times New Roman"/>
          <w:b/>
          <w:sz w:val="28"/>
          <w:lang w:val="uk-UA"/>
        </w:rPr>
        <w:t>і</w:t>
      </w:r>
      <w:r w:rsidRPr="00EE24AA">
        <w:rPr>
          <w:rFonts w:ascii="Times New Roman" w:hAnsi="Times New Roman"/>
          <w:b/>
          <w:sz w:val="28"/>
        </w:rPr>
        <w:t>нки сновид</w:t>
      </w:r>
      <w:r>
        <w:rPr>
          <w:rFonts w:ascii="Times New Roman" w:hAnsi="Times New Roman"/>
          <w:b/>
          <w:sz w:val="28"/>
          <w:lang w:val="uk-UA"/>
        </w:rPr>
        <w:t>і</w:t>
      </w:r>
      <w:r w:rsidRPr="00EE24AA">
        <w:rPr>
          <w:rFonts w:ascii="Times New Roman" w:hAnsi="Times New Roman"/>
          <w:b/>
          <w:sz w:val="28"/>
        </w:rPr>
        <w:t>н</w:t>
      </w:r>
      <w:r>
        <w:rPr>
          <w:rFonts w:ascii="Times New Roman" w:hAnsi="Times New Roman"/>
          <w:b/>
          <w:sz w:val="28"/>
          <w:lang w:val="uk-UA"/>
        </w:rPr>
        <w:t>ь</w:t>
      </w:r>
    </w:p>
    <w:tbl>
      <w:tblPr>
        <w:tblStyle w:val="a4"/>
        <w:tblW w:w="0" w:type="auto"/>
        <w:tblLook w:val="04A0" w:firstRow="1" w:lastRow="0" w:firstColumn="1" w:lastColumn="0" w:noHBand="0" w:noVBand="1"/>
      </w:tblPr>
      <w:tblGrid>
        <w:gridCol w:w="2802"/>
        <w:gridCol w:w="2919"/>
        <w:gridCol w:w="1617"/>
        <w:gridCol w:w="2194"/>
      </w:tblGrid>
      <w:tr w:rsidR="009B644B" w:rsidRPr="00EE24AA" w14:paraId="4C86789C" w14:textId="77777777" w:rsidTr="00572CAE">
        <w:trPr>
          <w:trHeight w:val="436"/>
        </w:trPr>
        <w:tc>
          <w:tcPr>
            <w:tcW w:w="2802" w:type="dxa"/>
            <w:hideMark/>
          </w:tcPr>
          <w:p w14:paraId="03E050D8"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Пункт анкет</w:t>
            </w:r>
            <w:r>
              <w:rPr>
                <w:rFonts w:ascii="Times New Roman" w:hAnsi="Times New Roman"/>
                <w:sz w:val="28"/>
                <w:lang w:val="uk-UA"/>
              </w:rPr>
              <w:t>и</w:t>
            </w:r>
          </w:p>
        </w:tc>
        <w:tc>
          <w:tcPr>
            <w:tcW w:w="2919" w:type="dxa"/>
            <w:hideMark/>
          </w:tcPr>
          <w:p w14:paraId="4F8A174E"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Вар</w:t>
            </w:r>
            <w:r>
              <w:rPr>
                <w:rFonts w:ascii="Times New Roman" w:hAnsi="Times New Roman"/>
                <w:sz w:val="28"/>
                <w:lang w:val="uk-UA"/>
              </w:rPr>
              <w:t>і</w:t>
            </w:r>
            <w:r w:rsidRPr="00EE24AA">
              <w:rPr>
                <w:rFonts w:ascii="Times New Roman" w:hAnsi="Times New Roman"/>
                <w:sz w:val="28"/>
              </w:rPr>
              <w:t xml:space="preserve">ант </w:t>
            </w:r>
            <w:r>
              <w:rPr>
                <w:rFonts w:ascii="Times New Roman" w:hAnsi="Times New Roman"/>
                <w:sz w:val="28"/>
                <w:lang w:val="uk-UA"/>
              </w:rPr>
              <w:t>відповіді</w:t>
            </w:r>
          </w:p>
        </w:tc>
        <w:tc>
          <w:tcPr>
            <w:tcW w:w="1617" w:type="dxa"/>
            <w:tcBorders>
              <w:right w:val="single" w:sz="4" w:space="0" w:color="auto"/>
            </w:tcBorders>
            <w:vAlign w:val="center"/>
            <w:hideMark/>
          </w:tcPr>
          <w:p w14:paraId="7FACE4F2"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Кількість</w:t>
            </w:r>
          </w:p>
        </w:tc>
        <w:tc>
          <w:tcPr>
            <w:tcW w:w="2194" w:type="dxa"/>
            <w:tcBorders>
              <w:left w:val="single" w:sz="4" w:space="0" w:color="auto"/>
            </w:tcBorders>
            <w:vAlign w:val="center"/>
          </w:tcPr>
          <w:p w14:paraId="26D82169"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 xml:space="preserve">Доля </w:t>
            </w:r>
            <w:r>
              <w:rPr>
                <w:rFonts w:ascii="Times New Roman" w:hAnsi="Times New Roman"/>
                <w:sz w:val="28"/>
                <w:lang w:val="uk-UA"/>
              </w:rPr>
              <w:t>у</w:t>
            </w:r>
            <w:r w:rsidRPr="00EE24AA">
              <w:rPr>
                <w:rFonts w:ascii="Times New Roman" w:hAnsi="Times New Roman"/>
                <w:sz w:val="28"/>
              </w:rPr>
              <w:t xml:space="preserve"> в</w:t>
            </w:r>
            <w:r>
              <w:rPr>
                <w:rFonts w:ascii="Times New Roman" w:hAnsi="Times New Roman"/>
                <w:sz w:val="28"/>
                <w:lang w:val="uk-UA"/>
              </w:rPr>
              <w:t>и</w:t>
            </w:r>
            <w:r w:rsidRPr="00EE24AA">
              <w:rPr>
                <w:rFonts w:ascii="Times New Roman" w:hAnsi="Times New Roman"/>
                <w:sz w:val="28"/>
              </w:rPr>
              <w:t>б</w:t>
            </w:r>
            <w:r>
              <w:rPr>
                <w:rFonts w:ascii="Times New Roman" w:hAnsi="Times New Roman"/>
                <w:sz w:val="28"/>
                <w:lang w:val="uk-UA"/>
              </w:rPr>
              <w:t>і</w:t>
            </w:r>
            <w:r w:rsidRPr="00EE24AA">
              <w:rPr>
                <w:rFonts w:ascii="Times New Roman" w:hAnsi="Times New Roman"/>
                <w:sz w:val="28"/>
              </w:rPr>
              <w:t>р</w:t>
            </w:r>
            <w:r>
              <w:rPr>
                <w:rFonts w:ascii="Times New Roman" w:hAnsi="Times New Roman"/>
                <w:sz w:val="28"/>
                <w:lang w:val="uk-UA"/>
              </w:rPr>
              <w:t>ці</w:t>
            </w:r>
          </w:p>
        </w:tc>
      </w:tr>
      <w:tr w:rsidR="009B644B" w:rsidRPr="00EE24AA" w14:paraId="608F193C" w14:textId="77777777" w:rsidTr="00572CAE">
        <w:trPr>
          <w:trHeight w:val="265"/>
        </w:trPr>
        <w:tc>
          <w:tcPr>
            <w:tcW w:w="2802" w:type="dxa"/>
            <w:vMerge w:val="restart"/>
            <w:hideMark/>
          </w:tcPr>
          <w:p w14:paraId="5DCDCCB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8. </w:t>
            </w:r>
            <w:r w:rsidRPr="004E1FDA">
              <w:rPr>
                <w:rFonts w:ascii="Times New Roman" w:hAnsi="Times New Roman"/>
                <w:sz w:val="28"/>
              </w:rPr>
              <w:t>Я вважаю, що сни мають сенс</w:t>
            </w:r>
          </w:p>
        </w:tc>
        <w:tc>
          <w:tcPr>
            <w:tcW w:w="2919" w:type="dxa"/>
            <w:hideMark/>
          </w:tcPr>
          <w:p w14:paraId="3B346738"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Так</w:t>
            </w:r>
          </w:p>
        </w:tc>
        <w:tc>
          <w:tcPr>
            <w:tcW w:w="1617" w:type="dxa"/>
            <w:tcBorders>
              <w:right w:val="single" w:sz="4" w:space="0" w:color="auto"/>
            </w:tcBorders>
            <w:noWrap/>
            <w:vAlign w:val="center"/>
            <w:hideMark/>
          </w:tcPr>
          <w:p w14:paraId="6468B325"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168</w:t>
            </w:r>
          </w:p>
        </w:tc>
        <w:tc>
          <w:tcPr>
            <w:tcW w:w="2194" w:type="dxa"/>
            <w:tcBorders>
              <w:left w:val="single" w:sz="4" w:space="0" w:color="auto"/>
            </w:tcBorders>
            <w:vAlign w:val="center"/>
          </w:tcPr>
          <w:p w14:paraId="1FAD908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84,00%</w:t>
            </w:r>
          </w:p>
        </w:tc>
      </w:tr>
      <w:tr w:rsidR="009B644B" w:rsidRPr="00EE24AA" w14:paraId="0060660A" w14:textId="77777777" w:rsidTr="00572CAE">
        <w:trPr>
          <w:trHeight w:val="265"/>
        </w:trPr>
        <w:tc>
          <w:tcPr>
            <w:tcW w:w="2802" w:type="dxa"/>
            <w:vMerge/>
            <w:vAlign w:val="center"/>
            <w:hideMark/>
          </w:tcPr>
          <w:p w14:paraId="6CC7EC7C" w14:textId="77777777" w:rsidR="009B644B" w:rsidRPr="00EE24AA" w:rsidRDefault="009B644B" w:rsidP="00572CAE">
            <w:pPr>
              <w:spacing w:line="360" w:lineRule="auto"/>
              <w:jc w:val="both"/>
              <w:rPr>
                <w:rFonts w:ascii="Times New Roman" w:hAnsi="Times New Roman"/>
                <w:sz w:val="28"/>
              </w:rPr>
            </w:pPr>
          </w:p>
        </w:tc>
        <w:tc>
          <w:tcPr>
            <w:tcW w:w="2919" w:type="dxa"/>
            <w:hideMark/>
          </w:tcPr>
          <w:p w14:paraId="4CC83B25"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p>
        </w:tc>
        <w:tc>
          <w:tcPr>
            <w:tcW w:w="1617" w:type="dxa"/>
            <w:tcBorders>
              <w:right w:val="single" w:sz="4" w:space="0" w:color="auto"/>
            </w:tcBorders>
            <w:noWrap/>
            <w:vAlign w:val="center"/>
            <w:hideMark/>
          </w:tcPr>
          <w:p w14:paraId="3891DC1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5</w:t>
            </w:r>
          </w:p>
        </w:tc>
        <w:tc>
          <w:tcPr>
            <w:tcW w:w="2194" w:type="dxa"/>
            <w:tcBorders>
              <w:left w:val="single" w:sz="4" w:space="0" w:color="auto"/>
            </w:tcBorders>
            <w:vAlign w:val="center"/>
          </w:tcPr>
          <w:p w14:paraId="4EB49261"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2,50%</w:t>
            </w:r>
          </w:p>
        </w:tc>
      </w:tr>
      <w:tr w:rsidR="009B644B" w:rsidRPr="00EE24AA" w14:paraId="4FCE091B" w14:textId="77777777" w:rsidTr="00572CAE">
        <w:trPr>
          <w:trHeight w:val="265"/>
        </w:trPr>
        <w:tc>
          <w:tcPr>
            <w:tcW w:w="2802" w:type="dxa"/>
            <w:vMerge/>
            <w:vAlign w:val="center"/>
            <w:hideMark/>
          </w:tcPr>
          <w:p w14:paraId="0D373619" w14:textId="77777777" w:rsidR="009B644B" w:rsidRPr="00EE24AA" w:rsidRDefault="009B644B" w:rsidP="00572CAE">
            <w:pPr>
              <w:spacing w:line="360" w:lineRule="auto"/>
              <w:jc w:val="both"/>
              <w:rPr>
                <w:rFonts w:ascii="Times New Roman" w:hAnsi="Times New Roman"/>
                <w:sz w:val="28"/>
              </w:rPr>
            </w:pPr>
          </w:p>
        </w:tc>
        <w:tc>
          <w:tcPr>
            <w:tcW w:w="2919" w:type="dxa"/>
            <w:hideMark/>
          </w:tcPr>
          <w:p w14:paraId="1A2313D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Не знаю</w:t>
            </w:r>
          </w:p>
        </w:tc>
        <w:tc>
          <w:tcPr>
            <w:tcW w:w="1617" w:type="dxa"/>
            <w:tcBorders>
              <w:right w:val="single" w:sz="4" w:space="0" w:color="auto"/>
            </w:tcBorders>
            <w:noWrap/>
            <w:vAlign w:val="center"/>
            <w:hideMark/>
          </w:tcPr>
          <w:p w14:paraId="4EBD984F"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27</w:t>
            </w:r>
          </w:p>
        </w:tc>
        <w:tc>
          <w:tcPr>
            <w:tcW w:w="2194" w:type="dxa"/>
            <w:tcBorders>
              <w:left w:val="single" w:sz="4" w:space="0" w:color="auto"/>
            </w:tcBorders>
            <w:vAlign w:val="center"/>
          </w:tcPr>
          <w:p w14:paraId="5A88DE89"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13,50%</w:t>
            </w:r>
          </w:p>
        </w:tc>
      </w:tr>
      <w:tr w:rsidR="009B644B" w:rsidRPr="00EE24AA" w14:paraId="7CB4CA8D" w14:textId="77777777" w:rsidTr="00572CAE">
        <w:trPr>
          <w:trHeight w:val="265"/>
        </w:trPr>
        <w:tc>
          <w:tcPr>
            <w:tcW w:w="2802" w:type="dxa"/>
            <w:vMerge w:val="restart"/>
          </w:tcPr>
          <w:p w14:paraId="2E403AC2"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13. Мне часто снит</w:t>
            </w:r>
            <w:r>
              <w:rPr>
                <w:rFonts w:ascii="Times New Roman" w:hAnsi="Times New Roman"/>
                <w:sz w:val="28"/>
                <w:lang w:val="uk-UA"/>
              </w:rPr>
              <w:t>ь</w:t>
            </w:r>
            <w:r w:rsidRPr="00EE24AA">
              <w:rPr>
                <w:rFonts w:ascii="Times New Roman" w:hAnsi="Times New Roman"/>
                <w:sz w:val="28"/>
              </w:rPr>
              <w:t xml:space="preserve">ся один </w:t>
            </w:r>
            <w:r>
              <w:rPr>
                <w:rFonts w:ascii="Times New Roman" w:hAnsi="Times New Roman"/>
                <w:sz w:val="28"/>
                <w:lang w:val="uk-UA"/>
              </w:rPr>
              <w:t>і</w:t>
            </w:r>
            <w:r w:rsidRPr="00EE24AA">
              <w:rPr>
                <w:rFonts w:ascii="Times New Roman" w:hAnsi="Times New Roman"/>
                <w:sz w:val="28"/>
              </w:rPr>
              <w:t xml:space="preserve"> то</w:t>
            </w:r>
            <w:r>
              <w:rPr>
                <w:rFonts w:ascii="Times New Roman" w:hAnsi="Times New Roman"/>
                <w:sz w:val="28"/>
                <w:lang w:val="uk-UA"/>
              </w:rPr>
              <w:t>й</w:t>
            </w:r>
            <w:r w:rsidRPr="00EE24AA">
              <w:rPr>
                <w:rFonts w:ascii="Times New Roman" w:hAnsi="Times New Roman"/>
                <w:sz w:val="28"/>
              </w:rPr>
              <w:t xml:space="preserve"> же сон</w:t>
            </w:r>
          </w:p>
        </w:tc>
        <w:tc>
          <w:tcPr>
            <w:tcW w:w="2919" w:type="dxa"/>
          </w:tcPr>
          <w:p w14:paraId="711AF82B"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Так</w:t>
            </w:r>
          </w:p>
        </w:tc>
        <w:tc>
          <w:tcPr>
            <w:tcW w:w="1617" w:type="dxa"/>
            <w:tcBorders>
              <w:right w:val="single" w:sz="4" w:space="0" w:color="auto"/>
            </w:tcBorders>
            <w:noWrap/>
            <w:vAlign w:val="center"/>
          </w:tcPr>
          <w:p w14:paraId="32AF85B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65</w:t>
            </w:r>
          </w:p>
        </w:tc>
        <w:tc>
          <w:tcPr>
            <w:tcW w:w="2194" w:type="dxa"/>
            <w:tcBorders>
              <w:left w:val="single" w:sz="4" w:space="0" w:color="auto"/>
            </w:tcBorders>
            <w:vAlign w:val="center"/>
          </w:tcPr>
          <w:p w14:paraId="12A91C71"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32,50%</w:t>
            </w:r>
          </w:p>
        </w:tc>
      </w:tr>
      <w:tr w:rsidR="009B644B" w:rsidRPr="00EE24AA" w14:paraId="454CC226" w14:textId="77777777" w:rsidTr="00572CAE">
        <w:trPr>
          <w:trHeight w:val="265"/>
        </w:trPr>
        <w:tc>
          <w:tcPr>
            <w:tcW w:w="2802" w:type="dxa"/>
            <w:vMerge/>
            <w:tcBorders>
              <w:bottom w:val="single" w:sz="4" w:space="0" w:color="auto"/>
            </w:tcBorders>
            <w:vAlign w:val="center"/>
          </w:tcPr>
          <w:p w14:paraId="3ECB8992" w14:textId="77777777" w:rsidR="009B644B" w:rsidRPr="00EE24AA" w:rsidRDefault="009B644B" w:rsidP="00572CAE">
            <w:pPr>
              <w:spacing w:line="360" w:lineRule="auto"/>
              <w:jc w:val="both"/>
              <w:rPr>
                <w:rFonts w:ascii="Times New Roman" w:hAnsi="Times New Roman"/>
                <w:sz w:val="28"/>
              </w:rPr>
            </w:pPr>
          </w:p>
        </w:tc>
        <w:tc>
          <w:tcPr>
            <w:tcW w:w="2919" w:type="dxa"/>
            <w:tcBorders>
              <w:bottom w:val="single" w:sz="4" w:space="0" w:color="auto"/>
            </w:tcBorders>
          </w:tcPr>
          <w:p w14:paraId="216973BE" w14:textId="77777777" w:rsidR="009B644B" w:rsidRPr="004E1FDA"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p>
        </w:tc>
        <w:tc>
          <w:tcPr>
            <w:tcW w:w="1617" w:type="dxa"/>
            <w:tcBorders>
              <w:right w:val="single" w:sz="4" w:space="0" w:color="auto"/>
            </w:tcBorders>
            <w:noWrap/>
            <w:vAlign w:val="center"/>
          </w:tcPr>
          <w:p w14:paraId="658A015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135</w:t>
            </w:r>
          </w:p>
        </w:tc>
        <w:tc>
          <w:tcPr>
            <w:tcW w:w="2194" w:type="dxa"/>
            <w:tcBorders>
              <w:left w:val="single" w:sz="4" w:space="0" w:color="auto"/>
            </w:tcBorders>
            <w:vAlign w:val="center"/>
          </w:tcPr>
          <w:p w14:paraId="7A630F3E"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67,50%</w:t>
            </w:r>
          </w:p>
        </w:tc>
      </w:tr>
      <w:tr w:rsidR="009B644B" w:rsidRPr="00EE24AA" w14:paraId="3EB9A938" w14:textId="77777777" w:rsidTr="00572CAE">
        <w:trPr>
          <w:trHeight w:val="265"/>
        </w:trPr>
        <w:tc>
          <w:tcPr>
            <w:tcW w:w="2802" w:type="dxa"/>
            <w:vMerge w:val="restart"/>
            <w:hideMark/>
          </w:tcPr>
          <w:p w14:paraId="2CC0F29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16. М</w:t>
            </w:r>
            <w:r>
              <w:rPr>
                <w:rFonts w:ascii="Times New Roman" w:hAnsi="Times New Roman"/>
                <w:sz w:val="28"/>
                <w:lang w:val="uk-UA"/>
              </w:rPr>
              <w:t>е</w:t>
            </w: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 xml:space="preserve"> снят</w:t>
            </w:r>
            <w:r>
              <w:rPr>
                <w:rFonts w:ascii="Times New Roman" w:hAnsi="Times New Roman"/>
                <w:sz w:val="28"/>
                <w:lang w:val="uk-UA"/>
              </w:rPr>
              <w:t>ь</w:t>
            </w:r>
            <w:r w:rsidRPr="00EE24AA">
              <w:rPr>
                <w:rFonts w:ascii="Times New Roman" w:hAnsi="Times New Roman"/>
                <w:sz w:val="28"/>
              </w:rPr>
              <w:t>ся сновид</w:t>
            </w:r>
            <w:r>
              <w:rPr>
                <w:rFonts w:ascii="Times New Roman" w:hAnsi="Times New Roman"/>
                <w:sz w:val="28"/>
                <w:lang w:val="uk-UA"/>
              </w:rPr>
              <w:t>і</w:t>
            </w:r>
            <w:r w:rsidRPr="00EE24AA">
              <w:rPr>
                <w:rFonts w:ascii="Times New Roman" w:hAnsi="Times New Roman"/>
                <w:sz w:val="28"/>
              </w:rPr>
              <w:t>н</w:t>
            </w:r>
            <w:r>
              <w:rPr>
                <w:rFonts w:ascii="Times New Roman" w:hAnsi="Times New Roman"/>
                <w:sz w:val="28"/>
                <w:lang w:val="uk-UA"/>
              </w:rPr>
              <w:t>н</w:t>
            </w:r>
            <w:r w:rsidRPr="00EE24AA">
              <w:rPr>
                <w:rFonts w:ascii="Times New Roman" w:hAnsi="Times New Roman"/>
                <w:sz w:val="28"/>
              </w:rPr>
              <w:t>я</w:t>
            </w:r>
          </w:p>
        </w:tc>
        <w:tc>
          <w:tcPr>
            <w:tcW w:w="2919" w:type="dxa"/>
            <w:hideMark/>
          </w:tcPr>
          <w:p w14:paraId="01283D77"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Яскраві та насичені</w:t>
            </w:r>
          </w:p>
        </w:tc>
        <w:tc>
          <w:tcPr>
            <w:tcW w:w="1617" w:type="dxa"/>
            <w:noWrap/>
            <w:vAlign w:val="center"/>
            <w:hideMark/>
          </w:tcPr>
          <w:p w14:paraId="7FCABC31"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100</w:t>
            </w:r>
          </w:p>
        </w:tc>
        <w:tc>
          <w:tcPr>
            <w:tcW w:w="2194" w:type="dxa"/>
            <w:vAlign w:val="center"/>
          </w:tcPr>
          <w:p w14:paraId="1FA2AC5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50,00%</w:t>
            </w:r>
          </w:p>
        </w:tc>
      </w:tr>
      <w:tr w:rsidR="009B644B" w:rsidRPr="00EE24AA" w14:paraId="4244EDF9" w14:textId="77777777" w:rsidTr="00572CAE">
        <w:trPr>
          <w:trHeight w:val="265"/>
        </w:trPr>
        <w:tc>
          <w:tcPr>
            <w:tcW w:w="2802" w:type="dxa"/>
            <w:vMerge/>
            <w:vAlign w:val="center"/>
            <w:hideMark/>
          </w:tcPr>
          <w:p w14:paraId="739DA49B" w14:textId="77777777" w:rsidR="009B644B" w:rsidRPr="00EE24AA" w:rsidRDefault="009B644B" w:rsidP="00572CAE">
            <w:pPr>
              <w:spacing w:line="360" w:lineRule="auto"/>
              <w:jc w:val="both"/>
              <w:rPr>
                <w:rFonts w:ascii="Times New Roman" w:hAnsi="Times New Roman"/>
                <w:sz w:val="28"/>
              </w:rPr>
            </w:pPr>
          </w:p>
        </w:tc>
        <w:tc>
          <w:tcPr>
            <w:tcW w:w="2919" w:type="dxa"/>
            <w:hideMark/>
          </w:tcPr>
          <w:p w14:paraId="01C0B14B" w14:textId="77777777" w:rsidR="009B644B" w:rsidRPr="00EE24AA" w:rsidRDefault="009B644B" w:rsidP="00572CAE">
            <w:pPr>
              <w:spacing w:line="360" w:lineRule="auto"/>
              <w:jc w:val="both"/>
              <w:rPr>
                <w:rFonts w:ascii="Times New Roman" w:hAnsi="Times New Roman"/>
                <w:spacing w:val="-20"/>
                <w:sz w:val="28"/>
              </w:rPr>
            </w:pPr>
            <w:r w:rsidRPr="004E1FDA">
              <w:rPr>
                <w:rFonts w:ascii="Times New Roman" w:hAnsi="Times New Roman"/>
                <w:spacing w:val="-20"/>
                <w:sz w:val="28"/>
              </w:rPr>
              <w:t>Тьмяні і знебарвлені</w:t>
            </w:r>
          </w:p>
        </w:tc>
        <w:tc>
          <w:tcPr>
            <w:tcW w:w="1617" w:type="dxa"/>
            <w:noWrap/>
            <w:vAlign w:val="center"/>
            <w:hideMark/>
          </w:tcPr>
          <w:p w14:paraId="585E3BC6"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3</w:t>
            </w:r>
          </w:p>
        </w:tc>
        <w:tc>
          <w:tcPr>
            <w:tcW w:w="2194" w:type="dxa"/>
            <w:vAlign w:val="center"/>
          </w:tcPr>
          <w:p w14:paraId="3227F73F"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1,50%</w:t>
            </w:r>
          </w:p>
        </w:tc>
      </w:tr>
      <w:tr w:rsidR="009B644B" w:rsidRPr="00EE24AA" w14:paraId="5F4200DB" w14:textId="77777777" w:rsidTr="00572CAE">
        <w:trPr>
          <w:trHeight w:val="265"/>
        </w:trPr>
        <w:tc>
          <w:tcPr>
            <w:tcW w:w="2802" w:type="dxa"/>
            <w:vMerge/>
            <w:vAlign w:val="center"/>
          </w:tcPr>
          <w:p w14:paraId="696A4B3C" w14:textId="77777777" w:rsidR="009B644B" w:rsidRPr="00EE24AA" w:rsidRDefault="009B644B" w:rsidP="00572CAE">
            <w:pPr>
              <w:spacing w:line="360" w:lineRule="auto"/>
              <w:jc w:val="both"/>
              <w:rPr>
                <w:rFonts w:ascii="Times New Roman" w:hAnsi="Times New Roman"/>
                <w:sz w:val="28"/>
              </w:rPr>
            </w:pPr>
          </w:p>
        </w:tc>
        <w:tc>
          <w:tcPr>
            <w:tcW w:w="2919" w:type="dxa"/>
          </w:tcPr>
          <w:p w14:paraId="2DD53E93" w14:textId="77777777" w:rsidR="009B644B" w:rsidRPr="004E1FDA" w:rsidRDefault="009B644B" w:rsidP="00572CAE">
            <w:pPr>
              <w:spacing w:line="360" w:lineRule="auto"/>
              <w:jc w:val="both"/>
              <w:rPr>
                <w:rFonts w:ascii="Times New Roman" w:hAnsi="Times New Roman"/>
                <w:sz w:val="28"/>
                <w:lang w:val="uk-UA"/>
              </w:rPr>
            </w:pPr>
            <w:r>
              <w:rPr>
                <w:rFonts w:ascii="Times New Roman" w:hAnsi="Times New Roman"/>
                <w:sz w:val="28"/>
                <w:lang w:val="uk-UA"/>
              </w:rPr>
              <w:t>І</w:t>
            </w:r>
            <w:r w:rsidRPr="00EE24AA">
              <w:rPr>
                <w:rFonts w:ascii="Times New Roman" w:hAnsi="Times New Roman"/>
                <w:sz w:val="28"/>
              </w:rPr>
              <w:t xml:space="preserve"> т</w:t>
            </w:r>
            <w:r>
              <w:rPr>
                <w:rFonts w:ascii="Times New Roman" w:hAnsi="Times New Roman"/>
                <w:sz w:val="28"/>
                <w:lang w:val="uk-UA"/>
              </w:rPr>
              <w:t>і</w:t>
            </w:r>
            <w:r w:rsidRPr="00EE24AA">
              <w:rPr>
                <w:rFonts w:ascii="Times New Roman" w:hAnsi="Times New Roman"/>
                <w:sz w:val="28"/>
              </w:rPr>
              <w:t xml:space="preserve">, </w:t>
            </w:r>
            <w:r>
              <w:rPr>
                <w:rFonts w:ascii="Times New Roman" w:hAnsi="Times New Roman"/>
                <w:sz w:val="28"/>
                <w:lang w:val="uk-UA"/>
              </w:rPr>
              <w:t>і</w:t>
            </w:r>
            <w:r w:rsidRPr="00EE24AA">
              <w:rPr>
                <w:rFonts w:ascii="Times New Roman" w:hAnsi="Times New Roman"/>
                <w:sz w:val="28"/>
              </w:rPr>
              <w:t xml:space="preserve"> </w:t>
            </w:r>
            <w:r>
              <w:rPr>
                <w:rFonts w:ascii="Times New Roman" w:hAnsi="Times New Roman"/>
                <w:sz w:val="28"/>
                <w:lang w:val="uk-UA"/>
              </w:rPr>
              <w:t>інші</w:t>
            </w:r>
          </w:p>
        </w:tc>
        <w:tc>
          <w:tcPr>
            <w:tcW w:w="1617" w:type="dxa"/>
            <w:noWrap/>
            <w:vAlign w:val="center"/>
          </w:tcPr>
          <w:p w14:paraId="68CE57F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97</w:t>
            </w:r>
          </w:p>
        </w:tc>
        <w:tc>
          <w:tcPr>
            <w:tcW w:w="2194" w:type="dxa"/>
            <w:vAlign w:val="center"/>
          </w:tcPr>
          <w:p w14:paraId="4F112194"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48,50%</w:t>
            </w:r>
          </w:p>
        </w:tc>
      </w:tr>
      <w:tr w:rsidR="009B644B" w:rsidRPr="00EE24AA" w14:paraId="64AF7379" w14:textId="77777777" w:rsidTr="00572CAE">
        <w:trPr>
          <w:trHeight w:val="265"/>
        </w:trPr>
        <w:tc>
          <w:tcPr>
            <w:tcW w:w="2802" w:type="dxa"/>
            <w:vMerge w:val="restart"/>
            <w:hideMark/>
          </w:tcPr>
          <w:p w14:paraId="0227C67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 xml:space="preserve">21. </w:t>
            </w:r>
            <w:r w:rsidRPr="004E1FDA">
              <w:rPr>
                <w:rFonts w:ascii="Times New Roman" w:hAnsi="Times New Roman"/>
                <w:sz w:val="28"/>
              </w:rPr>
              <w:t>Мені сняться кошмарні сновидіння</w:t>
            </w:r>
          </w:p>
        </w:tc>
        <w:tc>
          <w:tcPr>
            <w:tcW w:w="2919" w:type="dxa"/>
            <w:hideMark/>
          </w:tcPr>
          <w:p w14:paraId="4AF4EB0A" w14:textId="77777777" w:rsidR="009B644B" w:rsidRPr="009931EC" w:rsidRDefault="009B644B" w:rsidP="00572CAE">
            <w:pPr>
              <w:spacing w:line="360" w:lineRule="auto"/>
              <w:jc w:val="both"/>
              <w:rPr>
                <w:rFonts w:ascii="Times New Roman" w:hAnsi="Times New Roman"/>
                <w:sz w:val="28"/>
                <w:lang w:val="uk-UA"/>
              </w:rPr>
            </w:pP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ко</w:t>
            </w:r>
            <w:r>
              <w:rPr>
                <w:rFonts w:ascii="Times New Roman" w:hAnsi="Times New Roman"/>
                <w:sz w:val="28"/>
                <w:lang w:val="uk-UA"/>
              </w:rPr>
              <w:t>ли</w:t>
            </w:r>
          </w:p>
        </w:tc>
        <w:tc>
          <w:tcPr>
            <w:tcW w:w="1617" w:type="dxa"/>
            <w:noWrap/>
            <w:vAlign w:val="center"/>
            <w:hideMark/>
          </w:tcPr>
          <w:p w14:paraId="30E9C07E"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39</w:t>
            </w:r>
          </w:p>
        </w:tc>
        <w:tc>
          <w:tcPr>
            <w:tcW w:w="2194" w:type="dxa"/>
            <w:vAlign w:val="center"/>
          </w:tcPr>
          <w:p w14:paraId="128A74C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19,50%</w:t>
            </w:r>
          </w:p>
        </w:tc>
      </w:tr>
      <w:tr w:rsidR="009B644B" w:rsidRPr="00EE24AA" w14:paraId="13F95C86" w14:textId="77777777" w:rsidTr="00572CAE">
        <w:trPr>
          <w:trHeight w:val="265"/>
        </w:trPr>
        <w:tc>
          <w:tcPr>
            <w:tcW w:w="2802" w:type="dxa"/>
            <w:vMerge/>
            <w:vAlign w:val="center"/>
            <w:hideMark/>
          </w:tcPr>
          <w:p w14:paraId="39EDE018" w14:textId="77777777" w:rsidR="009B644B" w:rsidRPr="00EE24AA" w:rsidRDefault="009B644B" w:rsidP="00572CAE">
            <w:pPr>
              <w:spacing w:line="360" w:lineRule="auto"/>
              <w:jc w:val="both"/>
              <w:rPr>
                <w:rFonts w:ascii="Times New Roman" w:hAnsi="Times New Roman"/>
                <w:sz w:val="28"/>
              </w:rPr>
            </w:pPr>
          </w:p>
        </w:tc>
        <w:tc>
          <w:tcPr>
            <w:tcW w:w="2919" w:type="dxa"/>
            <w:hideMark/>
          </w:tcPr>
          <w:p w14:paraId="75BACB36" w14:textId="77777777" w:rsidR="009B644B" w:rsidRPr="009931EC" w:rsidRDefault="009B644B" w:rsidP="00572CAE">
            <w:pPr>
              <w:spacing w:line="360" w:lineRule="auto"/>
              <w:jc w:val="both"/>
              <w:rPr>
                <w:rFonts w:ascii="Times New Roman" w:hAnsi="Times New Roman"/>
                <w:sz w:val="28"/>
                <w:lang w:val="uk-UA"/>
              </w:rPr>
            </w:pPr>
            <w:r>
              <w:rPr>
                <w:rFonts w:ascii="Times New Roman" w:hAnsi="Times New Roman"/>
                <w:sz w:val="28"/>
                <w:lang w:val="uk-UA"/>
              </w:rPr>
              <w:t>Іноді</w:t>
            </w:r>
          </w:p>
        </w:tc>
        <w:tc>
          <w:tcPr>
            <w:tcW w:w="1617" w:type="dxa"/>
            <w:noWrap/>
            <w:vAlign w:val="center"/>
            <w:hideMark/>
          </w:tcPr>
          <w:p w14:paraId="1A12D64C"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156</w:t>
            </w:r>
          </w:p>
        </w:tc>
        <w:tc>
          <w:tcPr>
            <w:tcW w:w="2194" w:type="dxa"/>
            <w:vAlign w:val="center"/>
          </w:tcPr>
          <w:p w14:paraId="5FB3E8D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78,00%</w:t>
            </w:r>
          </w:p>
        </w:tc>
      </w:tr>
      <w:tr w:rsidR="009B644B" w:rsidRPr="00EE24AA" w14:paraId="4B58E02C" w14:textId="77777777" w:rsidTr="00572CAE">
        <w:trPr>
          <w:trHeight w:val="265"/>
        </w:trPr>
        <w:tc>
          <w:tcPr>
            <w:tcW w:w="2802" w:type="dxa"/>
            <w:vMerge/>
            <w:vAlign w:val="center"/>
          </w:tcPr>
          <w:p w14:paraId="605F4C48" w14:textId="77777777" w:rsidR="009B644B" w:rsidRPr="00EE24AA" w:rsidRDefault="009B644B" w:rsidP="00572CAE">
            <w:pPr>
              <w:spacing w:line="360" w:lineRule="auto"/>
              <w:jc w:val="both"/>
              <w:rPr>
                <w:rFonts w:ascii="Times New Roman" w:hAnsi="Times New Roman"/>
                <w:sz w:val="28"/>
              </w:rPr>
            </w:pPr>
          </w:p>
        </w:tc>
        <w:tc>
          <w:tcPr>
            <w:tcW w:w="2919" w:type="dxa"/>
          </w:tcPr>
          <w:p w14:paraId="42FE4A8F"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Часто</w:t>
            </w:r>
          </w:p>
        </w:tc>
        <w:tc>
          <w:tcPr>
            <w:tcW w:w="1617" w:type="dxa"/>
            <w:noWrap/>
            <w:vAlign w:val="center"/>
          </w:tcPr>
          <w:p w14:paraId="307F391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5</w:t>
            </w:r>
          </w:p>
        </w:tc>
        <w:tc>
          <w:tcPr>
            <w:tcW w:w="2194" w:type="dxa"/>
            <w:vAlign w:val="center"/>
          </w:tcPr>
          <w:p w14:paraId="1BBD61AD"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2,50%</w:t>
            </w:r>
          </w:p>
        </w:tc>
      </w:tr>
    </w:tbl>
    <w:p w14:paraId="2B9CC5E9" w14:textId="77777777" w:rsidR="009B644B" w:rsidRPr="00EE24AA" w:rsidRDefault="009B644B" w:rsidP="009B644B">
      <w:pPr>
        <w:spacing w:after="0" w:line="360" w:lineRule="auto"/>
        <w:jc w:val="both"/>
        <w:rPr>
          <w:rFonts w:ascii="Times New Roman" w:hAnsi="Times New Roman"/>
          <w:sz w:val="28"/>
        </w:rPr>
      </w:pPr>
    </w:p>
    <w:p w14:paraId="386151E3" w14:textId="77777777" w:rsidR="009B644B" w:rsidRDefault="009B644B" w:rsidP="009B644B">
      <w:pPr>
        <w:spacing w:after="0" w:line="360" w:lineRule="auto"/>
        <w:ind w:firstLine="708"/>
        <w:jc w:val="both"/>
        <w:rPr>
          <w:rFonts w:ascii="Times New Roman" w:hAnsi="Times New Roman"/>
          <w:sz w:val="28"/>
        </w:rPr>
      </w:pPr>
      <w:r w:rsidRPr="004E1FDA">
        <w:rPr>
          <w:rFonts w:ascii="Times New Roman" w:hAnsi="Times New Roman"/>
          <w:sz w:val="28"/>
        </w:rPr>
        <w:t>Часта повторюваність сновидінь відзначається приблизно у однієї третини опитаних. Також велика частина респондентів повідомляє про яскравість і насиченість образів у сновидіннях і про досвід епізодичних кошмарних сновидінь.</w:t>
      </w:r>
    </w:p>
    <w:p w14:paraId="088F4DEE" w14:textId="77777777" w:rsidR="009B644B" w:rsidRDefault="009B644B" w:rsidP="009B644B">
      <w:pPr>
        <w:spacing w:after="0" w:line="360" w:lineRule="auto"/>
        <w:ind w:firstLine="709"/>
        <w:jc w:val="both"/>
        <w:rPr>
          <w:rFonts w:ascii="Times New Roman" w:hAnsi="Times New Roman"/>
          <w:sz w:val="28"/>
        </w:rPr>
      </w:pPr>
      <w:r w:rsidRPr="009931EC">
        <w:rPr>
          <w:rFonts w:ascii="Times New Roman" w:hAnsi="Times New Roman"/>
          <w:sz w:val="28"/>
        </w:rPr>
        <w:t xml:space="preserve">Аналіз відповідностей для параметрів емоційно-когнітивної оцінки сновидінь не дозволив виділити чіткі патерни взаємин між показниками даної категорії. </w:t>
      </w:r>
    </w:p>
    <w:p w14:paraId="5511A19E" w14:textId="77777777" w:rsidR="003A2530" w:rsidRDefault="009B644B" w:rsidP="009B644B">
      <w:pPr>
        <w:spacing w:after="0" w:line="360" w:lineRule="auto"/>
        <w:ind w:firstLine="709"/>
        <w:jc w:val="both"/>
        <w:rPr>
          <w:rFonts w:ascii="Times New Roman" w:hAnsi="Times New Roman"/>
          <w:sz w:val="28"/>
          <w:lang w:val="uk-UA"/>
        </w:rPr>
      </w:pPr>
      <w:r w:rsidRPr="009931EC">
        <w:rPr>
          <w:rFonts w:ascii="Times New Roman" w:hAnsi="Times New Roman"/>
          <w:sz w:val="28"/>
        </w:rPr>
        <w:t>Таким чином, якісні характеристики сновидінь (осмисленість, повторюв</w:t>
      </w:r>
      <w:r w:rsidR="003A2530">
        <w:rPr>
          <w:rFonts w:ascii="Times New Roman" w:hAnsi="Times New Roman"/>
          <w:sz w:val="28"/>
        </w:rPr>
        <w:t xml:space="preserve">аність змісту, яскравість </w:t>
      </w:r>
      <w:r w:rsidR="003A2530">
        <w:rPr>
          <w:rFonts w:ascii="Times New Roman" w:hAnsi="Times New Roman"/>
          <w:sz w:val="28"/>
          <w:lang w:val="uk-UA"/>
        </w:rPr>
        <w:t>тощо</w:t>
      </w:r>
      <w:r w:rsidRPr="009931EC">
        <w:rPr>
          <w:rFonts w:ascii="Times New Roman" w:hAnsi="Times New Roman"/>
          <w:sz w:val="28"/>
        </w:rPr>
        <w:t>) представляють собою відносно незалежні вимірювання сновидчес</w:t>
      </w:r>
      <w:r>
        <w:rPr>
          <w:rFonts w:ascii="Times New Roman" w:hAnsi="Times New Roman"/>
          <w:sz w:val="28"/>
          <w:lang w:val="uk-UA"/>
        </w:rPr>
        <w:t>ь</w:t>
      </w:r>
      <w:r w:rsidRPr="009931EC">
        <w:rPr>
          <w:rFonts w:ascii="Times New Roman" w:hAnsi="Times New Roman"/>
          <w:sz w:val="28"/>
        </w:rPr>
        <w:t>кой</w:t>
      </w:r>
      <w:r>
        <w:rPr>
          <w:rFonts w:ascii="Times New Roman" w:hAnsi="Times New Roman"/>
          <w:sz w:val="28"/>
          <w:lang w:val="uk-UA"/>
        </w:rPr>
        <w:t>ї</w:t>
      </w:r>
      <w:r w:rsidR="003A2530">
        <w:rPr>
          <w:rFonts w:ascii="Times New Roman" w:hAnsi="Times New Roman"/>
          <w:sz w:val="28"/>
        </w:rPr>
        <w:t xml:space="preserve"> реальності</w:t>
      </w:r>
    </w:p>
    <w:p w14:paraId="7CAD5C7A" w14:textId="1BFD2D47" w:rsidR="009B644B" w:rsidRPr="00EE24AA" w:rsidRDefault="009C5423" w:rsidP="009C5423">
      <w:pPr>
        <w:spacing w:after="0" w:line="360" w:lineRule="auto"/>
        <w:jc w:val="both"/>
        <w:rPr>
          <w:rFonts w:ascii="Times New Roman" w:hAnsi="Times New Roman"/>
          <w:sz w:val="28"/>
        </w:rPr>
      </w:pPr>
      <w:r>
        <w:rPr>
          <w:rFonts w:ascii="Times New Roman" w:hAnsi="Times New Roman"/>
          <w:noProof/>
          <w:sz w:val="28"/>
        </w:rPr>
        <w:drawing>
          <wp:inline distT="0" distB="0" distL="0" distR="0" wp14:anchorId="38FD4207" wp14:editId="4DA54BC0">
            <wp:extent cx="5932805" cy="45720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2805" cy="4572000"/>
                    </a:xfrm>
                    <a:prstGeom prst="rect">
                      <a:avLst/>
                    </a:prstGeom>
                    <a:noFill/>
                    <a:ln>
                      <a:noFill/>
                    </a:ln>
                  </pic:spPr>
                </pic:pic>
              </a:graphicData>
            </a:graphic>
          </wp:inline>
        </w:drawing>
      </w:r>
    </w:p>
    <w:p w14:paraId="21C1BD4B" w14:textId="54BA021E" w:rsidR="009B644B" w:rsidRPr="008879AC" w:rsidRDefault="009B644B" w:rsidP="009B644B">
      <w:pPr>
        <w:spacing w:after="0" w:line="360" w:lineRule="auto"/>
        <w:ind w:firstLine="709"/>
        <w:jc w:val="both"/>
        <w:rPr>
          <w:rFonts w:ascii="Times New Roman" w:hAnsi="Times New Roman"/>
          <w:sz w:val="28"/>
          <w:lang w:val="uk-UA"/>
        </w:rPr>
      </w:pPr>
      <w:r w:rsidRPr="00EE24AA">
        <w:rPr>
          <w:rFonts w:ascii="Times New Roman" w:hAnsi="Times New Roman"/>
          <w:b/>
          <w:sz w:val="28"/>
        </w:rPr>
        <w:t>Рис. 3.</w:t>
      </w:r>
      <w:r>
        <w:rPr>
          <w:rFonts w:ascii="Times New Roman" w:hAnsi="Times New Roman"/>
          <w:b/>
          <w:sz w:val="28"/>
          <w:lang w:val="uk-UA"/>
        </w:rPr>
        <w:t>26</w:t>
      </w:r>
      <w:r w:rsidRPr="00EE24AA">
        <w:rPr>
          <w:rFonts w:ascii="Times New Roman" w:hAnsi="Times New Roman"/>
          <w:b/>
          <w:sz w:val="28"/>
        </w:rPr>
        <w:t xml:space="preserve"> </w:t>
      </w:r>
      <w:r>
        <w:rPr>
          <w:rFonts w:ascii="Times New Roman" w:hAnsi="Times New Roman"/>
          <w:sz w:val="28"/>
        </w:rPr>
        <w:t xml:space="preserve">Графічне подання </w:t>
      </w:r>
      <w:r w:rsidRPr="009931EC">
        <w:rPr>
          <w:rFonts w:ascii="Times New Roman" w:hAnsi="Times New Roman"/>
          <w:sz w:val="28"/>
        </w:rPr>
        <w:t>аналізу відповідностей для параметрів емоційно-когнітивної оцінки сновидінь</w:t>
      </w:r>
      <w:r w:rsidR="008879AC">
        <w:rPr>
          <w:rFonts w:ascii="Times New Roman" w:hAnsi="Times New Roman"/>
          <w:sz w:val="28"/>
          <w:lang w:val="uk-UA"/>
        </w:rPr>
        <w:t>.</w:t>
      </w:r>
    </w:p>
    <w:p w14:paraId="20879B39" w14:textId="77777777" w:rsidR="009B644B" w:rsidRDefault="009B644B" w:rsidP="009B644B">
      <w:pPr>
        <w:spacing w:after="0" w:line="360" w:lineRule="auto"/>
        <w:ind w:firstLine="709"/>
        <w:jc w:val="both"/>
        <w:rPr>
          <w:rFonts w:ascii="Times New Roman" w:hAnsi="Times New Roman"/>
          <w:sz w:val="28"/>
        </w:rPr>
      </w:pPr>
    </w:p>
    <w:p w14:paraId="0D5A9D4C" w14:textId="77777777" w:rsidR="009B644B" w:rsidRPr="009931EC" w:rsidRDefault="009B644B" w:rsidP="009B644B">
      <w:pPr>
        <w:spacing w:after="0" w:line="360" w:lineRule="auto"/>
        <w:ind w:firstLine="709"/>
        <w:jc w:val="both"/>
        <w:rPr>
          <w:rFonts w:ascii="Times New Roman" w:hAnsi="Times New Roman"/>
          <w:sz w:val="28"/>
        </w:rPr>
      </w:pPr>
      <w:r w:rsidRPr="009931EC">
        <w:rPr>
          <w:rFonts w:ascii="Times New Roman" w:hAnsi="Times New Roman"/>
          <w:sz w:val="28"/>
        </w:rPr>
        <w:t>Таким чином, можна свідчити, що сновидіння розглядаються респондентами як джерела смислів, образів, формуючи в особистості як позитивний, так і негативний емоційний фон.</w:t>
      </w:r>
    </w:p>
    <w:p w14:paraId="685119F0" w14:textId="77777777" w:rsidR="009B644B" w:rsidRDefault="009B644B" w:rsidP="009B644B">
      <w:pPr>
        <w:spacing w:after="0" w:line="360" w:lineRule="auto"/>
        <w:ind w:firstLine="709"/>
        <w:jc w:val="both"/>
        <w:rPr>
          <w:rFonts w:ascii="Times New Roman" w:hAnsi="Times New Roman"/>
          <w:sz w:val="28"/>
        </w:rPr>
      </w:pPr>
      <w:r w:rsidRPr="009931EC">
        <w:rPr>
          <w:rFonts w:ascii="Times New Roman" w:hAnsi="Times New Roman"/>
          <w:sz w:val="28"/>
        </w:rPr>
        <w:t>Особливий інтерес з точки зору психодинам</w:t>
      </w:r>
      <w:r>
        <w:rPr>
          <w:rFonts w:ascii="Times New Roman" w:hAnsi="Times New Roman"/>
          <w:sz w:val="28"/>
          <w:lang w:val="uk-UA"/>
        </w:rPr>
        <w:t>і</w:t>
      </w:r>
      <w:r w:rsidRPr="009931EC">
        <w:rPr>
          <w:rFonts w:ascii="Times New Roman" w:hAnsi="Times New Roman"/>
          <w:sz w:val="28"/>
        </w:rPr>
        <w:t>ч</w:t>
      </w:r>
      <w:r>
        <w:rPr>
          <w:rFonts w:ascii="Times New Roman" w:hAnsi="Times New Roman"/>
          <w:sz w:val="28"/>
          <w:lang w:val="uk-UA"/>
        </w:rPr>
        <w:t>н</w:t>
      </w:r>
      <w:r w:rsidRPr="009931EC">
        <w:rPr>
          <w:rFonts w:ascii="Times New Roman" w:hAnsi="Times New Roman"/>
          <w:sz w:val="28"/>
        </w:rPr>
        <w:t xml:space="preserve">их теорій особистості представляє аналіз символічного змісту сновидінь респондентів. </w:t>
      </w:r>
    </w:p>
    <w:p w14:paraId="0A5D0846" w14:textId="7831653D" w:rsidR="009B644B" w:rsidRPr="00EE24AA" w:rsidRDefault="009B644B" w:rsidP="009B644B">
      <w:pPr>
        <w:spacing w:after="0" w:line="360" w:lineRule="auto"/>
        <w:ind w:firstLine="709"/>
        <w:jc w:val="both"/>
        <w:rPr>
          <w:rFonts w:ascii="Times New Roman" w:hAnsi="Times New Roman"/>
          <w:sz w:val="28"/>
        </w:rPr>
      </w:pPr>
      <w:r w:rsidRPr="009931EC">
        <w:rPr>
          <w:rFonts w:ascii="Times New Roman" w:hAnsi="Times New Roman"/>
          <w:sz w:val="28"/>
        </w:rPr>
        <w:t>В анкеті згадувався 41 символ. Їх рейтинг представлений в таблицях 3.</w:t>
      </w:r>
      <w:r w:rsidR="00C2736C">
        <w:rPr>
          <w:rFonts w:ascii="Times New Roman" w:hAnsi="Times New Roman"/>
          <w:sz w:val="28"/>
          <w:lang w:val="uk-UA"/>
        </w:rPr>
        <w:t>6</w:t>
      </w:r>
      <w:r w:rsidRPr="009931EC">
        <w:rPr>
          <w:rFonts w:ascii="Times New Roman" w:hAnsi="Times New Roman"/>
          <w:sz w:val="28"/>
        </w:rPr>
        <w:t xml:space="preserve"> і 3.</w:t>
      </w:r>
      <w:r w:rsidR="00C2736C">
        <w:rPr>
          <w:rFonts w:ascii="Times New Roman" w:hAnsi="Times New Roman"/>
          <w:sz w:val="28"/>
          <w:lang w:val="uk-UA"/>
        </w:rPr>
        <w:t>7</w:t>
      </w:r>
      <w:r w:rsidRPr="009931EC">
        <w:rPr>
          <w:rFonts w:ascii="Times New Roman" w:hAnsi="Times New Roman"/>
          <w:sz w:val="28"/>
        </w:rPr>
        <w:t>, де відповідно представ</w:t>
      </w:r>
      <w:r w:rsidRPr="00EE24AA">
        <w:rPr>
          <w:rFonts w:ascii="Times New Roman" w:hAnsi="Times New Roman"/>
          <w:sz w:val="28"/>
        </w:rPr>
        <w:t>лен</w:t>
      </w:r>
      <w:r>
        <w:rPr>
          <w:rFonts w:ascii="Times New Roman" w:hAnsi="Times New Roman"/>
          <w:sz w:val="28"/>
          <w:lang w:val="uk-UA"/>
        </w:rPr>
        <w:t>і</w:t>
      </w:r>
      <w:r w:rsidRPr="00EE24AA">
        <w:rPr>
          <w:rFonts w:ascii="Times New Roman" w:hAnsi="Times New Roman"/>
          <w:sz w:val="28"/>
        </w:rPr>
        <w:t xml:space="preserve"> </w:t>
      </w:r>
      <w:r w:rsidRPr="009931EC">
        <w:rPr>
          <w:rFonts w:ascii="Times New Roman" w:hAnsi="Times New Roman"/>
          <w:sz w:val="28"/>
        </w:rPr>
        <w:t>суб'єктивно найбільш і найменш важливі символи.</w:t>
      </w:r>
      <w:r w:rsidRPr="00EE24AA">
        <w:rPr>
          <w:rFonts w:ascii="Times New Roman" w:hAnsi="Times New Roman"/>
          <w:sz w:val="28"/>
        </w:rPr>
        <w:t xml:space="preserve"> </w:t>
      </w:r>
    </w:p>
    <w:p w14:paraId="2E13111D" w14:textId="37538BB3" w:rsidR="009B644B" w:rsidRPr="009D5A09"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w:t>
      </w:r>
      <w:r w:rsidR="00C2736C">
        <w:rPr>
          <w:rFonts w:ascii="Times New Roman" w:hAnsi="Times New Roman"/>
          <w:i/>
          <w:sz w:val="28"/>
          <w:lang w:val="uk-UA"/>
        </w:rPr>
        <w:t>6</w:t>
      </w:r>
    </w:p>
    <w:p w14:paraId="2C845B68" w14:textId="77777777" w:rsidR="009B644B" w:rsidRPr="00EE24AA" w:rsidRDefault="009B644B" w:rsidP="009B644B">
      <w:pPr>
        <w:spacing w:after="0" w:line="360" w:lineRule="auto"/>
        <w:jc w:val="center"/>
        <w:rPr>
          <w:rFonts w:ascii="Times New Roman" w:hAnsi="Times New Roman"/>
          <w:b/>
          <w:sz w:val="28"/>
        </w:rPr>
      </w:pPr>
      <w:r w:rsidRPr="00EE24AA">
        <w:rPr>
          <w:rFonts w:ascii="Times New Roman" w:hAnsi="Times New Roman"/>
          <w:b/>
          <w:sz w:val="28"/>
        </w:rPr>
        <w:t xml:space="preserve">Рейтинг </w:t>
      </w:r>
      <w:r>
        <w:rPr>
          <w:rFonts w:ascii="Times New Roman" w:hAnsi="Times New Roman"/>
          <w:b/>
          <w:sz w:val="28"/>
          <w:lang w:val="uk-UA"/>
        </w:rPr>
        <w:t>найбільш</w:t>
      </w:r>
      <w:r w:rsidRPr="00EE24AA">
        <w:rPr>
          <w:rFonts w:ascii="Times New Roman" w:hAnsi="Times New Roman"/>
          <w:b/>
          <w:sz w:val="28"/>
        </w:rPr>
        <w:t xml:space="preserve"> важ</w:t>
      </w:r>
      <w:r>
        <w:rPr>
          <w:rFonts w:ascii="Times New Roman" w:hAnsi="Times New Roman"/>
          <w:b/>
          <w:sz w:val="28"/>
          <w:lang w:val="uk-UA"/>
        </w:rPr>
        <w:t>ливих</w:t>
      </w:r>
      <w:r>
        <w:rPr>
          <w:rFonts w:ascii="Times New Roman" w:hAnsi="Times New Roman"/>
          <w:b/>
          <w:sz w:val="28"/>
        </w:rPr>
        <w:t xml:space="preserve"> символ</w:t>
      </w:r>
      <w:r>
        <w:rPr>
          <w:rFonts w:ascii="Times New Roman" w:hAnsi="Times New Roman"/>
          <w:b/>
          <w:sz w:val="28"/>
          <w:lang w:val="uk-UA"/>
        </w:rPr>
        <w:t>і</w:t>
      </w:r>
      <w:r w:rsidRPr="00EE24AA">
        <w:rPr>
          <w:rFonts w:ascii="Times New Roman" w:hAnsi="Times New Roman"/>
          <w:b/>
          <w:sz w:val="28"/>
        </w:rPr>
        <w:t xml:space="preserve">в </w:t>
      </w:r>
      <w:r>
        <w:rPr>
          <w:rFonts w:ascii="Times New Roman" w:hAnsi="Times New Roman"/>
          <w:b/>
          <w:sz w:val="28"/>
          <w:lang w:val="uk-UA"/>
        </w:rPr>
        <w:t>у</w:t>
      </w:r>
      <w:r w:rsidRPr="00EE24AA">
        <w:rPr>
          <w:rFonts w:ascii="Times New Roman" w:hAnsi="Times New Roman"/>
          <w:b/>
          <w:sz w:val="28"/>
        </w:rPr>
        <w:t xml:space="preserve"> сновид</w:t>
      </w:r>
      <w:r>
        <w:rPr>
          <w:rFonts w:ascii="Times New Roman" w:hAnsi="Times New Roman"/>
          <w:b/>
          <w:sz w:val="28"/>
          <w:lang w:val="uk-UA"/>
        </w:rPr>
        <w:t>і</w:t>
      </w:r>
      <w:r w:rsidRPr="00EE24AA">
        <w:rPr>
          <w:rFonts w:ascii="Times New Roman" w:hAnsi="Times New Roman"/>
          <w:b/>
          <w:sz w:val="28"/>
        </w:rPr>
        <w:t>н</w:t>
      </w:r>
      <w:r>
        <w:rPr>
          <w:rFonts w:ascii="Times New Roman" w:hAnsi="Times New Roman"/>
          <w:b/>
          <w:sz w:val="28"/>
          <w:lang w:val="uk-UA"/>
        </w:rPr>
        <w:t>н</w:t>
      </w:r>
      <w:r w:rsidRPr="00EE24AA">
        <w:rPr>
          <w:rFonts w:ascii="Times New Roman" w:hAnsi="Times New Roman"/>
          <w:b/>
          <w:sz w:val="28"/>
        </w:rPr>
        <w:t>ях</w:t>
      </w:r>
    </w:p>
    <w:tbl>
      <w:tblPr>
        <w:tblStyle w:val="a4"/>
        <w:tblW w:w="0" w:type="auto"/>
        <w:tblLook w:val="04A0" w:firstRow="1" w:lastRow="0" w:firstColumn="1" w:lastColumn="0" w:noHBand="0" w:noVBand="1"/>
      </w:tblPr>
      <w:tblGrid>
        <w:gridCol w:w="675"/>
        <w:gridCol w:w="1985"/>
        <w:gridCol w:w="4678"/>
        <w:gridCol w:w="785"/>
        <w:gridCol w:w="1369"/>
      </w:tblGrid>
      <w:tr w:rsidR="009B644B" w:rsidRPr="00EE24AA" w14:paraId="23D29083" w14:textId="77777777" w:rsidTr="00572CAE">
        <w:trPr>
          <w:trHeight w:val="263"/>
        </w:trPr>
        <w:tc>
          <w:tcPr>
            <w:tcW w:w="675" w:type="dxa"/>
            <w:noWrap/>
            <w:hideMark/>
          </w:tcPr>
          <w:p w14:paraId="6CB35E6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w:t>
            </w:r>
          </w:p>
        </w:tc>
        <w:tc>
          <w:tcPr>
            <w:tcW w:w="1985" w:type="dxa"/>
            <w:noWrap/>
            <w:hideMark/>
          </w:tcPr>
          <w:p w14:paraId="3839630B" w14:textId="77777777" w:rsidR="009B644B" w:rsidRPr="009931EC" w:rsidRDefault="009B644B" w:rsidP="009B644B">
            <w:pPr>
              <w:jc w:val="both"/>
              <w:rPr>
                <w:rFonts w:ascii="Times New Roman" w:hAnsi="Times New Roman"/>
                <w:sz w:val="28"/>
                <w:lang w:val="uk-UA"/>
              </w:rPr>
            </w:pPr>
            <w:r w:rsidRPr="00EE24AA">
              <w:rPr>
                <w:rFonts w:ascii="Times New Roman" w:hAnsi="Times New Roman"/>
                <w:sz w:val="28"/>
              </w:rPr>
              <w:t>Код в анкет</w:t>
            </w:r>
            <w:r>
              <w:rPr>
                <w:rFonts w:ascii="Times New Roman" w:hAnsi="Times New Roman"/>
                <w:sz w:val="28"/>
                <w:lang w:val="uk-UA"/>
              </w:rPr>
              <w:t>і</w:t>
            </w:r>
          </w:p>
        </w:tc>
        <w:tc>
          <w:tcPr>
            <w:tcW w:w="4678" w:type="dxa"/>
            <w:noWrap/>
            <w:hideMark/>
          </w:tcPr>
          <w:p w14:paraId="0C997DB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Символ</w:t>
            </w:r>
          </w:p>
        </w:tc>
        <w:tc>
          <w:tcPr>
            <w:tcW w:w="785" w:type="dxa"/>
            <w:noWrap/>
            <w:hideMark/>
          </w:tcPr>
          <w:p w14:paraId="7779358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n</w:t>
            </w:r>
          </w:p>
        </w:tc>
        <w:tc>
          <w:tcPr>
            <w:tcW w:w="1369" w:type="dxa"/>
            <w:noWrap/>
            <w:hideMark/>
          </w:tcPr>
          <w:p w14:paraId="0006E6D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Доля</w:t>
            </w:r>
          </w:p>
        </w:tc>
      </w:tr>
      <w:tr w:rsidR="009B644B" w:rsidRPr="00EE24AA" w14:paraId="69B9C437" w14:textId="77777777" w:rsidTr="00572CAE">
        <w:trPr>
          <w:trHeight w:val="263"/>
        </w:trPr>
        <w:tc>
          <w:tcPr>
            <w:tcW w:w="675" w:type="dxa"/>
            <w:noWrap/>
            <w:hideMark/>
          </w:tcPr>
          <w:p w14:paraId="5FFEB33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w:t>
            </w:r>
          </w:p>
        </w:tc>
        <w:tc>
          <w:tcPr>
            <w:tcW w:w="1985" w:type="dxa"/>
            <w:noWrap/>
            <w:hideMark/>
          </w:tcPr>
          <w:p w14:paraId="492EA40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w:t>
            </w:r>
          </w:p>
        </w:tc>
        <w:tc>
          <w:tcPr>
            <w:tcW w:w="4678" w:type="dxa"/>
            <w:noWrap/>
            <w:hideMark/>
          </w:tcPr>
          <w:p w14:paraId="1D580A0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Вода</w:t>
            </w:r>
          </w:p>
        </w:tc>
        <w:tc>
          <w:tcPr>
            <w:tcW w:w="785" w:type="dxa"/>
            <w:noWrap/>
            <w:hideMark/>
          </w:tcPr>
          <w:p w14:paraId="55853B5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108</w:t>
            </w:r>
          </w:p>
        </w:tc>
        <w:tc>
          <w:tcPr>
            <w:tcW w:w="1369" w:type="dxa"/>
            <w:noWrap/>
            <w:hideMark/>
          </w:tcPr>
          <w:p w14:paraId="7342EE3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54,00%</w:t>
            </w:r>
          </w:p>
        </w:tc>
      </w:tr>
      <w:tr w:rsidR="009B644B" w:rsidRPr="00EE24AA" w14:paraId="0BCC1EB1" w14:textId="77777777" w:rsidTr="00572CAE">
        <w:trPr>
          <w:trHeight w:val="263"/>
        </w:trPr>
        <w:tc>
          <w:tcPr>
            <w:tcW w:w="675" w:type="dxa"/>
            <w:noWrap/>
            <w:hideMark/>
          </w:tcPr>
          <w:p w14:paraId="16A9652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w:t>
            </w:r>
          </w:p>
        </w:tc>
        <w:tc>
          <w:tcPr>
            <w:tcW w:w="1985" w:type="dxa"/>
            <w:noWrap/>
            <w:hideMark/>
          </w:tcPr>
          <w:p w14:paraId="7B9A1D3F"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6.12.</w:t>
            </w:r>
          </w:p>
        </w:tc>
        <w:tc>
          <w:tcPr>
            <w:tcW w:w="4678" w:type="dxa"/>
            <w:noWrap/>
            <w:hideMark/>
          </w:tcPr>
          <w:p w14:paraId="6260EDCD" w14:textId="77777777" w:rsidR="009B644B" w:rsidRPr="009931EC" w:rsidRDefault="009B644B" w:rsidP="009B644B">
            <w:pPr>
              <w:jc w:val="both"/>
              <w:rPr>
                <w:rFonts w:ascii="Times New Roman" w:hAnsi="Times New Roman"/>
                <w:sz w:val="28"/>
                <w:lang w:val="uk-UA"/>
              </w:rPr>
            </w:pPr>
            <w:r w:rsidRPr="00EE24AA">
              <w:rPr>
                <w:rFonts w:ascii="Times New Roman" w:hAnsi="Times New Roman"/>
                <w:sz w:val="28"/>
              </w:rPr>
              <w:t>Зуб</w:t>
            </w:r>
            <w:r>
              <w:rPr>
                <w:rFonts w:ascii="Times New Roman" w:hAnsi="Times New Roman"/>
                <w:sz w:val="28"/>
                <w:lang w:val="uk-UA"/>
              </w:rPr>
              <w:t>и</w:t>
            </w:r>
          </w:p>
        </w:tc>
        <w:tc>
          <w:tcPr>
            <w:tcW w:w="785" w:type="dxa"/>
            <w:noWrap/>
            <w:hideMark/>
          </w:tcPr>
          <w:p w14:paraId="3B8FAB50" w14:textId="77777777" w:rsidR="009B644B" w:rsidRPr="00EE24AA" w:rsidRDefault="009B644B" w:rsidP="009B644B">
            <w:pPr>
              <w:jc w:val="both"/>
              <w:rPr>
                <w:rFonts w:ascii="Times New Roman" w:hAnsi="Times New Roman"/>
                <w:sz w:val="28"/>
              </w:rPr>
            </w:pPr>
            <w:r w:rsidRPr="00EE24AA">
              <w:rPr>
                <w:rFonts w:ascii="Times New Roman" w:hAnsi="Times New Roman"/>
                <w:sz w:val="28"/>
              </w:rPr>
              <w:t>96</w:t>
            </w:r>
          </w:p>
        </w:tc>
        <w:tc>
          <w:tcPr>
            <w:tcW w:w="1369" w:type="dxa"/>
            <w:noWrap/>
            <w:hideMark/>
          </w:tcPr>
          <w:p w14:paraId="11ABEDBD"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48,00%</w:t>
            </w:r>
          </w:p>
        </w:tc>
      </w:tr>
      <w:tr w:rsidR="009B644B" w:rsidRPr="00EE24AA" w14:paraId="5AC101BC" w14:textId="77777777" w:rsidTr="00572CAE">
        <w:trPr>
          <w:trHeight w:val="263"/>
        </w:trPr>
        <w:tc>
          <w:tcPr>
            <w:tcW w:w="675" w:type="dxa"/>
            <w:noWrap/>
            <w:hideMark/>
          </w:tcPr>
          <w:p w14:paraId="30C2142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w:t>
            </w:r>
          </w:p>
        </w:tc>
        <w:tc>
          <w:tcPr>
            <w:tcW w:w="1985" w:type="dxa"/>
            <w:noWrap/>
            <w:hideMark/>
          </w:tcPr>
          <w:p w14:paraId="208C5B0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6.10.</w:t>
            </w:r>
          </w:p>
        </w:tc>
        <w:tc>
          <w:tcPr>
            <w:tcW w:w="4678" w:type="dxa"/>
            <w:noWrap/>
            <w:hideMark/>
          </w:tcPr>
          <w:p w14:paraId="438C4E11"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Тварини</w:t>
            </w:r>
          </w:p>
        </w:tc>
        <w:tc>
          <w:tcPr>
            <w:tcW w:w="785" w:type="dxa"/>
            <w:noWrap/>
            <w:hideMark/>
          </w:tcPr>
          <w:p w14:paraId="789BC30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73</w:t>
            </w:r>
          </w:p>
        </w:tc>
        <w:tc>
          <w:tcPr>
            <w:tcW w:w="1369" w:type="dxa"/>
            <w:noWrap/>
            <w:hideMark/>
          </w:tcPr>
          <w:p w14:paraId="0A96EAF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36,50%</w:t>
            </w:r>
          </w:p>
        </w:tc>
      </w:tr>
      <w:tr w:rsidR="009B644B" w:rsidRPr="00EE24AA" w14:paraId="7A1FC3EF" w14:textId="77777777" w:rsidTr="00572CAE">
        <w:trPr>
          <w:trHeight w:val="263"/>
        </w:trPr>
        <w:tc>
          <w:tcPr>
            <w:tcW w:w="675" w:type="dxa"/>
            <w:noWrap/>
            <w:hideMark/>
          </w:tcPr>
          <w:p w14:paraId="396C7ABD"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w:t>
            </w:r>
          </w:p>
        </w:tc>
        <w:tc>
          <w:tcPr>
            <w:tcW w:w="1985" w:type="dxa"/>
            <w:noWrap/>
            <w:hideMark/>
          </w:tcPr>
          <w:p w14:paraId="11AD7EA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6.30.</w:t>
            </w:r>
          </w:p>
        </w:tc>
        <w:tc>
          <w:tcPr>
            <w:tcW w:w="4678" w:type="dxa"/>
            <w:noWrap/>
            <w:hideMark/>
          </w:tcPr>
          <w:p w14:paraId="47E085EA"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Дитина</w:t>
            </w:r>
          </w:p>
        </w:tc>
        <w:tc>
          <w:tcPr>
            <w:tcW w:w="785" w:type="dxa"/>
            <w:noWrap/>
            <w:hideMark/>
          </w:tcPr>
          <w:p w14:paraId="0B7E332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73</w:t>
            </w:r>
          </w:p>
        </w:tc>
        <w:tc>
          <w:tcPr>
            <w:tcW w:w="1369" w:type="dxa"/>
            <w:noWrap/>
            <w:hideMark/>
          </w:tcPr>
          <w:p w14:paraId="037D548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36,50%</w:t>
            </w:r>
          </w:p>
        </w:tc>
      </w:tr>
      <w:tr w:rsidR="009B644B" w:rsidRPr="00EE24AA" w14:paraId="36465F5A" w14:textId="77777777" w:rsidTr="00572CAE">
        <w:trPr>
          <w:trHeight w:val="263"/>
        </w:trPr>
        <w:tc>
          <w:tcPr>
            <w:tcW w:w="675" w:type="dxa"/>
            <w:noWrap/>
            <w:hideMark/>
          </w:tcPr>
          <w:p w14:paraId="2FAC975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5</w:t>
            </w:r>
          </w:p>
        </w:tc>
        <w:tc>
          <w:tcPr>
            <w:tcW w:w="1985" w:type="dxa"/>
            <w:noWrap/>
            <w:hideMark/>
          </w:tcPr>
          <w:p w14:paraId="0B35E30F"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6.33.</w:t>
            </w:r>
          </w:p>
        </w:tc>
        <w:tc>
          <w:tcPr>
            <w:tcW w:w="4678" w:type="dxa"/>
            <w:noWrap/>
            <w:hideMark/>
          </w:tcPr>
          <w:p w14:paraId="2D5467C1"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Весілля</w:t>
            </w:r>
          </w:p>
        </w:tc>
        <w:tc>
          <w:tcPr>
            <w:tcW w:w="785" w:type="dxa"/>
            <w:noWrap/>
            <w:hideMark/>
          </w:tcPr>
          <w:p w14:paraId="1A1D1E8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71</w:t>
            </w:r>
          </w:p>
        </w:tc>
        <w:tc>
          <w:tcPr>
            <w:tcW w:w="1369" w:type="dxa"/>
            <w:noWrap/>
            <w:hideMark/>
          </w:tcPr>
          <w:p w14:paraId="6A28B220"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35,50%</w:t>
            </w:r>
          </w:p>
        </w:tc>
      </w:tr>
      <w:tr w:rsidR="009B644B" w:rsidRPr="00EE24AA" w14:paraId="23439B9D" w14:textId="77777777" w:rsidTr="00572CAE">
        <w:trPr>
          <w:trHeight w:val="263"/>
        </w:trPr>
        <w:tc>
          <w:tcPr>
            <w:tcW w:w="675" w:type="dxa"/>
            <w:noWrap/>
            <w:hideMark/>
          </w:tcPr>
          <w:p w14:paraId="44C4BE7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w:t>
            </w:r>
          </w:p>
        </w:tc>
        <w:tc>
          <w:tcPr>
            <w:tcW w:w="1985" w:type="dxa"/>
            <w:noWrap/>
            <w:hideMark/>
          </w:tcPr>
          <w:p w14:paraId="4ACC7D2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6.14.</w:t>
            </w:r>
          </w:p>
        </w:tc>
        <w:tc>
          <w:tcPr>
            <w:tcW w:w="4678" w:type="dxa"/>
            <w:noWrap/>
            <w:hideMark/>
          </w:tcPr>
          <w:p w14:paraId="21E92BEA"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Сходи</w:t>
            </w:r>
          </w:p>
        </w:tc>
        <w:tc>
          <w:tcPr>
            <w:tcW w:w="785" w:type="dxa"/>
            <w:noWrap/>
            <w:hideMark/>
          </w:tcPr>
          <w:p w14:paraId="09466A15"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70</w:t>
            </w:r>
          </w:p>
        </w:tc>
        <w:tc>
          <w:tcPr>
            <w:tcW w:w="1369" w:type="dxa"/>
            <w:noWrap/>
            <w:hideMark/>
          </w:tcPr>
          <w:p w14:paraId="6D60525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35,00%</w:t>
            </w:r>
          </w:p>
        </w:tc>
      </w:tr>
      <w:tr w:rsidR="009B644B" w:rsidRPr="00EE24AA" w14:paraId="69B13686" w14:textId="77777777" w:rsidTr="00572CAE">
        <w:trPr>
          <w:trHeight w:val="263"/>
        </w:trPr>
        <w:tc>
          <w:tcPr>
            <w:tcW w:w="675" w:type="dxa"/>
            <w:noWrap/>
            <w:hideMark/>
          </w:tcPr>
          <w:p w14:paraId="73B59EF0"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w:t>
            </w:r>
          </w:p>
        </w:tc>
        <w:tc>
          <w:tcPr>
            <w:tcW w:w="1985" w:type="dxa"/>
            <w:noWrap/>
            <w:hideMark/>
          </w:tcPr>
          <w:p w14:paraId="199F534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6.34.</w:t>
            </w:r>
          </w:p>
        </w:tc>
        <w:tc>
          <w:tcPr>
            <w:tcW w:w="4678" w:type="dxa"/>
            <w:noWrap/>
            <w:hideMark/>
          </w:tcPr>
          <w:p w14:paraId="104A887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Смерть</w:t>
            </w:r>
          </w:p>
        </w:tc>
        <w:tc>
          <w:tcPr>
            <w:tcW w:w="785" w:type="dxa"/>
            <w:noWrap/>
            <w:hideMark/>
          </w:tcPr>
          <w:p w14:paraId="1661DD2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70</w:t>
            </w:r>
          </w:p>
        </w:tc>
        <w:tc>
          <w:tcPr>
            <w:tcW w:w="1369" w:type="dxa"/>
            <w:noWrap/>
            <w:hideMark/>
          </w:tcPr>
          <w:p w14:paraId="436DE32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35,00%</w:t>
            </w:r>
          </w:p>
        </w:tc>
      </w:tr>
      <w:tr w:rsidR="009B644B" w:rsidRPr="00EE24AA" w14:paraId="5638FEEA" w14:textId="77777777" w:rsidTr="00572CAE">
        <w:trPr>
          <w:trHeight w:val="263"/>
        </w:trPr>
        <w:tc>
          <w:tcPr>
            <w:tcW w:w="675" w:type="dxa"/>
            <w:noWrap/>
            <w:hideMark/>
          </w:tcPr>
          <w:p w14:paraId="4E85923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8</w:t>
            </w:r>
          </w:p>
        </w:tc>
        <w:tc>
          <w:tcPr>
            <w:tcW w:w="1985" w:type="dxa"/>
            <w:noWrap/>
            <w:hideMark/>
          </w:tcPr>
          <w:p w14:paraId="7547122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6.16.</w:t>
            </w:r>
          </w:p>
        </w:tc>
        <w:tc>
          <w:tcPr>
            <w:tcW w:w="4678" w:type="dxa"/>
            <w:noWrap/>
            <w:hideMark/>
          </w:tcPr>
          <w:p w14:paraId="429081FD" w14:textId="77777777" w:rsidR="009B644B" w:rsidRPr="009931EC" w:rsidRDefault="009B644B" w:rsidP="009B644B">
            <w:pPr>
              <w:jc w:val="both"/>
              <w:rPr>
                <w:rFonts w:ascii="Times New Roman" w:hAnsi="Times New Roman"/>
                <w:sz w:val="28"/>
                <w:lang w:val="uk-UA"/>
              </w:rPr>
            </w:pPr>
            <w:r w:rsidRPr="00EE24AA">
              <w:rPr>
                <w:rFonts w:ascii="Times New Roman" w:hAnsi="Times New Roman"/>
                <w:sz w:val="28"/>
              </w:rPr>
              <w:t>Мер</w:t>
            </w:r>
            <w:r>
              <w:rPr>
                <w:rFonts w:ascii="Times New Roman" w:hAnsi="Times New Roman"/>
                <w:sz w:val="28"/>
                <w:lang w:val="uk-UA"/>
              </w:rPr>
              <w:t>ці</w:t>
            </w:r>
          </w:p>
        </w:tc>
        <w:tc>
          <w:tcPr>
            <w:tcW w:w="785" w:type="dxa"/>
            <w:noWrap/>
            <w:hideMark/>
          </w:tcPr>
          <w:p w14:paraId="3CD7B1AF" w14:textId="77777777" w:rsidR="009B644B" w:rsidRPr="00EE24AA" w:rsidRDefault="009B644B" w:rsidP="009B644B">
            <w:pPr>
              <w:jc w:val="both"/>
              <w:rPr>
                <w:rFonts w:ascii="Times New Roman" w:hAnsi="Times New Roman"/>
                <w:sz w:val="28"/>
              </w:rPr>
            </w:pPr>
            <w:r w:rsidRPr="00EE24AA">
              <w:rPr>
                <w:rFonts w:ascii="Times New Roman" w:hAnsi="Times New Roman"/>
                <w:sz w:val="28"/>
              </w:rPr>
              <w:t>70</w:t>
            </w:r>
          </w:p>
        </w:tc>
        <w:tc>
          <w:tcPr>
            <w:tcW w:w="1369" w:type="dxa"/>
            <w:noWrap/>
            <w:hideMark/>
          </w:tcPr>
          <w:p w14:paraId="39C85A3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35,00%</w:t>
            </w:r>
          </w:p>
        </w:tc>
      </w:tr>
      <w:tr w:rsidR="009B644B" w:rsidRPr="00EE24AA" w14:paraId="460E9B6E" w14:textId="77777777" w:rsidTr="00572CAE">
        <w:trPr>
          <w:trHeight w:val="263"/>
        </w:trPr>
        <w:tc>
          <w:tcPr>
            <w:tcW w:w="675" w:type="dxa"/>
            <w:noWrap/>
            <w:hideMark/>
          </w:tcPr>
          <w:p w14:paraId="63982D2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9</w:t>
            </w:r>
          </w:p>
        </w:tc>
        <w:tc>
          <w:tcPr>
            <w:tcW w:w="1985" w:type="dxa"/>
            <w:noWrap/>
            <w:hideMark/>
          </w:tcPr>
          <w:p w14:paraId="6009ECD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6.18.</w:t>
            </w:r>
          </w:p>
        </w:tc>
        <w:tc>
          <w:tcPr>
            <w:tcW w:w="4678" w:type="dxa"/>
            <w:noWrap/>
            <w:hideMark/>
          </w:tcPr>
          <w:p w14:paraId="77CFD79B"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Немовля</w:t>
            </w:r>
          </w:p>
        </w:tc>
        <w:tc>
          <w:tcPr>
            <w:tcW w:w="785" w:type="dxa"/>
            <w:noWrap/>
            <w:hideMark/>
          </w:tcPr>
          <w:p w14:paraId="7B8F5DE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68</w:t>
            </w:r>
          </w:p>
        </w:tc>
        <w:tc>
          <w:tcPr>
            <w:tcW w:w="1369" w:type="dxa"/>
            <w:noWrap/>
            <w:hideMark/>
          </w:tcPr>
          <w:p w14:paraId="461245D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34,00%</w:t>
            </w:r>
          </w:p>
        </w:tc>
      </w:tr>
      <w:tr w:rsidR="009B644B" w:rsidRPr="00EE24AA" w14:paraId="19AA0A3F" w14:textId="77777777" w:rsidTr="00572CAE">
        <w:trPr>
          <w:trHeight w:val="263"/>
        </w:trPr>
        <w:tc>
          <w:tcPr>
            <w:tcW w:w="675" w:type="dxa"/>
            <w:noWrap/>
            <w:hideMark/>
          </w:tcPr>
          <w:p w14:paraId="396D9FA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10</w:t>
            </w:r>
          </w:p>
        </w:tc>
        <w:tc>
          <w:tcPr>
            <w:tcW w:w="1985" w:type="dxa"/>
            <w:noWrap/>
            <w:hideMark/>
          </w:tcPr>
          <w:p w14:paraId="3D91C71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6.32.</w:t>
            </w:r>
          </w:p>
        </w:tc>
        <w:tc>
          <w:tcPr>
            <w:tcW w:w="4678" w:type="dxa"/>
            <w:noWrap/>
            <w:hideMark/>
          </w:tcPr>
          <w:p w14:paraId="1C8EC061" w14:textId="77777777" w:rsidR="009B644B" w:rsidRPr="00EE24AA" w:rsidRDefault="009B644B" w:rsidP="009B644B">
            <w:pPr>
              <w:jc w:val="both"/>
              <w:rPr>
                <w:rFonts w:ascii="Times New Roman" w:hAnsi="Times New Roman"/>
                <w:sz w:val="28"/>
              </w:rPr>
            </w:pPr>
            <w:r>
              <w:rPr>
                <w:rFonts w:ascii="Times New Roman" w:hAnsi="Times New Roman"/>
                <w:sz w:val="28"/>
              </w:rPr>
              <w:t>Р</w:t>
            </w:r>
            <w:r>
              <w:rPr>
                <w:rFonts w:ascii="Times New Roman" w:hAnsi="Times New Roman"/>
                <w:sz w:val="28"/>
                <w:lang w:val="uk-UA"/>
              </w:rPr>
              <w:t>и</w:t>
            </w:r>
            <w:r w:rsidRPr="00EE24AA">
              <w:rPr>
                <w:rFonts w:ascii="Times New Roman" w:hAnsi="Times New Roman"/>
                <w:sz w:val="28"/>
              </w:rPr>
              <w:t>ба</w:t>
            </w:r>
          </w:p>
        </w:tc>
        <w:tc>
          <w:tcPr>
            <w:tcW w:w="785" w:type="dxa"/>
            <w:noWrap/>
            <w:hideMark/>
          </w:tcPr>
          <w:p w14:paraId="2B76FD9D"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67</w:t>
            </w:r>
          </w:p>
        </w:tc>
        <w:tc>
          <w:tcPr>
            <w:tcW w:w="1369" w:type="dxa"/>
            <w:noWrap/>
            <w:hideMark/>
          </w:tcPr>
          <w:p w14:paraId="0EEC489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33,50%</w:t>
            </w:r>
          </w:p>
        </w:tc>
      </w:tr>
      <w:tr w:rsidR="009B644B" w:rsidRPr="00EE24AA" w14:paraId="5213E116" w14:textId="77777777" w:rsidTr="00572CAE">
        <w:trPr>
          <w:trHeight w:val="263"/>
        </w:trPr>
        <w:tc>
          <w:tcPr>
            <w:tcW w:w="675" w:type="dxa"/>
            <w:noWrap/>
            <w:hideMark/>
          </w:tcPr>
          <w:p w14:paraId="2B57E59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11</w:t>
            </w:r>
          </w:p>
        </w:tc>
        <w:tc>
          <w:tcPr>
            <w:tcW w:w="1985" w:type="dxa"/>
            <w:noWrap/>
            <w:hideMark/>
          </w:tcPr>
          <w:p w14:paraId="6610598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6.5.</w:t>
            </w:r>
          </w:p>
        </w:tc>
        <w:tc>
          <w:tcPr>
            <w:tcW w:w="4678" w:type="dxa"/>
            <w:noWrap/>
            <w:hideMark/>
          </w:tcPr>
          <w:p w14:paraId="1C47714D" w14:textId="77777777" w:rsidR="009B644B" w:rsidRPr="00D00629" w:rsidRDefault="009B644B" w:rsidP="009B644B">
            <w:pPr>
              <w:jc w:val="both"/>
              <w:rPr>
                <w:rFonts w:ascii="Times New Roman" w:hAnsi="Times New Roman"/>
                <w:sz w:val="28"/>
                <w:lang w:val="uk-UA"/>
              </w:rPr>
            </w:pPr>
            <w:r>
              <w:rPr>
                <w:rFonts w:ascii="Times New Roman" w:hAnsi="Times New Roman"/>
                <w:sz w:val="28"/>
              </w:rPr>
              <w:t>Волос</w:t>
            </w:r>
            <w:r>
              <w:rPr>
                <w:rFonts w:ascii="Times New Roman" w:hAnsi="Times New Roman"/>
                <w:sz w:val="28"/>
                <w:lang w:val="uk-UA"/>
              </w:rPr>
              <w:t>ся</w:t>
            </w:r>
          </w:p>
        </w:tc>
        <w:tc>
          <w:tcPr>
            <w:tcW w:w="785" w:type="dxa"/>
            <w:noWrap/>
            <w:hideMark/>
          </w:tcPr>
          <w:p w14:paraId="7BD267F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66</w:t>
            </w:r>
          </w:p>
        </w:tc>
        <w:tc>
          <w:tcPr>
            <w:tcW w:w="1369" w:type="dxa"/>
            <w:noWrap/>
            <w:hideMark/>
          </w:tcPr>
          <w:p w14:paraId="51EB7C7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33,00%</w:t>
            </w:r>
          </w:p>
        </w:tc>
      </w:tr>
      <w:tr w:rsidR="009B644B" w:rsidRPr="00EE24AA" w14:paraId="0A114B19" w14:textId="77777777" w:rsidTr="00572CAE">
        <w:trPr>
          <w:trHeight w:val="263"/>
        </w:trPr>
        <w:tc>
          <w:tcPr>
            <w:tcW w:w="675" w:type="dxa"/>
            <w:noWrap/>
            <w:hideMark/>
          </w:tcPr>
          <w:p w14:paraId="5FAEF7B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12</w:t>
            </w:r>
          </w:p>
        </w:tc>
        <w:tc>
          <w:tcPr>
            <w:tcW w:w="1985" w:type="dxa"/>
            <w:noWrap/>
            <w:hideMark/>
          </w:tcPr>
          <w:p w14:paraId="5662D2F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w:t>
            </w:r>
          </w:p>
        </w:tc>
        <w:tc>
          <w:tcPr>
            <w:tcW w:w="4678" w:type="dxa"/>
            <w:noWrap/>
            <w:hideMark/>
          </w:tcPr>
          <w:p w14:paraId="28444E9C"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Вагітність</w:t>
            </w:r>
          </w:p>
        </w:tc>
        <w:tc>
          <w:tcPr>
            <w:tcW w:w="785" w:type="dxa"/>
            <w:noWrap/>
            <w:hideMark/>
          </w:tcPr>
          <w:p w14:paraId="5F887A55"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64</w:t>
            </w:r>
          </w:p>
        </w:tc>
        <w:tc>
          <w:tcPr>
            <w:tcW w:w="1369" w:type="dxa"/>
            <w:noWrap/>
            <w:hideMark/>
          </w:tcPr>
          <w:p w14:paraId="11C9E98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32,00%</w:t>
            </w:r>
          </w:p>
        </w:tc>
      </w:tr>
      <w:tr w:rsidR="009B644B" w:rsidRPr="00EE24AA" w14:paraId="2DB546DE" w14:textId="77777777" w:rsidTr="00572CAE">
        <w:trPr>
          <w:trHeight w:val="263"/>
        </w:trPr>
        <w:tc>
          <w:tcPr>
            <w:tcW w:w="675" w:type="dxa"/>
            <w:noWrap/>
            <w:hideMark/>
          </w:tcPr>
          <w:p w14:paraId="547AAA24"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13</w:t>
            </w:r>
          </w:p>
        </w:tc>
        <w:tc>
          <w:tcPr>
            <w:tcW w:w="1985" w:type="dxa"/>
            <w:noWrap/>
            <w:hideMark/>
          </w:tcPr>
          <w:p w14:paraId="00DDF96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6.25.</w:t>
            </w:r>
          </w:p>
        </w:tc>
        <w:tc>
          <w:tcPr>
            <w:tcW w:w="4678" w:type="dxa"/>
            <w:noWrap/>
            <w:hideMark/>
          </w:tcPr>
          <w:p w14:paraId="5EB695F9" w14:textId="303BE81B" w:rsidR="009B644B" w:rsidRPr="009931EC" w:rsidRDefault="009B644B" w:rsidP="009B644B">
            <w:pPr>
              <w:jc w:val="both"/>
              <w:rPr>
                <w:rFonts w:ascii="Times New Roman" w:hAnsi="Times New Roman"/>
                <w:sz w:val="28"/>
                <w:lang w:val="uk-UA"/>
              </w:rPr>
            </w:pPr>
            <w:r w:rsidRPr="00EE24AA">
              <w:rPr>
                <w:rFonts w:ascii="Times New Roman" w:hAnsi="Times New Roman"/>
                <w:sz w:val="28"/>
              </w:rPr>
              <w:t>Похорон</w:t>
            </w:r>
          </w:p>
        </w:tc>
        <w:tc>
          <w:tcPr>
            <w:tcW w:w="785" w:type="dxa"/>
            <w:noWrap/>
            <w:hideMark/>
          </w:tcPr>
          <w:p w14:paraId="1DA4675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w:t>
            </w:r>
          </w:p>
        </w:tc>
        <w:tc>
          <w:tcPr>
            <w:tcW w:w="1369" w:type="dxa"/>
            <w:noWrap/>
            <w:hideMark/>
          </w:tcPr>
          <w:p w14:paraId="471C8F6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31,50%</w:t>
            </w:r>
          </w:p>
        </w:tc>
      </w:tr>
      <w:tr w:rsidR="009B644B" w:rsidRPr="00EE24AA" w14:paraId="076850D9" w14:textId="77777777" w:rsidTr="00572CAE">
        <w:trPr>
          <w:trHeight w:val="263"/>
        </w:trPr>
        <w:tc>
          <w:tcPr>
            <w:tcW w:w="675" w:type="dxa"/>
            <w:noWrap/>
            <w:hideMark/>
          </w:tcPr>
          <w:p w14:paraId="1E6C893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14</w:t>
            </w:r>
          </w:p>
        </w:tc>
        <w:tc>
          <w:tcPr>
            <w:tcW w:w="1985" w:type="dxa"/>
            <w:noWrap/>
            <w:hideMark/>
          </w:tcPr>
          <w:p w14:paraId="44D7EEC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6.35.</w:t>
            </w:r>
          </w:p>
        </w:tc>
        <w:tc>
          <w:tcPr>
            <w:tcW w:w="4678" w:type="dxa"/>
            <w:noWrap/>
            <w:hideMark/>
          </w:tcPr>
          <w:p w14:paraId="2AEFF0D5" w14:textId="77777777" w:rsidR="009B644B" w:rsidRPr="00EE24AA" w:rsidRDefault="009B644B" w:rsidP="009B644B">
            <w:pPr>
              <w:jc w:val="both"/>
              <w:rPr>
                <w:rFonts w:ascii="Times New Roman" w:hAnsi="Times New Roman"/>
                <w:sz w:val="28"/>
              </w:rPr>
            </w:pPr>
            <w:r>
              <w:rPr>
                <w:rFonts w:ascii="Times New Roman" w:hAnsi="Times New Roman"/>
                <w:sz w:val="28"/>
                <w:lang w:val="uk-UA"/>
              </w:rPr>
              <w:t>Споруди</w:t>
            </w:r>
            <w:r w:rsidRPr="00EE24AA">
              <w:rPr>
                <w:rFonts w:ascii="Times New Roman" w:hAnsi="Times New Roman"/>
                <w:sz w:val="28"/>
              </w:rPr>
              <w:t>, квартира, д</w:t>
            </w:r>
            <w:r>
              <w:rPr>
                <w:rFonts w:ascii="Times New Roman" w:hAnsi="Times New Roman"/>
                <w:sz w:val="28"/>
                <w:lang w:val="uk-UA"/>
              </w:rPr>
              <w:t>і</w:t>
            </w:r>
            <w:r w:rsidRPr="00EE24AA">
              <w:rPr>
                <w:rFonts w:ascii="Times New Roman" w:hAnsi="Times New Roman"/>
                <w:sz w:val="28"/>
              </w:rPr>
              <w:t>м, к</w:t>
            </w:r>
            <w:r>
              <w:rPr>
                <w:rFonts w:ascii="Times New Roman" w:hAnsi="Times New Roman"/>
                <w:sz w:val="28"/>
                <w:lang w:val="uk-UA"/>
              </w:rPr>
              <w:t>і</w:t>
            </w:r>
            <w:r w:rsidRPr="00EE24AA">
              <w:rPr>
                <w:rFonts w:ascii="Times New Roman" w:hAnsi="Times New Roman"/>
                <w:sz w:val="28"/>
              </w:rPr>
              <w:t>мната</w:t>
            </w:r>
          </w:p>
        </w:tc>
        <w:tc>
          <w:tcPr>
            <w:tcW w:w="785" w:type="dxa"/>
            <w:noWrap/>
            <w:hideMark/>
          </w:tcPr>
          <w:p w14:paraId="51F6D91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w:t>
            </w:r>
          </w:p>
        </w:tc>
        <w:tc>
          <w:tcPr>
            <w:tcW w:w="1369" w:type="dxa"/>
            <w:noWrap/>
            <w:hideMark/>
          </w:tcPr>
          <w:p w14:paraId="05F44784"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30,50%</w:t>
            </w:r>
          </w:p>
        </w:tc>
      </w:tr>
      <w:tr w:rsidR="009B644B" w:rsidRPr="00EE24AA" w14:paraId="31A59E75" w14:textId="77777777" w:rsidTr="00572CAE">
        <w:trPr>
          <w:trHeight w:val="263"/>
        </w:trPr>
        <w:tc>
          <w:tcPr>
            <w:tcW w:w="675" w:type="dxa"/>
            <w:noWrap/>
            <w:hideMark/>
          </w:tcPr>
          <w:p w14:paraId="47F249A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15</w:t>
            </w:r>
          </w:p>
        </w:tc>
        <w:tc>
          <w:tcPr>
            <w:tcW w:w="1985" w:type="dxa"/>
            <w:noWrap/>
            <w:hideMark/>
          </w:tcPr>
          <w:p w14:paraId="35008E0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6.2.</w:t>
            </w:r>
          </w:p>
        </w:tc>
        <w:tc>
          <w:tcPr>
            <w:tcW w:w="4678" w:type="dxa"/>
            <w:noWrap/>
            <w:hideMark/>
          </w:tcPr>
          <w:p w14:paraId="715617EE" w14:textId="77777777" w:rsidR="009B644B" w:rsidRPr="009931EC" w:rsidRDefault="009B644B" w:rsidP="009B644B">
            <w:pPr>
              <w:jc w:val="both"/>
              <w:rPr>
                <w:rFonts w:ascii="Times New Roman" w:hAnsi="Times New Roman"/>
                <w:sz w:val="28"/>
                <w:lang w:val="uk-UA"/>
              </w:rPr>
            </w:pPr>
            <w:r>
              <w:rPr>
                <w:rFonts w:ascii="Times New Roman" w:hAnsi="Times New Roman"/>
                <w:sz w:val="28"/>
                <w:lang w:val="uk-UA"/>
              </w:rPr>
              <w:t>Хвороба</w:t>
            </w:r>
          </w:p>
        </w:tc>
        <w:tc>
          <w:tcPr>
            <w:tcW w:w="785" w:type="dxa"/>
            <w:noWrap/>
            <w:hideMark/>
          </w:tcPr>
          <w:p w14:paraId="0EE100C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60</w:t>
            </w:r>
          </w:p>
        </w:tc>
        <w:tc>
          <w:tcPr>
            <w:tcW w:w="1369" w:type="dxa"/>
            <w:noWrap/>
            <w:hideMark/>
          </w:tcPr>
          <w:p w14:paraId="68E844D5"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30,00%</w:t>
            </w:r>
          </w:p>
        </w:tc>
      </w:tr>
      <w:tr w:rsidR="009B644B" w:rsidRPr="00EE24AA" w14:paraId="04DA6B7C" w14:textId="77777777" w:rsidTr="00572CAE">
        <w:trPr>
          <w:trHeight w:val="263"/>
        </w:trPr>
        <w:tc>
          <w:tcPr>
            <w:tcW w:w="675" w:type="dxa"/>
            <w:noWrap/>
            <w:hideMark/>
          </w:tcPr>
          <w:p w14:paraId="39BCCAB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16</w:t>
            </w:r>
          </w:p>
        </w:tc>
        <w:tc>
          <w:tcPr>
            <w:tcW w:w="1985" w:type="dxa"/>
            <w:noWrap/>
            <w:hideMark/>
          </w:tcPr>
          <w:p w14:paraId="1ABAA58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6.11.</w:t>
            </w:r>
          </w:p>
        </w:tc>
        <w:tc>
          <w:tcPr>
            <w:tcW w:w="4678" w:type="dxa"/>
            <w:noWrap/>
            <w:hideMark/>
          </w:tcPr>
          <w:p w14:paraId="056C0E7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Зм</w:t>
            </w:r>
            <w:r>
              <w:rPr>
                <w:rFonts w:ascii="Times New Roman" w:hAnsi="Times New Roman"/>
                <w:sz w:val="28"/>
                <w:lang w:val="uk-UA"/>
              </w:rPr>
              <w:t>і</w:t>
            </w:r>
            <w:r w:rsidRPr="00EE24AA">
              <w:rPr>
                <w:rFonts w:ascii="Times New Roman" w:hAnsi="Times New Roman"/>
                <w:sz w:val="28"/>
              </w:rPr>
              <w:t>я</w:t>
            </w:r>
          </w:p>
        </w:tc>
        <w:tc>
          <w:tcPr>
            <w:tcW w:w="785" w:type="dxa"/>
            <w:noWrap/>
            <w:hideMark/>
          </w:tcPr>
          <w:p w14:paraId="1D73EBCF"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48</w:t>
            </w:r>
          </w:p>
        </w:tc>
        <w:tc>
          <w:tcPr>
            <w:tcW w:w="1369" w:type="dxa"/>
            <w:noWrap/>
            <w:hideMark/>
          </w:tcPr>
          <w:p w14:paraId="032A325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24,00%</w:t>
            </w:r>
          </w:p>
        </w:tc>
      </w:tr>
      <w:tr w:rsidR="009B644B" w:rsidRPr="00EE24AA" w14:paraId="10D8E402" w14:textId="77777777" w:rsidTr="00572CAE">
        <w:trPr>
          <w:trHeight w:val="263"/>
        </w:trPr>
        <w:tc>
          <w:tcPr>
            <w:tcW w:w="675" w:type="dxa"/>
            <w:noWrap/>
            <w:hideMark/>
          </w:tcPr>
          <w:p w14:paraId="4A5A1DC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17</w:t>
            </w:r>
          </w:p>
        </w:tc>
        <w:tc>
          <w:tcPr>
            <w:tcW w:w="1985" w:type="dxa"/>
            <w:noWrap/>
            <w:hideMark/>
          </w:tcPr>
          <w:p w14:paraId="7E35792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6.20.</w:t>
            </w:r>
          </w:p>
        </w:tc>
        <w:tc>
          <w:tcPr>
            <w:tcW w:w="4678" w:type="dxa"/>
            <w:noWrap/>
            <w:hideMark/>
          </w:tcPr>
          <w:p w14:paraId="64760796" w14:textId="77777777" w:rsidR="009B644B" w:rsidRPr="00EE24AA" w:rsidRDefault="009B644B" w:rsidP="009B644B">
            <w:pPr>
              <w:jc w:val="both"/>
              <w:rPr>
                <w:rFonts w:ascii="Times New Roman" w:hAnsi="Times New Roman"/>
                <w:sz w:val="28"/>
              </w:rPr>
            </w:pPr>
            <w:r>
              <w:rPr>
                <w:rFonts w:ascii="Times New Roman" w:hAnsi="Times New Roman"/>
                <w:sz w:val="28"/>
                <w:lang w:val="uk-UA"/>
              </w:rPr>
              <w:t>Во</w:t>
            </w:r>
            <w:r w:rsidRPr="00EE24AA">
              <w:rPr>
                <w:rFonts w:ascii="Times New Roman" w:hAnsi="Times New Roman"/>
                <w:sz w:val="28"/>
              </w:rPr>
              <w:t>гонь</w:t>
            </w:r>
          </w:p>
        </w:tc>
        <w:tc>
          <w:tcPr>
            <w:tcW w:w="785" w:type="dxa"/>
            <w:noWrap/>
            <w:hideMark/>
          </w:tcPr>
          <w:p w14:paraId="1F0E02B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48</w:t>
            </w:r>
          </w:p>
        </w:tc>
        <w:tc>
          <w:tcPr>
            <w:tcW w:w="1369" w:type="dxa"/>
            <w:noWrap/>
            <w:hideMark/>
          </w:tcPr>
          <w:p w14:paraId="778A548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24,00%</w:t>
            </w:r>
          </w:p>
        </w:tc>
      </w:tr>
      <w:tr w:rsidR="009B644B" w:rsidRPr="00EE24AA" w14:paraId="4D6EE45D" w14:textId="77777777" w:rsidTr="00572CAE">
        <w:trPr>
          <w:trHeight w:val="263"/>
        </w:trPr>
        <w:tc>
          <w:tcPr>
            <w:tcW w:w="675" w:type="dxa"/>
            <w:noWrap/>
            <w:hideMark/>
          </w:tcPr>
          <w:p w14:paraId="6BAFE00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18</w:t>
            </w:r>
          </w:p>
        </w:tc>
        <w:tc>
          <w:tcPr>
            <w:tcW w:w="1985" w:type="dxa"/>
            <w:noWrap/>
            <w:hideMark/>
          </w:tcPr>
          <w:p w14:paraId="5532CC2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6.17.</w:t>
            </w:r>
          </w:p>
        </w:tc>
        <w:tc>
          <w:tcPr>
            <w:tcW w:w="4678" w:type="dxa"/>
            <w:noWrap/>
            <w:hideMark/>
          </w:tcPr>
          <w:p w14:paraId="18CDE86E" w14:textId="77777777" w:rsidR="009B644B" w:rsidRPr="009931EC" w:rsidRDefault="009B644B" w:rsidP="009B644B">
            <w:pPr>
              <w:jc w:val="both"/>
              <w:rPr>
                <w:rFonts w:ascii="Times New Roman" w:hAnsi="Times New Roman"/>
                <w:sz w:val="28"/>
                <w:lang w:val="uk-UA"/>
              </w:rPr>
            </w:pPr>
            <w:r w:rsidRPr="00EE24AA">
              <w:rPr>
                <w:rFonts w:ascii="Times New Roman" w:hAnsi="Times New Roman"/>
                <w:sz w:val="28"/>
              </w:rPr>
              <w:t>М</w:t>
            </w:r>
            <w:r>
              <w:rPr>
                <w:rFonts w:ascii="Times New Roman" w:hAnsi="Times New Roman"/>
                <w:sz w:val="28"/>
                <w:lang w:val="uk-UA"/>
              </w:rPr>
              <w:t>ісце</w:t>
            </w:r>
            <w:r w:rsidRPr="00EE24AA">
              <w:rPr>
                <w:rFonts w:ascii="Times New Roman" w:hAnsi="Times New Roman"/>
                <w:sz w:val="28"/>
              </w:rPr>
              <w:t xml:space="preserve">, </w:t>
            </w:r>
            <w:r>
              <w:rPr>
                <w:rFonts w:ascii="Times New Roman" w:hAnsi="Times New Roman"/>
                <w:sz w:val="28"/>
                <w:lang w:val="uk-UA"/>
              </w:rPr>
              <w:t>оточення</w:t>
            </w:r>
          </w:p>
        </w:tc>
        <w:tc>
          <w:tcPr>
            <w:tcW w:w="785" w:type="dxa"/>
            <w:noWrap/>
            <w:hideMark/>
          </w:tcPr>
          <w:p w14:paraId="2E5A80A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47</w:t>
            </w:r>
          </w:p>
        </w:tc>
        <w:tc>
          <w:tcPr>
            <w:tcW w:w="1369" w:type="dxa"/>
            <w:noWrap/>
            <w:hideMark/>
          </w:tcPr>
          <w:p w14:paraId="6106657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23,50%</w:t>
            </w:r>
          </w:p>
        </w:tc>
      </w:tr>
      <w:tr w:rsidR="009B644B" w:rsidRPr="00EE24AA" w14:paraId="3448CAFF" w14:textId="77777777" w:rsidTr="00572CAE">
        <w:trPr>
          <w:trHeight w:val="263"/>
        </w:trPr>
        <w:tc>
          <w:tcPr>
            <w:tcW w:w="675" w:type="dxa"/>
            <w:noWrap/>
            <w:hideMark/>
          </w:tcPr>
          <w:p w14:paraId="323B99BB" w14:textId="77777777" w:rsidR="009B644B" w:rsidRPr="006E3EE9" w:rsidRDefault="009B644B" w:rsidP="009B644B">
            <w:pPr>
              <w:jc w:val="both"/>
              <w:rPr>
                <w:rFonts w:ascii="Times New Roman" w:hAnsi="Times New Roman"/>
                <w:sz w:val="28"/>
                <w:lang w:val="en-US"/>
              </w:rPr>
            </w:pPr>
            <w:r w:rsidRPr="006E3EE9">
              <w:rPr>
                <w:rFonts w:ascii="Times New Roman" w:hAnsi="Times New Roman"/>
                <w:sz w:val="28"/>
                <w:lang w:val="en-US"/>
              </w:rPr>
              <w:t>19</w:t>
            </w:r>
          </w:p>
        </w:tc>
        <w:tc>
          <w:tcPr>
            <w:tcW w:w="1985" w:type="dxa"/>
            <w:noWrap/>
            <w:hideMark/>
          </w:tcPr>
          <w:p w14:paraId="33855B86" w14:textId="77777777" w:rsidR="009B644B" w:rsidRPr="006E3EE9" w:rsidRDefault="009B644B" w:rsidP="009B644B">
            <w:pPr>
              <w:jc w:val="both"/>
              <w:rPr>
                <w:rFonts w:ascii="Times New Roman" w:hAnsi="Times New Roman"/>
                <w:sz w:val="28"/>
              </w:rPr>
            </w:pPr>
            <w:r w:rsidRPr="006E3EE9">
              <w:rPr>
                <w:rFonts w:ascii="Times New Roman" w:hAnsi="Times New Roman"/>
                <w:sz w:val="28"/>
              </w:rPr>
              <w:t>6.8.</w:t>
            </w:r>
          </w:p>
        </w:tc>
        <w:tc>
          <w:tcPr>
            <w:tcW w:w="4678" w:type="dxa"/>
            <w:noWrap/>
            <w:hideMark/>
          </w:tcPr>
          <w:p w14:paraId="1E14ED30" w14:textId="77777777" w:rsidR="009B644B" w:rsidRPr="006E3EE9" w:rsidRDefault="009B644B" w:rsidP="009B644B">
            <w:pPr>
              <w:jc w:val="both"/>
              <w:rPr>
                <w:rFonts w:ascii="Times New Roman" w:hAnsi="Times New Roman"/>
                <w:sz w:val="28"/>
              </w:rPr>
            </w:pPr>
            <w:r w:rsidRPr="006E3EE9">
              <w:rPr>
                <w:rFonts w:ascii="Times New Roman" w:hAnsi="Times New Roman"/>
                <w:sz w:val="28"/>
                <w:lang w:val="uk-UA"/>
              </w:rPr>
              <w:t>Гроші</w:t>
            </w:r>
          </w:p>
        </w:tc>
        <w:tc>
          <w:tcPr>
            <w:tcW w:w="785" w:type="dxa"/>
            <w:noWrap/>
            <w:hideMark/>
          </w:tcPr>
          <w:p w14:paraId="23DC052F" w14:textId="77777777" w:rsidR="009B644B" w:rsidRPr="006E3EE9" w:rsidRDefault="009B644B" w:rsidP="009B644B">
            <w:pPr>
              <w:jc w:val="both"/>
              <w:rPr>
                <w:rFonts w:ascii="Times New Roman" w:hAnsi="Times New Roman"/>
                <w:sz w:val="28"/>
              </w:rPr>
            </w:pPr>
            <w:r w:rsidRPr="006E3EE9">
              <w:rPr>
                <w:rFonts w:ascii="Times New Roman" w:hAnsi="Times New Roman"/>
                <w:sz w:val="28"/>
              </w:rPr>
              <w:t>45</w:t>
            </w:r>
          </w:p>
        </w:tc>
        <w:tc>
          <w:tcPr>
            <w:tcW w:w="1369" w:type="dxa"/>
            <w:noWrap/>
            <w:hideMark/>
          </w:tcPr>
          <w:p w14:paraId="4ABF9F22" w14:textId="77777777" w:rsidR="009B644B" w:rsidRPr="006E3EE9" w:rsidRDefault="009B644B" w:rsidP="009B644B">
            <w:pPr>
              <w:jc w:val="both"/>
              <w:rPr>
                <w:rFonts w:ascii="Times New Roman" w:hAnsi="Times New Roman"/>
                <w:sz w:val="28"/>
              </w:rPr>
            </w:pPr>
            <w:r w:rsidRPr="006E3EE9">
              <w:rPr>
                <w:rFonts w:ascii="Times New Roman" w:hAnsi="Times New Roman"/>
                <w:sz w:val="28"/>
              </w:rPr>
              <w:t>22,50%</w:t>
            </w:r>
          </w:p>
        </w:tc>
      </w:tr>
      <w:tr w:rsidR="009B644B" w:rsidRPr="00EE24AA" w14:paraId="712FF70D" w14:textId="77777777" w:rsidTr="00572CAE">
        <w:trPr>
          <w:trHeight w:val="263"/>
        </w:trPr>
        <w:tc>
          <w:tcPr>
            <w:tcW w:w="675" w:type="dxa"/>
            <w:noWrap/>
            <w:hideMark/>
          </w:tcPr>
          <w:p w14:paraId="67A064D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20</w:t>
            </w:r>
          </w:p>
        </w:tc>
        <w:tc>
          <w:tcPr>
            <w:tcW w:w="1985" w:type="dxa"/>
            <w:noWrap/>
            <w:hideMark/>
          </w:tcPr>
          <w:p w14:paraId="0F495B8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6.21.</w:t>
            </w:r>
          </w:p>
        </w:tc>
        <w:tc>
          <w:tcPr>
            <w:tcW w:w="4678" w:type="dxa"/>
            <w:noWrap/>
            <w:hideMark/>
          </w:tcPr>
          <w:p w14:paraId="0C493891" w14:textId="77777777" w:rsidR="009B644B" w:rsidRPr="009931EC" w:rsidRDefault="009B644B" w:rsidP="009B644B">
            <w:pPr>
              <w:jc w:val="both"/>
              <w:rPr>
                <w:rFonts w:ascii="Times New Roman" w:hAnsi="Times New Roman"/>
                <w:sz w:val="28"/>
                <w:lang w:val="uk-UA"/>
              </w:rPr>
            </w:pPr>
            <w:r w:rsidRPr="00EE24AA">
              <w:rPr>
                <w:rFonts w:ascii="Times New Roman" w:hAnsi="Times New Roman"/>
                <w:sz w:val="28"/>
              </w:rPr>
              <w:t>Од</w:t>
            </w:r>
            <w:r>
              <w:rPr>
                <w:rFonts w:ascii="Times New Roman" w:hAnsi="Times New Roman"/>
                <w:sz w:val="28"/>
                <w:lang w:val="uk-UA"/>
              </w:rPr>
              <w:t>яг</w:t>
            </w:r>
            <w:r>
              <w:rPr>
                <w:rFonts w:ascii="Times New Roman" w:hAnsi="Times New Roman"/>
                <w:sz w:val="28"/>
              </w:rPr>
              <w:t>, аксес</w:t>
            </w:r>
            <w:r w:rsidRPr="00EE24AA">
              <w:rPr>
                <w:rFonts w:ascii="Times New Roman" w:hAnsi="Times New Roman"/>
                <w:sz w:val="28"/>
              </w:rPr>
              <w:t>уар</w:t>
            </w:r>
            <w:r>
              <w:rPr>
                <w:rFonts w:ascii="Times New Roman" w:hAnsi="Times New Roman"/>
                <w:sz w:val="28"/>
                <w:lang w:val="uk-UA"/>
              </w:rPr>
              <w:t>и</w:t>
            </w:r>
            <w:r w:rsidRPr="00EE24AA">
              <w:rPr>
                <w:rFonts w:ascii="Times New Roman" w:hAnsi="Times New Roman"/>
                <w:sz w:val="28"/>
              </w:rPr>
              <w:t>, атрибут</w:t>
            </w:r>
            <w:r>
              <w:rPr>
                <w:rFonts w:ascii="Times New Roman" w:hAnsi="Times New Roman"/>
                <w:sz w:val="28"/>
                <w:lang w:val="uk-UA"/>
              </w:rPr>
              <w:t>и</w:t>
            </w:r>
          </w:p>
        </w:tc>
        <w:tc>
          <w:tcPr>
            <w:tcW w:w="785" w:type="dxa"/>
            <w:noWrap/>
            <w:hideMark/>
          </w:tcPr>
          <w:p w14:paraId="700BC314"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44</w:t>
            </w:r>
          </w:p>
        </w:tc>
        <w:tc>
          <w:tcPr>
            <w:tcW w:w="1369" w:type="dxa"/>
            <w:noWrap/>
            <w:hideMark/>
          </w:tcPr>
          <w:p w14:paraId="0E47BD25"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22,00%</w:t>
            </w:r>
          </w:p>
        </w:tc>
      </w:tr>
      <w:tr w:rsidR="009B644B" w:rsidRPr="00EE24AA" w14:paraId="05663D66" w14:textId="77777777" w:rsidTr="00572CAE">
        <w:trPr>
          <w:trHeight w:val="263"/>
        </w:trPr>
        <w:tc>
          <w:tcPr>
            <w:tcW w:w="675" w:type="dxa"/>
            <w:noWrap/>
            <w:hideMark/>
          </w:tcPr>
          <w:p w14:paraId="582599E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21</w:t>
            </w:r>
          </w:p>
        </w:tc>
        <w:tc>
          <w:tcPr>
            <w:tcW w:w="1985" w:type="dxa"/>
            <w:noWrap/>
            <w:hideMark/>
          </w:tcPr>
          <w:p w14:paraId="358EB14D" w14:textId="77777777" w:rsidR="009B644B" w:rsidRPr="00EE24AA" w:rsidRDefault="009B644B" w:rsidP="009B644B">
            <w:pPr>
              <w:jc w:val="both"/>
              <w:rPr>
                <w:rFonts w:ascii="Times New Roman" w:hAnsi="Times New Roman"/>
                <w:sz w:val="28"/>
              </w:rPr>
            </w:pPr>
            <w:r w:rsidRPr="00EE24AA">
              <w:rPr>
                <w:rFonts w:ascii="Times New Roman" w:hAnsi="Times New Roman"/>
                <w:sz w:val="28"/>
              </w:rPr>
              <w:t>6.24.</w:t>
            </w:r>
          </w:p>
        </w:tc>
        <w:tc>
          <w:tcPr>
            <w:tcW w:w="4678" w:type="dxa"/>
            <w:noWrap/>
            <w:hideMark/>
          </w:tcPr>
          <w:p w14:paraId="3E34A426" w14:textId="77777777" w:rsidR="009B644B" w:rsidRPr="009931EC" w:rsidRDefault="009B644B" w:rsidP="009B644B">
            <w:pPr>
              <w:jc w:val="both"/>
              <w:rPr>
                <w:rFonts w:ascii="Times New Roman" w:hAnsi="Times New Roman"/>
                <w:sz w:val="28"/>
                <w:lang w:val="uk-UA"/>
              </w:rPr>
            </w:pPr>
            <w:r w:rsidRPr="00EE24AA">
              <w:rPr>
                <w:rFonts w:ascii="Times New Roman" w:hAnsi="Times New Roman"/>
                <w:sz w:val="28"/>
              </w:rPr>
              <w:t xml:space="preserve">Погода, </w:t>
            </w:r>
            <w:r>
              <w:rPr>
                <w:rFonts w:ascii="Times New Roman" w:hAnsi="Times New Roman"/>
                <w:sz w:val="28"/>
                <w:lang w:val="uk-UA"/>
              </w:rPr>
              <w:t>явища</w:t>
            </w:r>
          </w:p>
        </w:tc>
        <w:tc>
          <w:tcPr>
            <w:tcW w:w="785" w:type="dxa"/>
            <w:noWrap/>
            <w:hideMark/>
          </w:tcPr>
          <w:p w14:paraId="048A231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43</w:t>
            </w:r>
          </w:p>
        </w:tc>
        <w:tc>
          <w:tcPr>
            <w:tcW w:w="1369" w:type="dxa"/>
            <w:noWrap/>
            <w:hideMark/>
          </w:tcPr>
          <w:p w14:paraId="427108A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21,50%</w:t>
            </w:r>
          </w:p>
        </w:tc>
      </w:tr>
    </w:tbl>
    <w:p w14:paraId="3E4E2B27" w14:textId="77777777" w:rsidR="009B644B" w:rsidRPr="00EE24AA" w:rsidRDefault="009B644B" w:rsidP="009B644B">
      <w:pPr>
        <w:spacing w:after="0" w:line="360" w:lineRule="auto"/>
        <w:jc w:val="both"/>
        <w:rPr>
          <w:rFonts w:ascii="Times New Roman" w:hAnsi="Times New Roman"/>
          <w:sz w:val="28"/>
        </w:rPr>
      </w:pPr>
    </w:p>
    <w:p w14:paraId="57DA3A61" w14:textId="05724E5F" w:rsidR="009B644B" w:rsidRDefault="009B644B" w:rsidP="009B644B">
      <w:pPr>
        <w:spacing w:after="0" w:line="360" w:lineRule="auto"/>
        <w:ind w:firstLine="708"/>
        <w:jc w:val="both"/>
        <w:rPr>
          <w:rFonts w:ascii="Times New Roman" w:hAnsi="Times New Roman"/>
          <w:sz w:val="28"/>
        </w:rPr>
      </w:pPr>
      <w:r w:rsidRPr="005155D6">
        <w:rPr>
          <w:rFonts w:ascii="Times New Roman" w:hAnsi="Times New Roman"/>
          <w:sz w:val="28"/>
        </w:rPr>
        <w:t xml:space="preserve">Якщо говорити про середній рівень суб'єктивної важливості символу, то вона становить 21,50%. Ті символи, частка яких у відповідях респондентів перевищувала цю цифру, вважалися важливішими. Ті ж, які респонденти згадували рідше ніж в 21,50% випадках, вважалися </w:t>
      </w:r>
      <w:r w:rsidR="00B45137">
        <w:rPr>
          <w:rFonts w:ascii="Times New Roman" w:hAnsi="Times New Roman"/>
          <w:sz w:val="28"/>
          <w:lang w:val="uk-UA"/>
        </w:rPr>
        <w:t xml:space="preserve">відповідно </w:t>
      </w:r>
      <w:r w:rsidRPr="005155D6">
        <w:rPr>
          <w:rFonts w:ascii="Times New Roman" w:hAnsi="Times New Roman"/>
          <w:sz w:val="28"/>
        </w:rPr>
        <w:t xml:space="preserve">менш важливими. </w:t>
      </w:r>
    </w:p>
    <w:p w14:paraId="69FE7274" w14:textId="565E861B" w:rsidR="009B644B" w:rsidRDefault="009B644B" w:rsidP="009B644B">
      <w:pPr>
        <w:spacing w:after="0" w:line="360" w:lineRule="auto"/>
        <w:ind w:firstLine="708"/>
        <w:jc w:val="both"/>
        <w:rPr>
          <w:rFonts w:ascii="Times New Roman" w:hAnsi="Times New Roman"/>
          <w:sz w:val="28"/>
        </w:rPr>
      </w:pPr>
      <w:r w:rsidRPr="005155D6">
        <w:rPr>
          <w:rFonts w:ascii="Times New Roman" w:hAnsi="Times New Roman"/>
          <w:sz w:val="28"/>
        </w:rPr>
        <w:t>Як видно з таблиці 3.</w:t>
      </w:r>
      <w:r w:rsidR="00C2736C">
        <w:rPr>
          <w:rFonts w:ascii="Times New Roman" w:hAnsi="Times New Roman"/>
          <w:sz w:val="28"/>
          <w:lang w:val="uk-UA"/>
        </w:rPr>
        <w:t>6</w:t>
      </w:r>
      <w:r w:rsidRPr="005155D6">
        <w:rPr>
          <w:rFonts w:ascii="Times New Roman" w:hAnsi="Times New Roman"/>
          <w:sz w:val="28"/>
        </w:rPr>
        <w:t>.</w:t>
      </w:r>
      <w:r>
        <w:rPr>
          <w:rFonts w:ascii="Times New Roman" w:hAnsi="Times New Roman"/>
          <w:sz w:val="28"/>
          <w:lang w:val="uk-UA"/>
        </w:rPr>
        <w:t>,</w:t>
      </w:r>
      <w:r w:rsidRPr="005155D6">
        <w:rPr>
          <w:rFonts w:ascii="Times New Roman" w:hAnsi="Times New Roman"/>
          <w:sz w:val="28"/>
        </w:rPr>
        <w:t xml:space="preserve"> вода є найбільш важливим символом </w:t>
      </w:r>
      <w:r>
        <w:rPr>
          <w:rFonts w:ascii="Times New Roman" w:hAnsi="Times New Roman"/>
          <w:sz w:val="28"/>
          <w:lang w:val="uk-UA"/>
        </w:rPr>
        <w:t>у</w:t>
      </w:r>
      <w:r w:rsidRPr="005155D6">
        <w:rPr>
          <w:rFonts w:ascii="Times New Roman" w:hAnsi="Times New Roman"/>
          <w:sz w:val="28"/>
        </w:rPr>
        <w:t xml:space="preserve"> сновидіннях респондентів. Більше половини опитаних відзначили важливими для в своїх снів даного символу. </w:t>
      </w:r>
    </w:p>
    <w:p w14:paraId="6179B676" w14:textId="77777777" w:rsidR="009B644B" w:rsidRDefault="009B644B" w:rsidP="009B644B">
      <w:pPr>
        <w:spacing w:after="0" w:line="360" w:lineRule="auto"/>
        <w:ind w:firstLine="708"/>
        <w:jc w:val="both"/>
        <w:rPr>
          <w:rFonts w:ascii="Times New Roman" w:hAnsi="Times New Roman"/>
          <w:sz w:val="28"/>
        </w:rPr>
      </w:pPr>
      <w:r w:rsidRPr="005155D6">
        <w:rPr>
          <w:rFonts w:ascii="Times New Roman" w:hAnsi="Times New Roman"/>
          <w:sz w:val="28"/>
        </w:rPr>
        <w:t xml:space="preserve">Також в сновидіннях часто важливу роль в якості символів </w:t>
      </w:r>
      <w:r>
        <w:rPr>
          <w:rFonts w:ascii="Times New Roman" w:hAnsi="Times New Roman"/>
          <w:sz w:val="28"/>
          <w:lang w:val="uk-UA"/>
        </w:rPr>
        <w:t xml:space="preserve">відігравали </w:t>
      </w:r>
      <w:r w:rsidRPr="005155D6">
        <w:rPr>
          <w:rFonts w:ascii="Times New Roman" w:hAnsi="Times New Roman"/>
          <w:sz w:val="28"/>
        </w:rPr>
        <w:t xml:space="preserve">такі частини тіла як зуби і волосся. </w:t>
      </w:r>
    </w:p>
    <w:p w14:paraId="1559C368" w14:textId="77777777" w:rsidR="009B644B" w:rsidRPr="005155D6" w:rsidRDefault="009B644B" w:rsidP="009B644B">
      <w:pPr>
        <w:spacing w:after="0" w:line="360" w:lineRule="auto"/>
        <w:ind w:firstLine="708"/>
        <w:jc w:val="both"/>
        <w:rPr>
          <w:rFonts w:ascii="Times New Roman" w:hAnsi="Times New Roman"/>
          <w:sz w:val="28"/>
        </w:rPr>
      </w:pPr>
      <w:r w:rsidRPr="005155D6">
        <w:rPr>
          <w:rFonts w:ascii="Times New Roman" w:hAnsi="Times New Roman"/>
          <w:sz w:val="28"/>
        </w:rPr>
        <w:t xml:space="preserve">Тварини, а також риби і змії - це анімалістичні символи, які характеризувалися найбільшою суб'єктивної важливістю в сновидіннях </w:t>
      </w:r>
      <w:r>
        <w:rPr>
          <w:rFonts w:ascii="Times New Roman" w:hAnsi="Times New Roman"/>
          <w:sz w:val="28"/>
          <w:lang w:val="uk-UA"/>
        </w:rPr>
        <w:t>досліджуваних</w:t>
      </w:r>
      <w:r w:rsidRPr="005155D6">
        <w:rPr>
          <w:rFonts w:ascii="Times New Roman" w:hAnsi="Times New Roman"/>
          <w:sz w:val="28"/>
        </w:rPr>
        <w:t>. Серед символів, що описують події життєвого циклу сім'ї</w:t>
      </w:r>
      <w:r>
        <w:rPr>
          <w:rFonts w:ascii="Times New Roman" w:hAnsi="Times New Roman"/>
          <w:sz w:val="28"/>
          <w:lang w:val="uk-UA"/>
        </w:rPr>
        <w:t>,</w:t>
      </w:r>
      <w:r w:rsidRPr="005155D6">
        <w:rPr>
          <w:rFonts w:ascii="Times New Roman" w:hAnsi="Times New Roman"/>
          <w:sz w:val="28"/>
        </w:rPr>
        <w:t xml:space="preserve"> найбільші частоти виявили такі символи, як дитина, весілля смерть, немовля, вагітність, похорон.</w:t>
      </w:r>
    </w:p>
    <w:p w14:paraId="2FAA2DE5" w14:textId="77777777" w:rsidR="009B644B" w:rsidRPr="005155D6" w:rsidRDefault="009B644B" w:rsidP="009B644B">
      <w:pPr>
        <w:spacing w:after="0" w:line="360" w:lineRule="auto"/>
        <w:ind w:firstLine="708"/>
        <w:jc w:val="both"/>
        <w:rPr>
          <w:rFonts w:ascii="Times New Roman" w:hAnsi="Times New Roman"/>
          <w:sz w:val="28"/>
        </w:rPr>
      </w:pPr>
      <w:r w:rsidRPr="005155D6">
        <w:rPr>
          <w:rFonts w:ascii="Times New Roman" w:hAnsi="Times New Roman"/>
          <w:sz w:val="28"/>
        </w:rPr>
        <w:t>Також часто згадувалися в якості важливих виражено негативні символи: мерці, хвороба. У списку є символи, що характеризують об'єкти архітектури та інтер'єру: сходи, споруди, квартира, будинок, кімната. Серед символів з суб'єктивної важливістю на рівні вище середнього можна відзначити наступні: вогонь, місце, оточення, гроші, одяг, аксесуари, атрибути. Церква, погода, явища були відзначені респондентами як символи з середньою частотою зустрічальності (21,50%).</w:t>
      </w:r>
    </w:p>
    <w:p w14:paraId="604A8D47" w14:textId="18939F33" w:rsidR="00B45137" w:rsidRDefault="009B644B" w:rsidP="00B45137">
      <w:pPr>
        <w:spacing w:after="0" w:line="360" w:lineRule="auto"/>
        <w:ind w:firstLine="708"/>
        <w:jc w:val="both"/>
        <w:rPr>
          <w:rFonts w:ascii="Times New Roman" w:hAnsi="Times New Roman"/>
          <w:sz w:val="28"/>
        </w:rPr>
      </w:pPr>
      <w:r w:rsidRPr="005155D6">
        <w:rPr>
          <w:rFonts w:ascii="Times New Roman" w:hAnsi="Times New Roman"/>
          <w:sz w:val="28"/>
        </w:rPr>
        <w:t xml:space="preserve">Менш важливі символи </w:t>
      </w:r>
      <w:r>
        <w:rPr>
          <w:rFonts w:ascii="Times New Roman" w:hAnsi="Times New Roman"/>
          <w:sz w:val="28"/>
          <w:lang w:val="uk-UA"/>
        </w:rPr>
        <w:t>у</w:t>
      </w:r>
      <w:r w:rsidRPr="005155D6">
        <w:rPr>
          <w:rFonts w:ascii="Times New Roman" w:hAnsi="Times New Roman"/>
          <w:sz w:val="28"/>
        </w:rPr>
        <w:t xml:space="preserve"> сновидіннях представлені в таблиці 3.</w:t>
      </w:r>
      <w:r w:rsidR="00C2736C">
        <w:rPr>
          <w:rFonts w:ascii="Times New Roman" w:hAnsi="Times New Roman"/>
          <w:sz w:val="28"/>
          <w:lang w:val="uk-UA"/>
        </w:rPr>
        <w:t>7</w:t>
      </w:r>
      <w:r w:rsidRPr="005155D6">
        <w:rPr>
          <w:rFonts w:ascii="Times New Roman" w:hAnsi="Times New Roman"/>
          <w:sz w:val="28"/>
        </w:rPr>
        <w:t xml:space="preserve">. </w:t>
      </w:r>
      <w:r w:rsidR="00B45137" w:rsidRPr="005155D6">
        <w:rPr>
          <w:rFonts w:ascii="Times New Roman" w:hAnsi="Times New Roman"/>
          <w:sz w:val="28"/>
        </w:rPr>
        <w:t>З даної таблиці видно, що найменшою суб'єктивної важливістю мають такі символи, як: екскременти, комахи, пори року, їжа, професії, види діяльності, зброю, предмети, інструменти, складні прилади, мобільні телефони, комп'ютери, водний транспорт, техніка, механізми, матеріали, речовини</w:t>
      </w:r>
      <w:r w:rsidR="00B45137">
        <w:rPr>
          <w:rFonts w:ascii="Times New Roman" w:hAnsi="Times New Roman"/>
          <w:sz w:val="28"/>
          <w:lang w:val="uk-UA"/>
        </w:rPr>
        <w:t xml:space="preserve"> тощо</w:t>
      </w:r>
      <w:r w:rsidR="00B45137" w:rsidRPr="005155D6">
        <w:rPr>
          <w:rFonts w:ascii="Times New Roman" w:hAnsi="Times New Roman"/>
          <w:sz w:val="28"/>
        </w:rPr>
        <w:t>.</w:t>
      </w:r>
    </w:p>
    <w:p w14:paraId="271AD967" w14:textId="77777777" w:rsidR="00B45137" w:rsidRDefault="00B45137" w:rsidP="00B45137">
      <w:pPr>
        <w:spacing w:after="0" w:line="360" w:lineRule="auto"/>
        <w:ind w:firstLine="708"/>
        <w:jc w:val="both"/>
        <w:rPr>
          <w:rFonts w:ascii="Times New Roman" w:hAnsi="Times New Roman"/>
          <w:sz w:val="28"/>
        </w:rPr>
      </w:pPr>
      <w:r w:rsidRPr="002529B7">
        <w:rPr>
          <w:rFonts w:ascii="Times New Roman" w:hAnsi="Times New Roman"/>
          <w:sz w:val="28"/>
        </w:rPr>
        <w:t xml:space="preserve">Досить рідко вказуються такі життєві події як подорож і іспит. </w:t>
      </w:r>
      <w:r>
        <w:rPr>
          <w:rFonts w:ascii="Times New Roman" w:hAnsi="Times New Roman"/>
          <w:sz w:val="28"/>
          <w:lang w:val="uk-UA"/>
        </w:rPr>
        <w:t>Епізодично</w:t>
      </w:r>
      <w:r w:rsidRPr="002529B7">
        <w:rPr>
          <w:rFonts w:ascii="Times New Roman" w:hAnsi="Times New Roman"/>
          <w:sz w:val="28"/>
        </w:rPr>
        <w:t xml:space="preserve"> респондентами вказувалися такі символи, як природа, </w:t>
      </w:r>
      <w:r>
        <w:rPr>
          <w:rFonts w:ascii="Times New Roman" w:hAnsi="Times New Roman"/>
          <w:sz w:val="28"/>
          <w:lang w:val="uk-UA"/>
        </w:rPr>
        <w:t>п</w:t>
      </w:r>
      <w:r w:rsidRPr="002529B7">
        <w:rPr>
          <w:rFonts w:ascii="Times New Roman" w:hAnsi="Times New Roman"/>
          <w:sz w:val="28"/>
        </w:rPr>
        <w:t xml:space="preserve">редмети, інструменти; </w:t>
      </w:r>
      <w:r>
        <w:rPr>
          <w:rFonts w:ascii="Times New Roman" w:hAnsi="Times New Roman"/>
          <w:sz w:val="28"/>
          <w:lang w:val="uk-UA"/>
        </w:rPr>
        <w:t>складні</w:t>
      </w:r>
      <w:r w:rsidRPr="002529B7">
        <w:rPr>
          <w:rFonts w:ascii="Times New Roman" w:hAnsi="Times New Roman"/>
          <w:sz w:val="28"/>
        </w:rPr>
        <w:t xml:space="preserve"> прилади: мобільні телефони, комп'ютери пологи, вигадані істоти, транспортні засоби, тіло, ключі.</w:t>
      </w:r>
    </w:p>
    <w:p w14:paraId="2EAF7E1D" w14:textId="77777777" w:rsidR="009B644B" w:rsidRDefault="009B644B" w:rsidP="009B644B">
      <w:pPr>
        <w:spacing w:after="0" w:line="360" w:lineRule="auto"/>
        <w:ind w:firstLine="708"/>
        <w:jc w:val="both"/>
        <w:rPr>
          <w:rFonts w:ascii="Times New Roman" w:hAnsi="Times New Roman"/>
          <w:sz w:val="28"/>
          <w:lang w:val="uk-UA"/>
        </w:rPr>
      </w:pPr>
    </w:p>
    <w:p w14:paraId="0F217957" w14:textId="77777777" w:rsidR="00B45137" w:rsidRDefault="00B45137" w:rsidP="009B644B">
      <w:pPr>
        <w:spacing w:after="0" w:line="360" w:lineRule="auto"/>
        <w:ind w:firstLine="708"/>
        <w:jc w:val="both"/>
        <w:rPr>
          <w:rFonts w:ascii="Times New Roman" w:hAnsi="Times New Roman"/>
          <w:sz w:val="28"/>
          <w:lang w:val="uk-UA"/>
        </w:rPr>
      </w:pPr>
    </w:p>
    <w:p w14:paraId="1238BADA" w14:textId="77777777" w:rsidR="00B45137" w:rsidRDefault="00B45137" w:rsidP="009B644B">
      <w:pPr>
        <w:spacing w:after="0" w:line="360" w:lineRule="auto"/>
        <w:ind w:firstLine="708"/>
        <w:jc w:val="both"/>
        <w:rPr>
          <w:rFonts w:ascii="Times New Roman" w:hAnsi="Times New Roman"/>
          <w:sz w:val="28"/>
          <w:lang w:val="uk-UA"/>
        </w:rPr>
      </w:pPr>
    </w:p>
    <w:p w14:paraId="1D85E2CC" w14:textId="5B227959" w:rsidR="009B644B" w:rsidRPr="009D5A09"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w:t>
      </w:r>
      <w:r w:rsidR="00C2736C">
        <w:rPr>
          <w:rFonts w:ascii="Times New Roman" w:hAnsi="Times New Roman"/>
          <w:i/>
          <w:sz w:val="28"/>
          <w:lang w:val="uk-UA"/>
        </w:rPr>
        <w:t>7</w:t>
      </w:r>
    </w:p>
    <w:p w14:paraId="345A71CB" w14:textId="77777777" w:rsidR="009B644B" w:rsidRPr="005155D6" w:rsidRDefault="009B644B" w:rsidP="009B644B">
      <w:pPr>
        <w:spacing w:after="0" w:line="360" w:lineRule="auto"/>
        <w:jc w:val="center"/>
        <w:rPr>
          <w:rFonts w:ascii="Times New Roman" w:hAnsi="Times New Roman"/>
          <w:b/>
          <w:sz w:val="28"/>
        </w:rPr>
      </w:pPr>
      <w:r w:rsidRPr="00EE24AA">
        <w:rPr>
          <w:rFonts w:ascii="Times New Roman" w:hAnsi="Times New Roman"/>
          <w:b/>
          <w:sz w:val="28"/>
        </w:rPr>
        <w:t xml:space="preserve">Рейтинг </w:t>
      </w:r>
      <w:r>
        <w:rPr>
          <w:rFonts w:ascii="Times New Roman" w:hAnsi="Times New Roman"/>
          <w:b/>
          <w:sz w:val="28"/>
          <w:lang w:val="uk-UA"/>
        </w:rPr>
        <w:t>найм</w:t>
      </w:r>
      <w:r w:rsidRPr="005155D6">
        <w:rPr>
          <w:rFonts w:ascii="Times New Roman" w:hAnsi="Times New Roman"/>
          <w:b/>
          <w:sz w:val="28"/>
        </w:rPr>
        <w:t>енш важлив</w:t>
      </w:r>
      <w:r>
        <w:rPr>
          <w:rFonts w:ascii="Times New Roman" w:hAnsi="Times New Roman"/>
          <w:b/>
          <w:sz w:val="28"/>
          <w:lang w:val="uk-UA"/>
        </w:rPr>
        <w:t>их</w:t>
      </w:r>
      <w:r w:rsidRPr="005155D6">
        <w:rPr>
          <w:rFonts w:ascii="Times New Roman" w:hAnsi="Times New Roman"/>
          <w:b/>
          <w:sz w:val="28"/>
        </w:rPr>
        <w:t xml:space="preserve"> символ</w:t>
      </w:r>
      <w:r>
        <w:rPr>
          <w:rFonts w:ascii="Times New Roman" w:hAnsi="Times New Roman"/>
          <w:b/>
          <w:sz w:val="28"/>
          <w:lang w:val="uk-UA"/>
        </w:rPr>
        <w:t>ів</w:t>
      </w:r>
      <w:r w:rsidRPr="005155D6">
        <w:rPr>
          <w:rFonts w:ascii="Times New Roman" w:hAnsi="Times New Roman"/>
          <w:b/>
          <w:sz w:val="28"/>
        </w:rPr>
        <w:t xml:space="preserve"> </w:t>
      </w:r>
      <w:r w:rsidRPr="005155D6">
        <w:rPr>
          <w:rFonts w:ascii="Times New Roman" w:hAnsi="Times New Roman"/>
          <w:b/>
          <w:sz w:val="28"/>
          <w:lang w:val="uk-UA"/>
        </w:rPr>
        <w:t>у</w:t>
      </w:r>
      <w:r w:rsidRPr="005155D6">
        <w:rPr>
          <w:rFonts w:ascii="Times New Roman" w:hAnsi="Times New Roman"/>
          <w:b/>
          <w:sz w:val="28"/>
        </w:rPr>
        <w:t xml:space="preserve"> сновидіннях</w:t>
      </w:r>
    </w:p>
    <w:tbl>
      <w:tblPr>
        <w:tblStyle w:val="a4"/>
        <w:tblW w:w="0" w:type="auto"/>
        <w:tblLook w:val="04A0" w:firstRow="1" w:lastRow="0" w:firstColumn="1" w:lastColumn="0" w:noHBand="0" w:noVBand="1"/>
      </w:tblPr>
      <w:tblGrid>
        <w:gridCol w:w="675"/>
        <w:gridCol w:w="1843"/>
        <w:gridCol w:w="4820"/>
        <w:gridCol w:w="785"/>
        <w:gridCol w:w="1369"/>
      </w:tblGrid>
      <w:tr w:rsidR="009B644B" w:rsidRPr="00EE24AA" w14:paraId="3BF0A36D" w14:textId="77777777" w:rsidTr="00572CAE">
        <w:trPr>
          <w:trHeight w:val="263"/>
        </w:trPr>
        <w:tc>
          <w:tcPr>
            <w:tcW w:w="675" w:type="dxa"/>
            <w:noWrap/>
            <w:hideMark/>
          </w:tcPr>
          <w:p w14:paraId="0CCC4FB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w:t>
            </w:r>
          </w:p>
        </w:tc>
        <w:tc>
          <w:tcPr>
            <w:tcW w:w="1843" w:type="dxa"/>
            <w:noWrap/>
            <w:hideMark/>
          </w:tcPr>
          <w:p w14:paraId="151BDB15" w14:textId="77777777" w:rsidR="009B644B" w:rsidRPr="005155D6" w:rsidRDefault="009B644B" w:rsidP="009B644B">
            <w:pPr>
              <w:jc w:val="both"/>
              <w:rPr>
                <w:rFonts w:ascii="Times New Roman" w:hAnsi="Times New Roman"/>
                <w:sz w:val="28"/>
                <w:lang w:val="uk-UA"/>
              </w:rPr>
            </w:pPr>
            <w:r w:rsidRPr="00EE24AA">
              <w:rPr>
                <w:rFonts w:ascii="Times New Roman" w:hAnsi="Times New Roman"/>
                <w:sz w:val="28"/>
              </w:rPr>
              <w:t>Код в анкет</w:t>
            </w:r>
            <w:r>
              <w:rPr>
                <w:rFonts w:ascii="Times New Roman" w:hAnsi="Times New Roman"/>
                <w:sz w:val="28"/>
                <w:lang w:val="uk-UA"/>
              </w:rPr>
              <w:t>і</w:t>
            </w:r>
          </w:p>
        </w:tc>
        <w:tc>
          <w:tcPr>
            <w:tcW w:w="4820" w:type="dxa"/>
            <w:noWrap/>
            <w:hideMark/>
          </w:tcPr>
          <w:p w14:paraId="68B06ACD" w14:textId="77777777" w:rsidR="009B644B" w:rsidRPr="00EE24AA" w:rsidRDefault="009B644B" w:rsidP="009B644B">
            <w:pPr>
              <w:jc w:val="both"/>
              <w:rPr>
                <w:rFonts w:ascii="Times New Roman" w:hAnsi="Times New Roman"/>
                <w:sz w:val="28"/>
              </w:rPr>
            </w:pPr>
            <w:r w:rsidRPr="00EE24AA">
              <w:rPr>
                <w:rFonts w:ascii="Times New Roman" w:hAnsi="Times New Roman"/>
                <w:sz w:val="28"/>
              </w:rPr>
              <w:t>Символ</w:t>
            </w:r>
          </w:p>
        </w:tc>
        <w:tc>
          <w:tcPr>
            <w:tcW w:w="785" w:type="dxa"/>
            <w:noWrap/>
            <w:hideMark/>
          </w:tcPr>
          <w:p w14:paraId="52FE20D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n</w:t>
            </w:r>
          </w:p>
        </w:tc>
        <w:tc>
          <w:tcPr>
            <w:tcW w:w="1369" w:type="dxa"/>
            <w:noWrap/>
            <w:hideMark/>
          </w:tcPr>
          <w:p w14:paraId="7A3E1D22" w14:textId="67ADED4B" w:rsidR="009B644B" w:rsidRPr="00235931" w:rsidRDefault="00235931" w:rsidP="009B644B">
            <w:pPr>
              <w:jc w:val="both"/>
              <w:rPr>
                <w:rFonts w:ascii="Times New Roman" w:hAnsi="Times New Roman"/>
                <w:sz w:val="28"/>
                <w:lang w:val="uk-UA"/>
              </w:rPr>
            </w:pPr>
            <w:r>
              <w:rPr>
                <w:rFonts w:ascii="Times New Roman" w:hAnsi="Times New Roman"/>
                <w:sz w:val="28"/>
                <w:lang w:val="uk-UA"/>
              </w:rPr>
              <w:t>Частка</w:t>
            </w:r>
          </w:p>
        </w:tc>
      </w:tr>
      <w:tr w:rsidR="009B644B" w:rsidRPr="00EE24AA" w14:paraId="2562F2FA" w14:textId="77777777" w:rsidTr="00572CAE">
        <w:trPr>
          <w:trHeight w:val="263"/>
        </w:trPr>
        <w:tc>
          <w:tcPr>
            <w:tcW w:w="675" w:type="dxa"/>
            <w:noWrap/>
            <w:vAlign w:val="center"/>
            <w:hideMark/>
          </w:tcPr>
          <w:p w14:paraId="19BA7307" w14:textId="77777777" w:rsidR="009B644B" w:rsidRPr="00EE24AA" w:rsidRDefault="009B644B" w:rsidP="009B644B">
            <w:pPr>
              <w:rPr>
                <w:rFonts w:ascii="Times New Roman" w:hAnsi="Times New Roman"/>
                <w:sz w:val="28"/>
              </w:rPr>
            </w:pPr>
            <w:r w:rsidRPr="00EE24AA">
              <w:rPr>
                <w:rFonts w:ascii="Times New Roman" w:hAnsi="Times New Roman"/>
                <w:sz w:val="28"/>
              </w:rPr>
              <w:t>22</w:t>
            </w:r>
          </w:p>
        </w:tc>
        <w:tc>
          <w:tcPr>
            <w:tcW w:w="1843" w:type="dxa"/>
            <w:noWrap/>
            <w:vAlign w:val="center"/>
            <w:hideMark/>
          </w:tcPr>
          <w:p w14:paraId="20DB92A3" w14:textId="77777777" w:rsidR="009B644B" w:rsidRPr="00EE24AA" w:rsidRDefault="009B644B" w:rsidP="009B644B">
            <w:pPr>
              <w:rPr>
                <w:rFonts w:ascii="Times New Roman" w:hAnsi="Times New Roman"/>
                <w:sz w:val="28"/>
              </w:rPr>
            </w:pPr>
            <w:r w:rsidRPr="00EE24AA">
              <w:rPr>
                <w:rFonts w:ascii="Times New Roman" w:hAnsi="Times New Roman"/>
                <w:sz w:val="28"/>
              </w:rPr>
              <w:t>6.39.</w:t>
            </w:r>
          </w:p>
        </w:tc>
        <w:tc>
          <w:tcPr>
            <w:tcW w:w="4820" w:type="dxa"/>
            <w:noWrap/>
            <w:vAlign w:val="bottom"/>
            <w:hideMark/>
          </w:tcPr>
          <w:p w14:paraId="22952872" w14:textId="77777777" w:rsidR="009B644B" w:rsidRPr="005155D6" w:rsidRDefault="009B644B" w:rsidP="009B644B">
            <w:pPr>
              <w:jc w:val="both"/>
              <w:rPr>
                <w:rFonts w:ascii="Times New Roman" w:hAnsi="Times New Roman"/>
                <w:sz w:val="28"/>
                <w:lang w:val="uk-UA"/>
              </w:rPr>
            </w:pPr>
            <w:r w:rsidRPr="00EE24AA">
              <w:rPr>
                <w:rFonts w:ascii="Times New Roman" w:hAnsi="Times New Roman"/>
                <w:sz w:val="28"/>
              </w:rPr>
              <w:t>Церк</w:t>
            </w:r>
            <w:r>
              <w:rPr>
                <w:rFonts w:ascii="Times New Roman" w:hAnsi="Times New Roman"/>
                <w:sz w:val="28"/>
                <w:lang w:val="uk-UA"/>
              </w:rPr>
              <w:t>ва</w:t>
            </w:r>
          </w:p>
        </w:tc>
        <w:tc>
          <w:tcPr>
            <w:tcW w:w="785" w:type="dxa"/>
            <w:noWrap/>
            <w:vAlign w:val="bottom"/>
            <w:hideMark/>
          </w:tcPr>
          <w:p w14:paraId="4F3D5DD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43</w:t>
            </w:r>
          </w:p>
        </w:tc>
        <w:tc>
          <w:tcPr>
            <w:tcW w:w="1369" w:type="dxa"/>
            <w:noWrap/>
            <w:vAlign w:val="bottom"/>
            <w:hideMark/>
          </w:tcPr>
          <w:p w14:paraId="0046562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21,50%</w:t>
            </w:r>
          </w:p>
        </w:tc>
      </w:tr>
      <w:tr w:rsidR="009B644B" w:rsidRPr="00EE24AA" w14:paraId="2A87D5B0" w14:textId="77777777" w:rsidTr="00572CAE">
        <w:trPr>
          <w:trHeight w:val="263"/>
        </w:trPr>
        <w:tc>
          <w:tcPr>
            <w:tcW w:w="675" w:type="dxa"/>
            <w:noWrap/>
            <w:vAlign w:val="center"/>
            <w:hideMark/>
          </w:tcPr>
          <w:p w14:paraId="60102322" w14:textId="77777777" w:rsidR="009B644B" w:rsidRPr="00EE24AA" w:rsidRDefault="009B644B" w:rsidP="009B644B">
            <w:pPr>
              <w:rPr>
                <w:rFonts w:ascii="Times New Roman" w:hAnsi="Times New Roman"/>
                <w:sz w:val="28"/>
              </w:rPr>
            </w:pPr>
            <w:r w:rsidRPr="00EE24AA">
              <w:rPr>
                <w:rFonts w:ascii="Times New Roman" w:hAnsi="Times New Roman"/>
                <w:sz w:val="28"/>
              </w:rPr>
              <w:t>23</w:t>
            </w:r>
          </w:p>
        </w:tc>
        <w:tc>
          <w:tcPr>
            <w:tcW w:w="1843" w:type="dxa"/>
            <w:noWrap/>
            <w:vAlign w:val="center"/>
            <w:hideMark/>
          </w:tcPr>
          <w:p w14:paraId="6620AE0F" w14:textId="77777777" w:rsidR="009B644B" w:rsidRPr="00EE24AA" w:rsidRDefault="009B644B" w:rsidP="009B644B">
            <w:pPr>
              <w:rPr>
                <w:rFonts w:ascii="Times New Roman" w:hAnsi="Times New Roman"/>
                <w:sz w:val="28"/>
              </w:rPr>
            </w:pPr>
            <w:r w:rsidRPr="00EE24AA">
              <w:rPr>
                <w:rFonts w:ascii="Times New Roman" w:hAnsi="Times New Roman"/>
                <w:sz w:val="28"/>
              </w:rPr>
              <w:t>6.29.</w:t>
            </w:r>
          </w:p>
        </w:tc>
        <w:tc>
          <w:tcPr>
            <w:tcW w:w="4820" w:type="dxa"/>
            <w:noWrap/>
            <w:vAlign w:val="bottom"/>
            <w:hideMark/>
          </w:tcPr>
          <w:p w14:paraId="0EC26612" w14:textId="77777777" w:rsidR="009B644B" w:rsidRPr="00EE24AA" w:rsidRDefault="009B644B" w:rsidP="009B644B">
            <w:pPr>
              <w:jc w:val="both"/>
              <w:rPr>
                <w:rFonts w:ascii="Times New Roman" w:hAnsi="Times New Roman"/>
                <w:sz w:val="28"/>
              </w:rPr>
            </w:pPr>
            <w:r>
              <w:rPr>
                <w:rFonts w:ascii="Times New Roman" w:hAnsi="Times New Roman"/>
                <w:sz w:val="28"/>
                <w:lang w:val="uk-UA"/>
              </w:rPr>
              <w:t>П</w:t>
            </w:r>
            <w:r w:rsidRPr="005155D6">
              <w:rPr>
                <w:rFonts w:ascii="Times New Roman" w:hAnsi="Times New Roman"/>
                <w:sz w:val="28"/>
              </w:rPr>
              <w:t>одорож</w:t>
            </w:r>
          </w:p>
        </w:tc>
        <w:tc>
          <w:tcPr>
            <w:tcW w:w="785" w:type="dxa"/>
            <w:noWrap/>
            <w:vAlign w:val="bottom"/>
            <w:hideMark/>
          </w:tcPr>
          <w:p w14:paraId="52D2743D"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42</w:t>
            </w:r>
          </w:p>
        </w:tc>
        <w:tc>
          <w:tcPr>
            <w:tcW w:w="1369" w:type="dxa"/>
            <w:noWrap/>
            <w:vAlign w:val="bottom"/>
            <w:hideMark/>
          </w:tcPr>
          <w:p w14:paraId="6EC22EB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21,00%</w:t>
            </w:r>
          </w:p>
        </w:tc>
      </w:tr>
      <w:tr w:rsidR="009B644B" w:rsidRPr="00EE24AA" w14:paraId="30C3CC56" w14:textId="77777777" w:rsidTr="00572CAE">
        <w:trPr>
          <w:trHeight w:val="263"/>
        </w:trPr>
        <w:tc>
          <w:tcPr>
            <w:tcW w:w="675" w:type="dxa"/>
            <w:noWrap/>
            <w:vAlign w:val="center"/>
            <w:hideMark/>
          </w:tcPr>
          <w:p w14:paraId="381D904A" w14:textId="77777777" w:rsidR="009B644B" w:rsidRPr="00EE24AA" w:rsidRDefault="009B644B" w:rsidP="009B644B">
            <w:pPr>
              <w:rPr>
                <w:rFonts w:ascii="Times New Roman" w:hAnsi="Times New Roman"/>
                <w:sz w:val="28"/>
              </w:rPr>
            </w:pPr>
            <w:r w:rsidRPr="00EE24AA">
              <w:rPr>
                <w:rFonts w:ascii="Times New Roman" w:hAnsi="Times New Roman"/>
                <w:sz w:val="28"/>
              </w:rPr>
              <w:t>24</w:t>
            </w:r>
          </w:p>
        </w:tc>
        <w:tc>
          <w:tcPr>
            <w:tcW w:w="1843" w:type="dxa"/>
            <w:noWrap/>
            <w:vAlign w:val="center"/>
            <w:hideMark/>
          </w:tcPr>
          <w:p w14:paraId="61352812" w14:textId="77777777" w:rsidR="009B644B" w:rsidRPr="00EE24AA" w:rsidRDefault="009B644B" w:rsidP="009B644B">
            <w:pPr>
              <w:rPr>
                <w:rFonts w:ascii="Times New Roman" w:hAnsi="Times New Roman"/>
                <w:sz w:val="28"/>
              </w:rPr>
            </w:pPr>
            <w:r w:rsidRPr="00EE24AA">
              <w:rPr>
                <w:rFonts w:ascii="Times New Roman" w:hAnsi="Times New Roman"/>
                <w:sz w:val="28"/>
              </w:rPr>
              <w:t>6.40.</w:t>
            </w:r>
          </w:p>
        </w:tc>
        <w:tc>
          <w:tcPr>
            <w:tcW w:w="4820" w:type="dxa"/>
            <w:noWrap/>
            <w:vAlign w:val="bottom"/>
            <w:hideMark/>
          </w:tcPr>
          <w:p w14:paraId="4F4F156D" w14:textId="77777777" w:rsidR="009B644B" w:rsidRPr="005155D6" w:rsidRDefault="009B644B" w:rsidP="009B644B">
            <w:pPr>
              <w:jc w:val="both"/>
              <w:rPr>
                <w:rFonts w:ascii="Times New Roman" w:hAnsi="Times New Roman"/>
                <w:sz w:val="28"/>
                <w:lang w:val="uk-UA"/>
              </w:rPr>
            </w:pPr>
            <w:r>
              <w:rPr>
                <w:rFonts w:ascii="Times New Roman" w:hAnsi="Times New Roman"/>
                <w:sz w:val="28"/>
                <w:lang w:val="uk-UA"/>
              </w:rPr>
              <w:t>Іспит</w:t>
            </w:r>
          </w:p>
        </w:tc>
        <w:tc>
          <w:tcPr>
            <w:tcW w:w="785" w:type="dxa"/>
            <w:noWrap/>
            <w:vAlign w:val="bottom"/>
            <w:hideMark/>
          </w:tcPr>
          <w:p w14:paraId="27F5DD1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41</w:t>
            </w:r>
          </w:p>
        </w:tc>
        <w:tc>
          <w:tcPr>
            <w:tcW w:w="1369" w:type="dxa"/>
            <w:noWrap/>
            <w:vAlign w:val="bottom"/>
            <w:hideMark/>
          </w:tcPr>
          <w:p w14:paraId="1E2FF48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20,50%</w:t>
            </w:r>
          </w:p>
        </w:tc>
      </w:tr>
      <w:tr w:rsidR="009B644B" w:rsidRPr="00EE24AA" w14:paraId="13C50EB3" w14:textId="77777777" w:rsidTr="00572CAE">
        <w:trPr>
          <w:trHeight w:val="263"/>
        </w:trPr>
        <w:tc>
          <w:tcPr>
            <w:tcW w:w="675" w:type="dxa"/>
            <w:noWrap/>
            <w:vAlign w:val="center"/>
            <w:hideMark/>
          </w:tcPr>
          <w:p w14:paraId="6282C00E" w14:textId="77777777" w:rsidR="009B644B" w:rsidRPr="00EE24AA" w:rsidRDefault="009B644B" w:rsidP="009B644B">
            <w:pPr>
              <w:rPr>
                <w:rFonts w:ascii="Times New Roman" w:hAnsi="Times New Roman"/>
                <w:sz w:val="28"/>
              </w:rPr>
            </w:pPr>
            <w:r w:rsidRPr="00EE24AA">
              <w:rPr>
                <w:rFonts w:ascii="Times New Roman" w:hAnsi="Times New Roman"/>
                <w:sz w:val="28"/>
              </w:rPr>
              <w:t>25</w:t>
            </w:r>
          </w:p>
        </w:tc>
        <w:tc>
          <w:tcPr>
            <w:tcW w:w="1843" w:type="dxa"/>
            <w:noWrap/>
            <w:vAlign w:val="center"/>
            <w:hideMark/>
          </w:tcPr>
          <w:p w14:paraId="4D0EB77F" w14:textId="77777777" w:rsidR="009B644B" w:rsidRPr="00EE24AA" w:rsidRDefault="009B644B" w:rsidP="009B644B">
            <w:pPr>
              <w:rPr>
                <w:rFonts w:ascii="Times New Roman" w:hAnsi="Times New Roman"/>
                <w:sz w:val="28"/>
              </w:rPr>
            </w:pPr>
            <w:r w:rsidRPr="00EE24AA">
              <w:rPr>
                <w:rFonts w:ascii="Times New Roman" w:hAnsi="Times New Roman"/>
                <w:sz w:val="28"/>
              </w:rPr>
              <w:t>6.27.</w:t>
            </w:r>
          </w:p>
        </w:tc>
        <w:tc>
          <w:tcPr>
            <w:tcW w:w="4820" w:type="dxa"/>
            <w:noWrap/>
            <w:vAlign w:val="bottom"/>
            <w:hideMark/>
          </w:tcPr>
          <w:p w14:paraId="48A257E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Природа</w:t>
            </w:r>
          </w:p>
        </w:tc>
        <w:tc>
          <w:tcPr>
            <w:tcW w:w="785" w:type="dxa"/>
            <w:noWrap/>
            <w:vAlign w:val="bottom"/>
            <w:hideMark/>
          </w:tcPr>
          <w:p w14:paraId="17123D4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40</w:t>
            </w:r>
          </w:p>
        </w:tc>
        <w:tc>
          <w:tcPr>
            <w:tcW w:w="1369" w:type="dxa"/>
            <w:noWrap/>
            <w:vAlign w:val="bottom"/>
            <w:hideMark/>
          </w:tcPr>
          <w:p w14:paraId="31C5FE9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20,00%</w:t>
            </w:r>
          </w:p>
        </w:tc>
      </w:tr>
      <w:tr w:rsidR="009B644B" w:rsidRPr="00EE24AA" w14:paraId="6A75DA6B" w14:textId="77777777" w:rsidTr="00572CAE">
        <w:trPr>
          <w:trHeight w:val="263"/>
        </w:trPr>
        <w:tc>
          <w:tcPr>
            <w:tcW w:w="675" w:type="dxa"/>
            <w:noWrap/>
            <w:vAlign w:val="center"/>
            <w:hideMark/>
          </w:tcPr>
          <w:p w14:paraId="09D197B6" w14:textId="77777777" w:rsidR="009B644B" w:rsidRPr="00EE24AA" w:rsidRDefault="009B644B" w:rsidP="009B644B">
            <w:pPr>
              <w:rPr>
                <w:rFonts w:ascii="Times New Roman" w:hAnsi="Times New Roman"/>
                <w:sz w:val="28"/>
              </w:rPr>
            </w:pPr>
            <w:r w:rsidRPr="00EE24AA">
              <w:rPr>
                <w:rFonts w:ascii="Times New Roman" w:hAnsi="Times New Roman"/>
                <w:sz w:val="28"/>
              </w:rPr>
              <w:t>26</w:t>
            </w:r>
          </w:p>
        </w:tc>
        <w:tc>
          <w:tcPr>
            <w:tcW w:w="1843" w:type="dxa"/>
            <w:noWrap/>
            <w:vAlign w:val="center"/>
            <w:hideMark/>
          </w:tcPr>
          <w:p w14:paraId="48B5DAD0" w14:textId="77777777" w:rsidR="009B644B" w:rsidRPr="00EE24AA" w:rsidRDefault="009B644B" w:rsidP="009B644B">
            <w:pPr>
              <w:rPr>
                <w:rFonts w:ascii="Times New Roman" w:hAnsi="Times New Roman"/>
                <w:sz w:val="28"/>
              </w:rPr>
            </w:pPr>
            <w:r w:rsidRPr="00EE24AA">
              <w:rPr>
                <w:rFonts w:ascii="Times New Roman" w:hAnsi="Times New Roman"/>
                <w:sz w:val="28"/>
              </w:rPr>
              <w:t>6.31.</w:t>
            </w:r>
          </w:p>
        </w:tc>
        <w:tc>
          <w:tcPr>
            <w:tcW w:w="4820" w:type="dxa"/>
            <w:noWrap/>
            <w:vAlign w:val="bottom"/>
            <w:hideMark/>
          </w:tcPr>
          <w:p w14:paraId="03983229" w14:textId="77777777" w:rsidR="009B644B" w:rsidRPr="005155D6" w:rsidRDefault="009B644B" w:rsidP="009B644B">
            <w:pPr>
              <w:jc w:val="both"/>
              <w:rPr>
                <w:rFonts w:ascii="Times New Roman" w:hAnsi="Times New Roman"/>
                <w:sz w:val="28"/>
                <w:lang w:val="uk-UA"/>
              </w:rPr>
            </w:pPr>
            <w:r>
              <w:rPr>
                <w:rFonts w:ascii="Times New Roman" w:hAnsi="Times New Roman"/>
                <w:sz w:val="28"/>
                <w:lang w:val="uk-UA"/>
              </w:rPr>
              <w:t>Пологи</w:t>
            </w:r>
          </w:p>
        </w:tc>
        <w:tc>
          <w:tcPr>
            <w:tcW w:w="785" w:type="dxa"/>
            <w:noWrap/>
            <w:vAlign w:val="bottom"/>
            <w:hideMark/>
          </w:tcPr>
          <w:p w14:paraId="00C9052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39</w:t>
            </w:r>
          </w:p>
        </w:tc>
        <w:tc>
          <w:tcPr>
            <w:tcW w:w="1369" w:type="dxa"/>
            <w:noWrap/>
            <w:vAlign w:val="bottom"/>
            <w:hideMark/>
          </w:tcPr>
          <w:p w14:paraId="3AD7236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19,50%</w:t>
            </w:r>
          </w:p>
        </w:tc>
      </w:tr>
      <w:tr w:rsidR="009B644B" w:rsidRPr="00EE24AA" w14:paraId="25079D61" w14:textId="77777777" w:rsidTr="00572CAE">
        <w:trPr>
          <w:trHeight w:val="263"/>
        </w:trPr>
        <w:tc>
          <w:tcPr>
            <w:tcW w:w="675" w:type="dxa"/>
            <w:noWrap/>
            <w:vAlign w:val="center"/>
            <w:hideMark/>
          </w:tcPr>
          <w:p w14:paraId="4649226C" w14:textId="77777777" w:rsidR="009B644B" w:rsidRPr="00EE24AA" w:rsidRDefault="009B644B" w:rsidP="009B644B">
            <w:pPr>
              <w:rPr>
                <w:rFonts w:ascii="Times New Roman" w:hAnsi="Times New Roman"/>
                <w:sz w:val="28"/>
              </w:rPr>
            </w:pPr>
            <w:r w:rsidRPr="00EE24AA">
              <w:rPr>
                <w:rFonts w:ascii="Times New Roman" w:hAnsi="Times New Roman"/>
                <w:sz w:val="28"/>
              </w:rPr>
              <w:t>27</w:t>
            </w:r>
          </w:p>
        </w:tc>
        <w:tc>
          <w:tcPr>
            <w:tcW w:w="1843" w:type="dxa"/>
            <w:noWrap/>
            <w:vAlign w:val="center"/>
            <w:hideMark/>
          </w:tcPr>
          <w:p w14:paraId="7EBA641E" w14:textId="77777777" w:rsidR="009B644B" w:rsidRPr="00EE24AA" w:rsidRDefault="009B644B" w:rsidP="009B644B">
            <w:pPr>
              <w:rPr>
                <w:rFonts w:ascii="Times New Roman" w:hAnsi="Times New Roman"/>
                <w:sz w:val="28"/>
              </w:rPr>
            </w:pPr>
            <w:r w:rsidRPr="00EE24AA">
              <w:rPr>
                <w:rFonts w:ascii="Times New Roman" w:hAnsi="Times New Roman"/>
                <w:sz w:val="28"/>
              </w:rPr>
              <w:t>6.7.</w:t>
            </w:r>
          </w:p>
        </w:tc>
        <w:tc>
          <w:tcPr>
            <w:tcW w:w="4820" w:type="dxa"/>
            <w:noWrap/>
            <w:vAlign w:val="bottom"/>
            <w:hideMark/>
          </w:tcPr>
          <w:p w14:paraId="4F9FDFC3" w14:textId="77777777" w:rsidR="009B644B" w:rsidRPr="005155D6" w:rsidRDefault="009B644B" w:rsidP="009B644B">
            <w:pPr>
              <w:jc w:val="both"/>
              <w:rPr>
                <w:rFonts w:ascii="Times New Roman" w:hAnsi="Times New Roman"/>
                <w:sz w:val="28"/>
                <w:lang w:val="uk-UA"/>
              </w:rPr>
            </w:pPr>
            <w:r>
              <w:rPr>
                <w:rFonts w:ascii="Times New Roman" w:hAnsi="Times New Roman"/>
                <w:sz w:val="28"/>
                <w:lang w:val="uk-UA"/>
              </w:rPr>
              <w:t>Неіснуючі тварини</w:t>
            </w:r>
          </w:p>
        </w:tc>
        <w:tc>
          <w:tcPr>
            <w:tcW w:w="785" w:type="dxa"/>
            <w:noWrap/>
            <w:vAlign w:val="bottom"/>
            <w:hideMark/>
          </w:tcPr>
          <w:p w14:paraId="4358284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34</w:t>
            </w:r>
          </w:p>
        </w:tc>
        <w:tc>
          <w:tcPr>
            <w:tcW w:w="1369" w:type="dxa"/>
            <w:noWrap/>
            <w:vAlign w:val="bottom"/>
            <w:hideMark/>
          </w:tcPr>
          <w:p w14:paraId="280D65D0"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17,00%</w:t>
            </w:r>
          </w:p>
        </w:tc>
      </w:tr>
      <w:tr w:rsidR="009B644B" w:rsidRPr="00EE24AA" w14:paraId="503AB4A9" w14:textId="77777777" w:rsidTr="00572CAE">
        <w:trPr>
          <w:trHeight w:val="263"/>
        </w:trPr>
        <w:tc>
          <w:tcPr>
            <w:tcW w:w="675" w:type="dxa"/>
            <w:noWrap/>
            <w:vAlign w:val="center"/>
            <w:hideMark/>
          </w:tcPr>
          <w:p w14:paraId="302D4A49" w14:textId="77777777" w:rsidR="009B644B" w:rsidRPr="00EE24AA" w:rsidRDefault="009B644B" w:rsidP="009B644B">
            <w:pPr>
              <w:rPr>
                <w:rFonts w:ascii="Times New Roman" w:hAnsi="Times New Roman"/>
                <w:sz w:val="28"/>
              </w:rPr>
            </w:pPr>
            <w:r w:rsidRPr="00EE24AA">
              <w:rPr>
                <w:rFonts w:ascii="Times New Roman" w:hAnsi="Times New Roman"/>
                <w:sz w:val="28"/>
              </w:rPr>
              <w:t>28</w:t>
            </w:r>
          </w:p>
        </w:tc>
        <w:tc>
          <w:tcPr>
            <w:tcW w:w="1843" w:type="dxa"/>
            <w:noWrap/>
            <w:vAlign w:val="center"/>
            <w:hideMark/>
          </w:tcPr>
          <w:p w14:paraId="5487A743" w14:textId="77777777" w:rsidR="009B644B" w:rsidRPr="00EE24AA" w:rsidRDefault="009B644B" w:rsidP="009B644B">
            <w:pPr>
              <w:rPr>
                <w:rFonts w:ascii="Times New Roman" w:hAnsi="Times New Roman"/>
                <w:sz w:val="28"/>
              </w:rPr>
            </w:pPr>
            <w:r w:rsidRPr="00EE24AA">
              <w:rPr>
                <w:rFonts w:ascii="Times New Roman" w:hAnsi="Times New Roman"/>
                <w:sz w:val="28"/>
              </w:rPr>
              <w:t>6.38.</w:t>
            </w:r>
          </w:p>
        </w:tc>
        <w:tc>
          <w:tcPr>
            <w:tcW w:w="4820" w:type="dxa"/>
            <w:noWrap/>
            <w:vAlign w:val="bottom"/>
            <w:hideMark/>
          </w:tcPr>
          <w:p w14:paraId="73289FE3" w14:textId="77777777" w:rsidR="009B644B" w:rsidRPr="005155D6" w:rsidRDefault="009B644B" w:rsidP="009B644B">
            <w:pPr>
              <w:jc w:val="both"/>
              <w:rPr>
                <w:rFonts w:ascii="Times New Roman" w:hAnsi="Times New Roman"/>
                <w:sz w:val="28"/>
                <w:lang w:val="uk-UA"/>
              </w:rPr>
            </w:pPr>
            <w:r w:rsidRPr="00EE24AA">
              <w:rPr>
                <w:rFonts w:ascii="Times New Roman" w:hAnsi="Times New Roman"/>
                <w:sz w:val="28"/>
              </w:rPr>
              <w:t>Транспортн</w:t>
            </w:r>
            <w:r>
              <w:rPr>
                <w:rFonts w:ascii="Times New Roman" w:hAnsi="Times New Roman"/>
                <w:sz w:val="28"/>
                <w:lang w:val="uk-UA"/>
              </w:rPr>
              <w:t>і</w:t>
            </w:r>
            <w:r w:rsidRPr="00EE24AA">
              <w:rPr>
                <w:rFonts w:ascii="Times New Roman" w:hAnsi="Times New Roman"/>
                <w:sz w:val="28"/>
              </w:rPr>
              <w:t xml:space="preserve"> </w:t>
            </w:r>
            <w:r>
              <w:rPr>
                <w:rFonts w:ascii="Times New Roman" w:hAnsi="Times New Roman"/>
                <w:sz w:val="28"/>
                <w:lang w:val="uk-UA"/>
              </w:rPr>
              <w:t>засоби</w:t>
            </w:r>
          </w:p>
        </w:tc>
        <w:tc>
          <w:tcPr>
            <w:tcW w:w="785" w:type="dxa"/>
            <w:noWrap/>
            <w:vAlign w:val="bottom"/>
            <w:hideMark/>
          </w:tcPr>
          <w:p w14:paraId="788AAC8A"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30</w:t>
            </w:r>
          </w:p>
        </w:tc>
        <w:tc>
          <w:tcPr>
            <w:tcW w:w="1369" w:type="dxa"/>
            <w:noWrap/>
            <w:vAlign w:val="bottom"/>
            <w:hideMark/>
          </w:tcPr>
          <w:p w14:paraId="7B0A2BAE"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15,00%</w:t>
            </w:r>
          </w:p>
        </w:tc>
      </w:tr>
      <w:tr w:rsidR="009B644B" w:rsidRPr="00EE24AA" w14:paraId="106B5C37" w14:textId="77777777" w:rsidTr="00572CAE">
        <w:trPr>
          <w:trHeight w:val="263"/>
        </w:trPr>
        <w:tc>
          <w:tcPr>
            <w:tcW w:w="675" w:type="dxa"/>
            <w:noWrap/>
            <w:vAlign w:val="center"/>
            <w:hideMark/>
          </w:tcPr>
          <w:p w14:paraId="77319A5F" w14:textId="77777777" w:rsidR="009B644B" w:rsidRPr="00EE24AA" w:rsidRDefault="009B644B" w:rsidP="009B644B">
            <w:pPr>
              <w:rPr>
                <w:rFonts w:ascii="Times New Roman" w:hAnsi="Times New Roman"/>
                <w:sz w:val="28"/>
              </w:rPr>
            </w:pPr>
            <w:r w:rsidRPr="00EE24AA">
              <w:rPr>
                <w:rFonts w:ascii="Times New Roman" w:hAnsi="Times New Roman"/>
                <w:sz w:val="28"/>
              </w:rPr>
              <w:t>29</w:t>
            </w:r>
          </w:p>
        </w:tc>
        <w:tc>
          <w:tcPr>
            <w:tcW w:w="1843" w:type="dxa"/>
            <w:noWrap/>
            <w:vAlign w:val="center"/>
            <w:hideMark/>
          </w:tcPr>
          <w:p w14:paraId="44FC2CB1" w14:textId="77777777" w:rsidR="009B644B" w:rsidRPr="00EE24AA" w:rsidRDefault="009B644B" w:rsidP="009B644B">
            <w:pPr>
              <w:rPr>
                <w:rFonts w:ascii="Times New Roman" w:hAnsi="Times New Roman"/>
                <w:sz w:val="28"/>
              </w:rPr>
            </w:pPr>
            <w:r w:rsidRPr="00EE24AA">
              <w:rPr>
                <w:rFonts w:ascii="Times New Roman" w:hAnsi="Times New Roman"/>
                <w:sz w:val="28"/>
              </w:rPr>
              <w:t>6.36.</w:t>
            </w:r>
          </w:p>
        </w:tc>
        <w:tc>
          <w:tcPr>
            <w:tcW w:w="4820" w:type="dxa"/>
            <w:noWrap/>
            <w:vAlign w:val="bottom"/>
            <w:hideMark/>
          </w:tcPr>
          <w:p w14:paraId="194B57A6" w14:textId="77777777" w:rsidR="009B644B" w:rsidRPr="00EE24AA" w:rsidRDefault="009B644B" w:rsidP="009B644B">
            <w:pPr>
              <w:jc w:val="both"/>
              <w:rPr>
                <w:rFonts w:ascii="Times New Roman" w:hAnsi="Times New Roman"/>
                <w:sz w:val="28"/>
              </w:rPr>
            </w:pPr>
            <w:r w:rsidRPr="00EE24AA">
              <w:rPr>
                <w:rFonts w:ascii="Times New Roman" w:hAnsi="Times New Roman"/>
                <w:sz w:val="28"/>
              </w:rPr>
              <w:t>Т</w:t>
            </w:r>
            <w:r>
              <w:rPr>
                <w:rFonts w:ascii="Times New Roman" w:hAnsi="Times New Roman"/>
                <w:sz w:val="28"/>
                <w:lang w:val="uk-UA"/>
              </w:rPr>
              <w:t>і</w:t>
            </w:r>
            <w:r w:rsidRPr="00EE24AA">
              <w:rPr>
                <w:rFonts w:ascii="Times New Roman" w:hAnsi="Times New Roman"/>
                <w:sz w:val="28"/>
              </w:rPr>
              <w:t>ло</w:t>
            </w:r>
          </w:p>
        </w:tc>
        <w:tc>
          <w:tcPr>
            <w:tcW w:w="785" w:type="dxa"/>
            <w:noWrap/>
            <w:vAlign w:val="bottom"/>
            <w:hideMark/>
          </w:tcPr>
          <w:p w14:paraId="7A6E2A8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30</w:t>
            </w:r>
          </w:p>
        </w:tc>
        <w:tc>
          <w:tcPr>
            <w:tcW w:w="1369" w:type="dxa"/>
            <w:noWrap/>
            <w:vAlign w:val="bottom"/>
            <w:hideMark/>
          </w:tcPr>
          <w:p w14:paraId="6F61A7B2"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15,00%</w:t>
            </w:r>
          </w:p>
        </w:tc>
      </w:tr>
      <w:tr w:rsidR="009B644B" w:rsidRPr="00EE24AA" w14:paraId="7593C539" w14:textId="77777777" w:rsidTr="00572CAE">
        <w:trPr>
          <w:trHeight w:val="263"/>
        </w:trPr>
        <w:tc>
          <w:tcPr>
            <w:tcW w:w="675" w:type="dxa"/>
            <w:noWrap/>
            <w:vAlign w:val="center"/>
            <w:hideMark/>
          </w:tcPr>
          <w:p w14:paraId="01BD69E6" w14:textId="77777777" w:rsidR="009B644B" w:rsidRPr="00EE24AA" w:rsidRDefault="009B644B" w:rsidP="009B644B">
            <w:pPr>
              <w:rPr>
                <w:rFonts w:ascii="Times New Roman" w:hAnsi="Times New Roman"/>
                <w:sz w:val="28"/>
              </w:rPr>
            </w:pPr>
            <w:r w:rsidRPr="00EE24AA">
              <w:rPr>
                <w:rFonts w:ascii="Times New Roman" w:hAnsi="Times New Roman"/>
                <w:sz w:val="28"/>
              </w:rPr>
              <w:t>30</w:t>
            </w:r>
          </w:p>
        </w:tc>
        <w:tc>
          <w:tcPr>
            <w:tcW w:w="1843" w:type="dxa"/>
            <w:noWrap/>
            <w:vAlign w:val="center"/>
            <w:hideMark/>
          </w:tcPr>
          <w:p w14:paraId="5A944DB5" w14:textId="77777777" w:rsidR="009B644B" w:rsidRPr="00EE24AA" w:rsidRDefault="009B644B" w:rsidP="009B644B">
            <w:pPr>
              <w:rPr>
                <w:rFonts w:ascii="Times New Roman" w:hAnsi="Times New Roman"/>
                <w:sz w:val="28"/>
              </w:rPr>
            </w:pPr>
            <w:r w:rsidRPr="00EE24AA">
              <w:rPr>
                <w:rFonts w:ascii="Times New Roman" w:hAnsi="Times New Roman"/>
                <w:sz w:val="28"/>
              </w:rPr>
              <w:t>6.13.</w:t>
            </w:r>
          </w:p>
        </w:tc>
        <w:tc>
          <w:tcPr>
            <w:tcW w:w="4820" w:type="dxa"/>
            <w:noWrap/>
            <w:vAlign w:val="bottom"/>
            <w:hideMark/>
          </w:tcPr>
          <w:p w14:paraId="0675F898" w14:textId="77777777" w:rsidR="009B644B" w:rsidRPr="005155D6" w:rsidRDefault="009B644B" w:rsidP="009B644B">
            <w:pPr>
              <w:jc w:val="both"/>
              <w:rPr>
                <w:rFonts w:ascii="Times New Roman" w:hAnsi="Times New Roman"/>
                <w:sz w:val="28"/>
                <w:lang w:val="uk-UA"/>
              </w:rPr>
            </w:pPr>
            <w:r w:rsidRPr="00EE24AA">
              <w:rPr>
                <w:rFonts w:ascii="Times New Roman" w:hAnsi="Times New Roman"/>
                <w:sz w:val="28"/>
              </w:rPr>
              <w:t>Ключ</w:t>
            </w:r>
            <w:r>
              <w:rPr>
                <w:rFonts w:ascii="Times New Roman" w:hAnsi="Times New Roman"/>
                <w:sz w:val="28"/>
                <w:lang w:val="uk-UA"/>
              </w:rPr>
              <w:t>і</w:t>
            </w:r>
          </w:p>
        </w:tc>
        <w:tc>
          <w:tcPr>
            <w:tcW w:w="785" w:type="dxa"/>
            <w:noWrap/>
            <w:vAlign w:val="bottom"/>
            <w:hideMark/>
          </w:tcPr>
          <w:p w14:paraId="76CE8F8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25</w:t>
            </w:r>
          </w:p>
        </w:tc>
        <w:tc>
          <w:tcPr>
            <w:tcW w:w="1369" w:type="dxa"/>
            <w:noWrap/>
            <w:vAlign w:val="bottom"/>
            <w:hideMark/>
          </w:tcPr>
          <w:p w14:paraId="6D65CDC4"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12,50%</w:t>
            </w:r>
          </w:p>
        </w:tc>
      </w:tr>
      <w:tr w:rsidR="009B644B" w:rsidRPr="00EE24AA" w14:paraId="4F66B410" w14:textId="77777777" w:rsidTr="00572CAE">
        <w:trPr>
          <w:trHeight w:val="263"/>
        </w:trPr>
        <w:tc>
          <w:tcPr>
            <w:tcW w:w="675" w:type="dxa"/>
            <w:noWrap/>
            <w:vAlign w:val="center"/>
            <w:hideMark/>
          </w:tcPr>
          <w:p w14:paraId="410200A3" w14:textId="77777777" w:rsidR="009B644B" w:rsidRPr="00EE24AA" w:rsidRDefault="009B644B" w:rsidP="009B644B">
            <w:pPr>
              <w:rPr>
                <w:rFonts w:ascii="Times New Roman" w:hAnsi="Times New Roman"/>
                <w:sz w:val="28"/>
              </w:rPr>
            </w:pPr>
            <w:r w:rsidRPr="00EE24AA">
              <w:rPr>
                <w:rFonts w:ascii="Times New Roman" w:hAnsi="Times New Roman"/>
                <w:sz w:val="28"/>
              </w:rPr>
              <w:t>31</w:t>
            </w:r>
          </w:p>
        </w:tc>
        <w:tc>
          <w:tcPr>
            <w:tcW w:w="1843" w:type="dxa"/>
            <w:noWrap/>
            <w:vAlign w:val="center"/>
            <w:hideMark/>
          </w:tcPr>
          <w:p w14:paraId="04DF3A78" w14:textId="77777777" w:rsidR="009B644B" w:rsidRPr="00EE24AA" w:rsidRDefault="009B644B" w:rsidP="009B644B">
            <w:pPr>
              <w:rPr>
                <w:rFonts w:ascii="Times New Roman" w:hAnsi="Times New Roman"/>
                <w:sz w:val="28"/>
              </w:rPr>
            </w:pPr>
            <w:r w:rsidRPr="00EE24AA">
              <w:rPr>
                <w:rFonts w:ascii="Times New Roman" w:hAnsi="Times New Roman"/>
                <w:sz w:val="28"/>
              </w:rPr>
              <w:t>6.41.</w:t>
            </w:r>
          </w:p>
        </w:tc>
        <w:tc>
          <w:tcPr>
            <w:tcW w:w="4820" w:type="dxa"/>
            <w:noWrap/>
            <w:vAlign w:val="bottom"/>
            <w:hideMark/>
          </w:tcPr>
          <w:p w14:paraId="02D2CB7D" w14:textId="77777777" w:rsidR="009B644B" w:rsidRPr="002529B7" w:rsidRDefault="009B644B" w:rsidP="009B644B">
            <w:pPr>
              <w:jc w:val="both"/>
              <w:rPr>
                <w:rFonts w:ascii="Times New Roman" w:hAnsi="Times New Roman"/>
                <w:sz w:val="28"/>
                <w:lang w:val="uk-UA"/>
              </w:rPr>
            </w:pPr>
            <w:r>
              <w:rPr>
                <w:rFonts w:ascii="Times New Roman" w:hAnsi="Times New Roman"/>
                <w:sz w:val="28"/>
                <w:lang w:val="uk-UA"/>
              </w:rPr>
              <w:t>Е</w:t>
            </w:r>
            <w:r>
              <w:rPr>
                <w:rFonts w:ascii="Times New Roman" w:hAnsi="Times New Roman"/>
                <w:sz w:val="28"/>
              </w:rPr>
              <w:t>кскремент</w:t>
            </w:r>
            <w:r>
              <w:rPr>
                <w:rFonts w:ascii="Times New Roman" w:hAnsi="Times New Roman"/>
                <w:sz w:val="28"/>
                <w:lang w:val="uk-UA"/>
              </w:rPr>
              <w:t>и</w:t>
            </w:r>
          </w:p>
        </w:tc>
        <w:tc>
          <w:tcPr>
            <w:tcW w:w="785" w:type="dxa"/>
            <w:noWrap/>
            <w:vAlign w:val="bottom"/>
            <w:hideMark/>
          </w:tcPr>
          <w:p w14:paraId="6BD52F3B"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24</w:t>
            </w:r>
          </w:p>
        </w:tc>
        <w:tc>
          <w:tcPr>
            <w:tcW w:w="1369" w:type="dxa"/>
            <w:noWrap/>
            <w:vAlign w:val="bottom"/>
            <w:hideMark/>
          </w:tcPr>
          <w:p w14:paraId="6C81ECCF"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12,00%</w:t>
            </w:r>
          </w:p>
        </w:tc>
      </w:tr>
      <w:tr w:rsidR="009B644B" w:rsidRPr="00EE24AA" w14:paraId="2C7B42B8" w14:textId="77777777" w:rsidTr="00572CAE">
        <w:trPr>
          <w:trHeight w:val="263"/>
        </w:trPr>
        <w:tc>
          <w:tcPr>
            <w:tcW w:w="675" w:type="dxa"/>
            <w:noWrap/>
            <w:vAlign w:val="center"/>
            <w:hideMark/>
          </w:tcPr>
          <w:p w14:paraId="3216B530" w14:textId="77777777" w:rsidR="009B644B" w:rsidRPr="00EE24AA" w:rsidRDefault="009B644B" w:rsidP="009B644B">
            <w:pPr>
              <w:rPr>
                <w:rFonts w:ascii="Times New Roman" w:hAnsi="Times New Roman"/>
                <w:sz w:val="28"/>
              </w:rPr>
            </w:pPr>
            <w:r w:rsidRPr="00EE24AA">
              <w:rPr>
                <w:rFonts w:ascii="Times New Roman" w:hAnsi="Times New Roman"/>
                <w:sz w:val="28"/>
              </w:rPr>
              <w:t>32</w:t>
            </w:r>
          </w:p>
        </w:tc>
        <w:tc>
          <w:tcPr>
            <w:tcW w:w="1843" w:type="dxa"/>
            <w:noWrap/>
            <w:vAlign w:val="center"/>
            <w:hideMark/>
          </w:tcPr>
          <w:p w14:paraId="2C31B114" w14:textId="77777777" w:rsidR="009B644B" w:rsidRPr="00EE24AA" w:rsidRDefault="009B644B" w:rsidP="009B644B">
            <w:pPr>
              <w:rPr>
                <w:rFonts w:ascii="Times New Roman" w:hAnsi="Times New Roman"/>
                <w:sz w:val="28"/>
              </w:rPr>
            </w:pPr>
            <w:r w:rsidRPr="00EE24AA">
              <w:rPr>
                <w:rFonts w:ascii="Times New Roman" w:hAnsi="Times New Roman"/>
                <w:sz w:val="28"/>
              </w:rPr>
              <w:t>6.19.</w:t>
            </w:r>
          </w:p>
        </w:tc>
        <w:tc>
          <w:tcPr>
            <w:tcW w:w="4820" w:type="dxa"/>
            <w:noWrap/>
            <w:vAlign w:val="bottom"/>
            <w:hideMark/>
          </w:tcPr>
          <w:p w14:paraId="0963206A" w14:textId="77777777" w:rsidR="009B644B" w:rsidRPr="00EE24AA" w:rsidRDefault="009B644B" w:rsidP="009B644B">
            <w:pPr>
              <w:jc w:val="both"/>
              <w:rPr>
                <w:rFonts w:ascii="Times New Roman" w:hAnsi="Times New Roman"/>
                <w:sz w:val="28"/>
              </w:rPr>
            </w:pPr>
            <w:r>
              <w:rPr>
                <w:rFonts w:ascii="Times New Roman" w:hAnsi="Times New Roman"/>
                <w:sz w:val="28"/>
                <w:lang w:val="uk-UA"/>
              </w:rPr>
              <w:t>К</w:t>
            </w:r>
            <w:r w:rsidRPr="002529B7">
              <w:rPr>
                <w:rFonts w:ascii="Times New Roman" w:hAnsi="Times New Roman"/>
                <w:sz w:val="28"/>
              </w:rPr>
              <w:t>омахи</w:t>
            </w:r>
          </w:p>
        </w:tc>
        <w:tc>
          <w:tcPr>
            <w:tcW w:w="785" w:type="dxa"/>
            <w:noWrap/>
            <w:vAlign w:val="bottom"/>
            <w:hideMark/>
          </w:tcPr>
          <w:p w14:paraId="3ADF354F"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24</w:t>
            </w:r>
          </w:p>
        </w:tc>
        <w:tc>
          <w:tcPr>
            <w:tcW w:w="1369" w:type="dxa"/>
            <w:noWrap/>
            <w:vAlign w:val="bottom"/>
            <w:hideMark/>
          </w:tcPr>
          <w:p w14:paraId="200CF76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12,00%</w:t>
            </w:r>
          </w:p>
        </w:tc>
      </w:tr>
      <w:tr w:rsidR="009B644B" w:rsidRPr="00EE24AA" w14:paraId="375043BB" w14:textId="77777777" w:rsidTr="00572CAE">
        <w:trPr>
          <w:trHeight w:val="263"/>
        </w:trPr>
        <w:tc>
          <w:tcPr>
            <w:tcW w:w="675" w:type="dxa"/>
            <w:noWrap/>
            <w:vAlign w:val="center"/>
            <w:hideMark/>
          </w:tcPr>
          <w:p w14:paraId="0FBB57B3" w14:textId="77777777" w:rsidR="009B644B" w:rsidRPr="00EE24AA" w:rsidRDefault="009B644B" w:rsidP="009B644B">
            <w:pPr>
              <w:rPr>
                <w:rFonts w:ascii="Times New Roman" w:hAnsi="Times New Roman"/>
                <w:sz w:val="28"/>
              </w:rPr>
            </w:pPr>
            <w:r w:rsidRPr="00EE24AA">
              <w:rPr>
                <w:rFonts w:ascii="Times New Roman" w:hAnsi="Times New Roman"/>
                <w:sz w:val="28"/>
              </w:rPr>
              <w:t>33</w:t>
            </w:r>
          </w:p>
        </w:tc>
        <w:tc>
          <w:tcPr>
            <w:tcW w:w="1843" w:type="dxa"/>
            <w:noWrap/>
            <w:vAlign w:val="center"/>
            <w:hideMark/>
          </w:tcPr>
          <w:p w14:paraId="2120331D" w14:textId="77777777" w:rsidR="009B644B" w:rsidRPr="00EE24AA" w:rsidRDefault="009B644B" w:rsidP="009B644B">
            <w:pPr>
              <w:rPr>
                <w:rFonts w:ascii="Times New Roman" w:hAnsi="Times New Roman"/>
                <w:sz w:val="28"/>
              </w:rPr>
            </w:pPr>
            <w:r w:rsidRPr="00EE24AA">
              <w:rPr>
                <w:rFonts w:ascii="Times New Roman" w:hAnsi="Times New Roman"/>
                <w:sz w:val="28"/>
              </w:rPr>
              <w:t>6.6.</w:t>
            </w:r>
          </w:p>
        </w:tc>
        <w:tc>
          <w:tcPr>
            <w:tcW w:w="4820" w:type="dxa"/>
            <w:noWrap/>
            <w:vAlign w:val="bottom"/>
            <w:hideMark/>
          </w:tcPr>
          <w:p w14:paraId="6B55A524" w14:textId="77777777" w:rsidR="009B644B" w:rsidRPr="00EE24AA" w:rsidRDefault="009B644B" w:rsidP="009B644B">
            <w:pPr>
              <w:jc w:val="both"/>
              <w:rPr>
                <w:rFonts w:ascii="Times New Roman" w:hAnsi="Times New Roman"/>
                <w:sz w:val="28"/>
              </w:rPr>
            </w:pPr>
            <w:r w:rsidRPr="002529B7">
              <w:rPr>
                <w:rFonts w:ascii="Times New Roman" w:hAnsi="Times New Roman"/>
                <w:sz w:val="28"/>
              </w:rPr>
              <w:t>Час, пора</w:t>
            </w:r>
          </w:p>
        </w:tc>
        <w:tc>
          <w:tcPr>
            <w:tcW w:w="785" w:type="dxa"/>
            <w:noWrap/>
            <w:vAlign w:val="bottom"/>
            <w:hideMark/>
          </w:tcPr>
          <w:p w14:paraId="4FAD4C77"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21</w:t>
            </w:r>
          </w:p>
        </w:tc>
        <w:tc>
          <w:tcPr>
            <w:tcW w:w="1369" w:type="dxa"/>
            <w:noWrap/>
            <w:vAlign w:val="bottom"/>
            <w:hideMark/>
          </w:tcPr>
          <w:p w14:paraId="465B4AC5"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10,50%</w:t>
            </w:r>
          </w:p>
        </w:tc>
      </w:tr>
      <w:tr w:rsidR="009B644B" w:rsidRPr="00EE24AA" w14:paraId="0A593032" w14:textId="77777777" w:rsidTr="00572CAE">
        <w:trPr>
          <w:trHeight w:val="263"/>
        </w:trPr>
        <w:tc>
          <w:tcPr>
            <w:tcW w:w="675" w:type="dxa"/>
            <w:noWrap/>
            <w:vAlign w:val="center"/>
            <w:hideMark/>
          </w:tcPr>
          <w:p w14:paraId="1D432072" w14:textId="77777777" w:rsidR="009B644B" w:rsidRPr="00EE24AA" w:rsidRDefault="009B644B" w:rsidP="009B644B">
            <w:pPr>
              <w:rPr>
                <w:rFonts w:ascii="Times New Roman" w:hAnsi="Times New Roman"/>
                <w:sz w:val="28"/>
              </w:rPr>
            </w:pPr>
            <w:r w:rsidRPr="00EE24AA">
              <w:rPr>
                <w:rFonts w:ascii="Times New Roman" w:hAnsi="Times New Roman"/>
                <w:sz w:val="28"/>
              </w:rPr>
              <w:t>34</w:t>
            </w:r>
          </w:p>
        </w:tc>
        <w:tc>
          <w:tcPr>
            <w:tcW w:w="1843" w:type="dxa"/>
            <w:noWrap/>
            <w:vAlign w:val="center"/>
            <w:hideMark/>
          </w:tcPr>
          <w:p w14:paraId="33408224" w14:textId="77777777" w:rsidR="009B644B" w:rsidRPr="00EE24AA" w:rsidRDefault="009B644B" w:rsidP="009B644B">
            <w:pPr>
              <w:rPr>
                <w:rFonts w:ascii="Times New Roman" w:hAnsi="Times New Roman"/>
                <w:sz w:val="28"/>
              </w:rPr>
            </w:pPr>
            <w:r w:rsidRPr="00EE24AA">
              <w:rPr>
                <w:rFonts w:ascii="Times New Roman" w:hAnsi="Times New Roman"/>
                <w:sz w:val="28"/>
              </w:rPr>
              <w:t>6.9.</w:t>
            </w:r>
          </w:p>
        </w:tc>
        <w:tc>
          <w:tcPr>
            <w:tcW w:w="4820" w:type="dxa"/>
            <w:noWrap/>
            <w:vAlign w:val="bottom"/>
            <w:hideMark/>
          </w:tcPr>
          <w:p w14:paraId="4CCD78EB" w14:textId="77777777" w:rsidR="009B644B" w:rsidRPr="002529B7" w:rsidRDefault="009B644B" w:rsidP="009B644B">
            <w:pPr>
              <w:jc w:val="both"/>
              <w:rPr>
                <w:rFonts w:ascii="Times New Roman" w:hAnsi="Times New Roman"/>
                <w:sz w:val="28"/>
                <w:lang w:val="uk-UA"/>
              </w:rPr>
            </w:pPr>
            <w:r>
              <w:rPr>
                <w:rFonts w:ascii="Times New Roman" w:hAnsi="Times New Roman"/>
                <w:sz w:val="28"/>
                <w:lang w:val="uk-UA"/>
              </w:rPr>
              <w:t>Їжа</w:t>
            </w:r>
          </w:p>
        </w:tc>
        <w:tc>
          <w:tcPr>
            <w:tcW w:w="785" w:type="dxa"/>
            <w:noWrap/>
            <w:vAlign w:val="bottom"/>
            <w:hideMark/>
          </w:tcPr>
          <w:p w14:paraId="01A4A10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21</w:t>
            </w:r>
          </w:p>
        </w:tc>
        <w:tc>
          <w:tcPr>
            <w:tcW w:w="1369" w:type="dxa"/>
            <w:noWrap/>
            <w:vAlign w:val="bottom"/>
            <w:hideMark/>
          </w:tcPr>
          <w:p w14:paraId="23C2FC63"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10,50%</w:t>
            </w:r>
          </w:p>
        </w:tc>
      </w:tr>
      <w:tr w:rsidR="009B644B" w:rsidRPr="00EE24AA" w14:paraId="040B3A83" w14:textId="77777777" w:rsidTr="00572CAE">
        <w:trPr>
          <w:trHeight w:val="263"/>
        </w:trPr>
        <w:tc>
          <w:tcPr>
            <w:tcW w:w="675" w:type="dxa"/>
            <w:noWrap/>
            <w:vAlign w:val="center"/>
            <w:hideMark/>
          </w:tcPr>
          <w:p w14:paraId="1A9A9F0F" w14:textId="77777777" w:rsidR="009B644B" w:rsidRPr="00EE24AA" w:rsidRDefault="009B644B" w:rsidP="009B644B">
            <w:pPr>
              <w:rPr>
                <w:rFonts w:ascii="Times New Roman" w:hAnsi="Times New Roman"/>
                <w:sz w:val="28"/>
              </w:rPr>
            </w:pPr>
            <w:r w:rsidRPr="00EE24AA">
              <w:rPr>
                <w:rFonts w:ascii="Times New Roman" w:hAnsi="Times New Roman"/>
                <w:sz w:val="28"/>
              </w:rPr>
              <w:t>35</w:t>
            </w:r>
          </w:p>
        </w:tc>
        <w:tc>
          <w:tcPr>
            <w:tcW w:w="1843" w:type="dxa"/>
            <w:noWrap/>
            <w:vAlign w:val="center"/>
            <w:hideMark/>
          </w:tcPr>
          <w:p w14:paraId="38D4B6B6" w14:textId="77777777" w:rsidR="009B644B" w:rsidRPr="00EE24AA" w:rsidRDefault="009B644B" w:rsidP="009B644B">
            <w:pPr>
              <w:rPr>
                <w:rFonts w:ascii="Times New Roman" w:hAnsi="Times New Roman"/>
                <w:sz w:val="28"/>
              </w:rPr>
            </w:pPr>
            <w:r w:rsidRPr="00EE24AA">
              <w:rPr>
                <w:rFonts w:ascii="Times New Roman" w:hAnsi="Times New Roman"/>
                <w:sz w:val="28"/>
              </w:rPr>
              <w:t>6.28.</w:t>
            </w:r>
          </w:p>
        </w:tc>
        <w:tc>
          <w:tcPr>
            <w:tcW w:w="4820" w:type="dxa"/>
            <w:noWrap/>
            <w:vAlign w:val="bottom"/>
            <w:hideMark/>
          </w:tcPr>
          <w:p w14:paraId="53724569" w14:textId="77777777" w:rsidR="009B644B" w:rsidRPr="002529B7" w:rsidRDefault="009B644B" w:rsidP="009B644B">
            <w:pPr>
              <w:jc w:val="both"/>
              <w:rPr>
                <w:rFonts w:ascii="Times New Roman" w:hAnsi="Times New Roman"/>
                <w:sz w:val="28"/>
                <w:lang w:val="uk-UA"/>
              </w:rPr>
            </w:pPr>
            <w:r w:rsidRPr="00EE24AA">
              <w:rPr>
                <w:rFonts w:ascii="Times New Roman" w:hAnsi="Times New Roman"/>
                <w:sz w:val="28"/>
              </w:rPr>
              <w:t>Профес</w:t>
            </w:r>
            <w:r>
              <w:rPr>
                <w:rFonts w:ascii="Times New Roman" w:hAnsi="Times New Roman"/>
                <w:sz w:val="28"/>
                <w:lang w:val="uk-UA"/>
              </w:rPr>
              <w:t>ії</w:t>
            </w:r>
            <w:r w:rsidRPr="00EE24AA">
              <w:rPr>
                <w:rFonts w:ascii="Times New Roman" w:hAnsi="Times New Roman"/>
                <w:sz w:val="28"/>
              </w:rPr>
              <w:t>, вид</w:t>
            </w:r>
            <w:r>
              <w:rPr>
                <w:rFonts w:ascii="Times New Roman" w:hAnsi="Times New Roman"/>
                <w:sz w:val="28"/>
                <w:lang w:val="uk-UA"/>
              </w:rPr>
              <w:t>и</w:t>
            </w:r>
            <w:r w:rsidRPr="00EE24AA">
              <w:rPr>
                <w:rFonts w:ascii="Times New Roman" w:hAnsi="Times New Roman"/>
                <w:sz w:val="28"/>
              </w:rPr>
              <w:t xml:space="preserve"> </w:t>
            </w:r>
            <w:r>
              <w:rPr>
                <w:rFonts w:ascii="Times New Roman" w:hAnsi="Times New Roman"/>
                <w:sz w:val="28"/>
                <w:lang w:val="uk-UA"/>
              </w:rPr>
              <w:t>діяльності</w:t>
            </w:r>
          </w:p>
        </w:tc>
        <w:tc>
          <w:tcPr>
            <w:tcW w:w="785" w:type="dxa"/>
            <w:noWrap/>
            <w:vAlign w:val="bottom"/>
            <w:hideMark/>
          </w:tcPr>
          <w:p w14:paraId="61DDB4D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18</w:t>
            </w:r>
          </w:p>
        </w:tc>
        <w:tc>
          <w:tcPr>
            <w:tcW w:w="1369" w:type="dxa"/>
            <w:noWrap/>
            <w:vAlign w:val="bottom"/>
            <w:hideMark/>
          </w:tcPr>
          <w:p w14:paraId="116FAB4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9,00%</w:t>
            </w:r>
          </w:p>
        </w:tc>
      </w:tr>
      <w:tr w:rsidR="009B644B" w:rsidRPr="00EE24AA" w14:paraId="1A59E366" w14:textId="77777777" w:rsidTr="00572CAE">
        <w:trPr>
          <w:trHeight w:val="263"/>
        </w:trPr>
        <w:tc>
          <w:tcPr>
            <w:tcW w:w="675" w:type="dxa"/>
            <w:noWrap/>
            <w:vAlign w:val="center"/>
            <w:hideMark/>
          </w:tcPr>
          <w:p w14:paraId="3DD05409" w14:textId="77777777" w:rsidR="009B644B" w:rsidRPr="00EE24AA" w:rsidRDefault="009B644B" w:rsidP="009B644B">
            <w:pPr>
              <w:rPr>
                <w:rFonts w:ascii="Times New Roman" w:hAnsi="Times New Roman"/>
                <w:sz w:val="28"/>
              </w:rPr>
            </w:pPr>
            <w:r w:rsidRPr="00EE24AA">
              <w:rPr>
                <w:rFonts w:ascii="Times New Roman" w:hAnsi="Times New Roman"/>
                <w:sz w:val="28"/>
              </w:rPr>
              <w:t>36</w:t>
            </w:r>
          </w:p>
        </w:tc>
        <w:tc>
          <w:tcPr>
            <w:tcW w:w="1843" w:type="dxa"/>
            <w:noWrap/>
            <w:vAlign w:val="center"/>
            <w:hideMark/>
          </w:tcPr>
          <w:p w14:paraId="7C34A9B1" w14:textId="77777777" w:rsidR="009B644B" w:rsidRPr="00EE24AA" w:rsidRDefault="009B644B" w:rsidP="009B644B">
            <w:pPr>
              <w:rPr>
                <w:rFonts w:ascii="Times New Roman" w:hAnsi="Times New Roman"/>
                <w:sz w:val="28"/>
              </w:rPr>
            </w:pPr>
            <w:r w:rsidRPr="00EE24AA">
              <w:rPr>
                <w:rFonts w:ascii="Times New Roman" w:hAnsi="Times New Roman"/>
                <w:sz w:val="28"/>
              </w:rPr>
              <w:t>6.22.</w:t>
            </w:r>
          </w:p>
        </w:tc>
        <w:tc>
          <w:tcPr>
            <w:tcW w:w="4820" w:type="dxa"/>
            <w:noWrap/>
            <w:vAlign w:val="bottom"/>
            <w:hideMark/>
          </w:tcPr>
          <w:p w14:paraId="0B5EF5FF" w14:textId="77777777" w:rsidR="009B644B" w:rsidRPr="002529B7" w:rsidRDefault="009B644B" w:rsidP="009B644B">
            <w:pPr>
              <w:jc w:val="both"/>
              <w:rPr>
                <w:rFonts w:ascii="Times New Roman" w:hAnsi="Times New Roman"/>
                <w:sz w:val="28"/>
                <w:lang w:val="uk-UA"/>
              </w:rPr>
            </w:pPr>
            <w:r>
              <w:rPr>
                <w:rFonts w:ascii="Times New Roman" w:hAnsi="Times New Roman"/>
                <w:sz w:val="28"/>
                <w:lang w:val="uk-UA"/>
              </w:rPr>
              <w:t>Зброя</w:t>
            </w:r>
          </w:p>
        </w:tc>
        <w:tc>
          <w:tcPr>
            <w:tcW w:w="785" w:type="dxa"/>
            <w:noWrap/>
            <w:vAlign w:val="bottom"/>
            <w:hideMark/>
          </w:tcPr>
          <w:p w14:paraId="550FF38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17</w:t>
            </w:r>
          </w:p>
        </w:tc>
        <w:tc>
          <w:tcPr>
            <w:tcW w:w="1369" w:type="dxa"/>
            <w:noWrap/>
            <w:vAlign w:val="bottom"/>
            <w:hideMark/>
          </w:tcPr>
          <w:p w14:paraId="5FFD7AB9" w14:textId="77777777" w:rsidR="009B644B" w:rsidRPr="00EE24AA" w:rsidRDefault="009B644B" w:rsidP="009B644B">
            <w:pPr>
              <w:jc w:val="both"/>
              <w:rPr>
                <w:rFonts w:ascii="Times New Roman" w:hAnsi="Times New Roman"/>
                <w:sz w:val="28"/>
              </w:rPr>
            </w:pPr>
            <w:r w:rsidRPr="00EE24AA">
              <w:rPr>
                <w:rFonts w:ascii="Times New Roman" w:hAnsi="Times New Roman"/>
                <w:sz w:val="28"/>
              </w:rPr>
              <w:t>8,50%</w:t>
            </w:r>
          </w:p>
        </w:tc>
      </w:tr>
      <w:tr w:rsidR="009B644B" w:rsidRPr="00EE24AA" w14:paraId="4427A305" w14:textId="77777777" w:rsidTr="00572CAE">
        <w:trPr>
          <w:trHeight w:val="263"/>
        </w:trPr>
        <w:tc>
          <w:tcPr>
            <w:tcW w:w="675" w:type="dxa"/>
            <w:noWrap/>
            <w:vAlign w:val="center"/>
            <w:hideMark/>
          </w:tcPr>
          <w:p w14:paraId="057591E1" w14:textId="77777777" w:rsidR="009B644B" w:rsidRPr="00EE24AA" w:rsidRDefault="009B644B" w:rsidP="009B644B">
            <w:pPr>
              <w:rPr>
                <w:rFonts w:ascii="Times New Roman" w:hAnsi="Times New Roman"/>
                <w:sz w:val="28"/>
              </w:rPr>
            </w:pPr>
            <w:r w:rsidRPr="00EE24AA">
              <w:rPr>
                <w:rFonts w:ascii="Times New Roman" w:hAnsi="Times New Roman"/>
                <w:sz w:val="28"/>
              </w:rPr>
              <w:t>37</w:t>
            </w:r>
          </w:p>
        </w:tc>
        <w:tc>
          <w:tcPr>
            <w:tcW w:w="1843" w:type="dxa"/>
            <w:noWrap/>
            <w:vAlign w:val="center"/>
            <w:hideMark/>
          </w:tcPr>
          <w:p w14:paraId="0A6A25B4" w14:textId="77777777" w:rsidR="009B644B" w:rsidRPr="00EE24AA" w:rsidRDefault="009B644B" w:rsidP="009B644B">
            <w:pPr>
              <w:rPr>
                <w:rFonts w:ascii="Times New Roman" w:hAnsi="Times New Roman"/>
                <w:sz w:val="28"/>
              </w:rPr>
            </w:pPr>
            <w:r w:rsidRPr="00EE24AA">
              <w:rPr>
                <w:rFonts w:ascii="Times New Roman" w:hAnsi="Times New Roman"/>
                <w:sz w:val="28"/>
              </w:rPr>
              <w:t>6.23.</w:t>
            </w:r>
          </w:p>
        </w:tc>
        <w:tc>
          <w:tcPr>
            <w:tcW w:w="4820" w:type="dxa"/>
            <w:noWrap/>
            <w:vAlign w:val="bottom"/>
            <w:hideMark/>
          </w:tcPr>
          <w:p w14:paraId="25353060" w14:textId="77777777" w:rsidR="009B644B" w:rsidRPr="00E47027" w:rsidRDefault="009B644B" w:rsidP="009B644B">
            <w:pPr>
              <w:jc w:val="both"/>
              <w:rPr>
                <w:rFonts w:ascii="Times New Roman" w:hAnsi="Times New Roman"/>
                <w:sz w:val="28"/>
                <w:lang w:val="uk-UA"/>
              </w:rPr>
            </w:pPr>
            <w:r>
              <w:rPr>
                <w:rFonts w:ascii="Times New Roman" w:hAnsi="Times New Roman"/>
                <w:sz w:val="28"/>
                <w:lang w:val="uk-UA"/>
              </w:rPr>
              <w:t>Харчі</w:t>
            </w:r>
          </w:p>
        </w:tc>
        <w:tc>
          <w:tcPr>
            <w:tcW w:w="785" w:type="dxa"/>
            <w:noWrap/>
            <w:vAlign w:val="bottom"/>
            <w:hideMark/>
          </w:tcPr>
          <w:p w14:paraId="048D9F61" w14:textId="77777777" w:rsidR="009B644B" w:rsidRPr="00EE24AA" w:rsidRDefault="009B644B" w:rsidP="009B644B">
            <w:pPr>
              <w:jc w:val="both"/>
              <w:rPr>
                <w:rFonts w:ascii="Times New Roman" w:hAnsi="Times New Roman"/>
                <w:sz w:val="28"/>
              </w:rPr>
            </w:pPr>
            <w:r w:rsidRPr="00EE24AA">
              <w:rPr>
                <w:rFonts w:ascii="Times New Roman" w:hAnsi="Times New Roman"/>
                <w:sz w:val="28"/>
              </w:rPr>
              <w:t>11</w:t>
            </w:r>
          </w:p>
        </w:tc>
        <w:tc>
          <w:tcPr>
            <w:tcW w:w="1369" w:type="dxa"/>
            <w:noWrap/>
            <w:vAlign w:val="bottom"/>
            <w:hideMark/>
          </w:tcPr>
          <w:p w14:paraId="4828112C" w14:textId="77777777" w:rsidR="009B644B" w:rsidRPr="00EE24AA" w:rsidRDefault="009B644B" w:rsidP="009B644B">
            <w:pPr>
              <w:jc w:val="both"/>
              <w:rPr>
                <w:rFonts w:ascii="Times New Roman" w:hAnsi="Times New Roman"/>
                <w:sz w:val="28"/>
              </w:rPr>
            </w:pPr>
            <w:r w:rsidRPr="00EE24AA">
              <w:rPr>
                <w:rFonts w:ascii="Times New Roman" w:hAnsi="Times New Roman"/>
                <w:sz w:val="28"/>
              </w:rPr>
              <w:t>5,50%</w:t>
            </w:r>
          </w:p>
        </w:tc>
      </w:tr>
      <w:tr w:rsidR="009B644B" w:rsidRPr="00EE24AA" w14:paraId="18E60381" w14:textId="77777777" w:rsidTr="00572CAE">
        <w:trPr>
          <w:trHeight w:val="263"/>
        </w:trPr>
        <w:tc>
          <w:tcPr>
            <w:tcW w:w="675" w:type="dxa"/>
            <w:noWrap/>
            <w:vAlign w:val="center"/>
            <w:hideMark/>
          </w:tcPr>
          <w:p w14:paraId="3FA5CF15" w14:textId="77777777" w:rsidR="009B644B" w:rsidRPr="00EE24AA" w:rsidRDefault="009B644B" w:rsidP="009B644B">
            <w:pPr>
              <w:rPr>
                <w:rFonts w:ascii="Times New Roman" w:hAnsi="Times New Roman"/>
                <w:sz w:val="28"/>
              </w:rPr>
            </w:pPr>
            <w:r w:rsidRPr="00EE24AA">
              <w:rPr>
                <w:rFonts w:ascii="Times New Roman" w:hAnsi="Times New Roman"/>
                <w:sz w:val="28"/>
              </w:rPr>
              <w:t>38</w:t>
            </w:r>
          </w:p>
        </w:tc>
        <w:tc>
          <w:tcPr>
            <w:tcW w:w="1843" w:type="dxa"/>
            <w:noWrap/>
            <w:vAlign w:val="center"/>
            <w:hideMark/>
          </w:tcPr>
          <w:p w14:paraId="5706316B" w14:textId="77777777" w:rsidR="009B644B" w:rsidRPr="00EE24AA" w:rsidRDefault="009B644B" w:rsidP="009B644B">
            <w:pPr>
              <w:rPr>
                <w:rFonts w:ascii="Times New Roman" w:hAnsi="Times New Roman"/>
                <w:sz w:val="28"/>
              </w:rPr>
            </w:pPr>
            <w:r w:rsidRPr="00EE24AA">
              <w:rPr>
                <w:rFonts w:ascii="Times New Roman" w:hAnsi="Times New Roman"/>
                <w:sz w:val="28"/>
              </w:rPr>
              <w:t>6.26.</w:t>
            </w:r>
          </w:p>
        </w:tc>
        <w:tc>
          <w:tcPr>
            <w:tcW w:w="4820" w:type="dxa"/>
            <w:noWrap/>
            <w:vAlign w:val="bottom"/>
            <w:hideMark/>
          </w:tcPr>
          <w:p w14:paraId="23A2B914" w14:textId="77777777" w:rsidR="009B644B" w:rsidRPr="00EE24AA" w:rsidRDefault="009B644B" w:rsidP="009B644B">
            <w:pPr>
              <w:jc w:val="both"/>
              <w:rPr>
                <w:rFonts w:ascii="Times New Roman" w:hAnsi="Times New Roman"/>
                <w:spacing w:val="-20"/>
                <w:sz w:val="28"/>
              </w:rPr>
            </w:pPr>
            <w:r w:rsidRPr="002529B7">
              <w:rPr>
                <w:rFonts w:ascii="Times New Roman" w:hAnsi="Times New Roman"/>
                <w:spacing w:val="-20"/>
                <w:sz w:val="28"/>
              </w:rPr>
              <w:t>Предмети, інструменти; складні прилади: мобільні телефони, комп'ютери</w:t>
            </w:r>
            <w:r w:rsidRPr="00EE24AA">
              <w:rPr>
                <w:rFonts w:ascii="Times New Roman" w:hAnsi="Times New Roman"/>
                <w:spacing w:val="-20"/>
                <w:sz w:val="28"/>
              </w:rPr>
              <w:t>.</w:t>
            </w:r>
          </w:p>
        </w:tc>
        <w:tc>
          <w:tcPr>
            <w:tcW w:w="785" w:type="dxa"/>
            <w:noWrap/>
            <w:vAlign w:val="center"/>
            <w:hideMark/>
          </w:tcPr>
          <w:p w14:paraId="34A2FAA0" w14:textId="77777777" w:rsidR="009B644B" w:rsidRPr="00EE24AA" w:rsidRDefault="009B644B" w:rsidP="009B644B">
            <w:pPr>
              <w:rPr>
                <w:rFonts w:ascii="Times New Roman" w:hAnsi="Times New Roman"/>
                <w:sz w:val="28"/>
              </w:rPr>
            </w:pPr>
            <w:r w:rsidRPr="00EE24AA">
              <w:rPr>
                <w:rFonts w:ascii="Times New Roman" w:hAnsi="Times New Roman"/>
                <w:sz w:val="28"/>
              </w:rPr>
              <w:t>11</w:t>
            </w:r>
          </w:p>
        </w:tc>
        <w:tc>
          <w:tcPr>
            <w:tcW w:w="1369" w:type="dxa"/>
            <w:noWrap/>
            <w:vAlign w:val="center"/>
            <w:hideMark/>
          </w:tcPr>
          <w:p w14:paraId="6B75951A" w14:textId="77777777" w:rsidR="009B644B" w:rsidRPr="00EE24AA" w:rsidRDefault="009B644B" w:rsidP="009B644B">
            <w:pPr>
              <w:rPr>
                <w:rFonts w:ascii="Times New Roman" w:hAnsi="Times New Roman"/>
                <w:sz w:val="28"/>
              </w:rPr>
            </w:pPr>
            <w:r w:rsidRPr="00EE24AA">
              <w:rPr>
                <w:rFonts w:ascii="Times New Roman" w:hAnsi="Times New Roman"/>
                <w:sz w:val="28"/>
              </w:rPr>
              <w:t>5,50%</w:t>
            </w:r>
          </w:p>
        </w:tc>
      </w:tr>
      <w:tr w:rsidR="009B644B" w:rsidRPr="00EE24AA" w14:paraId="52ED4AE0" w14:textId="77777777" w:rsidTr="00572CAE">
        <w:trPr>
          <w:trHeight w:val="263"/>
        </w:trPr>
        <w:tc>
          <w:tcPr>
            <w:tcW w:w="675" w:type="dxa"/>
            <w:noWrap/>
            <w:vAlign w:val="center"/>
            <w:hideMark/>
          </w:tcPr>
          <w:p w14:paraId="4B21257C" w14:textId="77777777" w:rsidR="009B644B" w:rsidRPr="00EE24AA" w:rsidRDefault="009B644B" w:rsidP="009B644B">
            <w:pPr>
              <w:rPr>
                <w:rFonts w:ascii="Times New Roman" w:hAnsi="Times New Roman"/>
                <w:sz w:val="28"/>
              </w:rPr>
            </w:pPr>
            <w:r w:rsidRPr="00EE24AA">
              <w:rPr>
                <w:rFonts w:ascii="Times New Roman" w:hAnsi="Times New Roman"/>
                <w:sz w:val="28"/>
              </w:rPr>
              <w:t>39</w:t>
            </w:r>
          </w:p>
        </w:tc>
        <w:tc>
          <w:tcPr>
            <w:tcW w:w="1843" w:type="dxa"/>
            <w:noWrap/>
            <w:vAlign w:val="center"/>
            <w:hideMark/>
          </w:tcPr>
          <w:p w14:paraId="51A7D3AC" w14:textId="77777777" w:rsidR="009B644B" w:rsidRPr="00EE24AA" w:rsidRDefault="009B644B" w:rsidP="009B644B">
            <w:pPr>
              <w:rPr>
                <w:rFonts w:ascii="Times New Roman" w:hAnsi="Times New Roman"/>
                <w:sz w:val="28"/>
              </w:rPr>
            </w:pPr>
            <w:r w:rsidRPr="00EE24AA">
              <w:rPr>
                <w:rFonts w:ascii="Times New Roman" w:hAnsi="Times New Roman"/>
                <w:sz w:val="28"/>
              </w:rPr>
              <w:t>6.4.</w:t>
            </w:r>
          </w:p>
        </w:tc>
        <w:tc>
          <w:tcPr>
            <w:tcW w:w="4820" w:type="dxa"/>
            <w:noWrap/>
            <w:vAlign w:val="bottom"/>
            <w:hideMark/>
          </w:tcPr>
          <w:p w14:paraId="2E704E38" w14:textId="77777777" w:rsidR="009B644B" w:rsidRPr="00EE24AA" w:rsidRDefault="009B644B" w:rsidP="009B644B">
            <w:pPr>
              <w:jc w:val="both"/>
              <w:rPr>
                <w:rFonts w:ascii="Times New Roman" w:hAnsi="Times New Roman"/>
                <w:sz w:val="28"/>
              </w:rPr>
            </w:pPr>
            <w:r w:rsidRPr="00EE24AA">
              <w:rPr>
                <w:rFonts w:ascii="Times New Roman" w:hAnsi="Times New Roman"/>
                <w:sz w:val="28"/>
              </w:rPr>
              <w:t>Водн</w:t>
            </w:r>
            <w:r>
              <w:rPr>
                <w:rFonts w:ascii="Times New Roman" w:hAnsi="Times New Roman"/>
                <w:sz w:val="28"/>
                <w:lang w:val="uk-UA"/>
              </w:rPr>
              <w:t>и</w:t>
            </w:r>
            <w:r w:rsidRPr="00EE24AA">
              <w:rPr>
                <w:rFonts w:ascii="Times New Roman" w:hAnsi="Times New Roman"/>
                <w:sz w:val="28"/>
              </w:rPr>
              <w:t>й транспорт</w:t>
            </w:r>
          </w:p>
        </w:tc>
        <w:tc>
          <w:tcPr>
            <w:tcW w:w="785" w:type="dxa"/>
            <w:noWrap/>
            <w:vAlign w:val="center"/>
            <w:hideMark/>
          </w:tcPr>
          <w:p w14:paraId="257580EE" w14:textId="77777777" w:rsidR="009B644B" w:rsidRPr="00EE24AA" w:rsidRDefault="009B644B" w:rsidP="009B644B">
            <w:pPr>
              <w:rPr>
                <w:rFonts w:ascii="Times New Roman" w:hAnsi="Times New Roman"/>
                <w:sz w:val="28"/>
              </w:rPr>
            </w:pPr>
            <w:r w:rsidRPr="00EE24AA">
              <w:rPr>
                <w:rFonts w:ascii="Times New Roman" w:hAnsi="Times New Roman"/>
                <w:sz w:val="28"/>
              </w:rPr>
              <w:t>6</w:t>
            </w:r>
          </w:p>
        </w:tc>
        <w:tc>
          <w:tcPr>
            <w:tcW w:w="1369" w:type="dxa"/>
            <w:noWrap/>
            <w:vAlign w:val="center"/>
            <w:hideMark/>
          </w:tcPr>
          <w:p w14:paraId="27DFE1FC" w14:textId="77777777" w:rsidR="009B644B" w:rsidRPr="00EE24AA" w:rsidRDefault="009B644B" w:rsidP="009B644B">
            <w:pPr>
              <w:rPr>
                <w:rFonts w:ascii="Times New Roman" w:hAnsi="Times New Roman"/>
                <w:sz w:val="28"/>
              </w:rPr>
            </w:pPr>
            <w:r w:rsidRPr="00EE24AA">
              <w:rPr>
                <w:rFonts w:ascii="Times New Roman" w:hAnsi="Times New Roman"/>
                <w:sz w:val="28"/>
              </w:rPr>
              <w:t>3,00%</w:t>
            </w:r>
          </w:p>
        </w:tc>
      </w:tr>
      <w:tr w:rsidR="009B644B" w:rsidRPr="00EE24AA" w14:paraId="7218EBF0" w14:textId="77777777" w:rsidTr="00572CAE">
        <w:trPr>
          <w:trHeight w:val="263"/>
        </w:trPr>
        <w:tc>
          <w:tcPr>
            <w:tcW w:w="675" w:type="dxa"/>
            <w:noWrap/>
            <w:vAlign w:val="center"/>
            <w:hideMark/>
          </w:tcPr>
          <w:p w14:paraId="745E5467" w14:textId="77777777" w:rsidR="009B644B" w:rsidRPr="00EE24AA" w:rsidRDefault="009B644B" w:rsidP="009B644B">
            <w:pPr>
              <w:rPr>
                <w:rFonts w:ascii="Times New Roman" w:hAnsi="Times New Roman"/>
                <w:sz w:val="28"/>
              </w:rPr>
            </w:pPr>
            <w:r w:rsidRPr="00EE24AA">
              <w:rPr>
                <w:rFonts w:ascii="Times New Roman" w:hAnsi="Times New Roman"/>
                <w:sz w:val="28"/>
              </w:rPr>
              <w:t>40</w:t>
            </w:r>
          </w:p>
        </w:tc>
        <w:tc>
          <w:tcPr>
            <w:tcW w:w="1843" w:type="dxa"/>
            <w:noWrap/>
            <w:vAlign w:val="center"/>
            <w:hideMark/>
          </w:tcPr>
          <w:p w14:paraId="61D8FC3C" w14:textId="77777777" w:rsidR="009B644B" w:rsidRPr="00EE24AA" w:rsidRDefault="009B644B" w:rsidP="009B644B">
            <w:pPr>
              <w:rPr>
                <w:rFonts w:ascii="Times New Roman" w:hAnsi="Times New Roman"/>
                <w:sz w:val="28"/>
              </w:rPr>
            </w:pPr>
            <w:r w:rsidRPr="00EE24AA">
              <w:rPr>
                <w:rFonts w:ascii="Times New Roman" w:hAnsi="Times New Roman"/>
                <w:sz w:val="28"/>
              </w:rPr>
              <w:t>6.37.</w:t>
            </w:r>
          </w:p>
        </w:tc>
        <w:tc>
          <w:tcPr>
            <w:tcW w:w="4820" w:type="dxa"/>
            <w:noWrap/>
            <w:vAlign w:val="bottom"/>
            <w:hideMark/>
          </w:tcPr>
          <w:p w14:paraId="5C517D8F" w14:textId="77777777" w:rsidR="009B644B" w:rsidRPr="002529B7" w:rsidRDefault="009B644B" w:rsidP="009B644B">
            <w:pPr>
              <w:jc w:val="both"/>
              <w:rPr>
                <w:rFonts w:ascii="Times New Roman" w:hAnsi="Times New Roman"/>
                <w:sz w:val="28"/>
                <w:lang w:val="uk-UA"/>
              </w:rPr>
            </w:pPr>
            <w:r w:rsidRPr="00EE24AA">
              <w:rPr>
                <w:rFonts w:ascii="Times New Roman" w:hAnsi="Times New Roman"/>
                <w:sz w:val="28"/>
              </w:rPr>
              <w:t>Техн</w:t>
            </w:r>
            <w:r>
              <w:rPr>
                <w:rFonts w:ascii="Times New Roman" w:hAnsi="Times New Roman"/>
                <w:sz w:val="28"/>
                <w:lang w:val="uk-UA"/>
              </w:rPr>
              <w:t>і</w:t>
            </w:r>
            <w:r w:rsidRPr="00EE24AA">
              <w:rPr>
                <w:rFonts w:ascii="Times New Roman" w:hAnsi="Times New Roman"/>
                <w:sz w:val="28"/>
              </w:rPr>
              <w:t>ка, механ</w:t>
            </w:r>
            <w:r>
              <w:rPr>
                <w:rFonts w:ascii="Times New Roman" w:hAnsi="Times New Roman"/>
                <w:sz w:val="28"/>
                <w:lang w:val="uk-UA"/>
              </w:rPr>
              <w:t>і</w:t>
            </w:r>
            <w:r w:rsidRPr="00EE24AA">
              <w:rPr>
                <w:rFonts w:ascii="Times New Roman" w:hAnsi="Times New Roman"/>
                <w:sz w:val="28"/>
              </w:rPr>
              <w:t>зм</w:t>
            </w:r>
            <w:r>
              <w:rPr>
                <w:rFonts w:ascii="Times New Roman" w:hAnsi="Times New Roman"/>
                <w:sz w:val="28"/>
                <w:lang w:val="uk-UA"/>
              </w:rPr>
              <w:t>и</w:t>
            </w:r>
          </w:p>
        </w:tc>
        <w:tc>
          <w:tcPr>
            <w:tcW w:w="785" w:type="dxa"/>
            <w:noWrap/>
            <w:vAlign w:val="center"/>
            <w:hideMark/>
          </w:tcPr>
          <w:p w14:paraId="3D4AC924" w14:textId="77777777" w:rsidR="009B644B" w:rsidRPr="00EE24AA" w:rsidRDefault="009B644B" w:rsidP="009B644B">
            <w:pPr>
              <w:rPr>
                <w:rFonts w:ascii="Times New Roman" w:hAnsi="Times New Roman"/>
                <w:sz w:val="28"/>
              </w:rPr>
            </w:pPr>
            <w:r w:rsidRPr="00EE24AA">
              <w:rPr>
                <w:rFonts w:ascii="Times New Roman" w:hAnsi="Times New Roman"/>
                <w:sz w:val="28"/>
              </w:rPr>
              <w:t>3</w:t>
            </w:r>
          </w:p>
        </w:tc>
        <w:tc>
          <w:tcPr>
            <w:tcW w:w="1369" w:type="dxa"/>
            <w:noWrap/>
            <w:vAlign w:val="center"/>
            <w:hideMark/>
          </w:tcPr>
          <w:p w14:paraId="79133D05" w14:textId="77777777" w:rsidR="009B644B" w:rsidRPr="00EE24AA" w:rsidRDefault="009B644B" w:rsidP="009B644B">
            <w:pPr>
              <w:rPr>
                <w:rFonts w:ascii="Times New Roman" w:hAnsi="Times New Roman"/>
                <w:sz w:val="28"/>
              </w:rPr>
            </w:pPr>
            <w:r w:rsidRPr="00EE24AA">
              <w:rPr>
                <w:rFonts w:ascii="Times New Roman" w:hAnsi="Times New Roman"/>
                <w:sz w:val="28"/>
              </w:rPr>
              <w:t>1,50%</w:t>
            </w:r>
          </w:p>
        </w:tc>
      </w:tr>
      <w:tr w:rsidR="009B644B" w:rsidRPr="00EE24AA" w14:paraId="5FF8F720" w14:textId="77777777" w:rsidTr="00572CAE">
        <w:trPr>
          <w:trHeight w:val="263"/>
        </w:trPr>
        <w:tc>
          <w:tcPr>
            <w:tcW w:w="675" w:type="dxa"/>
            <w:noWrap/>
            <w:vAlign w:val="center"/>
          </w:tcPr>
          <w:p w14:paraId="41205172" w14:textId="77777777" w:rsidR="009B644B" w:rsidRPr="00EE24AA" w:rsidRDefault="009B644B" w:rsidP="009B644B">
            <w:pPr>
              <w:rPr>
                <w:rFonts w:ascii="Times New Roman" w:hAnsi="Times New Roman"/>
                <w:sz w:val="28"/>
              </w:rPr>
            </w:pPr>
            <w:r w:rsidRPr="00EE24AA">
              <w:rPr>
                <w:rFonts w:ascii="Times New Roman" w:hAnsi="Times New Roman"/>
                <w:sz w:val="28"/>
              </w:rPr>
              <w:t>41</w:t>
            </w:r>
          </w:p>
        </w:tc>
        <w:tc>
          <w:tcPr>
            <w:tcW w:w="1843" w:type="dxa"/>
            <w:noWrap/>
            <w:vAlign w:val="center"/>
          </w:tcPr>
          <w:p w14:paraId="0FE1549D" w14:textId="77777777" w:rsidR="009B644B" w:rsidRPr="00EE24AA" w:rsidRDefault="009B644B" w:rsidP="009B644B">
            <w:pPr>
              <w:rPr>
                <w:rFonts w:ascii="Times New Roman" w:hAnsi="Times New Roman"/>
                <w:sz w:val="28"/>
              </w:rPr>
            </w:pPr>
            <w:r w:rsidRPr="00EE24AA">
              <w:rPr>
                <w:rFonts w:ascii="Times New Roman" w:hAnsi="Times New Roman"/>
                <w:sz w:val="28"/>
              </w:rPr>
              <w:t>6.15.</w:t>
            </w:r>
          </w:p>
        </w:tc>
        <w:tc>
          <w:tcPr>
            <w:tcW w:w="4820" w:type="dxa"/>
            <w:noWrap/>
            <w:vAlign w:val="bottom"/>
          </w:tcPr>
          <w:p w14:paraId="5277C87A" w14:textId="77777777" w:rsidR="009B644B" w:rsidRPr="002529B7" w:rsidRDefault="009B644B" w:rsidP="009B644B">
            <w:pPr>
              <w:jc w:val="both"/>
              <w:rPr>
                <w:rFonts w:ascii="Times New Roman" w:hAnsi="Times New Roman"/>
                <w:sz w:val="28"/>
                <w:lang w:val="uk-UA"/>
              </w:rPr>
            </w:pPr>
            <w:r w:rsidRPr="00EE24AA">
              <w:rPr>
                <w:rFonts w:ascii="Times New Roman" w:hAnsi="Times New Roman"/>
                <w:sz w:val="28"/>
              </w:rPr>
              <w:t>Матер</w:t>
            </w:r>
            <w:r>
              <w:rPr>
                <w:rFonts w:ascii="Times New Roman" w:hAnsi="Times New Roman"/>
                <w:sz w:val="28"/>
                <w:lang w:val="uk-UA"/>
              </w:rPr>
              <w:t>і</w:t>
            </w:r>
            <w:r w:rsidRPr="00EE24AA">
              <w:rPr>
                <w:rFonts w:ascii="Times New Roman" w:hAnsi="Times New Roman"/>
                <w:sz w:val="28"/>
              </w:rPr>
              <w:t>ал</w:t>
            </w:r>
            <w:r>
              <w:rPr>
                <w:rFonts w:ascii="Times New Roman" w:hAnsi="Times New Roman"/>
                <w:sz w:val="28"/>
                <w:lang w:val="uk-UA"/>
              </w:rPr>
              <w:t>и</w:t>
            </w:r>
            <w:r w:rsidRPr="00EE24AA">
              <w:rPr>
                <w:rFonts w:ascii="Times New Roman" w:hAnsi="Times New Roman"/>
                <w:sz w:val="28"/>
              </w:rPr>
              <w:t xml:space="preserve">, </w:t>
            </w:r>
            <w:r>
              <w:rPr>
                <w:rFonts w:ascii="Times New Roman" w:hAnsi="Times New Roman"/>
                <w:sz w:val="28"/>
                <w:lang w:val="uk-UA"/>
              </w:rPr>
              <w:t>речовини</w:t>
            </w:r>
          </w:p>
        </w:tc>
        <w:tc>
          <w:tcPr>
            <w:tcW w:w="785" w:type="dxa"/>
            <w:noWrap/>
            <w:vAlign w:val="center"/>
          </w:tcPr>
          <w:p w14:paraId="5852C80F" w14:textId="77777777" w:rsidR="009B644B" w:rsidRPr="00EE24AA" w:rsidRDefault="009B644B" w:rsidP="009B644B">
            <w:pPr>
              <w:rPr>
                <w:rFonts w:ascii="Times New Roman" w:hAnsi="Times New Roman"/>
                <w:sz w:val="28"/>
              </w:rPr>
            </w:pPr>
            <w:r w:rsidRPr="00EE24AA">
              <w:rPr>
                <w:rFonts w:ascii="Times New Roman" w:hAnsi="Times New Roman"/>
                <w:sz w:val="28"/>
              </w:rPr>
              <w:t>2</w:t>
            </w:r>
          </w:p>
        </w:tc>
        <w:tc>
          <w:tcPr>
            <w:tcW w:w="1369" w:type="dxa"/>
            <w:noWrap/>
            <w:vAlign w:val="center"/>
          </w:tcPr>
          <w:p w14:paraId="7AD1DC2F" w14:textId="77777777" w:rsidR="009B644B" w:rsidRPr="00EE24AA" w:rsidRDefault="009B644B" w:rsidP="009B644B">
            <w:pPr>
              <w:rPr>
                <w:rFonts w:ascii="Times New Roman" w:hAnsi="Times New Roman"/>
                <w:sz w:val="28"/>
              </w:rPr>
            </w:pPr>
            <w:r w:rsidRPr="00EE24AA">
              <w:rPr>
                <w:rFonts w:ascii="Times New Roman" w:hAnsi="Times New Roman"/>
                <w:sz w:val="28"/>
              </w:rPr>
              <w:t>1,00%</w:t>
            </w:r>
          </w:p>
        </w:tc>
      </w:tr>
    </w:tbl>
    <w:p w14:paraId="6D2D70CC" w14:textId="77777777" w:rsidR="009B644B" w:rsidRPr="00EE24AA" w:rsidRDefault="009B644B" w:rsidP="009B644B">
      <w:pPr>
        <w:spacing w:after="0" w:line="360" w:lineRule="auto"/>
        <w:jc w:val="both"/>
        <w:rPr>
          <w:rFonts w:ascii="Times New Roman" w:hAnsi="Times New Roman"/>
          <w:sz w:val="28"/>
        </w:rPr>
      </w:pPr>
    </w:p>
    <w:p w14:paraId="507E6221" w14:textId="7D896197"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7602DA">
        <w:rPr>
          <w:rFonts w:ascii="Times New Roman" w:hAnsi="Times New Roman"/>
          <w:sz w:val="28"/>
        </w:rPr>
        <w:t xml:space="preserve">Розглянемо взаємовідносини між символами, яким чином вони групуються </w:t>
      </w:r>
      <w:r>
        <w:rPr>
          <w:rFonts w:ascii="Times New Roman" w:hAnsi="Times New Roman"/>
          <w:sz w:val="28"/>
          <w:lang w:val="uk-UA"/>
        </w:rPr>
        <w:t>у</w:t>
      </w:r>
      <w:r w:rsidRPr="007602DA">
        <w:rPr>
          <w:rFonts w:ascii="Times New Roman" w:hAnsi="Times New Roman"/>
          <w:sz w:val="28"/>
        </w:rPr>
        <w:t xml:space="preserve"> сновид</w:t>
      </w:r>
      <w:r w:rsidR="00240AF1">
        <w:rPr>
          <w:rFonts w:ascii="Times New Roman" w:hAnsi="Times New Roman"/>
          <w:sz w:val="28"/>
          <w:lang w:val="uk-UA"/>
        </w:rPr>
        <w:t>ійної</w:t>
      </w:r>
      <w:r w:rsidRPr="007602DA">
        <w:rPr>
          <w:rFonts w:ascii="Times New Roman" w:hAnsi="Times New Roman"/>
          <w:sz w:val="28"/>
        </w:rPr>
        <w:t xml:space="preserve"> реальності респондентів. </w:t>
      </w:r>
    </w:p>
    <w:p w14:paraId="1B876E4C" w14:textId="0DE2D493"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7602DA">
        <w:rPr>
          <w:rFonts w:ascii="Times New Roman" w:hAnsi="Times New Roman"/>
          <w:sz w:val="28"/>
        </w:rPr>
        <w:t>На першому етапі досліджувалася двовимірна просторова організація символічного несвідомого. Використовувалася статистична процедура багатовимірного шкалювання. Методом багатовимірного шкалювання вивчаються матриці близькості між об'єктами, побудовані кількома експертами. Виявляються основні чинники, якими керуються експерти при винесенні своїх суджень (А. Ю. Терьохіна</w:t>
      </w:r>
      <w:r>
        <w:rPr>
          <w:rFonts w:ascii="Times New Roman" w:hAnsi="Times New Roman"/>
          <w:sz w:val="28"/>
          <w:lang w:val="uk-UA"/>
        </w:rPr>
        <w:t xml:space="preserve"> </w:t>
      </w:r>
      <w:r w:rsidRPr="007602DA">
        <w:rPr>
          <w:rFonts w:ascii="Times New Roman" w:hAnsi="Times New Roman"/>
          <w:sz w:val="28"/>
        </w:rPr>
        <w:t>[</w:t>
      </w:r>
      <w:r w:rsidR="00EC63BB">
        <w:rPr>
          <w:rFonts w:ascii="Times New Roman" w:hAnsi="Times New Roman"/>
          <w:sz w:val="28"/>
          <w:lang w:val="uk-UA"/>
        </w:rPr>
        <w:t>108</w:t>
      </w:r>
      <w:r w:rsidRPr="007602DA">
        <w:rPr>
          <w:rFonts w:ascii="Times New Roman" w:hAnsi="Times New Roman"/>
          <w:sz w:val="28"/>
        </w:rPr>
        <w:t xml:space="preserve">]). </w:t>
      </w:r>
    </w:p>
    <w:p w14:paraId="359F1913" w14:textId="0402F5DE"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7602DA">
        <w:rPr>
          <w:rFonts w:ascii="Times New Roman" w:hAnsi="Times New Roman"/>
          <w:sz w:val="28"/>
        </w:rPr>
        <w:t xml:space="preserve">Експертами в даному випадку виступали </w:t>
      </w:r>
      <w:r>
        <w:rPr>
          <w:rFonts w:ascii="Times New Roman" w:hAnsi="Times New Roman"/>
          <w:sz w:val="28"/>
          <w:lang w:val="uk-UA"/>
        </w:rPr>
        <w:t>досліджувані</w:t>
      </w:r>
      <w:r w:rsidRPr="007602DA">
        <w:rPr>
          <w:rFonts w:ascii="Times New Roman" w:hAnsi="Times New Roman"/>
          <w:sz w:val="28"/>
        </w:rPr>
        <w:t>, судженнями були вказівки на присутність або від</w:t>
      </w:r>
      <w:r>
        <w:rPr>
          <w:rFonts w:ascii="Times New Roman" w:hAnsi="Times New Roman"/>
          <w:sz w:val="28"/>
        </w:rPr>
        <w:t xml:space="preserve">сутність тих чи інших символів </w:t>
      </w:r>
      <w:r>
        <w:rPr>
          <w:rFonts w:ascii="Times New Roman" w:hAnsi="Times New Roman"/>
          <w:sz w:val="28"/>
          <w:lang w:val="uk-UA"/>
        </w:rPr>
        <w:t>у</w:t>
      </w:r>
      <w:r w:rsidRPr="007602DA">
        <w:rPr>
          <w:rFonts w:ascii="Times New Roman" w:hAnsi="Times New Roman"/>
          <w:sz w:val="28"/>
        </w:rPr>
        <w:t xml:space="preserve"> сновидіннях. Вибиралася міра відстані, яка встановлює подібність або відмінність між об'єктами. В якості запобіжн</w:t>
      </w:r>
      <w:r>
        <w:rPr>
          <w:rFonts w:ascii="Times New Roman" w:hAnsi="Times New Roman"/>
          <w:sz w:val="28"/>
          <w:lang w:val="uk-UA"/>
        </w:rPr>
        <w:t>их</w:t>
      </w:r>
      <w:r w:rsidRPr="007602DA">
        <w:rPr>
          <w:rFonts w:ascii="Times New Roman" w:hAnsi="Times New Roman"/>
          <w:sz w:val="28"/>
        </w:rPr>
        <w:t xml:space="preserve"> відстаней використовувався квадрат евклідової відстані. Аналіз проводився по групі символів</w:t>
      </w:r>
      <w:r>
        <w:rPr>
          <w:rFonts w:ascii="Times New Roman" w:hAnsi="Times New Roman"/>
          <w:sz w:val="28"/>
          <w:lang w:val="uk-UA"/>
        </w:rPr>
        <w:t>, які</w:t>
      </w:r>
      <w:r w:rsidRPr="007602DA">
        <w:rPr>
          <w:rFonts w:ascii="Times New Roman" w:hAnsi="Times New Roman"/>
          <w:sz w:val="28"/>
        </w:rPr>
        <w:t xml:space="preserve"> найбільш </w:t>
      </w:r>
      <w:r>
        <w:rPr>
          <w:rFonts w:ascii="Times New Roman" w:hAnsi="Times New Roman"/>
          <w:sz w:val="28"/>
          <w:lang w:val="uk-UA"/>
        </w:rPr>
        <w:t xml:space="preserve">часто </w:t>
      </w:r>
      <w:r w:rsidRPr="007602DA">
        <w:rPr>
          <w:rFonts w:ascii="Times New Roman" w:hAnsi="Times New Roman"/>
          <w:sz w:val="28"/>
        </w:rPr>
        <w:t xml:space="preserve">устрічаються, представлених </w:t>
      </w:r>
      <w:r>
        <w:rPr>
          <w:rFonts w:ascii="Times New Roman" w:hAnsi="Times New Roman"/>
          <w:sz w:val="28"/>
          <w:lang w:val="uk-UA"/>
        </w:rPr>
        <w:t>у</w:t>
      </w:r>
      <w:r w:rsidRPr="007602DA">
        <w:rPr>
          <w:rFonts w:ascii="Times New Roman" w:hAnsi="Times New Roman"/>
          <w:sz w:val="28"/>
        </w:rPr>
        <w:t xml:space="preserve"> таблиці 3.</w:t>
      </w:r>
      <w:r w:rsidR="00C2736C">
        <w:rPr>
          <w:rFonts w:ascii="Times New Roman" w:hAnsi="Times New Roman"/>
          <w:sz w:val="28"/>
          <w:lang w:val="uk-UA"/>
        </w:rPr>
        <w:t>4</w:t>
      </w:r>
      <w:r w:rsidRPr="007602DA">
        <w:rPr>
          <w:rFonts w:ascii="Times New Roman" w:hAnsi="Times New Roman"/>
          <w:sz w:val="28"/>
        </w:rPr>
        <w:t xml:space="preserve">. </w:t>
      </w:r>
    </w:p>
    <w:p w14:paraId="3391C1F9" w14:textId="77777777"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7602DA">
        <w:rPr>
          <w:rFonts w:ascii="Times New Roman" w:hAnsi="Times New Roman"/>
          <w:sz w:val="28"/>
        </w:rPr>
        <w:t xml:space="preserve">Використання більшої кількості символів привело б зниження наочності графічного зображення простору ознак. Результати багатомірного шкалювання представлені на </w:t>
      </w:r>
      <w:r>
        <w:rPr>
          <w:rFonts w:ascii="Times New Roman" w:hAnsi="Times New Roman"/>
          <w:sz w:val="28"/>
          <w:lang w:val="uk-UA"/>
        </w:rPr>
        <w:t>рисунку</w:t>
      </w:r>
      <w:r w:rsidRPr="007602DA">
        <w:rPr>
          <w:rFonts w:ascii="Times New Roman" w:hAnsi="Times New Roman"/>
          <w:sz w:val="28"/>
        </w:rPr>
        <w:t xml:space="preserve"> 3.</w:t>
      </w:r>
      <w:r>
        <w:rPr>
          <w:rFonts w:ascii="Times New Roman" w:hAnsi="Times New Roman"/>
          <w:sz w:val="28"/>
          <w:lang w:val="uk-UA"/>
        </w:rPr>
        <w:t>2</w:t>
      </w:r>
      <w:r w:rsidRPr="007602DA">
        <w:rPr>
          <w:rFonts w:ascii="Times New Roman" w:hAnsi="Times New Roman"/>
          <w:sz w:val="28"/>
        </w:rPr>
        <w:t>6.</w:t>
      </w:r>
    </w:p>
    <w:p w14:paraId="79CB3FA6" w14:textId="6A350BDD" w:rsidR="009B644B" w:rsidRPr="00EE24AA" w:rsidRDefault="00F30314" w:rsidP="009B644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CAC0DC4" wp14:editId="1F6BE3AE">
            <wp:extent cx="5859780" cy="4629785"/>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59780" cy="4629785"/>
                    </a:xfrm>
                    <a:prstGeom prst="rect">
                      <a:avLst/>
                    </a:prstGeom>
                    <a:noFill/>
                    <a:ln>
                      <a:noFill/>
                    </a:ln>
                  </pic:spPr>
                </pic:pic>
              </a:graphicData>
            </a:graphic>
          </wp:inline>
        </w:drawing>
      </w:r>
    </w:p>
    <w:p w14:paraId="0555CD7A" w14:textId="642ECE30" w:rsidR="009B644B" w:rsidRPr="00EE24AA" w:rsidRDefault="009B644B" w:rsidP="009B644B">
      <w:pPr>
        <w:spacing w:after="0" w:line="360" w:lineRule="auto"/>
        <w:ind w:firstLine="708"/>
        <w:jc w:val="both"/>
        <w:rPr>
          <w:rFonts w:ascii="Times New Roman" w:hAnsi="Times New Roman"/>
          <w:sz w:val="28"/>
        </w:rPr>
      </w:pPr>
      <w:r w:rsidRPr="00EE24AA">
        <w:rPr>
          <w:rFonts w:ascii="Times New Roman" w:hAnsi="Times New Roman"/>
          <w:b/>
          <w:sz w:val="28"/>
        </w:rPr>
        <w:t>Рис. 3.</w:t>
      </w:r>
      <w:r>
        <w:rPr>
          <w:rFonts w:ascii="Times New Roman" w:hAnsi="Times New Roman"/>
          <w:b/>
          <w:sz w:val="28"/>
          <w:lang w:val="uk-UA"/>
        </w:rPr>
        <w:t>2</w:t>
      </w:r>
      <w:r w:rsidRPr="00EE24AA">
        <w:rPr>
          <w:rFonts w:ascii="Times New Roman" w:hAnsi="Times New Roman"/>
          <w:b/>
          <w:sz w:val="28"/>
        </w:rPr>
        <w:t xml:space="preserve">6 </w:t>
      </w:r>
      <w:r>
        <w:rPr>
          <w:rFonts w:ascii="Times New Roman" w:hAnsi="Times New Roman"/>
          <w:sz w:val="28"/>
          <w:lang w:val="uk-UA"/>
        </w:rPr>
        <w:t>Ознаковий простір</w:t>
      </w:r>
      <w:r w:rsidRPr="00EE24AA">
        <w:rPr>
          <w:rFonts w:ascii="Times New Roman" w:hAnsi="Times New Roman"/>
          <w:sz w:val="28"/>
        </w:rPr>
        <w:t xml:space="preserve"> </w:t>
      </w:r>
      <w:r w:rsidRPr="007602DA">
        <w:rPr>
          <w:rFonts w:ascii="Times New Roman" w:hAnsi="Times New Roman"/>
          <w:sz w:val="28"/>
        </w:rPr>
        <w:t>багатовимірного</w:t>
      </w:r>
      <w:r w:rsidR="009C5423">
        <w:rPr>
          <w:rFonts w:ascii="Times New Roman" w:hAnsi="Times New Roman"/>
          <w:sz w:val="28"/>
        </w:rPr>
        <w:t xml:space="preserve"> шкалювання (об'єкти - символи)</w:t>
      </w:r>
      <w:r w:rsidRPr="00EE24AA">
        <w:rPr>
          <w:rFonts w:ascii="Times New Roman" w:hAnsi="Times New Roman"/>
          <w:sz w:val="28"/>
        </w:rPr>
        <w:t>.</w:t>
      </w:r>
    </w:p>
    <w:p w14:paraId="47B872B3" w14:textId="77777777" w:rsidR="009B644B" w:rsidRPr="00A0748D" w:rsidRDefault="009B644B" w:rsidP="009B644B">
      <w:pPr>
        <w:spacing w:after="0" w:line="360" w:lineRule="auto"/>
        <w:ind w:firstLine="708"/>
        <w:jc w:val="both"/>
        <w:rPr>
          <w:rFonts w:ascii="Times New Roman" w:hAnsi="Times New Roman"/>
          <w:sz w:val="28"/>
        </w:rPr>
      </w:pPr>
    </w:p>
    <w:p w14:paraId="0A150B68" w14:textId="77777777" w:rsidR="009B644B" w:rsidRPr="00A0748D" w:rsidRDefault="009B644B" w:rsidP="009B644B">
      <w:pPr>
        <w:spacing w:after="0" w:line="360" w:lineRule="auto"/>
        <w:ind w:firstLine="708"/>
        <w:jc w:val="both"/>
        <w:rPr>
          <w:rFonts w:ascii="Times New Roman" w:hAnsi="Times New Roman"/>
          <w:sz w:val="28"/>
        </w:rPr>
      </w:pPr>
      <w:r w:rsidRPr="00A0748D">
        <w:rPr>
          <w:rFonts w:ascii="Times New Roman" w:hAnsi="Times New Roman"/>
          <w:sz w:val="28"/>
        </w:rPr>
        <w:t xml:space="preserve">Як видно з даного рисунка, Розмірність 1 відображає континуум «знеособленість - міжособистісність», оскільки в правій частині діаграми знаходяться переважно символи, пов'язані з життєвим циклом сім'ї, тоді як у лівій - неживі предмети, явища природи. (Анімалістичні символи, які характеризувалися найбільшою частотою у сновидіннях досліджуваних, розташовувалися центральній частині діаграми). </w:t>
      </w:r>
    </w:p>
    <w:p w14:paraId="6463481B" w14:textId="77777777" w:rsidR="009B644B" w:rsidRPr="00A0748D" w:rsidRDefault="009B644B" w:rsidP="009B644B">
      <w:pPr>
        <w:spacing w:after="0" w:line="360" w:lineRule="auto"/>
        <w:ind w:firstLine="708"/>
        <w:jc w:val="both"/>
        <w:rPr>
          <w:rFonts w:ascii="Times New Roman" w:hAnsi="Times New Roman"/>
          <w:sz w:val="28"/>
        </w:rPr>
      </w:pPr>
      <w:r w:rsidRPr="00A0748D">
        <w:rPr>
          <w:rFonts w:ascii="Times New Roman" w:hAnsi="Times New Roman"/>
          <w:sz w:val="28"/>
        </w:rPr>
        <w:t>У свою чергу, Розмірність 2 відображає суб'єктивне емоційне навантаження, пов'язане з символами у сновидіннях. Так, у верхній частині діаграми розташовані емоційно насичені символи, тоді як в нижній частині знаходяться об'єкти, емоційне сприйняття яких є досить рівним. Виходячи з цих двох розмірностей, можна описувати символічний зміст несвідомого і, зокрема, використовувати отримані розмірності як окремих змінних для порівняння з іншими параметрами сновидчеської діяльності.</w:t>
      </w:r>
    </w:p>
    <w:p w14:paraId="4FD21DE8" w14:textId="77777777" w:rsidR="009B644B" w:rsidRPr="007602DA" w:rsidRDefault="009B644B" w:rsidP="009B644B">
      <w:pPr>
        <w:spacing w:after="0" w:line="360" w:lineRule="auto"/>
        <w:ind w:firstLine="708"/>
        <w:jc w:val="both"/>
        <w:rPr>
          <w:rFonts w:ascii="Times New Roman" w:hAnsi="Times New Roman"/>
          <w:sz w:val="28"/>
        </w:rPr>
      </w:pPr>
      <w:r w:rsidRPr="00A0748D">
        <w:rPr>
          <w:rFonts w:ascii="Times New Roman" w:hAnsi="Times New Roman"/>
          <w:sz w:val="28"/>
        </w:rPr>
        <w:t>Звертає на себе також просторова близькість певних</w:t>
      </w:r>
      <w:r w:rsidRPr="007602DA">
        <w:rPr>
          <w:rFonts w:ascii="Times New Roman" w:hAnsi="Times New Roman"/>
          <w:sz w:val="28"/>
        </w:rPr>
        <w:t xml:space="preserve"> символів, які формують групи, об'єднані за своїм змістом. Так, чітко простежується група мортідозних символів: похорон, мерці, смерть, які описують негативно забарвлені події життєвого циклу сім'ї. Також звертає на себе просторова близькість символів вагітність і весілля, які характеризують позитивно забарвлені події життєвого циклу сім'ї. У досліджених сновидіннях символи немовля і риба дуже тісно пов'язані між собою. Також тісний зв'язок виявляється між об'єктами хвороба і змія.</w:t>
      </w:r>
    </w:p>
    <w:p w14:paraId="4AD22EEA" w14:textId="77777777" w:rsidR="009B644B" w:rsidRDefault="009B644B" w:rsidP="009B644B">
      <w:pPr>
        <w:spacing w:after="0" w:line="360" w:lineRule="auto"/>
        <w:ind w:firstLine="708"/>
        <w:jc w:val="both"/>
        <w:rPr>
          <w:rFonts w:ascii="Times New Roman" w:hAnsi="Times New Roman"/>
          <w:sz w:val="28"/>
        </w:rPr>
      </w:pPr>
      <w:r w:rsidRPr="007602DA">
        <w:rPr>
          <w:rFonts w:ascii="Times New Roman" w:hAnsi="Times New Roman"/>
          <w:sz w:val="28"/>
        </w:rPr>
        <w:t>Більш детально структура організації символічного несвідомого, який проявляється в сновидіннях була розглянута за допомогою процедури кластерного аналізу.</w:t>
      </w:r>
    </w:p>
    <w:p w14:paraId="7C5E947B" w14:textId="77777777"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39383B">
        <w:rPr>
          <w:rFonts w:ascii="Times New Roman" w:hAnsi="Times New Roman"/>
          <w:sz w:val="28"/>
        </w:rPr>
        <w:t>З метою побудови класифікації символів, які є суб'єктивно важливими для сновидінь респондентів</w:t>
      </w:r>
      <w:r>
        <w:rPr>
          <w:rFonts w:ascii="Times New Roman" w:hAnsi="Times New Roman"/>
          <w:sz w:val="28"/>
          <w:lang w:val="uk-UA"/>
        </w:rPr>
        <w:t>,</w:t>
      </w:r>
      <w:r w:rsidRPr="0039383B">
        <w:rPr>
          <w:rFonts w:ascii="Times New Roman" w:hAnsi="Times New Roman"/>
          <w:sz w:val="28"/>
        </w:rPr>
        <w:t xml:space="preserve"> застосовувався ієрархічний кластерний аналіз. Кластерний аналіз призначений для розбиття множини об'єктів на деяк</w:t>
      </w:r>
      <w:r>
        <w:rPr>
          <w:rFonts w:ascii="Times New Roman" w:hAnsi="Times New Roman"/>
          <w:sz w:val="28"/>
          <w:lang w:val="uk-UA"/>
        </w:rPr>
        <w:t>е</w:t>
      </w:r>
      <w:r w:rsidRPr="0039383B">
        <w:rPr>
          <w:rFonts w:ascii="Times New Roman" w:hAnsi="Times New Roman"/>
          <w:sz w:val="28"/>
        </w:rPr>
        <w:t xml:space="preserve"> (задан</w:t>
      </w:r>
      <w:r>
        <w:rPr>
          <w:rFonts w:ascii="Times New Roman" w:hAnsi="Times New Roman"/>
          <w:sz w:val="28"/>
          <w:lang w:val="uk-UA"/>
        </w:rPr>
        <w:t xml:space="preserve">е </w:t>
      </w:r>
      <w:r w:rsidRPr="0039383B">
        <w:rPr>
          <w:rFonts w:ascii="Times New Roman" w:hAnsi="Times New Roman"/>
          <w:sz w:val="28"/>
        </w:rPr>
        <w:t xml:space="preserve">або невідоме) число кластерів об'єктів таким чином, щоб всі об'єкти, що належать одному кластеру, були більш схожі один на одного, ніж на об'єкти інших кластерів. </w:t>
      </w:r>
    </w:p>
    <w:p w14:paraId="53732BD7" w14:textId="1C23CD7C" w:rsidR="009B644B" w:rsidRPr="0039383B" w:rsidRDefault="009B644B" w:rsidP="009B644B">
      <w:pPr>
        <w:autoSpaceDE w:val="0"/>
        <w:autoSpaceDN w:val="0"/>
        <w:adjustRightInd w:val="0"/>
        <w:spacing w:after="0" w:line="360" w:lineRule="auto"/>
        <w:ind w:firstLine="708"/>
        <w:jc w:val="both"/>
        <w:rPr>
          <w:rFonts w:ascii="Times New Roman" w:hAnsi="Times New Roman"/>
          <w:sz w:val="28"/>
        </w:rPr>
      </w:pPr>
      <w:r w:rsidRPr="0039383B">
        <w:rPr>
          <w:rFonts w:ascii="Times New Roman" w:hAnsi="Times New Roman"/>
          <w:sz w:val="28"/>
        </w:rPr>
        <w:t>Крім того, вузловим моментом в кластерному аналізі вважається вибір метрики (або міри схожості об'єктів), від яко</w:t>
      </w:r>
      <w:r>
        <w:rPr>
          <w:rFonts w:ascii="Times New Roman" w:hAnsi="Times New Roman"/>
          <w:sz w:val="28"/>
          <w:lang w:val="uk-UA"/>
        </w:rPr>
        <w:t xml:space="preserve">ї </w:t>
      </w:r>
      <w:r w:rsidRPr="0039383B">
        <w:rPr>
          <w:rFonts w:ascii="Times New Roman" w:hAnsi="Times New Roman"/>
          <w:sz w:val="28"/>
        </w:rPr>
        <w:t xml:space="preserve">вирішальним чином залежить остаточний варіант розбиття об'єктів на групи при заданому алгоритмі розбиття. У кожній конкретній задачі цей вибір проводиться по-своєму, з урахуванням головних цілей дослідження, фізичної та статистичної природи використовуваної інформації </w:t>
      </w:r>
      <w:r>
        <w:rPr>
          <w:rFonts w:ascii="Times New Roman" w:hAnsi="Times New Roman"/>
          <w:sz w:val="28"/>
        </w:rPr>
        <w:t>тощо</w:t>
      </w:r>
      <w:r w:rsidRPr="0039383B">
        <w:rPr>
          <w:rFonts w:ascii="Times New Roman" w:hAnsi="Times New Roman"/>
          <w:sz w:val="28"/>
        </w:rPr>
        <w:t xml:space="preserve"> </w:t>
      </w:r>
      <w:r w:rsidR="003A2530">
        <w:rPr>
          <w:rFonts w:ascii="Times New Roman" w:hAnsi="Times New Roman"/>
          <w:sz w:val="28"/>
        </w:rPr>
        <w:t>[</w:t>
      </w:r>
      <w:r w:rsidR="00EC63BB">
        <w:rPr>
          <w:rFonts w:ascii="Times New Roman" w:hAnsi="Times New Roman"/>
          <w:sz w:val="28"/>
          <w:lang w:val="uk-UA"/>
        </w:rPr>
        <w:t>39</w:t>
      </w:r>
      <w:r>
        <w:rPr>
          <w:rFonts w:ascii="Times New Roman" w:hAnsi="Times New Roman"/>
          <w:sz w:val="28"/>
        </w:rPr>
        <w:t>]</w:t>
      </w:r>
      <w:r w:rsidRPr="0039383B">
        <w:rPr>
          <w:rFonts w:ascii="Times New Roman" w:hAnsi="Times New Roman"/>
          <w:sz w:val="28"/>
        </w:rPr>
        <w:t>. Ієрархічні процедури дозволяють простежити процес виділення угруповань і ілюструють підпорядкованість кластерів. Дерево кл</w:t>
      </w:r>
      <w:r>
        <w:rPr>
          <w:rFonts w:ascii="Times New Roman" w:hAnsi="Times New Roman"/>
          <w:sz w:val="28"/>
        </w:rPr>
        <w:t>астерного аналізу або дендрогра</w:t>
      </w:r>
      <w:r w:rsidRPr="0039383B">
        <w:rPr>
          <w:rFonts w:ascii="Times New Roman" w:hAnsi="Times New Roman"/>
          <w:sz w:val="28"/>
        </w:rPr>
        <w:t xml:space="preserve">ма, відображає результати угруповання об'єктів на всіх етапах алгоритму </w:t>
      </w:r>
      <w:r w:rsidR="003A2530">
        <w:rPr>
          <w:rFonts w:ascii="Times New Roman" w:hAnsi="Times New Roman"/>
          <w:sz w:val="28"/>
        </w:rPr>
        <w:t>[</w:t>
      </w:r>
      <w:r w:rsidR="00EC63BB">
        <w:rPr>
          <w:rFonts w:ascii="Times New Roman" w:hAnsi="Times New Roman"/>
          <w:sz w:val="28"/>
          <w:lang w:val="uk-UA"/>
        </w:rPr>
        <w:t>108</w:t>
      </w:r>
      <w:r>
        <w:rPr>
          <w:rFonts w:ascii="Times New Roman" w:hAnsi="Times New Roman"/>
          <w:sz w:val="28"/>
        </w:rPr>
        <w:t>]</w:t>
      </w:r>
      <w:r w:rsidRPr="0039383B">
        <w:rPr>
          <w:rFonts w:ascii="Times New Roman" w:hAnsi="Times New Roman"/>
          <w:sz w:val="28"/>
        </w:rPr>
        <w:t>.</w:t>
      </w:r>
    </w:p>
    <w:p w14:paraId="0465CC5F" w14:textId="77777777"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39383B">
        <w:rPr>
          <w:rFonts w:ascii="Times New Roman" w:hAnsi="Times New Roman"/>
          <w:sz w:val="28"/>
        </w:rPr>
        <w:t xml:space="preserve">Основним методом кластерного аналізу в роботі був ієрархічний аналіз за методом Варда, як міри схожості використовувалося квадратичне евклідова відстань. Об'єктами кластеризації виступали всі символи, зазначені в анкеті. Параметрами кластеризації були </w:t>
      </w:r>
      <w:r>
        <w:rPr>
          <w:rFonts w:ascii="Times New Roman" w:hAnsi="Times New Roman"/>
          <w:sz w:val="28"/>
          <w:lang w:val="uk-UA"/>
        </w:rPr>
        <w:t>досліджувані</w:t>
      </w:r>
      <w:r w:rsidRPr="0039383B">
        <w:rPr>
          <w:rFonts w:ascii="Times New Roman" w:hAnsi="Times New Roman"/>
          <w:sz w:val="28"/>
        </w:rPr>
        <w:t xml:space="preserve">, які взяли участь в дослідженні. </w:t>
      </w:r>
    </w:p>
    <w:p w14:paraId="505E1641" w14:textId="77777777" w:rsidR="009B644B" w:rsidRPr="0039383B" w:rsidRDefault="009B644B" w:rsidP="009B644B">
      <w:pPr>
        <w:autoSpaceDE w:val="0"/>
        <w:autoSpaceDN w:val="0"/>
        <w:adjustRightInd w:val="0"/>
        <w:spacing w:after="0" w:line="360" w:lineRule="auto"/>
        <w:ind w:firstLine="708"/>
        <w:jc w:val="both"/>
        <w:rPr>
          <w:rFonts w:ascii="Times New Roman" w:hAnsi="Times New Roman"/>
          <w:sz w:val="28"/>
        </w:rPr>
      </w:pPr>
      <w:r w:rsidRPr="0039383B">
        <w:rPr>
          <w:rFonts w:ascii="Times New Roman" w:hAnsi="Times New Roman"/>
          <w:sz w:val="28"/>
        </w:rPr>
        <w:t>Далі докладно розглядається дерево кластерного аналізу (рис. 3.</w:t>
      </w:r>
      <w:r>
        <w:rPr>
          <w:rFonts w:ascii="Times New Roman" w:hAnsi="Times New Roman"/>
          <w:sz w:val="28"/>
          <w:lang w:val="uk-UA"/>
        </w:rPr>
        <w:t>2</w:t>
      </w:r>
      <w:r w:rsidRPr="0039383B">
        <w:rPr>
          <w:rFonts w:ascii="Times New Roman" w:hAnsi="Times New Roman"/>
          <w:sz w:val="28"/>
        </w:rPr>
        <w:t>7), описуються характеристики сформованих кластерів.</w:t>
      </w:r>
    </w:p>
    <w:p w14:paraId="562224CD" w14:textId="77777777" w:rsidR="009B644B" w:rsidRPr="00EE24AA" w:rsidRDefault="009B644B" w:rsidP="009B644B">
      <w:pPr>
        <w:autoSpaceDE w:val="0"/>
        <w:autoSpaceDN w:val="0"/>
        <w:adjustRightInd w:val="0"/>
        <w:spacing w:after="0" w:line="240" w:lineRule="auto"/>
        <w:rPr>
          <w:rFonts w:ascii="Times New Roman" w:hAnsi="Times New Roman" w:cs="Times New Roman"/>
          <w:sz w:val="24"/>
          <w:szCs w:val="24"/>
        </w:rPr>
      </w:pPr>
    </w:p>
    <w:p w14:paraId="234B991E" w14:textId="004FF642" w:rsidR="009B644B" w:rsidRDefault="00DA11FC" w:rsidP="009B644B">
      <w:pPr>
        <w:spacing w:after="0" w:line="360" w:lineRule="auto"/>
        <w:jc w:val="both"/>
        <w:rPr>
          <w:rFonts w:ascii="Times New Roman" w:hAnsi="Times New Roman"/>
          <w:sz w:val="28"/>
          <w:lang w:val="uk-UA"/>
        </w:rPr>
      </w:pPr>
      <w:r>
        <w:rPr>
          <w:rFonts w:ascii="Times New Roman" w:hAnsi="Times New Roman"/>
          <w:noProof/>
          <w:sz w:val="28"/>
        </w:rPr>
        <w:drawing>
          <wp:inline distT="0" distB="0" distL="0" distR="0" wp14:anchorId="519B6EFA" wp14:editId="7BD27917">
            <wp:extent cx="5937510" cy="4476998"/>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7885" cy="4477280"/>
                    </a:xfrm>
                    <a:prstGeom prst="rect">
                      <a:avLst/>
                    </a:prstGeom>
                    <a:noFill/>
                    <a:ln>
                      <a:noFill/>
                    </a:ln>
                  </pic:spPr>
                </pic:pic>
              </a:graphicData>
            </a:graphic>
          </wp:inline>
        </w:drawing>
      </w:r>
    </w:p>
    <w:p w14:paraId="6C887B8D" w14:textId="77777777" w:rsidR="00A0748D" w:rsidRPr="00EE24AA" w:rsidRDefault="00A0748D" w:rsidP="00A0748D">
      <w:pPr>
        <w:spacing w:after="0" w:line="360" w:lineRule="auto"/>
        <w:ind w:firstLine="708"/>
        <w:jc w:val="both"/>
        <w:rPr>
          <w:rFonts w:ascii="Times New Roman" w:hAnsi="Times New Roman"/>
          <w:sz w:val="28"/>
        </w:rPr>
      </w:pPr>
      <w:r w:rsidRPr="00EE24AA">
        <w:rPr>
          <w:rFonts w:ascii="Times New Roman" w:hAnsi="Times New Roman"/>
          <w:b/>
          <w:sz w:val="28"/>
        </w:rPr>
        <w:t>Рис. 3.</w:t>
      </w:r>
      <w:r>
        <w:rPr>
          <w:rFonts w:ascii="Times New Roman" w:hAnsi="Times New Roman"/>
          <w:b/>
          <w:sz w:val="28"/>
          <w:lang w:val="uk-UA"/>
        </w:rPr>
        <w:t>2</w:t>
      </w:r>
      <w:r w:rsidRPr="00EE24AA">
        <w:rPr>
          <w:rFonts w:ascii="Times New Roman" w:hAnsi="Times New Roman"/>
          <w:b/>
          <w:sz w:val="28"/>
        </w:rPr>
        <w:t xml:space="preserve">7 </w:t>
      </w:r>
      <w:r>
        <w:rPr>
          <w:rFonts w:ascii="Times New Roman" w:hAnsi="Times New Roman"/>
          <w:sz w:val="28"/>
        </w:rPr>
        <w:t>Дендрогра</w:t>
      </w:r>
      <w:r w:rsidRPr="0039383B">
        <w:rPr>
          <w:rFonts w:ascii="Times New Roman" w:hAnsi="Times New Roman"/>
          <w:sz w:val="28"/>
        </w:rPr>
        <w:t xml:space="preserve">ма ієрархічного кластерного аналізу, що класифікує важливі символи </w:t>
      </w:r>
      <w:r>
        <w:rPr>
          <w:rFonts w:ascii="Times New Roman" w:hAnsi="Times New Roman"/>
          <w:sz w:val="28"/>
          <w:lang w:val="uk-UA"/>
        </w:rPr>
        <w:t>у</w:t>
      </w:r>
      <w:r>
        <w:rPr>
          <w:rFonts w:ascii="Times New Roman" w:hAnsi="Times New Roman"/>
          <w:sz w:val="28"/>
        </w:rPr>
        <w:t xml:space="preserve"> сновидіннях</w:t>
      </w:r>
    </w:p>
    <w:p w14:paraId="48F98283" w14:textId="77777777" w:rsidR="009B644B" w:rsidRDefault="009B644B" w:rsidP="009B644B">
      <w:pPr>
        <w:spacing w:after="0" w:line="360" w:lineRule="auto"/>
        <w:ind w:firstLine="708"/>
        <w:jc w:val="both"/>
        <w:rPr>
          <w:rFonts w:ascii="Times New Roman" w:hAnsi="Times New Roman"/>
          <w:sz w:val="28"/>
          <w:lang w:val="uk-UA"/>
        </w:rPr>
      </w:pPr>
    </w:p>
    <w:p w14:paraId="50DDF22B" w14:textId="77777777" w:rsidR="00B45137" w:rsidRDefault="00B45137" w:rsidP="00B45137">
      <w:pPr>
        <w:autoSpaceDE w:val="0"/>
        <w:autoSpaceDN w:val="0"/>
        <w:adjustRightInd w:val="0"/>
        <w:spacing w:after="0" w:line="360" w:lineRule="auto"/>
        <w:ind w:firstLine="708"/>
        <w:jc w:val="both"/>
        <w:rPr>
          <w:rFonts w:ascii="Times New Roman" w:hAnsi="Times New Roman"/>
          <w:sz w:val="28"/>
        </w:rPr>
      </w:pPr>
      <w:r w:rsidRPr="0039383B">
        <w:rPr>
          <w:rFonts w:ascii="Times New Roman" w:hAnsi="Times New Roman"/>
          <w:sz w:val="28"/>
        </w:rPr>
        <w:t>У дендрограмі ми виділили дев'ять кластерів, які писали про основні структурні одиниці організації символічного несвідомого, як</w:t>
      </w:r>
      <w:r>
        <w:rPr>
          <w:rFonts w:ascii="Times New Roman" w:hAnsi="Times New Roman"/>
          <w:sz w:val="28"/>
          <w:lang w:val="uk-UA"/>
        </w:rPr>
        <w:t>е</w:t>
      </w:r>
      <w:r w:rsidRPr="0039383B">
        <w:rPr>
          <w:rFonts w:ascii="Times New Roman" w:hAnsi="Times New Roman"/>
          <w:sz w:val="28"/>
        </w:rPr>
        <w:t xml:space="preserve"> проявляється в сновидіннях. </w:t>
      </w:r>
    </w:p>
    <w:p w14:paraId="2AF9C0D7" w14:textId="2D2BBDB2" w:rsidR="009B644B" w:rsidRPr="00B45137" w:rsidRDefault="00B45137" w:rsidP="00B45137">
      <w:pPr>
        <w:autoSpaceDE w:val="0"/>
        <w:autoSpaceDN w:val="0"/>
        <w:adjustRightInd w:val="0"/>
        <w:spacing w:after="0" w:line="360" w:lineRule="auto"/>
        <w:ind w:firstLine="708"/>
        <w:jc w:val="both"/>
        <w:rPr>
          <w:rFonts w:ascii="Times New Roman" w:hAnsi="Times New Roman"/>
          <w:sz w:val="28"/>
          <w:lang w:val="uk-UA"/>
        </w:rPr>
      </w:pPr>
      <w:r w:rsidRPr="0039383B">
        <w:rPr>
          <w:rFonts w:ascii="Times New Roman" w:hAnsi="Times New Roman"/>
          <w:sz w:val="28"/>
        </w:rPr>
        <w:t>Розглянемо послідовно (напрямок зверху - вниз) дані кластери. Кластер 1 містив в собі такі символи: матеріали, речовини, техніка, механізми водний транспорт, предмети, інструменти, складні прилади, мобільні телефони, комп'ютери, їжа, зброя, професії, види діяльності, пори року, комахи. Проводячи порівняльний аналіз з таблицею 3.</w:t>
      </w:r>
      <w:r>
        <w:rPr>
          <w:rFonts w:ascii="Times New Roman" w:hAnsi="Times New Roman"/>
          <w:sz w:val="28"/>
          <w:lang w:val="uk-UA"/>
        </w:rPr>
        <w:t>11</w:t>
      </w:r>
      <w:r w:rsidRPr="0039383B">
        <w:rPr>
          <w:rFonts w:ascii="Times New Roman" w:hAnsi="Times New Roman"/>
          <w:sz w:val="28"/>
        </w:rPr>
        <w:t>, слід зазначити, що даний кластер об'єднав символи з низьким рівнем суб'єктивної важливості.</w:t>
      </w:r>
      <w:r>
        <w:rPr>
          <w:rFonts w:ascii="Times New Roman" w:hAnsi="Times New Roman"/>
          <w:sz w:val="28"/>
          <w:lang w:val="uk-UA"/>
        </w:rPr>
        <w:t xml:space="preserve"> </w:t>
      </w:r>
      <w:r w:rsidR="009B644B" w:rsidRPr="0039383B">
        <w:rPr>
          <w:rFonts w:ascii="Times New Roman" w:hAnsi="Times New Roman"/>
          <w:sz w:val="28"/>
        </w:rPr>
        <w:t>Кластер 2 об'єднав три символи ключі, екскременти, тіло. Об'єднує ці символи, як видно, анальна фіксація. Кластер 3 включав в себе символи, які, характеризують особливості побуту: тварини, споруди, квартира, будинок, кімната, гроші, одяг, аксесуари, атрибути.</w:t>
      </w:r>
      <w:r>
        <w:rPr>
          <w:rFonts w:ascii="Times New Roman" w:hAnsi="Times New Roman"/>
          <w:sz w:val="28"/>
          <w:lang w:val="uk-UA"/>
        </w:rPr>
        <w:t xml:space="preserve"> </w:t>
      </w:r>
      <w:r w:rsidR="009B644B" w:rsidRPr="0039383B">
        <w:rPr>
          <w:rFonts w:ascii="Times New Roman" w:hAnsi="Times New Roman"/>
          <w:sz w:val="28"/>
        </w:rPr>
        <w:t>До складу кластера 4 входили такі символи, як вогонь, іспит, вигадані істоти, місце, оточення. На нашу думку, ці символи об'єднувало таке поняття як виклик, як щось, що є незвичним випробуванням і може послужити причиною, що сприяє виникненню і посиленню якихось явищ і подій. Кластер 5 складався з символів, що характеризують взаємодію з природним простором. Цими символами були погода, явища, природа, подорожі, транспортні засоби.</w:t>
      </w:r>
      <w:r>
        <w:rPr>
          <w:rFonts w:ascii="Times New Roman" w:hAnsi="Times New Roman"/>
          <w:sz w:val="28"/>
          <w:lang w:val="uk-UA"/>
        </w:rPr>
        <w:t xml:space="preserve"> </w:t>
      </w:r>
    </w:p>
    <w:p w14:paraId="0C49FE73" w14:textId="19F2C88A" w:rsidR="009B644B" w:rsidRDefault="009B644B" w:rsidP="009B644B">
      <w:pPr>
        <w:spacing w:after="0" w:line="360" w:lineRule="auto"/>
        <w:ind w:firstLine="708"/>
        <w:jc w:val="both"/>
        <w:rPr>
          <w:rFonts w:ascii="Times New Roman" w:hAnsi="Times New Roman"/>
          <w:sz w:val="28"/>
        </w:rPr>
      </w:pPr>
      <w:r w:rsidRPr="0039383B">
        <w:rPr>
          <w:rFonts w:ascii="Times New Roman" w:hAnsi="Times New Roman"/>
          <w:sz w:val="28"/>
        </w:rPr>
        <w:t>Слід зазначити, що виходячи з описаного вище континууму «знеособленість - міжособистісні», перші п'ять кластерів описують переважно знеособлені символи.</w:t>
      </w:r>
      <w:r w:rsidR="00B45137">
        <w:rPr>
          <w:rFonts w:ascii="Times New Roman" w:hAnsi="Times New Roman"/>
          <w:sz w:val="28"/>
          <w:lang w:val="uk-UA"/>
        </w:rPr>
        <w:t xml:space="preserve"> </w:t>
      </w:r>
      <w:r w:rsidRPr="0039383B">
        <w:rPr>
          <w:rFonts w:ascii="Times New Roman" w:hAnsi="Times New Roman"/>
          <w:sz w:val="28"/>
        </w:rPr>
        <w:t>Склад кластера 6 сформований виражено негативними мортідінознимі символами: похорон, смерть, мерці, хвороба. Кластер 7 складався з символів тілесно-гігієнічної спрямованості: волосся, зуби, вода. Символи, які відіграють важливу роль в християнстві, сформували кластер 8. Такими символами були: риба, церква, весілля, змія, сходи. І, нарешті, кластер 9 об'єднав символи, пов'язані з народженням і вихованням дітей: вагітність, пологи, немовля, дитина. Відповідно, спираючись на описаний вище континуум «знеособленість - міжособистісні», останні чотири кластери описують переважно знеособлені символи.</w:t>
      </w:r>
    </w:p>
    <w:p w14:paraId="0DB34A63" w14:textId="77777777" w:rsidR="009B644B" w:rsidRDefault="009B644B" w:rsidP="009B644B">
      <w:pPr>
        <w:spacing w:after="0" w:line="360" w:lineRule="auto"/>
        <w:ind w:firstLine="708"/>
        <w:jc w:val="both"/>
        <w:rPr>
          <w:rFonts w:ascii="Times New Roman" w:hAnsi="Times New Roman"/>
          <w:sz w:val="28"/>
        </w:rPr>
      </w:pPr>
      <w:r w:rsidRPr="00484322">
        <w:rPr>
          <w:rFonts w:ascii="Times New Roman" w:hAnsi="Times New Roman"/>
          <w:sz w:val="28"/>
        </w:rPr>
        <w:t>Таким чином, модель класифікації, створена на підставі ієрархічного кластерного аналізу, дозволила виділити дев'ять структурних одиниць, які об'єднують символи в залежності від їх суб'єктивної важливості і смислового змісту.</w:t>
      </w:r>
    </w:p>
    <w:p w14:paraId="5FE9FF13" w14:textId="4286B09A" w:rsidR="009B644B" w:rsidRPr="00484322" w:rsidRDefault="009B644B" w:rsidP="009B644B">
      <w:pPr>
        <w:spacing w:after="0" w:line="360" w:lineRule="auto"/>
        <w:ind w:firstLine="708"/>
        <w:jc w:val="both"/>
        <w:rPr>
          <w:rFonts w:ascii="Times New Roman" w:hAnsi="Times New Roman"/>
          <w:sz w:val="28"/>
        </w:rPr>
      </w:pPr>
      <w:r w:rsidRPr="00484322">
        <w:rPr>
          <w:rFonts w:ascii="Times New Roman" w:hAnsi="Times New Roman"/>
          <w:sz w:val="28"/>
        </w:rPr>
        <w:t>На останньому етапі частотного аналізу пунктів анкети, вивчалися сюжет</w:t>
      </w:r>
      <w:r>
        <w:rPr>
          <w:rFonts w:ascii="Times New Roman" w:hAnsi="Times New Roman"/>
          <w:sz w:val="28"/>
          <w:lang w:val="uk-UA"/>
        </w:rPr>
        <w:t>и</w:t>
      </w:r>
      <w:r w:rsidRPr="00484322">
        <w:rPr>
          <w:rFonts w:ascii="Times New Roman" w:hAnsi="Times New Roman"/>
          <w:sz w:val="28"/>
        </w:rPr>
        <w:t xml:space="preserve">, які </w:t>
      </w:r>
      <w:r>
        <w:rPr>
          <w:rFonts w:ascii="Times New Roman" w:hAnsi="Times New Roman"/>
          <w:sz w:val="28"/>
          <w:lang w:val="uk-UA"/>
        </w:rPr>
        <w:t xml:space="preserve">зустрічалися </w:t>
      </w:r>
      <w:r w:rsidRPr="00484322">
        <w:rPr>
          <w:rFonts w:ascii="Times New Roman" w:hAnsi="Times New Roman"/>
          <w:sz w:val="28"/>
        </w:rPr>
        <w:t xml:space="preserve">у сновидіннях </w:t>
      </w:r>
      <w:r>
        <w:rPr>
          <w:rFonts w:ascii="Times New Roman" w:hAnsi="Times New Roman"/>
          <w:sz w:val="28"/>
          <w:lang w:val="uk-UA"/>
        </w:rPr>
        <w:t>досліджуваних</w:t>
      </w:r>
      <w:r w:rsidRPr="00484322">
        <w:rPr>
          <w:rFonts w:ascii="Times New Roman" w:hAnsi="Times New Roman"/>
          <w:sz w:val="28"/>
        </w:rPr>
        <w:t xml:space="preserve">. </w:t>
      </w:r>
      <w:r w:rsidR="00B45137">
        <w:rPr>
          <w:rFonts w:ascii="Times New Roman" w:hAnsi="Times New Roman"/>
          <w:sz w:val="28"/>
          <w:lang w:val="uk-UA"/>
        </w:rPr>
        <w:t xml:space="preserve"> </w:t>
      </w:r>
      <w:r w:rsidRPr="00484322">
        <w:rPr>
          <w:rFonts w:ascii="Times New Roman" w:hAnsi="Times New Roman"/>
          <w:sz w:val="28"/>
        </w:rPr>
        <w:t xml:space="preserve">Як зазначалося вище, ці пункти оцінювалися за трибальною шкалою з варіантами відповідей: а) ніколи; б) іноді; в) часто. У зв'язку </w:t>
      </w:r>
      <w:r>
        <w:rPr>
          <w:rFonts w:ascii="Times New Roman" w:hAnsi="Times New Roman"/>
          <w:sz w:val="28"/>
          <w:lang w:val="uk-UA"/>
        </w:rPr>
        <w:t xml:space="preserve">з </w:t>
      </w:r>
      <w:r w:rsidRPr="00484322">
        <w:rPr>
          <w:rFonts w:ascii="Times New Roman" w:hAnsi="Times New Roman"/>
          <w:sz w:val="28"/>
        </w:rPr>
        <w:t>цим для визначення частоти виникнення сюжетів в сновидіннях респондентів використовувався розрахунок середнього арифметичного значення (М) по балах для кожного сюжету. Даний показник варіював в діапазоні від 1 до 3 балів, оскільки відповіді «ніколи» було визначено 1 бал, відповіді «іноді» - 2 бали, ответц «часто» - 3 бали. Відповідно затвердження з більшою частотою зустрічальності мали більший середній бал.</w:t>
      </w:r>
    </w:p>
    <w:p w14:paraId="2EEB670D" w14:textId="57D93353" w:rsidR="009B644B" w:rsidRDefault="009B644B" w:rsidP="009B644B">
      <w:pPr>
        <w:spacing w:after="0" w:line="360" w:lineRule="auto"/>
        <w:ind w:firstLine="708"/>
        <w:jc w:val="both"/>
        <w:rPr>
          <w:rFonts w:ascii="Times New Roman" w:hAnsi="Times New Roman"/>
          <w:sz w:val="28"/>
        </w:rPr>
      </w:pPr>
      <w:r w:rsidRPr="00484322">
        <w:rPr>
          <w:rFonts w:ascii="Times New Roman" w:hAnsi="Times New Roman"/>
          <w:sz w:val="28"/>
        </w:rPr>
        <w:t>Рейтинг десяти сюжетів</w:t>
      </w:r>
      <w:r>
        <w:rPr>
          <w:rFonts w:ascii="Times New Roman" w:hAnsi="Times New Roman"/>
          <w:sz w:val="28"/>
          <w:lang w:val="uk-UA"/>
        </w:rPr>
        <w:t>,</w:t>
      </w:r>
      <w:r w:rsidRPr="00484322">
        <w:rPr>
          <w:rFonts w:ascii="Times New Roman" w:hAnsi="Times New Roman"/>
          <w:sz w:val="28"/>
        </w:rPr>
        <w:t xml:space="preserve"> </w:t>
      </w:r>
      <w:r>
        <w:rPr>
          <w:rFonts w:ascii="Times New Roman" w:hAnsi="Times New Roman"/>
          <w:sz w:val="28"/>
          <w:lang w:val="uk-UA"/>
        </w:rPr>
        <w:t xml:space="preserve">які </w:t>
      </w:r>
      <w:r w:rsidRPr="00484322">
        <w:rPr>
          <w:rFonts w:ascii="Times New Roman" w:hAnsi="Times New Roman"/>
          <w:sz w:val="28"/>
        </w:rPr>
        <w:t>найбільш часто зустрічаються в сновидіннях</w:t>
      </w:r>
      <w:r>
        <w:rPr>
          <w:rFonts w:ascii="Times New Roman" w:hAnsi="Times New Roman"/>
          <w:sz w:val="28"/>
          <w:lang w:val="uk-UA"/>
        </w:rPr>
        <w:t>,</w:t>
      </w:r>
      <w:r w:rsidR="00C2736C">
        <w:rPr>
          <w:rFonts w:ascii="Times New Roman" w:hAnsi="Times New Roman"/>
          <w:sz w:val="28"/>
        </w:rPr>
        <w:t xml:space="preserve"> представлений в таблиці 3.</w:t>
      </w:r>
      <w:r w:rsidR="00C2736C">
        <w:rPr>
          <w:rFonts w:ascii="Times New Roman" w:hAnsi="Times New Roman"/>
          <w:sz w:val="28"/>
          <w:lang w:val="uk-UA"/>
        </w:rPr>
        <w:t>8</w:t>
      </w:r>
      <w:r w:rsidRPr="00484322">
        <w:rPr>
          <w:rFonts w:ascii="Times New Roman" w:hAnsi="Times New Roman"/>
          <w:sz w:val="28"/>
        </w:rPr>
        <w:t>.</w:t>
      </w:r>
    </w:p>
    <w:p w14:paraId="17DD2DD3" w14:textId="0C1190CE" w:rsidR="009B644B" w:rsidRPr="00C2736C"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00C2736C">
        <w:rPr>
          <w:rFonts w:ascii="Times New Roman" w:hAnsi="Times New Roman"/>
          <w:i/>
          <w:sz w:val="28"/>
        </w:rPr>
        <w:t xml:space="preserve"> 3.</w:t>
      </w:r>
      <w:r w:rsidR="00C2736C">
        <w:rPr>
          <w:rFonts w:ascii="Times New Roman" w:hAnsi="Times New Roman"/>
          <w:i/>
          <w:sz w:val="28"/>
          <w:lang w:val="uk-UA"/>
        </w:rPr>
        <w:t>8</w:t>
      </w:r>
    </w:p>
    <w:p w14:paraId="1B33B1CD" w14:textId="77777777" w:rsidR="009B644B" w:rsidRPr="00484322" w:rsidRDefault="009B644B" w:rsidP="009B644B">
      <w:pPr>
        <w:spacing w:after="0" w:line="360" w:lineRule="auto"/>
        <w:jc w:val="center"/>
        <w:rPr>
          <w:rFonts w:ascii="Times New Roman" w:hAnsi="Times New Roman"/>
          <w:b/>
          <w:sz w:val="28"/>
        </w:rPr>
      </w:pPr>
      <w:r w:rsidRPr="00484322">
        <w:rPr>
          <w:rFonts w:ascii="Times New Roman" w:hAnsi="Times New Roman"/>
          <w:b/>
          <w:sz w:val="28"/>
        </w:rPr>
        <w:t>Рейтинг сюжетів</w:t>
      </w:r>
      <w:r w:rsidRPr="00484322">
        <w:rPr>
          <w:rFonts w:ascii="Times New Roman" w:hAnsi="Times New Roman"/>
          <w:b/>
          <w:sz w:val="28"/>
          <w:lang w:val="uk-UA"/>
        </w:rPr>
        <w:t>,</w:t>
      </w:r>
      <w:r w:rsidRPr="00484322">
        <w:rPr>
          <w:rFonts w:ascii="Times New Roman" w:hAnsi="Times New Roman"/>
          <w:b/>
          <w:sz w:val="28"/>
        </w:rPr>
        <w:t xml:space="preserve"> </w:t>
      </w:r>
      <w:r w:rsidRPr="00484322">
        <w:rPr>
          <w:rFonts w:ascii="Times New Roman" w:hAnsi="Times New Roman"/>
          <w:b/>
          <w:sz w:val="28"/>
          <w:lang w:val="uk-UA"/>
        </w:rPr>
        <w:t xml:space="preserve">які </w:t>
      </w:r>
      <w:r w:rsidRPr="00484322">
        <w:rPr>
          <w:rFonts w:ascii="Times New Roman" w:hAnsi="Times New Roman"/>
          <w:b/>
          <w:sz w:val="28"/>
        </w:rPr>
        <w:t>найбільш часто зустрічаються в сновидіннях</w:t>
      </w:r>
    </w:p>
    <w:tbl>
      <w:tblPr>
        <w:tblStyle w:val="a4"/>
        <w:tblW w:w="0" w:type="auto"/>
        <w:tblLook w:val="04A0" w:firstRow="1" w:lastRow="0" w:firstColumn="1" w:lastColumn="0" w:noHBand="0" w:noVBand="1"/>
      </w:tblPr>
      <w:tblGrid>
        <w:gridCol w:w="486"/>
        <w:gridCol w:w="833"/>
        <w:gridCol w:w="7498"/>
        <w:gridCol w:w="594"/>
      </w:tblGrid>
      <w:tr w:rsidR="009B644B" w:rsidRPr="00B45137" w14:paraId="5ADBC12C" w14:textId="77777777" w:rsidTr="00572CAE">
        <w:trPr>
          <w:trHeight w:val="300"/>
        </w:trPr>
        <w:tc>
          <w:tcPr>
            <w:tcW w:w="486" w:type="dxa"/>
            <w:noWrap/>
            <w:tcMar>
              <w:left w:w="28" w:type="dxa"/>
              <w:right w:w="28" w:type="dxa"/>
            </w:tcMar>
            <w:hideMark/>
          </w:tcPr>
          <w:p w14:paraId="2938B727"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w:t>
            </w:r>
          </w:p>
        </w:tc>
        <w:tc>
          <w:tcPr>
            <w:tcW w:w="833" w:type="dxa"/>
            <w:noWrap/>
            <w:tcMar>
              <w:left w:w="28" w:type="dxa"/>
              <w:right w:w="28" w:type="dxa"/>
            </w:tcMar>
            <w:hideMark/>
          </w:tcPr>
          <w:p w14:paraId="7FD7170D"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Пункт</w:t>
            </w:r>
          </w:p>
        </w:tc>
        <w:tc>
          <w:tcPr>
            <w:tcW w:w="7498" w:type="dxa"/>
            <w:noWrap/>
            <w:tcMar>
              <w:left w:w="28" w:type="dxa"/>
              <w:right w:w="28" w:type="dxa"/>
            </w:tcMar>
            <w:hideMark/>
          </w:tcPr>
          <w:p w14:paraId="799C3D4A" w14:textId="77777777" w:rsidR="009B644B" w:rsidRPr="00B45137" w:rsidRDefault="009B644B" w:rsidP="00B45137">
            <w:pPr>
              <w:jc w:val="both"/>
              <w:rPr>
                <w:rFonts w:ascii="Times New Roman" w:hAnsi="Times New Roman"/>
                <w:sz w:val="28"/>
                <w:szCs w:val="28"/>
                <w:lang w:val="uk-UA"/>
              </w:rPr>
            </w:pPr>
            <w:r w:rsidRPr="00B45137">
              <w:rPr>
                <w:rFonts w:ascii="Times New Roman" w:hAnsi="Times New Roman"/>
                <w:sz w:val="28"/>
                <w:szCs w:val="28"/>
                <w:lang w:val="uk-UA"/>
              </w:rPr>
              <w:t>Твердження</w:t>
            </w:r>
          </w:p>
        </w:tc>
        <w:tc>
          <w:tcPr>
            <w:tcW w:w="594" w:type="dxa"/>
            <w:noWrap/>
            <w:tcMar>
              <w:left w:w="28" w:type="dxa"/>
              <w:right w:w="28" w:type="dxa"/>
            </w:tcMar>
            <w:hideMark/>
          </w:tcPr>
          <w:p w14:paraId="79E82B8D"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M</w:t>
            </w:r>
          </w:p>
        </w:tc>
      </w:tr>
      <w:tr w:rsidR="009B644B" w:rsidRPr="00B45137" w14:paraId="2DD29A5A" w14:textId="77777777" w:rsidTr="00572CAE">
        <w:trPr>
          <w:trHeight w:val="300"/>
        </w:trPr>
        <w:tc>
          <w:tcPr>
            <w:tcW w:w="486" w:type="dxa"/>
            <w:noWrap/>
            <w:tcMar>
              <w:left w:w="28" w:type="dxa"/>
              <w:right w:w="28" w:type="dxa"/>
            </w:tcMar>
            <w:hideMark/>
          </w:tcPr>
          <w:p w14:paraId="3B8EA60D"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w:t>
            </w:r>
          </w:p>
        </w:tc>
        <w:tc>
          <w:tcPr>
            <w:tcW w:w="833" w:type="dxa"/>
            <w:noWrap/>
            <w:tcMar>
              <w:left w:w="28" w:type="dxa"/>
              <w:right w:w="28" w:type="dxa"/>
            </w:tcMar>
            <w:hideMark/>
          </w:tcPr>
          <w:p w14:paraId="6A851E3B"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77</w:t>
            </w:r>
          </w:p>
        </w:tc>
        <w:tc>
          <w:tcPr>
            <w:tcW w:w="7498" w:type="dxa"/>
            <w:noWrap/>
            <w:tcMar>
              <w:left w:w="28" w:type="dxa"/>
              <w:right w:w="28" w:type="dxa"/>
            </w:tcMar>
            <w:hideMark/>
          </w:tcPr>
          <w:p w14:paraId="0FE5B1A7" w14:textId="77777777" w:rsidR="009B644B" w:rsidRPr="00B45137" w:rsidRDefault="009B644B" w:rsidP="00B45137">
            <w:pPr>
              <w:jc w:val="both"/>
              <w:rPr>
                <w:rFonts w:ascii="Times New Roman" w:hAnsi="Times New Roman"/>
                <w:spacing w:val="-10"/>
                <w:sz w:val="28"/>
                <w:szCs w:val="28"/>
              </w:rPr>
            </w:pPr>
            <w:r w:rsidRPr="00B45137">
              <w:rPr>
                <w:rFonts w:ascii="Times New Roman" w:hAnsi="Times New Roman"/>
                <w:spacing w:val="-10"/>
                <w:sz w:val="28"/>
                <w:szCs w:val="28"/>
              </w:rPr>
              <w:t>Я бачу сни, де сюжет пов'язаний з подіями попереднього неспання</w:t>
            </w:r>
          </w:p>
        </w:tc>
        <w:tc>
          <w:tcPr>
            <w:tcW w:w="594" w:type="dxa"/>
            <w:noWrap/>
            <w:tcMar>
              <w:left w:w="28" w:type="dxa"/>
              <w:right w:w="28" w:type="dxa"/>
            </w:tcMar>
            <w:hideMark/>
          </w:tcPr>
          <w:p w14:paraId="79DCFC93"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2,14</w:t>
            </w:r>
          </w:p>
        </w:tc>
      </w:tr>
      <w:tr w:rsidR="009B644B" w:rsidRPr="00B45137" w14:paraId="16A2CC74" w14:textId="77777777" w:rsidTr="00572CAE">
        <w:trPr>
          <w:trHeight w:val="300"/>
        </w:trPr>
        <w:tc>
          <w:tcPr>
            <w:tcW w:w="486" w:type="dxa"/>
            <w:noWrap/>
            <w:tcMar>
              <w:left w:w="28" w:type="dxa"/>
              <w:right w:w="28" w:type="dxa"/>
            </w:tcMar>
            <w:hideMark/>
          </w:tcPr>
          <w:p w14:paraId="0378276C"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w:t>
            </w:r>
          </w:p>
        </w:tc>
        <w:tc>
          <w:tcPr>
            <w:tcW w:w="833" w:type="dxa"/>
            <w:noWrap/>
            <w:tcMar>
              <w:left w:w="28" w:type="dxa"/>
              <w:right w:w="28" w:type="dxa"/>
            </w:tcMar>
            <w:hideMark/>
          </w:tcPr>
          <w:p w14:paraId="338CFA9B"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53</w:t>
            </w:r>
          </w:p>
        </w:tc>
        <w:tc>
          <w:tcPr>
            <w:tcW w:w="7498" w:type="dxa"/>
            <w:noWrap/>
            <w:tcMar>
              <w:left w:w="28" w:type="dxa"/>
              <w:right w:w="28" w:type="dxa"/>
            </w:tcMar>
            <w:hideMark/>
          </w:tcPr>
          <w:p w14:paraId="4276D1C4"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падаю або провалююся куди небудь</w:t>
            </w:r>
          </w:p>
        </w:tc>
        <w:tc>
          <w:tcPr>
            <w:tcW w:w="594" w:type="dxa"/>
            <w:noWrap/>
            <w:tcMar>
              <w:left w:w="28" w:type="dxa"/>
              <w:right w:w="28" w:type="dxa"/>
            </w:tcMar>
            <w:hideMark/>
          </w:tcPr>
          <w:p w14:paraId="635A34A7"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2,06</w:t>
            </w:r>
          </w:p>
        </w:tc>
      </w:tr>
      <w:tr w:rsidR="009B644B" w:rsidRPr="00B45137" w14:paraId="55557754" w14:textId="77777777" w:rsidTr="00572CAE">
        <w:trPr>
          <w:trHeight w:val="300"/>
        </w:trPr>
        <w:tc>
          <w:tcPr>
            <w:tcW w:w="486" w:type="dxa"/>
            <w:noWrap/>
            <w:tcMar>
              <w:left w:w="28" w:type="dxa"/>
              <w:right w:w="28" w:type="dxa"/>
            </w:tcMar>
            <w:hideMark/>
          </w:tcPr>
          <w:p w14:paraId="7E8A3330"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3</w:t>
            </w:r>
          </w:p>
        </w:tc>
        <w:tc>
          <w:tcPr>
            <w:tcW w:w="833" w:type="dxa"/>
            <w:noWrap/>
            <w:tcMar>
              <w:left w:w="28" w:type="dxa"/>
              <w:right w:w="28" w:type="dxa"/>
            </w:tcMar>
            <w:hideMark/>
          </w:tcPr>
          <w:p w14:paraId="16DAA95B"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60</w:t>
            </w:r>
          </w:p>
        </w:tc>
        <w:tc>
          <w:tcPr>
            <w:tcW w:w="7498" w:type="dxa"/>
            <w:noWrap/>
            <w:tcMar>
              <w:left w:w="28" w:type="dxa"/>
              <w:right w:w="28" w:type="dxa"/>
            </w:tcMar>
            <w:hideMark/>
          </w:tcPr>
          <w:p w14:paraId="5D9FD7B5"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еротичні сновидіння</w:t>
            </w:r>
          </w:p>
        </w:tc>
        <w:tc>
          <w:tcPr>
            <w:tcW w:w="594" w:type="dxa"/>
            <w:noWrap/>
            <w:tcMar>
              <w:left w:w="28" w:type="dxa"/>
              <w:right w:w="28" w:type="dxa"/>
            </w:tcMar>
            <w:hideMark/>
          </w:tcPr>
          <w:p w14:paraId="582317D0"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2,04</w:t>
            </w:r>
          </w:p>
        </w:tc>
      </w:tr>
      <w:tr w:rsidR="009B644B" w:rsidRPr="00B45137" w14:paraId="476FD1CE" w14:textId="77777777" w:rsidTr="00572CAE">
        <w:trPr>
          <w:trHeight w:val="300"/>
        </w:trPr>
        <w:tc>
          <w:tcPr>
            <w:tcW w:w="486" w:type="dxa"/>
            <w:noWrap/>
            <w:tcMar>
              <w:left w:w="28" w:type="dxa"/>
              <w:right w:w="28" w:type="dxa"/>
            </w:tcMar>
            <w:hideMark/>
          </w:tcPr>
          <w:p w14:paraId="4ACFB984"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w:t>
            </w:r>
          </w:p>
        </w:tc>
        <w:tc>
          <w:tcPr>
            <w:tcW w:w="833" w:type="dxa"/>
            <w:noWrap/>
            <w:tcMar>
              <w:left w:w="28" w:type="dxa"/>
              <w:right w:w="28" w:type="dxa"/>
            </w:tcMar>
            <w:hideMark/>
          </w:tcPr>
          <w:p w14:paraId="1E0CDB4A"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62</w:t>
            </w:r>
          </w:p>
        </w:tc>
        <w:tc>
          <w:tcPr>
            <w:tcW w:w="7498" w:type="dxa"/>
            <w:noWrap/>
            <w:tcMar>
              <w:left w:w="28" w:type="dxa"/>
              <w:right w:w="28" w:type="dxa"/>
            </w:tcMar>
            <w:hideMark/>
          </w:tcPr>
          <w:p w14:paraId="6E4573A8"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літаю або парю в повітрі</w:t>
            </w:r>
          </w:p>
        </w:tc>
        <w:tc>
          <w:tcPr>
            <w:tcW w:w="594" w:type="dxa"/>
            <w:noWrap/>
            <w:tcMar>
              <w:left w:w="28" w:type="dxa"/>
              <w:right w:w="28" w:type="dxa"/>
            </w:tcMar>
            <w:hideMark/>
          </w:tcPr>
          <w:p w14:paraId="7972E2B2"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2,02</w:t>
            </w:r>
          </w:p>
        </w:tc>
      </w:tr>
      <w:tr w:rsidR="009B644B" w:rsidRPr="00B45137" w14:paraId="6FB9183C" w14:textId="77777777" w:rsidTr="00572CAE">
        <w:trPr>
          <w:trHeight w:val="300"/>
        </w:trPr>
        <w:tc>
          <w:tcPr>
            <w:tcW w:w="486" w:type="dxa"/>
            <w:noWrap/>
            <w:tcMar>
              <w:left w:w="28" w:type="dxa"/>
              <w:right w:w="28" w:type="dxa"/>
            </w:tcMar>
            <w:hideMark/>
          </w:tcPr>
          <w:p w14:paraId="27D0B184"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5</w:t>
            </w:r>
          </w:p>
        </w:tc>
        <w:tc>
          <w:tcPr>
            <w:tcW w:w="833" w:type="dxa"/>
            <w:noWrap/>
            <w:tcMar>
              <w:left w:w="28" w:type="dxa"/>
              <w:right w:w="28" w:type="dxa"/>
            </w:tcMar>
            <w:hideMark/>
          </w:tcPr>
          <w:p w14:paraId="0C36DB17"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24</w:t>
            </w:r>
          </w:p>
        </w:tc>
        <w:tc>
          <w:tcPr>
            <w:tcW w:w="7498" w:type="dxa"/>
            <w:noWrap/>
            <w:tcMar>
              <w:left w:w="28" w:type="dxa"/>
              <w:right w:w="28" w:type="dxa"/>
            </w:tcMar>
            <w:hideMark/>
          </w:tcPr>
          <w:p w14:paraId="2F7FB56F"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за мною ганяються, переслідують або нападають на мене</w:t>
            </w:r>
          </w:p>
        </w:tc>
        <w:tc>
          <w:tcPr>
            <w:tcW w:w="594" w:type="dxa"/>
            <w:noWrap/>
            <w:tcMar>
              <w:left w:w="28" w:type="dxa"/>
              <w:right w:w="28" w:type="dxa"/>
            </w:tcMar>
            <w:hideMark/>
          </w:tcPr>
          <w:p w14:paraId="51602004"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1,90</w:t>
            </w:r>
          </w:p>
        </w:tc>
      </w:tr>
      <w:tr w:rsidR="009B644B" w:rsidRPr="00B45137" w14:paraId="08352544" w14:textId="77777777" w:rsidTr="00572CAE">
        <w:trPr>
          <w:trHeight w:val="300"/>
        </w:trPr>
        <w:tc>
          <w:tcPr>
            <w:tcW w:w="486" w:type="dxa"/>
            <w:noWrap/>
            <w:tcMar>
              <w:left w:w="28" w:type="dxa"/>
              <w:right w:w="28" w:type="dxa"/>
            </w:tcMar>
            <w:hideMark/>
          </w:tcPr>
          <w:p w14:paraId="2AE3AD62"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6</w:t>
            </w:r>
          </w:p>
        </w:tc>
        <w:tc>
          <w:tcPr>
            <w:tcW w:w="833" w:type="dxa"/>
            <w:noWrap/>
            <w:tcMar>
              <w:left w:w="28" w:type="dxa"/>
              <w:right w:w="28" w:type="dxa"/>
            </w:tcMar>
            <w:hideMark/>
          </w:tcPr>
          <w:p w14:paraId="7B7F5E8A"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50</w:t>
            </w:r>
          </w:p>
        </w:tc>
        <w:tc>
          <w:tcPr>
            <w:tcW w:w="7498" w:type="dxa"/>
            <w:noWrap/>
            <w:tcMar>
              <w:left w:w="28" w:type="dxa"/>
              <w:right w:w="28" w:type="dxa"/>
            </w:tcMar>
            <w:hideMark/>
          </w:tcPr>
          <w:p w14:paraId="605AE172" w14:textId="77777777" w:rsidR="009B644B" w:rsidRPr="00B45137" w:rsidRDefault="009B644B" w:rsidP="00B45137">
            <w:pPr>
              <w:jc w:val="both"/>
              <w:rPr>
                <w:rFonts w:ascii="Times New Roman" w:hAnsi="Times New Roman" w:cs="Times New Roman"/>
                <w:spacing w:val="-10"/>
                <w:sz w:val="28"/>
                <w:szCs w:val="28"/>
              </w:rPr>
            </w:pPr>
            <w:r w:rsidRPr="00B45137">
              <w:rPr>
                <w:rFonts w:ascii="Times New Roman" w:hAnsi="Times New Roman" w:cs="Times New Roman"/>
                <w:sz w:val="28"/>
                <w:szCs w:val="28"/>
              </w:rPr>
              <w:t>Я бачу сни, де я відчуваю тривогу, але не знаю чому я її відчуваю</w:t>
            </w:r>
          </w:p>
        </w:tc>
        <w:tc>
          <w:tcPr>
            <w:tcW w:w="594" w:type="dxa"/>
            <w:noWrap/>
            <w:tcMar>
              <w:left w:w="28" w:type="dxa"/>
              <w:right w:w="28" w:type="dxa"/>
            </w:tcMar>
            <w:hideMark/>
          </w:tcPr>
          <w:p w14:paraId="1987C249"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1,89</w:t>
            </w:r>
          </w:p>
        </w:tc>
      </w:tr>
      <w:tr w:rsidR="009B644B" w:rsidRPr="00B45137" w14:paraId="09A15802" w14:textId="77777777" w:rsidTr="00572CAE">
        <w:trPr>
          <w:trHeight w:val="300"/>
        </w:trPr>
        <w:tc>
          <w:tcPr>
            <w:tcW w:w="486" w:type="dxa"/>
            <w:noWrap/>
            <w:tcMar>
              <w:left w:w="28" w:type="dxa"/>
              <w:right w:w="28" w:type="dxa"/>
            </w:tcMar>
            <w:hideMark/>
          </w:tcPr>
          <w:p w14:paraId="79E364C3"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7</w:t>
            </w:r>
          </w:p>
        </w:tc>
        <w:tc>
          <w:tcPr>
            <w:tcW w:w="833" w:type="dxa"/>
            <w:noWrap/>
            <w:tcMar>
              <w:left w:w="28" w:type="dxa"/>
              <w:right w:w="28" w:type="dxa"/>
            </w:tcMar>
            <w:hideMark/>
          </w:tcPr>
          <w:p w14:paraId="239D7C7C"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76</w:t>
            </w:r>
          </w:p>
        </w:tc>
        <w:tc>
          <w:tcPr>
            <w:tcW w:w="7498" w:type="dxa"/>
            <w:noWrap/>
            <w:tcMar>
              <w:left w:w="28" w:type="dxa"/>
              <w:right w:w="28" w:type="dxa"/>
            </w:tcMar>
            <w:hideMark/>
          </w:tcPr>
          <w:p w14:paraId="6BBD6D3F" w14:textId="77777777" w:rsidR="009B644B" w:rsidRPr="00B45137" w:rsidRDefault="009B644B" w:rsidP="00B45137">
            <w:pPr>
              <w:jc w:val="both"/>
              <w:rPr>
                <w:rFonts w:ascii="Times New Roman" w:hAnsi="Times New Roman" w:cs="Times New Roman"/>
                <w:spacing w:val="-10"/>
                <w:sz w:val="28"/>
                <w:szCs w:val="28"/>
              </w:rPr>
            </w:pPr>
            <w:r w:rsidRPr="00B45137">
              <w:rPr>
                <w:rFonts w:ascii="Times New Roman" w:hAnsi="Times New Roman" w:cs="Times New Roman"/>
                <w:sz w:val="28"/>
                <w:szCs w:val="28"/>
              </w:rPr>
              <w:t>Мені сняться «веселі святкові сновидіння»: свято, веселощі, ювілей</w:t>
            </w:r>
          </w:p>
        </w:tc>
        <w:tc>
          <w:tcPr>
            <w:tcW w:w="594" w:type="dxa"/>
            <w:noWrap/>
            <w:tcMar>
              <w:left w:w="28" w:type="dxa"/>
              <w:right w:w="28" w:type="dxa"/>
            </w:tcMar>
            <w:hideMark/>
          </w:tcPr>
          <w:p w14:paraId="5D14FFAC"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1,86</w:t>
            </w:r>
          </w:p>
        </w:tc>
      </w:tr>
      <w:tr w:rsidR="009B644B" w:rsidRPr="00B45137" w14:paraId="18C25F1A" w14:textId="77777777" w:rsidTr="00572CAE">
        <w:trPr>
          <w:trHeight w:val="300"/>
        </w:trPr>
        <w:tc>
          <w:tcPr>
            <w:tcW w:w="486" w:type="dxa"/>
            <w:noWrap/>
            <w:tcMar>
              <w:left w:w="28" w:type="dxa"/>
              <w:right w:w="28" w:type="dxa"/>
            </w:tcMar>
            <w:hideMark/>
          </w:tcPr>
          <w:p w14:paraId="0DB9F522"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8</w:t>
            </w:r>
          </w:p>
        </w:tc>
        <w:tc>
          <w:tcPr>
            <w:tcW w:w="833" w:type="dxa"/>
            <w:noWrap/>
            <w:tcMar>
              <w:left w:w="28" w:type="dxa"/>
              <w:right w:w="28" w:type="dxa"/>
            </w:tcMar>
            <w:hideMark/>
          </w:tcPr>
          <w:p w14:paraId="31FDD9DE"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58</w:t>
            </w:r>
          </w:p>
        </w:tc>
        <w:tc>
          <w:tcPr>
            <w:tcW w:w="7498" w:type="dxa"/>
            <w:noWrap/>
            <w:tcMar>
              <w:left w:w="28" w:type="dxa"/>
              <w:right w:w="28" w:type="dxa"/>
            </w:tcMar>
            <w:hideMark/>
          </w:tcPr>
          <w:p w14:paraId="729BDC2F" w14:textId="77777777" w:rsidR="009B644B" w:rsidRPr="00B45137" w:rsidRDefault="009B644B" w:rsidP="00B45137">
            <w:pPr>
              <w:jc w:val="both"/>
              <w:rPr>
                <w:rFonts w:ascii="Times New Roman" w:hAnsi="Times New Roman" w:cs="Times New Roman"/>
                <w:spacing w:val="-10"/>
                <w:sz w:val="28"/>
                <w:szCs w:val="28"/>
              </w:rPr>
            </w:pPr>
            <w:r w:rsidRPr="00B45137">
              <w:rPr>
                <w:rFonts w:ascii="Times New Roman" w:hAnsi="Times New Roman" w:cs="Times New Roman"/>
                <w:sz w:val="28"/>
                <w:szCs w:val="28"/>
              </w:rPr>
              <w:t>Я бачу сни, де не можу знайти або наздогнати людини, дістатися до місця або до об'єкта</w:t>
            </w:r>
          </w:p>
        </w:tc>
        <w:tc>
          <w:tcPr>
            <w:tcW w:w="594" w:type="dxa"/>
            <w:noWrap/>
            <w:tcMar>
              <w:left w:w="28" w:type="dxa"/>
              <w:right w:w="28" w:type="dxa"/>
            </w:tcMar>
            <w:hideMark/>
          </w:tcPr>
          <w:p w14:paraId="605ADC4D"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1,86</w:t>
            </w:r>
          </w:p>
        </w:tc>
      </w:tr>
      <w:tr w:rsidR="009B644B" w:rsidRPr="00B45137" w14:paraId="2B005360" w14:textId="77777777" w:rsidTr="00572CAE">
        <w:trPr>
          <w:trHeight w:val="300"/>
        </w:trPr>
        <w:tc>
          <w:tcPr>
            <w:tcW w:w="486" w:type="dxa"/>
            <w:noWrap/>
            <w:tcMar>
              <w:left w:w="28" w:type="dxa"/>
              <w:right w:w="28" w:type="dxa"/>
            </w:tcMar>
            <w:hideMark/>
          </w:tcPr>
          <w:p w14:paraId="73C715D9"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9</w:t>
            </w:r>
          </w:p>
        </w:tc>
        <w:tc>
          <w:tcPr>
            <w:tcW w:w="833" w:type="dxa"/>
            <w:noWrap/>
            <w:tcMar>
              <w:left w:w="28" w:type="dxa"/>
              <w:right w:w="28" w:type="dxa"/>
            </w:tcMar>
            <w:hideMark/>
          </w:tcPr>
          <w:p w14:paraId="379E28E2"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43</w:t>
            </w:r>
          </w:p>
        </w:tc>
        <w:tc>
          <w:tcPr>
            <w:tcW w:w="7498" w:type="dxa"/>
            <w:noWrap/>
            <w:tcMar>
              <w:left w:w="28" w:type="dxa"/>
              <w:right w:w="28" w:type="dxa"/>
            </w:tcMar>
            <w:hideMark/>
          </w:tcPr>
          <w:p w14:paraId="4993341A"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мені є живі родичі або близькі мені люди, хоча в дійсності вони вже померли</w:t>
            </w:r>
          </w:p>
        </w:tc>
        <w:tc>
          <w:tcPr>
            <w:tcW w:w="594" w:type="dxa"/>
            <w:noWrap/>
            <w:tcMar>
              <w:left w:w="28" w:type="dxa"/>
              <w:right w:w="28" w:type="dxa"/>
            </w:tcMar>
            <w:hideMark/>
          </w:tcPr>
          <w:p w14:paraId="2F42A6A8"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1,84</w:t>
            </w:r>
          </w:p>
        </w:tc>
      </w:tr>
      <w:tr w:rsidR="009B644B" w:rsidRPr="00B45137" w14:paraId="11931154" w14:textId="77777777" w:rsidTr="00572CAE">
        <w:trPr>
          <w:trHeight w:val="300"/>
        </w:trPr>
        <w:tc>
          <w:tcPr>
            <w:tcW w:w="486" w:type="dxa"/>
            <w:noWrap/>
            <w:tcMar>
              <w:left w:w="28" w:type="dxa"/>
              <w:right w:w="28" w:type="dxa"/>
            </w:tcMar>
            <w:hideMark/>
          </w:tcPr>
          <w:p w14:paraId="468B4345"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10</w:t>
            </w:r>
          </w:p>
        </w:tc>
        <w:tc>
          <w:tcPr>
            <w:tcW w:w="833" w:type="dxa"/>
            <w:noWrap/>
            <w:tcMar>
              <w:left w:w="28" w:type="dxa"/>
              <w:right w:w="28" w:type="dxa"/>
            </w:tcMar>
            <w:hideMark/>
          </w:tcPr>
          <w:p w14:paraId="67A08D26"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65</w:t>
            </w:r>
          </w:p>
        </w:tc>
        <w:tc>
          <w:tcPr>
            <w:tcW w:w="7498" w:type="dxa"/>
            <w:noWrap/>
            <w:tcMar>
              <w:left w:w="28" w:type="dxa"/>
              <w:right w:w="28" w:type="dxa"/>
            </w:tcMar>
            <w:hideMark/>
          </w:tcPr>
          <w:p w14:paraId="1553D7E7"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відчуваю тривогу з приводу складання іспиту в школі або іншому навчальному закладі</w:t>
            </w:r>
          </w:p>
        </w:tc>
        <w:tc>
          <w:tcPr>
            <w:tcW w:w="594" w:type="dxa"/>
            <w:noWrap/>
            <w:tcMar>
              <w:left w:w="28" w:type="dxa"/>
              <w:right w:w="28" w:type="dxa"/>
            </w:tcMar>
            <w:hideMark/>
          </w:tcPr>
          <w:p w14:paraId="4C8E7E60"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1,82</w:t>
            </w:r>
          </w:p>
        </w:tc>
      </w:tr>
    </w:tbl>
    <w:p w14:paraId="520C7EEF" w14:textId="77777777" w:rsidR="009B644B" w:rsidRPr="00EE24AA" w:rsidRDefault="009B644B" w:rsidP="009B644B">
      <w:pPr>
        <w:spacing w:after="0" w:line="360" w:lineRule="auto"/>
        <w:ind w:firstLine="708"/>
        <w:jc w:val="both"/>
        <w:rPr>
          <w:rFonts w:ascii="Times New Roman" w:hAnsi="Times New Roman"/>
          <w:sz w:val="28"/>
        </w:rPr>
      </w:pPr>
    </w:p>
    <w:p w14:paraId="446E723D" w14:textId="77777777" w:rsidR="009B644B" w:rsidRPr="00484322" w:rsidRDefault="009B644B" w:rsidP="009B644B">
      <w:pPr>
        <w:spacing w:after="0" w:line="360" w:lineRule="auto"/>
        <w:ind w:firstLine="708"/>
        <w:jc w:val="both"/>
        <w:rPr>
          <w:rFonts w:ascii="Times New Roman" w:hAnsi="Times New Roman"/>
          <w:sz w:val="28"/>
        </w:rPr>
      </w:pPr>
      <w:r w:rsidRPr="00484322">
        <w:rPr>
          <w:rFonts w:ascii="Times New Roman" w:hAnsi="Times New Roman"/>
          <w:sz w:val="28"/>
        </w:rPr>
        <w:t xml:space="preserve">Як видно з даної таблиці, </w:t>
      </w:r>
      <w:r>
        <w:rPr>
          <w:rFonts w:ascii="Times New Roman" w:hAnsi="Times New Roman"/>
          <w:sz w:val="28"/>
          <w:lang w:val="uk-UA"/>
        </w:rPr>
        <w:t>досліджувані</w:t>
      </w:r>
      <w:r w:rsidRPr="00484322">
        <w:rPr>
          <w:rFonts w:ascii="Times New Roman" w:hAnsi="Times New Roman"/>
          <w:sz w:val="28"/>
        </w:rPr>
        <w:t xml:space="preserve"> найчастіше бачать сни, пов'язані з подіями попереднього неспання (пункт 77). Також досить частими є сюжети польоту, падіння (пункти 53 і 62), еротичні сновидіння (пункт 60), сюжети переслідування (пункт 24), сновидіння</w:t>
      </w:r>
      <w:r>
        <w:rPr>
          <w:rFonts w:ascii="Times New Roman" w:hAnsi="Times New Roman"/>
          <w:sz w:val="28"/>
          <w:lang w:val="uk-UA"/>
        </w:rPr>
        <w:t>,</w:t>
      </w:r>
      <w:r w:rsidRPr="00484322">
        <w:rPr>
          <w:rFonts w:ascii="Times New Roman" w:hAnsi="Times New Roman"/>
          <w:sz w:val="28"/>
        </w:rPr>
        <w:t xml:space="preserve"> пов'язані з відчуттями тривоги і занепокоєння (пункт</w:t>
      </w:r>
      <w:r>
        <w:rPr>
          <w:rFonts w:ascii="Times New Roman" w:hAnsi="Times New Roman"/>
          <w:sz w:val="28"/>
        </w:rPr>
        <w:t xml:space="preserve"> 50, 58, 65), «веселі, святкові</w:t>
      </w:r>
      <w:r w:rsidRPr="00484322">
        <w:rPr>
          <w:rFonts w:ascii="Times New Roman" w:hAnsi="Times New Roman"/>
          <w:sz w:val="28"/>
        </w:rPr>
        <w:t>»сюжети (пункт 76), сюжети появи вже померлих людей в образі живих (пункт 43).</w:t>
      </w:r>
    </w:p>
    <w:p w14:paraId="5C2158B6" w14:textId="6A361B03" w:rsidR="009B644B" w:rsidRDefault="009B644B" w:rsidP="009B644B">
      <w:pPr>
        <w:spacing w:after="0" w:line="360" w:lineRule="auto"/>
        <w:ind w:firstLine="708"/>
        <w:jc w:val="both"/>
        <w:rPr>
          <w:rFonts w:ascii="Times New Roman" w:hAnsi="Times New Roman"/>
          <w:sz w:val="28"/>
        </w:rPr>
      </w:pPr>
      <w:r w:rsidRPr="00484322">
        <w:rPr>
          <w:rFonts w:ascii="Times New Roman" w:hAnsi="Times New Roman"/>
          <w:sz w:val="28"/>
        </w:rPr>
        <w:t>Виходячи з рейтингу сюжетів</w:t>
      </w:r>
      <w:r>
        <w:rPr>
          <w:rFonts w:ascii="Times New Roman" w:hAnsi="Times New Roman"/>
          <w:sz w:val="28"/>
          <w:lang w:val="uk-UA"/>
        </w:rPr>
        <w:t>,</w:t>
      </w:r>
      <w:r w:rsidRPr="00484322">
        <w:rPr>
          <w:rFonts w:ascii="Times New Roman" w:hAnsi="Times New Roman"/>
          <w:sz w:val="28"/>
        </w:rPr>
        <w:t xml:space="preserve"> </w:t>
      </w:r>
      <w:r>
        <w:rPr>
          <w:rFonts w:ascii="Times New Roman" w:hAnsi="Times New Roman"/>
          <w:sz w:val="28"/>
          <w:lang w:val="uk-UA"/>
        </w:rPr>
        <w:t xml:space="preserve">які </w:t>
      </w:r>
      <w:r w:rsidRPr="00484322">
        <w:rPr>
          <w:rFonts w:ascii="Times New Roman" w:hAnsi="Times New Roman"/>
          <w:sz w:val="28"/>
        </w:rPr>
        <w:t>найбільш рідко зустрі</w:t>
      </w:r>
      <w:r w:rsidR="00C2736C">
        <w:rPr>
          <w:rFonts w:ascii="Times New Roman" w:hAnsi="Times New Roman"/>
          <w:sz w:val="28"/>
        </w:rPr>
        <w:t>чаються в сновидіннях (табл. 3.</w:t>
      </w:r>
      <w:r w:rsidR="00C2736C">
        <w:rPr>
          <w:rFonts w:ascii="Times New Roman" w:hAnsi="Times New Roman"/>
          <w:sz w:val="28"/>
          <w:lang w:val="uk-UA"/>
        </w:rPr>
        <w:t>9</w:t>
      </w:r>
      <w:r w:rsidRPr="00484322">
        <w:rPr>
          <w:rFonts w:ascii="Times New Roman" w:hAnsi="Times New Roman"/>
          <w:sz w:val="28"/>
        </w:rPr>
        <w:t xml:space="preserve">), можна відзначити, що досить рідко зустрічаються сюжети, пов'язані з перебуванням на кладовищі, смертю або смертельною хворобою (пункти 41, 42, 45). </w:t>
      </w:r>
    </w:p>
    <w:p w14:paraId="0655340F" w14:textId="095F4383" w:rsidR="009B644B" w:rsidRPr="00C2736C"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00C2736C">
        <w:rPr>
          <w:rFonts w:ascii="Times New Roman" w:hAnsi="Times New Roman"/>
          <w:i/>
          <w:sz w:val="28"/>
        </w:rPr>
        <w:t xml:space="preserve"> 3.</w:t>
      </w:r>
      <w:r w:rsidR="00C2736C">
        <w:rPr>
          <w:rFonts w:ascii="Times New Roman" w:hAnsi="Times New Roman"/>
          <w:i/>
          <w:sz w:val="28"/>
          <w:lang w:val="uk-UA"/>
        </w:rPr>
        <w:t>9</w:t>
      </w:r>
    </w:p>
    <w:p w14:paraId="0DBAD32F" w14:textId="77777777" w:rsidR="009B644B" w:rsidRPr="00EE24AA" w:rsidRDefault="009B644B" w:rsidP="009B644B">
      <w:pPr>
        <w:spacing w:after="0" w:line="360" w:lineRule="auto"/>
        <w:jc w:val="center"/>
        <w:rPr>
          <w:rFonts w:ascii="Times New Roman" w:hAnsi="Times New Roman"/>
          <w:b/>
          <w:sz w:val="28"/>
        </w:rPr>
      </w:pPr>
      <w:r w:rsidRPr="00A958F0">
        <w:rPr>
          <w:rFonts w:ascii="Times New Roman" w:hAnsi="Times New Roman"/>
          <w:b/>
          <w:sz w:val="28"/>
        </w:rPr>
        <w:t>Рейтинг сюжетів</w:t>
      </w:r>
      <w:r>
        <w:rPr>
          <w:rFonts w:ascii="Times New Roman" w:hAnsi="Times New Roman"/>
          <w:b/>
          <w:sz w:val="28"/>
          <w:lang w:val="uk-UA"/>
        </w:rPr>
        <w:t>,</w:t>
      </w:r>
      <w:r w:rsidRPr="00A958F0">
        <w:rPr>
          <w:rFonts w:ascii="Times New Roman" w:hAnsi="Times New Roman"/>
          <w:b/>
          <w:sz w:val="28"/>
        </w:rPr>
        <w:t xml:space="preserve"> </w:t>
      </w:r>
      <w:r>
        <w:rPr>
          <w:rFonts w:ascii="Times New Roman" w:hAnsi="Times New Roman"/>
          <w:b/>
          <w:sz w:val="28"/>
          <w:lang w:val="uk-UA"/>
        </w:rPr>
        <w:t xml:space="preserve">які </w:t>
      </w:r>
      <w:r w:rsidRPr="00A958F0">
        <w:rPr>
          <w:rFonts w:ascii="Times New Roman" w:hAnsi="Times New Roman"/>
          <w:b/>
          <w:sz w:val="28"/>
        </w:rPr>
        <w:t>рідко зустрічаються в сновидіннях</w:t>
      </w:r>
    </w:p>
    <w:tbl>
      <w:tblPr>
        <w:tblStyle w:val="a4"/>
        <w:tblW w:w="0" w:type="auto"/>
        <w:tblInd w:w="80" w:type="dxa"/>
        <w:tblLook w:val="04A0" w:firstRow="1" w:lastRow="0" w:firstColumn="1" w:lastColumn="0" w:noHBand="0" w:noVBand="1"/>
      </w:tblPr>
      <w:tblGrid>
        <w:gridCol w:w="485"/>
        <w:gridCol w:w="917"/>
        <w:gridCol w:w="7495"/>
        <w:gridCol w:w="594"/>
      </w:tblGrid>
      <w:tr w:rsidR="009B644B" w:rsidRPr="00B45137" w14:paraId="6747F77A" w14:textId="77777777" w:rsidTr="00572CAE">
        <w:trPr>
          <w:trHeight w:val="300"/>
        </w:trPr>
        <w:tc>
          <w:tcPr>
            <w:tcW w:w="486" w:type="dxa"/>
            <w:noWrap/>
            <w:hideMark/>
          </w:tcPr>
          <w:p w14:paraId="53445A3C"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w:t>
            </w:r>
          </w:p>
        </w:tc>
        <w:tc>
          <w:tcPr>
            <w:tcW w:w="860" w:type="dxa"/>
            <w:noWrap/>
            <w:hideMark/>
          </w:tcPr>
          <w:p w14:paraId="0046976D" w14:textId="77777777" w:rsidR="009B644B" w:rsidRPr="00127B38" w:rsidRDefault="009B644B" w:rsidP="00B45137">
            <w:pPr>
              <w:jc w:val="both"/>
              <w:rPr>
                <w:rFonts w:ascii="Times New Roman" w:hAnsi="Times New Roman"/>
                <w:spacing w:val="-10"/>
                <w:sz w:val="28"/>
                <w:szCs w:val="28"/>
              </w:rPr>
            </w:pPr>
            <w:r w:rsidRPr="00127B38">
              <w:rPr>
                <w:rFonts w:ascii="Times New Roman" w:hAnsi="Times New Roman"/>
                <w:spacing w:val="-10"/>
                <w:sz w:val="28"/>
                <w:szCs w:val="28"/>
              </w:rPr>
              <w:t>Пункт</w:t>
            </w:r>
          </w:p>
        </w:tc>
        <w:tc>
          <w:tcPr>
            <w:tcW w:w="7498" w:type="dxa"/>
            <w:noWrap/>
            <w:hideMark/>
          </w:tcPr>
          <w:p w14:paraId="2F2BEC18" w14:textId="5A139D47" w:rsidR="009B644B" w:rsidRPr="00B45137" w:rsidRDefault="00127B38" w:rsidP="00B45137">
            <w:pPr>
              <w:jc w:val="both"/>
              <w:rPr>
                <w:rFonts w:ascii="Times New Roman" w:hAnsi="Times New Roman"/>
                <w:sz w:val="28"/>
                <w:szCs w:val="28"/>
                <w:lang w:val="uk-UA"/>
              </w:rPr>
            </w:pPr>
            <w:r>
              <w:rPr>
                <w:rFonts w:ascii="Times New Roman" w:hAnsi="Times New Roman"/>
                <w:sz w:val="28"/>
                <w:szCs w:val="28"/>
                <w:lang w:val="uk-UA"/>
              </w:rPr>
              <w:t>Т</w:t>
            </w:r>
            <w:r w:rsidR="009B644B" w:rsidRPr="00B45137">
              <w:rPr>
                <w:rFonts w:ascii="Times New Roman" w:hAnsi="Times New Roman"/>
                <w:sz w:val="28"/>
                <w:szCs w:val="28"/>
                <w:lang w:val="uk-UA"/>
              </w:rPr>
              <w:t>вердження</w:t>
            </w:r>
          </w:p>
        </w:tc>
        <w:tc>
          <w:tcPr>
            <w:tcW w:w="594" w:type="dxa"/>
            <w:noWrap/>
            <w:hideMark/>
          </w:tcPr>
          <w:p w14:paraId="430D10BD"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M</w:t>
            </w:r>
          </w:p>
        </w:tc>
      </w:tr>
      <w:tr w:rsidR="009B644B" w:rsidRPr="00B45137" w14:paraId="04AB34C7" w14:textId="77777777" w:rsidTr="00572CAE">
        <w:trPr>
          <w:trHeight w:val="300"/>
        </w:trPr>
        <w:tc>
          <w:tcPr>
            <w:tcW w:w="486" w:type="dxa"/>
            <w:noWrap/>
            <w:tcMar>
              <w:left w:w="28" w:type="dxa"/>
              <w:right w:w="28" w:type="dxa"/>
            </w:tcMar>
            <w:hideMark/>
          </w:tcPr>
          <w:p w14:paraId="4EEDF4D6"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44</w:t>
            </w:r>
          </w:p>
        </w:tc>
        <w:tc>
          <w:tcPr>
            <w:tcW w:w="860" w:type="dxa"/>
            <w:noWrap/>
            <w:tcMar>
              <w:left w:w="28" w:type="dxa"/>
              <w:right w:w="28" w:type="dxa"/>
            </w:tcMar>
            <w:hideMark/>
          </w:tcPr>
          <w:p w14:paraId="19D696B4"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45</w:t>
            </w:r>
          </w:p>
        </w:tc>
        <w:tc>
          <w:tcPr>
            <w:tcW w:w="7498" w:type="dxa"/>
            <w:noWrap/>
            <w:tcMar>
              <w:left w:w="28" w:type="dxa"/>
              <w:right w:w="28" w:type="dxa"/>
            </w:tcMar>
            <w:hideMark/>
          </w:tcPr>
          <w:p w14:paraId="58602C83"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перебуваю на цвинтарі</w:t>
            </w:r>
          </w:p>
        </w:tc>
        <w:tc>
          <w:tcPr>
            <w:tcW w:w="594" w:type="dxa"/>
            <w:noWrap/>
            <w:tcMar>
              <w:left w:w="28" w:type="dxa"/>
              <w:right w:w="28" w:type="dxa"/>
            </w:tcMar>
            <w:hideMark/>
          </w:tcPr>
          <w:p w14:paraId="7C989579"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1,33</w:t>
            </w:r>
          </w:p>
        </w:tc>
      </w:tr>
      <w:tr w:rsidR="009B644B" w:rsidRPr="00B45137" w14:paraId="3E07E74B" w14:textId="77777777" w:rsidTr="00572CAE">
        <w:trPr>
          <w:trHeight w:val="300"/>
        </w:trPr>
        <w:tc>
          <w:tcPr>
            <w:tcW w:w="486" w:type="dxa"/>
            <w:noWrap/>
            <w:tcMar>
              <w:left w:w="28" w:type="dxa"/>
              <w:right w:w="28" w:type="dxa"/>
            </w:tcMar>
            <w:hideMark/>
          </w:tcPr>
          <w:p w14:paraId="37146679"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45</w:t>
            </w:r>
          </w:p>
        </w:tc>
        <w:tc>
          <w:tcPr>
            <w:tcW w:w="860" w:type="dxa"/>
            <w:noWrap/>
            <w:tcMar>
              <w:left w:w="28" w:type="dxa"/>
              <w:right w:w="28" w:type="dxa"/>
            </w:tcMar>
            <w:hideMark/>
          </w:tcPr>
          <w:p w14:paraId="24AC01EE"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26</w:t>
            </w:r>
          </w:p>
        </w:tc>
        <w:tc>
          <w:tcPr>
            <w:tcW w:w="7498" w:type="dxa"/>
            <w:noWrap/>
            <w:tcMar>
              <w:left w:w="28" w:type="dxa"/>
              <w:right w:w="28" w:type="dxa"/>
            </w:tcMar>
            <w:hideMark/>
          </w:tcPr>
          <w:p w14:paraId="75D2D65C"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мене звинувачують в скоєнні злочину, за погане поводження, або за те, що в суспільстві заборонено і засуджується</w:t>
            </w:r>
          </w:p>
        </w:tc>
        <w:tc>
          <w:tcPr>
            <w:tcW w:w="594" w:type="dxa"/>
            <w:noWrap/>
            <w:tcMar>
              <w:left w:w="28" w:type="dxa"/>
              <w:right w:w="28" w:type="dxa"/>
            </w:tcMar>
            <w:hideMark/>
          </w:tcPr>
          <w:p w14:paraId="34766B87"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1,30</w:t>
            </w:r>
          </w:p>
        </w:tc>
      </w:tr>
      <w:tr w:rsidR="009B644B" w:rsidRPr="00B45137" w14:paraId="4452CCF3" w14:textId="77777777" w:rsidTr="00572CAE">
        <w:trPr>
          <w:trHeight w:val="300"/>
        </w:trPr>
        <w:tc>
          <w:tcPr>
            <w:tcW w:w="486" w:type="dxa"/>
            <w:noWrap/>
            <w:tcMar>
              <w:left w:w="28" w:type="dxa"/>
              <w:right w:w="28" w:type="dxa"/>
            </w:tcMar>
            <w:hideMark/>
          </w:tcPr>
          <w:p w14:paraId="50410C80"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46</w:t>
            </w:r>
          </w:p>
        </w:tc>
        <w:tc>
          <w:tcPr>
            <w:tcW w:w="860" w:type="dxa"/>
            <w:noWrap/>
            <w:tcMar>
              <w:left w:w="28" w:type="dxa"/>
              <w:right w:w="28" w:type="dxa"/>
            </w:tcMar>
            <w:hideMark/>
          </w:tcPr>
          <w:p w14:paraId="6A8965AF"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56</w:t>
            </w:r>
          </w:p>
        </w:tc>
        <w:tc>
          <w:tcPr>
            <w:tcW w:w="7498" w:type="dxa"/>
            <w:noWrap/>
            <w:tcMar>
              <w:left w:w="28" w:type="dxa"/>
              <w:right w:w="28" w:type="dxa"/>
            </w:tcMar>
            <w:hideMark/>
          </w:tcPr>
          <w:p w14:paraId="340EECF3"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потрапляю в автомобільну або іншу катастрофу</w:t>
            </w:r>
          </w:p>
        </w:tc>
        <w:tc>
          <w:tcPr>
            <w:tcW w:w="594" w:type="dxa"/>
            <w:noWrap/>
            <w:tcMar>
              <w:left w:w="28" w:type="dxa"/>
              <w:right w:w="28" w:type="dxa"/>
            </w:tcMar>
            <w:hideMark/>
          </w:tcPr>
          <w:p w14:paraId="3BA50237"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1,27</w:t>
            </w:r>
          </w:p>
        </w:tc>
      </w:tr>
      <w:tr w:rsidR="009B644B" w:rsidRPr="00B45137" w14:paraId="7CE36F7F" w14:textId="77777777" w:rsidTr="00572CAE">
        <w:trPr>
          <w:trHeight w:val="300"/>
        </w:trPr>
        <w:tc>
          <w:tcPr>
            <w:tcW w:w="486" w:type="dxa"/>
            <w:noWrap/>
            <w:tcMar>
              <w:left w:w="28" w:type="dxa"/>
              <w:right w:w="28" w:type="dxa"/>
            </w:tcMar>
            <w:hideMark/>
          </w:tcPr>
          <w:p w14:paraId="378D5F5E"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47</w:t>
            </w:r>
          </w:p>
        </w:tc>
        <w:tc>
          <w:tcPr>
            <w:tcW w:w="860" w:type="dxa"/>
            <w:noWrap/>
            <w:tcMar>
              <w:left w:w="28" w:type="dxa"/>
              <w:right w:w="28" w:type="dxa"/>
            </w:tcMar>
            <w:hideMark/>
          </w:tcPr>
          <w:p w14:paraId="459071DD"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42</w:t>
            </w:r>
          </w:p>
        </w:tc>
        <w:tc>
          <w:tcPr>
            <w:tcW w:w="7498" w:type="dxa"/>
            <w:noWrap/>
            <w:tcMar>
              <w:left w:w="28" w:type="dxa"/>
              <w:right w:w="28" w:type="dxa"/>
            </w:tcMar>
            <w:hideMark/>
          </w:tcPr>
          <w:p w14:paraId="516D0785"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помер</w:t>
            </w:r>
          </w:p>
        </w:tc>
        <w:tc>
          <w:tcPr>
            <w:tcW w:w="594" w:type="dxa"/>
            <w:noWrap/>
            <w:tcMar>
              <w:left w:w="28" w:type="dxa"/>
              <w:right w:w="28" w:type="dxa"/>
            </w:tcMar>
            <w:hideMark/>
          </w:tcPr>
          <w:p w14:paraId="5EC66A28" w14:textId="77777777" w:rsidR="009B644B" w:rsidRPr="00B45137" w:rsidRDefault="009B644B" w:rsidP="00B45137">
            <w:pPr>
              <w:jc w:val="both"/>
              <w:rPr>
                <w:rFonts w:ascii="Times New Roman" w:hAnsi="Times New Roman"/>
                <w:sz w:val="28"/>
                <w:szCs w:val="28"/>
              </w:rPr>
            </w:pPr>
            <w:r w:rsidRPr="00B45137">
              <w:rPr>
                <w:rFonts w:ascii="Times New Roman" w:hAnsi="Times New Roman"/>
                <w:sz w:val="28"/>
                <w:szCs w:val="28"/>
              </w:rPr>
              <w:t>1,25</w:t>
            </w:r>
          </w:p>
        </w:tc>
      </w:tr>
      <w:tr w:rsidR="009B644B" w:rsidRPr="00B45137" w14:paraId="3E6C16A5" w14:textId="77777777" w:rsidTr="00572CAE">
        <w:trPr>
          <w:trHeight w:val="300"/>
        </w:trPr>
        <w:tc>
          <w:tcPr>
            <w:tcW w:w="486" w:type="dxa"/>
            <w:noWrap/>
            <w:tcMar>
              <w:left w:w="28" w:type="dxa"/>
              <w:right w:w="28" w:type="dxa"/>
            </w:tcMar>
            <w:hideMark/>
          </w:tcPr>
          <w:p w14:paraId="3C395BB7"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48</w:t>
            </w:r>
          </w:p>
        </w:tc>
        <w:tc>
          <w:tcPr>
            <w:tcW w:w="860" w:type="dxa"/>
            <w:noWrap/>
            <w:tcMar>
              <w:left w:w="28" w:type="dxa"/>
              <w:right w:w="28" w:type="dxa"/>
            </w:tcMar>
            <w:hideMark/>
          </w:tcPr>
          <w:p w14:paraId="7F8049A1"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34</w:t>
            </w:r>
          </w:p>
        </w:tc>
        <w:tc>
          <w:tcPr>
            <w:tcW w:w="7498" w:type="dxa"/>
            <w:noWrap/>
            <w:tcMar>
              <w:left w:w="28" w:type="dxa"/>
              <w:right w:w="28" w:type="dxa"/>
            </w:tcMar>
            <w:hideMark/>
          </w:tcPr>
          <w:p w14:paraId="779590A2"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відчуваю страх від того, що мене катують або мучать або розрізають на частини або б'ють</w:t>
            </w:r>
          </w:p>
        </w:tc>
        <w:tc>
          <w:tcPr>
            <w:tcW w:w="594" w:type="dxa"/>
            <w:noWrap/>
            <w:tcMar>
              <w:left w:w="28" w:type="dxa"/>
              <w:right w:w="28" w:type="dxa"/>
            </w:tcMar>
            <w:hideMark/>
          </w:tcPr>
          <w:p w14:paraId="3FDA8D50"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1,25</w:t>
            </w:r>
          </w:p>
        </w:tc>
      </w:tr>
      <w:tr w:rsidR="009B644B" w:rsidRPr="00B45137" w14:paraId="6D09D770" w14:textId="77777777" w:rsidTr="00A0748D">
        <w:trPr>
          <w:trHeight w:val="222"/>
        </w:trPr>
        <w:tc>
          <w:tcPr>
            <w:tcW w:w="486" w:type="dxa"/>
            <w:noWrap/>
            <w:tcMar>
              <w:left w:w="28" w:type="dxa"/>
              <w:right w:w="28" w:type="dxa"/>
            </w:tcMar>
            <w:hideMark/>
          </w:tcPr>
          <w:p w14:paraId="53AD96F3"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49</w:t>
            </w:r>
          </w:p>
        </w:tc>
        <w:tc>
          <w:tcPr>
            <w:tcW w:w="860" w:type="dxa"/>
            <w:noWrap/>
            <w:tcMar>
              <w:left w:w="28" w:type="dxa"/>
              <w:right w:w="28" w:type="dxa"/>
            </w:tcMar>
            <w:hideMark/>
          </w:tcPr>
          <w:p w14:paraId="4584CE68"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70</w:t>
            </w:r>
          </w:p>
        </w:tc>
        <w:tc>
          <w:tcPr>
            <w:tcW w:w="7498" w:type="dxa"/>
            <w:noWrap/>
            <w:tcMar>
              <w:left w:w="28" w:type="dxa"/>
              <w:right w:w="28" w:type="dxa"/>
            </w:tcMar>
            <w:hideMark/>
          </w:tcPr>
          <w:p w14:paraId="12EF355D"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у мене несправна машина</w:t>
            </w:r>
          </w:p>
        </w:tc>
        <w:tc>
          <w:tcPr>
            <w:tcW w:w="594" w:type="dxa"/>
            <w:noWrap/>
            <w:tcMar>
              <w:left w:w="28" w:type="dxa"/>
              <w:right w:w="28" w:type="dxa"/>
            </w:tcMar>
            <w:hideMark/>
          </w:tcPr>
          <w:p w14:paraId="7DDEF27E"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1,25</w:t>
            </w:r>
          </w:p>
        </w:tc>
      </w:tr>
      <w:tr w:rsidR="009B644B" w:rsidRPr="00B45137" w14:paraId="678FB069" w14:textId="77777777" w:rsidTr="00A0748D">
        <w:trPr>
          <w:trHeight w:val="158"/>
        </w:trPr>
        <w:tc>
          <w:tcPr>
            <w:tcW w:w="486" w:type="dxa"/>
            <w:noWrap/>
            <w:tcMar>
              <w:left w:w="28" w:type="dxa"/>
              <w:right w:w="28" w:type="dxa"/>
            </w:tcMar>
            <w:hideMark/>
          </w:tcPr>
          <w:p w14:paraId="2D9AD3B5"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50</w:t>
            </w:r>
          </w:p>
        </w:tc>
        <w:tc>
          <w:tcPr>
            <w:tcW w:w="860" w:type="dxa"/>
            <w:noWrap/>
            <w:tcMar>
              <w:left w:w="28" w:type="dxa"/>
              <w:right w:w="28" w:type="dxa"/>
            </w:tcMar>
            <w:hideMark/>
          </w:tcPr>
          <w:p w14:paraId="27B88F83"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69</w:t>
            </w:r>
          </w:p>
        </w:tc>
        <w:tc>
          <w:tcPr>
            <w:tcW w:w="7498" w:type="dxa"/>
            <w:noWrap/>
            <w:tcMar>
              <w:left w:w="28" w:type="dxa"/>
              <w:right w:w="28" w:type="dxa"/>
            </w:tcMar>
            <w:hideMark/>
          </w:tcPr>
          <w:p w14:paraId="6E665660"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у мене несправний мобільний телефон або я не можу ніяк набрати номер</w:t>
            </w:r>
          </w:p>
        </w:tc>
        <w:tc>
          <w:tcPr>
            <w:tcW w:w="594" w:type="dxa"/>
            <w:noWrap/>
            <w:tcMar>
              <w:left w:w="28" w:type="dxa"/>
              <w:right w:w="28" w:type="dxa"/>
            </w:tcMar>
            <w:hideMark/>
          </w:tcPr>
          <w:p w14:paraId="670C8D25"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1,22</w:t>
            </w:r>
          </w:p>
        </w:tc>
      </w:tr>
      <w:tr w:rsidR="009B644B" w:rsidRPr="00B45137" w14:paraId="03299D07" w14:textId="77777777" w:rsidTr="00572CAE">
        <w:trPr>
          <w:trHeight w:val="300"/>
        </w:trPr>
        <w:tc>
          <w:tcPr>
            <w:tcW w:w="486" w:type="dxa"/>
            <w:noWrap/>
            <w:tcMar>
              <w:left w:w="28" w:type="dxa"/>
              <w:right w:w="28" w:type="dxa"/>
            </w:tcMar>
            <w:hideMark/>
          </w:tcPr>
          <w:p w14:paraId="0E6FA289"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51</w:t>
            </w:r>
          </w:p>
        </w:tc>
        <w:tc>
          <w:tcPr>
            <w:tcW w:w="860" w:type="dxa"/>
            <w:noWrap/>
            <w:tcMar>
              <w:left w:w="28" w:type="dxa"/>
              <w:right w:w="28" w:type="dxa"/>
            </w:tcMar>
            <w:hideMark/>
          </w:tcPr>
          <w:p w14:paraId="6BBB14F1"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27</w:t>
            </w:r>
          </w:p>
        </w:tc>
        <w:tc>
          <w:tcPr>
            <w:tcW w:w="7498" w:type="dxa"/>
            <w:noWrap/>
            <w:tcMar>
              <w:left w:w="28" w:type="dxa"/>
              <w:right w:w="28" w:type="dxa"/>
            </w:tcMar>
            <w:hideMark/>
          </w:tcPr>
          <w:p w14:paraId="031F6414"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потрапляю в тюрму, поліцію або концентраційний табір або мене замикали, позбавляли волі</w:t>
            </w:r>
          </w:p>
        </w:tc>
        <w:tc>
          <w:tcPr>
            <w:tcW w:w="594" w:type="dxa"/>
            <w:noWrap/>
            <w:tcMar>
              <w:left w:w="28" w:type="dxa"/>
              <w:right w:w="28" w:type="dxa"/>
            </w:tcMar>
            <w:hideMark/>
          </w:tcPr>
          <w:p w14:paraId="664F16C6"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1,19</w:t>
            </w:r>
          </w:p>
        </w:tc>
      </w:tr>
      <w:tr w:rsidR="009B644B" w:rsidRPr="00B45137" w14:paraId="5C66F491" w14:textId="77777777" w:rsidTr="00572CAE">
        <w:trPr>
          <w:trHeight w:val="300"/>
        </w:trPr>
        <w:tc>
          <w:tcPr>
            <w:tcW w:w="486" w:type="dxa"/>
            <w:noWrap/>
            <w:tcMar>
              <w:left w:w="28" w:type="dxa"/>
              <w:right w:w="28" w:type="dxa"/>
            </w:tcMar>
            <w:hideMark/>
          </w:tcPr>
          <w:p w14:paraId="6E79B9A8"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52</w:t>
            </w:r>
          </w:p>
        </w:tc>
        <w:tc>
          <w:tcPr>
            <w:tcW w:w="860" w:type="dxa"/>
            <w:noWrap/>
            <w:tcMar>
              <w:left w:w="28" w:type="dxa"/>
              <w:right w:w="28" w:type="dxa"/>
            </w:tcMar>
            <w:hideMark/>
          </w:tcPr>
          <w:p w14:paraId="4ED45100"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49</w:t>
            </w:r>
          </w:p>
        </w:tc>
        <w:tc>
          <w:tcPr>
            <w:tcW w:w="7498" w:type="dxa"/>
            <w:noWrap/>
            <w:tcMar>
              <w:left w:w="28" w:type="dxa"/>
              <w:right w:w="28" w:type="dxa"/>
            </w:tcMar>
            <w:hideMark/>
          </w:tcPr>
          <w:p w14:paraId="42345E38"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зустрічаюся з інопланетянами</w:t>
            </w:r>
          </w:p>
        </w:tc>
        <w:tc>
          <w:tcPr>
            <w:tcW w:w="594" w:type="dxa"/>
            <w:noWrap/>
            <w:tcMar>
              <w:left w:w="28" w:type="dxa"/>
              <w:right w:w="28" w:type="dxa"/>
            </w:tcMar>
            <w:hideMark/>
          </w:tcPr>
          <w:p w14:paraId="6E0F4F6D"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1,17</w:t>
            </w:r>
          </w:p>
        </w:tc>
      </w:tr>
      <w:tr w:rsidR="009B644B" w:rsidRPr="00B45137" w14:paraId="4651ED6B" w14:textId="77777777" w:rsidTr="00572CAE">
        <w:trPr>
          <w:trHeight w:val="300"/>
        </w:trPr>
        <w:tc>
          <w:tcPr>
            <w:tcW w:w="486" w:type="dxa"/>
            <w:noWrap/>
            <w:tcMar>
              <w:left w:w="28" w:type="dxa"/>
              <w:right w:w="28" w:type="dxa"/>
            </w:tcMar>
            <w:hideMark/>
          </w:tcPr>
          <w:p w14:paraId="74C15522"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53</w:t>
            </w:r>
          </w:p>
        </w:tc>
        <w:tc>
          <w:tcPr>
            <w:tcW w:w="860" w:type="dxa"/>
            <w:noWrap/>
            <w:tcMar>
              <w:left w:w="28" w:type="dxa"/>
              <w:right w:w="28" w:type="dxa"/>
            </w:tcMar>
            <w:hideMark/>
          </w:tcPr>
          <w:p w14:paraId="37EC0039"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41</w:t>
            </w:r>
          </w:p>
        </w:tc>
        <w:tc>
          <w:tcPr>
            <w:tcW w:w="7498" w:type="dxa"/>
            <w:noWrap/>
            <w:tcMar>
              <w:left w:w="28" w:type="dxa"/>
              <w:right w:w="28" w:type="dxa"/>
            </w:tcMar>
            <w:hideMark/>
          </w:tcPr>
          <w:p w14:paraId="73D162BF"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Я бачу сни, де я смертельно хворий</w:t>
            </w:r>
          </w:p>
        </w:tc>
        <w:tc>
          <w:tcPr>
            <w:tcW w:w="594" w:type="dxa"/>
            <w:noWrap/>
            <w:tcMar>
              <w:left w:w="28" w:type="dxa"/>
              <w:right w:w="28" w:type="dxa"/>
            </w:tcMar>
            <w:hideMark/>
          </w:tcPr>
          <w:p w14:paraId="42C623A3" w14:textId="77777777" w:rsidR="009B644B" w:rsidRPr="00B45137" w:rsidRDefault="009B644B" w:rsidP="00B45137">
            <w:pPr>
              <w:jc w:val="both"/>
              <w:rPr>
                <w:rFonts w:ascii="Times New Roman" w:hAnsi="Times New Roman" w:cs="Times New Roman"/>
                <w:sz w:val="28"/>
                <w:szCs w:val="28"/>
              </w:rPr>
            </w:pPr>
            <w:r w:rsidRPr="00B45137">
              <w:rPr>
                <w:rFonts w:ascii="Times New Roman" w:hAnsi="Times New Roman" w:cs="Times New Roman"/>
                <w:sz w:val="28"/>
                <w:szCs w:val="28"/>
              </w:rPr>
              <w:t>1,10</w:t>
            </w:r>
          </w:p>
        </w:tc>
      </w:tr>
    </w:tbl>
    <w:p w14:paraId="500E0D78" w14:textId="77777777" w:rsidR="009B644B" w:rsidRPr="00A958F0" w:rsidRDefault="009B644B" w:rsidP="009B644B">
      <w:pPr>
        <w:spacing w:after="0" w:line="360" w:lineRule="auto"/>
        <w:ind w:firstLine="708"/>
        <w:jc w:val="both"/>
        <w:rPr>
          <w:rFonts w:ascii="Times New Roman" w:hAnsi="Times New Roman" w:cs="Times New Roman"/>
          <w:sz w:val="28"/>
          <w:szCs w:val="28"/>
        </w:rPr>
      </w:pPr>
    </w:p>
    <w:p w14:paraId="759E94DB" w14:textId="266CA80E" w:rsidR="009B644B" w:rsidRPr="00EE24AA" w:rsidRDefault="009B644B" w:rsidP="009B644B">
      <w:pPr>
        <w:spacing w:after="0" w:line="360" w:lineRule="auto"/>
        <w:ind w:firstLine="708"/>
        <w:jc w:val="both"/>
        <w:rPr>
          <w:rFonts w:ascii="Times New Roman" w:hAnsi="Times New Roman"/>
          <w:sz w:val="28"/>
        </w:rPr>
      </w:pPr>
      <w:r w:rsidRPr="00484322">
        <w:rPr>
          <w:rFonts w:ascii="Times New Roman" w:hAnsi="Times New Roman"/>
          <w:sz w:val="28"/>
        </w:rPr>
        <w:t>Також в якості сюжетів</w:t>
      </w:r>
      <w:r>
        <w:rPr>
          <w:rFonts w:ascii="Times New Roman" w:hAnsi="Times New Roman"/>
          <w:sz w:val="28"/>
          <w:lang w:val="uk-UA"/>
        </w:rPr>
        <w:t xml:space="preserve">, які </w:t>
      </w:r>
      <w:r w:rsidRPr="00484322">
        <w:rPr>
          <w:rFonts w:ascii="Times New Roman" w:hAnsi="Times New Roman"/>
          <w:sz w:val="28"/>
        </w:rPr>
        <w:t>рідко зустрічаються</w:t>
      </w:r>
      <w:r>
        <w:rPr>
          <w:rFonts w:ascii="Times New Roman" w:hAnsi="Times New Roman"/>
          <w:sz w:val="28"/>
          <w:lang w:val="uk-UA"/>
        </w:rPr>
        <w:t>,</w:t>
      </w:r>
      <w:r w:rsidRPr="00484322">
        <w:rPr>
          <w:rFonts w:ascii="Times New Roman" w:hAnsi="Times New Roman"/>
          <w:sz w:val="28"/>
        </w:rPr>
        <w:t xml:space="preserve"> вказуються ситуації, що описують вчинення сновидцем соціально несхвалюваних дій або позбавлення його волі (пункти 26, 27). Досить рідкісні сюжети, в яких трапляється несправність або катастрофа (пункти 56, 69, 70), відбуваються тортури і муки сновидіння (пункти 34) або зустрічі з інопланетянами (пункт 49).</w:t>
      </w:r>
      <w:r w:rsidRPr="00EE24AA">
        <w:rPr>
          <w:rFonts w:ascii="Times New Roman" w:hAnsi="Times New Roman"/>
          <w:sz w:val="28"/>
        </w:rPr>
        <w:t xml:space="preserve"> </w:t>
      </w:r>
    </w:p>
    <w:p w14:paraId="20AC6AD0" w14:textId="5C02D213" w:rsidR="009B644B" w:rsidRDefault="009B644B" w:rsidP="009B644B">
      <w:pPr>
        <w:spacing w:after="0" w:line="360" w:lineRule="auto"/>
        <w:ind w:firstLine="708"/>
        <w:jc w:val="both"/>
        <w:rPr>
          <w:rFonts w:ascii="Times New Roman" w:hAnsi="Times New Roman"/>
          <w:sz w:val="28"/>
        </w:rPr>
      </w:pPr>
      <w:r w:rsidRPr="00A958F0">
        <w:rPr>
          <w:rFonts w:ascii="Times New Roman" w:hAnsi="Times New Roman"/>
          <w:sz w:val="28"/>
        </w:rPr>
        <w:t xml:space="preserve">Для вивчення структурної організації сюжетних ліній, що виявляються в сновидіннях респондентів, використовувався факторний аналіз. Факторний аналіз </w:t>
      </w:r>
      <w:r w:rsidR="00EC63BB">
        <w:rPr>
          <w:rFonts w:ascii="Times New Roman" w:hAnsi="Times New Roman"/>
          <w:sz w:val="28"/>
        </w:rPr>
        <w:t>–</w:t>
      </w:r>
      <w:r w:rsidRPr="00A958F0">
        <w:rPr>
          <w:rFonts w:ascii="Times New Roman" w:hAnsi="Times New Roman"/>
          <w:sz w:val="28"/>
        </w:rPr>
        <w:t xml:space="preserve"> це процедура, за допомогою якої велике число змінних, що відносяться до наявними спостереженнями, зводиться до меншої кількості незалежних величин, </w:t>
      </w:r>
      <w:r>
        <w:rPr>
          <w:rFonts w:ascii="Times New Roman" w:hAnsi="Times New Roman"/>
          <w:sz w:val="28"/>
          <w:lang w:val="uk-UA"/>
        </w:rPr>
        <w:t xml:space="preserve">що впливають, </w:t>
      </w:r>
      <w:r w:rsidRPr="00A958F0">
        <w:rPr>
          <w:rFonts w:ascii="Times New Roman" w:hAnsi="Times New Roman"/>
          <w:sz w:val="28"/>
        </w:rPr>
        <w:t xml:space="preserve">званих </w:t>
      </w:r>
      <w:r>
        <w:rPr>
          <w:rFonts w:ascii="Times New Roman" w:hAnsi="Times New Roman"/>
          <w:sz w:val="28"/>
          <w:lang w:val="uk-UA"/>
        </w:rPr>
        <w:t>факторами</w:t>
      </w:r>
      <w:r w:rsidRPr="00A958F0">
        <w:rPr>
          <w:rFonts w:ascii="Times New Roman" w:hAnsi="Times New Roman"/>
          <w:sz w:val="28"/>
        </w:rPr>
        <w:t>. При цьому в один фактор об'єднуються змінні,</w:t>
      </w:r>
      <w:r>
        <w:rPr>
          <w:rFonts w:ascii="Times New Roman" w:hAnsi="Times New Roman"/>
          <w:sz w:val="28"/>
          <w:lang w:val="uk-UA"/>
        </w:rPr>
        <w:t>які</w:t>
      </w:r>
      <w:r w:rsidRPr="00A958F0">
        <w:rPr>
          <w:rFonts w:ascii="Times New Roman" w:hAnsi="Times New Roman"/>
          <w:sz w:val="28"/>
        </w:rPr>
        <w:t xml:space="preserve"> сильно корелюють між собою. Змінні з різних факторів переважно слабо корелюють між собою. Таким чином, метою факторного аналізу є знаходження таких комплексних факторів, які якомога повніше пояснюють спостережувані зв'язк</w:t>
      </w:r>
      <w:r>
        <w:rPr>
          <w:rFonts w:ascii="Times New Roman" w:hAnsi="Times New Roman"/>
          <w:sz w:val="28"/>
          <w:lang w:val="uk-UA"/>
        </w:rPr>
        <w:t>и</w:t>
      </w:r>
      <w:r w:rsidRPr="00A958F0">
        <w:rPr>
          <w:rFonts w:ascii="Times New Roman" w:hAnsi="Times New Roman"/>
          <w:sz w:val="28"/>
        </w:rPr>
        <w:t xml:space="preserve"> між змінними, що є в наявності. Їх можна розуміти як коефіцієнти кореляції між відповідними змінними і факторами </w:t>
      </w:r>
      <w:r w:rsidR="003A2530">
        <w:rPr>
          <w:rFonts w:ascii="Times New Roman" w:hAnsi="Times New Roman"/>
          <w:sz w:val="28"/>
          <w:lang w:val="uk-UA"/>
        </w:rPr>
        <w:t>[9</w:t>
      </w:r>
      <w:r>
        <w:rPr>
          <w:rFonts w:ascii="Times New Roman" w:hAnsi="Times New Roman"/>
          <w:sz w:val="28"/>
          <w:lang w:val="uk-UA"/>
        </w:rPr>
        <w:t>]</w:t>
      </w:r>
      <w:r w:rsidRPr="00A958F0">
        <w:rPr>
          <w:rFonts w:ascii="Times New Roman" w:hAnsi="Times New Roman"/>
          <w:sz w:val="28"/>
        </w:rPr>
        <w:t>. Для вирішення такого завдання визначення факторів розроблені численні методи.</w:t>
      </w:r>
    </w:p>
    <w:p w14:paraId="118A7532" w14:textId="612FCF06" w:rsidR="009B644B" w:rsidRPr="00A958F0" w:rsidRDefault="009B644B" w:rsidP="009B644B">
      <w:pPr>
        <w:spacing w:after="0" w:line="360" w:lineRule="auto"/>
        <w:ind w:firstLine="708"/>
        <w:jc w:val="both"/>
        <w:rPr>
          <w:rFonts w:ascii="Times New Roman" w:hAnsi="Times New Roman"/>
          <w:sz w:val="28"/>
        </w:rPr>
      </w:pPr>
      <w:r w:rsidRPr="00A958F0">
        <w:rPr>
          <w:rFonts w:ascii="Times New Roman" w:hAnsi="Times New Roman"/>
          <w:sz w:val="28"/>
        </w:rPr>
        <w:t>Скористаємося найбільш часто вживаним з них методом максимальної правдоподібності. Для оцінки адекватності факторного аналізу використовувався критерій вибіркової адекватності (MSA), як індивідуальні, так і загальні</w:t>
      </w:r>
      <w:r>
        <w:rPr>
          <w:rFonts w:ascii="Times New Roman" w:hAnsi="Times New Roman"/>
          <w:sz w:val="28"/>
          <w:lang w:val="uk-UA"/>
        </w:rPr>
        <w:t>.</w:t>
      </w:r>
      <w:r w:rsidRPr="00A958F0">
        <w:rPr>
          <w:rFonts w:ascii="Times New Roman" w:hAnsi="Times New Roman"/>
          <w:sz w:val="28"/>
        </w:rPr>
        <w:t xml:space="preserve"> Невеликі значення критерію MSA вказують на те, що кореляції між парами змінних не можна пояснити іншими змінними і що використання факторного аналізу для даної змінної або всього масиву змінних недоцільно. Граничні значення для критерію MSA </w:t>
      </w:r>
      <w:r>
        <w:rPr>
          <w:rFonts w:ascii="Times New Roman" w:hAnsi="Times New Roman"/>
          <w:sz w:val="28"/>
          <w:lang w:val="uk-UA"/>
        </w:rPr>
        <w:t>за</w:t>
      </w:r>
      <w:r w:rsidRPr="00A958F0">
        <w:rPr>
          <w:rFonts w:ascii="Times New Roman" w:hAnsi="Times New Roman"/>
          <w:sz w:val="28"/>
        </w:rPr>
        <w:t xml:space="preserve"> Кайзер</w:t>
      </w:r>
      <w:r>
        <w:rPr>
          <w:rFonts w:ascii="Times New Roman" w:hAnsi="Times New Roman"/>
          <w:sz w:val="28"/>
          <w:lang w:val="uk-UA"/>
        </w:rPr>
        <w:t>ом</w:t>
      </w:r>
      <w:r w:rsidRPr="00A958F0">
        <w:rPr>
          <w:rFonts w:ascii="Times New Roman" w:hAnsi="Times New Roman"/>
          <w:sz w:val="28"/>
        </w:rPr>
        <w:t xml:space="preserve"> наступні </w:t>
      </w:r>
      <w:r>
        <w:rPr>
          <w:rFonts w:ascii="Times New Roman" w:hAnsi="Times New Roman"/>
          <w:sz w:val="28"/>
          <w:lang w:val="uk-UA"/>
        </w:rPr>
        <w:t>[</w:t>
      </w:r>
      <w:r w:rsidR="00EC63BB">
        <w:rPr>
          <w:rFonts w:ascii="Times New Roman" w:hAnsi="Times New Roman"/>
          <w:sz w:val="28"/>
          <w:lang w:val="uk-UA"/>
        </w:rPr>
        <w:t>115</w:t>
      </w:r>
      <w:r>
        <w:rPr>
          <w:rFonts w:ascii="Times New Roman" w:hAnsi="Times New Roman"/>
          <w:sz w:val="28"/>
          <w:lang w:val="uk-UA"/>
        </w:rPr>
        <w:t>]</w:t>
      </w:r>
      <w:r w:rsidRPr="00A958F0">
        <w:rPr>
          <w:rFonts w:ascii="Times New Roman" w:hAnsi="Times New Roman"/>
          <w:sz w:val="28"/>
        </w:rPr>
        <w:t>:</w:t>
      </w:r>
      <w:r>
        <w:rPr>
          <w:rFonts w:ascii="Times New Roman" w:hAnsi="Times New Roman"/>
          <w:sz w:val="28"/>
          <w:lang w:val="uk-UA"/>
        </w:rPr>
        <w:t xml:space="preserve"> </w:t>
      </w:r>
      <w:r w:rsidRPr="00A958F0">
        <w:rPr>
          <w:rFonts w:ascii="Times New Roman" w:hAnsi="Times New Roman"/>
          <w:sz w:val="28"/>
        </w:rPr>
        <w:t>&gt; 0,9 - безумовна адекватність; &gt; 0,8 - висока адекватність; &gt; 0,7 - прийнятна адекватність; &gt; 0,6 - задовільна адекватність; &gt; 0,5 - низька адекватність; ≤ 0,5 - факторний аналіз непридатний до вибірці.</w:t>
      </w:r>
    </w:p>
    <w:p w14:paraId="07BECB85" w14:textId="77777777" w:rsidR="009B644B" w:rsidRDefault="009B644B" w:rsidP="009B644B">
      <w:pPr>
        <w:spacing w:after="0" w:line="360" w:lineRule="auto"/>
        <w:ind w:firstLine="708"/>
        <w:jc w:val="both"/>
        <w:rPr>
          <w:rFonts w:ascii="Times New Roman" w:hAnsi="Times New Roman"/>
          <w:sz w:val="28"/>
        </w:rPr>
      </w:pPr>
      <w:r w:rsidRPr="00A958F0">
        <w:rPr>
          <w:rFonts w:ascii="Times New Roman" w:hAnsi="Times New Roman"/>
          <w:sz w:val="28"/>
        </w:rPr>
        <w:t xml:space="preserve">Спочатку загальний критерій MSA для набору з 53 пунктів, що описують сюжети в сновидіннях, склав MSA = 0,74. Аналіз заходів вибіркової адекватності для кожного з пунктів анкети, показав, наскільки кожен з пунктів доцільно включати в факторний аналіз. </w:t>
      </w:r>
      <w:r>
        <w:rPr>
          <w:rFonts w:ascii="Times New Roman" w:hAnsi="Times New Roman"/>
          <w:sz w:val="28"/>
          <w:lang w:val="uk-UA"/>
        </w:rPr>
        <w:t>Т</w:t>
      </w:r>
      <w:r w:rsidRPr="00A958F0">
        <w:rPr>
          <w:rFonts w:ascii="Times New Roman" w:hAnsi="Times New Roman"/>
          <w:sz w:val="28"/>
        </w:rPr>
        <w:t>вердження 77. Я бачу сни, де сюжет пов'язаний з подіями попереднього неспання було виключено з огляду на низьку індивідуальної заходи вибіркової адекватності. Очевидно, це пов'язано з тим, що даний пункт описував не саме сюжет, а континуальн</w:t>
      </w:r>
      <w:r>
        <w:rPr>
          <w:rFonts w:ascii="Times New Roman" w:hAnsi="Times New Roman"/>
          <w:sz w:val="28"/>
          <w:lang w:val="uk-UA"/>
        </w:rPr>
        <w:t>і</w:t>
      </w:r>
      <w:r w:rsidRPr="00A958F0">
        <w:rPr>
          <w:rFonts w:ascii="Times New Roman" w:hAnsi="Times New Roman"/>
          <w:sz w:val="28"/>
        </w:rPr>
        <w:t>сть певного сюжету протягом цілої серії сновидінь. Індивідуальна міра вибіркової адекватності для даного пункту склала: MSA = 0,44. Після виключення зазначеного пункту загальна міра вибіркової адекватності для матриці факторного аналізу склала MSA = 0,75. Таким чином, остаточний набір пунктів для факторного аналізу складався з 52 тверджень.</w:t>
      </w:r>
    </w:p>
    <w:p w14:paraId="341F3757" w14:textId="25E6EA43" w:rsidR="009B644B" w:rsidRDefault="009B644B" w:rsidP="009B644B">
      <w:pPr>
        <w:spacing w:after="0" w:line="360" w:lineRule="auto"/>
        <w:ind w:firstLine="708"/>
        <w:jc w:val="both"/>
        <w:rPr>
          <w:rFonts w:ascii="Times New Roman" w:hAnsi="Times New Roman"/>
          <w:sz w:val="28"/>
        </w:rPr>
      </w:pPr>
      <w:r w:rsidRPr="00EA4AA7">
        <w:rPr>
          <w:rFonts w:ascii="Times New Roman" w:hAnsi="Times New Roman"/>
          <w:sz w:val="28"/>
        </w:rPr>
        <w:t>Рішення про те, скільки чинників повинно бути в факторном вирішенні і як вирощують отримане рішення, є критичним при проведенні факторного аналізу, оскільки саме воно впливає на одержуваний результат. Оптимальною представлялася модель, що складається з семи факторів. Використовувалася процедура обертання Promax. Вибір кількості факторів моделі був зроблений на підставі максимального змістовного однаковості факторів.</w:t>
      </w:r>
      <w:r>
        <w:rPr>
          <w:rFonts w:ascii="Times New Roman" w:hAnsi="Times New Roman"/>
          <w:sz w:val="28"/>
        </w:rPr>
        <w:t>Сем</w:t>
      </w:r>
      <w:r>
        <w:rPr>
          <w:rFonts w:ascii="Times New Roman" w:hAnsi="Times New Roman"/>
          <w:sz w:val="28"/>
          <w:lang w:val="uk-UA"/>
        </w:rPr>
        <w:t>и</w:t>
      </w:r>
      <w:r>
        <w:rPr>
          <w:rFonts w:ascii="Times New Roman" w:hAnsi="Times New Roman"/>
          <w:sz w:val="28"/>
        </w:rPr>
        <w:t>факторна</w:t>
      </w:r>
      <w:r w:rsidRPr="00EA4AA7">
        <w:rPr>
          <w:rFonts w:ascii="Times New Roman" w:hAnsi="Times New Roman"/>
          <w:sz w:val="28"/>
        </w:rPr>
        <w:t xml:space="preserve"> модель пояснює 40,91% загальної дисперсії змінних або 32,51% суми квадратів навантажень. </w:t>
      </w:r>
    </w:p>
    <w:p w14:paraId="3BAB3455" w14:textId="7AC9BA86" w:rsidR="00B45137" w:rsidRPr="00907A3E" w:rsidRDefault="009B644B" w:rsidP="00B45137">
      <w:pPr>
        <w:spacing w:after="0" w:line="360" w:lineRule="auto"/>
        <w:ind w:firstLine="708"/>
        <w:jc w:val="both"/>
        <w:rPr>
          <w:rFonts w:ascii="Times New Roman" w:hAnsi="Times New Roman"/>
          <w:sz w:val="28"/>
        </w:rPr>
      </w:pPr>
      <w:r w:rsidRPr="00EA4AA7">
        <w:rPr>
          <w:rFonts w:ascii="Times New Roman" w:hAnsi="Times New Roman"/>
          <w:sz w:val="28"/>
        </w:rPr>
        <w:t xml:space="preserve">Таким чином, зберігається істотна частина інформації, яка міститься в анкеті щодо сюжетів сновидінь. </w:t>
      </w:r>
      <w:r w:rsidR="00B45137" w:rsidRPr="00907A3E">
        <w:rPr>
          <w:rFonts w:ascii="Times New Roman" w:hAnsi="Times New Roman"/>
          <w:sz w:val="28"/>
        </w:rPr>
        <w:t xml:space="preserve">Для </w:t>
      </w:r>
      <w:r w:rsidR="00B45137">
        <w:rPr>
          <w:rFonts w:ascii="Times New Roman" w:hAnsi="Times New Roman"/>
          <w:sz w:val="28"/>
          <w:lang w:val="uk-UA"/>
        </w:rPr>
        <w:t>кожного</w:t>
      </w:r>
      <w:r w:rsidR="00B45137" w:rsidRPr="00907A3E">
        <w:rPr>
          <w:rFonts w:ascii="Times New Roman" w:hAnsi="Times New Roman"/>
          <w:sz w:val="28"/>
        </w:rPr>
        <w:t xml:space="preserve"> </w:t>
      </w:r>
      <w:r w:rsidR="00B45137">
        <w:rPr>
          <w:rFonts w:ascii="Times New Roman" w:hAnsi="Times New Roman"/>
          <w:sz w:val="28"/>
          <w:lang w:val="uk-UA"/>
        </w:rPr>
        <w:t>фактора</w:t>
      </w:r>
      <w:r w:rsidR="00B45137" w:rsidRPr="00907A3E">
        <w:rPr>
          <w:rFonts w:ascii="Times New Roman" w:hAnsi="Times New Roman"/>
          <w:sz w:val="28"/>
        </w:rPr>
        <w:t xml:space="preserve"> такоже оцінювалася его внутрішня узгодженість - провод</w:t>
      </w:r>
      <w:r w:rsidR="00B45137">
        <w:rPr>
          <w:rFonts w:ascii="Times New Roman" w:hAnsi="Times New Roman"/>
          <w:sz w:val="28"/>
          <w:lang w:val="uk-UA"/>
        </w:rPr>
        <w:t>и</w:t>
      </w:r>
      <w:r w:rsidR="00B45137" w:rsidRPr="00907A3E">
        <w:rPr>
          <w:rFonts w:ascii="Times New Roman" w:hAnsi="Times New Roman"/>
          <w:sz w:val="28"/>
        </w:rPr>
        <w:t xml:space="preserve">вся розрахунок коефіцієнта α Кронбаха </w:t>
      </w:r>
      <w:r w:rsidR="00EC63BB">
        <w:rPr>
          <w:rFonts w:ascii="Times New Roman" w:hAnsi="Times New Roman"/>
          <w:sz w:val="28"/>
          <w:lang w:val="uk-UA"/>
        </w:rPr>
        <w:t>[161</w:t>
      </w:r>
      <w:r w:rsidR="00B45137">
        <w:rPr>
          <w:rFonts w:ascii="Times New Roman" w:hAnsi="Times New Roman"/>
          <w:sz w:val="28"/>
          <w:lang w:val="uk-UA"/>
        </w:rPr>
        <w:t>]</w:t>
      </w:r>
      <w:r w:rsidR="00B45137" w:rsidRPr="00907A3E">
        <w:rPr>
          <w:rFonts w:ascii="Times New Roman" w:hAnsi="Times New Roman"/>
          <w:sz w:val="28"/>
        </w:rPr>
        <w:t>. Як вказує Л.Ф.</w:t>
      </w:r>
      <w:r w:rsidR="00B45137">
        <w:rPr>
          <w:rFonts w:ascii="Times New Roman" w:hAnsi="Times New Roman"/>
          <w:sz w:val="28"/>
          <w:lang w:val="uk-UA"/>
        </w:rPr>
        <w:t> </w:t>
      </w:r>
      <w:r w:rsidR="00B45137" w:rsidRPr="00907A3E">
        <w:rPr>
          <w:rFonts w:ascii="Times New Roman" w:hAnsi="Times New Roman"/>
          <w:sz w:val="28"/>
        </w:rPr>
        <w:t>Бурлачук для шкал, побудован</w:t>
      </w:r>
      <w:r w:rsidR="00B45137">
        <w:rPr>
          <w:rFonts w:ascii="Times New Roman" w:hAnsi="Times New Roman"/>
          <w:sz w:val="28"/>
          <w:lang w:val="uk-UA"/>
        </w:rPr>
        <w:t>и</w:t>
      </w:r>
      <w:r w:rsidR="00B45137" w:rsidRPr="00907A3E">
        <w:rPr>
          <w:rFonts w:ascii="Times New Roman" w:hAnsi="Times New Roman"/>
          <w:sz w:val="28"/>
        </w:rPr>
        <w:t>х при факторізації оп</w:t>
      </w:r>
      <w:r w:rsidR="00B45137">
        <w:rPr>
          <w:rFonts w:ascii="Times New Roman" w:hAnsi="Times New Roman"/>
          <w:sz w:val="28"/>
          <w:lang w:val="uk-UA"/>
        </w:rPr>
        <w:t>и</w:t>
      </w:r>
      <w:r w:rsidR="00B45137" w:rsidRPr="00907A3E">
        <w:rPr>
          <w:rFonts w:ascii="Times New Roman" w:hAnsi="Times New Roman"/>
          <w:sz w:val="28"/>
        </w:rPr>
        <w:t>тувальн</w:t>
      </w:r>
      <w:r w:rsidR="00B45137">
        <w:rPr>
          <w:rFonts w:ascii="Times New Roman" w:hAnsi="Times New Roman"/>
          <w:sz w:val="28"/>
          <w:lang w:val="uk-UA"/>
        </w:rPr>
        <w:t>и</w:t>
      </w:r>
      <w:r w:rsidR="00B45137" w:rsidRPr="00907A3E">
        <w:rPr>
          <w:rFonts w:ascii="Times New Roman" w:hAnsi="Times New Roman"/>
          <w:sz w:val="28"/>
        </w:rPr>
        <w:t>ків, найбільш характерні значення коефіцієнта Кронбаха в діапазоні 0,6-0,8</w:t>
      </w:r>
      <w:r w:rsidR="00B45137">
        <w:rPr>
          <w:rFonts w:ascii="Times New Roman" w:hAnsi="Times New Roman"/>
          <w:sz w:val="28"/>
          <w:lang w:val="uk-UA"/>
        </w:rPr>
        <w:t xml:space="preserve"> [15]</w:t>
      </w:r>
      <w:r w:rsidR="00B45137" w:rsidRPr="00907A3E">
        <w:rPr>
          <w:rFonts w:ascii="Times New Roman" w:hAnsi="Times New Roman"/>
          <w:sz w:val="28"/>
        </w:rPr>
        <w:t>.</w:t>
      </w:r>
      <w:r w:rsidR="00B45137">
        <w:rPr>
          <w:rFonts w:ascii="Times New Roman" w:hAnsi="Times New Roman"/>
          <w:sz w:val="28"/>
          <w:lang w:val="uk-UA"/>
        </w:rPr>
        <w:t xml:space="preserve"> </w:t>
      </w:r>
      <w:r w:rsidR="00B45137" w:rsidRPr="00907A3E">
        <w:rPr>
          <w:rFonts w:ascii="Times New Roman" w:hAnsi="Times New Roman"/>
          <w:sz w:val="28"/>
        </w:rPr>
        <w:t xml:space="preserve">До складу кожного фактора увійшли пункти, навантаження яких на фактор є по абсолютним значенням </w:t>
      </w:r>
      <w:r w:rsidR="00B45137">
        <w:rPr>
          <w:rFonts w:ascii="Times New Roman" w:hAnsi="Times New Roman"/>
          <w:sz w:val="28"/>
          <w:lang w:val="uk-UA"/>
        </w:rPr>
        <w:t>більше,</w:t>
      </w:r>
      <w:r w:rsidR="00B45137" w:rsidRPr="00907A3E">
        <w:rPr>
          <w:rFonts w:ascii="Times New Roman" w:hAnsi="Times New Roman"/>
          <w:sz w:val="28"/>
        </w:rPr>
        <w:t xml:space="preserve"> ніж 0,300. </w:t>
      </w:r>
      <w:r w:rsidR="00B45137" w:rsidRPr="00EA4AA7">
        <w:rPr>
          <w:rFonts w:ascii="Times New Roman" w:hAnsi="Times New Roman"/>
          <w:sz w:val="28"/>
        </w:rPr>
        <w:t>Загальна структура дисперсії</w:t>
      </w:r>
      <w:r w:rsidR="00B45137">
        <w:rPr>
          <w:rFonts w:ascii="Times New Roman" w:hAnsi="Times New Roman"/>
          <w:sz w:val="28"/>
          <w:lang w:val="uk-UA"/>
        </w:rPr>
        <w:t xml:space="preserve">, що </w:t>
      </w:r>
      <w:r w:rsidR="00B45137" w:rsidRPr="00EA4AA7">
        <w:rPr>
          <w:rFonts w:ascii="Times New Roman" w:hAnsi="Times New Roman"/>
          <w:sz w:val="28"/>
        </w:rPr>
        <w:t xml:space="preserve">пояснюється </w:t>
      </w:r>
      <w:r w:rsidR="00B45137">
        <w:rPr>
          <w:rFonts w:ascii="Times New Roman" w:hAnsi="Times New Roman"/>
          <w:sz w:val="28"/>
          <w:lang w:val="uk-UA"/>
        </w:rPr>
        <w:t>у</w:t>
      </w:r>
      <w:r w:rsidR="00B45137" w:rsidRPr="00EA4AA7">
        <w:rPr>
          <w:rFonts w:ascii="Times New Roman" w:hAnsi="Times New Roman"/>
          <w:sz w:val="28"/>
        </w:rPr>
        <w:t xml:space="preserve"> факторном вимірі</w:t>
      </w:r>
      <w:r w:rsidR="00B45137">
        <w:rPr>
          <w:rFonts w:ascii="Times New Roman" w:hAnsi="Times New Roman"/>
          <w:sz w:val="28"/>
          <w:lang w:val="uk-UA"/>
        </w:rPr>
        <w:t>,</w:t>
      </w:r>
      <w:r w:rsidR="00B45137" w:rsidRPr="00EA4AA7">
        <w:rPr>
          <w:rFonts w:ascii="Times New Roman" w:hAnsi="Times New Roman"/>
          <w:sz w:val="28"/>
        </w:rPr>
        <w:t xml:space="preserve"> представлена</w:t>
      </w:r>
      <w:r w:rsidR="00B45137">
        <w:rPr>
          <w:rFonts w:ascii="Times New Roman" w:hAnsi="Times New Roman"/>
          <w:sz w:val="28"/>
        </w:rPr>
        <w:t xml:space="preserve"> </w:t>
      </w:r>
      <w:r w:rsidR="00B45137" w:rsidRPr="00EA4AA7">
        <w:rPr>
          <w:rFonts w:ascii="Times New Roman" w:hAnsi="Times New Roman"/>
          <w:sz w:val="28"/>
        </w:rPr>
        <w:t>в таблиці 3.1</w:t>
      </w:r>
      <w:r w:rsidR="00C2736C">
        <w:rPr>
          <w:rFonts w:ascii="Times New Roman" w:hAnsi="Times New Roman"/>
          <w:sz w:val="28"/>
          <w:lang w:val="uk-UA"/>
        </w:rPr>
        <w:t>0</w:t>
      </w:r>
      <w:r w:rsidR="00B45137" w:rsidRPr="00EA4AA7">
        <w:rPr>
          <w:rFonts w:ascii="Times New Roman" w:hAnsi="Times New Roman"/>
          <w:sz w:val="28"/>
        </w:rPr>
        <w:t xml:space="preserve">. </w:t>
      </w:r>
      <w:r w:rsidR="00B45137" w:rsidRPr="00907A3E">
        <w:rPr>
          <w:rFonts w:ascii="Times New Roman" w:hAnsi="Times New Roman"/>
          <w:sz w:val="28"/>
        </w:rPr>
        <w:t xml:space="preserve">Як свідчіть дана таблиця, найбільша </w:t>
      </w:r>
      <w:r w:rsidR="00B45137">
        <w:rPr>
          <w:rFonts w:ascii="Times New Roman" w:hAnsi="Times New Roman"/>
          <w:sz w:val="28"/>
          <w:lang w:val="uk-UA"/>
        </w:rPr>
        <w:t>ч</w:t>
      </w:r>
      <w:r w:rsidR="00B45137" w:rsidRPr="00907A3E">
        <w:rPr>
          <w:rFonts w:ascii="Times New Roman" w:hAnsi="Times New Roman"/>
          <w:sz w:val="28"/>
        </w:rPr>
        <w:t xml:space="preserve">астка дісперсії опісується </w:t>
      </w:r>
      <w:r w:rsidR="00B45137">
        <w:rPr>
          <w:rFonts w:ascii="Times New Roman" w:hAnsi="Times New Roman"/>
          <w:sz w:val="28"/>
          <w:lang w:val="uk-UA"/>
        </w:rPr>
        <w:t>першим</w:t>
      </w:r>
      <w:r w:rsidR="00B45137" w:rsidRPr="00907A3E">
        <w:rPr>
          <w:rFonts w:ascii="Times New Roman" w:hAnsi="Times New Roman"/>
          <w:sz w:val="28"/>
        </w:rPr>
        <w:t xml:space="preserve"> фактором. Очевидно, что сюжети, что увійшлі до складу пер</w:t>
      </w:r>
      <w:r w:rsidR="00B45137">
        <w:rPr>
          <w:rFonts w:ascii="Times New Roman" w:hAnsi="Times New Roman"/>
          <w:sz w:val="28"/>
          <w:lang w:val="uk-UA"/>
        </w:rPr>
        <w:t>ш</w:t>
      </w:r>
      <w:r w:rsidR="00B45137" w:rsidRPr="00907A3E">
        <w:rPr>
          <w:rFonts w:ascii="Times New Roman" w:hAnsi="Times New Roman"/>
          <w:sz w:val="28"/>
        </w:rPr>
        <w:t>ого фактора, формують основну сюжетну лінію снов</w:t>
      </w:r>
      <w:r w:rsidR="00B45137">
        <w:rPr>
          <w:rFonts w:ascii="Times New Roman" w:hAnsi="Times New Roman"/>
          <w:sz w:val="28"/>
          <w:lang w:val="uk-UA"/>
        </w:rPr>
        <w:t>и</w:t>
      </w:r>
      <w:r w:rsidR="00B45137" w:rsidRPr="00907A3E">
        <w:rPr>
          <w:rFonts w:ascii="Times New Roman" w:hAnsi="Times New Roman"/>
          <w:sz w:val="28"/>
        </w:rPr>
        <w:t xml:space="preserve">дінь респондентів.Виходячи </w:t>
      </w:r>
      <w:r w:rsidR="00B45137">
        <w:rPr>
          <w:rFonts w:ascii="Times New Roman" w:hAnsi="Times New Roman"/>
          <w:sz w:val="28"/>
          <w:lang w:val="uk-UA"/>
        </w:rPr>
        <w:t xml:space="preserve">зі </w:t>
      </w:r>
      <w:r w:rsidR="00B45137" w:rsidRPr="00907A3E">
        <w:rPr>
          <w:rFonts w:ascii="Times New Roman" w:hAnsi="Times New Roman"/>
          <w:sz w:val="28"/>
        </w:rPr>
        <w:t>змістовного складу фактора</w:t>
      </w:r>
      <w:r w:rsidR="00B45137">
        <w:rPr>
          <w:rFonts w:ascii="Times New Roman" w:hAnsi="Times New Roman"/>
          <w:sz w:val="28"/>
          <w:lang w:val="uk-UA"/>
        </w:rPr>
        <w:t>,</w:t>
      </w:r>
      <w:r w:rsidR="00B45137" w:rsidRPr="00907A3E">
        <w:rPr>
          <w:rFonts w:ascii="Times New Roman" w:hAnsi="Times New Roman"/>
          <w:sz w:val="28"/>
        </w:rPr>
        <w:t xml:space="preserve"> йому присвоювал</w:t>
      </w:r>
      <w:r w:rsidR="00B45137">
        <w:rPr>
          <w:rFonts w:ascii="Times New Roman" w:hAnsi="Times New Roman"/>
          <w:sz w:val="28"/>
          <w:lang w:val="uk-UA"/>
        </w:rPr>
        <w:t>а</w:t>
      </w:r>
      <w:r w:rsidR="00B45137" w:rsidRPr="00907A3E">
        <w:rPr>
          <w:rFonts w:ascii="Times New Roman" w:hAnsi="Times New Roman"/>
          <w:sz w:val="28"/>
        </w:rPr>
        <w:t>ся назв</w:t>
      </w:r>
      <w:r w:rsidR="00B45137">
        <w:rPr>
          <w:rFonts w:ascii="Times New Roman" w:hAnsi="Times New Roman"/>
          <w:sz w:val="28"/>
          <w:lang w:val="uk-UA"/>
        </w:rPr>
        <w:t>а</w:t>
      </w:r>
      <w:r w:rsidR="00B45137" w:rsidRPr="00907A3E">
        <w:rPr>
          <w:rFonts w:ascii="Times New Roman" w:hAnsi="Times New Roman"/>
          <w:sz w:val="28"/>
        </w:rPr>
        <w:t>, як</w:t>
      </w:r>
      <w:r w:rsidR="00B45137">
        <w:rPr>
          <w:rFonts w:ascii="Times New Roman" w:hAnsi="Times New Roman"/>
          <w:sz w:val="28"/>
          <w:lang w:val="uk-UA"/>
        </w:rPr>
        <w:t>а</w:t>
      </w:r>
      <w:r w:rsidR="00B45137" w:rsidRPr="00907A3E">
        <w:rPr>
          <w:rFonts w:ascii="Times New Roman" w:hAnsi="Times New Roman"/>
          <w:sz w:val="28"/>
        </w:rPr>
        <w:t xml:space="preserve"> відображал</w:t>
      </w:r>
      <w:r w:rsidR="00B45137">
        <w:rPr>
          <w:rFonts w:ascii="Times New Roman" w:hAnsi="Times New Roman"/>
          <w:sz w:val="28"/>
          <w:lang w:val="uk-UA"/>
        </w:rPr>
        <w:t xml:space="preserve">а </w:t>
      </w:r>
      <w:r w:rsidR="00B45137" w:rsidRPr="00907A3E">
        <w:rPr>
          <w:rFonts w:ascii="Times New Roman" w:hAnsi="Times New Roman"/>
          <w:sz w:val="28"/>
        </w:rPr>
        <w:t>його основні характеристики.</w:t>
      </w:r>
    </w:p>
    <w:p w14:paraId="2C9ADC20" w14:textId="77777777" w:rsidR="009B644B" w:rsidRDefault="009B644B" w:rsidP="009B644B">
      <w:pPr>
        <w:spacing w:after="0" w:line="360" w:lineRule="auto"/>
        <w:ind w:firstLine="708"/>
        <w:jc w:val="both"/>
        <w:rPr>
          <w:rFonts w:ascii="Times New Roman" w:hAnsi="Times New Roman"/>
          <w:sz w:val="28"/>
          <w:lang w:val="uk-UA"/>
        </w:rPr>
      </w:pPr>
    </w:p>
    <w:p w14:paraId="554685D6" w14:textId="77777777" w:rsidR="00B45137" w:rsidRPr="00B45137" w:rsidRDefault="00B45137" w:rsidP="009B644B">
      <w:pPr>
        <w:spacing w:after="0" w:line="360" w:lineRule="auto"/>
        <w:ind w:firstLine="708"/>
        <w:jc w:val="both"/>
        <w:rPr>
          <w:rFonts w:ascii="Times New Roman" w:hAnsi="Times New Roman"/>
          <w:sz w:val="28"/>
          <w:lang w:val="uk-UA"/>
        </w:rPr>
      </w:pPr>
    </w:p>
    <w:p w14:paraId="082E8BC6" w14:textId="007041F2" w:rsidR="009B644B" w:rsidRPr="00E27245"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3.1</w:t>
      </w:r>
      <w:r w:rsidR="00C2736C">
        <w:rPr>
          <w:rFonts w:ascii="Times New Roman" w:hAnsi="Times New Roman"/>
          <w:i/>
          <w:sz w:val="28"/>
          <w:lang w:val="uk-UA"/>
        </w:rPr>
        <w:t>0</w:t>
      </w:r>
    </w:p>
    <w:p w14:paraId="7CB4ED8A" w14:textId="77777777" w:rsidR="009B644B" w:rsidRPr="00EE24AA" w:rsidRDefault="009B644B" w:rsidP="009B644B">
      <w:pPr>
        <w:spacing w:after="0" w:line="360" w:lineRule="auto"/>
        <w:jc w:val="center"/>
        <w:rPr>
          <w:rFonts w:ascii="Times New Roman" w:hAnsi="Times New Roman"/>
          <w:sz w:val="28"/>
        </w:rPr>
      </w:pPr>
      <w:r w:rsidRPr="00EA4AA7">
        <w:rPr>
          <w:rFonts w:ascii="Times New Roman" w:hAnsi="Times New Roman"/>
          <w:b/>
          <w:sz w:val="28"/>
        </w:rPr>
        <w:t>Власне значення і відсоток дисперсії</w:t>
      </w:r>
      <w:r>
        <w:rPr>
          <w:rFonts w:ascii="Times New Roman" w:hAnsi="Times New Roman"/>
          <w:b/>
          <w:sz w:val="28"/>
          <w:lang w:val="uk-UA"/>
        </w:rPr>
        <w:t>, що</w:t>
      </w:r>
      <w:r w:rsidRPr="00EA4AA7">
        <w:rPr>
          <w:rFonts w:ascii="Times New Roman" w:hAnsi="Times New Roman"/>
          <w:b/>
          <w:sz w:val="28"/>
        </w:rPr>
        <w:t xml:space="preserve"> пояснюється для факторів, </w:t>
      </w:r>
      <w:r>
        <w:rPr>
          <w:rFonts w:ascii="Times New Roman" w:hAnsi="Times New Roman"/>
          <w:b/>
          <w:sz w:val="28"/>
          <w:lang w:val="uk-UA"/>
        </w:rPr>
        <w:t>які</w:t>
      </w:r>
      <w:r w:rsidRPr="00EA4AA7">
        <w:rPr>
          <w:rFonts w:ascii="Times New Roman" w:hAnsi="Times New Roman"/>
          <w:b/>
          <w:sz w:val="28"/>
        </w:rPr>
        <w:t xml:space="preserve"> описують основні сюжети сновидінь</w:t>
      </w:r>
    </w:p>
    <w:tbl>
      <w:tblPr>
        <w:tblStyle w:val="a4"/>
        <w:tblW w:w="0" w:type="auto"/>
        <w:tblLook w:val="04A0" w:firstRow="1" w:lastRow="0" w:firstColumn="1" w:lastColumn="0" w:noHBand="0" w:noVBand="1"/>
      </w:tblPr>
      <w:tblGrid>
        <w:gridCol w:w="1384"/>
        <w:gridCol w:w="2552"/>
        <w:gridCol w:w="2126"/>
        <w:gridCol w:w="3509"/>
      </w:tblGrid>
      <w:tr w:rsidR="009B644B" w:rsidRPr="00EE24AA" w14:paraId="57830663" w14:textId="77777777" w:rsidTr="00572CAE">
        <w:tc>
          <w:tcPr>
            <w:tcW w:w="1384" w:type="dxa"/>
          </w:tcPr>
          <w:p w14:paraId="4409B354" w14:textId="77777777" w:rsidR="009B644B" w:rsidRPr="00EE24AA" w:rsidRDefault="009B644B" w:rsidP="00A0748D">
            <w:pPr>
              <w:jc w:val="both"/>
              <w:rPr>
                <w:rFonts w:ascii="Times New Roman" w:hAnsi="Times New Roman"/>
                <w:sz w:val="28"/>
              </w:rPr>
            </w:pPr>
          </w:p>
        </w:tc>
        <w:tc>
          <w:tcPr>
            <w:tcW w:w="2552" w:type="dxa"/>
          </w:tcPr>
          <w:p w14:paraId="43318272" w14:textId="77777777" w:rsidR="009B644B" w:rsidRPr="00EE24AA" w:rsidRDefault="009B644B" w:rsidP="00A0748D">
            <w:pPr>
              <w:jc w:val="both"/>
              <w:rPr>
                <w:rFonts w:ascii="Times New Roman" w:hAnsi="Times New Roman"/>
                <w:sz w:val="28"/>
              </w:rPr>
            </w:pPr>
            <w:r>
              <w:rPr>
                <w:rFonts w:ascii="Times New Roman" w:hAnsi="Times New Roman"/>
                <w:sz w:val="28"/>
                <w:lang w:val="uk-UA"/>
              </w:rPr>
              <w:t xml:space="preserve">Власне </w:t>
            </w:r>
            <w:r w:rsidRPr="00EE24AA">
              <w:rPr>
                <w:rFonts w:ascii="Times New Roman" w:hAnsi="Times New Roman"/>
                <w:sz w:val="28"/>
              </w:rPr>
              <w:t>значен</w:t>
            </w:r>
            <w:r>
              <w:rPr>
                <w:rFonts w:ascii="Times New Roman" w:hAnsi="Times New Roman"/>
                <w:sz w:val="28"/>
                <w:lang w:val="uk-UA"/>
              </w:rPr>
              <w:t>ня</w:t>
            </w:r>
            <w:r w:rsidRPr="00EE24AA">
              <w:rPr>
                <w:rFonts w:ascii="Times New Roman" w:hAnsi="Times New Roman"/>
                <w:sz w:val="28"/>
              </w:rPr>
              <w:t xml:space="preserve"> фактора</w:t>
            </w:r>
          </w:p>
        </w:tc>
        <w:tc>
          <w:tcPr>
            <w:tcW w:w="2126" w:type="dxa"/>
          </w:tcPr>
          <w:p w14:paraId="5D661C97" w14:textId="77777777" w:rsidR="009B644B" w:rsidRPr="00EE24AA" w:rsidRDefault="009B644B" w:rsidP="00A0748D">
            <w:pPr>
              <w:jc w:val="both"/>
              <w:rPr>
                <w:rFonts w:ascii="Times New Roman" w:hAnsi="Times New Roman"/>
                <w:sz w:val="28"/>
              </w:rPr>
            </w:pPr>
            <w:r>
              <w:rPr>
                <w:rFonts w:ascii="Times New Roman" w:hAnsi="Times New Roman"/>
                <w:sz w:val="28"/>
                <w:lang w:val="uk-UA"/>
              </w:rPr>
              <w:t xml:space="preserve">Пояснювана </w:t>
            </w:r>
            <w:r w:rsidRPr="00EE24AA">
              <w:rPr>
                <w:rFonts w:ascii="Times New Roman" w:hAnsi="Times New Roman"/>
                <w:sz w:val="28"/>
              </w:rPr>
              <w:t>дисперс</w:t>
            </w:r>
            <w:r>
              <w:rPr>
                <w:rFonts w:ascii="Times New Roman" w:hAnsi="Times New Roman"/>
                <w:sz w:val="28"/>
                <w:lang w:val="uk-UA"/>
              </w:rPr>
              <w:t>і</w:t>
            </w:r>
            <w:r w:rsidRPr="00EE24AA">
              <w:rPr>
                <w:rFonts w:ascii="Times New Roman" w:hAnsi="Times New Roman"/>
                <w:sz w:val="28"/>
              </w:rPr>
              <w:t>я, %</w:t>
            </w:r>
          </w:p>
        </w:tc>
        <w:tc>
          <w:tcPr>
            <w:tcW w:w="3509" w:type="dxa"/>
          </w:tcPr>
          <w:p w14:paraId="3163AA24" w14:textId="77777777" w:rsidR="009B644B" w:rsidRPr="00EE24AA" w:rsidRDefault="009B644B" w:rsidP="00A0748D">
            <w:pPr>
              <w:jc w:val="both"/>
              <w:rPr>
                <w:rFonts w:ascii="Times New Roman" w:hAnsi="Times New Roman"/>
                <w:sz w:val="28"/>
              </w:rPr>
            </w:pPr>
            <w:r w:rsidRPr="00EE24AA">
              <w:rPr>
                <w:rFonts w:ascii="Times New Roman" w:hAnsi="Times New Roman"/>
                <w:sz w:val="28"/>
              </w:rPr>
              <w:t>С</w:t>
            </w:r>
            <w:r>
              <w:rPr>
                <w:rFonts w:ascii="Times New Roman" w:hAnsi="Times New Roman"/>
                <w:sz w:val="28"/>
              </w:rPr>
              <w:t>умарн</w:t>
            </w:r>
            <w:r w:rsidRPr="00EE24AA">
              <w:rPr>
                <w:rFonts w:ascii="Times New Roman" w:hAnsi="Times New Roman"/>
                <w:sz w:val="28"/>
              </w:rPr>
              <w:t>е значен</w:t>
            </w:r>
            <w:r>
              <w:rPr>
                <w:rFonts w:ascii="Times New Roman" w:hAnsi="Times New Roman"/>
                <w:sz w:val="28"/>
                <w:lang w:val="uk-UA"/>
              </w:rPr>
              <w:t>ня пояснюваної</w:t>
            </w:r>
            <w:r w:rsidRPr="00EE24AA">
              <w:rPr>
                <w:rFonts w:ascii="Times New Roman" w:hAnsi="Times New Roman"/>
                <w:sz w:val="28"/>
              </w:rPr>
              <w:t xml:space="preserve"> дисперс</w:t>
            </w:r>
            <w:r>
              <w:rPr>
                <w:rFonts w:ascii="Times New Roman" w:hAnsi="Times New Roman"/>
                <w:sz w:val="28"/>
                <w:lang w:val="uk-UA"/>
              </w:rPr>
              <w:t>ії</w:t>
            </w:r>
            <w:r w:rsidRPr="00EE24AA">
              <w:rPr>
                <w:rFonts w:ascii="Times New Roman" w:hAnsi="Times New Roman"/>
                <w:sz w:val="28"/>
              </w:rPr>
              <w:t>, %</w:t>
            </w:r>
          </w:p>
        </w:tc>
      </w:tr>
      <w:tr w:rsidR="009B644B" w:rsidRPr="00EE24AA" w14:paraId="7BC6F667" w14:textId="77777777" w:rsidTr="00572CAE">
        <w:tc>
          <w:tcPr>
            <w:tcW w:w="9571" w:type="dxa"/>
            <w:gridSpan w:val="4"/>
          </w:tcPr>
          <w:p w14:paraId="5898DF9A" w14:textId="77777777" w:rsidR="009B644B" w:rsidRPr="00EE24AA" w:rsidRDefault="009B644B" w:rsidP="00A0748D">
            <w:pPr>
              <w:jc w:val="center"/>
              <w:rPr>
                <w:rFonts w:ascii="Times New Roman" w:hAnsi="Times New Roman"/>
                <w:sz w:val="28"/>
              </w:rPr>
            </w:pPr>
            <w:r>
              <w:rPr>
                <w:rFonts w:ascii="Times New Roman" w:hAnsi="Times New Roman"/>
                <w:sz w:val="28"/>
                <w:lang w:val="uk-UA"/>
              </w:rPr>
              <w:t>Початкові</w:t>
            </w:r>
            <w:r w:rsidRPr="00EE24AA">
              <w:rPr>
                <w:rFonts w:ascii="Times New Roman" w:hAnsi="Times New Roman"/>
                <w:sz w:val="28"/>
              </w:rPr>
              <w:t xml:space="preserve"> </w:t>
            </w:r>
            <w:r>
              <w:rPr>
                <w:rFonts w:ascii="Times New Roman" w:hAnsi="Times New Roman"/>
                <w:sz w:val="28"/>
                <w:lang w:val="uk-UA"/>
              </w:rPr>
              <w:t>власні</w:t>
            </w:r>
            <w:r w:rsidRPr="00EE24AA">
              <w:rPr>
                <w:rFonts w:ascii="Times New Roman" w:hAnsi="Times New Roman"/>
                <w:sz w:val="28"/>
              </w:rPr>
              <w:t xml:space="preserve"> значен</w:t>
            </w:r>
            <w:r>
              <w:rPr>
                <w:rFonts w:ascii="Times New Roman" w:hAnsi="Times New Roman"/>
                <w:sz w:val="28"/>
                <w:lang w:val="uk-UA"/>
              </w:rPr>
              <w:t>н</w:t>
            </w:r>
            <w:r w:rsidRPr="00EE24AA">
              <w:rPr>
                <w:rFonts w:ascii="Times New Roman" w:hAnsi="Times New Roman"/>
                <w:sz w:val="28"/>
              </w:rPr>
              <w:t>я</w:t>
            </w:r>
          </w:p>
        </w:tc>
      </w:tr>
      <w:tr w:rsidR="009B644B" w:rsidRPr="00EE24AA" w14:paraId="783C6545" w14:textId="77777777" w:rsidTr="00572CAE">
        <w:tc>
          <w:tcPr>
            <w:tcW w:w="1384" w:type="dxa"/>
          </w:tcPr>
          <w:p w14:paraId="1AE7B6FF"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1</w:t>
            </w:r>
          </w:p>
        </w:tc>
        <w:tc>
          <w:tcPr>
            <w:tcW w:w="2552" w:type="dxa"/>
            <w:vAlign w:val="center"/>
          </w:tcPr>
          <w:p w14:paraId="46640591"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8,72</w:t>
            </w:r>
          </w:p>
        </w:tc>
        <w:tc>
          <w:tcPr>
            <w:tcW w:w="2126" w:type="dxa"/>
            <w:vAlign w:val="center"/>
          </w:tcPr>
          <w:p w14:paraId="0636569C"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16,77</w:t>
            </w:r>
          </w:p>
        </w:tc>
        <w:tc>
          <w:tcPr>
            <w:tcW w:w="3509" w:type="dxa"/>
            <w:vAlign w:val="center"/>
          </w:tcPr>
          <w:p w14:paraId="6DA5445C"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16,77</w:t>
            </w:r>
          </w:p>
        </w:tc>
      </w:tr>
      <w:tr w:rsidR="009B644B" w:rsidRPr="00EE24AA" w14:paraId="35D721BD" w14:textId="77777777" w:rsidTr="00572CAE">
        <w:tc>
          <w:tcPr>
            <w:tcW w:w="1384" w:type="dxa"/>
          </w:tcPr>
          <w:p w14:paraId="4005FED4"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2</w:t>
            </w:r>
          </w:p>
        </w:tc>
        <w:tc>
          <w:tcPr>
            <w:tcW w:w="2552" w:type="dxa"/>
            <w:vAlign w:val="center"/>
          </w:tcPr>
          <w:p w14:paraId="410DE11C"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2,81</w:t>
            </w:r>
          </w:p>
        </w:tc>
        <w:tc>
          <w:tcPr>
            <w:tcW w:w="2126" w:type="dxa"/>
            <w:vAlign w:val="center"/>
          </w:tcPr>
          <w:p w14:paraId="4C81BDB2"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5,40</w:t>
            </w:r>
          </w:p>
        </w:tc>
        <w:tc>
          <w:tcPr>
            <w:tcW w:w="3509" w:type="dxa"/>
            <w:vAlign w:val="center"/>
          </w:tcPr>
          <w:p w14:paraId="28573D4B"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22,17</w:t>
            </w:r>
          </w:p>
        </w:tc>
      </w:tr>
      <w:tr w:rsidR="009B644B" w:rsidRPr="00EE24AA" w14:paraId="63DE9843" w14:textId="77777777" w:rsidTr="00572CAE">
        <w:tc>
          <w:tcPr>
            <w:tcW w:w="1384" w:type="dxa"/>
          </w:tcPr>
          <w:p w14:paraId="1936320B"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3</w:t>
            </w:r>
          </w:p>
        </w:tc>
        <w:tc>
          <w:tcPr>
            <w:tcW w:w="2552" w:type="dxa"/>
            <w:vAlign w:val="center"/>
          </w:tcPr>
          <w:p w14:paraId="4F2A966E"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2,21</w:t>
            </w:r>
          </w:p>
        </w:tc>
        <w:tc>
          <w:tcPr>
            <w:tcW w:w="2126" w:type="dxa"/>
            <w:vAlign w:val="center"/>
          </w:tcPr>
          <w:p w14:paraId="2FD9C9E9"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4,25</w:t>
            </w:r>
          </w:p>
        </w:tc>
        <w:tc>
          <w:tcPr>
            <w:tcW w:w="3509" w:type="dxa"/>
            <w:vAlign w:val="center"/>
          </w:tcPr>
          <w:p w14:paraId="5123C237"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26,42</w:t>
            </w:r>
          </w:p>
        </w:tc>
      </w:tr>
      <w:tr w:rsidR="009B644B" w:rsidRPr="00EE24AA" w14:paraId="74DC2743" w14:textId="77777777" w:rsidTr="00572CAE">
        <w:tc>
          <w:tcPr>
            <w:tcW w:w="1384" w:type="dxa"/>
          </w:tcPr>
          <w:p w14:paraId="6D842BD6"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4</w:t>
            </w:r>
          </w:p>
        </w:tc>
        <w:tc>
          <w:tcPr>
            <w:tcW w:w="2552" w:type="dxa"/>
            <w:vAlign w:val="center"/>
          </w:tcPr>
          <w:p w14:paraId="0292A75C"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2,07</w:t>
            </w:r>
          </w:p>
        </w:tc>
        <w:tc>
          <w:tcPr>
            <w:tcW w:w="2126" w:type="dxa"/>
            <w:vAlign w:val="center"/>
          </w:tcPr>
          <w:p w14:paraId="4F2B1637"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3,97</w:t>
            </w:r>
          </w:p>
        </w:tc>
        <w:tc>
          <w:tcPr>
            <w:tcW w:w="3509" w:type="dxa"/>
            <w:vAlign w:val="center"/>
          </w:tcPr>
          <w:p w14:paraId="430012C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30,40</w:t>
            </w:r>
          </w:p>
        </w:tc>
      </w:tr>
      <w:tr w:rsidR="009B644B" w:rsidRPr="00EE24AA" w14:paraId="16458FE7" w14:textId="77777777" w:rsidTr="00572CAE">
        <w:tc>
          <w:tcPr>
            <w:tcW w:w="1384" w:type="dxa"/>
          </w:tcPr>
          <w:p w14:paraId="3CDB3B89"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5</w:t>
            </w:r>
          </w:p>
        </w:tc>
        <w:tc>
          <w:tcPr>
            <w:tcW w:w="2552" w:type="dxa"/>
            <w:vAlign w:val="center"/>
          </w:tcPr>
          <w:p w14:paraId="4187DCE6"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2,00</w:t>
            </w:r>
          </w:p>
        </w:tc>
        <w:tc>
          <w:tcPr>
            <w:tcW w:w="2126" w:type="dxa"/>
            <w:vAlign w:val="center"/>
          </w:tcPr>
          <w:p w14:paraId="14322D23"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3,84</w:t>
            </w:r>
          </w:p>
        </w:tc>
        <w:tc>
          <w:tcPr>
            <w:tcW w:w="3509" w:type="dxa"/>
            <w:vAlign w:val="center"/>
          </w:tcPr>
          <w:p w14:paraId="63FA596D"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34,24</w:t>
            </w:r>
          </w:p>
        </w:tc>
      </w:tr>
      <w:tr w:rsidR="009B644B" w:rsidRPr="00EE24AA" w14:paraId="4237CD61" w14:textId="77777777" w:rsidTr="00572CAE">
        <w:tc>
          <w:tcPr>
            <w:tcW w:w="1384" w:type="dxa"/>
          </w:tcPr>
          <w:p w14:paraId="05AE5A94"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6</w:t>
            </w:r>
          </w:p>
        </w:tc>
        <w:tc>
          <w:tcPr>
            <w:tcW w:w="2552" w:type="dxa"/>
            <w:vAlign w:val="center"/>
          </w:tcPr>
          <w:p w14:paraId="0CD58216"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1,78</w:t>
            </w:r>
          </w:p>
        </w:tc>
        <w:tc>
          <w:tcPr>
            <w:tcW w:w="2126" w:type="dxa"/>
            <w:vAlign w:val="center"/>
          </w:tcPr>
          <w:p w14:paraId="75EC40CF"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3,41</w:t>
            </w:r>
          </w:p>
        </w:tc>
        <w:tc>
          <w:tcPr>
            <w:tcW w:w="3509" w:type="dxa"/>
            <w:vAlign w:val="center"/>
          </w:tcPr>
          <w:p w14:paraId="037F3598"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37,65</w:t>
            </w:r>
          </w:p>
        </w:tc>
      </w:tr>
      <w:tr w:rsidR="009B644B" w:rsidRPr="00EE24AA" w14:paraId="0A53889C" w14:textId="77777777" w:rsidTr="00572CAE">
        <w:tc>
          <w:tcPr>
            <w:tcW w:w="1384" w:type="dxa"/>
          </w:tcPr>
          <w:p w14:paraId="71CECED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7</w:t>
            </w:r>
          </w:p>
        </w:tc>
        <w:tc>
          <w:tcPr>
            <w:tcW w:w="2552" w:type="dxa"/>
            <w:vAlign w:val="center"/>
          </w:tcPr>
          <w:p w14:paraId="25E0F3D4"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1,69</w:t>
            </w:r>
          </w:p>
        </w:tc>
        <w:tc>
          <w:tcPr>
            <w:tcW w:w="2126" w:type="dxa"/>
            <w:vAlign w:val="center"/>
          </w:tcPr>
          <w:p w14:paraId="41F6E601"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3,25</w:t>
            </w:r>
          </w:p>
        </w:tc>
        <w:tc>
          <w:tcPr>
            <w:tcW w:w="3509" w:type="dxa"/>
            <w:vAlign w:val="center"/>
          </w:tcPr>
          <w:p w14:paraId="37E293F9"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40,90</w:t>
            </w:r>
          </w:p>
        </w:tc>
      </w:tr>
      <w:tr w:rsidR="009B644B" w:rsidRPr="00EE24AA" w14:paraId="0F82C23B" w14:textId="77777777" w:rsidTr="00572CAE">
        <w:tc>
          <w:tcPr>
            <w:tcW w:w="9571" w:type="dxa"/>
            <w:gridSpan w:val="4"/>
          </w:tcPr>
          <w:p w14:paraId="41AC7149" w14:textId="77777777" w:rsidR="009B644B" w:rsidRPr="00EA4AA7" w:rsidRDefault="009B644B" w:rsidP="00A0748D">
            <w:pPr>
              <w:jc w:val="center"/>
              <w:rPr>
                <w:rFonts w:ascii="Times New Roman" w:hAnsi="Times New Roman"/>
                <w:sz w:val="28"/>
                <w:lang w:val="uk-UA"/>
              </w:rPr>
            </w:pPr>
            <w:r>
              <w:rPr>
                <w:rFonts w:ascii="Times New Roman" w:hAnsi="Times New Roman"/>
                <w:sz w:val="28"/>
                <w:lang w:val="uk-UA"/>
              </w:rPr>
              <w:t>Виділення</w:t>
            </w:r>
            <w:r>
              <w:rPr>
                <w:rFonts w:ascii="Times New Roman" w:hAnsi="Times New Roman"/>
                <w:sz w:val="28"/>
              </w:rPr>
              <w:t xml:space="preserve"> сум</w:t>
            </w:r>
            <w:r w:rsidRPr="00EE24AA">
              <w:rPr>
                <w:rFonts w:ascii="Times New Roman" w:hAnsi="Times New Roman"/>
                <w:sz w:val="28"/>
              </w:rPr>
              <w:t xml:space="preserve"> квадрат</w:t>
            </w:r>
            <w:r>
              <w:rPr>
                <w:rFonts w:ascii="Times New Roman" w:hAnsi="Times New Roman"/>
                <w:sz w:val="28"/>
                <w:lang w:val="uk-UA"/>
              </w:rPr>
              <w:t>і</w:t>
            </w:r>
            <w:r w:rsidRPr="00EE24AA">
              <w:rPr>
                <w:rFonts w:ascii="Times New Roman" w:hAnsi="Times New Roman"/>
                <w:sz w:val="28"/>
              </w:rPr>
              <w:t>в значен</w:t>
            </w:r>
            <w:r>
              <w:rPr>
                <w:rFonts w:ascii="Times New Roman" w:hAnsi="Times New Roman"/>
                <w:sz w:val="28"/>
                <w:lang w:val="uk-UA"/>
              </w:rPr>
              <w:t>ь</w:t>
            </w:r>
          </w:p>
        </w:tc>
      </w:tr>
      <w:tr w:rsidR="009B644B" w:rsidRPr="00EE24AA" w14:paraId="4B87318F" w14:textId="77777777" w:rsidTr="00572CAE">
        <w:tc>
          <w:tcPr>
            <w:tcW w:w="1384" w:type="dxa"/>
          </w:tcPr>
          <w:p w14:paraId="26621A91"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1</w:t>
            </w:r>
          </w:p>
        </w:tc>
        <w:tc>
          <w:tcPr>
            <w:tcW w:w="2552" w:type="dxa"/>
            <w:vAlign w:val="center"/>
          </w:tcPr>
          <w:p w14:paraId="1CA1EAF2"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7,84</w:t>
            </w:r>
          </w:p>
        </w:tc>
        <w:tc>
          <w:tcPr>
            <w:tcW w:w="2126" w:type="dxa"/>
            <w:vAlign w:val="center"/>
          </w:tcPr>
          <w:p w14:paraId="0ABEF738"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15,08</w:t>
            </w:r>
          </w:p>
        </w:tc>
        <w:tc>
          <w:tcPr>
            <w:tcW w:w="3509" w:type="dxa"/>
            <w:vAlign w:val="center"/>
          </w:tcPr>
          <w:p w14:paraId="5B1EE6C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15,08</w:t>
            </w:r>
          </w:p>
        </w:tc>
      </w:tr>
      <w:tr w:rsidR="009B644B" w:rsidRPr="00EE24AA" w14:paraId="5FC9E7D6" w14:textId="77777777" w:rsidTr="00572CAE">
        <w:tc>
          <w:tcPr>
            <w:tcW w:w="1384" w:type="dxa"/>
          </w:tcPr>
          <w:p w14:paraId="1C8524AD"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2</w:t>
            </w:r>
          </w:p>
        </w:tc>
        <w:tc>
          <w:tcPr>
            <w:tcW w:w="2552" w:type="dxa"/>
            <w:vAlign w:val="center"/>
          </w:tcPr>
          <w:p w14:paraId="3ADCBFA3"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1,93</w:t>
            </w:r>
          </w:p>
        </w:tc>
        <w:tc>
          <w:tcPr>
            <w:tcW w:w="2126" w:type="dxa"/>
            <w:vAlign w:val="center"/>
          </w:tcPr>
          <w:p w14:paraId="41B0B24C"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3,72</w:t>
            </w:r>
          </w:p>
        </w:tc>
        <w:tc>
          <w:tcPr>
            <w:tcW w:w="3509" w:type="dxa"/>
            <w:vAlign w:val="center"/>
          </w:tcPr>
          <w:p w14:paraId="32B4DE88"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18,80</w:t>
            </w:r>
          </w:p>
        </w:tc>
      </w:tr>
      <w:tr w:rsidR="009B644B" w:rsidRPr="00EE24AA" w14:paraId="47A4C018" w14:textId="77777777" w:rsidTr="00572CAE">
        <w:tc>
          <w:tcPr>
            <w:tcW w:w="1384" w:type="dxa"/>
          </w:tcPr>
          <w:p w14:paraId="5FCFF42D"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3</w:t>
            </w:r>
          </w:p>
        </w:tc>
        <w:tc>
          <w:tcPr>
            <w:tcW w:w="2552" w:type="dxa"/>
            <w:vAlign w:val="center"/>
          </w:tcPr>
          <w:p w14:paraId="47D750B8"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1,67</w:t>
            </w:r>
          </w:p>
        </w:tc>
        <w:tc>
          <w:tcPr>
            <w:tcW w:w="2126" w:type="dxa"/>
            <w:vAlign w:val="center"/>
          </w:tcPr>
          <w:p w14:paraId="2A406BAD"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3,22</w:t>
            </w:r>
          </w:p>
        </w:tc>
        <w:tc>
          <w:tcPr>
            <w:tcW w:w="3509" w:type="dxa"/>
            <w:vAlign w:val="center"/>
          </w:tcPr>
          <w:p w14:paraId="046F949B"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22,01</w:t>
            </w:r>
          </w:p>
        </w:tc>
      </w:tr>
      <w:tr w:rsidR="009B644B" w:rsidRPr="00EE24AA" w14:paraId="074E1338" w14:textId="77777777" w:rsidTr="00572CAE">
        <w:tc>
          <w:tcPr>
            <w:tcW w:w="1384" w:type="dxa"/>
          </w:tcPr>
          <w:p w14:paraId="166A44FE"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4</w:t>
            </w:r>
          </w:p>
        </w:tc>
        <w:tc>
          <w:tcPr>
            <w:tcW w:w="2552" w:type="dxa"/>
            <w:vAlign w:val="center"/>
          </w:tcPr>
          <w:p w14:paraId="05E589D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1,66</w:t>
            </w:r>
          </w:p>
        </w:tc>
        <w:tc>
          <w:tcPr>
            <w:tcW w:w="2126" w:type="dxa"/>
            <w:vAlign w:val="center"/>
          </w:tcPr>
          <w:p w14:paraId="51E49341"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3,19</w:t>
            </w:r>
          </w:p>
        </w:tc>
        <w:tc>
          <w:tcPr>
            <w:tcW w:w="3509" w:type="dxa"/>
            <w:vAlign w:val="center"/>
          </w:tcPr>
          <w:p w14:paraId="48F20246"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25,20</w:t>
            </w:r>
          </w:p>
        </w:tc>
      </w:tr>
      <w:tr w:rsidR="009B644B" w:rsidRPr="00EE24AA" w14:paraId="11996974" w14:textId="77777777" w:rsidTr="00572CAE">
        <w:tc>
          <w:tcPr>
            <w:tcW w:w="1384" w:type="dxa"/>
          </w:tcPr>
          <w:p w14:paraId="5944126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5</w:t>
            </w:r>
          </w:p>
        </w:tc>
        <w:tc>
          <w:tcPr>
            <w:tcW w:w="2552" w:type="dxa"/>
            <w:vAlign w:val="center"/>
          </w:tcPr>
          <w:p w14:paraId="2381CE35"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1,46</w:t>
            </w:r>
          </w:p>
        </w:tc>
        <w:tc>
          <w:tcPr>
            <w:tcW w:w="2126" w:type="dxa"/>
            <w:vAlign w:val="center"/>
          </w:tcPr>
          <w:p w14:paraId="45D09F38"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2,81</w:t>
            </w:r>
          </w:p>
        </w:tc>
        <w:tc>
          <w:tcPr>
            <w:tcW w:w="3509" w:type="dxa"/>
            <w:vAlign w:val="center"/>
          </w:tcPr>
          <w:p w14:paraId="6F790A9F"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28,02</w:t>
            </w:r>
          </w:p>
        </w:tc>
      </w:tr>
      <w:tr w:rsidR="009B644B" w:rsidRPr="00EE24AA" w14:paraId="053BE94D" w14:textId="77777777" w:rsidTr="00572CAE">
        <w:tc>
          <w:tcPr>
            <w:tcW w:w="1384" w:type="dxa"/>
          </w:tcPr>
          <w:p w14:paraId="456F4C0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6</w:t>
            </w:r>
          </w:p>
        </w:tc>
        <w:tc>
          <w:tcPr>
            <w:tcW w:w="2552" w:type="dxa"/>
            <w:vAlign w:val="center"/>
          </w:tcPr>
          <w:p w14:paraId="59C37311"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1,32</w:t>
            </w:r>
          </w:p>
        </w:tc>
        <w:tc>
          <w:tcPr>
            <w:tcW w:w="2126" w:type="dxa"/>
            <w:vAlign w:val="center"/>
          </w:tcPr>
          <w:p w14:paraId="3A222F90"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2,53</w:t>
            </w:r>
          </w:p>
        </w:tc>
        <w:tc>
          <w:tcPr>
            <w:tcW w:w="3509" w:type="dxa"/>
            <w:vAlign w:val="center"/>
          </w:tcPr>
          <w:p w14:paraId="4C877FBA"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30,55</w:t>
            </w:r>
          </w:p>
        </w:tc>
      </w:tr>
      <w:tr w:rsidR="009B644B" w:rsidRPr="00EE24AA" w14:paraId="48B7121F" w14:textId="77777777" w:rsidTr="00572CAE">
        <w:tc>
          <w:tcPr>
            <w:tcW w:w="1384" w:type="dxa"/>
          </w:tcPr>
          <w:p w14:paraId="6671E392"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Фактор 7</w:t>
            </w:r>
          </w:p>
        </w:tc>
        <w:tc>
          <w:tcPr>
            <w:tcW w:w="2552" w:type="dxa"/>
            <w:vAlign w:val="center"/>
          </w:tcPr>
          <w:p w14:paraId="3A344583"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1,02</w:t>
            </w:r>
          </w:p>
        </w:tc>
        <w:tc>
          <w:tcPr>
            <w:tcW w:w="2126" w:type="dxa"/>
            <w:vAlign w:val="center"/>
          </w:tcPr>
          <w:p w14:paraId="025B7488"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1,96</w:t>
            </w:r>
          </w:p>
        </w:tc>
        <w:tc>
          <w:tcPr>
            <w:tcW w:w="3509" w:type="dxa"/>
            <w:vAlign w:val="center"/>
          </w:tcPr>
          <w:p w14:paraId="099232E4" w14:textId="77777777" w:rsidR="009B644B" w:rsidRPr="00EE24AA" w:rsidRDefault="009B644B" w:rsidP="00A0748D">
            <w:pPr>
              <w:jc w:val="center"/>
              <w:rPr>
                <w:rFonts w:ascii="Times New Roman" w:hAnsi="Times New Roman"/>
                <w:sz w:val="28"/>
              </w:rPr>
            </w:pPr>
            <w:r w:rsidRPr="00EE24AA">
              <w:rPr>
                <w:rFonts w:ascii="Times New Roman" w:hAnsi="Times New Roman"/>
                <w:sz w:val="28"/>
              </w:rPr>
              <w:t>32,51</w:t>
            </w:r>
          </w:p>
        </w:tc>
      </w:tr>
    </w:tbl>
    <w:p w14:paraId="323F1010" w14:textId="77777777" w:rsidR="009B644B" w:rsidRPr="00EE24AA" w:rsidRDefault="009B644B" w:rsidP="009B644B">
      <w:pPr>
        <w:spacing w:after="0" w:line="360" w:lineRule="auto"/>
        <w:ind w:firstLine="708"/>
        <w:jc w:val="both"/>
        <w:rPr>
          <w:rFonts w:ascii="Times New Roman" w:hAnsi="Times New Roman"/>
          <w:sz w:val="28"/>
        </w:rPr>
      </w:pPr>
    </w:p>
    <w:p w14:paraId="3911B73F" w14:textId="77777777" w:rsidR="009B644B" w:rsidRPr="00EE24AA" w:rsidRDefault="009B644B" w:rsidP="009B644B">
      <w:pPr>
        <w:spacing w:after="0" w:line="360" w:lineRule="auto"/>
        <w:ind w:firstLine="708"/>
        <w:jc w:val="both"/>
        <w:rPr>
          <w:rFonts w:ascii="Times New Roman" w:hAnsi="Times New Roman"/>
          <w:sz w:val="28"/>
        </w:rPr>
      </w:pPr>
      <w:r w:rsidRPr="00907A3E">
        <w:rPr>
          <w:rFonts w:ascii="Times New Roman" w:hAnsi="Times New Roman"/>
          <w:sz w:val="28"/>
        </w:rPr>
        <w:t xml:space="preserve">Слід зазначити, що було виявлено ряд пунктів, які не увійшли до жодного один з </w:t>
      </w:r>
      <w:r>
        <w:rPr>
          <w:rFonts w:ascii="Times New Roman" w:hAnsi="Times New Roman"/>
          <w:sz w:val="28"/>
          <w:lang w:val="uk-UA"/>
        </w:rPr>
        <w:t>факторів</w:t>
      </w:r>
      <w:r w:rsidRPr="00907A3E">
        <w:rPr>
          <w:rFonts w:ascii="Times New Roman" w:hAnsi="Times New Roman"/>
          <w:sz w:val="28"/>
        </w:rPr>
        <w:t>. Цими пунктами були: пункт 40. Я бачу сни, де у мене випадає зуб або зуби (0,26), пункт 41. Я бачу сни, де я смертельно хворий (0,27), пункт 53. Я бачу сни</w:t>
      </w:r>
      <w:r w:rsidRPr="00EE24AA">
        <w:rPr>
          <w:rFonts w:ascii="Times New Roman" w:hAnsi="Times New Roman"/>
          <w:i/>
          <w:sz w:val="28"/>
        </w:rPr>
        <w:t xml:space="preserve">, </w:t>
      </w:r>
      <w:r w:rsidRPr="00DB0996">
        <w:rPr>
          <w:rFonts w:ascii="Times New Roman" w:hAnsi="Times New Roman"/>
          <w:sz w:val="28"/>
        </w:rPr>
        <w:t>де я падаю або провалююся куди-небудь</w:t>
      </w:r>
      <w:r w:rsidRPr="00907A3E">
        <w:rPr>
          <w:rFonts w:ascii="Times New Roman" w:hAnsi="Times New Roman"/>
          <w:i/>
          <w:sz w:val="28"/>
        </w:rPr>
        <w:t xml:space="preserve"> </w:t>
      </w:r>
      <w:r w:rsidRPr="00EE24AA">
        <w:rPr>
          <w:rFonts w:ascii="Times New Roman" w:hAnsi="Times New Roman"/>
          <w:sz w:val="28"/>
        </w:rPr>
        <w:t xml:space="preserve">(0,28). </w:t>
      </w:r>
    </w:p>
    <w:p w14:paraId="77AFAF3F" w14:textId="0A703D22" w:rsidR="009B644B" w:rsidRDefault="009B644B" w:rsidP="009B644B">
      <w:pPr>
        <w:pStyle w:val="2001"/>
        <w:ind w:firstLine="720"/>
        <w:rPr>
          <w:sz w:val="28"/>
          <w:szCs w:val="28"/>
        </w:rPr>
      </w:pPr>
      <w:r w:rsidRPr="00DB0996">
        <w:rPr>
          <w:sz w:val="28"/>
          <w:szCs w:val="28"/>
        </w:rPr>
        <w:t xml:space="preserve">Отже, </w:t>
      </w:r>
      <w:r>
        <w:rPr>
          <w:sz w:val="28"/>
          <w:szCs w:val="28"/>
          <w:lang w:val="uk-UA"/>
        </w:rPr>
        <w:t>у</w:t>
      </w:r>
      <w:r w:rsidRPr="00DB0996">
        <w:rPr>
          <w:sz w:val="28"/>
          <w:szCs w:val="28"/>
        </w:rPr>
        <w:t xml:space="preserve"> 1-й фактор увійшли 15 пунктів з наступними факторними навантаженнями: пункт 54. Я бачу сни, де я тону в воді, болоті, багні чи опиняюся в брудній, каламутній во</w:t>
      </w:r>
      <w:r>
        <w:rPr>
          <w:sz w:val="28"/>
          <w:szCs w:val="28"/>
        </w:rPr>
        <w:t>ді (0,58), пункт 71. Я бачу сни</w:t>
      </w:r>
      <w:r w:rsidRPr="00DB0996">
        <w:rPr>
          <w:sz w:val="28"/>
          <w:szCs w:val="28"/>
        </w:rPr>
        <w:t xml:space="preserve">, де я потрапляю </w:t>
      </w:r>
      <w:r>
        <w:rPr>
          <w:sz w:val="28"/>
          <w:szCs w:val="28"/>
          <w:lang w:val="uk-UA"/>
        </w:rPr>
        <w:t>у</w:t>
      </w:r>
      <w:r w:rsidRPr="00DB0996">
        <w:rPr>
          <w:sz w:val="28"/>
          <w:szCs w:val="28"/>
        </w:rPr>
        <w:t xml:space="preserve"> стихійне лихо (ураган, цунамі, вибух вулкана </w:t>
      </w:r>
      <w:r w:rsidR="00F23E0C">
        <w:rPr>
          <w:sz w:val="28"/>
          <w:szCs w:val="28"/>
          <w:lang w:val="uk-UA"/>
        </w:rPr>
        <w:t>тощо</w:t>
      </w:r>
      <w:r w:rsidRPr="00DB0996">
        <w:rPr>
          <w:sz w:val="28"/>
          <w:szCs w:val="28"/>
        </w:rPr>
        <w:t>) або бачу пожеж</w:t>
      </w:r>
      <w:r>
        <w:rPr>
          <w:sz w:val="28"/>
          <w:szCs w:val="28"/>
          <w:lang w:val="uk-UA"/>
        </w:rPr>
        <w:t>у</w:t>
      </w:r>
      <w:r w:rsidRPr="00DB0996">
        <w:rPr>
          <w:sz w:val="28"/>
          <w:szCs w:val="28"/>
        </w:rPr>
        <w:t xml:space="preserve"> (0,56), пункт 44. </w:t>
      </w:r>
      <w:r>
        <w:rPr>
          <w:sz w:val="28"/>
          <w:szCs w:val="28"/>
          <w:lang w:val="uk-UA"/>
        </w:rPr>
        <w:t>Я</w:t>
      </w:r>
      <w:r w:rsidRPr="00DB0996">
        <w:rPr>
          <w:sz w:val="28"/>
          <w:szCs w:val="28"/>
        </w:rPr>
        <w:t xml:space="preserve"> бачу сни, де перебуваю на похоронах або спостерігаю за ними (0,55), пункт 55. </w:t>
      </w:r>
      <w:r>
        <w:rPr>
          <w:sz w:val="28"/>
          <w:szCs w:val="28"/>
          <w:lang w:val="uk-UA"/>
        </w:rPr>
        <w:t>Я</w:t>
      </w:r>
      <w:r w:rsidRPr="00DB0996">
        <w:rPr>
          <w:sz w:val="28"/>
          <w:szCs w:val="28"/>
        </w:rPr>
        <w:t xml:space="preserve"> бачу сни, де я потрапляю в бруд, опиняюся серед сміття або фекалій (0,51), пункт 68. </w:t>
      </w:r>
      <w:r>
        <w:rPr>
          <w:sz w:val="28"/>
          <w:szCs w:val="28"/>
          <w:lang w:val="uk-UA"/>
        </w:rPr>
        <w:t>Я</w:t>
      </w:r>
      <w:r w:rsidRPr="00DB0996">
        <w:rPr>
          <w:sz w:val="28"/>
          <w:szCs w:val="28"/>
        </w:rPr>
        <w:t xml:space="preserve"> бачу сни, де я голий, в нижній білизні або недоречно одягнений на публіці (0,50), пункт 45. </w:t>
      </w:r>
      <w:r>
        <w:rPr>
          <w:sz w:val="28"/>
          <w:szCs w:val="28"/>
          <w:lang w:val="uk-UA"/>
        </w:rPr>
        <w:t>Я</w:t>
      </w:r>
      <w:r w:rsidRPr="00DB0996">
        <w:rPr>
          <w:sz w:val="28"/>
          <w:szCs w:val="28"/>
        </w:rPr>
        <w:t xml:space="preserve"> бачу сни, де я перебуваю на </w:t>
      </w:r>
      <w:r>
        <w:rPr>
          <w:sz w:val="28"/>
          <w:szCs w:val="28"/>
          <w:lang w:val="uk-UA"/>
        </w:rPr>
        <w:t>кладовищі</w:t>
      </w:r>
      <w:r w:rsidRPr="00DB0996">
        <w:rPr>
          <w:sz w:val="28"/>
          <w:szCs w:val="28"/>
        </w:rPr>
        <w:t xml:space="preserve"> (0,48), пункт 35. Я бачу сни, де відчуваю страх, що мене вбивають або я гину за якою - то причини (0,46), пункт 36. Я бачу сни, де я втрачаю гроші або майно або несу матеріальні збитки (0,43), пункт 42. </w:t>
      </w:r>
      <w:r>
        <w:rPr>
          <w:sz w:val="28"/>
          <w:szCs w:val="28"/>
          <w:lang w:val="uk-UA"/>
        </w:rPr>
        <w:t xml:space="preserve">Я </w:t>
      </w:r>
      <w:r w:rsidRPr="00DB0996">
        <w:rPr>
          <w:sz w:val="28"/>
          <w:szCs w:val="28"/>
        </w:rPr>
        <w:t xml:space="preserve">бачу сни, де я помер (0,43), пункт 37. я бачу сни, де нещастя стосуються інших людей або їх власності (0,42), пункт 75. Мені сняться сни з релігійною тематикою (0,41), пункт 27. </w:t>
      </w:r>
      <w:r>
        <w:rPr>
          <w:sz w:val="28"/>
          <w:szCs w:val="28"/>
          <w:lang w:val="uk-UA"/>
        </w:rPr>
        <w:t>Я</w:t>
      </w:r>
      <w:r w:rsidRPr="00DB0996">
        <w:rPr>
          <w:sz w:val="28"/>
          <w:szCs w:val="28"/>
        </w:rPr>
        <w:t xml:space="preserve"> бачу сни, де я потрапляю в тюрму, </w:t>
      </w:r>
      <w:r>
        <w:rPr>
          <w:sz w:val="28"/>
          <w:szCs w:val="28"/>
          <w:lang w:val="uk-UA"/>
        </w:rPr>
        <w:t>по</w:t>
      </w:r>
      <w:r w:rsidRPr="00DB0996">
        <w:rPr>
          <w:sz w:val="28"/>
          <w:szCs w:val="28"/>
        </w:rPr>
        <w:t xml:space="preserve">ліцію або концентраційний табір або мене замикали, позбавляли волі (0,41), пункт 60. </w:t>
      </w:r>
      <w:r>
        <w:rPr>
          <w:sz w:val="28"/>
          <w:szCs w:val="28"/>
          <w:lang w:val="uk-UA"/>
        </w:rPr>
        <w:t>Я</w:t>
      </w:r>
      <w:r w:rsidRPr="00DB0996">
        <w:rPr>
          <w:sz w:val="28"/>
          <w:szCs w:val="28"/>
        </w:rPr>
        <w:t xml:space="preserve"> бачу еротичні сновидіння (0,40 ), пункт 67. Я бачу сни, де </w:t>
      </w:r>
      <w:r>
        <w:rPr>
          <w:sz w:val="28"/>
          <w:szCs w:val="28"/>
          <w:lang w:val="uk-UA"/>
        </w:rPr>
        <w:t xml:space="preserve">на </w:t>
      </w:r>
      <w:r w:rsidRPr="00DB0996">
        <w:rPr>
          <w:sz w:val="28"/>
          <w:szCs w:val="28"/>
        </w:rPr>
        <w:t>моєму одязі є істотний дефект або одяг виглядає дивно і неприродно (0,36), пункт 66. Я бачу сни, де відчуваю тривогу щодо призначення на посаду, влаштування на роботу (0,32).</w:t>
      </w:r>
    </w:p>
    <w:p w14:paraId="04857F17" w14:textId="26B5C836" w:rsidR="009B644B" w:rsidRDefault="009B644B" w:rsidP="009B644B">
      <w:pPr>
        <w:pStyle w:val="2001"/>
        <w:ind w:firstLine="720"/>
        <w:rPr>
          <w:sz w:val="28"/>
        </w:rPr>
      </w:pPr>
      <w:r w:rsidRPr="00DB0996">
        <w:rPr>
          <w:sz w:val="28"/>
        </w:rPr>
        <w:t xml:space="preserve">Аналізуючи зміст першого фактора, можна відзначити, що всі </w:t>
      </w:r>
      <w:r>
        <w:rPr>
          <w:sz w:val="28"/>
          <w:lang w:val="uk-UA"/>
        </w:rPr>
        <w:t xml:space="preserve">складові </w:t>
      </w:r>
      <w:r w:rsidRPr="00DB0996">
        <w:rPr>
          <w:sz w:val="28"/>
        </w:rPr>
        <w:t xml:space="preserve">характеризують сюжети, що викликають у сновидіння емоції занепокоєння, тривоги і страху. Також в даний фактор потрапили два твердження, які не мали смислового ставлення до більшості сюжетів - це пункти 75 і 60. Таким чином, даний фактор отримав назву «Сюжети, пов'язані з тривогою і страхами». </w:t>
      </w:r>
    </w:p>
    <w:p w14:paraId="106947B6" w14:textId="77777777" w:rsidR="009B644B" w:rsidRPr="00DB0996" w:rsidRDefault="009B644B" w:rsidP="009B644B">
      <w:pPr>
        <w:pStyle w:val="2001"/>
        <w:ind w:firstLine="720"/>
        <w:rPr>
          <w:sz w:val="28"/>
        </w:rPr>
      </w:pPr>
      <w:r w:rsidRPr="00DB0996">
        <w:rPr>
          <w:sz w:val="28"/>
        </w:rPr>
        <w:t>Внутрішня узгодженість фактора була досить високою. При виключення пунктів 75 і 60 критерій α Кронбаха склав α = 0,78 (на підставі 13 пунктів).</w:t>
      </w:r>
    </w:p>
    <w:p w14:paraId="31F0C6FE" w14:textId="77777777" w:rsidR="009B644B" w:rsidRDefault="009B644B" w:rsidP="009B644B">
      <w:pPr>
        <w:pStyle w:val="2001"/>
        <w:ind w:firstLine="720"/>
        <w:rPr>
          <w:sz w:val="28"/>
        </w:rPr>
      </w:pPr>
      <w:r w:rsidRPr="00DB0996">
        <w:rPr>
          <w:sz w:val="28"/>
        </w:rPr>
        <w:t xml:space="preserve">Склад 2-го фактора сформували наступні 11 пунктів з такими факторними навантаженнями: пункт 58. Я бачу сни, де не можу знайти або наздогнати людини, дістатися до місця або до об'єкта (0,56), пункт 57. Я бачу сни, де я спізнююся на поїзд, або на урок, або на зустріч або перебуваю в інших схожих ситуаціях (0,54), пункт 26. Я бачу сни, де мене звинувачують в скоєнні злочину, за погане поводження, або за те, що в суспільстві заборонено і засуджується (0,49), пункт 59. </w:t>
      </w:r>
      <w:r>
        <w:rPr>
          <w:sz w:val="28"/>
          <w:lang w:val="uk-UA"/>
        </w:rPr>
        <w:t>Я</w:t>
      </w:r>
      <w:r w:rsidRPr="00DB0996">
        <w:rPr>
          <w:sz w:val="28"/>
        </w:rPr>
        <w:t xml:space="preserve"> бачу сни, де я веду себе дивно (0,45), пункт 38. </w:t>
      </w:r>
      <w:r>
        <w:rPr>
          <w:sz w:val="28"/>
          <w:lang w:val="uk-UA"/>
        </w:rPr>
        <w:t>Я</w:t>
      </w:r>
      <w:r w:rsidRPr="00DB0996">
        <w:rPr>
          <w:sz w:val="28"/>
        </w:rPr>
        <w:t xml:space="preserve"> бачу сни, де я втрачаю любов або дружбу з іншими людьми і (0,40), пункт 69. Я бачу сни, де у мене несправний мобільний телефон або я не можу ніяк набрати номер (0,40), пункт 65. Я бачу сни, де я відчуваю тривогу з приводу складання іспиту в школі або іншому навчальному закладі (0,39), пункт 70. </w:t>
      </w:r>
      <w:r>
        <w:rPr>
          <w:sz w:val="28"/>
          <w:lang w:val="uk-UA"/>
        </w:rPr>
        <w:t>Я</w:t>
      </w:r>
      <w:r w:rsidRPr="00DB0996">
        <w:rPr>
          <w:sz w:val="28"/>
        </w:rPr>
        <w:t xml:space="preserve"> бачу сни, де у мене несправна машина (0,38), пункт 64. </w:t>
      </w:r>
      <w:r>
        <w:rPr>
          <w:sz w:val="28"/>
          <w:lang w:val="uk-UA"/>
        </w:rPr>
        <w:t>Я</w:t>
      </w:r>
      <w:r w:rsidRPr="00DB0996">
        <w:rPr>
          <w:sz w:val="28"/>
        </w:rPr>
        <w:t xml:space="preserve"> бачу сни, де я набагато молодше або я в дошкільному або шкільному або студентському періоді (0 , 38), пункт 72. </w:t>
      </w:r>
      <w:r>
        <w:rPr>
          <w:sz w:val="28"/>
          <w:lang w:val="uk-UA"/>
        </w:rPr>
        <w:t xml:space="preserve">Я  </w:t>
      </w:r>
      <w:r w:rsidRPr="00DB0996">
        <w:rPr>
          <w:sz w:val="28"/>
        </w:rPr>
        <w:t>бачу сни, де я загубився або потрапив в глухий кут і не міг знайти вихід (0,36), пункт 62.</w:t>
      </w:r>
      <w:r>
        <w:rPr>
          <w:sz w:val="28"/>
          <w:lang w:val="uk-UA"/>
        </w:rPr>
        <w:t xml:space="preserve"> Я</w:t>
      </w:r>
      <w:r w:rsidRPr="00DB0996">
        <w:rPr>
          <w:sz w:val="28"/>
        </w:rPr>
        <w:t xml:space="preserve"> бачу сни, де я літаю або парю в повітрі (0,32).</w:t>
      </w:r>
    </w:p>
    <w:p w14:paraId="7C49D921" w14:textId="70239DD8" w:rsidR="009B644B" w:rsidRPr="00DB0996" w:rsidRDefault="009B644B" w:rsidP="009B644B">
      <w:pPr>
        <w:spacing w:after="0" w:line="360" w:lineRule="auto"/>
        <w:ind w:firstLine="708"/>
        <w:jc w:val="both"/>
        <w:rPr>
          <w:rFonts w:ascii="Times New Roman" w:eastAsia="Times New Roman" w:hAnsi="Times New Roman" w:cs="Times New Roman"/>
          <w:sz w:val="28"/>
          <w:szCs w:val="20"/>
        </w:rPr>
      </w:pPr>
      <w:r w:rsidRPr="00DB0996">
        <w:rPr>
          <w:rFonts w:ascii="Times New Roman" w:eastAsia="Times New Roman" w:hAnsi="Times New Roman" w:cs="Times New Roman"/>
          <w:sz w:val="28"/>
          <w:szCs w:val="20"/>
        </w:rPr>
        <w:t xml:space="preserve">Змістовний аспект даного </w:t>
      </w:r>
      <w:r w:rsidR="00B45137">
        <w:rPr>
          <w:rFonts w:ascii="Times New Roman" w:eastAsia="Times New Roman" w:hAnsi="Times New Roman" w:cs="Times New Roman"/>
          <w:sz w:val="28"/>
          <w:szCs w:val="20"/>
          <w:lang w:val="uk-UA"/>
        </w:rPr>
        <w:t xml:space="preserve">фактора </w:t>
      </w:r>
      <w:r w:rsidRPr="00DB0996">
        <w:rPr>
          <w:rFonts w:ascii="Times New Roman" w:eastAsia="Times New Roman" w:hAnsi="Times New Roman" w:cs="Times New Roman"/>
          <w:sz w:val="28"/>
          <w:szCs w:val="20"/>
        </w:rPr>
        <w:t>був пов'язаний з сюжетами, в яких у сновидіння</w:t>
      </w:r>
      <w:r>
        <w:rPr>
          <w:rFonts w:ascii="Times New Roman" w:eastAsia="Times New Roman" w:hAnsi="Times New Roman" w:cs="Times New Roman"/>
          <w:sz w:val="28"/>
          <w:szCs w:val="20"/>
          <w:lang w:val="uk-UA"/>
        </w:rPr>
        <w:t>х</w:t>
      </w:r>
      <w:r w:rsidRPr="00DB0996">
        <w:rPr>
          <w:rFonts w:ascii="Times New Roman" w:eastAsia="Times New Roman" w:hAnsi="Times New Roman" w:cs="Times New Roman"/>
          <w:sz w:val="28"/>
          <w:szCs w:val="20"/>
        </w:rPr>
        <w:t xml:space="preserve"> виявляється відчуття нездатності досягти поставлених цілей, встигнути в призначений час, здійснити звичніше дії. Відповідно, даний фактор був названий «Блокада потреби». З усіх пунктів змістовно від основної сюжетної лінії відрізнявся лише пункт 62. Даний пункт був виключений з розрахунку внутрішньої узгодженості фактора, яка згідно з критерієм α Кронбаха склала α = 0,73 (на підставі 10 пунктів).</w:t>
      </w:r>
    </w:p>
    <w:p w14:paraId="4BF1AAC8" w14:textId="2A8E517E" w:rsidR="009B644B" w:rsidRDefault="009B644B" w:rsidP="009B644B">
      <w:pPr>
        <w:spacing w:after="0" w:line="360" w:lineRule="auto"/>
        <w:ind w:firstLine="708"/>
        <w:jc w:val="both"/>
        <w:rPr>
          <w:rFonts w:ascii="Times New Roman" w:eastAsia="Times New Roman" w:hAnsi="Times New Roman" w:cs="Times New Roman"/>
          <w:sz w:val="28"/>
          <w:szCs w:val="20"/>
        </w:rPr>
      </w:pPr>
      <w:r w:rsidRPr="00DB0996">
        <w:rPr>
          <w:rFonts w:ascii="Times New Roman" w:eastAsia="Times New Roman" w:hAnsi="Times New Roman" w:cs="Times New Roman"/>
          <w:sz w:val="28"/>
          <w:szCs w:val="20"/>
        </w:rPr>
        <w:t xml:space="preserve">У складі 3-го фактора було вісім тверджень: пункт 32. Я бачу сни, де хто - то вбиває кого то (0,77), пункт 33. Я бачу сни, де я б'ю або вбиваю кого то (0,71), пункт 31. </w:t>
      </w:r>
      <w:r>
        <w:rPr>
          <w:rFonts w:ascii="Times New Roman" w:eastAsia="Times New Roman" w:hAnsi="Times New Roman" w:cs="Times New Roman"/>
          <w:sz w:val="28"/>
          <w:szCs w:val="20"/>
          <w:lang w:val="uk-UA"/>
        </w:rPr>
        <w:t>Я</w:t>
      </w:r>
      <w:r w:rsidRPr="00DB0996">
        <w:rPr>
          <w:rFonts w:ascii="Times New Roman" w:eastAsia="Times New Roman" w:hAnsi="Times New Roman" w:cs="Times New Roman"/>
          <w:sz w:val="28"/>
          <w:szCs w:val="20"/>
        </w:rPr>
        <w:t xml:space="preserve"> бачу сни, де відбуваються військові дії (0,55), пункт 28. </w:t>
      </w:r>
      <w:r>
        <w:rPr>
          <w:rFonts w:ascii="Times New Roman" w:eastAsia="Times New Roman" w:hAnsi="Times New Roman" w:cs="Times New Roman"/>
          <w:sz w:val="28"/>
          <w:szCs w:val="20"/>
          <w:lang w:val="uk-UA"/>
        </w:rPr>
        <w:t>Я</w:t>
      </w:r>
      <w:r w:rsidRPr="00DB0996">
        <w:rPr>
          <w:rFonts w:ascii="Times New Roman" w:eastAsia="Times New Roman" w:hAnsi="Times New Roman" w:cs="Times New Roman"/>
          <w:sz w:val="28"/>
          <w:szCs w:val="20"/>
        </w:rPr>
        <w:t xml:space="preserve"> бачу сни, де я нападав або захищався непридатним зброєю або опинявся беззбройним або рятувався втечею і ніяк</w:t>
      </w:r>
      <w:r>
        <w:rPr>
          <w:rFonts w:ascii="Times New Roman" w:eastAsia="Times New Roman" w:hAnsi="Times New Roman" w:cs="Times New Roman"/>
          <w:sz w:val="28"/>
          <w:szCs w:val="20"/>
        </w:rPr>
        <w:t xml:space="preserve"> не міг втекти (0,50), пункт 25</w:t>
      </w:r>
      <w:r w:rsidRPr="00DB0996">
        <w:rPr>
          <w:rFonts w:ascii="Times New Roman" w:eastAsia="Times New Roman" w:hAnsi="Times New Roman" w:cs="Times New Roman"/>
          <w:sz w:val="28"/>
          <w:szCs w:val="20"/>
        </w:rPr>
        <w:t xml:space="preserve">. </w:t>
      </w:r>
      <w:r>
        <w:rPr>
          <w:rFonts w:ascii="Times New Roman" w:eastAsia="Times New Roman" w:hAnsi="Times New Roman" w:cs="Times New Roman"/>
          <w:sz w:val="28"/>
          <w:szCs w:val="20"/>
          <w:lang w:val="uk-UA"/>
        </w:rPr>
        <w:t>Я</w:t>
      </w:r>
      <w:r w:rsidRPr="00DB0996">
        <w:rPr>
          <w:rFonts w:ascii="Times New Roman" w:eastAsia="Times New Roman" w:hAnsi="Times New Roman" w:cs="Times New Roman"/>
          <w:sz w:val="28"/>
          <w:szCs w:val="20"/>
        </w:rPr>
        <w:t xml:space="preserve"> бачу сни, де здійснюю погані вчинки або злочин (0,47), пункт 30. </w:t>
      </w:r>
      <w:r>
        <w:rPr>
          <w:rFonts w:ascii="Times New Roman" w:eastAsia="Times New Roman" w:hAnsi="Times New Roman" w:cs="Times New Roman"/>
          <w:sz w:val="28"/>
          <w:szCs w:val="20"/>
          <w:lang w:val="uk-UA"/>
        </w:rPr>
        <w:t>Я</w:t>
      </w:r>
      <w:r w:rsidRPr="00DB0996">
        <w:rPr>
          <w:rFonts w:ascii="Times New Roman" w:eastAsia="Times New Roman" w:hAnsi="Times New Roman" w:cs="Times New Roman"/>
          <w:sz w:val="28"/>
          <w:szCs w:val="20"/>
        </w:rPr>
        <w:t xml:space="preserve"> бачу сни, де ллється кров (0,46), пункт 29. </w:t>
      </w:r>
      <w:r>
        <w:rPr>
          <w:rFonts w:ascii="Times New Roman" w:eastAsia="Times New Roman" w:hAnsi="Times New Roman" w:cs="Times New Roman"/>
          <w:sz w:val="28"/>
          <w:szCs w:val="20"/>
          <w:lang w:val="uk-UA"/>
        </w:rPr>
        <w:t xml:space="preserve">Я </w:t>
      </w:r>
      <w:r w:rsidRPr="00DB0996">
        <w:rPr>
          <w:rFonts w:ascii="Times New Roman" w:eastAsia="Times New Roman" w:hAnsi="Times New Roman" w:cs="Times New Roman"/>
          <w:sz w:val="28"/>
          <w:szCs w:val="20"/>
        </w:rPr>
        <w:t xml:space="preserve">бачу сни, в яких я беру участь в бійці (0,45), пункт 56. </w:t>
      </w:r>
      <w:r>
        <w:rPr>
          <w:rFonts w:ascii="Times New Roman" w:eastAsia="Times New Roman" w:hAnsi="Times New Roman" w:cs="Times New Roman"/>
          <w:sz w:val="28"/>
          <w:szCs w:val="20"/>
          <w:lang w:val="uk-UA"/>
        </w:rPr>
        <w:t>Я</w:t>
      </w:r>
      <w:r>
        <w:rPr>
          <w:rFonts w:ascii="Times New Roman" w:eastAsia="Times New Roman" w:hAnsi="Times New Roman" w:cs="Times New Roman"/>
          <w:sz w:val="28"/>
          <w:szCs w:val="20"/>
        </w:rPr>
        <w:t xml:space="preserve"> бачу сни, де я потрапляю в автомобільну</w:t>
      </w:r>
      <w:r w:rsidRPr="00DB0996">
        <w:rPr>
          <w:rFonts w:ascii="Times New Roman" w:eastAsia="Times New Roman" w:hAnsi="Times New Roman" w:cs="Times New Roman"/>
          <w:sz w:val="28"/>
          <w:szCs w:val="20"/>
        </w:rPr>
        <w:t xml:space="preserve"> або іншу катастрофу (0,39).</w:t>
      </w:r>
      <w:r w:rsidR="00B45137">
        <w:rPr>
          <w:rFonts w:ascii="Times New Roman" w:eastAsia="Times New Roman" w:hAnsi="Times New Roman" w:cs="Times New Roman"/>
          <w:sz w:val="28"/>
          <w:szCs w:val="20"/>
          <w:lang w:val="uk-UA"/>
        </w:rPr>
        <w:t xml:space="preserve"> </w:t>
      </w:r>
      <w:r w:rsidRPr="00DB0996">
        <w:rPr>
          <w:rFonts w:ascii="Times New Roman" w:eastAsia="Times New Roman" w:hAnsi="Times New Roman" w:cs="Times New Roman"/>
          <w:sz w:val="28"/>
          <w:szCs w:val="20"/>
        </w:rPr>
        <w:t>Структура 3-го фактора сформована твердженнями, що описують агресивні стан</w:t>
      </w:r>
      <w:r>
        <w:rPr>
          <w:rFonts w:ascii="Times New Roman" w:eastAsia="Times New Roman" w:hAnsi="Times New Roman" w:cs="Times New Roman"/>
          <w:sz w:val="28"/>
          <w:szCs w:val="20"/>
          <w:lang w:val="uk-UA"/>
        </w:rPr>
        <w:t>и</w:t>
      </w:r>
      <w:r w:rsidRPr="00DB0996">
        <w:rPr>
          <w:rFonts w:ascii="Times New Roman" w:eastAsia="Times New Roman" w:hAnsi="Times New Roman" w:cs="Times New Roman"/>
          <w:sz w:val="28"/>
          <w:szCs w:val="20"/>
        </w:rPr>
        <w:t xml:space="preserve"> </w:t>
      </w:r>
      <w:r>
        <w:rPr>
          <w:rFonts w:ascii="Times New Roman" w:eastAsia="Times New Roman" w:hAnsi="Times New Roman" w:cs="Times New Roman"/>
          <w:sz w:val="28"/>
          <w:szCs w:val="20"/>
          <w:lang w:val="uk-UA"/>
        </w:rPr>
        <w:t>у</w:t>
      </w:r>
      <w:r w:rsidRPr="00DB0996">
        <w:rPr>
          <w:rFonts w:ascii="Times New Roman" w:eastAsia="Times New Roman" w:hAnsi="Times New Roman" w:cs="Times New Roman"/>
          <w:sz w:val="28"/>
          <w:szCs w:val="20"/>
        </w:rPr>
        <w:t xml:space="preserve"> сновидіннях. В даному факторі об'єднані сюжети, пов'язані з нападами, вбивствами, військовими діями, бійками </w:t>
      </w:r>
      <w:r w:rsidR="00A0748D">
        <w:rPr>
          <w:rFonts w:ascii="Times New Roman" w:eastAsia="Times New Roman" w:hAnsi="Times New Roman" w:cs="Times New Roman"/>
          <w:sz w:val="28"/>
          <w:szCs w:val="20"/>
          <w:lang w:val="uk-UA"/>
        </w:rPr>
        <w:t>тощо</w:t>
      </w:r>
      <w:r w:rsidRPr="00DB0996">
        <w:rPr>
          <w:rFonts w:ascii="Times New Roman" w:eastAsia="Times New Roman" w:hAnsi="Times New Roman" w:cs="Times New Roman"/>
          <w:sz w:val="28"/>
          <w:szCs w:val="20"/>
        </w:rPr>
        <w:t>.</w:t>
      </w:r>
      <w:r w:rsidR="00A0748D">
        <w:rPr>
          <w:rFonts w:ascii="Times New Roman" w:eastAsia="Times New Roman" w:hAnsi="Times New Roman" w:cs="Times New Roman"/>
          <w:sz w:val="28"/>
          <w:szCs w:val="20"/>
          <w:lang w:val="uk-UA"/>
        </w:rPr>
        <w:t xml:space="preserve"> </w:t>
      </w:r>
      <w:r w:rsidRPr="00DB0996">
        <w:rPr>
          <w:rFonts w:ascii="Times New Roman" w:eastAsia="Times New Roman" w:hAnsi="Times New Roman" w:cs="Times New Roman"/>
          <w:sz w:val="28"/>
          <w:szCs w:val="20"/>
        </w:rPr>
        <w:t xml:space="preserve">Даний фактор отримав назву «Агресивні сюжети». </w:t>
      </w:r>
      <w:r w:rsidR="00B45137">
        <w:rPr>
          <w:rFonts w:ascii="Times New Roman" w:eastAsia="Times New Roman" w:hAnsi="Times New Roman" w:cs="Times New Roman"/>
          <w:sz w:val="28"/>
          <w:szCs w:val="20"/>
          <w:lang w:val="uk-UA"/>
        </w:rPr>
        <w:t xml:space="preserve"> </w:t>
      </w:r>
      <w:r w:rsidRPr="00DB0996">
        <w:rPr>
          <w:rFonts w:ascii="Times New Roman" w:eastAsia="Times New Roman" w:hAnsi="Times New Roman" w:cs="Times New Roman"/>
          <w:sz w:val="28"/>
          <w:szCs w:val="20"/>
        </w:rPr>
        <w:t>Всі без винятку твердження, могли</w:t>
      </w:r>
      <w:r w:rsidR="00A0748D">
        <w:rPr>
          <w:rFonts w:ascii="Times New Roman" w:eastAsia="Times New Roman" w:hAnsi="Times New Roman" w:cs="Times New Roman"/>
          <w:sz w:val="28"/>
          <w:szCs w:val="20"/>
          <w:lang w:val="uk-UA"/>
        </w:rPr>
        <w:t>,</w:t>
      </w:r>
      <w:r w:rsidRPr="00DB0996">
        <w:rPr>
          <w:rFonts w:ascii="Times New Roman" w:eastAsia="Times New Roman" w:hAnsi="Times New Roman" w:cs="Times New Roman"/>
          <w:sz w:val="28"/>
          <w:szCs w:val="20"/>
        </w:rPr>
        <w:t xml:space="preserve"> на нашу думку, змістовно формувати склад даного чинника. Фактор виявив високий рівень внутрішньої узгодженості (α = 0,77).</w:t>
      </w:r>
    </w:p>
    <w:p w14:paraId="7F541544" w14:textId="4301AE0F" w:rsidR="009B644B" w:rsidRPr="00A302F1" w:rsidRDefault="009B644B" w:rsidP="009B644B">
      <w:pPr>
        <w:pStyle w:val="2001"/>
        <w:ind w:firstLine="720"/>
        <w:rPr>
          <w:rFonts w:eastAsiaTheme="minorEastAsia" w:cstheme="minorBidi"/>
          <w:sz w:val="28"/>
          <w:szCs w:val="22"/>
        </w:rPr>
      </w:pPr>
      <w:r w:rsidRPr="00A302F1">
        <w:rPr>
          <w:rFonts w:eastAsiaTheme="minorEastAsia" w:cstheme="minorBidi"/>
          <w:sz w:val="28"/>
          <w:szCs w:val="22"/>
        </w:rPr>
        <w:t>До складу 4-го фактора увійшло лише чотири пункти: пункт 51. Я бачу сни, де я відчуваю страх смерті без будь-якої причини для цього (0,57), пункт 52. Я бачу сни, де мені погрожують привиди або чудовиськ</w:t>
      </w:r>
      <w:r>
        <w:rPr>
          <w:rFonts w:eastAsiaTheme="minorEastAsia" w:cstheme="minorBidi"/>
          <w:sz w:val="28"/>
          <w:szCs w:val="22"/>
          <w:lang w:val="uk-UA"/>
        </w:rPr>
        <w:t>а</w:t>
      </w:r>
      <w:r w:rsidRPr="00A302F1">
        <w:rPr>
          <w:rFonts w:eastAsiaTheme="minorEastAsia" w:cstheme="minorBidi"/>
          <w:sz w:val="28"/>
          <w:szCs w:val="22"/>
        </w:rPr>
        <w:t xml:space="preserve"> або </w:t>
      </w:r>
      <w:r>
        <w:rPr>
          <w:rFonts w:eastAsiaTheme="minorEastAsia" w:cstheme="minorBidi"/>
          <w:sz w:val="28"/>
          <w:szCs w:val="22"/>
          <w:lang w:val="uk-UA"/>
        </w:rPr>
        <w:t>чорт</w:t>
      </w:r>
      <w:r w:rsidRPr="00A302F1">
        <w:rPr>
          <w:rFonts w:eastAsiaTheme="minorEastAsia" w:cstheme="minorBidi"/>
          <w:sz w:val="28"/>
          <w:szCs w:val="22"/>
        </w:rPr>
        <w:t xml:space="preserve"> або духи (0,52), пункт 50. </w:t>
      </w:r>
      <w:r>
        <w:rPr>
          <w:rFonts w:eastAsiaTheme="minorEastAsia" w:cstheme="minorBidi"/>
          <w:sz w:val="28"/>
          <w:szCs w:val="22"/>
          <w:lang w:val="uk-UA"/>
        </w:rPr>
        <w:t>Я</w:t>
      </w:r>
      <w:r w:rsidRPr="00A302F1">
        <w:rPr>
          <w:rFonts w:eastAsiaTheme="minorEastAsia" w:cstheme="minorBidi"/>
          <w:sz w:val="28"/>
          <w:szCs w:val="22"/>
        </w:rPr>
        <w:t xml:space="preserve"> бачу сни, де я відчуваю тривогу, але не знаю чому я її відчуваю (0,47), пункт 49. </w:t>
      </w:r>
      <w:r>
        <w:rPr>
          <w:rFonts w:eastAsiaTheme="minorEastAsia" w:cstheme="minorBidi"/>
          <w:sz w:val="28"/>
          <w:szCs w:val="22"/>
          <w:lang w:val="uk-UA"/>
        </w:rPr>
        <w:t>Я</w:t>
      </w:r>
      <w:r w:rsidRPr="00A302F1">
        <w:rPr>
          <w:rFonts w:eastAsiaTheme="minorEastAsia" w:cstheme="minorBidi"/>
          <w:sz w:val="28"/>
          <w:szCs w:val="22"/>
        </w:rPr>
        <w:t xml:space="preserve"> бачу сни, де я зустрічаюся з інопланетянами (0,32) .</w:t>
      </w:r>
      <w:r w:rsidR="00B45137">
        <w:rPr>
          <w:rFonts w:eastAsiaTheme="minorEastAsia" w:cstheme="minorBidi"/>
          <w:sz w:val="28"/>
          <w:szCs w:val="22"/>
          <w:lang w:val="uk-UA"/>
        </w:rPr>
        <w:t xml:space="preserve"> </w:t>
      </w:r>
      <w:r w:rsidRPr="00A302F1">
        <w:rPr>
          <w:rFonts w:eastAsiaTheme="minorEastAsia" w:cstheme="minorBidi"/>
          <w:sz w:val="28"/>
          <w:szCs w:val="22"/>
        </w:rPr>
        <w:t xml:space="preserve">Пункти даного </w:t>
      </w:r>
      <w:r w:rsidR="00B45137">
        <w:rPr>
          <w:rFonts w:eastAsiaTheme="minorEastAsia" w:cstheme="minorBidi"/>
          <w:sz w:val="28"/>
          <w:szCs w:val="22"/>
          <w:lang w:val="uk-UA"/>
        </w:rPr>
        <w:t>фактору</w:t>
      </w:r>
      <w:r w:rsidRPr="00A302F1">
        <w:rPr>
          <w:rFonts w:eastAsiaTheme="minorEastAsia" w:cstheme="minorBidi"/>
          <w:sz w:val="28"/>
          <w:szCs w:val="22"/>
        </w:rPr>
        <w:t xml:space="preserve"> описують стан</w:t>
      </w:r>
      <w:r>
        <w:rPr>
          <w:rFonts w:eastAsiaTheme="minorEastAsia" w:cstheme="minorBidi"/>
          <w:sz w:val="28"/>
          <w:szCs w:val="22"/>
          <w:lang w:val="uk-UA"/>
        </w:rPr>
        <w:t>и</w:t>
      </w:r>
      <w:r w:rsidRPr="00A302F1">
        <w:rPr>
          <w:rFonts w:eastAsiaTheme="minorEastAsia" w:cstheme="minorBidi"/>
          <w:sz w:val="28"/>
          <w:szCs w:val="22"/>
        </w:rPr>
        <w:t xml:space="preserve">, коли </w:t>
      </w:r>
      <w:r>
        <w:rPr>
          <w:rFonts w:eastAsiaTheme="minorEastAsia" w:cstheme="minorBidi"/>
          <w:sz w:val="28"/>
          <w:szCs w:val="22"/>
          <w:lang w:val="uk-UA"/>
        </w:rPr>
        <w:t>досліджуваний</w:t>
      </w:r>
      <w:r w:rsidRPr="00A302F1">
        <w:rPr>
          <w:rFonts w:eastAsiaTheme="minorEastAsia" w:cstheme="minorBidi"/>
          <w:sz w:val="28"/>
          <w:szCs w:val="22"/>
        </w:rPr>
        <w:t xml:space="preserve"> відчуває невмотивований страх або тривогу, пов'язану з відчуттям невідомості, із зіткненням з чимось непізнаваним. Даний фактор отримав назву «Трансцендентність». Внутрішня узгодженість 4-го фактор</w:t>
      </w:r>
      <w:r w:rsidR="00B45137">
        <w:rPr>
          <w:rFonts w:eastAsiaTheme="minorEastAsia" w:cstheme="minorBidi"/>
          <w:sz w:val="28"/>
          <w:szCs w:val="22"/>
          <w:lang w:val="uk-UA"/>
        </w:rPr>
        <w:t>у</w:t>
      </w:r>
      <w:r w:rsidRPr="00A302F1">
        <w:rPr>
          <w:rFonts w:eastAsiaTheme="minorEastAsia" w:cstheme="minorBidi"/>
          <w:sz w:val="28"/>
          <w:szCs w:val="22"/>
        </w:rPr>
        <w:t xml:space="preserve"> була досить низькою (α = 0,55). При додаванні до складу даного чинника п'ятого пункту 75. Мені сняться сни з релігійною тематикою (до складу 4-го фактора цей пункт увійшов з факторною навантаженням 0,36) його внутрішня узгодженість є вищою і досягає порогового значення (α = 0,60) .</w:t>
      </w:r>
    </w:p>
    <w:p w14:paraId="52D9E34F" w14:textId="2DB15B32" w:rsidR="009B644B" w:rsidRPr="00A302F1" w:rsidRDefault="009B644B" w:rsidP="00B45137">
      <w:pPr>
        <w:pStyle w:val="2001"/>
        <w:ind w:firstLine="720"/>
        <w:rPr>
          <w:sz w:val="28"/>
        </w:rPr>
      </w:pPr>
      <w:r w:rsidRPr="00A302F1">
        <w:rPr>
          <w:rFonts w:eastAsiaTheme="minorEastAsia" w:cstheme="minorBidi"/>
          <w:sz w:val="28"/>
          <w:szCs w:val="22"/>
        </w:rPr>
        <w:t>5-й фактор містить 4 наступних тверджен</w:t>
      </w:r>
      <w:r>
        <w:rPr>
          <w:rFonts w:eastAsiaTheme="minorEastAsia" w:cstheme="minorBidi"/>
          <w:sz w:val="28"/>
          <w:szCs w:val="22"/>
          <w:lang w:val="uk-UA"/>
        </w:rPr>
        <w:t>ня</w:t>
      </w:r>
      <w:r w:rsidRPr="00A302F1">
        <w:rPr>
          <w:rFonts w:eastAsiaTheme="minorEastAsia" w:cstheme="minorBidi"/>
          <w:sz w:val="28"/>
          <w:szCs w:val="22"/>
        </w:rPr>
        <w:t xml:space="preserve">: пункт 74. У своїх снах я бачу відомих артистів, політиків або знаменитих людей (0,86), пункт 73. У своїх снах я бачу артистів з популярних телесеріалів (0,76), пункт 76 . Мені сняться «веселі святкові сновидіння»: свято, веселощі, ювілей (0,32), пункт 63. </w:t>
      </w:r>
      <w:r>
        <w:rPr>
          <w:rFonts w:eastAsiaTheme="minorEastAsia" w:cstheme="minorBidi"/>
          <w:sz w:val="28"/>
          <w:szCs w:val="22"/>
          <w:lang w:val="uk-UA"/>
        </w:rPr>
        <w:t xml:space="preserve">Я </w:t>
      </w:r>
      <w:r w:rsidRPr="00A302F1">
        <w:rPr>
          <w:rFonts w:eastAsiaTheme="minorEastAsia" w:cstheme="minorBidi"/>
          <w:sz w:val="28"/>
          <w:szCs w:val="22"/>
        </w:rPr>
        <w:t>бачу сни, де я спостерігаю за своїм двійником (бачу сам себе) (0,30).</w:t>
      </w:r>
      <w:r w:rsidR="00B45137">
        <w:rPr>
          <w:rFonts w:eastAsiaTheme="minorEastAsia" w:cstheme="minorBidi"/>
          <w:sz w:val="28"/>
          <w:szCs w:val="22"/>
          <w:lang w:val="uk-UA"/>
        </w:rPr>
        <w:t xml:space="preserve"> </w:t>
      </w:r>
      <w:r w:rsidRPr="00A302F1">
        <w:rPr>
          <w:sz w:val="28"/>
        </w:rPr>
        <w:t>Даний фактор (за винятком пункту 63) описував сюжети, пов'язані зі знаменитими лю</w:t>
      </w:r>
      <w:r>
        <w:rPr>
          <w:sz w:val="28"/>
        </w:rPr>
        <w:t xml:space="preserve">дьми і веселим проведенням часу та отримав назву </w:t>
      </w:r>
      <w:r w:rsidRPr="00A302F1">
        <w:rPr>
          <w:sz w:val="28"/>
        </w:rPr>
        <w:t xml:space="preserve"> «Емоційно позитивні сюжети». Внутрішня узгодженість фактор</w:t>
      </w:r>
      <w:r w:rsidR="00B45137">
        <w:rPr>
          <w:sz w:val="28"/>
          <w:lang w:val="uk-UA"/>
        </w:rPr>
        <w:t>у</w:t>
      </w:r>
      <w:r w:rsidRPr="00A302F1">
        <w:rPr>
          <w:sz w:val="28"/>
        </w:rPr>
        <w:t xml:space="preserve"> визначалася аналогічним чином. Без пункту 63 коефіцієнт α Кронбаха склав α = 0,67 (виходячи з трьох пунктів).</w:t>
      </w:r>
    </w:p>
    <w:p w14:paraId="4F89D14B" w14:textId="2B410AED" w:rsidR="009B644B" w:rsidRDefault="009B644B" w:rsidP="009B644B">
      <w:pPr>
        <w:spacing w:after="0" w:line="360" w:lineRule="auto"/>
        <w:ind w:firstLine="708"/>
        <w:jc w:val="both"/>
        <w:rPr>
          <w:rFonts w:ascii="Times New Roman" w:eastAsia="Times New Roman" w:hAnsi="Times New Roman" w:cs="Times New Roman"/>
          <w:sz w:val="28"/>
          <w:szCs w:val="20"/>
        </w:rPr>
      </w:pPr>
      <w:r w:rsidRPr="00A302F1">
        <w:rPr>
          <w:rFonts w:ascii="Times New Roman" w:eastAsia="Times New Roman" w:hAnsi="Times New Roman" w:cs="Times New Roman"/>
          <w:sz w:val="28"/>
          <w:szCs w:val="20"/>
        </w:rPr>
        <w:t xml:space="preserve">До складу 6-го фактора увійшли 5 пунктів: пункт 48. Я бачу сни, де мені </w:t>
      </w:r>
      <w:r>
        <w:rPr>
          <w:rFonts w:ascii="Times New Roman" w:eastAsia="Times New Roman" w:hAnsi="Times New Roman" w:cs="Times New Roman"/>
          <w:sz w:val="28"/>
          <w:szCs w:val="20"/>
          <w:lang w:val="uk-UA"/>
        </w:rPr>
        <w:t>являється</w:t>
      </w:r>
      <w:r w:rsidRPr="00A302F1">
        <w:rPr>
          <w:rFonts w:ascii="Times New Roman" w:eastAsia="Times New Roman" w:hAnsi="Times New Roman" w:cs="Times New Roman"/>
          <w:sz w:val="28"/>
          <w:szCs w:val="20"/>
        </w:rPr>
        <w:t xml:space="preserve"> бандит або страшна людина (0,79), пункт 24. Я бачу сни, де за мною ганяються, переслідують або нападають на мене (0, 66), пункт 47. </w:t>
      </w:r>
      <w:r>
        <w:rPr>
          <w:rFonts w:ascii="Times New Roman" w:eastAsia="Times New Roman" w:hAnsi="Times New Roman" w:cs="Times New Roman"/>
          <w:sz w:val="28"/>
          <w:szCs w:val="20"/>
          <w:lang w:val="uk-UA"/>
        </w:rPr>
        <w:t>Я</w:t>
      </w:r>
      <w:r w:rsidRPr="00A302F1">
        <w:rPr>
          <w:rFonts w:ascii="Times New Roman" w:eastAsia="Times New Roman" w:hAnsi="Times New Roman" w:cs="Times New Roman"/>
          <w:sz w:val="28"/>
          <w:szCs w:val="20"/>
        </w:rPr>
        <w:t xml:space="preserve"> бачу сни, де мені </w:t>
      </w:r>
      <w:r>
        <w:rPr>
          <w:rFonts w:ascii="Times New Roman" w:eastAsia="Times New Roman" w:hAnsi="Times New Roman" w:cs="Times New Roman"/>
          <w:sz w:val="28"/>
          <w:szCs w:val="20"/>
          <w:lang w:val="uk-UA"/>
        </w:rPr>
        <w:t>являється</w:t>
      </w:r>
      <w:r w:rsidRPr="00A302F1">
        <w:rPr>
          <w:rFonts w:ascii="Times New Roman" w:eastAsia="Times New Roman" w:hAnsi="Times New Roman" w:cs="Times New Roman"/>
          <w:sz w:val="28"/>
          <w:szCs w:val="20"/>
        </w:rPr>
        <w:t xml:space="preserve"> страшна жінка або відьма або баба яга (0,55), пункт 34. </w:t>
      </w:r>
      <w:r>
        <w:rPr>
          <w:rFonts w:ascii="Times New Roman" w:eastAsia="Times New Roman" w:hAnsi="Times New Roman" w:cs="Times New Roman"/>
          <w:sz w:val="28"/>
          <w:szCs w:val="20"/>
          <w:lang w:val="uk-UA"/>
        </w:rPr>
        <w:t>Я</w:t>
      </w:r>
      <w:r w:rsidRPr="00A302F1">
        <w:rPr>
          <w:rFonts w:ascii="Times New Roman" w:eastAsia="Times New Roman" w:hAnsi="Times New Roman" w:cs="Times New Roman"/>
          <w:sz w:val="28"/>
          <w:szCs w:val="20"/>
        </w:rPr>
        <w:t xml:space="preserve"> бачу сни, де я відчуваю страх від того, що мене катують або мучать або розрізають на частини або б'ють (0,38), пункт 46. </w:t>
      </w:r>
      <w:r>
        <w:rPr>
          <w:rFonts w:ascii="Times New Roman" w:eastAsia="Times New Roman" w:hAnsi="Times New Roman" w:cs="Times New Roman"/>
          <w:sz w:val="28"/>
          <w:szCs w:val="20"/>
          <w:lang w:val="uk-UA"/>
        </w:rPr>
        <w:t>Я</w:t>
      </w:r>
      <w:r w:rsidRPr="00A302F1">
        <w:rPr>
          <w:rFonts w:ascii="Times New Roman" w:eastAsia="Times New Roman" w:hAnsi="Times New Roman" w:cs="Times New Roman"/>
          <w:sz w:val="28"/>
          <w:szCs w:val="20"/>
        </w:rPr>
        <w:t xml:space="preserve"> бачу сни, де я наляканий тваринами (0,37).</w:t>
      </w:r>
      <w:r w:rsidR="00B45137">
        <w:rPr>
          <w:rFonts w:ascii="Times New Roman" w:eastAsia="Times New Roman" w:hAnsi="Times New Roman" w:cs="Times New Roman"/>
          <w:sz w:val="28"/>
          <w:szCs w:val="20"/>
          <w:lang w:val="uk-UA"/>
        </w:rPr>
        <w:t xml:space="preserve"> </w:t>
      </w:r>
      <w:r w:rsidRPr="00A302F1">
        <w:rPr>
          <w:rFonts w:ascii="Times New Roman" w:eastAsia="Times New Roman" w:hAnsi="Times New Roman" w:cs="Times New Roman"/>
          <w:sz w:val="28"/>
          <w:szCs w:val="20"/>
        </w:rPr>
        <w:t xml:space="preserve">Виходячи </w:t>
      </w:r>
      <w:r>
        <w:rPr>
          <w:rFonts w:ascii="Times New Roman" w:eastAsia="Times New Roman" w:hAnsi="Times New Roman" w:cs="Times New Roman"/>
          <w:sz w:val="28"/>
          <w:szCs w:val="20"/>
          <w:lang w:val="uk-UA"/>
        </w:rPr>
        <w:t>зі</w:t>
      </w:r>
      <w:r w:rsidRPr="00A302F1">
        <w:rPr>
          <w:rFonts w:ascii="Times New Roman" w:eastAsia="Times New Roman" w:hAnsi="Times New Roman" w:cs="Times New Roman"/>
          <w:sz w:val="28"/>
          <w:szCs w:val="20"/>
        </w:rPr>
        <w:t xml:space="preserve"> змістовного аналізу пунктів даного чинника, можна відзначити, що вони описують ситуації загрози і переслідування, які є респондентам в сновидіннях. Назва для даного чинника було запропонован</w:t>
      </w:r>
      <w:r>
        <w:rPr>
          <w:rFonts w:ascii="Times New Roman" w:eastAsia="Times New Roman" w:hAnsi="Times New Roman" w:cs="Times New Roman"/>
          <w:sz w:val="28"/>
          <w:szCs w:val="20"/>
          <w:lang w:val="uk-UA"/>
        </w:rPr>
        <w:t>а</w:t>
      </w:r>
      <w:r w:rsidRPr="00A302F1">
        <w:rPr>
          <w:rFonts w:ascii="Times New Roman" w:eastAsia="Times New Roman" w:hAnsi="Times New Roman" w:cs="Times New Roman"/>
          <w:sz w:val="28"/>
          <w:szCs w:val="20"/>
        </w:rPr>
        <w:t xml:space="preserve"> наступн</w:t>
      </w:r>
      <w:r>
        <w:rPr>
          <w:rFonts w:ascii="Times New Roman" w:eastAsia="Times New Roman" w:hAnsi="Times New Roman" w:cs="Times New Roman"/>
          <w:sz w:val="28"/>
          <w:szCs w:val="20"/>
          <w:lang w:val="uk-UA"/>
        </w:rPr>
        <w:t>а</w:t>
      </w:r>
      <w:r w:rsidRPr="00A302F1">
        <w:rPr>
          <w:rFonts w:ascii="Times New Roman" w:eastAsia="Times New Roman" w:hAnsi="Times New Roman" w:cs="Times New Roman"/>
          <w:sz w:val="28"/>
          <w:szCs w:val="20"/>
        </w:rPr>
        <w:t xml:space="preserve">: «Сюжети загрози і переслідування». Внутрішня узгодженість фактора була на </w:t>
      </w:r>
      <w:r w:rsidR="00A0748D">
        <w:rPr>
          <w:rFonts w:ascii="Times New Roman" w:eastAsia="Times New Roman" w:hAnsi="Times New Roman" w:cs="Times New Roman"/>
          <w:sz w:val="28"/>
          <w:szCs w:val="20"/>
          <w:lang w:val="uk-UA"/>
        </w:rPr>
        <w:t>при</w:t>
      </w:r>
      <w:r w:rsidRPr="00A302F1">
        <w:rPr>
          <w:rFonts w:ascii="Times New Roman" w:eastAsia="Times New Roman" w:hAnsi="Times New Roman" w:cs="Times New Roman"/>
          <w:sz w:val="28"/>
          <w:szCs w:val="20"/>
        </w:rPr>
        <w:t>пустимому рівні (α = 0,67).</w:t>
      </w:r>
    </w:p>
    <w:p w14:paraId="37AC1237" w14:textId="568F79C1" w:rsidR="009B644B"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Останній</w:t>
      </w:r>
      <w:r>
        <w:rPr>
          <w:rFonts w:ascii="Times New Roman" w:hAnsi="Times New Roman"/>
          <w:sz w:val="28"/>
          <w:lang w:val="uk-UA"/>
        </w:rPr>
        <w:t>,</w:t>
      </w:r>
      <w:r w:rsidRPr="00A302F1">
        <w:rPr>
          <w:rFonts w:ascii="Times New Roman" w:hAnsi="Times New Roman"/>
          <w:sz w:val="28"/>
        </w:rPr>
        <w:t xml:space="preserve"> 7-й фактор</w:t>
      </w:r>
      <w:r>
        <w:rPr>
          <w:rFonts w:ascii="Times New Roman" w:hAnsi="Times New Roman"/>
          <w:sz w:val="28"/>
          <w:lang w:val="uk-UA"/>
        </w:rPr>
        <w:t>,</w:t>
      </w:r>
      <w:r w:rsidRPr="00A302F1">
        <w:rPr>
          <w:rFonts w:ascii="Times New Roman" w:hAnsi="Times New Roman"/>
          <w:sz w:val="28"/>
        </w:rPr>
        <w:t xml:space="preserve"> був сформований наступними показниками: пункт 39. Я бачу сни, де мої родичі або близькі померли, хоча вони насправді ще живі (0,88), пункт 43. Я бачу сни, де мені є живі родичі або близькі мені люди, хоча в дійсності вони вже померли (0,80).</w:t>
      </w:r>
      <w:r w:rsidR="00B45137">
        <w:rPr>
          <w:rFonts w:ascii="Times New Roman" w:hAnsi="Times New Roman"/>
          <w:sz w:val="28"/>
          <w:lang w:val="uk-UA"/>
        </w:rPr>
        <w:t xml:space="preserve"> </w:t>
      </w:r>
      <w:r w:rsidR="00B45137">
        <w:rPr>
          <w:rFonts w:ascii="Times New Roman" w:hAnsi="Times New Roman"/>
          <w:sz w:val="28"/>
        </w:rPr>
        <w:t>Для 7-го фактор</w:t>
      </w:r>
      <w:r w:rsidR="00B45137">
        <w:rPr>
          <w:rFonts w:ascii="Times New Roman" w:hAnsi="Times New Roman"/>
          <w:sz w:val="28"/>
          <w:lang w:val="uk-UA"/>
        </w:rPr>
        <w:t>у</w:t>
      </w:r>
      <w:r w:rsidRPr="00A302F1">
        <w:rPr>
          <w:rFonts w:ascii="Times New Roman" w:hAnsi="Times New Roman"/>
          <w:sz w:val="28"/>
        </w:rPr>
        <w:t xml:space="preserve"> виділені два пункти описували сюжети, в яких респонденти </w:t>
      </w:r>
      <w:r>
        <w:rPr>
          <w:rFonts w:ascii="Times New Roman" w:hAnsi="Times New Roman"/>
          <w:sz w:val="28"/>
          <w:lang w:val="uk-UA"/>
        </w:rPr>
        <w:t>у</w:t>
      </w:r>
      <w:r w:rsidRPr="00A302F1">
        <w:rPr>
          <w:rFonts w:ascii="Times New Roman" w:hAnsi="Times New Roman"/>
          <w:sz w:val="28"/>
        </w:rPr>
        <w:t xml:space="preserve"> сновидіннях бачили вже померлих людей живими або живих людей померлими. Фактор отримав назву «Сюжети, в яких зникає межа між життям і смертю». Фактор виявив високий рівень внутрішньої узгодженості (α = 0,83).</w:t>
      </w:r>
      <w:r w:rsidR="00B45137">
        <w:rPr>
          <w:rFonts w:ascii="Times New Roman" w:hAnsi="Times New Roman"/>
          <w:sz w:val="28"/>
          <w:lang w:val="uk-UA"/>
        </w:rPr>
        <w:t xml:space="preserve"> </w:t>
      </w:r>
      <w:r w:rsidRPr="00A302F1">
        <w:rPr>
          <w:rFonts w:ascii="Times New Roman" w:hAnsi="Times New Roman"/>
          <w:sz w:val="28"/>
        </w:rPr>
        <w:t xml:space="preserve">Кожен фактор був перетворений в окрему змінну (шкалу) шляхом підсумовування отриманих відповідей по пунктам, з наступним розподілом на загальну кількість пунктів в шкалі. </w:t>
      </w:r>
    </w:p>
    <w:p w14:paraId="5F439322" w14:textId="777EB432" w:rsidR="009B644B"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Описові статистики для семи шкал сюжетних ліній представлені в таблиці 3.1</w:t>
      </w:r>
      <w:r w:rsidR="00C2736C">
        <w:rPr>
          <w:rFonts w:ascii="Times New Roman" w:hAnsi="Times New Roman"/>
          <w:sz w:val="28"/>
          <w:lang w:val="uk-UA"/>
        </w:rPr>
        <w:t>1</w:t>
      </w:r>
      <w:r w:rsidRPr="00A302F1">
        <w:rPr>
          <w:rFonts w:ascii="Times New Roman" w:hAnsi="Times New Roman"/>
          <w:sz w:val="28"/>
        </w:rPr>
        <w:t>.</w:t>
      </w:r>
    </w:p>
    <w:p w14:paraId="3E70604F" w14:textId="2646BA65" w:rsidR="009B644B" w:rsidRPr="00E27245" w:rsidRDefault="009B644B" w:rsidP="009B644B">
      <w:pPr>
        <w:spacing w:after="0" w:line="360" w:lineRule="auto"/>
        <w:ind w:firstLine="708"/>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3.1</w:t>
      </w:r>
      <w:r w:rsidR="00C2736C">
        <w:rPr>
          <w:rFonts w:ascii="Times New Roman" w:hAnsi="Times New Roman"/>
          <w:i/>
          <w:sz w:val="28"/>
          <w:lang w:val="uk-UA"/>
        </w:rPr>
        <w:t>1</w:t>
      </w:r>
    </w:p>
    <w:p w14:paraId="782B922F" w14:textId="77777777" w:rsidR="009B644B" w:rsidRPr="00EE24AA" w:rsidRDefault="009B644B" w:rsidP="009B644B">
      <w:pPr>
        <w:spacing w:after="0" w:line="360" w:lineRule="auto"/>
        <w:jc w:val="center"/>
        <w:rPr>
          <w:rFonts w:ascii="Times New Roman" w:hAnsi="Times New Roman"/>
          <w:b/>
          <w:sz w:val="28"/>
        </w:rPr>
      </w:pPr>
      <w:r w:rsidRPr="00EE24AA">
        <w:rPr>
          <w:rFonts w:ascii="Times New Roman" w:hAnsi="Times New Roman"/>
          <w:b/>
          <w:sz w:val="28"/>
        </w:rPr>
        <w:t>Опис</w:t>
      </w:r>
      <w:r>
        <w:rPr>
          <w:rFonts w:ascii="Times New Roman" w:hAnsi="Times New Roman"/>
          <w:b/>
          <w:sz w:val="28"/>
          <w:lang w:val="uk-UA"/>
        </w:rPr>
        <w:t>ові</w:t>
      </w:r>
      <w:r w:rsidRPr="00EE24AA">
        <w:rPr>
          <w:rFonts w:ascii="Times New Roman" w:hAnsi="Times New Roman"/>
          <w:b/>
          <w:sz w:val="28"/>
        </w:rPr>
        <w:t xml:space="preserve"> статистики для показ</w:t>
      </w:r>
      <w:r>
        <w:rPr>
          <w:rFonts w:ascii="Times New Roman" w:hAnsi="Times New Roman"/>
          <w:b/>
          <w:sz w:val="28"/>
          <w:lang w:val="uk-UA"/>
        </w:rPr>
        <w:t>ників</w:t>
      </w:r>
      <w:r w:rsidRPr="00EE24AA">
        <w:rPr>
          <w:rFonts w:ascii="Times New Roman" w:hAnsi="Times New Roman"/>
          <w:b/>
          <w:sz w:val="28"/>
        </w:rPr>
        <w:t xml:space="preserve"> сюжетн</w:t>
      </w:r>
      <w:r>
        <w:rPr>
          <w:rFonts w:ascii="Times New Roman" w:hAnsi="Times New Roman"/>
          <w:b/>
          <w:sz w:val="28"/>
          <w:lang w:val="uk-UA"/>
        </w:rPr>
        <w:t>и</w:t>
      </w:r>
      <w:r w:rsidRPr="00EE24AA">
        <w:rPr>
          <w:rFonts w:ascii="Times New Roman" w:hAnsi="Times New Roman"/>
          <w:b/>
          <w:sz w:val="28"/>
        </w:rPr>
        <w:t>х л</w:t>
      </w:r>
      <w:r>
        <w:rPr>
          <w:rFonts w:ascii="Times New Roman" w:hAnsi="Times New Roman"/>
          <w:b/>
          <w:sz w:val="28"/>
          <w:lang w:val="uk-UA"/>
        </w:rPr>
        <w:t>і</w:t>
      </w:r>
      <w:r w:rsidRPr="00EE24AA">
        <w:rPr>
          <w:rFonts w:ascii="Times New Roman" w:hAnsi="Times New Roman"/>
          <w:b/>
          <w:sz w:val="28"/>
        </w:rPr>
        <w:t>н</w:t>
      </w:r>
      <w:r>
        <w:rPr>
          <w:rFonts w:ascii="Times New Roman" w:hAnsi="Times New Roman"/>
          <w:b/>
          <w:sz w:val="28"/>
          <w:lang w:val="uk-UA"/>
        </w:rPr>
        <w:t>і</w:t>
      </w:r>
      <w:r w:rsidRPr="00EE24AA">
        <w:rPr>
          <w:rFonts w:ascii="Times New Roman" w:hAnsi="Times New Roman"/>
          <w:b/>
          <w:sz w:val="28"/>
        </w:rPr>
        <w:t>й</w:t>
      </w:r>
    </w:p>
    <w:tbl>
      <w:tblPr>
        <w:tblStyle w:val="a4"/>
        <w:tblW w:w="0" w:type="auto"/>
        <w:tblLook w:val="04A0" w:firstRow="1" w:lastRow="0" w:firstColumn="1" w:lastColumn="0" w:noHBand="0" w:noVBand="1"/>
      </w:tblPr>
      <w:tblGrid>
        <w:gridCol w:w="2871"/>
        <w:gridCol w:w="957"/>
        <w:gridCol w:w="957"/>
        <w:gridCol w:w="957"/>
        <w:gridCol w:w="957"/>
        <w:gridCol w:w="957"/>
        <w:gridCol w:w="957"/>
        <w:gridCol w:w="958"/>
      </w:tblGrid>
      <w:tr w:rsidR="009B644B" w:rsidRPr="00EE24AA" w14:paraId="1A3FC2C2" w14:textId="77777777" w:rsidTr="00572CAE">
        <w:tc>
          <w:tcPr>
            <w:tcW w:w="2871" w:type="dxa"/>
            <w:vMerge w:val="restart"/>
          </w:tcPr>
          <w:p w14:paraId="3A940CF6"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Опис</w:t>
            </w:r>
            <w:r>
              <w:rPr>
                <w:rFonts w:ascii="Times New Roman" w:hAnsi="Times New Roman"/>
                <w:sz w:val="28"/>
                <w:lang w:val="uk-UA"/>
              </w:rPr>
              <w:t xml:space="preserve">ова </w:t>
            </w:r>
            <w:r w:rsidRPr="00EE24AA">
              <w:rPr>
                <w:rFonts w:ascii="Times New Roman" w:hAnsi="Times New Roman"/>
                <w:sz w:val="28"/>
              </w:rPr>
              <w:t>статистика</w:t>
            </w:r>
          </w:p>
        </w:tc>
        <w:tc>
          <w:tcPr>
            <w:tcW w:w="6700" w:type="dxa"/>
            <w:gridSpan w:val="7"/>
          </w:tcPr>
          <w:p w14:paraId="5CC204D2" w14:textId="77777777" w:rsidR="009B644B" w:rsidRPr="00EE24AA" w:rsidRDefault="009B644B" w:rsidP="00572CAE">
            <w:pPr>
              <w:spacing w:line="360" w:lineRule="auto"/>
              <w:jc w:val="center"/>
              <w:rPr>
                <w:rFonts w:ascii="Times New Roman" w:hAnsi="Times New Roman"/>
                <w:sz w:val="28"/>
              </w:rPr>
            </w:pPr>
            <w:r w:rsidRPr="00EE24AA">
              <w:rPr>
                <w:rFonts w:ascii="Times New Roman" w:eastAsia="Times New Roman" w:hAnsi="Times New Roman" w:cs="Arial"/>
                <w:color w:val="000000"/>
                <w:sz w:val="28"/>
                <w:szCs w:val="18"/>
              </w:rPr>
              <w:t>С</w:t>
            </w:r>
            <w:r>
              <w:rPr>
                <w:rFonts w:ascii="Times New Roman" w:eastAsia="Times New Roman" w:hAnsi="Times New Roman" w:cs="Arial"/>
                <w:color w:val="000000"/>
                <w:sz w:val="28"/>
                <w:szCs w:val="18"/>
              </w:rPr>
              <w:t>южетна</w:t>
            </w:r>
            <w:r w:rsidRPr="00EE24AA">
              <w:rPr>
                <w:rFonts w:ascii="Times New Roman" w:eastAsia="Times New Roman" w:hAnsi="Times New Roman" w:cs="Arial"/>
                <w:color w:val="000000"/>
                <w:sz w:val="28"/>
                <w:szCs w:val="18"/>
              </w:rPr>
              <w:t xml:space="preserve"> л</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н</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я</w:t>
            </w:r>
          </w:p>
        </w:tc>
      </w:tr>
      <w:tr w:rsidR="009B644B" w:rsidRPr="00EE24AA" w14:paraId="07BA099A" w14:textId="77777777" w:rsidTr="00572CAE">
        <w:tc>
          <w:tcPr>
            <w:tcW w:w="2871" w:type="dxa"/>
            <w:vMerge/>
          </w:tcPr>
          <w:p w14:paraId="1B1F577B" w14:textId="77777777" w:rsidR="009B644B" w:rsidRPr="00EE24AA" w:rsidRDefault="009B644B" w:rsidP="00572CAE">
            <w:pPr>
              <w:spacing w:line="360" w:lineRule="auto"/>
              <w:jc w:val="both"/>
              <w:rPr>
                <w:rFonts w:ascii="Times New Roman" w:hAnsi="Times New Roman"/>
                <w:sz w:val="28"/>
              </w:rPr>
            </w:pPr>
          </w:p>
        </w:tc>
        <w:tc>
          <w:tcPr>
            <w:tcW w:w="957" w:type="dxa"/>
          </w:tcPr>
          <w:p w14:paraId="1C6BDCB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w:t>
            </w:r>
          </w:p>
        </w:tc>
        <w:tc>
          <w:tcPr>
            <w:tcW w:w="957" w:type="dxa"/>
          </w:tcPr>
          <w:p w14:paraId="70FEC91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w:t>
            </w:r>
          </w:p>
        </w:tc>
        <w:tc>
          <w:tcPr>
            <w:tcW w:w="957" w:type="dxa"/>
          </w:tcPr>
          <w:p w14:paraId="79767B0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3</w:t>
            </w:r>
          </w:p>
        </w:tc>
        <w:tc>
          <w:tcPr>
            <w:tcW w:w="957" w:type="dxa"/>
          </w:tcPr>
          <w:p w14:paraId="515ADAC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4</w:t>
            </w:r>
          </w:p>
        </w:tc>
        <w:tc>
          <w:tcPr>
            <w:tcW w:w="957" w:type="dxa"/>
          </w:tcPr>
          <w:p w14:paraId="25876A9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5</w:t>
            </w:r>
          </w:p>
        </w:tc>
        <w:tc>
          <w:tcPr>
            <w:tcW w:w="957" w:type="dxa"/>
          </w:tcPr>
          <w:p w14:paraId="5711177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6</w:t>
            </w:r>
          </w:p>
        </w:tc>
        <w:tc>
          <w:tcPr>
            <w:tcW w:w="958" w:type="dxa"/>
          </w:tcPr>
          <w:p w14:paraId="45BD3C2B"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7</w:t>
            </w:r>
          </w:p>
        </w:tc>
      </w:tr>
      <w:tr w:rsidR="009B644B" w:rsidRPr="00EE24AA" w14:paraId="68A51557" w14:textId="77777777" w:rsidTr="00572CAE">
        <w:tc>
          <w:tcPr>
            <w:tcW w:w="2871" w:type="dxa"/>
          </w:tcPr>
          <w:p w14:paraId="070F1378" w14:textId="77777777" w:rsidR="009B644B" w:rsidRPr="00A302F1" w:rsidRDefault="009B644B" w:rsidP="00572CAE">
            <w:pPr>
              <w:spacing w:line="360" w:lineRule="auto"/>
              <w:jc w:val="both"/>
              <w:rPr>
                <w:rFonts w:ascii="Times New Roman" w:hAnsi="Times New Roman"/>
                <w:sz w:val="28"/>
                <w:lang w:val="uk-UA"/>
              </w:rPr>
            </w:pPr>
            <w:r w:rsidRPr="00EE24AA">
              <w:rPr>
                <w:rFonts w:ascii="Times New Roman" w:hAnsi="Times New Roman"/>
                <w:sz w:val="28"/>
              </w:rPr>
              <w:t>С</w:t>
            </w:r>
            <w:r>
              <w:rPr>
                <w:rFonts w:ascii="Times New Roman" w:hAnsi="Times New Roman"/>
                <w:sz w:val="28"/>
                <w:lang w:val="uk-UA"/>
              </w:rPr>
              <w:t>е</w:t>
            </w:r>
            <w:r w:rsidRPr="00EE24AA">
              <w:rPr>
                <w:rFonts w:ascii="Times New Roman" w:hAnsi="Times New Roman"/>
                <w:sz w:val="28"/>
              </w:rPr>
              <w:t>редн</w:t>
            </w:r>
            <w:r>
              <w:rPr>
                <w:rFonts w:ascii="Times New Roman" w:hAnsi="Times New Roman"/>
                <w:sz w:val="28"/>
                <w:lang w:val="uk-UA"/>
              </w:rPr>
              <w:t>є</w:t>
            </w:r>
            <w:r w:rsidRPr="00EE24AA">
              <w:rPr>
                <w:rFonts w:ascii="Times New Roman" w:hAnsi="Times New Roman"/>
                <w:sz w:val="28"/>
              </w:rPr>
              <w:t xml:space="preserve"> значен</w:t>
            </w:r>
            <w:r>
              <w:rPr>
                <w:rFonts w:ascii="Times New Roman" w:hAnsi="Times New Roman"/>
                <w:sz w:val="28"/>
                <w:lang w:val="uk-UA"/>
              </w:rPr>
              <w:t>ня</w:t>
            </w:r>
          </w:p>
        </w:tc>
        <w:tc>
          <w:tcPr>
            <w:tcW w:w="957" w:type="dxa"/>
            <w:vAlign w:val="center"/>
          </w:tcPr>
          <w:p w14:paraId="686A90BF"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1,43</w:t>
            </w:r>
          </w:p>
        </w:tc>
        <w:tc>
          <w:tcPr>
            <w:tcW w:w="957" w:type="dxa"/>
            <w:vAlign w:val="center"/>
          </w:tcPr>
          <w:p w14:paraId="5B3FEB6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1,58</w:t>
            </w:r>
          </w:p>
        </w:tc>
        <w:tc>
          <w:tcPr>
            <w:tcW w:w="957" w:type="dxa"/>
            <w:vAlign w:val="center"/>
          </w:tcPr>
          <w:p w14:paraId="3E364CC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1,42</w:t>
            </w:r>
          </w:p>
        </w:tc>
        <w:tc>
          <w:tcPr>
            <w:tcW w:w="957" w:type="dxa"/>
            <w:vAlign w:val="center"/>
          </w:tcPr>
          <w:p w14:paraId="442BFB8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1,46</w:t>
            </w:r>
          </w:p>
        </w:tc>
        <w:tc>
          <w:tcPr>
            <w:tcW w:w="957" w:type="dxa"/>
            <w:vAlign w:val="center"/>
          </w:tcPr>
          <w:p w14:paraId="665E563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1,59</w:t>
            </w:r>
          </w:p>
        </w:tc>
        <w:tc>
          <w:tcPr>
            <w:tcW w:w="957" w:type="dxa"/>
            <w:vAlign w:val="center"/>
          </w:tcPr>
          <w:p w14:paraId="4C1D8D5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1,58</w:t>
            </w:r>
          </w:p>
        </w:tc>
        <w:tc>
          <w:tcPr>
            <w:tcW w:w="958" w:type="dxa"/>
            <w:vAlign w:val="center"/>
          </w:tcPr>
          <w:p w14:paraId="24C3050A"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1,78</w:t>
            </w:r>
          </w:p>
        </w:tc>
      </w:tr>
      <w:tr w:rsidR="009B644B" w:rsidRPr="00EE24AA" w14:paraId="7D7362EE" w14:textId="77777777" w:rsidTr="00572CAE">
        <w:tc>
          <w:tcPr>
            <w:tcW w:w="2871" w:type="dxa"/>
          </w:tcPr>
          <w:p w14:paraId="20309A1A"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Мед</w:t>
            </w:r>
            <w:r>
              <w:rPr>
                <w:rFonts w:ascii="Times New Roman" w:hAnsi="Times New Roman"/>
                <w:sz w:val="28"/>
                <w:lang w:val="uk-UA"/>
              </w:rPr>
              <w:t>і</w:t>
            </w:r>
            <w:r w:rsidRPr="00EE24AA">
              <w:rPr>
                <w:rFonts w:ascii="Times New Roman" w:hAnsi="Times New Roman"/>
                <w:sz w:val="28"/>
              </w:rPr>
              <w:t>ана</w:t>
            </w:r>
          </w:p>
        </w:tc>
        <w:tc>
          <w:tcPr>
            <w:tcW w:w="957" w:type="dxa"/>
            <w:vAlign w:val="center"/>
          </w:tcPr>
          <w:p w14:paraId="039495B7"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1,38</w:t>
            </w:r>
          </w:p>
        </w:tc>
        <w:tc>
          <w:tcPr>
            <w:tcW w:w="957" w:type="dxa"/>
            <w:vAlign w:val="center"/>
          </w:tcPr>
          <w:p w14:paraId="76403EC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1,60</w:t>
            </w:r>
          </w:p>
        </w:tc>
        <w:tc>
          <w:tcPr>
            <w:tcW w:w="957" w:type="dxa"/>
            <w:vAlign w:val="center"/>
          </w:tcPr>
          <w:p w14:paraId="19B56C6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1,38</w:t>
            </w:r>
          </w:p>
        </w:tc>
        <w:tc>
          <w:tcPr>
            <w:tcW w:w="957" w:type="dxa"/>
            <w:vAlign w:val="center"/>
          </w:tcPr>
          <w:p w14:paraId="600D6F7B"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1,40</w:t>
            </w:r>
          </w:p>
        </w:tc>
        <w:tc>
          <w:tcPr>
            <w:tcW w:w="957" w:type="dxa"/>
            <w:vAlign w:val="center"/>
          </w:tcPr>
          <w:p w14:paraId="7E7AB25F"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1,67</w:t>
            </w:r>
          </w:p>
        </w:tc>
        <w:tc>
          <w:tcPr>
            <w:tcW w:w="957" w:type="dxa"/>
            <w:vAlign w:val="center"/>
          </w:tcPr>
          <w:p w14:paraId="4419EDE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1,60</w:t>
            </w:r>
          </w:p>
        </w:tc>
        <w:tc>
          <w:tcPr>
            <w:tcW w:w="958" w:type="dxa"/>
            <w:vAlign w:val="center"/>
          </w:tcPr>
          <w:p w14:paraId="31C8BFD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2,00</w:t>
            </w:r>
          </w:p>
        </w:tc>
      </w:tr>
      <w:tr w:rsidR="009B644B" w:rsidRPr="00EE24AA" w14:paraId="3F84D530" w14:textId="77777777" w:rsidTr="00572CAE">
        <w:tc>
          <w:tcPr>
            <w:tcW w:w="2871" w:type="dxa"/>
          </w:tcPr>
          <w:p w14:paraId="4EA73288" w14:textId="77777777" w:rsidR="009B644B" w:rsidRPr="00A302F1" w:rsidRDefault="009B644B" w:rsidP="00572CAE">
            <w:pPr>
              <w:spacing w:line="360" w:lineRule="auto"/>
              <w:jc w:val="both"/>
              <w:rPr>
                <w:rFonts w:ascii="Times New Roman" w:hAnsi="Times New Roman"/>
                <w:spacing w:val="-16"/>
                <w:sz w:val="28"/>
                <w:lang w:val="uk-UA"/>
              </w:rPr>
            </w:pPr>
            <w:r>
              <w:rPr>
                <w:rFonts w:ascii="Times New Roman" w:hAnsi="Times New Roman"/>
                <w:spacing w:val="-16"/>
                <w:sz w:val="28"/>
              </w:rPr>
              <w:t>Стандартн</w:t>
            </w:r>
            <w:r w:rsidRPr="00EE24AA">
              <w:rPr>
                <w:rFonts w:ascii="Times New Roman" w:hAnsi="Times New Roman"/>
                <w:spacing w:val="-16"/>
                <w:sz w:val="28"/>
              </w:rPr>
              <w:t xml:space="preserve">е </w:t>
            </w:r>
            <w:r>
              <w:rPr>
                <w:rFonts w:ascii="Times New Roman" w:hAnsi="Times New Roman"/>
                <w:spacing w:val="-16"/>
                <w:sz w:val="28"/>
                <w:lang w:val="uk-UA"/>
              </w:rPr>
              <w:t>відхилення</w:t>
            </w:r>
          </w:p>
        </w:tc>
        <w:tc>
          <w:tcPr>
            <w:tcW w:w="957" w:type="dxa"/>
            <w:vAlign w:val="center"/>
          </w:tcPr>
          <w:p w14:paraId="7F4A5ECC"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0,27</w:t>
            </w:r>
          </w:p>
        </w:tc>
        <w:tc>
          <w:tcPr>
            <w:tcW w:w="957" w:type="dxa"/>
            <w:vAlign w:val="center"/>
          </w:tcPr>
          <w:p w14:paraId="6323BEA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0,30</w:t>
            </w:r>
          </w:p>
        </w:tc>
        <w:tc>
          <w:tcPr>
            <w:tcW w:w="957" w:type="dxa"/>
            <w:vAlign w:val="center"/>
          </w:tcPr>
          <w:p w14:paraId="6D56FBB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0,33</w:t>
            </w:r>
          </w:p>
        </w:tc>
        <w:tc>
          <w:tcPr>
            <w:tcW w:w="957" w:type="dxa"/>
            <w:vAlign w:val="center"/>
          </w:tcPr>
          <w:p w14:paraId="3D047C6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0,32</w:t>
            </w:r>
          </w:p>
        </w:tc>
        <w:tc>
          <w:tcPr>
            <w:tcW w:w="957" w:type="dxa"/>
            <w:vAlign w:val="center"/>
          </w:tcPr>
          <w:p w14:paraId="7024F66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0,42</w:t>
            </w:r>
          </w:p>
        </w:tc>
        <w:tc>
          <w:tcPr>
            <w:tcW w:w="957" w:type="dxa"/>
            <w:vAlign w:val="center"/>
          </w:tcPr>
          <w:p w14:paraId="550D7A6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0,37</w:t>
            </w:r>
          </w:p>
        </w:tc>
        <w:tc>
          <w:tcPr>
            <w:tcW w:w="958" w:type="dxa"/>
            <w:vAlign w:val="center"/>
          </w:tcPr>
          <w:p w14:paraId="011C8E1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0,51</w:t>
            </w:r>
          </w:p>
        </w:tc>
      </w:tr>
      <w:tr w:rsidR="009B644B" w:rsidRPr="00EE24AA" w14:paraId="1D3D1A16" w14:textId="77777777" w:rsidTr="00572CAE">
        <w:tc>
          <w:tcPr>
            <w:tcW w:w="2871" w:type="dxa"/>
          </w:tcPr>
          <w:p w14:paraId="65F3666E"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1-й квартиль</w:t>
            </w:r>
          </w:p>
        </w:tc>
        <w:tc>
          <w:tcPr>
            <w:tcW w:w="957" w:type="dxa"/>
            <w:vAlign w:val="center"/>
          </w:tcPr>
          <w:p w14:paraId="45AD870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1,23</w:t>
            </w:r>
          </w:p>
        </w:tc>
        <w:tc>
          <w:tcPr>
            <w:tcW w:w="957" w:type="dxa"/>
            <w:vAlign w:val="center"/>
          </w:tcPr>
          <w:p w14:paraId="2D21845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1,30</w:t>
            </w:r>
          </w:p>
        </w:tc>
        <w:tc>
          <w:tcPr>
            <w:tcW w:w="957" w:type="dxa"/>
            <w:vAlign w:val="center"/>
          </w:tcPr>
          <w:p w14:paraId="79DFAA70"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1,13</w:t>
            </w:r>
          </w:p>
        </w:tc>
        <w:tc>
          <w:tcPr>
            <w:tcW w:w="957" w:type="dxa"/>
            <w:vAlign w:val="center"/>
          </w:tcPr>
          <w:p w14:paraId="149A95E8"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1,20</w:t>
            </w:r>
          </w:p>
        </w:tc>
        <w:tc>
          <w:tcPr>
            <w:tcW w:w="957" w:type="dxa"/>
            <w:vAlign w:val="center"/>
          </w:tcPr>
          <w:p w14:paraId="0975AB7E"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1,33</w:t>
            </w:r>
          </w:p>
        </w:tc>
        <w:tc>
          <w:tcPr>
            <w:tcW w:w="957" w:type="dxa"/>
            <w:vAlign w:val="center"/>
          </w:tcPr>
          <w:p w14:paraId="0240BBD2"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1,40</w:t>
            </w:r>
          </w:p>
        </w:tc>
        <w:tc>
          <w:tcPr>
            <w:tcW w:w="958" w:type="dxa"/>
            <w:vAlign w:val="center"/>
          </w:tcPr>
          <w:p w14:paraId="08721FD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1,50</w:t>
            </w:r>
          </w:p>
        </w:tc>
      </w:tr>
      <w:tr w:rsidR="009B644B" w:rsidRPr="00EE24AA" w14:paraId="5824428C" w14:textId="77777777" w:rsidTr="00572CAE">
        <w:tc>
          <w:tcPr>
            <w:tcW w:w="2871" w:type="dxa"/>
          </w:tcPr>
          <w:p w14:paraId="4C1E7C53" w14:textId="77777777" w:rsidR="009B644B" w:rsidRPr="00EE24AA" w:rsidRDefault="009B644B" w:rsidP="00572CAE">
            <w:pPr>
              <w:spacing w:line="360" w:lineRule="auto"/>
              <w:jc w:val="both"/>
              <w:rPr>
                <w:rFonts w:ascii="Times New Roman" w:hAnsi="Times New Roman"/>
                <w:sz w:val="28"/>
              </w:rPr>
            </w:pPr>
            <w:r w:rsidRPr="00EE24AA">
              <w:rPr>
                <w:rFonts w:ascii="Times New Roman" w:hAnsi="Times New Roman"/>
                <w:sz w:val="28"/>
              </w:rPr>
              <w:t>3-й квартиль</w:t>
            </w:r>
          </w:p>
        </w:tc>
        <w:tc>
          <w:tcPr>
            <w:tcW w:w="957" w:type="dxa"/>
            <w:vAlign w:val="center"/>
          </w:tcPr>
          <w:p w14:paraId="48944B8A"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1,62</w:t>
            </w:r>
          </w:p>
        </w:tc>
        <w:tc>
          <w:tcPr>
            <w:tcW w:w="957" w:type="dxa"/>
            <w:vAlign w:val="center"/>
          </w:tcPr>
          <w:p w14:paraId="7C22C505"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1,80</w:t>
            </w:r>
          </w:p>
        </w:tc>
        <w:tc>
          <w:tcPr>
            <w:tcW w:w="957" w:type="dxa"/>
            <w:vAlign w:val="center"/>
          </w:tcPr>
          <w:p w14:paraId="5CED537D"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1,63</w:t>
            </w:r>
          </w:p>
        </w:tc>
        <w:tc>
          <w:tcPr>
            <w:tcW w:w="957" w:type="dxa"/>
            <w:vAlign w:val="center"/>
          </w:tcPr>
          <w:p w14:paraId="17A8DA39"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1,60</w:t>
            </w:r>
          </w:p>
        </w:tc>
        <w:tc>
          <w:tcPr>
            <w:tcW w:w="957" w:type="dxa"/>
            <w:vAlign w:val="center"/>
          </w:tcPr>
          <w:p w14:paraId="43C88131"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2,00</w:t>
            </w:r>
          </w:p>
        </w:tc>
        <w:tc>
          <w:tcPr>
            <w:tcW w:w="957" w:type="dxa"/>
            <w:vAlign w:val="center"/>
          </w:tcPr>
          <w:p w14:paraId="7E110F63"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1,80</w:t>
            </w:r>
          </w:p>
        </w:tc>
        <w:tc>
          <w:tcPr>
            <w:tcW w:w="958" w:type="dxa"/>
            <w:vAlign w:val="center"/>
          </w:tcPr>
          <w:p w14:paraId="6F8839F4" w14:textId="77777777" w:rsidR="009B644B" w:rsidRPr="00EE24AA" w:rsidRDefault="009B644B" w:rsidP="00572CAE">
            <w:pPr>
              <w:spacing w:line="360" w:lineRule="auto"/>
              <w:jc w:val="center"/>
              <w:rPr>
                <w:rFonts w:ascii="Times New Roman" w:hAnsi="Times New Roman"/>
                <w:sz w:val="28"/>
              </w:rPr>
            </w:pPr>
            <w:r w:rsidRPr="00EE24AA">
              <w:rPr>
                <w:rFonts w:ascii="Times New Roman" w:hAnsi="Times New Roman"/>
                <w:sz w:val="28"/>
              </w:rPr>
              <w:t>2,00</w:t>
            </w:r>
          </w:p>
        </w:tc>
      </w:tr>
    </w:tbl>
    <w:p w14:paraId="0219C6E9" w14:textId="77777777" w:rsidR="009B644B" w:rsidRPr="00EE24AA" w:rsidRDefault="009B644B" w:rsidP="009B644B">
      <w:pPr>
        <w:spacing w:after="0" w:line="360" w:lineRule="auto"/>
        <w:ind w:firstLine="708"/>
        <w:jc w:val="both"/>
        <w:rPr>
          <w:rFonts w:ascii="Times New Roman" w:hAnsi="Times New Roman"/>
          <w:sz w:val="28"/>
        </w:rPr>
      </w:pPr>
    </w:p>
    <w:p w14:paraId="31F08826" w14:textId="77777777" w:rsidR="009B644B" w:rsidRPr="00A302F1"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Згідно описовим статистикам найбільш часто зустрічається сюжетна лінія, де в сновидіннях стирається грань між живими і мертвими. Найменш вираженими є сюжетні лінії, пов'язані з різноманітними тривогами і страхами і з проявами агресії. Слід зазначити, що чим більше порядковий номер фактора, на підставі якого сформована сюжетна лінія, тим менше однорідна вибірка по даному параметру. Тобто, в даній групі отримані середні і медіанне значення по п'ятій, шостій і особливо сьомий шкалою можуть істотно відрізнятися від среднепопуляціонних.</w:t>
      </w:r>
    </w:p>
    <w:p w14:paraId="73A3F9CA" w14:textId="77777777" w:rsidR="009B644B" w:rsidRPr="00A302F1"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Таким чином, основними сюжетними лініями в сновидіннях респондентів є наступні сім типів сюжетів: сюжети, пов'язані з тривогою і страхами, які описують блокаду потреби, агресивні сюжети, трансцендентні, емоційно позитивні сюжети, а також сюжети загрози і переслідування і сюжети, в яких зникає межа між життям і смертю.</w:t>
      </w:r>
    </w:p>
    <w:p w14:paraId="038B0DD6" w14:textId="2634AD17" w:rsidR="009B644B" w:rsidRPr="00EE24AA"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Особлива увага в дослідженні приділялася вивченню взаємовідносин між символічним і сюжетним змістом сновидінь. При зіставленні символічного змісту сновидінь і сюжетних ліній статистично значущих взаємозв'язків не було виявлено. Цей висновок ілюструє таблиця 3.1</w:t>
      </w:r>
      <w:r w:rsidR="00C2736C">
        <w:rPr>
          <w:rFonts w:ascii="Times New Roman" w:hAnsi="Times New Roman"/>
          <w:sz w:val="28"/>
          <w:lang w:val="uk-UA"/>
        </w:rPr>
        <w:t>2</w:t>
      </w:r>
      <w:r w:rsidRPr="00A302F1">
        <w:rPr>
          <w:rFonts w:ascii="Times New Roman" w:hAnsi="Times New Roman"/>
          <w:sz w:val="28"/>
        </w:rPr>
        <w:t>, в якій представлені коефіцієнти кореляції між показниками сюжетних ліній в сновидіннях і двома основними р</w:t>
      </w:r>
      <w:r>
        <w:rPr>
          <w:rFonts w:ascii="Times New Roman" w:hAnsi="Times New Roman"/>
          <w:sz w:val="28"/>
          <w:lang w:val="uk-UA"/>
        </w:rPr>
        <w:t>о</w:t>
      </w:r>
      <w:r w:rsidRPr="00A302F1">
        <w:rPr>
          <w:rFonts w:ascii="Times New Roman" w:hAnsi="Times New Roman"/>
          <w:sz w:val="28"/>
        </w:rPr>
        <w:t>зм</w:t>
      </w:r>
      <w:r>
        <w:rPr>
          <w:rFonts w:ascii="Times New Roman" w:hAnsi="Times New Roman"/>
          <w:sz w:val="28"/>
          <w:lang w:val="uk-UA"/>
        </w:rPr>
        <w:t>і</w:t>
      </w:r>
      <w:r w:rsidRPr="00A302F1">
        <w:rPr>
          <w:rFonts w:ascii="Times New Roman" w:hAnsi="Times New Roman"/>
          <w:sz w:val="28"/>
        </w:rPr>
        <w:t>рностями, що описують важливі символи в сновидіннях.</w:t>
      </w:r>
    </w:p>
    <w:p w14:paraId="089E72D5" w14:textId="1BD2C797" w:rsidR="009B644B" w:rsidRPr="00E27245"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w:t>
      </w:r>
      <w:r>
        <w:rPr>
          <w:rFonts w:ascii="Times New Roman" w:hAnsi="Times New Roman"/>
          <w:i/>
          <w:sz w:val="28"/>
          <w:lang w:val="uk-UA"/>
        </w:rPr>
        <w:t>я</w:t>
      </w:r>
      <w:r w:rsidRPr="00EE24AA">
        <w:rPr>
          <w:rFonts w:ascii="Times New Roman" w:hAnsi="Times New Roman"/>
          <w:i/>
          <w:sz w:val="28"/>
        </w:rPr>
        <w:t xml:space="preserve"> 3.</w:t>
      </w:r>
      <w:r w:rsidR="00C2736C">
        <w:rPr>
          <w:rFonts w:ascii="Times New Roman" w:hAnsi="Times New Roman"/>
          <w:i/>
          <w:sz w:val="28"/>
          <w:lang w:val="uk-UA"/>
        </w:rPr>
        <w:t>12.</w:t>
      </w:r>
    </w:p>
    <w:p w14:paraId="41A80FAC" w14:textId="77777777" w:rsidR="009B644B" w:rsidRPr="00EE24AA" w:rsidRDefault="009B644B" w:rsidP="009B644B">
      <w:pPr>
        <w:spacing w:after="0" w:line="360" w:lineRule="auto"/>
        <w:jc w:val="center"/>
        <w:rPr>
          <w:rFonts w:ascii="Times New Roman" w:hAnsi="Times New Roman"/>
          <w:b/>
          <w:sz w:val="28"/>
        </w:rPr>
      </w:pPr>
      <w:r w:rsidRPr="00A302F1">
        <w:rPr>
          <w:rFonts w:ascii="Times New Roman" w:hAnsi="Times New Roman"/>
          <w:b/>
          <w:sz w:val="28"/>
        </w:rPr>
        <w:t>Кореляційні взаємозв'язки між р</w:t>
      </w:r>
      <w:r>
        <w:rPr>
          <w:rFonts w:ascii="Times New Roman" w:hAnsi="Times New Roman"/>
          <w:b/>
          <w:sz w:val="28"/>
          <w:lang w:val="uk-UA"/>
        </w:rPr>
        <w:t>о</w:t>
      </w:r>
      <w:r w:rsidRPr="00A302F1">
        <w:rPr>
          <w:rFonts w:ascii="Times New Roman" w:hAnsi="Times New Roman"/>
          <w:b/>
          <w:sz w:val="28"/>
        </w:rPr>
        <w:t>зм</w:t>
      </w:r>
      <w:r>
        <w:rPr>
          <w:rFonts w:ascii="Times New Roman" w:hAnsi="Times New Roman"/>
          <w:b/>
          <w:sz w:val="28"/>
          <w:lang w:val="uk-UA"/>
        </w:rPr>
        <w:t>і</w:t>
      </w:r>
      <w:r w:rsidRPr="00A302F1">
        <w:rPr>
          <w:rFonts w:ascii="Times New Roman" w:hAnsi="Times New Roman"/>
          <w:b/>
          <w:sz w:val="28"/>
        </w:rPr>
        <w:t xml:space="preserve">рностями символічного змісту і сюжетними лініями, що проявляються </w:t>
      </w:r>
      <w:r>
        <w:rPr>
          <w:rFonts w:ascii="Times New Roman" w:hAnsi="Times New Roman"/>
          <w:b/>
          <w:sz w:val="28"/>
          <w:lang w:val="uk-UA"/>
        </w:rPr>
        <w:t>у</w:t>
      </w:r>
      <w:r w:rsidRPr="00A302F1">
        <w:rPr>
          <w:rFonts w:ascii="Times New Roman" w:hAnsi="Times New Roman"/>
          <w:b/>
          <w:sz w:val="28"/>
        </w:rPr>
        <w:t xml:space="preserve"> сновидіннях</w:t>
      </w:r>
    </w:p>
    <w:tbl>
      <w:tblPr>
        <w:tblW w:w="9327" w:type="dxa"/>
        <w:tblInd w:w="94" w:type="dxa"/>
        <w:tblLook w:val="04A0" w:firstRow="1" w:lastRow="0" w:firstColumn="1" w:lastColumn="0" w:noHBand="0" w:noVBand="1"/>
      </w:tblPr>
      <w:tblGrid>
        <w:gridCol w:w="2174"/>
        <w:gridCol w:w="442"/>
        <w:gridCol w:w="958"/>
        <w:gridCol w:w="958"/>
        <w:gridCol w:w="958"/>
        <w:gridCol w:w="958"/>
        <w:gridCol w:w="958"/>
        <w:gridCol w:w="958"/>
        <w:gridCol w:w="963"/>
      </w:tblGrid>
      <w:tr w:rsidR="009B644B" w:rsidRPr="00EE24AA" w14:paraId="22020255" w14:textId="77777777" w:rsidTr="00572CAE">
        <w:trPr>
          <w:trHeight w:val="229"/>
        </w:trPr>
        <w:tc>
          <w:tcPr>
            <w:tcW w:w="2616" w:type="dxa"/>
            <w:gridSpan w:val="2"/>
            <w:vMerge w:val="restart"/>
            <w:tcBorders>
              <w:top w:val="single" w:sz="4" w:space="0" w:color="auto"/>
              <w:left w:val="single" w:sz="4" w:space="0" w:color="auto"/>
              <w:right w:val="single" w:sz="4" w:space="0" w:color="auto"/>
            </w:tcBorders>
            <w:shd w:val="clear" w:color="auto" w:fill="auto"/>
            <w:vAlign w:val="center"/>
            <w:hideMark/>
          </w:tcPr>
          <w:p w14:paraId="676E1F76" w14:textId="77777777" w:rsidR="009B644B" w:rsidRPr="00A302F1" w:rsidRDefault="009B644B" w:rsidP="00572CAE">
            <w:pPr>
              <w:spacing w:after="0" w:line="240" w:lineRule="auto"/>
              <w:jc w:val="center"/>
              <w:rPr>
                <w:rFonts w:ascii="Times New Roman" w:eastAsia="Times New Roman" w:hAnsi="Times New Roman" w:cs="Arial"/>
                <w:color w:val="000000"/>
                <w:sz w:val="28"/>
                <w:szCs w:val="18"/>
                <w:lang w:val="uk-UA"/>
              </w:rPr>
            </w:pPr>
            <w:r w:rsidRPr="00EE24AA">
              <w:rPr>
                <w:rFonts w:ascii="Times New Roman" w:eastAsia="Times New Roman" w:hAnsi="Times New Roman" w:cs="Arial"/>
                <w:color w:val="000000"/>
                <w:sz w:val="28"/>
                <w:szCs w:val="18"/>
              </w:rPr>
              <w:t>Р</w:t>
            </w:r>
            <w:r>
              <w:rPr>
                <w:rFonts w:ascii="Times New Roman" w:eastAsia="Times New Roman" w:hAnsi="Times New Roman" w:cs="Arial"/>
                <w:color w:val="000000"/>
                <w:sz w:val="28"/>
                <w:szCs w:val="18"/>
                <w:lang w:val="uk-UA"/>
              </w:rPr>
              <w:t>о</w:t>
            </w:r>
            <w:r w:rsidRPr="00EE24AA">
              <w:rPr>
                <w:rFonts w:ascii="Times New Roman" w:eastAsia="Times New Roman" w:hAnsi="Times New Roman" w:cs="Arial"/>
                <w:color w:val="000000"/>
                <w:sz w:val="28"/>
                <w:szCs w:val="18"/>
              </w:rPr>
              <w:t>зм</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рн</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сть символ</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ч</w:t>
            </w:r>
            <w:r>
              <w:rPr>
                <w:rFonts w:ascii="Times New Roman" w:eastAsia="Times New Roman" w:hAnsi="Times New Roman" w:cs="Arial"/>
                <w:color w:val="000000"/>
                <w:sz w:val="28"/>
                <w:szCs w:val="18"/>
                <w:lang w:val="uk-UA"/>
              </w:rPr>
              <w:t>н</w:t>
            </w:r>
            <w:r w:rsidRPr="00EE24AA">
              <w:rPr>
                <w:rFonts w:ascii="Times New Roman" w:eastAsia="Times New Roman" w:hAnsi="Times New Roman" w:cs="Arial"/>
                <w:color w:val="000000"/>
                <w:sz w:val="28"/>
                <w:szCs w:val="18"/>
              </w:rPr>
              <w:t xml:space="preserve">ого </w:t>
            </w:r>
            <w:r>
              <w:rPr>
                <w:rFonts w:ascii="Times New Roman" w:eastAsia="Times New Roman" w:hAnsi="Times New Roman" w:cs="Arial"/>
                <w:color w:val="000000"/>
                <w:sz w:val="28"/>
                <w:szCs w:val="18"/>
                <w:lang w:val="uk-UA"/>
              </w:rPr>
              <w:t>змісту</w:t>
            </w:r>
          </w:p>
        </w:tc>
        <w:tc>
          <w:tcPr>
            <w:tcW w:w="6711" w:type="dxa"/>
            <w:gridSpan w:val="7"/>
            <w:tcBorders>
              <w:top w:val="single" w:sz="4" w:space="0" w:color="auto"/>
              <w:left w:val="nil"/>
              <w:bottom w:val="single" w:sz="4" w:space="0" w:color="auto"/>
              <w:right w:val="single" w:sz="4" w:space="0" w:color="auto"/>
            </w:tcBorders>
            <w:shd w:val="clear" w:color="auto" w:fill="auto"/>
            <w:vAlign w:val="bottom"/>
            <w:hideMark/>
          </w:tcPr>
          <w:p w14:paraId="06B9D3E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Сю</w:t>
            </w:r>
            <w:r>
              <w:rPr>
                <w:rFonts w:ascii="Times New Roman" w:eastAsia="Times New Roman" w:hAnsi="Times New Roman" w:cs="Arial"/>
                <w:color w:val="000000"/>
                <w:sz w:val="28"/>
                <w:szCs w:val="18"/>
              </w:rPr>
              <w:t>жетна</w:t>
            </w:r>
            <w:r w:rsidRPr="00EE24AA">
              <w:rPr>
                <w:rFonts w:ascii="Times New Roman" w:eastAsia="Times New Roman" w:hAnsi="Times New Roman" w:cs="Arial"/>
                <w:color w:val="000000"/>
                <w:sz w:val="28"/>
                <w:szCs w:val="18"/>
              </w:rPr>
              <w:t xml:space="preserve"> л</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н</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я</w:t>
            </w:r>
          </w:p>
        </w:tc>
      </w:tr>
      <w:tr w:rsidR="009B644B" w:rsidRPr="00EE24AA" w14:paraId="092A641E" w14:textId="77777777" w:rsidTr="00572CAE">
        <w:trPr>
          <w:trHeight w:val="229"/>
        </w:trPr>
        <w:tc>
          <w:tcPr>
            <w:tcW w:w="2616" w:type="dxa"/>
            <w:gridSpan w:val="2"/>
            <w:vMerge/>
            <w:tcBorders>
              <w:left w:val="single" w:sz="4" w:space="0" w:color="auto"/>
              <w:bottom w:val="single" w:sz="4" w:space="0" w:color="auto"/>
              <w:right w:val="single" w:sz="4" w:space="0" w:color="auto"/>
            </w:tcBorders>
            <w:shd w:val="clear" w:color="auto" w:fill="auto"/>
            <w:vAlign w:val="bottom"/>
            <w:hideMark/>
          </w:tcPr>
          <w:p w14:paraId="4220351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68A0C43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1</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7A9523A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2</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4686F45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3</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4259CDD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4</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0A3A3EB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5</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7785DB1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6</w:t>
            </w:r>
          </w:p>
        </w:tc>
        <w:tc>
          <w:tcPr>
            <w:tcW w:w="963" w:type="dxa"/>
            <w:tcBorders>
              <w:top w:val="single" w:sz="4" w:space="0" w:color="auto"/>
              <w:left w:val="nil"/>
              <w:bottom w:val="single" w:sz="4" w:space="0" w:color="auto"/>
              <w:right w:val="single" w:sz="4" w:space="0" w:color="auto"/>
            </w:tcBorders>
            <w:shd w:val="clear" w:color="auto" w:fill="auto"/>
            <w:vAlign w:val="bottom"/>
            <w:hideMark/>
          </w:tcPr>
          <w:p w14:paraId="6533A41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7</w:t>
            </w:r>
          </w:p>
        </w:tc>
      </w:tr>
      <w:tr w:rsidR="009B644B" w:rsidRPr="00EE24AA" w14:paraId="1990F32D" w14:textId="77777777" w:rsidTr="00A0748D">
        <w:trPr>
          <w:trHeight w:val="367"/>
        </w:trPr>
        <w:tc>
          <w:tcPr>
            <w:tcW w:w="2141" w:type="dxa"/>
            <w:vMerge w:val="restart"/>
            <w:tcBorders>
              <w:top w:val="nil"/>
              <w:left w:val="single" w:sz="4" w:space="0" w:color="auto"/>
              <w:bottom w:val="single" w:sz="4" w:space="0" w:color="auto"/>
              <w:right w:val="single" w:sz="4" w:space="0" w:color="auto"/>
            </w:tcBorders>
            <w:shd w:val="clear" w:color="auto" w:fill="auto"/>
            <w:vAlign w:val="center"/>
            <w:hideMark/>
          </w:tcPr>
          <w:p w14:paraId="3A4F8600" w14:textId="77777777" w:rsidR="009B644B" w:rsidRPr="00A302F1" w:rsidRDefault="009B644B" w:rsidP="00572CAE">
            <w:pPr>
              <w:spacing w:after="0" w:line="240" w:lineRule="auto"/>
              <w:jc w:val="center"/>
              <w:rPr>
                <w:rFonts w:ascii="Times New Roman" w:eastAsia="Times New Roman" w:hAnsi="Times New Roman" w:cs="Arial"/>
                <w:color w:val="000000"/>
                <w:spacing w:val="-14"/>
                <w:sz w:val="28"/>
                <w:szCs w:val="18"/>
                <w:lang w:val="uk-UA"/>
              </w:rPr>
            </w:pPr>
            <w:r w:rsidRPr="00A302F1">
              <w:rPr>
                <w:rFonts w:ascii="Times New Roman" w:hAnsi="Times New Roman"/>
                <w:spacing w:val="-14"/>
                <w:sz w:val="28"/>
              </w:rPr>
              <w:t>Знеособленість - міжособистісні</w:t>
            </w:r>
            <w:r>
              <w:rPr>
                <w:rFonts w:ascii="Times New Roman" w:hAnsi="Times New Roman"/>
                <w:spacing w:val="-14"/>
                <w:sz w:val="28"/>
                <w:lang w:val="uk-UA"/>
              </w:rPr>
              <w:t>сть</w:t>
            </w:r>
          </w:p>
        </w:tc>
        <w:tc>
          <w:tcPr>
            <w:tcW w:w="475" w:type="dxa"/>
            <w:tcBorders>
              <w:top w:val="nil"/>
              <w:left w:val="nil"/>
              <w:bottom w:val="single" w:sz="4" w:space="0" w:color="auto"/>
              <w:right w:val="single" w:sz="4" w:space="0" w:color="auto"/>
            </w:tcBorders>
            <w:shd w:val="clear" w:color="auto" w:fill="auto"/>
            <w:vAlign w:val="center"/>
            <w:hideMark/>
          </w:tcPr>
          <w:p w14:paraId="17D4833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4EB9DCCC"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4B584A76"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152D6E3B"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0AEA8D5A"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633D66D9"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459F72AA"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63" w:type="dxa"/>
            <w:tcBorders>
              <w:top w:val="nil"/>
              <w:left w:val="nil"/>
              <w:bottom w:val="single" w:sz="4" w:space="0" w:color="auto"/>
              <w:right w:val="single" w:sz="4" w:space="0" w:color="auto"/>
            </w:tcBorders>
            <w:shd w:val="clear" w:color="auto" w:fill="auto"/>
            <w:noWrap/>
            <w:vAlign w:val="center"/>
            <w:hideMark/>
          </w:tcPr>
          <w:p w14:paraId="10FEC9D0"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r>
      <w:tr w:rsidR="009B644B" w:rsidRPr="00EE24AA" w14:paraId="5BFAA31B" w14:textId="77777777" w:rsidTr="00A0748D">
        <w:trPr>
          <w:trHeight w:val="229"/>
        </w:trPr>
        <w:tc>
          <w:tcPr>
            <w:tcW w:w="2141" w:type="dxa"/>
            <w:vMerge/>
            <w:tcBorders>
              <w:top w:val="nil"/>
              <w:left w:val="single" w:sz="4" w:space="0" w:color="auto"/>
              <w:bottom w:val="single" w:sz="4" w:space="0" w:color="auto"/>
              <w:right w:val="single" w:sz="4" w:space="0" w:color="auto"/>
            </w:tcBorders>
            <w:vAlign w:val="center"/>
            <w:hideMark/>
          </w:tcPr>
          <w:p w14:paraId="68CDCB2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475" w:type="dxa"/>
            <w:tcBorders>
              <w:top w:val="nil"/>
              <w:left w:val="nil"/>
              <w:bottom w:val="single" w:sz="4" w:space="0" w:color="auto"/>
              <w:right w:val="single" w:sz="4" w:space="0" w:color="auto"/>
            </w:tcBorders>
            <w:shd w:val="clear" w:color="auto" w:fill="auto"/>
            <w:vAlign w:val="center"/>
            <w:hideMark/>
          </w:tcPr>
          <w:p w14:paraId="39F888A4"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0E9EC8C2"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0,32</w:t>
            </w:r>
          </w:p>
        </w:tc>
        <w:tc>
          <w:tcPr>
            <w:tcW w:w="958" w:type="dxa"/>
            <w:tcBorders>
              <w:top w:val="nil"/>
              <w:left w:val="nil"/>
              <w:bottom w:val="single" w:sz="4" w:space="0" w:color="auto"/>
              <w:right w:val="single" w:sz="4" w:space="0" w:color="auto"/>
            </w:tcBorders>
            <w:shd w:val="clear" w:color="auto" w:fill="auto"/>
            <w:noWrap/>
            <w:vAlign w:val="center"/>
            <w:hideMark/>
          </w:tcPr>
          <w:p w14:paraId="7C887165"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0,21</w:t>
            </w:r>
          </w:p>
        </w:tc>
        <w:tc>
          <w:tcPr>
            <w:tcW w:w="958" w:type="dxa"/>
            <w:tcBorders>
              <w:top w:val="nil"/>
              <w:left w:val="nil"/>
              <w:bottom w:val="single" w:sz="4" w:space="0" w:color="auto"/>
              <w:right w:val="single" w:sz="4" w:space="0" w:color="auto"/>
            </w:tcBorders>
            <w:shd w:val="clear" w:color="auto" w:fill="auto"/>
            <w:noWrap/>
            <w:vAlign w:val="center"/>
            <w:hideMark/>
          </w:tcPr>
          <w:p w14:paraId="1973355E"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0,49</w:t>
            </w:r>
          </w:p>
        </w:tc>
        <w:tc>
          <w:tcPr>
            <w:tcW w:w="958" w:type="dxa"/>
            <w:tcBorders>
              <w:top w:val="nil"/>
              <w:left w:val="nil"/>
              <w:bottom w:val="single" w:sz="4" w:space="0" w:color="auto"/>
              <w:right w:val="single" w:sz="4" w:space="0" w:color="auto"/>
            </w:tcBorders>
            <w:shd w:val="clear" w:color="auto" w:fill="auto"/>
            <w:noWrap/>
            <w:vAlign w:val="center"/>
            <w:hideMark/>
          </w:tcPr>
          <w:p w14:paraId="73D30C6B"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0,23</w:t>
            </w:r>
          </w:p>
        </w:tc>
        <w:tc>
          <w:tcPr>
            <w:tcW w:w="958" w:type="dxa"/>
            <w:tcBorders>
              <w:top w:val="nil"/>
              <w:left w:val="nil"/>
              <w:bottom w:val="single" w:sz="4" w:space="0" w:color="auto"/>
              <w:right w:val="single" w:sz="4" w:space="0" w:color="auto"/>
            </w:tcBorders>
            <w:shd w:val="clear" w:color="auto" w:fill="auto"/>
            <w:noWrap/>
            <w:vAlign w:val="center"/>
            <w:hideMark/>
          </w:tcPr>
          <w:p w14:paraId="02906AB2"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0,15</w:t>
            </w:r>
          </w:p>
        </w:tc>
        <w:tc>
          <w:tcPr>
            <w:tcW w:w="958" w:type="dxa"/>
            <w:tcBorders>
              <w:top w:val="nil"/>
              <w:left w:val="nil"/>
              <w:bottom w:val="single" w:sz="4" w:space="0" w:color="auto"/>
              <w:right w:val="single" w:sz="4" w:space="0" w:color="auto"/>
            </w:tcBorders>
            <w:shd w:val="clear" w:color="auto" w:fill="auto"/>
            <w:noWrap/>
            <w:vAlign w:val="center"/>
            <w:hideMark/>
          </w:tcPr>
          <w:p w14:paraId="7959F1DF"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0,39</w:t>
            </w:r>
          </w:p>
        </w:tc>
        <w:tc>
          <w:tcPr>
            <w:tcW w:w="963" w:type="dxa"/>
            <w:tcBorders>
              <w:top w:val="nil"/>
              <w:left w:val="nil"/>
              <w:bottom w:val="single" w:sz="4" w:space="0" w:color="auto"/>
              <w:right w:val="single" w:sz="4" w:space="0" w:color="auto"/>
            </w:tcBorders>
            <w:shd w:val="clear" w:color="auto" w:fill="auto"/>
            <w:noWrap/>
            <w:vAlign w:val="center"/>
            <w:hideMark/>
          </w:tcPr>
          <w:p w14:paraId="0AA0F599"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0,47</w:t>
            </w:r>
          </w:p>
        </w:tc>
      </w:tr>
      <w:tr w:rsidR="009B644B" w:rsidRPr="00EE24AA" w14:paraId="18472E48" w14:textId="77777777" w:rsidTr="00A0748D">
        <w:trPr>
          <w:trHeight w:val="367"/>
        </w:trPr>
        <w:tc>
          <w:tcPr>
            <w:tcW w:w="2141" w:type="dxa"/>
            <w:vMerge w:val="restart"/>
            <w:tcBorders>
              <w:top w:val="nil"/>
              <w:left w:val="single" w:sz="4" w:space="0" w:color="auto"/>
              <w:bottom w:val="single" w:sz="4" w:space="0" w:color="auto"/>
              <w:right w:val="single" w:sz="4" w:space="0" w:color="auto"/>
            </w:tcBorders>
            <w:shd w:val="clear" w:color="auto" w:fill="auto"/>
            <w:vAlign w:val="center"/>
            <w:hideMark/>
          </w:tcPr>
          <w:p w14:paraId="3950295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A302F1">
              <w:rPr>
                <w:rFonts w:ascii="Times New Roman" w:hAnsi="Times New Roman"/>
                <w:sz w:val="28"/>
              </w:rPr>
              <w:t>Суб'єктивн</w:t>
            </w:r>
            <w:r>
              <w:rPr>
                <w:rFonts w:ascii="Times New Roman" w:hAnsi="Times New Roman"/>
                <w:sz w:val="28"/>
                <w:lang w:val="uk-UA"/>
              </w:rPr>
              <w:t>е</w:t>
            </w:r>
            <w:r w:rsidRPr="00A302F1">
              <w:rPr>
                <w:rFonts w:ascii="Times New Roman" w:hAnsi="Times New Roman"/>
                <w:sz w:val="28"/>
              </w:rPr>
              <w:t xml:space="preserve"> емоційне навантаження</w:t>
            </w:r>
          </w:p>
        </w:tc>
        <w:tc>
          <w:tcPr>
            <w:tcW w:w="475" w:type="dxa"/>
            <w:tcBorders>
              <w:top w:val="nil"/>
              <w:left w:val="nil"/>
              <w:bottom w:val="single" w:sz="4" w:space="0" w:color="auto"/>
              <w:right w:val="single" w:sz="4" w:space="0" w:color="auto"/>
            </w:tcBorders>
            <w:shd w:val="clear" w:color="auto" w:fill="auto"/>
            <w:vAlign w:val="center"/>
            <w:hideMark/>
          </w:tcPr>
          <w:p w14:paraId="534DA81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653780BB"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1D526D1D"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7E30A994"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2BE68DE0"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46DD8EA2"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3CB5C8E6"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63" w:type="dxa"/>
            <w:tcBorders>
              <w:top w:val="nil"/>
              <w:left w:val="nil"/>
              <w:bottom w:val="single" w:sz="4" w:space="0" w:color="auto"/>
              <w:right w:val="single" w:sz="4" w:space="0" w:color="auto"/>
            </w:tcBorders>
            <w:shd w:val="clear" w:color="auto" w:fill="auto"/>
            <w:noWrap/>
            <w:vAlign w:val="center"/>
            <w:hideMark/>
          </w:tcPr>
          <w:p w14:paraId="24E8F68C"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r>
      <w:tr w:rsidR="009B644B" w:rsidRPr="00EE24AA" w14:paraId="6F22B800" w14:textId="77777777" w:rsidTr="00A0748D">
        <w:trPr>
          <w:trHeight w:val="229"/>
        </w:trPr>
        <w:tc>
          <w:tcPr>
            <w:tcW w:w="2141" w:type="dxa"/>
            <w:vMerge/>
            <w:tcBorders>
              <w:top w:val="nil"/>
              <w:left w:val="single" w:sz="4" w:space="0" w:color="auto"/>
              <w:bottom w:val="single" w:sz="4" w:space="0" w:color="auto"/>
              <w:right w:val="single" w:sz="4" w:space="0" w:color="auto"/>
            </w:tcBorders>
            <w:vAlign w:val="center"/>
            <w:hideMark/>
          </w:tcPr>
          <w:p w14:paraId="7DC7365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475" w:type="dxa"/>
            <w:tcBorders>
              <w:top w:val="nil"/>
              <w:left w:val="nil"/>
              <w:bottom w:val="single" w:sz="4" w:space="0" w:color="auto"/>
              <w:right w:val="single" w:sz="4" w:space="0" w:color="auto"/>
            </w:tcBorders>
            <w:shd w:val="clear" w:color="auto" w:fill="auto"/>
            <w:vAlign w:val="center"/>
            <w:hideMark/>
          </w:tcPr>
          <w:p w14:paraId="5E7C1AD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5A1F9522"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08A91511"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0,79</w:t>
            </w:r>
          </w:p>
        </w:tc>
        <w:tc>
          <w:tcPr>
            <w:tcW w:w="958" w:type="dxa"/>
            <w:tcBorders>
              <w:top w:val="nil"/>
              <w:left w:val="nil"/>
              <w:bottom w:val="single" w:sz="4" w:space="0" w:color="auto"/>
              <w:right w:val="single" w:sz="4" w:space="0" w:color="auto"/>
            </w:tcBorders>
            <w:shd w:val="clear" w:color="auto" w:fill="auto"/>
            <w:noWrap/>
            <w:vAlign w:val="center"/>
            <w:hideMark/>
          </w:tcPr>
          <w:p w14:paraId="5999ED3D"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0,87</w:t>
            </w:r>
          </w:p>
        </w:tc>
        <w:tc>
          <w:tcPr>
            <w:tcW w:w="958" w:type="dxa"/>
            <w:tcBorders>
              <w:top w:val="nil"/>
              <w:left w:val="nil"/>
              <w:bottom w:val="single" w:sz="4" w:space="0" w:color="auto"/>
              <w:right w:val="single" w:sz="4" w:space="0" w:color="auto"/>
            </w:tcBorders>
            <w:shd w:val="clear" w:color="auto" w:fill="auto"/>
            <w:noWrap/>
            <w:vAlign w:val="center"/>
            <w:hideMark/>
          </w:tcPr>
          <w:p w14:paraId="012F229E"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0,43</w:t>
            </w:r>
          </w:p>
        </w:tc>
        <w:tc>
          <w:tcPr>
            <w:tcW w:w="958" w:type="dxa"/>
            <w:tcBorders>
              <w:top w:val="nil"/>
              <w:left w:val="nil"/>
              <w:bottom w:val="single" w:sz="4" w:space="0" w:color="auto"/>
              <w:right w:val="single" w:sz="4" w:space="0" w:color="auto"/>
            </w:tcBorders>
            <w:shd w:val="clear" w:color="auto" w:fill="auto"/>
            <w:noWrap/>
            <w:vAlign w:val="center"/>
            <w:hideMark/>
          </w:tcPr>
          <w:p w14:paraId="084FB8A1"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0,52</w:t>
            </w:r>
          </w:p>
        </w:tc>
        <w:tc>
          <w:tcPr>
            <w:tcW w:w="958" w:type="dxa"/>
            <w:tcBorders>
              <w:top w:val="nil"/>
              <w:left w:val="nil"/>
              <w:bottom w:val="single" w:sz="4" w:space="0" w:color="auto"/>
              <w:right w:val="single" w:sz="4" w:space="0" w:color="auto"/>
            </w:tcBorders>
            <w:shd w:val="clear" w:color="auto" w:fill="auto"/>
            <w:noWrap/>
            <w:vAlign w:val="center"/>
            <w:hideMark/>
          </w:tcPr>
          <w:p w14:paraId="756AB8ED"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63" w:type="dxa"/>
            <w:tcBorders>
              <w:top w:val="nil"/>
              <w:left w:val="nil"/>
              <w:bottom w:val="single" w:sz="4" w:space="0" w:color="auto"/>
              <w:right w:val="single" w:sz="4" w:space="0" w:color="auto"/>
            </w:tcBorders>
            <w:shd w:val="clear" w:color="auto" w:fill="auto"/>
            <w:noWrap/>
            <w:vAlign w:val="center"/>
            <w:hideMark/>
          </w:tcPr>
          <w:p w14:paraId="1A454988" w14:textId="77777777" w:rsidR="009B644B" w:rsidRPr="00EE24AA" w:rsidRDefault="009B644B" w:rsidP="00A0748D">
            <w:pPr>
              <w:spacing w:after="0" w:line="36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r>
    </w:tbl>
    <w:p w14:paraId="21F9D0C9" w14:textId="77777777" w:rsidR="009B644B" w:rsidRPr="00EE24AA" w:rsidRDefault="009B644B" w:rsidP="009B644B">
      <w:pPr>
        <w:spacing w:after="0" w:line="360" w:lineRule="auto"/>
        <w:ind w:firstLine="708"/>
        <w:jc w:val="both"/>
        <w:rPr>
          <w:rFonts w:ascii="Times New Roman" w:hAnsi="Times New Roman"/>
          <w:sz w:val="28"/>
        </w:rPr>
      </w:pPr>
    </w:p>
    <w:p w14:paraId="07CB815F" w14:textId="77777777" w:rsidR="009B644B"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Таким чином, цим ще раз підтверджується наведена вище класифікація, згідно з якою сюжети сновидінь є окрем</w:t>
      </w:r>
      <w:r>
        <w:rPr>
          <w:rFonts w:ascii="Times New Roman" w:hAnsi="Times New Roman"/>
          <w:sz w:val="28"/>
          <w:lang w:val="uk-UA"/>
        </w:rPr>
        <w:t>ою</w:t>
      </w:r>
      <w:r w:rsidRPr="00A302F1">
        <w:rPr>
          <w:rFonts w:ascii="Times New Roman" w:hAnsi="Times New Roman"/>
          <w:sz w:val="28"/>
        </w:rPr>
        <w:t xml:space="preserve"> категорі</w:t>
      </w:r>
      <w:r>
        <w:rPr>
          <w:rFonts w:ascii="Times New Roman" w:hAnsi="Times New Roman"/>
          <w:sz w:val="28"/>
          <w:lang w:val="uk-UA"/>
        </w:rPr>
        <w:t>єю</w:t>
      </w:r>
      <w:r w:rsidRPr="00A302F1">
        <w:rPr>
          <w:rFonts w:ascii="Times New Roman" w:hAnsi="Times New Roman"/>
          <w:sz w:val="28"/>
        </w:rPr>
        <w:t xml:space="preserve"> сновидчес</w:t>
      </w:r>
      <w:r>
        <w:rPr>
          <w:rFonts w:ascii="Times New Roman" w:hAnsi="Times New Roman"/>
          <w:sz w:val="28"/>
          <w:lang w:val="uk-UA"/>
        </w:rPr>
        <w:t>ь</w:t>
      </w:r>
      <w:r w:rsidRPr="00A302F1">
        <w:rPr>
          <w:rFonts w:ascii="Times New Roman" w:hAnsi="Times New Roman"/>
          <w:sz w:val="28"/>
        </w:rPr>
        <w:t>ко</w:t>
      </w:r>
      <w:r>
        <w:rPr>
          <w:rFonts w:ascii="Times New Roman" w:hAnsi="Times New Roman"/>
          <w:sz w:val="28"/>
          <w:lang w:val="uk-UA"/>
        </w:rPr>
        <w:t>ї</w:t>
      </w:r>
      <w:r w:rsidRPr="00A302F1">
        <w:rPr>
          <w:rFonts w:ascii="Times New Roman" w:hAnsi="Times New Roman"/>
          <w:sz w:val="28"/>
        </w:rPr>
        <w:t xml:space="preserve"> реальності, незалежн</w:t>
      </w:r>
      <w:r>
        <w:rPr>
          <w:rFonts w:ascii="Times New Roman" w:hAnsi="Times New Roman"/>
          <w:sz w:val="28"/>
          <w:lang w:val="uk-UA"/>
        </w:rPr>
        <w:t>ої</w:t>
      </w:r>
      <w:r w:rsidRPr="00A302F1">
        <w:rPr>
          <w:rFonts w:ascii="Times New Roman" w:hAnsi="Times New Roman"/>
          <w:sz w:val="28"/>
        </w:rPr>
        <w:t xml:space="preserve"> від основних змістовних символічних аспектів сновидінь. Проте, більш детальний аналіз показує, що суб'єктивна важливість окремих символів все-таки прив'язана до певних сюжетних ліні</w:t>
      </w:r>
      <w:r>
        <w:rPr>
          <w:rFonts w:ascii="Times New Roman" w:hAnsi="Times New Roman"/>
          <w:sz w:val="28"/>
          <w:lang w:val="uk-UA"/>
        </w:rPr>
        <w:t>й</w:t>
      </w:r>
      <w:r w:rsidRPr="00A302F1">
        <w:rPr>
          <w:rFonts w:ascii="Times New Roman" w:hAnsi="Times New Roman"/>
          <w:sz w:val="28"/>
        </w:rPr>
        <w:t xml:space="preserve">. </w:t>
      </w:r>
    </w:p>
    <w:p w14:paraId="252EBE87" w14:textId="77777777" w:rsidR="009B644B"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Це випливає з результатів кореляційного аналізу між показниками найбільш важливи</w:t>
      </w:r>
      <w:r>
        <w:rPr>
          <w:rFonts w:ascii="Times New Roman" w:hAnsi="Times New Roman"/>
          <w:sz w:val="28"/>
          <w:lang w:val="uk-UA"/>
        </w:rPr>
        <w:t>х</w:t>
      </w:r>
      <w:r w:rsidRPr="00A302F1">
        <w:rPr>
          <w:rFonts w:ascii="Times New Roman" w:hAnsi="Times New Roman"/>
          <w:sz w:val="28"/>
        </w:rPr>
        <w:t xml:space="preserve"> символів </w:t>
      </w:r>
      <w:r>
        <w:rPr>
          <w:rFonts w:ascii="Times New Roman" w:hAnsi="Times New Roman"/>
          <w:sz w:val="28"/>
          <w:lang w:val="uk-UA"/>
        </w:rPr>
        <w:t>у</w:t>
      </w:r>
      <w:r w:rsidRPr="00A302F1">
        <w:rPr>
          <w:rFonts w:ascii="Times New Roman" w:hAnsi="Times New Roman"/>
          <w:sz w:val="28"/>
        </w:rPr>
        <w:t xml:space="preserve"> сновидіннях (представлених </w:t>
      </w:r>
      <w:r>
        <w:rPr>
          <w:rFonts w:ascii="Times New Roman" w:hAnsi="Times New Roman"/>
          <w:sz w:val="28"/>
          <w:lang w:val="uk-UA"/>
        </w:rPr>
        <w:t>у</w:t>
      </w:r>
      <w:r w:rsidRPr="00A302F1">
        <w:rPr>
          <w:rFonts w:ascii="Times New Roman" w:hAnsi="Times New Roman"/>
          <w:sz w:val="28"/>
        </w:rPr>
        <w:t xml:space="preserve"> рейтингу в табл. 3.8) і параметрами основних сюжетних ліній. </w:t>
      </w:r>
    </w:p>
    <w:p w14:paraId="0D50108C" w14:textId="48CA62EB" w:rsidR="009B644B" w:rsidRPr="00EE24AA" w:rsidRDefault="009B644B" w:rsidP="009B644B">
      <w:pPr>
        <w:spacing w:after="0" w:line="360" w:lineRule="auto"/>
        <w:ind w:firstLine="708"/>
        <w:jc w:val="both"/>
        <w:rPr>
          <w:rFonts w:ascii="Times New Roman" w:hAnsi="Times New Roman"/>
          <w:sz w:val="28"/>
        </w:rPr>
      </w:pPr>
      <w:r w:rsidRPr="00A302F1">
        <w:rPr>
          <w:rFonts w:ascii="Times New Roman" w:hAnsi="Times New Roman"/>
          <w:sz w:val="28"/>
        </w:rPr>
        <w:t>Результати даного аналізу представлені в таблиці 3.1</w:t>
      </w:r>
      <w:r w:rsidR="00C2736C">
        <w:rPr>
          <w:rFonts w:ascii="Times New Roman" w:hAnsi="Times New Roman"/>
          <w:sz w:val="28"/>
          <w:lang w:val="uk-UA"/>
        </w:rPr>
        <w:t>3</w:t>
      </w:r>
      <w:r w:rsidRPr="00A302F1">
        <w:rPr>
          <w:rFonts w:ascii="Times New Roman" w:hAnsi="Times New Roman"/>
          <w:sz w:val="28"/>
        </w:rPr>
        <w:t>. Розраховувався то</w:t>
      </w:r>
      <w:r w:rsidR="00EC63BB">
        <w:rPr>
          <w:rFonts w:ascii="Times New Roman" w:hAnsi="Times New Roman"/>
          <w:sz w:val="28"/>
          <w:lang w:val="uk-UA"/>
        </w:rPr>
        <w:t>чесно</w:t>
      </w:r>
      <w:r w:rsidRPr="00A302F1">
        <w:rPr>
          <w:rFonts w:ascii="Times New Roman" w:hAnsi="Times New Roman"/>
          <w:sz w:val="28"/>
        </w:rPr>
        <w:t xml:space="preserve">-бісеріальний коефіцієнт кореляції rpb (і його статистична значимість </w:t>
      </w:r>
      <w:r>
        <w:rPr>
          <w:rFonts w:ascii="Times New Roman" w:hAnsi="Times New Roman"/>
          <w:sz w:val="28"/>
        </w:rPr>
        <w:t>[</w:t>
      </w:r>
      <w:r w:rsidR="00EC63BB" w:rsidRPr="00937BF9">
        <w:rPr>
          <w:rFonts w:ascii="Times New Roman" w:hAnsi="Times New Roman"/>
          <w:sz w:val="28"/>
        </w:rPr>
        <w:t>1</w:t>
      </w:r>
      <w:r w:rsidR="00EC63BB">
        <w:rPr>
          <w:rFonts w:ascii="Times New Roman" w:hAnsi="Times New Roman"/>
          <w:sz w:val="28"/>
          <w:lang w:val="uk-UA"/>
        </w:rPr>
        <w:t>85</w:t>
      </w:r>
      <w:r>
        <w:rPr>
          <w:rFonts w:ascii="Times New Roman" w:hAnsi="Times New Roman"/>
          <w:sz w:val="28"/>
        </w:rPr>
        <w:t>]</w:t>
      </w:r>
      <w:r w:rsidRPr="00A302F1">
        <w:rPr>
          <w:rFonts w:ascii="Times New Roman" w:hAnsi="Times New Roman"/>
          <w:sz w:val="28"/>
        </w:rPr>
        <w:t>.</w:t>
      </w:r>
    </w:p>
    <w:p w14:paraId="5397739F" w14:textId="13EF2494" w:rsidR="009B644B" w:rsidRPr="00E27245" w:rsidRDefault="009B644B" w:rsidP="009B644B">
      <w:pPr>
        <w:spacing w:after="0" w:line="360" w:lineRule="auto"/>
        <w:jc w:val="right"/>
        <w:rPr>
          <w:rFonts w:ascii="Times New Roman" w:hAnsi="Times New Roman"/>
          <w:i/>
          <w:sz w:val="28"/>
          <w:lang w:val="uk-UA"/>
        </w:rPr>
      </w:pPr>
      <w:r w:rsidRPr="00EE24AA">
        <w:rPr>
          <w:rFonts w:ascii="Times New Roman" w:hAnsi="Times New Roman"/>
          <w:i/>
          <w:sz w:val="28"/>
        </w:rPr>
        <w:t>Таблица 3.1</w:t>
      </w:r>
      <w:r w:rsidR="00C2736C">
        <w:rPr>
          <w:rFonts w:ascii="Times New Roman" w:hAnsi="Times New Roman"/>
          <w:i/>
          <w:sz w:val="28"/>
          <w:lang w:val="uk-UA"/>
        </w:rPr>
        <w:t>3</w:t>
      </w:r>
    </w:p>
    <w:p w14:paraId="743B6D68" w14:textId="77777777" w:rsidR="009B644B" w:rsidRPr="00EE24AA" w:rsidRDefault="009B644B" w:rsidP="009B644B">
      <w:pPr>
        <w:spacing w:after="0" w:line="360" w:lineRule="auto"/>
        <w:jc w:val="center"/>
        <w:rPr>
          <w:rFonts w:ascii="Times New Roman" w:hAnsi="Times New Roman"/>
          <w:b/>
          <w:sz w:val="28"/>
        </w:rPr>
      </w:pPr>
      <w:r w:rsidRPr="00C4030A">
        <w:rPr>
          <w:rFonts w:ascii="Times New Roman" w:hAnsi="Times New Roman"/>
          <w:b/>
          <w:sz w:val="28"/>
        </w:rPr>
        <w:t xml:space="preserve">Кореляційні взаємозв'язки між факторами Кеттелла і сюжетними лініями, що проявляються </w:t>
      </w:r>
      <w:r>
        <w:rPr>
          <w:rFonts w:ascii="Times New Roman" w:hAnsi="Times New Roman"/>
          <w:b/>
          <w:sz w:val="28"/>
          <w:lang w:val="uk-UA"/>
        </w:rPr>
        <w:t>у</w:t>
      </w:r>
      <w:r w:rsidRPr="00C4030A">
        <w:rPr>
          <w:rFonts w:ascii="Times New Roman" w:hAnsi="Times New Roman"/>
          <w:b/>
          <w:sz w:val="28"/>
        </w:rPr>
        <w:t xml:space="preserve"> сновидіннях</w:t>
      </w:r>
    </w:p>
    <w:tbl>
      <w:tblPr>
        <w:tblStyle w:val="a4"/>
        <w:tblW w:w="0" w:type="auto"/>
        <w:tblLook w:val="04A0" w:firstRow="1" w:lastRow="0" w:firstColumn="1" w:lastColumn="0" w:noHBand="0" w:noVBand="1"/>
      </w:tblPr>
      <w:tblGrid>
        <w:gridCol w:w="2361"/>
        <w:gridCol w:w="490"/>
        <w:gridCol w:w="960"/>
        <w:gridCol w:w="960"/>
        <w:gridCol w:w="960"/>
        <w:gridCol w:w="960"/>
        <w:gridCol w:w="960"/>
        <w:gridCol w:w="960"/>
        <w:gridCol w:w="960"/>
      </w:tblGrid>
      <w:tr w:rsidR="009B644B" w:rsidRPr="00EE24AA" w14:paraId="44B7B300" w14:textId="77777777" w:rsidTr="00572CAE">
        <w:trPr>
          <w:trHeight w:val="315"/>
        </w:trPr>
        <w:tc>
          <w:tcPr>
            <w:tcW w:w="2361" w:type="dxa"/>
            <w:vMerge w:val="restart"/>
            <w:vAlign w:val="center"/>
            <w:hideMark/>
          </w:tcPr>
          <w:p w14:paraId="26E11609" w14:textId="77777777" w:rsidR="009B644B" w:rsidRPr="00C4030A" w:rsidRDefault="009B644B" w:rsidP="00572CAE">
            <w:pPr>
              <w:jc w:val="center"/>
              <w:rPr>
                <w:rFonts w:ascii="Times New Roman" w:hAnsi="Times New Roman"/>
                <w:sz w:val="28"/>
                <w:lang w:val="uk-UA"/>
              </w:rPr>
            </w:pPr>
            <w:r w:rsidRPr="00EE24AA">
              <w:rPr>
                <w:rFonts w:ascii="Times New Roman" w:hAnsi="Times New Roman"/>
                <w:sz w:val="28"/>
              </w:rPr>
              <w:t>Символ</w:t>
            </w:r>
            <w:r>
              <w:rPr>
                <w:rFonts w:ascii="Times New Roman" w:hAnsi="Times New Roman"/>
                <w:sz w:val="28"/>
                <w:lang w:val="uk-UA"/>
              </w:rPr>
              <w:t>и</w:t>
            </w:r>
          </w:p>
        </w:tc>
        <w:tc>
          <w:tcPr>
            <w:tcW w:w="490" w:type="dxa"/>
            <w:hideMark/>
          </w:tcPr>
          <w:p w14:paraId="24171649" w14:textId="77777777" w:rsidR="009B644B" w:rsidRPr="00EE24AA" w:rsidRDefault="009B644B" w:rsidP="00572CAE">
            <w:pPr>
              <w:jc w:val="both"/>
              <w:rPr>
                <w:rFonts w:ascii="Times New Roman" w:hAnsi="Times New Roman"/>
                <w:sz w:val="28"/>
              </w:rPr>
            </w:pPr>
          </w:p>
        </w:tc>
        <w:tc>
          <w:tcPr>
            <w:tcW w:w="6720" w:type="dxa"/>
            <w:gridSpan w:val="7"/>
            <w:hideMark/>
          </w:tcPr>
          <w:p w14:paraId="24BEBF25" w14:textId="77777777" w:rsidR="009B644B" w:rsidRPr="00EE24AA" w:rsidRDefault="009B644B" w:rsidP="00572CAE">
            <w:pPr>
              <w:jc w:val="center"/>
              <w:rPr>
                <w:rFonts w:ascii="Times New Roman" w:hAnsi="Times New Roman"/>
                <w:sz w:val="28"/>
              </w:rPr>
            </w:pPr>
            <w:r>
              <w:rPr>
                <w:rFonts w:ascii="Times New Roman" w:hAnsi="Times New Roman"/>
                <w:sz w:val="28"/>
              </w:rPr>
              <w:t>Сюжетна</w:t>
            </w:r>
            <w:r w:rsidRPr="00EE24AA">
              <w:rPr>
                <w:rFonts w:ascii="Times New Roman" w:hAnsi="Times New Roman"/>
                <w:sz w:val="28"/>
              </w:rPr>
              <w:t xml:space="preserve"> л</w:t>
            </w:r>
            <w:r>
              <w:rPr>
                <w:rFonts w:ascii="Times New Roman" w:hAnsi="Times New Roman"/>
                <w:sz w:val="28"/>
                <w:lang w:val="uk-UA"/>
              </w:rPr>
              <w:t>і</w:t>
            </w: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я</w:t>
            </w:r>
          </w:p>
        </w:tc>
      </w:tr>
      <w:tr w:rsidR="009B644B" w:rsidRPr="00EE24AA" w14:paraId="64EA0A9F" w14:textId="77777777" w:rsidTr="00572CAE">
        <w:trPr>
          <w:trHeight w:val="315"/>
        </w:trPr>
        <w:tc>
          <w:tcPr>
            <w:tcW w:w="2361" w:type="dxa"/>
            <w:vMerge/>
            <w:hideMark/>
          </w:tcPr>
          <w:p w14:paraId="565AE88E" w14:textId="77777777" w:rsidR="009B644B" w:rsidRPr="00EE24AA" w:rsidRDefault="009B644B" w:rsidP="00572CAE">
            <w:pPr>
              <w:jc w:val="both"/>
              <w:rPr>
                <w:rFonts w:ascii="Times New Roman" w:hAnsi="Times New Roman"/>
                <w:sz w:val="28"/>
              </w:rPr>
            </w:pPr>
          </w:p>
        </w:tc>
        <w:tc>
          <w:tcPr>
            <w:tcW w:w="490" w:type="dxa"/>
            <w:hideMark/>
          </w:tcPr>
          <w:p w14:paraId="78987C74" w14:textId="77777777" w:rsidR="009B644B" w:rsidRPr="00EE24AA" w:rsidRDefault="009B644B" w:rsidP="00572CAE">
            <w:pPr>
              <w:jc w:val="both"/>
              <w:rPr>
                <w:rFonts w:ascii="Times New Roman" w:hAnsi="Times New Roman"/>
                <w:sz w:val="28"/>
              </w:rPr>
            </w:pPr>
            <w:r w:rsidRPr="00EE24AA">
              <w:rPr>
                <w:rFonts w:ascii="Times New Roman" w:hAnsi="Times New Roman"/>
                <w:sz w:val="28"/>
              </w:rPr>
              <w:t> </w:t>
            </w:r>
          </w:p>
        </w:tc>
        <w:tc>
          <w:tcPr>
            <w:tcW w:w="960" w:type="dxa"/>
            <w:hideMark/>
          </w:tcPr>
          <w:p w14:paraId="0CEB6B6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1</w:t>
            </w:r>
          </w:p>
        </w:tc>
        <w:tc>
          <w:tcPr>
            <w:tcW w:w="960" w:type="dxa"/>
            <w:hideMark/>
          </w:tcPr>
          <w:p w14:paraId="3E84DCA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2</w:t>
            </w:r>
          </w:p>
        </w:tc>
        <w:tc>
          <w:tcPr>
            <w:tcW w:w="960" w:type="dxa"/>
            <w:hideMark/>
          </w:tcPr>
          <w:p w14:paraId="0A13063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3</w:t>
            </w:r>
          </w:p>
        </w:tc>
        <w:tc>
          <w:tcPr>
            <w:tcW w:w="960" w:type="dxa"/>
            <w:hideMark/>
          </w:tcPr>
          <w:p w14:paraId="16E2EB6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4</w:t>
            </w:r>
          </w:p>
        </w:tc>
        <w:tc>
          <w:tcPr>
            <w:tcW w:w="960" w:type="dxa"/>
            <w:hideMark/>
          </w:tcPr>
          <w:p w14:paraId="1A6DFD2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5</w:t>
            </w:r>
          </w:p>
        </w:tc>
        <w:tc>
          <w:tcPr>
            <w:tcW w:w="960" w:type="dxa"/>
            <w:hideMark/>
          </w:tcPr>
          <w:p w14:paraId="08958B2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6</w:t>
            </w:r>
          </w:p>
        </w:tc>
        <w:tc>
          <w:tcPr>
            <w:tcW w:w="960" w:type="dxa"/>
            <w:hideMark/>
          </w:tcPr>
          <w:p w14:paraId="6C0708D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7</w:t>
            </w:r>
          </w:p>
        </w:tc>
      </w:tr>
      <w:tr w:rsidR="009B644B" w:rsidRPr="00EE24AA" w14:paraId="51DEFBCA" w14:textId="77777777" w:rsidTr="00572CAE">
        <w:trPr>
          <w:trHeight w:val="300"/>
        </w:trPr>
        <w:tc>
          <w:tcPr>
            <w:tcW w:w="2361" w:type="dxa"/>
            <w:vMerge w:val="restart"/>
            <w:hideMark/>
          </w:tcPr>
          <w:p w14:paraId="01A667BB" w14:textId="77777777" w:rsidR="009B644B" w:rsidRPr="00EE24AA" w:rsidRDefault="009B644B" w:rsidP="00572CAE">
            <w:pPr>
              <w:jc w:val="both"/>
              <w:rPr>
                <w:rFonts w:ascii="Times New Roman" w:hAnsi="Times New Roman"/>
                <w:sz w:val="28"/>
              </w:rPr>
            </w:pPr>
            <w:r w:rsidRPr="00EE24AA">
              <w:rPr>
                <w:rFonts w:ascii="Times New Roman" w:hAnsi="Times New Roman"/>
                <w:sz w:val="28"/>
              </w:rPr>
              <w:t>6.3. Вода</w:t>
            </w:r>
          </w:p>
        </w:tc>
        <w:tc>
          <w:tcPr>
            <w:tcW w:w="490" w:type="dxa"/>
            <w:vAlign w:val="center"/>
            <w:hideMark/>
          </w:tcPr>
          <w:p w14:paraId="67E62EF9"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04A4EF9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0,34</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688065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0,19</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B68F27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0,14</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342A2FB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0,14</w:t>
            </w:r>
          </w:p>
        </w:tc>
        <w:tc>
          <w:tcPr>
            <w:tcW w:w="960" w:type="dxa"/>
            <w:noWrap/>
            <w:tcMar>
              <w:left w:w="28" w:type="dxa"/>
              <w:right w:w="28" w:type="dxa"/>
            </w:tcMar>
            <w:vAlign w:val="center"/>
            <w:hideMark/>
          </w:tcPr>
          <w:p w14:paraId="51758F1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2600539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0,19</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759435C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0,10</w:t>
            </w:r>
          </w:p>
        </w:tc>
      </w:tr>
      <w:tr w:rsidR="009B644B" w:rsidRPr="00EE24AA" w14:paraId="60B3F2FF" w14:textId="77777777" w:rsidTr="00572CAE">
        <w:trPr>
          <w:trHeight w:val="300"/>
        </w:trPr>
        <w:tc>
          <w:tcPr>
            <w:tcW w:w="2361" w:type="dxa"/>
            <w:vMerge/>
            <w:hideMark/>
          </w:tcPr>
          <w:p w14:paraId="726E4394" w14:textId="77777777" w:rsidR="009B644B" w:rsidRPr="00EE24AA" w:rsidRDefault="009B644B" w:rsidP="00572CAE">
            <w:pPr>
              <w:jc w:val="both"/>
              <w:rPr>
                <w:rFonts w:ascii="Times New Roman" w:hAnsi="Times New Roman"/>
                <w:sz w:val="28"/>
              </w:rPr>
            </w:pPr>
          </w:p>
        </w:tc>
        <w:tc>
          <w:tcPr>
            <w:tcW w:w="490" w:type="dxa"/>
            <w:vAlign w:val="center"/>
            <w:hideMark/>
          </w:tcPr>
          <w:p w14:paraId="0B2384BF"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6CA8502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1017CDE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7C43A3D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49F11F0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424165E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61EE440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0CB396F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0,16</w:t>
            </w:r>
          </w:p>
        </w:tc>
      </w:tr>
      <w:tr w:rsidR="009B644B" w:rsidRPr="00EE24AA" w14:paraId="798E2990" w14:textId="77777777" w:rsidTr="00572CAE">
        <w:trPr>
          <w:trHeight w:val="300"/>
        </w:trPr>
        <w:tc>
          <w:tcPr>
            <w:tcW w:w="2361" w:type="dxa"/>
            <w:vMerge w:val="restart"/>
            <w:hideMark/>
          </w:tcPr>
          <w:p w14:paraId="727E1C57"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6.12. Зуб</w:t>
            </w:r>
            <w:r>
              <w:rPr>
                <w:rFonts w:ascii="Times New Roman" w:hAnsi="Times New Roman"/>
                <w:sz w:val="28"/>
                <w:lang w:val="uk-UA"/>
              </w:rPr>
              <w:t>и</w:t>
            </w:r>
          </w:p>
        </w:tc>
        <w:tc>
          <w:tcPr>
            <w:tcW w:w="490" w:type="dxa"/>
            <w:vAlign w:val="center"/>
            <w:hideMark/>
          </w:tcPr>
          <w:p w14:paraId="6B123189"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34033F3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0,11</w:t>
            </w:r>
          </w:p>
        </w:tc>
        <w:tc>
          <w:tcPr>
            <w:tcW w:w="960" w:type="dxa"/>
            <w:noWrap/>
            <w:tcMar>
              <w:left w:w="28" w:type="dxa"/>
              <w:right w:w="28" w:type="dxa"/>
            </w:tcMar>
            <w:vAlign w:val="center"/>
            <w:hideMark/>
          </w:tcPr>
          <w:p w14:paraId="7B9E0BB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793404F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5BAEFB8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62F5344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0,11</w:t>
            </w:r>
          </w:p>
        </w:tc>
        <w:tc>
          <w:tcPr>
            <w:tcW w:w="960" w:type="dxa"/>
            <w:noWrap/>
            <w:tcMar>
              <w:left w:w="28" w:type="dxa"/>
              <w:right w:w="28" w:type="dxa"/>
            </w:tcMar>
            <w:vAlign w:val="center"/>
            <w:hideMark/>
          </w:tcPr>
          <w:p w14:paraId="73E267E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0,11</w:t>
            </w:r>
          </w:p>
        </w:tc>
        <w:tc>
          <w:tcPr>
            <w:tcW w:w="960" w:type="dxa"/>
            <w:noWrap/>
            <w:tcMar>
              <w:left w:w="28" w:type="dxa"/>
              <w:right w:w="28" w:type="dxa"/>
            </w:tcMar>
            <w:vAlign w:val="center"/>
            <w:hideMark/>
          </w:tcPr>
          <w:p w14:paraId="4FB8A49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r>
      <w:tr w:rsidR="009B644B" w:rsidRPr="00EE24AA" w14:paraId="37961310" w14:textId="77777777" w:rsidTr="00572CAE">
        <w:trPr>
          <w:trHeight w:val="300"/>
        </w:trPr>
        <w:tc>
          <w:tcPr>
            <w:tcW w:w="2361" w:type="dxa"/>
            <w:vMerge/>
            <w:hideMark/>
          </w:tcPr>
          <w:p w14:paraId="5DDD5FD0" w14:textId="77777777" w:rsidR="009B644B" w:rsidRPr="00EE24AA" w:rsidRDefault="009B644B" w:rsidP="00572CAE">
            <w:pPr>
              <w:jc w:val="both"/>
              <w:rPr>
                <w:rFonts w:ascii="Times New Roman" w:hAnsi="Times New Roman"/>
                <w:sz w:val="28"/>
              </w:rPr>
            </w:pPr>
          </w:p>
        </w:tc>
        <w:tc>
          <w:tcPr>
            <w:tcW w:w="490" w:type="dxa"/>
            <w:vAlign w:val="center"/>
            <w:hideMark/>
          </w:tcPr>
          <w:p w14:paraId="10B19AFD"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0893890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1EFC45A2"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0,88</w:t>
            </w:r>
          </w:p>
        </w:tc>
        <w:tc>
          <w:tcPr>
            <w:tcW w:w="960" w:type="dxa"/>
            <w:noWrap/>
            <w:tcMar>
              <w:left w:w="28" w:type="dxa"/>
              <w:right w:w="28" w:type="dxa"/>
            </w:tcMar>
            <w:vAlign w:val="center"/>
            <w:hideMark/>
          </w:tcPr>
          <w:p w14:paraId="4F080FE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0,91</w:t>
            </w:r>
          </w:p>
        </w:tc>
        <w:tc>
          <w:tcPr>
            <w:tcW w:w="960" w:type="dxa"/>
            <w:noWrap/>
            <w:tcMar>
              <w:left w:w="28" w:type="dxa"/>
              <w:right w:w="28" w:type="dxa"/>
            </w:tcMar>
            <w:vAlign w:val="center"/>
            <w:hideMark/>
          </w:tcPr>
          <w:p w14:paraId="0356BF4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0,71</w:t>
            </w:r>
          </w:p>
        </w:tc>
        <w:tc>
          <w:tcPr>
            <w:tcW w:w="960" w:type="dxa"/>
            <w:noWrap/>
            <w:tcMar>
              <w:left w:w="28" w:type="dxa"/>
              <w:right w:w="28" w:type="dxa"/>
            </w:tcMar>
            <w:vAlign w:val="center"/>
            <w:hideMark/>
          </w:tcPr>
          <w:p w14:paraId="31F5B12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399A309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6B47ABC8"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0,10</w:t>
            </w:r>
          </w:p>
        </w:tc>
      </w:tr>
      <w:tr w:rsidR="009B644B" w:rsidRPr="00EE24AA" w14:paraId="677E7427" w14:textId="77777777" w:rsidTr="00572CAE">
        <w:trPr>
          <w:trHeight w:val="300"/>
        </w:trPr>
        <w:tc>
          <w:tcPr>
            <w:tcW w:w="2361" w:type="dxa"/>
            <w:vMerge w:val="restart"/>
            <w:hideMark/>
          </w:tcPr>
          <w:p w14:paraId="13662CF3"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 xml:space="preserve">6.10. </w:t>
            </w:r>
            <w:r>
              <w:rPr>
                <w:rFonts w:ascii="Times New Roman" w:hAnsi="Times New Roman"/>
                <w:sz w:val="28"/>
                <w:lang w:val="uk-UA"/>
              </w:rPr>
              <w:t>Тварини</w:t>
            </w:r>
          </w:p>
        </w:tc>
        <w:tc>
          <w:tcPr>
            <w:tcW w:w="490" w:type="dxa"/>
            <w:vAlign w:val="center"/>
            <w:hideMark/>
          </w:tcPr>
          <w:p w14:paraId="51D71B7A"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4445EFD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0,29</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A0DC5E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0D6DB90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456055C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0,19</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BC68B88"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2AE39FA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0,25</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7970627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0,05</w:t>
            </w:r>
          </w:p>
        </w:tc>
      </w:tr>
      <w:tr w:rsidR="009B644B" w:rsidRPr="00EE24AA" w14:paraId="7BD043BF" w14:textId="77777777" w:rsidTr="00572CAE">
        <w:trPr>
          <w:trHeight w:val="300"/>
        </w:trPr>
        <w:tc>
          <w:tcPr>
            <w:tcW w:w="2361" w:type="dxa"/>
            <w:vMerge/>
            <w:hideMark/>
          </w:tcPr>
          <w:p w14:paraId="793ADED8" w14:textId="77777777" w:rsidR="009B644B" w:rsidRPr="00EE24AA" w:rsidRDefault="009B644B" w:rsidP="00572CAE">
            <w:pPr>
              <w:jc w:val="both"/>
              <w:rPr>
                <w:rFonts w:ascii="Times New Roman" w:hAnsi="Times New Roman"/>
                <w:sz w:val="28"/>
              </w:rPr>
            </w:pPr>
          </w:p>
        </w:tc>
        <w:tc>
          <w:tcPr>
            <w:tcW w:w="490" w:type="dxa"/>
            <w:vAlign w:val="center"/>
            <w:hideMark/>
          </w:tcPr>
          <w:p w14:paraId="62840D23"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EF8DD8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2C57F19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0,54</w:t>
            </w:r>
          </w:p>
        </w:tc>
        <w:tc>
          <w:tcPr>
            <w:tcW w:w="960" w:type="dxa"/>
            <w:noWrap/>
            <w:tcMar>
              <w:left w:w="28" w:type="dxa"/>
              <w:right w:w="28" w:type="dxa"/>
            </w:tcMar>
            <w:vAlign w:val="center"/>
            <w:hideMark/>
          </w:tcPr>
          <w:p w14:paraId="44DB19D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247C63D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530E20A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0,45</w:t>
            </w:r>
          </w:p>
        </w:tc>
        <w:tc>
          <w:tcPr>
            <w:tcW w:w="960" w:type="dxa"/>
            <w:noWrap/>
            <w:tcMar>
              <w:left w:w="28" w:type="dxa"/>
              <w:right w:w="28" w:type="dxa"/>
            </w:tcMar>
            <w:vAlign w:val="center"/>
            <w:hideMark/>
          </w:tcPr>
          <w:p w14:paraId="60080E7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3020F7D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0,49</w:t>
            </w:r>
          </w:p>
        </w:tc>
      </w:tr>
      <w:tr w:rsidR="009B644B" w:rsidRPr="00EE24AA" w14:paraId="76F27275" w14:textId="77777777" w:rsidTr="00572CAE">
        <w:trPr>
          <w:trHeight w:val="300"/>
        </w:trPr>
        <w:tc>
          <w:tcPr>
            <w:tcW w:w="2361" w:type="dxa"/>
            <w:vMerge w:val="restart"/>
            <w:hideMark/>
          </w:tcPr>
          <w:p w14:paraId="7FC3FE61"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 xml:space="preserve">6.30. </w:t>
            </w:r>
            <w:r>
              <w:rPr>
                <w:rFonts w:ascii="Times New Roman" w:hAnsi="Times New Roman"/>
                <w:sz w:val="28"/>
                <w:lang w:val="uk-UA"/>
              </w:rPr>
              <w:t>Дитина</w:t>
            </w:r>
          </w:p>
        </w:tc>
        <w:tc>
          <w:tcPr>
            <w:tcW w:w="490" w:type="dxa"/>
            <w:vAlign w:val="center"/>
            <w:hideMark/>
          </w:tcPr>
          <w:p w14:paraId="1D02C328"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0E05890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0565E36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30D19972"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73F878A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1E38F75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0A7543E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4FBBE95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0,08</w:t>
            </w:r>
          </w:p>
        </w:tc>
      </w:tr>
      <w:tr w:rsidR="009B644B" w:rsidRPr="00EE24AA" w14:paraId="00FCD5B8" w14:textId="77777777" w:rsidTr="00572CAE">
        <w:trPr>
          <w:trHeight w:val="300"/>
        </w:trPr>
        <w:tc>
          <w:tcPr>
            <w:tcW w:w="2361" w:type="dxa"/>
            <w:vMerge/>
            <w:hideMark/>
          </w:tcPr>
          <w:p w14:paraId="4E1DEEE2" w14:textId="77777777" w:rsidR="009B644B" w:rsidRPr="00EE24AA" w:rsidRDefault="009B644B" w:rsidP="00572CAE">
            <w:pPr>
              <w:jc w:val="both"/>
              <w:rPr>
                <w:rFonts w:ascii="Times New Roman" w:hAnsi="Times New Roman"/>
                <w:sz w:val="28"/>
              </w:rPr>
            </w:pPr>
          </w:p>
        </w:tc>
        <w:tc>
          <w:tcPr>
            <w:tcW w:w="490" w:type="dxa"/>
            <w:vAlign w:val="center"/>
            <w:hideMark/>
          </w:tcPr>
          <w:p w14:paraId="6D624205"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6D8BA59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215B66C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0,78</w:t>
            </w:r>
          </w:p>
        </w:tc>
        <w:tc>
          <w:tcPr>
            <w:tcW w:w="960" w:type="dxa"/>
            <w:noWrap/>
            <w:tcMar>
              <w:left w:w="28" w:type="dxa"/>
              <w:right w:w="28" w:type="dxa"/>
            </w:tcMar>
            <w:vAlign w:val="center"/>
            <w:hideMark/>
          </w:tcPr>
          <w:p w14:paraId="4A835FB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0,92</w:t>
            </w:r>
          </w:p>
        </w:tc>
        <w:tc>
          <w:tcPr>
            <w:tcW w:w="960" w:type="dxa"/>
            <w:noWrap/>
            <w:tcMar>
              <w:left w:w="28" w:type="dxa"/>
              <w:right w:w="28" w:type="dxa"/>
            </w:tcMar>
            <w:vAlign w:val="center"/>
            <w:hideMark/>
          </w:tcPr>
          <w:p w14:paraId="2CFC1E3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0,97</w:t>
            </w:r>
          </w:p>
        </w:tc>
        <w:tc>
          <w:tcPr>
            <w:tcW w:w="960" w:type="dxa"/>
            <w:noWrap/>
            <w:tcMar>
              <w:left w:w="28" w:type="dxa"/>
              <w:right w:w="28" w:type="dxa"/>
            </w:tcMar>
            <w:vAlign w:val="center"/>
            <w:hideMark/>
          </w:tcPr>
          <w:p w14:paraId="5F1FEDE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66F7CE6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0,41</w:t>
            </w:r>
          </w:p>
        </w:tc>
        <w:tc>
          <w:tcPr>
            <w:tcW w:w="960" w:type="dxa"/>
            <w:noWrap/>
            <w:tcMar>
              <w:left w:w="28" w:type="dxa"/>
              <w:right w:w="28" w:type="dxa"/>
            </w:tcMar>
            <w:vAlign w:val="center"/>
            <w:hideMark/>
          </w:tcPr>
          <w:p w14:paraId="4BB52FF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0,26</w:t>
            </w:r>
          </w:p>
        </w:tc>
      </w:tr>
      <w:tr w:rsidR="009B644B" w:rsidRPr="00EE24AA" w14:paraId="0C5C7E96" w14:textId="77777777" w:rsidTr="00572CAE">
        <w:trPr>
          <w:trHeight w:val="300"/>
        </w:trPr>
        <w:tc>
          <w:tcPr>
            <w:tcW w:w="2361" w:type="dxa"/>
            <w:vMerge w:val="restart"/>
            <w:hideMark/>
          </w:tcPr>
          <w:p w14:paraId="7E9FAAEA"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 xml:space="preserve">6.33. </w:t>
            </w:r>
            <w:r>
              <w:rPr>
                <w:rFonts w:ascii="Times New Roman" w:hAnsi="Times New Roman"/>
                <w:sz w:val="28"/>
                <w:lang w:val="uk-UA"/>
              </w:rPr>
              <w:t>Весілля</w:t>
            </w:r>
          </w:p>
        </w:tc>
        <w:tc>
          <w:tcPr>
            <w:tcW w:w="490" w:type="dxa"/>
            <w:vAlign w:val="center"/>
            <w:hideMark/>
          </w:tcPr>
          <w:p w14:paraId="4E6CC041"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3D185C8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0,24</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AA3460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14C1FB8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70DADEA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179C957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6D1FE11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0,15</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7B0BBCF2"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r>
      <w:tr w:rsidR="009B644B" w:rsidRPr="00EE24AA" w14:paraId="1E23522F" w14:textId="77777777" w:rsidTr="00572CAE">
        <w:trPr>
          <w:trHeight w:val="300"/>
        </w:trPr>
        <w:tc>
          <w:tcPr>
            <w:tcW w:w="2361" w:type="dxa"/>
            <w:vMerge/>
            <w:hideMark/>
          </w:tcPr>
          <w:p w14:paraId="5370FEE8" w14:textId="77777777" w:rsidR="009B644B" w:rsidRPr="00EE24AA" w:rsidRDefault="009B644B" w:rsidP="00572CAE">
            <w:pPr>
              <w:jc w:val="both"/>
              <w:rPr>
                <w:rFonts w:ascii="Times New Roman" w:hAnsi="Times New Roman"/>
                <w:sz w:val="28"/>
              </w:rPr>
            </w:pPr>
          </w:p>
        </w:tc>
        <w:tc>
          <w:tcPr>
            <w:tcW w:w="490" w:type="dxa"/>
            <w:vAlign w:val="center"/>
            <w:hideMark/>
          </w:tcPr>
          <w:p w14:paraId="30EFEFE3"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FD296A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4CE97D0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0,53</w:t>
            </w:r>
          </w:p>
        </w:tc>
        <w:tc>
          <w:tcPr>
            <w:tcW w:w="960" w:type="dxa"/>
            <w:noWrap/>
            <w:tcMar>
              <w:left w:w="28" w:type="dxa"/>
              <w:right w:w="28" w:type="dxa"/>
            </w:tcMar>
            <w:vAlign w:val="center"/>
            <w:hideMark/>
          </w:tcPr>
          <w:p w14:paraId="346F180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0,96</w:t>
            </w:r>
          </w:p>
        </w:tc>
        <w:tc>
          <w:tcPr>
            <w:tcW w:w="960" w:type="dxa"/>
            <w:noWrap/>
            <w:tcMar>
              <w:left w:w="28" w:type="dxa"/>
              <w:right w:w="28" w:type="dxa"/>
            </w:tcMar>
            <w:vAlign w:val="center"/>
            <w:hideMark/>
          </w:tcPr>
          <w:p w14:paraId="24FA19F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29C1F20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0,48</w:t>
            </w:r>
          </w:p>
        </w:tc>
        <w:tc>
          <w:tcPr>
            <w:tcW w:w="960" w:type="dxa"/>
            <w:noWrap/>
            <w:tcMar>
              <w:left w:w="28" w:type="dxa"/>
              <w:right w:w="28" w:type="dxa"/>
            </w:tcMar>
            <w:vAlign w:val="center"/>
            <w:hideMark/>
          </w:tcPr>
          <w:p w14:paraId="106E578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742081E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0,99</w:t>
            </w:r>
          </w:p>
        </w:tc>
      </w:tr>
      <w:tr w:rsidR="009B644B" w:rsidRPr="00EE24AA" w14:paraId="45FD5C36" w14:textId="77777777" w:rsidTr="00572CAE">
        <w:trPr>
          <w:trHeight w:val="300"/>
        </w:trPr>
        <w:tc>
          <w:tcPr>
            <w:tcW w:w="2361" w:type="dxa"/>
            <w:vMerge w:val="restart"/>
            <w:hideMark/>
          </w:tcPr>
          <w:p w14:paraId="4C148674"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 xml:space="preserve">6.14. </w:t>
            </w:r>
            <w:r>
              <w:rPr>
                <w:rFonts w:ascii="Times New Roman" w:hAnsi="Times New Roman"/>
                <w:sz w:val="28"/>
                <w:lang w:val="uk-UA"/>
              </w:rPr>
              <w:t>Сходи</w:t>
            </w:r>
          </w:p>
        </w:tc>
        <w:tc>
          <w:tcPr>
            <w:tcW w:w="490" w:type="dxa"/>
            <w:vAlign w:val="center"/>
            <w:hideMark/>
          </w:tcPr>
          <w:p w14:paraId="4A76DE84"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4D4347A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292048A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5690F67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124C9A2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0,21</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FC2E9B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138BFA2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7C077AC2"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0,07</w:t>
            </w:r>
          </w:p>
        </w:tc>
      </w:tr>
      <w:tr w:rsidR="009B644B" w:rsidRPr="00EE24AA" w14:paraId="73C87682" w14:textId="77777777" w:rsidTr="00572CAE">
        <w:trPr>
          <w:trHeight w:val="300"/>
        </w:trPr>
        <w:tc>
          <w:tcPr>
            <w:tcW w:w="2361" w:type="dxa"/>
            <w:vMerge/>
            <w:hideMark/>
          </w:tcPr>
          <w:p w14:paraId="23C76780" w14:textId="77777777" w:rsidR="009B644B" w:rsidRPr="00EE24AA" w:rsidRDefault="009B644B" w:rsidP="00572CAE">
            <w:pPr>
              <w:jc w:val="both"/>
              <w:rPr>
                <w:rFonts w:ascii="Times New Roman" w:hAnsi="Times New Roman"/>
                <w:sz w:val="28"/>
              </w:rPr>
            </w:pPr>
          </w:p>
        </w:tc>
        <w:tc>
          <w:tcPr>
            <w:tcW w:w="490" w:type="dxa"/>
            <w:vAlign w:val="center"/>
            <w:hideMark/>
          </w:tcPr>
          <w:p w14:paraId="33DA51D9"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5982BC1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0776720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0,43</w:t>
            </w:r>
          </w:p>
        </w:tc>
        <w:tc>
          <w:tcPr>
            <w:tcW w:w="960" w:type="dxa"/>
            <w:noWrap/>
            <w:tcMar>
              <w:left w:w="28" w:type="dxa"/>
              <w:right w:w="28" w:type="dxa"/>
            </w:tcMar>
            <w:vAlign w:val="center"/>
            <w:hideMark/>
          </w:tcPr>
          <w:p w14:paraId="660269A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0,61</w:t>
            </w:r>
          </w:p>
        </w:tc>
        <w:tc>
          <w:tcPr>
            <w:tcW w:w="960" w:type="dxa"/>
            <w:noWrap/>
            <w:tcMar>
              <w:left w:w="28" w:type="dxa"/>
              <w:right w:w="28" w:type="dxa"/>
            </w:tcMar>
            <w:vAlign w:val="center"/>
            <w:hideMark/>
          </w:tcPr>
          <w:p w14:paraId="059C6BC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5CDFCD5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0,57</w:t>
            </w:r>
          </w:p>
        </w:tc>
        <w:tc>
          <w:tcPr>
            <w:tcW w:w="960" w:type="dxa"/>
            <w:noWrap/>
            <w:tcMar>
              <w:left w:w="28" w:type="dxa"/>
              <w:right w:w="28" w:type="dxa"/>
            </w:tcMar>
            <w:vAlign w:val="center"/>
            <w:hideMark/>
          </w:tcPr>
          <w:p w14:paraId="10D676B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0,23</w:t>
            </w:r>
          </w:p>
        </w:tc>
        <w:tc>
          <w:tcPr>
            <w:tcW w:w="960" w:type="dxa"/>
            <w:noWrap/>
            <w:tcMar>
              <w:left w:w="28" w:type="dxa"/>
              <w:right w:w="28" w:type="dxa"/>
            </w:tcMar>
            <w:vAlign w:val="center"/>
            <w:hideMark/>
          </w:tcPr>
          <w:p w14:paraId="0E948BE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0,34</w:t>
            </w:r>
          </w:p>
        </w:tc>
      </w:tr>
      <w:tr w:rsidR="009B644B" w:rsidRPr="00EE24AA" w14:paraId="0A061071" w14:textId="77777777" w:rsidTr="00572CAE">
        <w:trPr>
          <w:trHeight w:val="300"/>
        </w:trPr>
        <w:tc>
          <w:tcPr>
            <w:tcW w:w="2361" w:type="dxa"/>
            <w:vMerge w:val="restart"/>
            <w:hideMark/>
          </w:tcPr>
          <w:p w14:paraId="6C7745A5" w14:textId="77777777" w:rsidR="009B644B" w:rsidRPr="00EE24AA" w:rsidRDefault="009B644B" w:rsidP="00572CAE">
            <w:pPr>
              <w:jc w:val="both"/>
              <w:rPr>
                <w:rFonts w:ascii="Times New Roman" w:hAnsi="Times New Roman"/>
                <w:sz w:val="28"/>
              </w:rPr>
            </w:pPr>
            <w:r w:rsidRPr="00EE24AA">
              <w:rPr>
                <w:rFonts w:ascii="Times New Roman" w:hAnsi="Times New Roman"/>
                <w:sz w:val="28"/>
              </w:rPr>
              <w:t>6.34. Смерть</w:t>
            </w:r>
          </w:p>
        </w:tc>
        <w:tc>
          <w:tcPr>
            <w:tcW w:w="490" w:type="dxa"/>
            <w:vAlign w:val="center"/>
            <w:hideMark/>
          </w:tcPr>
          <w:p w14:paraId="36B7C4DA"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4307A70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7A07EF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0,11</w:t>
            </w:r>
          </w:p>
        </w:tc>
        <w:tc>
          <w:tcPr>
            <w:tcW w:w="960" w:type="dxa"/>
            <w:noWrap/>
            <w:tcMar>
              <w:left w:w="28" w:type="dxa"/>
              <w:right w:w="28" w:type="dxa"/>
            </w:tcMar>
            <w:vAlign w:val="center"/>
            <w:hideMark/>
          </w:tcPr>
          <w:p w14:paraId="0334342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04C2B01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3BEB157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44A43BC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6B968F58"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0,18</w:t>
            </w:r>
            <w:r w:rsidRPr="00EE24AA">
              <w:rPr>
                <w:rFonts w:ascii="Times New Roman" w:hAnsi="Times New Roman"/>
                <w:sz w:val="28"/>
                <w:vertAlign w:val="superscript"/>
              </w:rPr>
              <w:t>*</w:t>
            </w:r>
          </w:p>
        </w:tc>
      </w:tr>
      <w:tr w:rsidR="009B644B" w:rsidRPr="00EE24AA" w14:paraId="05023432" w14:textId="77777777" w:rsidTr="00572CAE">
        <w:trPr>
          <w:trHeight w:val="300"/>
        </w:trPr>
        <w:tc>
          <w:tcPr>
            <w:tcW w:w="2361" w:type="dxa"/>
            <w:vMerge/>
            <w:hideMark/>
          </w:tcPr>
          <w:p w14:paraId="25B18111" w14:textId="77777777" w:rsidR="009B644B" w:rsidRPr="00EE24AA" w:rsidRDefault="009B644B" w:rsidP="00572CAE">
            <w:pPr>
              <w:jc w:val="both"/>
              <w:rPr>
                <w:rFonts w:ascii="Times New Roman" w:hAnsi="Times New Roman"/>
                <w:sz w:val="28"/>
              </w:rPr>
            </w:pPr>
          </w:p>
        </w:tc>
        <w:tc>
          <w:tcPr>
            <w:tcW w:w="490" w:type="dxa"/>
            <w:vAlign w:val="center"/>
            <w:hideMark/>
          </w:tcPr>
          <w:p w14:paraId="25B11DA1"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16CA62A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6D37B792"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0,11</w:t>
            </w:r>
          </w:p>
        </w:tc>
        <w:tc>
          <w:tcPr>
            <w:tcW w:w="960" w:type="dxa"/>
            <w:noWrap/>
            <w:tcMar>
              <w:left w:w="28" w:type="dxa"/>
              <w:right w:w="28" w:type="dxa"/>
            </w:tcMar>
            <w:vAlign w:val="center"/>
            <w:hideMark/>
          </w:tcPr>
          <w:p w14:paraId="0D8A558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0,82</w:t>
            </w:r>
          </w:p>
        </w:tc>
        <w:tc>
          <w:tcPr>
            <w:tcW w:w="960" w:type="dxa"/>
            <w:noWrap/>
            <w:tcMar>
              <w:left w:w="28" w:type="dxa"/>
              <w:right w:w="28" w:type="dxa"/>
            </w:tcMar>
            <w:vAlign w:val="center"/>
            <w:hideMark/>
          </w:tcPr>
          <w:p w14:paraId="0EFED3E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0,25</w:t>
            </w:r>
          </w:p>
        </w:tc>
        <w:tc>
          <w:tcPr>
            <w:tcW w:w="960" w:type="dxa"/>
            <w:noWrap/>
            <w:tcMar>
              <w:left w:w="28" w:type="dxa"/>
              <w:right w:w="28" w:type="dxa"/>
            </w:tcMar>
            <w:vAlign w:val="center"/>
            <w:hideMark/>
          </w:tcPr>
          <w:p w14:paraId="6114654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0,88</w:t>
            </w:r>
          </w:p>
        </w:tc>
        <w:tc>
          <w:tcPr>
            <w:tcW w:w="960" w:type="dxa"/>
            <w:noWrap/>
            <w:tcMar>
              <w:left w:w="28" w:type="dxa"/>
              <w:right w:w="28" w:type="dxa"/>
            </w:tcMar>
            <w:vAlign w:val="center"/>
            <w:hideMark/>
          </w:tcPr>
          <w:p w14:paraId="667DB07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7EE7284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r>
      <w:tr w:rsidR="009B644B" w:rsidRPr="00EE24AA" w14:paraId="00611B90" w14:textId="77777777" w:rsidTr="00572CAE">
        <w:trPr>
          <w:trHeight w:val="300"/>
        </w:trPr>
        <w:tc>
          <w:tcPr>
            <w:tcW w:w="2361" w:type="dxa"/>
            <w:vMerge w:val="restart"/>
            <w:hideMark/>
          </w:tcPr>
          <w:p w14:paraId="40991F61"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6.16. Мер</w:t>
            </w:r>
            <w:r>
              <w:rPr>
                <w:rFonts w:ascii="Times New Roman" w:hAnsi="Times New Roman"/>
                <w:sz w:val="28"/>
                <w:lang w:val="uk-UA"/>
              </w:rPr>
              <w:t>ці</w:t>
            </w:r>
          </w:p>
        </w:tc>
        <w:tc>
          <w:tcPr>
            <w:tcW w:w="490" w:type="dxa"/>
            <w:vAlign w:val="center"/>
            <w:hideMark/>
          </w:tcPr>
          <w:p w14:paraId="4D55B570"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6C1E646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0,34</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4FF822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3931538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345F67A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0,21</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B18F95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18225FD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79C47248"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0,22</w:t>
            </w:r>
            <w:r w:rsidRPr="00EE24AA">
              <w:rPr>
                <w:rFonts w:ascii="Times New Roman" w:hAnsi="Times New Roman"/>
                <w:sz w:val="28"/>
                <w:vertAlign w:val="superscript"/>
              </w:rPr>
              <w:t>**</w:t>
            </w:r>
          </w:p>
        </w:tc>
      </w:tr>
      <w:tr w:rsidR="009B644B" w:rsidRPr="00EE24AA" w14:paraId="4032B4C6" w14:textId="77777777" w:rsidTr="00572CAE">
        <w:trPr>
          <w:trHeight w:val="300"/>
        </w:trPr>
        <w:tc>
          <w:tcPr>
            <w:tcW w:w="2361" w:type="dxa"/>
            <w:vMerge/>
            <w:hideMark/>
          </w:tcPr>
          <w:p w14:paraId="286B09E7" w14:textId="77777777" w:rsidR="009B644B" w:rsidRPr="00EE24AA" w:rsidRDefault="009B644B" w:rsidP="00572CAE">
            <w:pPr>
              <w:jc w:val="both"/>
              <w:rPr>
                <w:rFonts w:ascii="Times New Roman" w:hAnsi="Times New Roman"/>
                <w:sz w:val="28"/>
              </w:rPr>
            </w:pPr>
          </w:p>
        </w:tc>
        <w:tc>
          <w:tcPr>
            <w:tcW w:w="490" w:type="dxa"/>
            <w:vAlign w:val="center"/>
            <w:hideMark/>
          </w:tcPr>
          <w:p w14:paraId="2D67AB4D"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D237CA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557281D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24EBE72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0,10</w:t>
            </w:r>
          </w:p>
        </w:tc>
        <w:tc>
          <w:tcPr>
            <w:tcW w:w="960" w:type="dxa"/>
            <w:noWrap/>
            <w:tcMar>
              <w:left w:w="28" w:type="dxa"/>
              <w:right w:w="28" w:type="dxa"/>
            </w:tcMar>
            <w:vAlign w:val="center"/>
            <w:hideMark/>
          </w:tcPr>
          <w:p w14:paraId="090F990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366ECE4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0,88</w:t>
            </w:r>
          </w:p>
        </w:tc>
        <w:tc>
          <w:tcPr>
            <w:tcW w:w="960" w:type="dxa"/>
            <w:noWrap/>
            <w:tcMar>
              <w:left w:w="28" w:type="dxa"/>
              <w:right w:w="28" w:type="dxa"/>
            </w:tcMar>
            <w:vAlign w:val="center"/>
            <w:hideMark/>
          </w:tcPr>
          <w:p w14:paraId="53EB613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07FE41E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r>
      <w:tr w:rsidR="009B644B" w:rsidRPr="00EE24AA" w14:paraId="029F53B3" w14:textId="77777777" w:rsidTr="00572CAE">
        <w:trPr>
          <w:trHeight w:val="300"/>
        </w:trPr>
        <w:tc>
          <w:tcPr>
            <w:tcW w:w="2361" w:type="dxa"/>
            <w:vMerge w:val="restart"/>
            <w:hideMark/>
          </w:tcPr>
          <w:p w14:paraId="744DEDD0"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 xml:space="preserve">6.18. </w:t>
            </w:r>
            <w:r>
              <w:rPr>
                <w:rFonts w:ascii="Times New Roman" w:hAnsi="Times New Roman"/>
                <w:sz w:val="28"/>
                <w:lang w:val="uk-UA"/>
              </w:rPr>
              <w:t>Немовля</w:t>
            </w:r>
          </w:p>
        </w:tc>
        <w:tc>
          <w:tcPr>
            <w:tcW w:w="490" w:type="dxa"/>
            <w:vAlign w:val="center"/>
            <w:hideMark/>
          </w:tcPr>
          <w:p w14:paraId="6CA93541"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326CDFA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0,23</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5CC9F7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660EB95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5DE89338"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3E64C50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0,18</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3AE776C8"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5CC4BD4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r>
      <w:tr w:rsidR="009B644B" w:rsidRPr="00EE24AA" w14:paraId="0F290382" w14:textId="77777777" w:rsidTr="00572CAE">
        <w:trPr>
          <w:trHeight w:val="300"/>
        </w:trPr>
        <w:tc>
          <w:tcPr>
            <w:tcW w:w="2361" w:type="dxa"/>
            <w:vMerge/>
            <w:hideMark/>
          </w:tcPr>
          <w:p w14:paraId="355A9EE5" w14:textId="77777777" w:rsidR="009B644B" w:rsidRPr="00EE24AA" w:rsidRDefault="009B644B" w:rsidP="00572CAE">
            <w:pPr>
              <w:jc w:val="both"/>
              <w:rPr>
                <w:rFonts w:ascii="Times New Roman" w:hAnsi="Times New Roman"/>
                <w:sz w:val="28"/>
              </w:rPr>
            </w:pPr>
          </w:p>
        </w:tc>
        <w:tc>
          <w:tcPr>
            <w:tcW w:w="490" w:type="dxa"/>
            <w:vAlign w:val="center"/>
            <w:hideMark/>
          </w:tcPr>
          <w:p w14:paraId="708E78C1"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24BB727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4623C7F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65BAAB5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0,43</w:t>
            </w:r>
          </w:p>
        </w:tc>
        <w:tc>
          <w:tcPr>
            <w:tcW w:w="960" w:type="dxa"/>
            <w:noWrap/>
            <w:tcMar>
              <w:left w:w="28" w:type="dxa"/>
              <w:right w:w="28" w:type="dxa"/>
            </w:tcMar>
            <w:vAlign w:val="center"/>
            <w:hideMark/>
          </w:tcPr>
          <w:p w14:paraId="454CF2D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0,35</w:t>
            </w:r>
          </w:p>
        </w:tc>
        <w:tc>
          <w:tcPr>
            <w:tcW w:w="960" w:type="dxa"/>
            <w:noWrap/>
            <w:tcMar>
              <w:left w:w="28" w:type="dxa"/>
              <w:right w:w="28" w:type="dxa"/>
            </w:tcMar>
            <w:vAlign w:val="center"/>
            <w:hideMark/>
          </w:tcPr>
          <w:p w14:paraId="340C023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4BBD93A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42D5624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0,09</w:t>
            </w:r>
          </w:p>
        </w:tc>
      </w:tr>
      <w:tr w:rsidR="009B644B" w:rsidRPr="00EE24AA" w14:paraId="041E419F" w14:textId="77777777" w:rsidTr="00572CAE">
        <w:trPr>
          <w:trHeight w:val="300"/>
        </w:trPr>
        <w:tc>
          <w:tcPr>
            <w:tcW w:w="2361" w:type="dxa"/>
            <w:vMerge w:val="restart"/>
            <w:hideMark/>
          </w:tcPr>
          <w:p w14:paraId="33785C68" w14:textId="77777777" w:rsidR="009B644B" w:rsidRPr="00EE24AA" w:rsidRDefault="009B644B" w:rsidP="00572CAE">
            <w:pPr>
              <w:jc w:val="both"/>
              <w:rPr>
                <w:rFonts w:ascii="Times New Roman" w:hAnsi="Times New Roman"/>
                <w:sz w:val="28"/>
              </w:rPr>
            </w:pPr>
            <w:r w:rsidRPr="00EE24AA">
              <w:rPr>
                <w:rFonts w:ascii="Times New Roman" w:hAnsi="Times New Roman"/>
                <w:sz w:val="28"/>
              </w:rPr>
              <w:t>6.32. Р</w:t>
            </w:r>
            <w:r>
              <w:rPr>
                <w:rFonts w:ascii="Times New Roman" w:hAnsi="Times New Roman"/>
                <w:sz w:val="28"/>
                <w:lang w:val="uk-UA"/>
              </w:rPr>
              <w:t>и</w:t>
            </w:r>
            <w:r w:rsidRPr="00EE24AA">
              <w:rPr>
                <w:rFonts w:ascii="Times New Roman" w:hAnsi="Times New Roman"/>
                <w:sz w:val="28"/>
              </w:rPr>
              <w:t>ба</w:t>
            </w:r>
          </w:p>
        </w:tc>
        <w:tc>
          <w:tcPr>
            <w:tcW w:w="490" w:type="dxa"/>
            <w:vAlign w:val="center"/>
            <w:hideMark/>
          </w:tcPr>
          <w:p w14:paraId="2B7DD4E1"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155C801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0,28</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8AA258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526F8B7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1C45DD4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0,14</w:t>
            </w:r>
          </w:p>
        </w:tc>
        <w:tc>
          <w:tcPr>
            <w:tcW w:w="960" w:type="dxa"/>
            <w:noWrap/>
            <w:tcMar>
              <w:left w:w="28" w:type="dxa"/>
              <w:right w:w="28" w:type="dxa"/>
            </w:tcMar>
            <w:vAlign w:val="center"/>
            <w:hideMark/>
          </w:tcPr>
          <w:p w14:paraId="3F4785A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35DE1CD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2506775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0,13</w:t>
            </w:r>
          </w:p>
        </w:tc>
      </w:tr>
      <w:tr w:rsidR="009B644B" w:rsidRPr="00EE24AA" w14:paraId="4F9C1376" w14:textId="77777777" w:rsidTr="00572CAE">
        <w:trPr>
          <w:trHeight w:val="300"/>
        </w:trPr>
        <w:tc>
          <w:tcPr>
            <w:tcW w:w="2361" w:type="dxa"/>
            <w:vMerge/>
            <w:hideMark/>
          </w:tcPr>
          <w:p w14:paraId="17C81687" w14:textId="77777777" w:rsidR="009B644B" w:rsidRPr="00EE24AA" w:rsidRDefault="009B644B" w:rsidP="00572CAE">
            <w:pPr>
              <w:jc w:val="both"/>
              <w:rPr>
                <w:rFonts w:ascii="Times New Roman" w:hAnsi="Times New Roman"/>
                <w:sz w:val="28"/>
              </w:rPr>
            </w:pPr>
          </w:p>
        </w:tc>
        <w:tc>
          <w:tcPr>
            <w:tcW w:w="490" w:type="dxa"/>
            <w:vAlign w:val="center"/>
            <w:hideMark/>
          </w:tcPr>
          <w:p w14:paraId="7215017F"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2AE757C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081F43B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0,68</w:t>
            </w:r>
          </w:p>
        </w:tc>
        <w:tc>
          <w:tcPr>
            <w:tcW w:w="960" w:type="dxa"/>
            <w:noWrap/>
            <w:tcMar>
              <w:left w:w="28" w:type="dxa"/>
              <w:right w:w="28" w:type="dxa"/>
            </w:tcMar>
            <w:vAlign w:val="center"/>
            <w:hideMark/>
          </w:tcPr>
          <w:p w14:paraId="32747AF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0,87</w:t>
            </w:r>
          </w:p>
        </w:tc>
        <w:tc>
          <w:tcPr>
            <w:tcW w:w="960" w:type="dxa"/>
            <w:noWrap/>
            <w:tcMar>
              <w:left w:w="28" w:type="dxa"/>
              <w:right w:w="28" w:type="dxa"/>
            </w:tcMar>
            <w:vAlign w:val="center"/>
            <w:hideMark/>
          </w:tcPr>
          <w:p w14:paraId="399E799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0FABC5F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0,40</w:t>
            </w:r>
          </w:p>
        </w:tc>
        <w:tc>
          <w:tcPr>
            <w:tcW w:w="960" w:type="dxa"/>
            <w:noWrap/>
            <w:tcMar>
              <w:left w:w="28" w:type="dxa"/>
              <w:right w:w="28" w:type="dxa"/>
            </w:tcMar>
            <w:vAlign w:val="center"/>
            <w:hideMark/>
          </w:tcPr>
          <w:p w14:paraId="4BD55C7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5349C1C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0,07</w:t>
            </w:r>
          </w:p>
        </w:tc>
      </w:tr>
      <w:tr w:rsidR="009B644B" w:rsidRPr="00EE24AA" w14:paraId="049CF5E1" w14:textId="77777777" w:rsidTr="00572CAE">
        <w:trPr>
          <w:trHeight w:val="300"/>
        </w:trPr>
        <w:tc>
          <w:tcPr>
            <w:tcW w:w="2361" w:type="dxa"/>
            <w:vMerge w:val="restart"/>
            <w:hideMark/>
          </w:tcPr>
          <w:p w14:paraId="31A36EBC"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6.5. Волос</w:t>
            </w:r>
            <w:r>
              <w:rPr>
                <w:rFonts w:ascii="Times New Roman" w:hAnsi="Times New Roman"/>
                <w:sz w:val="28"/>
                <w:lang w:val="uk-UA"/>
              </w:rPr>
              <w:t>ся</w:t>
            </w:r>
          </w:p>
        </w:tc>
        <w:tc>
          <w:tcPr>
            <w:tcW w:w="490" w:type="dxa"/>
            <w:vAlign w:val="center"/>
            <w:hideMark/>
          </w:tcPr>
          <w:p w14:paraId="65DBE61B"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4017826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0,35</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0F2BF7F"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0,14</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5BA964A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0C87E5C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0,15</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54873EE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63856A4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0,23</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04A11E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0,20</w:t>
            </w:r>
            <w:r w:rsidRPr="00EE24AA">
              <w:rPr>
                <w:rFonts w:ascii="Times New Roman" w:hAnsi="Times New Roman"/>
                <w:sz w:val="28"/>
                <w:vertAlign w:val="superscript"/>
              </w:rPr>
              <w:t>**</w:t>
            </w:r>
          </w:p>
        </w:tc>
      </w:tr>
      <w:tr w:rsidR="009B644B" w:rsidRPr="00EE24AA" w14:paraId="7FBD6804" w14:textId="77777777" w:rsidTr="00572CAE">
        <w:trPr>
          <w:trHeight w:val="300"/>
        </w:trPr>
        <w:tc>
          <w:tcPr>
            <w:tcW w:w="2361" w:type="dxa"/>
            <w:vMerge/>
            <w:hideMark/>
          </w:tcPr>
          <w:p w14:paraId="149165FF" w14:textId="77777777" w:rsidR="009B644B" w:rsidRPr="00EE24AA" w:rsidRDefault="009B644B" w:rsidP="00572CAE">
            <w:pPr>
              <w:jc w:val="both"/>
              <w:rPr>
                <w:rFonts w:ascii="Times New Roman" w:hAnsi="Times New Roman"/>
                <w:sz w:val="28"/>
              </w:rPr>
            </w:pPr>
          </w:p>
        </w:tc>
        <w:tc>
          <w:tcPr>
            <w:tcW w:w="490" w:type="dxa"/>
            <w:vAlign w:val="center"/>
            <w:hideMark/>
          </w:tcPr>
          <w:p w14:paraId="2902B663"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681BCA21"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0D264FD9"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11D1F4F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3EAFD6B0"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7ACBFCC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0,19</w:t>
            </w:r>
          </w:p>
        </w:tc>
        <w:tc>
          <w:tcPr>
            <w:tcW w:w="960" w:type="dxa"/>
            <w:noWrap/>
            <w:tcMar>
              <w:left w:w="28" w:type="dxa"/>
              <w:right w:w="28" w:type="dxa"/>
            </w:tcMar>
            <w:vAlign w:val="center"/>
            <w:hideMark/>
          </w:tcPr>
          <w:p w14:paraId="7EADF64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72CEB9D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r>
      <w:tr w:rsidR="009B644B" w:rsidRPr="00EE24AA" w14:paraId="18180D3C" w14:textId="77777777" w:rsidTr="00572CAE">
        <w:trPr>
          <w:trHeight w:val="300"/>
        </w:trPr>
        <w:tc>
          <w:tcPr>
            <w:tcW w:w="2361" w:type="dxa"/>
            <w:vMerge w:val="restart"/>
            <w:hideMark/>
          </w:tcPr>
          <w:p w14:paraId="204C50B9" w14:textId="77777777" w:rsidR="009B644B" w:rsidRPr="00C4030A" w:rsidRDefault="009B644B" w:rsidP="00572CAE">
            <w:pPr>
              <w:jc w:val="both"/>
              <w:rPr>
                <w:rFonts w:ascii="Times New Roman" w:hAnsi="Times New Roman"/>
                <w:sz w:val="28"/>
                <w:lang w:val="uk-UA"/>
              </w:rPr>
            </w:pPr>
            <w:r w:rsidRPr="00EE24AA">
              <w:rPr>
                <w:rFonts w:ascii="Times New Roman" w:hAnsi="Times New Roman"/>
                <w:sz w:val="28"/>
              </w:rPr>
              <w:t xml:space="preserve">6.1. </w:t>
            </w:r>
            <w:r>
              <w:rPr>
                <w:rFonts w:ascii="Times New Roman" w:hAnsi="Times New Roman"/>
                <w:sz w:val="28"/>
                <w:lang w:val="uk-UA"/>
              </w:rPr>
              <w:t>Вагітність</w:t>
            </w:r>
          </w:p>
        </w:tc>
        <w:tc>
          <w:tcPr>
            <w:tcW w:w="490" w:type="dxa"/>
            <w:vAlign w:val="center"/>
            <w:hideMark/>
          </w:tcPr>
          <w:p w14:paraId="2AC19902"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6017A65C"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0,20</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0655FFF3"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2C48CFA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0053840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1EFDB1A7"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05951FB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0,14</w:t>
            </w:r>
          </w:p>
        </w:tc>
        <w:tc>
          <w:tcPr>
            <w:tcW w:w="960" w:type="dxa"/>
            <w:noWrap/>
            <w:tcMar>
              <w:left w:w="28" w:type="dxa"/>
              <w:right w:w="28" w:type="dxa"/>
            </w:tcMar>
            <w:vAlign w:val="center"/>
            <w:hideMark/>
          </w:tcPr>
          <w:p w14:paraId="44EECC15"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0,03</w:t>
            </w:r>
          </w:p>
        </w:tc>
      </w:tr>
      <w:tr w:rsidR="009B644B" w:rsidRPr="00EE24AA" w14:paraId="716DEC2E" w14:textId="77777777" w:rsidTr="00572CAE">
        <w:trPr>
          <w:trHeight w:val="300"/>
        </w:trPr>
        <w:tc>
          <w:tcPr>
            <w:tcW w:w="2361" w:type="dxa"/>
            <w:vMerge/>
            <w:hideMark/>
          </w:tcPr>
          <w:p w14:paraId="6DC074D6" w14:textId="77777777" w:rsidR="009B644B" w:rsidRPr="00EE24AA" w:rsidRDefault="009B644B" w:rsidP="00572CAE">
            <w:pPr>
              <w:jc w:val="both"/>
              <w:rPr>
                <w:rFonts w:ascii="Times New Roman" w:hAnsi="Times New Roman"/>
                <w:sz w:val="28"/>
              </w:rPr>
            </w:pPr>
          </w:p>
        </w:tc>
        <w:tc>
          <w:tcPr>
            <w:tcW w:w="490" w:type="dxa"/>
            <w:vAlign w:val="center"/>
            <w:hideMark/>
          </w:tcPr>
          <w:p w14:paraId="0B4F1EDF" w14:textId="77777777" w:rsidR="009B644B" w:rsidRPr="00EE24AA" w:rsidRDefault="009B644B" w:rsidP="00572CAE">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55FFE7E"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7EB30B6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0,27</w:t>
            </w:r>
          </w:p>
        </w:tc>
        <w:tc>
          <w:tcPr>
            <w:tcW w:w="960" w:type="dxa"/>
            <w:noWrap/>
            <w:tcMar>
              <w:left w:w="28" w:type="dxa"/>
              <w:right w:w="28" w:type="dxa"/>
            </w:tcMar>
            <w:vAlign w:val="center"/>
            <w:hideMark/>
          </w:tcPr>
          <w:p w14:paraId="35CA44C4"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0,54</w:t>
            </w:r>
          </w:p>
        </w:tc>
        <w:tc>
          <w:tcPr>
            <w:tcW w:w="960" w:type="dxa"/>
            <w:noWrap/>
            <w:tcMar>
              <w:left w:w="28" w:type="dxa"/>
              <w:right w:w="28" w:type="dxa"/>
            </w:tcMar>
            <w:vAlign w:val="center"/>
            <w:hideMark/>
          </w:tcPr>
          <w:p w14:paraId="2BBCE9E6"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0,56</w:t>
            </w:r>
          </w:p>
        </w:tc>
        <w:tc>
          <w:tcPr>
            <w:tcW w:w="960" w:type="dxa"/>
            <w:noWrap/>
            <w:tcMar>
              <w:left w:w="28" w:type="dxa"/>
              <w:right w:w="28" w:type="dxa"/>
            </w:tcMar>
            <w:vAlign w:val="center"/>
            <w:hideMark/>
          </w:tcPr>
          <w:p w14:paraId="0965D61A"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0,77</w:t>
            </w:r>
          </w:p>
        </w:tc>
        <w:tc>
          <w:tcPr>
            <w:tcW w:w="960" w:type="dxa"/>
            <w:noWrap/>
            <w:tcMar>
              <w:left w:w="28" w:type="dxa"/>
              <w:right w:w="28" w:type="dxa"/>
            </w:tcMar>
            <w:vAlign w:val="center"/>
            <w:hideMark/>
          </w:tcPr>
          <w:p w14:paraId="22D36A1B"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239A4C4D" w14:textId="77777777" w:rsidR="009B644B" w:rsidRPr="00EE24AA" w:rsidRDefault="009B644B" w:rsidP="00572CAE">
            <w:pPr>
              <w:jc w:val="center"/>
              <w:rPr>
                <w:rFonts w:ascii="Times New Roman" w:hAnsi="Times New Roman"/>
                <w:sz w:val="28"/>
              </w:rPr>
            </w:pPr>
            <w:r w:rsidRPr="00EE24AA">
              <w:rPr>
                <w:rFonts w:ascii="Times New Roman" w:hAnsi="Times New Roman"/>
                <w:sz w:val="28"/>
              </w:rPr>
              <w:t>0,67</w:t>
            </w:r>
          </w:p>
        </w:tc>
      </w:tr>
    </w:tbl>
    <w:p w14:paraId="5B3B0B94" w14:textId="77777777" w:rsidR="009B644B" w:rsidRPr="00EE24AA" w:rsidRDefault="009B644B" w:rsidP="009B644B">
      <w:pPr>
        <w:spacing w:after="0" w:line="360" w:lineRule="auto"/>
        <w:rPr>
          <w:rFonts w:ascii="Times New Roman" w:hAnsi="Times New Roman"/>
          <w:sz w:val="24"/>
        </w:rPr>
      </w:pPr>
      <w:r>
        <w:rPr>
          <w:rFonts w:ascii="Times New Roman" w:hAnsi="Times New Roman"/>
          <w:b/>
          <w:sz w:val="24"/>
          <w:lang w:val="uk-UA"/>
        </w:rPr>
        <w:t>Примітка</w:t>
      </w:r>
      <w:r w:rsidRPr="00EE24AA">
        <w:rPr>
          <w:rFonts w:ascii="Times New Roman" w:hAnsi="Times New Roman"/>
          <w:sz w:val="24"/>
        </w:rPr>
        <w:t>: * - p &lt; 0,05, ** - p &lt; 0,01</w:t>
      </w:r>
    </w:p>
    <w:p w14:paraId="03381A64" w14:textId="77777777" w:rsidR="009B644B" w:rsidRDefault="009B644B" w:rsidP="009B644B">
      <w:pPr>
        <w:spacing w:after="0" w:line="360" w:lineRule="auto"/>
        <w:ind w:firstLine="708"/>
        <w:jc w:val="both"/>
        <w:rPr>
          <w:rFonts w:ascii="Times New Roman" w:hAnsi="Times New Roman"/>
          <w:sz w:val="28"/>
          <w:lang w:val="en-US"/>
        </w:rPr>
      </w:pPr>
    </w:p>
    <w:p w14:paraId="66C6B41D" w14:textId="77777777" w:rsidR="00A9070F" w:rsidRDefault="00A9070F" w:rsidP="009B644B">
      <w:pPr>
        <w:spacing w:after="0" w:line="360" w:lineRule="auto"/>
        <w:ind w:firstLine="708"/>
        <w:jc w:val="both"/>
        <w:rPr>
          <w:rFonts w:ascii="Times New Roman" w:hAnsi="Times New Roman"/>
          <w:sz w:val="28"/>
          <w:lang w:val="en-US"/>
        </w:rPr>
      </w:pPr>
    </w:p>
    <w:p w14:paraId="7506D745" w14:textId="381CB38E" w:rsidR="00A9070F" w:rsidRPr="00A9070F" w:rsidRDefault="00A9070F" w:rsidP="00A9070F">
      <w:pPr>
        <w:spacing w:after="0" w:line="360" w:lineRule="auto"/>
        <w:jc w:val="right"/>
        <w:rPr>
          <w:rFonts w:ascii="Times New Roman" w:hAnsi="Times New Roman"/>
          <w:i/>
          <w:sz w:val="28"/>
          <w:lang w:val="en-US"/>
        </w:rPr>
      </w:pPr>
      <w:r w:rsidRPr="00EE24AA">
        <w:rPr>
          <w:rFonts w:ascii="Times New Roman" w:hAnsi="Times New Roman"/>
          <w:i/>
          <w:sz w:val="28"/>
        </w:rPr>
        <w:t>Таблица 3.1</w:t>
      </w:r>
      <w:r w:rsidR="00C2736C">
        <w:rPr>
          <w:rFonts w:ascii="Times New Roman" w:hAnsi="Times New Roman"/>
          <w:i/>
          <w:sz w:val="28"/>
          <w:lang w:val="uk-UA"/>
        </w:rPr>
        <w:t>3</w:t>
      </w:r>
      <w:r>
        <w:rPr>
          <w:rFonts w:ascii="Times New Roman" w:hAnsi="Times New Roman"/>
          <w:i/>
          <w:sz w:val="28"/>
          <w:lang w:val="en-US"/>
        </w:rPr>
        <w:t xml:space="preserve"> (</w:t>
      </w:r>
      <w:r>
        <w:rPr>
          <w:rFonts w:ascii="Times New Roman" w:hAnsi="Times New Roman"/>
          <w:i/>
          <w:sz w:val="28"/>
        </w:rPr>
        <w:t>продовження</w:t>
      </w:r>
      <w:r>
        <w:rPr>
          <w:rFonts w:ascii="Times New Roman" w:hAnsi="Times New Roman"/>
          <w:i/>
          <w:sz w:val="28"/>
          <w:lang w:val="en-US"/>
        </w:rPr>
        <w:t>)</w:t>
      </w:r>
    </w:p>
    <w:p w14:paraId="227D6AC7" w14:textId="77777777" w:rsidR="00A9070F" w:rsidRPr="00EE24AA" w:rsidRDefault="00A9070F" w:rsidP="00A9070F">
      <w:pPr>
        <w:spacing w:after="0" w:line="360" w:lineRule="auto"/>
        <w:jc w:val="center"/>
        <w:rPr>
          <w:rFonts w:ascii="Times New Roman" w:hAnsi="Times New Roman"/>
          <w:b/>
          <w:sz w:val="28"/>
        </w:rPr>
      </w:pPr>
      <w:r w:rsidRPr="00C4030A">
        <w:rPr>
          <w:rFonts w:ascii="Times New Roman" w:hAnsi="Times New Roman"/>
          <w:b/>
          <w:sz w:val="28"/>
        </w:rPr>
        <w:t xml:space="preserve">Кореляційні взаємозв'язки між факторами Кеттелла і сюжетними лініями, що проявляються </w:t>
      </w:r>
      <w:r>
        <w:rPr>
          <w:rFonts w:ascii="Times New Roman" w:hAnsi="Times New Roman"/>
          <w:b/>
          <w:sz w:val="28"/>
          <w:lang w:val="uk-UA"/>
        </w:rPr>
        <w:t>у</w:t>
      </w:r>
      <w:r w:rsidRPr="00C4030A">
        <w:rPr>
          <w:rFonts w:ascii="Times New Roman" w:hAnsi="Times New Roman"/>
          <w:b/>
          <w:sz w:val="28"/>
        </w:rPr>
        <w:t xml:space="preserve"> сновидіннях</w:t>
      </w:r>
    </w:p>
    <w:tbl>
      <w:tblPr>
        <w:tblStyle w:val="a4"/>
        <w:tblW w:w="0" w:type="auto"/>
        <w:tblLook w:val="04A0" w:firstRow="1" w:lastRow="0" w:firstColumn="1" w:lastColumn="0" w:noHBand="0" w:noVBand="1"/>
      </w:tblPr>
      <w:tblGrid>
        <w:gridCol w:w="2361"/>
        <w:gridCol w:w="490"/>
        <w:gridCol w:w="960"/>
        <w:gridCol w:w="960"/>
        <w:gridCol w:w="960"/>
        <w:gridCol w:w="960"/>
        <w:gridCol w:w="960"/>
        <w:gridCol w:w="960"/>
        <w:gridCol w:w="960"/>
      </w:tblGrid>
      <w:tr w:rsidR="00A9070F" w:rsidRPr="00EE24AA" w14:paraId="11508B56" w14:textId="77777777" w:rsidTr="00A9070F">
        <w:trPr>
          <w:trHeight w:val="315"/>
        </w:trPr>
        <w:tc>
          <w:tcPr>
            <w:tcW w:w="2361" w:type="dxa"/>
            <w:vMerge w:val="restart"/>
            <w:vAlign w:val="center"/>
            <w:hideMark/>
          </w:tcPr>
          <w:p w14:paraId="40761FBF" w14:textId="77777777" w:rsidR="00A9070F" w:rsidRPr="00C4030A" w:rsidRDefault="00A9070F" w:rsidP="00A9070F">
            <w:pPr>
              <w:jc w:val="center"/>
              <w:rPr>
                <w:rFonts w:ascii="Times New Roman" w:hAnsi="Times New Roman"/>
                <w:sz w:val="28"/>
                <w:lang w:val="uk-UA"/>
              </w:rPr>
            </w:pPr>
            <w:r w:rsidRPr="00EE24AA">
              <w:rPr>
                <w:rFonts w:ascii="Times New Roman" w:hAnsi="Times New Roman"/>
                <w:sz w:val="28"/>
              </w:rPr>
              <w:t>Символ</w:t>
            </w:r>
            <w:r>
              <w:rPr>
                <w:rFonts w:ascii="Times New Roman" w:hAnsi="Times New Roman"/>
                <w:sz w:val="28"/>
                <w:lang w:val="uk-UA"/>
              </w:rPr>
              <w:t>и</w:t>
            </w:r>
          </w:p>
        </w:tc>
        <w:tc>
          <w:tcPr>
            <w:tcW w:w="490" w:type="dxa"/>
            <w:hideMark/>
          </w:tcPr>
          <w:p w14:paraId="0EACB8DB" w14:textId="77777777" w:rsidR="00A9070F" w:rsidRPr="00EE24AA" w:rsidRDefault="00A9070F" w:rsidP="00A9070F">
            <w:pPr>
              <w:jc w:val="both"/>
              <w:rPr>
                <w:rFonts w:ascii="Times New Roman" w:hAnsi="Times New Roman"/>
                <w:sz w:val="28"/>
              </w:rPr>
            </w:pPr>
          </w:p>
        </w:tc>
        <w:tc>
          <w:tcPr>
            <w:tcW w:w="6720" w:type="dxa"/>
            <w:gridSpan w:val="7"/>
            <w:hideMark/>
          </w:tcPr>
          <w:p w14:paraId="133C7491" w14:textId="77777777" w:rsidR="00A9070F" w:rsidRPr="00EE24AA" w:rsidRDefault="00A9070F" w:rsidP="00A9070F">
            <w:pPr>
              <w:jc w:val="center"/>
              <w:rPr>
                <w:rFonts w:ascii="Times New Roman" w:hAnsi="Times New Roman"/>
                <w:sz w:val="28"/>
              </w:rPr>
            </w:pPr>
            <w:r>
              <w:rPr>
                <w:rFonts w:ascii="Times New Roman" w:hAnsi="Times New Roman"/>
                <w:sz w:val="28"/>
              </w:rPr>
              <w:t>Сюжетна</w:t>
            </w:r>
            <w:r w:rsidRPr="00EE24AA">
              <w:rPr>
                <w:rFonts w:ascii="Times New Roman" w:hAnsi="Times New Roman"/>
                <w:sz w:val="28"/>
              </w:rPr>
              <w:t xml:space="preserve"> л</w:t>
            </w:r>
            <w:r>
              <w:rPr>
                <w:rFonts w:ascii="Times New Roman" w:hAnsi="Times New Roman"/>
                <w:sz w:val="28"/>
                <w:lang w:val="uk-UA"/>
              </w:rPr>
              <w:t>і</w:t>
            </w:r>
            <w:r w:rsidRPr="00EE24AA">
              <w:rPr>
                <w:rFonts w:ascii="Times New Roman" w:hAnsi="Times New Roman"/>
                <w:sz w:val="28"/>
              </w:rPr>
              <w:t>н</w:t>
            </w:r>
            <w:r>
              <w:rPr>
                <w:rFonts w:ascii="Times New Roman" w:hAnsi="Times New Roman"/>
                <w:sz w:val="28"/>
                <w:lang w:val="uk-UA"/>
              </w:rPr>
              <w:t>і</w:t>
            </w:r>
            <w:r w:rsidRPr="00EE24AA">
              <w:rPr>
                <w:rFonts w:ascii="Times New Roman" w:hAnsi="Times New Roman"/>
                <w:sz w:val="28"/>
              </w:rPr>
              <w:t>я</w:t>
            </w:r>
          </w:p>
        </w:tc>
      </w:tr>
      <w:tr w:rsidR="00A9070F" w:rsidRPr="00EE24AA" w14:paraId="2A519E46" w14:textId="77777777" w:rsidTr="00A9070F">
        <w:trPr>
          <w:trHeight w:val="315"/>
        </w:trPr>
        <w:tc>
          <w:tcPr>
            <w:tcW w:w="2361" w:type="dxa"/>
            <w:vMerge/>
            <w:hideMark/>
          </w:tcPr>
          <w:p w14:paraId="59FE1F9B" w14:textId="77777777" w:rsidR="00A9070F" w:rsidRPr="00EE24AA" w:rsidRDefault="00A9070F" w:rsidP="00A9070F">
            <w:pPr>
              <w:jc w:val="both"/>
              <w:rPr>
                <w:rFonts w:ascii="Times New Roman" w:hAnsi="Times New Roman"/>
                <w:sz w:val="28"/>
              </w:rPr>
            </w:pPr>
          </w:p>
        </w:tc>
        <w:tc>
          <w:tcPr>
            <w:tcW w:w="490" w:type="dxa"/>
            <w:hideMark/>
          </w:tcPr>
          <w:p w14:paraId="050F7473" w14:textId="77777777" w:rsidR="00A9070F" w:rsidRPr="00EE24AA" w:rsidRDefault="00A9070F" w:rsidP="00A9070F">
            <w:pPr>
              <w:jc w:val="both"/>
              <w:rPr>
                <w:rFonts w:ascii="Times New Roman" w:hAnsi="Times New Roman"/>
                <w:sz w:val="28"/>
              </w:rPr>
            </w:pPr>
            <w:r w:rsidRPr="00EE24AA">
              <w:rPr>
                <w:rFonts w:ascii="Times New Roman" w:hAnsi="Times New Roman"/>
                <w:sz w:val="28"/>
              </w:rPr>
              <w:t> </w:t>
            </w:r>
          </w:p>
        </w:tc>
        <w:tc>
          <w:tcPr>
            <w:tcW w:w="960" w:type="dxa"/>
            <w:hideMark/>
          </w:tcPr>
          <w:p w14:paraId="3CF30BE9"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1</w:t>
            </w:r>
          </w:p>
        </w:tc>
        <w:tc>
          <w:tcPr>
            <w:tcW w:w="960" w:type="dxa"/>
            <w:hideMark/>
          </w:tcPr>
          <w:p w14:paraId="531CC2F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2</w:t>
            </w:r>
          </w:p>
        </w:tc>
        <w:tc>
          <w:tcPr>
            <w:tcW w:w="960" w:type="dxa"/>
            <w:hideMark/>
          </w:tcPr>
          <w:p w14:paraId="11701EA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3</w:t>
            </w:r>
          </w:p>
        </w:tc>
        <w:tc>
          <w:tcPr>
            <w:tcW w:w="960" w:type="dxa"/>
            <w:hideMark/>
          </w:tcPr>
          <w:p w14:paraId="1553B000"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4</w:t>
            </w:r>
          </w:p>
        </w:tc>
        <w:tc>
          <w:tcPr>
            <w:tcW w:w="960" w:type="dxa"/>
            <w:hideMark/>
          </w:tcPr>
          <w:p w14:paraId="4693BB9A"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5</w:t>
            </w:r>
          </w:p>
        </w:tc>
        <w:tc>
          <w:tcPr>
            <w:tcW w:w="960" w:type="dxa"/>
            <w:hideMark/>
          </w:tcPr>
          <w:p w14:paraId="2C90E75A"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6</w:t>
            </w:r>
          </w:p>
        </w:tc>
        <w:tc>
          <w:tcPr>
            <w:tcW w:w="960" w:type="dxa"/>
            <w:hideMark/>
          </w:tcPr>
          <w:p w14:paraId="4E082A7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7</w:t>
            </w:r>
          </w:p>
        </w:tc>
      </w:tr>
      <w:tr w:rsidR="00A9070F" w:rsidRPr="00EE24AA" w14:paraId="108338B7" w14:textId="77777777" w:rsidTr="00A9070F">
        <w:trPr>
          <w:trHeight w:val="300"/>
        </w:trPr>
        <w:tc>
          <w:tcPr>
            <w:tcW w:w="2361" w:type="dxa"/>
            <w:vMerge w:val="restart"/>
            <w:hideMark/>
          </w:tcPr>
          <w:p w14:paraId="5A584E00" w14:textId="77777777" w:rsidR="00A9070F" w:rsidRPr="00EE24AA" w:rsidRDefault="00A9070F" w:rsidP="00A9070F">
            <w:pPr>
              <w:jc w:val="both"/>
              <w:rPr>
                <w:rFonts w:ascii="Times New Roman" w:hAnsi="Times New Roman"/>
                <w:sz w:val="28"/>
              </w:rPr>
            </w:pPr>
            <w:r>
              <w:rPr>
                <w:rFonts w:ascii="Times New Roman" w:hAnsi="Times New Roman"/>
                <w:sz w:val="28"/>
              </w:rPr>
              <w:t>6.25. Похорон</w:t>
            </w:r>
          </w:p>
        </w:tc>
        <w:tc>
          <w:tcPr>
            <w:tcW w:w="490" w:type="dxa"/>
            <w:vAlign w:val="center"/>
            <w:hideMark/>
          </w:tcPr>
          <w:p w14:paraId="08B53443"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2AA2B52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3F0C3F3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0,11</w:t>
            </w:r>
          </w:p>
        </w:tc>
        <w:tc>
          <w:tcPr>
            <w:tcW w:w="960" w:type="dxa"/>
            <w:noWrap/>
            <w:tcMar>
              <w:left w:w="28" w:type="dxa"/>
              <w:right w:w="28" w:type="dxa"/>
            </w:tcMar>
            <w:vAlign w:val="center"/>
            <w:hideMark/>
          </w:tcPr>
          <w:p w14:paraId="53E29EC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37F180FF"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0,22</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6EE8E8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48DEAD5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0,23</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21AD4D8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0,15</w:t>
            </w:r>
            <w:r w:rsidRPr="00EE24AA">
              <w:rPr>
                <w:rFonts w:ascii="Times New Roman" w:hAnsi="Times New Roman"/>
                <w:sz w:val="28"/>
                <w:vertAlign w:val="superscript"/>
              </w:rPr>
              <w:t>*</w:t>
            </w:r>
          </w:p>
        </w:tc>
      </w:tr>
      <w:tr w:rsidR="00A9070F" w:rsidRPr="00EE24AA" w14:paraId="292A134D" w14:textId="77777777" w:rsidTr="00A9070F">
        <w:trPr>
          <w:trHeight w:val="300"/>
        </w:trPr>
        <w:tc>
          <w:tcPr>
            <w:tcW w:w="2361" w:type="dxa"/>
            <w:vMerge/>
            <w:hideMark/>
          </w:tcPr>
          <w:p w14:paraId="152378B5" w14:textId="77777777" w:rsidR="00A9070F" w:rsidRPr="00EE24AA" w:rsidRDefault="00A9070F" w:rsidP="00A9070F">
            <w:pPr>
              <w:jc w:val="both"/>
              <w:rPr>
                <w:rFonts w:ascii="Times New Roman" w:hAnsi="Times New Roman"/>
                <w:sz w:val="28"/>
              </w:rPr>
            </w:pPr>
          </w:p>
        </w:tc>
        <w:tc>
          <w:tcPr>
            <w:tcW w:w="490" w:type="dxa"/>
            <w:vAlign w:val="center"/>
            <w:hideMark/>
          </w:tcPr>
          <w:p w14:paraId="0CDA8263"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35C8C02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71801D69"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5AF53A6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0,34</w:t>
            </w:r>
          </w:p>
        </w:tc>
        <w:tc>
          <w:tcPr>
            <w:tcW w:w="960" w:type="dxa"/>
            <w:noWrap/>
            <w:tcMar>
              <w:left w:w="28" w:type="dxa"/>
              <w:right w:w="28" w:type="dxa"/>
            </w:tcMar>
            <w:vAlign w:val="center"/>
            <w:hideMark/>
          </w:tcPr>
          <w:p w14:paraId="0CCE8BF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6ADC309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0,26</w:t>
            </w:r>
          </w:p>
        </w:tc>
        <w:tc>
          <w:tcPr>
            <w:tcW w:w="960" w:type="dxa"/>
            <w:noWrap/>
            <w:tcMar>
              <w:left w:w="28" w:type="dxa"/>
              <w:right w:w="28" w:type="dxa"/>
            </w:tcMar>
            <w:vAlign w:val="center"/>
            <w:hideMark/>
          </w:tcPr>
          <w:p w14:paraId="1C40CAA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7CAA37C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0,03</w:t>
            </w:r>
          </w:p>
        </w:tc>
      </w:tr>
      <w:tr w:rsidR="00A9070F" w:rsidRPr="00EE24AA" w14:paraId="2DDAFC09" w14:textId="77777777" w:rsidTr="00A9070F">
        <w:trPr>
          <w:trHeight w:val="425"/>
        </w:trPr>
        <w:tc>
          <w:tcPr>
            <w:tcW w:w="2361" w:type="dxa"/>
            <w:vMerge w:val="restart"/>
            <w:hideMark/>
          </w:tcPr>
          <w:p w14:paraId="4E33342F" w14:textId="77777777" w:rsidR="00A9070F" w:rsidRPr="00EE24AA" w:rsidRDefault="00A9070F" w:rsidP="00A9070F">
            <w:pPr>
              <w:jc w:val="both"/>
              <w:rPr>
                <w:rFonts w:ascii="Times New Roman" w:hAnsi="Times New Roman"/>
                <w:sz w:val="28"/>
              </w:rPr>
            </w:pPr>
            <w:r w:rsidRPr="00EE24AA">
              <w:rPr>
                <w:rFonts w:ascii="Times New Roman" w:hAnsi="Times New Roman"/>
                <w:sz w:val="28"/>
              </w:rPr>
              <w:t xml:space="preserve">6.35. </w:t>
            </w:r>
            <w:r>
              <w:rPr>
                <w:rFonts w:ascii="Times New Roman" w:hAnsi="Times New Roman"/>
                <w:spacing w:val="-20"/>
                <w:sz w:val="28"/>
                <w:lang w:val="uk-UA"/>
              </w:rPr>
              <w:t>Споруда</w:t>
            </w:r>
            <w:r w:rsidRPr="00EE24AA">
              <w:rPr>
                <w:rFonts w:ascii="Times New Roman" w:hAnsi="Times New Roman"/>
                <w:spacing w:val="-20"/>
                <w:sz w:val="28"/>
              </w:rPr>
              <w:t>, квартира, д</w:t>
            </w:r>
            <w:r>
              <w:rPr>
                <w:rFonts w:ascii="Times New Roman" w:hAnsi="Times New Roman"/>
                <w:spacing w:val="-20"/>
                <w:sz w:val="28"/>
                <w:lang w:val="uk-UA"/>
              </w:rPr>
              <w:t>і</w:t>
            </w:r>
            <w:r w:rsidRPr="00EE24AA">
              <w:rPr>
                <w:rFonts w:ascii="Times New Roman" w:hAnsi="Times New Roman"/>
                <w:spacing w:val="-20"/>
                <w:sz w:val="28"/>
              </w:rPr>
              <w:t>м, к</w:t>
            </w:r>
            <w:r>
              <w:rPr>
                <w:rFonts w:ascii="Times New Roman" w:hAnsi="Times New Roman"/>
                <w:spacing w:val="-20"/>
                <w:sz w:val="28"/>
                <w:lang w:val="uk-UA"/>
              </w:rPr>
              <w:t>і</w:t>
            </w:r>
            <w:r w:rsidRPr="00EE24AA">
              <w:rPr>
                <w:rFonts w:ascii="Times New Roman" w:hAnsi="Times New Roman"/>
                <w:spacing w:val="-20"/>
                <w:sz w:val="28"/>
              </w:rPr>
              <w:t>мната</w:t>
            </w:r>
          </w:p>
        </w:tc>
        <w:tc>
          <w:tcPr>
            <w:tcW w:w="490" w:type="dxa"/>
            <w:vAlign w:val="center"/>
            <w:hideMark/>
          </w:tcPr>
          <w:p w14:paraId="1D65C64B"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6474EF3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7509946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0B90011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2E8609E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673687C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3203EB9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5B718A7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r>
      <w:tr w:rsidR="00A9070F" w:rsidRPr="00EE24AA" w14:paraId="1E180C86" w14:textId="77777777" w:rsidTr="00A9070F">
        <w:trPr>
          <w:trHeight w:val="300"/>
        </w:trPr>
        <w:tc>
          <w:tcPr>
            <w:tcW w:w="2361" w:type="dxa"/>
            <w:vMerge/>
            <w:hideMark/>
          </w:tcPr>
          <w:p w14:paraId="4503AD33" w14:textId="77777777" w:rsidR="00A9070F" w:rsidRPr="00EE24AA" w:rsidRDefault="00A9070F" w:rsidP="00A9070F">
            <w:pPr>
              <w:jc w:val="both"/>
              <w:rPr>
                <w:rFonts w:ascii="Times New Roman" w:hAnsi="Times New Roman"/>
                <w:sz w:val="28"/>
              </w:rPr>
            </w:pPr>
          </w:p>
        </w:tc>
        <w:tc>
          <w:tcPr>
            <w:tcW w:w="490" w:type="dxa"/>
            <w:vAlign w:val="center"/>
            <w:hideMark/>
          </w:tcPr>
          <w:p w14:paraId="391865C1"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80469F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5C62F6AF"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0,28</w:t>
            </w:r>
          </w:p>
        </w:tc>
        <w:tc>
          <w:tcPr>
            <w:tcW w:w="960" w:type="dxa"/>
            <w:noWrap/>
            <w:tcMar>
              <w:left w:w="28" w:type="dxa"/>
              <w:right w:w="28" w:type="dxa"/>
            </w:tcMar>
            <w:vAlign w:val="center"/>
            <w:hideMark/>
          </w:tcPr>
          <w:p w14:paraId="5B9E877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0,47</w:t>
            </w:r>
          </w:p>
        </w:tc>
        <w:tc>
          <w:tcPr>
            <w:tcW w:w="960" w:type="dxa"/>
            <w:noWrap/>
            <w:tcMar>
              <w:left w:w="28" w:type="dxa"/>
              <w:right w:w="28" w:type="dxa"/>
            </w:tcMar>
            <w:vAlign w:val="center"/>
            <w:hideMark/>
          </w:tcPr>
          <w:p w14:paraId="6BBEDB2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0,93</w:t>
            </w:r>
          </w:p>
        </w:tc>
        <w:tc>
          <w:tcPr>
            <w:tcW w:w="960" w:type="dxa"/>
            <w:noWrap/>
            <w:tcMar>
              <w:left w:w="28" w:type="dxa"/>
              <w:right w:w="28" w:type="dxa"/>
            </w:tcMar>
            <w:vAlign w:val="center"/>
            <w:hideMark/>
          </w:tcPr>
          <w:p w14:paraId="13EA76F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0,69</w:t>
            </w:r>
          </w:p>
        </w:tc>
        <w:tc>
          <w:tcPr>
            <w:tcW w:w="960" w:type="dxa"/>
            <w:noWrap/>
            <w:tcMar>
              <w:left w:w="28" w:type="dxa"/>
              <w:right w:w="28" w:type="dxa"/>
            </w:tcMar>
            <w:vAlign w:val="center"/>
            <w:hideMark/>
          </w:tcPr>
          <w:p w14:paraId="24E25E5C"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0,45</w:t>
            </w:r>
          </w:p>
        </w:tc>
        <w:tc>
          <w:tcPr>
            <w:tcW w:w="960" w:type="dxa"/>
            <w:noWrap/>
            <w:tcMar>
              <w:left w:w="28" w:type="dxa"/>
              <w:right w:w="28" w:type="dxa"/>
            </w:tcMar>
            <w:vAlign w:val="center"/>
            <w:hideMark/>
          </w:tcPr>
          <w:p w14:paraId="1B4AC29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0,26</w:t>
            </w:r>
          </w:p>
        </w:tc>
      </w:tr>
      <w:tr w:rsidR="00A9070F" w:rsidRPr="00EE24AA" w14:paraId="2B342DCD" w14:textId="77777777" w:rsidTr="00A9070F">
        <w:trPr>
          <w:trHeight w:val="300"/>
        </w:trPr>
        <w:tc>
          <w:tcPr>
            <w:tcW w:w="2361" w:type="dxa"/>
            <w:vMerge w:val="restart"/>
            <w:hideMark/>
          </w:tcPr>
          <w:p w14:paraId="1BA53936" w14:textId="77777777" w:rsidR="00A9070F" w:rsidRPr="00C4030A" w:rsidRDefault="00A9070F" w:rsidP="00A9070F">
            <w:pPr>
              <w:jc w:val="both"/>
              <w:rPr>
                <w:rFonts w:ascii="Times New Roman" w:hAnsi="Times New Roman"/>
                <w:sz w:val="28"/>
                <w:lang w:val="uk-UA"/>
              </w:rPr>
            </w:pPr>
            <w:r w:rsidRPr="00EE24AA">
              <w:rPr>
                <w:rFonts w:ascii="Times New Roman" w:hAnsi="Times New Roman"/>
                <w:sz w:val="28"/>
              </w:rPr>
              <w:t xml:space="preserve">6.2. </w:t>
            </w:r>
            <w:r>
              <w:rPr>
                <w:rFonts w:ascii="Times New Roman" w:hAnsi="Times New Roman"/>
                <w:sz w:val="28"/>
                <w:lang w:val="uk-UA"/>
              </w:rPr>
              <w:t>Хвороба</w:t>
            </w:r>
          </w:p>
        </w:tc>
        <w:tc>
          <w:tcPr>
            <w:tcW w:w="490" w:type="dxa"/>
            <w:vAlign w:val="center"/>
            <w:hideMark/>
          </w:tcPr>
          <w:p w14:paraId="2C909FDD"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4351B38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0,28</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3062395C"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433F520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0,10</w:t>
            </w:r>
          </w:p>
        </w:tc>
        <w:tc>
          <w:tcPr>
            <w:tcW w:w="960" w:type="dxa"/>
            <w:noWrap/>
            <w:tcMar>
              <w:left w:w="28" w:type="dxa"/>
              <w:right w:w="28" w:type="dxa"/>
            </w:tcMar>
            <w:vAlign w:val="center"/>
            <w:hideMark/>
          </w:tcPr>
          <w:p w14:paraId="6F3B3EB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4EE2FB8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74D94C1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4F487EC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r>
      <w:tr w:rsidR="00A9070F" w:rsidRPr="00EE24AA" w14:paraId="48BF4B2E" w14:textId="77777777" w:rsidTr="00A9070F">
        <w:trPr>
          <w:trHeight w:val="300"/>
        </w:trPr>
        <w:tc>
          <w:tcPr>
            <w:tcW w:w="2361" w:type="dxa"/>
            <w:vMerge/>
            <w:hideMark/>
          </w:tcPr>
          <w:p w14:paraId="0BCDC9F9" w14:textId="77777777" w:rsidR="00A9070F" w:rsidRPr="00EE24AA" w:rsidRDefault="00A9070F" w:rsidP="00A9070F">
            <w:pPr>
              <w:jc w:val="both"/>
              <w:rPr>
                <w:rFonts w:ascii="Times New Roman" w:hAnsi="Times New Roman"/>
                <w:sz w:val="28"/>
              </w:rPr>
            </w:pPr>
          </w:p>
        </w:tc>
        <w:tc>
          <w:tcPr>
            <w:tcW w:w="490" w:type="dxa"/>
            <w:vAlign w:val="center"/>
            <w:hideMark/>
          </w:tcPr>
          <w:p w14:paraId="70CA0748"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11864D5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6851E9E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0,22</w:t>
            </w:r>
          </w:p>
        </w:tc>
        <w:tc>
          <w:tcPr>
            <w:tcW w:w="960" w:type="dxa"/>
            <w:noWrap/>
            <w:tcMar>
              <w:left w:w="28" w:type="dxa"/>
              <w:right w:w="28" w:type="dxa"/>
            </w:tcMar>
            <w:vAlign w:val="center"/>
            <w:hideMark/>
          </w:tcPr>
          <w:p w14:paraId="29883BCF"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0,16</w:t>
            </w:r>
          </w:p>
        </w:tc>
        <w:tc>
          <w:tcPr>
            <w:tcW w:w="960" w:type="dxa"/>
            <w:noWrap/>
            <w:tcMar>
              <w:left w:w="28" w:type="dxa"/>
              <w:right w:w="28" w:type="dxa"/>
            </w:tcMar>
            <w:vAlign w:val="center"/>
            <w:hideMark/>
          </w:tcPr>
          <w:p w14:paraId="6A6B40B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0,83</w:t>
            </w:r>
          </w:p>
        </w:tc>
        <w:tc>
          <w:tcPr>
            <w:tcW w:w="960" w:type="dxa"/>
            <w:noWrap/>
            <w:tcMar>
              <w:left w:w="28" w:type="dxa"/>
              <w:right w:w="28" w:type="dxa"/>
            </w:tcMar>
            <w:vAlign w:val="center"/>
            <w:hideMark/>
          </w:tcPr>
          <w:p w14:paraId="2F9DFE5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0,50</w:t>
            </w:r>
          </w:p>
        </w:tc>
        <w:tc>
          <w:tcPr>
            <w:tcW w:w="960" w:type="dxa"/>
            <w:noWrap/>
            <w:tcMar>
              <w:left w:w="28" w:type="dxa"/>
              <w:right w:w="28" w:type="dxa"/>
            </w:tcMar>
            <w:vAlign w:val="center"/>
            <w:hideMark/>
          </w:tcPr>
          <w:p w14:paraId="5B329430"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3E6BCDB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0,75</w:t>
            </w:r>
          </w:p>
        </w:tc>
      </w:tr>
      <w:tr w:rsidR="00A9070F" w:rsidRPr="00EE24AA" w14:paraId="5EBE5EDF" w14:textId="77777777" w:rsidTr="00A9070F">
        <w:trPr>
          <w:trHeight w:val="300"/>
        </w:trPr>
        <w:tc>
          <w:tcPr>
            <w:tcW w:w="2361" w:type="dxa"/>
            <w:vMerge w:val="restart"/>
            <w:hideMark/>
          </w:tcPr>
          <w:p w14:paraId="6DB406EA" w14:textId="77777777" w:rsidR="00A9070F" w:rsidRPr="00EE24AA" w:rsidRDefault="00A9070F" w:rsidP="00A9070F">
            <w:pPr>
              <w:jc w:val="both"/>
              <w:rPr>
                <w:rFonts w:ascii="Times New Roman" w:hAnsi="Times New Roman"/>
                <w:sz w:val="28"/>
              </w:rPr>
            </w:pPr>
            <w:r w:rsidRPr="00EE24AA">
              <w:rPr>
                <w:rFonts w:ascii="Times New Roman" w:hAnsi="Times New Roman"/>
                <w:sz w:val="28"/>
              </w:rPr>
              <w:t>6.11. Зм</w:t>
            </w:r>
            <w:r>
              <w:rPr>
                <w:rFonts w:ascii="Times New Roman" w:hAnsi="Times New Roman"/>
                <w:sz w:val="28"/>
                <w:lang w:val="uk-UA"/>
              </w:rPr>
              <w:t>і</w:t>
            </w:r>
            <w:r w:rsidRPr="00EE24AA">
              <w:rPr>
                <w:rFonts w:ascii="Times New Roman" w:hAnsi="Times New Roman"/>
                <w:sz w:val="28"/>
              </w:rPr>
              <w:t>я</w:t>
            </w:r>
          </w:p>
        </w:tc>
        <w:tc>
          <w:tcPr>
            <w:tcW w:w="490" w:type="dxa"/>
            <w:vAlign w:val="center"/>
            <w:hideMark/>
          </w:tcPr>
          <w:p w14:paraId="2E7A2BBB"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1FEC6DF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C44609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76399CD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1B42380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566D05B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0,10</w:t>
            </w:r>
          </w:p>
        </w:tc>
        <w:tc>
          <w:tcPr>
            <w:tcW w:w="960" w:type="dxa"/>
            <w:noWrap/>
            <w:tcMar>
              <w:left w:w="28" w:type="dxa"/>
              <w:right w:w="28" w:type="dxa"/>
            </w:tcMar>
            <w:vAlign w:val="center"/>
            <w:hideMark/>
          </w:tcPr>
          <w:p w14:paraId="2F802F4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3A226F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0,06</w:t>
            </w:r>
          </w:p>
        </w:tc>
      </w:tr>
      <w:tr w:rsidR="00A9070F" w:rsidRPr="00EE24AA" w14:paraId="1FB6AC5F" w14:textId="77777777" w:rsidTr="00A9070F">
        <w:trPr>
          <w:trHeight w:val="300"/>
        </w:trPr>
        <w:tc>
          <w:tcPr>
            <w:tcW w:w="2361" w:type="dxa"/>
            <w:vMerge/>
            <w:hideMark/>
          </w:tcPr>
          <w:p w14:paraId="484A7C3C" w14:textId="77777777" w:rsidR="00A9070F" w:rsidRPr="00EE24AA" w:rsidRDefault="00A9070F" w:rsidP="00A9070F">
            <w:pPr>
              <w:jc w:val="both"/>
              <w:rPr>
                <w:rFonts w:ascii="Times New Roman" w:hAnsi="Times New Roman"/>
                <w:sz w:val="28"/>
              </w:rPr>
            </w:pPr>
          </w:p>
        </w:tc>
        <w:tc>
          <w:tcPr>
            <w:tcW w:w="490" w:type="dxa"/>
            <w:vAlign w:val="center"/>
            <w:hideMark/>
          </w:tcPr>
          <w:p w14:paraId="6C8CE0DC"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39B5AA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29F250FA"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0,80</w:t>
            </w:r>
          </w:p>
        </w:tc>
        <w:tc>
          <w:tcPr>
            <w:tcW w:w="960" w:type="dxa"/>
            <w:noWrap/>
            <w:tcMar>
              <w:left w:w="28" w:type="dxa"/>
              <w:right w:w="28" w:type="dxa"/>
            </w:tcMar>
            <w:vAlign w:val="center"/>
            <w:hideMark/>
          </w:tcPr>
          <w:p w14:paraId="50194E3A"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0,42</w:t>
            </w:r>
          </w:p>
        </w:tc>
        <w:tc>
          <w:tcPr>
            <w:tcW w:w="960" w:type="dxa"/>
            <w:noWrap/>
            <w:tcMar>
              <w:left w:w="28" w:type="dxa"/>
              <w:right w:w="28" w:type="dxa"/>
            </w:tcMar>
            <w:vAlign w:val="center"/>
            <w:hideMark/>
          </w:tcPr>
          <w:p w14:paraId="75DAE4E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0,49</w:t>
            </w:r>
          </w:p>
        </w:tc>
        <w:tc>
          <w:tcPr>
            <w:tcW w:w="960" w:type="dxa"/>
            <w:noWrap/>
            <w:tcMar>
              <w:left w:w="28" w:type="dxa"/>
              <w:right w:w="28" w:type="dxa"/>
            </w:tcMar>
            <w:vAlign w:val="center"/>
            <w:hideMark/>
          </w:tcPr>
          <w:p w14:paraId="698B757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0,15</w:t>
            </w:r>
          </w:p>
        </w:tc>
        <w:tc>
          <w:tcPr>
            <w:tcW w:w="960" w:type="dxa"/>
            <w:noWrap/>
            <w:tcMar>
              <w:left w:w="28" w:type="dxa"/>
              <w:right w:w="28" w:type="dxa"/>
            </w:tcMar>
            <w:vAlign w:val="center"/>
            <w:hideMark/>
          </w:tcPr>
          <w:p w14:paraId="26261519"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1E0422C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0,43</w:t>
            </w:r>
          </w:p>
        </w:tc>
      </w:tr>
      <w:tr w:rsidR="00A9070F" w:rsidRPr="00EE24AA" w14:paraId="196C8F6D" w14:textId="77777777" w:rsidTr="00A9070F">
        <w:trPr>
          <w:trHeight w:val="300"/>
        </w:trPr>
        <w:tc>
          <w:tcPr>
            <w:tcW w:w="2361" w:type="dxa"/>
            <w:vMerge w:val="restart"/>
            <w:hideMark/>
          </w:tcPr>
          <w:p w14:paraId="3DFF72F5" w14:textId="77777777" w:rsidR="00A9070F" w:rsidRPr="00EE24AA" w:rsidRDefault="00A9070F" w:rsidP="00A9070F">
            <w:pPr>
              <w:jc w:val="both"/>
              <w:rPr>
                <w:rFonts w:ascii="Times New Roman" w:hAnsi="Times New Roman"/>
                <w:sz w:val="28"/>
              </w:rPr>
            </w:pPr>
            <w:r w:rsidRPr="00EE24AA">
              <w:rPr>
                <w:rFonts w:ascii="Times New Roman" w:hAnsi="Times New Roman"/>
                <w:sz w:val="28"/>
              </w:rPr>
              <w:t xml:space="preserve">6.20. </w:t>
            </w:r>
            <w:r>
              <w:rPr>
                <w:rFonts w:ascii="Times New Roman" w:hAnsi="Times New Roman"/>
                <w:sz w:val="28"/>
                <w:lang w:val="uk-UA"/>
              </w:rPr>
              <w:t>Во</w:t>
            </w:r>
            <w:r w:rsidRPr="00EE24AA">
              <w:rPr>
                <w:rFonts w:ascii="Times New Roman" w:hAnsi="Times New Roman"/>
                <w:sz w:val="28"/>
              </w:rPr>
              <w:t>гонь</w:t>
            </w:r>
          </w:p>
        </w:tc>
        <w:tc>
          <w:tcPr>
            <w:tcW w:w="490" w:type="dxa"/>
            <w:vAlign w:val="center"/>
            <w:hideMark/>
          </w:tcPr>
          <w:p w14:paraId="0BE9EE8F"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pb</w:t>
            </w:r>
          </w:p>
        </w:tc>
        <w:tc>
          <w:tcPr>
            <w:tcW w:w="960" w:type="dxa"/>
            <w:noWrap/>
            <w:tcMar>
              <w:left w:w="28" w:type="dxa"/>
              <w:right w:w="28" w:type="dxa"/>
            </w:tcMar>
            <w:vAlign w:val="center"/>
            <w:hideMark/>
          </w:tcPr>
          <w:p w14:paraId="2871975A"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28C8226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0,21</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20DC809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0,20</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63D088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2E7CF25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0A68EE0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0,06</w:t>
            </w:r>
          </w:p>
        </w:tc>
        <w:tc>
          <w:tcPr>
            <w:tcW w:w="960" w:type="dxa"/>
            <w:noWrap/>
            <w:tcMar>
              <w:left w:w="28" w:type="dxa"/>
              <w:right w:w="28" w:type="dxa"/>
            </w:tcMar>
            <w:vAlign w:val="center"/>
            <w:hideMark/>
          </w:tcPr>
          <w:p w14:paraId="767FA1BC"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0,18</w:t>
            </w:r>
            <w:r w:rsidRPr="00EE24AA">
              <w:rPr>
                <w:rFonts w:ascii="Times New Roman" w:hAnsi="Times New Roman"/>
                <w:sz w:val="28"/>
                <w:vertAlign w:val="superscript"/>
              </w:rPr>
              <w:t>**</w:t>
            </w:r>
          </w:p>
        </w:tc>
      </w:tr>
      <w:tr w:rsidR="00A9070F" w:rsidRPr="00EE24AA" w14:paraId="5B6E8890" w14:textId="77777777" w:rsidTr="00A9070F">
        <w:trPr>
          <w:trHeight w:val="300"/>
        </w:trPr>
        <w:tc>
          <w:tcPr>
            <w:tcW w:w="2361" w:type="dxa"/>
            <w:vMerge/>
            <w:hideMark/>
          </w:tcPr>
          <w:p w14:paraId="74C71240" w14:textId="77777777" w:rsidR="00A9070F" w:rsidRPr="00EE24AA" w:rsidRDefault="00A9070F" w:rsidP="00A9070F">
            <w:pPr>
              <w:jc w:val="both"/>
              <w:rPr>
                <w:rFonts w:ascii="Times New Roman" w:hAnsi="Times New Roman"/>
                <w:sz w:val="28"/>
              </w:rPr>
            </w:pPr>
          </w:p>
        </w:tc>
        <w:tc>
          <w:tcPr>
            <w:tcW w:w="490" w:type="dxa"/>
            <w:vAlign w:val="center"/>
            <w:hideMark/>
          </w:tcPr>
          <w:p w14:paraId="1414104C"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60C1EE6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0AE4BBF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040CC470"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78D8A2E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29EE43D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34ACA94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0,38</w:t>
            </w:r>
          </w:p>
        </w:tc>
        <w:tc>
          <w:tcPr>
            <w:tcW w:w="960" w:type="dxa"/>
            <w:noWrap/>
            <w:tcMar>
              <w:left w:w="28" w:type="dxa"/>
              <w:right w:w="28" w:type="dxa"/>
            </w:tcMar>
            <w:vAlign w:val="center"/>
            <w:hideMark/>
          </w:tcPr>
          <w:p w14:paraId="5EE6E86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r>
      <w:tr w:rsidR="00A9070F" w:rsidRPr="00EE24AA" w14:paraId="7ACA3031" w14:textId="77777777" w:rsidTr="00A9070F">
        <w:trPr>
          <w:trHeight w:val="300"/>
        </w:trPr>
        <w:tc>
          <w:tcPr>
            <w:tcW w:w="2361" w:type="dxa"/>
            <w:vMerge w:val="restart"/>
            <w:hideMark/>
          </w:tcPr>
          <w:p w14:paraId="3A79F1A7" w14:textId="77777777" w:rsidR="00A9070F" w:rsidRPr="00C26981" w:rsidRDefault="00A9070F" w:rsidP="00A9070F">
            <w:pPr>
              <w:jc w:val="both"/>
              <w:rPr>
                <w:rFonts w:ascii="Times New Roman" w:hAnsi="Times New Roman"/>
                <w:sz w:val="28"/>
                <w:lang w:val="uk-UA"/>
              </w:rPr>
            </w:pPr>
            <w:r w:rsidRPr="00EE24AA">
              <w:rPr>
                <w:rFonts w:ascii="Times New Roman" w:hAnsi="Times New Roman"/>
                <w:sz w:val="28"/>
              </w:rPr>
              <w:t xml:space="preserve">6.17. </w:t>
            </w:r>
            <w:r>
              <w:rPr>
                <w:rFonts w:ascii="Times New Roman" w:hAnsi="Times New Roman"/>
                <w:sz w:val="28"/>
                <w:lang w:val="uk-UA"/>
              </w:rPr>
              <w:t>Місце</w:t>
            </w:r>
            <w:r w:rsidRPr="00EE24AA">
              <w:rPr>
                <w:rFonts w:ascii="Times New Roman" w:hAnsi="Times New Roman"/>
                <w:sz w:val="28"/>
              </w:rPr>
              <w:t xml:space="preserve">, </w:t>
            </w:r>
            <w:r>
              <w:rPr>
                <w:rFonts w:ascii="Times New Roman" w:hAnsi="Times New Roman"/>
                <w:sz w:val="28"/>
                <w:lang w:val="uk-UA"/>
              </w:rPr>
              <w:t>оточення</w:t>
            </w:r>
          </w:p>
        </w:tc>
        <w:tc>
          <w:tcPr>
            <w:tcW w:w="490" w:type="dxa"/>
            <w:vAlign w:val="center"/>
            <w:hideMark/>
          </w:tcPr>
          <w:p w14:paraId="73385860"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w:t>
            </w:r>
          </w:p>
        </w:tc>
        <w:tc>
          <w:tcPr>
            <w:tcW w:w="960" w:type="dxa"/>
            <w:noWrap/>
            <w:tcMar>
              <w:left w:w="28" w:type="dxa"/>
              <w:right w:w="28" w:type="dxa"/>
            </w:tcMar>
            <w:vAlign w:val="center"/>
            <w:hideMark/>
          </w:tcPr>
          <w:p w14:paraId="53A34A5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3A68DCC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63EA95F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3987C5C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28BB1AB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2CFDAE6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1B17CAC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0,04</w:t>
            </w:r>
          </w:p>
        </w:tc>
      </w:tr>
      <w:tr w:rsidR="00A9070F" w:rsidRPr="00EE24AA" w14:paraId="51173563" w14:textId="77777777" w:rsidTr="00A9070F">
        <w:trPr>
          <w:trHeight w:val="300"/>
        </w:trPr>
        <w:tc>
          <w:tcPr>
            <w:tcW w:w="2361" w:type="dxa"/>
            <w:vMerge/>
            <w:hideMark/>
          </w:tcPr>
          <w:p w14:paraId="39A7BF16" w14:textId="77777777" w:rsidR="00A9070F" w:rsidRPr="00EE24AA" w:rsidRDefault="00A9070F" w:rsidP="00A9070F">
            <w:pPr>
              <w:jc w:val="both"/>
              <w:rPr>
                <w:rFonts w:ascii="Times New Roman" w:hAnsi="Times New Roman"/>
                <w:sz w:val="28"/>
              </w:rPr>
            </w:pPr>
          </w:p>
        </w:tc>
        <w:tc>
          <w:tcPr>
            <w:tcW w:w="490" w:type="dxa"/>
            <w:vAlign w:val="center"/>
            <w:hideMark/>
          </w:tcPr>
          <w:p w14:paraId="735A8F6C"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743D19A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670EA37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0,26</w:t>
            </w:r>
          </w:p>
        </w:tc>
        <w:tc>
          <w:tcPr>
            <w:tcW w:w="960" w:type="dxa"/>
            <w:noWrap/>
            <w:tcMar>
              <w:left w:w="28" w:type="dxa"/>
              <w:right w:w="28" w:type="dxa"/>
            </w:tcMar>
            <w:vAlign w:val="center"/>
            <w:hideMark/>
          </w:tcPr>
          <w:p w14:paraId="37A2E1A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7EB89FE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0,47</w:t>
            </w:r>
          </w:p>
        </w:tc>
        <w:tc>
          <w:tcPr>
            <w:tcW w:w="960" w:type="dxa"/>
            <w:noWrap/>
            <w:tcMar>
              <w:left w:w="28" w:type="dxa"/>
              <w:right w:w="28" w:type="dxa"/>
            </w:tcMar>
            <w:vAlign w:val="center"/>
            <w:hideMark/>
          </w:tcPr>
          <w:p w14:paraId="0BDC77D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0,31</w:t>
            </w:r>
          </w:p>
        </w:tc>
        <w:tc>
          <w:tcPr>
            <w:tcW w:w="960" w:type="dxa"/>
            <w:noWrap/>
            <w:tcMar>
              <w:left w:w="28" w:type="dxa"/>
              <w:right w:w="28" w:type="dxa"/>
            </w:tcMar>
            <w:vAlign w:val="center"/>
            <w:hideMark/>
          </w:tcPr>
          <w:p w14:paraId="23EED2E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1C1E4A5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0,56</w:t>
            </w:r>
          </w:p>
        </w:tc>
      </w:tr>
      <w:tr w:rsidR="00A9070F" w:rsidRPr="00EE24AA" w14:paraId="55A15B30" w14:textId="77777777" w:rsidTr="00A9070F">
        <w:trPr>
          <w:trHeight w:val="300"/>
        </w:trPr>
        <w:tc>
          <w:tcPr>
            <w:tcW w:w="2361" w:type="dxa"/>
            <w:vMerge w:val="restart"/>
            <w:hideMark/>
          </w:tcPr>
          <w:p w14:paraId="0267F6E1" w14:textId="77777777" w:rsidR="00A9070F" w:rsidRPr="00C26981" w:rsidRDefault="00A9070F" w:rsidP="00A9070F">
            <w:pPr>
              <w:jc w:val="both"/>
              <w:rPr>
                <w:rFonts w:ascii="Times New Roman" w:hAnsi="Times New Roman"/>
                <w:sz w:val="28"/>
                <w:lang w:val="uk-UA"/>
              </w:rPr>
            </w:pPr>
            <w:r w:rsidRPr="00EE24AA">
              <w:rPr>
                <w:rFonts w:ascii="Times New Roman" w:hAnsi="Times New Roman"/>
                <w:sz w:val="28"/>
              </w:rPr>
              <w:t xml:space="preserve">6.8. </w:t>
            </w:r>
            <w:r>
              <w:rPr>
                <w:rFonts w:ascii="Times New Roman" w:hAnsi="Times New Roman"/>
                <w:sz w:val="28"/>
                <w:lang w:val="uk-UA"/>
              </w:rPr>
              <w:t>Гроші</w:t>
            </w:r>
          </w:p>
        </w:tc>
        <w:tc>
          <w:tcPr>
            <w:tcW w:w="490" w:type="dxa"/>
            <w:vAlign w:val="center"/>
            <w:hideMark/>
          </w:tcPr>
          <w:p w14:paraId="6976B608"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w:t>
            </w:r>
          </w:p>
        </w:tc>
        <w:tc>
          <w:tcPr>
            <w:tcW w:w="960" w:type="dxa"/>
            <w:noWrap/>
            <w:tcMar>
              <w:left w:w="28" w:type="dxa"/>
              <w:right w:w="28" w:type="dxa"/>
            </w:tcMar>
            <w:vAlign w:val="center"/>
            <w:hideMark/>
          </w:tcPr>
          <w:p w14:paraId="0A3235C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0,22</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4345570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56296610"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0,17</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0D3D539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0,07</w:t>
            </w:r>
          </w:p>
        </w:tc>
        <w:tc>
          <w:tcPr>
            <w:tcW w:w="960" w:type="dxa"/>
            <w:noWrap/>
            <w:tcMar>
              <w:left w:w="28" w:type="dxa"/>
              <w:right w:w="28" w:type="dxa"/>
            </w:tcMar>
            <w:vAlign w:val="center"/>
            <w:hideMark/>
          </w:tcPr>
          <w:p w14:paraId="04BBE72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0,12</w:t>
            </w:r>
          </w:p>
        </w:tc>
        <w:tc>
          <w:tcPr>
            <w:tcW w:w="960" w:type="dxa"/>
            <w:noWrap/>
            <w:tcMar>
              <w:left w:w="28" w:type="dxa"/>
              <w:right w:w="28" w:type="dxa"/>
            </w:tcMar>
            <w:vAlign w:val="center"/>
            <w:hideMark/>
          </w:tcPr>
          <w:p w14:paraId="379E7D5C"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563BF7E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r>
      <w:tr w:rsidR="00A9070F" w:rsidRPr="00EE24AA" w14:paraId="3778FBD0" w14:textId="77777777" w:rsidTr="00A9070F">
        <w:trPr>
          <w:trHeight w:val="300"/>
        </w:trPr>
        <w:tc>
          <w:tcPr>
            <w:tcW w:w="2361" w:type="dxa"/>
            <w:vMerge/>
            <w:hideMark/>
          </w:tcPr>
          <w:p w14:paraId="2A342238" w14:textId="77777777" w:rsidR="00A9070F" w:rsidRPr="00EE24AA" w:rsidRDefault="00A9070F" w:rsidP="00A9070F">
            <w:pPr>
              <w:jc w:val="both"/>
              <w:rPr>
                <w:rFonts w:ascii="Times New Roman" w:hAnsi="Times New Roman"/>
                <w:sz w:val="28"/>
              </w:rPr>
            </w:pPr>
          </w:p>
        </w:tc>
        <w:tc>
          <w:tcPr>
            <w:tcW w:w="490" w:type="dxa"/>
            <w:vAlign w:val="center"/>
            <w:hideMark/>
          </w:tcPr>
          <w:p w14:paraId="2D1199C2"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1744720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37D76C7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0,28</w:t>
            </w:r>
          </w:p>
        </w:tc>
        <w:tc>
          <w:tcPr>
            <w:tcW w:w="960" w:type="dxa"/>
            <w:noWrap/>
            <w:tcMar>
              <w:left w:w="28" w:type="dxa"/>
              <w:right w:w="28" w:type="dxa"/>
            </w:tcMar>
            <w:vAlign w:val="center"/>
            <w:hideMark/>
          </w:tcPr>
          <w:p w14:paraId="5E6980C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0,02</w:t>
            </w:r>
          </w:p>
        </w:tc>
        <w:tc>
          <w:tcPr>
            <w:tcW w:w="960" w:type="dxa"/>
            <w:noWrap/>
            <w:tcMar>
              <w:left w:w="28" w:type="dxa"/>
              <w:right w:w="28" w:type="dxa"/>
            </w:tcMar>
            <w:vAlign w:val="center"/>
            <w:hideMark/>
          </w:tcPr>
          <w:p w14:paraId="107E20D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0,32</w:t>
            </w:r>
          </w:p>
        </w:tc>
        <w:tc>
          <w:tcPr>
            <w:tcW w:w="960" w:type="dxa"/>
            <w:noWrap/>
            <w:tcMar>
              <w:left w:w="28" w:type="dxa"/>
              <w:right w:w="28" w:type="dxa"/>
            </w:tcMar>
            <w:vAlign w:val="center"/>
            <w:hideMark/>
          </w:tcPr>
          <w:p w14:paraId="51BDD98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0,10</w:t>
            </w:r>
          </w:p>
        </w:tc>
        <w:tc>
          <w:tcPr>
            <w:tcW w:w="960" w:type="dxa"/>
            <w:noWrap/>
            <w:tcMar>
              <w:left w:w="28" w:type="dxa"/>
              <w:right w:w="28" w:type="dxa"/>
            </w:tcMar>
            <w:vAlign w:val="center"/>
            <w:hideMark/>
          </w:tcPr>
          <w:p w14:paraId="7B4FD813"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0,49</w:t>
            </w:r>
          </w:p>
        </w:tc>
        <w:tc>
          <w:tcPr>
            <w:tcW w:w="960" w:type="dxa"/>
            <w:noWrap/>
            <w:tcMar>
              <w:left w:w="28" w:type="dxa"/>
              <w:right w:w="28" w:type="dxa"/>
            </w:tcMar>
            <w:vAlign w:val="center"/>
            <w:hideMark/>
          </w:tcPr>
          <w:p w14:paraId="412159A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0,94</w:t>
            </w:r>
          </w:p>
        </w:tc>
      </w:tr>
      <w:tr w:rsidR="00A9070F" w:rsidRPr="00EE24AA" w14:paraId="75E2EC6D" w14:textId="77777777" w:rsidTr="00A9070F">
        <w:trPr>
          <w:trHeight w:val="114"/>
        </w:trPr>
        <w:tc>
          <w:tcPr>
            <w:tcW w:w="2361" w:type="dxa"/>
            <w:vMerge w:val="restart"/>
            <w:vAlign w:val="center"/>
            <w:hideMark/>
          </w:tcPr>
          <w:p w14:paraId="3761317B" w14:textId="77777777" w:rsidR="00A9070F" w:rsidRPr="00C26981" w:rsidRDefault="00A9070F" w:rsidP="00A9070F">
            <w:pPr>
              <w:rPr>
                <w:rFonts w:ascii="Times New Roman" w:hAnsi="Times New Roman"/>
                <w:sz w:val="28"/>
                <w:lang w:val="uk-UA"/>
              </w:rPr>
            </w:pPr>
            <w:r w:rsidRPr="00EE24AA">
              <w:rPr>
                <w:rFonts w:ascii="Times New Roman" w:hAnsi="Times New Roman"/>
                <w:sz w:val="28"/>
              </w:rPr>
              <w:t xml:space="preserve">6.21. </w:t>
            </w:r>
            <w:r>
              <w:rPr>
                <w:rFonts w:ascii="Times New Roman" w:hAnsi="Times New Roman"/>
                <w:spacing w:val="-20"/>
                <w:sz w:val="28"/>
                <w:lang w:val="uk-UA"/>
              </w:rPr>
              <w:t>Одяг</w:t>
            </w:r>
            <w:r>
              <w:rPr>
                <w:rFonts w:ascii="Times New Roman" w:hAnsi="Times New Roman"/>
                <w:spacing w:val="-20"/>
                <w:sz w:val="28"/>
              </w:rPr>
              <w:t>, аксес</w:t>
            </w:r>
            <w:r w:rsidRPr="00EE24AA">
              <w:rPr>
                <w:rFonts w:ascii="Times New Roman" w:hAnsi="Times New Roman"/>
                <w:spacing w:val="-20"/>
                <w:sz w:val="28"/>
              </w:rPr>
              <w:t>уар</w:t>
            </w:r>
            <w:r>
              <w:rPr>
                <w:rFonts w:ascii="Times New Roman" w:hAnsi="Times New Roman"/>
                <w:spacing w:val="-20"/>
                <w:sz w:val="28"/>
                <w:lang w:val="uk-UA"/>
              </w:rPr>
              <w:t>и</w:t>
            </w:r>
            <w:r w:rsidRPr="00EE24AA">
              <w:rPr>
                <w:rFonts w:ascii="Times New Roman" w:hAnsi="Times New Roman"/>
                <w:spacing w:val="-20"/>
                <w:sz w:val="28"/>
              </w:rPr>
              <w:t>, атрибут</w:t>
            </w:r>
            <w:r>
              <w:rPr>
                <w:rFonts w:ascii="Times New Roman" w:hAnsi="Times New Roman"/>
                <w:spacing w:val="-20"/>
                <w:sz w:val="28"/>
                <w:lang w:val="uk-UA"/>
              </w:rPr>
              <w:t>и</w:t>
            </w:r>
          </w:p>
        </w:tc>
        <w:tc>
          <w:tcPr>
            <w:tcW w:w="490" w:type="dxa"/>
            <w:vAlign w:val="center"/>
            <w:hideMark/>
          </w:tcPr>
          <w:p w14:paraId="26B40A23"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w:t>
            </w:r>
          </w:p>
        </w:tc>
        <w:tc>
          <w:tcPr>
            <w:tcW w:w="960" w:type="dxa"/>
            <w:noWrap/>
            <w:tcMar>
              <w:left w:w="28" w:type="dxa"/>
              <w:right w:w="28" w:type="dxa"/>
            </w:tcMar>
            <w:vAlign w:val="center"/>
            <w:hideMark/>
          </w:tcPr>
          <w:p w14:paraId="63F59B0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0,25</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04881B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0,09</w:t>
            </w:r>
          </w:p>
        </w:tc>
        <w:tc>
          <w:tcPr>
            <w:tcW w:w="960" w:type="dxa"/>
            <w:noWrap/>
            <w:tcMar>
              <w:left w:w="28" w:type="dxa"/>
              <w:right w:w="28" w:type="dxa"/>
            </w:tcMar>
            <w:vAlign w:val="center"/>
            <w:hideMark/>
          </w:tcPr>
          <w:p w14:paraId="58A4B86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0,13</w:t>
            </w:r>
          </w:p>
        </w:tc>
        <w:tc>
          <w:tcPr>
            <w:tcW w:w="960" w:type="dxa"/>
            <w:noWrap/>
            <w:tcMar>
              <w:left w:w="28" w:type="dxa"/>
              <w:right w:w="28" w:type="dxa"/>
            </w:tcMar>
            <w:vAlign w:val="center"/>
            <w:hideMark/>
          </w:tcPr>
          <w:p w14:paraId="4242EB02"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0,05</w:t>
            </w:r>
          </w:p>
        </w:tc>
        <w:tc>
          <w:tcPr>
            <w:tcW w:w="960" w:type="dxa"/>
            <w:noWrap/>
            <w:tcMar>
              <w:left w:w="28" w:type="dxa"/>
              <w:right w:w="28" w:type="dxa"/>
            </w:tcMar>
            <w:vAlign w:val="center"/>
            <w:hideMark/>
          </w:tcPr>
          <w:p w14:paraId="1C3E904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2731EAD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0,04</w:t>
            </w:r>
          </w:p>
        </w:tc>
        <w:tc>
          <w:tcPr>
            <w:tcW w:w="960" w:type="dxa"/>
            <w:noWrap/>
            <w:tcMar>
              <w:left w:w="28" w:type="dxa"/>
              <w:right w:w="28" w:type="dxa"/>
            </w:tcMar>
            <w:vAlign w:val="center"/>
            <w:hideMark/>
          </w:tcPr>
          <w:p w14:paraId="410B9F1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r>
      <w:tr w:rsidR="00A9070F" w:rsidRPr="00EE24AA" w14:paraId="3D35EC67" w14:textId="77777777" w:rsidTr="00A9070F">
        <w:trPr>
          <w:trHeight w:val="300"/>
        </w:trPr>
        <w:tc>
          <w:tcPr>
            <w:tcW w:w="2361" w:type="dxa"/>
            <w:vMerge/>
            <w:vAlign w:val="center"/>
            <w:hideMark/>
          </w:tcPr>
          <w:p w14:paraId="1D94FED8" w14:textId="77777777" w:rsidR="00A9070F" w:rsidRPr="00EE24AA" w:rsidRDefault="00A9070F" w:rsidP="00A9070F">
            <w:pPr>
              <w:rPr>
                <w:rFonts w:ascii="Times New Roman" w:hAnsi="Times New Roman"/>
                <w:sz w:val="28"/>
              </w:rPr>
            </w:pPr>
          </w:p>
        </w:tc>
        <w:tc>
          <w:tcPr>
            <w:tcW w:w="490" w:type="dxa"/>
            <w:vAlign w:val="center"/>
            <w:hideMark/>
          </w:tcPr>
          <w:p w14:paraId="780177DC"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6B60397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0,00</w:t>
            </w:r>
          </w:p>
        </w:tc>
        <w:tc>
          <w:tcPr>
            <w:tcW w:w="960" w:type="dxa"/>
            <w:noWrap/>
            <w:tcMar>
              <w:left w:w="28" w:type="dxa"/>
              <w:right w:w="28" w:type="dxa"/>
            </w:tcMar>
            <w:vAlign w:val="center"/>
            <w:hideMark/>
          </w:tcPr>
          <w:p w14:paraId="658A794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0,20</w:t>
            </w:r>
          </w:p>
        </w:tc>
        <w:tc>
          <w:tcPr>
            <w:tcW w:w="960" w:type="dxa"/>
            <w:noWrap/>
            <w:tcMar>
              <w:left w:w="28" w:type="dxa"/>
              <w:right w:w="28" w:type="dxa"/>
            </w:tcMar>
            <w:vAlign w:val="center"/>
            <w:hideMark/>
          </w:tcPr>
          <w:p w14:paraId="0C5C79C9"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52B8BC5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0,47</w:t>
            </w:r>
          </w:p>
        </w:tc>
        <w:tc>
          <w:tcPr>
            <w:tcW w:w="960" w:type="dxa"/>
            <w:noWrap/>
            <w:tcMar>
              <w:left w:w="28" w:type="dxa"/>
              <w:right w:w="28" w:type="dxa"/>
            </w:tcMar>
            <w:vAlign w:val="center"/>
            <w:hideMark/>
          </w:tcPr>
          <w:p w14:paraId="141DD81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0,69</w:t>
            </w:r>
          </w:p>
        </w:tc>
        <w:tc>
          <w:tcPr>
            <w:tcW w:w="960" w:type="dxa"/>
            <w:noWrap/>
            <w:tcMar>
              <w:left w:w="28" w:type="dxa"/>
              <w:right w:w="28" w:type="dxa"/>
            </w:tcMar>
            <w:vAlign w:val="center"/>
            <w:hideMark/>
          </w:tcPr>
          <w:p w14:paraId="57F750E1"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0,55</w:t>
            </w:r>
          </w:p>
        </w:tc>
        <w:tc>
          <w:tcPr>
            <w:tcW w:w="960" w:type="dxa"/>
            <w:noWrap/>
            <w:tcMar>
              <w:left w:w="28" w:type="dxa"/>
              <w:right w:w="28" w:type="dxa"/>
            </w:tcMar>
            <w:vAlign w:val="center"/>
            <w:hideMark/>
          </w:tcPr>
          <w:p w14:paraId="45E6AAD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0,98</w:t>
            </w:r>
          </w:p>
        </w:tc>
      </w:tr>
      <w:tr w:rsidR="00A9070F" w:rsidRPr="00EE24AA" w14:paraId="19EF4D16" w14:textId="77777777" w:rsidTr="00A9070F">
        <w:trPr>
          <w:trHeight w:val="300"/>
        </w:trPr>
        <w:tc>
          <w:tcPr>
            <w:tcW w:w="2361" w:type="dxa"/>
            <w:vMerge w:val="restart"/>
            <w:vAlign w:val="center"/>
            <w:hideMark/>
          </w:tcPr>
          <w:p w14:paraId="58BAF885" w14:textId="77777777" w:rsidR="00A9070F" w:rsidRPr="00C26981" w:rsidRDefault="00A9070F" w:rsidP="00A9070F">
            <w:pPr>
              <w:rPr>
                <w:rFonts w:ascii="Times New Roman" w:hAnsi="Times New Roman"/>
                <w:sz w:val="28"/>
                <w:lang w:val="uk-UA"/>
              </w:rPr>
            </w:pPr>
            <w:r w:rsidRPr="00EE24AA">
              <w:rPr>
                <w:rFonts w:ascii="Times New Roman" w:hAnsi="Times New Roman"/>
                <w:sz w:val="28"/>
              </w:rPr>
              <w:t xml:space="preserve">6.24. Погода, </w:t>
            </w:r>
            <w:r>
              <w:rPr>
                <w:rFonts w:ascii="Times New Roman" w:hAnsi="Times New Roman"/>
                <w:sz w:val="28"/>
                <w:lang w:val="uk-UA"/>
              </w:rPr>
              <w:t>явища</w:t>
            </w:r>
          </w:p>
        </w:tc>
        <w:tc>
          <w:tcPr>
            <w:tcW w:w="490" w:type="dxa"/>
            <w:vAlign w:val="center"/>
            <w:hideMark/>
          </w:tcPr>
          <w:p w14:paraId="17DCDCA3"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r w:rsidRPr="00EE24AA">
              <w:rPr>
                <w:rFonts w:ascii="Times New Roman" w:eastAsia="Times New Roman" w:hAnsi="Times New Roman" w:cs="Arial"/>
                <w:color w:val="000000"/>
                <w:sz w:val="28"/>
                <w:szCs w:val="18"/>
                <w:vertAlign w:val="subscript"/>
              </w:rPr>
              <w:t>p</w:t>
            </w:r>
          </w:p>
        </w:tc>
        <w:tc>
          <w:tcPr>
            <w:tcW w:w="960" w:type="dxa"/>
            <w:noWrap/>
            <w:tcMar>
              <w:left w:w="28" w:type="dxa"/>
              <w:right w:w="28" w:type="dxa"/>
            </w:tcMar>
            <w:vAlign w:val="center"/>
            <w:hideMark/>
          </w:tcPr>
          <w:p w14:paraId="0F091649"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0,20</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6AA8A36B"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0,10</w:t>
            </w:r>
          </w:p>
        </w:tc>
        <w:tc>
          <w:tcPr>
            <w:tcW w:w="960" w:type="dxa"/>
            <w:noWrap/>
            <w:tcMar>
              <w:left w:w="28" w:type="dxa"/>
              <w:right w:w="28" w:type="dxa"/>
            </w:tcMar>
            <w:vAlign w:val="center"/>
            <w:hideMark/>
          </w:tcPr>
          <w:p w14:paraId="629222D9"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1B4FDD04"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61DE916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0,08</w:t>
            </w:r>
          </w:p>
        </w:tc>
        <w:tc>
          <w:tcPr>
            <w:tcW w:w="960" w:type="dxa"/>
            <w:noWrap/>
            <w:tcMar>
              <w:left w:w="28" w:type="dxa"/>
              <w:right w:w="28" w:type="dxa"/>
            </w:tcMar>
            <w:vAlign w:val="center"/>
            <w:hideMark/>
          </w:tcPr>
          <w:p w14:paraId="327E24E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0,16</w:t>
            </w:r>
            <w:r w:rsidRPr="00EE24AA">
              <w:rPr>
                <w:rFonts w:ascii="Times New Roman" w:hAnsi="Times New Roman"/>
                <w:sz w:val="28"/>
                <w:vertAlign w:val="superscript"/>
              </w:rPr>
              <w:t>*</w:t>
            </w:r>
          </w:p>
        </w:tc>
        <w:tc>
          <w:tcPr>
            <w:tcW w:w="960" w:type="dxa"/>
            <w:noWrap/>
            <w:tcMar>
              <w:left w:w="28" w:type="dxa"/>
              <w:right w:w="28" w:type="dxa"/>
            </w:tcMar>
            <w:vAlign w:val="center"/>
            <w:hideMark/>
          </w:tcPr>
          <w:p w14:paraId="2C5A294E"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0,06</w:t>
            </w:r>
          </w:p>
        </w:tc>
      </w:tr>
      <w:tr w:rsidR="00A9070F" w:rsidRPr="00EE24AA" w14:paraId="47D46980" w14:textId="77777777" w:rsidTr="00A9070F">
        <w:trPr>
          <w:trHeight w:val="300"/>
        </w:trPr>
        <w:tc>
          <w:tcPr>
            <w:tcW w:w="2361" w:type="dxa"/>
            <w:vMerge/>
            <w:vAlign w:val="center"/>
            <w:hideMark/>
          </w:tcPr>
          <w:p w14:paraId="0C6CFDDE" w14:textId="77777777" w:rsidR="00A9070F" w:rsidRPr="00EE24AA" w:rsidRDefault="00A9070F" w:rsidP="00A9070F">
            <w:pPr>
              <w:jc w:val="center"/>
              <w:rPr>
                <w:rFonts w:ascii="Times New Roman" w:hAnsi="Times New Roman"/>
                <w:sz w:val="28"/>
              </w:rPr>
            </w:pPr>
          </w:p>
        </w:tc>
        <w:tc>
          <w:tcPr>
            <w:tcW w:w="490" w:type="dxa"/>
            <w:vAlign w:val="center"/>
            <w:hideMark/>
          </w:tcPr>
          <w:p w14:paraId="4C53DBF4" w14:textId="77777777" w:rsidR="00A9070F" w:rsidRPr="00EE24AA" w:rsidRDefault="00A9070F" w:rsidP="00A9070F">
            <w:pPr>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60" w:type="dxa"/>
            <w:noWrap/>
            <w:tcMar>
              <w:left w:w="28" w:type="dxa"/>
              <w:right w:w="28" w:type="dxa"/>
            </w:tcMar>
            <w:vAlign w:val="center"/>
            <w:hideMark/>
          </w:tcPr>
          <w:p w14:paraId="482A0338"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0,01</w:t>
            </w:r>
          </w:p>
        </w:tc>
        <w:tc>
          <w:tcPr>
            <w:tcW w:w="960" w:type="dxa"/>
            <w:noWrap/>
            <w:tcMar>
              <w:left w:w="28" w:type="dxa"/>
              <w:right w:w="28" w:type="dxa"/>
            </w:tcMar>
            <w:vAlign w:val="center"/>
            <w:hideMark/>
          </w:tcPr>
          <w:p w14:paraId="0ECA648C"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0,18</w:t>
            </w:r>
          </w:p>
        </w:tc>
        <w:tc>
          <w:tcPr>
            <w:tcW w:w="960" w:type="dxa"/>
            <w:noWrap/>
            <w:tcMar>
              <w:left w:w="28" w:type="dxa"/>
              <w:right w:w="28" w:type="dxa"/>
            </w:tcMar>
            <w:vAlign w:val="center"/>
            <w:hideMark/>
          </w:tcPr>
          <w:p w14:paraId="0580033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0,86</w:t>
            </w:r>
          </w:p>
        </w:tc>
        <w:tc>
          <w:tcPr>
            <w:tcW w:w="960" w:type="dxa"/>
            <w:noWrap/>
            <w:tcMar>
              <w:left w:w="28" w:type="dxa"/>
              <w:right w:w="28" w:type="dxa"/>
            </w:tcMar>
            <w:vAlign w:val="center"/>
            <w:hideMark/>
          </w:tcPr>
          <w:p w14:paraId="1B08ED5D"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0,91</w:t>
            </w:r>
          </w:p>
        </w:tc>
        <w:tc>
          <w:tcPr>
            <w:tcW w:w="960" w:type="dxa"/>
            <w:noWrap/>
            <w:tcMar>
              <w:left w:w="28" w:type="dxa"/>
              <w:right w:w="28" w:type="dxa"/>
            </w:tcMar>
            <w:vAlign w:val="center"/>
            <w:hideMark/>
          </w:tcPr>
          <w:p w14:paraId="4086D716"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0,23</w:t>
            </w:r>
          </w:p>
        </w:tc>
        <w:tc>
          <w:tcPr>
            <w:tcW w:w="960" w:type="dxa"/>
            <w:noWrap/>
            <w:tcMar>
              <w:left w:w="28" w:type="dxa"/>
              <w:right w:w="28" w:type="dxa"/>
            </w:tcMar>
            <w:vAlign w:val="center"/>
            <w:hideMark/>
          </w:tcPr>
          <w:p w14:paraId="0FF639B7"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0,03</w:t>
            </w:r>
          </w:p>
        </w:tc>
        <w:tc>
          <w:tcPr>
            <w:tcW w:w="960" w:type="dxa"/>
            <w:noWrap/>
            <w:tcMar>
              <w:left w:w="28" w:type="dxa"/>
              <w:right w:w="28" w:type="dxa"/>
            </w:tcMar>
            <w:vAlign w:val="center"/>
            <w:hideMark/>
          </w:tcPr>
          <w:p w14:paraId="7410E955" w14:textId="77777777" w:rsidR="00A9070F" w:rsidRPr="00EE24AA" w:rsidRDefault="00A9070F" w:rsidP="00A9070F">
            <w:pPr>
              <w:jc w:val="center"/>
              <w:rPr>
                <w:rFonts w:ascii="Times New Roman" w:hAnsi="Times New Roman"/>
                <w:sz w:val="28"/>
              </w:rPr>
            </w:pPr>
            <w:r w:rsidRPr="00EE24AA">
              <w:rPr>
                <w:rFonts w:ascii="Times New Roman" w:hAnsi="Times New Roman"/>
                <w:sz w:val="28"/>
              </w:rPr>
              <w:t>0,42</w:t>
            </w:r>
          </w:p>
        </w:tc>
      </w:tr>
    </w:tbl>
    <w:p w14:paraId="3AE02480" w14:textId="77777777" w:rsidR="00A9070F" w:rsidRPr="00EE24AA" w:rsidRDefault="00A9070F" w:rsidP="00A9070F">
      <w:pPr>
        <w:spacing w:after="0" w:line="360" w:lineRule="auto"/>
        <w:rPr>
          <w:rFonts w:ascii="Times New Roman" w:hAnsi="Times New Roman"/>
          <w:sz w:val="24"/>
        </w:rPr>
      </w:pPr>
      <w:r>
        <w:rPr>
          <w:rFonts w:ascii="Times New Roman" w:hAnsi="Times New Roman"/>
          <w:b/>
          <w:sz w:val="24"/>
          <w:lang w:val="uk-UA"/>
        </w:rPr>
        <w:t>Примітка</w:t>
      </w:r>
      <w:r w:rsidRPr="00EE24AA">
        <w:rPr>
          <w:rFonts w:ascii="Times New Roman" w:hAnsi="Times New Roman"/>
          <w:sz w:val="24"/>
        </w:rPr>
        <w:t>: * - p &lt; 0,05, ** - p &lt; 0,01</w:t>
      </w:r>
    </w:p>
    <w:p w14:paraId="6FF8A68E" w14:textId="77777777" w:rsidR="00A9070F" w:rsidRDefault="00A9070F" w:rsidP="009B644B">
      <w:pPr>
        <w:spacing w:after="0" w:line="360" w:lineRule="auto"/>
        <w:ind w:firstLine="708"/>
        <w:jc w:val="both"/>
        <w:rPr>
          <w:rFonts w:ascii="Times New Roman" w:hAnsi="Times New Roman"/>
          <w:sz w:val="28"/>
          <w:lang w:val="en-US"/>
        </w:rPr>
      </w:pPr>
    </w:p>
    <w:p w14:paraId="1A5917D7" w14:textId="77777777" w:rsidR="009B644B" w:rsidRDefault="009B644B" w:rsidP="009B644B">
      <w:pPr>
        <w:spacing w:after="0" w:line="360" w:lineRule="auto"/>
        <w:ind w:firstLine="708"/>
        <w:jc w:val="both"/>
        <w:rPr>
          <w:rFonts w:ascii="Times New Roman" w:hAnsi="Times New Roman"/>
          <w:sz w:val="28"/>
        </w:rPr>
      </w:pPr>
      <w:r w:rsidRPr="00C26981">
        <w:rPr>
          <w:rFonts w:ascii="Times New Roman" w:hAnsi="Times New Roman"/>
          <w:sz w:val="28"/>
        </w:rPr>
        <w:t xml:space="preserve">Інтерпретуючи побудовану таблицю, необхідно відзначити цілий ряд статистично значущих взаємозв'язків. Символ води важливий для тих </w:t>
      </w:r>
      <w:r>
        <w:rPr>
          <w:rFonts w:ascii="Times New Roman" w:hAnsi="Times New Roman"/>
          <w:sz w:val="28"/>
          <w:lang w:val="uk-UA"/>
        </w:rPr>
        <w:t>досліджуваних</w:t>
      </w:r>
      <w:r w:rsidRPr="00C26981">
        <w:rPr>
          <w:rFonts w:ascii="Times New Roman" w:hAnsi="Times New Roman"/>
          <w:sz w:val="28"/>
        </w:rPr>
        <w:t xml:space="preserve">, які </w:t>
      </w:r>
      <w:r>
        <w:rPr>
          <w:rFonts w:ascii="Times New Roman" w:hAnsi="Times New Roman"/>
          <w:sz w:val="28"/>
          <w:lang w:val="uk-UA"/>
        </w:rPr>
        <w:t>у</w:t>
      </w:r>
      <w:r w:rsidRPr="00C26981">
        <w:rPr>
          <w:rFonts w:ascii="Times New Roman" w:hAnsi="Times New Roman"/>
          <w:sz w:val="28"/>
        </w:rPr>
        <w:t xml:space="preserve"> сновидіннях, в першу чергу, стикаються з сюжетами тривоги і страху, а також з сюжетами блокади потреби, прояви агресії, загрози і переслідування, стирання межі між життям і смертю. </w:t>
      </w:r>
    </w:p>
    <w:p w14:paraId="66F45EB5" w14:textId="77777777" w:rsidR="009B644B" w:rsidRPr="00C26981" w:rsidRDefault="009B644B" w:rsidP="009B644B">
      <w:pPr>
        <w:spacing w:after="0" w:line="360" w:lineRule="auto"/>
        <w:ind w:firstLine="708"/>
        <w:jc w:val="both"/>
        <w:rPr>
          <w:rFonts w:ascii="Times New Roman" w:hAnsi="Times New Roman"/>
          <w:sz w:val="28"/>
        </w:rPr>
      </w:pPr>
      <w:r w:rsidRPr="00C26981">
        <w:rPr>
          <w:rFonts w:ascii="Times New Roman" w:hAnsi="Times New Roman"/>
          <w:sz w:val="28"/>
        </w:rPr>
        <w:t>Такий символ</w:t>
      </w:r>
      <w:r>
        <w:rPr>
          <w:rFonts w:ascii="Times New Roman" w:hAnsi="Times New Roman"/>
          <w:sz w:val="28"/>
          <w:lang w:val="uk-UA"/>
        </w:rPr>
        <w:t>,</w:t>
      </w:r>
      <w:r w:rsidRPr="00C26981">
        <w:rPr>
          <w:rFonts w:ascii="Times New Roman" w:hAnsi="Times New Roman"/>
          <w:sz w:val="28"/>
        </w:rPr>
        <w:t xml:space="preserve"> як зуби не виявив статистично значущих кореляцій з сюжетними лініями. Тварини мали тенденцію з'являтися в сюжетах, пов'язаних з тривогою, страхами, переслідуваннями і в трансцендентних сновидіннях. Такий символ</w:t>
      </w:r>
      <w:r>
        <w:rPr>
          <w:rFonts w:ascii="Times New Roman" w:hAnsi="Times New Roman"/>
          <w:sz w:val="28"/>
          <w:lang w:val="uk-UA"/>
        </w:rPr>
        <w:t>,</w:t>
      </w:r>
      <w:r w:rsidRPr="00C26981">
        <w:rPr>
          <w:rFonts w:ascii="Times New Roman" w:hAnsi="Times New Roman"/>
          <w:sz w:val="28"/>
        </w:rPr>
        <w:t xml:space="preserve"> як дитина відігравав важливу роль в емоційно позитивних сюжетах сновидінь. Символічне значення весілля було суб'єктивно важливим в сюжетних лініях переслідування, де респонденти відчували різноманітні страхи і тривоги. Символ сходи мав виражену трансцендентну сюжетну навантаження.</w:t>
      </w:r>
    </w:p>
    <w:p w14:paraId="47E24129" w14:textId="16D796DC" w:rsidR="009B644B" w:rsidRPr="00C26981" w:rsidRDefault="009B644B" w:rsidP="009B644B">
      <w:pPr>
        <w:spacing w:after="0" w:line="360" w:lineRule="auto"/>
        <w:ind w:firstLine="708"/>
        <w:jc w:val="both"/>
        <w:rPr>
          <w:rFonts w:ascii="Times New Roman" w:hAnsi="Times New Roman"/>
          <w:sz w:val="28"/>
        </w:rPr>
      </w:pPr>
      <w:r w:rsidRPr="00C26981">
        <w:rPr>
          <w:rFonts w:ascii="Times New Roman" w:hAnsi="Times New Roman"/>
          <w:sz w:val="28"/>
        </w:rPr>
        <w:t xml:space="preserve">Важливість символу смерті </w:t>
      </w:r>
      <w:r w:rsidR="00A0748D">
        <w:rPr>
          <w:rFonts w:ascii="Times New Roman" w:hAnsi="Times New Roman"/>
          <w:sz w:val="28"/>
          <w:lang w:val="uk-UA"/>
        </w:rPr>
        <w:t xml:space="preserve">є </w:t>
      </w:r>
      <w:r w:rsidR="00A0748D">
        <w:rPr>
          <w:rFonts w:ascii="Times New Roman" w:hAnsi="Times New Roman"/>
          <w:sz w:val="28"/>
        </w:rPr>
        <w:t>характерн</w:t>
      </w:r>
      <w:r w:rsidR="00A0748D">
        <w:rPr>
          <w:rFonts w:ascii="Times New Roman" w:hAnsi="Times New Roman"/>
          <w:sz w:val="28"/>
          <w:lang w:val="uk-UA"/>
        </w:rPr>
        <w:t>ою</w:t>
      </w:r>
      <w:r w:rsidRPr="00C26981">
        <w:rPr>
          <w:rFonts w:ascii="Times New Roman" w:hAnsi="Times New Roman"/>
          <w:sz w:val="28"/>
        </w:rPr>
        <w:t xml:space="preserve"> для сновидінь, де основними сюжетними лініями є страх, тривога, відсутність межі між світом живи</w:t>
      </w:r>
      <w:r w:rsidR="00A0748D">
        <w:rPr>
          <w:rFonts w:ascii="Times New Roman" w:hAnsi="Times New Roman"/>
          <w:sz w:val="28"/>
        </w:rPr>
        <w:t xml:space="preserve">х і мертвих. Мерці як символ </w:t>
      </w:r>
      <w:r w:rsidR="00A0748D">
        <w:rPr>
          <w:rFonts w:ascii="Times New Roman" w:hAnsi="Times New Roman"/>
          <w:sz w:val="28"/>
          <w:lang w:val="uk-UA"/>
        </w:rPr>
        <w:t>ви</w:t>
      </w:r>
      <w:r w:rsidRPr="00C26981">
        <w:rPr>
          <w:rFonts w:ascii="Times New Roman" w:hAnsi="Times New Roman"/>
          <w:sz w:val="28"/>
        </w:rPr>
        <w:t>являються в широкому спектрі сюжетних ліній - це і сюжети, пов'язані з тривогою і страхами, і описують блокаду потреби, і трансцендентні сюжети, і сюжети загрози і переслідування, а також сни, в яких зникає межа між життям і смертю. Символічне значення немовляти пов'язано з сюжетними лініями як тривоги і страху, так і позитивних емоційних переживань. Важливість символу риби найбільш виражено проявляється в сновидіннях, пов'язаних з тривогою, загрозою і переслідуваннями. Символ волосся важливий для різноманітних сюжетів - тривоги, страху, переслідування, блокади потреби, трансцендентності і зміни станів життя смерті героями сновидінь.</w:t>
      </w:r>
    </w:p>
    <w:p w14:paraId="4DEAA1F4" w14:textId="77777777" w:rsidR="009B644B" w:rsidRDefault="009B644B" w:rsidP="009B644B">
      <w:pPr>
        <w:spacing w:after="0" w:line="360" w:lineRule="auto"/>
        <w:ind w:firstLine="708"/>
        <w:jc w:val="both"/>
        <w:rPr>
          <w:rFonts w:ascii="Times New Roman" w:hAnsi="Times New Roman"/>
          <w:sz w:val="28"/>
        </w:rPr>
      </w:pPr>
      <w:r w:rsidRPr="00C26981">
        <w:rPr>
          <w:rFonts w:ascii="Times New Roman" w:hAnsi="Times New Roman"/>
          <w:sz w:val="28"/>
        </w:rPr>
        <w:t>Вагітність в сновидіннях має суб'єктивну важливість для тих респондентів, у яких в сновидіннях основною сюжетною лінією є тривога і страхи. Похорон зв'язуються з сюжетами переслідування, тривоги і страхів, а також із зіткненням з непізнаваним і з відсутністю межі між станами життя і смерті в сновидіннях. Такий символічний ряд як споруди, квартира, будинок, кімната мав суб'єктивн</w:t>
      </w:r>
      <w:r>
        <w:rPr>
          <w:rFonts w:ascii="Times New Roman" w:hAnsi="Times New Roman"/>
          <w:sz w:val="28"/>
          <w:lang w:val="uk-UA"/>
        </w:rPr>
        <w:t>у</w:t>
      </w:r>
      <w:r w:rsidRPr="00C26981">
        <w:rPr>
          <w:rFonts w:ascii="Times New Roman" w:hAnsi="Times New Roman"/>
          <w:sz w:val="28"/>
        </w:rPr>
        <w:t xml:space="preserve"> важливіст</w:t>
      </w:r>
      <w:r>
        <w:rPr>
          <w:rFonts w:ascii="Times New Roman" w:hAnsi="Times New Roman"/>
          <w:sz w:val="28"/>
          <w:lang w:val="uk-UA"/>
        </w:rPr>
        <w:t>ь</w:t>
      </w:r>
      <w:r w:rsidRPr="00C26981">
        <w:rPr>
          <w:rFonts w:ascii="Times New Roman" w:hAnsi="Times New Roman"/>
          <w:sz w:val="28"/>
        </w:rPr>
        <w:t xml:space="preserve"> </w:t>
      </w:r>
      <w:r>
        <w:rPr>
          <w:rFonts w:ascii="Times New Roman" w:hAnsi="Times New Roman"/>
          <w:sz w:val="28"/>
          <w:lang w:val="uk-UA"/>
        </w:rPr>
        <w:t>у</w:t>
      </w:r>
      <w:r w:rsidRPr="00C26981">
        <w:rPr>
          <w:rFonts w:ascii="Times New Roman" w:hAnsi="Times New Roman"/>
          <w:sz w:val="28"/>
        </w:rPr>
        <w:t xml:space="preserve"> сюжетах, де сновидіння </w:t>
      </w:r>
      <w:r>
        <w:rPr>
          <w:rFonts w:ascii="Times New Roman" w:hAnsi="Times New Roman"/>
          <w:sz w:val="28"/>
          <w:lang w:val="uk-UA"/>
        </w:rPr>
        <w:t>відображали</w:t>
      </w:r>
      <w:r w:rsidRPr="00C26981">
        <w:rPr>
          <w:rFonts w:ascii="Times New Roman" w:hAnsi="Times New Roman"/>
          <w:sz w:val="28"/>
        </w:rPr>
        <w:t xml:space="preserve"> тривогу або страхи. </w:t>
      </w:r>
    </w:p>
    <w:p w14:paraId="3D53E23C" w14:textId="1D50B602" w:rsidR="009B644B" w:rsidRDefault="009B644B" w:rsidP="009B644B">
      <w:pPr>
        <w:spacing w:after="0" w:line="360" w:lineRule="auto"/>
        <w:ind w:firstLine="708"/>
        <w:jc w:val="both"/>
        <w:rPr>
          <w:rFonts w:ascii="Times New Roman" w:hAnsi="Times New Roman"/>
          <w:sz w:val="28"/>
        </w:rPr>
      </w:pPr>
      <w:r w:rsidRPr="00C26981">
        <w:rPr>
          <w:rFonts w:ascii="Times New Roman" w:hAnsi="Times New Roman"/>
          <w:sz w:val="28"/>
        </w:rPr>
        <w:t>Аналогічно і щодо символічного змісту хвороби. Ще один ан</w:t>
      </w:r>
      <w:r>
        <w:rPr>
          <w:rFonts w:ascii="Times New Roman" w:hAnsi="Times New Roman"/>
          <w:sz w:val="28"/>
          <w:lang w:val="uk-UA"/>
        </w:rPr>
        <w:t>і</w:t>
      </w:r>
      <w:r w:rsidRPr="00C26981">
        <w:rPr>
          <w:rFonts w:ascii="Times New Roman" w:hAnsi="Times New Roman"/>
          <w:sz w:val="28"/>
        </w:rPr>
        <w:t>мал</w:t>
      </w:r>
      <w:r>
        <w:rPr>
          <w:rFonts w:ascii="Times New Roman" w:hAnsi="Times New Roman"/>
          <w:sz w:val="28"/>
          <w:lang w:val="uk-UA"/>
        </w:rPr>
        <w:t>і</w:t>
      </w:r>
      <w:r w:rsidRPr="00C26981">
        <w:rPr>
          <w:rFonts w:ascii="Times New Roman" w:hAnsi="Times New Roman"/>
          <w:sz w:val="28"/>
        </w:rPr>
        <w:t>стич</w:t>
      </w:r>
      <w:r>
        <w:rPr>
          <w:rFonts w:ascii="Times New Roman" w:hAnsi="Times New Roman"/>
          <w:sz w:val="28"/>
          <w:lang w:val="uk-UA"/>
        </w:rPr>
        <w:t>н</w:t>
      </w:r>
      <w:r w:rsidRPr="00C26981">
        <w:rPr>
          <w:rFonts w:ascii="Times New Roman" w:hAnsi="Times New Roman"/>
          <w:sz w:val="28"/>
        </w:rPr>
        <w:t xml:space="preserve">ий символ </w:t>
      </w:r>
      <w:r w:rsidR="00A0748D">
        <w:rPr>
          <w:rFonts w:ascii="Times New Roman" w:hAnsi="Times New Roman"/>
          <w:sz w:val="28"/>
        </w:rPr>
        <w:t>–</w:t>
      </w:r>
      <w:r w:rsidRPr="00C26981">
        <w:rPr>
          <w:rFonts w:ascii="Times New Roman" w:hAnsi="Times New Roman"/>
          <w:sz w:val="28"/>
        </w:rPr>
        <w:t xml:space="preserve"> </w:t>
      </w:r>
      <w:r w:rsidR="00A0748D">
        <w:rPr>
          <w:rFonts w:ascii="Times New Roman" w:hAnsi="Times New Roman"/>
          <w:sz w:val="28"/>
          <w:lang w:val="uk-UA"/>
        </w:rPr>
        <w:t>«</w:t>
      </w:r>
      <w:r w:rsidRPr="00C26981">
        <w:rPr>
          <w:rFonts w:ascii="Times New Roman" w:hAnsi="Times New Roman"/>
          <w:sz w:val="28"/>
        </w:rPr>
        <w:t>змія</w:t>
      </w:r>
      <w:r w:rsidR="00A0748D">
        <w:rPr>
          <w:rFonts w:ascii="Times New Roman" w:hAnsi="Times New Roman"/>
          <w:sz w:val="28"/>
          <w:lang w:val="uk-UA"/>
        </w:rPr>
        <w:t>»</w:t>
      </w:r>
      <w:r w:rsidRPr="00C26981">
        <w:rPr>
          <w:rFonts w:ascii="Times New Roman" w:hAnsi="Times New Roman"/>
          <w:sz w:val="28"/>
        </w:rPr>
        <w:t xml:space="preserve"> - грав важливу роль в сюжетах, пов'язаних з тривогою, страхом і переслідуванням.</w:t>
      </w:r>
    </w:p>
    <w:p w14:paraId="561AF468" w14:textId="77777777" w:rsidR="009B644B" w:rsidRPr="008176D5" w:rsidRDefault="009B644B" w:rsidP="009B644B">
      <w:pPr>
        <w:spacing w:after="0" w:line="360" w:lineRule="auto"/>
        <w:ind w:firstLine="708"/>
        <w:jc w:val="both"/>
        <w:rPr>
          <w:rFonts w:ascii="Times New Roman" w:hAnsi="Times New Roman"/>
          <w:sz w:val="28"/>
        </w:rPr>
      </w:pPr>
      <w:r w:rsidRPr="008176D5">
        <w:rPr>
          <w:rFonts w:ascii="Times New Roman" w:hAnsi="Times New Roman"/>
          <w:sz w:val="28"/>
        </w:rPr>
        <w:t xml:space="preserve">Вогонь як символ, важливий для </w:t>
      </w:r>
      <w:r>
        <w:rPr>
          <w:rFonts w:ascii="Times New Roman" w:hAnsi="Times New Roman"/>
          <w:sz w:val="28"/>
          <w:lang w:val="uk-UA"/>
        </w:rPr>
        <w:t>досліджуваних</w:t>
      </w:r>
      <w:r w:rsidRPr="008176D5">
        <w:rPr>
          <w:rFonts w:ascii="Times New Roman" w:hAnsi="Times New Roman"/>
          <w:sz w:val="28"/>
        </w:rPr>
        <w:t>, мав виражен</w:t>
      </w:r>
      <w:r>
        <w:rPr>
          <w:rFonts w:ascii="Times New Roman" w:hAnsi="Times New Roman"/>
          <w:sz w:val="28"/>
          <w:lang w:val="uk-UA"/>
        </w:rPr>
        <w:t>е</w:t>
      </w:r>
      <w:r w:rsidRPr="008176D5">
        <w:rPr>
          <w:rFonts w:ascii="Times New Roman" w:hAnsi="Times New Roman"/>
          <w:sz w:val="28"/>
        </w:rPr>
        <w:t xml:space="preserve"> агресивн</w:t>
      </w:r>
      <w:r>
        <w:rPr>
          <w:rFonts w:ascii="Times New Roman" w:hAnsi="Times New Roman"/>
          <w:sz w:val="28"/>
          <w:lang w:val="uk-UA"/>
        </w:rPr>
        <w:t>е</w:t>
      </w:r>
      <w:r w:rsidRPr="008176D5">
        <w:rPr>
          <w:rFonts w:ascii="Times New Roman" w:hAnsi="Times New Roman"/>
          <w:sz w:val="28"/>
        </w:rPr>
        <w:t xml:space="preserve"> забарвлення, а також зустрічався в сюжетах, пов'язаних з емоціями страху і тривоги, блокадою потреби. Досить важливою визнається роль даного символу в сюжетах, де стирається грань між живими і мертвими. Символічна роль місця, оточення обмежується сюжетними лініями тривоги, страху, переслідування. Гроші є не тільки важливими для тривожних сюжетних ліній, але і для агресивних. Знеособлені символи одяг, аксесуари, атрибути, погода, явища також носять тривожно-фобічні, а в останньому випадку ще й персекуторного забарвлення.</w:t>
      </w:r>
    </w:p>
    <w:p w14:paraId="631F271A" w14:textId="77777777" w:rsidR="009B644B" w:rsidRPr="008176D5" w:rsidRDefault="009B644B" w:rsidP="009B644B">
      <w:pPr>
        <w:spacing w:after="0" w:line="360" w:lineRule="auto"/>
        <w:ind w:firstLine="708"/>
        <w:jc w:val="both"/>
        <w:rPr>
          <w:rFonts w:ascii="Times New Roman" w:hAnsi="Times New Roman"/>
          <w:sz w:val="28"/>
        </w:rPr>
      </w:pPr>
      <w:r w:rsidRPr="008176D5">
        <w:rPr>
          <w:rFonts w:ascii="Times New Roman" w:hAnsi="Times New Roman"/>
          <w:sz w:val="28"/>
        </w:rPr>
        <w:t>Підводячи підсумок вивченню основних закономірностей організації сновид</w:t>
      </w:r>
      <w:r>
        <w:rPr>
          <w:rFonts w:ascii="Times New Roman" w:hAnsi="Times New Roman"/>
          <w:sz w:val="28"/>
        </w:rPr>
        <w:t>ыйноъ</w:t>
      </w:r>
      <w:r w:rsidRPr="008176D5">
        <w:rPr>
          <w:rFonts w:ascii="Times New Roman" w:hAnsi="Times New Roman"/>
          <w:sz w:val="28"/>
        </w:rPr>
        <w:t xml:space="preserve"> реальності сучасної особистості, необхідно відзначити наступне.</w:t>
      </w:r>
    </w:p>
    <w:p w14:paraId="3D2BEACF" w14:textId="77777777" w:rsidR="009B644B" w:rsidRPr="008176D5" w:rsidRDefault="009B644B" w:rsidP="009B644B">
      <w:pPr>
        <w:spacing w:after="0" w:line="360" w:lineRule="auto"/>
        <w:ind w:firstLine="708"/>
        <w:jc w:val="both"/>
        <w:rPr>
          <w:rFonts w:ascii="Times New Roman" w:hAnsi="Times New Roman"/>
          <w:sz w:val="28"/>
        </w:rPr>
      </w:pPr>
      <w:r w:rsidRPr="008176D5">
        <w:rPr>
          <w:rFonts w:ascii="Times New Roman" w:hAnsi="Times New Roman"/>
          <w:sz w:val="28"/>
        </w:rPr>
        <w:t>Встановлено, що сновидіння займають важливе місце в системі особистісних орієнтацій респондентів. Спрямованість особистості щодо сн</w:t>
      </w:r>
      <w:r>
        <w:rPr>
          <w:rFonts w:ascii="Times New Roman" w:hAnsi="Times New Roman"/>
          <w:sz w:val="28"/>
        </w:rPr>
        <w:t xml:space="preserve">овидінь характеризує континуум, </w:t>
      </w:r>
      <w:r>
        <w:rPr>
          <w:rFonts w:ascii="Times New Roman" w:hAnsi="Times New Roman"/>
          <w:sz w:val="28"/>
          <w:lang w:val="uk-UA"/>
        </w:rPr>
        <w:t xml:space="preserve">полюси якого </w:t>
      </w:r>
      <w:r w:rsidRPr="008176D5">
        <w:rPr>
          <w:rFonts w:ascii="Times New Roman" w:hAnsi="Times New Roman"/>
          <w:sz w:val="28"/>
        </w:rPr>
        <w:t xml:space="preserve">є досить щільно взаємопов'язаними. Один полюс формують варіанти відповідей, що характеризують активне ставлення респондента до сновидінь, другий - протилежний - варіанти відповідей, що характеризують пасивне ставлення. Спектр фізіологічних реакцій уві сні формує один інтегральний параметр: соматичне благополуччя під час сну. Орієнтація респондентів на сновидіння, як на провісники майбутнього носить комплексний характер, включаючи звичку користуватися сонником, опору на власний досвід і уявлення про прогностичної цінності сновидінь. Виявлено, що роль фахівців з аналізу та тлумаченню сновидінь потребує прояснення. Роль сновидінь в повсякденному житті проявляється в тому, що вони формують широкий смисловий контекст для міжособистісного спілкування. Суб'єктивна значимість сновидінь пояснюється їх здатністю допомагати вирішенню повсякденних проблем. Сновидіння розглядаються респондентами як джерела </w:t>
      </w:r>
      <w:r>
        <w:rPr>
          <w:rFonts w:ascii="Times New Roman" w:hAnsi="Times New Roman"/>
          <w:sz w:val="28"/>
          <w:lang w:val="uk-UA"/>
        </w:rPr>
        <w:t>сенсів</w:t>
      </w:r>
      <w:r w:rsidRPr="008176D5">
        <w:rPr>
          <w:rFonts w:ascii="Times New Roman" w:hAnsi="Times New Roman"/>
          <w:sz w:val="28"/>
        </w:rPr>
        <w:t>, образів, формуючи в особистості як позитивний, так і негативний емоційний фон.</w:t>
      </w:r>
    </w:p>
    <w:p w14:paraId="58DBE349" w14:textId="77777777" w:rsidR="009B644B" w:rsidRDefault="009B644B" w:rsidP="009B644B">
      <w:pPr>
        <w:spacing w:after="0" w:line="360" w:lineRule="auto"/>
        <w:ind w:firstLine="708"/>
        <w:jc w:val="both"/>
        <w:rPr>
          <w:rFonts w:ascii="Times New Roman" w:hAnsi="Times New Roman"/>
          <w:sz w:val="28"/>
        </w:rPr>
      </w:pPr>
      <w:r w:rsidRPr="00AF1E11">
        <w:rPr>
          <w:rFonts w:ascii="Times New Roman" w:hAnsi="Times New Roman"/>
          <w:sz w:val="28"/>
        </w:rPr>
        <w:t xml:space="preserve">Символічне несвідоме сучасної особистості, що виявляється </w:t>
      </w:r>
      <w:r>
        <w:rPr>
          <w:rFonts w:ascii="Times New Roman" w:hAnsi="Times New Roman"/>
          <w:sz w:val="28"/>
          <w:lang w:val="uk-UA"/>
        </w:rPr>
        <w:t>у</w:t>
      </w:r>
      <w:r w:rsidRPr="00AF1E11">
        <w:rPr>
          <w:rFonts w:ascii="Times New Roman" w:hAnsi="Times New Roman"/>
          <w:sz w:val="28"/>
        </w:rPr>
        <w:t xml:space="preserve"> сновидіннях</w:t>
      </w:r>
      <w:r>
        <w:rPr>
          <w:rFonts w:ascii="Times New Roman" w:hAnsi="Times New Roman"/>
          <w:sz w:val="28"/>
          <w:lang w:val="uk-UA"/>
        </w:rPr>
        <w:t>,</w:t>
      </w:r>
      <w:r w:rsidRPr="00AF1E11">
        <w:rPr>
          <w:rFonts w:ascii="Times New Roman" w:hAnsi="Times New Roman"/>
          <w:sz w:val="28"/>
        </w:rPr>
        <w:t xml:space="preserve"> характеризується двома основними р</w:t>
      </w:r>
      <w:r>
        <w:rPr>
          <w:rFonts w:ascii="Times New Roman" w:hAnsi="Times New Roman"/>
          <w:sz w:val="28"/>
          <w:lang w:val="uk-UA"/>
        </w:rPr>
        <w:t>о</w:t>
      </w:r>
      <w:r w:rsidRPr="00AF1E11">
        <w:rPr>
          <w:rFonts w:ascii="Times New Roman" w:hAnsi="Times New Roman"/>
          <w:sz w:val="28"/>
        </w:rPr>
        <w:t>зм</w:t>
      </w:r>
      <w:r>
        <w:rPr>
          <w:rFonts w:ascii="Times New Roman" w:hAnsi="Times New Roman"/>
          <w:sz w:val="28"/>
          <w:lang w:val="uk-UA"/>
        </w:rPr>
        <w:t>і</w:t>
      </w:r>
      <w:r w:rsidRPr="00AF1E11">
        <w:rPr>
          <w:rFonts w:ascii="Times New Roman" w:hAnsi="Times New Roman"/>
          <w:sz w:val="28"/>
        </w:rPr>
        <w:t>рностями, одна з яких відображає континуум «знеособленість - міжособистісні</w:t>
      </w:r>
      <w:r>
        <w:rPr>
          <w:rFonts w:ascii="Times New Roman" w:hAnsi="Times New Roman"/>
          <w:sz w:val="28"/>
          <w:lang w:val="uk-UA"/>
        </w:rPr>
        <w:t>сть</w:t>
      </w:r>
      <w:r w:rsidRPr="00AF1E11">
        <w:rPr>
          <w:rFonts w:ascii="Times New Roman" w:hAnsi="Times New Roman"/>
          <w:sz w:val="28"/>
        </w:rPr>
        <w:t xml:space="preserve">», а друга - суб'єктивне емоційне навантаження, пов'язане з символами в сновидіннях. Респонденти найчастіше бачать сни, пов'язані з подіями попереднього неспання, також досить частими є сюжети польоту, падіння, еротичні сновидіння, сюжети переслідування, сновидіння пов'язані з відчуттями тривоги і занепокоєння, веселі, святкові сюжети, появи уві сні вже померлих людей в образі живих. </w:t>
      </w:r>
    </w:p>
    <w:p w14:paraId="06AB4A6E" w14:textId="77777777" w:rsidR="009B644B" w:rsidRPr="00EE24AA" w:rsidRDefault="009B644B" w:rsidP="009B644B">
      <w:pPr>
        <w:spacing w:after="0" w:line="360" w:lineRule="auto"/>
        <w:ind w:firstLine="708"/>
        <w:jc w:val="both"/>
        <w:rPr>
          <w:rFonts w:ascii="Times New Roman" w:hAnsi="Times New Roman"/>
          <w:sz w:val="28"/>
        </w:rPr>
      </w:pPr>
      <w:r w:rsidRPr="00AF1E11">
        <w:rPr>
          <w:rFonts w:ascii="Times New Roman" w:hAnsi="Times New Roman"/>
          <w:sz w:val="28"/>
        </w:rPr>
        <w:t>Згідно побудованої сем</w:t>
      </w:r>
      <w:r>
        <w:rPr>
          <w:rFonts w:ascii="Times New Roman" w:hAnsi="Times New Roman"/>
          <w:sz w:val="28"/>
          <w:lang w:val="uk-UA"/>
        </w:rPr>
        <w:t>и</w:t>
      </w:r>
      <w:r w:rsidRPr="00AF1E11">
        <w:rPr>
          <w:rFonts w:ascii="Times New Roman" w:hAnsi="Times New Roman"/>
          <w:sz w:val="28"/>
        </w:rPr>
        <w:t>факторной моделі основними сюжетними лініями в сновидіннях сучасної особистості є наступні сім типів сюжетів: сюжети, пов'язані з тривогою і страхами, які описують блокаду потреби, агресивні сюжети, трансцендентні, емоційно позитивні сюжети, а також сюжети загрози і переслідування і сюжети, в яких стирається грань між життям і смертю.</w:t>
      </w:r>
      <w:r w:rsidRPr="00EE24AA">
        <w:rPr>
          <w:rFonts w:ascii="Times New Roman" w:hAnsi="Times New Roman"/>
          <w:sz w:val="28"/>
        </w:rPr>
        <w:t xml:space="preserve"> </w:t>
      </w:r>
    </w:p>
    <w:p w14:paraId="74530871" w14:textId="15520B98" w:rsidR="009B644B" w:rsidRPr="00A0748D" w:rsidRDefault="00A0748D" w:rsidP="009B644B">
      <w:pPr>
        <w:spacing w:after="0" w:line="360" w:lineRule="auto"/>
        <w:ind w:firstLine="708"/>
        <w:jc w:val="both"/>
        <w:rPr>
          <w:rFonts w:ascii="Times New Roman" w:hAnsi="Times New Roman"/>
          <w:i/>
          <w:sz w:val="28"/>
          <w:lang w:val="uk-UA"/>
        </w:rPr>
      </w:pPr>
      <w:r>
        <w:rPr>
          <w:rFonts w:ascii="Times New Roman" w:hAnsi="Times New Roman"/>
          <w:i/>
          <w:sz w:val="28"/>
          <w:lang w:val="uk-UA"/>
        </w:rPr>
        <w:t xml:space="preserve">3.2.2. </w:t>
      </w:r>
      <w:r w:rsidR="009B644B" w:rsidRPr="00013B65">
        <w:rPr>
          <w:rFonts w:ascii="Times New Roman" w:hAnsi="Times New Roman"/>
          <w:i/>
          <w:sz w:val="28"/>
        </w:rPr>
        <w:t>Структура особистості і особливості сновид</w:t>
      </w:r>
      <w:r w:rsidR="009B644B" w:rsidRPr="00013B65">
        <w:rPr>
          <w:rFonts w:ascii="Times New Roman" w:hAnsi="Times New Roman"/>
          <w:i/>
          <w:sz w:val="28"/>
          <w:lang w:val="uk-UA"/>
        </w:rPr>
        <w:t>ійної</w:t>
      </w:r>
      <w:r w:rsidR="009B644B" w:rsidRPr="00013B65">
        <w:rPr>
          <w:rFonts w:ascii="Times New Roman" w:hAnsi="Times New Roman"/>
          <w:i/>
          <w:sz w:val="28"/>
        </w:rPr>
        <w:t xml:space="preserve"> реальності</w:t>
      </w:r>
      <w:r>
        <w:rPr>
          <w:rFonts w:ascii="Times New Roman" w:hAnsi="Times New Roman"/>
          <w:i/>
          <w:sz w:val="28"/>
          <w:lang w:val="uk-UA"/>
        </w:rPr>
        <w:t>.</w:t>
      </w:r>
    </w:p>
    <w:p w14:paraId="3077D6E1" w14:textId="77777777" w:rsidR="009B644B" w:rsidRPr="00937BF9" w:rsidRDefault="009B644B" w:rsidP="009B644B">
      <w:pPr>
        <w:spacing w:after="0" w:line="360" w:lineRule="auto"/>
        <w:ind w:firstLine="708"/>
        <w:jc w:val="both"/>
        <w:rPr>
          <w:rFonts w:ascii="Times New Roman" w:hAnsi="Times New Roman"/>
          <w:sz w:val="28"/>
          <w:lang w:val="uk-UA"/>
        </w:rPr>
      </w:pPr>
      <w:r w:rsidRPr="00937BF9">
        <w:rPr>
          <w:rFonts w:ascii="Times New Roman" w:hAnsi="Times New Roman"/>
          <w:sz w:val="28"/>
          <w:lang w:val="uk-UA"/>
        </w:rPr>
        <w:t xml:space="preserve">В даному підрозділі аналізуються співвідношення між виділеними </w:t>
      </w:r>
      <w:r>
        <w:rPr>
          <w:rFonts w:ascii="Times New Roman" w:hAnsi="Times New Roman"/>
          <w:sz w:val="28"/>
          <w:lang w:val="uk-UA"/>
        </w:rPr>
        <w:t>у</w:t>
      </w:r>
      <w:r w:rsidRPr="00937BF9">
        <w:rPr>
          <w:rFonts w:ascii="Times New Roman" w:hAnsi="Times New Roman"/>
          <w:sz w:val="28"/>
          <w:lang w:val="uk-UA"/>
        </w:rPr>
        <w:t xml:space="preserve"> попередньому розділі категоріями сновидчес</w:t>
      </w:r>
      <w:r>
        <w:rPr>
          <w:rFonts w:ascii="Times New Roman" w:hAnsi="Times New Roman"/>
          <w:sz w:val="28"/>
          <w:lang w:val="uk-UA"/>
        </w:rPr>
        <w:t>ь</w:t>
      </w:r>
      <w:r w:rsidRPr="00937BF9">
        <w:rPr>
          <w:rFonts w:ascii="Times New Roman" w:hAnsi="Times New Roman"/>
          <w:sz w:val="28"/>
          <w:lang w:val="uk-UA"/>
        </w:rPr>
        <w:t>ко</w:t>
      </w:r>
      <w:r>
        <w:rPr>
          <w:rFonts w:ascii="Times New Roman" w:hAnsi="Times New Roman"/>
          <w:sz w:val="28"/>
          <w:lang w:val="uk-UA"/>
        </w:rPr>
        <w:t>ї</w:t>
      </w:r>
      <w:r w:rsidRPr="00937BF9">
        <w:rPr>
          <w:rFonts w:ascii="Times New Roman" w:hAnsi="Times New Roman"/>
          <w:sz w:val="28"/>
          <w:lang w:val="uk-UA"/>
        </w:rPr>
        <w:t xml:space="preserve"> реальності сучасної особистості </w:t>
      </w:r>
      <w:r>
        <w:rPr>
          <w:rFonts w:ascii="Times New Roman" w:hAnsi="Times New Roman"/>
          <w:sz w:val="28"/>
          <w:lang w:val="uk-UA"/>
        </w:rPr>
        <w:t>та</w:t>
      </w:r>
      <w:r w:rsidRPr="00937BF9">
        <w:rPr>
          <w:rFonts w:ascii="Times New Roman" w:hAnsi="Times New Roman"/>
          <w:sz w:val="28"/>
          <w:lang w:val="uk-UA"/>
        </w:rPr>
        <w:t xml:space="preserve"> її д</w:t>
      </w:r>
      <w:r>
        <w:rPr>
          <w:rFonts w:ascii="Times New Roman" w:hAnsi="Times New Roman"/>
          <w:sz w:val="28"/>
          <w:lang w:val="uk-UA"/>
        </w:rPr>
        <w:t>и</w:t>
      </w:r>
      <w:r w:rsidRPr="00937BF9">
        <w:rPr>
          <w:rFonts w:ascii="Times New Roman" w:hAnsi="Times New Roman"/>
          <w:sz w:val="28"/>
          <w:lang w:val="uk-UA"/>
        </w:rPr>
        <w:t>споз</w:t>
      </w:r>
      <w:r>
        <w:rPr>
          <w:rFonts w:ascii="Times New Roman" w:hAnsi="Times New Roman"/>
          <w:sz w:val="28"/>
          <w:lang w:val="uk-UA"/>
        </w:rPr>
        <w:t>и</w:t>
      </w:r>
      <w:r w:rsidRPr="00937BF9">
        <w:rPr>
          <w:rFonts w:ascii="Times New Roman" w:hAnsi="Times New Roman"/>
          <w:sz w:val="28"/>
          <w:lang w:val="uk-UA"/>
        </w:rPr>
        <w:t>ціональн</w:t>
      </w:r>
      <w:r>
        <w:rPr>
          <w:rFonts w:ascii="Times New Roman" w:hAnsi="Times New Roman"/>
          <w:sz w:val="28"/>
          <w:lang w:val="uk-UA"/>
        </w:rPr>
        <w:t>ими</w:t>
      </w:r>
      <w:r w:rsidRPr="00937BF9">
        <w:rPr>
          <w:rFonts w:ascii="Times New Roman" w:hAnsi="Times New Roman"/>
          <w:sz w:val="28"/>
          <w:lang w:val="uk-UA"/>
        </w:rPr>
        <w:t xml:space="preserve"> характеристиками. Використовувалися наступні статистичні критерії для оцінки ступеня взаємозв'язку: коефіцієнт кореляції </w:t>
      </w:r>
      <w:r w:rsidRPr="00AF1E11">
        <w:rPr>
          <w:rFonts w:ascii="Times New Roman" w:hAnsi="Times New Roman"/>
          <w:sz w:val="28"/>
        </w:rPr>
        <w:t>r</w:t>
      </w:r>
      <w:r w:rsidRPr="00937BF9">
        <w:rPr>
          <w:rFonts w:ascii="Times New Roman" w:hAnsi="Times New Roman"/>
          <w:sz w:val="28"/>
          <w:lang w:val="uk-UA"/>
        </w:rPr>
        <w:t xml:space="preserve"> Пірсона, коефіцієнт кореляції </w:t>
      </w:r>
      <w:r w:rsidRPr="00AF1E11">
        <w:rPr>
          <w:rFonts w:ascii="Times New Roman" w:hAnsi="Times New Roman"/>
          <w:sz w:val="28"/>
        </w:rPr>
        <w:t>τb</w:t>
      </w:r>
      <w:r w:rsidRPr="00937BF9">
        <w:rPr>
          <w:rFonts w:ascii="Times New Roman" w:hAnsi="Times New Roman"/>
          <w:sz w:val="28"/>
          <w:lang w:val="uk-UA"/>
        </w:rPr>
        <w:t xml:space="preserve"> Кендалла. Також розраховувався рівень їх статистичної значущості.</w:t>
      </w:r>
    </w:p>
    <w:p w14:paraId="007B4AF0" w14:textId="77777777" w:rsidR="009B644B" w:rsidRPr="00937BF9" w:rsidRDefault="009B644B" w:rsidP="009B644B">
      <w:pPr>
        <w:spacing w:after="0" w:line="360" w:lineRule="auto"/>
        <w:ind w:firstLine="708"/>
        <w:jc w:val="both"/>
        <w:rPr>
          <w:rFonts w:ascii="Times New Roman" w:hAnsi="Times New Roman"/>
          <w:sz w:val="28"/>
          <w:lang w:val="uk-UA"/>
        </w:rPr>
      </w:pPr>
      <w:r w:rsidRPr="00937BF9">
        <w:rPr>
          <w:rFonts w:ascii="Times New Roman" w:hAnsi="Times New Roman"/>
          <w:sz w:val="28"/>
          <w:lang w:val="uk-UA"/>
        </w:rPr>
        <w:t xml:space="preserve">Для категорії «Загальна спрямованість особистості щодо сновидінь» були виявлені наступні статистично значущі коефіцієнти кореляції. </w:t>
      </w:r>
    </w:p>
    <w:p w14:paraId="14F67A75" w14:textId="77777777" w:rsidR="009B644B" w:rsidRDefault="009B644B" w:rsidP="009B644B">
      <w:pPr>
        <w:spacing w:after="0" w:line="360" w:lineRule="auto"/>
        <w:ind w:firstLine="708"/>
        <w:jc w:val="both"/>
        <w:rPr>
          <w:rFonts w:ascii="Times New Roman" w:hAnsi="Times New Roman"/>
          <w:sz w:val="28"/>
        </w:rPr>
      </w:pPr>
      <w:r w:rsidRPr="00AF1E11">
        <w:rPr>
          <w:rFonts w:ascii="Times New Roman" w:hAnsi="Times New Roman"/>
          <w:sz w:val="28"/>
        </w:rPr>
        <w:t xml:space="preserve">Високу частоту сновидінь (пункт 1) визначали такі фактори опитувальника Кеттелла, як Н (сміливість - боязкість) (τb = -0,19; p = 0,04) і Q1 (радикалізм - консерватизм) (τb = -0,23; p = 0,02). </w:t>
      </w:r>
    </w:p>
    <w:p w14:paraId="4EC4A6DB" w14:textId="77777777" w:rsidR="009B644B" w:rsidRPr="00AF1E11" w:rsidRDefault="009B644B" w:rsidP="009B644B">
      <w:pPr>
        <w:spacing w:after="0" w:line="360" w:lineRule="auto"/>
        <w:ind w:firstLine="708"/>
        <w:jc w:val="both"/>
        <w:rPr>
          <w:rFonts w:ascii="Times New Roman" w:hAnsi="Times New Roman"/>
          <w:sz w:val="28"/>
        </w:rPr>
      </w:pPr>
      <w:r w:rsidRPr="00AF1E11">
        <w:rPr>
          <w:rFonts w:ascii="Times New Roman" w:hAnsi="Times New Roman"/>
          <w:sz w:val="28"/>
        </w:rPr>
        <w:t xml:space="preserve">Таким чином, чим більше підвищена чутливість до загрози у респондентів, </w:t>
      </w:r>
      <w:r>
        <w:rPr>
          <w:rFonts w:ascii="Times New Roman" w:hAnsi="Times New Roman"/>
          <w:sz w:val="28"/>
          <w:lang w:val="uk-UA"/>
        </w:rPr>
        <w:t>тим</w:t>
      </w:r>
      <w:r w:rsidRPr="00AF1E11">
        <w:rPr>
          <w:rFonts w:ascii="Times New Roman" w:hAnsi="Times New Roman"/>
          <w:sz w:val="28"/>
        </w:rPr>
        <w:t xml:space="preserve"> більш насторожено вони </w:t>
      </w:r>
      <w:r>
        <w:rPr>
          <w:rFonts w:ascii="Times New Roman" w:hAnsi="Times New Roman"/>
          <w:sz w:val="28"/>
          <w:lang w:val="uk-UA"/>
        </w:rPr>
        <w:t>ставляться</w:t>
      </w:r>
      <w:r w:rsidRPr="00AF1E11">
        <w:rPr>
          <w:rFonts w:ascii="Times New Roman" w:hAnsi="Times New Roman"/>
          <w:sz w:val="28"/>
        </w:rPr>
        <w:t xml:space="preserve"> до нового, тим частіше вони бачать сновидіння. Статистично значущ</w:t>
      </w:r>
      <w:r>
        <w:rPr>
          <w:rFonts w:ascii="Times New Roman" w:hAnsi="Times New Roman"/>
          <w:sz w:val="28"/>
          <w:lang w:val="uk-UA"/>
        </w:rPr>
        <w:t>і</w:t>
      </w:r>
      <w:r w:rsidRPr="00AF1E11">
        <w:rPr>
          <w:rFonts w:ascii="Times New Roman" w:hAnsi="Times New Roman"/>
          <w:sz w:val="28"/>
        </w:rPr>
        <w:t xml:space="preserve"> коефіцієнт</w:t>
      </w:r>
      <w:r>
        <w:rPr>
          <w:rFonts w:ascii="Times New Roman" w:hAnsi="Times New Roman"/>
          <w:sz w:val="28"/>
          <w:lang w:val="uk-UA"/>
        </w:rPr>
        <w:t>и</w:t>
      </w:r>
      <w:r w:rsidRPr="00AF1E11">
        <w:rPr>
          <w:rFonts w:ascii="Times New Roman" w:hAnsi="Times New Roman"/>
          <w:sz w:val="28"/>
        </w:rPr>
        <w:t xml:space="preserve"> кореляції між показниками опитувальника Кеттелла і пунктом 2. Я цікавлюся сновидіннями</w:t>
      </w:r>
      <w:r>
        <w:rPr>
          <w:rFonts w:ascii="Times New Roman" w:hAnsi="Times New Roman"/>
          <w:sz w:val="28"/>
          <w:lang w:val="uk-UA"/>
        </w:rPr>
        <w:t xml:space="preserve"> не</w:t>
      </w:r>
      <w:r w:rsidRPr="00AF1E11">
        <w:rPr>
          <w:rFonts w:ascii="Times New Roman" w:hAnsi="Times New Roman"/>
          <w:sz w:val="28"/>
        </w:rPr>
        <w:t xml:space="preserve"> були виявлені. Що ж стосується твердження 3. Мені сниться багато снів, але при пробудженні я нічого не пам'ятаю, то взаємозв'язку між цим пунктом і факторами Кеттелла також характеризувало відсутність значущих кореляцій.</w:t>
      </w:r>
    </w:p>
    <w:p w14:paraId="6942086B" w14:textId="77777777" w:rsidR="009B644B" w:rsidRDefault="009B644B" w:rsidP="009B644B">
      <w:pPr>
        <w:spacing w:after="0" w:line="360" w:lineRule="auto"/>
        <w:ind w:firstLine="708"/>
        <w:jc w:val="both"/>
        <w:rPr>
          <w:rFonts w:ascii="Times New Roman" w:hAnsi="Times New Roman"/>
          <w:sz w:val="28"/>
        </w:rPr>
      </w:pPr>
      <w:r>
        <w:rPr>
          <w:rFonts w:ascii="Times New Roman" w:hAnsi="Times New Roman"/>
          <w:sz w:val="28"/>
          <w:lang w:val="uk-UA"/>
        </w:rPr>
        <w:t>Т</w:t>
      </w:r>
      <w:r w:rsidRPr="00AF1E11">
        <w:rPr>
          <w:rFonts w:ascii="Times New Roman" w:hAnsi="Times New Roman"/>
          <w:sz w:val="28"/>
        </w:rPr>
        <w:t>вердження 10</w:t>
      </w:r>
      <w:r w:rsidRPr="00EC63BB">
        <w:rPr>
          <w:rFonts w:ascii="Times New Roman" w:hAnsi="Times New Roman"/>
          <w:i/>
          <w:sz w:val="28"/>
        </w:rPr>
        <w:t>. Мене хвилюють мої сновидіння</w:t>
      </w:r>
      <w:r w:rsidRPr="00AF1E11">
        <w:rPr>
          <w:rFonts w:ascii="Times New Roman" w:hAnsi="Times New Roman"/>
          <w:sz w:val="28"/>
        </w:rPr>
        <w:t xml:space="preserve"> виявило статистичні значущі кореляції з наступними факторами Кеттелла: Е (домінантність - подчиняемость) (τb = 0,36; p = 0,02), Н (сміливість - боязкість) (τb = 0,30; p = 0,01), О (схильність до почуття провини -самовпевненість) (τb = -0,29; p = 0,01). </w:t>
      </w:r>
    </w:p>
    <w:p w14:paraId="2549E5D6" w14:textId="77777777" w:rsidR="009B644B" w:rsidRDefault="009B644B" w:rsidP="009B644B">
      <w:pPr>
        <w:spacing w:after="0" w:line="360" w:lineRule="auto"/>
        <w:ind w:firstLine="708"/>
        <w:jc w:val="both"/>
        <w:rPr>
          <w:rFonts w:ascii="Times New Roman" w:hAnsi="Times New Roman"/>
          <w:sz w:val="28"/>
        </w:rPr>
      </w:pPr>
      <w:r w:rsidRPr="00AF1E11">
        <w:rPr>
          <w:rFonts w:ascii="Times New Roman" w:hAnsi="Times New Roman"/>
          <w:sz w:val="28"/>
        </w:rPr>
        <w:t xml:space="preserve">Отже, чим сильніше виражена активність, енергійність у </w:t>
      </w:r>
      <w:r>
        <w:rPr>
          <w:rFonts w:ascii="Times New Roman" w:hAnsi="Times New Roman"/>
          <w:sz w:val="28"/>
          <w:lang w:val="uk-UA"/>
        </w:rPr>
        <w:t>досліджуваного</w:t>
      </w:r>
      <w:r w:rsidRPr="00AF1E11">
        <w:rPr>
          <w:rFonts w:ascii="Times New Roman" w:hAnsi="Times New Roman"/>
          <w:sz w:val="28"/>
        </w:rPr>
        <w:t>, ніж спокійніше і впевненіше він відчуває себе, тим менше його хвилює його сновидійна реальність. З іншого боку</w:t>
      </w:r>
      <w:r>
        <w:rPr>
          <w:rFonts w:ascii="Times New Roman" w:hAnsi="Times New Roman"/>
          <w:sz w:val="28"/>
          <w:lang w:val="uk-UA"/>
        </w:rPr>
        <w:t>,</w:t>
      </w:r>
      <w:r w:rsidRPr="00AF1E11">
        <w:rPr>
          <w:rFonts w:ascii="Times New Roman" w:hAnsi="Times New Roman"/>
          <w:sz w:val="28"/>
        </w:rPr>
        <w:t xml:space="preserve"> надмірна рефлексія по відношенню до власних сновидінь наголошується у тих респондентів, хто пасивний, тривожний, стурбований життєвими проблемами. </w:t>
      </w:r>
    </w:p>
    <w:p w14:paraId="1F030AFA" w14:textId="77777777" w:rsidR="009B644B" w:rsidRDefault="009B644B" w:rsidP="009B644B">
      <w:pPr>
        <w:spacing w:after="0" w:line="360" w:lineRule="auto"/>
        <w:ind w:firstLine="708"/>
        <w:jc w:val="both"/>
        <w:rPr>
          <w:rFonts w:ascii="Times New Roman" w:hAnsi="Times New Roman"/>
          <w:sz w:val="28"/>
        </w:rPr>
      </w:pPr>
      <w:r w:rsidRPr="00AF1E11">
        <w:rPr>
          <w:rFonts w:ascii="Times New Roman" w:hAnsi="Times New Roman"/>
          <w:sz w:val="28"/>
        </w:rPr>
        <w:t xml:space="preserve">Прагнення до запам'ятовування сновидінь (пункт 12) не знайшло жодних статистично значущих кореляцій з факторами Кеттелла. Щодо останнього пункту даної категорії 18. Мені б хотілося розуміти свої сновидіння, то прагнення до розуміння сновидінь активніше проявляється у тих </w:t>
      </w:r>
      <w:r>
        <w:rPr>
          <w:rFonts w:ascii="Times New Roman" w:hAnsi="Times New Roman"/>
          <w:sz w:val="28"/>
          <w:lang w:val="uk-UA"/>
        </w:rPr>
        <w:t>досліджуваних</w:t>
      </w:r>
      <w:r w:rsidRPr="00AF1E11">
        <w:rPr>
          <w:rFonts w:ascii="Times New Roman" w:hAnsi="Times New Roman"/>
          <w:sz w:val="28"/>
        </w:rPr>
        <w:t>, хто стриманий, стурбований, схильний все ускладнювати, до всього підходити надто серйозно і обережно. Вони знаходяться в постійному неспокої про своє майбутнє, стурбовані наслідками своїх вчинків, постійно очікують можливих невдач і нещасть. Ця інтерпретація заснована на статистично значущому коефіцієнті кореляції між пунктом 18 і фактором F (безпечність - заклопотаність).</w:t>
      </w:r>
    </w:p>
    <w:p w14:paraId="52C8D031" w14:textId="77777777" w:rsidR="009B644B" w:rsidRDefault="009B644B" w:rsidP="009B644B">
      <w:pPr>
        <w:spacing w:after="0" w:line="360" w:lineRule="auto"/>
        <w:ind w:firstLine="708"/>
        <w:jc w:val="both"/>
        <w:rPr>
          <w:rFonts w:ascii="Times New Roman" w:hAnsi="Times New Roman"/>
          <w:sz w:val="28"/>
        </w:rPr>
      </w:pPr>
      <w:r w:rsidRPr="00F9266D">
        <w:rPr>
          <w:rFonts w:ascii="Times New Roman" w:hAnsi="Times New Roman"/>
          <w:sz w:val="28"/>
        </w:rPr>
        <w:t xml:space="preserve">Наступні кореляції стосувалися категорії «Фізіологічні реакції, пов'язані зі сном». </w:t>
      </w:r>
      <w:r>
        <w:rPr>
          <w:rFonts w:ascii="Times New Roman" w:hAnsi="Times New Roman"/>
          <w:sz w:val="28"/>
          <w:lang w:val="uk-UA"/>
        </w:rPr>
        <w:t>Т</w:t>
      </w:r>
      <w:r w:rsidRPr="00F9266D">
        <w:rPr>
          <w:rFonts w:ascii="Times New Roman" w:hAnsi="Times New Roman"/>
          <w:sz w:val="28"/>
        </w:rPr>
        <w:t xml:space="preserve">вердження 19. </w:t>
      </w:r>
      <w:r w:rsidRPr="00EC63BB">
        <w:rPr>
          <w:rFonts w:ascii="Times New Roman" w:hAnsi="Times New Roman"/>
          <w:i/>
          <w:sz w:val="28"/>
        </w:rPr>
        <w:t xml:space="preserve">Мій сон поверхневий і неспокійний </w:t>
      </w:r>
      <w:r w:rsidRPr="00F9266D">
        <w:rPr>
          <w:rFonts w:ascii="Times New Roman" w:hAnsi="Times New Roman"/>
          <w:sz w:val="28"/>
        </w:rPr>
        <w:t>виявило негативну і статистично значущу кореляцію з фактором Q3 (контроль бажань - імпульсивність) методики Кеттелла. Коефіцієнт кореляції склав τb = -0,21; р = 0,02. Відповідно, у індивідів зі слабкими вольовими якостями і зниженим самоконтролем є схильність до повер</w:t>
      </w:r>
      <w:r>
        <w:rPr>
          <w:rFonts w:ascii="Times New Roman" w:hAnsi="Times New Roman"/>
          <w:sz w:val="28"/>
        </w:rPr>
        <w:t xml:space="preserve">хневого і неспокійного сну. Про </w:t>
      </w:r>
      <w:r w:rsidRPr="00F9266D">
        <w:rPr>
          <w:rFonts w:ascii="Times New Roman" w:hAnsi="Times New Roman"/>
          <w:sz w:val="28"/>
        </w:rPr>
        <w:t>те, що після сну відчувають себе втомленим і «розбитими» повідомляють переважно ті респонденти, для яких характерні підозрілість, недовірливість, проявляють міжособистісному спілкуванні себе як наполегливі, дратівливі, що не терплять конкуренції, що не піддаються впливу інших людей, які скептично ставляться до моральних мотивів поведінки оточуючих. Про це свідчить коефіцієнт кореляції між пунктом 20 і фактором L (підозрілість - довірливість) опитувальника Кеттелла, що склав τb = 0,26; р = 0,02. Таким чином, в основі даного фізіологічного симптому лежать параноїдні тенденції.</w:t>
      </w:r>
    </w:p>
    <w:p w14:paraId="7CE7CA8E" w14:textId="6AE918C4" w:rsidR="009B644B" w:rsidRDefault="009B644B" w:rsidP="009B644B">
      <w:pPr>
        <w:spacing w:after="0" w:line="360" w:lineRule="auto"/>
        <w:ind w:firstLine="708"/>
        <w:jc w:val="both"/>
        <w:rPr>
          <w:rFonts w:ascii="Times New Roman" w:hAnsi="Times New Roman"/>
          <w:sz w:val="28"/>
        </w:rPr>
      </w:pPr>
      <w:r w:rsidRPr="00602478">
        <w:rPr>
          <w:rFonts w:ascii="Times New Roman" w:hAnsi="Times New Roman"/>
          <w:sz w:val="28"/>
        </w:rPr>
        <w:t xml:space="preserve">Чутливість уві сні </w:t>
      </w:r>
      <w:r>
        <w:rPr>
          <w:rFonts w:ascii="Times New Roman" w:hAnsi="Times New Roman"/>
          <w:sz w:val="28"/>
          <w:lang w:val="uk-UA"/>
        </w:rPr>
        <w:t>щодо</w:t>
      </w:r>
      <w:r w:rsidRPr="00602478">
        <w:rPr>
          <w:rFonts w:ascii="Times New Roman" w:hAnsi="Times New Roman"/>
          <w:sz w:val="28"/>
        </w:rPr>
        <w:t xml:space="preserve"> гучних звуків і іншим</w:t>
      </w:r>
      <w:r>
        <w:rPr>
          <w:rFonts w:ascii="Times New Roman" w:hAnsi="Times New Roman"/>
          <w:sz w:val="28"/>
          <w:lang w:val="uk-UA"/>
        </w:rPr>
        <w:t>х</w:t>
      </w:r>
      <w:r>
        <w:rPr>
          <w:rFonts w:ascii="Times New Roman" w:hAnsi="Times New Roman"/>
          <w:sz w:val="28"/>
        </w:rPr>
        <w:t xml:space="preserve"> перешкод</w:t>
      </w:r>
      <w:r w:rsidRPr="00602478">
        <w:rPr>
          <w:rFonts w:ascii="Times New Roman" w:hAnsi="Times New Roman"/>
          <w:sz w:val="28"/>
        </w:rPr>
        <w:t xml:space="preserve"> не виявила статистично значущих кореляцій з показниками опитувальника Кеттелла. </w:t>
      </w:r>
      <w:r>
        <w:rPr>
          <w:rFonts w:ascii="Times New Roman" w:hAnsi="Times New Roman"/>
          <w:sz w:val="28"/>
          <w:lang w:val="uk-UA"/>
        </w:rPr>
        <w:t>Т</w:t>
      </w:r>
      <w:r w:rsidRPr="00602478">
        <w:rPr>
          <w:rFonts w:ascii="Times New Roman" w:hAnsi="Times New Roman"/>
          <w:sz w:val="28"/>
        </w:rPr>
        <w:t xml:space="preserve">вердження 23. </w:t>
      </w:r>
      <w:r w:rsidRPr="00EC63BB">
        <w:rPr>
          <w:rFonts w:ascii="Times New Roman" w:hAnsi="Times New Roman"/>
          <w:i/>
          <w:sz w:val="28"/>
        </w:rPr>
        <w:t xml:space="preserve">Я відчуваю уві сні, </w:t>
      </w:r>
      <w:r w:rsidR="00EC63BB" w:rsidRPr="00EC63BB">
        <w:rPr>
          <w:rFonts w:ascii="Times New Roman" w:hAnsi="Times New Roman"/>
          <w:i/>
          <w:sz w:val="28"/>
        </w:rPr>
        <w:t xml:space="preserve">що не можу поворухнути </w:t>
      </w:r>
      <w:r w:rsidR="00EC63BB" w:rsidRPr="00EC63BB">
        <w:rPr>
          <w:rFonts w:ascii="Times New Roman" w:hAnsi="Times New Roman"/>
          <w:i/>
          <w:sz w:val="28"/>
          <w:lang w:val="uk-UA"/>
        </w:rPr>
        <w:t>жодною</w:t>
      </w:r>
      <w:r w:rsidRPr="00EC63BB">
        <w:rPr>
          <w:rFonts w:ascii="Times New Roman" w:hAnsi="Times New Roman"/>
          <w:i/>
          <w:sz w:val="28"/>
        </w:rPr>
        <w:t xml:space="preserve"> частиною свого тіла</w:t>
      </w:r>
      <w:r w:rsidRPr="00602478">
        <w:rPr>
          <w:rFonts w:ascii="Times New Roman" w:hAnsi="Times New Roman"/>
          <w:sz w:val="28"/>
        </w:rPr>
        <w:t xml:space="preserve"> виявив статистично значущі кореляції з наступними факторами опитувальника: L (підозрілість - довірливість) і N (проникливість - наївність), які склали відповідно: τb = 0,31; p = 0,00 і τb = -0,29; p = 0,00. В даному випадку схильність до таких фізіологічних порушень має особистісну предиспозиц</w:t>
      </w:r>
      <w:r>
        <w:rPr>
          <w:rFonts w:ascii="Times New Roman" w:hAnsi="Times New Roman"/>
          <w:sz w:val="28"/>
          <w:lang w:val="uk-UA"/>
        </w:rPr>
        <w:t>і</w:t>
      </w:r>
      <w:r w:rsidRPr="00602478">
        <w:rPr>
          <w:rFonts w:ascii="Times New Roman" w:hAnsi="Times New Roman"/>
          <w:sz w:val="28"/>
        </w:rPr>
        <w:t xml:space="preserve">ю у вигляді епілептоїдних тенденцій, </w:t>
      </w:r>
      <w:r>
        <w:rPr>
          <w:rFonts w:ascii="Times New Roman" w:hAnsi="Times New Roman"/>
          <w:sz w:val="28"/>
          <w:lang w:val="uk-UA"/>
        </w:rPr>
        <w:t>оскільки</w:t>
      </w:r>
      <w:r w:rsidRPr="00602478">
        <w:rPr>
          <w:rFonts w:ascii="Times New Roman" w:hAnsi="Times New Roman"/>
          <w:sz w:val="28"/>
        </w:rPr>
        <w:t xml:space="preserve"> для такого поєднання чинників характерні грубі, повільно наростаючі афекти, а також стану: люті, ненависті, гніву, мстивості. </w:t>
      </w:r>
    </w:p>
    <w:p w14:paraId="635292DC" w14:textId="77777777" w:rsidR="009B644B" w:rsidRDefault="009B644B" w:rsidP="009B644B">
      <w:pPr>
        <w:spacing w:after="0" w:line="360" w:lineRule="auto"/>
        <w:ind w:firstLine="708"/>
        <w:jc w:val="both"/>
        <w:rPr>
          <w:rFonts w:ascii="Times New Roman" w:hAnsi="Times New Roman"/>
          <w:sz w:val="28"/>
        </w:rPr>
      </w:pPr>
      <w:r w:rsidRPr="00602478">
        <w:rPr>
          <w:rFonts w:ascii="Times New Roman" w:hAnsi="Times New Roman"/>
          <w:sz w:val="28"/>
        </w:rPr>
        <w:t xml:space="preserve">І нарешті, аналіз кореляцій пункту 61. </w:t>
      </w:r>
      <w:r w:rsidRPr="00EC63BB">
        <w:rPr>
          <w:rFonts w:ascii="Times New Roman" w:hAnsi="Times New Roman"/>
          <w:i/>
          <w:sz w:val="28"/>
        </w:rPr>
        <w:t>Під час еротичних сновидінь мені вдається досягти оргазму</w:t>
      </w:r>
      <w:r w:rsidRPr="00602478">
        <w:rPr>
          <w:rFonts w:ascii="Times New Roman" w:hAnsi="Times New Roman"/>
          <w:sz w:val="28"/>
        </w:rPr>
        <w:t xml:space="preserve"> показав, що статистично значущі взаємини виявлені для трьох факторів: F (безпечність - заклопотаність) (τb = 0,22; p = 0,02), N (проникливість - наївність) (τb = -0,21; p = 0,02) і О (схильність до почуття провини - самовпевненість) (τb = -0,19; p = 0,03). Дані параметри вказують на те, що для переживання оргастич</w:t>
      </w:r>
      <w:r>
        <w:rPr>
          <w:rFonts w:ascii="Times New Roman" w:hAnsi="Times New Roman"/>
          <w:sz w:val="28"/>
          <w:lang w:val="uk-UA"/>
        </w:rPr>
        <w:t>н</w:t>
      </w:r>
      <w:r w:rsidRPr="00602478">
        <w:rPr>
          <w:rFonts w:ascii="Times New Roman" w:hAnsi="Times New Roman"/>
          <w:sz w:val="28"/>
        </w:rPr>
        <w:t>их реакцій під час сновидінь ключовими предиспозиц</w:t>
      </w:r>
      <w:r>
        <w:rPr>
          <w:rFonts w:ascii="Times New Roman" w:hAnsi="Times New Roman"/>
          <w:sz w:val="28"/>
          <w:lang w:val="uk-UA"/>
        </w:rPr>
        <w:t>і</w:t>
      </w:r>
      <w:r>
        <w:rPr>
          <w:rFonts w:ascii="Times New Roman" w:hAnsi="Times New Roman"/>
          <w:sz w:val="28"/>
        </w:rPr>
        <w:t>ю є короткий ланцюг ер</w:t>
      </w:r>
      <w:r w:rsidRPr="00602478">
        <w:rPr>
          <w:rFonts w:ascii="Times New Roman" w:hAnsi="Times New Roman"/>
          <w:sz w:val="28"/>
        </w:rPr>
        <w:t>о-задоволення, підвищений фон настрою, знижена тривожність. Низький рівень соціальної проникливості, очевидно, сприяє схильності повідомляти про цю делікатну тему під час відповідей на пункти анкети.</w:t>
      </w:r>
    </w:p>
    <w:p w14:paraId="71D8E3B3" w14:textId="77777777" w:rsidR="009B644B" w:rsidRDefault="009B644B" w:rsidP="009B644B">
      <w:pPr>
        <w:spacing w:after="0" w:line="360" w:lineRule="auto"/>
        <w:ind w:firstLine="709"/>
        <w:jc w:val="both"/>
        <w:rPr>
          <w:rFonts w:ascii="Times New Roman" w:hAnsi="Times New Roman"/>
          <w:sz w:val="28"/>
        </w:rPr>
      </w:pPr>
      <w:r w:rsidRPr="00602478">
        <w:rPr>
          <w:rFonts w:ascii="Times New Roman" w:hAnsi="Times New Roman"/>
          <w:sz w:val="28"/>
        </w:rPr>
        <w:t xml:space="preserve">Компоненти категорії «Прогностична функція сновидінь» також виявили статистично значущі коефіцієнти кореляції з факторами опитувальника Кеттелла. Відносно пункту 4. </w:t>
      </w:r>
      <w:r w:rsidRPr="00EC63BB">
        <w:rPr>
          <w:rFonts w:ascii="Times New Roman" w:hAnsi="Times New Roman"/>
          <w:i/>
          <w:sz w:val="28"/>
        </w:rPr>
        <w:t>Я вважаю, що сновидіння може передбачати майбутнє</w:t>
      </w:r>
      <w:r w:rsidRPr="00602478">
        <w:rPr>
          <w:rFonts w:ascii="Times New Roman" w:hAnsi="Times New Roman"/>
          <w:sz w:val="28"/>
        </w:rPr>
        <w:t xml:space="preserve"> можна відзначити статистично значущі взаємозв'язки з факторами M (мрійливість - практичність) (τb = -0,18; p = 0,04) і N (проникливість - наївність) (τb = 0 , 18; p = 0,04). </w:t>
      </w:r>
    </w:p>
    <w:p w14:paraId="28A44BCE" w14:textId="77777777" w:rsidR="009B644B" w:rsidRPr="00602478" w:rsidRDefault="009B644B" w:rsidP="009B644B">
      <w:pPr>
        <w:spacing w:after="0" w:line="360" w:lineRule="auto"/>
        <w:ind w:firstLine="709"/>
        <w:jc w:val="both"/>
        <w:rPr>
          <w:rFonts w:ascii="Times New Roman" w:hAnsi="Times New Roman"/>
          <w:sz w:val="28"/>
        </w:rPr>
      </w:pPr>
      <w:r w:rsidRPr="00602478">
        <w:rPr>
          <w:rFonts w:ascii="Times New Roman" w:hAnsi="Times New Roman"/>
          <w:sz w:val="28"/>
        </w:rPr>
        <w:t>Таким чином, респонденти, орієнтовані на серйозний, практичний підхід до скрутним життєвих ситуацій, добре розуміють контекст міжособистісного спілкування, схильні вважати, що сновидіння мають високу прогностичну цінність.</w:t>
      </w:r>
    </w:p>
    <w:p w14:paraId="41FCE864" w14:textId="26541665" w:rsidR="009B644B" w:rsidRPr="00602478" w:rsidRDefault="009B644B" w:rsidP="009B644B">
      <w:pPr>
        <w:spacing w:after="0" w:line="360" w:lineRule="auto"/>
        <w:ind w:firstLine="709"/>
        <w:jc w:val="both"/>
        <w:rPr>
          <w:rFonts w:ascii="Times New Roman" w:hAnsi="Times New Roman"/>
          <w:sz w:val="28"/>
        </w:rPr>
      </w:pPr>
      <w:r w:rsidRPr="00602478">
        <w:rPr>
          <w:rFonts w:ascii="Times New Roman" w:hAnsi="Times New Roman"/>
          <w:sz w:val="28"/>
        </w:rPr>
        <w:t xml:space="preserve">Сонником схильні користуватися ті </w:t>
      </w:r>
      <w:r>
        <w:rPr>
          <w:rFonts w:ascii="Times New Roman" w:hAnsi="Times New Roman"/>
          <w:sz w:val="28"/>
          <w:lang w:val="uk-UA"/>
        </w:rPr>
        <w:t>досліджувані</w:t>
      </w:r>
      <w:r w:rsidRPr="00602478">
        <w:rPr>
          <w:rFonts w:ascii="Times New Roman" w:hAnsi="Times New Roman"/>
          <w:sz w:val="28"/>
        </w:rPr>
        <w:t>, для яких характерна млявість афекту, відсутність живих, тріпотливих емоцій, формальність у контактах. Ті, які мало цікавляться життям оточуючих, цураються людей, вважають за краще «спілкуватися» з книгами і речами. На це вказує статистично значущ</w:t>
      </w:r>
      <w:r>
        <w:rPr>
          <w:rFonts w:ascii="Times New Roman" w:hAnsi="Times New Roman"/>
          <w:sz w:val="28"/>
          <w:lang w:val="uk-UA"/>
        </w:rPr>
        <w:t>ий</w:t>
      </w:r>
      <w:r w:rsidRPr="00602478">
        <w:rPr>
          <w:rFonts w:ascii="Times New Roman" w:hAnsi="Times New Roman"/>
          <w:sz w:val="28"/>
        </w:rPr>
        <w:t xml:space="preserve"> негативн</w:t>
      </w:r>
      <w:r>
        <w:rPr>
          <w:rFonts w:ascii="Times New Roman" w:hAnsi="Times New Roman"/>
          <w:sz w:val="28"/>
          <w:lang w:val="uk-UA"/>
        </w:rPr>
        <w:t>ий</w:t>
      </w:r>
      <w:r w:rsidRPr="00602478">
        <w:rPr>
          <w:rFonts w:ascii="Times New Roman" w:hAnsi="Times New Roman"/>
          <w:sz w:val="28"/>
        </w:rPr>
        <w:t xml:space="preserve"> взаємозв'язок між фактором А </w:t>
      </w:r>
      <w:r>
        <w:rPr>
          <w:rFonts w:ascii="Times New Roman" w:hAnsi="Times New Roman"/>
          <w:sz w:val="28"/>
          <w:lang w:val="uk-UA"/>
        </w:rPr>
        <w:t>опитувальника</w:t>
      </w:r>
      <w:r w:rsidRPr="00602478">
        <w:rPr>
          <w:rFonts w:ascii="Times New Roman" w:hAnsi="Times New Roman"/>
          <w:sz w:val="28"/>
        </w:rPr>
        <w:t xml:space="preserve"> Кеттелла (товариськість - замкнутість). Коефіцієнт кореляції та його статистична значимість склали: τb = -0,22; p = 0,02. Пункти 11. </w:t>
      </w:r>
      <w:r w:rsidRPr="00EC63BB">
        <w:rPr>
          <w:rFonts w:ascii="Times New Roman" w:hAnsi="Times New Roman"/>
          <w:i/>
          <w:sz w:val="28"/>
        </w:rPr>
        <w:t>Мені доводилося бачити, що мої сни збуваються</w:t>
      </w:r>
      <w:r w:rsidRPr="00602478">
        <w:rPr>
          <w:rFonts w:ascii="Times New Roman" w:hAnsi="Times New Roman"/>
          <w:sz w:val="28"/>
        </w:rPr>
        <w:t xml:space="preserve"> і 17. </w:t>
      </w:r>
      <w:r w:rsidRPr="00EC63BB">
        <w:rPr>
          <w:rFonts w:ascii="Times New Roman" w:hAnsi="Times New Roman"/>
          <w:i/>
          <w:sz w:val="28"/>
        </w:rPr>
        <w:t>Чи вважаєте ви, що тлумаченням сновидінь повинні займатися фахівці</w:t>
      </w:r>
      <w:r w:rsidRPr="00602478">
        <w:rPr>
          <w:rFonts w:ascii="Times New Roman" w:hAnsi="Times New Roman"/>
          <w:sz w:val="28"/>
        </w:rPr>
        <w:t xml:space="preserve"> </w:t>
      </w:r>
      <w:r w:rsidR="00EC63BB">
        <w:rPr>
          <w:rFonts w:ascii="Times New Roman" w:hAnsi="Times New Roman"/>
          <w:sz w:val="28"/>
        </w:rPr>
        <w:t>–</w:t>
      </w:r>
      <w:r w:rsidRPr="00602478">
        <w:rPr>
          <w:rFonts w:ascii="Times New Roman" w:hAnsi="Times New Roman"/>
          <w:sz w:val="28"/>
        </w:rPr>
        <w:t xml:space="preserve"> тлумачі не виявили статистично значущих кореляцій з показниками </w:t>
      </w:r>
      <w:r>
        <w:rPr>
          <w:rFonts w:ascii="Times New Roman" w:hAnsi="Times New Roman"/>
          <w:sz w:val="28"/>
          <w:lang w:val="uk-UA"/>
        </w:rPr>
        <w:t>опитувальника</w:t>
      </w:r>
      <w:r w:rsidRPr="00602478">
        <w:rPr>
          <w:rFonts w:ascii="Times New Roman" w:hAnsi="Times New Roman"/>
          <w:sz w:val="28"/>
        </w:rPr>
        <w:t xml:space="preserve"> Кеттелла.</w:t>
      </w:r>
    </w:p>
    <w:p w14:paraId="1E6C13E8" w14:textId="77777777" w:rsidR="009B644B" w:rsidRDefault="009B644B" w:rsidP="009B644B">
      <w:pPr>
        <w:spacing w:after="0" w:line="360" w:lineRule="auto"/>
        <w:ind w:firstLine="709"/>
        <w:jc w:val="both"/>
        <w:rPr>
          <w:rFonts w:ascii="Times New Roman" w:hAnsi="Times New Roman"/>
          <w:sz w:val="28"/>
        </w:rPr>
      </w:pPr>
      <w:r w:rsidRPr="00602478">
        <w:rPr>
          <w:rFonts w:ascii="Times New Roman" w:hAnsi="Times New Roman"/>
          <w:sz w:val="28"/>
        </w:rPr>
        <w:t xml:space="preserve">Твердження, що увійшли до складу категорії: «Роль сновидінь в повсякденному житті» також виявили ряд статистично значущих кореляцій з параметрами </w:t>
      </w:r>
      <w:r>
        <w:rPr>
          <w:rFonts w:ascii="Times New Roman" w:hAnsi="Times New Roman"/>
          <w:sz w:val="28"/>
          <w:lang w:val="uk-UA"/>
        </w:rPr>
        <w:t>опитувальника</w:t>
      </w:r>
      <w:r w:rsidRPr="00602478">
        <w:rPr>
          <w:rFonts w:ascii="Times New Roman" w:hAnsi="Times New Roman"/>
          <w:sz w:val="28"/>
        </w:rPr>
        <w:t xml:space="preserve"> Кеттелла. Пункт 9. </w:t>
      </w:r>
      <w:r w:rsidRPr="00EC63BB">
        <w:rPr>
          <w:rFonts w:ascii="Times New Roman" w:hAnsi="Times New Roman"/>
          <w:i/>
          <w:sz w:val="28"/>
        </w:rPr>
        <w:t>Рішення важливих проблем моєму житті приходило уві сні</w:t>
      </w:r>
      <w:r w:rsidRPr="00602478">
        <w:rPr>
          <w:rFonts w:ascii="Times New Roman" w:hAnsi="Times New Roman"/>
          <w:sz w:val="28"/>
        </w:rPr>
        <w:t xml:space="preserve">, корелював з факторами I (Сердечна - суворість), N (проникливість - наївність) і Q3 (контроль бажань - імпульсивність). Коефіцієнти кореляції </w:t>
      </w:r>
      <w:r>
        <w:rPr>
          <w:rFonts w:ascii="Times New Roman" w:hAnsi="Times New Roman"/>
          <w:sz w:val="28"/>
          <w:lang w:val="uk-UA"/>
        </w:rPr>
        <w:t>та</w:t>
      </w:r>
      <w:r w:rsidRPr="00602478">
        <w:rPr>
          <w:rFonts w:ascii="Times New Roman" w:hAnsi="Times New Roman"/>
          <w:sz w:val="28"/>
        </w:rPr>
        <w:t xml:space="preserve"> їх статистична значимість були наступними для фактора I (τb = 0,20; р = 0,04), для фактора N (τb = 0,22; p = 0,02), для фактора Q3 (τb = 0, 27; p = 0,00). </w:t>
      </w:r>
    </w:p>
    <w:p w14:paraId="33445B03" w14:textId="77777777" w:rsidR="009B644B" w:rsidRDefault="009B644B" w:rsidP="009B644B">
      <w:pPr>
        <w:spacing w:after="0" w:line="360" w:lineRule="auto"/>
        <w:ind w:firstLine="709"/>
        <w:jc w:val="both"/>
        <w:rPr>
          <w:rFonts w:ascii="Times New Roman" w:hAnsi="Times New Roman"/>
          <w:sz w:val="28"/>
        </w:rPr>
      </w:pPr>
      <w:r w:rsidRPr="00602478">
        <w:rPr>
          <w:rFonts w:ascii="Times New Roman" w:hAnsi="Times New Roman"/>
          <w:sz w:val="28"/>
        </w:rPr>
        <w:t>Таким чином, роль сновидінь як чинників вирішення важких життєвих ситуацій, була більш активною у індивідів</w:t>
      </w:r>
      <w:r>
        <w:rPr>
          <w:rFonts w:ascii="Times New Roman" w:hAnsi="Times New Roman"/>
          <w:sz w:val="28"/>
          <w:lang w:val="uk-UA"/>
        </w:rPr>
        <w:t>, які</w:t>
      </w:r>
      <w:r w:rsidRPr="00602478">
        <w:rPr>
          <w:rFonts w:ascii="Times New Roman" w:hAnsi="Times New Roman"/>
          <w:sz w:val="28"/>
        </w:rPr>
        <w:t xml:space="preserve"> емоційно сприймають те, що відбувається, але здатн</w:t>
      </w:r>
      <w:r>
        <w:rPr>
          <w:rFonts w:ascii="Times New Roman" w:hAnsi="Times New Roman"/>
          <w:sz w:val="28"/>
          <w:lang w:val="uk-UA"/>
        </w:rPr>
        <w:t>і</w:t>
      </w:r>
      <w:r w:rsidRPr="00602478">
        <w:rPr>
          <w:rFonts w:ascii="Times New Roman" w:hAnsi="Times New Roman"/>
          <w:sz w:val="28"/>
        </w:rPr>
        <w:t xml:space="preserve"> контролювати свої емоційні прояви і регулювати необхідну дистанцію в міжособистісному спілкуванні.</w:t>
      </w:r>
    </w:p>
    <w:p w14:paraId="6064509D" w14:textId="77777777" w:rsidR="009B644B" w:rsidRPr="00B00343" w:rsidRDefault="009B644B" w:rsidP="009B644B">
      <w:pPr>
        <w:spacing w:after="0" w:line="360" w:lineRule="auto"/>
        <w:ind w:firstLine="709"/>
        <w:jc w:val="both"/>
        <w:rPr>
          <w:rFonts w:ascii="Times New Roman" w:hAnsi="Times New Roman"/>
          <w:sz w:val="28"/>
        </w:rPr>
      </w:pPr>
      <w:r w:rsidRPr="00B00343">
        <w:rPr>
          <w:rFonts w:ascii="Times New Roman" w:hAnsi="Times New Roman"/>
          <w:sz w:val="28"/>
        </w:rPr>
        <w:t xml:space="preserve">Безтурботні, імпульсивні, </w:t>
      </w:r>
      <w:r>
        <w:rPr>
          <w:rFonts w:ascii="Times New Roman" w:hAnsi="Times New Roman"/>
          <w:sz w:val="28"/>
          <w:lang w:val="uk-UA"/>
        </w:rPr>
        <w:t xml:space="preserve">такі, </w:t>
      </w:r>
      <w:r w:rsidRPr="00B00343">
        <w:rPr>
          <w:rFonts w:ascii="Times New Roman" w:hAnsi="Times New Roman"/>
          <w:sz w:val="28"/>
        </w:rPr>
        <w:t>що не прагнуть до обережності</w:t>
      </w:r>
      <w:r>
        <w:rPr>
          <w:rFonts w:ascii="Times New Roman" w:hAnsi="Times New Roman"/>
          <w:sz w:val="28"/>
          <w:lang w:val="uk-UA"/>
        </w:rPr>
        <w:t>,</w:t>
      </w:r>
      <w:r w:rsidRPr="00B00343">
        <w:rPr>
          <w:rFonts w:ascii="Times New Roman" w:hAnsi="Times New Roman"/>
          <w:sz w:val="28"/>
        </w:rPr>
        <w:t xml:space="preserve"> респонденти з більшою ймовірністю будуть розповідати свої сновидіння іншим людям. Про це свідчать статистично значущі коефіцієнти кореляції між пунктом 14. </w:t>
      </w:r>
      <w:r w:rsidRPr="00EC63BB">
        <w:rPr>
          <w:rFonts w:ascii="Times New Roman" w:hAnsi="Times New Roman"/>
          <w:i/>
          <w:sz w:val="28"/>
        </w:rPr>
        <w:t>Я розповідаю свої сновидіння іншим</w:t>
      </w:r>
      <w:r w:rsidRPr="00B00343">
        <w:rPr>
          <w:rFonts w:ascii="Times New Roman" w:hAnsi="Times New Roman"/>
          <w:sz w:val="28"/>
        </w:rPr>
        <w:t xml:space="preserve"> і наступними факторами Кеттелла - F (безпечність - заклопотаність) (τb = 0,24; p = 0,01) і Q3 (τb = -0,21; p = 0,02) (контроль бажань - імпульсивність). З пунктом 15, що описує оцінку суб'єктивної важливості сновидінь, статистично значущих кореляцій з параметрами опитувальника Кеттелла не виявлено.</w:t>
      </w:r>
    </w:p>
    <w:p w14:paraId="03757EAA" w14:textId="77777777" w:rsidR="009B644B" w:rsidRDefault="009B644B" w:rsidP="009B644B">
      <w:pPr>
        <w:spacing w:after="0" w:line="360" w:lineRule="auto"/>
        <w:ind w:firstLine="709"/>
        <w:jc w:val="both"/>
        <w:rPr>
          <w:rFonts w:ascii="Times New Roman" w:hAnsi="Times New Roman"/>
          <w:sz w:val="28"/>
        </w:rPr>
      </w:pPr>
      <w:r w:rsidRPr="00B00343">
        <w:rPr>
          <w:rFonts w:ascii="Times New Roman" w:hAnsi="Times New Roman"/>
          <w:sz w:val="28"/>
        </w:rPr>
        <w:t xml:space="preserve">Пункти, які увійшли в категорію «Емоційно-когнітивна оцінка сновидінь», також статистично значимо корелювали з факторами Кеттелла. Це, однак, не стосувалося пунктів 8. </w:t>
      </w:r>
      <w:r w:rsidRPr="00EC63BB">
        <w:rPr>
          <w:rFonts w:ascii="Times New Roman" w:hAnsi="Times New Roman"/>
          <w:i/>
          <w:sz w:val="28"/>
        </w:rPr>
        <w:t>Я вважаю, що сни мають сенс і 16. Мені сняться сновидіння</w:t>
      </w:r>
      <w:r w:rsidRPr="00B00343">
        <w:rPr>
          <w:rFonts w:ascii="Times New Roman" w:hAnsi="Times New Roman"/>
          <w:sz w:val="28"/>
        </w:rPr>
        <w:t xml:space="preserve"> (варіанти відповідей: Яскраві і насичені; Тьмяні і знебарвлені; І ті, і інші). Статистично значимий коефіцієнт кореляції пов'язував пункт 13. Мені часто сниться один і той же сон і фактор Q4 (фрустрован</w:t>
      </w:r>
      <w:r>
        <w:rPr>
          <w:rFonts w:ascii="Times New Roman" w:hAnsi="Times New Roman"/>
          <w:sz w:val="28"/>
          <w:lang w:val="uk-UA"/>
        </w:rPr>
        <w:t>і</w:t>
      </w:r>
      <w:r w:rsidRPr="00B00343">
        <w:rPr>
          <w:rFonts w:ascii="Times New Roman" w:hAnsi="Times New Roman"/>
          <w:sz w:val="28"/>
        </w:rPr>
        <w:t xml:space="preserve">сть - розслабленість) (τb = 0,26; p = 0,01). Відповідно, чим </w:t>
      </w:r>
      <w:r>
        <w:rPr>
          <w:rFonts w:ascii="Times New Roman" w:hAnsi="Times New Roman"/>
          <w:sz w:val="28"/>
          <w:lang w:val="uk-UA"/>
        </w:rPr>
        <w:t xml:space="preserve">більше </w:t>
      </w:r>
      <w:r w:rsidRPr="00B00343">
        <w:rPr>
          <w:rFonts w:ascii="Times New Roman" w:hAnsi="Times New Roman"/>
          <w:sz w:val="28"/>
        </w:rPr>
        <w:t>фрустрова</w:t>
      </w:r>
      <w:r>
        <w:rPr>
          <w:rFonts w:ascii="Times New Roman" w:hAnsi="Times New Roman"/>
          <w:sz w:val="28"/>
          <w:lang w:val="uk-UA"/>
        </w:rPr>
        <w:t>ний</w:t>
      </w:r>
      <w:r w:rsidRPr="00B00343">
        <w:rPr>
          <w:rFonts w:ascii="Times New Roman" w:hAnsi="Times New Roman"/>
          <w:sz w:val="28"/>
        </w:rPr>
        <w:t xml:space="preserve"> індивід, </w:t>
      </w:r>
      <w:r>
        <w:rPr>
          <w:rFonts w:ascii="Times New Roman" w:hAnsi="Times New Roman"/>
          <w:sz w:val="28"/>
          <w:lang w:val="uk-UA"/>
        </w:rPr>
        <w:t>чим</w:t>
      </w:r>
      <w:r w:rsidRPr="00B00343">
        <w:rPr>
          <w:rFonts w:ascii="Times New Roman" w:hAnsi="Times New Roman"/>
          <w:sz w:val="28"/>
        </w:rPr>
        <w:t xml:space="preserve"> він більш напружений, збуджений, дратівливий і нетерплячий, тим він частіше схильний повідомляти про повторюваності власних сновидінь. </w:t>
      </w:r>
    </w:p>
    <w:p w14:paraId="4D88FB40" w14:textId="77777777" w:rsidR="009B644B" w:rsidRDefault="009B644B" w:rsidP="009B644B">
      <w:pPr>
        <w:spacing w:after="0" w:line="360" w:lineRule="auto"/>
        <w:ind w:firstLine="709"/>
        <w:jc w:val="both"/>
        <w:rPr>
          <w:rFonts w:ascii="Times New Roman" w:hAnsi="Times New Roman"/>
          <w:sz w:val="28"/>
        </w:rPr>
      </w:pPr>
      <w:r w:rsidRPr="00B00343">
        <w:rPr>
          <w:rFonts w:ascii="Times New Roman" w:hAnsi="Times New Roman"/>
          <w:sz w:val="28"/>
        </w:rPr>
        <w:t xml:space="preserve">Також з факторами опитувальника Кеттелла корелював пункт 21. </w:t>
      </w:r>
      <w:r w:rsidRPr="00EC63BB">
        <w:rPr>
          <w:rFonts w:ascii="Times New Roman" w:hAnsi="Times New Roman"/>
          <w:i/>
          <w:sz w:val="28"/>
        </w:rPr>
        <w:t xml:space="preserve">Мені сняться кошмарні сновидіння. </w:t>
      </w:r>
      <w:r w:rsidRPr="00B00343">
        <w:rPr>
          <w:rFonts w:ascii="Times New Roman" w:hAnsi="Times New Roman"/>
          <w:sz w:val="28"/>
        </w:rPr>
        <w:t>Це стосувалося таких параметрів як F (безпечність - заклопотаність) (τb = 0,21; p = 0,03) і L (підозрілість - довірливість) (τb = 0,23; p = 0,02). Дане поєднання чинників свідчить про наявність паранойяльного радикала в структурі особистості. Відповідно, такі прояви даного радикала - наполегливість, енергійність, конкурентність знаходять також своє вираження у вигляді переживання кошмарних сновидінь.</w:t>
      </w:r>
    </w:p>
    <w:p w14:paraId="033A6179" w14:textId="7F24D5AE" w:rsidR="009B644B" w:rsidRDefault="009B644B" w:rsidP="009B644B">
      <w:pPr>
        <w:spacing w:after="0" w:line="360" w:lineRule="auto"/>
        <w:ind w:firstLine="709"/>
        <w:jc w:val="both"/>
        <w:rPr>
          <w:rFonts w:ascii="Times New Roman" w:hAnsi="Times New Roman"/>
          <w:sz w:val="28"/>
        </w:rPr>
      </w:pPr>
      <w:r w:rsidRPr="00BC1136">
        <w:rPr>
          <w:rFonts w:ascii="Times New Roman" w:hAnsi="Times New Roman"/>
          <w:sz w:val="28"/>
        </w:rPr>
        <w:t>За допомогою коефіцієнта кореляції r Пірсона оцінювалися взаємозв'язк</w:t>
      </w:r>
      <w:r>
        <w:rPr>
          <w:rFonts w:ascii="Times New Roman" w:hAnsi="Times New Roman"/>
          <w:sz w:val="28"/>
          <w:lang w:val="uk-UA"/>
        </w:rPr>
        <w:t>и</w:t>
      </w:r>
      <w:r>
        <w:rPr>
          <w:rFonts w:ascii="Times New Roman" w:hAnsi="Times New Roman"/>
          <w:sz w:val="28"/>
        </w:rPr>
        <w:t xml:space="preserve"> між р</w:t>
      </w:r>
      <w:r>
        <w:rPr>
          <w:rFonts w:ascii="Times New Roman" w:hAnsi="Times New Roman"/>
          <w:sz w:val="28"/>
          <w:lang w:val="uk-UA"/>
        </w:rPr>
        <w:t>о</w:t>
      </w:r>
      <w:r w:rsidRPr="00BC1136">
        <w:rPr>
          <w:rFonts w:ascii="Times New Roman" w:hAnsi="Times New Roman"/>
          <w:sz w:val="28"/>
        </w:rPr>
        <w:t>зм</w:t>
      </w:r>
      <w:r>
        <w:rPr>
          <w:rFonts w:ascii="Times New Roman" w:hAnsi="Times New Roman"/>
          <w:sz w:val="28"/>
          <w:lang w:val="uk-UA"/>
        </w:rPr>
        <w:t>і</w:t>
      </w:r>
      <w:r w:rsidRPr="00BC1136">
        <w:rPr>
          <w:rFonts w:ascii="Times New Roman" w:hAnsi="Times New Roman"/>
          <w:sz w:val="28"/>
        </w:rPr>
        <w:t xml:space="preserve">рностями символічного несвідомого і факторами Кеттелла. Дані параметри були інтервальними змінними з розподілом близьким до нормального. Розмірність 1 </w:t>
      </w:r>
      <w:r>
        <w:rPr>
          <w:rFonts w:ascii="Times New Roman" w:hAnsi="Times New Roman"/>
          <w:sz w:val="28"/>
          <w:lang w:val="uk-UA"/>
        </w:rPr>
        <w:t>«З</w:t>
      </w:r>
      <w:r w:rsidRPr="00BC1136">
        <w:rPr>
          <w:rFonts w:ascii="Times New Roman" w:hAnsi="Times New Roman"/>
          <w:sz w:val="28"/>
        </w:rPr>
        <w:t xml:space="preserve">неособленість </w:t>
      </w:r>
      <w:r>
        <w:rPr>
          <w:rFonts w:ascii="Times New Roman" w:hAnsi="Times New Roman"/>
          <w:sz w:val="28"/>
        </w:rPr>
        <w:t>–</w:t>
      </w:r>
      <w:r w:rsidRPr="00BC1136">
        <w:rPr>
          <w:rFonts w:ascii="Times New Roman" w:hAnsi="Times New Roman"/>
          <w:sz w:val="28"/>
        </w:rPr>
        <w:t xml:space="preserve"> міжособистісні</w:t>
      </w:r>
      <w:r>
        <w:rPr>
          <w:rFonts w:ascii="Times New Roman" w:hAnsi="Times New Roman"/>
          <w:sz w:val="28"/>
          <w:lang w:val="uk-UA"/>
        </w:rPr>
        <w:t>сть»</w:t>
      </w:r>
      <w:r w:rsidRPr="00BC1136">
        <w:rPr>
          <w:rFonts w:ascii="Times New Roman" w:hAnsi="Times New Roman"/>
          <w:sz w:val="28"/>
        </w:rPr>
        <w:t xml:space="preserve"> статистично значимо корелює з фактором Q2 (самостійність - залежність від групи) (r = 0,26; p = 0,01). Отже, респонденти, для яких характерна велика роз'єднаність з групою і відповідно відчуття самотності</w:t>
      </w:r>
      <w:r>
        <w:rPr>
          <w:rFonts w:ascii="Times New Roman" w:hAnsi="Times New Roman"/>
          <w:sz w:val="28"/>
          <w:lang w:val="uk-UA"/>
        </w:rPr>
        <w:t>,</w:t>
      </w:r>
      <w:r w:rsidRPr="00BC1136">
        <w:rPr>
          <w:rFonts w:ascii="Times New Roman" w:hAnsi="Times New Roman"/>
          <w:sz w:val="28"/>
        </w:rPr>
        <w:t xml:space="preserve"> схильні визнавати високу значимість міжособистісних символів </w:t>
      </w:r>
      <w:r>
        <w:rPr>
          <w:rFonts w:ascii="Times New Roman" w:hAnsi="Times New Roman"/>
          <w:sz w:val="28"/>
          <w:lang w:val="uk-UA"/>
        </w:rPr>
        <w:t>у</w:t>
      </w:r>
      <w:r w:rsidRPr="00BC1136">
        <w:rPr>
          <w:rFonts w:ascii="Times New Roman" w:hAnsi="Times New Roman"/>
          <w:sz w:val="28"/>
        </w:rPr>
        <w:t xml:space="preserve"> сновидіннях, що можна розглядати як компенсаторний механізм, пов'язаний з функціонуванням сновид</w:t>
      </w:r>
      <w:r>
        <w:rPr>
          <w:rFonts w:ascii="Times New Roman" w:hAnsi="Times New Roman"/>
          <w:sz w:val="28"/>
          <w:lang w:val="uk-UA"/>
        </w:rPr>
        <w:t xml:space="preserve">ійної </w:t>
      </w:r>
      <w:r w:rsidRPr="00BC1136">
        <w:rPr>
          <w:rFonts w:ascii="Times New Roman" w:hAnsi="Times New Roman"/>
          <w:sz w:val="28"/>
        </w:rPr>
        <w:t>реальності сучасної особистості.</w:t>
      </w:r>
      <w:r w:rsidR="00A9070F">
        <w:rPr>
          <w:rFonts w:ascii="Times New Roman" w:hAnsi="Times New Roman"/>
          <w:sz w:val="28"/>
        </w:rPr>
        <w:t xml:space="preserve"> </w:t>
      </w:r>
      <w:r w:rsidRPr="00BC1136">
        <w:rPr>
          <w:rFonts w:ascii="Times New Roman" w:hAnsi="Times New Roman"/>
          <w:sz w:val="28"/>
        </w:rPr>
        <w:t xml:space="preserve">Розмірність 2 </w:t>
      </w:r>
      <w:r>
        <w:rPr>
          <w:rFonts w:ascii="Times New Roman" w:hAnsi="Times New Roman"/>
          <w:sz w:val="28"/>
          <w:lang w:val="uk-UA"/>
        </w:rPr>
        <w:t>«</w:t>
      </w:r>
      <w:r w:rsidRPr="00BC1136">
        <w:rPr>
          <w:rFonts w:ascii="Times New Roman" w:hAnsi="Times New Roman"/>
          <w:sz w:val="28"/>
        </w:rPr>
        <w:t>суб'єктивн</w:t>
      </w:r>
      <w:r>
        <w:rPr>
          <w:rFonts w:ascii="Times New Roman" w:hAnsi="Times New Roman"/>
          <w:sz w:val="28"/>
          <w:lang w:val="uk-UA"/>
        </w:rPr>
        <w:t>е</w:t>
      </w:r>
      <w:r w:rsidRPr="00BC1136">
        <w:rPr>
          <w:rFonts w:ascii="Times New Roman" w:hAnsi="Times New Roman"/>
          <w:sz w:val="28"/>
        </w:rPr>
        <w:t xml:space="preserve"> емоційне навантаження</w:t>
      </w:r>
      <w:r>
        <w:rPr>
          <w:rFonts w:ascii="Times New Roman" w:hAnsi="Times New Roman"/>
          <w:sz w:val="28"/>
          <w:lang w:val="uk-UA"/>
        </w:rPr>
        <w:t>»</w:t>
      </w:r>
      <w:r w:rsidRPr="00BC1136">
        <w:rPr>
          <w:rFonts w:ascii="Times New Roman" w:hAnsi="Times New Roman"/>
          <w:sz w:val="28"/>
        </w:rPr>
        <w:t xml:space="preserve"> виявила статистично значущ</w:t>
      </w:r>
      <w:r>
        <w:rPr>
          <w:rFonts w:ascii="Times New Roman" w:hAnsi="Times New Roman"/>
          <w:sz w:val="28"/>
          <w:lang w:val="uk-UA"/>
        </w:rPr>
        <w:t>ий</w:t>
      </w:r>
      <w:r w:rsidRPr="00BC1136">
        <w:rPr>
          <w:rFonts w:ascii="Times New Roman" w:hAnsi="Times New Roman"/>
          <w:sz w:val="28"/>
        </w:rPr>
        <w:t xml:space="preserve"> взаємозв'язок з фактором L (підозрілість - довірливість). Значення коефіцієнта кореляції і його статистична значимість були следущую r = 0,24; p = 0,02. </w:t>
      </w:r>
    </w:p>
    <w:p w14:paraId="71BA0B29" w14:textId="77777777" w:rsidR="009B644B" w:rsidRPr="00BC1136" w:rsidRDefault="009B644B" w:rsidP="009B644B">
      <w:pPr>
        <w:spacing w:after="0" w:line="360" w:lineRule="auto"/>
        <w:ind w:firstLine="709"/>
        <w:jc w:val="both"/>
        <w:rPr>
          <w:rFonts w:ascii="Times New Roman" w:hAnsi="Times New Roman"/>
          <w:sz w:val="28"/>
        </w:rPr>
      </w:pPr>
      <w:r w:rsidRPr="00BC1136">
        <w:rPr>
          <w:rFonts w:ascii="Times New Roman" w:hAnsi="Times New Roman"/>
          <w:sz w:val="28"/>
        </w:rPr>
        <w:t>Таким чином, психологічний захисний механізм проекції, що лежить в основі високих значень з даного фактору</w:t>
      </w:r>
      <w:r>
        <w:rPr>
          <w:rFonts w:ascii="Times New Roman" w:hAnsi="Times New Roman"/>
          <w:sz w:val="28"/>
          <w:lang w:val="uk-UA"/>
        </w:rPr>
        <w:t>,</w:t>
      </w:r>
      <w:r w:rsidRPr="00BC1136">
        <w:rPr>
          <w:rFonts w:ascii="Times New Roman" w:hAnsi="Times New Roman"/>
          <w:sz w:val="28"/>
        </w:rPr>
        <w:t xml:space="preserve"> сприяє тому, що символічний зміст сновидінь набуває емоційно насичен</w:t>
      </w:r>
      <w:r>
        <w:rPr>
          <w:rFonts w:ascii="Times New Roman" w:hAnsi="Times New Roman"/>
          <w:sz w:val="28"/>
          <w:lang w:val="uk-UA"/>
        </w:rPr>
        <w:t>ого</w:t>
      </w:r>
      <w:r w:rsidRPr="00BC1136">
        <w:rPr>
          <w:rFonts w:ascii="Times New Roman" w:hAnsi="Times New Roman"/>
          <w:sz w:val="28"/>
        </w:rPr>
        <w:t>, нерідко загрозлив</w:t>
      </w:r>
      <w:r>
        <w:rPr>
          <w:rFonts w:ascii="Times New Roman" w:hAnsi="Times New Roman"/>
          <w:sz w:val="28"/>
          <w:lang w:val="uk-UA"/>
        </w:rPr>
        <w:t>ого</w:t>
      </w:r>
      <w:r w:rsidRPr="00BC1136">
        <w:rPr>
          <w:rFonts w:ascii="Times New Roman" w:hAnsi="Times New Roman"/>
          <w:sz w:val="28"/>
        </w:rPr>
        <w:t xml:space="preserve"> характер</w:t>
      </w:r>
      <w:r>
        <w:rPr>
          <w:rFonts w:ascii="Times New Roman" w:hAnsi="Times New Roman"/>
          <w:sz w:val="28"/>
          <w:lang w:val="uk-UA"/>
        </w:rPr>
        <w:t>у</w:t>
      </w:r>
      <w:r w:rsidRPr="00BC1136">
        <w:rPr>
          <w:rFonts w:ascii="Times New Roman" w:hAnsi="Times New Roman"/>
          <w:sz w:val="28"/>
        </w:rPr>
        <w:t>.</w:t>
      </w:r>
    </w:p>
    <w:p w14:paraId="23ABF0A3" w14:textId="40211159" w:rsidR="009B644B" w:rsidRDefault="009B644B" w:rsidP="009B644B">
      <w:pPr>
        <w:spacing w:after="0" w:line="360" w:lineRule="auto"/>
        <w:ind w:firstLine="709"/>
        <w:jc w:val="both"/>
        <w:rPr>
          <w:rFonts w:ascii="Times New Roman" w:hAnsi="Times New Roman"/>
          <w:sz w:val="28"/>
        </w:rPr>
      </w:pPr>
      <w:r w:rsidRPr="00BC1136">
        <w:rPr>
          <w:rFonts w:ascii="Times New Roman" w:hAnsi="Times New Roman"/>
          <w:sz w:val="28"/>
        </w:rPr>
        <w:t xml:space="preserve">Більш наочно взаємини між найбільш важливими символами і параметрами опитувальника Кеттелла зображені на </w:t>
      </w:r>
      <w:r>
        <w:rPr>
          <w:rFonts w:ascii="Times New Roman" w:hAnsi="Times New Roman"/>
          <w:sz w:val="28"/>
          <w:lang w:val="uk-UA"/>
        </w:rPr>
        <w:t>рисунку</w:t>
      </w:r>
      <w:r w:rsidRPr="00BC1136">
        <w:rPr>
          <w:rFonts w:ascii="Times New Roman" w:hAnsi="Times New Roman"/>
          <w:sz w:val="28"/>
        </w:rPr>
        <w:t xml:space="preserve"> 3.</w:t>
      </w:r>
      <w:r w:rsidR="00C2736C">
        <w:rPr>
          <w:rFonts w:ascii="Times New Roman" w:hAnsi="Times New Roman"/>
          <w:sz w:val="28"/>
          <w:lang w:val="uk-UA"/>
        </w:rPr>
        <w:t>2</w:t>
      </w:r>
      <w:r w:rsidRPr="00BC1136">
        <w:rPr>
          <w:rFonts w:ascii="Times New Roman" w:hAnsi="Times New Roman"/>
          <w:sz w:val="28"/>
        </w:rPr>
        <w:t xml:space="preserve">8. </w:t>
      </w:r>
    </w:p>
    <w:p w14:paraId="163B6466" w14:textId="77777777" w:rsidR="009B644B" w:rsidRPr="00BC1136" w:rsidRDefault="009B644B" w:rsidP="00A9070F">
      <w:pPr>
        <w:spacing w:after="0" w:line="360" w:lineRule="auto"/>
        <w:jc w:val="center"/>
        <w:rPr>
          <w:rFonts w:ascii="Times New Roman" w:hAnsi="Times New Roman"/>
          <w:sz w:val="28"/>
        </w:rPr>
      </w:pPr>
      <w:r w:rsidRPr="00BC1136">
        <w:rPr>
          <w:rFonts w:ascii="Times New Roman" w:hAnsi="Times New Roman"/>
          <w:noProof/>
          <w:sz w:val="28"/>
        </w:rPr>
        <w:drawing>
          <wp:inline distT="0" distB="0" distL="0" distR="0" wp14:anchorId="71BCAA3A" wp14:editId="533ED8AF">
            <wp:extent cx="5106390" cy="423043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srcRect l="13323" t="14687"/>
                    <a:stretch>
                      <a:fillRect/>
                    </a:stretch>
                  </pic:blipFill>
                  <pic:spPr bwMode="auto">
                    <a:xfrm>
                      <a:off x="0" y="0"/>
                      <a:ext cx="5107351" cy="4231227"/>
                    </a:xfrm>
                    <a:prstGeom prst="rect">
                      <a:avLst/>
                    </a:prstGeom>
                    <a:noFill/>
                    <a:ln w="9525">
                      <a:noFill/>
                      <a:miter lim="800000"/>
                      <a:headEnd/>
                      <a:tailEnd/>
                    </a:ln>
                  </pic:spPr>
                </pic:pic>
              </a:graphicData>
            </a:graphic>
          </wp:inline>
        </w:drawing>
      </w:r>
    </w:p>
    <w:p w14:paraId="7F8765F5" w14:textId="77777777" w:rsidR="009B644B" w:rsidRDefault="009B644B" w:rsidP="009B644B">
      <w:pPr>
        <w:spacing w:after="0" w:line="360" w:lineRule="auto"/>
        <w:ind w:firstLine="709"/>
        <w:jc w:val="both"/>
        <w:rPr>
          <w:rFonts w:ascii="Times New Roman" w:hAnsi="Times New Roman"/>
          <w:sz w:val="28"/>
        </w:rPr>
      </w:pPr>
      <w:r w:rsidRPr="00013B65">
        <w:rPr>
          <w:rFonts w:ascii="Times New Roman" w:hAnsi="Times New Roman"/>
          <w:b/>
          <w:sz w:val="28"/>
        </w:rPr>
        <w:t>Рис. 3.</w:t>
      </w:r>
      <w:r w:rsidRPr="00013B65">
        <w:rPr>
          <w:rFonts w:ascii="Times New Roman" w:hAnsi="Times New Roman"/>
          <w:b/>
          <w:sz w:val="28"/>
          <w:lang w:val="uk-UA"/>
        </w:rPr>
        <w:t>2</w:t>
      </w:r>
      <w:r w:rsidRPr="00013B65">
        <w:rPr>
          <w:rFonts w:ascii="Times New Roman" w:hAnsi="Times New Roman"/>
          <w:b/>
          <w:sz w:val="28"/>
        </w:rPr>
        <w:t>8.</w:t>
      </w:r>
      <w:r w:rsidRPr="006806D4">
        <w:rPr>
          <w:rFonts w:ascii="Times New Roman" w:hAnsi="Times New Roman"/>
          <w:b/>
          <w:sz w:val="28"/>
        </w:rPr>
        <w:t xml:space="preserve"> </w:t>
      </w:r>
      <w:r w:rsidRPr="00BC1136">
        <w:rPr>
          <w:rFonts w:ascii="Times New Roman" w:hAnsi="Times New Roman"/>
          <w:sz w:val="28"/>
        </w:rPr>
        <w:t>Графічне зображення взаємин між об'єктами і компонентними навантаженнями, отриманими для найбільш важливих символів і параметрів опитувальника Кеттелла.</w:t>
      </w:r>
    </w:p>
    <w:p w14:paraId="4DA97C62" w14:textId="47332174" w:rsidR="009B644B" w:rsidRPr="00BC1136" w:rsidRDefault="00A9070F" w:rsidP="00A9070F">
      <w:pPr>
        <w:spacing w:after="0" w:line="360" w:lineRule="auto"/>
        <w:ind w:firstLine="709"/>
        <w:jc w:val="both"/>
        <w:rPr>
          <w:rFonts w:ascii="Times New Roman" w:hAnsi="Times New Roman"/>
          <w:sz w:val="28"/>
        </w:rPr>
      </w:pPr>
      <w:r w:rsidRPr="00BC1136">
        <w:rPr>
          <w:rFonts w:ascii="Times New Roman" w:hAnsi="Times New Roman"/>
          <w:sz w:val="28"/>
        </w:rPr>
        <w:t>В даному випадку розмірності 1 і 2 є змінними, відмінн</w:t>
      </w:r>
      <w:r>
        <w:rPr>
          <w:rFonts w:ascii="Times New Roman" w:hAnsi="Times New Roman"/>
          <w:sz w:val="28"/>
          <w:lang w:val="uk-UA"/>
        </w:rPr>
        <w:t>ими</w:t>
      </w:r>
      <w:r w:rsidRPr="00BC1136">
        <w:rPr>
          <w:rFonts w:ascii="Times New Roman" w:hAnsi="Times New Roman"/>
          <w:sz w:val="28"/>
        </w:rPr>
        <w:t xml:space="preserve"> від описаних вище розмірностей, характерни</w:t>
      </w:r>
      <w:r>
        <w:rPr>
          <w:rFonts w:ascii="Times New Roman" w:hAnsi="Times New Roman"/>
          <w:sz w:val="28"/>
          <w:lang w:val="uk-UA"/>
        </w:rPr>
        <w:t>ми</w:t>
      </w:r>
      <w:r w:rsidRPr="00BC1136">
        <w:rPr>
          <w:rFonts w:ascii="Times New Roman" w:hAnsi="Times New Roman"/>
          <w:sz w:val="28"/>
        </w:rPr>
        <w:t xml:space="preserve"> виключно для символічного несвідомого, оскільки в даний аналіз були включені як показники вибору символів, так і </w:t>
      </w:r>
      <w:r>
        <w:rPr>
          <w:rFonts w:ascii="Times New Roman" w:hAnsi="Times New Roman"/>
          <w:sz w:val="28"/>
          <w:lang w:val="uk-UA"/>
        </w:rPr>
        <w:t>фактори</w:t>
      </w:r>
      <w:r>
        <w:rPr>
          <w:rFonts w:ascii="Times New Roman" w:hAnsi="Times New Roman"/>
          <w:sz w:val="28"/>
        </w:rPr>
        <w:t xml:space="preserve"> Кеттелла</w:t>
      </w:r>
      <w:r w:rsidRPr="00BC1136">
        <w:rPr>
          <w:rFonts w:ascii="Times New Roman" w:hAnsi="Times New Roman"/>
          <w:sz w:val="28"/>
        </w:rPr>
        <w:t>.</w:t>
      </w:r>
      <w:r>
        <w:rPr>
          <w:rFonts w:ascii="Times New Roman" w:hAnsi="Times New Roman"/>
          <w:sz w:val="28"/>
        </w:rPr>
        <w:t xml:space="preserve"> </w:t>
      </w:r>
      <w:r w:rsidR="009B644B" w:rsidRPr="00BC1136">
        <w:rPr>
          <w:rFonts w:ascii="Times New Roman" w:hAnsi="Times New Roman"/>
          <w:sz w:val="28"/>
        </w:rPr>
        <w:t xml:space="preserve">Даний </w:t>
      </w:r>
      <w:r w:rsidR="009B644B">
        <w:rPr>
          <w:rFonts w:ascii="Times New Roman" w:hAnsi="Times New Roman"/>
          <w:sz w:val="28"/>
          <w:lang w:val="uk-UA"/>
        </w:rPr>
        <w:t>рисунок</w:t>
      </w:r>
      <w:r w:rsidR="009B644B" w:rsidRPr="00BC1136">
        <w:rPr>
          <w:rFonts w:ascii="Times New Roman" w:hAnsi="Times New Roman"/>
          <w:sz w:val="28"/>
        </w:rPr>
        <w:t xml:space="preserve"> являє собою співвідношення між компонентними навантаженнями, отриманими для найбільш важливих символів і параметрів опитувальника Кеттелла засобами категоріального аналізу головних компонент у просторі двох розмірностей. Також на </w:t>
      </w:r>
      <w:r w:rsidR="009B644B">
        <w:rPr>
          <w:rFonts w:ascii="Times New Roman" w:hAnsi="Times New Roman"/>
          <w:sz w:val="28"/>
          <w:lang w:val="uk-UA"/>
        </w:rPr>
        <w:t>рисунку</w:t>
      </w:r>
      <w:r w:rsidR="009B644B" w:rsidRPr="00BC1136">
        <w:rPr>
          <w:rFonts w:ascii="Times New Roman" w:hAnsi="Times New Roman"/>
          <w:sz w:val="28"/>
        </w:rPr>
        <w:t xml:space="preserve"> представлені у вигляді окремих точок-кіл об'єкти дослідження (респонденти).</w:t>
      </w:r>
    </w:p>
    <w:p w14:paraId="7A15A83F" w14:textId="4947BD49" w:rsidR="009B644B" w:rsidRPr="00BC1136" w:rsidRDefault="009B644B" w:rsidP="009B644B">
      <w:pPr>
        <w:spacing w:after="0" w:line="360" w:lineRule="auto"/>
        <w:ind w:firstLine="708"/>
        <w:jc w:val="both"/>
        <w:rPr>
          <w:rFonts w:ascii="Times New Roman" w:hAnsi="Times New Roman"/>
          <w:sz w:val="28"/>
        </w:rPr>
      </w:pPr>
      <w:r w:rsidRPr="00BC1136">
        <w:rPr>
          <w:rFonts w:ascii="Times New Roman" w:hAnsi="Times New Roman"/>
          <w:sz w:val="28"/>
        </w:rPr>
        <w:t>Категоріальний аналіз головних компонент є модифікацією лінійного аналізу</w:t>
      </w:r>
      <w:r>
        <w:rPr>
          <w:rFonts w:ascii="Times New Roman" w:hAnsi="Times New Roman"/>
          <w:sz w:val="28"/>
        </w:rPr>
        <w:t xml:space="preserve"> головних компонент </w:t>
      </w:r>
      <w:r w:rsidRPr="00BC1136">
        <w:rPr>
          <w:rFonts w:ascii="Times New Roman" w:hAnsi="Times New Roman"/>
          <w:sz w:val="28"/>
        </w:rPr>
        <w:t xml:space="preserve"> [</w:t>
      </w:r>
      <w:r w:rsidR="00EC63BB">
        <w:rPr>
          <w:rFonts w:ascii="Times New Roman" w:hAnsi="Times New Roman"/>
          <w:sz w:val="28"/>
          <w:lang w:val="uk-UA"/>
        </w:rPr>
        <w:t>107</w:t>
      </w:r>
      <w:r>
        <w:rPr>
          <w:rFonts w:ascii="Times New Roman" w:hAnsi="Times New Roman"/>
          <w:sz w:val="28"/>
        </w:rPr>
        <w:t>]</w:t>
      </w:r>
      <w:r w:rsidRPr="00BC1136">
        <w:rPr>
          <w:rFonts w:ascii="Times New Roman" w:hAnsi="Times New Roman"/>
          <w:sz w:val="28"/>
        </w:rPr>
        <w:t xml:space="preserve">. Завдання аналізу головних компонент </w:t>
      </w:r>
      <w:r w:rsidR="00EC63BB">
        <w:rPr>
          <w:rFonts w:ascii="Times New Roman" w:hAnsi="Times New Roman"/>
          <w:sz w:val="28"/>
        </w:rPr>
        <w:t>–</w:t>
      </w:r>
      <w:r w:rsidRPr="00BC1136">
        <w:rPr>
          <w:rFonts w:ascii="Times New Roman" w:hAnsi="Times New Roman"/>
          <w:sz w:val="28"/>
        </w:rPr>
        <w:t xml:space="preserve"> скоротити початковий набір змінних до меншого набору нових змінних, які несуть основну частину інформації, яка полягає у вихідних змінних. Цей метод найбільш корисний, коли через велик</w:t>
      </w:r>
      <w:r>
        <w:rPr>
          <w:rFonts w:ascii="Times New Roman" w:hAnsi="Times New Roman"/>
          <w:sz w:val="28"/>
          <w:lang w:val="uk-UA"/>
        </w:rPr>
        <w:t>у</w:t>
      </w:r>
      <w:r w:rsidRPr="00BC1136">
        <w:rPr>
          <w:rFonts w:ascii="Times New Roman" w:hAnsi="Times New Roman"/>
          <w:sz w:val="28"/>
        </w:rPr>
        <w:t xml:space="preserve"> </w:t>
      </w:r>
      <w:r>
        <w:rPr>
          <w:rFonts w:ascii="Times New Roman" w:hAnsi="Times New Roman"/>
          <w:sz w:val="28"/>
          <w:lang w:val="uk-UA"/>
        </w:rPr>
        <w:t>кількість</w:t>
      </w:r>
      <w:r w:rsidRPr="00BC1136">
        <w:rPr>
          <w:rFonts w:ascii="Times New Roman" w:hAnsi="Times New Roman"/>
          <w:sz w:val="28"/>
        </w:rPr>
        <w:t xml:space="preserve"> змінних утруднена ефективна інтерпретація взаємозв'язків між об'єктами (предметами та елементами). Скорочення розмірності дозволяє інтерпретувати вже не велика кількість змінних, а всього кілька компонент. Якщо в стандартному аналізі головних компонент передбачається лінійність зв'язків між числовими змінними, то за допомогою методу оптимального масштабування допускається використання категоріальних змінних і нелінійних взаємозв'язків між ними. Категоріальні змінні найкращим чином оцифровуються в заданої розмірності. Це дозволяє змоделювати нелінійні залежності між змінними.</w:t>
      </w:r>
    </w:p>
    <w:p w14:paraId="2BE46143" w14:textId="77777777" w:rsidR="009B644B" w:rsidRDefault="009B644B" w:rsidP="009B644B">
      <w:pPr>
        <w:spacing w:after="0" w:line="360" w:lineRule="auto"/>
        <w:ind w:firstLine="708"/>
        <w:jc w:val="both"/>
        <w:rPr>
          <w:rFonts w:ascii="Times New Roman" w:hAnsi="Times New Roman"/>
          <w:sz w:val="28"/>
        </w:rPr>
      </w:pPr>
      <w:r w:rsidRPr="00BC1136">
        <w:rPr>
          <w:rFonts w:ascii="Times New Roman" w:hAnsi="Times New Roman"/>
          <w:sz w:val="28"/>
        </w:rPr>
        <w:t xml:space="preserve">Даний </w:t>
      </w:r>
      <w:r>
        <w:rPr>
          <w:rFonts w:ascii="Times New Roman" w:hAnsi="Times New Roman"/>
          <w:sz w:val="28"/>
          <w:lang w:val="uk-UA"/>
        </w:rPr>
        <w:t>рисунок</w:t>
      </w:r>
      <w:r w:rsidRPr="00BC1136">
        <w:rPr>
          <w:rFonts w:ascii="Times New Roman" w:hAnsi="Times New Roman"/>
          <w:sz w:val="28"/>
        </w:rPr>
        <w:t xml:space="preserve"> ілюструє той факт, що символічне несвідоме і діспозіціональн</w:t>
      </w:r>
      <w:r>
        <w:rPr>
          <w:rFonts w:ascii="Times New Roman" w:hAnsi="Times New Roman"/>
          <w:sz w:val="28"/>
          <w:lang w:val="uk-UA"/>
        </w:rPr>
        <w:t>і</w:t>
      </w:r>
      <w:r w:rsidRPr="00BC1136">
        <w:rPr>
          <w:rFonts w:ascii="Times New Roman" w:hAnsi="Times New Roman"/>
          <w:sz w:val="28"/>
        </w:rPr>
        <w:t xml:space="preserve"> характеристики особистості є малоперес</w:t>
      </w:r>
      <w:r>
        <w:rPr>
          <w:rFonts w:ascii="Times New Roman" w:hAnsi="Times New Roman"/>
          <w:sz w:val="28"/>
          <w:lang w:val="uk-UA"/>
        </w:rPr>
        <w:t>ічні</w:t>
      </w:r>
      <w:r w:rsidRPr="00BC1136">
        <w:rPr>
          <w:rFonts w:ascii="Times New Roman" w:hAnsi="Times New Roman"/>
          <w:sz w:val="28"/>
        </w:rPr>
        <w:t xml:space="preserve"> конструкти. Незважаючи на значну відстань між двома «хмарами» компонентних навантажень можна відзначити, що найбільш просторово близькими до д</w:t>
      </w:r>
      <w:r>
        <w:rPr>
          <w:rFonts w:ascii="Times New Roman" w:hAnsi="Times New Roman"/>
          <w:sz w:val="28"/>
          <w:lang w:val="uk-UA"/>
        </w:rPr>
        <w:t>и</w:t>
      </w:r>
      <w:r w:rsidRPr="00BC1136">
        <w:rPr>
          <w:rFonts w:ascii="Times New Roman" w:hAnsi="Times New Roman"/>
          <w:sz w:val="28"/>
        </w:rPr>
        <w:t>споз</w:t>
      </w:r>
      <w:r>
        <w:rPr>
          <w:rFonts w:ascii="Times New Roman" w:hAnsi="Times New Roman"/>
          <w:sz w:val="28"/>
          <w:lang w:val="uk-UA"/>
        </w:rPr>
        <w:t>и</w:t>
      </w:r>
      <w:r w:rsidRPr="00BC1136">
        <w:rPr>
          <w:rFonts w:ascii="Times New Roman" w:hAnsi="Times New Roman"/>
          <w:sz w:val="28"/>
        </w:rPr>
        <w:t xml:space="preserve">ціонального характеристикам були такі символи, як 6.2. Хвороба, 6.8. Гроші, 6.11. Змія, 6.14. Сходи, 6.17. Місце, оточення. </w:t>
      </w:r>
    </w:p>
    <w:p w14:paraId="7374223A" w14:textId="77777777" w:rsidR="009B644B" w:rsidRDefault="009B644B" w:rsidP="009B644B">
      <w:pPr>
        <w:spacing w:after="0" w:line="360" w:lineRule="auto"/>
        <w:ind w:firstLine="708"/>
        <w:jc w:val="both"/>
        <w:rPr>
          <w:rFonts w:ascii="Times New Roman" w:hAnsi="Times New Roman"/>
          <w:sz w:val="28"/>
        </w:rPr>
      </w:pPr>
      <w:r w:rsidRPr="00BC1136">
        <w:rPr>
          <w:rFonts w:ascii="Times New Roman" w:hAnsi="Times New Roman"/>
          <w:sz w:val="28"/>
        </w:rPr>
        <w:t>З факторів опитувальника Кеттелла найбільш просторово близькими до компонентів символічного несвідомого є: А (товариськість - замкнутість), L (підозрілість - довірливість), M (мрійливість - практичність), Q2 (самостійність - залежність від групи), Q4 (фрустрован</w:t>
      </w:r>
      <w:r>
        <w:rPr>
          <w:rFonts w:ascii="Times New Roman" w:hAnsi="Times New Roman"/>
          <w:sz w:val="28"/>
          <w:lang w:val="uk-UA"/>
        </w:rPr>
        <w:t>і</w:t>
      </w:r>
      <w:r w:rsidRPr="00BC1136">
        <w:rPr>
          <w:rFonts w:ascii="Times New Roman" w:hAnsi="Times New Roman"/>
          <w:sz w:val="28"/>
        </w:rPr>
        <w:t xml:space="preserve">сть - розслабленість). </w:t>
      </w:r>
    </w:p>
    <w:p w14:paraId="4951F192" w14:textId="77777777" w:rsidR="009B644B" w:rsidRPr="00BC1136" w:rsidRDefault="009B644B" w:rsidP="009B644B">
      <w:pPr>
        <w:spacing w:after="0" w:line="360" w:lineRule="auto"/>
        <w:ind w:firstLine="708"/>
        <w:jc w:val="both"/>
        <w:rPr>
          <w:rFonts w:ascii="Times New Roman" w:hAnsi="Times New Roman"/>
          <w:sz w:val="28"/>
        </w:rPr>
      </w:pPr>
      <w:r w:rsidRPr="00BC1136">
        <w:rPr>
          <w:rFonts w:ascii="Times New Roman" w:hAnsi="Times New Roman"/>
          <w:sz w:val="28"/>
        </w:rPr>
        <w:t>Слід зазначити, що фактори L і Q2 вказувалися вище як такі, що статистично значущ</w:t>
      </w:r>
      <w:r>
        <w:rPr>
          <w:rFonts w:ascii="Times New Roman" w:hAnsi="Times New Roman"/>
          <w:sz w:val="28"/>
          <w:lang w:val="uk-UA"/>
        </w:rPr>
        <w:t>о</w:t>
      </w:r>
      <w:r w:rsidRPr="00BC1136">
        <w:rPr>
          <w:rFonts w:ascii="Times New Roman" w:hAnsi="Times New Roman"/>
          <w:sz w:val="28"/>
        </w:rPr>
        <w:t xml:space="preserve"> корел</w:t>
      </w:r>
      <w:r>
        <w:rPr>
          <w:rFonts w:ascii="Times New Roman" w:hAnsi="Times New Roman"/>
          <w:sz w:val="28"/>
          <w:lang w:val="uk-UA"/>
        </w:rPr>
        <w:t>юють</w:t>
      </w:r>
      <w:r w:rsidRPr="00BC1136">
        <w:rPr>
          <w:rFonts w:ascii="Times New Roman" w:hAnsi="Times New Roman"/>
          <w:sz w:val="28"/>
        </w:rPr>
        <w:t xml:space="preserve"> з р</w:t>
      </w:r>
      <w:r>
        <w:rPr>
          <w:rFonts w:ascii="Times New Roman" w:hAnsi="Times New Roman"/>
          <w:sz w:val="28"/>
          <w:lang w:val="uk-UA"/>
        </w:rPr>
        <w:t>о</w:t>
      </w:r>
      <w:r w:rsidRPr="00BC1136">
        <w:rPr>
          <w:rFonts w:ascii="Times New Roman" w:hAnsi="Times New Roman"/>
          <w:sz w:val="28"/>
        </w:rPr>
        <w:t>зм</w:t>
      </w:r>
      <w:r>
        <w:rPr>
          <w:rFonts w:ascii="Times New Roman" w:hAnsi="Times New Roman"/>
          <w:sz w:val="28"/>
          <w:lang w:val="uk-UA"/>
        </w:rPr>
        <w:t>і</w:t>
      </w:r>
      <w:r w:rsidRPr="00BC1136">
        <w:rPr>
          <w:rFonts w:ascii="Times New Roman" w:hAnsi="Times New Roman"/>
          <w:sz w:val="28"/>
        </w:rPr>
        <w:t>рностями, що описують символічне несвідоме, що виявляється в сновидіннях.</w:t>
      </w:r>
    </w:p>
    <w:p w14:paraId="67AD5A75" w14:textId="77777777" w:rsidR="009B644B" w:rsidRDefault="009B644B" w:rsidP="009B644B">
      <w:pPr>
        <w:spacing w:after="0" w:line="360" w:lineRule="auto"/>
        <w:ind w:firstLine="708"/>
        <w:jc w:val="both"/>
        <w:rPr>
          <w:rFonts w:ascii="Times New Roman" w:hAnsi="Times New Roman"/>
          <w:sz w:val="28"/>
        </w:rPr>
      </w:pPr>
      <w:r w:rsidRPr="00BC1136">
        <w:rPr>
          <w:rFonts w:ascii="Times New Roman" w:hAnsi="Times New Roman"/>
          <w:sz w:val="28"/>
        </w:rPr>
        <w:t>Також аналізувалися д</w:t>
      </w:r>
      <w:r>
        <w:rPr>
          <w:rFonts w:ascii="Times New Roman" w:hAnsi="Times New Roman"/>
          <w:sz w:val="28"/>
          <w:lang w:val="uk-UA"/>
        </w:rPr>
        <w:t>и</w:t>
      </w:r>
      <w:r w:rsidRPr="00BC1136">
        <w:rPr>
          <w:rFonts w:ascii="Times New Roman" w:hAnsi="Times New Roman"/>
          <w:sz w:val="28"/>
        </w:rPr>
        <w:t>споз</w:t>
      </w:r>
      <w:r>
        <w:rPr>
          <w:rFonts w:ascii="Times New Roman" w:hAnsi="Times New Roman"/>
          <w:sz w:val="28"/>
          <w:lang w:val="uk-UA"/>
        </w:rPr>
        <w:t>и</w:t>
      </w:r>
      <w:r w:rsidRPr="00BC1136">
        <w:rPr>
          <w:rFonts w:ascii="Times New Roman" w:hAnsi="Times New Roman"/>
          <w:sz w:val="28"/>
        </w:rPr>
        <w:t>ціональн</w:t>
      </w:r>
      <w:r>
        <w:rPr>
          <w:rFonts w:ascii="Times New Roman" w:hAnsi="Times New Roman"/>
          <w:sz w:val="28"/>
          <w:lang w:val="uk-UA"/>
        </w:rPr>
        <w:t>і</w:t>
      </w:r>
      <w:r w:rsidRPr="00BC1136">
        <w:rPr>
          <w:rFonts w:ascii="Times New Roman" w:hAnsi="Times New Roman"/>
          <w:sz w:val="28"/>
        </w:rPr>
        <w:t xml:space="preserve"> аспекти формування сюжетів сновидінь сучасної особистості. </w:t>
      </w:r>
    </w:p>
    <w:p w14:paraId="00743457" w14:textId="48515D22" w:rsidR="009B644B" w:rsidRDefault="009B644B" w:rsidP="009B644B">
      <w:pPr>
        <w:spacing w:after="0" w:line="360" w:lineRule="auto"/>
        <w:ind w:firstLine="708"/>
        <w:jc w:val="both"/>
        <w:rPr>
          <w:rFonts w:ascii="Times New Roman" w:hAnsi="Times New Roman"/>
          <w:sz w:val="28"/>
        </w:rPr>
      </w:pPr>
      <w:r w:rsidRPr="00BC1136">
        <w:rPr>
          <w:rFonts w:ascii="Times New Roman" w:hAnsi="Times New Roman"/>
          <w:sz w:val="28"/>
        </w:rPr>
        <w:t>У таблиці 3.1</w:t>
      </w:r>
      <w:r w:rsidR="00C2736C">
        <w:rPr>
          <w:rFonts w:ascii="Times New Roman" w:hAnsi="Times New Roman"/>
          <w:sz w:val="28"/>
          <w:lang w:val="uk-UA"/>
        </w:rPr>
        <w:t>4</w:t>
      </w:r>
      <w:r w:rsidRPr="00BC1136">
        <w:rPr>
          <w:rFonts w:ascii="Times New Roman" w:hAnsi="Times New Roman"/>
          <w:sz w:val="28"/>
        </w:rPr>
        <w:t xml:space="preserve"> представлені кореляційні взаємозв'язки між факторами Кеттелла і сюжетними лініями, що проявляються </w:t>
      </w:r>
      <w:r>
        <w:rPr>
          <w:rFonts w:ascii="Times New Roman" w:hAnsi="Times New Roman"/>
          <w:sz w:val="28"/>
          <w:lang w:val="uk-UA"/>
        </w:rPr>
        <w:t xml:space="preserve">у </w:t>
      </w:r>
      <w:r w:rsidRPr="00BC1136">
        <w:rPr>
          <w:rFonts w:ascii="Times New Roman" w:hAnsi="Times New Roman"/>
          <w:sz w:val="28"/>
        </w:rPr>
        <w:t>сновидіннях.</w:t>
      </w:r>
    </w:p>
    <w:p w14:paraId="39181D48" w14:textId="55470D09" w:rsidR="009B644B" w:rsidRPr="00E27245" w:rsidRDefault="009B644B" w:rsidP="009B644B">
      <w:pPr>
        <w:spacing w:after="0" w:line="360" w:lineRule="auto"/>
        <w:jc w:val="right"/>
        <w:rPr>
          <w:rFonts w:ascii="Times New Roman" w:hAnsi="Times New Roman"/>
          <w:i/>
          <w:sz w:val="28"/>
          <w:lang w:val="uk-UA"/>
        </w:rPr>
      </w:pPr>
      <w:r>
        <w:rPr>
          <w:rFonts w:ascii="Times New Roman" w:hAnsi="Times New Roman"/>
          <w:i/>
          <w:sz w:val="28"/>
        </w:rPr>
        <w:t>Таблиц</w:t>
      </w:r>
      <w:r>
        <w:rPr>
          <w:rFonts w:ascii="Times New Roman" w:hAnsi="Times New Roman"/>
          <w:i/>
          <w:sz w:val="28"/>
          <w:lang w:val="uk-UA"/>
        </w:rPr>
        <w:t>я</w:t>
      </w:r>
      <w:r>
        <w:rPr>
          <w:rFonts w:ascii="Times New Roman" w:hAnsi="Times New Roman"/>
          <w:i/>
          <w:sz w:val="28"/>
        </w:rPr>
        <w:t xml:space="preserve"> 3.1</w:t>
      </w:r>
      <w:r w:rsidR="00C2736C">
        <w:rPr>
          <w:rFonts w:ascii="Times New Roman" w:hAnsi="Times New Roman"/>
          <w:i/>
          <w:sz w:val="28"/>
          <w:lang w:val="uk-UA"/>
        </w:rPr>
        <w:t>4</w:t>
      </w:r>
    </w:p>
    <w:p w14:paraId="6D283366" w14:textId="77777777" w:rsidR="009B644B" w:rsidRPr="00300696" w:rsidRDefault="009B644B" w:rsidP="009B644B">
      <w:pPr>
        <w:spacing w:after="0" w:line="360" w:lineRule="auto"/>
        <w:jc w:val="center"/>
        <w:rPr>
          <w:rFonts w:ascii="Times New Roman" w:hAnsi="Times New Roman"/>
          <w:b/>
          <w:sz w:val="28"/>
        </w:rPr>
      </w:pPr>
      <w:r w:rsidRPr="00300696">
        <w:rPr>
          <w:rFonts w:ascii="Times New Roman" w:hAnsi="Times New Roman"/>
          <w:b/>
          <w:sz w:val="28"/>
          <w:lang w:val="uk-UA"/>
        </w:rPr>
        <w:t>К</w:t>
      </w:r>
      <w:r w:rsidRPr="00300696">
        <w:rPr>
          <w:rFonts w:ascii="Times New Roman" w:hAnsi="Times New Roman"/>
          <w:b/>
          <w:sz w:val="28"/>
        </w:rPr>
        <w:t xml:space="preserve">ореляційні взаємозв'язки між факторами Кеттелла і сюжетними лініями, що проявляються </w:t>
      </w:r>
      <w:r w:rsidRPr="00300696">
        <w:rPr>
          <w:rFonts w:ascii="Times New Roman" w:hAnsi="Times New Roman"/>
          <w:b/>
          <w:sz w:val="28"/>
          <w:lang w:val="uk-UA"/>
        </w:rPr>
        <w:t xml:space="preserve">у </w:t>
      </w:r>
      <w:r w:rsidRPr="00300696">
        <w:rPr>
          <w:rFonts w:ascii="Times New Roman" w:hAnsi="Times New Roman"/>
          <w:b/>
          <w:sz w:val="28"/>
        </w:rPr>
        <w:t>сновидіннях</w:t>
      </w:r>
    </w:p>
    <w:tbl>
      <w:tblPr>
        <w:tblW w:w="9327" w:type="dxa"/>
        <w:tblInd w:w="94" w:type="dxa"/>
        <w:tblLook w:val="04A0" w:firstRow="1" w:lastRow="0" w:firstColumn="1" w:lastColumn="0" w:noHBand="0" w:noVBand="1"/>
      </w:tblPr>
      <w:tblGrid>
        <w:gridCol w:w="1288"/>
        <w:gridCol w:w="1328"/>
        <w:gridCol w:w="958"/>
        <w:gridCol w:w="958"/>
        <w:gridCol w:w="958"/>
        <w:gridCol w:w="958"/>
        <w:gridCol w:w="958"/>
        <w:gridCol w:w="958"/>
        <w:gridCol w:w="963"/>
      </w:tblGrid>
      <w:tr w:rsidR="009B644B" w:rsidRPr="00EE24AA" w14:paraId="766A52DC" w14:textId="77777777" w:rsidTr="00572CAE">
        <w:trPr>
          <w:trHeight w:val="229"/>
        </w:trPr>
        <w:tc>
          <w:tcPr>
            <w:tcW w:w="2616" w:type="dxa"/>
            <w:gridSpan w:val="2"/>
            <w:vMerge w:val="restart"/>
            <w:tcBorders>
              <w:top w:val="single" w:sz="4" w:space="0" w:color="auto"/>
              <w:left w:val="single" w:sz="4" w:space="0" w:color="auto"/>
              <w:right w:val="single" w:sz="4" w:space="0" w:color="auto"/>
            </w:tcBorders>
            <w:shd w:val="clear" w:color="auto" w:fill="auto"/>
            <w:vAlign w:val="center"/>
            <w:hideMark/>
          </w:tcPr>
          <w:p w14:paraId="3A48C94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Фактор</w:t>
            </w:r>
            <w:r>
              <w:rPr>
                <w:rFonts w:ascii="Times New Roman" w:eastAsia="Times New Roman" w:hAnsi="Times New Roman" w:cs="Arial"/>
                <w:color w:val="000000"/>
                <w:sz w:val="28"/>
                <w:szCs w:val="18"/>
                <w:lang w:val="uk-UA"/>
              </w:rPr>
              <w:t>и</w:t>
            </w:r>
            <w:r w:rsidRPr="00EE24AA">
              <w:rPr>
                <w:rFonts w:ascii="Times New Roman" w:eastAsia="Times New Roman" w:hAnsi="Times New Roman" w:cs="Arial"/>
                <w:color w:val="000000"/>
                <w:sz w:val="28"/>
                <w:szCs w:val="18"/>
              </w:rPr>
              <w:t xml:space="preserve"> Кеттелла</w:t>
            </w:r>
          </w:p>
        </w:tc>
        <w:tc>
          <w:tcPr>
            <w:tcW w:w="6711" w:type="dxa"/>
            <w:gridSpan w:val="7"/>
            <w:tcBorders>
              <w:top w:val="single" w:sz="4" w:space="0" w:color="auto"/>
              <w:left w:val="nil"/>
              <w:bottom w:val="single" w:sz="4" w:space="0" w:color="auto"/>
              <w:right w:val="single" w:sz="4" w:space="0" w:color="auto"/>
            </w:tcBorders>
            <w:shd w:val="clear" w:color="auto" w:fill="auto"/>
            <w:vAlign w:val="bottom"/>
            <w:hideMark/>
          </w:tcPr>
          <w:p w14:paraId="155EF1A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Pr>
                <w:rFonts w:ascii="Times New Roman" w:eastAsia="Times New Roman" w:hAnsi="Times New Roman" w:cs="Arial"/>
                <w:color w:val="000000"/>
                <w:sz w:val="28"/>
                <w:szCs w:val="18"/>
              </w:rPr>
              <w:t>Сюжетна</w:t>
            </w:r>
            <w:r w:rsidRPr="00EE24AA">
              <w:rPr>
                <w:rFonts w:ascii="Times New Roman" w:eastAsia="Times New Roman" w:hAnsi="Times New Roman" w:cs="Arial"/>
                <w:color w:val="000000"/>
                <w:sz w:val="28"/>
                <w:szCs w:val="18"/>
              </w:rPr>
              <w:t xml:space="preserve"> л</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н</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я</w:t>
            </w:r>
          </w:p>
        </w:tc>
      </w:tr>
      <w:tr w:rsidR="009B644B" w:rsidRPr="00EE24AA" w14:paraId="6EE79561" w14:textId="77777777" w:rsidTr="00572CAE">
        <w:trPr>
          <w:trHeight w:val="229"/>
        </w:trPr>
        <w:tc>
          <w:tcPr>
            <w:tcW w:w="2616" w:type="dxa"/>
            <w:gridSpan w:val="2"/>
            <w:vMerge/>
            <w:tcBorders>
              <w:left w:val="single" w:sz="4" w:space="0" w:color="auto"/>
              <w:bottom w:val="single" w:sz="4" w:space="0" w:color="auto"/>
              <w:right w:val="single" w:sz="4" w:space="0" w:color="auto"/>
            </w:tcBorders>
            <w:shd w:val="clear" w:color="auto" w:fill="auto"/>
            <w:vAlign w:val="bottom"/>
            <w:hideMark/>
          </w:tcPr>
          <w:p w14:paraId="67F9BA08" w14:textId="77777777" w:rsidR="009B644B" w:rsidRPr="00EE24AA" w:rsidRDefault="009B644B" w:rsidP="00572CAE">
            <w:pPr>
              <w:spacing w:after="0" w:line="240" w:lineRule="auto"/>
              <w:rPr>
                <w:rFonts w:ascii="Times New Roman" w:eastAsia="Times New Roman" w:hAnsi="Times New Roman" w:cs="Arial"/>
                <w:color w:val="000000"/>
                <w:sz w:val="28"/>
                <w:szCs w:val="18"/>
              </w:rPr>
            </w:pP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7262A55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1</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4D6DCBA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2</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082B9A3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3</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0BC81F2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4</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1760CA1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5</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77362F9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6</w:t>
            </w:r>
          </w:p>
        </w:tc>
        <w:tc>
          <w:tcPr>
            <w:tcW w:w="963" w:type="dxa"/>
            <w:tcBorders>
              <w:top w:val="single" w:sz="4" w:space="0" w:color="auto"/>
              <w:left w:val="nil"/>
              <w:bottom w:val="single" w:sz="4" w:space="0" w:color="auto"/>
              <w:right w:val="single" w:sz="4" w:space="0" w:color="auto"/>
            </w:tcBorders>
            <w:shd w:val="clear" w:color="auto" w:fill="auto"/>
            <w:vAlign w:val="bottom"/>
            <w:hideMark/>
          </w:tcPr>
          <w:p w14:paraId="74CCC67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7</w:t>
            </w:r>
          </w:p>
        </w:tc>
      </w:tr>
      <w:tr w:rsidR="009B644B" w:rsidRPr="00EE24AA" w14:paraId="05864FD0"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455AA0B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A</w:t>
            </w:r>
          </w:p>
        </w:tc>
        <w:tc>
          <w:tcPr>
            <w:tcW w:w="1328" w:type="dxa"/>
            <w:tcBorders>
              <w:top w:val="nil"/>
              <w:left w:val="nil"/>
              <w:bottom w:val="single" w:sz="4" w:space="0" w:color="auto"/>
              <w:right w:val="single" w:sz="4" w:space="0" w:color="auto"/>
            </w:tcBorders>
            <w:shd w:val="clear" w:color="auto" w:fill="auto"/>
            <w:vAlign w:val="center"/>
            <w:hideMark/>
          </w:tcPr>
          <w:p w14:paraId="40D3D39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1969E6A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-0,12</w:t>
            </w:r>
          </w:p>
        </w:tc>
        <w:tc>
          <w:tcPr>
            <w:tcW w:w="958" w:type="dxa"/>
            <w:tcBorders>
              <w:top w:val="nil"/>
              <w:left w:val="nil"/>
              <w:bottom w:val="single" w:sz="4" w:space="0" w:color="auto"/>
              <w:right w:val="single" w:sz="4" w:space="0" w:color="auto"/>
            </w:tcBorders>
            <w:shd w:val="clear" w:color="auto" w:fill="auto"/>
            <w:noWrap/>
            <w:vAlign w:val="center"/>
            <w:hideMark/>
          </w:tcPr>
          <w:p w14:paraId="0EC3875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c>
          <w:tcPr>
            <w:tcW w:w="958" w:type="dxa"/>
            <w:tcBorders>
              <w:top w:val="nil"/>
              <w:left w:val="nil"/>
              <w:bottom w:val="single" w:sz="4" w:space="0" w:color="auto"/>
              <w:right w:val="single" w:sz="4" w:space="0" w:color="auto"/>
            </w:tcBorders>
            <w:shd w:val="clear" w:color="auto" w:fill="auto"/>
            <w:noWrap/>
            <w:vAlign w:val="center"/>
            <w:hideMark/>
          </w:tcPr>
          <w:p w14:paraId="7E2BDE2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73F7992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-0,24</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7CBB2C2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339AD7C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63" w:type="dxa"/>
            <w:tcBorders>
              <w:top w:val="nil"/>
              <w:left w:val="nil"/>
              <w:bottom w:val="single" w:sz="4" w:space="0" w:color="auto"/>
              <w:right w:val="single" w:sz="4" w:space="0" w:color="auto"/>
            </w:tcBorders>
            <w:shd w:val="clear" w:color="auto" w:fill="auto"/>
            <w:noWrap/>
            <w:vAlign w:val="center"/>
            <w:hideMark/>
          </w:tcPr>
          <w:p w14:paraId="5654928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r>
      <w:tr w:rsidR="009B644B" w:rsidRPr="00EE24AA" w14:paraId="4D3544B2"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0CB0A154"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6F29C0E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2FDAFA6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0,25</w:t>
            </w:r>
          </w:p>
        </w:tc>
        <w:tc>
          <w:tcPr>
            <w:tcW w:w="958" w:type="dxa"/>
            <w:tcBorders>
              <w:top w:val="nil"/>
              <w:left w:val="nil"/>
              <w:bottom w:val="single" w:sz="4" w:space="0" w:color="auto"/>
              <w:right w:val="single" w:sz="4" w:space="0" w:color="auto"/>
            </w:tcBorders>
            <w:shd w:val="clear" w:color="auto" w:fill="auto"/>
            <w:noWrap/>
            <w:vAlign w:val="center"/>
            <w:hideMark/>
          </w:tcPr>
          <w:p w14:paraId="7EC5CF3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0,37</w:t>
            </w:r>
          </w:p>
        </w:tc>
        <w:tc>
          <w:tcPr>
            <w:tcW w:w="958" w:type="dxa"/>
            <w:tcBorders>
              <w:top w:val="nil"/>
              <w:left w:val="nil"/>
              <w:bottom w:val="single" w:sz="4" w:space="0" w:color="auto"/>
              <w:right w:val="single" w:sz="4" w:space="0" w:color="auto"/>
            </w:tcBorders>
            <w:shd w:val="clear" w:color="auto" w:fill="auto"/>
            <w:noWrap/>
            <w:vAlign w:val="center"/>
            <w:hideMark/>
          </w:tcPr>
          <w:p w14:paraId="05AC0E0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0,89</w:t>
            </w:r>
          </w:p>
        </w:tc>
        <w:tc>
          <w:tcPr>
            <w:tcW w:w="958" w:type="dxa"/>
            <w:tcBorders>
              <w:top w:val="nil"/>
              <w:left w:val="nil"/>
              <w:bottom w:val="single" w:sz="4" w:space="0" w:color="auto"/>
              <w:right w:val="single" w:sz="4" w:space="0" w:color="auto"/>
            </w:tcBorders>
            <w:shd w:val="clear" w:color="auto" w:fill="auto"/>
            <w:noWrap/>
            <w:vAlign w:val="center"/>
            <w:hideMark/>
          </w:tcPr>
          <w:p w14:paraId="34A23B1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4EC0DAE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0,95</w:t>
            </w:r>
          </w:p>
        </w:tc>
        <w:tc>
          <w:tcPr>
            <w:tcW w:w="958" w:type="dxa"/>
            <w:tcBorders>
              <w:top w:val="nil"/>
              <w:left w:val="nil"/>
              <w:bottom w:val="single" w:sz="4" w:space="0" w:color="auto"/>
              <w:right w:val="single" w:sz="4" w:space="0" w:color="auto"/>
            </w:tcBorders>
            <w:shd w:val="clear" w:color="auto" w:fill="auto"/>
            <w:noWrap/>
            <w:vAlign w:val="center"/>
            <w:hideMark/>
          </w:tcPr>
          <w:p w14:paraId="579BE1E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0,41</w:t>
            </w:r>
          </w:p>
        </w:tc>
        <w:tc>
          <w:tcPr>
            <w:tcW w:w="963" w:type="dxa"/>
            <w:tcBorders>
              <w:top w:val="nil"/>
              <w:left w:val="nil"/>
              <w:bottom w:val="single" w:sz="4" w:space="0" w:color="auto"/>
              <w:right w:val="single" w:sz="4" w:space="0" w:color="auto"/>
            </w:tcBorders>
            <w:shd w:val="clear" w:color="auto" w:fill="auto"/>
            <w:noWrap/>
            <w:vAlign w:val="center"/>
            <w:hideMark/>
          </w:tcPr>
          <w:p w14:paraId="12366E6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0,73</w:t>
            </w:r>
          </w:p>
        </w:tc>
      </w:tr>
      <w:tr w:rsidR="009B644B" w:rsidRPr="00EE24AA" w14:paraId="34643E5F"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0F99491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B</w:t>
            </w:r>
          </w:p>
        </w:tc>
        <w:tc>
          <w:tcPr>
            <w:tcW w:w="1328" w:type="dxa"/>
            <w:tcBorders>
              <w:top w:val="nil"/>
              <w:left w:val="nil"/>
              <w:bottom w:val="single" w:sz="4" w:space="0" w:color="auto"/>
              <w:right w:val="single" w:sz="4" w:space="0" w:color="auto"/>
            </w:tcBorders>
            <w:shd w:val="clear" w:color="auto" w:fill="auto"/>
            <w:vAlign w:val="center"/>
            <w:hideMark/>
          </w:tcPr>
          <w:p w14:paraId="0696BF5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603661D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21543FA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0,00</w:t>
            </w:r>
          </w:p>
        </w:tc>
        <w:tc>
          <w:tcPr>
            <w:tcW w:w="958" w:type="dxa"/>
            <w:tcBorders>
              <w:top w:val="nil"/>
              <w:left w:val="nil"/>
              <w:bottom w:val="single" w:sz="4" w:space="0" w:color="auto"/>
              <w:right w:val="single" w:sz="4" w:space="0" w:color="auto"/>
            </w:tcBorders>
            <w:shd w:val="clear" w:color="auto" w:fill="auto"/>
            <w:noWrap/>
            <w:vAlign w:val="center"/>
            <w:hideMark/>
          </w:tcPr>
          <w:p w14:paraId="381B05F8" w14:textId="77777777" w:rsidR="009B644B" w:rsidRPr="00EE24AA" w:rsidRDefault="009B644B" w:rsidP="00572CAE">
            <w:pPr>
              <w:spacing w:after="0" w:line="240" w:lineRule="auto"/>
              <w:jc w:val="center"/>
              <w:rPr>
                <w:rFonts w:ascii="Times New Roman" w:eastAsia="Times New Roman" w:hAnsi="Times New Roman" w:cs="Arial"/>
                <w:color w:val="000000"/>
                <w:spacing w:val="-8"/>
                <w:sz w:val="28"/>
                <w:szCs w:val="18"/>
              </w:rPr>
            </w:pPr>
            <w:r w:rsidRPr="00EE24AA">
              <w:rPr>
                <w:rFonts w:ascii="Times New Roman" w:eastAsia="Times New Roman" w:hAnsi="Times New Roman" w:cs="Arial"/>
                <w:color w:val="000000"/>
                <w:spacing w:val="-8"/>
                <w:sz w:val="28"/>
                <w:szCs w:val="18"/>
              </w:rPr>
              <w:t>-0,33</w:t>
            </w:r>
            <w:r w:rsidRPr="00EE24AA">
              <w:rPr>
                <w:rFonts w:ascii="Times New Roman" w:eastAsia="Times New Roman" w:hAnsi="Times New Roman" w:cs="Arial"/>
                <w:color w:val="000000"/>
                <w:spacing w:val="-8"/>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7FC0D12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-0,22</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2325ECF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-0,21</w:t>
            </w:r>
          </w:p>
        </w:tc>
        <w:tc>
          <w:tcPr>
            <w:tcW w:w="958" w:type="dxa"/>
            <w:tcBorders>
              <w:top w:val="nil"/>
              <w:left w:val="nil"/>
              <w:bottom w:val="single" w:sz="4" w:space="0" w:color="auto"/>
              <w:right w:val="single" w:sz="4" w:space="0" w:color="auto"/>
            </w:tcBorders>
            <w:shd w:val="clear" w:color="auto" w:fill="auto"/>
            <w:noWrap/>
            <w:vAlign w:val="center"/>
            <w:hideMark/>
          </w:tcPr>
          <w:p w14:paraId="010080F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-0,16</w:t>
            </w:r>
          </w:p>
        </w:tc>
        <w:tc>
          <w:tcPr>
            <w:tcW w:w="963" w:type="dxa"/>
            <w:tcBorders>
              <w:top w:val="nil"/>
              <w:left w:val="nil"/>
              <w:bottom w:val="single" w:sz="4" w:space="0" w:color="auto"/>
              <w:right w:val="single" w:sz="4" w:space="0" w:color="auto"/>
            </w:tcBorders>
            <w:shd w:val="clear" w:color="auto" w:fill="auto"/>
            <w:noWrap/>
            <w:vAlign w:val="center"/>
            <w:hideMark/>
          </w:tcPr>
          <w:p w14:paraId="0B61722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-0,12</w:t>
            </w:r>
          </w:p>
        </w:tc>
      </w:tr>
      <w:tr w:rsidR="009B644B" w:rsidRPr="00EE24AA" w14:paraId="6D6B987C"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04B9947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5E80B80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0B201E14"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0,83</w:t>
            </w:r>
          </w:p>
        </w:tc>
        <w:tc>
          <w:tcPr>
            <w:tcW w:w="958" w:type="dxa"/>
            <w:tcBorders>
              <w:top w:val="nil"/>
              <w:left w:val="nil"/>
              <w:bottom w:val="single" w:sz="4" w:space="0" w:color="auto"/>
              <w:right w:val="single" w:sz="4" w:space="0" w:color="auto"/>
            </w:tcBorders>
            <w:shd w:val="clear" w:color="auto" w:fill="auto"/>
            <w:noWrap/>
            <w:vAlign w:val="center"/>
            <w:hideMark/>
          </w:tcPr>
          <w:p w14:paraId="6A2E8C0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0,99</w:t>
            </w:r>
          </w:p>
        </w:tc>
        <w:tc>
          <w:tcPr>
            <w:tcW w:w="958" w:type="dxa"/>
            <w:tcBorders>
              <w:top w:val="nil"/>
              <w:left w:val="nil"/>
              <w:bottom w:val="single" w:sz="4" w:space="0" w:color="auto"/>
              <w:right w:val="single" w:sz="4" w:space="0" w:color="auto"/>
            </w:tcBorders>
            <w:shd w:val="clear" w:color="auto" w:fill="auto"/>
            <w:noWrap/>
            <w:vAlign w:val="center"/>
            <w:hideMark/>
          </w:tcPr>
          <w:p w14:paraId="16BDD8A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0,00</w:t>
            </w:r>
          </w:p>
        </w:tc>
        <w:tc>
          <w:tcPr>
            <w:tcW w:w="958" w:type="dxa"/>
            <w:tcBorders>
              <w:top w:val="nil"/>
              <w:left w:val="nil"/>
              <w:bottom w:val="single" w:sz="4" w:space="0" w:color="auto"/>
              <w:right w:val="single" w:sz="4" w:space="0" w:color="auto"/>
            </w:tcBorders>
            <w:shd w:val="clear" w:color="auto" w:fill="auto"/>
            <w:noWrap/>
            <w:vAlign w:val="center"/>
            <w:hideMark/>
          </w:tcPr>
          <w:p w14:paraId="0C2E6EA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6C5764D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6FC46F1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0,15</w:t>
            </w:r>
          </w:p>
        </w:tc>
        <w:tc>
          <w:tcPr>
            <w:tcW w:w="963" w:type="dxa"/>
            <w:tcBorders>
              <w:top w:val="nil"/>
              <w:left w:val="nil"/>
              <w:bottom w:val="single" w:sz="4" w:space="0" w:color="auto"/>
              <w:right w:val="single" w:sz="4" w:space="0" w:color="auto"/>
            </w:tcBorders>
            <w:shd w:val="clear" w:color="auto" w:fill="auto"/>
            <w:noWrap/>
            <w:vAlign w:val="center"/>
            <w:hideMark/>
          </w:tcPr>
          <w:p w14:paraId="5DE676E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0,26</w:t>
            </w:r>
          </w:p>
        </w:tc>
      </w:tr>
      <w:tr w:rsidR="009B644B" w:rsidRPr="00EE24AA" w14:paraId="60015FE4"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53C5CBD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C</w:t>
            </w:r>
          </w:p>
        </w:tc>
        <w:tc>
          <w:tcPr>
            <w:tcW w:w="1328" w:type="dxa"/>
            <w:tcBorders>
              <w:top w:val="nil"/>
              <w:left w:val="nil"/>
              <w:bottom w:val="single" w:sz="4" w:space="0" w:color="auto"/>
              <w:right w:val="single" w:sz="4" w:space="0" w:color="auto"/>
            </w:tcBorders>
            <w:shd w:val="clear" w:color="auto" w:fill="auto"/>
            <w:vAlign w:val="center"/>
            <w:hideMark/>
          </w:tcPr>
          <w:p w14:paraId="6629446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5831183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-0,22</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6E7A49F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0,14</w:t>
            </w:r>
          </w:p>
        </w:tc>
        <w:tc>
          <w:tcPr>
            <w:tcW w:w="958" w:type="dxa"/>
            <w:tcBorders>
              <w:top w:val="nil"/>
              <w:left w:val="nil"/>
              <w:bottom w:val="single" w:sz="4" w:space="0" w:color="auto"/>
              <w:right w:val="single" w:sz="4" w:space="0" w:color="auto"/>
            </w:tcBorders>
            <w:shd w:val="clear" w:color="auto" w:fill="auto"/>
            <w:noWrap/>
            <w:vAlign w:val="center"/>
            <w:hideMark/>
          </w:tcPr>
          <w:p w14:paraId="6475A3E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-0,20</w:t>
            </w:r>
          </w:p>
        </w:tc>
        <w:tc>
          <w:tcPr>
            <w:tcW w:w="958" w:type="dxa"/>
            <w:tcBorders>
              <w:top w:val="nil"/>
              <w:left w:val="nil"/>
              <w:bottom w:val="single" w:sz="4" w:space="0" w:color="auto"/>
              <w:right w:val="single" w:sz="4" w:space="0" w:color="auto"/>
            </w:tcBorders>
            <w:shd w:val="clear" w:color="auto" w:fill="auto"/>
            <w:noWrap/>
            <w:vAlign w:val="center"/>
            <w:hideMark/>
          </w:tcPr>
          <w:p w14:paraId="101F020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109DD09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1156EE1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63" w:type="dxa"/>
            <w:tcBorders>
              <w:top w:val="nil"/>
              <w:left w:val="nil"/>
              <w:bottom w:val="single" w:sz="4" w:space="0" w:color="auto"/>
              <w:right w:val="single" w:sz="4" w:space="0" w:color="auto"/>
            </w:tcBorders>
            <w:shd w:val="clear" w:color="auto" w:fill="auto"/>
            <w:noWrap/>
            <w:vAlign w:val="center"/>
            <w:hideMark/>
          </w:tcPr>
          <w:p w14:paraId="4EF9CB84"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r>
      <w:tr w:rsidR="009B644B" w:rsidRPr="00EE24AA" w14:paraId="01E40FB2"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2FC89EF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3E87749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6D8FF52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46BBE90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0,19</w:t>
            </w:r>
          </w:p>
        </w:tc>
        <w:tc>
          <w:tcPr>
            <w:tcW w:w="958" w:type="dxa"/>
            <w:tcBorders>
              <w:top w:val="nil"/>
              <w:left w:val="nil"/>
              <w:bottom w:val="single" w:sz="4" w:space="0" w:color="auto"/>
              <w:right w:val="single" w:sz="4" w:space="0" w:color="auto"/>
            </w:tcBorders>
            <w:shd w:val="clear" w:color="auto" w:fill="auto"/>
            <w:noWrap/>
            <w:vAlign w:val="center"/>
            <w:hideMark/>
          </w:tcPr>
          <w:p w14:paraId="31E6822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731B4A1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0,67</w:t>
            </w:r>
          </w:p>
        </w:tc>
        <w:tc>
          <w:tcPr>
            <w:tcW w:w="958" w:type="dxa"/>
            <w:tcBorders>
              <w:top w:val="nil"/>
              <w:left w:val="nil"/>
              <w:bottom w:val="single" w:sz="4" w:space="0" w:color="auto"/>
              <w:right w:val="single" w:sz="4" w:space="0" w:color="auto"/>
            </w:tcBorders>
            <w:shd w:val="clear" w:color="auto" w:fill="auto"/>
            <w:noWrap/>
            <w:vAlign w:val="center"/>
            <w:hideMark/>
          </w:tcPr>
          <w:p w14:paraId="78F611D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0,94</w:t>
            </w:r>
          </w:p>
        </w:tc>
        <w:tc>
          <w:tcPr>
            <w:tcW w:w="958" w:type="dxa"/>
            <w:tcBorders>
              <w:top w:val="nil"/>
              <w:left w:val="nil"/>
              <w:bottom w:val="single" w:sz="4" w:space="0" w:color="auto"/>
              <w:right w:val="single" w:sz="4" w:space="0" w:color="auto"/>
            </w:tcBorders>
            <w:shd w:val="clear" w:color="auto" w:fill="auto"/>
            <w:noWrap/>
            <w:vAlign w:val="center"/>
            <w:hideMark/>
          </w:tcPr>
          <w:p w14:paraId="131876C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0,81</w:t>
            </w:r>
          </w:p>
        </w:tc>
        <w:tc>
          <w:tcPr>
            <w:tcW w:w="963" w:type="dxa"/>
            <w:tcBorders>
              <w:top w:val="nil"/>
              <w:left w:val="nil"/>
              <w:bottom w:val="single" w:sz="4" w:space="0" w:color="auto"/>
              <w:right w:val="single" w:sz="4" w:space="0" w:color="auto"/>
            </w:tcBorders>
            <w:shd w:val="clear" w:color="auto" w:fill="auto"/>
            <w:noWrap/>
            <w:vAlign w:val="center"/>
            <w:hideMark/>
          </w:tcPr>
          <w:p w14:paraId="2C92416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0,92</w:t>
            </w:r>
          </w:p>
        </w:tc>
      </w:tr>
      <w:tr w:rsidR="009B644B" w:rsidRPr="00EE24AA" w14:paraId="55FB489A"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253ADC2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E</w:t>
            </w:r>
          </w:p>
        </w:tc>
        <w:tc>
          <w:tcPr>
            <w:tcW w:w="1328" w:type="dxa"/>
            <w:tcBorders>
              <w:top w:val="nil"/>
              <w:left w:val="nil"/>
              <w:bottom w:val="single" w:sz="4" w:space="0" w:color="auto"/>
              <w:right w:val="single" w:sz="4" w:space="0" w:color="auto"/>
            </w:tcBorders>
            <w:shd w:val="clear" w:color="auto" w:fill="auto"/>
            <w:vAlign w:val="center"/>
            <w:hideMark/>
          </w:tcPr>
          <w:p w14:paraId="5E1BCE3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6BC3A20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0,00</w:t>
            </w:r>
          </w:p>
        </w:tc>
        <w:tc>
          <w:tcPr>
            <w:tcW w:w="958" w:type="dxa"/>
            <w:tcBorders>
              <w:top w:val="nil"/>
              <w:left w:val="nil"/>
              <w:bottom w:val="single" w:sz="4" w:space="0" w:color="auto"/>
              <w:right w:val="single" w:sz="4" w:space="0" w:color="auto"/>
            </w:tcBorders>
            <w:shd w:val="clear" w:color="auto" w:fill="auto"/>
            <w:noWrap/>
            <w:vAlign w:val="center"/>
            <w:hideMark/>
          </w:tcPr>
          <w:p w14:paraId="4B2B8BE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60A41BE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12CE483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0EB5A97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6A33369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0,14</w:t>
            </w:r>
          </w:p>
        </w:tc>
        <w:tc>
          <w:tcPr>
            <w:tcW w:w="963" w:type="dxa"/>
            <w:tcBorders>
              <w:top w:val="nil"/>
              <w:left w:val="nil"/>
              <w:bottom w:val="single" w:sz="4" w:space="0" w:color="auto"/>
              <w:right w:val="single" w:sz="4" w:space="0" w:color="auto"/>
            </w:tcBorders>
            <w:shd w:val="clear" w:color="auto" w:fill="auto"/>
            <w:noWrap/>
            <w:vAlign w:val="center"/>
            <w:hideMark/>
          </w:tcPr>
          <w:p w14:paraId="49C2EC9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0,14</w:t>
            </w:r>
          </w:p>
        </w:tc>
      </w:tr>
      <w:tr w:rsidR="009B644B" w:rsidRPr="00EE24AA" w14:paraId="6CD89FAE"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241D1D6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0BFEC48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47C53D8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0,97</w:t>
            </w:r>
          </w:p>
        </w:tc>
        <w:tc>
          <w:tcPr>
            <w:tcW w:w="958" w:type="dxa"/>
            <w:tcBorders>
              <w:top w:val="nil"/>
              <w:left w:val="nil"/>
              <w:bottom w:val="single" w:sz="4" w:space="0" w:color="auto"/>
              <w:right w:val="single" w:sz="4" w:space="0" w:color="auto"/>
            </w:tcBorders>
            <w:shd w:val="clear" w:color="auto" w:fill="auto"/>
            <w:noWrap/>
            <w:vAlign w:val="center"/>
            <w:hideMark/>
          </w:tcPr>
          <w:p w14:paraId="74D6A53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0,69</w:t>
            </w:r>
          </w:p>
        </w:tc>
        <w:tc>
          <w:tcPr>
            <w:tcW w:w="958" w:type="dxa"/>
            <w:tcBorders>
              <w:top w:val="nil"/>
              <w:left w:val="nil"/>
              <w:bottom w:val="single" w:sz="4" w:space="0" w:color="auto"/>
              <w:right w:val="single" w:sz="4" w:space="0" w:color="auto"/>
            </w:tcBorders>
            <w:shd w:val="clear" w:color="auto" w:fill="auto"/>
            <w:noWrap/>
            <w:vAlign w:val="center"/>
            <w:hideMark/>
          </w:tcPr>
          <w:p w14:paraId="698CC66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0,74</w:t>
            </w:r>
          </w:p>
        </w:tc>
        <w:tc>
          <w:tcPr>
            <w:tcW w:w="958" w:type="dxa"/>
            <w:tcBorders>
              <w:top w:val="nil"/>
              <w:left w:val="nil"/>
              <w:bottom w:val="single" w:sz="4" w:space="0" w:color="auto"/>
              <w:right w:val="single" w:sz="4" w:space="0" w:color="auto"/>
            </w:tcBorders>
            <w:shd w:val="clear" w:color="auto" w:fill="auto"/>
            <w:noWrap/>
            <w:vAlign w:val="center"/>
            <w:hideMark/>
          </w:tcPr>
          <w:p w14:paraId="58A5649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0,54</w:t>
            </w:r>
          </w:p>
        </w:tc>
        <w:tc>
          <w:tcPr>
            <w:tcW w:w="958" w:type="dxa"/>
            <w:tcBorders>
              <w:top w:val="nil"/>
              <w:left w:val="nil"/>
              <w:bottom w:val="single" w:sz="4" w:space="0" w:color="auto"/>
              <w:right w:val="single" w:sz="4" w:space="0" w:color="auto"/>
            </w:tcBorders>
            <w:shd w:val="clear" w:color="auto" w:fill="auto"/>
            <w:noWrap/>
            <w:vAlign w:val="center"/>
            <w:hideMark/>
          </w:tcPr>
          <w:p w14:paraId="5C11E88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0,68</w:t>
            </w:r>
          </w:p>
        </w:tc>
        <w:tc>
          <w:tcPr>
            <w:tcW w:w="958" w:type="dxa"/>
            <w:tcBorders>
              <w:top w:val="nil"/>
              <w:left w:val="nil"/>
              <w:bottom w:val="single" w:sz="4" w:space="0" w:color="auto"/>
              <w:right w:val="single" w:sz="4" w:space="0" w:color="auto"/>
            </w:tcBorders>
            <w:shd w:val="clear" w:color="auto" w:fill="auto"/>
            <w:noWrap/>
            <w:vAlign w:val="center"/>
            <w:hideMark/>
          </w:tcPr>
          <w:p w14:paraId="36114DF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0,18</w:t>
            </w:r>
          </w:p>
        </w:tc>
        <w:tc>
          <w:tcPr>
            <w:tcW w:w="963" w:type="dxa"/>
            <w:tcBorders>
              <w:top w:val="nil"/>
              <w:left w:val="nil"/>
              <w:bottom w:val="single" w:sz="4" w:space="0" w:color="auto"/>
              <w:right w:val="single" w:sz="4" w:space="0" w:color="auto"/>
            </w:tcBorders>
            <w:shd w:val="clear" w:color="auto" w:fill="auto"/>
            <w:noWrap/>
            <w:vAlign w:val="center"/>
            <w:hideMark/>
          </w:tcPr>
          <w:p w14:paraId="50E7EF6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0,20</w:t>
            </w:r>
          </w:p>
        </w:tc>
      </w:tr>
      <w:tr w:rsidR="009B644B" w:rsidRPr="00EE24AA" w14:paraId="2F1C3CA0"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4D72BEC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F</w:t>
            </w:r>
          </w:p>
        </w:tc>
        <w:tc>
          <w:tcPr>
            <w:tcW w:w="1328" w:type="dxa"/>
            <w:tcBorders>
              <w:top w:val="nil"/>
              <w:left w:val="nil"/>
              <w:bottom w:val="single" w:sz="4" w:space="0" w:color="auto"/>
              <w:right w:val="single" w:sz="4" w:space="0" w:color="auto"/>
            </w:tcBorders>
            <w:shd w:val="clear" w:color="auto" w:fill="auto"/>
            <w:vAlign w:val="center"/>
            <w:hideMark/>
          </w:tcPr>
          <w:p w14:paraId="460EFAE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47BCDC8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33658BC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59B1000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0,08</w:t>
            </w:r>
          </w:p>
        </w:tc>
        <w:tc>
          <w:tcPr>
            <w:tcW w:w="958" w:type="dxa"/>
            <w:tcBorders>
              <w:top w:val="nil"/>
              <w:left w:val="nil"/>
              <w:bottom w:val="single" w:sz="4" w:space="0" w:color="auto"/>
              <w:right w:val="single" w:sz="4" w:space="0" w:color="auto"/>
            </w:tcBorders>
            <w:shd w:val="clear" w:color="auto" w:fill="auto"/>
            <w:noWrap/>
            <w:vAlign w:val="center"/>
            <w:hideMark/>
          </w:tcPr>
          <w:p w14:paraId="7659F99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74C9A7F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0,12</w:t>
            </w:r>
          </w:p>
        </w:tc>
        <w:tc>
          <w:tcPr>
            <w:tcW w:w="958" w:type="dxa"/>
            <w:tcBorders>
              <w:top w:val="nil"/>
              <w:left w:val="nil"/>
              <w:bottom w:val="single" w:sz="4" w:space="0" w:color="auto"/>
              <w:right w:val="single" w:sz="4" w:space="0" w:color="auto"/>
            </w:tcBorders>
            <w:shd w:val="clear" w:color="auto" w:fill="auto"/>
            <w:noWrap/>
            <w:vAlign w:val="center"/>
            <w:hideMark/>
          </w:tcPr>
          <w:p w14:paraId="773CB35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63" w:type="dxa"/>
            <w:tcBorders>
              <w:top w:val="nil"/>
              <w:left w:val="nil"/>
              <w:bottom w:val="single" w:sz="4" w:space="0" w:color="auto"/>
              <w:right w:val="single" w:sz="4" w:space="0" w:color="auto"/>
            </w:tcBorders>
            <w:shd w:val="clear" w:color="auto" w:fill="auto"/>
            <w:noWrap/>
            <w:vAlign w:val="center"/>
            <w:hideMark/>
          </w:tcPr>
          <w:p w14:paraId="6EB84AD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0,15</w:t>
            </w:r>
          </w:p>
        </w:tc>
      </w:tr>
      <w:tr w:rsidR="009B644B" w:rsidRPr="00EE24AA" w14:paraId="39C41B87"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694E9F3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083ED9B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6E325DE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0,39</w:t>
            </w:r>
          </w:p>
        </w:tc>
        <w:tc>
          <w:tcPr>
            <w:tcW w:w="958" w:type="dxa"/>
            <w:tcBorders>
              <w:top w:val="nil"/>
              <w:left w:val="nil"/>
              <w:bottom w:val="single" w:sz="4" w:space="0" w:color="auto"/>
              <w:right w:val="single" w:sz="4" w:space="0" w:color="auto"/>
            </w:tcBorders>
            <w:shd w:val="clear" w:color="auto" w:fill="auto"/>
            <w:noWrap/>
            <w:vAlign w:val="center"/>
            <w:hideMark/>
          </w:tcPr>
          <w:p w14:paraId="1D49316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0,95</w:t>
            </w:r>
          </w:p>
        </w:tc>
        <w:tc>
          <w:tcPr>
            <w:tcW w:w="958" w:type="dxa"/>
            <w:tcBorders>
              <w:top w:val="nil"/>
              <w:left w:val="nil"/>
              <w:bottom w:val="single" w:sz="4" w:space="0" w:color="auto"/>
              <w:right w:val="single" w:sz="4" w:space="0" w:color="auto"/>
            </w:tcBorders>
            <w:shd w:val="clear" w:color="auto" w:fill="auto"/>
            <w:noWrap/>
            <w:vAlign w:val="center"/>
            <w:hideMark/>
          </w:tcPr>
          <w:p w14:paraId="1BF8DEA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0,48</w:t>
            </w:r>
          </w:p>
        </w:tc>
        <w:tc>
          <w:tcPr>
            <w:tcW w:w="958" w:type="dxa"/>
            <w:tcBorders>
              <w:top w:val="nil"/>
              <w:left w:val="nil"/>
              <w:bottom w:val="single" w:sz="4" w:space="0" w:color="auto"/>
              <w:right w:val="single" w:sz="4" w:space="0" w:color="auto"/>
            </w:tcBorders>
            <w:shd w:val="clear" w:color="auto" w:fill="auto"/>
            <w:noWrap/>
            <w:vAlign w:val="center"/>
            <w:hideMark/>
          </w:tcPr>
          <w:p w14:paraId="3582D39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0,90</w:t>
            </w:r>
          </w:p>
        </w:tc>
        <w:tc>
          <w:tcPr>
            <w:tcW w:w="958" w:type="dxa"/>
            <w:tcBorders>
              <w:top w:val="nil"/>
              <w:left w:val="nil"/>
              <w:bottom w:val="single" w:sz="4" w:space="0" w:color="auto"/>
              <w:right w:val="single" w:sz="4" w:space="0" w:color="auto"/>
            </w:tcBorders>
            <w:shd w:val="clear" w:color="auto" w:fill="auto"/>
            <w:noWrap/>
            <w:vAlign w:val="center"/>
            <w:hideMark/>
          </w:tcPr>
          <w:p w14:paraId="76FCD5D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0,27</w:t>
            </w:r>
          </w:p>
        </w:tc>
        <w:tc>
          <w:tcPr>
            <w:tcW w:w="958" w:type="dxa"/>
            <w:tcBorders>
              <w:top w:val="nil"/>
              <w:left w:val="nil"/>
              <w:bottom w:val="single" w:sz="4" w:space="0" w:color="auto"/>
              <w:right w:val="single" w:sz="4" w:space="0" w:color="auto"/>
            </w:tcBorders>
            <w:shd w:val="clear" w:color="auto" w:fill="auto"/>
            <w:noWrap/>
            <w:vAlign w:val="center"/>
            <w:hideMark/>
          </w:tcPr>
          <w:p w14:paraId="5CA3C46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0,51</w:t>
            </w:r>
          </w:p>
        </w:tc>
        <w:tc>
          <w:tcPr>
            <w:tcW w:w="963" w:type="dxa"/>
            <w:tcBorders>
              <w:top w:val="nil"/>
              <w:left w:val="nil"/>
              <w:bottom w:val="single" w:sz="4" w:space="0" w:color="auto"/>
              <w:right w:val="single" w:sz="4" w:space="0" w:color="auto"/>
            </w:tcBorders>
            <w:shd w:val="clear" w:color="auto" w:fill="auto"/>
            <w:noWrap/>
            <w:vAlign w:val="center"/>
            <w:hideMark/>
          </w:tcPr>
          <w:p w14:paraId="11B3CCC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0,17</w:t>
            </w:r>
          </w:p>
        </w:tc>
      </w:tr>
      <w:tr w:rsidR="009B644B" w:rsidRPr="00EE24AA" w14:paraId="75569E9D"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3360E21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G</w:t>
            </w:r>
          </w:p>
        </w:tc>
        <w:tc>
          <w:tcPr>
            <w:tcW w:w="1328" w:type="dxa"/>
            <w:tcBorders>
              <w:top w:val="nil"/>
              <w:left w:val="nil"/>
              <w:bottom w:val="single" w:sz="4" w:space="0" w:color="auto"/>
              <w:right w:val="single" w:sz="4" w:space="0" w:color="auto"/>
            </w:tcBorders>
            <w:shd w:val="clear" w:color="auto" w:fill="auto"/>
            <w:vAlign w:val="center"/>
            <w:hideMark/>
          </w:tcPr>
          <w:p w14:paraId="26CE29E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4E2965F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c>
          <w:tcPr>
            <w:tcW w:w="958" w:type="dxa"/>
            <w:tcBorders>
              <w:top w:val="nil"/>
              <w:left w:val="nil"/>
              <w:bottom w:val="single" w:sz="4" w:space="0" w:color="auto"/>
              <w:right w:val="single" w:sz="4" w:space="0" w:color="auto"/>
            </w:tcBorders>
            <w:shd w:val="clear" w:color="auto" w:fill="auto"/>
            <w:noWrap/>
            <w:vAlign w:val="center"/>
            <w:hideMark/>
          </w:tcPr>
          <w:p w14:paraId="2538BA2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0C4A175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116E9F7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5BE8E59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c>
          <w:tcPr>
            <w:tcW w:w="958" w:type="dxa"/>
            <w:tcBorders>
              <w:top w:val="nil"/>
              <w:left w:val="nil"/>
              <w:bottom w:val="single" w:sz="4" w:space="0" w:color="auto"/>
              <w:right w:val="single" w:sz="4" w:space="0" w:color="auto"/>
            </w:tcBorders>
            <w:shd w:val="clear" w:color="auto" w:fill="auto"/>
            <w:noWrap/>
            <w:vAlign w:val="center"/>
            <w:hideMark/>
          </w:tcPr>
          <w:p w14:paraId="10BD66C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63" w:type="dxa"/>
            <w:tcBorders>
              <w:top w:val="nil"/>
              <w:left w:val="nil"/>
              <w:bottom w:val="single" w:sz="4" w:space="0" w:color="auto"/>
              <w:right w:val="single" w:sz="4" w:space="0" w:color="auto"/>
            </w:tcBorders>
            <w:shd w:val="clear" w:color="auto" w:fill="auto"/>
            <w:noWrap/>
            <w:vAlign w:val="center"/>
            <w:hideMark/>
          </w:tcPr>
          <w:p w14:paraId="4D1D3A6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r>
      <w:tr w:rsidR="009B644B" w:rsidRPr="00EE24AA" w14:paraId="5CF31822"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170FF06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5985C97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7C8F1A0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0,34</w:t>
            </w:r>
          </w:p>
        </w:tc>
        <w:tc>
          <w:tcPr>
            <w:tcW w:w="958" w:type="dxa"/>
            <w:tcBorders>
              <w:top w:val="nil"/>
              <w:left w:val="nil"/>
              <w:bottom w:val="single" w:sz="4" w:space="0" w:color="auto"/>
              <w:right w:val="single" w:sz="4" w:space="0" w:color="auto"/>
            </w:tcBorders>
            <w:shd w:val="clear" w:color="auto" w:fill="auto"/>
            <w:noWrap/>
            <w:vAlign w:val="center"/>
            <w:hideMark/>
          </w:tcPr>
          <w:p w14:paraId="18E71833"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0,84</w:t>
            </w:r>
          </w:p>
        </w:tc>
        <w:tc>
          <w:tcPr>
            <w:tcW w:w="958" w:type="dxa"/>
            <w:tcBorders>
              <w:top w:val="nil"/>
              <w:left w:val="nil"/>
              <w:bottom w:val="single" w:sz="4" w:space="0" w:color="auto"/>
              <w:right w:val="single" w:sz="4" w:space="0" w:color="auto"/>
            </w:tcBorders>
            <w:shd w:val="clear" w:color="auto" w:fill="auto"/>
            <w:noWrap/>
            <w:vAlign w:val="center"/>
            <w:hideMark/>
          </w:tcPr>
          <w:p w14:paraId="74982E4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0,59</w:t>
            </w:r>
          </w:p>
        </w:tc>
        <w:tc>
          <w:tcPr>
            <w:tcW w:w="958" w:type="dxa"/>
            <w:tcBorders>
              <w:top w:val="nil"/>
              <w:left w:val="nil"/>
              <w:bottom w:val="single" w:sz="4" w:space="0" w:color="auto"/>
              <w:right w:val="single" w:sz="4" w:space="0" w:color="auto"/>
            </w:tcBorders>
            <w:shd w:val="clear" w:color="auto" w:fill="auto"/>
            <w:noWrap/>
            <w:vAlign w:val="center"/>
            <w:hideMark/>
          </w:tcPr>
          <w:p w14:paraId="0D3413C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0,90</w:t>
            </w:r>
          </w:p>
        </w:tc>
        <w:tc>
          <w:tcPr>
            <w:tcW w:w="958" w:type="dxa"/>
            <w:tcBorders>
              <w:top w:val="nil"/>
              <w:left w:val="nil"/>
              <w:bottom w:val="single" w:sz="4" w:space="0" w:color="auto"/>
              <w:right w:val="single" w:sz="4" w:space="0" w:color="auto"/>
            </w:tcBorders>
            <w:shd w:val="clear" w:color="auto" w:fill="auto"/>
            <w:noWrap/>
            <w:vAlign w:val="center"/>
            <w:hideMark/>
          </w:tcPr>
          <w:p w14:paraId="21E7F67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0,35</w:t>
            </w:r>
          </w:p>
        </w:tc>
        <w:tc>
          <w:tcPr>
            <w:tcW w:w="958" w:type="dxa"/>
            <w:tcBorders>
              <w:top w:val="nil"/>
              <w:left w:val="nil"/>
              <w:bottom w:val="single" w:sz="4" w:space="0" w:color="auto"/>
              <w:right w:val="single" w:sz="4" w:space="0" w:color="auto"/>
            </w:tcBorders>
            <w:shd w:val="clear" w:color="auto" w:fill="auto"/>
            <w:noWrap/>
            <w:vAlign w:val="center"/>
            <w:hideMark/>
          </w:tcPr>
          <w:p w14:paraId="5AE7E58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0,61</w:t>
            </w:r>
          </w:p>
        </w:tc>
        <w:tc>
          <w:tcPr>
            <w:tcW w:w="963" w:type="dxa"/>
            <w:tcBorders>
              <w:top w:val="nil"/>
              <w:left w:val="nil"/>
              <w:bottom w:val="single" w:sz="4" w:space="0" w:color="auto"/>
              <w:right w:val="single" w:sz="4" w:space="0" w:color="auto"/>
            </w:tcBorders>
            <w:shd w:val="clear" w:color="auto" w:fill="auto"/>
            <w:noWrap/>
            <w:vAlign w:val="center"/>
            <w:hideMark/>
          </w:tcPr>
          <w:p w14:paraId="0D5DA79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0,80</w:t>
            </w:r>
          </w:p>
        </w:tc>
      </w:tr>
      <w:tr w:rsidR="009B644B" w:rsidRPr="00EE24AA" w14:paraId="2C9C88E4"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74F1A6B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H</w:t>
            </w:r>
          </w:p>
        </w:tc>
        <w:tc>
          <w:tcPr>
            <w:tcW w:w="1328" w:type="dxa"/>
            <w:tcBorders>
              <w:top w:val="nil"/>
              <w:left w:val="nil"/>
              <w:bottom w:val="single" w:sz="4" w:space="0" w:color="auto"/>
              <w:right w:val="single" w:sz="4" w:space="0" w:color="auto"/>
            </w:tcBorders>
            <w:shd w:val="clear" w:color="auto" w:fill="auto"/>
            <w:vAlign w:val="center"/>
            <w:hideMark/>
          </w:tcPr>
          <w:p w14:paraId="7596B16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3121536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66886D4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-0,13</w:t>
            </w:r>
          </w:p>
        </w:tc>
        <w:tc>
          <w:tcPr>
            <w:tcW w:w="958" w:type="dxa"/>
            <w:tcBorders>
              <w:top w:val="nil"/>
              <w:left w:val="nil"/>
              <w:bottom w:val="single" w:sz="4" w:space="0" w:color="auto"/>
              <w:right w:val="single" w:sz="4" w:space="0" w:color="auto"/>
            </w:tcBorders>
            <w:shd w:val="clear" w:color="auto" w:fill="auto"/>
            <w:noWrap/>
            <w:vAlign w:val="center"/>
            <w:hideMark/>
          </w:tcPr>
          <w:p w14:paraId="1AD6249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0,00</w:t>
            </w:r>
          </w:p>
        </w:tc>
        <w:tc>
          <w:tcPr>
            <w:tcW w:w="958" w:type="dxa"/>
            <w:tcBorders>
              <w:top w:val="nil"/>
              <w:left w:val="nil"/>
              <w:bottom w:val="single" w:sz="4" w:space="0" w:color="auto"/>
              <w:right w:val="single" w:sz="4" w:space="0" w:color="auto"/>
            </w:tcBorders>
            <w:shd w:val="clear" w:color="auto" w:fill="auto"/>
            <w:noWrap/>
            <w:vAlign w:val="center"/>
            <w:hideMark/>
          </w:tcPr>
          <w:p w14:paraId="2446E490"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4EBB402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0,18</w:t>
            </w:r>
          </w:p>
        </w:tc>
        <w:tc>
          <w:tcPr>
            <w:tcW w:w="958" w:type="dxa"/>
            <w:tcBorders>
              <w:top w:val="nil"/>
              <w:left w:val="nil"/>
              <w:bottom w:val="single" w:sz="4" w:space="0" w:color="auto"/>
              <w:right w:val="single" w:sz="4" w:space="0" w:color="auto"/>
            </w:tcBorders>
            <w:shd w:val="clear" w:color="auto" w:fill="auto"/>
            <w:noWrap/>
            <w:vAlign w:val="center"/>
            <w:hideMark/>
          </w:tcPr>
          <w:p w14:paraId="00980756"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c>
          <w:tcPr>
            <w:tcW w:w="963" w:type="dxa"/>
            <w:tcBorders>
              <w:top w:val="nil"/>
              <w:left w:val="nil"/>
              <w:bottom w:val="single" w:sz="4" w:space="0" w:color="auto"/>
              <w:right w:val="single" w:sz="4" w:space="0" w:color="auto"/>
            </w:tcBorders>
            <w:shd w:val="clear" w:color="auto" w:fill="auto"/>
            <w:noWrap/>
            <w:vAlign w:val="center"/>
            <w:hideMark/>
          </w:tcPr>
          <w:p w14:paraId="635E1D7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r>
      <w:tr w:rsidR="009B644B" w:rsidRPr="00EE24AA" w14:paraId="4C14F0E0"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0C3C560B"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01BD94DA"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6104332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0,65</w:t>
            </w:r>
          </w:p>
        </w:tc>
        <w:tc>
          <w:tcPr>
            <w:tcW w:w="958" w:type="dxa"/>
            <w:tcBorders>
              <w:top w:val="nil"/>
              <w:left w:val="nil"/>
              <w:bottom w:val="single" w:sz="4" w:space="0" w:color="auto"/>
              <w:right w:val="single" w:sz="4" w:space="0" w:color="auto"/>
            </w:tcBorders>
            <w:shd w:val="clear" w:color="auto" w:fill="auto"/>
            <w:noWrap/>
            <w:vAlign w:val="center"/>
            <w:hideMark/>
          </w:tcPr>
          <w:p w14:paraId="792B55B4"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0,23</w:t>
            </w:r>
          </w:p>
        </w:tc>
        <w:tc>
          <w:tcPr>
            <w:tcW w:w="958" w:type="dxa"/>
            <w:tcBorders>
              <w:top w:val="nil"/>
              <w:left w:val="nil"/>
              <w:bottom w:val="single" w:sz="4" w:space="0" w:color="auto"/>
              <w:right w:val="single" w:sz="4" w:space="0" w:color="auto"/>
            </w:tcBorders>
            <w:shd w:val="clear" w:color="auto" w:fill="auto"/>
            <w:noWrap/>
            <w:vAlign w:val="center"/>
            <w:hideMark/>
          </w:tcPr>
          <w:p w14:paraId="0E83D8DF"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0,98</w:t>
            </w:r>
          </w:p>
        </w:tc>
        <w:tc>
          <w:tcPr>
            <w:tcW w:w="958" w:type="dxa"/>
            <w:tcBorders>
              <w:top w:val="nil"/>
              <w:left w:val="nil"/>
              <w:bottom w:val="single" w:sz="4" w:space="0" w:color="auto"/>
              <w:right w:val="single" w:sz="4" w:space="0" w:color="auto"/>
            </w:tcBorders>
            <w:shd w:val="clear" w:color="auto" w:fill="auto"/>
            <w:noWrap/>
            <w:vAlign w:val="center"/>
            <w:hideMark/>
          </w:tcPr>
          <w:p w14:paraId="7323ADDD"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0,92</w:t>
            </w:r>
          </w:p>
        </w:tc>
        <w:tc>
          <w:tcPr>
            <w:tcW w:w="958" w:type="dxa"/>
            <w:tcBorders>
              <w:top w:val="nil"/>
              <w:left w:val="nil"/>
              <w:bottom w:val="single" w:sz="4" w:space="0" w:color="auto"/>
              <w:right w:val="single" w:sz="4" w:space="0" w:color="auto"/>
            </w:tcBorders>
            <w:shd w:val="clear" w:color="auto" w:fill="auto"/>
            <w:noWrap/>
            <w:vAlign w:val="center"/>
            <w:hideMark/>
          </w:tcPr>
          <w:p w14:paraId="3AD1E2B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20F40BE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0,31</w:t>
            </w:r>
          </w:p>
        </w:tc>
        <w:tc>
          <w:tcPr>
            <w:tcW w:w="963" w:type="dxa"/>
            <w:tcBorders>
              <w:top w:val="nil"/>
              <w:left w:val="nil"/>
              <w:bottom w:val="single" w:sz="4" w:space="0" w:color="auto"/>
              <w:right w:val="single" w:sz="4" w:space="0" w:color="auto"/>
            </w:tcBorders>
            <w:shd w:val="clear" w:color="auto" w:fill="auto"/>
            <w:noWrap/>
            <w:vAlign w:val="center"/>
            <w:hideMark/>
          </w:tcPr>
          <w:p w14:paraId="4D79934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0,95</w:t>
            </w:r>
          </w:p>
        </w:tc>
      </w:tr>
      <w:tr w:rsidR="009B644B" w:rsidRPr="00EE24AA" w14:paraId="33128945" w14:textId="77777777" w:rsidTr="00572CAE">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5A699D8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I</w:t>
            </w:r>
          </w:p>
        </w:tc>
        <w:tc>
          <w:tcPr>
            <w:tcW w:w="1328" w:type="dxa"/>
            <w:tcBorders>
              <w:top w:val="nil"/>
              <w:left w:val="nil"/>
              <w:bottom w:val="single" w:sz="4" w:space="0" w:color="auto"/>
              <w:right w:val="single" w:sz="4" w:space="0" w:color="auto"/>
            </w:tcBorders>
            <w:shd w:val="clear" w:color="auto" w:fill="auto"/>
            <w:vAlign w:val="center"/>
            <w:hideMark/>
          </w:tcPr>
          <w:p w14:paraId="20CD7AA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05E6D8A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0412F1F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65D93C0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c>
          <w:tcPr>
            <w:tcW w:w="958" w:type="dxa"/>
            <w:tcBorders>
              <w:top w:val="nil"/>
              <w:left w:val="nil"/>
              <w:bottom w:val="single" w:sz="4" w:space="0" w:color="auto"/>
              <w:right w:val="single" w:sz="4" w:space="0" w:color="auto"/>
            </w:tcBorders>
            <w:shd w:val="clear" w:color="auto" w:fill="auto"/>
            <w:noWrap/>
            <w:vAlign w:val="center"/>
            <w:hideMark/>
          </w:tcPr>
          <w:p w14:paraId="59E12505"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0,14</w:t>
            </w:r>
          </w:p>
        </w:tc>
        <w:tc>
          <w:tcPr>
            <w:tcW w:w="958" w:type="dxa"/>
            <w:tcBorders>
              <w:top w:val="nil"/>
              <w:left w:val="nil"/>
              <w:bottom w:val="single" w:sz="4" w:space="0" w:color="auto"/>
              <w:right w:val="single" w:sz="4" w:space="0" w:color="auto"/>
            </w:tcBorders>
            <w:shd w:val="clear" w:color="auto" w:fill="auto"/>
            <w:noWrap/>
            <w:vAlign w:val="center"/>
            <w:hideMark/>
          </w:tcPr>
          <w:p w14:paraId="2D56256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0,22</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5CE5D288"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0,14</w:t>
            </w:r>
          </w:p>
        </w:tc>
        <w:tc>
          <w:tcPr>
            <w:tcW w:w="963" w:type="dxa"/>
            <w:tcBorders>
              <w:top w:val="nil"/>
              <w:left w:val="nil"/>
              <w:bottom w:val="single" w:sz="4" w:space="0" w:color="auto"/>
              <w:right w:val="single" w:sz="4" w:space="0" w:color="auto"/>
            </w:tcBorders>
            <w:shd w:val="clear" w:color="auto" w:fill="auto"/>
            <w:noWrap/>
            <w:vAlign w:val="center"/>
            <w:hideMark/>
          </w:tcPr>
          <w:p w14:paraId="77CA9DB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r>
      <w:tr w:rsidR="009B644B" w:rsidRPr="00EE24AA" w14:paraId="31FE3DAE" w14:textId="77777777" w:rsidTr="00572CAE">
        <w:trPr>
          <w:trHeight w:val="229"/>
        </w:trPr>
        <w:tc>
          <w:tcPr>
            <w:tcW w:w="1288" w:type="dxa"/>
            <w:vMerge/>
            <w:tcBorders>
              <w:top w:val="nil"/>
              <w:left w:val="single" w:sz="4" w:space="0" w:color="auto"/>
              <w:bottom w:val="single" w:sz="4" w:space="0" w:color="auto"/>
              <w:right w:val="single" w:sz="4" w:space="0" w:color="auto"/>
            </w:tcBorders>
            <w:vAlign w:val="center"/>
            <w:hideMark/>
          </w:tcPr>
          <w:p w14:paraId="6928F0A9"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62A5600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7D60F3AE"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0,74</w:t>
            </w:r>
          </w:p>
        </w:tc>
        <w:tc>
          <w:tcPr>
            <w:tcW w:w="958" w:type="dxa"/>
            <w:tcBorders>
              <w:top w:val="nil"/>
              <w:left w:val="nil"/>
              <w:bottom w:val="single" w:sz="4" w:space="0" w:color="auto"/>
              <w:right w:val="single" w:sz="4" w:space="0" w:color="auto"/>
            </w:tcBorders>
            <w:shd w:val="clear" w:color="auto" w:fill="auto"/>
            <w:noWrap/>
            <w:vAlign w:val="center"/>
            <w:hideMark/>
          </w:tcPr>
          <w:p w14:paraId="0B715AF1"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0,78</w:t>
            </w:r>
          </w:p>
        </w:tc>
        <w:tc>
          <w:tcPr>
            <w:tcW w:w="958" w:type="dxa"/>
            <w:tcBorders>
              <w:top w:val="nil"/>
              <w:left w:val="nil"/>
              <w:bottom w:val="single" w:sz="4" w:space="0" w:color="auto"/>
              <w:right w:val="single" w:sz="4" w:space="0" w:color="auto"/>
            </w:tcBorders>
            <w:shd w:val="clear" w:color="auto" w:fill="auto"/>
            <w:noWrap/>
            <w:vAlign w:val="center"/>
            <w:hideMark/>
          </w:tcPr>
          <w:p w14:paraId="16BA854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0,34</w:t>
            </w:r>
          </w:p>
        </w:tc>
        <w:tc>
          <w:tcPr>
            <w:tcW w:w="958" w:type="dxa"/>
            <w:tcBorders>
              <w:top w:val="nil"/>
              <w:left w:val="nil"/>
              <w:bottom w:val="single" w:sz="4" w:space="0" w:color="auto"/>
              <w:right w:val="single" w:sz="4" w:space="0" w:color="auto"/>
            </w:tcBorders>
            <w:shd w:val="clear" w:color="auto" w:fill="auto"/>
            <w:noWrap/>
            <w:vAlign w:val="center"/>
            <w:hideMark/>
          </w:tcPr>
          <w:p w14:paraId="0C97B15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0,19</w:t>
            </w:r>
          </w:p>
        </w:tc>
        <w:tc>
          <w:tcPr>
            <w:tcW w:w="958" w:type="dxa"/>
            <w:tcBorders>
              <w:top w:val="nil"/>
              <w:left w:val="nil"/>
              <w:bottom w:val="single" w:sz="4" w:space="0" w:color="auto"/>
              <w:right w:val="single" w:sz="4" w:space="0" w:color="auto"/>
            </w:tcBorders>
            <w:shd w:val="clear" w:color="auto" w:fill="auto"/>
            <w:noWrap/>
            <w:vAlign w:val="center"/>
            <w:hideMark/>
          </w:tcPr>
          <w:p w14:paraId="327B0117"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33E5A8D2"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0,21</w:t>
            </w:r>
          </w:p>
        </w:tc>
        <w:tc>
          <w:tcPr>
            <w:tcW w:w="963" w:type="dxa"/>
            <w:tcBorders>
              <w:top w:val="nil"/>
              <w:left w:val="nil"/>
              <w:bottom w:val="single" w:sz="4" w:space="0" w:color="auto"/>
              <w:right w:val="single" w:sz="4" w:space="0" w:color="auto"/>
            </w:tcBorders>
            <w:shd w:val="clear" w:color="auto" w:fill="auto"/>
            <w:noWrap/>
            <w:vAlign w:val="center"/>
            <w:hideMark/>
          </w:tcPr>
          <w:p w14:paraId="0C8A557C" w14:textId="77777777" w:rsidR="009B644B" w:rsidRPr="00EE24AA" w:rsidRDefault="009B644B" w:rsidP="00572CAE">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0,88</w:t>
            </w:r>
          </w:p>
        </w:tc>
      </w:tr>
    </w:tbl>
    <w:p w14:paraId="3376E787" w14:textId="77777777" w:rsidR="009B644B" w:rsidRPr="00EE24AA" w:rsidRDefault="009B644B" w:rsidP="009B644B">
      <w:pPr>
        <w:spacing w:after="0" w:line="360" w:lineRule="auto"/>
        <w:rPr>
          <w:rFonts w:ascii="Times New Roman" w:hAnsi="Times New Roman"/>
          <w:sz w:val="24"/>
        </w:rPr>
      </w:pPr>
      <w:r w:rsidRPr="00EE24AA">
        <w:rPr>
          <w:rFonts w:ascii="Times New Roman" w:hAnsi="Times New Roman"/>
          <w:b/>
          <w:sz w:val="24"/>
        </w:rPr>
        <w:t>Прим</w:t>
      </w:r>
      <w:r>
        <w:rPr>
          <w:rFonts w:ascii="Times New Roman" w:hAnsi="Times New Roman"/>
          <w:b/>
          <w:sz w:val="24"/>
          <w:lang w:val="uk-UA"/>
        </w:rPr>
        <w:t>ітка</w:t>
      </w:r>
      <w:r w:rsidRPr="00EE24AA">
        <w:rPr>
          <w:rFonts w:ascii="Times New Roman" w:hAnsi="Times New Roman"/>
          <w:sz w:val="24"/>
        </w:rPr>
        <w:t>: * - p &lt; 0,05, ** - p &lt; 0,01</w:t>
      </w:r>
    </w:p>
    <w:p w14:paraId="739CE9DA" w14:textId="77777777" w:rsidR="009B644B" w:rsidRDefault="009B644B" w:rsidP="009B644B">
      <w:pPr>
        <w:spacing w:after="0" w:line="360" w:lineRule="auto"/>
        <w:rPr>
          <w:rFonts w:ascii="Times New Roman" w:hAnsi="Times New Roman"/>
          <w:sz w:val="28"/>
        </w:rPr>
      </w:pPr>
    </w:p>
    <w:p w14:paraId="2CA45FEA" w14:textId="77777777" w:rsidR="00A9070F" w:rsidRDefault="00A9070F" w:rsidP="009B644B">
      <w:pPr>
        <w:spacing w:after="0" w:line="360" w:lineRule="auto"/>
        <w:rPr>
          <w:rFonts w:ascii="Times New Roman" w:hAnsi="Times New Roman"/>
          <w:sz w:val="28"/>
          <w:lang w:val="uk-UA"/>
        </w:rPr>
      </w:pPr>
    </w:p>
    <w:p w14:paraId="60357501" w14:textId="77777777" w:rsidR="00EC63BB" w:rsidRDefault="00EC63BB" w:rsidP="009B644B">
      <w:pPr>
        <w:spacing w:after="0" w:line="360" w:lineRule="auto"/>
        <w:rPr>
          <w:rFonts w:ascii="Times New Roman" w:hAnsi="Times New Roman"/>
          <w:sz w:val="28"/>
          <w:lang w:val="uk-UA"/>
        </w:rPr>
      </w:pPr>
    </w:p>
    <w:p w14:paraId="7DD69F3F" w14:textId="77777777" w:rsidR="00EC63BB" w:rsidRPr="00EC63BB" w:rsidRDefault="00EC63BB" w:rsidP="009B644B">
      <w:pPr>
        <w:spacing w:after="0" w:line="360" w:lineRule="auto"/>
        <w:rPr>
          <w:rFonts w:ascii="Times New Roman" w:hAnsi="Times New Roman"/>
          <w:sz w:val="28"/>
          <w:lang w:val="uk-UA"/>
        </w:rPr>
      </w:pPr>
    </w:p>
    <w:p w14:paraId="4A3283B7" w14:textId="27953B31" w:rsidR="00A9070F" w:rsidRPr="00E27245" w:rsidRDefault="00A9070F" w:rsidP="00A9070F">
      <w:pPr>
        <w:spacing w:after="0" w:line="360" w:lineRule="auto"/>
        <w:jc w:val="right"/>
        <w:rPr>
          <w:rFonts w:ascii="Times New Roman" w:hAnsi="Times New Roman"/>
          <w:i/>
          <w:sz w:val="28"/>
          <w:lang w:val="uk-UA"/>
        </w:rPr>
      </w:pPr>
      <w:r>
        <w:rPr>
          <w:rFonts w:ascii="Times New Roman" w:hAnsi="Times New Roman"/>
          <w:i/>
          <w:sz w:val="28"/>
        </w:rPr>
        <w:t>Таблиц</w:t>
      </w:r>
      <w:r>
        <w:rPr>
          <w:rFonts w:ascii="Times New Roman" w:hAnsi="Times New Roman"/>
          <w:i/>
          <w:sz w:val="28"/>
          <w:lang w:val="uk-UA"/>
        </w:rPr>
        <w:t>я</w:t>
      </w:r>
      <w:r>
        <w:rPr>
          <w:rFonts w:ascii="Times New Roman" w:hAnsi="Times New Roman"/>
          <w:i/>
          <w:sz w:val="28"/>
        </w:rPr>
        <w:t xml:space="preserve"> 3.1</w:t>
      </w:r>
      <w:r w:rsidR="00C2736C">
        <w:rPr>
          <w:rFonts w:ascii="Times New Roman" w:hAnsi="Times New Roman"/>
          <w:i/>
          <w:sz w:val="28"/>
          <w:lang w:val="uk-UA"/>
        </w:rPr>
        <w:t>4</w:t>
      </w:r>
      <w:r>
        <w:rPr>
          <w:rFonts w:ascii="Times New Roman" w:hAnsi="Times New Roman"/>
          <w:i/>
          <w:sz w:val="28"/>
          <w:lang w:val="uk-UA"/>
        </w:rPr>
        <w:t xml:space="preserve"> (продовження)</w:t>
      </w:r>
    </w:p>
    <w:p w14:paraId="0EF3D575" w14:textId="77777777" w:rsidR="00A9070F" w:rsidRPr="00300696" w:rsidRDefault="00A9070F" w:rsidP="00A9070F">
      <w:pPr>
        <w:spacing w:after="0" w:line="360" w:lineRule="auto"/>
        <w:jc w:val="center"/>
        <w:rPr>
          <w:rFonts w:ascii="Times New Roman" w:hAnsi="Times New Roman"/>
          <w:b/>
          <w:sz w:val="28"/>
        </w:rPr>
      </w:pPr>
      <w:r w:rsidRPr="00300696">
        <w:rPr>
          <w:rFonts w:ascii="Times New Roman" w:hAnsi="Times New Roman"/>
          <w:b/>
          <w:sz w:val="28"/>
          <w:lang w:val="uk-UA"/>
        </w:rPr>
        <w:t>К</w:t>
      </w:r>
      <w:r w:rsidRPr="00300696">
        <w:rPr>
          <w:rFonts w:ascii="Times New Roman" w:hAnsi="Times New Roman"/>
          <w:b/>
          <w:sz w:val="28"/>
        </w:rPr>
        <w:t xml:space="preserve">ореляційні взаємозв'язки між факторами Кеттелла і сюжетними лініями, що проявляються </w:t>
      </w:r>
      <w:r w:rsidRPr="00300696">
        <w:rPr>
          <w:rFonts w:ascii="Times New Roman" w:hAnsi="Times New Roman"/>
          <w:b/>
          <w:sz w:val="28"/>
          <w:lang w:val="uk-UA"/>
        </w:rPr>
        <w:t xml:space="preserve">у </w:t>
      </w:r>
      <w:r w:rsidRPr="00300696">
        <w:rPr>
          <w:rFonts w:ascii="Times New Roman" w:hAnsi="Times New Roman"/>
          <w:b/>
          <w:sz w:val="28"/>
        </w:rPr>
        <w:t>сновидіннях</w:t>
      </w:r>
    </w:p>
    <w:tbl>
      <w:tblPr>
        <w:tblW w:w="9327" w:type="dxa"/>
        <w:tblInd w:w="94" w:type="dxa"/>
        <w:tblLook w:val="04A0" w:firstRow="1" w:lastRow="0" w:firstColumn="1" w:lastColumn="0" w:noHBand="0" w:noVBand="1"/>
      </w:tblPr>
      <w:tblGrid>
        <w:gridCol w:w="1288"/>
        <w:gridCol w:w="1328"/>
        <w:gridCol w:w="958"/>
        <w:gridCol w:w="958"/>
        <w:gridCol w:w="958"/>
        <w:gridCol w:w="958"/>
        <w:gridCol w:w="958"/>
        <w:gridCol w:w="958"/>
        <w:gridCol w:w="963"/>
      </w:tblGrid>
      <w:tr w:rsidR="00A9070F" w:rsidRPr="00EE24AA" w14:paraId="0E21B8EA" w14:textId="77777777" w:rsidTr="00A9070F">
        <w:trPr>
          <w:trHeight w:val="229"/>
        </w:trPr>
        <w:tc>
          <w:tcPr>
            <w:tcW w:w="2616" w:type="dxa"/>
            <w:gridSpan w:val="2"/>
            <w:vMerge w:val="restart"/>
            <w:tcBorders>
              <w:top w:val="single" w:sz="4" w:space="0" w:color="auto"/>
              <w:left w:val="single" w:sz="4" w:space="0" w:color="auto"/>
              <w:right w:val="single" w:sz="4" w:space="0" w:color="auto"/>
            </w:tcBorders>
            <w:shd w:val="clear" w:color="auto" w:fill="auto"/>
            <w:vAlign w:val="center"/>
            <w:hideMark/>
          </w:tcPr>
          <w:p w14:paraId="3B50920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Фактор</w:t>
            </w:r>
            <w:r>
              <w:rPr>
                <w:rFonts w:ascii="Times New Roman" w:eastAsia="Times New Roman" w:hAnsi="Times New Roman" w:cs="Arial"/>
                <w:color w:val="000000"/>
                <w:sz w:val="28"/>
                <w:szCs w:val="18"/>
                <w:lang w:val="uk-UA"/>
              </w:rPr>
              <w:t>и</w:t>
            </w:r>
            <w:r w:rsidRPr="00EE24AA">
              <w:rPr>
                <w:rFonts w:ascii="Times New Roman" w:eastAsia="Times New Roman" w:hAnsi="Times New Roman" w:cs="Arial"/>
                <w:color w:val="000000"/>
                <w:sz w:val="28"/>
                <w:szCs w:val="18"/>
              </w:rPr>
              <w:t xml:space="preserve"> Кеттелла</w:t>
            </w:r>
          </w:p>
        </w:tc>
        <w:tc>
          <w:tcPr>
            <w:tcW w:w="6711" w:type="dxa"/>
            <w:gridSpan w:val="7"/>
            <w:tcBorders>
              <w:top w:val="single" w:sz="4" w:space="0" w:color="auto"/>
              <w:left w:val="nil"/>
              <w:bottom w:val="single" w:sz="4" w:space="0" w:color="auto"/>
              <w:right w:val="single" w:sz="4" w:space="0" w:color="auto"/>
            </w:tcBorders>
            <w:shd w:val="clear" w:color="auto" w:fill="auto"/>
            <w:vAlign w:val="bottom"/>
            <w:hideMark/>
          </w:tcPr>
          <w:p w14:paraId="1CFF6DB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Pr>
                <w:rFonts w:ascii="Times New Roman" w:eastAsia="Times New Roman" w:hAnsi="Times New Roman" w:cs="Arial"/>
                <w:color w:val="000000"/>
                <w:sz w:val="28"/>
                <w:szCs w:val="18"/>
              </w:rPr>
              <w:t>Сюжетна</w:t>
            </w:r>
            <w:r w:rsidRPr="00EE24AA">
              <w:rPr>
                <w:rFonts w:ascii="Times New Roman" w:eastAsia="Times New Roman" w:hAnsi="Times New Roman" w:cs="Arial"/>
                <w:color w:val="000000"/>
                <w:sz w:val="28"/>
                <w:szCs w:val="18"/>
              </w:rPr>
              <w:t xml:space="preserve"> л</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н</w:t>
            </w:r>
            <w:r>
              <w:rPr>
                <w:rFonts w:ascii="Times New Roman" w:eastAsia="Times New Roman" w:hAnsi="Times New Roman" w:cs="Arial"/>
                <w:color w:val="000000"/>
                <w:sz w:val="28"/>
                <w:szCs w:val="18"/>
                <w:lang w:val="uk-UA"/>
              </w:rPr>
              <w:t>і</w:t>
            </w:r>
            <w:r w:rsidRPr="00EE24AA">
              <w:rPr>
                <w:rFonts w:ascii="Times New Roman" w:eastAsia="Times New Roman" w:hAnsi="Times New Roman" w:cs="Arial"/>
                <w:color w:val="000000"/>
                <w:sz w:val="28"/>
                <w:szCs w:val="18"/>
              </w:rPr>
              <w:t>я</w:t>
            </w:r>
          </w:p>
        </w:tc>
      </w:tr>
      <w:tr w:rsidR="00A9070F" w:rsidRPr="00EE24AA" w14:paraId="2467FE33" w14:textId="77777777" w:rsidTr="00A9070F">
        <w:trPr>
          <w:trHeight w:val="229"/>
        </w:trPr>
        <w:tc>
          <w:tcPr>
            <w:tcW w:w="2616" w:type="dxa"/>
            <w:gridSpan w:val="2"/>
            <w:vMerge/>
            <w:tcBorders>
              <w:left w:val="single" w:sz="4" w:space="0" w:color="auto"/>
              <w:bottom w:val="single" w:sz="4" w:space="0" w:color="auto"/>
              <w:right w:val="single" w:sz="4" w:space="0" w:color="auto"/>
            </w:tcBorders>
            <w:shd w:val="clear" w:color="auto" w:fill="auto"/>
            <w:vAlign w:val="bottom"/>
            <w:hideMark/>
          </w:tcPr>
          <w:p w14:paraId="3EBFA6E6" w14:textId="77777777" w:rsidR="00A9070F" w:rsidRPr="00EE24AA" w:rsidRDefault="00A9070F" w:rsidP="00A9070F">
            <w:pPr>
              <w:spacing w:after="0" w:line="240" w:lineRule="auto"/>
              <w:rPr>
                <w:rFonts w:ascii="Times New Roman" w:eastAsia="Times New Roman" w:hAnsi="Times New Roman" w:cs="Arial"/>
                <w:color w:val="000000"/>
                <w:sz w:val="28"/>
                <w:szCs w:val="18"/>
              </w:rPr>
            </w:pP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5972A0B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1</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1D8D750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2</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56CFB63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3</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798DE43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4</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537937CC"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5</w:t>
            </w:r>
          </w:p>
        </w:tc>
        <w:tc>
          <w:tcPr>
            <w:tcW w:w="958" w:type="dxa"/>
            <w:tcBorders>
              <w:top w:val="single" w:sz="4" w:space="0" w:color="auto"/>
              <w:left w:val="nil"/>
              <w:bottom w:val="single" w:sz="4" w:space="0" w:color="auto"/>
              <w:right w:val="single" w:sz="4" w:space="0" w:color="auto"/>
            </w:tcBorders>
            <w:shd w:val="clear" w:color="auto" w:fill="auto"/>
            <w:vAlign w:val="bottom"/>
            <w:hideMark/>
          </w:tcPr>
          <w:p w14:paraId="6C5E65E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6</w:t>
            </w:r>
          </w:p>
        </w:tc>
        <w:tc>
          <w:tcPr>
            <w:tcW w:w="963" w:type="dxa"/>
            <w:tcBorders>
              <w:top w:val="single" w:sz="4" w:space="0" w:color="auto"/>
              <w:left w:val="nil"/>
              <w:bottom w:val="single" w:sz="4" w:space="0" w:color="auto"/>
              <w:right w:val="single" w:sz="4" w:space="0" w:color="auto"/>
            </w:tcBorders>
            <w:shd w:val="clear" w:color="auto" w:fill="auto"/>
            <w:vAlign w:val="bottom"/>
            <w:hideMark/>
          </w:tcPr>
          <w:p w14:paraId="7C780BC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7</w:t>
            </w:r>
          </w:p>
        </w:tc>
      </w:tr>
      <w:tr w:rsidR="00A9070F" w:rsidRPr="00EE24AA" w14:paraId="23847248"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400EFF6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L</w:t>
            </w:r>
          </w:p>
        </w:tc>
        <w:tc>
          <w:tcPr>
            <w:tcW w:w="1328" w:type="dxa"/>
            <w:tcBorders>
              <w:top w:val="nil"/>
              <w:left w:val="nil"/>
              <w:bottom w:val="single" w:sz="4" w:space="0" w:color="auto"/>
              <w:right w:val="single" w:sz="4" w:space="0" w:color="auto"/>
            </w:tcBorders>
            <w:shd w:val="clear" w:color="auto" w:fill="auto"/>
            <w:vAlign w:val="center"/>
            <w:hideMark/>
          </w:tcPr>
          <w:p w14:paraId="1A682CE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298EFBF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6D6459F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3DDB430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c>
          <w:tcPr>
            <w:tcW w:w="958" w:type="dxa"/>
            <w:tcBorders>
              <w:top w:val="nil"/>
              <w:left w:val="nil"/>
              <w:bottom w:val="single" w:sz="4" w:space="0" w:color="auto"/>
              <w:right w:val="single" w:sz="4" w:space="0" w:color="auto"/>
            </w:tcBorders>
            <w:shd w:val="clear" w:color="auto" w:fill="auto"/>
            <w:noWrap/>
            <w:vAlign w:val="center"/>
            <w:hideMark/>
          </w:tcPr>
          <w:p w14:paraId="1FA71A2B"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0,25</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68A3A70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694CB03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0,16</w:t>
            </w:r>
          </w:p>
        </w:tc>
        <w:tc>
          <w:tcPr>
            <w:tcW w:w="963" w:type="dxa"/>
            <w:tcBorders>
              <w:top w:val="nil"/>
              <w:left w:val="nil"/>
              <w:bottom w:val="single" w:sz="4" w:space="0" w:color="auto"/>
              <w:right w:val="single" w:sz="4" w:space="0" w:color="auto"/>
            </w:tcBorders>
            <w:shd w:val="clear" w:color="auto" w:fill="auto"/>
            <w:noWrap/>
            <w:vAlign w:val="center"/>
            <w:hideMark/>
          </w:tcPr>
          <w:p w14:paraId="3E10BF3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r>
      <w:tr w:rsidR="00A9070F" w:rsidRPr="00EE24AA" w14:paraId="44615E45"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2B20EAB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28D8DE3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22D1FA9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0,39</w:t>
            </w:r>
          </w:p>
        </w:tc>
        <w:tc>
          <w:tcPr>
            <w:tcW w:w="958" w:type="dxa"/>
            <w:tcBorders>
              <w:top w:val="nil"/>
              <w:left w:val="nil"/>
              <w:bottom w:val="single" w:sz="4" w:space="0" w:color="auto"/>
              <w:right w:val="single" w:sz="4" w:space="0" w:color="auto"/>
            </w:tcBorders>
            <w:shd w:val="clear" w:color="auto" w:fill="auto"/>
            <w:noWrap/>
            <w:vAlign w:val="center"/>
            <w:hideMark/>
          </w:tcPr>
          <w:p w14:paraId="6C872A1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0,54</w:t>
            </w:r>
          </w:p>
        </w:tc>
        <w:tc>
          <w:tcPr>
            <w:tcW w:w="958" w:type="dxa"/>
            <w:tcBorders>
              <w:top w:val="nil"/>
              <w:left w:val="nil"/>
              <w:bottom w:val="single" w:sz="4" w:space="0" w:color="auto"/>
              <w:right w:val="single" w:sz="4" w:space="0" w:color="auto"/>
            </w:tcBorders>
            <w:shd w:val="clear" w:color="auto" w:fill="auto"/>
            <w:noWrap/>
            <w:vAlign w:val="center"/>
            <w:hideMark/>
          </w:tcPr>
          <w:p w14:paraId="1866161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0,29</w:t>
            </w:r>
          </w:p>
        </w:tc>
        <w:tc>
          <w:tcPr>
            <w:tcW w:w="958" w:type="dxa"/>
            <w:tcBorders>
              <w:top w:val="nil"/>
              <w:left w:val="nil"/>
              <w:bottom w:val="single" w:sz="4" w:space="0" w:color="auto"/>
              <w:right w:val="single" w:sz="4" w:space="0" w:color="auto"/>
            </w:tcBorders>
            <w:shd w:val="clear" w:color="auto" w:fill="auto"/>
            <w:noWrap/>
            <w:vAlign w:val="center"/>
            <w:hideMark/>
          </w:tcPr>
          <w:p w14:paraId="1F6A152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43BA0D6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0,71</w:t>
            </w:r>
          </w:p>
        </w:tc>
        <w:tc>
          <w:tcPr>
            <w:tcW w:w="958" w:type="dxa"/>
            <w:tcBorders>
              <w:top w:val="nil"/>
              <w:left w:val="nil"/>
              <w:bottom w:val="single" w:sz="4" w:space="0" w:color="auto"/>
              <w:right w:val="single" w:sz="4" w:space="0" w:color="auto"/>
            </w:tcBorders>
            <w:shd w:val="clear" w:color="auto" w:fill="auto"/>
            <w:noWrap/>
            <w:vAlign w:val="center"/>
            <w:hideMark/>
          </w:tcPr>
          <w:p w14:paraId="53A0DD8B"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0,13</w:t>
            </w:r>
          </w:p>
        </w:tc>
        <w:tc>
          <w:tcPr>
            <w:tcW w:w="963" w:type="dxa"/>
            <w:tcBorders>
              <w:top w:val="nil"/>
              <w:left w:val="nil"/>
              <w:bottom w:val="single" w:sz="4" w:space="0" w:color="auto"/>
              <w:right w:val="single" w:sz="4" w:space="0" w:color="auto"/>
            </w:tcBorders>
            <w:shd w:val="clear" w:color="auto" w:fill="auto"/>
            <w:noWrap/>
            <w:vAlign w:val="center"/>
            <w:hideMark/>
          </w:tcPr>
          <w:p w14:paraId="5D5FEF0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0,61</w:t>
            </w:r>
          </w:p>
        </w:tc>
      </w:tr>
      <w:tr w:rsidR="00A9070F" w:rsidRPr="00EE24AA" w14:paraId="1B45E2D8"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666A538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M</w:t>
            </w:r>
          </w:p>
        </w:tc>
        <w:tc>
          <w:tcPr>
            <w:tcW w:w="1328" w:type="dxa"/>
            <w:tcBorders>
              <w:top w:val="nil"/>
              <w:left w:val="nil"/>
              <w:bottom w:val="single" w:sz="4" w:space="0" w:color="auto"/>
              <w:right w:val="single" w:sz="4" w:space="0" w:color="auto"/>
            </w:tcBorders>
            <w:shd w:val="clear" w:color="auto" w:fill="auto"/>
            <w:vAlign w:val="center"/>
            <w:hideMark/>
          </w:tcPr>
          <w:p w14:paraId="181379C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3E3373F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56F4150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6CD6BE7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0,20</w:t>
            </w:r>
          </w:p>
        </w:tc>
        <w:tc>
          <w:tcPr>
            <w:tcW w:w="958" w:type="dxa"/>
            <w:tcBorders>
              <w:top w:val="nil"/>
              <w:left w:val="nil"/>
              <w:bottom w:val="single" w:sz="4" w:space="0" w:color="auto"/>
              <w:right w:val="single" w:sz="4" w:space="0" w:color="auto"/>
            </w:tcBorders>
            <w:shd w:val="clear" w:color="auto" w:fill="auto"/>
            <w:noWrap/>
            <w:vAlign w:val="center"/>
            <w:hideMark/>
          </w:tcPr>
          <w:p w14:paraId="0557070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76B43E0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7BBC60C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-0,12</w:t>
            </w:r>
          </w:p>
        </w:tc>
        <w:tc>
          <w:tcPr>
            <w:tcW w:w="963" w:type="dxa"/>
            <w:tcBorders>
              <w:top w:val="nil"/>
              <w:left w:val="nil"/>
              <w:bottom w:val="single" w:sz="4" w:space="0" w:color="auto"/>
              <w:right w:val="single" w:sz="4" w:space="0" w:color="auto"/>
            </w:tcBorders>
            <w:shd w:val="clear" w:color="auto" w:fill="auto"/>
            <w:noWrap/>
            <w:vAlign w:val="center"/>
            <w:hideMark/>
          </w:tcPr>
          <w:p w14:paraId="04D9315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0,17</w:t>
            </w:r>
          </w:p>
        </w:tc>
      </w:tr>
      <w:tr w:rsidR="00A9070F" w:rsidRPr="00EE24AA" w14:paraId="3CDE4F0A"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631C39F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4CE83C6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0462117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0,73</w:t>
            </w:r>
          </w:p>
        </w:tc>
        <w:tc>
          <w:tcPr>
            <w:tcW w:w="958" w:type="dxa"/>
            <w:tcBorders>
              <w:top w:val="nil"/>
              <w:left w:val="nil"/>
              <w:bottom w:val="single" w:sz="4" w:space="0" w:color="auto"/>
              <w:right w:val="single" w:sz="4" w:space="0" w:color="auto"/>
            </w:tcBorders>
            <w:shd w:val="clear" w:color="auto" w:fill="auto"/>
            <w:noWrap/>
            <w:vAlign w:val="center"/>
            <w:hideMark/>
          </w:tcPr>
          <w:p w14:paraId="4143BD3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0,49</w:t>
            </w:r>
          </w:p>
        </w:tc>
        <w:tc>
          <w:tcPr>
            <w:tcW w:w="958" w:type="dxa"/>
            <w:tcBorders>
              <w:top w:val="nil"/>
              <w:left w:val="nil"/>
              <w:bottom w:val="single" w:sz="4" w:space="0" w:color="auto"/>
              <w:right w:val="single" w:sz="4" w:space="0" w:color="auto"/>
            </w:tcBorders>
            <w:shd w:val="clear" w:color="auto" w:fill="auto"/>
            <w:noWrap/>
            <w:vAlign w:val="center"/>
            <w:hideMark/>
          </w:tcPr>
          <w:p w14:paraId="5EBFDF4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01E53B8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0,56</w:t>
            </w:r>
          </w:p>
        </w:tc>
        <w:tc>
          <w:tcPr>
            <w:tcW w:w="958" w:type="dxa"/>
            <w:tcBorders>
              <w:top w:val="nil"/>
              <w:left w:val="nil"/>
              <w:bottom w:val="single" w:sz="4" w:space="0" w:color="auto"/>
              <w:right w:val="single" w:sz="4" w:space="0" w:color="auto"/>
            </w:tcBorders>
            <w:shd w:val="clear" w:color="auto" w:fill="auto"/>
            <w:noWrap/>
            <w:vAlign w:val="center"/>
            <w:hideMark/>
          </w:tcPr>
          <w:p w14:paraId="522A4FC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0,68</w:t>
            </w:r>
          </w:p>
        </w:tc>
        <w:tc>
          <w:tcPr>
            <w:tcW w:w="958" w:type="dxa"/>
            <w:tcBorders>
              <w:top w:val="nil"/>
              <w:left w:val="nil"/>
              <w:bottom w:val="single" w:sz="4" w:space="0" w:color="auto"/>
              <w:right w:val="single" w:sz="4" w:space="0" w:color="auto"/>
            </w:tcBorders>
            <w:shd w:val="clear" w:color="auto" w:fill="auto"/>
            <w:noWrap/>
            <w:vAlign w:val="center"/>
            <w:hideMark/>
          </w:tcPr>
          <w:p w14:paraId="3C42C6E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0,27</w:t>
            </w:r>
          </w:p>
        </w:tc>
        <w:tc>
          <w:tcPr>
            <w:tcW w:w="963" w:type="dxa"/>
            <w:tcBorders>
              <w:top w:val="nil"/>
              <w:left w:val="nil"/>
              <w:bottom w:val="single" w:sz="4" w:space="0" w:color="auto"/>
              <w:right w:val="single" w:sz="4" w:space="0" w:color="auto"/>
            </w:tcBorders>
            <w:shd w:val="clear" w:color="auto" w:fill="auto"/>
            <w:noWrap/>
            <w:vAlign w:val="center"/>
            <w:hideMark/>
          </w:tcPr>
          <w:p w14:paraId="68D48AD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r>
      <w:tr w:rsidR="00A9070F" w:rsidRPr="00EE24AA" w14:paraId="357FE57D"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378B07A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N</w:t>
            </w:r>
          </w:p>
        </w:tc>
        <w:tc>
          <w:tcPr>
            <w:tcW w:w="1328" w:type="dxa"/>
            <w:tcBorders>
              <w:top w:val="nil"/>
              <w:left w:val="nil"/>
              <w:bottom w:val="single" w:sz="4" w:space="0" w:color="auto"/>
              <w:right w:val="single" w:sz="4" w:space="0" w:color="auto"/>
            </w:tcBorders>
            <w:shd w:val="clear" w:color="auto" w:fill="auto"/>
            <w:vAlign w:val="center"/>
            <w:hideMark/>
          </w:tcPr>
          <w:p w14:paraId="6BB257E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33E333E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c>
          <w:tcPr>
            <w:tcW w:w="958" w:type="dxa"/>
            <w:tcBorders>
              <w:top w:val="nil"/>
              <w:left w:val="nil"/>
              <w:bottom w:val="single" w:sz="4" w:space="0" w:color="auto"/>
              <w:right w:val="single" w:sz="4" w:space="0" w:color="auto"/>
            </w:tcBorders>
            <w:shd w:val="clear" w:color="auto" w:fill="auto"/>
            <w:noWrap/>
            <w:vAlign w:val="center"/>
            <w:hideMark/>
          </w:tcPr>
          <w:p w14:paraId="2E49F51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664B34BC"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-0,21</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6E330CE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3782D66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-0,08</w:t>
            </w:r>
          </w:p>
        </w:tc>
        <w:tc>
          <w:tcPr>
            <w:tcW w:w="958" w:type="dxa"/>
            <w:tcBorders>
              <w:top w:val="nil"/>
              <w:left w:val="nil"/>
              <w:bottom w:val="single" w:sz="4" w:space="0" w:color="auto"/>
              <w:right w:val="single" w:sz="4" w:space="0" w:color="auto"/>
            </w:tcBorders>
            <w:shd w:val="clear" w:color="auto" w:fill="auto"/>
            <w:noWrap/>
            <w:vAlign w:val="center"/>
            <w:hideMark/>
          </w:tcPr>
          <w:p w14:paraId="316726A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63" w:type="dxa"/>
            <w:tcBorders>
              <w:top w:val="nil"/>
              <w:left w:val="nil"/>
              <w:bottom w:val="single" w:sz="4" w:space="0" w:color="auto"/>
              <w:right w:val="single" w:sz="4" w:space="0" w:color="auto"/>
            </w:tcBorders>
            <w:shd w:val="clear" w:color="auto" w:fill="auto"/>
            <w:noWrap/>
            <w:vAlign w:val="center"/>
            <w:hideMark/>
          </w:tcPr>
          <w:p w14:paraId="5D41845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r>
      <w:tr w:rsidR="00A9070F" w:rsidRPr="00EE24AA" w14:paraId="7CBBE8BA"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0693B00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6AD39D5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53479B9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0,30</w:t>
            </w:r>
          </w:p>
        </w:tc>
        <w:tc>
          <w:tcPr>
            <w:tcW w:w="958" w:type="dxa"/>
            <w:tcBorders>
              <w:top w:val="nil"/>
              <w:left w:val="nil"/>
              <w:bottom w:val="single" w:sz="4" w:space="0" w:color="auto"/>
              <w:right w:val="single" w:sz="4" w:space="0" w:color="auto"/>
            </w:tcBorders>
            <w:shd w:val="clear" w:color="auto" w:fill="auto"/>
            <w:noWrap/>
            <w:vAlign w:val="center"/>
            <w:hideMark/>
          </w:tcPr>
          <w:p w14:paraId="7D290EA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0,96</w:t>
            </w:r>
          </w:p>
        </w:tc>
        <w:tc>
          <w:tcPr>
            <w:tcW w:w="958" w:type="dxa"/>
            <w:tcBorders>
              <w:top w:val="nil"/>
              <w:left w:val="nil"/>
              <w:bottom w:val="single" w:sz="4" w:space="0" w:color="auto"/>
              <w:right w:val="single" w:sz="4" w:space="0" w:color="auto"/>
            </w:tcBorders>
            <w:shd w:val="clear" w:color="auto" w:fill="auto"/>
            <w:noWrap/>
            <w:vAlign w:val="center"/>
            <w:hideMark/>
          </w:tcPr>
          <w:p w14:paraId="2B230C5C"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7A9DDF0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0,54</w:t>
            </w:r>
          </w:p>
        </w:tc>
        <w:tc>
          <w:tcPr>
            <w:tcW w:w="958" w:type="dxa"/>
            <w:tcBorders>
              <w:top w:val="nil"/>
              <w:left w:val="nil"/>
              <w:bottom w:val="single" w:sz="4" w:space="0" w:color="auto"/>
              <w:right w:val="single" w:sz="4" w:space="0" w:color="auto"/>
            </w:tcBorders>
            <w:shd w:val="clear" w:color="auto" w:fill="auto"/>
            <w:noWrap/>
            <w:vAlign w:val="center"/>
            <w:hideMark/>
          </w:tcPr>
          <w:p w14:paraId="158276A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0,45</w:t>
            </w:r>
          </w:p>
        </w:tc>
        <w:tc>
          <w:tcPr>
            <w:tcW w:w="958" w:type="dxa"/>
            <w:tcBorders>
              <w:top w:val="nil"/>
              <w:left w:val="nil"/>
              <w:bottom w:val="single" w:sz="4" w:space="0" w:color="auto"/>
              <w:right w:val="single" w:sz="4" w:space="0" w:color="auto"/>
            </w:tcBorders>
            <w:shd w:val="clear" w:color="auto" w:fill="auto"/>
            <w:noWrap/>
            <w:vAlign w:val="center"/>
            <w:hideMark/>
          </w:tcPr>
          <w:p w14:paraId="490D927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0,53</w:t>
            </w:r>
          </w:p>
        </w:tc>
        <w:tc>
          <w:tcPr>
            <w:tcW w:w="963" w:type="dxa"/>
            <w:tcBorders>
              <w:top w:val="nil"/>
              <w:left w:val="nil"/>
              <w:bottom w:val="single" w:sz="4" w:space="0" w:color="auto"/>
              <w:right w:val="single" w:sz="4" w:space="0" w:color="auto"/>
            </w:tcBorders>
            <w:shd w:val="clear" w:color="auto" w:fill="auto"/>
            <w:noWrap/>
            <w:vAlign w:val="center"/>
            <w:hideMark/>
          </w:tcPr>
          <w:p w14:paraId="28B9D8B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0,84</w:t>
            </w:r>
          </w:p>
        </w:tc>
      </w:tr>
      <w:tr w:rsidR="00A9070F" w:rsidRPr="00EE24AA" w14:paraId="4DE93CDA"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4FDC184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O</w:t>
            </w:r>
          </w:p>
        </w:tc>
        <w:tc>
          <w:tcPr>
            <w:tcW w:w="1328" w:type="dxa"/>
            <w:tcBorders>
              <w:top w:val="nil"/>
              <w:left w:val="nil"/>
              <w:bottom w:val="single" w:sz="4" w:space="0" w:color="auto"/>
              <w:right w:val="single" w:sz="4" w:space="0" w:color="auto"/>
            </w:tcBorders>
            <w:shd w:val="clear" w:color="auto" w:fill="auto"/>
            <w:vAlign w:val="center"/>
            <w:hideMark/>
          </w:tcPr>
          <w:p w14:paraId="499BA35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72D755F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0,18</w:t>
            </w:r>
          </w:p>
        </w:tc>
        <w:tc>
          <w:tcPr>
            <w:tcW w:w="958" w:type="dxa"/>
            <w:tcBorders>
              <w:top w:val="nil"/>
              <w:left w:val="nil"/>
              <w:bottom w:val="single" w:sz="4" w:space="0" w:color="auto"/>
              <w:right w:val="single" w:sz="4" w:space="0" w:color="auto"/>
            </w:tcBorders>
            <w:shd w:val="clear" w:color="auto" w:fill="auto"/>
            <w:noWrap/>
            <w:vAlign w:val="center"/>
            <w:hideMark/>
          </w:tcPr>
          <w:p w14:paraId="4A09D87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0,14</w:t>
            </w:r>
          </w:p>
        </w:tc>
        <w:tc>
          <w:tcPr>
            <w:tcW w:w="958" w:type="dxa"/>
            <w:tcBorders>
              <w:top w:val="nil"/>
              <w:left w:val="nil"/>
              <w:bottom w:val="single" w:sz="4" w:space="0" w:color="auto"/>
              <w:right w:val="single" w:sz="4" w:space="0" w:color="auto"/>
            </w:tcBorders>
            <w:shd w:val="clear" w:color="auto" w:fill="auto"/>
            <w:noWrap/>
            <w:vAlign w:val="center"/>
            <w:hideMark/>
          </w:tcPr>
          <w:p w14:paraId="76C34C0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c>
          <w:tcPr>
            <w:tcW w:w="958" w:type="dxa"/>
            <w:tcBorders>
              <w:top w:val="nil"/>
              <w:left w:val="nil"/>
              <w:bottom w:val="single" w:sz="4" w:space="0" w:color="auto"/>
              <w:right w:val="single" w:sz="4" w:space="0" w:color="auto"/>
            </w:tcBorders>
            <w:shd w:val="clear" w:color="auto" w:fill="auto"/>
            <w:noWrap/>
            <w:vAlign w:val="center"/>
            <w:hideMark/>
          </w:tcPr>
          <w:p w14:paraId="3D48F58C"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0,10</w:t>
            </w:r>
          </w:p>
        </w:tc>
        <w:tc>
          <w:tcPr>
            <w:tcW w:w="958" w:type="dxa"/>
            <w:tcBorders>
              <w:top w:val="nil"/>
              <w:left w:val="nil"/>
              <w:bottom w:val="single" w:sz="4" w:space="0" w:color="auto"/>
              <w:right w:val="single" w:sz="4" w:space="0" w:color="auto"/>
            </w:tcBorders>
            <w:shd w:val="clear" w:color="auto" w:fill="auto"/>
            <w:noWrap/>
            <w:vAlign w:val="center"/>
            <w:hideMark/>
          </w:tcPr>
          <w:p w14:paraId="3300D48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c>
          <w:tcPr>
            <w:tcW w:w="958" w:type="dxa"/>
            <w:tcBorders>
              <w:top w:val="nil"/>
              <w:left w:val="nil"/>
              <w:bottom w:val="single" w:sz="4" w:space="0" w:color="auto"/>
              <w:right w:val="single" w:sz="4" w:space="0" w:color="auto"/>
            </w:tcBorders>
            <w:shd w:val="clear" w:color="auto" w:fill="auto"/>
            <w:noWrap/>
            <w:vAlign w:val="center"/>
            <w:hideMark/>
          </w:tcPr>
          <w:p w14:paraId="41E507C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0,15</w:t>
            </w:r>
          </w:p>
        </w:tc>
        <w:tc>
          <w:tcPr>
            <w:tcW w:w="963" w:type="dxa"/>
            <w:tcBorders>
              <w:top w:val="nil"/>
              <w:left w:val="nil"/>
              <w:bottom w:val="single" w:sz="4" w:space="0" w:color="auto"/>
              <w:right w:val="single" w:sz="4" w:space="0" w:color="auto"/>
            </w:tcBorders>
            <w:shd w:val="clear" w:color="auto" w:fill="auto"/>
            <w:noWrap/>
            <w:vAlign w:val="center"/>
            <w:hideMark/>
          </w:tcPr>
          <w:p w14:paraId="0A67DF2B"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r>
      <w:tr w:rsidR="00A9070F" w:rsidRPr="00EE24AA" w14:paraId="3ABBC6DE"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07D054E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5E57113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4D3C544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1E79235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0,20</w:t>
            </w:r>
          </w:p>
        </w:tc>
        <w:tc>
          <w:tcPr>
            <w:tcW w:w="958" w:type="dxa"/>
            <w:tcBorders>
              <w:top w:val="nil"/>
              <w:left w:val="nil"/>
              <w:bottom w:val="single" w:sz="4" w:space="0" w:color="auto"/>
              <w:right w:val="single" w:sz="4" w:space="0" w:color="auto"/>
            </w:tcBorders>
            <w:shd w:val="clear" w:color="auto" w:fill="auto"/>
            <w:noWrap/>
            <w:vAlign w:val="center"/>
            <w:hideMark/>
          </w:tcPr>
          <w:p w14:paraId="284CD53C"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0,35</w:t>
            </w:r>
          </w:p>
        </w:tc>
        <w:tc>
          <w:tcPr>
            <w:tcW w:w="958" w:type="dxa"/>
            <w:tcBorders>
              <w:top w:val="nil"/>
              <w:left w:val="nil"/>
              <w:bottom w:val="single" w:sz="4" w:space="0" w:color="auto"/>
              <w:right w:val="single" w:sz="4" w:space="0" w:color="auto"/>
            </w:tcBorders>
            <w:shd w:val="clear" w:color="auto" w:fill="auto"/>
            <w:noWrap/>
            <w:vAlign w:val="center"/>
            <w:hideMark/>
          </w:tcPr>
          <w:p w14:paraId="269D2D7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0,36</w:t>
            </w:r>
          </w:p>
        </w:tc>
        <w:tc>
          <w:tcPr>
            <w:tcW w:w="958" w:type="dxa"/>
            <w:tcBorders>
              <w:top w:val="nil"/>
              <w:left w:val="nil"/>
              <w:bottom w:val="single" w:sz="4" w:space="0" w:color="auto"/>
              <w:right w:val="single" w:sz="4" w:space="0" w:color="auto"/>
            </w:tcBorders>
            <w:shd w:val="clear" w:color="auto" w:fill="auto"/>
            <w:noWrap/>
            <w:vAlign w:val="center"/>
            <w:hideMark/>
          </w:tcPr>
          <w:p w14:paraId="76E64A2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0,29</w:t>
            </w:r>
          </w:p>
        </w:tc>
        <w:tc>
          <w:tcPr>
            <w:tcW w:w="958" w:type="dxa"/>
            <w:tcBorders>
              <w:top w:val="nil"/>
              <w:left w:val="nil"/>
              <w:bottom w:val="single" w:sz="4" w:space="0" w:color="auto"/>
              <w:right w:val="single" w:sz="4" w:space="0" w:color="auto"/>
            </w:tcBorders>
            <w:shd w:val="clear" w:color="auto" w:fill="auto"/>
            <w:noWrap/>
            <w:vAlign w:val="center"/>
            <w:hideMark/>
          </w:tcPr>
          <w:p w14:paraId="7BB7BA2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0,16</w:t>
            </w:r>
          </w:p>
        </w:tc>
        <w:tc>
          <w:tcPr>
            <w:tcW w:w="963" w:type="dxa"/>
            <w:tcBorders>
              <w:top w:val="nil"/>
              <w:left w:val="nil"/>
              <w:bottom w:val="single" w:sz="4" w:space="0" w:color="auto"/>
              <w:right w:val="single" w:sz="4" w:space="0" w:color="auto"/>
            </w:tcBorders>
            <w:shd w:val="clear" w:color="auto" w:fill="auto"/>
            <w:noWrap/>
            <w:vAlign w:val="center"/>
            <w:hideMark/>
          </w:tcPr>
          <w:p w14:paraId="526D009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0,31</w:t>
            </w:r>
          </w:p>
        </w:tc>
      </w:tr>
      <w:tr w:rsidR="00A9070F" w:rsidRPr="00EE24AA" w14:paraId="27886FFC"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50C906B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Q1</w:t>
            </w:r>
          </w:p>
        </w:tc>
        <w:tc>
          <w:tcPr>
            <w:tcW w:w="1328" w:type="dxa"/>
            <w:tcBorders>
              <w:top w:val="nil"/>
              <w:left w:val="nil"/>
              <w:bottom w:val="single" w:sz="4" w:space="0" w:color="auto"/>
              <w:right w:val="single" w:sz="4" w:space="0" w:color="auto"/>
            </w:tcBorders>
            <w:shd w:val="clear" w:color="auto" w:fill="auto"/>
            <w:vAlign w:val="center"/>
            <w:hideMark/>
          </w:tcPr>
          <w:p w14:paraId="4B13930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48FCCA7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24EF026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003D045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-0,13</w:t>
            </w:r>
          </w:p>
        </w:tc>
        <w:tc>
          <w:tcPr>
            <w:tcW w:w="958" w:type="dxa"/>
            <w:tcBorders>
              <w:top w:val="nil"/>
              <w:left w:val="nil"/>
              <w:bottom w:val="single" w:sz="4" w:space="0" w:color="auto"/>
              <w:right w:val="single" w:sz="4" w:space="0" w:color="auto"/>
            </w:tcBorders>
            <w:shd w:val="clear" w:color="auto" w:fill="auto"/>
            <w:noWrap/>
            <w:vAlign w:val="center"/>
            <w:hideMark/>
          </w:tcPr>
          <w:p w14:paraId="3FDC30E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c>
          <w:tcPr>
            <w:tcW w:w="958" w:type="dxa"/>
            <w:tcBorders>
              <w:top w:val="nil"/>
              <w:left w:val="nil"/>
              <w:bottom w:val="single" w:sz="4" w:space="0" w:color="auto"/>
              <w:right w:val="single" w:sz="4" w:space="0" w:color="auto"/>
            </w:tcBorders>
            <w:shd w:val="clear" w:color="auto" w:fill="auto"/>
            <w:noWrap/>
            <w:vAlign w:val="center"/>
            <w:hideMark/>
          </w:tcPr>
          <w:p w14:paraId="7D4E048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58" w:type="dxa"/>
            <w:tcBorders>
              <w:top w:val="nil"/>
              <w:left w:val="nil"/>
              <w:bottom w:val="single" w:sz="4" w:space="0" w:color="auto"/>
              <w:right w:val="single" w:sz="4" w:space="0" w:color="auto"/>
            </w:tcBorders>
            <w:shd w:val="clear" w:color="auto" w:fill="auto"/>
            <w:noWrap/>
            <w:vAlign w:val="center"/>
            <w:hideMark/>
          </w:tcPr>
          <w:p w14:paraId="3511D1F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-0,25</w:t>
            </w:r>
            <w:r w:rsidRPr="00EE24AA">
              <w:rPr>
                <w:rFonts w:ascii="Times New Roman" w:eastAsia="Times New Roman" w:hAnsi="Times New Roman" w:cs="Arial"/>
                <w:color w:val="000000"/>
                <w:sz w:val="28"/>
                <w:szCs w:val="18"/>
                <w:vertAlign w:val="superscript"/>
              </w:rPr>
              <w:t>*</w:t>
            </w:r>
          </w:p>
        </w:tc>
        <w:tc>
          <w:tcPr>
            <w:tcW w:w="963" w:type="dxa"/>
            <w:tcBorders>
              <w:top w:val="nil"/>
              <w:left w:val="nil"/>
              <w:bottom w:val="single" w:sz="4" w:space="0" w:color="auto"/>
              <w:right w:val="single" w:sz="4" w:space="0" w:color="auto"/>
            </w:tcBorders>
            <w:shd w:val="clear" w:color="auto" w:fill="auto"/>
            <w:noWrap/>
            <w:vAlign w:val="center"/>
            <w:hideMark/>
          </w:tcPr>
          <w:p w14:paraId="07B0DFD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-0,20</w:t>
            </w:r>
          </w:p>
        </w:tc>
      </w:tr>
      <w:tr w:rsidR="00A9070F" w:rsidRPr="00EE24AA" w14:paraId="27FF7073"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383CDC7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11E23A0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2ED95AB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0,75</w:t>
            </w:r>
          </w:p>
        </w:tc>
        <w:tc>
          <w:tcPr>
            <w:tcW w:w="958" w:type="dxa"/>
            <w:tcBorders>
              <w:top w:val="nil"/>
              <w:left w:val="nil"/>
              <w:bottom w:val="single" w:sz="4" w:space="0" w:color="auto"/>
              <w:right w:val="single" w:sz="4" w:space="0" w:color="auto"/>
            </w:tcBorders>
            <w:shd w:val="clear" w:color="auto" w:fill="auto"/>
            <w:noWrap/>
            <w:vAlign w:val="center"/>
            <w:hideMark/>
          </w:tcPr>
          <w:p w14:paraId="6378EF9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0,79</w:t>
            </w:r>
          </w:p>
        </w:tc>
        <w:tc>
          <w:tcPr>
            <w:tcW w:w="958" w:type="dxa"/>
            <w:tcBorders>
              <w:top w:val="nil"/>
              <w:left w:val="nil"/>
              <w:bottom w:val="single" w:sz="4" w:space="0" w:color="auto"/>
              <w:right w:val="single" w:sz="4" w:space="0" w:color="auto"/>
            </w:tcBorders>
            <w:shd w:val="clear" w:color="auto" w:fill="auto"/>
            <w:noWrap/>
            <w:vAlign w:val="center"/>
            <w:hideMark/>
          </w:tcPr>
          <w:p w14:paraId="318C9C5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0,24</w:t>
            </w:r>
          </w:p>
        </w:tc>
        <w:tc>
          <w:tcPr>
            <w:tcW w:w="958" w:type="dxa"/>
            <w:tcBorders>
              <w:top w:val="nil"/>
              <w:left w:val="nil"/>
              <w:bottom w:val="single" w:sz="4" w:space="0" w:color="auto"/>
              <w:right w:val="single" w:sz="4" w:space="0" w:color="auto"/>
            </w:tcBorders>
            <w:shd w:val="clear" w:color="auto" w:fill="auto"/>
            <w:noWrap/>
            <w:vAlign w:val="center"/>
            <w:hideMark/>
          </w:tcPr>
          <w:p w14:paraId="7A57AF8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0,61</w:t>
            </w:r>
          </w:p>
        </w:tc>
        <w:tc>
          <w:tcPr>
            <w:tcW w:w="958" w:type="dxa"/>
            <w:tcBorders>
              <w:top w:val="nil"/>
              <w:left w:val="nil"/>
              <w:bottom w:val="single" w:sz="4" w:space="0" w:color="auto"/>
              <w:right w:val="single" w:sz="4" w:space="0" w:color="auto"/>
            </w:tcBorders>
            <w:shd w:val="clear" w:color="auto" w:fill="auto"/>
            <w:noWrap/>
            <w:vAlign w:val="center"/>
            <w:hideMark/>
          </w:tcPr>
          <w:p w14:paraId="10F648D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0,54</w:t>
            </w:r>
          </w:p>
        </w:tc>
        <w:tc>
          <w:tcPr>
            <w:tcW w:w="958" w:type="dxa"/>
            <w:tcBorders>
              <w:top w:val="nil"/>
              <w:left w:val="nil"/>
              <w:bottom w:val="single" w:sz="4" w:space="0" w:color="auto"/>
              <w:right w:val="single" w:sz="4" w:space="0" w:color="auto"/>
            </w:tcBorders>
            <w:shd w:val="clear" w:color="auto" w:fill="auto"/>
            <w:noWrap/>
            <w:vAlign w:val="center"/>
            <w:hideMark/>
          </w:tcPr>
          <w:p w14:paraId="5354C50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63" w:type="dxa"/>
            <w:tcBorders>
              <w:top w:val="nil"/>
              <w:left w:val="nil"/>
              <w:bottom w:val="single" w:sz="4" w:space="0" w:color="auto"/>
              <w:right w:val="single" w:sz="4" w:space="0" w:color="auto"/>
            </w:tcBorders>
            <w:shd w:val="clear" w:color="auto" w:fill="auto"/>
            <w:noWrap/>
            <w:vAlign w:val="center"/>
            <w:hideMark/>
          </w:tcPr>
          <w:p w14:paraId="7618945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0,06</w:t>
            </w:r>
          </w:p>
        </w:tc>
      </w:tr>
      <w:tr w:rsidR="00A9070F" w:rsidRPr="00EE24AA" w14:paraId="13D788B8"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0D89B11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Q2</w:t>
            </w:r>
          </w:p>
        </w:tc>
        <w:tc>
          <w:tcPr>
            <w:tcW w:w="1328" w:type="dxa"/>
            <w:tcBorders>
              <w:top w:val="nil"/>
              <w:left w:val="nil"/>
              <w:bottom w:val="single" w:sz="4" w:space="0" w:color="auto"/>
              <w:right w:val="single" w:sz="4" w:space="0" w:color="auto"/>
            </w:tcBorders>
            <w:shd w:val="clear" w:color="auto" w:fill="auto"/>
            <w:vAlign w:val="center"/>
            <w:hideMark/>
          </w:tcPr>
          <w:p w14:paraId="765B738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2D6B05E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7DCDB03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56ED937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0,08</w:t>
            </w:r>
          </w:p>
        </w:tc>
        <w:tc>
          <w:tcPr>
            <w:tcW w:w="958" w:type="dxa"/>
            <w:tcBorders>
              <w:top w:val="nil"/>
              <w:left w:val="nil"/>
              <w:bottom w:val="single" w:sz="4" w:space="0" w:color="auto"/>
              <w:right w:val="single" w:sz="4" w:space="0" w:color="auto"/>
            </w:tcBorders>
            <w:shd w:val="clear" w:color="auto" w:fill="auto"/>
            <w:noWrap/>
            <w:vAlign w:val="center"/>
            <w:hideMark/>
          </w:tcPr>
          <w:p w14:paraId="733EBDC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49045A8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-0,23</w:t>
            </w:r>
            <w:r w:rsidRPr="00EE24AA">
              <w:rPr>
                <w:rFonts w:ascii="Times New Roman" w:eastAsia="Times New Roman" w:hAnsi="Times New Roman" w:cs="Arial"/>
                <w:color w:val="000000"/>
                <w:sz w:val="28"/>
                <w:szCs w:val="18"/>
                <w:vertAlign w:val="superscript"/>
              </w:rPr>
              <w:t>*</w:t>
            </w:r>
          </w:p>
        </w:tc>
        <w:tc>
          <w:tcPr>
            <w:tcW w:w="958" w:type="dxa"/>
            <w:tcBorders>
              <w:top w:val="nil"/>
              <w:left w:val="nil"/>
              <w:bottom w:val="single" w:sz="4" w:space="0" w:color="auto"/>
              <w:right w:val="single" w:sz="4" w:space="0" w:color="auto"/>
            </w:tcBorders>
            <w:shd w:val="clear" w:color="auto" w:fill="auto"/>
            <w:noWrap/>
            <w:vAlign w:val="center"/>
            <w:hideMark/>
          </w:tcPr>
          <w:p w14:paraId="4712E7C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-0,07</w:t>
            </w:r>
          </w:p>
        </w:tc>
        <w:tc>
          <w:tcPr>
            <w:tcW w:w="963" w:type="dxa"/>
            <w:tcBorders>
              <w:top w:val="nil"/>
              <w:left w:val="nil"/>
              <w:bottom w:val="single" w:sz="4" w:space="0" w:color="auto"/>
              <w:right w:val="single" w:sz="4" w:space="0" w:color="auto"/>
            </w:tcBorders>
            <w:shd w:val="clear" w:color="auto" w:fill="auto"/>
            <w:noWrap/>
            <w:vAlign w:val="center"/>
            <w:hideMark/>
          </w:tcPr>
          <w:p w14:paraId="3B53AB1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r>
      <w:tr w:rsidR="00A9070F" w:rsidRPr="00EE24AA" w14:paraId="3375B4C4"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4EA4BBE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20C89A0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4ACAD37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0,83</w:t>
            </w:r>
          </w:p>
        </w:tc>
        <w:tc>
          <w:tcPr>
            <w:tcW w:w="958" w:type="dxa"/>
            <w:tcBorders>
              <w:top w:val="nil"/>
              <w:left w:val="nil"/>
              <w:bottom w:val="single" w:sz="4" w:space="0" w:color="auto"/>
              <w:right w:val="single" w:sz="4" w:space="0" w:color="auto"/>
            </w:tcBorders>
            <w:shd w:val="clear" w:color="auto" w:fill="auto"/>
            <w:noWrap/>
            <w:vAlign w:val="center"/>
            <w:hideMark/>
          </w:tcPr>
          <w:p w14:paraId="621F67E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0,83</w:t>
            </w:r>
          </w:p>
        </w:tc>
        <w:tc>
          <w:tcPr>
            <w:tcW w:w="958" w:type="dxa"/>
            <w:tcBorders>
              <w:top w:val="nil"/>
              <w:left w:val="nil"/>
              <w:bottom w:val="single" w:sz="4" w:space="0" w:color="auto"/>
              <w:right w:val="single" w:sz="4" w:space="0" w:color="auto"/>
            </w:tcBorders>
            <w:shd w:val="clear" w:color="auto" w:fill="auto"/>
            <w:noWrap/>
            <w:vAlign w:val="center"/>
            <w:hideMark/>
          </w:tcPr>
          <w:p w14:paraId="69E1E36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0,44</w:t>
            </w:r>
          </w:p>
        </w:tc>
        <w:tc>
          <w:tcPr>
            <w:tcW w:w="958" w:type="dxa"/>
            <w:tcBorders>
              <w:top w:val="nil"/>
              <w:left w:val="nil"/>
              <w:bottom w:val="single" w:sz="4" w:space="0" w:color="auto"/>
              <w:right w:val="single" w:sz="4" w:space="0" w:color="auto"/>
            </w:tcBorders>
            <w:shd w:val="clear" w:color="auto" w:fill="auto"/>
            <w:noWrap/>
            <w:vAlign w:val="center"/>
            <w:hideMark/>
          </w:tcPr>
          <w:p w14:paraId="19DEDCF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0,93</w:t>
            </w:r>
          </w:p>
        </w:tc>
        <w:tc>
          <w:tcPr>
            <w:tcW w:w="958" w:type="dxa"/>
            <w:tcBorders>
              <w:top w:val="nil"/>
              <w:left w:val="nil"/>
              <w:bottom w:val="single" w:sz="4" w:space="0" w:color="auto"/>
              <w:right w:val="single" w:sz="4" w:space="0" w:color="auto"/>
            </w:tcBorders>
            <w:shd w:val="clear" w:color="auto" w:fill="auto"/>
            <w:noWrap/>
            <w:vAlign w:val="center"/>
            <w:hideMark/>
          </w:tcPr>
          <w:p w14:paraId="15D08A3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7C530B3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0,52</w:t>
            </w:r>
          </w:p>
        </w:tc>
        <w:tc>
          <w:tcPr>
            <w:tcW w:w="963" w:type="dxa"/>
            <w:tcBorders>
              <w:top w:val="nil"/>
              <w:left w:val="nil"/>
              <w:bottom w:val="single" w:sz="4" w:space="0" w:color="auto"/>
              <w:right w:val="single" w:sz="4" w:space="0" w:color="auto"/>
            </w:tcBorders>
            <w:shd w:val="clear" w:color="auto" w:fill="auto"/>
            <w:noWrap/>
            <w:vAlign w:val="center"/>
            <w:hideMark/>
          </w:tcPr>
          <w:p w14:paraId="18E20F6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0,86</w:t>
            </w:r>
          </w:p>
        </w:tc>
      </w:tr>
      <w:tr w:rsidR="00A9070F" w:rsidRPr="00EE24AA" w14:paraId="5EC1634B"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45A48E9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Q3</w:t>
            </w:r>
          </w:p>
        </w:tc>
        <w:tc>
          <w:tcPr>
            <w:tcW w:w="1328" w:type="dxa"/>
            <w:tcBorders>
              <w:top w:val="nil"/>
              <w:left w:val="nil"/>
              <w:bottom w:val="single" w:sz="4" w:space="0" w:color="auto"/>
              <w:right w:val="single" w:sz="4" w:space="0" w:color="auto"/>
            </w:tcBorders>
            <w:shd w:val="clear" w:color="auto" w:fill="auto"/>
            <w:vAlign w:val="center"/>
            <w:hideMark/>
          </w:tcPr>
          <w:p w14:paraId="54FEB9A0"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4B24249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-0,04</w:t>
            </w:r>
          </w:p>
        </w:tc>
        <w:tc>
          <w:tcPr>
            <w:tcW w:w="958" w:type="dxa"/>
            <w:tcBorders>
              <w:top w:val="nil"/>
              <w:left w:val="nil"/>
              <w:bottom w:val="single" w:sz="4" w:space="0" w:color="auto"/>
              <w:right w:val="single" w:sz="4" w:space="0" w:color="auto"/>
            </w:tcBorders>
            <w:shd w:val="clear" w:color="auto" w:fill="auto"/>
            <w:noWrap/>
            <w:vAlign w:val="center"/>
            <w:hideMark/>
          </w:tcPr>
          <w:p w14:paraId="449D6DA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58" w:type="dxa"/>
            <w:tcBorders>
              <w:top w:val="nil"/>
              <w:left w:val="nil"/>
              <w:bottom w:val="single" w:sz="4" w:space="0" w:color="auto"/>
              <w:right w:val="single" w:sz="4" w:space="0" w:color="auto"/>
            </w:tcBorders>
            <w:shd w:val="clear" w:color="auto" w:fill="auto"/>
            <w:noWrap/>
            <w:vAlign w:val="center"/>
            <w:hideMark/>
          </w:tcPr>
          <w:p w14:paraId="6685937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0,08</w:t>
            </w:r>
          </w:p>
        </w:tc>
        <w:tc>
          <w:tcPr>
            <w:tcW w:w="958" w:type="dxa"/>
            <w:tcBorders>
              <w:top w:val="nil"/>
              <w:left w:val="nil"/>
              <w:bottom w:val="single" w:sz="4" w:space="0" w:color="auto"/>
              <w:right w:val="single" w:sz="4" w:space="0" w:color="auto"/>
            </w:tcBorders>
            <w:shd w:val="clear" w:color="auto" w:fill="auto"/>
            <w:noWrap/>
            <w:vAlign w:val="center"/>
            <w:hideMark/>
          </w:tcPr>
          <w:p w14:paraId="2D76FB3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0,00</w:t>
            </w:r>
          </w:p>
        </w:tc>
        <w:tc>
          <w:tcPr>
            <w:tcW w:w="958" w:type="dxa"/>
            <w:tcBorders>
              <w:top w:val="nil"/>
              <w:left w:val="nil"/>
              <w:bottom w:val="single" w:sz="4" w:space="0" w:color="auto"/>
              <w:right w:val="single" w:sz="4" w:space="0" w:color="auto"/>
            </w:tcBorders>
            <w:shd w:val="clear" w:color="auto" w:fill="auto"/>
            <w:noWrap/>
            <w:vAlign w:val="center"/>
            <w:hideMark/>
          </w:tcPr>
          <w:p w14:paraId="4891708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c>
          <w:tcPr>
            <w:tcW w:w="958" w:type="dxa"/>
            <w:tcBorders>
              <w:top w:val="nil"/>
              <w:left w:val="nil"/>
              <w:bottom w:val="single" w:sz="4" w:space="0" w:color="auto"/>
              <w:right w:val="single" w:sz="4" w:space="0" w:color="auto"/>
            </w:tcBorders>
            <w:shd w:val="clear" w:color="auto" w:fill="auto"/>
            <w:noWrap/>
            <w:vAlign w:val="center"/>
            <w:hideMark/>
          </w:tcPr>
          <w:p w14:paraId="0E96162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0,02</w:t>
            </w:r>
          </w:p>
        </w:tc>
        <w:tc>
          <w:tcPr>
            <w:tcW w:w="963" w:type="dxa"/>
            <w:tcBorders>
              <w:top w:val="nil"/>
              <w:left w:val="nil"/>
              <w:bottom w:val="single" w:sz="4" w:space="0" w:color="auto"/>
              <w:right w:val="single" w:sz="4" w:space="0" w:color="auto"/>
            </w:tcBorders>
            <w:shd w:val="clear" w:color="auto" w:fill="auto"/>
            <w:noWrap/>
            <w:vAlign w:val="center"/>
            <w:hideMark/>
          </w:tcPr>
          <w:p w14:paraId="2EDC915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-0,03</w:t>
            </w:r>
          </w:p>
        </w:tc>
      </w:tr>
      <w:tr w:rsidR="00A9070F" w:rsidRPr="00EE24AA" w14:paraId="2E236F15"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3C0B0B2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0EB818B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4798B86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0,73</w:t>
            </w:r>
          </w:p>
        </w:tc>
        <w:tc>
          <w:tcPr>
            <w:tcW w:w="958" w:type="dxa"/>
            <w:tcBorders>
              <w:top w:val="nil"/>
              <w:left w:val="nil"/>
              <w:bottom w:val="single" w:sz="4" w:space="0" w:color="auto"/>
              <w:right w:val="single" w:sz="4" w:space="0" w:color="auto"/>
            </w:tcBorders>
            <w:shd w:val="clear" w:color="auto" w:fill="auto"/>
            <w:noWrap/>
            <w:vAlign w:val="center"/>
            <w:hideMark/>
          </w:tcPr>
          <w:p w14:paraId="48E77A1F"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0,85</w:t>
            </w:r>
          </w:p>
        </w:tc>
        <w:tc>
          <w:tcPr>
            <w:tcW w:w="958" w:type="dxa"/>
            <w:tcBorders>
              <w:top w:val="nil"/>
              <w:left w:val="nil"/>
              <w:bottom w:val="single" w:sz="4" w:space="0" w:color="auto"/>
              <w:right w:val="single" w:sz="4" w:space="0" w:color="auto"/>
            </w:tcBorders>
            <w:shd w:val="clear" w:color="auto" w:fill="auto"/>
            <w:noWrap/>
            <w:vAlign w:val="center"/>
            <w:hideMark/>
          </w:tcPr>
          <w:p w14:paraId="7344D94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0,48</w:t>
            </w:r>
          </w:p>
        </w:tc>
        <w:tc>
          <w:tcPr>
            <w:tcW w:w="958" w:type="dxa"/>
            <w:tcBorders>
              <w:top w:val="nil"/>
              <w:left w:val="nil"/>
              <w:bottom w:val="single" w:sz="4" w:space="0" w:color="auto"/>
              <w:right w:val="single" w:sz="4" w:space="0" w:color="auto"/>
            </w:tcBorders>
            <w:shd w:val="clear" w:color="auto" w:fill="auto"/>
            <w:noWrap/>
            <w:vAlign w:val="center"/>
            <w:hideMark/>
          </w:tcPr>
          <w:p w14:paraId="334FF60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0,97</w:t>
            </w:r>
          </w:p>
        </w:tc>
        <w:tc>
          <w:tcPr>
            <w:tcW w:w="958" w:type="dxa"/>
            <w:tcBorders>
              <w:top w:val="nil"/>
              <w:left w:val="nil"/>
              <w:bottom w:val="single" w:sz="4" w:space="0" w:color="auto"/>
              <w:right w:val="single" w:sz="4" w:space="0" w:color="auto"/>
            </w:tcBorders>
            <w:shd w:val="clear" w:color="auto" w:fill="auto"/>
            <w:noWrap/>
            <w:vAlign w:val="center"/>
            <w:hideMark/>
          </w:tcPr>
          <w:p w14:paraId="1D9E027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0,80</w:t>
            </w:r>
          </w:p>
        </w:tc>
        <w:tc>
          <w:tcPr>
            <w:tcW w:w="958" w:type="dxa"/>
            <w:tcBorders>
              <w:top w:val="nil"/>
              <w:left w:val="nil"/>
              <w:bottom w:val="single" w:sz="4" w:space="0" w:color="auto"/>
              <w:right w:val="single" w:sz="4" w:space="0" w:color="auto"/>
            </w:tcBorders>
            <w:shd w:val="clear" w:color="auto" w:fill="auto"/>
            <w:noWrap/>
            <w:vAlign w:val="center"/>
            <w:hideMark/>
          </w:tcPr>
          <w:p w14:paraId="51D0A71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0,86</w:t>
            </w:r>
          </w:p>
        </w:tc>
        <w:tc>
          <w:tcPr>
            <w:tcW w:w="963" w:type="dxa"/>
            <w:tcBorders>
              <w:top w:val="nil"/>
              <w:left w:val="nil"/>
              <w:bottom w:val="single" w:sz="4" w:space="0" w:color="auto"/>
              <w:right w:val="single" w:sz="4" w:space="0" w:color="auto"/>
            </w:tcBorders>
            <w:shd w:val="clear" w:color="auto" w:fill="auto"/>
            <w:noWrap/>
            <w:vAlign w:val="center"/>
            <w:hideMark/>
          </w:tcPr>
          <w:p w14:paraId="4CA6980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0,80</w:t>
            </w:r>
          </w:p>
        </w:tc>
      </w:tr>
      <w:tr w:rsidR="00A9070F" w:rsidRPr="00EE24AA" w14:paraId="78B69040" w14:textId="77777777" w:rsidTr="00A9070F">
        <w:trPr>
          <w:trHeight w:val="367"/>
        </w:trPr>
        <w:tc>
          <w:tcPr>
            <w:tcW w:w="1288" w:type="dxa"/>
            <w:vMerge w:val="restart"/>
            <w:tcBorders>
              <w:top w:val="nil"/>
              <w:left w:val="single" w:sz="4" w:space="0" w:color="auto"/>
              <w:bottom w:val="single" w:sz="4" w:space="0" w:color="auto"/>
              <w:right w:val="single" w:sz="4" w:space="0" w:color="auto"/>
            </w:tcBorders>
            <w:shd w:val="clear" w:color="auto" w:fill="auto"/>
            <w:vAlign w:val="center"/>
            <w:hideMark/>
          </w:tcPr>
          <w:p w14:paraId="20693BFE"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Q4</w:t>
            </w:r>
          </w:p>
        </w:tc>
        <w:tc>
          <w:tcPr>
            <w:tcW w:w="1328" w:type="dxa"/>
            <w:tcBorders>
              <w:top w:val="nil"/>
              <w:left w:val="nil"/>
              <w:bottom w:val="single" w:sz="4" w:space="0" w:color="auto"/>
              <w:right w:val="single" w:sz="4" w:space="0" w:color="auto"/>
            </w:tcBorders>
            <w:shd w:val="clear" w:color="auto" w:fill="auto"/>
            <w:vAlign w:val="center"/>
            <w:hideMark/>
          </w:tcPr>
          <w:p w14:paraId="002F3E11"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r</w:t>
            </w:r>
          </w:p>
        </w:tc>
        <w:tc>
          <w:tcPr>
            <w:tcW w:w="958" w:type="dxa"/>
            <w:tcBorders>
              <w:top w:val="nil"/>
              <w:left w:val="nil"/>
              <w:bottom w:val="single" w:sz="4" w:space="0" w:color="auto"/>
              <w:right w:val="single" w:sz="4" w:space="0" w:color="auto"/>
            </w:tcBorders>
            <w:shd w:val="clear" w:color="auto" w:fill="auto"/>
            <w:noWrap/>
            <w:vAlign w:val="center"/>
            <w:hideMark/>
          </w:tcPr>
          <w:p w14:paraId="2F6CCDE5"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7C239B1D"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0,01</w:t>
            </w:r>
          </w:p>
        </w:tc>
        <w:tc>
          <w:tcPr>
            <w:tcW w:w="958" w:type="dxa"/>
            <w:tcBorders>
              <w:top w:val="nil"/>
              <w:left w:val="nil"/>
              <w:bottom w:val="single" w:sz="4" w:space="0" w:color="auto"/>
              <w:right w:val="single" w:sz="4" w:space="0" w:color="auto"/>
            </w:tcBorders>
            <w:shd w:val="clear" w:color="auto" w:fill="auto"/>
            <w:noWrap/>
            <w:vAlign w:val="center"/>
            <w:hideMark/>
          </w:tcPr>
          <w:p w14:paraId="7D02965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0,18</w:t>
            </w:r>
          </w:p>
        </w:tc>
        <w:tc>
          <w:tcPr>
            <w:tcW w:w="958" w:type="dxa"/>
            <w:tcBorders>
              <w:top w:val="nil"/>
              <w:left w:val="nil"/>
              <w:bottom w:val="single" w:sz="4" w:space="0" w:color="auto"/>
              <w:right w:val="single" w:sz="4" w:space="0" w:color="auto"/>
            </w:tcBorders>
            <w:shd w:val="clear" w:color="auto" w:fill="auto"/>
            <w:noWrap/>
            <w:vAlign w:val="center"/>
            <w:hideMark/>
          </w:tcPr>
          <w:p w14:paraId="674EED6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0,13</w:t>
            </w:r>
          </w:p>
        </w:tc>
        <w:tc>
          <w:tcPr>
            <w:tcW w:w="958" w:type="dxa"/>
            <w:tcBorders>
              <w:top w:val="nil"/>
              <w:left w:val="nil"/>
              <w:bottom w:val="single" w:sz="4" w:space="0" w:color="auto"/>
              <w:right w:val="single" w:sz="4" w:space="0" w:color="auto"/>
            </w:tcBorders>
            <w:shd w:val="clear" w:color="auto" w:fill="auto"/>
            <w:noWrap/>
            <w:vAlign w:val="center"/>
            <w:hideMark/>
          </w:tcPr>
          <w:p w14:paraId="59F6B29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-0,05</w:t>
            </w:r>
          </w:p>
        </w:tc>
        <w:tc>
          <w:tcPr>
            <w:tcW w:w="958" w:type="dxa"/>
            <w:tcBorders>
              <w:top w:val="nil"/>
              <w:left w:val="nil"/>
              <w:bottom w:val="single" w:sz="4" w:space="0" w:color="auto"/>
              <w:right w:val="single" w:sz="4" w:space="0" w:color="auto"/>
            </w:tcBorders>
            <w:shd w:val="clear" w:color="auto" w:fill="auto"/>
            <w:noWrap/>
            <w:vAlign w:val="center"/>
            <w:hideMark/>
          </w:tcPr>
          <w:p w14:paraId="682DC502"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-0,08</w:t>
            </w:r>
          </w:p>
        </w:tc>
        <w:tc>
          <w:tcPr>
            <w:tcW w:w="963" w:type="dxa"/>
            <w:tcBorders>
              <w:top w:val="nil"/>
              <w:left w:val="nil"/>
              <w:bottom w:val="single" w:sz="4" w:space="0" w:color="auto"/>
              <w:right w:val="single" w:sz="4" w:space="0" w:color="auto"/>
            </w:tcBorders>
            <w:shd w:val="clear" w:color="auto" w:fill="auto"/>
            <w:noWrap/>
            <w:vAlign w:val="center"/>
            <w:hideMark/>
          </w:tcPr>
          <w:p w14:paraId="3EEBD77C"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-0,11</w:t>
            </w:r>
          </w:p>
        </w:tc>
      </w:tr>
      <w:tr w:rsidR="00A9070F" w:rsidRPr="00EE24AA" w14:paraId="6495C543" w14:textId="77777777" w:rsidTr="00A9070F">
        <w:trPr>
          <w:trHeight w:val="229"/>
        </w:trPr>
        <w:tc>
          <w:tcPr>
            <w:tcW w:w="1288" w:type="dxa"/>
            <w:vMerge/>
            <w:tcBorders>
              <w:top w:val="nil"/>
              <w:left w:val="single" w:sz="4" w:space="0" w:color="auto"/>
              <w:bottom w:val="single" w:sz="4" w:space="0" w:color="auto"/>
              <w:right w:val="single" w:sz="4" w:space="0" w:color="auto"/>
            </w:tcBorders>
            <w:vAlign w:val="center"/>
            <w:hideMark/>
          </w:tcPr>
          <w:p w14:paraId="0EC8F02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p>
        </w:tc>
        <w:tc>
          <w:tcPr>
            <w:tcW w:w="1328" w:type="dxa"/>
            <w:tcBorders>
              <w:top w:val="nil"/>
              <w:left w:val="nil"/>
              <w:bottom w:val="single" w:sz="4" w:space="0" w:color="auto"/>
              <w:right w:val="single" w:sz="4" w:space="0" w:color="auto"/>
            </w:tcBorders>
            <w:shd w:val="clear" w:color="auto" w:fill="auto"/>
            <w:vAlign w:val="center"/>
            <w:hideMark/>
          </w:tcPr>
          <w:p w14:paraId="4DB18FE3"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p</w:t>
            </w:r>
          </w:p>
        </w:tc>
        <w:tc>
          <w:tcPr>
            <w:tcW w:w="958" w:type="dxa"/>
            <w:tcBorders>
              <w:top w:val="nil"/>
              <w:left w:val="nil"/>
              <w:bottom w:val="single" w:sz="4" w:space="0" w:color="auto"/>
              <w:right w:val="single" w:sz="4" w:space="0" w:color="auto"/>
            </w:tcBorders>
            <w:shd w:val="clear" w:color="auto" w:fill="auto"/>
            <w:noWrap/>
            <w:vAlign w:val="center"/>
            <w:hideMark/>
          </w:tcPr>
          <w:p w14:paraId="2FE9C624"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0,94</w:t>
            </w:r>
          </w:p>
        </w:tc>
        <w:tc>
          <w:tcPr>
            <w:tcW w:w="958" w:type="dxa"/>
            <w:tcBorders>
              <w:top w:val="nil"/>
              <w:left w:val="nil"/>
              <w:bottom w:val="single" w:sz="4" w:space="0" w:color="auto"/>
              <w:right w:val="single" w:sz="4" w:space="0" w:color="auto"/>
            </w:tcBorders>
            <w:shd w:val="clear" w:color="auto" w:fill="auto"/>
            <w:noWrap/>
            <w:vAlign w:val="center"/>
            <w:hideMark/>
          </w:tcPr>
          <w:p w14:paraId="36632247"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0,95</w:t>
            </w:r>
          </w:p>
        </w:tc>
        <w:tc>
          <w:tcPr>
            <w:tcW w:w="958" w:type="dxa"/>
            <w:tcBorders>
              <w:top w:val="nil"/>
              <w:left w:val="nil"/>
              <w:bottom w:val="single" w:sz="4" w:space="0" w:color="auto"/>
              <w:right w:val="single" w:sz="4" w:space="0" w:color="auto"/>
            </w:tcBorders>
            <w:shd w:val="clear" w:color="auto" w:fill="auto"/>
            <w:noWrap/>
            <w:vAlign w:val="center"/>
            <w:hideMark/>
          </w:tcPr>
          <w:p w14:paraId="1426D769"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0,09</w:t>
            </w:r>
          </w:p>
        </w:tc>
        <w:tc>
          <w:tcPr>
            <w:tcW w:w="958" w:type="dxa"/>
            <w:tcBorders>
              <w:top w:val="nil"/>
              <w:left w:val="nil"/>
              <w:bottom w:val="single" w:sz="4" w:space="0" w:color="auto"/>
              <w:right w:val="single" w:sz="4" w:space="0" w:color="auto"/>
            </w:tcBorders>
            <w:shd w:val="clear" w:color="auto" w:fill="auto"/>
            <w:noWrap/>
            <w:vAlign w:val="center"/>
            <w:hideMark/>
          </w:tcPr>
          <w:p w14:paraId="312293E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0,24</w:t>
            </w:r>
          </w:p>
        </w:tc>
        <w:tc>
          <w:tcPr>
            <w:tcW w:w="958" w:type="dxa"/>
            <w:tcBorders>
              <w:top w:val="nil"/>
              <w:left w:val="nil"/>
              <w:bottom w:val="single" w:sz="4" w:space="0" w:color="auto"/>
              <w:right w:val="single" w:sz="4" w:space="0" w:color="auto"/>
            </w:tcBorders>
            <w:shd w:val="clear" w:color="auto" w:fill="auto"/>
            <w:noWrap/>
            <w:vAlign w:val="center"/>
            <w:hideMark/>
          </w:tcPr>
          <w:p w14:paraId="16913766"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0,64</w:t>
            </w:r>
          </w:p>
        </w:tc>
        <w:tc>
          <w:tcPr>
            <w:tcW w:w="958" w:type="dxa"/>
            <w:tcBorders>
              <w:top w:val="nil"/>
              <w:left w:val="nil"/>
              <w:bottom w:val="single" w:sz="4" w:space="0" w:color="auto"/>
              <w:right w:val="single" w:sz="4" w:space="0" w:color="auto"/>
            </w:tcBorders>
            <w:shd w:val="clear" w:color="auto" w:fill="auto"/>
            <w:noWrap/>
            <w:vAlign w:val="center"/>
            <w:hideMark/>
          </w:tcPr>
          <w:p w14:paraId="5C071128"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0,44</w:t>
            </w:r>
          </w:p>
        </w:tc>
        <w:tc>
          <w:tcPr>
            <w:tcW w:w="963" w:type="dxa"/>
            <w:tcBorders>
              <w:top w:val="nil"/>
              <w:left w:val="nil"/>
              <w:bottom w:val="single" w:sz="4" w:space="0" w:color="auto"/>
              <w:right w:val="single" w:sz="4" w:space="0" w:color="auto"/>
            </w:tcBorders>
            <w:shd w:val="clear" w:color="auto" w:fill="auto"/>
            <w:noWrap/>
            <w:vAlign w:val="center"/>
            <w:hideMark/>
          </w:tcPr>
          <w:p w14:paraId="162A01DA" w14:textId="77777777" w:rsidR="00A9070F" w:rsidRPr="00EE24AA" w:rsidRDefault="00A9070F" w:rsidP="00A9070F">
            <w:pPr>
              <w:spacing w:after="0" w:line="240" w:lineRule="auto"/>
              <w:jc w:val="center"/>
              <w:rPr>
                <w:rFonts w:ascii="Times New Roman" w:eastAsia="Times New Roman" w:hAnsi="Times New Roman" w:cs="Arial"/>
                <w:color w:val="000000"/>
                <w:sz w:val="28"/>
                <w:szCs w:val="18"/>
              </w:rPr>
            </w:pPr>
            <w:r w:rsidRPr="00EE24AA">
              <w:rPr>
                <w:rFonts w:ascii="Times New Roman" w:eastAsia="Times New Roman" w:hAnsi="Times New Roman" w:cs="Arial"/>
                <w:color w:val="000000"/>
                <w:sz w:val="28"/>
                <w:szCs w:val="18"/>
              </w:rPr>
              <w:t>0,33</w:t>
            </w:r>
          </w:p>
        </w:tc>
      </w:tr>
    </w:tbl>
    <w:p w14:paraId="60BD769A" w14:textId="77777777" w:rsidR="00A9070F" w:rsidRPr="00EE24AA" w:rsidRDefault="00A9070F" w:rsidP="00A9070F">
      <w:pPr>
        <w:spacing w:after="0" w:line="360" w:lineRule="auto"/>
        <w:rPr>
          <w:rFonts w:ascii="Times New Roman" w:hAnsi="Times New Roman"/>
          <w:sz w:val="24"/>
        </w:rPr>
      </w:pPr>
      <w:r w:rsidRPr="00EE24AA">
        <w:rPr>
          <w:rFonts w:ascii="Times New Roman" w:hAnsi="Times New Roman"/>
          <w:b/>
          <w:sz w:val="24"/>
        </w:rPr>
        <w:t>Прим</w:t>
      </w:r>
      <w:r>
        <w:rPr>
          <w:rFonts w:ascii="Times New Roman" w:hAnsi="Times New Roman"/>
          <w:b/>
          <w:sz w:val="24"/>
          <w:lang w:val="uk-UA"/>
        </w:rPr>
        <w:t>ітка</w:t>
      </w:r>
      <w:r w:rsidRPr="00EE24AA">
        <w:rPr>
          <w:rFonts w:ascii="Times New Roman" w:hAnsi="Times New Roman"/>
          <w:sz w:val="24"/>
        </w:rPr>
        <w:t>: * - p &lt; 0,05, ** - p &lt; 0,01</w:t>
      </w:r>
    </w:p>
    <w:p w14:paraId="5F7BD4ED" w14:textId="77777777" w:rsidR="00A9070F" w:rsidRPr="00EE24AA" w:rsidRDefault="00A9070F" w:rsidP="00A9070F">
      <w:pPr>
        <w:spacing w:after="0" w:line="360" w:lineRule="auto"/>
        <w:rPr>
          <w:rFonts w:ascii="Times New Roman" w:hAnsi="Times New Roman"/>
          <w:sz w:val="28"/>
        </w:rPr>
      </w:pPr>
    </w:p>
    <w:p w14:paraId="65C438CB" w14:textId="0E3F37E7" w:rsidR="009B644B" w:rsidRPr="006E7854" w:rsidRDefault="009B644B" w:rsidP="006E7854">
      <w:pPr>
        <w:spacing w:after="0" w:line="360" w:lineRule="auto"/>
        <w:ind w:firstLine="708"/>
        <w:jc w:val="both"/>
        <w:rPr>
          <w:rFonts w:ascii="Times New Roman" w:hAnsi="Times New Roman"/>
          <w:sz w:val="28"/>
          <w:lang w:val="uk-UA"/>
        </w:rPr>
      </w:pPr>
      <w:r w:rsidRPr="00300696">
        <w:rPr>
          <w:rFonts w:ascii="Times New Roman" w:hAnsi="Times New Roman"/>
          <w:sz w:val="28"/>
        </w:rPr>
        <w:t xml:space="preserve">Інтерпретувати отримані дані можна наступним чином. Сюжетну лінію 1, основу якої складають сни, пов'язані з тривогою і страхами, схильні відзначати у себе переважно ті респонденти, для яких характерні низькі значення за фактором С (сила Его - слабкість Его). Очевидно, що нездатність контролювати емоції і імпульсивні потяги, особливо нездатність висловити їх </w:t>
      </w:r>
      <w:r>
        <w:rPr>
          <w:rFonts w:ascii="Times New Roman" w:hAnsi="Times New Roman"/>
          <w:sz w:val="28"/>
          <w:lang w:val="uk-UA"/>
        </w:rPr>
        <w:t>у</w:t>
      </w:r>
      <w:r w:rsidRPr="00300696">
        <w:rPr>
          <w:rFonts w:ascii="Times New Roman" w:hAnsi="Times New Roman"/>
          <w:sz w:val="28"/>
        </w:rPr>
        <w:t xml:space="preserve"> соціально-допустим</w:t>
      </w:r>
      <w:r>
        <w:rPr>
          <w:rFonts w:ascii="Times New Roman" w:hAnsi="Times New Roman"/>
          <w:sz w:val="28"/>
          <w:lang w:val="uk-UA"/>
        </w:rPr>
        <w:t>ій</w:t>
      </w:r>
      <w:r w:rsidRPr="00300696">
        <w:rPr>
          <w:rFonts w:ascii="Times New Roman" w:hAnsi="Times New Roman"/>
          <w:sz w:val="28"/>
        </w:rPr>
        <w:t xml:space="preserve"> формі</w:t>
      </w:r>
      <w:r>
        <w:rPr>
          <w:rFonts w:ascii="Times New Roman" w:hAnsi="Times New Roman"/>
          <w:sz w:val="28"/>
          <w:lang w:val="uk-UA"/>
        </w:rPr>
        <w:t>,</w:t>
      </w:r>
      <w:r w:rsidRPr="00300696">
        <w:rPr>
          <w:rFonts w:ascii="Times New Roman" w:hAnsi="Times New Roman"/>
          <w:sz w:val="28"/>
        </w:rPr>
        <w:t xml:space="preserve"> призводить до насиченості сновидінь тривожно-фобічн</w:t>
      </w:r>
      <w:r>
        <w:rPr>
          <w:rFonts w:ascii="Times New Roman" w:hAnsi="Times New Roman"/>
          <w:sz w:val="28"/>
          <w:lang w:val="uk-UA"/>
        </w:rPr>
        <w:t>ими</w:t>
      </w:r>
      <w:r w:rsidRPr="00300696">
        <w:rPr>
          <w:rFonts w:ascii="Times New Roman" w:hAnsi="Times New Roman"/>
          <w:sz w:val="28"/>
        </w:rPr>
        <w:t xml:space="preserve"> сюжетами. Внутрішньо вони відчувають себе безпорадними, втомленими і нездатними впоратися з життєвими труднощами. Для них характерні відсутність почуття відповідальності, примхливість, ухилення від реальності.</w:t>
      </w:r>
      <w:r w:rsidR="006E7854">
        <w:rPr>
          <w:rFonts w:ascii="Times New Roman" w:hAnsi="Times New Roman"/>
          <w:sz w:val="28"/>
          <w:lang w:val="uk-UA"/>
        </w:rPr>
        <w:t xml:space="preserve"> Також встановлено, що існує додатня статистично значуща кореляція між цією сюжетною лінією та факторм </w:t>
      </w:r>
      <w:r w:rsidR="006E7854">
        <w:rPr>
          <w:rFonts w:ascii="Times New Roman" w:hAnsi="Times New Roman"/>
          <w:sz w:val="28"/>
          <w:lang w:val="en-US"/>
        </w:rPr>
        <w:t>N</w:t>
      </w:r>
      <w:r w:rsidR="006E7854" w:rsidRPr="00937BF9">
        <w:rPr>
          <w:rFonts w:ascii="Times New Roman" w:hAnsi="Times New Roman"/>
          <w:sz w:val="28"/>
          <w:lang w:val="uk-UA"/>
        </w:rPr>
        <w:t xml:space="preserve"> </w:t>
      </w:r>
      <w:r w:rsidR="006E7854">
        <w:rPr>
          <w:rFonts w:ascii="Times New Roman" w:hAnsi="Times New Roman"/>
          <w:sz w:val="28"/>
          <w:lang w:val="uk-UA"/>
        </w:rPr>
        <w:t xml:space="preserve">(нейротизм) </w:t>
      </w:r>
      <w:r w:rsidR="006E7854" w:rsidRPr="00937BF9">
        <w:rPr>
          <w:rFonts w:ascii="Times New Roman" w:hAnsi="Times New Roman"/>
          <w:sz w:val="28"/>
          <w:lang w:val="uk-UA"/>
        </w:rPr>
        <w:t>п’ятифакторн</w:t>
      </w:r>
      <w:r w:rsidR="006E7854">
        <w:rPr>
          <w:rFonts w:ascii="Times New Roman" w:hAnsi="Times New Roman"/>
          <w:sz w:val="28"/>
          <w:lang w:val="uk-UA"/>
        </w:rPr>
        <w:t>ого</w:t>
      </w:r>
      <w:r w:rsidR="006E7854" w:rsidRPr="00937BF9">
        <w:rPr>
          <w:rFonts w:ascii="Times New Roman" w:hAnsi="Times New Roman"/>
          <w:sz w:val="28"/>
          <w:lang w:val="uk-UA"/>
        </w:rPr>
        <w:t xml:space="preserve"> опитувальник</w:t>
      </w:r>
      <w:r w:rsidR="006E7854">
        <w:rPr>
          <w:rFonts w:ascii="Times New Roman" w:hAnsi="Times New Roman"/>
          <w:sz w:val="28"/>
          <w:lang w:val="uk-UA"/>
        </w:rPr>
        <w:t>а</w:t>
      </w:r>
      <w:r w:rsidR="006E7854" w:rsidRPr="00937BF9">
        <w:rPr>
          <w:rFonts w:ascii="Times New Roman" w:hAnsi="Times New Roman"/>
          <w:sz w:val="28"/>
          <w:lang w:val="uk-UA"/>
        </w:rPr>
        <w:t xml:space="preserve"> </w:t>
      </w:r>
      <w:r w:rsidR="006E7854" w:rsidRPr="006E7854">
        <w:rPr>
          <w:rFonts w:ascii="Times New Roman" w:hAnsi="Times New Roman"/>
          <w:sz w:val="28"/>
          <w:lang w:val="en-US"/>
        </w:rPr>
        <w:t>Big</w:t>
      </w:r>
      <w:r w:rsidR="006E7854" w:rsidRPr="00937BF9">
        <w:rPr>
          <w:rFonts w:ascii="Times New Roman" w:hAnsi="Times New Roman"/>
          <w:sz w:val="28"/>
          <w:lang w:val="uk-UA"/>
        </w:rPr>
        <w:t xml:space="preserve"> 5 </w:t>
      </w:r>
      <w:r w:rsidR="006E7854" w:rsidRPr="006E7854">
        <w:rPr>
          <w:rFonts w:ascii="Times New Roman" w:hAnsi="Times New Roman"/>
          <w:sz w:val="28"/>
          <w:lang w:val="en-US"/>
        </w:rPr>
        <w:t>Locator</w:t>
      </w:r>
      <w:r w:rsidR="006E7854" w:rsidRPr="00937BF9">
        <w:rPr>
          <w:rFonts w:ascii="Times New Roman" w:hAnsi="Times New Roman"/>
          <w:sz w:val="28"/>
          <w:lang w:val="uk-UA"/>
        </w:rPr>
        <w:t xml:space="preserve"> Дж. </w:t>
      </w:r>
      <w:r w:rsidR="006E7854" w:rsidRPr="00937BF9">
        <w:rPr>
          <w:rFonts w:ascii="Times New Roman" w:hAnsi="Times New Roman"/>
          <w:sz w:val="28"/>
        </w:rPr>
        <w:t>Говарда, П. Медіни та Ж.</w:t>
      </w:r>
      <w:r w:rsidR="006E7854">
        <w:rPr>
          <w:rFonts w:ascii="Times New Roman" w:hAnsi="Times New Roman"/>
          <w:sz w:val="28"/>
          <w:lang w:val="uk-UA"/>
        </w:rPr>
        <w:t> </w:t>
      </w:r>
      <w:r w:rsidR="006E7854" w:rsidRPr="00937BF9">
        <w:rPr>
          <w:rFonts w:ascii="Times New Roman" w:hAnsi="Times New Roman"/>
          <w:sz w:val="28"/>
        </w:rPr>
        <w:t>Говард (</w:t>
      </w:r>
      <w:r w:rsidR="006E7854">
        <w:rPr>
          <w:rFonts w:ascii="Times New Roman" w:hAnsi="Times New Roman"/>
          <w:sz w:val="28"/>
          <w:lang w:val="en-US"/>
        </w:rPr>
        <w:t>r </w:t>
      </w:r>
      <w:r w:rsidR="006E7854" w:rsidRPr="00937BF9">
        <w:rPr>
          <w:rFonts w:ascii="Times New Roman" w:hAnsi="Times New Roman"/>
          <w:sz w:val="28"/>
        </w:rPr>
        <w:t>=</w:t>
      </w:r>
      <w:r w:rsidR="006E7854">
        <w:rPr>
          <w:rFonts w:ascii="Times New Roman" w:hAnsi="Times New Roman"/>
          <w:sz w:val="28"/>
          <w:lang w:val="en-US"/>
        </w:rPr>
        <w:t> </w:t>
      </w:r>
      <w:r w:rsidR="006E7854" w:rsidRPr="00937BF9">
        <w:rPr>
          <w:rFonts w:ascii="Times New Roman" w:hAnsi="Times New Roman"/>
          <w:sz w:val="28"/>
        </w:rPr>
        <w:t>0,24</w:t>
      </w:r>
      <w:r w:rsidR="006E7854">
        <w:rPr>
          <w:rFonts w:ascii="Times New Roman" w:hAnsi="Times New Roman"/>
          <w:sz w:val="28"/>
          <w:lang w:val="uk-UA"/>
        </w:rPr>
        <w:t xml:space="preserve">; </w:t>
      </w:r>
      <w:r w:rsidR="006E7854">
        <w:rPr>
          <w:rFonts w:ascii="Times New Roman" w:hAnsi="Times New Roman"/>
          <w:sz w:val="28"/>
          <w:lang w:val="en-US"/>
        </w:rPr>
        <w:t>p </w:t>
      </w:r>
      <w:r w:rsidR="006E7854" w:rsidRPr="00937BF9">
        <w:rPr>
          <w:rFonts w:ascii="Times New Roman" w:hAnsi="Times New Roman"/>
          <w:sz w:val="28"/>
        </w:rPr>
        <w:t>=</w:t>
      </w:r>
      <w:r w:rsidR="006E7854">
        <w:rPr>
          <w:rFonts w:ascii="Times New Roman" w:hAnsi="Times New Roman"/>
          <w:sz w:val="28"/>
          <w:lang w:val="en-US"/>
        </w:rPr>
        <w:t> </w:t>
      </w:r>
      <w:r w:rsidR="006E7854" w:rsidRPr="00937BF9">
        <w:rPr>
          <w:rFonts w:ascii="Times New Roman" w:hAnsi="Times New Roman"/>
          <w:sz w:val="28"/>
        </w:rPr>
        <w:t>0,03)</w:t>
      </w:r>
      <w:r w:rsidR="006E7854">
        <w:rPr>
          <w:rFonts w:ascii="Times New Roman" w:hAnsi="Times New Roman"/>
          <w:sz w:val="28"/>
          <w:lang w:val="uk-UA"/>
        </w:rPr>
        <w:t>.</w:t>
      </w:r>
    </w:p>
    <w:p w14:paraId="52E48537" w14:textId="77777777" w:rsidR="009F4E09" w:rsidRPr="00300696" w:rsidRDefault="009B644B" w:rsidP="009F4E09">
      <w:pPr>
        <w:autoSpaceDE w:val="0"/>
        <w:autoSpaceDN w:val="0"/>
        <w:adjustRightInd w:val="0"/>
        <w:spacing w:after="0" w:line="360" w:lineRule="auto"/>
        <w:ind w:firstLine="708"/>
        <w:jc w:val="both"/>
        <w:rPr>
          <w:rFonts w:ascii="Times New Roman" w:hAnsi="Times New Roman"/>
          <w:sz w:val="28"/>
        </w:rPr>
      </w:pPr>
      <w:r w:rsidRPr="00300696">
        <w:rPr>
          <w:rFonts w:ascii="Times New Roman" w:hAnsi="Times New Roman"/>
          <w:sz w:val="28"/>
        </w:rPr>
        <w:t xml:space="preserve">Статистично значущих кореляцій між лінією, що об'єднує сюжети, </w:t>
      </w:r>
      <w:r>
        <w:rPr>
          <w:rFonts w:ascii="Times New Roman" w:hAnsi="Times New Roman"/>
          <w:sz w:val="28"/>
          <w:lang w:val="uk-UA"/>
        </w:rPr>
        <w:t>які</w:t>
      </w:r>
      <w:r w:rsidRPr="00300696">
        <w:rPr>
          <w:rFonts w:ascii="Times New Roman" w:hAnsi="Times New Roman"/>
          <w:sz w:val="28"/>
        </w:rPr>
        <w:t xml:space="preserve"> описують блокаду потреби, не виявлено. Агресивні сюжети (сюжетна лінія 3) схильні спостерігати </w:t>
      </w:r>
      <w:r>
        <w:rPr>
          <w:rFonts w:ascii="Times New Roman" w:hAnsi="Times New Roman"/>
          <w:sz w:val="28"/>
          <w:lang w:val="uk-UA"/>
        </w:rPr>
        <w:t>досліджувані</w:t>
      </w:r>
      <w:r w:rsidRPr="00300696">
        <w:rPr>
          <w:rFonts w:ascii="Times New Roman" w:hAnsi="Times New Roman"/>
          <w:sz w:val="28"/>
        </w:rPr>
        <w:t>, для яких властиві низькі значення за факторами В (високий інтелект - низький інтелект) і N (проникливість - наївність). На нашу думку, це пов'язано з тим, що поєднання низьких значень факторів В і N описує схильність до емоційної дезорганізації мислення, нездатності приборкати логікою емоції, що призводить до порушення соціальної перцепції і зниження соціального інтелекту. Таким чином, схильність до буквального і конкретно</w:t>
      </w:r>
      <w:r>
        <w:rPr>
          <w:rFonts w:ascii="Times New Roman" w:hAnsi="Times New Roman"/>
          <w:sz w:val="28"/>
          <w:lang w:val="uk-UA"/>
        </w:rPr>
        <w:t>го</w:t>
      </w:r>
      <w:r w:rsidRPr="00300696">
        <w:rPr>
          <w:rFonts w:ascii="Times New Roman" w:hAnsi="Times New Roman"/>
          <w:sz w:val="28"/>
        </w:rPr>
        <w:t xml:space="preserve"> розумінн</w:t>
      </w:r>
      <w:r>
        <w:rPr>
          <w:rFonts w:ascii="Times New Roman" w:hAnsi="Times New Roman"/>
          <w:sz w:val="28"/>
          <w:lang w:val="uk-UA"/>
        </w:rPr>
        <w:t>я</w:t>
      </w:r>
      <w:r w:rsidRPr="00300696">
        <w:rPr>
          <w:rFonts w:ascii="Times New Roman" w:hAnsi="Times New Roman"/>
          <w:sz w:val="28"/>
        </w:rPr>
        <w:t xml:space="preserve"> дійсності, недостатня критичність мислення, погане розуміння мотивів поведінки оточуючих лежать в основі появи в сновидіннях респондентів сюжетів, пов'язаних з нападами, вбивствами, військовими діями, бійками </w:t>
      </w:r>
      <w:r w:rsidR="00F23E0C">
        <w:rPr>
          <w:rFonts w:ascii="Times New Roman" w:hAnsi="Times New Roman"/>
          <w:sz w:val="28"/>
          <w:lang w:val="uk-UA"/>
        </w:rPr>
        <w:t>тощо.</w:t>
      </w:r>
      <w:r w:rsidR="009F4E09">
        <w:rPr>
          <w:rFonts w:ascii="Times New Roman" w:hAnsi="Times New Roman"/>
          <w:sz w:val="28"/>
          <w:lang w:val="uk-UA"/>
        </w:rPr>
        <w:t xml:space="preserve"> </w:t>
      </w:r>
      <w:r w:rsidR="009F4E09" w:rsidRPr="00300696">
        <w:rPr>
          <w:rFonts w:ascii="Times New Roman" w:hAnsi="Times New Roman"/>
          <w:sz w:val="28"/>
        </w:rPr>
        <w:t xml:space="preserve">Сюжети </w:t>
      </w:r>
      <w:r w:rsidR="009F4E09">
        <w:rPr>
          <w:rFonts w:ascii="Times New Roman" w:hAnsi="Times New Roman"/>
          <w:sz w:val="28"/>
          <w:lang w:val="uk-UA"/>
        </w:rPr>
        <w:t>цієї</w:t>
      </w:r>
      <w:r w:rsidR="009F4E09">
        <w:rPr>
          <w:rFonts w:ascii="Times New Roman" w:hAnsi="Times New Roman"/>
          <w:sz w:val="28"/>
        </w:rPr>
        <w:t xml:space="preserve"> лінії</w:t>
      </w:r>
      <w:r w:rsidR="009F4E09">
        <w:rPr>
          <w:rFonts w:ascii="Times New Roman" w:hAnsi="Times New Roman"/>
          <w:sz w:val="28"/>
          <w:lang w:val="uk-UA"/>
        </w:rPr>
        <w:t xml:space="preserve"> </w:t>
      </w:r>
      <w:r w:rsidR="009F4E09" w:rsidRPr="00300696">
        <w:rPr>
          <w:rFonts w:ascii="Times New Roman" w:hAnsi="Times New Roman"/>
          <w:sz w:val="28"/>
        </w:rPr>
        <w:t xml:space="preserve">не виявили статистично значущих </w:t>
      </w:r>
      <w:r w:rsidR="009F4E09">
        <w:rPr>
          <w:rFonts w:ascii="Times New Roman" w:hAnsi="Times New Roman"/>
          <w:sz w:val="28"/>
        </w:rPr>
        <w:t>кореляцій з показниками методик</w:t>
      </w:r>
      <w:r w:rsidR="009F4E09">
        <w:rPr>
          <w:rFonts w:ascii="Times New Roman" w:hAnsi="Times New Roman"/>
          <w:sz w:val="28"/>
          <w:lang w:val="uk-UA"/>
        </w:rPr>
        <w:t>и</w:t>
      </w:r>
      <w:r w:rsidR="009F4E09" w:rsidRPr="00300696">
        <w:rPr>
          <w:rFonts w:ascii="Times New Roman" w:hAnsi="Times New Roman"/>
          <w:sz w:val="28"/>
        </w:rPr>
        <w:t xml:space="preserve"> </w:t>
      </w:r>
      <w:r w:rsidR="009F4E09" w:rsidRPr="006E7854">
        <w:rPr>
          <w:rFonts w:ascii="Times New Roman" w:hAnsi="Times New Roman"/>
          <w:sz w:val="28"/>
          <w:lang w:val="en-US"/>
        </w:rPr>
        <w:t>Big</w:t>
      </w:r>
      <w:r w:rsidR="009F4E09" w:rsidRPr="00937BF9">
        <w:rPr>
          <w:rFonts w:ascii="Times New Roman" w:hAnsi="Times New Roman"/>
          <w:sz w:val="28"/>
        </w:rPr>
        <w:t xml:space="preserve"> 5 </w:t>
      </w:r>
      <w:r w:rsidR="009F4E09" w:rsidRPr="006E7854">
        <w:rPr>
          <w:rFonts w:ascii="Times New Roman" w:hAnsi="Times New Roman"/>
          <w:sz w:val="28"/>
          <w:lang w:val="en-US"/>
        </w:rPr>
        <w:t>Locator</w:t>
      </w:r>
      <w:r w:rsidR="009F4E09" w:rsidRPr="00937BF9">
        <w:rPr>
          <w:rFonts w:ascii="Times New Roman" w:hAnsi="Times New Roman"/>
          <w:sz w:val="28"/>
        </w:rPr>
        <w:t xml:space="preserve"> Дж. Говарда, П. Медіни та Ж.</w:t>
      </w:r>
      <w:r w:rsidR="009F4E09">
        <w:rPr>
          <w:rFonts w:ascii="Times New Roman" w:hAnsi="Times New Roman"/>
          <w:sz w:val="28"/>
          <w:lang w:val="uk-UA"/>
        </w:rPr>
        <w:t> </w:t>
      </w:r>
      <w:r w:rsidR="009F4E09" w:rsidRPr="00937BF9">
        <w:rPr>
          <w:rFonts w:ascii="Times New Roman" w:hAnsi="Times New Roman"/>
          <w:sz w:val="28"/>
        </w:rPr>
        <w:t>Говард</w:t>
      </w:r>
      <w:r w:rsidR="009F4E09" w:rsidRPr="00300696">
        <w:rPr>
          <w:rFonts w:ascii="Times New Roman" w:hAnsi="Times New Roman"/>
          <w:sz w:val="28"/>
        </w:rPr>
        <w:t>.</w:t>
      </w:r>
    </w:p>
    <w:p w14:paraId="1C89332F" w14:textId="77777777" w:rsidR="009F4E09" w:rsidRPr="00300696" w:rsidRDefault="009B644B" w:rsidP="009F4E09">
      <w:pPr>
        <w:autoSpaceDE w:val="0"/>
        <w:autoSpaceDN w:val="0"/>
        <w:adjustRightInd w:val="0"/>
        <w:spacing w:after="0" w:line="360" w:lineRule="auto"/>
        <w:ind w:firstLine="708"/>
        <w:jc w:val="both"/>
        <w:rPr>
          <w:rFonts w:ascii="Times New Roman" w:hAnsi="Times New Roman"/>
          <w:sz w:val="28"/>
        </w:rPr>
      </w:pPr>
      <w:r w:rsidRPr="00300696">
        <w:rPr>
          <w:rFonts w:ascii="Times New Roman" w:hAnsi="Times New Roman"/>
          <w:sz w:val="28"/>
        </w:rPr>
        <w:t xml:space="preserve">Сновидіння, в яких проявляється четверта сюжетна лінія «Трансцендентність», схильні відзначати у себе </w:t>
      </w:r>
      <w:r>
        <w:rPr>
          <w:rFonts w:ascii="Times New Roman" w:hAnsi="Times New Roman"/>
          <w:sz w:val="28"/>
          <w:lang w:val="uk-UA"/>
        </w:rPr>
        <w:t>досліджувані</w:t>
      </w:r>
      <w:r w:rsidRPr="00300696">
        <w:rPr>
          <w:rFonts w:ascii="Times New Roman" w:hAnsi="Times New Roman"/>
          <w:sz w:val="28"/>
        </w:rPr>
        <w:t xml:space="preserve"> з низькими значеннями факторів A (відкритість - замкнутість), B (високий інтелект - низький інтелект) і високими - L (підозрілість - довірливість). Для описаної констеляції показників опитувальника Кеттелла характерні поряд з емоційною дезорганізацією мислення такі поведінкові прояви, як посилення впертості, негативізм, некорректіруемих впевненість в недоброзичливості оточуючих, холодність, жорсткість, формальність у контактах. Дані риси припускають параноїдний тип особистості, при якому недостатньо адекватне тестування реальності (низькі значення фактора В) формують невмотивований страх або тривогу, пов'язану з відчуттям невідомості, із зіткненням з чимось непізнаваним. Тим самим в сновидіннях продукуються трансцендентні образи.</w:t>
      </w:r>
      <w:r w:rsidR="009F4E09">
        <w:rPr>
          <w:rFonts w:ascii="Times New Roman" w:hAnsi="Times New Roman"/>
          <w:sz w:val="28"/>
          <w:lang w:val="uk-UA"/>
        </w:rPr>
        <w:t xml:space="preserve"> </w:t>
      </w:r>
      <w:r w:rsidR="009F4E09" w:rsidRPr="00300696">
        <w:rPr>
          <w:rFonts w:ascii="Times New Roman" w:hAnsi="Times New Roman"/>
          <w:sz w:val="28"/>
        </w:rPr>
        <w:t xml:space="preserve">Сюжети </w:t>
      </w:r>
      <w:r w:rsidR="009F4E09">
        <w:rPr>
          <w:rFonts w:ascii="Times New Roman" w:hAnsi="Times New Roman"/>
          <w:sz w:val="28"/>
          <w:lang w:val="uk-UA"/>
        </w:rPr>
        <w:t>цієї</w:t>
      </w:r>
      <w:r w:rsidR="009F4E09">
        <w:rPr>
          <w:rFonts w:ascii="Times New Roman" w:hAnsi="Times New Roman"/>
          <w:sz w:val="28"/>
        </w:rPr>
        <w:t xml:space="preserve"> лінії</w:t>
      </w:r>
      <w:r w:rsidR="009F4E09">
        <w:rPr>
          <w:rFonts w:ascii="Times New Roman" w:hAnsi="Times New Roman"/>
          <w:sz w:val="28"/>
          <w:lang w:val="uk-UA"/>
        </w:rPr>
        <w:t xml:space="preserve"> </w:t>
      </w:r>
      <w:r w:rsidR="009F4E09" w:rsidRPr="00300696">
        <w:rPr>
          <w:rFonts w:ascii="Times New Roman" w:hAnsi="Times New Roman"/>
          <w:sz w:val="28"/>
        </w:rPr>
        <w:t xml:space="preserve">не виявили статистично значущих </w:t>
      </w:r>
      <w:r w:rsidR="009F4E09">
        <w:rPr>
          <w:rFonts w:ascii="Times New Roman" w:hAnsi="Times New Roman"/>
          <w:sz w:val="28"/>
        </w:rPr>
        <w:t>кореляцій з показниками методик</w:t>
      </w:r>
      <w:r w:rsidR="009F4E09">
        <w:rPr>
          <w:rFonts w:ascii="Times New Roman" w:hAnsi="Times New Roman"/>
          <w:sz w:val="28"/>
          <w:lang w:val="uk-UA"/>
        </w:rPr>
        <w:t>и</w:t>
      </w:r>
      <w:r w:rsidR="009F4E09" w:rsidRPr="00300696">
        <w:rPr>
          <w:rFonts w:ascii="Times New Roman" w:hAnsi="Times New Roman"/>
          <w:sz w:val="28"/>
        </w:rPr>
        <w:t xml:space="preserve"> </w:t>
      </w:r>
      <w:r w:rsidR="009F4E09" w:rsidRPr="006E7854">
        <w:rPr>
          <w:rFonts w:ascii="Times New Roman" w:hAnsi="Times New Roman"/>
          <w:sz w:val="28"/>
          <w:lang w:val="en-US"/>
        </w:rPr>
        <w:t>Big</w:t>
      </w:r>
      <w:r w:rsidR="009F4E09" w:rsidRPr="00937BF9">
        <w:rPr>
          <w:rFonts w:ascii="Times New Roman" w:hAnsi="Times New Roman"/>
          <w:sz w:val="28"/>
        </w:rPr>
        <w:t xml:space="preserve"> 5 </w:t>
      </w:r>
      <w:r w:rsidR="009F4E09" w:rsidRPr="006E7854">
        <w:rPr>
          <w:rFonts w:ascii="Times New Roman" w:hAnsi="Times New Roman"/>
          <w:sz w:val="28"/>
          <w:lang w:val="en-US"/>
        </w:rPr>
        <w:t>Locator</w:t>
      </w:r>
      <w:r w:rsidR="009F4E09" w:rsidRPr="00937BF9">
        <w:rPr>
          <w:rFonts w:ascii="Times New Roman" w:hAnsi="Times New Roman"/>
          <w:sz w:val="28"/>
        </w:rPr>
        <w:t xml:space="preserve"> Дж. Говарда, П. Медіни та Ж.</w:t>
      </w:r>
      <w:r w:rsidR="009F4E09">
        <w:rPr>
          <w:rFonts w:ascii="Times New Roman" w:hAnsi="Times New Roman"/>
          <w:sz w:val="28"/>
          <w:lang w:val="uk-UA"/>
        </w:rPr>
        <w:t> </w:t>
      </w:r>
      <w:r w:rsidR="009F4E09" w:rsidRPr="00937BF9">
        <w:rPr>
          <w:rFonts w:ascii="Times New Roman" w:hAnsi="Times New Roman"/>
          <w:sz w:val="28"/>
        </w:rPr>
        <w:t>Говард</w:t>
      </w:r>
      <w:r w:rsidR="009F4E09" w:rsidRPr="00300696">
        <w:rPr>
          <w:rFonts w:ascii="Times New Roman" w:hAnsi="Times New Roman"/>
          <w:sz w:val="28"/>
        </w:rPr>
        <w:t>.</w:t>
      </w:r>
    </w:p>
    <w:p w14:paraId="59C9FAD0" w14:textId="77777777" w:rsidR="009B644B" w:rsidRDefault="009B644B" w:rsidP="009B644B">
      <w:pPr>
        <w:autoSpaceDE w:val="0"/>
        <w:autoSpaceDN w:val="0"/>
        <w:adjustRightInd w:val="0"/>
        <w:spacing w:after="0" w:line="360" w:lineRule="auto"/>
        <w:ind w:firstLine="708"/>
        <w:jc w:val="both"/>
        <w:rPr>
          <w:rFonts w:ascii="Times New Roman" w:hAnsi="Times New Roman"/>
          <w:sz w:val="28"/>
        </w:rPr>
      </w:pPr>
      <w:r w:rsidRPr="00300696">
        <w:rPr>
          <w:rFonts w:ascii="Times New Roman" w:hAnsi="Times New Roman"/>
          <w:sz w:val="28"/>
        </w:rPr>
        <w:t>Особи з високими значеннями за фактором I (</w:t>
      </w:r>
      <w:r>
        <w:rPr>
          <w:rFonts w:ascii="Times New Roman" w:hAnsi="Times New Roman"/>
          <w:sz w:val="28"/>
          <w:lang w:val="uk-UA"/>
        </w:rPr>
        <w:t>с</w:t>
      </w:r>
      <w:r w:rsidRPr="00300696">
        <w:rPr>
          <w:rFonts w:ascii="Times New Roman" w:hAnsi="Times New Roman"/>
          <w:sz w:val="28"/>
        </w:rPr>
        <w:t>ердечн</w:t>
      </w:r>
      <w:r>
        <w:rPr>
          <w:rFonts w:ascii="Times New Roman" w:hAnsi="Times New Roman"/>
          <w:sz w:val="28"/>
          <w:lang w:val="uk-UA"/>
        </w:rPr>
        <w:t>ість</w:t>
      </w:r>
      <w:r w:rsidRPr="00300696">
        <w:rPr>
          <w:rFonts w:ascii="Times New Roman" w:hAnsi="Times New Roman"/>
          <w:sz w:val="28"/>
        </w:rPr>
        <w:t xml:space="preserve"> - суворість) і низькими значеннями за фактором Q2 (самостійність - залежність від групи) схильні частіше згадувати про те, що </w:t>
      </w:r>
      <w:r>
        <w:rPr>
          <w:rFonts w:ascii="Times New Roman" w:hAnsi="Times New Roman"/>
          <w:sz w:val="28"/>
          <w:lang w:val="uk-UA"/>
        </w:rPr>
        <w:t>у</w:t>
      </w:r>
      <w:r w:rsidRPr="00300696">
        <w:rPr>
          <w:rFonts w:ascii="Times New Roman" w:hAnsi="Times New Roman"/>
          <w:sz w:val="28"/>
        </w:rPr>
        <w:t xml:space="preserve"> їх снах проявляються позитивні емоційно забарвлені сюжети, пов'язані зі знаменитими людьми і веселим проведенням часу. Висока оцінка за фактором I є показником м'якості, витонченості, образного, художнього сприйняття світу. Ці особи мають багату уяву і естетични</w:t>
      </w:r>
      <w:r>
        <w:rPr>
          <w:rFonts w:ascii="Times New Roman" w:hAnsi="Times New Roman"/>
          <w:sz w:val="28"/>
          <w:lang w:val="uk-UA"/>
        </w:rPr>
        <w:t>й</w:t>
      </w:r>
      <w:r>
        <w:rPr>
          <w:rFonts w:ascii="Times New Roman" w:hAnsi="Times New Roman"/>
          <w:sz w:val="28"/>
        </w:rPr>
        <w:t xml:space="preserve"> смак</w:t>
      </w:r>
      <w:r w:rsidRPr="00300696">
        <w:rPr>
          <w:rFonts w:ascii="Times New Roman" w:hAnsi="Times New Roman"/>
          <w:sz w:val="28"/>
        </w:rPr>
        <w:t xml:space="preserve">, художні твори більше впливають на їхнє життя, ніж реальні події. </w:t>
      </w:r>
    </w:p>
    <w:p w14:paraId="4DF074E6" w14:textId="5E41DF77" w:rsidR="005F504D" w:rsidRPr="00300696" w:rsidRDefault="009B644B" w:rsidP="005F504D">
      <w:pPr>
        <w:autoSpaceDE w:val="0"/>
        <w:autoSpaceDN w:val="0"/>
        <w:adjustRightInd w:val="0"/>
        <w:spacing w:after="0" w:line="360" w:lineRule="auto"/>
        <w:ind w:firstLine="708"/>
        <w:jc w:val="both"/>
        <w:rPr>
          <w:rFonts w:ascii="Times New Roman" w:hAnsi="Times New Roman"/>
          <w:sz w:val="28"/>
        </w:rPr>
      </w:pPr>
      <w:r w:rsidRPr="00300696">
        <w:rPr>
          <w:rFonts w:ascii="Times New Roman" w:hAnsi="Times New Roman"/>
          <w:sz w:val="28"/>
        </w:rPr>
        <w:t xml:space="preserve">Низькі оцінки </w:t>
      </w:r>
      <w:r>
        <w:rPr>
          <w:rFonts w:ascii="Times New Roman" w:hAnsi="Times New Roman"/>
          <w:sz w:val="28"/>
          <w:lang w:val="uk-UA"/>
        </w:rPr>
        <w:t>за</w:t>
      </w:r>
      <w:r w:rsidRPr="00300696">
        <w:rPr>
          <w:rFonts w:ascii="Times New Roman" w:hAnsi="Times New Roman"/>
          <w:sz w:val="28"/>
        </w:rPr>
        <w:t xml:space="preserve"> фактор</w:t>
      </w:r>
      <w:r>
        <w:rPr>
          <w:rFonts w:ascii="Times New Roman" w:hAnsi="Times New Roman"/>
          <w:sz w:val="28"/>
          <w:lang w:val="uk-UA"/>
        </w:rPr>
        <w:t>ом</w:t>
      </w:r>
      <w:r w:rsidRPr="00300696">
        <w:rPr>
          <w:rFonts w:ascii="Times New Roman" w:hAnsi="Times New Roman"/>
          <w:sz w:val="28"/>
        </w:rPr>
        <w:t xml:space="preserve"> Q2 свідчать про залежність, прихильності до групи, орієнтації на групову думку, потреби </w:t>
      </w:r>
      <w:r>
        <w:rPr>
          <w:rFonts w:ascii="Times New Roman" w:hAnsi="Times New Roman"/>
          <w:sz w:val="28"/>
          <w:lang w:val="uk-UA"/>
        </w:rPr>
        <w:t>у</w:t>
      </w:r>
      <w:r w:rsidRPr="00300696">
        <w:rPr>
          <w:rFonts w:ascii="Times New Roman" w:hAnsi="Times New Roman"/>
          <w:sz w:val="28"/>
        </w:rPr>
        <w:t xml:space="preserve"> постійній опорі, підтрим</w:t>
      </w:r>
      <w:r>
        <w:rPr>
          <w:rFonts w:ascii="Times New Roman" w:hAnsi="Times New Roman"/>
          <w:sz w:val="28"/>
          <w:lang w:val="uk-UA"/>
        </w:rPr>
        <w:t>ці</w:t>
      </w:r>
      <w:r w:rsidRPr="00300696">
        <w:rPr>
          <w:rFonts w:ascii="Times New Roman" w:hAnsi="Times New Roman"/>
          <w:sz w:val="28"/>
        </w:rPr>
        <w:t xml:space="preserve"> оточуючих, </w:t>
      </w:r>
      <w:r>
        <w:rPr>
          <w:rFonts w:ascii="Times New Roman" w:hAnsi="Times New Roman"/>
          <w:sz w:val="28"/>
          <w:lang w:val="uk-UA"/>
        </w:rPr>
        <w:t>у</w:t>
      </w:r>
      <w:r w:rsidRPr="00300696">
        <w:rPr>
          <w:rFonts w:ascii="Times New Roman" w:hAnsi="Times New Roman"/>
          <w:sz w:val="28"/>
        </w:rPr>
        <w:t xml:space="preserve"> </w:t>
      </w:r>
      <w:r>
        <w:rPr>
          <w:rFonts w:ascii="Times New Roman" w:hAnsi="Times New Roman"/>
          <w:sz w:val="28"/>
          <w:lang w:val="uk-UA"/>
        </w:rPr>
        <w:t>по</w:t>
      </w:r>
      <w:r w:rsidRPr="00300696">
        <w:rPr>
          <w:rFonts w:ascii="Times New Roman" w:hAnsi="Times New Roman"/>
          <w:sz w:val="28"/>
        </w:rPr>
        <w:t>раді і схваленн</w:t>
      </w:r>
      <w:r>
        <w:rPr>
          <w:rFonts w:ascii="Times New Roman" w:hAnsi="Times New Roman"/>
          <w:sz w:val="28"/>
          <w:lang w:val="uk-UA"/>
        </w:rPr>
        <w:t>і</w:t>
      </w:r>
      <w:r w:rsidRPr="00300696">
        <w:rPr>
          <w:rFonts w:ascii="Times New Roman" w:hAnsi="Times New Roman"/>
          <w:sz w:val="28"/>
        </w:rPr>
        <w:t>. Поєднання цих факторів вказує на комунікативну сензитивність, яка, очевидно, ускладнює міжособистісну адаптацію в скрутних життєвих ситуаціях. Тим самим в сновидіннях відбувається компенсаторна реалізація фруст</w:t>
      </w:r>
      <w:r>
        <w:rPr>
          <w:rFonts w:ascii="Times New Roman" w:hAnsi="Times New Roman"/>
          <w:sz w:val="28"/>
        </w:rPr>
        <w:t>рова</w:t>
      </w:r>
      <w:r w:rsidRPr="00300696">
        <w:rPr>
          <w:rFonts w:ascii="Times New Roman" w:hAnsi="Times New Roman"/>
          <w:sz w:val="28"/>
        </w:rPr>
        <w:t>но</w:t>
      </w:r>
      <w:r>
        <w:rPr>
          <w:rFonts w:ascii="Times New Roman" w:hAnsi="Times New Roman"/>
          <w:sz w:val="28"/>
          <w:lang w:val="uk-UA"/>
        </w:rPr>
        <w:t>ї</w:t>
      </w:r>
      <w:r w:rsidRPr="00300696">
        <w:rPr>
          <w:rFonts w:ascii="Times New Roman" w:hAnsi="Times New Roman"/>
          <w:sz w:val="28"/>
        </w:rPr>
        <w:t xml:space="preserve"> потреби </w:t>
      </w:r>
      <w:r>
        <w:rPr>
          <w:rFonts w:ascii="Times New Roman" w:hAnsi="Times New Roman"/>
          <w:sz w:val="28"/>
          <w:lang w:val="uk-UA"/>
        </w:rPr>
        <w:t>у</w:t>
      </w:r>
      <w:r w:rsidRPr="00300696">
        <w:rPr>
          <w:rFonts w:ascii="Times New Roman" w:hAnsi="Times New Roman"/>
          <w:sz w:val="28"/>
        </w:rPr>
        <w:t xml:space="preserve"> прийнятті оточуючими у вигляді позитивних за своїм змістом сюжетів.</w:t>
      </w:r>
      <w:r w:rsidR="005F504D">
        <w:rPr>
          <w:rFonts w:ascii="Times New Roman" w:hAnsi="Times New Roman"/>
          <w:sz w:val="28"/>
          <w:lang w:val="uk-UA"/>
        </w:rPr>
        <w:t xml:space="preserve"> </w:t>
      </w:r>
      <w:r w:rsidR="005F504D" w:rsidRPr="00300696">
        <w:rPr>
          <w:rFonts w:ascii="Times New Roman" w:hAnsi="Times New Roman"/>
          <w:sz w:val="28"/>
        </w:rPr>
        <w:t xml:space="preserve">Сюжети </w:t>
      </w:r>
      <w:r w:rsidR="005F504D">
        <w:rPr>
          <w:rFonts w:ascii="Times New Roman" w:hAnsi="Times New Roman"/>
          <w:sz w:val="28"/>
          <w:lang w:val="uk-UA"/>
        </w:rPr>
        <w:t>цієї</w:t>
      </w:r>
      <w:r w:rsidR="009F4E09">
        <w:rPr>
          <w:rFonts w:ascii="Times New Roman" w:hAnsi="Times New Roman"/>
          <w:sz w:val="28"/>
        </w:rPr>
        <w:t xml:space="preserve"> лінії</w:t>
      </w:r>
      <w:r w:rsidR="009F4E09">
        <w:rPr>
          <w:rFonts w:ascii="Times New Roman" w:hAnsi="Times New Roman"/>
          <w:sz w:val="28"/>
          <w:lang w:val="uk-UA"/>
        </w:rPr>
        <w:t xml:space="preserve"> </w:t>
      </w:r>
      <w:r w:rsidR="005F504D" w:rsidRPr="00300696">
        <w:rPr>
          <w:rFonts w:ascii="Times New Roman" w:hAnsi="Times New Roman"/>
          <w:sz w:val="28"/>
        </w:rPr>
        <w:t xml:space="preserve">не виявили статистично значущих </w:t>
      </w:r>
      <w:r w:rsidR="005F504D">
        <w:rPr>
          <w:rFonts w:ascii="Times New Roman" w:hAnsi="Times New Roman"/>
          <w:sz w:val="28"/>
        </w:rPr>
        <w:t>кореляцій з показниками методик</w:t>
      </w:r>
      <w:r w:rsidR="009F4E09">
        <w:rPr>
          <w:rFonts w:ascii="Times New Roman" w:hAnsi="Times New Roman"/>
          <w:sz w:val="28"/>
          <w:lang w:val="uk-UA"/>
        </w:rPr>
        <w:t>и</w:t>
      </w:r>
      <w:r w:rsidR="005F504D" w:rsidRPr="00300696">
        <w:rPr>
          <w:rFonts w:ascii="Times New Roman" w:hAnsi="Times New Roman"/>
          <w:sz w:val="28"/>
        </w:rPr>
        <w:t xml:space="preserve"> </w:t>
      </w:r>
      <w:r w:rsidR="005F504D" w:rsidRPr="006E7854">
        <w:rPr>
          <w:rFonts w:ascii="Times New Roman" w:hAnsi="Times New Roman"/>
          <w:sz w:val="28"/>
          <w:lang w:val="en-US"/>
        </w:rPr>
        <w:t>Big</w:t>
      </w:r>
      <w:r w:rsidR="005F504D" w:rsidRPr="00937BF9">
        <w:rPr>
          <w:rFonts w:ascii="Times New Roman" w:hAnsi="Times New Roman"/>
          <w:sz w:val="28"/>
        </w:rPr>
        <w:t xml:space="preserve"> 5 </w:t>
      </w:r>
      <w:r w:rsidR="005F504D" w:rsidRPr="006E7854">
        <w:rPr>
          <w:rFonts w:ascii="Times New Roman" w:hAnsi="Times New Roman"/>
          <w:sz w:val="28"/>
          <w:lang w:val="en-US"/>
        </w:rPr>
        <w:t>Locator</w:t>
      </w:r>
      <w:r w:rsidR="005F504D" w:rsidRPr="00937BF9">
        <w:rPr>
          <w:rFonts w:ascii="Times New Roman" w:hAnsi="Times New Roman"/>
          <w:sz w:val="28"/>
        </w:rPr>
        <w:t xml:space="preserve"> Дж. Говарда, П. Медіни та Ж.</w:t>
      </w:r>
      <w:r w:rsidR="005F504D">
        <w:rPr>
          <w:rFonts w:ascii="Times New Roman" w:hAnsi="Times New Roman"/>
          <w:sz w:val="28"/>
          <w:lang w:val="uk-UA"/>
        </w:rPr>
        <w:t> </w:t>
      </w:r>
      <w:r w:rsidR="005F504D" w:rsidRPr="00937BF9">
        <w:rPr>
          <w:rFonts w:ascii="Times New Roman" w:hAnsi="Times New Roman"/>
          <w:sz w:val="28"/>
        </w:rPr>
        <w:t>Говард</w:t>
      </w:r>
      <w:r w:rsidR="005F504D" w:rsidRPr="00300696">
        <w:rPr>
          <w:rFonts w:ascii="Times New Roman" w:hAnsi="Times New Roman"/>
          <w:sz w:val="28"/>
        </w:rPr>
        <w:t>.</w:t>
      </w:r>
    </w:p>
    <w:p w14:paraId="7D45CB19" w14:textId="5797EEF2" w:rsidR="006E7854" w:rsidRPr="006E7854" w:rsidRDefault="009B644B" w:rsidP="006E7854">
      <w:pPr>
        <w:spacing w:after="0" w:line="360" w:lineRule="auto"/>
        <w:ind w:firstLine="708"/>
        <w:jc w:val="both"/>
        <w:rPr>
          <w:rFonts w:ascii="Times New Roman" w:hAnsi="Times New Roman"/>
          <w:sz w:val="28"/>
          <w:lang w:val="uk-UA"/>
        </w:rPr>
      </w:pPr>
      <w:r w:rsidRPr="00300696">
        <w:rPr>
          <w:rFonts w:ascii="Times New Roman" w:hAnsi="Times New Roman"/>
          <w:sz w:val="28"/>
        </w:rPr>
        <w:t xml:space="preserve">Сюжети загрози і переслідування, що формують шосту сюжетну лінію, супроводжують </w:t>
      </w:r>
      <w:r>
        <w:rPr>
          <w:rFonts w:ascii="Times New Roman" w:hAnsi="Times New Roman"/>
          <w:sz w:val="28"/>
          <w:lang w:val="uk-UA"/>
        </w:rPr>
        <w:t>досліджуваних</w:t>
      </w:r>
      <w:r w:rsidRPr="00300696">
        <w:rPr>
          <w:rFonts w:ascii="Times New Roman" w:hAnsi="Times New Roman"/>
          <w:sz w:val="28"/>
        </w:rPr>
        <w:t xml:space="preserve">, якi характеризуються низькими значеннями фактора Q1 (радикалізм - консерватизм). Низькі оцінки по даному фактору характерні для осіб консервативних, ригідних, традиціоналістських поглядів, які не люблять змін. </w:t>
      </w:r>
      <w:r w:rsidR="006E7854">
        <w:rPr>
          <w:rFonts w:ascii="Times New Roman" w:hAnsi="Times New Roman"/>
          <w:sz w:val="28"/>
          <w:lang w:val="uk-UA"/>
        </w:rPr>
        <w:t>Вочевидь</w:t>
      </w:r>
      <w:r w:rsidRPr="00300696">
        <w:rPr>
          <w:rFonts w:ascii="Times New Roman" w:hAnsi="Times New Roman"/>
          <w:sz w:val="28"/>
        </w:rPr>
        <w:t>, через ригідності нервових процесів насторожене ставлення до нового проявляється у даної категорії осіб у вигляді сюжетів, забарвлених переслідуванням і погрозами.</w:t>
      </w:r>
      <w:r w:rsidR="006E7854">
        <w:rPr>
          <w:rFonts w:ascii="Times New Roman" w:hAnsi="Times New Roman"/>
          <w:sz w:val="28"/>
          <w:lang w:val="uk-UA"/>
        </w:rPr>
        <w:t xml:space="preserve"> Також встановлено, що існує від</w:t>
      </w:r>
      <w:r w:rsidR="006E7854" w:rsidRPr="00937BF9">
        <w:rPr>
          <w:rFonts w:ascii="Times New Roman" w:hAnsi="Times New Roman"/>
          <w:sz w:val="28"/>
          <w:lang w:val="uk-UA"/>
        </w:rPr>
        <w:t>’</w:t>
      </w:r>
      <w:r w:rsidR="006E7854">
        <w:rPr>
          <w:rFonts w:ascii="Times New Roman" w:hAnsi="Times New Roman"/>
          <w:sz w:val="28"/>
          <w:lang w:val="uk-UA"/>
        </w:rPr>
        <w:t xml:space="preserve">ємна статистично значуща кореляція між цією сюжетною лінією та факторм </w:t>
      </w:r>
      <w:r w:rsidR="006E7854">
        <w:rPr>
          <w:rFonts w:ascii="Times New Roman" w:hAnsi="Times New Roman"/>
          <w:sz w:val="28"/>
          <w:lang w:val="en-US"/>
        </w:rPr>
        <w:t>A</w:t>
      </w:r>
      <w:r w:rsidR="006E7854" w:rsidRPr="00937BF9">
        <w:rPr>
          <w:rFonts w:ascii="Times New Roman" w:hAnsi="Times New Roman"/>
          <w:sz w:val="28"/>
          <w:lang w:val="uk-UA"/>
        </w:rPr>
        <w:t xml:space="preserve"> (добро</w:t>
      </w:r>
      <w:r w:rsidR="006E7854">
        <w:rPr>
          <w:rFonts w:ascii="Times New Roman" w:hAnsi="Times New Roman"/>
          <w:sz w:val="28"/>
          <w:lang w:val="uk-UA"/>
        </w:rPr>
        <w:t>зичливість</w:t>
      </w:r>
      <w:r w:rsidR="006E7854" w:rsidRPr="00937BF9">
        <w:rPr>
          <w:rFonts w:ascii="Times New Roman" w:hAnsi="Times New Roman"/>
          <w:sz w:val="28"/>
          <w:lang w:val="uk-UA"/>
        </w:rPr>
        <w:t>) п’ятифакторн</w:t>
      </w:r>
      <w:r w:rsidR="006E7854">
        <w:rPr>
          <w:rFonts w:ascii="Times New Roman" w:hAnsi="Times New Roman"/>
          <w:sz w:val="28"/>
          <w:lang w:val="uk-UA"/>
        </w:rPr>
        <w:t>ого</w:t>
      </w:r>
      <w:r w:rsidR="006E7854" w:rsidRPr="00937BF9">
        <w:rPr>
          <w:rFonts w:ascii="Times New Roman" w:hAnsi="Times New Roman"/>
          <w:sz w:val="28"/>
          <w:lang w:val="uk-UA"/>
        </w:rPr>
        <w:t xml:space="preserve"> опитувальник</w:t>
      </w:r>
      <w:r w:rsidR="006E7854">
        <w:rPr>
          <w:rFonts w:ascii="Times New Roman" w:hAnsi="Times New Roman"/>
          <w:sz w:val="28"/>
          <w:lang w:val="uk-UA"/>
        </w:rPr>
        <w:t>а</w:t>
      </w:r>
      <w:r w:rsidR="006E7854" w:rsidRPr="00937BF9">
        <w:rPr>
          <w:rFonts w:ascii="Times New Roman" w:hAnsi="Times New Roman"/>
          <w:sz w:val="28"/>
          <w:lang w:val="uk-UA"/>
        </w:rPr>
        <w:t xml:space="preserve"> </w:t>
      </w:r>
      <w:r w:rsidR="006E7854" w:rsidRPr="006E7854">
        <w:rPr>
          <w:rFonts w:ascii="Times New Roman" w:hAnsi="Times New Roman"/>
          <w:sz w:val="28"/>
          <w:lang w:val="en-US"/>
        </w:rPr>
        <w:t>Big</w:t>
      </w:r>
      <w:r w:rsidR="006E7854" w:rsidRPr="00937BF9">
        <w:rPr>
          <w:rFonts w:ascii="Times New Roman" w:hAnsi="Times New Roman"/>
          <w:sz w:val="28"/>
          <w:lang w:val="uk-UA"/>
        </w:rPr>
        <w:t xml:space="preserve"> 5 </w:t>
      </w:r>
      <w:r w:rsidR="006E7854" w:rsidRPr="006E7854">
        <w:rPr>
          <w:rFonts w:ascii="Times New Roman" w:hAnsi="Times New Roman"/>
          <w:sz w:val="28"/>
          <w:lang w:val="en-US"/>
        </w:rPr>
        <w:t>Locator</w:t>
      </w:r>
      <w:r w:rsidR="006E7854" w:rsidRPr="00937BF9">
        <w:rPr>
          <w:rFonts w:ascii="Times New Roman" w:hAnsi="Times New Roman"/>
          <w:sz w:val="28"/>
          <w:lang w:val="uk-UA"/>
        </w:rPr>
        <w:t xml:space="preserve"> Дж. Говарда, П. Медіни та Ж.</w:t>
      </w:r>
      <w:r w:rsidR="006E7854">
        <w:rPr>
          <w:rFonts w:ascii="Times New Roman" w:hAnsi="Times New Roman"/>
          <w:sz w:val="28"/>
          <w:lang w:val="uk-UA"/>
        </w:rPr>
        <w:t> </w:t>
      </w:r>
      <w:r w:rsidR="006E7854" w:rsidRPr="00937BF9">
        <w:rPr>
          <w:rFonts w:ascii="Times New Roman" w:hAnsi="Times New Roman"/>
          <w:sz w:val="28"/>
          <w:lang w:val="uk-UA"/>
        </w:rPr>
        <w:t>Говард (</w:t>
      </w:r>
      <w:r w:rsidR="006E7854">
        <w:rPr>
          <w:rFonts w:ascii="Times New Roman" w:hAnsi="Times New Roman"/>
          <w:sz w:val="28"/>
          <w:lang w:val="en-US"/>
        </w:rPr>
        <w:t>r </w:t>
      </w:r>
      <w:r w:rsidR="006E7854" w:rsidRPr="00937BF9">
        <w:rPr>
          <w:rFonts w:ascii="Times New Roman" w:hAnsi="Times New Roman"/>
          <w:sz w:val="28"/>
          <w:lang w:val="uk-UA"/>
        </w:rPr>
        <w:t>=</w:t>
      </w:r>
      <w:r w:rsidR="006E7854">
        <w:rPr>
          <w:rFonts w:ascii="Times New Roman" w:hAnsi="Times New Roman"/>
          <w:sz w:val="28"/>
          <w:lang w:val="en-US"/>
        </w:rPr>
        <w:t> </w:t>
      </w:r>
      <w:r w:rsidR="005F504D">
        <w:rPr>
          <w:rFonts w:ascii="Times New Roman" w:hAnsi="Times New Roman"/>
          <w:sz w:val="28"/>
          <w:lang w:val="uk-UA"/>
        </w:rPr>
        <w:t>-</w:t>
      </w:r>
      <w:r w:rsidR="005F504D" w:rsidRPr="00937BF9">
        <w:rPr>
          <w:rFonts w:ascii="Times New Roman" w:hAnsi="Times New Roman"/>
          <w:sz w:val="28"/>
          <w:lang w:val="uk-UA"/>
        </w:rPr>
        <w:t>0,</w:t>
      </w:r>
      <w:r w:rsidR="005F504D">
        <w:rPr>
          <w:rFonts w:ascii="Times New Roman" w:hAnsi="Times New Roman"/>
          <w:sz w:val="28"/>
          <w:lang w:val="uk-UA"/>
        </w:rPr>
        <w:t>33</w:t>
      </w:r>
      <w:r w:rsidR="006E7854">
        <w:rPr>
          <w:rFonts w:ascii="Times New Roman" w:hAnsi="Times New Roman"/>
          <w:sz w:val="28"/>
          <w:lang w:val="uk-UA"/>
        </w:rPr>
        <w:t xml:space="preserve">; </w:t>
      </w:r>
      <w:r w:rsidR="006E7854">
        <w:rPr>
          <w:rFonts w:ascii="Times New Roman" w:hAnsi="Times New Roman"/>
          <w:sz w:val="28"/>
          <w:lang w:val="en-US"/>
        </w:rPr>
        <w:t>p </w:t>
      </w:r>
      <w:r w:rsidR="006E7854" w:rsidRPr="00937BF9">
        <w:rPr>
          <w:rFonts w:ascii="Times New Roman" w:hAnsi="Times New Roman"/>
          <w:sz w:val="28"/>
          <w:lang w:val="uk-UA"/>
        </w:rPr>
        <w:t>=</w:t>
      </w:r>
      <w:r w:rsidR="006E7854">
        <w:rPr>
          <w:rFonts w:ascii="Times New Roman" w:hAnsi="Times New Roman"/>
          <w:sz w:val="28"/>
          <w:lang w:val="en-US"/>
        </w:rPr>
        <w:t> </w:t>
      </w:r>
      <w:r w:rsidR="005F504D" w:rsidRPr="00937BF9">
        <w:rPr>
          <w:rFonts w:ascii="Times New Roman" w:hAnsi="Times New Roman"/>
          <w:sz w:val="28"/>
          <w:lang w:val="uk-UA"/>
        </w:rPr>
        <w:t>0,0</w:t>
      </w:r>
      <w:r w:rsidR="005F504D">
        <w:rPr>
          <w:rFonts w:ascii="Times New Roman" w:hAnsi="Times New Roman"/>
          <w:sz w:val="28"/>
          <w:lang w:val="uk-UA"/>
        </w:rPr>
        <w:t>01</w:t>
      </w:r>
      <w:r w:rsidR="006E7854" w:rsidRPr="00937BF9">
        <w:rPr>
          <w:rFonts w:ascii="Times New Roman" w:hAnsi="Times New Roman"/>
          <w:sz w:val="28"/>
          <w:lang w:val="uk-UA"/>
        </w:rPr>
        <w:t>)</w:t>
      </w:r>
      <w:r w:rsidR="006E7854">
        <w:rPr>
          <w:rFonts w:ascii="Times New Roman" w:hAnsi="Times New Roman"/>
          <w:sz w:val="28"/>
          <w:lang w:val="uk-UA"/>
        </w:rPr>
        <w:t>.</w:t>
      </w:r>
    </w:p>
    <w:p w14:paraId="77DCC932" w14:textId="2D4BAE2E" w:rsidR="009B644B" w:rsidRPr="00937BF9" w:rsidRDefault="009B644B" w:rsidP="009B644B">
      <w:pPr>
        <w:autoSpaceDE w:val="0"/>
        <w:autoSpaceDN w:val="0"/>
        <w:adjustRightInd w:val="0"/>
        <w:spacing w:after="0" w:line="360" w:lineRule="auto"/>
        <w:ind w:firstLine="708"/>
        <w:jc w:val="both"/>
        <w:rPr>
          <w:rFonts w:ascii="Times New Roman" w:hAnsi="Times New Roman"/>
          <w:sz w:val="28"/>
          <w:lang w:val="uk-UA"/>
        </w:rPr>
      </w:pPr>
      <w:r w:rsidRPr="00937BF9">
        <w:rPr>
          <w:rFonts w:ascii="Times New Roman" w:hAnsi="Times New Roman"/>
          <w:sz w:val="28"/>
          <w:lang w:val="uk-UA"/>
        </w:rPr>
        <w:t xml:space="preserve">Сюжети останньої, сьомої сюжетної лінії, в яких зникає межа між життям і смертю, не виявили статистично значущих </w:t>
      </w:r>
      <w:r w:rsidR="005F504D" w:rsidRPr="00937BF9">
        <w:rPr>
          <w:rFonts w:ascii="Times New Roman" w:hAnsi="Times New Roman"/>
          <w:sz w:val="28"/>
          <w:lang w:val="uk-UA"/>
        </w:rPr>
        <w:t>кореляцій з показниками методик</w:t>
      </w:r>
      <w:r w:rsidRPr="00937BF9">
        <w:rPr>
          <w:rFonts w:ascii="Times New Roman" w:hAnsi="Times New Roman"/>
          <w:sz w:val="28"/>
          <w:lang w:val="uk-UA"/>
        </w:rPr>
        <w:t xml:space="preserve"> Кеттелла</w:t>
      </w:r>
      <w:r w:rsidR="005F504D">
        <w:rPr>
          <w:rFonts w:ascii="Times New Roman" w:hAnsi="Times New Roman"/>
          <w:sz w:val="28"/>
          <w:lang w:val="uk-UA"/>
        </w:rPr>
        <w:t xml:space="preserve"> та </w:t>
      </w:r>
      <w:r w:rsidR="005F504D" w:rsidRPr="006E7854">
        <w:rPr>
          <w:rFonts w:ascii="Times New Roman" w:hAnsi="Times New Roman"/>
          <w:sz w:val="28"/>
          <w:lang w:val="en-US"/>
        </w:rPr>
        <w:t>Big</w:t>
      </w:r>
      <w:r w:rsidR="005F504D" w:rsidRPr="00937BF9">
        <w:rPr>
          <w:rFonts w:ascii="Times New Roman" w:hAnsi="Times New Roman"/>
          <w:sz w:val="28"/>
          <w:lang w:val="uk-UA"/>
        </w:rPr>
        <w:t xml:space="preserve"> 5 </w:t>
      </w:r>
      <w:r w:rsidR="005F504D" w:rsidRPr="006E7854">
        <w:rPr>
          <w:rFonts w:ascii="Times New Roman" w:hAnsi="Times New Roman"/>
          <w:sz w:val="28"/>
          <w:lang w:val="en-US"/>
        </w:rPr>
        <w:t>Locator</w:t>
      </w:r>
      <w:r w:rsidR="005F504D" w:rsidRPr="00937BF9">
        <w:rPr>
          <w:rFonts w:ascii="Times New Roman" w:hAnsi="Times New Roman"/>
          <w:sz w:val="28"/>
          <w:lang w:val="uk-UA"/>
        </w:rPr>
        <w:t xml:space="preserve"> Дж. Говарда, П. Медіни та Ж.</w:t>
      </w:r>
      <w:r w:rsidR="005F504D">
        <w:rPr>
          <w:rFonts w:ascii="Times New Roman" w:hAnsi="Times New Roman"/>
          <w:sz w:val="28"/>
          <w:lang w:val="uk-UA"/>
        </w:rPr>
        <w:t> </w:t>
      </w:r>
      <w:r w:rsidR="005F504D" w:rsidRPr="00937BF9">
        <w:rPr>
          <w:rFonts w:ascii="Times New Roman" w:hAnsi="Times New Roman"/>
          <w:sz w:val="28"/>
          <w:lang w:val="uk-UA"/>
        </w:rPr>
        <w:t>Говард</w:t>
      </w:r>
      <w:r w:rsidRPr="00937BF9">
        <w:rPr>
          <w:rFonts w:ascii="Times New Roman" w:hAnsi="Times New Roman"/>
          <w:sz w:val="28"/>
          <w:lang w:val="uk-UA"/>
        </w:rPr>
        <w:t>.</w:t>
      </w:r>
    </w:p>
    <w:p w14:paraId="57A80806" w14:textId="56E345A1" w:rsidR="00B45137" w:rsidRPr="00B45137" w:rsidRDefault="009B644B" w:rsidP="009B644B">
      <w:pPr>
        <w:autoSpaceDE w:val="0"/>
        <w:autoSpaceDN w:val="0"/>
        <w:adjustRightInd w:val="0"/>
        <w:spacing w:after="0" w:line="360" w:lineRule="auto"/>
        <w:ind w:firstLine="708"/>
        <w:jc w:val="both"/>
        <w:rPr>
          <w:rFonts w:ascii="Times New Roman" w:hAnsi="Times New Roman"/>
          <w:sz w:val="28"/>
          <w:lang w:val="uk-UA"/>
        </w:rPr>
      </w:pPr>
      <w:r w:rsidRPr="00937BF9">
        <w:rPr>
          <w:rFonts w:ascii="Times New Roman" w:hAnsi="Times New Roman"/>
          <w:sz w:val="28"/>
          <w:lang w:val="uk-UA"/>
        </w:rPr>
        <w:t>Комплексний аналіз взаємин між д</w:t>
      </w:r>
      <w:r>
        <w:rPr>
          <w:rFonts w:ascii="Times New Roman" w:hAnsi="Times New Roman"/>
          <w:sz w:val="28"/>
          <w:lang w:val="uk-UA"/>
        </w:rPr>
        <w:t>и</w:t>
      </w:r>
      <w:r w:rsidRPr="00937BF9">
        <w:rPr>
          <w:rFonts w:ascii="Times New Roman" w:hAnsi="Times New Roman"/>
          <w:sz w:val="28"/>
          <w:lang w:val="uk-UA"/>
        </w:rPr>
        <w:t>споз</w:t>
      </w:r>
      <w:r>
        <w:rPr>
          <w:rFonts w:ascii="Times New Roman" w:hAnsi="Times New Roman"/>
          <w:sz w:val="28"/>
          <w:lang w:val="uk-UA"/>
        </w:rPr>
        <w:t>и</w:t>
      </w:r>
      <w:r w:rsidRPr="00937BF9">
        <w:rPr>
          <w:rFonts w:ascii="Times New Roman" w:hAnsi="Times New Roman"/>
          <w:sz w:val="28"/>
          <w:lang w:val="uk-UA"/>
        </w:rPr>
        <w:t>ціональн</w:t>
      </w:r>
      <w:r>
        <w:rPr>
          <w:rFonts w:ascii="Times New Roman" w:hAnsi="Times New Roman"/>
          <w:sz w:val="28"/>
          <w:lang w:val="uk-UA"/>
        </w:rPr>
        <w:t xml:space="preserve">ими </w:t>
      </w:r>
      <w:r w:rsidRPr="00937BF9">
        <w:rPr>
          <w:rFonts w:ascii="Times New Roman" w:hAnsi="Times New Roman"/>
          <w:sz w:val="28"/>
          <w:lang w:val="uk-UA"/>
        </w:rPr>
        <w:t>характеристиками сучасної особистості і основними сюжетними лініями представлено у вигляді двовимірного графічного зображення взаємин між компонентними навантаженнями, отриманими для основних сюжетних ліній і параметрів опитувальника Кеттелла (рис. 3.</w:t>
      </w:r>
      <w:r>
        <w:rPr>
          <w:rFonts w:ascii="Times New Roman" w:hAnsi="Times New Roman"/>
          <w:sz w:val="28"/>
          <w:lang w:val="uk-UA"/>
        </w:rPr>
        <w:t>2</w:t>
      </w:r>
      <w:r w:rsidRPr="00937BF9">
        <w:rPr>
          <w:rFonts w:ascii="Times New Roman" w:hAnsi="Times New Roman"/>
          <w:sz w:val="28"/>
          <w:lang w:val="uk-UA"/>
        </w:rPr>
        <w:t>9)</w:t>
      </w:r>
      <w:r w:rsidR="00B45137">
        <w:rPr>
          <w:rFonts w:ascii="Times New Roman" w:hAnsi="Times New Roman"/>
          <w:sz w:val="28"/>
          <w:lang w:val="uk-UA"/>
        </w:rPr>
        <w:t>.</w:t>
      </w:r>
    </w:p>
    <w:p w14:paraId="6C1F79A0" w14:textId="6448C610" w:rsidR="009B644B" w:rsidRDefault="009B644B" w:rsidP="00B45137">
      <w:pPr>
        <w:autoSpaceDE w:val="0"/>
        <w:autoSpaceDN w:val="0"/>
        <w:adjustRightInd w:val="0"/>
        <w:spacing w:after="0" w:line="360" w:lineRule="auto"/>
        <w:jc w:val="both"/>
        <w:rPr>
          <w:rFonts w:ascii="Times New Roman" w:hAnsi="Times New Roman" w:cs="Times New Roman"/>
          <w:sz w:val="24"/>
          <w:szCs w:val="24"/>
        </w:rPr>
      </w:pPr>
      <w:r w:rsidRPr="00300696">
        <w:rPr>
          <w:rFonts w:ascii="Times New Roman" w:hAnsi="Times New Roman"/>
          <w:sz w:val="28"/>
        </w:rPr>
        <w:t>.</w:t>
      </w:r>
      <w:r>
        <w:rPr>
          <w:rFonts w:ascii="Times New Roman" w:hAnsi="Times New Roman" w:cs="Times New Roman"/>
          <w:noProof/>
          <w:sz w:val="24"/>
          <w:szCs w:val="24"/>
        </w:rPr>
        <w:drawing>
          <wp:inline distT="0" distB="0" distL="0" distR="0" wp14:anchorId="1643FD38" wp14:editId="4955FCEC">
            <wp:extent cx="5848350" cy="4682411"/>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srcRect/>
                    <a:stretch>
                      <a:fillRect/>
                    </a:stretch>
                  </pic:blipFill>
                  <pic:spPr bwMode="auto">
                    <a:xfrm>
                      <a:off x="0" y="0"/>
                      <a:ext cx="5848350" cy="4682411"/>
                    </a:xfrm>
                    <a:prstGeom prst="rect">
                      <a:avLst/>
                    </a:prstGeom>
                    <a:noFill/>
                    <a:ln w="9525">
                      <a:noFill/>
                      <a:miter lim="800000"/>
                      <a:headEnd/>
                      <a:tailEnd/>
                    </a:ln>
                  </pic:spPr>
                </pic:pic>
              </a:graphicData>
            </a:graphic>
          </wp:inline>
        </w:drawing>
      </w:r>
    </w:p>
    <w:p w14:paraId="0E89CFB6" w14:textId="77777777" w:rsidR="009B644B" w:rsidRDefault="009B644B" w:rsidP="009B644B">
      <w:pPr>
        <w:spacing w:after="0" w:line="360" w:lineRule="auto"/>
        <w:ind w:firstLine="709"/>
        <w:jc w:val="both"/>
        <w:rPr>
          <w:rFonts w:ascii="Times New Roman" w:hAnsi="Times New Roman"/>
          <w:sz w:val="28"/>
        </w:rPr>
      </w:pPr>
      <w:r w:rsidRPr="00A02CA5">
        <w:rPr>
          <w:rFonts w:ascii="Times New Roman" w:hAnsi="Times New Roman"/>
          <w:b/>
          <w:sz w:val="28"/>
        </w:rPr>
        <w:t>Рис. 3.</w:t>
      </w:r>
      <w:r w:rsidRPr="00A02CA5">
        <w:rPr>
          <w:rFonts w:ascii="Times New Roman" w:hAnsi="Times New Roman"/>
          <w:b/>
          <w:sz w:val="28"/>
          <w:lang w:val="uk-UA"/>
        </w:rPr>
        <w:t>2</w:t>
      </w:r>
      <w:r w:rsidRPr="00A02CA5">
        <w:rPr>
          <w:rFonts w:ascii="Times New Roman" w:hAnsi="Times New Roman"/>
          <w:b/>
          <w:sz w:val="28"/>
        </w:rPr>
        <w:t>9.</w:t>
      </w:r>
      <w:r w:rsidRPr="006806D4">
        <w:rPr>
          <w:rFonts w:ascii="Times New Roman" w:hAnsi="Times New Roman"/>
          <w:b/>
          <w:sz w:val="28"/>
        </w:rPr>
        <w:t xml:space="preserve"> </w:t>
      </w:r>
      <w:r w:rsidRPr="00300696">
        <w:rPr>
          <w:rFonts w:ascii="Times New Roman" w:hAnsi="Times New Roman"/>
          <w:sz w:val="28"/>
        </w:rPr>
        <w:t>Графічне зображення взаємин між об'єктами і компонентними навантаженнями, отриманими для основних сюжетних ліній (СЛ) і параметрів опитувальника Кеттелла.</w:t>
      </w:r>
    </w:p>
    <w:p w14:paraId="57F231D6" w14:textId="77777777" w:rsidR="009B644B" w:rsidRDefault="009B644B" w:rsidP="009B644B">
      <w:pPr>
        <w:spacing w:after="0" w:line="360" w:lineRule="auto"/>
        <w:ind w:firstLine="708"/>
        <w:jc w:val="both"/>
        <w:rPr>
          <w:rFonts w:ascii="Times New Roman" w:hAnsi="Times New Roman"/>
          <w:sz w:val="28"/>
        </w:rPr>
      </w:pPr>
    </w:p>
    <w:p w14:paraId="08E4C8C4" w14:textId="3EB29FD2" w:rsidR="009B644B" w:rsidRDefault="009B644B" w:rsidP="009B644B">
      <w:pPr>
        <w:spacing w:after="0" w:line="360" w:lineRule="auto"/>
        <w:ind w:firstLine="708"/>
        <w:jc w:val="both"/>
        <w:rPr>
          <w:rFonts w:ascii="Times New Roman" w:hAnsi="Times New Roman"/>
          <w:sz w:val="28"/>
        </w:rPr>
      </w:pPr>
      <w:r w:rsidRPr="00300696">
        <w:rPr>
          <w:rFonts w:ascii="Times New Roman" w:hAnsi="Times New Roman"/>
          <w:sz w:val="28"/>
        </w:rPr>
        <w:t>Дане графічне рішення було отриман</w:t>
      </w:r>
      <w:r>
        <w:rPr>
          <w:rFonts w:ascii="Times New Roman" w:hAnsi="Times New Roman"/>
          <w:sz w:val="28"/>
          <w:lang w:val="uk-UA"/>
        </w:rPr>
        <w:t>е</w:t>
      </w:r>
      <w:r w:rsidRPr="00300696">
        <w:rPr>
          <w:rFonts w:ascii="Times New Roman" w:hAnsi="Times New Roman"/>
          <w:sz w:val="28"/>
        </w:rPr>
        <w:t xml:space="preserve"> за допомогою лінійного аналізу головних компонент. Це один з основних способів зменшити розмірність даних, втративши найменшу кількість інформації. Метод головних компонент застосовується в двох цілях. Перша - це зменшення розмірності даних з багатьох до декількох змінних. Це досягається шляхом визначення груп початкових змінних таким чином, щоб члени групи мали кореляцією між собою, але група в цілому була б лінійно незалежна від інших змінних або груп змінних. Лінійно незалежні групи змінних називаються головними компоне</w:t>
      </w:r>
      <w:r>
        <w:rPr>
          <w:rFonts w:ascii="Times New Roman" w:hAnsi="Times New Roman"/>
          <w:sz w:val="28"/>
        </w:rPr>
        <w:t xml:space="preserve">нтами. Друга мета, обумовлена </w:t>
      </w:r>
      <w:r w:rsidRPr="00300696">
        <w:rPr>
          <w:rFonts w:ascii="Times New Roman" w:hAnsi="Times New Roman"/>
          <w:sz w:val="28"/>
        </w:rPr>
        <w:t xml:space="preserve">першою, - це інтерпретація даних. Це стає можливим завдяки тому, що метод головних компонент визначає лінійні комбінації змінних і вибудовує їх у порядку убування їх впливу на сукупну дисперсію початкових даних. Таким чином, перша головна компонента буде лінійною комбінацією змінних, що володіє найбільш високою дисперсією, друга компонента - це лінійна комбінація з </w:t>
      </w:r>
      <w:r w:rsidR="00E13BBA">
        <w:rPr>
          <w:rFonts w:ascii="Times New Roman" w:hAnsi="Times New Roman"/>
          <w:sz w:val="28"/>
        </w:rPr>
        <w:t xml:space="preserve">другою за величиною дисперсією </w:t>
      </w:r>
      <w:r w:rsidR="00E13BBA">
        <w:rPr>
          <w:rFonts w:ascii="Times New Roman" w:hAnsi="Times New Roman"/>
          <w:sz w:val="28"/>
          <w:lang w:val="uk-UA"/>
        </w:rPr>
        <w:t>тощо</w:t>
      </w:r>
      <w:r w:rsidRPr="00300696">
        <w:rPr>
          <w:rFonts w:ascii="Times New Roman" w:hAnsi="Times New Roman"/>
          <w:sz w:val="28"/>
        </w:rPr>
        <w:t xml:space="preserve">. Це робить можливим пояснити більшу частину дисперсії найменшим можливим кількістю компонент. </w:t>
      </w:r>
    </w:p>
    <w:p w14:paraId="4BF6CE1F" w14:textId="77777777" w:rsidR="009B644B" w:rsidRPr="002942F3" w:rsidRDefault="009B644B" w:rsidP="009B644B">
      <w:pPr>
        <w:spacing w:after="0" w:line="360" w:lineRule="auto"/>
        <w:ind w:firstLine="708"/>
        <w:jc w:val="both"/>
        <w:rPr>
          <w:rFonts w:ascii="Times New Roman" w:hAnsi="Times New Roman"/>
          <w:sz w:val="28"/>
        </w:rPr>
      </w:pPr>
      <w:r w:rsidRPr="00300696">
        <w:rPr>
          <w:rFonts w:ascii="Times New Roman" w:hAnsi="Times New Roman"/>
          <w:sz w:val="28"/>
        </w:rPr>
        <w:t>В даному випадку ставилося завдання інтерпретації даних виходячи з найбільш наочного графічного уявлення - двокомпонентного рішення.</w:t>
      </w:r>
      <w:r>
        <w:rPr>
          <w:rFonts w:ascii="Times New Roman" w:hAnsi="Times New Roman"/>
          <w:sz w:val="28"/>
          <w:lang w:val="uk-UA"/>
        </w:rPr>
        <w:t xml:space="preserve"> </w:t>
      </w:r>
      <w:r w:rsidRPr="002942F3">
        <w:rPr>
          <w:rFonts w:ascii="Times New Roman" w:hAnsi="Times New Roman"/>
          <w:sz w:val="28"/>
        </w:rPr>
        <w:t>З даного графіка видно, що сюжетні лінії розташовуються в двокомпонентному просторі досить відособлено від факторів Кеттелла.</w:t>
      </w:r>
    </w:p>
    <w:p w14:paraId="1891EC29" w14:textId="12A9791F" w:rsidR="009B644B" w:rsidRDefault="009B644B" w:rsidP="009B644B">
      <w:pPr>
        <w:spacing w:after="0" w:line="360" w:lineRule="auto"/>
        <w:ind w:firstLine="708"/>
        <w:jc w:val="both"/>
        <w:rPr>
          <w:rFonts w:ascii="Times New Roman" w:hAnsi="Times New Roman"/>
          <w:sz w:val="28"/>
        </w:rPr>
      </w:pPr>
      <w:r w:rsidRPr="002942F3">
        <w:rPr>
          <w:rFonts w:ascii="Times New Roman" w:hAnsi="Times New Roman"/>
          <w:sz w:val="28"/>
        </w:rPr>
        <w:t xml:space="preserve">Це відрізняє даний графік від </w:t>
      </w:r>
      <w:r>
        <w:rPr>
          <w:rFonts w:ascii="Times New Roman" w:hAnsi="Times New Roman"/>
          <w:sz w:val="28"/>
          <w:lang w:val="uk-UA"/>
        </w:rPr>
        <w:t>рисунка</w:t>
      </w:r>
      <w:r w:rsidRPr="002942F3">
        <w:rPr>
          <w:rFonts w:ascii="Times New Roman" w:hAnsi="Times New Roman"/>
          <w:sz w:val="28"/>
        </w:rPr>
        <w:t xml:space="preserve"> 3.8, де компонентні навантаження, отримані для найбільш важливих символів і параметрів опитувальника Кеттелла розташовані відповідно в правій і лівій сторонах графіка. Найбільш близьким до «хмари» параметрів сюжетних ліній знаходиться фактор L (підозрілість - довірливість). Відповідно, риси особистості, пов'язані з цим фактором, з його позитивними значеннями, певною мірою детермінують появу таких сюжетних ліній, як 1, 2, 3, 4, 6. В основі фактора L лежить захисний механізм проекції, тоді вищеназвані сюжетні лінії об'єднує негативний зміст. </w:t>
      </w:r>
    </w:p>
    <w:p w14:paraId="311D8D8E" w14:textId="47CDD1B8" w:rsidR="009B644B" w:rsidRPr="002942F3" w:rsidRDefault="009B644B" w:rsidP="009B644B">
      <w:pPr>
        <w:spacing w:after="0" w:line="360" w:lineRule="auto"/>
        <w:ind w:firstLine="708"/>
        <w:jc w:val="both"/>
        <w:rPr>
          <w:rFonts w:ascii="Times New Roman" w:hAnsi="Times New Roman"/>
          <w:sz w:val="28"/>
        </w:rPr>
      </w:pPr>
      <w:r w:rsidRPr="002942F3">
        <w:rPr>
          <w:rFonts w:ascii="Times New Roman" w:hAnsi="Times New Roman"/>
          <w:sz w:val="28"/>
        </w:rPr>
        <w:t xml:space="preserve">Отже, можна стверджувати, що завдяки активному функціонуванню даного захисного механізму негативно забарвлене зміст несвідомого відреагує в вигляді відповідних сюжетів </w:t>
      </w:r>
      <w:r>
        <w:rPr>
          <w:rFonts w:ascii="Times New Roman" w:hAnsi="Times New Roman"/>
          <w:sz w:val="28"/>
          <w:lang w:val="uk-UA"/>
        </w:rPr>
        <w:t>у</w:t>
      </w:r>
      <w:r w:rsidRPr="002942F3">
        <w:rPr>
          <w:rFonts w:ascii="Times New Roman" w:hAnsi="Times New Roman"/>
          <w:sz w:val="28"/>
        </w:rPr>
        <w:t xml:space="preserve"> сновидіннях. Також досить близькими по просторовому розташуванню до групи цих сюжетних лінія є фактори Q4 (фрустрованность - розслабленість) і О (схильність до почуття провини - самовпевненість). Поєднання зазначених факторів з фактором L описує знижену фрустрац</w:t>
      </w:r>
      <w:r>
        <w:rPr>
          <w:rFonts w:ascii="Times New Roman" w:hAnsi="Times New Roman"/>
          <w:sz w:val="28"/>
          <w:lang w:val="uk-UA"/>
        </w:rPr>
        <w:t>ійну</w:t>
      </w:r>
      <w:r w:rsidRPr="002942F3">
        <w:rPr>
          <w:rFonts w:ascii="Times New Roman" w:hAnsi="Times New Roman"/>
          <w:sz w:val="28"/>
        </w:rPr>
        <w:t xml:space="preserve"> толерантність. Дана психологічна характеристика також може розглядатися як одна з предиспозиц</w:t>
      </w:r>
      <w:r>
        <w:rPr>
          <w:rFonts w:ascii="Times New Roman" w:hAnsi="Times New Roman"/>
          <w:sz w:val="28"/>
          <w:lang w:val="uk-UA"/>
        </w:rPr>
        <w:t>ій</w:t>
      </w:r>
      <w:r w:rsidRPr="002942F3">
        <w:rPr>
          <w:rFonts w:ascii="Times New Roman" w:hAnsi="Times New Roman"/>
          <w:sz w:val="28"/>
        </w:rPr>
        <w:t xml:space="preserve"> негативних сюжетних ліній </w:t>
      </w:r>
      <w:r>
        <w:rPr>
          <w:rFonts w:ascii="Times New Roman" w:hAnsi="Times New Roman"/>
          <w:sz w:val="28"/>
          <w:lang w:val="uk-UA"/>
        </w:rPr>
        <w:t>у</w:t>
      </w:r>
      <w:r w:rsidRPr="002942F3">
        <w:rPr>
          <w:rFonts w:ascii="Times New Roman" w:hAnsi="Times New Roman"/>
          <w:sz w:val="28"/>
        </w:rPr>
        <w:t xml:space="preserve"> сновидіннях. На протилежному боці двовимірного простору розташовуються фактори В (високий інтелект - низький інтелект), С (сила Его - слабкість Его), N (проникливість - наївність), Q2 (самостійність - залежність) і Q3 (контроль бажань - імпульсивність). Низькі значення за даними фактор</w:t>
      </w:r>
      <w:r>
        <w:rPr>
          <w:rFonts w:ascii="Times New Roman" w:hAnsi="Times New Roman"/>
          <w:sz w:val="28"/>
          <w:lang w:val="uk-UA"/>
        </w:rPr>
        <w:t>ами</w:t>
      </w:r>
      <w:r w:rsidRPr="002942F3">
        <w:rPr>
          <w:rFonts w:ascii="Times New Roman" w:hAnsi="Times New Roman"/>
          <w:sz w:val="28"/>
        </w:rPr>
        <w:t xml:space="preserve"> (за винятком останнього) вже описувалися як передумови для формування відповідних сюжетних ліній в сновидіннях.</w:t>
      </w:r>
      <w:r w:rsidR="00A9070F">
        <w:rPr>
          <w:rFonts w:ascii="Times New Roman" w:hAnsi="Times New Roman"/>
          <w:sz w:val="28"/>
        </w:rPr>
        <w:t xml:space="preserve"> </w:t>
      </w:r>
    </w:p>
    <w:p w14:paraId="17718A6B" w14:textId="3DF35483" w:rsidR="009B644B" w:rsidRDefault="009B644B" w:rsidP="009B644B">
      <w:pPr>
        <w:spacing w:after="0" w:line="360" w:lineRule="auto"/>
        <w:ind w:firstLine="708"/>
        <w:jc w:val="both"/>
        <w:rPr>
          <w:rFonts w:ascii="Times New Roman" w:hAnsi="Times New Roman"/>
          <w:sz w:val="28"/>
          <w:lang w:val="uk-UA"/>
        </w:rPr>
      </w:pPr>
      <w:r w:rsidRPr="002942F3">
        <w:rPr>
          <w:rFonts w:ascii="Times New Roman" w:hAnsi="Times New Roman"/>
          <w:sz w:val="28"/>
        </w:rPr>
        <w:t>Таким чином, зіставивши особливості сновид</w:t>
      </w:r>
      <w:r>
        <w:rPr>
          <w:rFonts w:ascii="Times New Roman" w:hAnsi="Times New Roman"/>
          <w:sz w:val="28"/>
          <w:lang w:val="uk-UA"/>
        </w:rPr>
        <w:t>ійної</w:t>
      </w:r>
      <w:r w:rsidRPr="002942F3">
        <w:rPr>
          <w:rFonts w:ascii="Times New Roman" w:hAnsi="Times New Roman"/>
          <w:sz w:val="28"/>
        </w:rPr>
        <w:t xml:space="preserve"> реальності сучасної особистості з її д</w:t>
      </w:r>
      <w:r>
        <w:rPr>
          <w:rFonts w:ascii="Times New Roman" w:hAnsi="Times New Roman"/>
          <w:sz w:val="28"/>
          <w:lang w:val="uk-UA"/>
        </w:rPr>
        <w:t>и</w:t>
      </w:r>
      <w:r w:rsidRPr="002942F3">
        <w:rPr>
          <w:rFonts w:ascii="Times New Roman" w:hAnsi="Times New Roman"/>
          <w:sz w:val="28"/>
        </w:rPr>
        <w:t>споз</w:t>
      </w:r>
      <w:r>
        <w:rPr>
          <w:rFonts w:ascii="Times New Roman" w:hAnsi="Times New Roman"/>
          <w:sz w:val="28"/>
          <w:lang w:val="uk-UA"/>
        </w:rPr>
        <w:t>и</w:t>
      </w:r>
      <w:r w:rsidRPr="002942F3">
        <w:rPr>
          <w:rFonts w:ascii="Times New Roman" w:hAnsi="Times New Roman"/>
          <w:sz w:val="28"/>
        </w:rPr>
        <w:t>ціональн</w:t>
      </w:r>
      <w:r>
        <w:rPr>
          <w:rFonts w:ascii="Times New Roman" w:hAnsi="Times New Roman"/>
          <w:sz w:val="28"/>
          <w:lang w:val="uk-UA"/>
        </w:rPr>
        <w:t>ими</w:t>
      </w:r>
      <w:r w:rsidRPr="002942F3">
        <w:rPr>
          <w:rFonts w:ascii="Times New Roman" w:hAnsi="Times New Roman"/>
          <w:sz w:val="28"/>
        </w:rPr>
        <w:t xml:space="preserve"> характеристиками, можна прийти до наступних висновків. Респонденти, для яких характерна велика роз'єднаність з групою і відповідно відчуття самотності</w:t>
      </w:r>
      <w:r>
        <w:rPr>
          <w:rFonts w:ascii="Times New Roman" w:hAnsi="Times New Roman"/>
          <w:sz w:val="28"/>
          <w:lang w:val="uk-UA"/>
        </w:rPr>
        <w:t>,</w:t>
      </w:r>
      <w:r w:rsidRPr="002942F3">
        <w:rPr>
          <w:rFonts w:ascii="Times New Roman" w:hAnsi="Times New Roman"/>
          <w:sz w:val="28"/>
        </w:rPr>
        <w:t xml:space="preserve"> схильні визнавати високу значимість міжособистісних символів </w:t>
      </w:r>
      <w:r>
        <w:rPr>
          <w:rFonts w:ascii="Times New Roman" w:hAnsi="Times New Roman"/>
          <w:sz w:val="28"/>
          <w:lang w:val="uk-UA"/>
        </w:rPr>
        <w:t>у</w:t>
      </w:r>
      <w:r w:rsidRPr="002942F3">
        <w:rPr>
          <w:rFonts w:ascii="Times New Roman" w:hAnsi="Times New Roman"/>
          <w:sz w:val="28"/>
        </w:rPr>
        <w:t xml:space="preserve"> сновидіннях. Активне функціонування психологічного захисного механізм</w:t>
      </w:r>
      <w:r>
        <w:rPr>
          <w:rFonts w:ascii="Times New Roman" w:hAnsi="Times New Roman"/>
          <w:sz w:val="28"/>
          <w:lang w:val="uk-UA"/>
        </w:rPr>
        <w:t>у</w:t>
      </w:r>
      <w:r>
        <w:rPr>
          <w:rFonts w:ascii="Times New Roman" w:hAnsi="Times New Roman"/>
          <w:sz w:val="28"/>
        </w:rPr>
        <w:t xml:space="preserve"> проекції</w:t>
      </w:r>
      <w:r w:rsidRPr="002942F3">
        <w:rPr>
          <w:rFonts w:ascii="Times New Roman" w:hAnsi="Times New Roman"/>
          <w:sz w:val="28"/>
        </w:rPr>
        <w:t xml:space="preserve"> сприяє тому, що і символічний зміст сновидінь набуває емоційно насичен</w:t>
      </w:r>
      <w:r>
        <w:rPr>
          <w:rFonts w:ascii="Times New Roman" w:hAnsi="Times New Roman"/>
          <w:sz w:val="28"/>
          <w:lang w:val="uk-UA"/>
        </w:rPr>
        <w:t>ого</w:t>
      </w:r>
      <w:r w:rsidRPr="002942F3">
        <w:rPr>
          <w:rFonts w:ascii="Times New Roman" w:hAnsi="Times New Roman"/>
          <w:sz w:val="28"/>
        </w:rPr>
        <w:t>, нерідко загрозлив</w:t>
      </w:r>
      <w:r>
        <w:rPr>
          <w:rFonts w:ascii="Times New Roman" w:hAnsi="Times New Roman"/>
          <w:sz w:val="28"/>
          <w:lang w:val="uk-UA"/>
        </w:rPr>
        <w:t>ого</w:t>
      </w:r>
      <w:r w:rsidRPr="002942F3">
        <w:rPr>
          <w:rFonts w:ascii="Times New Roman" w:hAnsi="Times New Roman"/>
          <w:sz w:val="28"/>
        </w:rPr>
        <w:t xml:space="preserve"> характер</w:t>
      </w:r>
      <w:r>
        <w:rPr>
          <w:rFonts w:ascii="Times New Roman" w:hAnsi="Times New Roman"/>
          <w:sz w:val="28"/>
          <w:lang w:val="uk-UA"/>
        </w:rPr>
        <w:t>у</w:t>
      </w:r>
      <w:r w:rsidRPr="002942F3">
        <w:rPr>
          <w:rFonts w:ascii="Times New Roman" w:hAnsi="Times New Roman"/>
          <w:sz w:val="28"/>
        </w:rPr>
        <w:t>, а сюжетні лінії носять негативний зміст. Слабкість Его-функцій призводить до насиченості сновидінь тривожно-фобічн</w:t>
      </w:r>
      <w:r>
        <w:rPr>
          <w:rFonts w:ascii="Times New Roman" w:hAnsi="Times New Roman"/>
          <w:sz w:val="28"/>
          <w:lang w:val="uk-UA"/>
        </w:rPr>
        <w:t>ими</w:t>
      </w:r>
      <w:r w:rsidRPr="002942F3">
        <w:rPr>
          <w:rFonts w:ascii="Times New Roman" w:hAnsi="Times New Roman"/>
          <w:sz w:val="28"/>
        </w:rPr>
        <w:t xml:space="preserve"> сюжетами. Порушення соціальної перцепції і зниження соціального інтелекту призводить до появи </w:t>
      </w:r>
      <w:r>
        <w:rPr>
          <w:rFonts w:ascii="Times New Roman" w:hAnsi="Times New Roman"/>
          <w:sz w:val="28"/>
          <w:lang w:val="uk-UA"/>
        </w:rPr>
        <w:t>у</w:t>
      </w:r>
      <w:r w:rsidRPr="002942F3">
        <w:rPr>
          <w:rFonts w:ascii="Times New Roman" w:hAnsi="Times New Roman"/>
          <w:sz w:val="28"/>
        </w:rPr>
        <w:t xml:space="preserve"> сновидіннях респондентів агресивних сюжетів. Параноїдний тип особистості пов'язаний з сюжетами тривоги по відношенню до трансцендентним образам. Комунікативну сензитивність супроводжують позитивні за своїм змістом сюжети.</w:t>
      </w:r>
    </w:p>
    <w:p w14:paraId="79D7D700" w14:textId="77777777" w:rsidR="009B644B" w:rsidRDefault="009B644B" w:rsidP="009B644B">
      <w:pPr>
        <w:spacing w:after="0" w:line="360" w:lineRule="auto"/>
        <w:ind w:firstLine="708"/>
        <w:jc w:val="both"/>
        <w:rPr>
          <w:rFonts w:ascii="Times New Roman" w:hAnsi="Times New Roman"/>
          <w:b/>
          <w:sz w:val="28"/>
          <w:lang w:val="uk-UA"/>
        </w:rPr>
      </w:pPr>
    </w:p>
    <w:p w14:paraId="65AA1606" w14:textId="77777777" w:rsidR="00A9070F" w:rsidRDefault="00A9070F" w:rsidP="009B644B">
      <w:pPr>
        <w:spacing w:after="0" w:line="360" w:lineRule="auto"/>
        <w:ind w:firstLine="708"/>
        <w:jc w:val="both"/>
        <w:rPr>
          <w:rFonts w:ascii="Times New Roman" w:hAnsi="Times New Roman"/>
          <w:b/>
          <w:sz w:val="28"/>
          <w:lang w:val="uk-UA"/>
        </w:rPr>
      </w:pPr>
    </w:p>
    <w:p w14:paraId="68601AAD" w14:textId="73E94FD4" w:rsidR="009B644B" w:rsidRPr="00013B65" w:rsidRDefault="00E13BBA" w:rsidP="009B644B">
      <w:pPr>
        <w:spacing w:after="0" w:line="360" w:lineRule="auto"/>
        <w:ind w:firstLine="708"/>
        <w:jc w:val="both"/>
        <w:rPr>
          <w:rFonts w:ascii="Times New Roman" w:hAnsi="Times New Roman"/>
          <w:b/>
          <w:sz w:val="28"/>
          <w:lang w:val="uk-UA"/>
        </w:rPr>
      </w:pPr>
      <w:r>
        <w:rPr>
          <w:rFonts w:ascii="Times New Roman" w:eastAsia="Times New Roman" w:hAnsi="Times New Roman" w:cs="Times New Roman"/>
          <w:b/>
          <w:sz w:val="28"/>
          <w:lang w:val="uk-UA"/>
        </w:rPr>
        <w:t>3.3</w:t>
      </w:r>
      <w:r w:rsidR="009B644B" w:rsidRPr="00013B65">
        <w:rPr>
          <w:rFonts w:ascii="Times New Roman" w:eastAsia="Times New Roman" w:hAnsi="Times New Roman" w:cs="Times New Roman"/>
          <w:b/>
          <w:sz w:val="28"/>
          <w:lang w:val="uk-UA"/>
        </w:rPr>
        <w:t>. Вивчення символічного несвідомого, що маніфестує в індивідуальній сновидійній реальності, як ресурсу подолання стресових ситуацій</w:t>
      </w:r>
    </w:p>
    <w:p w14:paraId="5CA4003A" w14:textId="77777777" w:rsidR="009B644B" w:rsidRDefault="009B644B" w:rsidP="00E13BBA">
      <w:pPr>
        <w:spacing w:after="0" w:line="360" w:lineRule="auto"/>
        <w:ind w:firstLine="708"/>
        <w:jc w:val="both"/>
        <w:rPr>
          <w:rFonts w:ascii="Times New Roman" w:hAnsi="Times New Roman"/>
          <w:sz w:val="28"/>
          <w:lang w:val="uk-UA"/>
        </w:rPr>
      </w:pPr>
    </w:p>
    <w:p w14:paraId="627B2C40" w14:textId="720ADC8A" w:rsidR="001476BF" w:rsidRDefault="001476BF" w:rsidP="001476BF">
      <w:pPr>
        <w:autoSpaceDE w:val="0"/>
        <w:autoSpaceDN w:val="0"/>
        <w:adjustRightInd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Перед тим як розглянути описові статистики для параметрів тесту Вартегга необхідно зазначити, що оцінки за тестом в послідовності рисування використовувались у вигляді рейтингу символу відповідно його позиції. </w:t>
      </w:r>
      <w:r w:rsidRPr="003F7DD0">
        <w:rPr>
          <w:rFonts w:ascii="Times New Roman" w:hAnsi="Times New Roman"/>
          <w:sz w:val="28"/>
          <w:lang w:val="uk-UA"/>
        </w:rPr>
        <w:t>якщо стимул перебував на першій позиції (тобто у виборі йому надавалося найбільше навантаження), йому привласнювався ранг «8», якщо на другій - ранг «7», якщо на третій – ранг «6», якщо на четвертій – ранг«5», якщо на п’ятій – ранг «4», якщо на шостій – ранг «3», якщо на сьомій – ранг «2». Найменшій ранг «1» привласнювався кольору, що був найменш симпатичним (який найбільш відкидається). Це ранжування пов’язане з тим, що стимули тесту Вартег</w:t>
      </w:r>
      <w:r>
        <w:rPr>
          <w:rFonts w:ascii="Times New Roman" w:hAnsi="Times New Roman"/>
          <w:sz w:val="28"/>
          <w:lang w:val="uk-UA"/>
        </w:rPr>
        <w:t>г</w:t>
      </w:r>
      <w:r w:rsidRPr="003F7DD0">
        <w:rPr>
          <w:rFonts w:ascii="Times New Roman" w:hAnsi="Times New Roman"/>
          <w:sz w:val="28"/>
          <w:lang w:val="uk-UA"/>
        </w:rPr>
        <w:t xml:space="preserve">у підібрані таким чином, що кожний з них через свою архетипову специфіку провокує </w:t>
      </w:r>
      <w:r>
        <w:rPr>
          <w:rFonts w:ascii="Times New Roman" w:hAnsi="Times New Roman"/>
          <w:sz w:val="28"/>
          <w:lang w:val="uk-UA"/>
        </w:rPr>
        <w:t>проекцію певної психічної сфери. Описові статистики</w:t>
      </w:r>
      <w:r w:rsidRPr="00637595">
        <w:rPr>
          <w:rFonts w:ascii="Times New Roman" w:hAnsi="Times New Roman"/>
          <w:sz w:val="28"/>
          <w:lang w:val="uk-UA"/>
        </w:rPr>
        <w:t xml:space="preserve">, що </w:t>
      </w:r>
      <w:r>
        <w:rPr>
          <w:rFonts w:ascii="Times New Roman" w:hAnsi="Times New Roman"/>
          <w:sz w:val="28"/>
          <w:lang w:val="uk-UA"/>
        </w:rPr>
        <w:t>характеризують</w:t>
      </w:r>
      <w:r w:rsidRPr="00637595">
        <w:rPr>
          <w:rFonts w:ascii="Times New Roman" w:hAnsi="Times New Roman"/>
          <w:sz w:val="28"/>
          <w:lang w:val="uk-UA"/>
        </w:rPr>
        <w:t xml:space="preserve"> </w:t>
      </w:r>
      <w:r>
        <w:rPr>
          <w:rFonts w:ascii="Times New Roman" w:hAnsi="Times New Roman"/>
          <w:sz w:val="28"/>
          <w:lang w:val="uk-UA"/>
        </w:rPr>
        <w:t>послідовність символів в тесті Вар</w:t>
      </w:r>
      <w:r w:rsidR="00C2736C">
        <w:rPr>
          <w:rFonts w:ascii="Times New Roman" w:hAnsi="Times New Roman"/>
          <w:sz w:val="28"/>
          <w:lang w:val="uk-UA"/>
        </w:rPr>
        <w:t>тегга, наведений в таблиці 3.15</w:t>
      </w:r>
      <w:r>
        <w:rPr>
          <w:rFonts w:ascii="Times New Roman" w:hAnsi="Times New Roman"/>
          <w:sz w:val="28"/>
          <w:lang w:val="uk-UA"/>
        </w:rPr>
        <w:t xml:space="preserve">. </w:t>
      </w:r>
    </w:p>
    <w:p w14:paraId="2A5D6CCA" w14:textId="43FDFF76" w:rsidR="001476BF" w:rsidRPr="00C2736C" w:rsidRDefault="00C2736C" w:rsidP="001476BF">
      <w:pPr>
        <w:pStyle w:val="af9"/>
        <w:ind w:firstLine="0"/>
        <w:jc w:val="right"/>
        <w:rPr>
          <w:i/>
          <w:lang w:val="uk-UA"/>
        </w:rPr>
      </w:pPr>
      <w:r w:rsidRPr="00C2736C">
        <w:rPr>
          <w:i/>
          <w:lang w:val="uk-UA"/>
        </w:rPr>
        <w:t>Таблиця 3.15</w:t>
      </w:r>
    </w:p>
    <w:p w14:paraId="5D235D8B" w14:textId="77777777" w:rsidR="001476BF" w:rsidRPr="00CF56D1" w:rsidRDefault="001476BF" w:rsidP="001476BF">
      <w:pPr>
        <w:pStyle w:val="af9"/>
        <w:ind w:firstLine="0"/>
        <w:jc w:val="center"/>
        <w:rPr>
          <w:b/>
          <w:lang w:val="uk-UA"/>
        </w:rPr>
      </w:pPr>
      <w:r w:rsidRPr="00CF56D1">
        <w:rPr>
          <w:b/>
          <w:lang w:val="uk-UA"/>
        </w:rPr>
        <w:t>Описові статистики, що характеризують послідовність символів в тесті Вартегга</w:t>
      </w:r>
    </w:p>
    <w:tbl>
      <w:tblPr>
        <w:tblW w:w="8896" w:type="dxa"/>
        <w:tblInd w:w="93" w:type="dxa"/>
        <w:tblLook w:val="04A0" w:firstRow="1" w:lastRow="0" w:firstColumn="1" w:lastColumn="0" w:noHBand="0" w:noVBand="1"/>
      </w:tblPr>
      <w:tblGrid>
        <w:gridCol w:w="2222"/>
        <w:gridCol w:w="2215"/>
        <w:gridCol w:w="2219"/>
        <w:gridCol w:w="2240"/>
      </w:tblGrid>
      <w:tr w:rsidR="001476BF" w:rsidRPr="002D6065" w14:paraId="4C355EE0" w14:textId="77777777" w:rsidTr="00572CAE">
        <w:trPr>
          <w:cantSplit/>
          <w:trHeight w:val="483"/>
        </w:trPr>
        <w:tc>
          <w:tcPr>
            <w:tcW w:w="2222" w:type="dxa"/>
            <w:tcBorders>
              <w:top w:val="single" w:sz="4" w:space="0" w:color="auto"/>
              <w:left w:val="single" w:sz="4" w:space="0" w:color="auto"/>
              <w:bottom w:val="single" w:sz="4" w:space="0" w:color="auto"/>
              <w:right w:val="single" w:sz="4" w:space="0" w:color="auto"/>
            </w:tcBorders>
            <w:vAlign w:val="center"/>
            <w:hideMark/>
          </w:tcPr>
          <w:p w14:paraId="30C8875F" w14:textId="77777777" w:rsidR="001476BF" w:rsidRPr="002D6065" w:rsidRDefault="001476BF" w:rsidP="00572CAE">
            <w:pPr>
              <w:pStyle w:val="af9"/>
              <w:ind w:firstLine="0"/>
              <w:jc w:val="center"/>
              <w:rPr>
                <w:lang w:val="uk-UA"/>
              </w:rPr>
            </w:pPr>
            <w:r>
              <w:rPr>
                <w:lang w:val="uk-UA"/>
              </w:rPr>
              <w:t>Показник</w:t>
            </w:r>
          </w:p>
        </w:tc>
        <w:tc>
          <w:tcPr>
            <w:tcW w:w="2215" w:type="dxa"/>
            <w:tcBorders>
              <w:top w:val="single" w:sz="4" w:space="0" w:color="auto"/>
              <w:left w:val="single" w:sz="4" w:space="0" w:color="auto"/>
              <w:bottom w:val="single" w:sz="4" w:space="0" w:color="auto"/>
              <w:right w:val="single" w:sz="4" w:space="0" w:color="auto"/>
            </w:tcBorders>
            <w:vAlign w:val="center"/>
            <w:hideMark/>
          </w:tcPr>
          <w:p w14:paraId="17FE143E" w14:textId="77777777" w:rsidR="001476BF" w:rsidRPr="002D6065" w:rsidRDefault="001476BF" w:rsidP="00572CAE">
            <w:pPr>
              <w:pStyle w:val="af9"/>
              <w:ind w:firstLine="0"/>
              <w:jc w:val="center"/>
              <w:rPr>
                <w:lang w:val="uk-UA"/>
              </w:rPr>
            </w:pPr>
            <w:r>
              <w:rPr>
                <w:lang w:val="uk-UA"/>
              </w:rPr>
              <w:t>М</w:t>
            </w:r>
          </w:p>
        </w:tc>
        <w:tc>
          <w:tcPr>
            <w:tcW w:w="2219" w:type="dxa"/>
            <w:tcBorders>
              <w:top w:val="single" w:sz="4" w:space="0" w:color="auto"/>
              <w:left w:val="single" w:sz="4" w:space="0" w:color="auto"/>
              <w:bottom w:val="single" w:sz="4" w:space="0" w:color="auto"/>
              <w:right w:val="single" w:sz="4" w:space="0" w:color="auto"/>
            </w:tcBorders>
            <w:vAlign w:val="center"/>
            <w:hideMark/>
          </w:tcPr>
          <w:p w14:paraId="095B4201" w14:textId="77777777" w:rsidR="001476BF" w:rsidRPr="002D6065" w:rsidRDefault="001476BF" w:rsidP="00572CAE">
            <w:pPr>
              <w:pStyle w:val="af9"/>
              <w:ind w:firstLine="0"/>
              <w:jc w:val="center"/>
              <w:rPr>
                <w:lang w:val="uk-UA"/>
              </w:rPr>
            </w:pPr>
            <w:r>
              <w:rPr>
                <w:lang w:val="uk-UA"/>
              </w:rPr>
              <w:t>Ме</w:t>
            </w:r>
          </w:p>
        </w:tc>
        <w:tc>
          <w:tcPr>
            <w:tcW w:w="2240" w:type="dxa"/>
            <w:tcBorders>
              <w:top w:val="single" w:sz="4" w:space="0" w:color="auto"/>
              <w:left w:val="single" w:sz="4" w:space="0" w:color="auto"/>
              <w:bottom w:val="single" w:sz="4" w:space="0" w:color="auto"/>
              <w:right w:val="single" w:sz="4" w:space="0" w:color="auto"/>
            </w:tcBorders>
            <w:vAlign w:val="center"/>
            <w:hideMark/>
          </w:tcPr>
          <w:p w14:paraId="0CFFCBAD" w14:textId="77777777" w:rsidR="001476BF" w:rsidRPr="002D6065" w:rsidRDefault="001476BF" w:rsidP="00572CAE">
            <w:pPr>
              <w:pStyle w:val="af9"/>
              <w:ind w:firstLine="0"/>
              <w:jc w:val="center"/>
              <w:rPr>
                <w:lang w:val="en-US"/>
              </w:rPr>
            </w:pPr>
            <w:r>
              <w:rPr>
                <w:lang w:val="en-US"/>
              </w:rPr>
              <w:t>SD</w:t>
            </w:r>
          </w:p>
        </w:tc>
      </w:tr>
      <w:tr w:rsidR="001476BF" w:rsidRPr="002D6065" w14:paraId="47CA9768" w14:textId="77777777" w:rsidTr="00572CAE">
        <w:trPr>
          <w:cantSplit/>
          <w:trHeight w:val="305"/>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3685859A" w14:textId="77777777" w:rsidR="001476BF" w:rsidRPr="002D6065" w:rsidRDefault="001476BF" w:rsidP="00572CAE">
            <w:pPr>
              <w:pStyle w:val="af9"/>
              <w:ind w:firstLine="0"/>
              <w:jc w:val="center"/>
              <w:rPr>
                <w:lang w:val="uk-UA"/>
              </w:rPr>
            </w:pPr>
            <w:r w:rsidRPr="002D6065">
              <w:rPr>
                <w:lang w:val="uk-UA"/>
              </w:rPr>
              <w:t>Символ 1</w:t>
            </w:r>
          </w:p>
        </w:tc>
        <w:tc>
          <w:tcPr>
            <w:tcW w:w="2215" w:type="dxa"/>
            <w:tcBorders>
              <w:top w:val="nil"/>
              <w:left w:val="nil"/>
              <w:bottom w:val="single" w:sz="4" w:space="0" w:color="auto"/>
              <w:right w:val="single" w:sz="4" w:space="0" w:color="auto"/>
            </w:tcBorders>
            <w:shd w:val="clear" w:color="000000" w:fill="FFFFFF"/>
            <w:vAlign w:val="center"/>
            <w:hideMark/>
          </w:tcPr>
          <w:p w14:paraId="3B6330B3" w14:textId="77777777" w:rsidR="001476BF" w:rsidRPr="002D6065" w:rsidRDefault="001476BF" w:rsidP="00572CAE">
            <w:pPr>
              <w:pStyle w:val="af9"/>
              <w:ind w:firstLine="0"/>
              <w:jc w:val="center"/>
              <w:rPr>
                <w:lang w:val="uk-UA"/>
              </w:rPr>
            </w:pPr>
            <w:r w:rsidRPr="002D6065">
              <w:rPr>
                <w:lang w:val="uk-UA"/>
              </w:rPr>
              <w:t>5,712</w:t>
            </w:r>
          </w:p>
        </w:tc>
        <w:tc>
          <w:tcPr>
            <w:tcW w:w="2219" w:type="dxa"/>
            <w:tcBorders>
              <w:top w:val="nil"/>
              <w:left w:val="nil"/>
              <w:bottom w:val="single" w:sz="4" w:space="0" w:color="auto"/>
              <w:right w:val="single" w:sz="4" w:space="0" w:color="auto"/>
            </w:tcBorders>
            <w:shd w:val="clear" w:color="000000" w:fill="FFFFFF"/>
            <w:vAlign w:val="center"/>
            <w:hideMark/>
          </w:tcPr>
          <w:p w14:paraId="67500F01" w14:textId="77777777" w:rsidR="001476BF" w:rsidRPr="002D6065" w:rsidRDefault="001476BF" w:rsidP="00572CAE">
            <w:pPr>
              <w:pStyle w:val="af9"/>
              <w:ind w:firstLine="0"/>
              <w:jc w:val="center"/>
              <w:rPr>
                <w:lang w:val="uk-UA"/>
              </w:rPr>
            </w:pPr>
            <w:r w:rsidRPr="002D6065">
              <w:rPr>
                <w:lang w:val="uk-UA"/>
              </w:rPr>
              <w:t>7,000</w:t>
            </w:r>
          </w:p>
        </w:tc>
        <w:tc>
          <w:tcPr>
            <w:tcW w:w="2240" w:type="dxa"/>
            <w:tcBorders>
              <w:top w:val="nil"/>
              <w:left w:val="nil"/>
              <w:bottom w:val="single" w:sz="4" w:space="0" w:color="auto"/>
              <w:right w:val="single" w:sz="4" w:space="0" w:color="auto"/>
            </w:tcBorders>
            <w:shd w:val="clear" w:color="000000" w:fill="FFFFFF"/>
            <w:vAlign w:val="center"/>
            <w:hideMark/>
          </w:tcPr>
          <w:p w14:paraId="055C7A40" w14:textId="77777777" w:rsidR="001476BF" w:rsidRPr="002D6065" w:rsidRDefault="001476BF" w:rsidP="00572CAE">
            <w:pPr>
              <w:pStyle w:val="af9"/>
              <w:ind w:firstLine="0"/>
              <w:jc w:val="center"/>
              <w:rPr>
                <w:lang w:val="uk-UA"/>
              </w:rPr>
            </w:pPr>
            <w:r w:rsidRPr="002D6065">
              <w:rPr>
                <w:lang w:val="uk-UA"/>
              </w:rPr>
              <w:t>2,632</w:t>
            </w:r>
          </w:p>
        </w:tc>
      </w:tr>
      <w:tr w:rsidR="001476BF" w:rsidRPr="002D6065" w14:paraId="4B1716D8" w14:textId="77777777" w:rsidTr="00572CAE">
        <w:trPr>
          <w:cantSplit/>
          <w:trHeight w:val="305"/>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421F466D" w14:textId="77777777" w:rsidR="001476BF" w:rsidRPr="002D6065" w:rsidRDefault="001476BF" w:rsidP="00572CAE">
            <w:pPr>
              <w:pStyle w:val="af9"/>
              <w:ind w:firstLine="0"/>
              <w:jc w:val="center"/>
              <w:rPr>
                <w:lang w:val="uk-UA"/>
              </w:rPr>
            </w:pPr>
            <w:r w:rsidRPr="002D6065">
              <w:rPr>
                <w:lang w:val="uk-UA"/>
              </w:rPr>
              <w:t>Символ 2</w:t>
            </w:r>
          </w:p>
        </w:tc>
        <w:tc>
          <w:tcPr>
            <w:tcW w:w="2215" w:type="dxa"/>
            <w:tcBorders>
              <w:top w:val="nil"/>
              <w:left w:val="nil"/>
              <w:bottom w:val="single" w:sz="4" w:space="0" w:color="auto"/>
              <w:right w:val="single" w:sz="4" w:space="0" w:color="auto"/>
            </w:tcBorders>
            <w:shd w:val="clear" w:color="000000" w:fill="FFFFFF"/>
            <w:vAlign w:val="center"/>
            <w:hideMark/>
          </w:tcPr>
          <w:p w14:paraId="44DD8EAD" w14:textId="77777777" w:rsidR="001476BF" w:rsidRPr="002D6065" w:rsidRDefault="001476BF" w:rsidP="00572CAE">
            <w:pPr>
              <w:pStyle w:val="af9"/>
              <w:ind w:firstLine="0"/>
              <w:jc w:val="center"/>
              <w:rPr>
                <w:lang w:val="uk-UA"/>
              </w:rPr>
            </w:pPr>
            <w:r w:rsidRPr="002D6065">
              <w:rPr>
                <w:lang w:val="uk-UA"/>
              </w:rPr>
              <w:t>5,327</w:t>
            </w:r>
          </w:p>
        </w:tc>
        <w:tc>
          <w:tcPr>
            <w:tcW w:w="2219" w:type="dxa"/>
            <w:tcBorders>
              <w:top w:val="nil"/>
              <w:left w:val="nil"/>
              <w:bottom w:val="single" w:sz="4" w:space="0" w:color="auto"/>
              <w:right w:val="single" w:sz="4" w:space="0" w:color="auto"/>
            </w:tcBorders>
            <w:shd w:val="clear" w:color="000000" w:fill="FFFFFF"/>
            <w:vAlign w:val="center"/>
            <w:hideMark/>
          </w:tcPr>
          <w:p w14:paraId="02B75CD7" w14:textId="77777777" w:rsidR="001476BF" w:rsidRPr="002D6065" w:rsidRDefault="001476BF" w:rsidP="00572CAE">
            <w:pPr>
              <w:pStyle w:val="af9"/>
              <w:ind w:firstLine="0"/>
              <w:jc w:val="center"/>
              <w:rPr>
                <w:lang w:val="uk-UA"/>
              </w:rPr>
            </w:pPr>
            <w:r w:rsidRPr="002D6065">
              <w:rPr>
                <w:lang w:val="uk-UA"/>
              </w:rPr>
              <w:t>6,000</w:t>
            </w:r>
          </w:p>
        </w:tc>
        <w:tc>
          <w:tcPr>
            <w:tcW w:w="2240" w:type="dxa"/>
            <w:tcBorders>
              <w:top w:val="nil"/>
              <w:left w:val="nil"/>
              <w:bottom w:val="single" w:sz="4" w:space="0" w:color="auto"/>
              <w:right w:val="single" w:sz="4" w:space="0" w:color="auto"/>
            </w:tcBorders>
            <w:shd w:val="clear" w:color="000000" w:fill="FFFFFF"/>
            <w:vAlign w:val="center"/>
            <w:hideMark/>
          </w:tcPr>
          <w:p w14:paraId="4F715D5A" w14:textId="77777777" w:rsidR="001476BF" w:rsidRPr="002D6065" w:rsidRDefault="001476BF" w:rsidP="00572CAE">
            <w:pPr>
              <w:pStyle w:val="af9"/>
              <w:ind w:firstLine="0"/>
              <w:jc w:val="center"/>
              <w:rPr>
                <w:lang w:val="uk-UA"/>
              </w:rPr>
            </w:pPr>
            <w:r w:rsidRPr="002D6065">
              <w:rPr>
                <w:lang w:val="uk-UA"/>
              </w:rPr>
              <w:t>1,997</w:t>
            </w:r>
          </w:p>
        </w:tc>
      </w:tr>
      <w:tr w:rsidR="001476BF" w:rsidRPr="002D6065" w14:paraId="3996B7F9" w14:textId="77777777" w:rsidTr="00572CAE">
        <w:trPr>
          <w:cantSplit/>
          <w:trHeight w:val="305"/>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4FD44272" w14:textId="77777777" w:rsidR="001476BF" w:rsidRPr="002D6065" w:rsidRDefault="001476BF" w:rsidP="00572CAE">
            <w:pPr>
              <w:pStyle w:val="af9"/>
              <w:ind w:firstLine="0"/>
              <w:jc w:val="center"/>
              <w:rPr>
                <w:lang w:val="uk-UA"/>
              </w:rPr>
            </w:pPr>
            <w:r w:rsidRPr="002D6065">
              <w:rPr>
                <w:lang w:val="uk-UA"/>
              </w:rPr>
              <w:t>Символ 3</w:t>
            </w:r>
          </w:p>
        </w:tc>
        <w:tc>
          <w:tcPr>
            <w:tcW w:w="2215" w:type="dxa"/>
            <w:tcBorders>
              <w:top w:val="nil"/>
              <w:left w:val="nil"/>
              <w:bottom w:val="single" w:sz="4" w:space="0" w:color="auto"/>
              <w:right w:val="single" w:sz="4" w:space="0" w:color="auto"/>
            </w:tcBorders>
            <w:shd w:val="clear" w:color="000000" w:fill="FFFFFF"/>
            <w:vAlign w:val="center"/>
            <w:hideMark/>
          </w:tcPr>
          <w:p w14:paraId="1D05F16C" w14:textId="77777777" w:rsidR="001476BF" w:rsidRPr="002D6065" w:rsidRDefault="001476BF" w:rsidP="00572CAE">
            <w:pPr>
              <w:pStyle w:val="af9"/>
              <w:ind w:firstLine="0"/>
              <w:jc w:val="center"/>
              <w:rPr>
                <w:lang w:val="uk-UA"/>
              </w:rPr>
            </w:pPr>
            <w:r w:rsidRPr="002D6065">
              <w:rPr>
                <w:lang w:val="uk-UA"/>
              </w:rPr>
              <w:t>6,115</w:t>
            </w:r>
          </w:p>
        </w:tc>
        <w:tc>
          <w:tcPr>
            <w:tcW w:w="2219" w:type="dxa"/>
            <w:tcBorders>
              <w:top w:val="nil"/>
              <w:left w:val="nil"/>
              <w:bottom w:val="single" w:sz="4" w:space="0" w:color="auto"/>
              <w:right w:val="single" w:sz="4" w:space="0" w:color="auto"/>
            </w:tcBorders>
            <w:shd w:val="clear" w:color="000000" w:fill="FFFFFF"/>
            <w:vAlign w:val="center"/>
            <w:hideMark/>
          </w:tcPr>
          <w:p w14:paraId="080B8631" w14:textId="77777777" w:rsidR="001476BF" w:rsidRPr="002D6065" w:rsidRDefault="001476BF" w:rsidP="00572CAE">
            <w:pPr>
              <w:pStyle w:val="af9"/>
              <w:ind w:firstLine="0"/>
              <w:jc w:val="center"/>
              <w:rPr>
                <w:lang w:val="uk-UA"/>
              </w:rPr>
            </w:pPr>
            <w:r w:rsidRPr="002D6065">
              <w:rPr>
                <w:lang w:val="uk-UA"/>
              </w:rPr>
              <w:t>6,000</w:t>
            </w:r>
          </w:p>
        </w:tc>
        <w:tc>
          <w:tcPr>
            <w:tcW w:w="2240" w:type="dxa"/>
            <w:tcBorders>
              <w:top w:val="nil"/>
              <w:left w:val="nil"/>
              <w:bottom w:val="single" w:sz="4" w:space="0" w:color="auto"/>
              <w:right w:val="single" w:sz="4" w:space="0" w:color="auto"/>
            </w:tcBorders>
            <w:shd w:val="clear" w:color="000000" w:fill="FFFFFF"/>
            <w:vAlign w:val="center"/>
            <w:hideMark/>
          </w:tcPr>
          <w:p w14:paraId="3D27C3FE" w14:textId="77777777" w:rsidR="001476BF" w:rsidRPr="002D6065" w:rsidRDefault="001476BF" w:rsidP="00572CAE">
            <w:pPr>
              <w:pStyle w:val="af9"/>
              <w:ind w:firstLine="0"/>
              <w:jc w:val="center"/>
              <w:rPr>
                <w:lang w:val="uk-UA"/>
              </w:rPr>
            </w:pPr>
            <w:r w:rsidRPr="002D6065">
              <w:rPr>
                <w:lang w:val="uk-UA"/>
              </w:rPr>
              <w:t>1,430</w:t>
            </w:r>
          </w:p>
        </w:tc>
      </w:tr>
      <w:tr w:rsidR="001476BF" w:rsidRPr="002D6065" w14:paraId="01B82645" w14:textId="77777777" w:rsidTr="00572CAE">
        <w:trPr>
          <w:cantSplit/>
          <w:trHeight w:val="305"/>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661C96FC" w14:textId="77777777" w:rsidR="001476BF" w:rsidRPr="002D6065" w:rsidRDefault="001476BF" w:rsidP="00572CAE">
            <w:pPr>
              <w:pStyle w:val="af9"/>
              <w:ind w:firstLine="0"/>
              <w:jc w:val="center"/>
              <w:rPr>
                <w:lang w:val="uk-UA"/>
              </w:rPr>
            </w:pPr>
            <w:r w:rsidRPr="002D6065">
              <w:rPr>
                <w:lang w:val="uk-UA"/>
              </w:rPr>
              <w:t>Символ 4</w:t>
            </w:r>
          </w:p>
        </w:tc>
        <w:tc>
          <w:tcPr>
            <w:tcW w:w="2215" w:type="dxa"/>
            <w:tcBorders>
              <w:top w:val="nil"/>
              <w:left w:val="nil"/>
              <w:bottom w:val="single" w:sz="4" w:space="0" w:color="auto"/>
              <w:right w:val="single" w:sz="4" w:space="0" w:color="auto"/>
            </w:tcBorders>
            <w:shd w:val="clear" w:color="000000" w:fill="FFFFFF"/>
            <w:vAlign w:val="center"/>
            <w:hideMark/>
          </w:tcPr>
          <w:p w14:paraId="71D91EFB" w14:textId="77777777" w:rsidR="001476BF" w:rsidRPr="002D6065" w:rsidRDefault="001476BF" w:rsidP="00572CAE">
            <w:pPr>
              <w:pStyle w:val="af9"/>
              <w:ind w:firstLine="0"/>
              <w:jc w:val="center"/>
              <w:rPr>
                <w:lang w:val="uk-UA"/>
              </w:rPr>
            </w:pPr>
            <w:r w:rsidRPr="002D6065">
              <w:rPr>
                <w:lang w:val="uk-UA"/>
              </w:rPr>
              <w:t>4,192</w:t>
            </w:r>
          </w:p>
        </w:tc>
        <w:tc>
          <w:tcPr>
            <w:tcW w:w="2219" w:type="dxa"/>
            <w:tcBorders>
              <w:top w:val="nil"/>
              <w:left w:val="nil"/>
              <w:bottom w:val="single" w:sz="4" w:space="0" w:color="auto"/>
              <w:right w:val="single" w:sz="4" w:space="0" w:color="auto"/>
            </w:tcBorders>
            <w:shd w:val="clear" w:color="000000" w:fill="FFFFFF"/>
            <w:vAlign w:val="center"/>
            <w:hideMark/>
          </w:tcPr>
          <w:p w14:paraId="3186706E" w14:textId="77777777" w:rsidR="001476BF" w:rsidRPr="002D6065" w:rsidRDefault="001476BF" w:rsidP="00572CAE">
            <w:pPr>
              <w:pStyle w:val="af9"/>
              <w:ind w:firstLine="0"/>
              <w:jc w:val="center"/>
              <w:rPr>
                <w:lang w:val="uk-UA"/>
              </w:rPr>
            </w:pPr>
            <w:r w:rsidRPr="002D6065">
              <w:rPr>
                <w:lang w:val="uk-UA"/>
              </w:rPr>
              <w:t>4,500</w:t>
            </w:r>
          </w:p>
        </w:tc>
        <w:tc>
          <w:tcPr>
            <w:tcW w:w="2240" w:type="dxa"/>
            <w:tcBorders>
              <w:top w:val="nil"/>
              <w:left w:val="nil"/>
              <w:bottom w:val="single" w:sz="4" w:space="0" w:color="auto"/>
              <w:right w:val="single" w:sz="4" w:space="0" w:color="auto"/>
            </w:tcBorders>
            <w:shd w:val="clear" w:color="000000" w:fill="FFFFFF"/>
            <w:vAlign w:val="center"/>
            <w:hideMark/>
          </w:tcPr>
          <w:p w14:paraId="0D93FF5C" w14:textId="77777777" w:rsidR="001476BF" w:rsidRPr="002D6065" w:rsidRDefault="001476BF" w:rsidP="00572CAE">
            <w:pPr>
              <w:pStyle w:val="af9"/>
              <w:ind w:firstLine="0"/>
              <w:jc w:val="center"/>
              <w:rPr>
                <w:lang w:val="uk-UA"/>
              </w:rPr>
            </w:pPr>
            <w:r w:rsidRPr="002D6065">
              <w:rPr>
                <w:lang w:val="uk-UA"/>
              </w:rPr>
              <w:t>1,941</w:t>
            </w:r>
          </w:p>
        </w:tc>
      </w:tr>
      <w:tr w:rsidR="001476BF" w:rsidRPr="002D6065" w14:paraId="08F7986B" w14:textId="77777777" w:rsidTr="00572CAE">
        <w:trPr>
          <w:cantSplit/>
          <w:trHeight w:val="305"/>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10A0E13D" w14:textId="77777777" w:rsidR="001476BF" w:rsidRPr="002D6065" w:rsidRDefault="001476BF" w:rsidP="00572CAE">
            <w:pPr>
              <w:pStyle w:val="af9"/>
              <w:ind w:firstLine="0"/>
              <w:jc w:val="center"/>
              <w:rPr>
                <w:lang w:val="uk-UA"/>
              </w:rPr>
            </w:pPr>
            <w:r w:rsidRPr="002D6065">
              <w:rPr>
                <w:lang w:val="uk-UA"/>
              </w:rPr>
              <w:t>Символ 5</w:t>
            </w:r>
          </w:p>
        </w:tc>
        <w:tc>
          <w:tcPr>
            <w:tcW w:w="2215" w:type="dxa"/>
            <w:tcBorders>
              <w:top w:val="nil"/>
              <w:left w:val="nil"/>
              <w:bottom w:val="single" w:sz="4" w:space="0" w:color="auto"/>
              <w:right w:val="single" w:sz="4" w:space="0" w:color="auto"/>
            </w:tcBorders>
            <w:shd w:val="clear" w:color="000000" w:fill="FFFFFF"/>
            <w:vAlign w:val="center"/>
            <w:hideMark/>
          </w:tcPr>
          <w:p w14:paraId="06ED8F2C" w14:textId="77777777" w:rsidR="001476BF" w:rsidRPr="002D6065" w:rsidRDefault="001476BF" w:rsidP="00572CAE">
            <w:pPr>
              <w:pStyle w:val="af9"/>
              <w:ind w:firstLine="0"/>
              <w:jc w:val="center"/>
              <w:rPr>
                <w:lang w:val="uk-UA"/>
              </w:rPr>
            </w:pPr>
            <w:r w:rsidRPr="002D6065">
              <w:rPr>
                <w:lang w:val="uk-UA"/>
              </w:rPr>
              <w:t>3,462</w:t>
            </w:r>
          </w:p>
        </w:tc>
        <w:tc>
          <w:tcPr>
            <w:tcW w:w="2219" w:type="dxa"/>
            <w:tcBorders>
              <w:top w:val="nil"/>
              <w:left w:val="nil"/>
              <w:bottom w:val="single" w:sz="4" w:space="0" w:color="auto"/>
              <w:right w:val="single" w:sz="4" w:space="0" w:color="auto"/>
            </w:tcBorders>
            <w:shd w:val="clear" w:color="000000" w:fill="FFFFFF"/>
            <w:vAlign w:val="center"/>
            <w:hideMark/>
          </w:tcPr>
          <w:p w14:paraId="629A4354" w14:textId="77777777" w:rsidR="001476BF" w:rsidRPr="002D6065" w:rsidRDefault="001476BF" w:rsidP="00572CAE">
            <w:pPr>
              <w:pStyle w:val="af9"/>
              <w:ind w:firstLine="0"/>
              <w:jc w:val="center"/>
              <w:rPr>
                <w:lang w:val="uk-UA"/>
              </w:rPr>
            </w:pPr>
            <w:r w:rsidRPr="002D6065">
              <w:rPr>
                <w:lang w:val="uk-UA"/>
              </w:rPr>
              <w:t>4,000</w:t>
            </w:r>
          </w:p>
        </w:tc>
        <w:tc>
          <w:tcPr>
            <w:tcW w:w="2240" w:type="dxa"/>
            <w:tcBorders>
              <w:top w:val="nil"/>
              <w:left w:val="nil"/>
              <w:bottom w:val="single" w:sz="4" w:space="0" w:color="auto"/>
              <w:right w:val="single" w:sz="4" w:space="0" w:color="auto"/>
            </w:tcBorders>
            <w:shd w:val="clear" w:color="000000" w:fill="FFFFFF"/>
            <w:vAlign w:val="center"/>
            <w:hideMark/>
          </w:tcPr>
          <w:p w14:paraId="5315DE22" w14:textId="77777777" w:rsidR="001476BF" w:rsidRPr="002D6065" w:rsidRDefault="001476BF" w:rsidP="00572CAE">
            <w:pPr>
              <w:pStyle w:val="af9"/>
              <w:ind w:firstLine="0"/>
              <w:jc w:val="center"/>
              <w:rPr>
                <w:lang w:val="uk-UA"/>
              </w:rPr>
            </w:pPr>
            <w:r w:rsidRPr="002D6065">
              <w:rPr>
                <w:lang w:val="uk-UA"/>
              </w:rPr>
              <w:t>1,678</w:t>
            </w:r>
          </w:p>
        </w:tc>
      </w:tr>
      <w:tr w:rsidR="001476BF" w:rsidRPr="002D6065" w14:paraId="39DB7EF5" w14:textId="77777777" w:rsidTr="00572CAE">
        <w:trPr>
          <w:cantSplit/>
          <w:trHeight w:val="305"/>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1D9F0116" w14:textId="77777777" w:rsidR="001476BF" w:rsidRPr="002D6065" w:rsidRDefault="001476BF" w:rsidP="00572CAE">
            <w:pPr>
              <w:pStyle w:val="af9"/>
              <w:ind w:firstLine="0"/>
              <w:jc w:val="center"/>
              <w:rPr>
                <w:lang w:val="uk-UA"/>
              </w:rPr>
            </w:pPr>
            <w:r w:rsidRPr="002D6065">
              <w:rPr>
                <w:lang w:val="uk-UA"/>
              </w:rPr>
              <w:t>Символ 6</w:t>
            </w:r>
          </w:p>
        </w:tc>
        <w:tc>
          <w:tcPr>
            <w:tcW w:w="2215" w:type="dxa"/>
            <w:tcBorders>
              <w:top w:val="nil"/>
              <w:left w:val="nil"/>
              <w:bottom w:val="single" w:sz="4" w:space="0" w:color="auto"/>
              <w:right w:val="single" w:sz="4" w:space="0" w:color="auto"/>
            </w:tcBorders>
            <w:shd w:val="clear" w:color="000000" w:fill="FFFFFF"/>
            <w:vAlign w:val="center"/>
            <w:hideMark/>
          </w:tcPr>
          <w:p w14:paraId="77F97604" w14:textId="77777777" w:rsidR="001476BF" w:rsidRPr="002D6065" w:rsidRDefault="001476BF" w:rsidP="00572CAE">
            <w:pPr>
              <w:pStyle w:val="af9"/>
              <w:ind w:firstLine="0"/>
              <w:jc w:val="center"/>
              <w:rPr>
                <w:lang w:val="uk-UA"/>
              </w:rPr>
            </w:pPr>
            <w:r w:rsidRPr="002D6065">
              <w:rPr>
                <w:lang w:val="uk-UA"/>
              </w:rPr>
              <w:t>3,308</w:t>
            </w:r>
          </w:p>
        </w:tc>
        <w:tc>
          <w:tcPr>
            <w:tcW w:w="2219" w:type="dxa"/>
            <w:tcBorders>
              <w:top w:val="nil"/>
              <w:left w:val="nil"/>
              <w:bottom w:val="single" w:sz="4" w:space="0" w:color="auto"/>
              <w:right w:val="single" w:sz="4" w:space="0" w:color="auto"/>
            </w:tcBorders>
            <w:shd w:val="clear" w:color="000000" w:fill="FFFFFF"/>
            <w:vAlign w:val="center"/>
            <w:hideMark/>
          </w:tcPr>
          <w:p w14:paraId="38316D2B" w14:textId="77777777" w:rsidR="001476BF" w:rsidRPr="002D6065" w:rsidRDefault="001476BF" w:rsidP="00572CAE">
            <w:pPr>
              <w:pStyle w:val="af9"/>
              <w:ind w:firstLine="0"/>
              <w:jc w:val="center"/>
              <w:rPr>
                <w:lang w:val="uk-UA"/>
              </w:rPr>
            </w:pPr>
            <w:r w:rsidRPr="002D6065">
              <w:rPr>
                <w:lang w:val="uk-UA"/>
              </w:rPr>
              <w:t>3,000</w:t>
            </w:r>
          </w:p>
        </w:tc>
        <w:tc>
          <w:tcPr>
            <w:tcW w:w="2240" w:type="dxa"/>
            <w:tcBorders>
              <w:top w:val="nil"/>
              <w:left w:val="nil"/>
              <w:bottom w:val="single" w:sz="4" w:space="0" w:color="auto"/>
              <w:right w:val="single" w:sz="4" w:space="0" w:color="auto"/>
            </w:tcBorders>
            <w:shd w:val="clear" w:color="000000" w:fill="FFFFFF"/>
            <w:vAlign w:val="center"/>
            <w:hideMark/>
          </w:tcPr>
          <w:p w14:paraId="5B35CBE2" w14:textId="77777777" w:rsidR="001476BF" w:rsidRPr="002D6065" w:rsidRDefault="001476BF" w:rsidP="00572CAE">
            <w:pPr>
              <w:pStyle w:val="af9"/>
              <w:ind w:firstLine="0"/>
              <w:jc w:val="center"/>
              <w:rPr>
                <w:lang w:val="uk-UA"/>
              </w:rPr>
            </w:pPr>
            <w:r w:rsidRPr="002D6065">
              <w:rPr>
                <w:lang w:val="uk-UA"/>
              </w:rPr>
              <w:t>1,833</w:t>
            </w:r>
          </w:p>
        </w:tc>
      </w:tr>
      <w:tr w:rsidR="001476BF" w:rsidRPr="002D6065" w14:paraId="646E051B" w14:textId="77777777" w:rsidTr="00572CAE">
        <w:trPr>
          <w:cantSplit/>
          <w:trHeight w:val="320"/>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34A25F63" w14:textId="77777777" w:rsidR="001476BF" w:rsidRPr="002D6065" w:rsidRDefault="001476BF" w:rsidP="00572CAE">
            <w:pPr>
              <w:pStyle w:val="af9"/>
              <w:ind w:firstLine="0"/>
              <w:jc w:val="center"/>
              <w:rPr>
                <w:lang w:val="uk-UA"/>
              </w:rPr>
            </w:pPr>
            <w:r w:rsidRPr="002D6065">
              <w:rPr>
                <w:lang w:val="uk-UA"/>
              </w:rPr>
              <w:t>Символ 7</w:t>
            </w:r>
          </w:p>
        </w:tc>
        <w:tc>
          <w:tcPr>
            <w:tcW w:w="2215" w:type="dxa"/>
            <w:tcBorders>
              <w:top w:val="nil"/>
              <w:left w:val="nil"/>
              <w:bottom w:val="single" w:sz="4" w:space="0" w:color="auto"/>
              <w:right w:val="single" w:sz="4" w:space="0" w:color="auto"/>
            </w:tcBorders>
            <w:shd w:val="clear" w:color="000000" w:fill="FFFFFF"/>
            <w:vAlign w:val="center"/>
            <w:hideMark/>
          </w:tcPr>
          <w:p w14:paraId="54321F66" w14:textId="77777777" w:rsidR="001476BF" w:rsidRPr="002D6065" w:rsidRDefault="001476BF" w:rsidP="00572CAE">
            <w:pPr>
              <w:pStyle w:val="af9"/>
              <w:ind w:firstLine="0"/>
              <w:jc w:val="center"/>
              <w:rPr>
                <w:lang w:val="uk-UA"/>
              </w:rPr>
            </w:pPr>
            <w:r w:rsidRPr="002D6065">
              <w:rPr>
                <w:lang w:val="uk-UA"/>
              </w:rPr>
              <w:t>3,385</w:t>
            </w:r>
          </w:p>
        </w:tc>
        <w:tc>
          <w:tcPr>
            <w:tcW w:w="2219" w:type="dxa"/>
            <w:tcBorders>
              <w:top w:val="nil"/>
              <w:left w:val="nil"/>
              <w:bottom w:val="single" w:sz="4" w:space="0" w:color="auto"/>
              <w:right w:val="single" w:sz="4" w:space="0" w:color="auto"/>
            </w:tcBorders>
            <w:shd w:val="clear" w:color="000000" w:fill="FFFFFF"/>
            <w:vAlign w:val="center"/>
            <w:hideMark/>
          </w:tcPr>
          <w:p w14:paraId="21EB5C01" w14:textId="77777777" w:rsidR="001476BF" w:rsidRPr="002D6065" w:rsidRDefault="001476BF" w:rsidP="00572CAE">
            <w:pPr>
              <w:pStyle w:val="af9"/>
              <w:ind w:firstLine="0"/>
              <w:jc w:val="center"/>
              <w:rPr>
                <w:lang w:val="uk-UA"/>
              </w:rPr>
            </w:pPr>
            <w:r w:rsidRPr="002D6065">
              <w:rPr>
                <w:lang w:val="uk-UA"/>
              </w:rPr>
              <w:t>3,000</w:t>
            </w:r>
          </w:p>
        </w:tc>
        <w:tc>
          <w:tcPr>
            <w:tcW w:w="2240" w:type="dxa"/>
            <w:tcBorders>
              <w:top w:val="nil"/>
              <w:left w:val="nil"/>
              <w:bottom w:val="single" w:sz="4" w:space="0" w:color="auto"/>
              <w:right w:val="single" w:sz="4" w:space="0" w:color="auto"/>
            </w:tcBorders>
            <w:shd w:val="clear" w:color="000000" w:fill="FFFFFF"/>
            <w:vAlign w:val="center"/>
            <w:hideMark/>
          </w:tcPr>
          <w:p w14:paraId="5D3564EF" w14:textId="77777777" w:rsidR="001476BF" w:rsidRPr="002D6065" w:rsidRDefault="001476BF" w:rsidP="00572CAE">
            <w:pPr>
              <w:pStyle w:val="af9"/>
              <w:ind w:firstLine="0"/>
              <w:jc w:val="center"/>
              <w:rPr>
                <w:lang w:val="uk-UA"/>
              </w:rPr>
            </w:pPr>
            <w:r w:rsidRPr="002D6065">
              <w:rPr>
                <w:lang w:val="uk-UA"/>
              </w:rPr>
              <w:t>1,720</w:t>
            </w:r>
          </w:p>
        </w:tc>
      </w:tr>
      <w:tr w:rsidR="001476BF" w:rsidRPr="002D6065" w14:paraId="2062743C" w14:textId="77777777" w:rsidTr="00572CAE">
        <w:trPr>
          <w:trHeight w:val="320"/>
        </w:trPr>
        <w:tc>
          <w:tcPr>
            <w:tcW w:w="2222" w:type="dxa"/>
            <w:tcBorders>
              <w:top w:val="nil"/>
              <w:left w:val="single" w:sz="4" w:space="0" w:color="auto"/>
              <w:bottom w:val="single" w:sz="4" w:space="0" w:color="auto"/>
              <w:right w:val="single" w:sz="4" w:space="0" w:color="auto"/>
            </w:tcBorders>
            <w:shd w:val="clear" w:color="000000" w:fill="FFFFFF"/>
            <w:vAlign w:val="center"/>
            <w:hideMark/>
          </w:tcPr>
          <w:p w14:paraId="6BC6C64E" w14:textId="77777777" w:rsidR="001476BF" w:rsidRPr="002D6065" w:rsidRDefault="001476BF" w:rsidP="00572CAE">
            <w:pPr>
              <w:pStyle w:val="af9"/>
              <w:ind w:firstLine="0"/>
              <w:jc w:val="center"/>
              <w:rPr>
                <w:lang w:val="uk-UA"/>
              </w:rPr>
            </w:pPr>
            <w:r w:rsidRPr="002D6065">
              <w:rPr>
                <w:lang w:val="uk-UA"/>
              </w:rPr>
              <w:t>Символ 8</w:t>
            </w:r>
          </w:p>
        </w:tc>
        <w:tc>
          <w:tcPr>
            <w:tcW w:w="2215" w:type="dxa"/>
            <w:tcBorders>
              <w:top w:val="nil"/>
              <w:left w:val="nil"/>
              <w:bottom w:val="single" w:sz="4" w:space="0" w:color="auto"/>
              <w:right w:val="single" w:sz="4" w:space="0" w:color="auto"/>
            </w:tcBorders>
            <w:shd w:val="clear" w:color="000000" w:fill="FFFFFF"/>
            <w:vAlign w:val="center"/>
            <w:hideMark/>
          </w:tcPr>
          <w:p w14:paraId="43B294F3" w14:textId="77777777" w:rsidR="001476BF" w:rsidRPr="002D6065" w:rsidRDefault="001476BF" w:rsidP="00572CAE">
            <w:pPr>
              <w:pStyle w:val="af9"/>
              <w:ind w:firstLine="0"/>
              <w:jc w:val="center"/>
              <w:rPr>
                <w:lang w:val="uk-UA"/>
              </w:rPr>
            </w:pPr>
            <w:r w:rsidRPr="002D6065">
              <w:rPr>
                <w:lang w:val="uk-UA"/>
              </w:rPr>
              <w:t>4,500</w:t>
            </w:r>
          </w:p>
        </w:tc>
        <w:tc>
          <w:tcPr>
            <w:tcW w:w="2219" w:type="dxa"/>
            <w:tcBorders>
              <w:top w:val="nil"/>
              <w:left w:val="nil"/>
              <w:bottom w:val="single" w:sz="4" w:space="0" w:color="auto"/>
              <w:right w:val="single" w:sz="4" w:space="0" w:color="auto"/>
            </w:tcBorders>
            <w:shd w:val="clear" w:color="000000" w:fill="FFFFFF"/>
            <w:vAlign w:val="center"/>
            <w:hideMark/>
          </w:tcPr>
          <w:p w14:paraId="3508F66F" w14:textId="77777777" w:rsidR="001476BF" w:rsidRPr="002D6065" w:rsidRDefault="001476BF" w:rsidP="00572CAE">
            <w:pPr>
              <w:pStyle w:val="af9"/>
              <w:ind w:firstLine="0"/>
              <w:jc w:val="center"/>
              <w:rPr>
                <w:lang w:val="uk-UA"/>
              </w:rPr>
            </w:pPr>
            <w:r w:rsidRPr="002D6065">
              <w:rPr>
                <w:lang w:val="uk-UA"/>
              </w:rPr>
              <w:t>5,000</w:t>
            </w:r>
          </w:p>
        </w:tc>
        <w:tc>
          <w:tcPr>
            <w:tcW w:w="2240" w:type="dxa"/>
            <w:tcBorders>
              <w:top w:val="nil"/>
              <w:left w:val="nil"/>
              <w:bottom w:val="single" w:sz="4" w:space="0" w:color="auto"/>
              <w:right w:val="single" w:sz="4" w:space="0" w:color="auto"/>
            </w:tcBorders>
            <w:shd w:val="clear" w:color="000000" w:fill="FFFFFF"/>
            <w:vAlign w:val="center"/>
            <w:hideMark/>
          </w:tcPr>
          <w:p w14:paraId="33E2D718" w14:textId="77777777" w:rsidR="001476BF" w:rsidRPr="002D6065" w:rsidRDefault="001476BF" w:rsidP="00572CAE">
            <w:pPr>
              <w:pStyle w:val="af9"/>
              <w:ind w:firstLine="0"/>
              <w:jc w:val="center"/>
              <w:rPr>
                <w:lang w:val="uk-UA"/>
              </w:rPr>
            </w:pPr>
            <w:r w:rsidRPr="002D6065">
              <w:rPr>
                <w:lang w:val="uk-UA"/>
              </w:rPr>
              <w:t>2,804</w:t>
            </w:r>
          </w:p>
        </w:tc>
      </w:tr>
    </w:tbl>
    <w:p w14:paraId="7C11E454" w14:textId="77777777" w:rsidR="001476BF" w:rsidRDefault="001476BF" w:rsidP="001476BF">
      <w:pPr>
        <w:pStyle w:val="af9"/>
        <w:ind w:firstLine="0"/>
        <w:rPr>
          <w:lang w:val="uk-UA"/>
        </w:rPr>
      </w:pPr>
    </w:p>
    <w:p w14:paraId="5571761B" w14:textId="321C3381" w:rsidR="001476BF" w:rsidRDefault="001476BF" w:rsidP="001476BF">
      <w:pPr>
        <w:autoSpaceDE w:val="0"/>
        <w:autoSpaceDN w:val="0"/>
        <w:adjustRightInd w:val="0"/>
        <w:spacing w:after="0" w:line="360" w:lineRule="auto"/>
        <w:ind w:firstLine="709"/>
        <w:jc w:val="both"/>
        <w:rPr>
          <w:rFonts w:ascii="Times New Roman" w:hAnsi="Times New Roman"/>
          <w:sz w:val="28"/>
          <w:lang w:val="uk-UA"/>
        </w:rPr>
      </w:pPr>
      <w:r w:rsidRPr="00D52DF0">
        <w:rPr>
          <w:rFonts w:ascii="Times New Roman" w:hAnsi="Times New Roman"/>
          <w:sz w:val="28"/>
          <w:lang w:val="uk-UA"/>
        </w:rPr>
        <w:t>Виходяч</w:t>
      </w:r>
      <w:r>
        <w:rPr>
          <w:rFonts w:ascii="Times New Roman" w:hAnsi="Times New Roman"/>
          <w:sz w:val="28"/>
          <w:lang w:val="uk-UA"/>
        </w:rPr>
        <w:t>и з положень К. Скарпелліні [</w:t>
      </w:r>
      <w:r w:rsidR="000033CC">
        <w:rPr>
          <w:rFonts w:ascii="Times New Roman" w:eastAsia="Times New Roman" w:hAnsi="Times New Roman" w:cs="Times New Roman"/>
          <w:sz w:val="28"/>
          <w:szCs w:val="28"/>
          <w:lang w:val="uk-UA"/>
        </w:rPr>
        <w:t>194</w:t>
      </w:r>
      <w:r w:rsidRPr="00D52DF0">
        <w:rPr>
          <w:rFonts w:ascii="Times New Roman" w:hAnsi="Times New Roman"/>
          <w:sz w:val="28"/>
          <w:lang w:val="uk-UA"/>
        </w:rPr>
        <w:t>] про те, що переважання одного стимулу або групи стимулів означає важливість сфери суб'єктивного досвіду, за який відповідають стимули, а також сфери, яку індивід вважає знач</w:t>
      </w:r>
      <w:r>
        <w:rPr>
          <w:rFonts w:ascii="Times New Roman" w:hAnsi="Times New Roman"/>
          <w:sz w:val="28"/>
          <w:lang w:val="uk-UA"/>
        </w:rPr>
        <w:t>имою для себе, і Б. Торацці [</w:t>
      </w:r>
      <w:r w:rsidR="000033CC">
        <w:rPr>
          <w:rFonts w:ascii="Times New Roman" w:eastAsia="Times New Roman" w:hAnsi="Times New Roman" w:cs="Times New Roman"/>
          <w:sz w:val="28"/>
          <w:szCs w:val="28"/>
          <w:lang w:val="uk-UA"/>
        </w:rPr>
        <w:t>1</w:t>
      </w:r>
      <w:r w:rsidR="003A2530">
        <w:rPr>
          <w:rFonts w:ascii="Times New Roman" w:eastAsia="Times New Roman" w:hAnsi="Times New Roman" w:cs="Times New Roman"/>
          <w:sz w:val="28"/>
          <w:szCs w:val="28"/>
          <w:lang w:val="uk-UA"/>
        </w:rPr>
        <w:t>9</w:t>
      </w:r>
      <w:r w:rsidR="000033CC">
        <w:rPr>
          <w:rFonts w:ascii="Times New Roman" w:eastAsia="Times New Roman" w:hAnsi="Times New Roman" w:cs="Times New Roman"/>
          <w:sz w:val="28"/>
          <w:szCs w:val="28"/>
          <w:lang w:val="uk-UA"/>
        </w:rPr>
        <w:t>8</w:t>
      </w:r>
      <w:r w:rsidRPr="00D52DF0">
        <w:rPr>
          <w:rFonts w:ascii="Times New Roman" w:hAnsi="Times New Roman"/>
          <w:sz w:val="28"/>
          <w:lang w:val="uk-UA"/>
        </w:rPr>
        <w:t xml:space="preserve">] про те, що неприйняття стимулу вказує на конфліктність сфери, що стоїть за ними, її витиснення або заперечення, проведемо інтерпретацію психологічного змісту </w:t>
      </w:r>
      <w:r>
        <w:rPr>
          <w:rFonts w:ascii="Times New Roman" w:hAnsi="Times New Roman"/>
          <w:sz w:val="28"/>
          <w:lang w:val="uk-UA"/>
        </w:rPr>
        <w:t xml:space="preserve">числового ряду. </w:t>
      </w:r>
      <w:r w:rsidRPr="00CF56D1">
        <w:rPr>
          <w:rFonts w:ascii="Times New Roman" w:hAnsi="Times New Roman"/>
          <w:sz w:val="28"/>
          <w:lang w:val="uk-UA"/>
        </w:rPr>
        <w:t xml:space="preserve">Усереднена послідовність символів тесту Вартегга становить 3-1-2-8-4-5-7-6. Як видно з цієї таблиці для студентів провідну позицію займає третій символ, що вказує на бажання цих досліджених виявляти </w:t>
      </w:r>
      <w:r>
        <w:rPr>
          <w:rFonts w:ascii="Times New Roman" w:hAnsi="Times New Roman"/>
          <w:sz w:val="28"/>
          <w:lang w:val="uk-UA"/>
        </w:rPr>
        <w:t>с</w:t>
      </w:r>
      <w:r w:rsidRPr="00D52DF0">
        <w:rPr>
          <w:rFonts w:ascii="Times New Roman" w:hAnsi="Times New Roman"/>
          <w:sz w:val="28"/>
          <w:lang w:val="uk-UA"/>
        </w:rPr>
        <w:t>прямованість, наполегливість, інтенціональний вимір особистості – усе це характеризує символіч</w:t>
      </w:r>
      <w:r>
        <w:rPr>
          <w:rFonts w:ascii="Times New Roman" w:hAnsi="Times New Roman"/>
          <w:sz w:val="28"/>
          <w:lang w:val="uk-UA"/>
        </w:rPr>
        <w:t>ну</w:t>
      </w:r>
      <w:r w:rsidR="00E40B14">
        <w:rPr>
          <w:rFonts w:ascii="Times New Roman" w:hAnsi="Times New Roman"/>
          <w:sz w:val="28"/>
          <w:lang w:val="uk-UA"/>
        </w:rPr>
        <w:t xml:space="preserve"> сферу зазначеного стимулу [</w:t>
      </w:r>
      <w:r w:rsidR="000033CC">
        <w:rPr>
          <w:rFonts w:ascii="Times New Roman" w:eastAsia="Times New Roman" w:hAnsi="Times New Roman" w:cs="Times New Roman"/>
          <w:sz w:val="28"/>
          <w:szCs w:val="28"/>
          <w:lang w:val="uk-UA"/>
        </w:rPr>
        <w:t>2</w:t>
      </w:r>
      <w:r w:rsidR="003A2530">
        <w:rPr>
          <w:rFonts w:ascii="Times New Roman" w:eastAsia="Times New Roman" w:hAnsi="Times New Roman" w:cs="Times New Roman"/>
          <w:sz w:val="28"/>
          <w:szCs w:val="28"/>
          <w:lang w:val="uk-UA"/>
        </w:rPr>
        <w:t>7</w:t>
      </w:r>
      <w:r w:rsidRPr="00D52DF0">
        <w:rPr>
          <w:rFonts w:ascii="Times New Roman" w:hAnsi="Times New Roman"/>
          <w:sz w:val="28"/>
          <w:lang w:val="uk-UA"/>
        </w:rPr>
        <w:t xml:space="preserve">]. </w:t>
      </w:r>
      <w:r>
        <w:rPr>
          <w:rFonts w:ascii="Times New Roman" w:hAnsi="Times New Roman"/>
          <w:sz w:val="28"/>
          <w:lang w:val="uk-UA"/>
        </w:rPr>
        <w:t>А. Крізі [</w:t>
      </w:r>
      <w:r w:rsidR="000033CC">
        <w:rPr>
          <w:rFonts w:ascii="Times New Roman" w:eastAsia="Times New Roman" w:hAnsi="Times New Roman" w:cs="Times New Roman"/>
          <w:sz w:val="28"/>
          <w:szCs w:val="28"/>
          <w:lang w:val="uk-UA"/>
        </w:rPr>
        <w:t>160</w:t>
      </w:r>
      <w:r w:rsidRPr="00D52DF0">
        <w:rPr>
          <w:rFonts w:ascii="Times New Roman" w:hAnsi="Times New Roman"/>
          <w:sz w:val="28"/>
          <w:lang w:val="uk-UA"/>
        </w:rPr>
        <w:t>],</w:t>
      </w:r>
      <w:r>
        <w:rPr>
          <w:rFonts w:ascii="Times New Roman" w:hAnsi="Times New Roman"/>
          <w:sz w:val="28"/>
          <w:lang w:val="uk-UA"/>
        </w:rPr>
        <w:t xml:space="preserve"> в свою чергу,</w:t>
      </w:r>
      <w:r w:rsidRPr="00D52DF0">
        <w:rPr>
          <w:rFonts w:ascii="Times New Roman" w:hAnsi="Times New Roman"/>
          <w:sz w:val="28"/>
          <w:lang w:val="uk-UA"/>
        </w:rPr>
        <w:t xml:space="preserve"> охарактеризував стимульний знак 3 як рівень енергії особистості. Тобто зростання значень за </w:t>
      </w:r>
      <w:r>
        <w:rPr>
          <w:rFonts w:ascii="Times New Roman" w:hAnsi="Times New Roman"/>
          <w:sz w:val="28"/>
          <w:lang w:val="uk-UA"/>
        </w:rPr>
        <w:t>цим параметром</w:t>
      </w:r>
      <w:r w:rsidRPr="00D52DF0">
        <w:rPr>
          <w:rFonts w:ascii="Times New Roman" w:hAnsi="Times New Roman"/>
          <w:sz w:val="28"/>
          <w:lang w:val="uk-UA"/>
        </w:rPr>
        <w:t xml:space="preserve"> </w:t>
      </w:r>
      <w:r>
        <w:rPr>
          <w:rFonts w:ascii="Times New Roman" w:hAnsi="Times New Roman"/>
          <w:sz w:val="28"/>
          <w:lang w:val="uk-UA"/>
        </w:rPr>
        <w:t>характеризує рівень активності, динамізму та</w:t>
      </w:r>
      <w:r w:rsidRPr="00D52DF0">
        <w:rPr>
          <w:rFonts w:ascii="Times New Roman" w:hAnsi="Times New Roman"/>
          <w:sz w:val="28"/>
          <w:lang w:val="uk-UA"/>
        </w:rPr>
        <w:t xml:space="preserve"> цілеспрямованості </w:t>
      </w:r>
      <w:r>
        <w:rPr>
          <w:rFonts w:ascii="Times New Roman" w:hAnsi="Times New Roman"/>
          <w:sz w:val="28"/>
          <w:lang w:val="uk-UA"/>
        </w:rPr>
        <w:t>студентів</w:t>
      </w:r>
      <w:r w:rsidRPr="00D52DF0">
        <w:rPr>
          <w:rFonts w:ascii="Times New Roman" w:hAnsi="Times New Roman"/>
          <w:sz w:val="28"/>
          <w:lang w:val="uk-UA"/>
        </w:rPr>
        <w:t>.</w:t>
      </w:r>
      <w:r w:rsidR="008A597C">
        <w:rPr>
          <w:rFonts w:ascii="Times New Roman" w:hAnsi="Times New Roman"/>
          <w:sz w:val="28"/>
          <w:lang w:val="uk-UA"/>
        </w:rPr>
        <w:t xml:space="preserve"> </w:t>
      </w:r>
    </w:p>
    <w:p w14:paraId="7CCCD2EE" w14:textId="66B6A61E" w:rsidR="001476BF" w:rsidRDefault="001476BF" w:rsidP="001476BF">
      <w:pPr>
        <w:autoSpaceDE w:val="0"/>
        <w:autoSpaceDN w:val="0"/>
        <w:adjustRightInd w:val="0"/>
        <w:spacing w:after="0" w:line="360" w:lineRule="auto"/>
        <w:ind w:firstLine="709"/>
        <w:jc w:val="both"/>
        <w:rPr>
          <w:rFonts w:ascii="Times New Roman" w:hAnsi="Times New Roman"/>
          <w:sz w:val="28"/>
          <w:lang w:val="uk-UA"/>
        </w:rPr>
      </w:pPr>
      <w:r>
        <w:rPr>
          <w:rFonts w:ascii="Times New Roman" w:hAnsi="Times New Roman"/>
          <w:sz w:val="28"/>
          <w:lang w:val="uk-UA"/>
        </w:rPr>
        <w:t xml:space="preserve">Виразне </w:t>
      </w:r>
      <w:r w:rsidRPr="00D52DF0">
        <w:rPr>
          <w:rFonts w:ascii="Times New Roman" w:hAnsi="Times New Roman"/>
          <w:sz w:val="28"/>
          <w:lang w:val="uk-UA"/>
        </w:rPr>
        <w:t xml:space="preserve">прийняття стимульних знаків: 1 </w:t>
      </w:r>
      <w:r w:rsidR="000033CC">
        <w:rPr>
          <w:rFonts w:ascii="Times New Roman" w:hAnsi="Times New Roman"/>
          <w:sz w:val="28"/>
          <w:lang w:val="uk-UA"/>
        </w:rPr>
        <w:t>–</w:t>
      </w:r>
      <w:r w:rsidRPr="00D52DF0">
        <w:rPr>
          <w:rFonts w:ascii="Times New Roman" w:hAnsi="Times New Roman"/>
          <w:sz w:val="28"/>
          <w:lang w:val="uk-UA"/>
        </w:rPr>
        <w:t xml:space="preserve"> пошу</w:t>
      </w:r>
      <w:r>
        <w:rPr>
          <w:rFonts w:ascii="Times New Roman" w:hAnsi="Times New Roman"/>
          <w:sz w:val="28"/>
          <w:lang w:val="uk-UA"/>
        </w:rPr>
        <w:t>к себе, зосередження [</w:t>
      </w:r>
      <w:r w:rsidR="000033CC">
        <w:rPr>
          <w:rFonts w:ascii="Times New Roman" w:eastAsia="Times New Roman" w:hAnsi="Times New Roman" w:cs="Times New Roman"/>
          <w:sz w:val="28"/>
          <w:szCs w:val="28"/>
          <w:lang w:val="uk-UA"/>
        </w:rPr>
        <w:t>2</w:t>
      </w:r>
      <w:r w:rsidR="003A2530">
        <w:rPr>
          <w:rFonts w:ascii="Times New Roman" w:eastAsia="Times New Roman" w:hAnsi="Times New Roman" w:cs="Times New Roman"/>
          <w:sz w:val="28"/>
          <w:szCs w:val="28"/>
          <w:lang w:val="uk-UA"/>
        </w:rPr>
        <w:t>7</w:t>
      </w:r>
      <w:r w:rsidRPr="00D52DF0">
        <w:rPr>
          <w:rFonts w:ascii="Times New Roman" w:hAnsi="Times New Roman"/>
          <w:sz w:val="28"/>
          <w:lang w:val="uk-UA"/>
        </w:rPr>
        <w:t xml:space="preserve">] і 2 </w:t>
      </w:r>
      <w:r w:rsidR="000033CC">
        <w:rPr>
          <w:rFonts w:ascii="Times New Roman" w:hAnsi="Times New Roman"/>
          <w:sz w:val="28"/>
          <w:lang w:val="uk-UA"/>
        </w:rPr>
        <w:t>–</w:t>
      </w:r>
      <w:r w:rsidRPr="00D52DF0">
        <w:rPr>
          <w:rFonts w:ascii="Times New Roman" w:hAnsi="Times New Roman"/>
          <w:sz w:val="28"/>
          <w:lang w:val="uk-UA"/>
        </w:rPr>
        <w:t xml:space="preserve"> емоційність, контакт </w:t>
      </w:r>
      <w:r w:rsidR="00E40B14">
        <w:rPr>
          <w:rFonts w:ascii="Times New Roman" w:hAnsi="Times New Roman"/>
          <w:sz w:val="28"/>
          <w:lang w:val="uk-UA"/>
        </w:rPr>
        <w:t>[</w:t>
      </w:r>
      <w:r w:rsidR="000033CC">
        <w:rPr>
          <w:rFonts w:ascii="Times New Roman" w:eastAsia="Times New Roman" w:hAnsi="Times New Roman" w:cs="Times New Roman"/>
          <w:sz w:val="28"/>
          <w:szCs w:val="28"/>
          <w:lang w:val="uk-UA"/>
        </w:rPr>
        <w:t>2</w:t>
      </w:r>
      <w:r w:rsidR="003A2530">
        <w:rPr>
          <w:rFonts w:ascii="Times New Roman" w:eastAsia="Times New Roman" w:hAnsi="Times New Roman" w:cs="Times New Roman"/>
          <w:sz w:val="28"/>
          <w:szCs w:val="28"/>
          <w:lang w:val="uk-UA"/>
        </w:rPr>
        <w:t>7</w:t>
      </w:r>
      <w:r w:rsidRPr="00D52DF0">
        <w:rPr>
          <w:rFonts w:ascii="Times New Roman" w:hAnsi="Times New Roman"/>
          <w:sz w:val="28"/>
          <w:lang w:val="uk-UA"/>
        </w:rPr>
        <w:t xml:space="preserve">] вказує на прагнення </w:t>
      </w:r>
      <w:r>
        <w:rPr>
          <w:rFonts w:ascii="Times New Roman" w:hAnsi="Times New Roman"/>
          <w:sz w:val="28"/>
          <w:lang w:val="uk-UA"/>
        </w:rPr>
        <w:t>студентів</w:t>
      </w:r>
      <w:r w:rsidRPr="00D52DF0">
        <w:rPr>
          <w:rFonts w:ascii="Times New Roman" w:hAnsi="Times New Roman"/>
          <w:sz w:val="28"/>
          <w:lang w:val="uk-UA"/>
        </w:rPr>
        <w:t xml:space="preserve"> до пошуку гармонійного місця у своєму міжособистісному</w:t>
      </w:r>
      <w:r>
        <w:rPr>
          <w:rFonts w:ascii="Times New Roman" w:hAnsi="Times New Roman"/>
          <w:sz w:val="28"/>
          <w:lang w:val="uk-UA"/>
        </w:rPr>
        <w:t xml:space="preserve"> оточенні. </w:t>
      </w:r>
    </w:p>
    <w:p w14:paraId="38A2FE95" w14:textId="5B6D6CDE" w:rsidR="001476BF" w:rsidRPr="008F698B" w:rsidRDefault="001476BF" w:rsidP="005C0727">
      <w:pPr>
        <w:autoSpaceDE w:val="0"/>
        <w:autoSpaceDN w:val="0"/>
        <w:adjustRightInd w:val="0"/>
        <w:spacing w:after="0" w:line="360" w:lineRule="auto"/>
        <w:ind w:firstLine="709"/>
        <w:jc w:val="both"/>
        <w:rPr>
          <w:lang w:val="uk-UA"/>
        </w:rPr>
      </w:pPr>
      <w:r>
        <w:rPr>
          <w:rFonts w:ascii="Times New Roman" w:hAnsi="Times New Roman"/>
          <w:sz w:val="28"/>
          <w:lang w:val="uk-UA"/>
        </w:rPr>
        <w:t xml:space="preserve">Зазначено, </w:t>
      </w:r>
      <w:r w:rsidR="00804A90">
        <w:rPr>
          <w:rFonts w:ascii="Times New Roman" w:hAnsi="Times New Roman"/>
          <w:sz w:val="28"/>
          <w:lang w:val="uk-UA"/>
        </w:rPr>
        <w:t xml:space="preserve">що відкинення </w:t>
      </w:r>
      <w:r w:rsidRPr="00D52DF0">
        <w:rPr>
          <w:rFonts w:ascii="Times New Roman" w:hAnsi="Times New Roman"/>
          <w:sz w:val="28"/>
          <w:lang w:val="uk-UA"/>
        </w:rPr>
        <w:t xml:space="preserve">7-го </w:t>
      </w:r>
      <w:r w:rsidR="00804A90">
        <w:rPr>
          <w:rFonts w:ascii="Times New Roman" w:hAnsi="Times New Roman"/>
          <w:sz w:val="28"/>
          <w:lang w:val="uk-UA"/>
        </w:rPr>
        <w:t xml:space="preserve">стимулу </w:t>
      </w:r>
      <w:r w:rsidR="000033CC">
        <w:rPr>
          <w:rFonts w:ascii="Times New Roman" w:hAnsi="Times New Roman"/>
          <w:sz w:val="28"/>
          <w:lang w:val="uk-UA"/>
        </w:rPr>
        <w:t>–</w:t>
      </w:r>
      <w:r w:rsidRPr="00D52DF0">
        <w:rPr>
          <w:rFonts w:ascii="Times New Roman" w:hAnsi="Times New Roman"/>
          <w:sz w:val="28"/>
          <w:lang w:val="uk-UA"/>
        </w:rPr>
        <w:t xml:space="preserve"> чутливість, відданість, здатність до самовіддачі </w:t>
      </w:r>
      <w:r>
        <w:rPr>
          <w:rFonts w:ascii="Times New Roman" w:hAnsi="Times New Roman"/>
          <w:sz w:val="28"/>
          <w:lang w:val="uk-UA"/>
        </w:rPr>
        <w:t>[</w:t>
      </w:r>
      <w:r w:rsidR="000033CC">
        <w:rPr>
          <w:rFonts w:ascii="Times New Roman" w:eastAsia="Times New Roman" w:hAnsi="Times New Roman" w:cs="Times New Roman"/>
          <w:sz w:val="28"/>
          <w:szCs w:val="28"/>
          <w:lang w:val="uk-UA"/>
        </w:rPr>
        <w:t>2</w:t>
      </w:r>
      <w:r w:rsidR="003A2530">
        <w:rPr>
          <w:rFonts w:ascii="Times New Roman" w:eastAsia="Times New Roman" w:hAnsi="Times New Roman" w:cs="Times New Roman"/>
          <w:sz w:val="28"/>
          <w:szCs w:val="28"/>
          <w:lang w:val="uk-UA"/>
        </w:rPr>
        <w:t>7</w:t>
      </w:r>
      <w:r w:rsidRPr="00D52DF0">
        <w:rPr>
          <w:rFonts w:ascii="Times New Roman" w:hAnsi="Times New Roman"/>
          <w:sz w:val="28"/>
          <w:lang w:val="uk-UA"/>
        </w:rPr>
        <w:t>],</w:t>
      </w:r>
      <w:r>
        <w:rPr>
          <w:rFonts w:ascii="Times New Roman" w:hAnsi="Times New Roman"/>
          <w:sz w:val="28"/>
          <w:lang w:val="uk-UA"/>
        </w:rPr>
        <w:t xml:space="preserve"> прагнення до гармонійності [</w:t>
      </w:r>
      <w:r w:rsidR="003A2530">
        <w:rPr>
          <w:rFonts w:ascii="Times New Roman" w:eastAsia="Times New Roman" w:hAnsi="Times New Roman" w:cs="Times New Roman"/>
          <w:sz w:val="28"/>
          <w:szCs w:val="28"/>
          <w:lang w:val="uk-UA"/>
        </w:rPr>
        <w:t>1</w:t>
      </w:r>
      <w:r w:rsidR="000033CC">
        <w:rPr>
          <w:rFonts w:ascii="Times New Roman" w:eastAsia="Times New Roman" w:hAnsi="Times New Roman" w:cs="Times New Roman"/>
          <w:sz w:val="28"/>
          <w:szCs w:val="28"/>
          <w:lang w:val="uk-UA"/>
        </w:rPr>
        <w:t>60</w:t>
      </w:r>
      <w:r w:rsidRPr="00D52DF0">
        <w:rPr>
          <w:rFonts w:ascii="Times New Roman" w:hAnsi="Times New Roman"/>
          <w:sz w:val="28"/>
          <w:lang w:val="uk-UA"/>
        </w:rPr>
        <w:t xml:space="preserve">] </w:t>
      </w:r>
      <w:r w:rsidR="00804A90">
        <w:rPr>
          <w:rFonts w:ascii="Times New Roman" w:hAnsi="Times New Roman"/>
          <w:sz w:val="28"/>
          <w:lang w:val="uk-UA"/>
        </w:rPr>
        <w:t xml:space="preserve">є характеристикою </w:t>
      </w:r>
      <w:r w:rsidR="005C0727">
        <w:rPr>
          <w:rFonts w:ascii="Times New Roman" w:hAnsi="Times New Roman"/>
          <w:sz w:val="28"/>
          <w:lang w:val="uk-UA"/>
        </w:rPr>
        <w:t xml:space="preserve">активізації </w:t>
      </w:r>
      <w:r w:rsidRPr="00D52DF0">
        <w:rPr>
          <w:rFonts w:ascii="Times New Roman" w:hAnsi="Times New Roman"/>
          <w:sz w:val="28"/>
          <w:lang w:val="uk-UA"/>
        </w:rPr>
        <w:t>власних егоцентричних потреб і емоційних проявів</w:t>
      </w:r>
      <w:r w:rsidR="005C0727">
        <w:rPr>
          <w:rFonts w:ascii="Times New Roman" w:hAnsi="Times New Roman"/>
          <w:sz w:val="28"/>
          <w:lang w:val="uk-UA"/>
        </w:rPr>
        <w:t xml:space="preserve"> у студентів</w:t>
      </w:r>
      <w:r w:rsidRPr="00D52DF0">
        <w:rPr>
          <w:rFonts w:ascii="Times New Roman" w:hAnsi="Times New Roman"/>
          <w:sz w:val="28"/>
          <w:lang w:val="uk-UA"/>
        </w:rPr>
        <w:t xml:space="preserve">. Подавлення стимульного знаку 6 відбиває </w:t>
      </w:r>
      <w:r w:rsidR="006A66A0">
        <w:rPr>
          <w:rFonts w:ascii="Times New Roman" w:hAnsi="Times New Roman"/>
          <w:sz w:val="28"/>
          <w:lang w:val="uk-UA"/>
        </w:rPr>
        <w:t>у студентів</w:t>
      </w:r>
      <w:r w:rsidRPr="00D52DF0">
        <w:rPr>
          <w:rFonts w:ascii="Times New Roman" w:hAnsi="Times New Roman"/>
          <w:sz w:val="28"/>
          <w:lang w:val="uk-UA"/>
        </w:rPr>
        <w:t>, придушення рац</w:t>
      </w:r>
      <w:r w:rsidR="00E40B14">
        <w:rPr>
          <w:rFonts w:ascii="Times New Roman" w:hAnsi="Times New Roman"/>
          <w:sz w:val="28"/>
          <w:lang w:val="uk-UA"/>
        </w:rPr>
        <w:t>іональної регуляції поведінки [</w:t>
      </w:r>
      <w:r w:rsidR="000033CC">
        <w:rPr>
          <w:rFonts w:ascii="Times New Roman" w:eastAsia="Times New Roman" w:hAnsi="Times New Roman" w:cs="Times New Roman"/>
          <w:sz w:val="28"/>
          <w:szCs w:val="28"/>
          <w:lang w:val="uk-UA"/>
        </w:rPr>
        <w:t>2</w:t>
      </w:r>
      <w:r w:rsidR="003A2530">
        <w:rPr>
          <w:rFonts w:ascii="Times New Roman" w:eastAsia="Times New Roman" w:hAnsi="Times New Roman" w:cs="Times New Roman"/>
          <w:sz w:val="28"/>
          <w:szCs w:val="28"/>
          <w:lang w:val="uk-UA"/>
        </w:rPr>
        <w:t>7</w:t>
      </w:r>
      <w:r w:rsidR="00E40B14">
        <w:rPr>
          <w:rFonts w:ascii="Times New Roman" w:hAnsi="Times New Roman"/>
          <w:sz w:val="28"/>
          <w:lang w:val="uk-UA"/>
        </w:rPr>
        <w:t>]</w:t>
      </w:r>
      <w:r w:rsidRPr="00D52DF0">
        <w:rPr>
          <w:rFonts w:ascii="Times New Roman" w:hAnsi="Times New Roman"/>
          <w:sz w:val="28"/>
          <w:lang w:val="uk-UA"/>
        </w:rPr>
        <w:t xml:space="preserve"> і адеква</w:t>
      </w:r>
      <w:r>
        <w:rPr>
          <w:rFonts w:ascii="Times New Roman" w:hAnsi="Times New Roman"/>
          <w:sz w:val="28"/>
          <w:lang w:val="uk-UA"/>
        </w:rPr>
        <w:t xml:space="preserve">тного тестування </w:t>
      </w:r>
      <w:r w:rsidR="00E40B14">
        <w:rPr>
          <w:rFonts w:ascii="Times New Roman" w:hAnsi="Times New Roman"/>
          <w:sz w:val="28"/>
          <w:lang w:val="uk-UA"/>
        </w:rPr>
        <w:t>реальності [</w:t>
      </w:r>
      <w:r w:rsidR="000033CC">
        <w:rPr>
          <w:rFonts w:ascii="Times New Roman" w:eastAsia="Times New Roman" w:hAnsi="Times New Roman" w:cs="Times New Roman"/>
          <w:sz w:val="28"/>
          <w:szCs w:val="28"/>
          <w:lang w:val="uk-UA"/>
        </w:rPr>
        <w:t>160</w:t>
      </w:r>
      <w:r w:rsidRPr="00D52DF0">
        <w:rPr>
          <w:rFonts w:ascii="Times New Roman" w:hAnsi="Times New Roman"/>
          <w:sz w:val="28"/>
          <w:lang w:val="uk-UA"/>
        </w:rPr>
        <w:t xml:space="preserve">]. </w:t>
      </w:r>
    </w:p>
    <w:p w14:paraId="0D689122" w14:textId="0C45D76D" w:rsidR="003A2530" w:rsidRDefault="00E13BBA" w:rsidP="00E13BBA">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E13BBA">
        <w:rPr>
          <w:rFonts w:ascii="Times New Roman" w:eastAsia="Times New Roman" w:hAnsi="Times New Roman" w:cs="Times New Roman"/>
          <w:sz w:val="28"/>
          <w:szCs w:val="28"/>
          <w:lang w:val="uk-UA" w:eastAsia="zh-CN"/>
        </w:rPr>
        <w:t>Проаналізовано особливості прояву архетипового несвідомого у сюжетно-символічному просторі сновидінь. За допомогою кореляційного аналізу (використано точечно-бісеріальний коефіцієнт кореляції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було встановлено, що </w:t>
      </w:r>
      <w:r w:rsidRPr="00E13BBA">
        <w:rPr>
          <w:rFonts w:ascii="Times New Roman" w:eastAsia="Times New Roman" w:hAnsi="Times New Roman" w:cs="Times New Roman"/>
          <w:sz w:val="28"/>
          <w:lang w:val="uk-UA" w:eastAsia="zh-CN"/>
        </w:rPr>
        <w:t xml:space="preserve">відповідність суб’єктивного простору сновидця теоретичним визначенням про архетипів зміст символів тесту Вартегга (за параметром послідовності рисування) є достатньо високою (p &lt; 0,05). Так, </w:t>
      </w:r>
      <w:r w:rsidRPr="00E13BBA">
        <w:rPr>
          <w:rFonts w:ascii="Times New Roman" w:eastAsia="Times New Roman" w:hAnsi="Times New Roman" w:cs="Times New Roman"/>
          <w:sz w:val="28"/>
          <w:szCs w:val="28"/>
          <w:lang w:val="uk-UA" w:eastAsia="zh-CN"/>
        </w:rPr>
        <w:t>перший символ тесту Вартегга, для якого характерні такі риси</w:t>
      </w:r>
      <w:r w:rsidRPr="00E13BBA">
        <w:rPr>
          <w:rFonts w:ascii="Times New Roman" w:eastAsia="Times New Roman" w:hAnsi="Times New Roman" w:cs="Times New Roman"/>
          <w:sz w:val="28"/>
          <w:lang w:val="uk-UA" w:eastAsia="zh-CN"/>
        </w:rPr>
        <w:t xml:space="preserve"> як упевненість у собі і самооцінка особистості </w:t>
      </w:r>
      <w:r w:rsidR="00E40B14">
        <w:rPr>
          <w:rFonts w:ascii="Times New Roman" w:hAnsi="Times New Roman"/>
          <w:sz w:val="28"/>
          <w:lang w:val="uk-UA"/>
        </w:rPr>
        <w:t>[</w:t>
      </w:r>
      <w:r w:rsidR="000033CC">
        <w:rPr>
          <w:rFonts w:ascii="Times New Roman" w:eastAsia="Times New Roman" w:hAnsi="Times New Roman" w:cs="Times New Roman"/>
          <w:sz w:val="28"/>
          <w:szCs w:val="28"/>
          <w:lang w:val="uk-UA"/>
        </w:rPr>
        <w:t>160</w:t>
      </w:r>
      <w:r w:rsidR="00A51104" w:rsidRPr="00D52DF0">
        <w:rPr>
          <w:rFonts w:ascii="Times New Roman" w:hAnsi="Times New Roman"/>
          <w:sz w:val="28"/>
          <w:lang w:val="uk-UA"/>
        </w:rPr>
        <w:t>]</w:t>
      </w:r>
      <w:r w:rsidRPr="00E13BBA">
        <w:rPr>
          <w:rFonts w:ascii="Times New Roman" w:eastAsia="Times New Roman" w:hAnsi="Times New Roman" w:cs="Times New Roman"/>
          <w:sz w:val="28"/>
          <w:lang w:val="uk-UA" w:eastAsia="zh-CN"/>
        </w:rPr>
        <w:t xml:space="preserve">, </w:t>
      </w:r>
      <w:r w:rsidRPr="00E13BBA">
        <w:rPr>
          <w:rFonts w:ascii="Times New Roman" w:eastAsia="Times New Roman" w:hAnsi="Times New Roman" w:cs="Times New Roman"/>
          <w:sz w:val="28"/>
          <w:szCs w:val="28"/>
          <w:lang w:val="uk-UA" w:eastAsia="zh-CN"/>
        </w:rPr>
        <w:t>пов'язаний з таким символом у сновидіннях, як ключі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0,291), який свідчить про свободу дії, силу вибору. Показано, що другий символ, який характеризує </w:t>
      </w:r>
      <w:r w:rsidRPr="00E13BBA">
        <w:rPr>
          <w:rFonts w:ascii="Times New Roman" w:eastAsia="Times New Roman" w:hAnsi="Times New Roman" w:cs="Times New Roman"/>
          <w:sz w:val="28"/>
          <w:lang w:val="uk-UA" w:eastAsia="zh-CN"/>
        </w:rPr>
        <w:t xml:space="preserve">емоційність і контакт, </w:t>
      </w:r>
      <w:r w:rsidRPr="00E13BBA">
        <w:rPr>
          <w:rFonts w:ascii="Times New Roman" w:eastAsia="Times New Roman" w:hAnsi="Times New Roman" w:cs="Times New Roman"/>
          <w:sz w:val="28"/>
          <w:szCs w:val="28"/>
          <w:lang w:val="uk-UA" w:eastAsia="zh-CN"/>
        </w:rPr>
        <w:t>пов'язаний з такими аспектами в сновидіннях, як професії та види діяльності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0,248), що пояснюється тим, що майбутня спеціальність досліджених студентів-психологів реалізується емпатії, міжособистісній комунікації. Зазначено, що третій символ тесту Вартегга, за яким </w:t>
      </w:r>
      <w:r w:rsidRPr="00E13BBA">
        <w:rPr>
          <w:rFonts w:ascii="Times New Roman" w:eastAsia="Times New Roman" w:hAnsi="Times New Roman" w:cs="Times New Roman"/>
          <w:sz w:val="28"/>
          <w:lang w:val="uk-UA" w:eastAsia="zh-CN"/>
        </w:rPr>
        <w:t>стоять такі особистісні особливості, як честолюбство та цілеспрямованість, активність особистості, пов'язаний з такими символами у сновидіннях як вода (</w:t>
      </w:r>
      <w:r w:rsidRPr="00E13BBA">
        <w:rPr>
          <w:rFonts w:ascii="Times New Roman" w:eastAsia="Times New Roman" w:hAnsi="Times New Roman" w:cs="Times New Roman"/>
          <w:sz w:val="28"/>
          <w:szCs w:val="28"/>
          <w:lang w:val="uk-UA" w:eastAsia="zh-CN"/>
        </w:rPr>
        <w:t>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0,269</w:t>
      </w:r>
      <w:r w:rsidRPr="00E13BBA">
        <w:rPr>
          <w:rFonts w:ascii="Times New Roman" w:eastAsia="Times New Roman" w:hAnsi="Times New Roman" w:cs="Times New Roman"/>
          <w:sz w:val="28"/>
          <w:lang w:val="uk-UA" w:eastAsia="zh-CN"/>
        </w:rPr>
        <w:t>) споруди, квартира, дім, кімната (</w:t>
      </w:r>
      <w:r w:rsidRPr="00E13BBA">
        <w:rPr>
          <w:rFonts w:ascii="Times New Roman" w:eastAsia="Times New Roman" w:hAnsi="Times New Roman" w:cs="Times New Roman"/>
          <w:sz w:val="28"/>
          <w:szCs w:val="28"/>
          <w:lang w:val="uk-UA" w:eastAsia="zh-CN"/>
        </w:rPr>
        <w:t>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0,274</w:t>
      </w:r>
      <w:r w:rsidRPr="00E13BBA">
        <w:rPr>
          <w:rFonts w:ascii="Times New Roman" w:eastAsia="Times New Roman" w:hAnsi="Times New Roman" w:cs="Times New Roman"/>
          <w:sz w:val="28"/>
          <w:lang w:val="uk-UA" w:eastAsia="zh-CN"/>
        </w:rPr>
        <w:t xml:space="preserve">). В даному випадку архетиповий символ активності виявляється у сновидіннях у символах руху та величі. </w:t>
      </w:r>
      <w:r w:rsidRPr="00E13BBA">
        <w:rPr>
          <w:rFonts w:ascii="Times New Roman" w:eastAsia="Times New Roman" w:hAnsi="Times New Roman" w:cs="Times New Roman"/>
          <w:sz w:val="28"/>
          <w:szCs w:val="28"/>
          <w:lang w:val="uk-UA" w:eastAsia="zh-CN"/>
        </w:rPr>
        <w:t xml:space="preserve">Встановлено, що четвертий символ тесту Вартегга, який </w:t>
      </w:r>
      <w:r w:rsidRPr="00E13BBA">
        <w:rPr>
          <w:rFonts w:ascii="Times New Roman" w:eastAsia="Times New Roman" w:hAnsi="Times New Roman" w:cs="Times New Roman"/>
          <w:sz w:val="28"/>
          <w:lang w:val="uk-UA" w:eastAsia="zh-CN"/>
        </w:rPr>
        <w:t xml:space="preserve">характеризує як аспекти страху, примусу й провини, так і взаємовідношення з чоловічою статтю, </w:t>
      </w:r>
      <w:r w:rsidRPr="00E13BBA">
        <w:rPr>
          <w:rFonts w:ascii="Times New Roman" w:eastAsia="Times New Roman" w:hAnsi="Times New Roman" w:cs="Times New Roman"/>
          <w:sz w:val="28"/>
          <w:szCs w:val="28"/>
          <w:lang w:val="uk-UA" w:eastAsia="zh-CN"/>
        </w:rPr>
        <w:t>пов'язаний з таким сюжетом у сновидіннях, як вагітність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0,243). Зазначено, що п’ятий символ тесту Вартегга, який </w:t>
      </w:r>
      <w:r w:rsidRPr="00E13BBA">
        <w:rPr>
          <w:rFonts w:ascii="Times New Roman" w:eastAsia="Times New Roman" w:hAnsi="Times New Roman" w:cs="Times New Roman"/>
          <w:sz w:val="28"/>
          <w:lang w:val="uk-UA" w:eastAsia="zh-CN"/>
        </w:rPr>
        <w:t xml:space="preserve">характеризує вольову регуляцію й агресивність, </w:t>
      </w:r>
      <w:r w:rsidRPr="00E13BBA">
        <w:rPr>
          <w:rFonts w:ascii="Times New Roman" w:eastAsia="Times New Roman" w:hAnsi="Times New Roman" w:cs="Times New Roman"/>
          <w:sz w:val="28"/>
          <w:szCs w:val="28"/>
          <w:lang w:val="uk-UA" w:eastAsia="zh-CN"/>
        </w:rPr>
        <w:t>пов'язаний з такими символами у сновидіннях, як місце та оточення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0,282), що вказує на  деяку н</w:t>
      </w:r>
      <w:r w:rsidRPr="00E13BBA">
        <w:rPr>
          <w:rFonts w:ascii="Times New Roman" w:eastAsia="Times New Roman" w:hAnsi="Times New Roman" w:cs="Times New Roman"/>
          <w:sz w:val="28"/>
          <w:lang w:val="uk-UA" w:eastAsia="zh-CN"/>
        </w:rPr>
        <w:t>евідповідність їх теоретичним визначенням Е. Вартегга</w:t>
      </w:r>
      <w:r w:rsidR="00A51104">
        <w:rPr>
          <w:rFonts w:ascii="Times New Roman" w:eastAsia="Times New Roman" w:hAnsi="Times New Roman" w:cs="Times New Roman"/>
          <w:sz w:val="28"/>
          <w:lang w:val="uk-UA" w:eastAsia="zh-CN"/>
        </w:rPr>
        <w:t xml:space="preserve"> </w:t>
      </w:r>
      <w:r w:rsidR="00E40B14">
        <w:rPr>
          <w:rFonts w:ascii="Times New Roman" w:hAnsi="Times New Roman"/>
          <w:sz w:val="28"/>
          <w:lang w:val="uk-UA"/>
        </w:rPr>
        <w:t>[</w:t>
      </w:r>
      <w:r w:rsidR="000033CC">
        <w:rPr>
          <w:rFonts w:ascii="Times New Roman" w:eastAsia="Times New Roman" w:hAnsi="Times New Roman" w:cs="Times New Roman"/>
          <w:sz w:val="28"/>
          <w:szCs w:val="28"/>
          <w:lang w:val="uk-UA"/>
        </w:rPr>
        <w:t>27</w:t>
      </w:r>
      <w:r w:rsidR="00A51104" w:rsidRPr="00D52DF0">
        <w:rPr>
          <w:rFonts w:ascii="Times New Roman" w:hAnsi="Times New Roman"/>
          <w:sz w:val="28"/>
          <w:lang w:val="uk-UA"/>
        </w:rPr>
        <w:t>]</w:t>
      </w:r>
      <w:r w:rsidRPr="00E13BBA">
        <w:rPr>
          <w:rFonts w:ascii="Times New Roman" w:eastAsia="Times New Roman" w:hAnsi="Times New Roman" w:cs="Times New Roman"/>
          <w:sz w:val="28"/>
          <w:szCs w:val="28"/>
          <w:lang w:val="uk-UA" w:eastAsia="zh-CN"/>
        </w:rPr>
        <w:t>.</w:t>
      </w:r>
    </w:p>
    <w:p w14:paraId="764ADD4D" w14:textId="6E662DF6" w:rsidR="00E13BBA" w:rsidRPr="00E13BBA" w:rsidRDefault="00E13BBA" w:rsidP="00E13BBA">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E13BBA">
        <w:rPr>
          <w:rFonts w:ascii="Times New Roman" w:eastAsia="Times New Roman" w:hAnsi="Times New Roman" w:cs="Times New Roman"/>
          <w:sz w:val="28"/>
          <w:szCs w:val="28"/>
          <w:lang w:val="uk-UA" w:eastAsia="zh-CN"/>
        </w:rPr>
        <w:t xml:space="preserve">Показано, що шостий символ, який характеризує </w:t>
      </w:r>
      <w:r w:rsidRPr="00E13BBA">
        <w:rPr>
          <w:rFonts w:ascii="Times New Roman" w:eastAsia="Times New Roman" w:hAnsi="Times New Roman" w:cs="Times New Roman"/>
          <w:sz w:val="28"/>
          <w:lang w:val="uk-UA" w:eastAsia="zh-CN"/>
        </w:rPr>
        <w:t xml:space="preserve">на раціональну регуляцію, на взаємовідношення з реальністю, </w:t>
      </w:r>
      <w:r w:rsidRPr="00E13BBA">
        <w:rPr>
          <w:rFonts w:ascii="Times New Roman" w:eastAsia="Times New Roman" w:hAnsi="Times New Roman" w:cs="Times New Roman"/>
          <w:sz w:val="28"/>
          <w:szCs w:val="28"/>
          <w:lang w:val="uk-UA" w:eastAsia="zh-CN"/>
        </w:rPr>
        <w:t>пов'язаний з такими символами в сновидіннях, як зуби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0,248), зброя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0,248), що пояснюється агресивними проявами регуляторних актів досліджених респондентів. Виявлено, що сьомий символ, за яким стоїть інтуїція і витонченість, а також сексуальна енергія, виявили статистично значущу кореляцію із таким сюжетом у сновидінні як пологи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0,234), що також кореспондує одне з одним. Зазначено, що восьмий символ, який </w:t>
      </w:r>
      <w:r w:rsidRPr="00E13BBA">
        <w:rPr>
          <w:rFonts w:ascii="Times New Roman" w:eastAsia="Times New Roman" w:hAnsi="Times New Roman" w:cs="Times New Roman"/>
          <w:sz w:val="28"/>
          <w:lang w:val="uk-UA" w:eastAsia="zh-CN"/>
        </w:rPr>
        <w:t>характеризує архетип зв'язування, захисту й гармонії, а також соціалізацію</w:t>
      </w:r>
      <w:r w:rsidRPr="00E13BBA">
        <w:rPr>
          <w:rFonts w:ascii="Times New Roman" w:eastAsia="Times New Roman" w:hAnsi="Times New Roman" w:cs="Times New Roman"/>
          <w:sz w:val="28"/>
          <w:szCs w:val="28"/>
          <w:lang w:val="uk-UA" w:eastAsia="zh-CN"/>
        </w:rPr>
        <w:t>, був пов'язаний з таким соціально значущим сюжетом у сновидіннях, як весілля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0,239), а також з таким соціально значущим символом як комахи (r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0,280). </w:t>
      </w:r>
    </w:p>
    <w:p w14:paraId="3118CA42" w14:textId="5787B6A0" w:rsidR="00E13BBA" w:rsidRPr="00E13BBA" w:rsidRDefault="00781311" w:rsidP="00781311">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lang w:val="uk-UA" w:eastAsia="zh-CN"/>
        </w:rPr>
        <w:t>Важливіс</w:t>
      </w:r>
      <w:r w:rsidR="00175030">
        <w:rPr>
          <w:rFonts w:ascii="Times New Roman" w:eastAsia="Times New Roman" w:hAnsi="Times New Roman" w:cs="Times New Roman"/>
          <w:sz w:val="28"/>
          <w:lang w:val="uk-UA" w:eastAsia="zh-CN"/>
        </w:rPr>
        <w:t>ть копінг-ресурсів для функціон</w:t>
      </w:r>
      <w:r>
        <w:rPr>
          <w:rFonts w:ascii="Times New Roman" w:eastAsia="Times New Roman" w:hAnsi="Times New Roman" w:cs="Times New Roman"/>
          <w:sz w:val="28"/>
          <w:lang w:val="uk-UA" w:eastAsia="zh-CN"/>
        </w:rPr>
        <w:t xml:space="preserve">ування особистості підтверджено </w:t>
      </w:r>
      <w:r w:rsidR="008436E2">
        <w:rPr>
          <w:rFonts w:ascii="Times New Roman" w:eastAsia="Times New Roman" w:hAnsi="Times New Roman" w:cs="Times New Roman"/>
          <w:sz w:val="28"/>
          <w:lang w:val="uk-UA" w:eastAsia="zh-CN"/>
        </w:rPr>
        <w:t>відповідними дослідженнями</w:t>
      </w:r>
      <w:r>
        <w:rPr>
          <w:rFonts w:ascii="Times New Roman" w:eastAsia="Times New Roman" w:hAnsi="Times New Roman" w:cs="Times New Roman"/>
          <w:sz w:val="28"/>
          <w:lang w:val="uk-UA" w:eastAsia="zh-CN"/>
        </w:rPr>
        <w:t xml:space="preserve"> </w:t>
      </w:r>
      <w:r w:rsidRPr="00937BF9">
        <w:rPr>
          <w:rFonts w:ascii="Times New Roman" w:eastAsia="Times New Roman" w:hAnsi="Times New Roman" w:cs="Times New Roman"/>
          <w:sz w:val="28"/>
          <w:lang w:val="uk-UA" w:eastAsia="zh-CN"/>
        </w:rPr>
        <w:t>[</w:t>
      </w:r>
      <w:r w:rsidR="000033CC">
        <w:rPr>
          <w:rFonts w:ascii="Times New Roman" w:eastAsia="Times New Roman" w:hAnsi="Times New Roman" w:cs="Times New Roman"/>
          <w:sz w:val="28"/>
          <w:lang w:val="uk-UA" w:eastAsia="zh-CN"/>
        </w:rPr>
        <w:t>18</w:t>
      </w:r>
      <w:r w:rsidR="00175030" w:rsidRPr="00937BF9">
        <w:rPr>
          <w:rFonts w:ascii="Times New Roman" w:eastAsia="Times New Roman" w:hAnsi="Times New Roman" w:cs="Times New Roman"/>
          <w:sz w:val="28"/>
          <w:lang w:val="uk-UA" w:eastAsia="zh-CN"/>
        </w:rPr>
        <w:t xml:space="preserve">, </w:t>
      </w:r>
      <w:r w:rsidR="000033CC">
        <w:rPr>
          <w:rFonts w:ascii="Times New Roman" w:eastAsia="Times New Roman" w:hAnsi="Times New Roman" w:cs="Times New Roman"/>
          <w:sz w:val="28"/>
          <w:lang w:val="uk-UA" w:eastAsia="zh-CN"/>
        </w:rPr>
        <w:t>30</w:t>
      </w:r>
      <w:r w:rsidR="00683E2A" w:rsidRPr="00937BF9">
        <w:rPr>
          <w:rFonts w:ascii="Times New Roman" w:eastAsia="Times New Roman" w:hAnsi="Times New Roman" w:cs="Times New Roman"/>
          <w:sz w:val="28"/>
          <w:lang w:val="uk-UA" w:eastAsia="zh-CN"/>
        </w:rPr>
        <w:t xml:space="preserve">, </w:t>
      </w:r>
      <w:r w:rsidR="000033CC">
        <w:rPr>
          <w:rFonts w:ascii="Times New Roman" w:eastAsia="Times New Roman" w:hAnsi="Times New Roman" w:cs="Times New Roman"/>
          <w:sz w:val="28"/>
          <w:lang w:val="uk-UA" w:eastAsia="zh-CN"/>
        </w:rPr>
        <w:t>202</w:t>
      </w:r>
      <w:r w:rsidRPr="00937BF9">
        <w:rPr>
          <w:rFonts w:ascii="Times New Roman" w:eastAsia="Times New Roman" w:hAnsi="Times New Roman" w:cs="Times New Roman"/>
          <w:sz w:val="28"/>
          <w:lang w:val="uk-UA" w:eastAsia="zh-CN"/>
        </w:rPr>
        <w:t xml:space="preserve">, </w:t>
      </w:r>
      <w:r w:rsidR="000033CC" w:rsidRPr="00937BF9">
        <w:rPr>
          <w:rFonts w:ascii="Times New Roman" w:eastAsia="Times New Roman" w:hAnsi="Times New Roman" w:cs="Times New Roman"/>
          <w:sz w:val="28"/>
          <w:lang w:val="uk-UA" w:eastAsia="zh-CN"/>
        </w:rPr>
        <w:t>20</w:t>
      </w:r>
      <w:r w:rsidR="000033CC">
        <w:rPr>
          <w:rFonts w:ascii="Times New Roman" w:eastAsia="Times New Roman" w:hAnsi="Times New Roman" w:cs="Times New Roman"/>
          <w:sz w:val="28"/>
          <w:lang w:val="uk-UA" w:eastAsia="zh-CN"/>
        </w:rPr>
        <w:t>3</w:t>
      </w:r>
      <w:r w:rsidRPr="00937BF9">
        <w:rPr>
          <w:rFonts w:ascii="Times New Roman" w:eastAsia="Times New Roman" w:hAnsi="Times New Roman" w:cs="Times New Roman"/>
          <w:sz w:val="28"/>
          <w:lang w:val="uk-UA" w:eastAsia="zh-CN"/>
        </w:rPr>
        <w:t xml:space="preserve">]. </w:t>
      </w:r>
      <w:r w:rsidR="00E13BBA" w:rsidRPr="00E13BBA">
        <w:rPr>
          <w:rFonts w:ascii="Times New Roman" w:eastAsia="Times New Roman" w:hAnsi="Times New Roman" w:cs="Times New Roman"/>
          <w:sz w:val="28"/>
          <w:lang w:val="uk-UA" w:eastAsia="zh-CN"/>
        </w:rPr>
        <w:t xml:space="preserve">Проведено кореляційний аналіз взаємозв'язків між показниками методик дослідження копінг-ресурсів відчуття когеренції та автентичності, з одного боку, і сюжетами та символами у сновидіннях – з іншого, який дозволив висунути припущення про те, на вибір яких ресурсів опору стресу вказує переважання певного сюжетно-символічного аспекту у сновидіннях. Показано, що такий копінг-ресурс як зрозумілість – відчуття, що вплив зовнішнього і внутрішнього середовища є пізнаваний, упорядкований, структурований і надається до розуміння, а не хаотичний, випадковий, невпорядкований та непридатний для пояснення </w:t>
      </w:r>
      <w:r w:rsidR="00E15B50" w:rsidRPr="00937BF9">
        <w:rPr>
          <w:rFonts w:ascii="Times New Roman" w:eastAsia="Times New Roman" w:hAnsi="Times New Roman" w:cs="Times New Roman"/>
          <w:sz w:val="28"/>
          <w:lang w:val="uk-UA" w:eastAsia="zh-CN"/>
        </w:rPr>
        <w:t>[</w:t>
      </w:r>
      <w:r w:rsidR="000033CC">
        <w:rPr>
          <w:rFonts w:ascii="Times New Roman" w:eastAsia="Times New Roman" w:hAnsi="Times New Roman" w:cs="Times New Roman"/>
          <w:sz w:val="28"/>
          <w:szCs w:val="28"/>
          <w:lang w:val="uk-UA"/>
        </w:rPr>
        <w:t>153</w:t>
      </w:r>
      <w:r w:rsidR="00E15B50" w:rsidRPr="00937BF9">
        <w:rPr>
          <w:rFonts w:ascii="Times New Roman" w:eastAsia="Times New Roman" w:hAnsi="Times New Roman" w:cs="Times New Roman"/>
          <w:sz w:val="28"/>
          <w:lang w:val="uk-UA" w:eastAsia="zh-CN"/>
        </w:rPr>
        <w:t>]</w:t>
      </w:r>
      <w:r w:rsidR="00C56079">
        <w:rPr>
          <w:rFonts w:ascii="Times New Roman" w:eastAsia="Times New Roman" w:hAnsi="Times New Roman" w:cs="Times New Roman"/>
          <w:sz w:val="28"/>
          <w:lang w:val="uk-UA" w:eastAsia="zh-CN"/>
        </w:rPr>
        <w:t xml:space="preserve"> </w:t>
      </w:r>
      <w:r w:rsidR="00E13BBA" w:rsidRPr="00E13BBA">
        <w:rPr>
          <w:rFonts w:ascii="Times New Roman" w:eastAsia="Times New Roman" w:hAnsi="Times New Roman" w:cs="Times New Roman"/>
          <w:sz w:val="28"/>
          <w:lang w:val="uk-UA" w:eastAsia="zh-CN"/>
        </w:rPr>
        <w:t>– пов'язаний з таким символом у сновидіннях як вогонь (</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 0,371</w:t>
      </w:r>
      <w:r w:rsidR="00E13BBA" w:rsidRPr="00E13BBA">
        <w:rPr>
          <w:rFonts w:ascii="Times New Roman" w:eastAsia="Times New Roman" w:hAnsi="Times New Roman" w:cs="Times New Roman"/>
          <w:sz w:val="28"/>
          <w:lang w:val="uk-UA" w:eastAsia="zh-CN"/>
        </w:rPr>
        <w:t>), що є символом очищення та відновлення, могутності та стихійності. Встановлено, що такий копінг-ресурс як самозарадність – відчуття доступності ресурсів для того, щоб відповідати вимогам середовища</w:t>
      </w:r>
      <w:r w:rsidR="00E15B50" w:rsidRPr="00937BF9">
        <w:rPr>
          <w:rFonts w:ascii="Times New Roman" w:eastAsia="Times New Roman" w:hAnsi="Times New Roman" w:cs="Times New Roman"/>
          <w:sz w:val="28"/>
          <w:lang w:val="uk-UA" w:eastAsia="zh-CN"/>
        </w:rPr>
        <w:t xml:space="preserve"> [</w:t>
      </w:r>
      <w:r w:rsidR="000033CC">
        <w:rPr>
          <w:rFonts w:ascii="Times New Roman" w:eastAsia="Times New Roman" w:hAnsi="Times New Roman" w:cs="Times New Roman"/>
          <w:sz w:val="28"/>
          <w:szCs w:val="28"/>
          <w:lang w:val="uk-UA"/>
        </w:rPr>
        <w:t>153</w:t>
      </w:r>
      <w:r w:rsidR="00E15B50" w:rsidRPr="00937BF9">
        <w:rPr>
          <w:rFonts w:ascii="Times New Roman" w:eastAsia="Times New Roman" w:hAnsi="Times New Roman" w:cs="Times New Roman"/>
          <w:sz w:val="28"/>
          <w:lang w:val="uk-UA" w:eastAsia="zh-CN"/>
        </w:rPr>
        <w:t>]</w:t>
      </w:r>
      <w:r w:rsidR="00E15B50">
        <w:rPr>
          <w:rFonts w:ascii="Times New Roman" w:eastAsia="Times New Roman" w:hAnsi="Times New Roman" w:cs="Times New Roman"/>
          <w:sz w:val="28"/>
          <w:lang w:val="uk-UA" w:eastAsia="zh-CN"/>
        </w:rPr>
        <w:t xml:space="preserve"> </w:t>
      </w:r>
      <w:r w:rsidR="00E13BBA" w:rsidRPr="00E13BBA">
        <w:rPr>
          <w:rFonts w:ascii="Times New Roman" w:eastAsia="Times New Roman" w:hAnsi="Times New Roman" w:cs="Times New Roman"/>
          <w:sz w:val="28"/>
          <w:lang w:val="uk-UA" w:eastAsia="zh-CN"/>
        </w:rPr>
        <w:t>– пов'язаний з такими символами як риба (</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0,320) </w:t>
      </w:r>
      <w:r w:rsidR="00E13BBA" w:rsidRPr="00E13BBA">
        <w:rPr>
          <w:rFonts w:ascii="Times New Roman" w:eastAsia="Times New Roman" w:hAnsi="Times New Roman" w:cs="Times New Roman"/>
          <w:sz w:val="28"/>
          <w:lang w:val="uk-UA" w:eastAsia="zh-CN"/>
        </w:rPr>
        <w:t>та транспортні засоби (</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 0,334</w:t>
      </w:r>
      <w:r w:rsidR="00E13BBA" w:rsidRPr="00E13BBA">
        <w:rPr>
          <w:rFonts w:ascii="Times New Roman" w:eastAsia="Times New Roman" w:hAnsi="Times New Roman" w:cs="Times New Roman"/>
          <w:sz w:val="28"/>
          <w:lang w:val="uk-UA" w:eastAsia="zh-CN"/>
        </w:rPr>
        <w:t>), які є проявами несвідомого відчуття контрольованості подій у сновидінні. Виявлено, що такий копінг-ресурс як сенсовність – відчуття, що життя має сенс, а його вимоги та проблеми (принаймні більшість) варті того, щоб гідно відповідати на них; що життя має сенс, а не є тягарем, з яким людина не бажала б мати справу</w:t>
      </w:r>
      <w:r w:rsidR="0049544E">
        <w:rPr>
          <w:rFonts w:ascii="Times New Roman" w:eastAsia="Times New Roman" w:hAnsi="Times New Roman" w:cs="Times New Roman"/>
          <w:sz w:val="28"/>
          <w:lang w:val="uk-UA" w:eastAsia="zh-CN"/>
        </w:rPr>
        <w:t xml:space="preserve"> </w:t>
      </w:r>
      <w:r w:rsidR="00E15B50" w:rsidRPr="00937BF9">
        <w:rPr>
          <w:rFonts w:ascii="Times New Roman" w:eastAsia="Times New Roman" w:hAnsi="Times New Roman" w:cs="Times New Roman"/>
          <w:sz w:val="28"/>
          <w:lang w:val="uk-UA" w:eastAsia="zh-CN"/>
        </w:rPr>
        <w:t>[</w:t>
      </w:r>
      <w:r w:rsidR="000033CC">
        <w:rPr>
          <w:rFonts w:ascii="Times New Roman" w:eastAsia="Times New Roman" w:hAnsi="Times New Roman" w:cs="Times New Roman"/>
          <w:sz w:val="28"/>
          <w:szCs w:val="28"/>
          <w:lang w:val="uk-UA"/>
        </w:rPr>
        <w:t>153</w:t>
      </w:r>
      <w:r w:rsidR="00E15B50" w:rsidRPr="00937BF9">
        <w:rPr>
          <w:rFonts w:ascii="Times New Roman" w:eastAsia="Times New Roman" w:hAnsi="Times New Roman" w:cs="Times New Roman"/>
          <w:sz w:val="28"/>
          <w:lang w:val="uk-UA" w:eastAsia="zh-CN"/>
        </w:rPr>
        <w:t>]</w:t>
      </w:r>
      <w:r w:rsidR="00E15B50">
        <w:rPr>
          <w:rFonts w:ascii="Times New Roman" w:eastAsia="Times New Roman" w:hAnsi="Times New Roman" w:cs="Times New Roman"/>
          <w:sz w:val="28"/>
          <w:lang w:val="uk-UA" w:eastAsia="zh-CN"/>
        </w:rPr>
        <w:t xml:space="preserve"> </w:t>
      </w:r>
      <w:r w:rsidR="00E13BBA" w:rsidRPr="00E13BBA">
        <w:rPr>
          <w:rFonts w:ascii="Times New Roman" w:eastAsia="Times New Roman" w:hAnsi="Times New Roman" w:cs="Times New Roman"/>
          <w:sz w:val="28"/>
          <w:lang w:val="uk-UA" w:eastAsia="zh-CN"/>
        </w:rPr>
        <w:t>– пов'язаний з символом ключів у сновидінні (</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0,260) </w:t>
      </w:r>
      <w:r w:rsidR="00E13BBA" w:rsidRPr="00E13BBA">
        <w:rPr>
          <w:rFonts w:ascii="Times New Roman" w:eastAsia="Times New Roman" w:hAnsi="Times New Roman" w:cs="Times New Roman"/>
          <w:sz w:val="28"/>
          <w:lang w:val="uk-UA" w:eastAsia="zh-CN"/>
        </w:rPr>
        <w:t xml:space="preserve"> та сюжетом вагітності (</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0,305): цей сюжетно-символічний зміст свідчить про несвідомі спроби осмислити власне «Я». Зазначено, що такий копінг-ресурс, як прийняття зовнішнього впливу, виявив статистично значущі кореляції з такими агресивними символами як зуби </w:t>
      </w:r>
      <w:r w:rsidR="00E13BBA" w:rsidRPr="00E13BBA">
        <w:rPr>
          <w:rFonts w:ascii="Times New Roman" w:eastAsia="Times New Roman" w:hAnsi="Times New Roman" w:cs="Times New Roman"/>
          <w:sz w:val="28"/>
          <w:lang w:val="uk-UA" w:eastAsia="zh-CN"/>
        </w:rPr>
        <w:t>(</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0,304) та предмети, інструменти, складні прилади, мобільні телефони, комп'ютери </w:t>
      </w:r>
      <w:r w:rsidR="00E13BBA" w:rsidRPr="00E13BBA">
        <w:rPr>
          <w:rFonts w:ascii="Times New Roman" w:eastAsia="Times New Roman" w:hAnsi="Times New Roman" w:cs="Times New Roman"/>
          <w:sz w:val="28"/>
          <w:lang w:val="uk-UA" w:eastAsia="zh-CN"/>
        </w:rPr>
        <w:t>(</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0,282), що свідчить про несвідоме сприйняття зовнішньої агресії особистістю по відношенню до себе, як прояв зовнішнього впливу. Зазначено, що такий копінг-ресурс, як автентичне життя, виявив статистично значущі кореляції з такими екзистенційними сюжетно-символічними категоріями як смерть </w:t>
      </w:r>
      <w:r w:rsidR="00E13BBA" w:rsidRPr="00E13BBA">
        <w:rPr>
          <w:rFonts w:ascii="Times New Roman" w:eastAsia="Times New Roman" w:hAnsi="Times New Roman" w:cs="Times New Roman"/>
          <w:sz w:val="28"/>
          <w:lang w:val="uk-UA" w:eastAsia="zh-CN"/>
        </w:rPr>
        <w:t>(</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0,289) та пологи </w:t>
      </w:r>
      <w:r w:rsidR="00E13BBA" w:rsidRPr="00E13BBA">
        <w:rPr>
          <w:rFonts w:ascii="Times New Roman" w:eastAsia="Times New Roman" w:hAnsi="Times New Roman" w:cs="Times New Roman"/>
          <w:sz w:val="28"/>
          <w:lang w:val="uk-UA" w:eastAsia="zh-CN"/>
        </w:rPr>
        <w:t>(</w:t>
      </w:r>
      <w:r w:rsidR="00E13BBA" w:rsidRPr="00E13BBA">
        <w:rPr>
          <w:rFonts w:ascii="Times New Roman" w:eastAsia="Times New Roman" w:hAnsi="Times New Roman" w:cs="Times New Roman"/>
          <w:sz w:val="28"/>
          <w:szCs w:val="28"/>
          <w:lang w:val="uk-UA" w:eastAsia="zh-CN"/>
        </w:rPr>
        <w:t>r</w:t>
      </w:r>
      <w:r w:rsidR="00E13BBA" w:rsidRPr="00E13BBA">
        <w:rPr>
          <w:rFonts w:ascii="Times New Roman" w:eastAsia="Times New Roman" w:hAnsi="Times New Roman" w:cs="Times New Roman"/>
          <w:sz w:val="28"/>
          <w:szCs w:val="28"/>
          <w:vertAlign w:val="subscript"/>
          <w:lang w:val="uk-UA" w:eastAsia="zh-CN"/>
        </w:rPr>
        <w:t>pb</w:t>
      </w:r>
      <w:r w:rsidR="00E13BBA" w:rsidRPr="00E13BBA">
        <w:rPr>
          <w:rFonts w:ascii="Times New Roman" w:eastAsia="Times New Roman" w:hAnsi="Times New Roman" w:cs="Times New Roman"/>
          <w:sz w:val="28"/>
          <w:szCs w:val="28"/>
          <w:lang w:val="uk-UA" w:eastAsia="zh-CN"/>
        </w:rPr>
        <w:t xml:space="preserve"> = 0,199), що свідчить про несвідомий пошук сенсу власного існування. Усі зазначені кореляційні взаємозв’язки були статистично значущими </w:t>
      </w:r>
      <w:r w:rsidR="00E13BBA" w:rsidRPr="00E13BBA">
        <w:rPr>
          <w:rFonts w:ascii="Times New Roman" w:eastAsia="Times New Roman" w:hAnsi="Times New Roman" w:cs="Times New Roman"/>
          <w:sz w:val="28"/>
          <w:lang w:val="uk-UA" w:eastAsia="zh-CN"/>
        </w:rPr>
        <w:t>(p &lt; 0,05) і свідчили про пов’язаність конструктного поля копінг-ресурсів із символічно-сюжетним простором сновидінь особистості.</w:t>
      </w:r>
    </w:p>
    <w:p w14:paraId="1F142669" w14:textId="6C76E974" w:rsidR="00E13BBA" w:rsidRPr="00A51104" w:rsidRDefault="00E13BBA" w:rsidP="00781311">
      <w:pPr>
        <w:suppressAutoHyphens/>
        <w:autoSpaceDE w:val="0"/>
        <w:spacing w:after="0" w:line="360" w:lineRule="auto"/>
        <w:ind w:firstLine="709"/>
        <w:jc w:val="both"/>
        <w:rPr>
          <w:rFonts w:ascii="Times New Roman" w:eastAsia="Times New Roman" w:hAnsi="Times New Roman" w:cs="Times New Roman"/>
          <w:sz w:val="28"/>
          <w:lang w:val="uk-UA" w:eastAsia="zh-CN"/>
        </w:rPr>
      </w:pPr>
      <w:r w:rsidRPr="00E13BBA">
        <w:rPr>
          <w:rFonts w:ascii="Times New Roman" w:eastAsia="Times New Roman" w:hAnsi="Times New Roman" w:cs="Times New Roman"/>
          <w:sz w:val="28"/>
          <w:lang w:val="uk-UA" w:eastAsia="zh-CN"/>
        </w:rPr>
        <w:t xml:space="preserve">Проведено кореляційний аналіз взаємозв'язків між показниками методик дослідження способів подолання і сюжетами та символами у сновидіннях, який дозволив висунути припущення про те, на вибір яких способів подолання у важких життєвих ситуаціях вказує переважання певного сюжетно-символічного аспекту у сновидіннях. </w:t>
      </w:r>
      <w:r w:rsidR="00781311" w:rsidRPr="00937BF9">
        <w:rPr>
          <w:rFonts w:ascii="Times New Roman" w:eastAsia="Times New Roman" w:hAnsi="Times New Roman" w:cs="Times New Roman"/>
          <w:sz w:val="28"/>
          <w:lang w:val="uk-UA" w:eastAsia="zh-CN"/>
        </w:rPr>
        <w:t>Важлив</w:t>
      </w:r>
      <w:r w:rsidR="00781311">
        <w:rPr>
          <w:rFonts w:ascii="Times New Roman" w:eastAsia="Times New Roman" w:hAnsi="Times New Roman" w:cs="Times New Roman"/>
          <w:sz w:val="28"/>
          <w:lang w:val="uk-UA" w:eastAsia="zh-CN"/>
        </w:rPr>
        <w:t xml:space="preserve">ість стратегій подолання акцентується в багатьох дослідженнях </w:t>
      </w:r>
      <w:r w:rsidR="00781311" w:rsidRPr="00937BF9">
        <w:rPr>
          <w:rFonts w:ascii="Times New Roman" w:eastAsia="Times New Roman" w:hAnsi="Times New Roman" w:cs="Times New Roman"/>
          <w:sz w:val="28"/>
          <w:lang w:val="uk-UA" w:eastAsia="zh-CN"/>
        </w:rPr>
        <w:t>[</w:t>
      </w:r>
      <w:r w:rsidR="000033CC">
        <w:rPr>
          <w:rFonts w:ascii="Times New Roman" w:eastAsia="Times New Roman" w:hAnsi="Times New Roman" w:cs="Times New Roman"/>
          <w:sz w:val="28"/>
          <w:lang w:val="uk-UA" w:eastAsia="zh-CN"/>
        </w:rPr>
        <w:t>15</w:t>
      </w:r>
      <w:r w:rsidR="000033CC" w:rsidRPr="00937BF9">
        <w:rPr>
          <w:rFonts w:ascii="Times New Roman" w:eastAsia="Times New Roman" w:hAnsi="Times New Roman" w:cs="Times New Roman"/>
          <w:sz w:val="28"/>
          <w:lang w:val="uk-UA" w:eastAsia="zh-CN"/>
        </w:rPr>
        <w:t xml:space="preserve">, </w:t>
      </w:r>
      <w:r w:rsidR="000033CC">
        <w:rPr>
          <w:rFonts w:ascii="Times New Roman" w:eastAsia="Times New Roman" w:hAnsi="Times New Roman" w:cs="Times New Roman"/>
          <w:sz w:val="28"/>
          <w:lang w:val="uk-UA" w:eastAsia="zh-CN"/>
        </w:rPr>
        <w:t>16</w:t>
      </w:r>
      <w:r w:rsidR="00175030" w:rsidRPr="00937BF9">
        <w:rPr>
          <w:rFonts w:ascii="Times New Roman" w:eastAsia="Times New Roman" w:hAnsi="Times New Roman" w:cs="Times New Roman"/>
          <w:sz w:val="28"/>
          <w:lang w:val="uk-UA" w:eastAsia="zh-CN"/>
        </w:rPr>
        <w:t xml:space="preserve">, </w:t>
      </w:r>
      <w:r w:rsidR="000033CC">
        <w:rPr>
          <w:rFonts w:ascii="Times New Roman" w:eastAsia="Times New Roman" w:hAnsi="Times New Roman" w:cs="Times New Roman"/>
          <w:sz w:val="28"/>
          <w:lang w:val="uk-UA" w:eastAsia="zh-CN"/>
        </w:rPr>
        <w:t>201</w:t>
      </w:r>
      <w:r w:rsidR="00781311" w:rsidRPr="00937BF9">
        <w:rPr>
          <w:rFonts w:ascii="Times New Roman" w:eastAsia="Times New Roman" w:hAnsi="Times New Roman" w:cs="Times New Roman"/>
          <w:sz w:val="28"/>
          <w:lang w:val="uk-UA" w:eastAsia="zh-CN"/>
        </w:rPr>
        <w:t xml:space="preserve">, </w:t>
      </w:r>
      <w:r w:rsidR="00052B49">
        <w:rPr>
          <w:rFonts w:ascii="Times New Roman" w:eastAsia="Times New Roman" w:hAnsi="Times New Roman" w:cs="Times New Roman"/>
          <w:sz w:val="28"/>
          <w:lang w:val="uk-UA" w:eastAsia="zh-CN"/>
        </w:rPr>
        <w:t>204</w:t>
      </w:r>
      <w:r w:rsidR="00781311" w:rsidRPr="00937BF9">
        <w:rPr>
          <w:rFonts w:ascii="Times New Roman" w:eastAsia="Times New Roman" w:hAnsi="Times New Roman" w:cs="Times New Roman"/>
          <w:sz w:val="28"/>
          <w:lang w:val="uk-UA" w:eastAsia="zh-CN"/>
        </w:rPr>
        <w:t>]</w:t>
      </w:r>
      <w:r w:rsidR="00781311">
        <w:rPr>
          <w:rFonts w:ascii="Times New Roman" w:eastAsia="Times New Roman" w:hAnsi="Times New Roman" w:cs="Times New Roman"/>
          <w:sz w:val="28"/>
          <w:lang w:val="uk-UA" w:eastAsia="zh-CN"/>
        </w:rPr>
        <w:t xml:space="preserve">. </w:t>
      </w:r>
      <w:r w:rsidRPr="00E13BBA">
        <w:rPr>
          <w:rFonts w:ascii="Times New Roman" w:eastAsia="Times New Roman" w:hAnsi="Times New Roman" w:cs="Times New Roman"/>
          <w:sz w:val="28"/>
          <w:lang w:val="uk-UA" w:eastAsia="zh-CN"/>
        </w:rPr>
        <w:t>Зазначено, що така копінг-стратегія як відхід до суб’єктивного світу</w:t>
      </w:r>
      <w:r w:rsidR="006E6882" w:rsidRPr="00937BF9">
        <w:rPr>
          <w:rFonts w:ascii="Times New Roman" w:eastAsia="Times New Roman" w:hAnsi="Times New Roman" w:cs="Times New Roman"/>
          <w:sz w:val="28"/>
          <w:lang w:val="uk-UA" w:eastAsia="zh-CN"/>
        </w:rPr>
        <w:t xml:space="preserve"> [</w:t>
      </w:r>
      <w:r w:rsidR="003A2530">
        <w:rPr>
          <w:rFonts w:ascii="Times New Roman" w:eastAsia="Times New Roman" w:hAnsi="Times New Roman" w:cs="Times New Roman"/>
          <w:sz w:val="28"/>
          <w:szCs w:val="28"/>
          <w:lang w:val="uk-UA"/>
        </w:rPr>
        <w:t>65</w:t>
      </w:r>
      <w:r w:rsidR="006E6882" w:rsidRPr="00937BF9">
        <w:rPr>
          <w:rFonts w:ascii="Times New Roman" w:eastAsia="Times New Roman" w:hAnsi="Times New Roman" w:cs="Times New Roman"/>
          <w:sz w:val="28"/>
          <w:lang w:val="uk-UA" w:eastAsia="zh-CN"/>
        </w:rPr>
        <w:t xml:space="preserve">] </w:t>
      </w:r>
      <w:r w:rsidRPr="00E13BBA">
        <w:rPr>
          <w:rFonts w:ascii="Times New Roman" w:eastAsia="Times New Roman" w:hAnsi="Times New Roman" w:cs="Times New Roman"/>
          <w:sz w:val="28"/>
          <w:lang w:val="uk-UA" w:eastAsia="zh-CN"/>
        </w:rPr>
        <w:t>– спроби піти від важкої ситуації шляхом фантазування, прийняття бажаного за дійсне, проекції своїх дій в уявне майбутнє – пов'язана з такими символами у сновидіннях як смерть (</w:t>
      </w:r>
      <w:r w:rsidRPr="00E13BBA">
        <w:rPr>
          <w:rFonts w:ascii="Times New Roman" w:eastAsia="Times New Roman" w:hAnsi="Times New Roman" w:cs="Times New Roman"/>
          <w:sz w:val="28"/>
          <w:szCs w:val="28"/>
          <w:lang w:val="uk-UA" w:eastAsia="zh-CN"/>
        </w:rPr>
        <w:t>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 0,371</w:t>
      </w:r>
      <w:r w:rsidRPr="00E13BBA">
        <w:rPr>
          <w:rFonts w:ascii="Times New Roman" w:eastAsia="Times New Roman" w:hAnsi="Times New Roman" w:cs="Times New Roman"/>
          <w:sz w:val="28"/>
          <w:lang w:val="uk-UA" w:eastAsia="zh-CN"/>
        </w:rPr>
        <w:t>), гроші (</w:t>
      </w:r>
      <w:r w:rsidRPr="00E13BBA">
        <w:rPr>
          <w:rFonts w:ascii="Times New Roman" w:eastAsia="Times New Roman" w:hAnsi="Times New Roman" w:cs="Times New Roman"/>
          <w:sz w:val="28"/>
          <w:szCs w:val="28"/>
          <w:lang w:val="uk-UA" w:eastAsia="zh-CN"/>
        </w:rPr>
        <w:t>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0,283), предмети, інструменти; складні прилади: мобільні телефони, комп'ютери </w:t>
      </w:r>
      <w:r w:rsidRPr="00E13BBA">
        <w:rPr>
          <w:rFonts w:ascii="Times New Roman" w:eastAsia="Times New Roman" w:hAnsi="Times New Roman" w:cs="Times New Roman"/>
          <w:sz w:val="28"/>
          <w:lang w:val="uk-UA" w:eastAsia="zh-CN"/>
        </w:rPr>
        <w:t>(</w:t>
      </w:r>
      <w:r w:rsidRPr="00E13BBA">
        <w:rPr>
          <w:rFonts w:ascii="Times New Roman" w:eastAsia="Times New Roman" w:hAnsi="Times New Roman" w:cs="Times New Roman"/>
          <w:sz w:val="28"/>
          <w:szCs w:val="28"/>
          <w:lang w:val="uk-UA" w:eastAsia="zh-CN"/>
        </w:rPr>
        <w:t>r</w:t>
      </w:r>
      <w:r w:rsidRPr="00E13BBA">
        <w:rPr>
          <w:rFonts w:ascii="Times New Roman" w:eastAsia="Times New Roman" w:hAnsi="Times New Roman" w:cs="Times New Roman"/>
          <w:sz w:val="28"/>
          <w:szCs w:val="28"/>
          <w:vertAlign w:val="subscript"/>
          <w:lang w:val="uk-UA" w:eastAsia="zh-CN"/>
        </w:rPr>
        <w:t>pb</w:t>
      </w:r>
      <w:r w:rsidRPr="00E13BBA">
        <w:rPr>
          <w:rFonts w:ascii="Times New Roman" w:eastAsia="Times New Roman" w:hAnsi="Times New Roman" w:cs="Times New Roman"/>
          <w:sz w:val="28"/>
          <w:szCs w:val="28"/>
          <w:lang w:val="uk-UA" w:eastAsia="zh-CN"/>
        </w:rPr>
        <w:t xml:space="preserve"> = 0,540), </w:t>
      </w:r>
      <w:r w:rsidRPr="00E13BBA">
        <w:rPr>
          <w:rFonts w:ascii="Times New Roman" w:eastAsia="Times New Roman" w:hAnsi="Times New Roman" w:cs="Times New Roman"/>
          <w:sz w:val="28"/>
          <w:lang w:val="uk-UA" w:eastAsia="zh-CN"/>
        </w:rPr>
        <w:t xml:space="preserve">що є символами  внутрішніх перетворень особистості. Показано, що така копінг-стратегія як очікування на допомогу – </w:t>
      </w:r>
      <w:r w:rsidRPr="00E13BBA">
        <w:rPr>
          <w:rFonts w:ascii="Times New Roman" w:eastAsia="Calibri" w:hAnsi="Times New Roman" w:cs="Times New Roman"/>
          <w:sz w:val="28"/>
          <w:szCs w:val="20"/>
          <w:lang w:val="uk-UA" w:eastAsia="zh-CN"/>
        </w:rPr>
        <w:t>прагнення отримати допомогу від міжособистісного оточення та зусилля спрямовані на інформування оточуючих про те, що індивід опинився у важкій життєвій ситуації</w:t>
      </w:r>
      <w:r w:rsidR="006E6882">
        <w:rPr>
          <w:rFonts w:ascii="Times New Roman" w:eastAsia="Times New Roman" w:hAnsi="Times New Roman" w:cs="Times New Roman"/>
          <w:sz w:val="28"/>
          <w:lang w:val="uk-UA" w:eastAsia="zh-CN"/>
        </w:rPr>
        <w:t xml:space="preserve"> </w:t>
      </w:r>
      <w:r w:rsidR="006E6882" w:rsidRPr="00937BF9">
        <w:rPr>
          <w:rFonts w:ascii="Times New Roman" w:eastAsia="Times New Roman" w:hAnsi="Times New Roman" w:cs="Times New Roman"/>
          <w:sz w:val="28"/>
          <w:lang w:val="uk-UA" w:eastAsia="zh-CN"/>
        </w:rPr>
        <w:t>[</w:t>
      </w:r>
      <w:r w:rsidR="000033CC">
        <w:rPr>
          <w:rFonts w:ascii="Times New Roman" w:eastAsia="Times New Roman" w:hAnsi="Times New Roman" w:cs="Times New Roman"/>
          <w:sz w:val="28"/>
          <w:szCs w:val="28"/>
          <w:lang w:val="uk-UA"/>
        </w:rPr>
        <w:t>90</w:t>
      </w:r>
      <w:r w:rsidR="006E6882" w:rsidRPr="00937BF9">
        <w:rPr>
          <w:rFonts w:ascii="Times New Roman" w:eastAsia="Times New Roman" w:hAnsi="Times New Roman" w:cs="Times New Roman"/>
          <w:sz w:val="28"/>
          <w:lang w:val="uk-UA" w:eastAsia="zh-CN"/>
        </w:rPr>
        <w:t xml:space="preserve">] </w:t>
      </w:r>
      <w:r w:rsidRPr="00E13BBA">
        <w:rPr>
          <w:rFonts w:ascii="Times New Roman" w:eastAsia="Times New Roman" w:hAnsi="Times New Roman" w:cs="Times New Roman"/>
          <w:sz w:val="28"/>
          <w:lang w:val="uk-UA" w:eastAsia="zh-CN"/>
        </w:rPr>
        <w:t>– пов'язано з таким символом у сновидіннях як зброя (</w:t>
      </w:r>
      <w:r w:rsidRPr="00A51104">
        <w:rPr>
          <w:rFonts w:ascii="Times New Roman" w:eastAsia="Times New Roman" w:hAnsi="Times New Roman" w:cs="Times New Roman"/>
          <w:sz w:val="28"/>
          <w:lang w:val="uk-UA" w:eastAsia="zh-CN"/>
        </w:rPr>
        <w:t>rpb = 0,371</w:t>
      </w:r>
      <w:r w:rsidRPr="00E13BBA">
        <w:rPr>
          <w:rFonts w:ascii="Times New Roman" w:eastAsia="Times New Roman" w:hAnsi="Times New Roman" w:cs="Times New Roman"/>
          <w:sz w:val="28"/>
          <w:lang w:val="uk-UA" w:eastAsia="zh-CN"/>
        </w:rPr>
        <w:t xml:space="preserve">), що є символом відчуття зовнішньої агресії стосовно особистості. </w:t>
      </w:r>
      <w:r w:rsidRPr="00A51104">
        <w:rPr>
          <w:rFonts w:ascii="Times New Roman" w:eastAsia="Times New Roman" w:hAnsi="Times New Roman" w:cs="Times New Roman"/>
          <w:sz w:val="28"/>
          <w:lang w:val="uk-UA" w:eastAsia="zh-CN"/>
        </w:rPr>
        <w:t xml:space="preserve">Усі зазначені кореляційні взаємозв’язки були статистично значущими </w:t>
      </w:r>
      <w:r w:rsidRPr="00E13BBA">
        <w:rPr>
          <w:rFonts w:ascii="Times New Roman" w:eastAsia="Times New Roman" w:hAnsi="Times New Roman" w:cs="Times New Roman"/>
          <w:sz w:val="28"/>
          <w:lang w:val="uk-UA" w:eastAsia="zh-CN"/>
        </w:rPr>
        <w:t>(p &lt; 0,05) і свідчили про пов’язаність конструктного поля копінг-стратегій із символічно-сюжетним простором сновидінь особистості.</w:t>
      </w:r>
    </w:p>
    <w:p w14:paraId="6EFCDA6D" w14:textId="48CD0575" w:rsidR="00A51104" w:rsidRPr="00A51104" w:rsidRDefault="00FE5B3F" w:rsidP="00A51104">
      <w:pPr>
        <w:suppressAutoHyphens/>
        <w:autoSpaceDE w:val="0"/>
        <w:spacing w:after="0" w:line="360" w:lineRule="auto"/>
        <w:ind w:firstLine="709"/>
        <w:jc w:val="both"/>
        <w:rPr>
          <w:rFonts w:ascii="Times New Roman" w:eastAsia="Times New Roman" w:hAnsi="Times New Roman" w:cs="Times New Roman"/>
          <w:sz w:val="28"/>
          <w:lang w:val="uk-UA" w:eastAsia="zh-CN"/>
        </w:rPr>
      </w:pPr>
      <w:r w:rsidRPr="00A51104">
        <w:rPr>
          <w:rFonts w:ascii="Times New Roman" w:eastAsia="Times New Roman" w:hAnsi="Times New Roman" w:cs="Times New Roman"/>
          <w:sz w:val="28"/>
          <w:lang w:val="uk-UA" w:eastAsia="zh-CN"/>
        </w:rPr>
        <w:t xml:space="preserve">Таким чином, </w:t>
      </w:r>
      <w:r w:rsidR="00A51104" w:rsidRPr="00A51104">
        <w:rPr>
          <w:rFonts w:ascii="Times New Roman" w:eastAsia="Times New Roman" w:hAnsi="Times New Roman" w:cs="Times New Roman"/>
          <w:sz w:val="28"/>
          <w:lang w:val="uk-UA" w:eastAsia="zh-CN"/>
        </w:rPr>
        <w:t xml:space="preserve">зазначено, що що стимули тесту Вартеггу через свою архетипову специфіку провокують проекцію символічної реальності. Символічне несвідоме, що маніфестує в індивідуальній сновидійній реальності, розкрито у якості ресурсу подолання стресових ситуацій. Показано, що несвідомі тенденції особистості виявляються не тільки у вигляді символічних структур, переважно архетипових характеру, що відображають глибинну, неусвідомлювану лінію подолання складних ситуацій, а й у вигляді активізації певних копінг-стратегій (відходу до внутрішнього світу, стратегії очікування на допомогу). Також було встановлено, що специфічний символічний зміст у сновидіннях виявляється у особистостей з більшою автентичністю (екзистенційні символи) та когерентністю (символи самокерування, самоздійснення та самовідновлення). </w:t>
      </w:r>
      <w:r w:rsidR="00A51104">
        <w:rPr>
          <w:rFonts w:ascii="Times New Roman" w:eastAsia="Times New Roman" w:hAnsi="Times New Roman" w:cs="Times New Roman"/>
          <w:sz w:val="28"/>
          <w:lang w:val="uk-UA" w:eastAsia="zh-CN"/>
        </w:rPr>
        <w:t xml:space="preserve">Доведедено пов’язаність конструктного поля копінг-стратегій із символічно-сюжетним простором сновидінь особистості. </w:t>
      </w:r>
    </w:p>
    <w:p w14:paraId="23C03911" w14:textId="77777777" w:rsidR="005C0727" w:rsidRPr="009B644B" w:rsidRDefault="005C0727" w:rsidP="002942F3">
      <w:pPr>
        <w:spacing w:after="0" w:line="360" w:lineRule="auto"/>
        <w:ind w:firstLine="708"/>
        <w:jc w:val="both"/>
        <w:rPr>
          <w:rFonts w:ascii="Times New Roman" w:hAnsi="Times New Roman"/>
          <w:sz w:val="28"/>
          <w:lang w:val="uk-UA"/>
        </w:rPr>
      </w:pPr>
    </w:p>
    <w:p w14:paraId="4B48442A" w14:textId="2E6BDB45" w:rsidR="006C6EC0" w:rsidRDefault="006C6EC0" w:rsidP="00A51104">
      <w:pPr>
        <w:spacing w:after="0" w:line="360" w:lineRule="auto"/>
        <w:jc w:val="center"/>
        <w:rPr>
          <w:rFonts w:ascii="Times New Roman" w:hAnsi="Times New Roman"/>
          <w:b/>
          <w:sz w:val="28"/>
          <w:lang w:val="uk-UA"/>
        </w:rPr>
      </w:pPr>
      <w:r w:rsidRPr="006C6EC0">
        <w:rPr>
          <w:rFonts w:ascii="Times New Roman" w:hAnsi="Times New Roman"/>
          <w:b/>
          <w:sz w:val="28"/>
          <w:lang w:val="uk-UA"/>
        </w:rPr>
        <w:t>Висновки до третього розділу</w:t>
      </w:r>
    </w:p>
    <w:p w14:paraId="0F9EB9CF" w14:textId="77777777" w:rsidR="00240AF1" w:rsidRDefault="00240AF1" w:rsidP="00A51104">
      <w:pPr>
        <w:spacing w:after="0" w:line="360" w:lineRule="auto"/>
        <w:jc w:val="center"/>
        <w:rPr>
          <w:rFonts w:ascii="Times New Roman" w:hAnsi="Times New Roman"/>
          <w:b/>
          <w:sz w:val="28"/>
          <w:lang w:val="uk-UA"/>
        </w:rPr>
      </w:pPr>
    </w:p>
    <w:p w14:paraId="7B24171D" w14:textId="45F4979B" w:rsidR="006C6EC0" w:rsidRDefault="00013B65" w:rsidP="006C6EC0">
      <w:pPr>
        <w:spacing w:after="0" w:line="360" w:lineRule="auto"/>
        <w:ind w:firstLine="708"/>
        <w:jc w:val="both"/>
        <w:rPr>
          <w:rFonts w:ascii="Times New Roman" w:hAnsi="Times New Roman"/>
          <w:sz w:val="28"/>
          <w:lang w:val="uk-UA"/>
        </w:rPr>
      </w:pPr>
      <w:r>
        <w:rPr>
          <w:rFonts w:ascii="Times New Roman" w:hAnsi="Times New Roman"/>
          <w:sz w:val="28"/>
          <w:lang w:val="uk-UA"/>
        </w:rPr>
        <w:t>Встановлено</w:t>
      </w:r>
      <w:r w:rsidR="006C6EC0">
        <w:rPr>
          <w:rFonts w:ascii="Times New Roman" w:hAnsi="Times New Roman"/>
          <w:sz w:val="28"/>
          <w:lang w:val="uk-UA"/>
        </w:rPr>
        <w:t>, що при аналізі додаткових типових сюжетів у семантичному просторі представників неєвропейських цивілізацій визначними є особистісно-інтимний та побутовий вектори, у західної цивілізації – особистісно-інтимний та духовний вектори, у православній цивілізації – духовний вектор, у сучасної глобальної цивілізаційної спільноти – вектор побутового життя. Для стародавньої та античної епохи у семантичному просторі відповідає духовний вектор. Для Середніх віків та епохи Відродження найближчими векторами є побутовий та духовний вектори. Для Нового та Новітнього часу – побутовий вектор. Для наших сучасників – вектор інтимно-особистісний.</w:t>
      </w:r>
    </w:p>
    <w:p w14:paraId="02C2B55F" w14:textId="484DF527" w:rsidR="006C6EC0" w:rsidRPr="00A51104" w:rsidRDefault="00A51104" w:rsidP="006C6EC0">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Проаналізовано </w:t>
      </w:r>
      <w:r w:rsidR="00741729">
        <w:rPr>
          <w:rFonts w:ascii="Times New Roman" w:hAnsi="Times New Roman"/>
          <w:sz w:val="28"/>
          <w:lang w:val="uk-UA"/>
        </w:rPr>
        <w:t xml:space="preserve">співвідношення між досліджуваними параметрами (цивілізаційна ідентичність та історична епоха з одного боку параметри змісту </w:t>
      </w:r>
      <w:r w:rsidR="00741729" w:rsidRPr="00A51104">
        <w:rPr>
          <w:rFonts w:ascii="Times New Roman" w:hAnsi="Times New Roman"/>
          <w:sz w:val="28"/>
          <w:lang w:val="uk-UA"/>
        </w:rPr>
        <w:t>сновидінь – з іншого), нами було встановлено наступне. при аналізі персон, що зустрічаються в сновидіннях, встановлено, що наявність у сновидіннях таких персон, як Батько, Матір, Чоловік / дружина, Син / Дочка / Діти, Брат / Сестра, Найближчі родичі, предки, Знамениті і відомі особистості, Персонажі міфології, фольклору і казок, Напівлюдина – напівтварина, Дух або духи / привид / демони / біси / диявол носить позацивілізаційний та позаісторичний характер.</w:t>
      </w:r>
    </w:p>
    <w:p w14:paraId="24135582" w14:textId="0F8B414D" w:rsidR="003B4ADE" w:rsidRDefault="006E3EE9" w:rsidP="00A51104">
      <w:pPr>
        <w:autoSpaceDE w:val="0"/>
        <w:autoSpaceDN w:val="0"/>
        <w:adjustRightInd w:val="0"/>
        <w:spacing w:after="0" w:line="360" w:lineRule="auto"/>
        <w:ind w:firstLine="708"/>
        <w:jc w:val="both"/>
        <w:rPr>
          <w:rFonts w:ascii="Times New Roman" w:hAnsi="Times New Roman"/>
          <w:sz w:val="28"/>
        </w:rPr>
      </w:pPr>
      <w:r w:rsidRPr="00A51104">
        <w:rPr>
          <w:rFonts w:ascii="Times New Roman" w:hAnsi="Times New Roman"/>
          <w:sz w:val="28"/>
        </w:rPr>
        <w:t>Ви</w:t>
      </w:r>
      <w:r w:rsidRPr="00A51104">
        <w:rPr>
          <w:rFonts w:ascii="Times New Roman" w:hAnsi="Times New Roman"/>
          <w:sz w:val="28"/>
          <w:lang w:val="uk-UA"/>
        </w:rPr>
        <w:t>ділено</w:t>
      </w:r>
      <w:r w:rsidR="003B4ADE" w:rsidRPr="00A51104">
        <w:rPr>
          <w:rFonts w:ascii="Times New Roman" w:hAnsi="Times New Roman"/>
          <w:sz w:val="28"/>
        </w:rPr>
        <w:t xml:space="preserve"> дев'ять кластерів, які </w:t>
      </w:r>
      <w:r w:rsidR="008879AC">
        <w:rPr>
          <w:rFonts w:ascii="Times New Roman" w:hAnsi="Times New Roman"/>
          <w:sz w:val="28"/>
          <w:lang w:val="uk-UA"/>
        </w:rPr>
        <w:t>характеризували</w:t>
      </w:r>
      <w:r w:rsidR="003B4ADE" w:rsidRPr="00A51104">
        <w:rPr>
          <w:rFonts w:ascii="Times New Roman" w:hAnsi="Times New Roman"/>
          <w:sz w:val="28"/>
        </w:rPr>
        <w:t xml:space="preserve"> основні структурні одиниці організації символічного несвідомого</w:t>
      </w:r>
      <w:r w:rsidR="003B4ADE" w:rsidRPr="0039383B">
        <w:rPr>
          <w:rFonts w:ascii="Times New Roman" w:hAnsi="Times New Roman"/>
          <w:sz w:val="28"/>
        </w:rPr>
        <w:t>, як</w:t>
      </w:r>
      <w:r w:rsidR="003B4ADE">
        <w:rPr>
          <w:rFonts w:ascii="Times New Roman" w:hAnsi="Times New Roman"/>
          <w:sz w:val="28"/>
          <w:lang w:val="uk-UA"/>
        </w:rPr>
        <w:t>е</w:t>
      </w:r>
      <w:r w:rsidR="008879AC">
        <w:rPr>
          <w:rFonts w:ascii="Times New Roman" w:hAnsi="Times New Roman"/>
          <w:sz w:val="28"/>
        </w:rPr>
        <w:t xml:space="preserve"> </w:t>
      </w:r>
      <w:r w:rsidR="008879AC">
        <w:rPr>
          <w:rFonts w:ascii="Times New Roman" w:hAnsi="Times New Roman"/>
          <w:sz w:val="28"/>
          <w:lang w:val="uk-UA"/>
        </w:rPr>
        <w:t>ви</w:t>
      </w:r>
      <w:r w:rsidR="003B4ADE" w:rsidRPr="0039383B">
        <w:rPr>
          <w:rFonts w:ascii="Times New Roman" w:hAnsi="Times New Roman"/>
          <w:sz w:val="28"/>
        </w:rPr>
        <w:t>являється в сновидіннях. Кластер 1 містив в собі такі символи: матеріали, речовини, техніка, механізми водний транспорт, предмети, інструменти, складні прилади, мобільні телефони, комп'ютери, їжа, зброя, професії, види діяльності, пори року, комахи. Проводячи порівняльний аналіз з таблицею 3.</w:t>
      </w:r>
      <w:r w:rsidR="003B4ADE">
        <w:rPr>
          <w:rFonts w:ascii="Times New Roman" w:hAnsi="Times New Roman"/>
          <w:sz w:val="28"/>
          <w:lang w:val="uk-UA"/>
        </w:rPr>
        <w:t>11</w:t>
      </w:r>
      <w:r w:rsidR="003B4ADE" w:rsidRPr="0039383B">
        <w:rPr>
          <w:rFonts w:ascii="Times New Roman" w:hAnsi="Times New Roman"/>
          <w:sz w:val="28"/>
        </w:rPr>
        <w:t>, слід зазначити, що даний кластер об'єднав символи з низьким рівнем суб'єктивної важливості.</w:t>
      </w:r>
      <w:r w:rsidR="003B4ADE" w:rsidRPr="003B4ADE">
        <w:rPr>
          <w:rFonts w:ascii="Times New Roman" w:hAnsi="Times New Roman"/>
          <w:sz w:val="28"/>
        </w:rPr>
        <w:t xml:space="preserve"> </w:t>
      </w:r>
      <w:r w:rsidR="003B4ADE" w:rsidRPr="0039383B">
        <w:rPr>
          <w:rFonts w:ascii="Times New Roman" w:hAnsi="Times New Roman"/>
          <w:sz w:val="28"/>
        </w:rPr>
        <w:t>Кластер 2 об'єднав три символи ключі, екскременти, тіло. Об'єднує ці символи, як видно, анальна фіксація. Кластер 3 включав в себе символи, які, характеризують особливості побуту: тварини, споруди, квартира, будинок, кімната, гроші, одяг, аксесуари, атрибути.</w:t>
      </w:r>
      <w:r w:rsidR="00A51104">
        <w:rPr>
          <w:rFonts w:ascii="Times New Roman" w:hAnsi="Times New Roman"/>
          <w:sz w:val="28"/>
          <w:lang w:val="uk-UA"/>
        </w:rPr>
        <w:t xml:space="preserve"> </w:t>
      </w:r>
      <w:r w:rsidR="003B4ADE" w:rsidRPr="0039383B">
        <w:rPr>
          <w:rFonts w:ascii="Times New Roman" w:hAnsi="Times New Roman"/>
          <w:sz w:val="28"/>
        </w:rPr>
        <w:t>До складу кластера 4 входили такі символи, як вогонь, іспит, вигадані істоти, місце, оточення. На нашу думку, ці символи об'єднувало таке поняття як виклик, як щось, що є незвичним випробуванням і може послужити причиною, що сприяє виникненню і посиленню якихось явищ і подій. Кластер 5 складався з символів, що характеризують взаємодію з природним простором. Цими символами були погода, явища, природа, подорожі, транспортні засоби.</w:t>
      </w:r>
      <w:r w:rsidR="00A51104">
        <w:rPr>
          <w:rFonts w:ascii="Times New Roman" w:hAnsi="Times New Roman"/>
          <w:sz w:val="28"/>
          <w:lang w:val="uk-UA"/>
        </w:rPr>
        <w:t xml:space="preserve"> </w:t>
      </w:r>
      <w:r w:rsidR="003B4ADE" w:rsidRPr="0039383B">
        <w:rPr>
          <w:rFonts w:ascii="Times New Roman" w:hAnsi="Times New Roman"/>
          <w:sz w:val="28"/>
        </w:rPr>
        <w:t>Слід зазначити, що виходячи з описаного вище континууму «знеособленість - міжособистісні», перші п'ять кластерів описують переважно знеособлені символи.</w:t>
      </w:r>
      <w:r w:rsidR="00A51104">
        <w:rPr>
          <w:rFonts w:ascii="Times New Roman" w:hAnsi="Times New Roman"/>
          <w:sz w:val="28"/>
          <w:lang w:val="uk-UA"/>
        </w:rPr>
        <w:t xml:space="preserve"> </w:t>
      </w:r>
      <w:r w:rsidR="003B4ADE" w:rsidRPr="0039383B">
        <w:rPr>
          <w:rFonts w:ascii="Times New Roman" w:hAnsi="Times New Roman"/>
          <w:sz w:val="28"/>
        </w:rPr>
        <w:t>Склад кластера 6 сформований виражено негативними мортідінознимі символами: похорон, смерть, мерці, хвороба. Кластер 7 складався з символів тілесно-гігієнічної спрямованості: волосся, зуби, вода. Символи, які відіграють важливу роль в християнстві, сформували кластер 8. Такими символами були: риба, церква, весілля, змія, сходи. І, нарешті, кластер 9 об'єднав символи, пов'язані з народженням і вихованням дітей: вагітність, пологи, немовля, дитина. Відповідно, спираючись на описаний вище континуум «знеособленість - міжособистісні», останні чотири кластери описують переважно знеособлені символи.</w:t>
      </w:r>
    </w:p>
    <w:p w14:paraId="3DAF8C26" w14:textId="2D3F5755" w:rsidR="003B4ADE" w:rsidRPr="00937BF9" w:rsidRDefault="00A51104" w:rsidP="003B4ADE">
      <w:pPr>
        <w:spacing w:after="0" w:line="360" w:lineRule="auto"/>
        <w:ind w:firstLine="708"/>
        <w:jc w:val="both"/>
        <w:rPr>
          <w:rFonts w:ascii="Times New Roman" w:hAnsi="Times New Roman"/>
          <w:sz w:val="28"/>
          <w:lang w:val="uk-UA"/>
        </w:rPr>
      </w:pPr>
      <w:r>
        <w:rPr>
          <w:rFonts w:ascii="Times New Roman" w:hAnsi="Times New Roman"/>
          <w:sz w:val="28"/>
          <w:lang w:val="uk-UA"/>
        </w:rPr>
        <w:t>С</w:t>
      </w:r>
      <w:r>
        <w:rPr>
          <w:rFonts w:ascii="Times New Roman" w:hAnsi="Times New Roman"/>
          <w:sz w:val="28"/>
        </w:rPr>
        <w:t>творен</w:t>
      </w:r>
      <w:r>
        <w:rPr>
          <w:rFonts w:ascii="Times New Roman" w:hAnsi="Times New Roman"/>
          <w:sz w:val="28"/>
          <w:lang w:val="uk-UA"/>
        </w:rPr>
        <w:t>о</w:t>
      </w:r>
      <w:r w:rsidR="003B4ADE" w:rsidRPr="00484322">
        <w:rPr>
          <w:rFonts w:ascii="Times New Roman" w:hAnsi="Times New Roman"/>
          <w:sz w:val="28"/>
        </w:rPr>
        <w:t xml:space="preserve"> </w:t>
      </w:r>
      <w:r w:rsidRPr="00484322">
        <w:rPr>
          <w:rFonts w:ascii="Times New Roman" w:hAnsi="Times New Roman"/>
          <w:sz w:val="28"/>
        </w:rPr>
        <w:t xml:space="preserve">модель класифікації, </w:t>
      </w:r>
      <w:r w:rsidR="003B4ADE" w:rsidRPr="00484322">
        <w:rPr>
          <w:rFonts w:ascii="Times New Roman" w:hAnsi="Times New Roman"/>
          <w:sz w:val="28"/>
        </w:rPr>
        <w:t xml:space="preserve">на підставі ієрархічного кластерного аналізу, </w:t>
      </w:r>
      <w:r w:rsidR="008879AC">
        <w:rPr>
          <w:rFonts w:ascii="Times New Roman" w:hAnsi="Times New Roman"/>
          <w:sz w:val="28"/>
          <w:lang w:val="uk-UA"/>
        </w:rPr>
        <w:t xml:space="preserve">яка </w:t>
      </w:r>
      <w:r w:rsidR="003B4ADE" w:rsidRPr="00484322">
        <w:rPr>
          <w:rFonts w:ascii="Times New Roman" w:hAnsi="Times New Roman"/>
          <w:sz w:val="28"/>
        </w:rPr>
        <w:t>дозволила виділити дев'ять структурних одиниць, які об'єднують символи в залежності від їх суб'єктивної важливості і смислового змісту.</w:t>
      </w:r>
      <w:r>
        <w:rPr>
          <w:rFonts w:ascii="Times New Roman" w:hAnsi="Times New Roman"/>
          <w:sz w:val="28"/>
          <w:lang w:val="uk-UA"/>
        </w:rPr>
        <w:t xml:space="preserve"> </w:t>
      </w:r>
      <w:r w:rsidR="003B4ADE" w:rsidRPr="00937BF9">
        <w:rPr>
          <w:rFonts w:ascii="Times New Roman" w:hAnsi="Times New Roman"/>
          <w:sz w:val="28"/>
          <w:lang w:val="uk-UA"/>
        </w:rPr>
        <w:t>Згідно побудованої сем</w:t>
      </w:r>
      <w:r w:rsidR="003B4ADE">
        <w:rPr>
          <w:rFonts w:ascii="Times New Roman" w:hAnsi="Times New Roman"/>
          <w:sz w:val="28"/>
          <w:lang w:val="uk-UA"/>
        </w:rPr>
        <w:t>и</w:t>
      </w:r>
      <w:r w:rsidR="003B4ADE" w:rsidRPr="00937BF9">
        <w:rPr>
          <w:rFonts w:ascii="Times New Roman" w:hAnsi="Times New Roman"/>
          <w:sz w:val="28"/>
          <w:lang w:val="uk-UA"/>
        </w:rPr>
        <w:t xml:space="preserve">факторной моделі основними сюжетними лініями в сновидіннях сучасної особистості є наступні сім типів сюжетів: сюжети, пов'язані з тривогою і страхами, які описують блокаду потреби, агресивні сюжети, трансцендентні, емоційно позитивні сюжети, а також сюжети загрози і переслідування і сюжети, в яких стирається грань між життям і смертю. </w:t>
      </w:r>
    </w:p>
    <w:p w14:paraId="22892DD8" w14:textId="6D3205FC" w:rsidR="003B4ADE" w:rsidRDefault="00A51104" w:rsidP="003B4ADE">
      <w:pPr>
        <w:spacing w:after="0" w:line="360" w:lineRule="auto"/>
        <w:ind w:firstLine="708"/>
        <w:jc w:val="both"/>
        <w:rPr>
          <w:rFonts w:ascii="Times New Roman" w:hAnsi="Times New Roman"/>
          <w:sz w:val="28"/>
          <w:lang w:val="uk-UA"/>
        </w:rPr>
      </w:pPr>
      <w:r>
        <w:rPr>
          <w:rFonts w:ascii="Times New Roman" w:hAnsi="Times New Roman"/>
          <w:sz w:val="28"/>
          <w:lang w:val="uk-UA"/>
        </w:rPr>
        <w:t>Встановлено, що р</w:t>
      </w:r>
      <w:r w:rsidR="003B4ADE" w:rsidRPr="002942F3">
        <w:rPr>
          <w:rFonts w:ascii="Times New Roman" w:hAnsi="Times New Roman"/>
          <w:sz w:val="28"/>
        </w:rPr>
        <w:t>еспонденти, для яких характерна велика роз'єднаність з групою і відповідно відчуття самотності</w:t>
      </w:r>
      <w:r w:rsidR="003B4ADE">
        <w:rPr>
          <w:rFonts w:ascii="Times New Roman" w:hAnsi="Times New Roman"/>
          <w:sz w:val="28"/>
          <w:lang w:val="uk-UA"/>
        </w:rPr>
        <w:t>,</w:t>
      </w:r>
      <w:r w:rsidR="003B4ADE" w:rsidRPr="002942F3">
        <w:rPr>
          <w:rFonts w:ascii="Times New Roman" w:hAnsi="Times New Roman"/>
          <w:sz w:val="28"/>
        </w:rPr>
        <w:t xml:space="preserve"> схильні визнавати високу значимість міжособистісних символів </w:t>
      </w:r>
      <w:r w:rsidR="003B4ADE">
        <w:rPr>
          <w:rFonts w:ascii="Times New Roman" w:hAnsi="Times New Roman"/>
          <w:sz w:val="28"/>
          <w:lang w:val="uk-UA"/>
        </w:rPr>
        <w:t>у</w:t>
      </w:r>
      <w:r w:rsidR="003B4ADE" w:rsidRPr="002942F3">
        <w:rPr>
          <w:rFonts w:ascii="Times New Roman" w:hAnsi="Times New Roman"/>
          <w:sz w:val="28"/>
        </w:rPr>
        <w:t xml:space="preserve"> сновидіннях. Активне функціонування психологічного захисного механізм</w:t>
      </w:r>
      <w:r w:rsidR="003B4ADE">
        <w:rPr>
          <w:rFonts w:ascii="Times New Roman" w:hAnsi="Times New Roman"/>
          <w:sz w:val="28"/>
          <w:lang w:val="uk-UA"/>
        </w:rPr>
        <w:t>у</w:t>
      </w:r>
      <w:r w:rsidR="003B4ADE">
        <w:rPr>
          <w:rFonts w:ascii="Times New Roman" w:hAnsi="Times New Roman"/>
          <w:sz w:val="28"/>
        </w:rPr>
        <w:t xml:space="preserve"> проекції</w:t>
      </w:r>
      <w:r w:rsidR="003B4ADE" w:rsidRPr="002942F3">
        <w:rPr>
          <w:rFonts w:ascii="Times New Roman" w:hAnsi="Times New Roman"/>
          <w:sz w:val="28"/>
        </w:rPr>
        <w:t xml:space="preserve"> сприяє тому, що і символічний зміст сновидінь набуває емоційно насичен</w:t>
      </w:r>
      <w:r w:rsidR="003B4ADE">
        <w:rPr>
          <w:rFonts w:ascii="Times New Roman" w:hAnsi="Times New Roman"/>
          <w:sz w:val="28"/>
          <w:lang w:val="uk-UA"/>
        </w:rPr>
        <w:t>ого</w:t>
      </w:r>
      <w:r w:rsidR="003B4ADE" w:rsidRPr="002942F3">
        <w:rPr>
          <w:rFonts w:ascii="Times New Roman" w:hAnsi="Times New Roman"/>
          <w:sz w:val="28"/>
        </w:rPr>
        <w:t>, нерідко загрозлив</w:t>
      </w:r>
      <w:r w:rsidR="003B4ADE">
        <w:rPr>
          <w:rFonts w:ascii="Times New Roman" w:hAnsi="Times New Roman"/>
          <w:sz w:val="28"/>
          <w:lang w:val="uk-UA"/>
        </w:rPr>
        <w:t>ого</w:t>
      </w:r>
      <w:r w:rsidR="003B4ADE" w:rsidRPr="002942F3">
        <w:rPr>
          <w:rFonts w:ascii="Times New Roman" w:hAnsi="Times New Roman"/>
          <w:sz w:val="28"/>
        </w:rPr>
        <w:t xml:space="preserve"> характер</w:t>
      </w:r>
      <w:r w:rsidR="003B4ADE">
        <w:rPr>
          <w:rFonts w:ascii="Times New Roman" w:hAnsi="Times New Roman"/>
          <w:sz w:val="28"/>
          <w:lang w:val="uk-UA"/>
        </w:rPr>
        <w:t>у</w:t>
      </w:r>
      <w:r w:rsidR="003B4ADE" w:rsidRPr="002942F3">
        <w:rPr>
          <w:rFonts w:ascii="Times New Roman" w:hAnsi="Times New Roman"/>
          <w:sz w:val="28"/>
        </w:rPr>
        <w:t>, а сюжетні лінії носять негативний зміст. Слабкість Его-функцій призводить до насиченості сновидінь тривожно-фобічн</w:t>
      </w:r>
      <w:r w:rsidR="003B4ADE">
        <w:rPr>
          <w:rFonts w:ascii="Times New Roman" w:hAnsi="Times New Roman"/>
          <w:sz w:val="28"/>
          <w:lang w:val="uk-UA"/>
        </w:rPr>
        <w:t>ими</w:t>
      </w:r>
      <w:r w:rsidR="003B4ADE" w:rsidRPr="002942F3">
        <w:rPr>
          <w:rFonts w:ascii="Times New Roman" w:hAnsi="Times New Roman"/>
          <w:sz w:val="28"/>
        </w:rPr>
        <w:t xml:space="preserve"> сюжетами. Порушення соціальної перцепції і зниження соціального інтелекту призводить до появи </w:t>
      </w:r>
      <w:r w:rsidR="003B4ADE">
        <w:rPr>
          <w:rFonts w:ascii="Times New Roman" w:hAnsi="Times New Roman"/>
          <w:sz w:val="28"/>
          <w:lang w:val="uk-UA"/>
        </w:rPr>
        <w:t>у</w:t>
      </w:r>
      <w:r w:rsidR="003B4ADE" w:rsidRPr="002942F3">
        <w:rPr>
          <w:rFonts w:ascii="Times New Roman" w:hAnsi="Times New Roman"/>
          <w:sz w:val="28"/>
        </w:rPr>
        <w:t xml:space="preserve"> сновидіннях респондентів агресивних сюжетів. Параноїдний тип особистості пов'язаний з сюжетами тривоги по відношенню до трансцендентним образам. Комунікативну сензитивність супроводжують позитивні за своїм змістом сюжети.</w:t>
      </w:r>
    </w:p>
    <w:p w14:paraId="56401B0D" w14:textId="02BE9D4A" w:rsidR="00A51104" w:rsidRPr="00A51104" w:rsidRDefault="00A51104" w:rsidP="00A51104">
      <w:pPr>
        <w:suppressAutoHyphens/>
        <w:autoSpaceDE w:val="0"/>
        <w:spacing w:after="0" w:line="360" w:lineRule="auto"/>
        <w:ind w:firstLine="709"/>
        <w:jc w:val="both"/>
        <w:rPr>
          <w:rFonts w:ascii="Times New Roman" w:eastAsia="Times New Roman" w:hAnsi="Times New Roman" w:cs="Times New Roman"/>
          <w:sz w:val="28"/>
          <w:lang w:val="uk-UA" w:eastAsia="zh-CN"/>
        </w:rPr>
      </w:pPr>
      <w:r>
        <w:rPr>
          <w:rFonts w:ascii="Times New Roman" w:eastAsia="Times New Roman" w:hAnsi="Times New Roman" w:cs="Times New Roman"/>
          <w:sz w:val="28"/>
          <w:lang w:val="uk-UA" w:eastAsia="zh-CN"/>
        </w:rPr>
        <w:t>З</w:t>
      </w:r>
      <w:r w:rsidRPr="00A51104">
        <w:rPr>
          <w:rFonts w:ascii="Times New Roman" w:eastAsia="Times New Roman" w:hAnsi="Times New Roman" w:cs="Times New Roman"/>
          <w:sz w:val="28"/>
          <w:lang w:val="uk-UA" w:eastAsia="zh-CN"/>
        </w:rPr>
        <w:t xml:space="preserve">азначено, що що стимули тесту Вартеггу через свою архетипову специфіку провокують проекцію символічної реальності. Символічне несвідоме, що маніфестує в індивідуальній сновидійній реальності, розкрито у якості ресурсу подолання стресових ситуацій. Показано, що несвідомі тенденції особистості виявляються не тільки у вигляді символічних структур, переважно архетипових характеру, що відображають глибинну, неусвідомлювану лінію подолання складних ситуацій, а й у вигляді активізації певних копінг-стратегій (відходу до внутрішнього світу, стратегії очікування на допомогу). Також було встановлено, що специфічний символічний зміст у сновидіннях виявляється у особистостей з більшою автентичністю (екзистенційні символи) та когерентністю (символи самокерування, самоздійснення та самовідновлення). </w:t>
      </w:r>
      <w:r w:rsidR="00C2736C">
        <w:rPr>
          <w:rFonts w:ascii="Times New Roman" w:eastAsia="Times New Roman" w:hAnsi="Times New Roman" w:cs="Times New Roman"/>
          <w:sz w:val="28"/>
          <w:lang w:val="uk-UA" w:eastAsia="zh-CN"/>
        </w:rPr>
        <w:t>Дове</w:t>
      </w:r>
      <w:r>
        <w:rPr>
          <w:rFonts w:ascii="Times New Roman" w:eastAsia="Times New Roman" w:hAnsi="Times New Roman" w:cs="Times New Roman"/>
          <w:sz w:val="28"/>
          <w:lang w:val="uk-UA" w:eastAsia="zh-CN"/>
        </w:rPr>
        <w:t xml:space="preserve">дено пов’язаність конструктного поля копінг-стратегій із символічно-сюжетним простором сновидінь особистості. </w:t>
      </w:r>
    </w:p>
    <w:p w14:paraId="6B8AE777" w14:textId="77777777" w:rsidR="00872F39" w:rsidRDefault="00872F39" w:rsidP="003B4ADE">
      <w:pPr>
        <w:spacing w:after="0" w:line="360" w:lineRule="auto"/>
        <w:ind w:firstLine="708"/>
        <w:jc w:val="both"/>
        <w:rPr>
          <w:rFonts w:ascii="Times New Roman" w:hAnsi="Times New Roman"/>
          <w:sz w:val="28"/>
          <w:lang w:val="uk-UA"/>
        </w:rPr>
      </w:pPr>
    </w:p>
    <w:p w14:paraId="6B2B3040" w14:textId="77777777" w:rsidR="00872F39" w:rsidRPr="00872F39" w:rsidRDefault="00872F39" w:rsidP="00872F39">
      <w:pPr>
        <w:spacing w:after="0" w:line="360" w:lineRule="auto"/>
        <w:ind w:firstLine="708"/>
        <w:jc w:val="both"/>
        <w:rPr>
          <w:rFonts w:ascii="Times New Roman" w:hAnsi="Times New Roman"/>
          <w:b/>
          <w:sz w:val="28"/>
          <w:lang w:val="uk-UA"/>
        </w:rPr>
      </w:pPr>
      <w:r w:rsidRPr="00872F39">
        <w:rPr>
          <w:rFonts w:ascii="Times New Roman" w:hAnsi="Times New Roman"/>
          <w:b/>
          <w:sz w:val="28"/>
          <w:lang w:val="uk-UA"/>
        </w:rPr>
        <w:t>Основні положення розділу відображені у наступних публікаціях:</w:t>
      </w:r>
    </w:p>
    <w:p w14:paraId="72E70A99" w14:textId="77777777" w:rsidR="00872F39" w:rsidRPr="00872F39" w:rsidRDefault="00872F39" w:rsidP="00872F39">
      <w:pPr>
        <w:suppressAutoHyphens/>
        <w:autoSpaceDE w:val="0"/>
        <w:spacing w:after="0" w:line="360" w:lineRule="auto"/>
        <w:ind w:left="709"/>
        <w:contextualSpacing/>
        <w:jc w:val="both"/>
        <w:rPr>
          <w:rFonts w:ascii="Times New Roman" w:eastAsia="Times New Roman" w:hAnsi="Times New Roman" w:cs="Times New Roman"/>
          <w:sz w:val="28"/>
          <w:szCs w:val="28"/>
          <w:lang w:eastAsia="zh-CN"/>
        </w:rPr>
      </w:pPr>
    </w:p>
    <w:p w14:paraId="0EFFA2F3" w14:textId="77777777" w:rsidR="00127B38" w:rsidRPr="00127B38" w:rsidRDefault="00127B38" w:rsidP="00127B38">
      <w:pPr>
        <w:numPr>
          <w:ilvl w:val="0"/>
          <w:numId w:val="10"/>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127B38">
        <w:rPr>
          <w:rFonts w:ascii="Times New Roman" w:eastAsia="Times New Roman" w:hAnsi="Times New Roman" w:cs="Times New Roman"/>
          <w:sz w:val="28"/>
          <w:szCs w:val="28"/>
          <w:lang w:eastAsia="zh-CN"/>
        </w:rPr>
        <w:t xml:space="preserve">Перевязко Л. П. Проблема константности сновидений и психоаналитическая теория. </w:t>
      </w:r>
      <w:r w:rsidRPr="00127B38">
        <w:rPr>
          <w:rFonts w:ascii="Times New Roman" w:eastAsia="Times New Roman" w:hAnsi="Times New Roman" w:cs="Times New Roman"/>
          <w:i/>
          <w:sz w:val="28"/>
          <w:szCs w:val="28"/>
          <w:lang w:eastAsia="zh-CN"/>
        </w:rPr>
        <w:t>Вісник Одеського національного університету. Серія: Психологія. 2013.</w:t>
      </w:r>
      <w:r w:rsidRPr="00127B38">
        <w:rPr>
          <w:rFonts w:ascii="Times New Roman" w:eastAsia="Times New Roman" w:hAnsi="Times New Roman" w:cs="Times New Roman"/>
          <w:sz w:val="28"/>
          <w:szCs w:val="28"/>
          <w:lang w:eastAsia="zh-CN"/>
        </w:rPr>
        <w:t xml:space="preserve"> Т. 18, вип. 24. С. 196-202.</w:t>
      </w:r>
    </w:p>
    <w:p w14:paraId="5B38DD83" w14:textId="77777777" w:rsidR="00872F39" w:rsidRPr="00872F39" w:rsidRDefault="00872F39" w:rsidP="00872F39">
      <w:pPr>
        <w:numPr>
          <w:ilvl w:val="0"/>
          <w:numId w:val="10"/>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 xml:space="preserve">Перевязко Л. П. Сновидческая реальность в свете вневременности бессознательного  </w:t>
      </w:r>
      <w:r w:rsidRPr="00872F39">
        <w:rPr>
          <w:rFonts w:ascii="Times New Roman" w:eastAsia="Times New Roman" w:hAnsi="Times New Roman" w:cs="Times New Roman"/>
          <w:i/>
          <w:sz w:val="28"/>
          <w:szCs w:val="28"/>
          <w:lang w:eastAsia="zh-CN"/>
        </w:rPr>
        <w:t>В</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сник Харк</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вського нац</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онального ун</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 xml:space="preserve">верситету </w:t>
      </w:r>
      <w:r w:rsidRPr="00872F39">
        <w:rPr>
          <w:rFonts w:ascii="Times New Roman" w:eastAsia="Times New Roman" w:hAnsi="Times New Roman" w:cs="Times New Roman"/>
          <w:i/>
          <w:sz w:val="28"/>
          <w:szCs w:val="28"/>
          <w:lang w:val="en-US" w:eastAsia="zh-CN"/>
        </w:rPr>
        <w:t>i</w:t>
      </w:r>
      <w:r w:rsidRPr="00872F39">
        <w:rPr>
          <w:rFonts w:ascii="Times New Roman" w:eastAsia="Times New Roman" w:hAnsi="Times New Roman" w:cs="Times New Roman"/>
          <w:i/>
          <w:sz w:val="28"/>
          <w:szCs w:val="28"/>
          <w:lang w:eastAsia="zh-CN"/>
        </w:rPr>
        <w:t>м. В. Н. Каразина.</w:t>
      </w:r>
      <w:r w:rsidRPr="00872F39">
        <w:rPr>
          <w:rFonts w:ascii="Times New Roman" w:eastAsia="Times New Roman" w:hAnsi="Times New Roman" w:cs="Times New Roman"/>
          <w:i/>
          <w:sz w:val="28"/>
          <w:szCs w:val="28"/>
          <w:lang w:val="uk-UA" w:eastAsia="zh-CN"/>
        </w:rPr>
        <w:t xml:space="preserve">Серія: </w:t>
      </w:r>
      <w:r w:rsidRPr="00872F39">
        <w:rPr>
          <w:rFonts w:ascii="Times New Roman" w:eastAsia="Times New Roman" w:hAnsi="Times New Roman" w:cs="Times New Roman"/>
          <w:i/>
          <w:sz w:val="28"/>
          <w:szCs w:val="28"/>
          <w:lang w:eastAsia="zh-CN"/>
        </w:rPr>
        <w:t xml:space="preserve"> </w:t>
      </w:r>
      <w:r w:rsidRPr="00872F39">
        <w:rPr>
          <w:rFonts w:ascii="Times New Roman" w:eastAsia="Times New Roman" w:hAnsi="Times New Roman" w:cs="Times New Roman"/>
          <w:i/>
          <w:sz w:val="28"/>
          <w:szCs w:val="28"/>
          <w:lang w:val="uk-UA" w:eastAsia="zh-CN"/>
        </w:rPr>
        <w:t>Психологія.</w:t>
      </w:r>
      <w:r w:rsidRPr="00872F39">
        <w:rPr>
          <w:rFonts w:ascii="Times New Roman" w:eastAsia="Times New Roman" w:hAnsi="Times New Roman" w:cs="Times New Roman"/>
          <w:sz w:val="28"/>
          <w:szCs w:val="28"/>
          <w:lang w:eastAsia="zh-CN"/>
        </w:rPr>
        <w:t xml:space="preserve"> 2014. № 1110. С. 43 – 51.</w:t>
      </w:r>
    </w:p>
    <w:p w14:paraId="2F96DCDB" w14:textId="77777777" w:rsidR="00872F39" w:rsidRPr="00872F39" w:rsidRDefault="00872F39" w:rsidP="00872F39">
      <w:pPr>
        <w:numPr>
          <w:ilvl w:val="0"/>
          <w:numId w:val="10"/>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Перевязко Л. П. Иерархия символов и взаимоотношения между символами в сновидческой реальности</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i/>
          <w:sz w:val="28"/>
          <w:szCs w:val="28"/>
          <w:lang w:eastAsia="zh-CN"/>
        </w:rPr>
        <w:t>Науково-практичний журнал «Psihologie»</w:t>
      </w:r>
      <w:r w:rsidRPr="00872F39">
        <w:rPr>
          <w:rFonts w:ascii="Times New Roman" w:eastAsia="Times New Roman" w:hAnsi="Times New Roman" w:cs="Times New Roman"/>
          <w:sz w:val="28"/>
          <w:szCs w:val="28"/>
          <w:lang w:eastAsia="zh-CN"/>
        </w:rPr>
        <w:t>. 2014. №4.  С. 47-52.</w:t>
      </w:r>
    </w:p>
    <w:p w14:paraId="49A39779" w14:textId="77777777" w:rsidR="00872F39" w:rsidRPr="00872F39" w:rsidRDefault="00872F39" w:rsidP="00872F39">
      <w:pPr>
        <w:numPr>
          <w:ilvl w:val="0"/>
          <w:numId w:val="10"/>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Перевязко</w:t>
      </w:r>
      <w:r w:rsidRPr="00872F39">
        <w:rPr>
          <w:rFonts w:ascii="Times New Roman" w:eastAsia="Times New Roman" w:hAnsi="Times New Roman" w:cs="Times New Roman"/>
          <w:sz w:val="28"/>
          <w:szCs w:val="28"/>
          <w:lang w:val="en-US" w:eastAsia="zh-CN"/>
        </w:rPr>
        <w:t xml:space="preserve"> </w:t>
      </w:r>
      <w:r w:rsidRPr="00872F39">
        <w:rPr>
          <w:rFonts w:ascii="Times New Roman" w:eastAsia="Times New Roman" w:hAnsi="Times New Roman" w:cs="Times New Roman"/>
          <w:sz w:val="28"/>
          <w:szCs w:val="28"/>
          <w:lang w:eastAsia="zh-CN"/>
        </w:rPr>
        <w:t>Л</w:t>
      </w:r>
      <w:r w:rsidRPr="00872F39">
        <w:rPr>
          <w:rFonts w:ascii="Times New Roman" w:eastAsia="Times New Roman" w:hAnsi="Times New Roman" w:cs="Times New Roman"/>
          <w:sz w:val="28"/>
          <w:szCs w:val="28"/>
          <w:lang w:val="en-US" w:eastAsia="zh-CN"/>
        </w:rPr>
        <w:t xml:space="preserve">. </w:t>
      </w:r>
      <w:r w:rsidRPr="00872F39">
        <w:rPr>
          <w:rFonts w:ascii="Times New Roman" w:eastAsia="Times New Roman" w:hAnsi="Times New Roman" w:cs="Times New Roman"/>
          <w:sz w:val="28"/>
          <w:szCs w:val="28"/>
          <w:lang w:eastAsia="zh-CN"/>
        </w:rPr>
        <w:t>П</w:t>
      </w:r>
      <w:r w:rsidRPr="00872F39">
        <w:rPr>
          <w:rFonts w:ascii="Times New Roman" w:eastAsia="Times New Roman" w:hAnsi="Times New Roman" w:cs="Times New Roman"/>
          <w:sz w:val="28"/>
          <w:szCs w:val="28"/>
          <w:lang w:val="en-US" w:eastAsia="zh-CN"/>
        </w:rPr>
        <w:t>. Typical dreams: hierarchy of typical dreams and the structural organization of typical dreams in modern culture</w:t>
      </w:r>
      <w:r w:rsidRPr="00872F39">
        <w:rPr>
          <w:rFonts w:ascii="Times New Roman" w:eastAsia="Times New Roman" w:hAnsi="Times New Roman" w:cs="Times New Roman"/>
          <w:sz w:val="28"/>
          <w:szCs w:val="28"/>
          <w:lang w:val="uk-UA" w:eastAsia="zh-CN"/>
        </w:rPr>
        <w:t>.</w:t>
      </w:r>
      <w:r w:rsidRPr="00872F39">
        <w:rPr>
          <w:rFonts w:ascii="Times New Roman" w:eastAsia="Times New Roman" w:hAnsi="Times New Roman" w:cs="Times New Roman"/>
          <w:i/>
          <w:sz w:val="28"/>
          <w:szCs w:val="28"/>
          <w:lang w:val="en-US" w:eastAsia="zh-CN"/>
        </w:rPr>
        <w:t xml:space="preserve"> </w:t>
      </w:r>
      <w:r w:rsidRPr="00872F39">
        <w:rPr>
          <w:rFonts w:ascii="Times New Roman" w:eastAsia="Times New Roman" w:hAnsi="Times New Roman" w:cs="Times New Roman"/>
          <w:i/>
          <w:sz w:val="28"/>
          <w:szCs w:val="28"/>
          <w:lang w:eastAsia="zh-CN"/>
        </w:rPr>
        <w:t>Българско списание по психология.</w:t>
      </w:r>
      <w:r w:rsidRPr="00872F39">
        <w:rPr>
          <w:rFonts w:ascii="Times New Roman" w:eastAsia="Times New Roman" w:hAnsi="Times New Roman" w:cs="Times New Roman"/>
          <w:sz w:val="28"/>
          <w:szCs w:val="28"/>
          <w:lang w:eastAsia="zh-CN"/>
        </w:rPr>
        <w:t xml:space="preserve"> 2015. №1-4. С. 27-38</w:t>
      </w:r>
      <w:r w:rsidRPr="00872F39">
        <w:rPr>
          <w:rFonts w:ascii="Times New Roman" w:eastAsia="Times New Roman" w:hAnsi="Times New Roman" w:cs="Times New Roman"/>
          <w:sz w:val="28"/>
          <w:szCs w:val="28"/>
          <w:lang w:val="uk-UA" w:eastAsia="zh-CN"/>
        </w:rPr>
        <w:t>.</w:t>
      </w:r>
    </w:p>
    <w:p w14:paraId="23F6D599" w14:textId="77777777" w:rsidR="00872F39" w:rsidRPr="00872F39" w:rsidRDefault="00872F39" w:rsidP="00872F39">
      <w:pPr>
        <w:numPr>
          <w:ilvl w:val="0"/>
          <w:numId w:val="10"/>
        </w:numPr>
        <w:suppressAutoHyphens/>
        <w:autoSpaceDE w:val="0"/>
        <w:spacing w:after="0" w:line="360" w:lineRule="auto"/>
        <w:ind w:left="0" w:firstLine="709"/>
        <w:contextualSpacing/>
        <w:jc w:val="both"/>
        <w:rPr>
          <w:rFonts w:ascii="Times New Roman" w:eastAsia="Times New Roman" w:hAnsi="Times New Roman" w:cs="Times New Roman"/>
          <w:sz w:val="28"/>
          <w:szCs w:val="28"/>
          <w:lang w:eastAsia="zh-CN"/>
        </w:rPr>
      </w:pPr>
      <w:r w:rsidRPr="00872F39">
        <w:rPr>
          <w:rFonts w:ascii="Times New Roman" w:eastAsia="Times New Roman" w:hAnsi="Times New Roman" w:cs="Times New Roman"/>
          <w:sz w:val="28"/>
          <w:szCs w:val="28"/>
          <w:lang w:eastAsia="zh-CN"/>
        </w:rPr>
        <w:t>Перевязко Л. П. Сновидения о смерти в контексте вневременности бессознательного</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i/>
          <w:sz w:val="28"/>
          <w:szCs w:val="28"/>
          <w:lang w:eastAsia="zh-CN"/>
        </w:rPr>
        <w:t>Наук</w:t>
      </w:r>
      <w:r w:rsidRPr="00872F39">
        <w:rPr>
          <w:rFonts w:ascii="Times New Roman" w:eastAsia="Times New Roman" w:hAnsi="Times New Roman" w:cs="Times New Roman"/>
          <w:i/>
          <w:sz w:val="28"/>
          <w:szCs w:val="28"/>
          <w:lang w:val="uk-UA" w:eastAsia="zh-CN"/>
        </w:rPr>
        <w:t>овий вісник Херсонського державного університету. Серія: Психологічні науки.</w:t>
      </w:r>
      <w:r w:rsidRPr="00872F39">
        <w:rPr>
          <w:rFonts w:ascii="Times New Roman" w:eastAsia="Times New Roman" w:hAnsi="Times New Roman" w:cs="Times New Roman"/>
          <w:sz w:val="28"/>
          <w:szCs w:val="28"/>
          <w:lang w:val="uk-UA" w:eastAsia="zh-CN"/>
        </w:rPr>
        <w:t xml:space="preserve"> 2017. Т. 1, вип. 6. С. 74-81.</w:t>
      </w:r>
    </w:p>
    <w:p w14:paraId="4F6D23DA" w14:textId="77777777" w:rsidR="00872F39" w:rsidRPr="00175030" w:rsidRDefault="00872F39" w:rsidP="00872F39">
      <w:pPr>
        <w:numPr>
          <w:ilvl w:val="0"/>
          <w:numId w:val="10"/>
        </w:numPr>
        <w:suppressAutoHyphens/>
        <w:autoSpaceDE w:val="0"/>
        <w:spacing w:after="0" w:line="360" w:lineRule="auto"/>
        <w:ind w:left="0" w:firstLine="709"/>
        <w:contextualSpacing/>
        <w:jc w:val="both"/>
        <w:rPr>
          <w:rFonts w:ascii="Times New Roman" w:eastAsia="Times New Roman" w:hAnsi="Times New Roman" w:cs="Times New Roman"/>
          <w:sz w:val="28"/>
          <w:szCs w:val="28"/>
          <w:lang w:val="en-US" w:eastAsia="zh-CN"/>
        </w:rPr>
      </w:pPr>
      <w:r w:rsidRPr="00872F39">
        <w:rPr>
          <w:rFonts w:ascii="Times New Roman" w:eastAsia="Times New Roman" w:hAnsi="Times New Roman" w:cs="Times New Roman"/>
          <w:sz w:val="28"/>
          <w:szCs w:val="28"/>
          <w:lang w:eastAsia="zh-CN"/>
        </w:rPr>
        <w:t>Перевязко Л.</w:t>
      </w:r>
      <w:r w:rsidRPr="00872F39">
        <w:rPr>
          <w:rFonts w:ascii="Times New Roman" w:eastAsia="Times New Roman" w:hAnsi="Times New Roman" w:cs="Times New Roman"/>
          <w:sz w:val="28"/>
          <w:szCs w:val="28"/>
          <w:lang w:val="uk-UA" w:eastAsia="zh-CN"/>
        </w:rPr>
        <w:t xml:space="preserve"> П.</w:t>
      </w:r>
      <w:r w:rsidRPr="00872F39">
        <w:rPr>
          <w:rFonts w:ascii="Times New Roman" w:eastAsia="Times New Roman" w:hAnsi="Times New Roman" w:cs="Times New Roman"/>
          <w:sz w:val="28"/>
          <w:szCs w:val="28"/>
          <w:lang w:eastAsia="zh-CN"/>
        </w:rPr>
        <w:t xml:space="preserve"> Апробація системи кількісного опрацювання сюжетного та символічного змісту сновидінь</w:t>
      </w:r>
      <w:r w:rsidRPr="00872F39">
        <w:rPr>
          <w:rFonts w:ascii="Times New Roman" w:eastAsia="Times New Roman" w:hAnsi="Times New Roman" w:cs="Times New Roman"/>
          <w:sz w:val="28"/>
          <w:szCs w:val="28"/>
          <w:lang w:val="uk-UA" w:eastAsia="zh-CN"/>
        </w:rPr>
        <w:t xml:space="preserve">. </w:t>
      </w:r>
      <w:r w:rsidRPr="00872F39">
        <w:rPr>
          <w:rFonts w:ascii="Times New Roman" w:eastAsia="Times New Roman" w:hAnsi="Times New Roman" w:cs="Times New Roman"/>
          <w:i/>
          <w:sz w:val="28"/>
          <w:szCs w:val="28"/>
          <w:lang w:val="en-US" w:eastAsia="zh-CN"/>
        </w:rPr>
        <w:t>Science and Education a New Dimension. Pedagogy and Philology.</w:t>
      </w:r>
      <w:r w:rsidRPr="00872F39">
        <w:rPr>
          <w:rFonts w:ascii="Times New Roman" w:eastAsia="Times New Roman" w:hAnsi="Times New Roman" w:cs="Times New Roman"/>
          <w:sz w:val="28"/>
          <w:szCs w:val="28"/>
          <w:lang w:val="en-US" w:eastAsia="zh-CN"/>
        </w:rPr>
        <w:t xml:space="preserve"> 2018. Vol. VI (71), issue173. P. 63-66.</w:t>
      </w:r>
    </w:p>
    <w:p w14:paraId="40420C42" w14:textId="77777777" w:rsidR="00175030" w:rsidRPr="00175030" w:rsidRDefault="00872F39" w:rsidP="003A2530">
      <w:pPr>
        <w:numPr>
          <w:ilvl w:val="0"/>
          <w:numId w:val="10"/>
        </w:numPr>
        <w:suppressAutoHyphens/>
        <w:autoSpaceDE w:val="0"/>
        <w:spacing w:after="0" w:line="360" w:lineRule="auto"/>
        <w:ind w:left="0" w:firstLine="709"/>
        <w:contextualSpacing/>
        <w:jc w:val="both"/>
        <w:rPr>
          <w:rFonts w:ascii="Times New Roman" w:hAnsi="Times New Roman"/>
          <w:sz w:val="28"/>
        </w:rPr>
      </w:pPr>
      <w:r w:rsidRPr="00175030">
        <w:rPr>
          <w:rFonts w:ascii="Times New Roman" w:eastAsia="Times New Roman" w:hAnsi="Times New Roman" w:cs="Times New Roman"/>
          <w:sz w:val="28"/>
          <w:szCs w:val="28"/>
          <w:lang w:eastAsia="zh-CN"/>
        </w:rPr>
        <w:t>Перевязко Л.</w:t>
      </w:r>
      <w:r w:rsidRPr="00175030">
        <w:rPr>
          <w:rFonts w:ascii="Times New Roman" w:eastAsia="Times New Roman" w:hAnsi="Times New Roman" w:cs="Times New Roman"/>
          <w:sz w:val="28"/>
          <w:szCs w:val="28"/>
          <w:lang w:val="uk-UA" w:eastAsia="zh-CN"/>
        </w:rPr>
        <w:t xml:space="preserve"> П.</w:t>
      </w:r>
      <w:r w:rsidRPr="00175030">
        <w:rPr>
          <w:rFonts w:ascii="Times New Roman" w:eastAsia="Times New Roman" w:hAnsi="Times New Roman" w:cs="Times New Roman"/>
          <w:sz w:val="28"/>
          <w:szCs w:val="28"/>
          <w:lang w:eastAsia="zh-CN"/>
        </w:rPr>
        <w:t xml:space="preserve">  Сновидение как смысловой объект современной личности. </w:t>
      </w:r>
      <w:r w:rsidRPr="00175030">
        <w:rPr>
          <w:rFonts w:ascii="Times New Roman" w:eastAsia="Times New Roman" w:hAnsi="Times New Roman" w:cs="Times New Roman"/>
          <w:i/>
          <w:sz w:val="28"/>
          <w:szCs w:val="28"/>
          <w:lang w:val="uk-UA" w:eastAsia="zh-CN"/>
        </w:rPr>
        <w:t>Science and Education a New Dimension.</w:t>
      </w:r>
      <w:r w:rsidRPr="00175030">
        <w:rPr>
          <w:rFonts w:ascii="Times New Roman" w:eastAsia="Times New Roman" w:hAnsi="Times New Roman" w:cs="Times New Roman"/>
          <w:i/>
          <w:sz w:val="28"/>
          <w:szCs w:val="28"/>
          <w:lang w:val="en-US" w:eastAsia="zh-CN"/>
        </w:rPr>
        <w:t xml:space="preserve"> Pedagogy and Philology</w:t>
      </w:r>
      <w:r w:rsidRPr="00175030">
        <w:rPr>
          <w:rFonts w:ascii="Times New Roman" w:eastAsia="Times New Roman" w:hAnsi="Times New Roman" w:cs="Times New Roman"/>
          <w:i/>
          <w:sz w:val="28"/>
          <w:szCs w:val="28"/>
          <w:lang w:val="uk-UA" w:eastAsia="zh-CN"/>
        </w:rPr>
        <w:t>.</w:t>
      </w:r>
      <w:r w:rsidRPr="00175030">
        <w:rPr>
          <w:rFonts w:ascii="Times New Roman" w:eastAsia="Times New Roman" w:hAnsi="Times New Roman" w:cs="Times New Roman"/>
          <w:sz w:val="28"/>
          <w:szCs w:val="28"/>
          <w:lang w:val="uk-UA" w:eastAsia="zh-CN"/>
        </w:rPr>
        <w:t xml:space="preserve"> 2018. </w:t>
      </w:r>
      <w:r w:rsidRPr="00175030">
        <w:rPr>
          <w:rFonts w:ascii="Times New Roman" w:eastAsia="Times New Roman" w:hAnsi="Times New Roman" w:cs="Times New Roman"/>
          <w:sz w:val="28"/>
          <w:szCs w:val="28"/>
          <w:lang w:val="en-US" w:eastAsia="zh-CN"/>
        </w:rPr>
        <w:t>Vol</w:t>
      </w:r>
      <w:r w:rsidRPr="00175030">
        <w:rPr>
          <w:rFonts w:ascii="Times New Roman" w:eastAsia="Times New Roman" w:hAnsi="Times New Roman" w:cs="Times New Roman"/>
          <w:sz w:val="28"/>
          <w:szCs w:val="28"/>
          <w:lang w:val="uk-UA" w:eastAsia="zh-CN"/>
        </w:rPr>
        <w:t xml:space="preserve">. VI (30), </w:t>
      </w:r>
      <w:r w:rsidRPr="00175030">
        <w:rPr>
          <w:rFonts w:ascii="Times New Roman" w:eastAsia="Times New Roman" w:hAnsi="Times New Roman" w:cs="Times New Roman"/>
          <w:sz w:val="28"/>
          <w:szCs w:val="28"/>
          <w:lang w:val="en-US" w:eastAsia="zh-CN"/>
        </w:rPr>
        <w:t>issue</w:t>
      </w:r>
      <w:r w:rsidRPr="00175030">
        <w:rPr>
          <w:rFonts w:ascii="Times New Roman" w:eastAsia="Times New Roman" w:hAnsi="Times New Roman" w:cs="Times New Roman"/>
          <w:sz w:val="28"/>
          <w:szCs w:val="28"/>
          <w:lang w:val="uk-UA" w:eastAsia="zh-CN"/>
        </w:rPr>
        <w:t xml:space="preserve"> 184. </w:t>
      </w:r>
      <w:r w:rsidRPr="00175030">
        <w:rPr>
          <w:rFonts w:ascii="Times New Roman" w:eastAsia="Times New Roman" w:hAnsi="Times New Roman" w:cs="Times New Roman"/>
          <w:sz w:val="28"/>
          <w:szCs w:val="28"/>
          <w:lang w:val="en-US" w:eastAsia="zh-CN"/>
        </w:rPr>
        <w:t>P</w:t>
      </w:r>
      <w:r w:rsidRPr="00175030">
        <w:rPr>
          <w:rFonts w:ascii="Times New Roman" w:eastAsia="Times New Roman" w:hAnsi="Times New Roman" w:cs="Times New Roman"/>
          <w:sz w:val="28"/>
          <w:szCs w:val="28"/>
          <w:lang w:val="uk-UA" w:eastAsia="zh-CN"/>
        </w:rPr>
        <w:t>. 80-84</w:t>
      </w:r>
      <w:r w:rsidR="00175030" w:rsidRPr="00175030">
        <w:rPr>
          <w:rFonts w:ascii="Times New Roman" w:eastAsia="Times New Roman" w:hAnsi="Times New Roman" w:cs="Times New Roman"/>
          <w:sz w:val="28"/>
          <w:szCs w:val="28"/>
          <w:lang w:val="en-US" w:eastAsia="zh-CN"/>
        </w:rPr>
        <w:t>.</w:t>
      </w:r>
    </w:p>
    <w:p w14:paraId="6CFECDC8" w14:textId="40DD1505" w:rsidR="0074433B" w:rsidRPr="00175030" w:rsidRDefault="00872F39" w:rsidP="003A2530">
      <w:pPr>
        <w:numPr>
          <w:ilvl w:val="0"/>
          <w:numId w:val="10"/>
        </w:numPr>
        <w:suppressAutoHyphens/>
        <w:autoSpaceDE w:val="0"/>
        <w:spacing w:after="0" w:line="360" w:lineRule="auto"/>
        <w:ind w:left="0" w:firstLine="709"/>
        <w:contextualSpacing/>
        <w:jc w:val="both"/>
        <w:rPr>
          <w:rFonts w:ascii="Times New Roman" w:hAnsi="Times New Roman"/>
          <w:sz w:val="28"/>
        </w:rPr>
      </w:pPr>
      <w:r w:rsidRPr="00175030">
        <w:rPr>
          <w:rFonts w:ascii="Times New Roman" w:eastAsia="Times New Roman" w:hAnsi="Times New Roman" w:cs="Times New Roman"/>
          <w:sz w:val="28"/>
          <w:szCs w:val="28"/>
          <w:lang w:val="uk-UA" w:eastAsia="zh-CN"/>
        </w:rPr>
        <w:t xml:space="preserve">Перевязко Л. П. Цивілізаційна та історична константність тривожніх, агресивних та летальних сюжетів у сновидіннях. </w:t>
      </w:r>
      <w:r w:rsidRPr="00175030">
        <w:rPr>
          <w:rFonts w:ascii="Times New Roman" w:eastAsia="Times New Roman" w:hAnsi="Times New Roman" w:cs="Times New Roman"/>
          <w:i/>
          <w:sz w:val="28"/>
          <w:szCs w:val="28"/>
          <w:lang w:val="uk-UA" w:eastAsia="zh-CN"/>
        </w:rPr>
        <w:t xml:space="preserve">Психологія і особистість. Інститут психології імені Г. С. Костюка НАПН України. Полтавський національний педагогічний університет імені В. Г. Короленка. </w:t>
      </w:r>
      <w:r w:rsidRPr="00175030">
        <w:rPr>
          <w:rFonts w:ascii="Times New Roman" w:eastAsia="Times New Roman" w:hAnsi="Times New Roman" w:cs="Times New Roman"/>
          <w:sz w:val="28"/>
          <w:szCs w:val="28"/>
          <w:lang w:val="en-US" w:eastAsia="zh-CN"/>
        </w:rPr>
        <w:t>2</w:t>
      </w:r>
      <w:r w:rsidRPr="00175030">
        <w:rPr>
          <w:rFonts w:ascii="Times New Roman" w:eastAsia="Times New Roman" w:hAnsi="Times New Roman" w:cs="Times New Roman"/>
          <w:sz w:val="28"/>
          <w:szCs w:val="28"/>
          <w:lang w:val="uk-UA" w:eastAsia="zh-CN"/>
        </w:rPr>
        <w:t xml:space="preserve">019. № 2 (16). С. 37-50. </w:t>
      </w:r>
      <w:r w:rsidR="0074433B" w:rsidRPr="00175030">
        <w:rPr>
          <w:rFonts w:ascii="Times New Roman" w:hAnsi="Times New Roman"/>
          <w:sz w:val="28"/>
        </w:rPr>
        <w:br w:type="page"/>
      </w:r>
    </w:p>
    <w:p w14:paraId="778FA9E5" w14:textId="4212F99D" w:rsidR="003B4ADE" w:rsidRDefault="003B4ADE" w:rsidP="00872F39">
      <w:pPr>
        <w:spacing w:after="0" w:line="360" w:lineRule="auto"/>
        <w:jc w:val="center"/>
        <w:rPr>
          <w:rFonts w:ascii="Times New Roman" w:hAnsi="Times New Roman"/>
          <w:b/>
          <w:sz w:val="28"/>
        </w:rPr>
      </w:pPr>
      <w:r>
        <w:rPr>
          <w:rFonts w:ascii="Times New Roman" w:hAnsi="Times New Roman"/>
          <w:b/>
          <w:sz w:val="28"/>
        </w:rPr>
        <w:t>ВИСНОВКИ</w:t>
      </w:r>
    </w:p>
    <w:p w14:paraId="689AFCCA" w14:textId="77777777" w:rsidR="00D57F02" w:rsidRPr="00D57F02" w:rsidRDefault="00D57F02" w:rsidP="00D57F02">
      <w:pPr>
        <w:suppressAutoHyphens/>
        <w:autoSpaceDE w:val="0"/>
        <w:spacing w:after="0" w:line="360" w:lineRule="auto"/>
        <w:ind w:firstLine="708"/>
        <w:jc w:val="both"/>
        <w:rPr>
          <w:rFonts w:ascii="Times New Roman" w:eastAsia="Times New Roman" w:hAnsi="Times New Roman" w:cs="Times New Roman"/>
          <w:sz w:val="28"/>
          <w:szCs w:val="28"/>
          <w:lang w:val="uk-UA" w:eastAsia="zh-CN"/>
        </w:rPr>
      </w:pPr>
      <w:r w:rsidRPr="00D57F02">
        <w:rPr>
          <w:rFonts w:ascii="Times New Roman" w:eastAsia="Times New Roman" w:hAnsi="Times New Roman" w:cs="Times New Roman"/>
          <w:sz w:val="28"/>
          <w:szCs w:val="28"/>
          <w:lang w:val="uk-UA" w:eastAsia="zh-CN"/>
        </w:rPr>
        <w:t>1. Обґрунтовано основні підходи до проблеми символічної реальності сновидінь особистості у психологічній науці як психокультурного феномену: культуральний, структурно-функціоналістський та психоаналітичний. Показано, що культуральний підхід відображає народні та етнічні вірування, структурно-функціоналістський підхід до символічної поведінки акцентується на адаптивних і консолідуючих якостях символу. Виявлено, що найбільш повно проблема представлена у психоаналітичній теорії, яка показує: єдину (несвідому) природу сновидіння; його знаковість та символічність; здатність у символічній формі задовольняти антисоціальні, сексуальні і агресивні потяги і потреби. Зазначено, що елементарною одиницею символічної реальності виступає символічний конструкт як впорядкована функціональна єдність множинних смислів, а с</w:t>
      </w:r>
      <w:r w:rsidRPr="00937BF9">
        <w:rPr>
          <w:rFonts w:ascii="Times New Roman" w:eastAsia="Times New Roman" w:hAnsi="Times New Roman" w:cs="Times New Roman"/>
          <w:sz w:val="28"/>
          <w:szCs w:val="28"/>
          <w:lang w:val="uk-UA" w:eastAsia="zh-CN"/>
        </w:rPr>
        <w:t xml:space="preserve">имволічні функції сновидіння пов'язані </w:t>
      </w:r>
      <w:r w:rsidRPr="00D57F02">
        <w:rPr>
          <w:rFonts w:ascii="Times New Roman" w:eastAsia="Times New Roman" w:hAnsi="Times New Roman" w:cs="Times New Roman"/>
          <w:sz w:val="28"/>
          <w:szCs w:val="28"/>
          <w:lang w:val="uk-UA" w:eastAsia="zh-CN"/>
        </w:rPr>
        <w:t>у</w:t>
      </w:r>
      <w:r w:rsidRPr="00937BF9">
        <w:rPr>
          <w:rFonts w:ascii="Times New Roman" w:eastAsia="Times New Roman" w:hAnsi="Times New Roman" w:cs="Times New Roman"/>
          <w:sz w:val="28"/>
          <w:szCs w:val="28"/>
          <w:lang w:val="uk-UA" w:eastAsia="zh-CN"/>
        </w:rPr>
        <w:t xml:space="preserve"> певну ієрархічну структуру, що повторює структуру психічної реальності</w:t>
      </w:r>
      <w:r w:rsidRPr="00D57F02">
        <w:rPr>
          <w:rFonts w:ascii="Times New Roman" w:eastAsia="Times New Roman" w:hAnsi="Times New Roman" w:cs="Times New Roman"/>
          <w:sz w:val="28"/>
          <w:szCs w:val="28"/>
          <w:lang w:val="uk-UA" w:eastAsia="zh-CN"/>
        </w:rPr>
        <w:t xml:space="preserve"> особистості</w:t>
      </w:r>
      <w:r w:rsidRPr="00937BF9">
        <w:rPr>
          <w:rFonts w:ascii="Times New Roman" w:eastAsia="Times New Roman" w:hAnsi="Times New Roman" w:cs="Times New Roman"/>
          <w:sz w:val="28"/>
          <w:szCs w:val="28"/>
          <w:lang w:val="uk-UA" w:eastAsia="zh-CN"/>
        </w:rPr>
        <w:t xml:space="preserve">. </w:t>
      </w:r>
    </w:p>
    <w:p w14:paraId="1CE0C24D" w14:textId="77777777" w:rsidR="00D57F02" w:rsidRPr="00D57F02" w:rsidRDefault="00D57F02" w:rsidP="00D57F02">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D57F02">
        <w:rPr>
          <w:rFonts w:ascii="Times New Roman" w:eastAsia="Times New Roman" w:hAnsi="Times New Roman" w:cs="Times New Roman"/>
          <w:sz w:val="28"/>
          <w:szCs w:val="28"/>
          <w:lang w:val="uk-UA" w:eastAsia="zh-CN"/>
        </w:rPr>
        <w:t>2. Здійснено аналіз культурно-історичної динаміки особливостей символічної реальності у сновидіннях особистості і виявити константні символічні змісти і сюжетні лінії. Застосовано психокультурний підхід до контент-аналізу і розглянуто параметри наступних смислових груп: персони у сновидіннях, тривожні і агресивні сюжети, сюжети про смерть, додаткові типові сюжети, додаткові відомості про сновидіння символів, яким надається значущість в роботах З. Фрейда, а також нові символи, на які було звернено увагу при аналізі змісту сновидінь. Встановлено, що більшість персон у сновидіннях, більшість сюжетів про смерть, тривожні та агресивні сюжети мають константний позацивілізаційний та позаісторичний характер. Виразне цивілізаційне забарвлення мають специфічні категорії, які можна знайти у сновидіннях Стародавньої та античної епохи та Середніх віків та Відродження: Бог ,боги, божества, Святі апостоли, пророки, монахи і / або ангели. Виявлено, що при аналізі додаткових типових сюжетів у семантичному просторі представників неєвропейських цивілізацій визначними є особистісно-інтимний та побутовий вектори, у західної цивілізації – особистісно-інтимний та духовний вектори, у православній цивілізації – духовний вектор, у сучасної глобальної цивілізаційної спільноти – вектор побутового життя. Для стародавньої та античної епохи у семантичному просторі відповідає духовний вектор. Для Середніх віків та епохи Відродження найближчими векторами є побутовий та духовний вектори. Для Нового та Новітнього часу – побутовий вектор. Для сучасності – вектор інтимно-особистісний.</w:t>
      </w:r>
    </w:p>
    <w:p w14:paraId="758AD38B" w14:textId="77777777" w:rsidR="00D57F02" w:rsidRPr="00D57F02" w:rsidRDefault="00D57F02" w:rsidP="00D57F02">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D57F02">
        <w:rPr>
          <w:rFonts w:ascii="Times New Roman" w:eastAsia="Times New Roman" w:hAnsi="Times New Roman" w:cs="Times New Roman"/>
          <w:sz w:val="28"/>
          <w:szCs w:val="28"/>
          <w:lang w:val="uk-UA" w:eastAsia="zh-CN"/>
        </w:rPr>
        <w:t>3. Виявлено основні особливості організації символічної реальності у сновидіннях сучасної особистості. Встановлено, що сновидіння займають важливе місце в системі особистісних орієнтацій респондентів. Виявлено та семантично наповнено основні функції сновидінь (прогностичну, комунікаційну, емоційно-когнітивну). Символічне несвідоме сучасної особистості, що виявляється в сновидіннях, характеризується двома основними розмірностями, одна з яких відображає континуум «знеособленість - міжособистісність», а друга – «суб'єктивне емоційне навантаження, пов'язане з символами у сновидіннях». Згідно побудованої семифакторної моделі основними сюжетними лініями в сновидіннях сучасної особистості є: сюжети, пов'язані з тривогою і страхами, які описують блокаду потреби, агресивні сюжети, трансцендентні, емоційно-позитивні сюжети, а також сюжети загрози і переслідування і сюжети, в яких стирається грань між життям і смертю.</w:t>
      </w:r>
    </w:p>
    <w:p w14:paraId="69E277F3" w14:textId="77777777" w:rsidR="00D57F02" w:rsidRPr="00D57F02" w:rsidRDefault="00D57F02" w:rsidP="00D57F02">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D57F02">
        <w:rPr>
          <w:rFonts w:ascii="Times New Roman" w:eastAsia="Times New Roman" w:hAnsi="Times New Roman" w:cs="Times New Roman"/>
          <w:sz w:val="28"/>
          <w:szCs w:val="28"/>
          <w:lang w:val="uk-UA" w:eastAsia="zh-CN"/>
        </w:rPr>
        <w:t xml:space="preserve">4. Встановлено взаємозв’язки структури особистості та особливостей символічно-сюжетного змісту сновидінь. Проаналізовано співвідношення між виділеними категоріями символічної реальності сучасної особистості у її сновидіннях (Загальна спрямованість особистості щодо сновидінь, Фізіологічні реакції, пов'язані зі сном, Прогностична функція сновидінь, Роль сновидінь у повсякденному житті, Емоційно-когнітивна оцінка сновидінь, Символічний і Сюжетний зміст) та її диспозіційними характеристиками. Виявлено, що респонденти, для яких характерна велика роз'єднаність з групою і, відповідно, відчуття самотності, схильні визнавати високу значимість міжособистісних символів у сновидіннях. Активне функціонування психологічного захисного механізму проекції сприяє тому, що і символічний зміст сновидінь набуває емоційно насиченого, нерідко загрозливого характеру, а сюжетні лінії носять негативний зміст. Слабкість Его-функцій призводить до насиченості сновидінь тривожно-фобійними сюжетами; порушення соціальної перцепції і зниження соціального інтелекту призводить до появи в сновидіннях респондентів агресивних сюжетів. Встановлено, що параноїдний тип особистості пов'язаний з сюжетами тривоги по відношенню до трансцендентним образам. Комунікативну сензитивність супроводжують позитивні за своїм змістом сюжети. </w:t>
      </w:r>
    </w:p>
    <w:p w14:paraId="30209A3E" w14:textId="77777777" w:rsidR="00D57F02" w:rsidRPr="00D57F02" w:rsidRDefault="00D57F02" w:rsidP="00D57F02">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D57F02">
        <w:rPr>
          <w:rFonts w:ascii="Times New Roman" w:eastAsia="Times New Roman" w:hAnsi="Times New Roman" w:cs="Times New Roman"/>
          <w:sz w:val="28"/>
          <w:szCs w:val="28"/>
          <w:lang w:val="uk-UA" w:eastAsia="zh-CN"/>
        </w:rPr>
        <w:t xml:space="preserve">5. Символічне несвідоме, що маніфестує в індивідуальній сновидійній реальності, розкрито у якості ресурсу подолання стресових ситуацій. Показано, що несвідомі тенденції особистості виявляються не тільки у вигляді символічних структур, переважно архетипових характеру, що відображають глибинну, неусвідомлювану лінію подолання складних ситуацій, а й у вигляді активізації певних копінг-стратегій (відходу до внутрішнього світу, стратегії очікування на допомогу). Також було встановлено, що специфічний символічний зміст у сновидіннях виявляється у особистостей з більшою автентичністю (екзистенційні символи) та когерентністю (символи самокерування, самоздійснення та самовідновлення). </w:t>
      </w:r>
    </w:p>
    <w:p w14:paraId="6DCA04C0" w14:textId="77777777" w:rsidR="00D57F02" w:rsidRPr="00D57F02" w:rsidRDefault="00D57F02" w:rsidP="00D57F02">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D57F02">
        <w:rPr>
          <w:rFonts w:ascii="Times New Roman" w:eastAsia="Times New Roman" w:hAnsi="Times New Roman" w:cs="Times New Roman"/>
          <w:sz w:val="28"/>
          <w:szCs w:val="28"/>
          <w:lang w:val="uk-UA" w:eastAsia="zh-CN"/>
        </w:rPr>
        <w:t>Перспективи подальших наукових розвідок полягають у розширенні контингенту дослідження за професійними та соціально-демографічними критеріями та подальша робота по психометричній адаптації анкет та проективних технік для вивчення символічного змісту у сновидіннях особистості.</w:t>
      </w:r>
    </w:p>
    <w:p w14:paraId="1705A14B" w14:textId="77777777" w:rsidR="00ED394A" w:rsidRDefault="00ED394A" w:rsidP="00D57F02">
      <w:pPr>
        <w:spacing w:after="0" w:line="360" w:lineRule="auto"/>
        <w:ind w:firstLine="708"/>
        <w:jc w:val="both"/>
        <w:rPr>
          <w:rFonts w:ascii="Times New Roman" w:hAnsi="Times New Roman"/>
          <w:sz w:val="28"/>
          <w:lang w:val="uk-UA"/>
        </w:rPr>
      </w:pPr>
    </w:p>
    <w:p w14:paraId="4E09737E" w14:textId="5BA079EB" w:rsidR="00ED394A" w:rsidRDefault="00ED394A">
      <w:pPr>
        <w:rPr>
          <w:rFonts w:ascii="Times New Roman" w:hAnsi="Times New Roman"/>
          <w:sz w:val="28"/>
          <w:lang w:val="uk-UA"/>
        </w:rPr>
      </w:pPr>
      <w:r>
        <w:rPr>
          <w:rFonts w:ascii="Times New Roman" w:hAnsi="Times New Roman"/>
          <w:sz w:val="28"/>
          <w:lang w:val="uk-UA"/>
        </w:rPr>
        <w:br w:type="page"/>
      </w:r>
    </w:p>
    <w:p w14:paraId="538407D3" w14:textId="77777777" w:rsidR="00ED394A" w:rsidRPr="008A0777" w:rsidRDefault="00ED394A" w:rsidP="00ED394A">
      <w:pPr>
        <w:spacing w:after="0" w:line="360" w:lineRule="auto"/>
        <w:jc w:val="center"/>
        <w:rPr>
          <w:rFonts w:ascii="Times New Roman" w:eastAsia="Times New Roman" w:hAnsi="Times New Roman" w:cs="Times New Roman"/>
          <w:b/>
          <w:sz w:val="28"/>
          <w:szCs w:val="28"/>
          <w:lang w:val="uk-UA"/>
        </w:rPr>
      </w:pPr>
      <w:r w:rsidRPr="008A0777">
        <w:rPr>
          <w:rFonts w:ascii="Times New Roman" w:eastAsia="Times New Roman" w:hAnsi="Times New Roman" w:cs="Times New Roman"/>
          <w:b/>
          <w:sz w:val="28"/>
          <w:szCs w:val="28"/>
          <w:lang w:val="uk-UA"/>
        </w:rPr>
        <w:t>СПИСОК ЛИТЕРАТУРИ</w:t>
      </w:r>
    </w:p>
    <w:p w14:paraId="0B2D1926" w14:textId="77777777" w:rsidR="00ED394A" w:rsidRDefault="00ED394A"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p>
    <w:p w14:paraId="6D755997" w14:textId="2462252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Абрахам К. Паук как символ в сновидениях / К. Абрахам // Russian Imago 2002: Исследования по психоанализу культуры. – М.: Аграф, 2004. – С. 225-231.</w:t>
      </w:r>
    </w:p>
    <w:p w14:paraId="49FAF8E8" w14:textId="5C6F69A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Абрахам К. Сновидение и миф / К. Абрахам // Между Эдипом и Озирисом: Становление психоаналитической концепции мифа: пер. с нем. – Львов: Инициатива; М.: Изд-во «Совершенство», 1998. – С. 65–122.</w:t>
      </w:r>
    </w:p>
    <w:p w14:paraId="3C2BAA48" w14:textId="74075F2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Авакумов, С.В.  Психологическая  модель  сновидения  в  норме  и  патологии: автореферат дис. … д-ра псих. наук cпециальность: 19.00.04 -медицинская психология / С.В. Авакумов. – СПб., 2009. – 48 с.</w:t>
      </w:r>
    </w:p>
    <w:p w14:paraId="7230695D" w14:textId="436A2C4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Адлер А. Практика и теория индивидуальной психологии / — М.: Академический проект; Гаудеамус, 2015. — 240 с.</w:t>
      </w:r>
    </w:p>
    <w:p w14:paraId="4647137D" w14:textId="4151647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Адлер А. Лекции по аналитической психологии / Адлер А. – К. : Ваклер, 1996. – 282 с. </w:t>
      </w:r>
    </w:p>
    <w:p w14:paraId="2FC3823F" w14:textId="05BB6CB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Адрианова-Перетц В.П. Символика сновидений Фрейда в свете русских загадок / В.П. Адрианова-Перетц // Секс и эротика в русской традиционной культуре. – М., 1996. – С. 519–528.</w:t>
      </w:r>
    </w:p>
    <w:p w14:paraId="7A686A93" w14:textId="5F03860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Александер Ф. Психосоматическая медицина. / Ф. Александер - М.: Институт общегуманитарных исследований, 2004. - 336 с.</w:t>
      </w:r>
    </w:p>
    <w:p w14:paraId="12CD7261" w14:textId="323CBFE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Андреева Г. М. Психология социального познания: Учеб. пособие для студентов вузов / Г. М. Андреева. — М.: Аспект Пресс, 2009. — 303 c.</w:t>
      </w:r>
    </w:p>
    <w:p w14:paraId="6EA9B925" w14:textId="33A6FCA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Афанасьев, В. Н.  Факторный анализ зависимости социально-экономического развития региона от его тарифной политики/ В. Н. Афанасьев, Е. В. Воронов // Вестник Оренбургского государственного университета. - 2005. - N 8. - С. . 21-28.</w:t>
      </w:r>
    </w:p>
    <w:p w14:paraId="0030AC58" w14:textId="5EAC9F5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Байбурин, А.К.Ритуал втрадиционнойкультуре: Ритуал в традиционной культуре. Структурно-семантический анализ восточнославянских обрядов: монография / А.К. Байбурин. – СПб.: Наука, 1993. – 240 с.</w:t>
      </w:r>
    </w:p>
    <w:p w14:paraId="66504EA9" w14:textId="16EE79F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Берестнев, Г. И. Сонник Г. Х. Миллера: структурное своеобразие и когнитивные модели толкования./ Г. И.  Берестнев //  Вестник Балтийского федерального университета им. И. Канта. Серия: Филология, педагогика, психология. - 2014.  - №8. - C. 85-92. </w:t>
      </w:r>
    </w:p>
    <w:p w14:paraId="31E6870F" w14:textId="28698E7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Берталанфи Л. фон. Общая теория систем: критический обзор / Л. фон Берталанфи // Исследования по общей теории систем. Сборник перево-дов / Общая редакция и вступительная статья В.Н. Садовского и Э.Г. Юдина. – М.: Изд-во «Прогресс», 1969. - С. 23-82.</w:t>
      </w:r>
    </w:p>
    <w:p w14:paraId="73D80E42" w14:textId="30723F9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Берталанфи Л. фон. История и статус общей теории систем /  Л. фон Берталанфи // Системные исследования. Ежегодник. 1973. – М.: Наука. 1973, – С. 20-36.</w:t>
      </w:r>
    </w:p>
    <w:p w14:paraId="42A7E294" w14:textId="792733E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Бірон Б.В. Копінг-вектор як інтегральна структурно-функціональна одиниця / Б.В. Бірон // Актуальні проблеми психології: Збірник наукових праць Інституту психології імені Г.С. Костюка: Психологія особистості. Психологічна допомога особистості. – Київ, 2014. – Том. 11. – Вип. 11. – Ч. 1. – C.102-111.</w:t>
      </w:r>
    </w:p>
    <w:p w14:paraId="3DAC111F" w14:textId="4127E02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Бірон Б.В. Місце проактивного копінгу в системі інших видів копінгу, ситуативних та диспозиційних чинників / Б.В. Бірон // Вісник Національного університету оборони України. – 2014. – №5(42). – С. 212-217.</w:t>
      </w:r>
    </w:p>
    <w:p w14:paraId="0D19A570" w14:textId="1E1E949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Бірон Б.В. Роль проактивного копінгу у забезпеченні якості життя особистості / Б.В. Бірон // Проблеми сучасної психології: збірник наукових праць ДВНЗ “Запорізький національний університет” та Інституту психології імені Г.С. Костюка НАПН України / За ред. С.Д. Максименка, Н.Ф. Шевченко, М.Г. Ткалич. – Запоріжжя: ЗНУ, 2015. – № 1 (7) – С.22-29.</w:t>
      </w:r>
    </w:p>
    <w:p w14:paraId="2BEC5EA1" w14:textId="7EB8676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Бірон Б.В. Проактивне подолання стресових ситуацій особистістю: дис. на здобуття канд. психол. наук: спец. 19.00.01 «Загальна психологія, історія психології» / Бірон Богдан Володимирович. – Одеса, 2015. - 197с.</w:t>
      </w:r>
    </w:p>
    <w:p w14:paraId="25F70F05" w14:textId="3537C83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Бірон Б.В. Навчена ресурсність та психічне здоров'я: психометричний аналіз української версії шкали самоконтролю. / Б.В. Бірон // Вісник ОНУ ім. І. І. Мечникова. Психологія. – 2017. – Т. 22. – № 1(43). – С.14-22.</w:t>
      </w:r>
    </w:p>
    <w:p w14:paraId="12080611" w14:textId="438B434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Блумер Г. Общество как символическая интеракция // Современная зарубежная социальная психология. М.: Издательство Московского университета, 1984. с. 173-179.</w:t>
      </w:r>
    </w:p>
    <w:p w14:paraId="2675290A" w14:textId="2DA689E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Блумер Г. Социальная проблема как коллективное поведение // Контексты современности 2:  Хрестоматия. 2-е изд. перераб. и доп. / Сост. и ред. С. А. Ерофеев. Казань: изд-во Казан, ун-та. 2001. С. 150 - 159. </w:t>
      </w:r>
    </w:p>
    <w:p w14:paraId="77B43361" w14:textId="13055C6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Блумер Г. Мода: от классовой дифференциации к коллективному отбору // Социальные и гуманитарные науки. Отечественная и зарубежная литература. Cep.ll, Социология: РЖ / РАН ИНИОН. Центр, социал. науч. -информ. исслед. Отдел социологии и социальной психологии. М., 2008. - № 2. С. 127-149.</w:t>
      </w:r>
    </w:p>
    <w:p w14:paraId="57240CC5" w14:textId="2E7160D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Большаков, А.А. Методы обработки многомерных данных и временных рядов / А.А. Большаков, Р.Н. Каримов. – М.: Горячая линия – Телеком, 2007. – 520 с. </w:t>
      </w:r>
    </w:p>
    <w:p w14:paraId="1D0AB710" w14:textId="1B3395E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Бурдье П. Рынок символической продукции. / «Вопросы социологии», M.: Socio-Logos, 1993, № 1-2. С. 49-63; 1994, №5, С. 50-60.</w:t>
      </w:r>
    </w:p>
    <w:p w14:paraId="3F1D9DF4" w14:textId="73EB957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Бурдье П. Социология социального пространства. М.: Институт экспериментальной социологии СПб.: Алетейя, 2007. 288 с.</w:t>
      </w:r>
    </w:p>
    <w:p w14:paraId="6E417BDE" w14:textId="4F060CE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Бурлачук Л.Ф. Словарь-справочник по психодиагностике / Л.Ф. Бурлачук, С.М. Морозов. – СПб.: Питер Ком, 1999. – 528 с.</w:t>
      </w:r>
    </w:p>
    <w:p w14:paraId="6139F8DF" w14:textId="7275EC5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Бурлачук Л. Ф. Адаптация опросника для диагностики пяти факторов личности / Л. Ф.Бурлачук, Д. К. Королев // Вопросы психологии. – 2000. – №1. - С. 126–134..</w:t>
      </w:r>
    </w:p>
    <w:p w14:paraId="080D5B35" w14:textId="5486F3D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Вартегг Э. Уровневая диагностика личности. Рисуночный тест Вартегга. / Э Вартегг, В.К. Калиненко. – М.: Смысл, 2006. – 239 с.</w:t>
      </w:r>
    </w:p>
    <w:p w14:paraId="0370ABB7" w14:textId="6264601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Веленцова М.М. Полесская традиция о сновидениях / М.М.    Веленцова // Сб. Сны и видения в народной культуре. Мифологический, религиозно-мистический и культурно-психологический аспекты. / сост. О.Б.Христофорова; под ред. С.Ю.Неклюдова.   – М.: Российск. гос. гуманит. ун-т, 2001. – С. 44–54. – (Серия «Традиция, текст, фольклор»).</w:t>
      </w:r>
    </w:p>
    <w:p w14:paraId="14784C72" w14:textId="3C8B9C2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Галецька І. І. Психологічні властивості компонентів відчуття когеренції / І. І. Галецька // Вісник Львівського університету. Серія: філософські науки. – 2005. – Вип. 8. – С. 282-292.</w:t>
      </w:r>
    </w:p>
    <w:p w14:paraId="5F4D42E2" w14:textId="2460FB7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Галецька І.І. Самоефективність у структурі соціальної адаптації / / І. І. Галецька // Вісн. Львів. унів-ту. Сер. філос. науки. - 2003. - с.138-149.</w:t>
      </w:r>
    </w:p>
    <w:p w14:paraId="320BB623" w14:textId="7543A07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Ганзен В. А. Системные описания в психологии. / В. А. Ганзен - Л.: Изд-во Ленингр. ун-та, 1984. - 176 с. </w:t>
      </w:r>
    </w:p>
    <w:p w14:paraId="065734FC" w14:textId="3BD5D37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Гура А.В. Снотолковательная традиция полесского села Речица / А.В. Гура // Сб. Сны и видения в народной культуре. Мифологический, религиозно-мистический и культурно-психологический аспекты. Сост. О.Б.Христофорова; под ред. С.Ю.Неклюдова.  – М.: Российск. гос. гуманит. ун-т, 2001. –  С. 70–94. – (Серия «Традиция, текст, фольклор»)</w:t>
      </w:r>
    </w:p>
    <w:p w14:paraId="5A9859F9" w14:textId="2B002E7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Гура, А. Символика животных в славянской народной традиции / А. Гура. – М : Индрик, 1997. – 910 с.</w:t>
      </w:r>
    </w:p>
    <w:p w14:paraId="21C088AA" w14:textId="2308210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Гурвич А. М. Электрическая активность умирающего и оживающего мозга / А.М. Гурвич. – Л.: Медицина, 1966. – 214 с.</w:t>
      </w:r>
    </w:p>
    <w:p w14:paraId="7247A81D" w14:textId="39AD710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Данилюк І. В.. Етнічна психологія як галузь наукового знання: історико-теоретичний вимір: Монографія / І. В. Данилюк. — К.: Самміт-Книга, 2010. - 432 с.</w:t>
      </w:r>
    </w:p>
    <w:p w14:paraId="42094FE1" w14:textId="1CAE7B6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Данилюк І.В. Етнічна ідентичність  як  чинник  самотворення  особистості / І.В. Данилюк // Психолого-педагогічні  основи  процесу  самотворення  особистості:  монографія  / за ред. Л. З. Сердюк. – К.: Педагогічна думка, 2015. – C. 68-81.</w:t>
      </w:r>
    </w:p>
    <w:p w14:paraId="7A4A416D" w14:textId="6A981A2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Данилюк І.В. Вплив  соціального  контексту  на  формування  етнічної  ідентичності особистості / І.В. Данилюк // Психолого-педагогічні  основи  процесу  самотворення  особистості:  монографія  / за ред. Л. З. Сердюк. – К.: Педагогічна думка, 2015. –C. 81-93.</w:t>
      </w:r>
    </w:p>
    <w:p w14:paraId="0DBCF8DF" w14:textId="00EF11C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Добровольская В.Е. Суеверия, связанные с толкованием сновидений в Ярославской области / В.Е. Добровольская // Сб. Сны и видения в народной культуре. Мифологический, религиозно-мистический и культурно-психологический аспекты. Сост.О.Б.Христофорова; под ред. С.Ю.Неклюдова.  – М.: Российск. гос. гуманит. ун-т, 2001. –  С. 55–69. – (Серия «Традиция, текст, фольклор»).</w:t>
      </w:r>
    </w:p>
    <w:p w14:paraId="25A449AC" w14:textId="20855D1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39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Дюран Б. Кластерный анализ / Б. Дюран, П. Оделл – М.: Статистика, 1977. – 245 с.</w:t>
      </w:r>
    </w:p>
    <w:p w14:paraId="2AAB09FA" w14:textId="41DCB4D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Еліас Н. Процес цивілізації. Соціогенетичні і психогенетичні дослідження / Н. Еліас. – К.: Видавничий дім «Альтернативи», 2003. – 672 с. </w:t>
      </w:r>
    </w:p>
    <w:p w14:paraId="6E4B27F2" w14:textId="0DD913A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Євтушенко І.В. Роль архетипної  символіки  у вираженні інтимних почуттів суб’єкта до близьких йому людей (на основі міфів, казок, психомалюнків): Автореф. дис... канд. психол. наук: 19.00.07 /  Інститут  психології імені Григорія Костюка АПН України. – К., 2004. – 20 с."</w:t>
      </w:r>
    </w:p>
    <w:p w14:paraId="54487436" w14:textId="725290E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Жайворонок В. В. Знаки української етнокультури: Словник-довідник. /В. В. Жайворонок — К.: Довіра, 2006. — С. 537.</w:t>
      </w:r>
    </w:p>
    <w:p w14:paraId="7A9F1AD9" w14:textId="108AC4E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Живица Е. Ю. Русская традиция толкования снов / Е. Ю. Живица // Знание. Понимание. Умение. — 2005. — № 1. — С. 158-166. </w:t>
      </w:r>
    </w:p>
    <w:p w14:paraId="44D5F1DD" w14:textId="329A649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Закс Х. Психоаналитическое исследование мифов и сказок / Х.Закс // Между Эдипом и Озирисом: Становление психоаналитической концепции мифа: пер. с нем. – Львов: Инициатива; М.: Изд–во «Совершенство», 1998. – С. 207–246.</w:t>
      </w:r>
    </w:p>
    <w:p w14:paraId="5EAC8EDD" w14:textId="726EB42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Ионин Л.Г. Социология культуры: учеб. пособие для вузов / Л. Г. Ионин; Гос. ун-т — Высшая школа экономики. —4-е изд., перераб. и доп. — М.: Изд. дом ГУ ВШЭ, 2004. — 427 с. </w:t>
      </w:r>
    </w:p>
    <w:p w14:paraId="1CF19D7D" w14:textId="20848FA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Ионин Л. Г. Социология как non-fiction. О развитии этнометодологии // Социологический журнал. 2006. № 1-2. С. 74-90</w:t>
      </w:r>
    </w:p>
    <w:p w14:paraId="7C3378C8" w14:textId="14C2B42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Ионин Л. Г. Парад меньшинств М., СПб.: Центр гуманитарных инициатив; Гнозис, 2014. - 176 с.</w:t>
      </w:r>
    </w:p>
    <w:p w14:paraId="5DAD8F95" w14:textId="22C1992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Калина Н. Ф. Основы Юнгианского анализа сновидений / Н. Ф. Калина, И. Г. Тимощук. – М. : REFL-book ; К. : Ваклер, 1997. – 304 с.</w:t>
      </w:r>
    </w:p>
    <w:p w14:paraId="666A3BCA" w14:textId="3465ADE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49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Кармадонов О.А. Социология символа / О.А. Кармадонов. – М.: Academia, 2004. -352c.</w:t>
      </w:r>
    </w:p>
    <w:p w14:paraId="1484AD78" w14:textId="4ADFDF5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Кармадонов О. А. Символ и трансформация: перестройка как патологический феномен/ О.А. Кармадонов. // Вопросы психологии. — 2006. — №5. — С. 60—74.</w:t>
      </w:r>
    </w:p>
    <w:p w14:paraId="40FF9C73" w14:textId="429CBBA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Кармадонов О.А. Мир, наполненный смыслом: символическое моделирование реальности Символ в психологии и психотерапии  / О.А. Кармадонов. – Издательские решения; 2017. -46c.</w:t>
      </w:r>
    </w:p>
    <w:p w14:paraId="2921C909" w14:textId="322EE5D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Касаткин, В.Н. Теория сновидений / В.Н. Касаткин. – Ленинград : Медицина, 1983. - 247с.</w:t>
      </w:r>
    </w:p>
    <w:p w14:paraId="102A2F45" w14:textId="22400F0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Керлот Х.Э. Словарь символов / Керлот Х.Э. – М.: РЕФЛ-бук, 1994. – 608 с. </w:t>
      </w:r>
    </w:p>
    <w:p w14:paraId="3D642B1B" w14:textId="3C632C9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Ковальзон, В.М. Природа сна / В.М. Ковальзон,  // Природа. - 2005. - № 11. - С. 3-8.</w:t>
      </w:r>
    </w:p>
    <w:p w14:paraId="46D677C3" w14:textId="55EA2D6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Ковальчук, А. С. Социально-культурная деятельность / А. С. Ковальчук. - Орел: ОГИИК, 1997. - 172 с.</w:t>
      </w:r>
    </w:p>
    <w:p w14:paraId="2CBD3C39" w14:textId="2F5E80B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Криппнер С. Сновидения и творческий подход к решению проблем / С. Криппнер, Д. Диллард: пер. с англ. – М.: Изд-во Трансперсонал. Ин-та, 1997. – 256 с.</w:t>
      </w:r>
    </w:p>
    <w:p w14:paraId="72BC1C03" w14:textId="4AB9640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Лейбин В. М. Психоанализ: проблемы, исследования, дискуссии/ В. М. Лейбин — М.: «Канон+», 2008. — 768 с.</w:t>
      </w:r>
    </w:p>
    <w:p w14:paraId="358B9FF8" w14:textId="4D3B8BC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Лёйнер X. Кататимное переживание образов / X. Лёйнер. – М. : Эйдос, 1996. – 254 с.</w:t>
      </w:r>
    </w:p>
    <w:p w14:paraId="4884B0C1" w14:textId="2CB359A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59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Лёйнер Х. Основы глубинно-психологической символики/ Х. Лёйнер  // Журнал практического психолога. – 1996. – № 3, 4. – с. 22-28.</w:t>
      </w:r>
    </w:p>
    <w:p w14:paraId="257DB6C7" w14:textId="074581B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Листвина Е. В. Современная социокультурная ситуация: сущность и тенденции развития / Е. В. Листвина  – Саратов : Изд-во Саратовского университета, 2001. – 168 с.</w:t>
      </w:r>
    </w:p>
    <w:p w14:paraId="62D9C1E3" w14:textId="3B072EC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Ломов Б.Ф. О системном подходе в психологии / Б.Ф. Ломов // Вопросы психологии. – 1975. - №2. - С. 31-45.</w:t>
      </w:r>
    </w:p>
    <w:p w14:paraId="56F01A40" w14:textId="3768742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Лотман Ю.М. Культура и взрыв / Ю.М. Лотман. - М.: Гнозис, 1992. - 270 с.</w:t>
      </w:r>
    </w:p>
    <w:p w14:paraId="542BDB98" w14:textId="74DF021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Лотман Ю.М., Цивьян Ю.Г. Диалог с экраном. Таллинн, 1994 - с. 215</w:t>
      </w:r>
    </w:p>
    <w:p w14:paraId="319447F6" w14:textId="4A65CFF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Лотман Ю.М. Избранные статьи в трех томах. Т. 1. Статьи по семиотике и типологии культуры. Таллинн: Александра, 1992. с. 492.</w:t>
      </w:r>
    </w:p>
    <w:p w14:paraId="209977DE" w14:textId="03C320D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Лотман Ю.М. Семиотика кино и проблемы киноэстетики // Лотман Ю.М. Об искусстве. СПб., 1998.</w:t>
      </w:r>
    </w:p>
    <w:p w14:paraId="3A984EC6" w14:textId="6EF5672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Лотман Ю.М. Семиосфера. - СПб.: Искусство-СПб, 2000. - 704 с.</w:t>
      </w:r>
    </w:p>
    <w:p w14:paraId="0012D494" w14:textId="45DDE63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Медведев В.А. Психоанализ  сказочной  культуры / В.А. Медведев // Russian  Imago  2002. Исследования  по психоанализу  культуры: сборник статей.  – М.: Аграф, 2004. – С. 239–380.</w:t>
      </w:r>
    </w:p>
    <w:p w14:paraId="6D71F2A7" w14:textId="0811971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Менегетти А. Мир образов. Краткое пособие по интерпретации образов и сновидений. / Менегетти А. — М.: НФ «Антонио Менегетти», 2013. — 192 с.</w:t>
      </w:r>
    </w:p>
    <w:p w14:paraId="4776D60C" w14:textId="481C216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69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Менегетти А. Клиническая онтопсихология / Менегетти А. - М.: Славянская ассоциация Онтопсихологии, 1997. - 320 с.</w:t>
      </w:r>
    </w:p>
    <w:p w14:paraId="34FE68B2" w14:textId="30658A6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Михайлова Т.А. Осмысление инобытия в традиционной культуре (сон и видение) / Т.А. Михайлова // Сб. Сны и видения в народной культуре. Мифологический, религиозно-мистический и культурно-психологический аспекты. Сост. О.Б.Христофорова; под ред. С.Ю.Неклюдова.  – М.: Российск. гос. гуманит. ун-т, 2001. –  С. 310–327. – (Серия «Традиция, текст, фольклор»). </w:t>
      </w:r>
    </w:p>
    <w:p w14:paraId="1F034271" w14:textId="244A56C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Мід, Д. Г. Дух, самість і суспільство з точки зору соціального біхевіориста / Д. Г. Мід. – Киев : Укр. Центр духовної культури, 2000. – 374 с.</w:t>
      </w:r>
    </w:p>
    <w:p w14:paraId="5B18B15B" w14:textId="7763CD8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Мэй Р. Сновидения и символы / Р. Мэй, Л. Калигор. – М. : Издательство «Институт общегуманитарных исследований», 2010. – 360 с.</w:t>
      </w:r>
    </w:p>
    <w:p w14:paraId="5D58D4C3" w14:textId="5FA663D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Налчаджян, А.А. Ночная жизнь: личность в своих сновидениях / А.А. Налчаджян. – Санкт-Петербург : Питер, 2004. – 443 с</w:t>
      </w:r>
    </w:p>
    <w:p w14:paraId="33E71B7A" w14:textId="73535CD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НВ Хазратова - ‎2015 Громадянська ідентичність у структурі особистісних ідентичностей / Н. В. Хазратова // Проблеми політичної психології. - 2015. - Вип. 2. - С. 112-125.</w:t>
      </w:r>
    </w:p>
    <w:p w14:paraId="4415DA9B" w14:textId="5270452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Неклюдов С.Ю. Образы потустороннего мира в народных верованиях и традиционной словесности / С.Ю. Неклюдов // Восточная демонология. От народных верований к литературе / отв. ред. Н.И. Никулин, А.Р. Садокова. – М.: Наследие, 1998. – С. 6–43.</w:t>
      </w:r>
    </w:p>
    <w:p w14:paraId="15704A7F" w14:textId="6F1927C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Немов Р.С. Общая психология: Учеб. для студ. образоват. учреждений сред. проф. образования . —— М.: Туманит, изд. центр ВЛАДОС, 2003. — 400 с.</w:t>
      </w:r>
    </w:p>
    <w:p w14:paraId="0FE6A9FB" w14:textId="4D6747D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Никитина С.Е. Сны и обмирания у духоборцев / С.Е. Никитина // Сб. Сны и видения в народной культуре. Мифологический, религиозно-мистический и культурно-психологический аспекты. сост. О.Б.Христофорова; под ред. С.Ю.Неклюдова.  – М.: Российск. гос. гуманит. ун-т, 2001. –  С. 220–226. – (Серия «Традиция, текст, фольклор»).</w:t>
      </w:r>
    </w:p>
    <w:p w14:paraId="1F13AC5F" w14:textId="470BCE5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Основы психологии : практикум / Л. Д. Столяренко. - Ростов-на-Дону : Феникс, 2003. - 704 с. </w:t>
      </w:r>
    </w:p>
    <w:p w14:paraId="50C8761A" w14:textId="2055602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79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Панченко А. А. Субботники и их сны/ А. А. Панченко  //  Свой или чужой? Евреи и славяне глазами друг друга. Сборник статей. — М., 2003. — Вып. 11. Академическая серия. — С. 288–319.</w:t>
      </w:r>
    </w:p>
    <w:p w14:paraId="3567A920" w14:textId="6F4CC0A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Паунова Е.В. Обмирания у липован / Е.В. Паунова // Сб. Сны и видения в народной культуре. Мифологический, религиозно-мистический и культурно-психологический аспекты. Сост. О.Б.Христофорова; под ред. С.Ю.Неклюдова.  – М.: Российск. гос. гуманит. ун-т, 2001. – С. 181–197. – (Серия «Традиция, текст, фольклор»).</w:t>
      </w:r>
    </w:p>
    <w:p w14:paraId="64CFF6C2" w14:textId="4EA4C48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Пелипенко А.А. культура как система / А.А. Пелипенко, И.Г. Яковенко. – М. : Языки русской культуры, 1998. – 371 с.</w:t>
      </w:r>
    </w:p>
    <w:p w14:paraId="193A4AEB" w14:textId="2B85D9B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Пелипенко, А. А. Рождение смысла / А. А.  Пелипенко // Личность. Культура. Общество. - 2007. - № 3 (37). - С. 69-95.</w:t>
      </w:r>
    </w:p>
    <w:p w14:paraId="6C58D610" w14:textId="537CD7B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Перлз Ф. Гештальт-семинары: Учебное пособие / Перлз Ф., - 2-е изд. - М.:ИОИ, 2016. - 353 с.</w:t>
      </w:r>
    </w:p>
    <w:p w14:paraId="27190299" w14:textId="22BC2D3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Плотникова, А. А.    Беседы о ведьмах (по материалам экспедиции к липованам Румынии) / А. А. Плотникова // Живая старина : Журнал о русском фольклоре и традиционной культуре. - 2008. - N 4. - С. 19-22</w:t>
      </w:r>
    </w:p>
    <w:p w14:paraId="058578E2" w14:textId="7497FEA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Путилов Б.Н. Фольклор и народная культура./ Б.Н.Путилов – СПб.: Наука, 1994. – 239 с.</w:t>
      </w:r>
    </w:p>
    <w:p w14:paraId="6C7B2CA6" w14:textId="6CC84E1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Радугин А.А. Психология: Учеб. пособие для вузов. /  А.А. Радугин– М.: Центр, 2001. – 400 с.</w:t>
      </w:r>
    </w:p>
    <w:p w14:paraId="4C6CBF22" w14:textId="0635373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Разумова И. А. Потаённое знание современной русской семьи. Быт. Фольклор. История/  И. А. Разумова – М.: Индрик, 2001. – 376 с. </w:t>
      </w:r>
    </w:p>
    <w:p w14:paraId="02ED6BAC" w14:textId="413EE68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Ранк О. Миф о рождении героя / О. Ранк // Между Эдипом и Озирисом: Становление психоаналитической концепции мифа: пер. с нем. – Львов: Инициатива; М.: Изд–во «Совершенство», 1998. – С. 123–206.</w:t>
      </w:r>
    </w:p>
    <w:p w14:paraId="694863AC" w14:textId="234D2A6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89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Опитувальник WOCQ в адаптації С.І. Хаїрової. Психометричний аналіз і альтернативна факторна модель / Н.В. Родіна // Актуальні проблеми психології. – 2010. – Т.12, В.10, Ч.2. – С. 340-350.</w:t>
      </w:r>
    </w:p>
    <w:p w14:paraId="1924B48D" w14:textId="46CF690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Психологія копінг-поведінки: системне моделювання: монографія / Наталія Володимирівна Родіна. – Одеса: видавець Букаєв Вадим Вікторович, 2011. – 364 с.</w:t>
      </w:r>
    </w:p>
    <w:p w14:paraId="302F4164" w14:textId="67F369B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Особливості застосування тесту незавершених малюнків Вартегга для дослідження копінг-стратегій у підлітків / Н.В. Родіна // Актуальні проблеми психології. – 2007. - № 10(2). - С. 438-446.</w:t>
      </w:r>
    </w:p>
    <w:p w14:paraId="1FEC6DB3" w14:textId="0568E75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Проективна експрес-методика, що заснована на стимульному матеріалі тесту Вартегга. Застосування у вивченні копінгу / Н.В. Родіна // Збірник наукових праць Інституту психології ім. Г.С. Костюка. Проблеми загальної та педагогічної психології. -2010. - Т.12, Ч.2. - С. 247-257.</w:t>
      </w:r>
    </w:p>
    <w:p w14:paraId="4C3933BC" w14:textId="46B51D0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 В. Копінг-поведінка пацієнтів з раком молочної залози. Структура та детермінанти / Н. В. Родина // Наука і освіта. – 2012. – № 3. – С. 86–90.</w:t>
      </w:r>
    </w:p>
    <w:p w14:paraId="4982869E" w14:textId="55C336A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Емпірична верифікація системної моделі копінг-поведінки, що реалізується в парадигмі психодинамічного підходу / Н.В. Родіна // Актуальні проблеми психології. – Т. 11. Психологія особистості. Психологічна допомога особистості. – В.4, Ч. 2. – За ред. С.Д. Максименка, М.В. Папучі. – Київ, інститут психології ім. Г.С. Костюка. – 2011. – С. 208-217.</w:t>
      </w:r>
    </w:p>
    <w:p w14:paraId="2F7334A4" w14:textId="30A2C46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Ієрархічна модель структури копінг-поведінки / Н.В. Родіна //  Актуальні проблеми соціології, психології, педагогіки: зб. наук. пр. / Київ, нац. ун-т ім. Тараса Шевченка ; редкол.: В.І. Судаков ( та ін.).-К. : Логос, 2011. – Т. 1. - С. 120-129.</w:t>
      </w:r>
    </w:p>
    <w:p w14:paraId="71B737DD" w14:textId="38551C7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Родіна Н.В. Системне моделювання копінг-поведінки, що реалізується в парадигмі психодинамічного підходу. Концепція дослідження / Н.В. Родіна // Актуальні проблеми психології. – 2010. - Т.11, В.3. – С. 372-379. </w:t>
      </w:r>
    </w:p>
    <w:p w14:paraId="1CE713A5" w14:textId="799C7CF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Родіна Н.В. Символічна організація несвідомого та вибір копінг-стратегій у процесі засвоєння нових зв’язків та стосунків / Н.В. Родіна // Науковий вісник Чернівецького Університету. – 2009. - № 449-450. – С. 129-134.</w:t>
      </w:r>
    </w:p>
    <w:p w14:paraId="67E96C3E" w14:textId="6D6875E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Розин, В. М. О природе сновидений / В. М. Розин // Мир психологии. – 2008. – № 4. – С. 201-215.</w:t>
      </w:r>
    </w:p>
    <w:p w14:paraId="00EA756C" w14:textId="579C5A7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99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Самохвалов В.П. Психоаналитический словарь и работа с символами сновидений и фантазий. Симферополь: СОНАТ,1999. – 184 с. </w:t>
      </w:r>
    </w:p>
    <w:p w14:paraId="3DA75D1E" w14:textId="64CABA0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Сафронов Е.В. «Иной мир» в рассказах о сновидениях и представлениях, связанных с похоронно-поминальной обрядностью русских /Е.В. Сафронов // Сны и видения в славянской и еврейской культурной традиции: Сб. ст. / Отв. ред. О.В. Белова. - М.: Сэфер, Ин-т славяноведения РАН, 2006. - С. 115-130</w:t>
      </w:r>
    </w:p>
    <w:p w14:paraId="58AC1A2B" w14:textId="10911E6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Сафронов Е.В. Сновидения в традиционной культуре. Исследование и тексты / Е.В. Сафронов. - М.: Лабиринт, 2016. - 544 с.</w:t>
      </w:r>
    </w:p>
    <w:p w14:paraId="5D74D9DB" w14:textId="1BFF3B5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Свасьян К. А. Философия символических форм Кассирера. Критический анализ / К. Свасьян. – Ереван, 1989. – 248 с.</w:t>
      </w:r>
    </w:p>
    <w:p w14:paraId="66D69886" w14:textId="1D4D5D9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Семенов В. Е. Метод изучения документов в социально-психологических исследованиях / Семенов В. Е.  – Л.: Изд-во ЛГУ, 1983. – 104 с.</w:t>
      </w:r>
    </w:p>
    <w:p w14:paraId="51A63115" w14:textId="33086E8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Сергеева, А.В. Русские: стереотипы поведения, традиции, ментальность / А.В.Сергеева. - М.: Флинта: Наука, 2006. - М.: Изд. совет РПЦ, 2006. - 272 с.</w:t>
      </w:r>
    </w:p>
    <w:p w14:paraId="6FB5DBC0" w14:textId="28B2101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Стайн, М. Юнговская карта души: Введение в аналитическую психологию / М. Стайн. - М. : Когито-Центр, 2010.  — 256 с.</w:t>
      </w:r>
    </w:p>
    <w:p w14:paraId="2EBC4EE2" w14:textId="2D1E757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Старовойтов А.В. Принципы системности в арт-терапии/ А.В. Старовойтов // Проблемы современного педагогического образования. Сер.: Педагогика и психология. Сб. статей. – Ялта: РИО КГУ, 2011. – Вып. 34. – Ч. 1. – С. 16 – 21. </w:t>
      </w:r>
    </w:p>
    <w:p w14:paraId="092B10CB" w14:textId="2E75BC1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Судин Д. Ю. Факторний аналіз неметричних даних: евристичний потенціал категоріального аналізу головних компонент / Д. Ю. Судин // Вісник Харківського національного університету імені В.Н. Каразіна. № 999. Серія “Соціологічні дослідження сучасного суспільства: методологія, теорія, методи”. - Вип. 30. - Харків: Харківський національний університет імені В.Н. Каразіна, 2012. - С. 84–90.</w:t>
      </w:r>
    </w:p>
    <w:p w14:paraId="542FE34F" w14:textId="58F3A92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Терехина, А.Ю. О двух задачах индивидуального многомерного шкалирования / Терехина А.Ю. // Автоматика и телемеханика. - 1974, № 4. C. 135–142</w:t>
      </w:r>
    </w:p>
    <w:p w14:paraId="4C3023F1" w14:textId="68D9AFA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109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Тернер Дж. Структура социологической теории /  Дж.  Тернер - М.: Прогресс, 1985. - 472 с.</w:t>
      </w:r>
    </w:p>
    <w:p w14:paraId="6270C7A3" w14:textId="477B93D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"Теслюк П.В. Полівалентність змісту символіки тематичних психомалюнків (на матеріалі професійної підготовки психологів-практиків): Автореф.  дис. ...канд.  психол.  наук: 19.00.07. – Ін-т психології ім. Г.С. Костюка АПН України. – К., 2000. – 20 с."</w:t>
      </w:r>
    </w:p>
    <w:p w14:paraId="1BA79A86" w14:textId="29D3759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Толстая С.М. Иномирное пространство сна / С.М. Толстая // Сб. Сны и видения в народной культуре. Мифологический, религиозно-мистический и культурно-психологический аспекты. Сост. О.Б.Христофорова; под ред. С.Ю.Неклюдова. – М.: Российск. гос. гуманит. ун-т, 2001. –  С. 170–181. – (Серия «Традиция, текст, фольклор»).</w:t>
      </w:r>
    </w:p>
    <w:p w14:paraId="07DFC626" w14:textId="267BB36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Толстова, Ю. Н. Основы многомерного шкалирования/ Ю.Н. Толстова. – М.: КДУ, 2006. – 160 с.</w:t>
      </w:r>
    </w:p>
    <w:p w14:paraId="2EC14D83" w14:textId="4E4ECF4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Толстой Н.И.  Славянские  народные  толкования  снов и их  мифологическая  основа / Н.И.  Толстой // Сон – семиотическое  окно: XXVI Витировские  чтения, Москва, 29–31 марта 1993 г. – М., 1993. – В. 5. – С. 97.</w:t>
      </w:r>
    </w:p>
    <w:p w14:paraId="48C76CC9" w14:textId="2AB01AC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Ту, Дж. Принципы распознавания образов / Дж. Ту, Р. Гонсалес. – М.: Мир, 1978. – 411 с.</w:t>
      </w:r>
    </w:p>
    <w:p w14:paraId="25A53ED3" w14:textId="4EF53C3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Факторный дискриминантный и кластерный анализ : сборник / Дж. -О. Ким [и др.]. - Москва : Финансы и статистика, 1989. - 215 с.</w:t>
      </w:r>
    </w:p>
    <w:p w14:paraId="4F67FC65" w14:textId="3B078E6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Ференци Ш. Символизм моста / Ш. Ференци // “Russian Imago 2002”: Исследования по психоанализу культуры. – М.: Аграф, 2004. – С. 232–238.</w:t>
      </w:r>
    </w:p>
    <w:p w14:paraId="634A7D11" w14:textId="7C04EB3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Філософський енциклопедичний словник / НАН України, Ін-т філософії ім. Г.С.Сковороди; голова редкол. В.І.Шинкарук. – К.: Абрис, 2002. – 742 с.</w:t>
      </w:r>
    </w:p>
    <w:p w14:paraId="3BACCEDE" w14:textId="018B945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Фон Франц, М.-Л.  Психология  сказки.  Толкование волшебных сказок: Психологический смысл мотива искупления  в волшебной  сказке  / Мария-Луиза фон Франц: пер. с англ. Р. Березовской и К. Бутырина; науч.  ред.  В.В. Зеленского. – СПб.: Б.С.К., 1998. – 360 с.</w:t>
      </w:r>
    </w:p>
    <w:p w14:paraId="6F88DE62" w14:textId="52ABF7E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119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Фрейд  З.  Предуведомление.  О  психическом  механизме  истерических феноменов / Зигмунд Фрейд // В кн.: Собр. соч. в 26 т. – Т. 1. Исследования истерии. – СПб.: Вост.-Европ. Институт Психоанализа, 2011 – С. 9. - 25</w:t>
      </w:r>
    </w:p>
    <w:p w14:paraId="70C8373B" w14:textId="1E86058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Фрейд З.  Введение в психоанализ / З. Фрейд — Харьков : Книжный Клуб «Клуб Семейного Досуга» ; Белгород : ООО «Книжный клуб “Клуб семейного досуга”», 2012. — 480 с.</w:t>
      </w:r>
    </w:p>
    <w:p w14:paraId="4BFBC659" w14:textId="0AA189D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Фрейд З. Два фрагмента об Эдипе / З. Фрейд // Между Эдипом и Озирисом: Становление психоаналитической концепции мифа: пер. с нем. –Львов: Инициатива; М.: Изд-во «Совершенство», 1998. – С. 39–56.</w:t>
      </w:r>
    </w:p>
    <w:p w14:paraId="14F51E2D" w14:textId="2428D14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Фрейд З. О сновидениях/ З. Фрейд - М.: АСТ, 2009 192 с.</w:t>
      </w:r>
    </w:p>
    <w:p w14:paraId="1A934FA9" w14:textId="5E84605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Фрейд З. Сновидения в фольклоре / З. Фрейд, Д. Оппенгеймер // Russian Imago 2002. Исследования по психоанализу культуры. – М.: Аграф, 2004. – С. 104–132.</w:t>
      </w:r>
    </w:p>
    <w:p w14:paraId="2063B96C" w14:textId="78BFB34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Фрейд, З. Толкование сновидений  / З. Фрейд - Мн : Попурри, 2003. - 576 с. </w:t>
      </w:r>
    </w:p>
    <w:p w14:paraId="2CCD3276" w14:textId="4791839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Фрост Б. Сон да  дрема / Б. Фрост // Девять  месяцев. – 2004. – № 12. – С. 10–12.</w:t>
      </w:r>
    </w:p>
    <w:p w14:paraId="5715A49E" w14:textId="05DE71F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Херсонский Б. Зигмунд Фрейд. Автобиография бессознательного / Б. Херсонский // Фрейд, З. Толкование сновидений / З.Фрейд. – К.: Здоровье, 1991. - С. 5-24.</w:t>
      </w:r>
    </w:p>
    <w:p w14:paraId="745933BC" w14:textId="1E0F6CA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Чередникова М.П. Письменная традиция обмираний / М.П.  Чередникова // Сб. Сны и видения в народной культуре. Мифологический, религиозно-мистический и культурно-психологический аспекты. Сост. О.Б.Христофорова; под ред. С.Ю.Неклюдова.  – М.: Российск. гос. гуманит. ун-т, 2001. –  С. 227–246. – (Серия «Традиция, текст, фольклор»). </w:t>
      </w:r>
    </w:p>
    <w:p w14:paraId="1D22BA8B" w14:textId="035F9E8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Черных П.Я. Историко-этимологический словарь современного русского языка. Том 2: Панцирь - Ящур / П.Я. Черных — М.: Русский язык, 1999. — 560 с.</w:t>
      </w:r>
    </w:p>
    <w:p w14:paraId="585B3B17" w14:textId="57B4051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129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Шинкаренко В. Д. Смысловая структура социокультурного пространства : Миф и сказка / В. Д. Шинкаренко. – М. : КомКнига, 2005. – 208 с.</w:t>
      </w:r>
    </w:p>
    <w:p w14:paraId="3EF6BDF8" w14:textId="07ADCE5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Шюц А. Избранное: Мир, светящийся смыслом. - М.: «Российская политическая энциклопедия» (РОС-СПЭН), 2004.-- 1056 с.</w:t>
      </w:r>
    </w:p>
    <w:p w14:paraId="1AE29A0E" w14:textId="728890C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Элиас Норберт О процессе цивилизации : социогенетические и психогенетические исследования. Том 1 : Изменения в поведении высшего слоя мирян в странах Запада / Ред. О.Ю. Бойцова, Пер. А.М. Руткевич. - М.; СПб. : Университетская книга, 2001. - 332 с.</w:t>
      </w:r>
    </w:p>
    <w:p w14:paraId="023CBF17" w14:textId="5AD7926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Элиас Норберт О процессе цивилизации : социогенетические и психогенетические исследования. Том 2 : Изменения в обществе. Проект теории цивилизации / Ред. О.Ю. Бойцова, Пер. А.М. Руткевич . - М.; СПб. : Университетская книга, 2001. - 382 с.</w:t>
      </w:r>
    </w:p>
    <w:p w14:paraId="6F7B8B14" w14:textId="7BE33B9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Элиас Норберт Отношения мужчины и женщины: изменение установки // THESIS. – 1994. – Выпуск 6. – с. 103-126</w:t>
      </w:r>
    </w:p>
    <w:p w14:paraId="7193612C" w14:textId="602C4E6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Элиас Норберт Придворное общество: исследования по социологии короля и придворной аристократии / Н. Элиас ; пер. А. П. Кухтенков [и др.]. - М. : Языки славянской культуры, 2002. - 368 c.</w:t>
      </w:r>
    </w:p>
    <w:p w14:paraId="3E03BCC3" w14:textId="067D584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Энциклопедия глубинной психологии. Том 1. Зигмунд Фрейд. Жизнь, работа, наследие - М. : Interna, Менеджмент, 1998 -800с.</w:t>
      </w:r>
    </w:p>
    <w:p w14:paraId="306D4E59" w14:textId="50B0AFC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Юнг К. Г. Структура психики и процесс индивидуации / К.- Г. Юнг. – М.: Наука,1996. – 269 с.</w:t>
      </w:r>
    </w:p>
    <w:p w14:paraId="6C636713" w14:textId="10A3E87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Юнг К. Г. Проблемы души нашего времени/Карл Густав Юнг. Структура души – М. : Прогресс, 1994. – С. 293–316.</w:t>
      </w:r>
    </w:p>
    <w:p w14:paraId="3C762D54" w14:textId="171AE8B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Юнг К.Г. Архетипы и символ / К.Г. Юнг. – М.: «Ренессанс», 1991. – 254 с.</w:t>
      </w:r>
    </w:p>
    <w:p w14:paraId="1CB5B8DF" w14:textId="0F8ECE8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139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Юнг К.Г.  Аналитическая психология и психотерапия. / К. Г. Юнг. - Москва : МИП, 2017. - 495 с. </w:t>
      </w:r>
    </w:p>
    <w:p w14:paraId="02821630" w14:textId="4D48A9F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Юнг К.  Воспоминания, сновидения, размышления. / К. Г. Юнг. Мн.: Харвест, 2003. - 220с.</w:t>
      </w:r>
    </w:p>
    <w:p w14:paraId="5399D460" w14:textId="35007FA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Юнг К. Г. Об архетипах коллективного бессознательного // Юнг К. Г. Архетип и символ. - Москва: Ренессанс, 1991. - с. 116 - 117.</w:t>
      </w:r>
    </w:p>
    <w:p w14:paraId="4F7555C5" w14:textId="5B25895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Юнг, К. Г. Душа и миф. Шесть архетипов / К. Г. Юнг  - Минск : ХАРВЕСТ, 2004. - 400 с.</w:t>
      </w:r>
    </w:p>
    <w:p w14:paraId="636850D0" w14:textId="75A22B1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Ядов В. А.Стратегия социологического исследования: описание, объяснение, понимание социальной реальности : учебное пособие / В. А. Ядов. - М.: ОМЕГА-Л, 2012. - 567 с.</w:t>
      </w:r>
    </w:p>
    <w:p w14:paraId="33F12B22" w14:textId="71839EF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Яценко Т.С.  Проективный  рисунок  как  вспомогательная  методика  при  групповом  обучении  общению  //Вопросы психологии межличностного познания: Сб. науч. трудов. – Краснодар, 1983. – С. 167–173. </w:t>
      </w:r>
    </w:p>
    <w:p w14:paraId="46107C96" w14:textId="6BEED52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Яценко Т.С. Від тестового до психоаналітичного розуміння психомалюнку // Педагогіка і психологія. – 1995. – № 2. – С. 11–23.</w:t>
      </w:r>
    </w:p>
    <w:p w14:paraId="01885A0B" w14:textId="17652F5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Яценко Т.С. Проблема вербалізації та пізнання системних характеристик несвідомого змісту психіки суб’єкта // Професійна освіта: педагогіка і психологія // Польсько-український,  українсько-польський журнал. – Ченстохова–Київ,1999. – С. 391–402. </w:t>
      </w:r>
    </w:p>
    <w:p w14:paraId="66F2F969" w14:textId="407DF56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Яценко Т.С., Кмит Я. М.,  Мошенская Л.В. Психоанализ комплекса тематических рисунков.  – М.: СИП РИА, 2000. – 192 с. </w:t>
      </w:r>
    </w:p>
    <w:p w14:paraId="125731CD" w14:textId="751E4F8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Яценко Т.С.  Новий підхід до пізнання психічного в його внутрішній  динаміці  //  Актуальні проблеми сучасної української психології: Наукові записки Інституту психології ім. Г.С. Костюка АПН України. – Вип. 23. – К.: Нора-Друк,2003. – С. 419–433. </w:t>
      </w:r>
    </w:p>
    <w:p w14:paraId="361E3FB1" w14:textId="231F33B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149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Яценко  Т.С.  Теоретико-методологічний  підхід  до цілісного розуміння психіки у її структурних компонентах //Психологія і суспільство. – 2004. – №4. – С. 37–59. </w:t>
      </w:r>
    </w:p>
    <w:p w14:paraId="417E484F" w14:textId="37683BE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Яценко  Т.С.  Психоанализ  тематических  рисунков (практика  и  теоретические  обобщения) //  Журнал практического психолога. – 2004. – № 1. – С. 156–188.</w:t>
      </w:r>
    </w:p>
    <w:p w14:paraId="24A8E4D4" w14:textId="5FFE682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Agardh E. Work stress and low sense of coherence is associated with type 2 diabetes in middle-aged swedish women / E., Agardh, A. Ahlbom, T. Andersson at al. // Diabetes Care. – 2003. – No 26. – P. 124–135.</w:t>
      </w:r>
    </w:p>
    <w:p w14:paraId="7E5F6297" w14:textId="0A4B42F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Antonovsky, A. Unraveling the mystery of health / A. Antonovsky. – San Francisco: Jossey-Bass, 1987. – 397 p.</w:t>
      </w:r>
    </w:p>
    <w:p w14:paraId="2C56494C" w14:textId="68FE392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Antonovsky, A.  The structure and properties of the sense of coherence scale / А.  Antonovsky  //  Social Science Medicine. – 1993. – No 36. – Р. 725–733.</w:t>
      </w:r>
    </w:p>
    <w:p w14:paraId="0546A7A1" w14:textId="06097BB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Bergsma W. A bias correction for Cramér's V and Tschuprow's T. / W. Bergsma // Journal of the Korean Statistical Society. - 2013. - 42 (3). – P. 323–328. </w:t>
      </w:r>
    </w:p>
    <w:p w14:paraId="029975C0" w14:textId="66F4428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Blumer H. Symbolic Interactionism. Perspective and Method./ H. Blumer  — Englewood Cliffs, N.J. : Prentice-Hall, 1969. — 208 p.</w:t>
      </w:r>
    </w:p>
    <w:p w14:paraId="54470B4F" w14:textId="35F4D1D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Bolger N. Coping as personality process: A prospective study / N. Bolger // Journal of personality and social psychology. – 1990. - № 59. – Р. 525-537.</w:t>
      </w:r>
    </w:p>
    <w:p w14:paraId="4489B742" w14:textId="43FAB60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Borg, I. Modern Multidimensional Scaling: Theory and Applications / I. Borg, P. J. F. Groenen. - New York, NY: - Springer, 2005 - 613p.</w:t>
      </w:r>
    </w:p>
    <w:p w14:paraId="72483C7C" w14:textId="611049D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Boss M. Der Traum und seine Auslegung. / M. Boss  - Bern: Huber, 1953 -239 S.;</w:t>
      </w:r>
    </w:p>
    <w:p w14:paraId="58455542" w14:textId="06C63B4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159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Bourdieu P. L'identité et la représentation Éléments pour une réflexion critique sur l'idée de region./  P.  Bourdieu// Actes de la recherche en sciences sociales. - 1980. - Vol. 35(1). - P. 63-72.</w:t>
      </w:r>
    </w:p>
    <w:p w14:paraId="76E4BAB0" w14:textId="2EDC62D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Crisi A. Manuale del Test di Wartegg / A. Crisi. – Roma: Ma.Gi, 2007. – 365p.</w:t>
      </w:r>
    </w:p>
    <w:p w14:paraId="3FDAD97D" w14:textId="3978E15E"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Cronbach L.J. Coefficient alpha and the internal structure of tests / L.J. Cronbach // Psychometrika. – 1951. - № 16. - P. 297-334.</w:t>
      </w:r>
    </w:p>
    <w:p w14:paraId="49D66B4C" w14:textId="2DA1186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Davis J. L. Treating post-trauma nightmares. A cognitive behavioral approach. / J. L.  Davis. - New York: Springer Publishing Company, 2008. — 312 p.</w:t>
      </w:r>
    </w:p>
    <w:p w14:paraId="41DF291D" w14:textId="7B37B10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Ferenczi, S.: Bausteine zur Psychoanalyse Text. / S. Ferenczi. In vier Banden . - Bern: Huber, 1964. - B.IV. - S.146.</w:t>
      </w:r>
    </w:p>
    <w:p w14:paraId="29390398" w14:textId="7BA7851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Folkman S. An analysis of coping in a middle-aged community sample. / S. Folkman, R.S. Lazarus // Journal of Health and Social Behavior. – 1980. - № 21(3). – P. 219-239</w:t>
      </w:r>
    </w:p>
    <w:p w14:paraId="0B4BB1B1" w14:textId="374B489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Folkman S. If it changes it must be a process: Study of emotion and coping during three stages of a college examination / S. Folkman, R.S. Lazarus // Journal of Personality and Social Psychology. – 1985. - № 48. – Р. 150-170.</w:t>
      </w:r>
    </w:p>
    <w:p w14:paraId="71EC941C" w14:textId="6615FAD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Folkman S. The dynamics of a stressful encounter: Cognitive appraisal, coping and encounter outcomes / S. Folkman, R.S. Lazarus, С. Dunkel-Schetter, А. DeLongis, R. Gruen // Journal of Personality and Social Psychology. – 1986. - № 50. - Р. 992-1003</w:t>
      </w:r>
    </w:p>
    <w:p w14:paraId="1BFAFAF3" w14:textId="7D155C7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Folkman S. Ways of Coping Questionnaire / S. Folkman, R.S. Lazarus, Palo Alto, CA: Consult. Psychol. Press, 1988. – 33 р</w:t>
      </w:r>
    </w:p>
    <w:p w14:paraId="0679EAA9" w14:textId="401A772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Freud S. Die Traumdeutung / S. Freud // Gesammelte Werke: chronologisch geordnet : 18 B. – Dritte Auflage. – Zweiter und dritter Band. – London : Imago Publishing Co., Ltd., 1961. – S. 1–642.</w:t>
      </w:r>
    </w:p>
    <w:p w14:paraId="0E2C1995" w14:textId="4D989EB0"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169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Freud S. Neue folge der vorlesungen zur einführung in die psychoanalyse. /  S. Freud - Wien: Internationaler Psychoanalitischer Verlag, 1933. - 254 s.</w:t>
      </w:r>
    </w:p>
    <w:p w14:paraId="4CDE27D8" w14:textId="495FA42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Fromm, E. The Forgotten Language: An Introduction to the Understanding of Dreams, Fairy Tales and Myths. / E. Fromm -  New York: Grove, 1957 - 263p.</w:t>
      </w:r>
    </w:p>
    <w:p w14:paraId="01AB6496" w14:textId="6E77F8E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Goffman E. Asylums: essays on the social situation of mental patients and other inmates / Goffman E. – New York: Random House, 1961. – 386p.</w:t>
      </w:r>
    </w:p>
    <w:p w14:paraId="273E7D2D" w14:textId="5C64A25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Goffman, E. Stigma: Notes on the Management of Spoiled Identity / E.Goffman – Harmondsworth : Penguin, 1968. – 176p.</w:t>
      </w:r>
    </w:p>
    <w:p w14:paraId="2354E10C" w14:textId="07ED12D8"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Hall C.S. The content analysis of dreams / C.S. Hall, R.L. Van de Castle - New York: New American Library, 1966. - 515 p.</w:t>
      </w:r>
    </w:p>
    <w:p w14:paraId="0A4A4E99" w14:textId="5B99E10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Hall С. S. Empirical evidence for the timelessness of the unconscious/ С. S. Hall , V. J. Nordby  // Природа, функции, методы исследования. Коллект. моногр. В 4-х т. – Тбилиси, 1978. – Т. 2–77. – С. 121-135.</w:t>
      </w:r>
    </w:p>
    <w:p w14:paraId="5FB5F0C3" w14:textId="5C4D7F1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Howard P.J, Medina P.L., Howard. J.M. The  Big Five locator: A quick assessment tool for  consultants  and  treners  //  The  1996 Annual.  V.  1.  San  Diego:  Preiffer  &amp; Company, 1996</w:t>
      </w:r>
    </w:p>
    <w:p w14:paraId="61E256FC" w14:textId="485FEB5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Huntington, S. P. The Clash of Civilizations and the Remaking of World Order / S. P. Huntington.  –  New  York  :  Simon  &amp;  Schuster,  1996.  –  368 p.  </w:t>
      </w:r>
    </w:p>
    <w:p w14:paraId="432FDBD6" w14:textId="1F4B681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Jones Е. Die Theorie der Symbolik/ Jones Е. // International Zeitschrift für Psychoanalyse. — 1919. — № 5. — s. 244–273; </w:t>
      </w:r>
    </w:p>
    <w:p w14:paraId="1E1175DD" w14:textId="501CD09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Kivimäki M. Sense of coherence as a mediator between hostility and health: seven-year prospective study on female employees / M. Kivimäki, M. Elovainio, J. Vahtera at al. // Journal of Psychosomatic Research. – 2002. – Vol. 52, No. 4 – P. 239–247.</w:t>
      </w:r>
    </w:p>
    <w:p w14:paraId="1EE35FF3" w14:textId="05844D9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179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Kris, E., Hartmann, H., &amp; Loewenstein, R. M.  Some psychoanalytic comments on “culture and personality.” /  E. Kris, H. Hartmann, R. M.  Loewenstein // In Psychoanalysis and culture / G. B. Wilbur &amp; W. Muensterberger (Eds.)  New York:  International Universities Press, 1951 - P. 3-31. </w:t>
      </w:r>
    </w:p>
    <w:p w14:paraId="13E4BDC1" w14:textId="1B932F29"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 xml:space="preserve">Kruskal, J. B. Multidimensional scaling by optimizing goodness of fit to a nonmetric hypothesis/  J. B. Kruskal // Psychometrika. -  1964. - 29. - P. 1–27. </w:t>
      </w:r>
    </w:p>
    <w:p w14:paraId="49504BBC" w14:textId="1F771F7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Kupfer J. Sense of Coherence among Psoriatics as a Predictor of Symptom-Free Time Following Dermatological Inpatient Therapy / J. Kupfer, V. Niemeier, B. Brosig at al. // Dermatology and Psychosomatics – Vol. 4, No.4 – 2003. – P. 200–206.</w:t>
      </w:r>
    </w:p>
    <w:p w14:paraId="28765519" w14:textId="598E41F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Larsson G. Sense of coherence, socioeconomic conditions and health. Interrelationships in a nation-wide Swedish sample / G. Larsson, K. Kallenberg // European Journal of Public Health. – 1996. – Vol.6, No. 3 – P. 12–32.</w:t>
      </w:r>
    </w:p>
    <w:p w14:paraId="5EAB65D7" w14:textId="212D540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Lazarus R. S.  Psychological stress and the coping process /  R. S.  Lazarus. - New York: McGraw-Hill, 1966.  – 466 p.</w:t>
      </w:r>
    </w:p>
    <w:p w14:paraId="706EC710" w14:textId="3C77670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Leuner H. Die experimentelle Psychose / H. Leuner. – Berlin, Gоttingen, Heidelberg : Springer Verlag, 1962. – 256 s. </w:t>
      </w:r>
    </w:p>
    <w:p w14:paraId="64D7A879" w14:textId="171D5475"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Linacre, J. The Expected Value of a Point-Biserial (or Similar) Correlation // J. Linacre / Rasch Measurement Transactions. - 2008. - 22 (1): - P. 1154</w:t>
      </w:r>
    </w:p>
    <w:p w14:paraId="406706F1" w14:textId="6F3F20B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Lundqvist T. Chronic canabis use and the Sense of coherence / T. Lundqvist // Life Sciences – 1995. – Vol. 56. – P. 2145–2150.</w:t>
      </w:r>
    </w:p>
    <w:p w14:paraId="4B823559" w14:textId="418620A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Lustig C. The relationship between sense of coherence and career thoughts / C. Lustig, D. Strauser // Career Development Quarterly. – 2002. – Vol. 51, 1. – P. 2 – 11</w:t>
      </w:r>
    </w:p>
    <w:p w14:paraId="5D458374" w14:textId="4C2EBEB7"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Ostendorf F., Angleitner A.  The  five-factor taxonomy:  Robust  dimensions  of personality  description//  Psychologica Belgica.. 1994. N 34 (4). P. 175-194</w:t>
      </w:r>
    </w:p>
    <w:p w14:paraId="4ED0D71A" w14:textId="06A4E82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189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Ostendorf F., Angleitner  A.  Reflections  on different  labels  for  Factor  V  //  Europ.  J. Personal. 1994. N 8. P. 341-349.</w:t>
      </w:r>
    </w:p>
    <w:p w14:paraId="3CD8D1BE" w14:textId="39A35F0C"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Phillips J. Psychoanalyse und Symbolik. / J. Phillips. - Bern u. Stuttgart: Huber, 1961, - 192 S.</w:t>
      </w:r>
    </w:p>
    <w:p w14:paraId="64F342EF" w14:textId="5870FDDB"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Pаrsons T. The Structure of Social Action / T. Pаrsons. – New York: McGrawHill. ,. 1937. – 384 p.</w:t>
      </w:r>
    </w:p>
    <w:p w14:paraId="635BADA7" w14:textId="650CEB4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Rank O. Die Bedeutung der Psychoanalyse für die Geisteswissenschaften. / O. Rank, H. Sachs  – Bergmann, Wiesbaden, 1913. – 11 s.</w:t>
      </w:r>
    </w:p>
    <w:p w14:paraId="0B9C4F63" w14:textId="03B9994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Rolland  J.  P.  Elemets  de  validute  de construct de de marquers des dimensions de personalite du mo dele en cinq facteufs //  Le  Techniques  psychologiques devaluation  des  personnes. - 1994. - P. 9-50.</w:t>
      </w:r>
    </w:p>
    <w:p w14:paraId="7E427B13" w14:textId="24DC40A2"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Scarpellini C. Diagnosi di  col reattivo di realizzazione grafica. Dal reattivo di disegno di E. Wartegg / С. Scarpellini //Contributi dell’Istituto di Psicologia dell’Università Cattolica del Sacro Cuore, XX, 1-82, 1962. - P.23-29.</w:t>
      </w:r>
    </w:p>
    <w:p w14:paraId="577884BB" w14:textId="445C087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195</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Schumacher J. Deutsche Normierung der Sense of Coherence Scale von Antonovsky / J. Schumacher, T. Gunzelmann, E. Brähler // Diagnostica. – 2000. – No. 4. – P. 208–213.</w:t>
      </w:r>
    </w:p>
    <w:p w14:paraId="4588EB4D" w14:textId="079BAB8D"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196</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Surtees P. Sense of coherence and mortality in men and women in the EPIC-Norfolk United Kingdom prospective cohort study / P. Surtees, N. Wainwright, R. Luben at al. // American Journal of Epidemiology – 2003. – Vol. 158, No. 12. – P. 1202–1209</w:t>
      </w:r>
    </w:p>
    <w:p w14:paraId="30B7BBFF" w14:textId="75BE3E94"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197</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The ICD-10 Classification of Mental and Behavioural Disorders. Diagnostic criteria forresearch / World Health Organization – Geneva, 1993. – 263 p.</w:t>
      </w:r>
    </w:p>
    <w:p w14:paraId="13B3E302" w14:textId="55E9189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198</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Torazza B. Contributi allo studio del Wartegg - Zeichentest  ( WZT ) / B. Torazza. - Roma: Borla, 1993. - 208 р</w:t>
      </w:r>
    </w:p>
    <w:p w14:paraId="77186E22" w14:textId="0CA34746"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199</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Tucker, L.R. A method for synthesis of factor analysis studies. / L.R. Tucker. - Personnel Research Section Report 984, Department of the Army: Washington, DC., 1951 - 125p.</w:t>
      </w:r>
    </w:p>
    <w:p w14:paraId="7F460735" w14:textId="54B8A0AF"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200</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Van der Heijden P. Correspondence Analysis and Contingency Table Models/ Van der Heijden P., Mooijaart A.,Takane Y.  //Correspondence Analysis in the Social Sciences  San Diego, CA: Academic Press. - 1994.- P. 79-111.</w:t>
      </w:r>
    </w:p>
    <w:p w14:paraId="3C8F7C02" w14:textId="7AC59DB1"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201</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Vernon L.L. Proactive coping, gratitude, and posttraumatic stress disorder in college women / L.L. Vernon, J.M. Dillon, A.R. Steiner // Anxiety, Stress, and Coping. – 2009. - Vol. 22, №1 – P. 117-127.</w:t>
      </w:r>
    </w:p>
    <w:p w14:paraId="67952706" w14:textId="408B7AFA"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202</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Volanen S.-M. Sense of coherence. Determinants and consequences./ S.-M. Volanen. – Academic dissertation. – Helsinki: University of Helsinki, 2011 – 99p.</w:t>
      </w:r>
    </w:p>
    <w:p w14:paraId="75A801A6" w14:textId="203866B3" w:rsidR="000033CC" w:rsidRP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203</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Wood A.M. The Authentic Personality: A Theoretical and Empirical Conceptualization and the Development of the Authenticity Scale / A.M. Wood, P.A. Linley, J. Maltby, M. Baliousis, S. Joseph //Journal of Counseling Psychology. – 2008. – Vol. 55, №3. – P. 385–399.</w:t>
      </w:r>
    </w:p>
    <w:p w14:paraId="28E6FA4F" w14:textId="61D5F4F0" w:rsidR="000033CC" w:rsidRDefault="000033CC" w:rsidP="000033CC">
      <w:pPr>
        <w:suppressAutoHyphens/>
        <w:autoSpaceDE w:val="0"/>
        <w:spacing w:after="0" w:line="360" w:lineRule="auto"/>
        <w:ind w:firstLine="709"/>
        <w:jc w:val="both"/>
        <w:rPr>
          <w:rFonts w:ascii="Times New Roman" w:eastAsia="Times New Roman" w:hAnsi="Times New Roman" w:cs="Times New Roman"/>
          <w:sz w:val="28"/>
          <w:szCs w:val="28"/>
          <w:lang w:val="uk-UA" w:eastAsia="zh-CN"/>
        </w:rPr>
      </w:pPr>
      <w:r w:rsidRPr="000033CC">
        <w:rPr>
          <w:rFonts w:ascii="Times New Roman" w:eastAsia="Times New Roman" w:hAnsi="Times New Roman" w:cs="Times New Roman"/>
          <w:sz w:val="28"/>
          <w:szCs w:val="28"/>
          <w:lang w:val="uk-UA" w:eastAsia="zh-CN"/>
        </w:rPr>
        <w:t>204</w:t>
      </w:r>
      <w:r>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ab/>
      </w:r>
      <w:r w:rsidRPr="000033CC">
        <w:rPr>
          <w:rFonts w:ascii="Times New Roman" w:eastAsia="Times New Roman" w:hAnsi="Times New Roman" w:cs="Times New Roman"/>
          <w:sz w:val="28"/>
          <w:szCs w:val="28"/>
          <w:lang w:val="uk-UA" w:eastAsia="zh-CN"/>
        </w:rPr>
        <w:t>Zimmer-Gembeck M. J. Adolescents' coping with stress: Development and diversity</w:t>
      </w:r>
    </w:p>
    <w:p w14:paraId="5D6D713C" w14:textId="77777777" w:rsidR="002045F2" w:rsidRDefault="002045F2">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p w14:paraId="11D8553E" w14:textId="77777777" w:rsidR="002045F2" w:rsidRDefault="002045F2" w:rsidP="00ED394A">
      <w:pPr>
        <w:spacing w:after="0" w:line="360" w:lineRule="auto"/>
        <w:ind w:firstLine="708"/>
        <w:jc w:val="both"/>
        <w:rPr>
          <w:rFonts w:ascii="Times New Roman" w:eastAsia="Times New Roman" w:hAnsi="Times New Roman" w:cs="Times New Roman"/>
          <w:sz w:val="28"/>
          <w:szCs w:val="28"/>
          <w:lang w:val="en-US"/>
        </w:rPr>
      </w:pPr>
    </w:p>
    <w:p w14:paraId="3254A06E" w14:textId="2C50BA68" w:rsidR="00ED394A" w:rsidRDefault="000033CC" w:rsidP="003A2530">
      <w:pPr>
        <w:spacing w:after="0" w:line="360" w:lineRule="auto"/>
        <w:ind w:firstLine="708"/>
        <w:jc w:val="right"/>
        <w:rPr>
          <w:rFonts w:ascii="Times New Roman" w:hAnsi="Times New Roman"/>
          <w:b/>
          <w:sz w:val="28"/>
          <w:lang w:val="uk-UA"/>
        </w:rPr>
      </w:pPr>
      <w:r>
        <w:rPr>
          <w:rFonts w:ascii="Times New Roman" w:hAnsi="Times New Roman"/>
          <w:b/>
          <w:sz w:val="28"/>
          <w:lang w:val="uk-UA"/>
        </w:rPr>
        <w:t>Додаток</w:t>
      </w:r>
    </w:p>
    <w:p w14:paraId="6E1EFF48" w14:textId="77777777" w:rsidR="003A2530" w:rsidRDefault="003A2530" w:rsidP="003A2530">
      <w:pPr>
        <w:spacing w:after="0" w:line="360" w:lineRule="auto"/>
        <w:ind w:firstLine="708"/>
        <w:jc w:val="right"/>
        <w:rPr>
          <w:rFonts w:ascii="Times New Roman" w:hAnsi="Times New Roman"/>
          <w:b/>
          <w:sz w:val="28"/>
          <w:lang w:val="uk-UA"/>
        </w:rPr>
      </w:pPr>
    </w:p>
    <w:p w14:paraId="129F47D4" w14:textId="77777777" w:rsidR="003A2530" w:rsidRPr="00937BF9" w:rsidRDefault="003A2530" w:rsidP="003A2530">
      <w:pPr>
        <w:spacing w:after="0" w:line="360" w:lineRule="auto"/>
        <w:ind w:firstLine="709"/>
        <w:jc w:val="both"/>
        <w:rPr>
          <w:rFonts w:ascii="Times New Roman" w:hAnsi="Times New Roman"/>
          <w:sz w:val="28"/>
          <w:lang w:val="en-US"/>
        </w:rPr>
      </w:pPr>
      <w:r w:rsidRPr="00EC480B">
        <w:rPr>
          <w:rFonts w:ascii="Times New Roman" w:hAnsi="Times New Roman"/>
          <w:sz w:val="28"/>
        </w:rPr>
        <w:t>Анкета</w:t>
      </w:r>
      <w:r w:rsidRPr="00937BF9">
        <w:rPr>
          <w:rFonts w:ascii="Times New Roman" w:hAnsi="Times New Roman"/>
          <w:sz w:val="28"/>
          <w:lang w:val="en-US"/>
        </w:rPr>
        <w:t xml:space="preserve"> </w:t>
      </w:r>
      <w:r w:rsidRPr="00EC480B">
        <w:rPr>
          <w:rFonts w:ascii="Times New Roman" w:hAnsi="Times New Roman"/>
          <w:sz w:val="28"/>
        </w:rPr>
        <w:t>для</w:t>
      </w:r>
      <w:r w:rsidRPr="00937BF9">
        <w:rPr>
          <w:rFonts w:ascii="Times New Roman" w:hAnsi="Times New Roman"/>
          <w:sz w:val="28"/>
          <w:lang w:val="en-US"/>
        </w:rPr>
        <w:t xml:space="preserve"> </w:t>
      </w:r>
      <w:r w:rsidRPr="00EC480B">
        <w:rPr>
          <w:rFonts w:ascii="Times New Roman" w:hAnsi="Times New Roman"/>
          <w:sz w:val="28"/>
        </w:rPr>
        <w:t>вивчення</w:t>
      </w:r>
      <w:r w:rsidRPr="00937BF9">
        <w:rPr>
          <w:rFonts w:ascii="Times New Roman" w:hAnsi="Times New Roman"/>
          <w:sz w:val="28"/>
          <w:lang w:val="en-US"/>
        </w:rPr>
        <w:t xml:space="preserve"> </w:t>
      </w:r>
      <w:r w:rsidRPr="00EC480B">
        <w:rPr>
          <w:rFonts w:ascii="Times New Roman" w:hAnsi="Times New Roman"/>
          <w:sz w:val="28"/>
        </w:rPr>
        <w:t>сновидінь</w:t>
      </w:r>
      <w:r w:rsidRPr="00937BF9">
        <w:rPr>
          <w:rFonts w:ascii="Times New Roman" w:hAnsi="Times New Roman"/>
          <w:sz w:val="28"/>
          <w:lang w:val="en-US"/>
        </w:rPr>
        <w:t xml:space="preserve"> </w:t>
      </w:r>
      <w:r w:rsidRPr="00EC480B">
        <w:rPr>
          <w:rFonts w:ascii="Times New Roman" w:hAnsi="Times New Roman"/>
          <w:sz w:val="28"/>
        </w:rPr>
        <w:t>представляла</w:t>
      </w:r>
      <w:r w:rsidRPr="00937BF9">
        <w:rPr>
          <w:rFonts w:ascii="Times New Roman" w:hAnsi="Times New Roman"/>
          <w:sz w:val="28"/>
          <w:lang w:val="en-US"/>
        </w:rPr>
        <w:t xml:space="preserve"> </w:t>
      </w:r>
      <w:r w:rsidRPr="00EC480B">
        <w:rPr>
          <w:rFonts w:ascii="Times New Roman" w:hAnsi="Times New Roman"/>
          <w:sz w:val="28"/>
        </w:rPr>
        <w:t>собою</w:t>
      </w:r>
      <w:r w:rsidRPr="00937BF9">
        <w:rPr>
          <w:rFonts w:ascii="Times New Roman" w:hAnsi="Times New Roman"/>
          <w:sz w:val="28"/>
          <w:lang w:val="en-US"/>
        </w:rPr>
        <w:t xml:space="preserve"> </w:t>
      </w:r>
      <w:r w:rsidRPr="00EC480B">
        <w:rPr>
          <w:rFonts w:ascii="Times New Roman" w:hAnsi="Times New Roman"/>
          <w:sz w:val="28"/>
        </w:rPr>
        <w:t>набір</w:t>
      </w:r>
      <w:r w:rsidRPr="00937BF9">
        <w:rPr>
          <w:rFonts w:ascii="Times New Roman" w:hAnsi="Times New Roman"/>
          <w:sz w:val="28"/>
          <w:lang w:val="en-US"/>
        </w:rPr>
        <w:t xml:space="preserve"> </w:t>
      </w:r>
      <w:r w:rsidRPr="00EC480B">
        <w:rPr>
          <w:rFonts w:ascii="Times New Roman" w:hAnsi="Times New Roman"/>
          <w:sz w:val="28"/>
        </w:rPr>
        <w:t>пунктів</w:t>
      </w:r>
      <w:r w:rsidRPr="00937BF9">
        <w:rPr>
          <w:rFonts w:ascii="Times New Roman" w:hAnsi="Times New Roman"/>
          <w:sz w:val="28"/>
          <w:lang w:val="en-US"/>
        </w:rPr>
        <w:t xml:space="preserve">, </w:t>
      </w:r>
      <w:r w:rsidRPr="00EC480B">
        <w:rPr>
          <w:rFonts w:ascii="Times New Roman" w:hAnsi="Times New Roman"/>
          <w:sz w:val="28"/>
        </w:rPr>
        <w:t>що</w:t>
      </w:r>
      <w:r w:rsidRPr="00937BF9">
        <w:rPr>
          <w:rFonts w:ascii="Times New Roman" w:hAnsi="Times New Roman"/>
          <w:sz w:val="28"/>
          <w:lang w:val="en-US"/>
        </w:rPr>
        <w:t xml:space="preserve"> </w:t>
      </w:r>
      <w:r w:rsidRPr="00EC480B">
        <w:rPr>
          <w:rFonts w:ascii="Times New Roman" w:hAnsi="Times New Roman"/>
          <w:sz w:val="28"/>
        </w:rPr>
        <w:t>описують</w:t>
      </w:r>
      <w:r w:rsidRPr="00937BF9">
        <w:rPr>
          <w:rFonts w:ascii="Times New Roman" w:hAnsi="Times New Roman"/>
          <w:sz w:val="28"/>
          <w:lang w:val="en-US"/>
        </w:rPr>
        <w:t xml:space="preserve"> </w:t>
      </w:r>
      <w:r w:rsidRPr="00EC480B">
        <w:rPr>
          <w:rFonts w:ascii="Times New Roman" w:hAnsi="Times New Roman"/>
          <w:sz w:val="28"/>
        </w:rPr>
        <w:t>різні</w:t>
      </w:r>
      <w:r w:rsidRPr="00937BF9">
        <w:rPr>
          <w:rFonts w:ascii="Times New Roman" w:hAnsi="Times New Roman"/>
          <w:sz w:val="28"/>
          <w:lang w:val="en-US"/>
        </w:rPr>
        <w:t xml:space="preserve"> </w:t>
      </w:r>
      <w:r w:rsidRPr="00EC480B">
        <w:rPr>
          <w:rFonts w:ascii="Times New Roman" w:hAnsi="Times New Roman"/>
          <w:sz w:val="28"/>
        </w:rPr>
        <w:t>аспекти</w:t>
      </w:r>
      <w:r w:rsidRPr="00937BF9">
        <w:rPr>
          <w:rFonts w:ascii="Times New Roman" w:hAnsi="Times New Roman"/>
          <w:sz w:val="28"/>
          <w:lang w:val="en-US"/>
        </w:rPr>
        <w:t xml:space="preserve"> </w:t>
      </w:r>
      <w:r w:rsidRPr="00EC480B">
        <w:rPr>
          <w:rFonts w:ascii="Times New Roman" w:hAnsi="Times New Roman"/>
          <w:sz w:val="28"/>
        </w:rPr>
        <w:t>сновид</w:t>
      </w:r>
      <w:r>
        <w:rPr>
          <w:rFonts w:ascii="Times New Roman" w:hAnsi="Times New Roman"/>
          <w:sz w:val="28"/>
          <w:lang w:val="uk-UA"/>
        </w:rPr>
        <w:t>ійної</w:t>
      </w:r>
      <w:r w:rsidRPr="00937BF9">
        <w:rPr>
          <w:rFonts w:ascii="Times New Roman" w:hAnsi="Times New Roman"/>
          <w:sz w:val="28"/>
          <w:lang w:val="en-US"/>
        </w:rPr>
        <w:t xml:space="preserve"> </w:t>
      </w:r>
      <w:r w:rsidRPr="00EC480B">
        <w:rPr>
          <w:rFonts w:ascii="Times New Roman" w:hAnsi="Times New Roman"/>
          <w:sz w:val="28"/>
        </w:rPr>
        <w:t>реальності</w:t>
      </w:r>
      <w:r w:rsidRPr="00937BF9">
        <w:rPr>
          <w:rFonts w:ascii="Times New Roman" w:hAnsi="Times New Roman"/>
          <w:sz w:val="28"/>
          <w:lang w:val="en-US"/>
        </w:rPr>
        <w:t xml:space="preserve"> </w:t>
      </w:r>
      <w:r w:rsidRPr="00EC480B">
        <w:rPr>
          <w:rFonts w:ascii="Times New Roman" w:hAnsi="Times New Roman"/>
          <w:sz w:val="28"/>
        </w:rPr>
        <w:t>сучасної</w:t>
      </w:r>
      <w:r w:rsidRPr="00937BF9">
        <w:rPr>
          <w:rFonts w:ascii="Times New Roman" w:hAnsi="Times New Roman"/>
          <w:sz w:val="28"/>
          <w:lang w:val="en-US"/>
        </w:rPr>
        <w:t xml:space="preserve"> </w:t>
      </w:r>
      <w:r w:rsidRPr="00EC480B">
        <w:rPr>
          <w:rFonts w:ascii="Times New Roman" w:hAnsi="Times New Roman"/>
          <w:sz w:val="28"/>
        </w:rPr>
        <w:t>особистості</w:t>
      </w:r>
      <w:r w:rsidRPr="00937BF9">
        <w:rPr>
          <w:rFonts w:ascii="Times New Roman" w:hAnsi="Times New Roman"/>
          <w:sz w:val="28"/>
          <w:lang w:val="en-US"/>
        </w:rPr>
        <w:t xml:space="preserve">. </w:t>
      </w:r>
    </w:p>
    <w:p w14:paraId="43B841E0" w14:textId="77777777"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КОД</w:t>
      </w:r>
    </w:p>
    <w:p w14:paraId="0EC40119" w14:textId="2E8ECC1D"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Вік</w:t>
      </w:r>
    </w:p>
    <w:p w14:paraId="106AE3F1" w14:textId="262F4AD3" w:rsidR="00C657AA" w:rsidRPr="00C657AA" w:rsidRDefault="00C657AA" w:rsidP="00C657AA">
      <w:pPr>
        <w:spacing w:after="0" w:line="360" w:lineRule="auto"/>
        <w:ind w:firstLine="709"/>
        <w:jc w:val="both"/>
        <w:rPr>
          <w:rFonts w:ascii="Times New Roman" w:hAnsi="Times New Roman"/>
          <w:sz w:val="28"/>
        </w:rPr>
      </w:pPr>
      <w:r>
        <w:rPr>
          <w:rFonts w:ascii="Times New Roman" w:hAnsi="Times New Roman"/>
          <w:sz w:val="28"/>
        </w:rPr>
        <w:t>Стать</w:t>
      </w:r>
    </w:p>
    <w:p w14:paraId="6FB74F71" w14:textId="69EFAB7C" w:rsidR="00C657AA" w:rsidRPr="00C657AA" w:rsidRDefault="00C657AA" w:rsidP="00C657AA">
      <w:pPr>
        <w:spacing w:after="0" w:line="360" w:lineRule="auto"/>
        <w:ind w:firstLine="709"/>
        <w:jc w:val="both"/>
        <w:rPr>
          <w:rFonts w:ascii="Times New Roman" w:hAnsi="Times New Roman"/>
          <w:sz w:val="28"/>
        </w:rPr>
      </w:pPr>
      <w:r>
        <w:rPr>
          <w:rFonts w:ascii="Times New Roman" w:hAnsi="Times New Roman"/>
          <w:sz w:val="28"/>
        </w:rPr>
        <w:t>Осв</w:t>
      </w:r>
      <w:r>
        <w:rPr>
          <w:rFonts w:ascii="Times New Roman" w:hAnsi="Times New Roman"/>
          <w:sz w:val="28"/>
          <w:lang w:val="uk-UA"/>
        </w:rPr>
        <w:t>і</w:t>
      </w:r>
      <w:r>
        <w:rPr>
          <w:rFonts w:ascii="Times New Roman" w:hAnsi="Times New Roman"/>
          <w:sz w:val="28"/>
        </w:rPr>
        <w:t>та</w:t>
      </w:r>
    </w:p>
    <w:p w14:paraId="666F9969" w14:textId="77777777"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Сімейний статус</w:t>
      </w:r>
    </w:p>
    <w:p w14:paraId="625D389E" w14:textId="77777777"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1. Я бачу сни</w:t>
      </w:r>
    </w:p>
    <w:p w14:paraId="2D51FFAF" w14:textId="77777777"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2. Я цікавлюся сновидіннями</w:t>
      </w:r>
    </w:p>
    <w:p w14:paraId="3DCAA0D6" w14:textId="77777777"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3. Мені сниться багато снів, але при пробудженні я нічого не пам'ятаю</w:t>
      </w:r>
    </w:p>
    <w:p w14:paraId="2188F76D" w14:textId="77777777" w:rsidR="00C657AA" w:rsidRPr="00C657AA" w:rsidRDefault="00C657AA" w:rsidP="00C657AA">
      <w:pPr>
        <w:spacing w:after="0" w:line="360" w:lineRule="auto"/>
        <w:ind w:firstLine="709"/>
        <w:jc w:val="both"/>
        <w:rPr>
          <w:rFonts w:ascii="Times New Roman" w:hAnsi="Times New Roman"/>
          <w:sz w:val="28"/>
        </w:rPr>
      </w:pPr>
      <w:r w:rsidRPr="00C657AA">
        <w:rPr>
          <w:rFonts w:ascii="Times New Roman" w:hAnsi="Times New Roman"/>
          <w:sz w:val="28"/>
        </w:rPr>
        <w:t>4. Я вважаю, що сновидіння може передбачати майбутнє</w:t>
      </w:r>
    </w:p>
    <w:p w14:paraId="363461F8" w14:textId="1E88E797" w:rsidR="003A2530"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rPr>
        <w:t>5. Я користуюся сонником</w:t>
      </w:r>
    </w:p>
    <w:p w14:paraId="076A84BC"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w:t>
      </w:r>
      <w:r w:rsidRPr="00D414B6">
        <w:rPr>
          <w:rFonts w:ascii="Times New Roman" w:hAnsi="Times New Roman"/>
          <w:sz w:val="28"/>
          <w:lang w:val="uk-UA"/>
        </w:rPr>
        <w:tab/>
        <w:t>Вагітність</w:t>
      </w:r>
    </w:p>
    <w:p w14:paraId="1C72C517"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w:t>
      </w:r>
      <w:r w:rsidRPr="00D414B6">
        <w:rPr>
          <w:rFonts w:ascii="Times New Roman" w:hAnsi="Times New Roman"/>
          <w:sz w:val="28"/>
          <w:lang w:val="uk-UA"/>
        </w:rPr>
        <w:tab/>
        <w:t>Хвороба</w:t>
      </w:r>
    </w:p>
    <w:p w14:paraId="79FFBDF2"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w:t>
      </w:r>
      <w:r w:rsidRPr="00D414B6">
        <w:rPr>
          <w:rFonts w:ascii="Times New Roman" w:hAnsi="Times New Roman"/>
          <w:sz w:val="28"/>
          <w:lang w:val="uk-UA"/>
        </w:rPr>
        <w:tab/>
        <w:t>Вода</w:t>
      </w:r>
    </w:p>
    <w:p w14:paraId="6326EEC3"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6,4</w:t>
      </w:r>
      <w:r w:rsidRPr="00D414B6">
        <w:rPr>
          <w:rFonts w:ascii="Times New Roman" w:hAnsi="Times New Roman"/>
          <w:sz w:val="28"/>
          <w:lang w:val="uk-UA"/>
        </w:rPr>
        <w:tab/>
        <w:t>Водний транспорт</w:t>
      </w:r>
    </w:p>
    <w:p w14:paraId="67A2A6CC"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6,5</w:t>
      </w:r>
      <w:r w:rsidRPr="00D414B6">
        <w:rPr>
          <w:rFonts w:ascii="Times New Roman" w:hAnsi="Times New Roman"/>
          <w:sz w:val="28"/>
          <w:lang w:val="uk-UA"/>
        </w:rPr>
        <w:tab/>
        <w:t>Волосся</w:t>
      </w:r>
    </w:p>
    <w:p w14:paraId="65E5D8E4"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6,6</w:t>
      </w:r>
      <w:r w:rsidRPr="00D414B6">
        <w:rPr>
          <w:rFonts w:ascii="Times New Roman" w:hAnsi="Times New Roman"/>
          <w:sz w:val="28"/>
          <w:lang w:val="uk-UA"/>
        </w:rPr>
        <w:tab/>
        <w:t>Час, пора</w:t>
      </w:r>
    </w:p>
    <w:p w14:paraId="3DBE9B8A"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6,7</w:t>
      </w:r>
      <w:r w:rsidRPr="00D414B6">
        <w:rPr>
          <w:rFonts w:ascii="Times New Roman" w:hAnsi="Times New Roman"/>
          <w:sz w:val="28"/>
          <w:lang w:val="uk-UA"/>
        </w:rPr>
        <w:tab/>
        <w:t>Неіснуючі тварини</w:t>
      </w:r>
    </w:p>
    <w:p w14:paraId="5461C882"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6,8</w:t>
      </w:r>
      <w:r w:rsidRPr="00D414B6">
        <w:rPr>
          <w:rFonts w:ascii="Times New Roman" w:hAnsi="Times New Roman"/>
          <w:sz w:val="28"/>
          <w:lang w:val="uk-UA"/>
        </w:rPr>
        <w:tab/>
        <w:t>Гроші</w:t>
      </w:r>
    </w:p>
    <w:p w14:paraId="46561917"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6,9</w:t>
      </w:r>
      <w:r w:rsidRPr="00D414B6">
        <w:rPr>
          <w:rFonts w:ascii="Times New Roman" w:hAnsi="Times New Roman"/>
          <w:sz w:val="28"/>
          <w:lang w:val="uk-UA"/>
        </w:rPr>
        <w:tab/>
        <w:t>Їжа</w:t>
      </w:r>
    </w:p>
    <w:p w14:paraId="700D567A"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6,10</w:t>
      </w:r>
      <w:r w:rsidRPr="00D414B6">
        <w:rPr>
          <w:rFonts w:ascii="Times New Roman" w:hAnsi="Times New Roman"/>
          <w:sz w:val="28"/>
          <w:lang w:val="uk-UA"/>
        </w:rPr>
        <w:tab/>
        <w:t>Тварини</w:t>
      </w:r>
    </w:p>
    <w:p w14:paraId="4ABB7F54"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6,11</w:t>
      </w:r>
      <w:r w:rsidRPr="00D414B6">
        <w:rPr>
          <w:rFonts w:ascii="Times New Roman" w:hAnsi="Times New Roman"/>
          <w:sz w:val="28"/>
          <w:lang w:val="uk-UA"/>
        </w:rPr>
        <w:tab/>
        <w:t>Змія</w:t>
      </w:r>
    </w:p>
    <w:p w14:paraId="1610A0D8"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6,12</w:t>
      </w:r>
      <w:r w:rsidRPr="00D414B6">
        <w:rPr>
          <w:rFonts w:ascii="Times New Roman" w:hAnsi="Times New Roman"/>
          <w:sz w:val="28"/>
          <w:lang w:val="uk-UA"/>
        </w:rPr>
        <w:tab/>
        <w:t>Зуби</w:t>
      </w:r>
    </w:p>
    <w:p w14:paraId="16F74474"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6,13</w:t>
      </w:r>
      <w:r w:rsidRPr="00D414B6">
        <w:rPr>
          <w:rFonts w:ascii="Times New Roman" w:hAnsi="Times New Roman"/>
          <w:sz w:val="28"/>
          <w:lang w:val="uk-UA"/>
        </w:rPr>
        <w:tab/>
        <w:t>Ключі</w:t>
      </w:r>
    </w:p>
    <w:p w14:paraId="2709E2A5"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6,14</w:t>
      </w:r>
      <w:r w:rsidRPr="00D414B6">
        <w:rPr>
          <w:rFonts w:ascii="Times New Roman" w:hAnsi="Times New Roman"/>
          <w:sz w:val="28"/>
          <w:lang w:val="uk-UA"/>
        </w:rPr>
        <w:tab/>
        <w:t>Сходи</w:t>
      </w:r>
    </w:p>
    <w:p w14:paraId="414898E0"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6,15</w:t>
      </w:r>
      <w:r w:rsidRPr="00D414B6">
        <w:rPr>
          <w:rFonts w:ascii="Times New Roman" w:hAnsi="Times New Roman"/>
          <w:sz w:val="28"/>
          <w:lang w:val="uk-UA"/>
        </w:rPr>
        <w:tab/>
        <w:t>Матеріали, речовини</w:t>
      </w:r>
    </w:p>
    <w:p w14:paraId="191DA76A"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6,16</w:t>
      </w:r>
      <w:r w:rsidRPr="00D414B6">
        <w:rPr>
          <w:rFonts w:ascii="Times New Roman" w:hAnsi="Times New Roman"/>
          <w:sz w:val="28"/>
          <w:lang w:val="uk-UA"/>
        </w:rPr>
        <w:tab/>
        <w:t>Мерці</w:t>
      </w:r>
    </w:p>
    <w:p w14:paraId="21AC3F6A"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6,17</w:t>
      </w:r>
      <w:r w:rsidRPr="00D414B6">
        <w:rPr>
          <w:rFonts w:ascii="Times New Roman" w:hAnsi="Times New Roman"/>
          <w:sz w:val="28"/>
          <w:lang w:val="uk-UA"/>
        </w:rPr>
        <w:tab/>
        <w:t>Місце, оточення</w:t>
      </w:r>
    </w:p>
    <w:p w14:paraId="680977EF"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6,18</w:t>
      </w:r>
      <w:r w:rsidRPr="00D414B6">
        <w:rPr>
          <w:rFonts w:ascii="Times New Roman" w:hAnsi="Times New Roman"/>
          <w:sz w:val="28"/>
          <w:lang w:val="uk-UA"/>
        </w:rPr>
        <w:tab/>
        <w:t>Немовля</w:t>
      </w:r>
    </w:p>
    <w:p w14:paraId="4E4AEF07"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6,19</w:t>
      </w:r>
      <w:r w:rsidRPr="00D414B6">
        <w:rPr>
          <w:rFonts w:ascii="Times New Roman" w:hAnsi="Times New Roman"/>
          <w:sz w:val="28"/>
          <w:lang w:val="uk-UA"/>
        </w:rPr>
        <w:tab/>
        <w:t>Комахи</w:t>
      </w:r>
    </w:p>
    <w:p w14:paraId="2BC0CC44"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6,20</w:t>
      </w:r>
      <w:r w:rsidRPr="00D414B6">
        <w:rPr>
          <w:rFonts w:ascii="Times New Roman" w:hAnsi="Times New Roman"/>
          <w:sz w:val="28"/>
          <w:lang w:val="uk-UA"/>
        </w:rPr>
        <w:tab/>
        <w:t>Вогонь</w:t>
      </w:r>
    </w:p>
    <w:p w14:paraId="1E6915B0"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6,21</w:t>
      </w:r>
      <w:r w:rsidRPr="00D414B6">
        <w:rPr>
          <w:rFonts w:ascii="Times New Roman" w:hAnsi="Times New Roman"/>
          <w:sz w:val="28"/>
          <w:lang w:val="uk-UA"/>
        </w:rPr>
        <w:tab/>
        <w:t>Одяг, аксесуари, атрибути</w:t>
      </w:r>
    </w:p>
    <w:p w14:paraId="4071B144"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6,22</w:t>
      </w:r>
      <w:r w:rsidRPr="00D414B6">
        <w:rPr>
          <w:rFonts w:ascii="Times New Roman" w:hAnsi="Times New Roman"/>
          <w:sz w:val="28"/>
          <w:lang w:val="uk-UA"/>
        </w:rPr>
        <w:tab/>
        <w:t>Зброя</w:t>
      </w:r>
    </w:p>
    <w:p w14:paraId="64AA5D9C"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6,23</w:t>
      </w:r>
      <w:r w:rsidRPr="00D414B6">
        <w:rPr>
          <w:rFonts w:ascii="Times New Roman" w:hAnsi="Times New Roman"/>
          <w:sz w:val="28"/>
          <w:lang w:val="uk-UA"/>
        </w:rPr>
        <w:tab/>
        <w:t>Пожива</w:t>
      </w:r>
    </w:p>
    <w:p w14:paraId="76D616B1"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6,24</w:t>
      </w:r>
      <w:r w:rsidRPr="00D414B6">
        <w:rPr>
          <w:rFonts w:ascii="Times New Roman" w:hAnsi="Times New Roman"/>
          <w:sz w:val="28"/>
          <w:lang w:val="uk-UA"/>
        </w:rPr>
        <w:tab/>
        <w:t>Погода, явища</w:t>
      </w:r>
    </w:p>
    <w:p w14:paraId="0E316928"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6,25</w:t>
      </w:r>
      <w:r w:rsidRPr="00D414B6">
        <w:rPr>
          <w:rFonts w:ascii="Times New Roman" w:hAnsi="Times New Roman"/>
          <w:sz w:val="28"/>
          <w:lang w:val="uk-UA"/>
        </w:rPr>
        <w:tab/>
        <w:t>Похорони</w:t>
      </w:r>
    </w:p>
    <w:p w14:paraId="189BE9BE"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6,26</w:t>
      </w:r>
      <w:r w:rsidRPr="00D414B6">
        <w:rPr>
          <w:rFonts w:ascii="Times New Roman" w:hAnsi="Times New Roman"/>
          <w:sz w:val="28"/>
          <w:lang w:val="uk-UA"/>
        </w:rPr>
        <w:tab/>
        <w:t>Предмети, інструменти; складні прилади: мобільні телефони, комп'ютери.</w:t>
      </w:r>
    </w:p>
    <w:p w14:paraId="3062D911"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6,27</w:t>
      </w:r>
      <w:r w:rsidRPr="00D414B6">
        <w:rPr>
          <w:rFonts w:ascii="Times New Roman" w:hAnsi="Times New Roman"/>
          <w:sz w:val="28"/>
          <w:lang w:val="uk-UA"/>
        </w:rPr>
        <w:tab/>
        <w:t>Природа</w:t>
      </w:r>
    </w:p>
    <w:p w14:paraId="5B2E401C"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6,28</w:t>
      </w:r>
      <w:r w:rsidRPr="00D414B6">
        <w:rPr>
          <w:rFonts w:ascii="Times New Roman" w:hAnsi="Times New Roman"/>
          <w:sz w:val="28"/>
          <w:lang w:val="uk-UA"/>
        </w:rPr>
        <w:tab/>
        <w:t>Професії, види діяльності</w:t>
      </w:r>
    </w:p>
    <w:p w14:paraId="185E5155"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6,29</w:t>
      </w:r>
      <w:r w:rsidRPr="00D414B6">
        <w:rPr>
          <w:rFonts w:ascii="Times New Roman" w:hAnsi="Times New Roman"/>
          <w:sz w:val="28"/>
          <w:lang w:val="uk-UA"/>
        </w:rPr>
        <w:tab/>
        <w:t>Подорож</w:t>
      </w:r>
    </w:p>
    <w:p w14:paraId="7562F794"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6,30</w:t>
      </w:r>
      <w:r w:rsidRPr="00D414B6">
        <w:rPr>
          <w:rFonts w:ascii="Times New Roman" w:hAnsi="Times New Roman"/>
          <w:sz w:val="28"/>
          <w:lang w:val="uk-UA"/>
        </w:rPr>
        <w:tab/>
        <w:t>Дитина</w:t>
      </w:r>
    </w:p>
    <w:p w14:paraId="70C0D077"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6,31</w:t>
      </w:r>
      <w:r w:rsidRPr="00D414B6">
        <w:rPr>
          <w:rFonts w:ascii="Times New Roman" w:hAnsi="Times New Roman"/>
          <w:sz w:val="28"/>
          <w:lang w:val="uk-UA"/>
        </w:rPr>
        <w:tab/>
        <w:t>Пологи</w:t>
      </w:r>
    </w:p>
    <w:p w14:paraId="300A4E0E"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6,32</w:t>
      </w:r>
      <w:r w:rsidRPr="00D414B6">
        <w:rPr>
          <w:rFonts w:ascii="Times New Roman" w:hAnsi="Times New Roman"/>
          <w:sz w:val="28"/>
          <w:lang w:val="uk-UA"/>
        </w:rPr>
        <w:tab/>
        <w:t>Риба</w:t>
      </w:r>
    </w:p>
    <w:p w14:paraId="16614D6C"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6,33</w:t>
      </w:r>
      <w:r w:rsidRPr="00D414B6">
        <w:rPr>
          <w:rFonts w:ascii="Times New Roman" w:hAnsi="Times New Roman"/>
          <w:sz w:val="28"/>
          <w:lang w:val="uk-UA"/>
        </w:rPr>
        <w:tab/>
        <w:t>Весілля</w:t>
      </w:r>
    </w:p>
    <w:p w14:paraId="2DE3F603"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6,34</w:t>
      </w:r>
      <w:r w:rsidRPr="00D414B6">
        <w:rPr>
          <w:rFonts w:ascii="Times New Roman" w:hAnsi="Times New Roman"/>
          <w:sz w:val="28"/>
          <w:lang w:val="uk-UA"/>
        </w:rPr>
        <w:tab/>
        <w:t>Смерть</w:t>
      </w:r>
    </w:p>
    <w:p w14:paraId="1D619966"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6,35</w:t>
      </w:r>
      <w:r w:rsidRPr="00D414B6">
        <w:rPr>
          <w:rFonts w:ascii="Times New Roman" w:hAnsi="Times New Roman"/>
          <w:sz w:val="28"/>
          <w:lang w:val="uk-UA"/>
        </w:rPr>
        <w:tab/>
        <w:t>Споруди, квартира, дім, кімната</w:t>
      </w:r>
    </w:p>
    <w:p w14:paraId="44469C65"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6,36</w:t>
      </w:r>
      <w:r w:rsidRPr="00D414B6">
        <w:rPr>
          <w:rFonts w:ascii="Times New Roman" w:hAnsi="Times New Roman"/>
          <w:sz w:val="28"/>
          <w:lang w:val="uk-UA"/>
        </w:rPr>
        <w:tab/>
        <w:t>Тіло</w:t>
      </w:r>
    </w:p>
    <w:p w14:paraId="63EAAD53"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6,37</w:t>
      </w:r>
      <w:r w:rsidRPr="00D414B6">
        <w:rPr>
          <w:rFonts w:ascii="Times New Roman" w:hAnsi="Times New Roman"/>
          <w:sz w:val="28"/>
          <w:lang w:val="uk-UA"/>
        </w:rPr>
        <w:tab/>
        <w:t>Техніка, механізми</w:t>
      </w:r>
    </w:p>
    <w:p w14:paraId="3D0832CD"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6,38</w:t>
      </w:r>
      <w:r w:rsidRPr="00D414B6">
        <w:rPr>
          <w:rFonts w:ascii="Times New Roman" w:hAnsi="Times New Roman"/>
          <w:sz w:val="28"/>
          <w:lang w:val="uk-UA"/>
        </w:rPr>
        <w:tab/>
        <w:t>Транспортні засоби</w:t>
      </w:r>
    </w:p>
    <w:p w14:paraId="7E91C0A7"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6,39</w:t>
      </w:r>
      <w:r w:rsidRPr="00D414B6">
        <w:rPr>
          <w:rFonts w:ascii="Times New Roman" w:hAnsi="Times New Roman"/>
          <w:sz w:val="28"/>
          <w:lang w:val="uk-UA"/>
        </w:rPr>
        <w:tab/>
        <w:t>Церква</w:t>
      </w:r>
    </w:p>
    <w:p w14:paraId="3898D33C" w14:textId="77777777" w:rsidR="00D414B6" w:rsidRPr="00D414B6"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6,40</w:t>
      </w:r>
      <w:r w:rsidRPr="00D414B6">
        <w:rPr>
          <w:rFonts w:ascii="Times New Roman" w:hAnsi="Times New Roman"/>
          <w:sz w:val="28"/>
          <w:lang w:val="uk-UA"/>
        </w:rPr>
        <w:tab/>
        <w:t>Іспит</w:t>
      </w:r>
    </w:p>
    <w:p w14:paraId="0B4E7994" w14:textId="59EC7558" w:rsidR="00C657AA" w:rsidRPr="00C657AA" w:rsidRDefault="00D414B6" w:rsidP="00D414B6">
      <w:pPr>
        <w:spacing w:after="0" w:line="360" w:lineRule="auto"/>
        <w:ind w:firstLine="709"/>
        <w:jc w:val="both"/>
        <w:rPr>
          <w:rFonts w:ascii="Times New Roman" w:hAnsi="Times New Roman"/>
          <w:sz w:val="28"/>
          <w:lang w:val="uk-UA"/>
        </w:rPr>
      </w:pPr>
      <w:r w:rsidRPr="00D414B6">
        <w:rPr>
          <w:rFonts w:ascii="Times New Roman" w:hAnsi="Times New Roman"/>
          <w:sz w:val="28"/>
          <w:lang w:val="uk-UA"/>
        </w:rPr>
        <w:t>6,41</w:t>
      </w:r>
      <w:r w:rsidRPr="00D414B6">
        <w:rPr>
          <w:rFonts w:ascii="Times New Roman" w:hAnsi="Times New Roman"/>
          <w:sz w:val="28"/>
          <w:lang w:val="uk-UA"/>
        </w:rPr>
        <w:tab/>
        <w:t>Екскременти</w:t>
      </w:r>
      <w:r w:rsidR="00C657AA" w:rsidRPr="00C657AA">
        <w:rPr>
          <w:rFonts w:ascii="Times New Roman" w:hAnsi="Times New Roman"/>
          <w:sz w:val="28"/>
          <w:lang w:val="uk-UA"/>
        </w:rPr>
        <w:t>8. Я вважаю, що сни мають сенс</w:t>
      </w:r>
    </w:p>
    <w:p w14:paraId="5C9AC7DB"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9. Рішення важливих проблем моєму житті приходило уві сні</w:t>
      </w:r>
    </w:p>
    <w:p w14:paraId="38F1F307"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10. Мене хвилюють мої сновидіння</w:t>
      </w:r>
    </w:p>
    <w:p w14:paraId="35051E8C"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11. Мені доводилося бачити, що мої сни збуваються</w:t>
      </w:r>
    </w:p>
    <w:p w14:paraId="2071B3E2"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12. Я хочу краще запам'ятовувати свої сни</w:t>
      </w:r>
    </w:p>
    <w:p w14:paraId="450EA278"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13. Мені часто сниться один і той же сон</w:t>
      </w:r>
    </w:p>
    <w:p w14:paraId="5D7BA65D"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14. Я розповідаю свої сновидіння іншим</w:t>
      </w:r>
    </w:p>
    <w:p w14:paraId="6BAA36A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15. Я вважаю сновидіння</w:t>
      </w:r>
    </w:p>
    <w:p w14:paraId="7BFF3141"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16. Мені сняться сновидіння</w:t>
      </w:r>
    </w:p>
    <w:p w14:paraId="0811783D"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17. Чи вважаєте ви, що тлумаченням сновидінь повинні займатися фахівці - тлумачі</w:t>
      </w:r>
    </w:p>
    <w:p w14:paraId="213E65BF"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18. Мені б хотілося розуміти свої сновидіння</w:t>
      </w:r>
    </w:p>
    <w:p w14:paraId="71D222F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19. Мій сон поверхневий і неспокійний</w:t>
      </w:r>
    </w:p>
    <w:p w14:paraId="2593F14A"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20. Після сну я відчуваю себе втомленим і «розбитим»</w:t>
      </w:r>
    </w:p>
    <w:p w14:paraId="379C6718"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21. Мені сняться кошмарні сновидіння</w:t>
      </w:r>
    </w:p>
    <w:p w14:paraId="062BDAF0"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22. Я дуже чутливий уві сні, і часто прокидаюся на гучні звуки або інші перешкоди</w:t>
      </w:r>
    </w:p>
    <w:p w14:paraId="5B7AED25"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23. Я відчуваю уві сні, що не можу поворухнути ні однієї частиною свого тіла</w:t>
      </w:r>
    </w:p>
    <w:p w14:paraId="15E89AFB"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24. Я бачу сни, де за мною ганяються, переслідують або нападають на мене</w:t>
      </w:r>
    </w:p>
    <w:p w14:paraId="178E504D"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25. Я бачу сни, де здійснюю погані вчинки або злочин</w:t>
      </w:r>
    </w:p>
    <w:p w14:paraId="49AB4787"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26. Я бачу сни, де мене звинувачують в скоєнні злочину, за погане поводження, або за те, що в суспільстві заборонено і засуджується</w:t>
      </w:r>
    </w:p>
    <w:p w14:paraId="4AE3F0AA"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27. Я бачу сни, де я потрапляю в тюрму, міліцію або концентраційний табір або мене замикали, позбавляли волі</w:t>
      </w:r>
    </w:p>
    <w:p w14:paraId="259495CE"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28. Я бачу сни, де я нападав або захищався непридатним зброєю або опинявся беззбройним або рятувався втечею і ніяк не міг втекти</w:t>
      </w:r>
    </w:p>
    <w:p w14:paraId="5043D6D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29. Я бачу сни, в яких я беру участь в бійці</w:t>
      </w:r>
    </w:p>
    <w:p w14:paraId="5595586F"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30. Я бачу сни, де ллється кров</w:t>
      </w:r>
    </w:p>
    <w:p w14:paraId="5D6E76DC"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31. Я бачу сни, де відбуваються військові дії</w:t>
      </w:r>
    </w:p>
    <w:p w14:paraId="71D2BC45"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32. Я бачу сни, де хто - то вбиває кого то</w:t>
      </w:r>
    </w:p>
    <w:p w14:paraId="3C8DA7EA"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33. Я бачу сни, де я б'ю або вбиваю кого то</w:t>
      </w:r>
    </w:p>
    <w:p w14:paraId="216F97CC"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34. Я бачу сни, де я відчуваю страх від того, що мене катують або мучать або розрізають на частини або б'ють</w:t>
      </w:r>
    </w:p>
    <w:p w14:paraId="511F342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35. Я бачу сни, де відчуваю страх, що мене вбивають або я гину за якою - то причини</w:t>
      </w:r>
    </w:p>
    <w:p w14:paraId="35202A69"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36. Я бачу сни, де я втрачаю гроші або майно або несу матеріальні збитки</w:t>
      </w:r>
    </w:p>
    <w:p w14:paraId="2E07D61D"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37. Я бачу сни, де нещастя стосуються інших людей або їх власності</w:t>
      </w:r>
    </w:p>
    <w:p w14:paraId="7DADD373"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38. Я бачу сни, де я втрачаю любов або дружбу з іншими людьми</w:t>
      </w:r>
    </w:p>
    <w:p w14:paraId="1095D678"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39. Я бачу сни, де мої родичі або близькі померли, хоча вони насправді ще живі</w:t>
      </w:r>
    </w:p>
    <w:p w14:paraId="5F517E7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40. Я бачу сни, де у мене випадає зуб або зуби</w:t>
      </w:r>
    </w:p>
    <w:p w14:paraId="546CFF35"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41. Я бачу сни, де я смертельно хворий</w:t>
      </w:r>
    </w:p>
    <w:p w14:paraId="748770A3"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42. Я бачу сни, де я помер</w:t>
      </w:r>
    </w:p>
    <w:p w14:paraId="0AF91BFF"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43. Я бачу сни, де мені є живі родичі або близькі мені люди, хоча в дійсності вони вже померли</w:t>
      </w:r>
    </w:p>
    <w:p w14:paraId="11B3C601"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44. Я бачу сни, де перебуваю на похоронах або спостерігаю за ними</w:t>
      </w:r>
    </w:p>
    <w:p w14:paraId="38BFC8F7"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45. Я бачу сни, де я перебуваю на кладовищ</w:t>
      </w:r>
    </w:p>
    <w:p w14:paraId="308D72D7" w14:textId="06F5F528" w:rsidR="00C657AA" w:rsidRPr="00C657AA" w:rsidRDefault="00C657AA" w:rsidP="00C657AA">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46. </w:t>
      </w:r>
      <w:r w:rsidRPr="00C657AA">
        <w:rPr>
          <w:rFonts w:ascii="Times New Roman" w:hAnsi="Times New Roman"/>
          <w:sz w:val="28"/>
          <w:lang w:val="uk-UA"/>
        </w:rPr>
        <w:t>Я бачу сни, де я наляканий тваринами</w:t>
      </w:r>
    </w:p>
    <w:p w14:paraId="3D7B640B"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47. Я бачу сни, де мені є страшна жінка або відьма або баба яга</w:t>
      </w:r>
    </w:p>
    <w:p w14:paraId="41B9CDD7"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48. Я бачу сни, де мені є бандит або страшна людина</w:t>
      </w:r>
    </w:p>
    <w:p w14:paraId="101A94C3"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49. Я бачу сни, де я зустрічаюся з інопланетянином</w:t>
      </w:r>
    </w:p>
    <w:p w14:paraId="66C9C6A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50. Я бачу сни, де я відчуваю тривогу, але не знаю чому я її відчуваю</w:t>
      </w:r>
    </w:p>
    <w:p w14:paraId="65D67E8E"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51. Я бачу сни, де я відчуваю страх смерті без будь-якої причини для цього</w:t>
      </w:r>
    </w:p>
    <w:p w14:paraId="70C20CE3"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52. Я бачу сни, де мені погрожують привиди або чудовисько або рис або духи</w:t>
      </w:r>
    </w:p>
    <w:p w14:paraId="5F75519B"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53. Я бачу сни, де я падаю або провалююся куди небудь</w:t>
      </w:r>
    </w:p>
    <w:p w14:paraId="32C88BCA"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54. Я бачу сни, де я тону в воді, болоті, багні чи опиняюся в брудній, каламутній воді</w:t>
      </w:r>
    </w:p>
    <w:p w14:paraId="52A78E1D"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55. Я бачу сни, де я потрапляю в бруд, опиняюся серед сміття або фекалій</w:t>
      </w:r>
    </w:p>
    <w:p w14:paraId="0103BE30"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56. Я бачу сни, де я потрапляю в автомобільну або іншу катастрофу</w:t>
      </w:r>
    </w:p>
    <w:p w14:paraId="07A3EE2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57. Я бачу сни, де я спізнююся на поїзд, або на урок, або на зустріч або перебуваю в інших схожих ситуаціях</w:t>
      </w:r>
    </w:p>
    <w:p w14:paraId="36F37F1F"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58. Я бачу сни, де не можу знайти або наздогнати людини, дістатися до місця або до об'єкта</w:t>
      </w:r>
    </w:p>
    <w:p w14:paraId="36609567"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59. Я бачу сни, де я веду себе дивно</w:t>
      </w:r>
    </w:p>
    <w:p w14:paraId="3250571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60. Я бачу еротичні сновидіння</w:t>
      </w:r>
    </w:p>
    <w:p w14:paraId="4F2958C1"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61. Під час еротичних сновидінь мені вдається досягти оргазму</w:t>
      </w:r>
    </w:p>
    <w:p w14:paraId="003ED0B0"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62. Я бачу сни, де я літаю або парю в повітрі</w:t>
      </w:r>
    </w:p>
    <w:p w14:paraId="04D8AAFC"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63. Я бачу сни, де я спостерігаю за своїм двійником (бачу сам себе)</w:t>
      </w:r>
    </w:p>
    <w:p w14:paraId="07243E1F"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64. Я бачу сни, де я набагато молодше або я в дошкільному або шкільному або студентському періоді</w:t>
      </w:r>
    </w:p>
    <w:p w14:paraId="146FF26F"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65. Я бачу сни, де я відчуваю тривогу з приводу складання іспиту в школі або іншому навчальному закладі</w:t>
      </w:r>
    </w:p>
    <w:p w14:paraId="25B43E5A"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66. Я бачу сни, де відчуваю тривогу щодо призначення на посаду, влаштування на роботу</w:t>
      </w:r>
    </w:p>
    <w:p w14:paraId="0EC8BBAA"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67. Я бачу сни, де в моєму одязі є істотний дефект або одяг виглядає дивно і неприродно</w:t>
      </w:r>
    </w:p>
    <w:p w14:paraId="45D4163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68. Я бачу сни, де я голий, в нижній білизні або недоречно одягнений на публіці</w:t>
      </w:r>
    </w:p>
    <w:p w14:paraId="746495E0"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69. Я бачу сни, де у мене несправний мобільний телефон або я не можу ніяк набрати номер</w:t>
      </w:r>
    </w:p>
    <w:p w14:paraId="51D6B7D2"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70. Я бачу сни, де у мене несправна машина</w:t>
      </w:r>
    </w:p>
    <w:p w14:paraId="3556E076"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71. Я бачу сни, де я потрапляю в стихійне лихо (ураган, цунамі, вибух вулкана і т.д.) або бачу пожежа</w:t>
      </w:r>
    </w:p>
    <w:p w14:paraId="60EDDB4B"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72. Я бачу сни, де я загубився або потрапив в глухий кут і не міг знайти вихід</w:t>
      </w:r>
    </w:p>
    <w:p w14:paraId="2002B094"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73. У своїх снах я бачу артистів з популярних телесеріалів</w:t>
      </w:r>
    </w:p>
    <w:p w14:paraId="223CD990"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74. У своїх снах я бачу відомих артистів, політиків або знаменитих людей</w:t>
      </w:r>
    </w:p>
    <w:p w14:paraId="13731AD8"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75. Мені сняться сни з релігійною тематикою</w:t>
      </w:r>
    </w:p>
    <w:p w14:paraId="41D9866B" w14:textId="77777777"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76. Мені сняться «веселі святкові сновидіння»: свято, веселощі, ювілей</w:t>
      </w:r>
    </w:p>
    <w:p w14:paraId="2B64AF85" w14:textId="51068851" w:rsidR="00C657AA" w:rsidRPr="00C657AA" w:rsidRDefault="00C657AA" w:rsidP="00C657AA">
      <w:pPr>
        <w:spacing w:after="0" w:line="360" w:lineRule="auto"/>
        <w:ind w:firstLine="709"/>
        <w:jc w:val="both"/>
        <w:rPr>
          <w:rFonts w:ascii="Times New Roman" w:hAnsi="Times New Roman"/>
          <w:sz w:val="28"/>
          <w:lang w:val="uk-UA"/>
        </w:rPr>
      </w:pPr>
      <w:r w:rsidRPr="00C657AA">
        <w:rPr>
          <w:rFonts w:ascii="Times New Roman" w:hAnsi="Times New Roman"/>
          <w:sz w:val="28"/>
          <w:lang w:val="uk-UA"/>
        </w:rPr>
        <w:t>77. Я бачу сни, де сюжет пов'язаний з подіями попереднього неспання</w:t>
      </w:r>
    </w:p>
    <w:sectPr w:rsidR="00C657AA" w:rsidRPr="00C657AA" w:rsidSect="00937BF9">
      <w:headerReference w:type="default" r:id="rId4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FF2AF4" w14:textId="77777777" w:rsidR="00937BF9" w:rsidRDefault="00937BF9" w:rsidP="00CD55EF">
      <w:pPr>
        <w:spacing w:after="0" w:line="240" w:lineRule="auto"/>
      </w:pPr>
      <w:r>
        <w:separator/>
      </w:r>
    </w:p>
  </w:endnote>
  <w:endnote w:type="continuationSeparator" w:id="0">
    <w:p w14:paraId="4C9EEE13" w14:textId="77777777" w:rsidR="00937BF9" w:rsidRDefault="00937BF9" w:rsidP="00CD5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16181E" w14:textId="77777777" w:rsidR="00937BF9" w:rsidRDefault="00937BF9" w:rsidP="00CD55EF">
      <w:pPr>
        <w:spacing w:after="0" w:line="240" w:lineRule="auto"/>
      </w:pPr>
      <w:r>
        <w:separator/>
      </w:r>
    </w:p>
  </w:footnote>
  <w:footnote w:type="continuationSeparator" w:id="0">
    <w:p w14:paraId="3DE719C4" w14:textId="77777777" w:rsidR="00937BF9" w:rsidRDefault="00937BF9" w:rsidP="00CD55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6962888"/>
      <w:docPartObj>
        <w:docPartGallery w:val="Page Numbers (Top of Page)"/>
        <w:docPartUnique/>
      </w:docPartObj>
    </w:sdtPr>
    <w:sdtContent>
      <w:p w14:paraId="05873F84" w14:textId="0E838C0A" w:rsidR="00937BF9" w:rsidRDefault="00937BF9">
        <w:pPr>
          <w:pStyle w:val="af0"/>
          <w:jc w:val="right"/>
        </w:pPr>
        <w:r>
          <w:fldChar w:fldCharType="begin"/>
        </w:r>
        <w:r>
          <w:instrText>PAGE   \* MERGEFORMAT</w:instrText>
        </w:r>
        <w:r>
          <w:fldChar w:fldCharType="separate"/>
        </w:r>
        <w:r>
          <w:rPr>
            <w:noProof/>
          </w:rPr>
          <w:t>64</w:t>
        </w:r>
        <w:r>
          <w:fldChar w:fldCharType="end"/>
        </w:r>
      </w:p>
    </w:sdtContent>
  </w:sdt>
  <w:p w14:paraId="6F8AF734" w14:textId="77777777" w:rsidR="00937BF9" w:rsidRDefault="00937BF9">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585BDC"/>
    <w:multiLevelType w:val="hybridMultilevel"/>
    <w:tmpl w:val="12B05B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77E6473"/>
    <w:multiLevelType w:val="hybridMultilevel"/>
    <w:tmpl w:val="0798B0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9BD2506"/>
    <w:multiLevelType w:val="hybridMultilevel"/>
    <w:tmpl w:val="12B05B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25016C6"/>
    <w:multiLevelType w:val="multilevel"/>
    <w:tmpl w:val="C852A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9C77326"/>
    <w:multiLevelType w:val="hybridMultilevel"/>
    <w:tmpl w:val="798ED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62442B0"/>
    <w:multiLevelType w:val="hybridMultilevel"/>
    <w:tmpl w:val="2DFEE1EE"/>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
    <w:nsid w:val="36731200"/>
    <w:multiLevelType w:val="multilevel"/>
    <w:tmpl w:val="8842E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2B732E2"/>
    <w:multiLevelType w:val="hybridMultilevel"/>
    <w:tmpl w:val="12B05B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9963CEA"/>
    <w:multiLevelType w:val="hybridMultilevel"/>
    <w:tmpl w:val="798ED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B64103A"/>
    <w:multiLevelType w:val="hybridMultilevel"/>
    <w:tmpl w:val="CD0CC9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D573C1C"/>
    <w:multiLevelType w:val="hybridMultilevel"/>
    <w:tmpl w:val="0798B0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4EC81D79"/>
    <w:multiLevelType w:val="hybridMultilevel"/>
    <w:tmpl w:val="01EAB3EC"/>
    <w:lvl w:ilvl="0" w:tplc="F34423B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53535490"/>
    <w:multiLevelType w:val="hybridMultilevel"/>
    <w:tmpl w:val="12B05B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0AD0D2B"/>
    <w:multiLevelType w:val="hybridMultilevel"/>
    <w:tmpl w:val="798ED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42520AC"/>
    <w:multiLevelType w:val="hybridMultilevel"/>
    <w:tmpl w:val="928EB434"/>
    <w:lvl w:ilvl="0" w:tplc="04B29C82">
      <w:start w:val="3"/>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9"/>
  </w:num>
  <w:num w:numId="2">
    <w:abstractNumId w:val="5"/>
  </w:num>
  <w:num w:numId="3">
    <w:abstractNumId w:val="3"/>
  </w:num>
  <w:num w:numId="4">
    <w:abstractNumId w:val="14"/>
  </w:num>
  <w:num w:numId="5">
    <w:abstractNumId w:val="11"/>
  </w:num>
  <w:num w:numId="6">
    <w:abstractNumId w:val="4"/>
  </w:num>
  <w:num w:numId="7">
    <w:abstractNumId w:val="12"/>
  </w:num>
  <w:num w:numId="8">
    <w:abstractNumId w:val="7"/>
  </w:num>
  <w:num w:numId="9">
    <w:abstractNumId w:val="0"/>
  </w:num>
  <w:num w:numId="10">
    <w:abstractNumId w:val="2"/>
  </w:num>
  <w:num w:numId="11">
    <w:abstractNumId w:val="1"/>
  </w:num>
  <w:num w:numId="12">
    <w:abstractNumId w:val="8"/>
  </w:num>
  <w:num w:numId="13">
    <w:abstractNumId w:val="13"/>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hideSpellingErrors/>
  <w:hideGrammaticalErrors/>
  <w:activeWritingStyle w:appName="MSWord" w:lang="uk-UA" w:vendorID="6" w:dllVersion="518" w:checkStyle="1"/>
  <w:activeWritingStyle w:appName="MSWord" w:lang="ru-RU" w:vendorID="1" w:dllVersion="512" w:checkStyle="1"/>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9F1"/>
    <w:rsid w:val="00002549"/>
    <w:rsid w:val="000033CC"/>
    <w:rsid w:val="00004909"/>
    <w:rsid w:val="00006BAF"/>
    <w:rsid w:val="0001295F"/>
    <w:rsid w:val="00013B65"/>
    <w:rsid w:val="00022FA7"/>
    <w:rsid w:val="00026B2B"/>
    <w:rsid w:val="00027F79"/>
    <w:rsid w:val="00031341"/>
    <w:rsid w:val="0003250D"/>
    <w:rsid w:val="00033475"/>
    <w:rsid w:val="00033892"/>
    <w:rsid w:val="00037171"/>
    <w:rsid w:val="000411B9"/>
    <w:rsid w:val="00041FEC"/>
    <w:rsid w:val="000422AC"/>
    <w:rsid w:val="0004340D"/>
    <w:rsid w:val="000436FE"/>
    <w:rsid w:val="00044073"/>
    <w:rsid w:val="00045DA2"/>
    <w:rsid w:val="00052B49"/>
    <w:rsid w:val="00055411"/>
    <w:rsid w:val="0006348F"/>
    <w:rsid w:val="00067A44"/>
    <w:rsid w:val="00067E44"/>
    <w:rsid w:val="000710A8"/>
    <w:rsid w:val="000759C2"/>
    <w:rsid w:val="00081810"/>
    <w:rsid w:val="00082525"/>
    <w:rsid w:val="000855F3"/>
    <w:rsid w:val="000861A3"/>
    <w:rsid w:val="000928B8"/>
    <w:rsid w:val="00094343"/>
    <w:rsid w:val="00095F99"/>
    <w:rsid w:val="00097E4E"/>
    <w:rsid w:val="000A1A99"/>
    <w:rsid w:val="000A478E"/>
    <w:rsid w:val="000A771A"/>
    <w:rsid w:val="000B096B"/>
    <w:rsid w:val="000B2738"/>
    <w:rsid w:val="000B3308"/>
    <w:rsid w:val="000B7A39"/>
    <w:rsid w:val="000C41A5"/>
    <w:rsid w:val="000C46BC"/>
    <w:rsid w:val="000C5E1A"/>
    <w:rsid w:val="000C6083"/>
    <w:rsid w:val="000C741F"/>
    <w:rsid w:val="000C760C"/>
    <w:rsid w:val="000D3960"/>
    <w:rsid w:val="000D5712"/>
    <w:rsid w:val="000E09C8"/>
    <w:rsid w:val="000E4BC9"/>
    <w:rsid w:val="000E5976"/>
    <w:rsid w:val="000F5A78"/>
    <w:rsid w:val="000F5C1E"/>
    <w:rsid w:val="000F753C"/>
    <w:rsid w:val="00100501"/>
    <w:rsid w:val="001056D3"/>
    <w:rsid w:val="00105DF0"/>
    <w:rsid w:val="001100D6"/>
    <w:rsid w:val="00110F17"/>
    <w:rsid w:val="00112624"/>
    <w:rsid w:val="00115785"/>
    <w:rsid w:val="0011648C"/>
    <w:rsid w:val="00117982"/>
    <w:rsid w:val="00120E48"/>
    <w:rsid w:val="00122328"/>
    <w:rsid w:val="0012256A"/>
    <w:rsid w:val="00122877"/>
    <w:rsid w:val="00123E35"/>
    <w:rsid w:val="00127AD1"/>
    <w:rsid w:val="00127B38"/>
    <w:rsid w:val="00132F40"/>
    <w:rsid w:val="001331C2"/>
    <w:rsid w:val="00133BBA"/>
    <w:rsid w:val="00134A1F"/>
    <w:rsid w:val="0013596A"/>
    <w:rsid w:val="00144990"/>
    <w:rsid w:val="00145A16"/>
    <w:rsid w:val="001476BF"/>
    <w:rsid w:val="0015153D"/>
    <w:rsid w:val="00152D9F"/>
    <w:rsid w:val="00153169"/>
    <w:rsid w:val="00154299"/>
    <w:rsid w:val="001550A9"/>
    <w:rsid w:val="00157509"/>
    <w:rsid w:val="00162724"/>
    <w:rsid w:val="00164CB8"/>
    <w:rsid w:val="00166617"/>
    <w:rsid w:val="00170004"/>
    <w:rsid w:val="00172FAB"/>
    <w:rsid w:val="0017398A"/>
    <w:rsid w:val="00174EC0"/>
    <w:rsid w:val="00175030"/>
    <w:rsid w:val="001752AE"/>
    <w:rsid w:val="00180DC4"/>
    <w:rsid w:val="0018693F"/>
    <w:rsid w:val="00190F34"/>
    <w:rsid w:val="0019199C"/>
    <w:rsid w:val="0019205A"/>
    <w:rsid w:val="00192368"/>
    <w:rsid w:val="0019721E"/>
    <w:rsid w:val="001A0AFB"/>
    <w:rsid w:val="001A0C41"/>
    <w:rsid w:val="001A1366"/>
    <w:rsid w:val="001A1BD7"/>
    <w:rsid w:val="001A694B"/>
    <w:rsid w:val="001B03DC"/>
    <w:rsid w:val="001B4F21"/>
    <w:rsid w:val="001C0548"/>
    <w:rsid w:val="001C0821"/>
    <w:rsid w:val="001C1604"/>
    <w:rsid w:val="001C5AE4"/>
    <w:rsid w:val="001C66CE"/>
    <w:rsid w:val="001D109B"/>
    <w:rsid w:val="001E1A10"/>
    <w:rsid w:val="001E3818"/>
    <w:rsid w:val="001E3ADC"/>
    <w:rsid w:val="001E3C1D"/>
    <w:rsid w:val="001E6AE4"/>
    <w:rsid w:val="001F0413"/>
    <w:rsid w:val="001F2E10"/>
    <w:rsid w:val="001F353C"/>
    <w:rsid w:val="001F393A"/>
    <w:rsid w:val="002038AD"/>
    <w:rsid w:val="00203D71"/>
    <w:rsid w:val="0020455B"/>
    <w:rsid w:val="002045F2"/>
    <w:rsid w:val="00205F9C"/>
    <w:rsid w:val="00210247"/>
    <w:rsid w:val="002139FB"/>
    <w:rsid w:val="002142E6"/>
    <w:rsid w:val="00217C39"/>
    <w:rsid w:val="00223953"/>
    <w:rsid w:val="002243D5"/>
    <w:rsid w:val="00226741"/>
    <w:rsid w:val="00227D48"/>
    <w:rsid w:val="00233877"/>
    <w:rsid w:val="00235931"/>
    <w:rsid w:val="0023654C"/>
    <w:rsid w:val="002368F4"/>
    <w:rsid w:val="002404C1"/>
    <w:rsid w:val="00240AF1"/>
    <w:rsid w:val="00245F21"/>
    <w:rsid w:val="002475AA"/>
    <w:rsid w:val="002516D1"/>
    <w:rsid w:val="002529B7"/>
    <w:rsid w:val="00255385"/>
    <w:rsid w:val="002569D7"/>
    <w:rsid w:val="00257626"/>
    <w:rsid w:val="0026127E"/>
    <w:rsid w:val="00265567"/>
    <w:rsid w:val="00267774"/>
    <w:rsid w:val="002725D1"/>
    <w:rsid w:val="00272677"/>
    <w:rsid w:val="00277CF9"/>
    <w:rsid w:val="00282986"/>
    <w:rsid w:val="00286240"/>
    <w:rsid w:val="00286A79"/>
    <w:rsid w:val="002942F3"/>
    <w:rsid w:val="00295F54"/>
    <w:rsid w:val="002A257C"/>
    <w:rsid w:val="002A56E1"/>
    <w:rsid w:val="002A65CC"/>
    <w:rsid w:val="002B086A"/>
    <w:rsid w:val="002B4508"/>
    <w:rsid w:val="002B5719"/>
    <w:rsid w:val="002C0B93"/>
    <w:rsid w:val="002C1CAC"/>
    <w:rsid w:val="002C58DA"/>
    <w:rsid w:val="002C689A"/>
    <w:rsid w:val="002C6DC3"/>
    <w:rsid w:val="002D31D9"/>
    <w:rsid w:val="002D328E"/>
    <w:rsid w:val="002D39C9"/>
    <w:rsid w:val="002D69A1"/>
    <w:rsid w:val="002D76BA"/>
    <w:rsid w:val="002F11C7"/>
    <w:rsid w:val="002F18E5"/>
    <w:rsid w:val="002F4897"/>
    <w:rsid w:val="002F5020"/>
    <w:rsid w:val="0030053D"/>
    <w:rsid w:val="00300696"/>
    <w:rsid w:val="0030318A"/>
    <w:rsid w:val="00303CE0"/>
    <w:rsid w:val="003043F9"/>
    <w:rsid w:val="0030674B"/>
    <w:rsid w:val="00307864"/>
    <w:rsid w:val="00310D86"/>
    <w:rsid w:val="00312840"/>
    <w:rsid w:val="00314FEC"/>
    <w:rsid w:val="00325333"/>
    <w:rsid w:val="003254FA"/>
    <w:rsid w:val="00325CD9"/>
    <w:rsid w:val="00331461"/>
    <w:rsid w:val="00331540"/>
    <w:rsid w:val="00334AEC"/>
    <w:rsid w:val="003358FA"/>
    <w:rsid w:val="0033655C"/>
    <w:rsid w:val="0034441F"/>
    <w:rsid w:val="0034757F"/>
    <w:rsid w:val="00347D20"/>
    <w:rsid w:val="00352CD6"/>
    <w:rsid w:val="003537B4"/>
    <w:rsid w:val="00360C71"/>
    <w:rsid w:val="0036113D"/>
    <w:rsid w:val="003636F0"/>
    <w:rsid w:val="00364638"/>
    <w:rsid w:val="00364CE3"/>
    <w:rsid w:val="003654E3"/>
    <w:rsid w:val="00372015"/>
    <w:rsid w:val="003728E9"/>
    <w:rsid w:val="0037446E"/>
    <w:rsid w:val="00375719"/>
    <w:rsid w:val="00381C14"/>
    <w:rsid w:val="0038284B"/>
    <w:rsid w:val="0038324D"/>
    <w:rsid w:val="00384D22"/>
    <w:rsid w:val="003853D1"/>
    <w:rsid w:val="00386045"/>
    <w:rsid w:val="0039242B"/>
    <w:rsid w:val="0039331D"/>
    <w:rsid w:val="0039383B"/>
    <w:rsid w:val="0039770C"/>
    <w:rsid w:val="00397C09"/>
    <w:rsid w:val="003A2530"/>
    <w:rsid w:val="003A34EE"/>
    <w:rsid w:val="003A453E"/>
    <w:rsid w:val="003A61D1"/>
    <w:rsid w:val="003A784C"/>
    <w:rsid w:val="003B0B1B"/>
    <w:rsid w:val="003B1AF2"/>
    <w:rsid w:val="003B24C2"/>
    <w:rsid w:val="003B44E1"/>
    <w:rsid w:val="003B4ADE"/>
    <w:rsid w:val="003B7393"/>
    <w:rsid w:val="003B7CAD"/>
    <w:rsid w:val="003C0DF6"/>
    <w:rsid w:val="003C133C"/>
    <w:rsid w:val="003C2377"/>
    <w:rsid w:val="003C2C54"/>
    <w:rsid w:val="003C3F11"/>
    <w:rsid w:val="003C5107"/>
    <w:rsid w:val="003C5EE6"/>
    <w:rsid w:val="003D0F13"/>
    <w:rsid w:val="003D7D74"/>
    <w:rsid w:val="003D7FC8"/>
    <w:rsid w:val="003E26F5"/>
    <w:rsid w:val="003E467B"/>
    <w:rsid w:val="003E478C"/>
    <w:rsid w:val="003E49F7"/>
    <w:rsid w:val="003E664E"/>
    <w:rsid w:val="003E7D5F"/>
    <w:rsid w:val="003F3D5A"/>
    <w:rsid w:val="003F40EA"/>
    <w:rsid w:val="003F67CE"/>
    <w:rsid w:val="003F6BB9"/>
    <w:rsid w:val="003F7200"/>
    <w:rsid w:val="00403B8B"/>
    <w:rsid w:val="004055A7"/>
    <w:rsid w:val="00405862"/>
    <w:rsid w:val="00406F5B"/>
    <w:rsid w:val="004072D9"/>
    <w:rsid w:val="00410C33"/>
    <w:rsid w:val="0041120E"/>
    <w:rsid w:val="00415DE1"/>
    <w:rsid w:val="00417C2B"/>
    <w:rsid w:val="00422A04"/>
    <w:rsid w:val="00422FB5"/>
    <w:rsid w:val="00423041"/>
    <w:rsid w:val="004279F1"/>
    <w:rsid w:val="00430666"/>
    <w:rsid w:val="00432222"/>
    <w:rsid w:val="0043292E"/>
    <w:rsid w:val="00442956"/>
    <w:rsid w:val="00442B7A"/>
    <w:rsid w:val="00442BA7"/>
    <w:rsid w:val="0044541C"/>
    <w:rsid w:val="00446CE9"/>
    <w:rsid w:val="00447BD7"/>
    <w:rsid w:val="004501F5"/>
    <w:rsid w:val="00453D9F"/>
    <w:rsid w:val="0045649F"/>
    <w:rsid w:val="00457513"/>
    <w:rsid w:val="00461846"/>
    <w:rsid w:val="00461B65"/>
    <w:rsid w:val="00464035"/>
    <w:rsid w:val="00465680"/>
    <w:rsid w:val="0046576A"/>
    <w:rsid w:val="00470A2F"/>
    <w:rsid w:val="00471CB8"/>
    <w:rsid w:val="00471EAD"/>
    <w:rsid w:val="00473831"/>
    <w:rsid w:val="00474373"/>
    <w:rsid w:val="00474733"/>
    <w:rsid w:val="0047593F"/>
    <w:rsid w:val="0047743E"/>
    <w:rsid w:val="0048421D"/>
    <w:rsid w:val="00484322"/>
    <w:rsid w:val="004843CB"/>
    <w:rsid w:val="00484401"/>
    <w:rsid w:val="00484500"/>
    <w:rsid w:val="004855A5"/>
    <w:rsid w:val="00485CE1"/>
    <w:rsid w:val="00485FBA"/>
    <w:rsid w:val="0048606B"/>
    <w:rsid w:val="00486B17"/>
    <w:rsid w:val="004904C4"/>
    <w:rsid w:val="00493207"/>
    <w:rsid w:val="0049459F"/>
    <w:rsid w:val="0049544E"/>
    <w:rsid w:val="004A015D"/>
    <w:rsid w:val="004A1090"/>
    <w:rsid w:val="004A283F"/>
    <w:rsid w:val="004A3219"/>
    <w:rsid w:val="004B3517"/>
    <w:rsid w:val="004B3BDF"/>
    <w:rsid w:val="004B4DF0"/>
    <w:rsid w:val="004D19B6"/>
    <w:rsid w:val="004D765E"/>
    <w:rsid w:val="004E1FDA"/>
    <w:rsid w:val="004E4360"/>
    <w:rsid w:val="004E571D"/>
    <w:rsid w:val="004E7426"/>
    <w:rsid w:val="004E7CB4"/>
    <w:rsid w:val="004F0E83"/>
    <w:rsid w:val="004F5042"/>
    <w:rsid w:val="004F570B"/>
    <w:rsid w:val="004F78E0"/>
    <w:rsid w:val="00500155"/>
    <w:rsid w:val="00502BC3"/>
    <w:rsid w:val="00503E24"/>
    <w:rsid w:val="005045FA"/>
    <w:rsid w:val="00505284"/>
    <w:rsid w:val="005079AE"/>
    <w:rsid w:val="00513E49"/>
    <w:rsid w:val="00514A4E"/>
    <w:rsid w:val="00515345"/>
    <w:rsid w:val="005155D6"/>
    <w:rsid w:val="0052049E"/>
    <w:rsid w:val="00524734"/>
    <w:rsid w:val="00532DF2"/>
    <w:rsid w:val="00535404"/>
    <w:rsid w:val="00535E99"/>
    <w:rsid w:val="005406A9"/>
    <w:rsid w:val="00540EB2"/>
    <w:rsid w:val="00551AFD"/>
    <w:rsid w:val="00553434"/>
    <w:rsid w:val="00553F81"/>
    <w:rsid w:val="00554561"/>
    <w:rsid w:val="00560320"/>
    <w:rsid w:val="0056065C"/>
    <w:rsid w:val="00562A52"/>
    <w:rsid w:val="00564942"/>
    <w:rsid w:val="00565671"/>
    <w:rsid w:val="005677E6"/>
    <w:rsid w:val="00570D3C"/>
    <w:rsid w:val="00571302"/>
    <w:rsid w:val="00572CAE"/>
    <w:rsid w:val="00574E6C"/>
    <w:rsid w:val="00576B9E"/>
    <w:rsid w:val="0057704B"/>
    <w:rsid w:val="0058797C"/>
    <w:rsid w:val="00590417"/>
    <w:rsid w:val="00592713"/>
    <w:rsid w:val="00593141"/>
    <w:rsid w:val="005A0452"/>
    <w:rsid w:val="005A2C78"/>
    <w:rsid w:val="005A440D"/>
    <w:rsid w:val="005A54DE"/>
    <w:rsid w:val="005A6B1D"/>
    <w:rsid w:val="005B041D"/>
    <w:rsid w:val="005B050A"/>
    <w:rsid w:val="005B0BAA"/>
    <w:rsid w:val="005B1A07"/>
    <w:rsid w:val="005B2FBA"/>
    <w:rsid w:val="005B507D"/>
    <w:rsid w:val="005B78FA"/>
    <w:rsid w:val="005B7F8D"/>
    <w:rsid w:val="005C0727"/>
    <w:rsid w:val="005C0A4D"/>
    <w:rsid w:val="005C1024"/>
    <w:rsid w:val="005C14AA"/>
    <w:rsid w:val="005C1FE9"/>
    <w:rsid w:val="005C3157"/>
    <w:rsid w:val="005C7F89"/>
    <w:rsid w:val="005D1BB0"/>
    <w:rsid w:val="005D4897"/>
    <w:rsid w:val="005D6FCC"/>
    <w:rsid w:val="005E008B"/>
    <w:rsid w:val="005E19D1"/>
    <w:rsid w:val="005E1F21"/>
    <w:rsid w:val="005E36C0"/>
    <w:rsid w:val="005E530D"/>
    <w:rsid w:val="005E6823"/>
    <w:rsid w:val="005F02D7"/>
    <w:rsid w:val="005F141F"/>
    <w:rsid w:val="005F2C32"/>
    <w:rsid w:val="005F373B"/>
    <w:rsid w:val="005F43D9"/>
    <w:rsid w:val="005F49C4"/>
    <w:rsid w:val="005F504D"/>
    <w:rsid w:val="005F6C75"/>
    <w:rsid w:val="005F7DB5"/>
    <w:rsid w:val="00600071"/>
    <w:rsid w:val="00600592"/>
    <w:rsid w:val="006011B5"/>
    <w:rsid w:val="00602478"/>
    <w:rsid w:val="00605120"/>
    <w:rsid w:val="006055EB"/>
    <w:rsid w:val="00605CE8"/>
    <w:rsid w:val="0060617A"/>
    <w:rsid w:val="00606515"/>
    <w:rsid w:val="00606FDE"/>
    <w:rsid w:val="00613797"/>
    <w:rsid w:val="00614BB1"/>
    <w:rsid w:val="006158D0"/>
    <w:rsid w:val="00616098"/>
    <w:rsid w:val="0061743F"/>
    <w:rsid w:val="0061767E"/>
    <w:rsid w:val="00617DC9"/>
    <w:rsid w:val="006205A2"/>
    <w:rsid w:val="00620FDE"/>
    <w:rsid w:val="0062219C"/>
    <w:rsid w:val="0062350C"/>
    <w:rsid w:val="00623546"/>
    <w:rsid w:val="00627B4B"/>
    <w:rsid w:val="00630412"/>
    <w:rsid w:val="00631328"/>
    <w:rsid w:val="006324D6"/>
    <w:rsid w:val="00634B27"/>
    <w:rsid w:val="00641278"/>
    <w:rsid w:val="006413FB"/>
    <w:rsid w:val="00643AA6"/>
    <w:rsid w:val="006451A3"/>
    <w:rsid w:val="00646B9B"/>
    <w:rsid w:val="006506DC"/>
    <w:rsid w:val="006512A4"/>
    <w:rsid w:val="0065556B"/>
    <w:rsid w:val="00656B1E"/>
    <w:rsid w:val="00657196"/>
    <w:rsid w:val="00661D47"/>
    <w:rsid w:val="00667E8B"/>
    <w:rsid w:val="00670B15"/>
    <w:rsid w:val="00671B2F"/>
    <w:rsid w:val="006806D4"/>
    <w:rsid w:val="006811F5"/>
    <w:rsid w:val="00683E2A"/>
    <w:rsid w:val="00684D88"/>
    <w:rsid w:val="00686A85"/>
    <w:rsid w:val="0069128B"/>
    <w:rsid w:val="006928C6"/>
    <w:rsid w:val="006A1728"/>
    <w:rsid w:val="006A52F2"/>
    <w:rsid w:val="006A66A0"/>
    <w:rsid w:val="006A71F5"/>
    <w:rsid w:val="006B60F2"/>
    <w:rsid w:val="006C1757"/>
    <w:rsid w:val="006C2E15"/>
    <w:rsid w:val="006C386F"/>
    <w:rsid w:val="006C6EC0"/>
    <w:rsid w:val="006D023C"/>
    <w:rsid w:val="006D13CB"/>
    <w:rsid w:val="006E0E7B"/>
    <w:rsid w:val="006E3814"/>
    <w:rsid w:val="006E3EE9"/>
    <w:rsid w:val="006E53B6"/>
    <w:rsid w:val="006E6882"/>
    <w:rsid w:val="006E7854"/>
    <w:rsid w:val="006F18D3"/>
    <w:rsid w:val="006F4366"/>
    <w:rsid w:val="006F77BC"/>
    <w:rsid w:val="00705463"/>
    <w:rsid w:val="00706A37"/>
    <w:rsid w:val="00707A73"/>
    <w:rsid w:val="00717F5E"/>
    <w:rsid w:val="00722F63"/>
    <w:rsid w:val="007262F0"/>
    <w:rsid w:val="007303A0"/>
    <w:rsid w:val="00741729"/>
    <w:rsid w:val="00742376"/>
    <w:rsid w:val="00742F06"/>
    <w:rsid w:val="0074433B"/>
    <w:rsid w:val="00744731"/>
    <w:rsid w:val="00746649"/>
    <w:rsid w:val="00752ECF"/>
    <w:rsid w:val="007532A2"/>
    <w:rsid w:val="00756EC9"/>
    <w:rsid w:val="007602DA"/>
    <w:rsid w:val="00760AED"/>
    <w:rsid w:val="00761A4A"/>
    <w:rsid w:val="00763901"/>
    <w:rsid w:val="00765685"/>
    <w:rsid w:val="007668CD"/>
    <w:rsid w:val="007722F2"/>
    <w:rsid w:val="0077549F"/>
    <w:rsid w:val="00777899"/>
    <w:rsid w:val="00781311"/>
    <w:rsid w:val="00785812"/>
    <w:rsid w:val="007A0DAC"/>
    <w:rsid w:val="007A23CE"/>
    <w:rsid w:val="007B2CE0"/>
    <w:rsid w:val="007B5C8F"/>
    <w:rsid w:val="007C1DD6"/>
    <w:rsid w:val="007C612C"/>
    <w:rsid w:val="007C63C8"/>
    <w:rsid w:val="007C7C11"/>
    <w:rsid w:val="007D30F7"/>
    <w:rsid w:val="007D6AAA"/>
    <w:rsid w:val="007E31BC"/>
    <w:rsid w:val="007E381A"/>
    <w:rsid w:val="007E6673"/>
    <w:rsid w:val="007F0C3B"/>
    <w:rsid w:val="007F1BF9"/>
    <w:rsid w:val="007F551B"/>
    <w:rsid w:val="007F6827"/>
    <w:rsid w:val="007F70C9"/>
    <w:rsid w:val="00801091"/>
    <w:rsid w:val="00801D71"/>
    <w:rsid w:val="00804A90"/>
    <w:rsid w:val="00805DAA"/>
    <w:rsid w:val="008064A3"/>
    <w:rsid w:val="00807FB4"/>
    <w:rsid w:val="0081311A"/>
    <w:rsid w:val="00815320"/>
    <w:rsid w:val="00817210"/>
    <w:rsid w:val="008176D5"/>
    <w:rsid w:val="00820887"/>
    <w:rsid w:val="008271F9"/>
    <w:rsid w:val="0082794E"/>
    <w:rsid w:val="00831AF1"/>
    <w:rsid w:val="0083422F"/>
    <w:rsid w:val="00841D94"/>
    <w:rsid w:val="008426AF"/>
    <w:rsid w:val="008436E2"/>
    <w:rsid w:val="00843760"/>
    <w:rsid w:val="00847BE4"/>
    <w:rsid w:val="008508A9"/>
    <w:rsid w:val="008611D5"/>
    <w:rsid w:val="00872F39"/>
    <w:rsid w:val="008749C6"/>
    <w:rsid w:val="00874A0B"/>
    <w:rsid w:val="00874D58"/>
    <w:rsid w:val="0087539A"/>
    <w:rsid w:val="00875B6C"/>
    <w:rsid w:val="008800AC"/>
    <w:rsid w:val="00887391"/>
    <w:rsid w:val="008879AC"/>
    <w:rsid w:val="00887DB3"/>
    <w:rsid w:val="00891106"/>
    <w:rsid w:val="0089662C"/>
    <w:rsid w:val="00896BCB"/>
    <w:rsid w:val="008A30B3"/>
    <w:rsid w:val="008A597C"/>
    <w:rsid w:val="008A746E"/>
    <w:rsid w:val="008B3E8F"/>
    <w:rsid w:val="008B43DE"/>
    <w:rsid w:val="008B6048"/>
    <w:rsid w:val="008B723C"/>
    <w:rsid w:val="008C25B9"/>
    <w:rsid w:val="008C4142"/>
    <w:rsid w:val="008D1013"/>
    <w:rsid w:val="008D2BBA"/>
    <w:rsid w:val="008D3FD6"/>
    <w:rsid w:val="008D7F18"/>
    <w:rsid w:val="008E001E"/>
    <w:rsid w:val="008E1BEC"/>
    <w:rsid w:val="008E277D"/>
    <w:rsid w:val="008E4FCC"/>
    <w:rsid w:val="008E6171"/>
    <w:rsid w:val="008F0ECF"/>
    <w:rsid w:val="008F2F84"/>
    <w:rsid w:val="008F40D5"/>
    <w:rsid w:val="008F4C84"/>
    <w:rsid w:val="008F75AB"/>
    <w:rsid w:val="00900C79"/>
    <w:rsid w:val="00901C2B"/>
    <w:rsid w:val="009032AB"/>
    <w:rsid w:val="0090545E"/>
    <w:rsid w:val="0090633F"/>
    <w:rsid w:val="00907A3E"/>
    <w:rsid w:val="00911E9C"/>
    <w:rsid w:val="00913505"/>
    <w:rsid w:val="009135ED"/>
    <w:rsid w:val="00915769"/>
    <w:rsid w:val="009157F8"/>
    <w:rsid w:val="00915919"/>
    <w:rsid w:val="00916976"/>
    <w:rsid w:val="00916B0F"/>
    <w:rsid w:val="00923C31"/>
    <w:rsid w:val="00924DB9"/>
    <w:rsid w:val="00926F0E"/>
    <w:rsid w:val="00930F95"/>
    <w:rsid w:val="0093202D"/>
    <w:rsid w:val="00932BE1"/>
    <w:rsid w:val="00937BF9"/>
    <w:rsid w:val="009408C4"/>
    <w:rsid w:val="00943009"/>
    <w:rsid w:val="00944462"/>
    <w:rsid w:val="00944FC0"/>
    <w:rsid w:val="009475A2"/>
    <w:rsid w:val="00947F25"/>
    <w:rsid w:val="00950E51"/>
    <w:rsid w:val="00952380"/>
    <w:rsid w:val="00954312"/>
    <w:rsid w:val="00961E0C"/>
    <w:rsid w:val="0096461C"/>
    <w:rsid w:val="00964AA8"/>
    <w:rsid w:val="0097037E"/>
    <w:rsid w:val="00980766"/>
    <w:rsid w:val="00980C99"/>
    <w:rsid w:val="00983773"/>
    <w:rsid w:val="00990985"/>
    <w:rsid w:val="0099146C"/>
    <w:rsid w:val="009917F2"/>
    <w:rsid w:val="009931EC"/>
    <w:rsid w:val="00994226"/>
    <w:rsid w:val="009962BB"/>
    <w:rsid w:val="00996300"/>
    <w:rsid w:val="009A06E3"/>
    <w:rsid w:val="009A2C45"/>
    <w:rsid w:val="009A455D"/>
    <w:rsid w:val="009A6A99"/>
    <w:rsid w:val="009B0189"/>
    <w:rsid w:val="009B2F4A"/>
    <w:rsid w:val="009B5675"/>
    <w:rsid w:val="009B644B"/>
    <w:rsid w:val="009B709E"/>
    <w:rsid w:val="009C003F"/>
    <w:rsid w:val="009C20D5"/>
    <w:rsid w:val="009C2C5E"/>
    <w:rsid w:val="009C47B4"/>
    <w:rsid w:val="009C5423"/>
    <w:rsid w:val="009D0EBD"/>
    <w:rsid w:val="009D0F3C"/>
    <w:rsid w:val="009D3A8B"/>
    <w:rsid w:val="009D5A09"/>
    <w:rsid w:val="009D5D33"/>
    <w:rsid w:val="009D691C"/>
    <w:rsid w:val="009D70D1"/>
    <w:rsid w:val="009D7127"/>
    <w:rsid w:val="009E120C"/>
    <w:rsid w:val="009F0B07"/>
    <w:rsid w:val="009F4D6B"/>
    <w:rsid w:val="009F4E09"/>
    <w:rsid w:val="009F78C7"/>
    <w:rsid w:val="00A00EED"/>
    <w:rsid w:val="00A02CA5"/>
    <w:rsid w:val="00A03531"/>
    <w:rsid w:val="00A050E1"/>
    <w:rsid w:val="00A0748D"/>
    <w:rsid w:val="00A135CA"/>
    <w:rsid w:val="00A136BC"/>
    <w:rsid w:val="00A201F1"/>
    <w:rsid w:val="00A24280"/>
    <w:rsid w:val="00A27273"/>
    <w:rsid w:val="00A302F1"/>
    <w:rsid w:val="00A31589"/>
    <w:rsid w:val="00A31A49"/>
    <w:rsid w:val="00A32397"/>
    <w:rsid w:val="00A34E55"/>
    <w:rsid w:val="00A40094"/>
    <w:rsid w:val="00A40559"/>
    <w:rsid w:val="00A40AC6"/>
    <w:rsid w:val="00A45DD2"/>
    <w:rsid w:val="00A50D8A"/>
    <w:rsid w:val="00A51104"/>
    <w:rsid w:val="00A5283D"/>
    <w:rsid w:val="00A5730C"/>
    <w:rsid w:val="00A60983"/>
    <w:rsid w:val="00A60AB9"/>
    <w:rsid w:val="00A6335A"/>
    <w:rsid w:val="00A72289"/>
    <w:rsid w:val="00A724F6"/>
    <w:rsid w:val="00A7355B"/>
    <w:rsid w:val="00A828E1"/>
    <w:rsid w:val="00A83685"/>
    <w:rsid w:val="00A8415D"/>
    <w:rsid w:val="00A87446"/>
    <w:rsid w:val="00A87D17"/>
    <w:rsid w:val="00A9070F"/>
    <w:rsid w:val="00A93A0E"/>
    <w:rsid w:val="00A958F0"/>
    <w:rsid w:val="00AA0D59"/>
    <w:rsid w:val="00AA204C"/>
    <w:rsid w:val="00AA5B12"/>
    <w:rsid w:val="00AA768D"/>
    <w:rsid w:val="00AB0850"/>
    <w:rsid w:val="00AB111A"/>
    <w:rsid w:val="00AB1E75"/>
    <w:rsid w:val="00AB2486"/>
    <w:rsid w:val="00AC0087"/>
    <w:rsid w:val="00AC22D3"/>
    <w:rsid w:val="00AC6DB6"/>
    <w:rsid w:val="00AD286F"/>
    <w:rsid w:val="00AE4296"/>
    <w:rsid w:val="00AF14BD"/>
    <w:rsid w:val="00AF14C9"/>
    <w:rsid w:val="00AF1E11"/>
    <w:rsid w:val="00AF227D"/>
    <w:rsid w:val="00AF24BC"/>
    <w:rsid w:val="00AF2E72"/>
    <w:rsid w:val="00AF3495"/>
    <w:rsid w:val="00AF38FD"/>
    <w:rsid w:val="00AF5512"/>
    <w:rsid w:val="00B00343"/>
    <w:rsid w:val="00B114AE"/>
    <w:rsid w:val="00B11710"/>
    <w:rsid w:val="00B12B5E"/>
    <w:rsid w:val="00B12B69"/>
    <w:rsid w:val="00B1342C"/>
    <w:rsid w:val="00B21467"/>
    <w:rsid w:val="00B22381"/>
    <w:rsid w:val="00B36FD2"/>
    <w:rsid w:val="00B377C8"/>
    <w:rsid w:val="00B37A7E"/>
    <w:rsid w:val="00B42AD2"/>
    <w:rsid w:val="00B4386A"/>
    <w:rsid w:val="00B44AB4"/>
    <w:rsid w:val="00B44D37"/>
    <w:rsid w:val="00B44D70"/>
    <w:rsid w:val="00B45137"/>
    <w:rsid w:val="00B45F39"/>
    <w:rsid w:val="00B513D8"/>
    <w:rsid w:val="00B51B33"/>
    <w:rsid w:val="00B60E3E"/>
    <w:rsid w:val="00B615CC"/>
    <w:rsid w:val="00B6561D"/>
    <w:rsid w:val="00B7454A"/>
    <w:rsid w:val="00B74985"/>
    <w:rsid w:val="00B76090"/>
    <w:rsid w:val="00B767B5"/>
    <w:rsid w:val="00B779D4"/>
    <w:rsid w:val="00B81232"/>
    <w:rsid w:val="00B827F0"/>
    <w:rsid w:val="00B828A3"/>
    <w:rsid w:val="00B90EF1"/>
    <w:rsid w:val="00B957D0"/>
    <w:rsid w:val="00B96410"/>
    <w:rsid w:val="00BA3891"/>
    <w:rsid w:val="00BB227F"/>
    <w:rsid w:val="00BB2985"/>
    <w:rsid w:val="00BB563F"/>
    <w:rsid w:val="00BB5BDF"/>
    <w:rsid w:val="00BC1136"/>
    <w:rsid w:val="00BC2565"/>
    <w:rsid w:val="00BC3B9E"/>
    <w:rsid w:val="00BC5AF1"/>
    <w:rsid w:val="00BD0B81"/>
    <w:rsid w:val="00BD1709"/>
    <w:rsid w:val="00BD3324"/>
    <w:rsid w:val="00BD39DB"/>
    <w:rsid w:val="00BD39ED"/>
    <w:rsid w:val="00BD4066"/>
    <w:rsid w:val="00BD4EF3"/>
    <w:rsid w:val="00BD6F2B"/>
    <w:rsid w:val="00BE2D1C"/>
    <w:rsid w:val="00BE5441"/>
    <w:rsid w:val="00BF04FF"/>
    <w:rsid w:val="00C02272"/>
    <w:rsid w:val="00C05545"/>
    <w:rsid w:val="00C05567"/>
    <w:rsid w:val="00C07BA0"/>
    <w:rsid w:val="00C10633"/>
    <w:rsid w:val="00C11179"/>
    <w:rsid w:val="00C17953"/>
    <w:rsid w:val="00C2144C"/>
    <w:rsid w:val="00C2146A"/>
    <w:rsid w:val="00C22099"/>
    <w:rsid w:val="00C2669E"/>
    <w:rsid w:val="00C2696C"/>
    <w:rsid w:val="00C26981"/>
    <w:rsid w:val="00C2736C"/>
    <w:rsid w:val="00C27B09"/>
    <w:rsid w:val="00C313BC"/>
    <w:rsid w:val="00C353B0"/>
    <w:rsid w:val="00C37FF8"/>
    <w:rsid w:val="00C4030A"/>
    <w:rsid w:val="00C4168C"/>
    <w:rsid w:val="00C44704"/>
    <w:rsid w:val="00C47B2C"/>
    <w:rsid w:val="00C47FED"/>
    <w:rsid w:val="00C52857"/>
    <w:rsid w:val="00C52E82"/>
    <w:rsid w:val="00C53390"/>
    <w:rsid w:val="00C5431A"/>
    <w:rsid w:val="00C547B1"/>
    <w:rsid w:val="00C55416"/>
    <w:rsid w:val="00C56079"/>
    <w:rsid w:val="00C576C6"/>
    <w:rsid w:val="00C57B3F"/>
    <w:rsid w:val="00C57F0C"/>
    <w:rsid w:val="00C60E93"/>
    <w:rsid w:val="00C621D1"/>
    <w:rsid w:val="00C657AA"/>
    <w:rsid w:val="00C66BCF"/>
    <w:rsid w:val="00C679B2"/>
    <w:rsid w:val="00C67FCA"/>
    <w:rsid w:val="00C71981"/>
    <w:rsid w:val="00C72071"/>
    <w:rsid w:val="00C72DB3"/>
    <w:rsid w:val="00C74705"/>
    <w:rsid w:val="00C75521"/>
    <w:rsid w:val="00C77C90"/>
    <w:rsid w:val="00C77EB8"/>
    <w:rsid w:val="00C8178A"/>
    <w:rsid w:val="00C8738A"/>
    <w:rsid w:val="00C97596"/>
    <w:rsid w:val="00CA53B8"/>
    <w:rsid w:val="00CB00BD"/>
    <w:rsid w:val="00CB0705"/>
    <w:rsid w:val="00CB3BA7"/>
    <w:rsid w:val="00CB456C"/>
    <w:rsid w:val="00CB4779"/>
    <w:rsid w:val="00CB4D10"/>
    <w:rsid w:val="00CC1B52"/>
    <w:rsid w:val="00CC3E12"/>
    <w:rsid w:val="00CC7432"/>
    <w:rsid w:val="00CC75AA"/>
    <w:rsid w:val="00CD4D42"/>
    <w:rsid w:val="00CD55EF"/>
    <w:rsid w:val="00CD758E"/>
    <w:rsid w:val="00CE13CD"/>
    <w:rsid w:val="00CE1F11"/>
    <w:rsid w:val="00CE2EFB"/>
    <w:rsid w:val="00CE4C18"/>
    <w:rsid w:val="00CE50AD"/>
    <w:rsid w:val="00CF28C4"/>
    <w:rsid w:val="00CF449A"/>
    <w:rsid w:val="00CF6FCB"/>
    <w:rsid w:val="00D00629"/>
    <w:rsid w:val="00D02D32"/>
    <w:rsid w:val="00D11A70"/>
    <w:rsid w:val="00D1255C"/>
    <w:rsid w:val="00D13479"/>
    <w:rsid w:val="00D14A58"/>
    <w:rsid w:val="00D16099"/>
    <w:rsid w:val="00D1771E"/>
    <w:rsid w:val="00D2059F"/>
    <w:rsid w:val="00D20BF8"/>
    <w:rsid w:val="00D21725"/>
    <w:rsid w:val="00D2188A"/>
    <w:rsid w:val="00D21A58"/>
    <w:rsid w:val="00D22F40"/>
    <w:rsid w:val="00D26390"/>
    <w:rsid w:val="00D35800"/>
    <w:rsid w:val="00D362F6"/>
    <w:rsid w:val="00D37C15"/>
    <w:rsid w:val="00D40750"/>
    <w:rsid w:val="00D414B6"/>
    <w:rsid w:val="00D46ADA"/>
    <w:rsid w:val="00D46CE0"/>
    <w:rsid w:val="00D507E4"/>
    <w:rsid w:val="00D51602"/>
    <w:rsid w:val="00D5302C"/>
    <w:rsid w:val="00D57F02"/>
    <w:rsid w:val="00D60501"/>
    <w:rsid w:val="00D60DEA"/>
    <w:rsid w:val="00D62B6E"/>
    <w:rsid w:val="00D63879"/>
    <w:rsid w:val="00D64118"/>
    <w:rsid w:val="00D64F45"/>
    <w:rsid w:val="00D65046"/>
    <w:rsid w:val="00D6668D"/>
    <w:rsid w:val="00D678AF"/>
    <w:rsid w:val="00D7159C"/>
    <w:rsid w:val="00D73916"/>
    <w:rsid w:val="00D73A51"/>
    <w:rsid w:val="00D74859"/>
    <w:rsid w:val="00D7621A"/>
    <w:rsid w:val="00D76C67"/>
    <w:rsid w:val="00D8599D"/>
    <w:rsid w:val="00D90314"/>
    <w:rsid w:val="00D92E90"/>
    <w:rsid w:val="00D93720"/>
    <w:rsid w:val="00D93D44"/>
    <w:rsid w:val="00D97890"/>
    <w:rsid w:val="00DA11FC"/>
    <w:rsid w:val="00DA626C"/>
    <w:rsid w:val="00DB0996"/>
    <w:rsid w:val="00DB638E"/>
    <w:rsid w:val="00DB7409"/>
    <w:rsid w:val="00DC021B"/>
    <w:rsid w:val="00DC18CB"/>
    <w:rsid w:val="00DC4466"/>
    <w:rsid w:val="00DC5A45"/>
    <w:rsid w:val="00DC5C8E"/>
    <w:rsid w:val="00DC7C0F"/>
    <w:rsid w:val="00DD198D"/>
    <w:rsid w:val="00DD372A"/>
    <w:rsid w:val="00DD4A5F"/>
    <w:rsid w:val="00DD542C"/>
    <w:rsid w:val="00DD5A92"/>
    <w:rsid w:val="00DD5D03"/>
    <w:rsid w:val="00DE146B"/>
    <w:rsid w:val="00DE3E40"/>
    <w:rsid w:val="00DE6096"/>
    <w:rsid w:val="00DE6219"/>
    <w:rsid w:val="00DF1055"/>
    <w:rsid w:val="00DF34B8"/>
    <w:rsid w:val="00E00711"/>
    <w:rsid w:val="00E011B8"/>
    <w:rsid w:val="00E03AB2"/>
    <w:rsid w:val="00E05CA1"/>
    <w:rsid w:val="00E075D7"/>
    <w:rsid w:val="00E10C51"/>
    <w:rsid w:val="00E125EF"/>
    <w:rsid w:val="00E13BBA"/>
    <w:rsid w:val="00E15B50"/>
    <w:rsid w:val="00E169A8"/>
    <w:rsid w:val="00E23930"/>
    <w:rsid w:val="00E256B6"/>
    <w:rsid w:val="00E270EF"/>
    <w:rsid w:val="00E27245"/>
    <w:rsid w:val="00E30DAB"/>
    <w:rsid w:val="00E314D4"/>
    <w:rsid w:val="00E32C6A"/>
    <w:rsid w:val="00E333A2"/>
    <w:rsid w:val="00E40B14"/>
    <w:rsid w:val="00E44C81"/>
    <w:rsid w:val="00E46F8C"/>
    <w:rsid w:val="00E47027"/>
    <w:rsid w:val="00E50DD3"/>
    <w:rsid w:val="00E51884"/>
    <w:rsid w:val="00E54F90"/>
    <w:rsid w:val="00E606EC"/>
    <w:rsid w:val="00E63DCC"/>
    <w:rsid w:val="00E65B93"/>
    <w:rsid w:val="00E7183E"/>
    <w:rsid w:val="00E71B48"/>
    <w:rsid w:val="00E72816"/>
    <w:rsid w:val="00E75AC0"/>
    <w:rsid w:val="00E75BC3"/>
    <w:rsid w:val="00E76839"/>
    <w:rsid w:val="00E76872"/>
    <w:rsid w:val="00E81CF4"/>
    <w:rsid w:val="00E8322E"/>
    <w:rsid w:val="00E85F74"/>
    <w:rsid w:val="00E87460"/>
    <w:rsid w:val="00E91242"/>
    <w:rsid w:val="00E92D72"/>
    <w:rsid w:val="00EA3109"/>
    <w:rsid w:val="00EA4AA7"/>
    <w:rsid w:val="00EA7DED"/>
    <w:rsid w:val="00EB3760"/>
    <w:rsid w:val="00EB679B"/>
    <w:rsid w:val="00EC285D"/>
    <w:rsid w:val="00EC434A"/>
    <w:rsid w:val="00EC480B"/>
    <w:rsid w:val="00EC63BB"/>
    <w:rsid w:val="00EC75EA"/>
    <w:rsid w:val="00ED327B"/>
    <w:rsid w:val="00ED394A"/>
    <w:rsid w:val="00ED3E1C"/>
    <w:rsid w:val="00EE07E3"/>
    <w:rsid w:val="00EE24AA"/>
    <w:rsid w:val="00EE25AF"/>
    <w:rsid w:val="00EE6076"/>
    <w:rsid w:val="00EF5371"/>
    <w:rsid w:val="00F011B6"/>
    <w:rsid w:val="00F116CC"/>
    <w:rsid w:val="00F11BAD"/>
    <w:rsid w:val="00F14B48"/>
    <w:rsid w:val="00F1528A"/>
    <w:rsid w:val="00F17BEA"/>
    <w:rsid w:val="00F17DCF"/>
    <w:rsid w:val="00F215BD"/>
    <w:rsid w:val="00F234BD"/>
    <w:rsid w:val="00F23E0C"/>
    <w:rsid w:val="00F25471"/>
    <w:rsid w:val="00F25A9F"/>
    <w:rsid w:val="00F27100"/>
    <w:rsid w:val="00F30314"/>
    <w:rsid w:val="00F36096"/>
    <w:rsid w:val="00F42705"/>
    <w:rsid w:val="00F4369A"/>
    <w:rsid w:val="00F438F9"/>
    <w:rsid w:val="00F47399"/>
    <w:rsid w:val="00F530B6"/>
    <w:rsid w:val="00F568F5"/>
    <w:rsid w:val="00F6157B"/>
    <w:rsid w:val="00F626FB"/>
    <w:rsid w:val="00F630B9"/>
    <w:rsid w:val="00F63A10"/>
    <w:rsid w:val="00F650C7"/>
    <w:rsid w:val="00F657AD"/>
    <w:rsid w:val="00F747D4"/>
    <w:rsid w:val="00F74EB3"/>
    <w:rsid w:val="00F772D8"/>
    <w:rsid w:val="00F77FF2"/>
    <w:rsid w:val="00F84136"/>
    <w:rsid w:val="00F84A21"/>
    <w:rsid w:val="00F90176"/>
    <w:rsid w:val="00F9185A"/>
    <w:rsid w:val="00F9266D"/>
    <w:rsid w:val="00F95250"/>
    <w:rsid w:val="00F963E8"/>
    <w:rsid w:val="00F96ABC"/>
    <w:rsid w:val="00FA758D"/>
    <w:rsid w:val="00FA7903"/>
    <w:rsid w:val="00FB2491"/>
    <w:rsid w:val="00FB396C"/>
    <w:rsid w:val="00FB533E"/>
    <w:rsid w:val="00FB53B2"/>
    <w:rsid w:val="00FC1AF4"/>
    <w:rsid w:val="00FC40E2"/>
    <w:rsid w:val="00FC6079"/>
    <w:rsid w:val="00FC76BD"/>
    <w:rsid w:val="00FD162D"/>
    <w:rsid w:val="00FD2120"/>
    <w:rsid w:val="00FD39E5"/>
    <w:rsid w:val="00FD5E6A"/>
    <w:rsid w:val="00FD6D8B"/>
    <w:rsid w:val="00FD726B"/>
    <w:rsid w:val="00FD7A52"/>
    <w:rsid w:val="00FE328D"/>
    <w:rsid w:val="00FE3681"/>
    <w:rsid w:val="00FE47D3"/>
    <w:rsid w:val="00FE51EE"/>
    <w:rsid w:val="00FE5B3F"/>
    <w:rsid w:val="00FE5F25"/>
    <w:rsid w:val="00FF05DD"/>
    <w:rsid w:val="00FF32D4"/>
    <w:rsid w:val="00FF3C37"/>
    <w:rsid w:val="00FF5F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EE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0094"/>
  </w:style>
  <w:style w:type="paragraph" w:styleId="1">
    <w:name w:val="heading 1"/>
    <w:basedOn w:val="a"/>
    <w:next w:val="a"/>
    <w:link w:val="10"/>
    <w:uiPriority w:val="9"/>
    <w:qFormat/>
    <w:rsid w:val="00D218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D5A0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F17DC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919"/>
    <w:pPr>
      <w:ind w:left="720"/>
      <w:contextualSpacing/>
    </w:pPr>
  </w:style>
  <w:style w:type="table" w:styleId="a4">
    <w:name w:val="Table Grid"/>
    <w:basedOn w:val="a1"/>
    <w:uiPriority w:val="59"/>
    <w:rsid w:val="00D8599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3C0DF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C0DF6"/>
    <w:rPr>
      <w:rFonts w:ascii="Tahoma" w:hAnsi="Tahoma" w:cs="Tahoma"/>
      <w:sz w:val="16"/>
      <w:szCs w:val="16"/>
    </w:rPr>
  </w:style>
  <w:style w:type="character" w:customStyle="1" w:styleId="30">
    <w:name w:val="Заголовок 3 Знак"/>
    <w:basedOn w:val="a0"/>
    <w:link w:val="3"/>
    <w:uiPriority w:val="9"/>
    <w:rsid w:val="00F17DCF"/>
    <w:rPr>
      <w:rFonts w:ascii="Times New Roman" w:eastAsia="Times New Roman" w:hAnsi="Times New Roman" w:cs="Times New Roman"/>
      <w:b/>
      <w:bCs/>
      <w:sz w:val="27"/>
      <w:szCs w:val="27"/>
    </w:rPr>
  </w:style>
  <w:style w:type="character" w:styleId="a7">
    <w:name w:val="Emphasis"/>
    <w:basedOn w:val="a0"/>
    <w:uiPriority w:val="20"/>
    <w:qFormat/>
    <w:rsid w:val="00F17DCF"/>
    <w:rPr>
      <w:i/>
      <w:iCs/>
    </w:rPr>
  </w:style>
  <w:style w:type="character" w:styleId="a8">
    <w:name w:val="annotation reference"/>
    <w:basedOn w:val="a0"/>
    <w:uiPriority w:val="99"/>
    <w:rsid w:val="006E53B6"/>
    <w:rPr>
      <w:sz w:val="16"/>
      <w:szCs w:val="16"/>
    </w:rPr>
  </w:style>
  <w:style w:type="paragraph" w:styleId="a9">
    <w:name w:val="annotation text"/>
    <w:basedOn w:val="a"/>
    <w:link w:val="aa"/>
    <w:uiPriority w:val="99"/>
    <w:rsid w:val="006E53B6"/>
    <w:pPr>
      <w:autoSpaceDE w:val="0"/>
      <w:autoSpaceDN w:val="0"/>
      <w:spacing w:after="0" w:line="240" w:lineRule="auto"/>
    </w:pPr>
    <w:rPr>
      <w:rFonts w:ascii="Times New Roman" w:eastAsia="Times New Roman" w:hAnsi="Times New Roman" w:cs="Times New Roman"/>
      <w:sz w:val="20"/>
      <w:szCs w:val="20"/>
    </w:rPr>
  </w:style>
  <w:style w:type="character" w:customStyle="1" w:styleId="aa">
    <w:name w:val="Текст примечания Знак"/>
    <w:basedOn w:val="a0"/>
    <w:link w:val="a9"/>
    <w:uiPriority w:val="99"/>
    <w:rsid w:val="006E53B6"/>
    <w:rPr>
      <w:rFonts w:ascii="Times New Roman" w:eastAsia="Times New Roman" w:hAnsi="Times New Roman" w:cs="Times New Roman"/>
      <w:sz w:val="20"/>
      <w:szCs w:val="20"/>
    </w:rPr>
  </w:style>
  <w:style w:type="paragraph" w:customStyle="1" w:styleId="ab">
    <w:name w:val="Диссертация"/>
    <w:basedOn w:val="a"/>
    <w:rsid w:val="006E53B6"/>
    <w:pPr>
      <w:spacing w:after="0" w:line="360" w:lineRule="auto"/>
    </w:pPr>
    <w:rPr>
      <w:rFonts w:ascii="Times New Roman" w:eastAsia="Times New Roman" w:hAnsi="Times New Roman" w:cs="Times New Roman"/>
      <w:sz w:val="28"/>
      <w:szCs w:val="20"/>
    </w:rPr>
  </w:style>
  <w:style w:type="paragraph" w:styleId="ac">
    <w:name w:val="annotation subject"/>
    <w:basedOn w:val="a9"/>
    <w:next w:val="a9"/>
    <w:link w:val="ad"/>
    <w:uiPriority w:val="99"/>
    <w:semiHidden/>
    <w:unhideWhenUsed/>
    <w:rsid w:val="00AA5B12"/>
    <w:pPr>
      <w:autoSpaceDE/>
      <w:autoSpaceDN/>
      <w:spacing w:after="200"/>
    </w:pPr>
    <w:rPr>
      <w:rFonts w:asciiTheme="minorHAnsi" w:eastAsiaTheme="minorEastAsia" w:hAnsiTheme="minorHAnsi" w:cstheme="minorBidi"/>
      <w:b/>
      <w:bCs/>
    </w:rPr>
  </w:style>
  <w:style w:type="character" w:customStyle="1" w:styleId="ad">
    <w:name w:val="Тема примечания Знак"/>
    <w:basedOn w:val="aa"/>
    <w:link w:val="ac"/>
    <w:uiPriority w:val="99"/>
    <w:semiHidden/>
    <w:rsid w:val="00AA5B12"/>
    <w:rPr>
      <w:rFonts w:ascii="Times New Roman" w:eastAsia="Times New Roman" w:hAnsi="Times New Roman" w:cs="Times New Roman"/>
      <w:b/>
      <w:bCs/>
      <w:sz w:val="20"/>
      <w:szCs w:val="20"/>
    </w:rPr>
  </w:style>
  <w:style w:type="character" w:customStyle="1" w:styleId="apple-converted-space">
    <w:name w:val="apple-converted-space"/>
    <w:basedOn w:val="a0"/>
    <w:rsid w:val="00AA5B12"/>
  </w:style>
  <w:style w:type="character" w:customStyle="1" w:styleId="10">
    <w:name w:val="Заголовок 1 Знак"/>
    <w:basedOn w:val="a0"/>
    <w:link w:val="1"/>
    <w:uiPriority w:val="9"/>
    <w:rsid w:val="00D2188A"/>
    <w:rPr>
      <w:rFonts w:asciiTheme="majorHAnsi" w:eastAsiaTheme="majorEastAsia" w:hAnsiTheme="majorHAnsi" w:cstheme="majorBidi"/>
      <w:b/>
      <w:bCs/>
      <w:color w:val="365F91" w:themeColor="accent1" w:themeShade="BF"/>
      <w:sz w:val="28"/>
      <w:szCs w:val="28"/>
    </w:rPr>
  </w:style>
  <w:style w:type="character" w:styleId="ae">
    <w:name w:val="Hyperlink"/>
    <w:basedOn w:val="a0"/>
    <w:uiPriority w:val="99"/>
    <w:semiHidden/>
    <w:unhideWhenUsed/>
    <w:rsid w:val="00D2188A"/>
    <w:rPr>
      <w:color w:val="0000FF"/>
      <w:u w:val="single"/>
    </w:rPr>
  </w:style>
  <w:style w:type="paragraph" w:customStyle="1" w:styleId="2001">
    <w:name w:val="2001"/>
    <w:basedOn w:val="a"/>
    <w:rsid w:val="00430666"/>
    <w:pPr>
      <w:spacing w:after="0" w:line="360" w:lineRule="auto"/>
      <w:ind w:right="-2" w:firstLine="567"/>
      <w:jc w:val="both"/>
    </w:pPr>
    <w:rPr>
      <w:rFonts w:ascii="Times New Roman" w:eastAsia="Times New Roman" w:hAnsi="Times New Roman" w:cs="Times New Roman"/>
      <w:sz w:val="24"/>
      <w:szCs w:val="20"/>
    </w:rPr>
  </w:style>
  <w:style w:type="character" w:customStyle="1" w:styleId="20">
    <w:name w:val="Заголовок 2 Знак"/>
    <w:basedOn w:val="a0"/>
    <w:link w:val="2"/>
    <w:uiPriority w:val="9"/>
    <w:rsid w:val="009D5A09"/>
    <w:rPr>
      <w:rFonts w:ascii="Times New Roman" w:eastAsia="Times New Roman" w:hAnsi="Times New Roman" w:cs="Times New Roman"/>
      <w:b/>
      <w:bCs/>
      <w:sz w:val="36"/>
      <w:szCs w:val="36"/>
    </w:rPr>
  </w:style>
  <w:style w:type="paragraph" w:styleId="af">
    <w:name w:val="Normal (Web)"/>
    <w:basedOn w:val="a"/>
    <w:uiPriority w:val="99"/>
    <w:unhideWhenUsed/>
    <w:rsid w:val="009D5A09"/>
    <w:pPr>
      <w:spacing w:before="100" w:beforeAutospacing="1" w:after="100" w:afterAutospacing="1" w:line="240" w:lineRule="auto"/>
    </w:pPr>
    <w:rPr>
      <w:rFonts w:ascii="Times New Roman" w:eastAsia="Times New Roman" w:hAnsi="Times New Roman" w:cs="Times New Roman"/>
      <w:sz w:val="24"/>
      <w:szCs w:val="24"/>
    </w:rPr>
  </w:style>
  <w:style w:type="paragraph" w:styleId="af0">
    <w:name w:val="header"/>
    <w:basedOn w:val="a"/>
    <w:link w:val="af1"/>
    <w:uiPriority w:val="99"/>
    <w:unhideWhenUsed/>
    <w:rsid w:val="009D5A09"/>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9D5A09"/>
  </w:style>
  <w:style w:type="paragraph" w:styleId="af2">
    <w:name w:val="footer"/>
    <w:basedOn w:val="a"/>
    <w:link w:val="af3"/>
    <w:uiPriority w:val="99"/>
    <w:unhideWhenUsed/>
    <w:rsid w:val="009D5A09"/>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D5A09"/>
  </w:style>
  <w:style w:type="paragraph" w:styleId="af4">
    <w:name w:val="Body Text"/>
    <w:basedOn w:val="a"/>
    <w:link w:val="af5"/>
    <w:rsid w:val="00801D71"/>
    <w:pPr>
      <w:spacing w:after="120" w:line="240" w:lineRule="auto"/>
    </w:pPr>
    <w:rPr>
      <w:rFonts w:ascii="Times New Roman" w:eastAsia="MS Mincho" w:hAnsi="Times New Roman" w:cs="Times New Roman"/>
      <w:sz w:val="24"/>
      <w:szCs w:val="24"/>
    </w:rPr>
  </w:style>
  <w:style w:type="character" w:customStyle="1" w:styleId="af5">
    <w:name w:val="Основной текст Знак"/>
    <w:basedOn w:val="a0"/>
    <w:link w:val="af4"/>
    <w:rsid w:val="00801D71"/>
    <w:rPr>
      <w:rFonts w:ascii="Times New Roman" w:eastAsia="MS Mincho" w:hAnsi="Times New Roman" w:cs="Times New Roman"/>
      <w:sz w:val="24"/>
      <w:szCs w:val="24"/>
    </w:rPr>
  </w:style>
  <w:style w:type="character" w:styleId="af6">
    <w:name w:val="Strong"/>
    <w:basedOn w:val="a0"/>
    <w:uiPriority w:val="22"/>
    <w:qFormat/>
    <w:rsid w:val="00801D71"/>
    <w:rPr>
      <w:b/>
      <w:bCs/>
    </w:rPr>
  </w:style>
  <w:style w:type="paragraph" w:customStyle="1" w:styleId="af7">
    <w:name w:val="По умолчанию"/>
    <w:rsid w:val="00801D71"/>
    <w:pPr>
      <w:spacing w:after="0" w:line="240" w:lineRule="auto"/>
    </w:pPr>
    <w:rPr>
      <w:rFonts w:ascii="Arial Unicode MS" w:eastAsia="Arial Unicode MS" w:hAnsi="Arial Unicode MS" w:cs="Arial Unicode MS"/>
      <w:color w:val="000000"/>
    </w:rPr>
  </w:style>
  <w:style w:type="paragraph" w:styleId="af8">
    <w:name w:val="No Spacing"/>
    <w:basedOn w:val="a"/>
    <w:uiPriority w:val="1"/>
    <w:qFormat/>
    <w:rsid w:val="000759C2"/>
    <w:pPr>
      <w:spacing w:after="0" w:line="240" w:lineRule="auto"/>
    </w:pPr>
    <w:rPr>
      <w:rFonts w:ascii="Calibri" w:eastAsia="Times New Roman" w:hAnsi="Calibri" w:cs="Times New Roman"/>
      <w:sz w:val="24"/>
      <w:szCs w:val="32"/>
      <w:lang w:val="en-US" w:eastAsia="en-US" w:bidi="en-US"/>
    </w:rPr>
  </w:style>
  <w:style w:type="paragraph" w:styleId="21">
    <w:name w:val="Body Text Indent 2"/>
    <w:basedOn w:val="a"/>
    <w:link w:val="22"/>
    <w:uiPriority w:val="99"/>
    <w:semiHidden/>
    <w:unhideWhenUsed/>
    <w:rsid w:val="00FF5F00"/>
    <w:pPr>
      <w:spacing w:after="120" w:line="480" w:lineRule="auto"/>
      <w:ind w:left="283"/>
    </w:pPr>
  </w:style>
  <w:style w:type="character" w:customStyle="1" w:styleId="22">
    <w:name w:val="Основной текст с отступом 2 Знак"/>
    <w:basedOn w:val="a0"/>
    <w:link w:val="21"/>
    <w:uiPriority w:val="99"/>
    <w:semiHidden/>
    <w:rsid w:val="00FF5F00"/>
  </w:style>
  <w:style w:type="paragraph" w:styleId="23">
    <w:name w:val="Body Text 2"/>
    <w:basedOn w:val="a"/>
    <w:link w:val="24"/>
    <w:uiPriority w:val="99"/>
    <w:semiHidden/>
    <w:unhideWhenUsed/>
    <w:rsid w:val="0074433B"/>
    <w:pPr>
      <w:spacing w:after="120" w:line="480" w:lineRule="auto"/>
    </w:pPr>
  </w:style>
  <w:style w:type="character" w:customStyle="1" w:styleId="24">
    <w:name w:val="Основной текст 2 Знак"/>
    <w:basedOn w:val="a0"/>
    <w:link w:val="23"/>
    <w:uiPriority w:val="99"/>
    <w:semiHidden/>
    <w:rsid w:val="0074433B"/>
  </w:style>
  <w:style w:type="paragraph" w:customStyle="1" w:styleId="af9">
    <w:name w:val="Правда"/>
    <w:basedOn w:val="a"/>
    <w:qFormat/>
    <w:rsid w:val="001476BF"/>
    <w:pPr>
      <w:spacing w:after="0" w:line="360" w:lineRule="auto"/>
      <w:ind w:firstLine="709"/>
      <w:jc w:val="both"/>
    </w:pPr>
    <w:rPr>
      <w:rFonts w:ascii="Times New Roman" w:hAnsi="Times New Roman"/>
      <w:sz w:val="28"/>
    </w:rPr>
  </w:style>
  <w:style w:type="character" w:customStyle="1" w:styleId="afa">
    <w:name w:val="Основний текст_"/>
    <w:basedOn w:val="a0"/>
    <w:link w:val="31"/>
    <w:rsid w:val="001B4F21"/>
    <w:rPr>
      <w:rFonts w:ascii="Times New Roman" w:eastAsia="Times New Roman" w:hAnsi="Times New Roman" w:cs="Times New Roman"/>
      <w:spacing w:val="7"/>
      <w:sz w:val="19"/>
      <w:szCs w:val="19"/>
      <w:shd w:val="clear" w:color="auto" w:fill="FFFFFF"/>
    </w:rPr>
  </w:style>
  <w:style w:type="character" w:customStyle="1" w:styleId="0pt">
    <w:name w:val="Основний текст + Інтервал 0 pt"/>
    <w:basedOn w:val="afa"/>
    <w:rsid w:val="001B4F21"/>
    <w:rPr>
      <w:rFonts w:ascii="Times New Roman" w:eastAsia="Times New Roman" w:hAnsi="Times New Roman" w:cs="Times New Roman"/>
      <w:color w:val="000000"/>
      <w:spacing w:val="8"/>
      <w:w w:val="100"/>
      <w:position w:val="0"/>
      <w:sz w:val="19"/>
      <w:szCs w:val="19"/>
      <w:shd w:val="clear" w:color="auto" w:fill="FFFFFF"/>
      <w:lang w:val="uk-UA"/>
    </w:rPr>
  </w:style>
  <w:style w:type="paragraph" w:customStyle="1" w:styleId="31">
    <w:name w:val="Основний текст3"/>
    <w:basedOn w:val="a"/>
    <w:link w:val="afa"/>
    <w:rsid w:val="001B4F21"/>
    <w:pPr>
      <w:widowControl w:val="0"/>
      <w:shd w:val="clear" w:color="auto" w:fill="FFFFFF"/>
      <w:spacing w:after="0" w:line="230" w:lineRule="exact"/>
      <w:ind w:hanging="540"/>
      <w:jc w:val="both"/>
    </w:pPr>
    <w:rPr>
      <w:rFonts w:ascii="Times New Roman" w:eastAsia="Times New Roman" w:hAnsi="Times New Roman" w:cs="Times New Roman"/>
      <w:spacing w:val="7"/>
      <w:sz w:val="19"/>
      <w:szCs w:val="19"/>
    </w:rPr>
  </w:style>
  <w:style w:type="character" w:customStyle="1" w:styleId="rvts8">
    <w:name w:val="rvts8"/>
    <w:basedOn w:val="a0"/>
    <w:rsid w:val="00C657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0094"/>
  </w:style>
  <w:style w:type="paragraph" w:styleId="1">
    <w:name w:val="heading 1"/>
    <w:basedOn w:val="a"/>
    <w:next w:val="a"/>
    <w:link w:val="10"/>
    <w:uiPriority w:val="9"/>
    <w:qFormat/>
    <w:rsid w:val="00D2188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D5A0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F17DCF"/>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919"/>
    <w:pPr>
      <w:ind w:left="720"/>
      <w:contextualSpacing/>
    </w:pPr>
  </w:style>
  <w:style w:type="table" w:styleId="a4">
    <w:name w:val="Table Grid"/>
    <w:basedOn w:val="a1"/>
    <w:uiPriority w:val="59"/>
    <w:rsid w:val="00D8599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Balloon Text"/>
    <w:basedOn w:val="a"/>
    <w:link w:val="a6"/>
    <w:uiPriority w:val="99"/>
    <w:semiHidden/>
    <w:unhideWhenUsed/>
    <w:rsid w:val="003C0DF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C0DF6"/>
    <w:rPr>
      <w:rFonts w:ascii="Tahoma" w:hAnsi="Tahoma" w:cs="Tahoma"/>
      <w:sz w:val="16"/>
      <w:szCs w:val="16"/>
    </w:rPr>
  </w:style>
  <w:style w:type="character" w:customStyle="1" w:styleId="30">
    <w:name w:val="Заголовок 3 Знак"/>
    <w:basedOn w:val="a0"/>
    <w:link w:val="3"/>
    <w:uiPriority w:val="9"/>
    <w:rsid w:val="00F17DCF"/>
    <w:rPr>
      <w:rFonts w:ascii="Times New Roman" w:eastAsia="Times New Roman" w:hAnsi="Times New Roman" w:cs="Times New Roman"/>
      <w:b/>
      <w:bCs/>
      <w:sz w:val="27"/>
      <w:szCs w:val="27"/>
    </w:rPr>
  </w:style>
  <w:style w:type="character" w:styleId="a7">
    <w:name w:val="Emphasis"/>
    <w:basedOn w:val="a0"/>
    <w:uiPriority w:val="20"/>
    <w:qFormat/>
    <w:rsid w:val="00F17DCF"/>
    <w:rPr>
      <w:i/>
      <w:iCs/>
    </w:rPr>
  </w:style>
  <w:style w:type="character" w:styleId="a8">
    <w:name w:val="annotation reference"/>
    <w:basedOn w:val="a0"/>
    <w:uiPriority w:val="99"/>
    <w:rsid w:val="006E53B6"/>
    <w:rPr>
      <w:sz w:val="16"/>
      <w:szCs w:val="16"/>
    </w:rPr>
  </w:style>
  <w:style w:type="paragraph" w:styleId="a9">
    <w:name w:val="annotation text"/>
    <w:basedOn w:val="a"/>
    <w:link w:val="aa"/>
    <w:uiPriority w:val="99"/>
    <w:rsid w:val="006E53B6"/>
    <w:pPr>
      <w:autoSpaceDE w:val="0"/>
      <w:autoSpaceDN w:val="0"/>
      <w:spacing w:after="0" w:line="240" w:lineRule="auto"/>
    </w:pPr>
    <w:rPr>
      <w:rFonts w:ascii="Times New Roman" w:eastAsia="Times New Roman" w:hAnsi="Times New Roman" w:cs="Times New Roman"/>
      <w:sz w:val="20"/>
      <w:szCs w:val="20"/>
    </w:rPr>
  </w:style>
  <w:style w:type="character" w:customStyle="1" w:styleId="aa">
    <w:name w:val="Текст примечания Знак"/>
    <w:basedOn w:val="a0"/>
    <w:link w:val="a9"/>
    <w:uiPriority w:val="99"/>
    <w:rsid w:val="006E53B6"/>
    <w:rPr>
      <w:rFonts w:ascii="Times New Roman" w:eastAsia="Times New Roman" w:hAnsi="Times New Roman" w:cs="Times New Roman"/>
      <w:sz w:val="20"/>
      <w:szCs w:val="20"/>
    </w:rPr>
  </w:style>
  <w:style w:type="paragraph" w:customStyle="1" w:styleId="ab">
    <w:name w:val="Диссертация"/>
    <w:basedOn w:val="a"/>
    <w:rsid w:val="006E53B6"/>
    <w:pPr>
      <w:spacing w:after="0" w:line="360" w:lineRule="auto"/>
    </w:pPr>
    <w:rPr>
      <w:rFonts w:ascii="Times New Roman" w:eastAsia="Times New Roman" w:hAnsi="Times New Roman" w:cs="Times New Roman"/>
      <w:sz w:val="28"/>
      <w:szCs w:val="20"/>
    </w:rPr>
  </w:style>
  <w:style w:type="paragraph" w:styleId="ac">
    <w:name w:val="annotation subject"/>
    <w:basedOn w:val="a9"/>
    <w:next w:val="a9"/>
    <w:link w:val="ad"/>
    <w:uiPriority w:val="99"/>
    <w:semiHidden/>
    <w:unhideWhenUsed/>
    <w:rsid w:val="00AA5B12"/>
    <w:pPr>
      <w:autoSpaceDE/>
      <w:autoSpaceDN/>
      <w:spacing w:after="200"/>
    </w:pPr>
    <w:rPr>
      <w:rFonts w:asciiTheme="minorHAnsi" w:eastAsiaTheme="minorEastAsia" w:hAnsiTheme="minorHAnsi" w:cstheme="minorBidi"/>
      <w:b/>
      <w:bCs/>
    </w:rPr>
  </w:style>
  <w:style w:type="character" w:customStyle="1" w:styleId="ad">
    <w:name w:val="Тема примечания Знак"/>
    <w:basedOn w:val="aa"/>
    <w:link w:val="ac"/>
    <w:uiPriority w:val="99"/>
    <w:semiHidden/>
    <w:rsid w:val="00AA5B12"/>
    <w:rPr>
      <w:rFonts w:ascii="Times New Roman" w:eastAsia="Times New Roman" w:hAnsi="Times New Roman" w:cs="Times New Roman"/>
      <w:b/>
      <w:bCs/>
      <w:sz w:val="20"/>
      <w:szCs w:val="20"/>
    </w:rPr>
  </w:style>
  <w:style w:type="character" w:customStyle="1" w:styleId="apple-converted-space">
    <w:name w:val="apple-converted-space"/>
    <w:basedOn w:val="a0"/>
    <w:rsid w:val="00AA5B12"/>
  </w:style>
  <w:style w:type="character" w:customStyle="1" w:styleId="10">
    <w:name w:val="Заголовок 1 Знак"/>
    <w:basedOn w:val="a0"/>
    <w:link w:val="1"/>
    <w:uiPriority w:val="9"/>
    <w:rsid w:val="00D2188A"/>
    <w:rPr>
      <w:rFonts w:asciiTheme="majorHAnsi" w:eastAsiaTheme="majorEastAsia" w:hAnsiTheme="majorHAnsi" w:cstheme="majorBidi"/>
      <w:b/>
      <w:bCs/>
      <w:color w:val="365F91" w:themeColor="accent1" w:themeShade="BF"/>
      <w:sz w:val="28"/>
      <w:szCs w:val="28"/>
    </w:rPr>
  </w:style>
  <w:style w:type="character" w:styleId="ae">
    <w:name w:val="Hyperlink"/>
    <w:basedOn w:val="a0"/>
    <w:uiPriority w:val="99"/>
    <w:semiHidden/>
    <w:unhideWhenUsed/>
    <w:rsid w:val="00D2188A"/>
    <w:rPr>
      <w:color w:val="0000FF"/>
      <w:u w:val="single"/>
    </w:rPr>
  </w:style>
  <w:style w:type="paragraph" w:customStyle="1" w:styleId="2001">
    <w:name w:val="2001"/>
    <w:basedOn w:val="a"/>
    <w:rsid w:val="00430666"/>
    <w:pPr>
      <w:spacing w:after="0" w:line="360" w:lineRule="auto"/>
      <w:ind w:right="-2" w:firstLine="567"/>
      <w:jc w:val="both"/>
    </w:pPr>
    <w:rPr>
      <w:rFonts w:ascii="Times New Roman" w:eastAsia="Times New Roman" w:hAnsi="Times New Roman" w:cs="Times New Roman"/>
      <w:sz w:val="24"/>
      <w:szCs w:val="20"/>
    </w:rPr>
  </w:style>
  <w:style w:type="character" w:customStyle="1" w:styleId="20">
    <w:name w:val="Заголовок 2 Знак"/>
    <w:basedOn w:val="a0"/>
    <w:link w:val="2"/>
    <w:uiPriority w:val="9"/>
    <w:rsid w:val="009D5A09"/>
    <w:rPr>
      <w:rFonts w:ascii="Times New Roman" w:eastAsia="Times New Roman" w:hAnsi="Times New Roman" w:cs="Times New Roman"/>
      <w:b/>
      <w:bCs/>
      <w:sz w:val="36"/>
      <w:szCs w:val="36"/>
    </w:rPr>
  </w:style>
  <w:style w:type="paragraph" w:styleId="af">
    <w:name w:val="Normal (Web)"/>
    <w:basedOn w:val="a"/>
    <w:uiPriority w:val="99"/>
    <w:unhideWhenUsed/>
    <w:rsid w:val="009D5A09"/>
    <w:pPr>
      <w:spacing w:before="100" w:beforeAutospacing="1" w:after="100" w:afterAutospacing="1" w:line="240" w:lineRule="auto"/>
    </w:pPr>
    <w:rPr>
      <w:rFonts w:ascii="Times New Roman" w:eastAsia="Times New Roman" w:hAnsi="Times New Roman" w:cs="Times New Roman"/>
      <w:sz w:val="24"/>
      <w:szCs w:val="24"/>
    </w:rPr>
  </w:style>
  <w:style w:type="paragraph" w:styleId="af0">
    <w:name w:val="header"/>
    <w:basedOn w:val="a"/>
    <w:link w:val="af1"/>
    <w:uiPriority w:val="99"/>
    <w:unhideWhenUsed/>
    <w:rsid w:val="009D5A09"/>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9D5A09"/>
  </w:style>
  <w:style w:type="paragraph" w:styleId="af2">
    <w:name w:val="footer"/>
    <w:basedOn w:val="a"/>
    <w:link w:val="af3"/>
    <w:uiPriority w:val="99"/>
    <w:unhideWhenUsed/>
    <w:rsid w:val="009D5A09"/>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D5A09"/>
  </w:style>
  <w:style w:type="paragraph" w:styleId="af4">
    <w:name w:val="Body Text"/>
    <w:basedOn w:val="a"/>
    <w:link w:val="af5"/>
    <w:rsid w:val="00801D71"/>
    <w:pPr>
      <w:spacing w:after="120" w:line="240" w:lineRule="auto"/>
    </w:pPr>
    <w:rPr>
      <w:rFonts w:ascii="Times New Roman" w:eastAsia="MS Mincho" w:hAnsi="Times New Roman" w:cs="Times New Roman"/>
      <w:sz w:val="24"/>
      <w:szCs w:val="24"/>
    </w:rPr>
  </w:style>
  <w:style w:type="character" w:customStyle="1" w:styleId="af5">
    <w:name w:val="Основной текст Знак"/>
    <w:basedOn w:val="a0"/>
    <w:link w:val="af4"/>
    <w:rsid w:val="00801D71"/>
    <w:rPr>
      <w:rFonts w:ascii="Times New Roman" w:eastAsia="MS Mincho" w:hAnsi="Times New Roman" w:cs="Times New Roman"/>
      <w:sz w:val="24"/>
      <w:szCs w:val="24"/>
    </w:rPr>
  </w:style>
  <w:style w:type="character" w:styleId="af6">
    <w:name w:val="Strong"/>
    <w:basedOn w:val="a0"/>
    <w:uiPriority w:val="22"/>
    <w:qFormat/>
    <w:rsid w:val="00801D71"/>
    <w:rPr>
      <w:b/>
      <w:bCs/>
    </w:rPr>
  </w:style>
  <w:style w:type="paragraph" w:customStyle="1" w:styleId="af7">
    <w:name w:val="По умолчанию"/>
    <w:rsid w:val="00801D71"/>
    <w:pPr>
      <w:spacing w:after="0" w:line="240" w:lineRule="auto"/>
    </w:pPr>
    <w:rPr>
      <w:rFonts w:ascii="Arial Unicode MS" w:eastAsia="Arial Unicode MS" w:hAnsi="Arial Unicode MS" w:cs="Arial Unicode MS"/>
      <w:color w:val="000000"/>
    </w:rPr>
  </w:style>
  <w:style w:type="paragraph" w:styleId="af8">
    <w:name w:val="No Spacing"/>
    <w:basedOn w:val="a"/>
    <w:uiPriority w:val="1"/>
    <w:qFormat/>
    <w:rsid w:val="000759C2"/>
    <w:pPr>
      <w:spacing w:after="0" w:line="240" w:lineRule="auto"/>
    </w:pPr>
    <w:rPr>
      <w:rFonts w:ascii="Calibri" w:eastAsia="Times New Roman" w:hAnsi="Calibri" w:cs="Times New Roman"/>
      <w:sz w:val="24"/>
      <w:szCs w:val="32"/>
      <w:lang w:val="en-US" w:eastAsia="en-US" w:bidi="en-US"/>
    </w:rPr>
  </w:style>
  <w:style w:type="paragraph" w:styleId="21">
    <w:name w:val="Body Text Indent 2"/>
    <w:basedOn w:val="a"/>
    <w:link w:val="22"/>
    <w:uiPriority w:val="99"/>
    <w:semiHidden/>
    <w:unhideWhenUsed/>
    <w:rsid w:val="00FF5F00"/>
    <w:pPr>
      <w:spacing w:after="120" w:line="480" w:lineRule="auto"/>
      <w:ind w:left="283"/>
    </w:pPr>
  </w:style>
  <w:style w:type="character" w:customStyle="1" w:styleId="22">
    <w:name w:val="Основной текст с отступом 2 Знак"/>
    <w:basedOn w:val="a0"/>
    <w:link w:val="21"/>
    <w:uiPriority w:val="99"/>
    <w:semiHidden/>
    <w:rsid w:val="00FF5F00"/>
  </w:style>
  <w:style w:type="paragraph" w:styleId="23">
    <w:name w:val="Body Text 2"/>
    <w:basedOn w:val="a"/>
    <w:link w:val="24"/>
    <w:uiPriority w:val="99"/>
    <w:semiHidden/>
    <w:unhideWhenUsed/>
    <w:rsid w:val="0074433B"/>
    <w:pPr>
      <w:spacing w:after="120" w:line="480" w:lineRule="auto"/>
    </w:pPr>
  </w:style>
  <w:style w:type="character" w:customStyle="1" w:styleId="24">
    <w:name w:val="Основной текст 2 Знак"/>
    <w:basedOn w:val="a0"/>
    <w:link w:val="23"/>
    <w:uiPriority w:val="99"/>
    <w:semiHidden/>
    <w:rsid w:val="0074433B"/>
  </w:style>
  <w:style w:type="paragraph" w:customStyle="1" w:styleId="af9">
    <w:name w:val="Правда"/>
    <w:basedOn w:val="a"/>
    <w:qFormat/>
    <w:rsid w:val="001476BF"/>
    <w:pPr>
      <w:spacing w:after="0" w:line="360" w:lineRule="auto"/>
      <w:ind w:firstLine="709"/>
      <w:jc w:val="both"/>
    </w:pPr>
    <w:rPr>
      <w:rFonts w:ascii="Times New Roman" w:hAnsi="Times New Roman"/>
      <w:sz w:val="28"/>
    </w:rPr>
  </w:style>
  <w:style w:type="character" w:customStyle="1" w:styleId="afa">
    <w:name w:val="Основний текст_"/>
    <w:basedOn w:val="a0"/>
    <w:link w:val="31"/>
    <w:rsid w:val="001B4F21"/>
    <w:rPr>
      <w:rFonts w:ascii="Times New Roman" w:eastAsia="Times New Roman" w:hAnsi="Times New Roman" w:cs="Times New Roman"/>
      <w:spacing w:val="7"/>
      <w:sz w:val="19"/>
      <w:szCs w:val="19"/>
      <w:shd w:val="clear" w:color="auto" w:fill="FFFFFF"/>
    </w:rPr>
  </w:style>
  <w:style w:type="character" w:customStyle="1" w:styleId="0pt">
    <w:name w:val="Основний текст + Інтервал 0 pt"/>
    <w:basedOn w:val="afa"/>
    <w:rsid w:val="001B4F21"/>
    <w:rPr>
      <w:rFonts w:ascii="Times New Roman" w:eastAsia="Times New Roman" w:hAnsi="Times New Roman" w:cs="Times New Roman"/>
      <w:color w:val="000000"/>
      <w:spacing w:val="8"/>
      <w:w w:val="100"/>
      <w:position w:val="0"/>
      <w:sz w:val="19"/>
      <w:szCs w:val="19"/>
      <w:shd w:val="clear" w:color="auto" w:fill="FFFFFF"/>
      <w:lang w:val="uk-UA"/>
    </w:rPr>
  </w:style>
  <w:style w:type="paragraph" w:customStyle="1" w:styleId="31">
    <w:name w:val="Основний текст3"/>
    <w:basedOn w:val="a"/>
    <w:link w:val="afa"/>
    <w:rsid w:val="001B4F21"/>
    <w:pPr>
      <w:widowControl w:val="0"/>
      <w:shd w:val="clear" w:color="auto" w:fill="FFFFFF"/>
      <w:spacing w:after="0" w:line="230" w:lineRule="exact"/>
      <w:ind w:hanging="540"/>
      <w:jc w:val="both"/>
    </w:pPr>
    <w:rPr>
      <w:rFonts w:ascii="Times New Roman" w:eastAsia="Times New Roman" w:hAnsi="Times New Roman" w:cs="Times New Roman"/>
      <w:spacing w:val="7"/>
      <w:sz w:val="19"/>
      <w:szCs w:val="19"/>
    </w:rPr>
  </w:style>
  <w:style w:type="character" w:customStyle="1" w:styleId="rvts8">
    <w:name w:val="rvts8"/>
    <w:basedOn w:val="a0"/>
    <w:rsid w:val="00C657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46225">
      <w:bodyDiv w:val="1"/>
      <w:marLeft w:val="0"/>
      <w:marRight w:val="0"/>
      <w:marTop w:val="0"/>
      <w:marBottom w:val="0"/>
      <w:divBdr>
        <w:top w:val="none" w:sz="0" w:space="0" w:color="auto"/>
        <w:left w:val="none" w:sz="0" w:space="0" w:color="auto"/>
        <w:bottom w:val="none" w:sz="0" w:space="0" w:color="auto"/>
        <w:right w:val="none" w:sz="0" w:space="0" w:color="auto"/>
      </w:divBdr>
    </w:div>
    <w:div w:id="25109378">
      <w:bodyDiv w:val="1"/>
      <w:marLeft w:val="0"/>
      <w:marRight w:val="0"/>
      <w:marTop w:val="0"/>
      <w:marBottom w:val="0"/>
      <w:divBdr>
        <w:top w:val="none" w:sz="0" w:space="0" w:color="auto"/>
        <w:left w:val="none" w:sz="0" w:space="0" w:color="auto"/>
        <w:bottom w:val="none" w:sz="0" w:space="0" w:color="auto"/>
        <w:right w:val="none" w:sz="0" w:space="0" w:color="auto"/>
      </w:divBdr>
    </w:div>
    <w:div w:id="34045472">
      <w:bodyDiv w:val="1"/>
      <w:marLeft w:val="0"/>
      <w:marRight w:val="0"/>
      <w:marTop w:val="0"/>
      <w:marBottom w:val="0"/>
      <w:divBdr>
        <w:top w:val="none" w:sz="0" w:space="0" w:color="auto"/>
        <w:left w:val="none" w:sz="0" w:space="0" w:color="auto"/>
        <w:bottom w:val="none" w:sz="0" w:space="0" w:color="auto"/>
        <w:right w:val="none" w:sz="0" w:space="0" w:color="auto"/>
      </w:divBdr>
    </w:div>
    <w:div w:id="44766607">
      <w:bodyDiv w:val="1"/>
      <w:marLeft w:val="0"/>
      <w:marRight w:val="0"/>
      <w:marTop w:val="0"/>
      <w:marBottom w:val="0"/>
      <w:divBdr>
        <w:top w:val="none" w:sz="0" w:space="0" w:color="auto"/>
        <w:left w:val="none" w:sz="0" w:space="0" w:color="auto"/>
        <w:bottom w:val="none" w:sz="0" w:space="0" w:color="auto"/>
        <w:right w:val="none" w:sz="0" w:space="0" w:color="auto"/>
      </w:divBdr>
    </w:div>
    <w:div w:id="61610368">
      <w:bodyDiv w:val="1"/>
      <w:marLeft w:val="0"/>
      <w:marRight w:val="0"/>
      <w:marTop w:val="0"/>
      <w:marBottom w:val="0"/>
      <w:divBdr>
        <w:top w:val="none" w:sz="0" w:space="0" w:color="auto"/>
        <w:left w:val="none" w:sz="0" w:space="0" w:color="auto"/>
        <w:bottom w:val="none" w:sz="0" w:space="0" w:color="auto"/>
        <w:right w:val="none" w:sz="0" w:space="0" w:color="auto"/>
      </w:divBdr>
    </w:div>
    <w:div w:id="128015037">
      <w:bodyDiv w:val="1"/>
      <w:marLeft w:val="0"/>
      <w:marRight w:val="0"/>
      <w:marTop w:val="0"/>
      <w:marBottom w:val="0"/>
      <w:divBdr>
        <w:top w:val="none" w:sz="0" w:space="0" w:color="auto"/>
        <w:left w:val="none" w:sz="0" w:space="0" w:color="auto"/>
        <w:bottom w:val="none" w:sz="0" w:space="0" w:color="auto"/>
        <w:right w:val="none" w:sz="0" w:space="0" w:color="auto"/>
      </w:divBdr>
    </w:div>
    <w:div w:id="134495067">
      <w:bodyDiv w:val="1"/>
      <w:marLeft w:val="0"/>
      <w:marRight w:val="0"/>
      <w:marTop w:val="0"/>
      <w:marBottom w:val="0"/>
      <w:divBdr>
        <w:top w:val="none" w:sz="0" w:space="0" w:color="auto"/>
        <w:left w:val="none" w:sz="0" w:space="0" w:color="auto"/>
        <w:bottom w:val="none" w:sz="0" w:space="0" w:color="auto"/>
        <w:right w:val="none" w:sz="0" w:space="0" w:color="auto"/>
      </w:divBdr>
    </w:div>
    <w:div w:id="151603177">
      <w:bodyDiv w:val="1"/>
      <w:marLeft w:val="0"/>
      <w:marRight w:val="0"/>
      <w:marTop w:val="0"/>
      <w:marBottom w:val="0"/>
      <w:divBdr>
        <w:top w:val="none" w:sz="0" w:space="0" w:color="auto"/>
        <w:left w:val="none" w:sz="0" w:space="0" w:color="auto"/>
        <w:bottom w:val="none" w:sz="0" w:space="0" w:color="auto"/>
        <w:right w:val="none" w:sz="0" w:space="0" w:color="auto"/>
      </w:divBdr>
    </w:div>
    <w:div w:id="194388531">
      <w:bodyDiv w:val="1"/>
      <w:marLeft w:val="0"/>
      <w:marRight w:val="0"/>
      <w:marTop w:val="0"/>
      <w:marBottom w:val="0"/>
      <w:divBdr>
        <w:top w:val="none" w:sz="0" w:space="0" w:color="auto"/>
        <w:left w:val="none" w:sz="0" w:space="0" w:color="auto"/>
        <w:bottom w:val="none" w:sz="0" w:space="0" w:color="auto"/>
        <w:right w:val="none" w:sz="0" w:space="0" w:color="auto"/>
      </w:divBdr>
    </w:div>
    <w:div w:id="199823192">
      <w:bodyDiv w:val="1"/>
      <w:marLeft w:val="0"/>
      <w:marRight w:val="0"/>
      <w:marTop w:val="0"/>
      <w:marBottom w:val="0"/>
      <w:divBdr>
        <w:top w:val="none" w:sz="0" w:space="0" w:color="auto"/>
        <w:left w:val="none" w:sz="0" w:space="0" w:color="auto"/>
        <w:bottom w:val="none" w:sz="0" w:space="0" w:color="auto"/>
        <w:right w:val="none" w:sz="0" w:space="0" w:color="auto"/>
      </w:divBdr>
    </w:div>
    <w:div w:id="231820849">
      <w:bodyDiv w:val="1"/>
      <w:marLeft w:val="0"/>
      <w:marRight w:val="0"/>
      <w:marTop w:val="0"/>
      <w:marBottom w:val="0"/>
      <w:divBdr>
        <w:top w:val="none" w:sz="0" w:space="0" w:color="auto"/>
        <w:left w:val="none" w:sz="0" w:space="0" w:color="auto"/>
        <w:bottom w:val="none" w:sz="0" w:space="0" w:color="auto"/>
        <w:right w:val="none" w:sz="0" w:space="0" w:color="auto"/>
      </w:divBdr>
    </w:div>
    <w:div w:id="236551165">
      <w:bodyDiv w:val="1"/>
      <w:marLeft w:val="0"/>
      <w:marRight w:val="0"/>
      <w:marTop w:val="0"/>
      <w:marBottom w:val="0"/>
      <w:divBdr>
        <w:top w:val="none" w:sz="0" w:space="0" w:color="auto"/>
        <w:left w:val="none" w:sz="0" w:space="0" w:color="auto"/>
        <w:bottom w:val="none" w:sz="0" w:space="0" w:color="auto"/>
        <w:right w:val="none" w:sz="0" w:space="0" w:color="auto"/>
      </w:divBdr>
    </w:div>
    <w:div w:id="244805092">
      <w:bodyDiv w:val="1"/>
      <w:marLeft w:val="0"/>
      <w:marRight w:val="0"/>
      <w:marTop w:val="0"/>
      <w:marBottom w:val="0"/>
      <w:divBdr>
        <w:top w:val="none" w:sz="0" w:space="0" w:color="auto"/>
        <w:left w:val="none" w:sz="0" w:space="0" w:color="auto"/>
        <w:bottom w:val="none" w:sz="0" w:space="0" w:color="auto"/>
        <w:right w:val="none" w:sz="0" w:space="0" w:color="auto"/>
      </w:divBdr>
    </w:div>
    <w:div w:id="292906972">
      <w:bodyDiv w:val="1"/>
      <w:marLeft w:val="0"/>
      <w:marRight w:val="0"/>
      <w:marTop w:val="0"/>
      <w:marBottom w:val="0"/>
      <w:divBdr>
        <w:top w:val="none" w:sz="0" w:space="0" w:color="auto"/>
        <w:left w:val="none" w:sz="0" w:space="0" w:color="auto"/>
        <w:bottom w:val="none" w:sz="0" w:space="0" w:color="auto"/>
        <w:right w:val="none" w:sz="0" w:space="0" w:color="auto"/>
      </w:divBdr>
    </w:div>
    <w:div w:id="309288740">
      <w:bodyDiv w:val="1"/>
      <w:marLeft w:val="0"/>
      <w:marRight w:val="0"/>
      <w:marTop w:val="0"/>
      <w:marBottom w:val="0"/>
      <w:divBdr>
        <w:top w:val="none" w:sz="0" w:space="0" w:color="auto"/>
        <w:left w:val="none" w:sz="0" w:space="0" w:color="auto"/>
        <w:bottom w:val="none" w:sz="0" w:space="0" w:color="auto"/>
        <w:right w:val="none" w:sz="0" w:space="0" w:color="auto"/>
      </w:divBdr>
    </w:div>
    <w:div w:id="348215960">
      <w:bodyDiv w:val="1"/>
      <w:marLeft w:val="0"/>
      <w:marRight w:val="0"/>
      <w:marTop w:val="0"/>
      <w:marBottom w:val="0"/>
      <w:divBdr>
        <w:top w:val="none" w:sz="0" w:space="0" w:color="auto"/>
        <w:left w:val="none" w:sz="0" w:space="0" w:color="auto"/>
        <w:bottom w:val="none" w:sz="0" w:space="0" w:color="auto"/>
        <w:right w:val="none" w:sz="0" w:space="0" w:color="auto"/>
      </w:divBdr>
    </w:div>
    <w:div w:id="349110725">
      <w:bodyDiv w:val="1"/>
      <w:marLeft w:val="0"/>
      <w:marRight w:val="0"/>
      <w:marTop w:val="0"/>
      <w:marBottom w:val="0"/>
      <w:divBdr>
        <w:top w:val="none" w:sz="0" w:space="0" w:color="auto"/>
        <w:left w:val="none" w:sz="0" w:space="0" w:color="auto"/>
        <w:bottom w:val="none" w:sz="0" w:space="0" w:color="auto"/>
        <w:right w:val="none" w:sz="0" w:space="0" w:color="auto"/>
      </w:divBdr>
    </w:div>
    <w:div w:id="349841724">
      <w:bodyDiv w:val="1"/>
      <w:marLeft w:val="0"/>
      <w:marRight w:val="0"/>
      <w:marTop w:val="0"/>
      <w:marBottom w:val="0"/>
      <w:divBdr>
        <w:top w:val="none" w:sz="0" w:space="0" w:color="auto"/>
        <w:left w:val="none" w:sz="0" w:space="0" w:color="auto"/>
        <w:bottom w:val="none" w:sz="0" w:space="0" w:color="auto"/>
        <w:right w:val="none" w:sz="0" w:space="0" w:color="auto"/>
      </w:divBdr>
    </w:div>
    <w:div w:id="354428143">
      <w:bodyDiv w:val="1"/>
      <w:marLeft w:val="0"/>
      <w:marRight w:val="0"/>
      <w:marTop w:val="0"/>
      <w:marBottom w:val="0"/>
      <w:divBdr>
        <w:top w:val="none" w:sz="0" w:space="0" w:color="auto"/>
        <w:left w:val="none" w:sz="0" w:space="0" w:color="auto"/>
        <w:bottom w:val="none" w:sz="0" w:space="0" w:color="auto"/>
        <w:right w:val="none" w:sz="0" w:space="0" w:color="auto"/>
      </w:divBdr>
    </w:div>
    <w:div w:id="358236851">
      <w:bodyDiv w:val="1"/>
      <w:marLeft w:val="0"/>
      <w:marRight w:val="0"/>
      <w:marTop w:val="0"/>
      <w:marBottom w:val="0"/>
      <w:divBdr>
        <w:top w:val="none" w:sz="0" w:space="0" w:color="auto"/>
        <w:left w:val="none" w:sz="0" w:space="0" w:color="auto"/>
        <w:bottom w:val="none" w:sz="0" w:space="0" w:color="auto"/>
        <w:right w:val="none" w:sz="0" w:space="0" w:color="auto"/>
      </w:divBdr>
    </w:div>
    <w:div w:id="359287557">
      <w:bodyDiv w:val="1"/>
      <w:marLeft w:val="0"/>
      <w:marRight w:val="0"/>
      <w:marTop w:val="0"/>
      <w:marBottom w:val="0"/>
      <w:divBdr>
        <w:top w:val="none" w:sz="0" w:space="0" w:color="auto"/>
        <w:left w:val="none" w:sz="0" w:space="0" w:color="auto"/>
        <w:bottom w:val="none" w:sz="0" w:space="0" w:color="auto"/>
        <w:right w:val="none" w:sz="0" w:space="0" w:color="auto"/>
      </w:divBdr>
    </w:div>
    <w:div w:id="386344130">
      <w:bodyDiv w:val="1"/>
      <w:marLeft w:val="0"/>
      <w:marRight w:val="0"/>
      <w:marTop w:val="0"/>
      <w:marBottom w:val="0"/>
      <w:divBdr>
        <w:top w:val="none" w:sz="0" w:space="0" w:color="auto"/>
        <w:left w:val="none" w:sz="0" w:space="0" w:color="auto"/>
        <w:bottom w:val="none" w:sz="0" w:space="0" w:color="auto"/>
        <w:right w:val="none" w:sz="0" w:space="0" w:color="auto"/>
      </w:divBdr>
    </w:div>
    <w:div w:id="412825055">
      <w:bodyDiv w:val="1"/>
      <w:marLeft w:val="0"/>
      <w:marRight w:val="0"/>
      <w:marTop w:val="0"/>
      <w:marBottom w:val="0"/>
      <w:divBdr>
        <w:top w:val="none" w:sz="0" w:space="0" w:color="auto"/>
        <w:left w:val="none" w:sz="0" w:space="0" w:color="auto"/>
        <w:bottom w:val="none" w:sz="0" w:space="0" w:color="auto"/>
        <w:right w:val="none" w:sz="0" w:space="0" w:color="auto"/>
      </w:divBdr>
    </w:div>
    <w:div w:id="421033467">
      <w:bodyDiv w:val="1"/>
      <w:marLeft w:val="0"/>
      <w:marRight w:val="0"/>
      <w:marTop w:val="0"/>
      <w:marBottom w:val="0"/>
      <w:divBdr>
        <w:top w:val="none" w:sz="0" w:space="0" w:color="auto"/>
        <w:left w:val="none" w:sz="0" w:space="0" w:color="auto"/>
        <w:bottom w:val="none" w:sz="0" w:space="0" w:color="auto"/>
        <w:right w:val="none" w:sz="0" w:space="0" w:color="auto"/>
      </w:divBdr>
    </w:div>
    <w:div w:id="433091376">
      <w:bodyDiv w:val="1"/>
      <w:marLeft w:val="0"/>
      <w:marRight w:val="0"/>
      <w:marTop w:val="0"/>
      <w:marBottom w:val="0"/>
      <w:divBdr>
        <w:top w:val="none" w:sz="0" w:space="0" w:color="auto"/>
        <w:left w:val="none" w:sz="0" w:space="0" w:color="auto"/>
        <w:bottom w:val="none" w:sz="0" w:space="0" w:color="auto"/>
        <w:right w:val="none" w:sz="0" w:space="0" w:color="auto"/>
      </w:divBdr>
    </w:div>
    <w:div w:id="444927432">
      <w:bodyDiv w:val="1"/>
      <w:marLeft w:val="0"/>
      <w:marRight w:val="0"/>
      <w:marTop w:val="0"/>
      <w:marBottom w:val="0"/>
      <w:divBdr>
        <w:top w:val="none" w:sz="0" w:space="0" w:color="auto"/>
        <w:left w:val="none" w:sz="0" w:space="0" w:color="auto"/>
        <w:bottom w:val="none" w:sz="0" w:space="0" w:color="auto"/>
        <w:right w:val="none" w:sz="0" w:space="0" w:color="auto"/>
      </w:divBdr>
    </w:div>
    <w:div w:id="445319578">
      <w:bodyDiv w:val="1"/>
      <w:marLeft w:val="0"/>
      <w:marRight w:val="0"/>
      <w:marTop w:val="0"/>
      <w:marBottom w:val="0"/>
      <w:divBdr>
        <w:top w:val="none" w:sz="0" w:space="0" w:color="auto"/>
        <w:left w:val="none" w:sz="0" w:space="0" w:color="auto"/>
        <w:bottom w:val="none" w:sz="0" w:space="0" w:color="auto"/>
        <w:right w:val="none" w:sz="0" w:space="0" w:color="auto"/>
      </w:divBdr>
    </w:div>
    <w:div w:id="464082351">
      <w:bodyDiv w:val="1"/>
      <w:marLeft w:val="0"/>
      <w:marRight w:val="0"/>
      <w:marTop w:val="0"/>
      <w:marBottom w:val="0"/>
      <w:divBdr>
        <w:top w:val="none" w:sz="0" w:space="0" w:color="auto"/>
        <w:left w:val="none" w:sz="0" w:space="0" w:color="auto"/>
        <w:bottom w:val="none" w:sz="0" w:space="0" w:color="auto"/>
        <w:right w:val="none" w:sz="0" w:space="0" w:color="auto"/>
      </w:divBdr>
    </w:div>
    <w:div w:id="471799694">
      <w:bodyDiv w:val="1"/>
      <w:marLeft w:val="0"/>
      <w:marRight w:val="0"/>
      <w:marTop w:val="0"/>
      <w:marBottom w:val="0"/>
      <w:divBdr>
        <w:top w:val="none" w:sz="0" w:space="0" w:color="auto"/>
        <w:left w:val="none" w:sz="0" w:space="0" w:color="auto"/>
        <w:bottom w:val="none" w:sz="0" w:space="0" w:color="auto"/>
        <w:right w:val="none" w:sz="0" w:space="0" w:color="auto"/>
      </w:divBdr>
    </w:div>
    <w:div w:id="489251711">
      <w:bodyDiv w:val="1"/>
      <w:marLeft w:val="0"/>
      <w:marRight w:val="0"/>
      <w:marTop w:val="0"/>
      <w:marBottom w:val="0"/>
      <w:divBdr>
        <w:top w:val="none" w:sz="0" w:space="0" w:color="auto"/>
        <w:left w:val="none" w:sz="0" w:space="0" w:color="auto"/>
        <w:bottom w:val="none" w:sz="0" w:space="0" w:color="auto"/>
        <w:right w:val="none" w:sz="0" w:space="0" w:color="auto"/>
      </w:divBdr>
    </w:div>
    <w:div w:id="490298587">
      <w:bodyDiv w:val="1"/>
      <w:marLeft w:val="0"/>
      <w:marRight w:val="0"/>
      <w:marTop w:val="0"/>
      <w:marBottom w:val="0"/>
      <w:divBdr>
        <w:top w:val="none" w:sz="0" w:space="0" w:color="auto"/>
        <w:left w:val="none" w:sz="0" w:space="0" w:color="auto"/>
        <w:bottom w:val="none" w:sz="0" w:space="0" w:color="auto"/>
        <w:right w:val="none" w:sz="0" w:space="0" w:color="auto"/>
      </w:divBdr>
    </w:div>
    <w:div w:id="502621462">
      <w:bodyDiv w:val="1"/>
      <w:marLeft w:val="0"/>
      <w:marRight w:val="0"/>
      <w:marTop w:val="0"/>
      <w:marBottom w:val="0"/>
      <w:divBdr>
        <w:top w:val="none" w:sz="0" w:space="0" w:color="auto"/>
        <w:left w:val="none" w:sz="0" w:space="0" w:color="auto"/>
        <w:bottom w:val="none" w:sz="0" w:space="0" w:color="auto"/>
        <w:right w:val="none" w:sz="0" w:space="0" w:color="auto"/>
      </w:divBdr>
    </w:div>
    <w:div w:id="525485217">
      <w:bodyDiv w:val="1"/>
      <w:marLeft w:val="0"/>
      <w:marRight w:val="0"/>
      <w:marTop w:val="0"/>
      <w:marBottom w:val="0"/>
      <w:divBdr>
        <w:top w:val="none" w:sz="0" w:space="0" w:color="auto"/>
        <w:left w:val="none" w:sz="0" w:space="0" w:color="auto"/>
        <w:bottom w:val="none" w:sz="0" w:space="0" w:color="auto"/>
        <w:right w:val="none" w:sz="0" w:space="0" w:color="auto"/>
      </w:divBdr>
    </w:div>
    <w:div w:id="650445364">
      <w:bodyDiv w:val="1"/>
      <w:marLeft w:val="0"/>
      <w:marRight w:val="0"/>
      <w:marTop w:val="0"/>
      <w:marBottom w:val="0"/>
      <w:divBdr>
        <w:top w:val="none" w:sz="0" w:space="0" w:color="auto"/>
        <w:left w:val="none" w:sz="0" w:space="0" w:color="auto"/>
        <w:bottom w:val="none" w:sz="0" w:space="0" w:color="auto"/>
        <w:right w:val="none" w:sz="0" w:space="0" w:color="auto"/>
      </w:divBdr>
    </w:div>
    <w:div w:id="654454626">
      <w:bodyDiv w:val="1"/>
      <w:marLeft w:val="0"/>
      <w:marRight w:val="0"/>
      <w:marTop w:val="0"/>
      <w:marBottom w:val="0"/>
      <w:divBdr>
        <w:top w:val="none" w:sz="0" w:space="0" w:color="auto"/>
        <w:left w:val="none" w:sz="0" w:space="0" w:color="auto"/>
        <w:bottom w:val="none" w:sz="0" w:space="0" w:color="auto"/>
        <w:right w:val="none" w:sz="0" w:space="0" w:color="auto"/>
      </w:divBdr>
    </w:div>
    <w:div w:id="657535258">
      <w:bodyDiv w:val="1"/>
      <w:marLeft w:val="0"/>
      <w:marRight w:val="0"/>
      <w:marTop w:val="0"/>
      <w:marBottom w:val="0"/>
      <w:divBdr>
        <w:top w:val="none" w:sz="0" w:space="0" w:color="auto"/>
        <w:left w:val="none" w:sz="0" w:space="0" w:color="auto"/>
        <w:bottom w:val="none" w:sz="0" w:space="0" w:color="auto"/>
        <w:right w:val="none" w:sz="0" w:space="0" w:color="auto"/>
      </w:divBdr>
    </w:div>
    <w:div w:id="676542274">
      <w:bodyDiv w:val="1"/>
      <w:marLeft w:val="0"/>
      <w:marRight w:val="0"/>
      <w:marTop w:val="0"/>
      <w:marBottom w:val="0"/>
      <w:divBdr>
        <w:top w:val="none" w:sz="0" w:space="0" w:color="auto"/>
        <w:left w:val="none" w:sz="0" w:space="0" w:color="auto"/>
        <w:bottom w:val="none" w:sz="0" w:space="0" w:color="auto"/>
        <w:right w:val="none" w:sz="0" w:space="0" w:color="auto"/>
      </w:divBdr>
    </w:div>
    <w:div w:id="678505470">
      <w:bodyDiv w:val="1"/>
      <w:marLeft w:val="0"/>
      <w:marRight w:val="0"/>
      <w:marTop w:val="0"/>
      <w:marBottom w:val="0"/>
      <w:divBdr>
        <w:top w:val="none" w:sz="0" w:space="0" w:color="auto"/>
        <w:left w:val="none" w:sz="0" w:space="0" w:color="auto"/>
        <w:bottom w:val="none" w:sz="0" w:space="0" w:color="auto"/>
        <w:right w:val="none" w:sz="0" w:space="0" w:color="auto"/>
      </w:divBdr>
    </w:div>
    <w:div w:id="684743872">
      <w:bodyDiv w:val="1"/>
      <w:marLeft w:val="0"/>
      <w:marRight w:val="0"/>
      <w:marTop w:val="0"/>
      <w:marBottom w:val="0"/>
      <w:divBdr>
        <w:top w:val="none" w:sz="0" w:space="0" w:color="auto"/>
        <w:left w:val="none" w:sz="0" w:space="0" w:color="auto"/>
        <w:bottom w:val="none" w:sz="0" w:space="0" w:color="auto"/>
        <w:right w:val="none" w:sz="0" w:space="0" w:color="auto"/>
      </w:divBdr>
    </w:div>
    <w:div w:id="686367001">
      <w:bodyDiv w:val="1"/>
      <w:marLeft w:val="0"/>
      <w:marRight w:val="0"/>
      <w:marTop w:val="0"/>
      <w:marBottom w:val="0"/>
      <w:divBdr>
        <w:top w:val="none" w:sz="0" w:space="0" w:color="auto"/>
        <w:left w:val="none" w:sz="0" w:space="0" w:color="auto"/>
        <w:bottom w:val="none" w:sz="0" w:space="0" w:color="auto"/>
        <w:right w:val="none" w:sz="0" w:space="0" w:color="auto"/>
      </w:divBdr>
    </w:div>
    <w:div w:id="690179524">
      <w:bodyDiv w:val="1"/>
      <w:marLeft w:val="0"/>
      <w:marRight w:val="0"/>
      <w:marTop w:val="0"/>
      <w:marBottom w:val="0"/>
      <w:divBdr>
        <w:top w:val="none" w:sz="0" w:space="0" w:color="auto"/>
        <w:left w:val="none" w:sz="0" w:space="0" w:color="auto"/>
        <w:bottom w:val="none" w:sz="0" w:space="0" w:color="auto"/>
        <w:right w:val="none" w:sz="0" w:space="0" w:color="auto"/>
      </w:divBdr>
    </w:div>
    <w:div w:id="713509317">
      <w:bodyDiv w:val="1"/>
      <w:marLeft w:val="0"/>
      <w:marRight w:val="0"/>
      <w:marTop w:val="0"/>
      <w:marBottom w:val="0"/>
      <w:divBdr>
        <w:top w:val="none" w:sz="0" w:space="0" w:color="auto"/>
        <w:left w:val="none" w:sz="0" w:space="0" w:color="auto"/>
        <w:bottom w:val="none" w:sz="0" w:space="0" w:color="auto"/>
        <w:right w:val="none" w:sz="0" w:space="0" w:color="auto"/>
      </w:divBdr>
    </w:div>
    <w:div w:id="724916818">
      <w:bodyDiv w:val="1"/>
      <w:marLeft w:val="0"/>
      <w:marRight w:val="0"/>
      <w:marTop w:val="0"/>
      <w:marBottom w:val="0"/>
      <w:divBdr>
        <w:top w:val="none" w:sz="0" w:space="0" w:color="auto"/>
        <w:left w:val="none" w:sz="0" w:space="0" w:color="auto"/>
        <w:bottom w:val="none" w:sz="0" w:space="0" w:color="auto"/>
        <w:right w:val="none" w:sz="0" w:space="0" w:color="auto"/>
      </w:divBdr>
    </w:div>
    <w:div w:id="770786131">
      <w:bodyDiv w:val="1"/>
      <w:marLeft w:val="0"/>
      <w:marRight w:val="0"/>
      <w:marTop w:val="0"/>
      <w:marBottom w:val="0"/>
      <w:divBdr>
        <w:top w:val="none" w:sz="0" w:space="0" w:color="auto"/>
        <w:left w:val="none" w:sz="0" w:space="0" w:color="auto"/>
        <w:bottom w:val="none" w:sz="0" w:space="0" w:color="auto"/>
        <w:right w:val="none" w:sz="0" w:space="0" w:color="auto"/>
      </w:divBdr>
    </w:div>
    <w:div w:id="804087466">
      <w:bodyDiv w:val="1"/>
      <w:marLeft w:val="0"/>
      <w:marRight w:val="0"/>
      <w:marTop w:val="0"/>
      <w:marBottom w:val="0"/>
      <w:divBdr>
        <w:top w:val="none" w:sz="0" w:space="0" w:color="auto"/>
        <w:left w:val="none" w:sz="0" w:space="0" w:color="auto"/>
        <w:bottom w:val="none" w:sz="0" w:space="0" w:color="auto"/>
        <w:right w:val="none" w:sz="0" w:space="0" w:color="auto"/>
      </w:divBdr>
    </w:div>
    <w:div w:id="811026127">
      <w:bodyDiv w:val="1"/>
      <w:marLeft w:val="0"/>
      <w:marRight w:val="0"/>
      <w:marTop w:val="0"/>
      <w:marBottom w:val="0"/>
      <w:divBdr>
        <w:top w:val="none" w:sz="0" w:space="0" w:color="auto"/>
        <w:left w:val="none" w:sz="0" w:space="0" w:color="auto"/>
        <w:bottom w:val="none" w:sz="0" w:space="0" w:color="auto"/>
        <w:right w:val="none" w:sz="0" w:space="0" w:color="auto"/>
      </w:divBdr>
      <w:divsChild>
        <w:div w:id="653682078">
          <w:marLeft w:val="0"/>
          <w:marRight w:val="0"/>
          <w:marTop w:val="0"/>
          <w:marBottom w:val="0"/>
          <w:divBdr>
            <w:top w:val="none" w:sz="0" w:space="0" w:color="auto"/>
            <w:left w:val="none" w:sz="0" w:space="0" w:color="auto"/>
            <w:bottom w:val="none" w:sz="0" w:space="0" w:color="auto"/>
            <w:right w:val="none" w:sz="0" w:space="0" w:color="auto"/>
          </w:divBdr>
        </w:div>
        <w:div w:id="332690235">
          <w:marLeft w:val="0"/>
          <w:marRight w:val="0"/>
          <w:marTop w:val="0"/>
          <w:marBottom w:val="0"/>
          <w:divBdr>
            <w:top w:val="none" w:sz="0" w:space="0" w:color="auto"/>
            <w:left w:val="none" w:sz="0" w:space="0" w:color="auto"/>
            <w:bottom w:val="none" w:sz="0" w:space="0" w:color="auto"/>
            <w:right w:val="none" w:sz="0" w:space="0" w:color="auto"/>
          </w:divBdr>
        </w:div>
        <w:div w:id="1488745256">
          <w:marLeft w:val="0"/>
          <w:marRight w:val="0"/>
          <w:marTop w:val="0"/>
          <w:marBottom w:val="0"/>
          <w:divBdr>
            <w:top w:val="none" w:sz="0" w:space="0" w:color="auto"/>
            <w:left w:val="none" w:sz="0" w:space="0" w:color="auto"/>
            <w:bottom w:val="none" w:sz="0" w:space="0" w:color="auto"/>
            <w:right w:val="none" w:sz="0" w:space="0" w:color="auto"/>
          </w:divBdr>
        </w:div>
        <w:div w:id="1806659962">
          <w:marLeft w:val="0"/>
          <w:marRight w:val="0"/>
          <w:marTop w:val="0"/>
          <w:marBottom w:val="0"/>
          <w:divBdr>
            <w:top w:val="none" w:sz="0" w:space="0" w:color="auto"/>
            <w:left w:val="none" w:sz="0" w:space="0" w:color="auto"/>
            <w:bottom w:val="none" w:sz="0" w:space="0" w:color="auto"/>
            <w:right w:val="none" w:sz="0" w:space="0" w:color="auto"/>
          </w:divBdr>
        </w:div>
        <w:div w:id="1918512252">
          <w:marLeft w:val="0"/>
          <w:marRight w:val="0"/>
          <w:marTop w:val="0"/>
          <w:marBottom w:val="0"/>
          <w:divBdr>
            <w:top w:val="none" w:sz="0" w:space="0" w:color="auto"/>
            <w:left w:val="none" w:sz="0" w:space="0" w:color="auto"/>
            <w:bottom w:val="none" w:sz="0" w:space="0" w:color="auto"/>
            <w:right w:val="none" w:sz="0" w:space="0" w:color="auto"/>
          </w:divBdr>
        </w:div>
      </w:divsChild>
    </w:div>
    <w:div w:id="818569100">
      <w:bodyDiv w:val="1"/>
      <w:marLeft w:val="0"/>
      <w:marRight w:val="0"/>
      <w:marTop w:val="0"/>
      <w:marBottom w:val="0"/>
      <w:divBdr>
        <w:top w:val="none" w:sz="0" w:space="0" w:color="auto"/>
        <w:left w:val="none" w:sz="0" w:space="0" w:color="auto"/>
        <w:bottom w:val="none" w:sz="0" w:space="0" w:color="auto"/>
        <w:right w:val="none" w:sz="0" w:space="0" w:color="auto"/>
      </w:divBdr>
    </w:div>
    <w:div w:id="873349793">
      <w:bodyDiv w:val="1"/>
      <w:marLeft w:val="0"/>
      <w:marRight w:val="0"/>
      <w:marTop w:val="0"/>
      <w:marBottom w:val="0"/>
      <w:divBdr>
        <w:top w:val="none" w:sz="0" w:space="0" w:color="auto"/>
        <w:left w:val="none" w:sz="0" w:space="0" w:color="auto"/>
        <w:bottom w:val="none" w:sz="0" w:space="0" w:color="auto"/>
        <w:right w:val="none" w:sz="0" w:space="0" w:color="auto"/>
      </w:divBdr>
    </w:div>
    <w:div w:id="896280038">
      <w:bodyDiv w:val="1"/>
      <w:marLeft w:val="0"/>
      <w:marRight w:val="0"/>
      <w:marTop w:val="0"/>
      <w:marBottom w:val="0"/>
      <w:divBdr>
        <w:top w:val="none" w:sz="0" w:space="0" w:color="auto"/>
        <w:left w:val="none" w:sz="0" w:space="0" w:color="auto"/>
        <w:bottom w:val="none" w:sz="0" w:space="0" w:color="auto"/>
        <w:right w:val="none" w:sz="0" w:space="0" w:color="auto"/>
      </w:divBdr>
    </w:div>
    <w:div w:id="928805449">
      <w:bodyDiv w:val="1"/>
      <w:marLeft w:val="0"/>
      <w:marRight w:val="0"/>
      <w:marTop w:val="0"/>
      <w:marBottom w:val="0"/>
      <w:divBdr>
        <w:top w:val="none" w:sz="0" w:space="0" w:color="auto"/>
        <w:left w:val="none" w:sz="0" w:space="0" w:color="auto"/>
        <w:bottom w:val="none" w:sz="0" w:space="0" w:color="auto"/>
        <w:right w:val="none" w:sz="0" w:space="0" w:color="auto"/>
      </w:divBdr>
    </w:div>
    <w:div w:id="937954278">
      <w:bodyDiv w:val="1"/>
      <w:marLeft w:val="0"/>
      <w:marRight w:val="0"/>
      <w:marTop w:val="0"/>
      <w:marBottom w:val="0"/>
      <w:divBdr>
        <w:top w:val="none" w:sz="0" w:space="0" w:color="auto"/>
        <w:left w:val="none" w:sz="0" w:space="0" w:color="auto"/>
        <w:bottom w:val="none" w:sz="0" w:space="0" w:color="auto"/>
        <w:right w:val="none" w:sz="0" w:space="0" w:color="auto"/>
      </w:divBdr>
    </w:div>
    <w:div w:id="939684362">
      <w:bodyDiv w:val="1"/>
      <w:marLeft w:val="0"/>
      <w:marRight w:val="0"/>
      <w:marTop w:val="0"/>
      <w:marBottom w:val="0"/>
      <w:divBdr>
        <w:top w:val="none" w:sz="0" w:space="0" w:color="auto"/>
        <w:left w:val="none" w:sz="0" w:space="0" w:color="auto"/>
        <w:bottom w:val="none" w:sz="0" w:space="0" w:color="auto"/>
        <w:right w:val="none" w:sz="0" w:space="0" w:color="auto"/>
      </w:divBdr>
    </w:div>
    <w:div w:id="967856139">
      <w:bodyDiv w:val="1"/>
      <w:marLeft w:val="0"/>
      <w:marRight w:val="0"/>
      <w:marTop w:val="0"/>
      <w:marBottom w:val="0"/>
      <w:divBdr>
        <w:top w:val="none" w:sz="0" w:space="0" w:color="auto"/>
        <w:left w:val="none" w:sz="0" w:space="0" w:color="auto"/>
        <w:bottom w:val="none" w:sz="0" w:space="0" w:color="auto"/>
        <w:right w:val="none" w:sz="0" w:space="0" w:color="auto"/>
      </w:divBdr>
    </w:div>
    <w:div w:id="968170648">
      <w:bodyDiv w:val="1"/>
      <w:marLeft w:val="0"/>
      <w:marRight w:val="0"/>
      <w:marTop w:val="0"/>
      <w:marBottom w:val="0"/>
      <w:divBdr>
        <w:top w:val="none" w:sz="0" w:space="0" w:color="auto"/>
        <w:left w:val="none" w:sz="0" w:space="0" w:color="auto"/>
        <w:bottom w:val="none" w:sz="0" w:space="0" w:color="auto"/>
        <w:right w:val="none" w:sz="0" w:space="0" w:color="auto"/>
      </w:divBdr>
    </w:div>
    <w:div w:id="999848506">
      <w:bodyDiv w:val="1"/>
      <w:marLeft w:val="0"/>
      <w:marRight w:val="0"/>
      <w:marTop w:val="0"/>
      <w:marBottom w:val="0"/>
      <w:divBdr>
        <w:top w:val="none" w:sz="0" w:space="0" w:color="auto"/>
        <w:left w:val="none" w:sz="0" w:space="0" w:color="auto"/>
        <w:bottom w:val="none" w:sz="0" w:space="0" w:color="auto"/>
        <w:right w:val="none" w:sz="0" w:space="0" w:color="auto"/>
      </w:divBdr>
    </w:div>
    <w:div w:id="1014306575">
      <w:bodyDiv w:val="1"/>
      <w:marLeft w:val="0"/>
      <w:marRight w:val="0"/>
      <w:marTop w:val="0"/>
      <w:marBottom w:val="0"/>
      <w:divBdr>
        <w:top w:val="none" w:sz="0" w:space="0" w:color="auto"/>
        <w:left w:val="none" w:sz="0" w:space="0" w:color="auto"/>
        <w:bottom w:val="none" w:sz="0" w:space="0" w:color="auto"/>
        <w:right w:val="none" w:sz="0" w:space="0" w:color="auto"/>
      </w:divBdr>
    </w:div>
    <w:div w:id="1045174604">
      <w:bodyDiv w:val="1"/>
      <w:marLeft w:val="0"/>
      <w:marRight w:val="0"/>
      <w:marTop w:val="0"/>
      <w:marBottom w:val="0"/>
      <w:divBdr>
        <w:top w:val="none" w:sz="0" w:space="0" w:color="auto"/>
        <w:left w:val="none" w:sz="0" w:space="0" w:color="auto"/>
        <w:bottom w:val="none" w:sz="0" w:space="0" w:color="auto"/>
        <w:right w:val="none" w:sz="0" w:space="0" w:color="auto"/>
      </w:divBdr>
    </w:div>
    <w:div w:id="1061055154">
      <w:bodyDiv w:val="1"/>
      <w:marLeft w:val="0"/>
      <w:marRight w:val="0"/>
      <w:marTop w:val="0"/>
      <w:marBottom w:val="0"/>
      <w:divBdr>
        <w:top w:val="none" w:sz="0" w:space="0" w:color="auto"/>
        <w:left w:val="none" w:sz="0" w:space="0" w:color="auto"/>
        <w:bottom w:val="none" w:sz="0" w:space="0" w:color="auto"/>
        <w:right w:val="none" w:sz="0" w:space="0" w:color="auto"/>
      </w:divBdr>
    </w:div>
    <w:div w:id="1101072273">
      <w:bodyDiv w:val="1"/>
      <w:marLeft w:val="0"/>
      <w:marRight w:val="0"/>
      <w:marTop w:val="0"/>
      <w:marBottom w:val="0"/>
      <w:divBdr>
        <w:top w:val="none" w:sz="0" w:space="0" w:color="auto"/>
        <w:left w:val="none" w:sz="0" w:space="0" w:color="auto"/>
        <w:bottom w:val="none" w:sz="0" w:space="0" w:color="auto"/>
        <w:right w:val="none" w:sz="0" w:space="0" w:color="auto"/>
      </w:divBdr>
    </w:div>
    <w:div w:id="1104617907">
      <w:bodyDiv w:val="1"/>
      <w:marLeft w:val="0"/>
      <w:marRight w:val="0"/>
      <w:marTop w:val="0"/>
      <w:marBottom w:val="0"/>
      <w:divBdr>
        <w:top w:val="none" w:sz="0" w:space="0" w:color="auto"/>
        <w:left w:val="none" w:sz="0" w:space="0" w:color="auto"/>
        <w:bottom w:val="none" w:sz="0" w:space="0" w:color="auto"/>
        <w:right w:val="none" w:sz="0" w:space="0" w:color="auto"/>
      </w:divBdr>
    </w:div>
    <w:div w:id="1122919438">
      <w:bodyDiv w:val="1"/>
      <w:marLeft w:val="0"/>
      <w:marRight w:val="0"/>
      <w:marTop w:val="0"/>
      <w:marBottom w:val="0"/>
      <w:divBdr>
        <w:top w:val="none" w:sz="0" w:space="0" w:color="auto"/>
        <w:left w:val="none" w:sz="0" w:space="0" w:color="auto"/>
        <w:bottom w:val="none" w:sz="0" w:space="0" w:color="auto"/>
        <w:right w:val="none" w:sz="0" w:space="0" w:color="auto"/>
      </w:divBdr>
    </w:div>
    <w:div w:id="1125925471">
      <w:bodyDiv w:val="1"/>
      <w:marLeft w:val="0"/>
      <w:marRight w:val="0"/>
      <w:marTop w:val="0"/>
      <w:marBottom w:val="0"/>
      <w:divBdr>
        <w:top w:val="none" w:sz="0" w:space="0" w:color="auto"/>
        <w:left w:val="none" w:sz="0" w:space="0" w:color="auto"/>
        <w:bottom w:val="none" w:sz="0" w:space="0" w:color="auto"/>
        <w:right w:val="none" w:sz="0" w:space="0" w:color="auto"/>
      </w:divBdr>
    </w:div>
    <w:div w:id="1135681123">
      <w:bodyDiv w:val="1"/>
      <w:marLeft w:val="0"/>
      <w:marRight w:val="0"/>
      <w:marTop w:val="0"/>
      <w:marBottom w:val="0"/>
      <w:divBdr>
        <w:top w:val="none" w:sz="0" w:space="0" w:color="auto"/>
        <w:left w:val="none" w:sz="0" w:space="0" w:color="auto"/>
        <w:bottom w:val="none" w:sz="0" w:space="0" w:color="auto"/>
        <w:right w:val="none" w:sz="0" w:space="0" w:color="auto"/>
      </w:divBdr>
    </w:div>
    <w:div w:id="1139147127">
      <w:bodyDiv w:val="1"/>
      <w:marLeft w:val="0"/>
      <w:marRight w:val="0"/>
      <w:marTop w:val="0"/>
      <w:marBottom w:val="0"/>
      <w:divBdr>
        <w:top w:val="none" w:sz="0" w:space="0" w:color="auto"/>
        <w:left w:val="none" w:sz="0" w:space="0" w:color="auto"/>
        <w:bottom w:val="none" w:sz="0" w:space="0" w:color="auto"/>
        <w:right w:val="none" w:sz="0" w:space="0" w:color="auto"/>
      </w:divBdr>
    </w:div>
    <w:div w:id="1149593969">
      <w:bodyDiv w:val="1"/>
      <w:marLeft w:val="0"/>
      <w:marRight w:val="0"/>
      <w:marTop w:val="0"/>
      <w:marBottom w:val="0"/>
      <w:divBdr>
        <w:top w:val="none" w:sz="0" w:space="0" w:color="auto"/>
        <w:left w:val="none" w:sz="0" w:space="0" w:color="auto"/>
        <w:bottom w:val="none" w:sz="0" w:space="0" w:color="auto"/>
        <w:right w:val="none" w:sz="0" w:space="0" w:color="auto"/>
      </w:divBdr>
    </w:div>
    <w:div w:id="1165319468">
      <w:bodyDiv w:val="1"/>
      <w:marLeft w:val="0"/>
      <w:marRight w:val="0"/>
      <w:marTop w:val="0"/>
      <w:marBottom w:val="0"/>
      <w:divBdr>
        <w:top w:val="none" w:sz="0" w:space="0" w:color="auto"/>
        <w:left w:val="none" w:sz="0" w:space="0" w:color="auto"/>
        <w:bottom w:val="none" w:sz="0" w:space="0" w:color="auto"/>
        <w:right w:val="none" w:sz="0" w:space="0" w:color="auto"/>
      </w:divBdr>
    </w:div>
    <w:div w:id="1208492411">
      <w:bodyDiv w:val="1"/>
      <w:marLeft w:val="0"/>
      <w:marRight w:val="0"/>
      <w:marTop w:val="0"/>
      <w:marBottom w:val="0"/>
      <w:divBdr>
        <w:top w:val="none" w:sz="0" w:space="0" w:color="auto"/>
        <w:left w:val="none" w:sz="0" w:space="0" w:color="auto"/>
        <w:bottom w:val="none" w:sz="0" w:space="0" w:color="auto"/>
        <w:right w:val="none" w:sz="0" w:space="0" w:color="auto"/>
      </w:divBdr>
    </w:div>
    <w:div w:id="1241329844">
      <w:bodyDiv w:val="1"/>
      <w:marLeft w:val="0"/>
      <w:marRight w:val="0"/>
      <w:marTop w:val="0"/>
      <w:marBottom w:val="0"/>
      <w:divBdr>
        <w:top w:val="none" w:sz="0" w:space="0" w:color="auto"/>
        <w:left w:val="none" w:sz="0" w:space="0" w:color="auto"/>
        <w:bottom w:val="none" w:sz="0" w:space="0" w:color="auto"/>
        <w:right w:val="none" w:sz="0" w:space="0" w:color="auto"/>
      </w:divBdr>
    </w:div>
    <w:div w:id="1245528237">
      <w:bodyDiv w:val="1"/>
      <w:marLeft w:val="0"/>
      <w:marRight w:val="0"/>
      <w:marTop w:val="0"/>
      <w:marBottom w:val="0"/>
      <w:divBdr>
        <w:top w:val="none" w:sz="0" w:space="0" w:color="auto"/>
        <w:left w:val="none" w:sz="0" w:space="0" w:color="auto"/>
        <w:bottom w:val="none" w:sz="0" w:space="0" w:color="auto"/>
        <w:right w:val="none" w:sz="0" w:space="0" w:color="auto"/>
      </w:divBdr>
    </w:div>
    <w:div w:id="1247228848">
      <w:bodyDiv w:val="1"/>
      <w:marLeft w:val="0"/>
      <w:marRight w:val="0"/>
      <w:marTop w:val="0"/>
      <w:marBottom w:val="0"/>
      <w:divBdr>
        <w:top w:val="none" w:sz="0" w:space="0" w:color="auto"/>
        <w:left w:val="none" w:sz="0" w:space="0" w:color="auto"/>
        <w:bottom w:val="none" w:sz="0" w:space="0" w:color="auto"/>
        <w:right w:val="none" w:sz="0" w:space="0" w:color="auto"/>
      </w:divBdr>
      <w:divsChild>
        <w:div w:id="1750350514">
          <w:marLeft w:val="0"/>
          <w:marRight w:val="0"/>
          <w:marTop w:val="0"/>
          <w:marBottom w:val="0"/>
          <w:divBdr>
            <w:top w:val="none" w:sz="0" w:space="0" w:color="auto"/>
            <w:left w:val="none" w:sz="0" w:space="0" w:color="auto"/>
            <w:bottom w:val="none" w:sz="0" w:space="0" w:color="auto"/>
            <w:right w:val="none" w:sz="0" w:space="0" w:color="auto"/>
          </w:divBdr>
        </w:div>
        <w:div w:id="1699349113">
          <w:marLeft w:val="0"/>
          <w:marRight w:val="0"/>
          <w:marTop w:val="0"/>
          <w:marBottom w:val="0"/>
          <w:divBdr>
            <w:top w:val="none" w:sz="0" w:space="0" w:color="auto"/>
            <w:left w:val="none" w:sz="0" w:space="0" w:color="auto"/>
            <w:bottom w:val="none" w:sz="0" w:space="0" w:color="auto"/>
            <w:right w:val="none" w:sz="0" w:space="0" w:color="auto"/>
          </w:divBdr>
        </w:div>
        <w:div w:id="1961061048">
          <w:marLeft w:val="0"/>
          <w:marRight w:val="0"/>
          <w:marTop w:val="0"/>
          <w:marBottom w:val="0"/>
          <w:divBdr>
            <w:top w:val="none" w:sz="0" w:space="0" w:color="auto"/>
            <w:left w:val="none" w:sz="0" w:space="0" w:color="auto"/>
            <w:bottom w:val="none" w:sz="0" w:space="0" w:color="auto"/>
            <w:right w:val="none" w:sz="0" w:space="0" w:color="auto"/>
          </w:divBdr>
        </w:div>
      </w:divsChild>
    </w:div>
    <w:div w:id="1256672032">
      <w:bodyDiv w:val="1"/>
      <w:marLeft w:val="0"/>
      <w:marRight w:val="0"/>
      <w:marTop w:val="0"/>
      <w:marBottom w:val="0"/>
      <w:divBdr>
        <w:top w:val="none" w:sz="0" w:space="0" w:color="auto"/>
        <w:left w:val="none" w:sz="0" w:space="0" w:color="auto"/>
        <w:bottom w:val="none" w:sz="0" w:space="0" w:color="auto"/>
        <w:right w:val="none" w:sz="0" w:space="0" w:color="auto"/>
      </w:divBdr>
    </w:div>
    <w:div w:id="1303002223">
      <w:bodyDiv w:val="1"/>
      <w:marLeft w:val="0"/>
      <w:marRight w:val="0"/>
      <w:marTop w:val="0"/>
      <w:marBottom w:val="0"/>
      <w:divBdr>
        <w:top w:val="none" w:sz="0" w:space="0" w:color="auto"/>
        <w:left w:val="none" w:sz="0" w:space="0" w:color="auto"/>
        <w:bottom w:val="none" w:sz="0" w:space="0" w:color="auto"/>
        <w:right w:val="none" w:sz="0" w:space="0" w:color="auto"/>
      </w:divBdr>
    </w:div>
    <w:div w:id="1308899992">
      <w:bodyDiv w:val="1"/>
      <w:marLeft w:val="0"/>
      <w:marRight w:val="0"/>
      <w:marTop w:val="0"/>
      <w:marBottom w:val="0"/>
      <w:divBdr>
        <w:top w:val="none" w:sz="0" w:space="0" w:color="auto"/>
        <w:left w:val="none" w:sz="0" w:space="0" w:color="auto"/>
        <w:bottom w:val="none" w:sz="0" w:space="0" w:color="auto"/>
        <w:right w:val="none" w:sz="0" w:space="0" w:color="auto"/>
      </w:divBdr>
    </w:div>
    <w:div w:id="1313412002">
      <w:bodyDiv w:val="1"/>
      <w:marLeft w:val="0"/>
      <w:marRight w:val="0"/>
      <w:marTop w:val="0"/>
      <w:marBottom w:val="0"/>
      <w:divBdr>
        <w:top w:val="none" w:sz="0" w:space="0" w:color="auto"/>
        <w:left w:val="none" w:sz="0" w:space="0" w:color="auto"/>
        <w:bottom w:val="none" w:sz="0" w:space="0" w:color="auto"/>
        <w:right w:val="none" w:sz="0" w:space="0" w:color="auto"/>
      </w:divBdr>
    </w:div>
    <w:div w:id="1348218924">
      <w:bodyDiv w:val="1"/>
      <w:marLeft w:val="0"/>
      <w:marRight w:val="0"/>
      <w:marTop w:val="0"/>
      <w:marBottom w:val="0"/>
      <w:divBdr>
        <w:top w:val="none" w:sz="0" w:space="0" w:color="auto"/>
        <w:left w:val="none" w:sz="0" w:space="0" w:color="auto"/>
        <w:bottom w:val="none" w:sz="0" w:space="0" w:color="auto"/>
        <w:right w:val="none" w:sz="0" w:space="0" w:color="auto"/>
      </w:divBdr>
    </w:div>
    <w:div w:id="1364096126">
      <w:bodyDiv w:val="1"/>
      <w:marLeft w:val="0"/>
      <w:marRight w:val="0"/>
      <w:marTop w:val="0"/>
      <w:marBottom w:val="0"/>
      <w:divBdr>
        <w:top w:val="none" w:sz="0" w:space="0" w:color="auto"/>
        <w:left w:val="none" w:sz="0" w:space="0" w:color="auto"/>
        <w:bottom w:val="none" w:sz="0" w:space="0" w:color="auto"/>
        <w:right w:val="none" w:sz="0" w:space="0" w:color="auto"/>
      </w:divBdr>
    </w:div>
    <w:div w:id="1484547344">
      <w:bodyDiv w:val="1"/>
      <w:marLeft w:val="0"/>
      <w:marRight w:val="0"/>
      <w:marTop w:val="0"/>
      <w:marBottom w:val="0"/>
      <w:divBdr>
        <w:top w:val="none" w:sz="0" w:space="0" w:color="auto"/>
        <w:left w:val="none" w:sz="0" w:space="0" w:color="auto"/>
        <w:bottom w:val="none" w:sz="0" w:space="0" w:color="auto"/>
        <w:right w:val="none" w:sz="0" w:space="0" w:color="auto"/>
      </w:divBdr>
    </w:div>
    <w:div w:id="1496413379">
      <w:bodyDiv w:val="1"/>
      <w:marLeft w:val="0"/>
      <w:marRight w:val="0"/>
      <w:marTop w:val="0"/>
      <w:marBottom w:val="0"/>
      <w:divBdr>
        <w:top w:val="none" w:sz="0" w:space="0" w:color="auto"/>
        <w:left w:val="none" w:sz="0" w:space="0" w:color="auto"/>
        <w:bottom w:val="none" w:sz="0" w:space="0" w:color="auto"/>
        <w:right w:val="none" w:sz="0" w:space="0" w:color="auto"/>
      </w:divBdr>
    </w:div>
    <w:div w:id="1556509684">
      <w:bodyDiv w:val="1"/>
      <w:marLeft w:val="0"/>
      <w:marRight w:val="0"/>
      <w:marTop w:val="0"/>
      <w:marBottom w:val="0"/>
      <w:divBdr>
        <w:top w:val="none" w:sz="0" w:space="0" w:color="auto"/>
        <w:left w:val="none" w:sz="0" w:space="0" w:color="auto"/>
        <w:bottom w:val="none" w:sz="0" w:space="0" w:color="auto"/>
        <w:right w:val="none" w:sz="0" w:space="0" w:color="auto"/>
      </w:divBdr>
    </w:div>
    <w:div w:id="1575894136">
      <w:bodyDiv w:val="1"/>
      <w:marLeft w:val="0"/>
      <w:marRight w:val="0"/>
      <w:marTop w:val="0"/>
      <w:marBottom w:val="0"/>
      <w:divBdr>
        <w:top w:val="none" w:sz="0" w:space="0" w:color="auto"/>
        <w:left w:val="none" w:sz="0" w:space="0" w:color="auto"/>
        <w:bottom w:val="none" w:sz="0" w:space="0" w:color="auto"/>
        <w:right w:val="none" w:sz="0" w:space="0" w:color="auto"/>
      </w:divBdr>
    </w:div>
    <w:div w:id="1611934933">
      <w:bodyDiv w:val="1"/>
      <w:marLeft w:val="0"/>
      <w:marRight w:val="0"/>
      <w:marTop w:val="0"/>
      <w:marBottom w:val="0"/>
      <w:divBdr>
        <w:top w:val="none" w:sz="0" w:space="0" w:color="auto"/>
        <w:left w:val="none" w:sz="0" w:space="0" w:color="auto"/>
        <w:bottom w:val="none" w:sz="0" w:space="0" w:color="auto"/>
        <w:right w:val="none" w:sz="0" w:space="0" w:color="auto"/>
      </w:divBdr>
    </w:div>
    <w:div w:id="1623809111">
      <w:bodyDiv w:val="1"/>
      <w:marLeft w:val="0"/>
      <w:marRight w:val="0"/>
      <w:marTop w:val="0"/>
      <w:marBottom w:val="0"/>
      <w:divBdr>
        <w:top w:val="none" w:sz="0" w:space="0" w:color="auto"/>
        <w:left w:val="none" w:sz="0" w:space="0" w:color="auto"/>
        <w:bottom w:val="none" w:sz="0" w:space="0" w:color="auto"/>
        <w:right w:val="none" w:sz="0" w:space="0" w:color="auto"/>
      </w:divBdr>
    </w:div>
    <w:div w:id="1624968525">
      <w:bodyDiv w:val="1"/>
      <w:marLeft w:val="0"/>
      <w:marRight w:val="0"/>
      <w:marTop w:val="0"/>
      <w:marBottom w:val="0"/>
      <w:divBdr>
        <w:top w:val="none" w:sz="0" w:space="0" w:color="auto"/>
        <w:left w:val="none" w:sz="0" w:space="0" w:color="auto"/>
        <w:bottom w:val="none" w:sz="0" w:space="0" w:color="auto"/>
        <w:right w:val="none" w:sz="0" w:space="0" w:color="auto"/>
      </w:divBdr>
    </w:div>
    <w:div w:id="1652522982">
      <w:bodyDiv w:val="1"/>
      <w:marLeft w:val="0"/>
      <w:marRight w:val="0"/>
      <w:marTop w:val="0"/>
      <w:marBottom w:val="0"/>
      <w:divBdr>
        <w:top w:val="none" w:sz="0" w:space="0" w:color="auto"/>
        <w:left w:val="none" w:sz="0" w:space="0" w:color="auto"/>
        <w:bottom w:val="none" w:sz="0" w:space="0" w:color="auto"/>
        <w:right w:val="none" w:sz="0" w:space="0" w:color="auto"/>
      </w:divBdr>
    </w:div>
    <w:div w:id="1688286119">
      <w:bodyDiv w:val="1"/>
      <w:marLeft w:val="0"/>
      <w:marRight w:val="0"/>
      <w:marTop w:val="0"/>
      <w:marBottom w:val="0"/>
      <w:divBdr>
        <w:top w:val="none" w:sz="0" w:space="0" w:color="auto"/>
        <w:left w:val="none" w:sz="0" w:space="0" w:color="auto"/>
        <w:bottom w:val="none" w:sz="0" w:space="0" w:color="auto"/>
        <w:right w:val="none" w:sz="0" w:space="0" w:color="auto"/>
      </w:divBdr>
    </w:div>
    <w:div w:id="1749156415">
      <w:bodyDiv w:val="1"/>
      <w:marLeft w:val="0"/>
      <w:marRight w:val="0"/>
      <w:marTop w:val="0"/>
      <w:marBottom w:val="0"/>
      <w:divBdr>
        <w:top w:val="none" w:sz="0" w:space="0" w:color="auto"/>
        <w:left w:val="none" w:sz="0" w:space="0" w:color="auto"/>
        <w:bottom w:val="none" w:sz="0" w:space="0" w:color="auto"/>
        <w:right w:val="none" w:sz="0" w:space="0" w:color="auto"/>
      </w:divBdr>
    </w:div>
    <w:div w:id="1752848969">
      <w:bodyDiv w:val="1"/>
      <w:marLeft w:val="0"/>
      <w:marRight w:val="0"/>
      <w:marTop w:val="0"/>
      <w:marBottom w:val="0"/>
      <w:divBdr>
        <w:top w:val="none" w:sz="0" w:space="0" w:color="auto"/>
        <w:left w:val="none" w:sz="0" w:space="0" w:color="auto"/>
        <w:bottom w:val="none" w:sz="0" w:space="0" w:color="auto"/>
        <w:right w:val="none" w:sz="0" w:space="0" w:color="auto"/>
      </w:divBdr>
    </w:div>
    <w:div w:id="1753425825">
      <w:bodyDiv w:val="1"/>
      <w:marLeft w:val="0"/>
      <w:marRight w:val="0"/>
      <w:marTop w:val="0"/>
      <w:marBottom w:val="0"/>
      <w:divBdr>
        <w:top w:val="none" w:sz="0" w:space="0" w:color="auto"/>
        <w:left w:val="none" w:sz="0" w:space="0" w:color="auto"/>
        <w:bottom w:val="none" w:sz="0" w:space="0" w:color="auto"/>
        <w:right w:val="none" w:sz="0" w:space="0" w:color="auto"/>
      </w:divBdr>
    </w:div>
    <w:div w:id="1766222584">
      <w:bodyDiv w:val="1"/>
      <w:marLeft w:val="0"/>
      <w:marRight w:val="0"/>
      <w:marTop w:val="0"/>
      <w:marBottom w:val="0"/>
      <w:divBdr>
        <w:top w:val="none" w:sz="0" w:space="0" w:color="auto"/>
        <w:left w:val="none" w:sz="0" w:space="0" w:color="auto"/>
        <w:bottom w:val="none" w:sz="0" w:space="0" w:color="auto"/>
        <w:right w:val="none" w:sz="0" w:space="0" w:color="auto"/>
      </w:divBdr>
    </w:div>
    <w:div w:id="1792161531">
      <w:bodyDiv w:val="1"/>
      <w:marLeft w:val="0"/>
      <w:marRight w:val="0"/>
      <w:marTop w:val="0"/>
      <w:marBottom w:val="0"/>
      <w:divBdr>
        <w:top w:val="none" w:sz="0" w:space="0" w:color="auto"/>
        <w:left w:val="none" w:sz="0" w:space="0" w:color="auto"/>
        <w:bottom w:val="none" w:sz="0" w:space="0" w:color="auto"/>
        <w:right w:val="none" w:sz="0" w:space="0" w:color="auto"/>
      </w:divBdr>
    </w:div>
    <w:div w:id="1821968912">
      <w:bodyDiv w:val="1"/>
      <w:marLeft w:val="0"/>
      <w:marRight w:val="0"/>
      <w:marTop w:val="0"/>
      <w:marBottom w:val="0"/>
      <w:divBdr>
        <w:top w:val="none" w:sz="0" w:space="0" w:color="auto"/>
        <w:left w:val="none" w:sz="0" w:space="0" w:color="auto"/>
        <w:bottom w:val="none" w:sz="0" w:space="0" w:color="auto"/>
        <w:right w:val="none" w:sz="0" w:space="0" w:color="auto"/>
      </w:divBdr>
    </w:div>
    <w:div w:id="1831671687">
      <w:bodyDiv w:val="1"/>
      <w:marLeft w:val="0"/>
      <w:marRight w:val="0"/>
      <w:marTop w:val="0"/>
      <w:marBottom w:val="0"/>
      <w:divBdr>
        <w:top w:val="none" w:sz="0" w:space="0" w:color="auto"/>
        <w:left w:val="none" w:sz="0" w:space="0" w:color="auto"/>
        <w:bottom w:val="none" w:sz="0" w:space="0" w:color="auto"/>
        <w:right w:val="none" w:sz="0" w:space="0" w:color="auto"/>
      </w:divBdr>
    </w:div>
    <w:div w:id="1860390589">
      <w:bodyDiv w:val="1"/>
      <w:marLeft w:val="0"/>
      <w:marRight w:val="0"/>
      <w:marTop w:val="0"/>
      <w:marBottom w:val="0"/>
      <w:divBdr>
        <w:top w:val="none" w:sz="0" w:space="0" w:color="auto"/>
        <w:left w:val="none" w:sz="0" w:space="0" w:color="auto"/>
        <w:bottom w:val="none" w:sz="0" w:space="0" w:color="auto"/>
        <w:right w:val="none" w:sz="0" w:space="0" w:color="auto"/>
      </w:divBdr>
    </w:div>
    <w:div w:id="1866552515">
      <w:bodyDiv w:val="1"/>
      <w:marLeft w:val="0"/>
      <w:marRight w:val="0"/>
      <w:marTop w:val="0"/>
      <w:marBottom w:val="0"/>
      <w:divBdr>
        <w:top w:val="none" w:sz="0" w:space="0" w:color="auto"/>
        <w:left w:val="none" w:sz="0" w:space="0" w:color="auto"/>
        <w:bottom w:val="none" w:sz="0" w:space="0" w:color="auto"/>
        <w:right w:val="none" w:sz="0" w:space="0" w:color="auto"/>
      </w:divBdr>
    </w:div>
    <w:div w:id="1868253118">
      <w:bodyDiv w:val="1"/>
      <w:marLeft w:val="0"/>
      <w:marRight w:val="0"/>
      <w:marTop w:val="0"/>
      <w:marBottom w:val="0"/>
      <w:divBdr>
        <w:top w:val="none" w:sz="0" w:space="0" w:color="auto"/>
        <w:left w:val="none" w:sz="0" w:space="0" w:color="auto"/>
        <w:bottom w:val="none" w:sz="0" w:space="0" w:color="auto"/>
        <w:right w:val="none" w:sz="0" w:space="0" w:color="auto"/>
      </w:divBdr>
    </w:div>
    <w:div w:id="1880781432">
      <w:bodyDiv w:val="1"/>
      <w:marLeft w:val="0"/>
      <w:marRight w:val="0"/>
      <w:marTop w:val="0"/>
      <w:marBottom w:val="0"/>
      <w:divBdr>
        <w:top w:val="none" w:sz="0" w:space="0" w:color="auto"/>
        <w:left w:val="none" w:sz="0" w:space="0" w:color="auto"/>
        <w:bottom w:val="none" w:sz="0" w:space="0" w:color="auto"/>
        <w:right w:val="none" w:sz="0" w:space="0" w:color="auto"/>
      </w:divBdr>
    </w:div>
    <w:div w:id="1890604276">
      <w:bodyDiv w:val="1"/>
      <w:marLeft w:val="0"/>
      <w:marRight w:val="0"/>
      <w:marTop w:val="0"/>
      <w:marBottom w:val="0"/>
      <w:divBdr>
        <w:top w:val="none" w:sz="0" w:space="0" w:color="auto"/>
        <w:left w:val="none" w:sz="0" w:space="0" w:color="auto"/>
        <w:bottom w:val="none" w:sz="0" w:space="0" w:color="auto"/>
        <w:right w:val="none" w:sz="0" w:space="0" w:color="auto"/>
      </w:divBdr>
    </w:div>
    <w:div w:id="1922443516">
      <w:bodyDiv w:val="1"/>
      <w:marLeft w:val="0"/>
      <w:marRight w:val="0"/>
      <w:marTop w:val="0"/>
      <w:marBottom w:val="0"/>
      <w:divBdr>
        <w:top w:val="none" w:sz="0" w:space="0" w:color="auto"/>
        <w:left w:val="none" w:sz="0" w:space="0" w:color="auto"/>
        <w:bottom w:val="none" w:sz="0" w:space="0" w:color="auto"/>
        <w:right w:val="none" w:sz="0" w:space="0" w:color="auto"/>
      </w:divBdr>
    </w:div>
    <w:div w:id="1927761607">
      <w:bodyDiv w:val="1"/>
      <w:marLeft w:val="0"/>
      <w:marRight w:val="0"/>
      <w:marTop w:val="0"/>
      <w:marBottom w:val="0"/>
      <w:divBdr>
        <w:top w:val="none" w:sz="0" w:space="0" w:color="auto"/>
        <w:left w:val="none" w:sz="0" w:space="0" w:color="auto"/>
        <w:bottom w:val="none" w:sz="0" w:space="0" w:color="auto"/>
        <w:right w:val="none" w:sz="0" w:space="0" w:color="auto"/>
      </w:divBdr>
    </w:div>
    <w:div w:id="1928076566">
      <w:bodyDiv w:val="1"/>
      <w:marLeft w:val="0"/>
      <w:marRight w:val="0"/>
      <w:marTop w:val="0"/>
      <w:marBottom w:val="0"/>
      <w:divBdr>
        <w:top w:val="none" w:sz="0" w:space="0" w:color="auto"/>
        <w:left w:val="none" w:sz="0" w:space="0" w:color="auto"/>
        <w:bottom w:val="none" w:sz="0" w:space="0" w:color="auto"/>
        <w:right w:val="none" w:sz="0" w:space="0" w:color="auto"/>
      </w:divBdr>
    </w:div>
    <w:div w:id="1940940104">
      <w:bodyDiv w:val="1"/>
      <w:marLeft w:val="0"/>
      <w:marRight w:val="0"/>
      <w:marTop w:val="0"/>
      <w:marBottom w:val="0"/>
      <w:divBdr>
        <w:top w:val="none" w:sz="0" w:space="0" w:color="auto"/>
        <w:left w:val="none" w:sz="0" w:space="0" w:color="auto"/>
        <w:bottom w:val="none" w:sz="0" w:space="0" w:color="auto"/>
        <w:right w:val="none" w:sz="0" w:space="0" w:color="auto"/>
      </w:divBdr>
    </w:div>
    <w:div w:id="1992321192">
      <w:bodyDiv w:val="1"/>
      <w:marLeft w:val="0"/>
      <w:marRight w:val="0"/>
      <w:marTop w:val="0"/>
      <w:marBottom w:val="0"/>
      <w:divBdr>
        <w:top w:val="none" w:sz="0" w:space="0" w:color="auto"/>
        <w:left w:val="none" w:sz="0" w:space="0" w:color="auto"/>
        <w:bottom w:val="none" w:sz="0" w:space="0" w:color="auto"/>
        <w:right w:val="none" w:sz="0" w:space="0" w:color="auto"/>
      </w:divBdr>
    </w:div>
    <w:div w:id="2008097458">
      <w:bodyDiv w:val="1"/>
      <w:marLeft w:val="0"/>
      <w:marRight w:val="0"/>
      <w:marTop w:val="0"/>
      <w:marBottom w:val="0"/>
      <w:divBdr>
        <w:top w:val="none" w:sz="0" w:space="0" w:color="auto"/>
        <w:left w:val="none" w:sz="0" w:space="0" w:color="auto"/>
        <w:bottom w:val="none" w:sz="0" w:space="0" w:color="auto"/>
        <w:right w:val="none" w:sz="0" w:space="0" w:color="auto"/>
      </w:divBdr>
    </w:div>
    <w:div w:id="2042901579">
      <w:bodyDiv w:val="1"/>
      <w:marLeft w:val="0"/>
      <w:marRight w:val="0"/>
      <w:marTop w:val="0"/>
      <w:marBottom w:val="0"/>
      <w:divBdr>
        <w:top w:val="none" w:sz="0" w:space="0" w:color="auto"/>
        <w:left w:val="none" w:sz="0" w:space="0" w:color="auto"/>
        <w:bottom w:val="none" w:sz="0" w:space="0" w:color="auto"/>
        <w:right w:val="none" w:sz="0" w:space="0" w:color="auto"/>
      </w:divBdr>
    </w:div>
    <w:div w:id="2054189988">
      <w:bodyDiv w:val="1"/>
      <w:marLeft w:val="0"/>
      <w:marRight w:val="0"/>
      <w:marTop w:val="0"/>
      <w:marBottom w:val="0"/>
      <w:divBdr>
        <w:top w:val="none" w:sz="0" w:space="0" w:color="auto"/>
        <w:left w:val="none" w:sz="0" w:space="0" w:color="auto"/>
        <w:bottom w:val="none" w:sz="0" w:space="0" w:color="auto"/>
        <w:right w:val="none" w:sz="0" w:space="0" w:color="auto"/>
      </w:divBdr>
    </w:div>
    <w:div w:id="2058771382">
      <w:bodyDiv w:val="1"/>
      <w:marLeft w:val="0"/>
      <w:marRight w:val="0"/>
      <w:marTop w:val="0"/>
      <w:marBottom w:val="0"/>
      <w:divBdr>
        <w:top w:val="none" w:sz="0" w:space="0" w:color="auto"/>
        <w:left w:val="none" w:sz="0" w:space="0" w:color="auto"/>
        <w:bottom w:val="none" w:sz="0" w:space="0" w:color="auto"/>
        <w:right w:val="none" w:sz="0" w:space="0" w:color="auto"/>
      </w:divBdr>
    </w:div>
    <w:div w:id="2126265654">
      <w:bodyDiv w:val="1"/>
      <w:marLeft w:val="0"/>
      <w:marRight w:val="0"/>
      <w:marTop w:val="0"/>
      <w:marBottom w:val="0"/>
      <w:divBdr>
        <w:top w:val="none" w:sz="0" w:space="0" w:color="auto"/>
        <w:left w:val="none" w:sz="0" w:space="0" w:color="auto"/>
        <w:bottom w:val="none" w:sz="0" w:space="0" w:color="auto"/>
        <w:right w:val="none" w:sz="0" w:space="0" w:color="auto"/>
      </w:divBdr>
    </w:div>
    <w:div w:id="2144536045">
      <w:bodyDiv w:val="1"/>
      <w:marLeft w:val="0"/>
      <w:marRight w:val="0"/>
      <w:marTop w:val="0"/>
      <w:marBottom w:val="0"/>
      <w:divBdr>
        <w:top w:val="none" w:sz="0" w:space="0" w:color="auto"/>
        <w:left w:val="none" w:sz="0" w:space="0" w:color="auto"/>
        <w:bottom w:val="none" w:sz="0" w:space="0" w:color="auto"/>
        <w:right w:val="none" w:sz="0" w:space="0" w:color="auto"/>
      </w:divBdr>
    </w:div>
    <w:div w:id="2146503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http://slovari.yandex.ru/illustrations/sociology/pictures/soc-27.gif" TargetMode="External"/><Relationship Id="rId19" Type="http://schemas.openxmlformats.org/officeDocument/2006/relationships/image" Target="media/image10.png"/><Relationship Id="rId31" Type="http://schemas.openxmlformats.org/officeDocument/2006/relationships/image" Target="media/image2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DD08B9-F1F9-430B-B70E-F039B9AD7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8187</TotalTime>
  <Pages>211</Pages>
  <Words>53437</Words>
  <Characters>304597</Characters>
  <Application>Microsoft Office Word</Application>
  <DocSecurity>0</DocSecurity>
  <Lines>2538</Lines>
  <Paragraphs>714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357320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Bohdan Biron</dc:creator>
  <cp:lastModifiedBy>User</cp:lastModifiedBy>
  <cp:revision>51</cp:revision>
  <cp:lastPrinted>2019-11-04T13:44:00Z</cp:lastPrinted>
  <dcterms:created xsi:type="dcterms:W3CDTF">2019-09-24T05:04:00Z</dcterms:created>
  <dcterms:modified xsi:type="dcterms:W3CDTF">2019-11-04T13:49:00Z</dcterms:modified>
</cp:coreProperties>
</file>