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E40A6E" w14:textId="1A6D77CC" w:rsidR="00C5189C" w:rsidRPr="001D727E" w:rsidRDefault="00C5189C" w:rsidP="00C5189C">
      <w:pPr>
        <w:spacing w:after="0" w:line="360" w:lineRule="auto"/>
        <w:jc w:val="center"/>
        <w:rPr>
          <w:rFonts w:ascii="Times New Roman" w:hAnsi="Times New Roman"/>
          <w:bCs/>
          <w:sz w:val="28"/>
          <w:szCs w:val="28"/>
        </w:rPr>
      </w:pPr>
      <w:r w:rsidRPr="001D727E">
        <w:rPr>
          <w:rFonts w:ascii="Times New Roman" w:hAnsi="Times New Roman"/>
          <w:bCs/>
          <w:sz w:val="28"/>
          <w:szCs w:val="28"/>
        </w:rPr>
        <w:t>ОДЕСЬКИЙ НАЦIОНАЛЬНИЙ УНIВЕРСИТЕТ</w:t>
      </w:r>
      <w:r w:rsidR="00E77C9C" w:rsidRPr="001D727E">
        <w:rPr>
          <w:rFonts w:ascii="Times New Roman" w:hAnsi="Times New Roman"/>
          <w:bCs/>
          <w:sz w:val="28"/>
          <w:szCs w:val="28"/>
          <w:lang w:val="uk-UA"/>
        </w:rPr>
        <w:t xml:space="preserve"> ІМЕНІ</w:t>
      </w:r>
      <w:r w:rsidRPr="001D727E">
        <w:rPr>
          <w:rFonts w:ascii="Times New Roman" w:hAnsi="Times New Roman"/>
          <w:bCs/>
          <w:sz w:val="28"/>
          <w:szCs w:val="28"/>
        </w:rPr>
        <w:t xml:space="preserve"> I. I. МЕЧНИКОВА</w:t>
      </w:r>
    </w:p>
    <w:p w14:paraId="6470E777" w14:textId="556BB155" w:rsidR="00C5189C" w:rsidRPr="001D727E" w:rsidRDefault="00DF7A5D" w:rsidP="00C5189C">
      <w:pPr>
        <w:spacing w:after="0" w:line="360" w:lineRule="auto"/>
        <w:jc w:val="center"/>
        <w:rPr>
          <w:rFonts w:ascii="Times New Roman" w:hAnsi="Times New Roman"/>
          <w:bCs/>
          <w:sz w:val="28"/>
          <w:szCs w:val="28"/>
        </w:rPr>
      </w:pPr>
      <w:r w:rsidRPr="001D727E">
        <w:rPr>
          <w:rFonts w:ascii="Times New Roman" w:hAnsi="Times New Roman"/>
          <w:bCs/>
          <w:sz w:val="28"/>
          <w:szCs w:val="28"/>
          <w:lang w:val="uk-UA"/>
        </w:rPr>
        <w:t>Факультет романо-германської філології</w:t>
      </w:r>
    </w:p>
    <w:p w14:paraId="5A6CA156" w14:textId="3A1A9EBE" w:rsidR="00C5189C" w:rsidRPr="001D727E" w:rsidRDefault="00DF7A5D" w:rsidP="00C5189C">
      <w:pPr>
        <w:spacing w:after="0" w:line="360" w:lineRule="auto"/>
        <w:jc w:val="center"/>
        <w:rPr>
          <w:rFonts w:ascii="Times New Roman" w:hAnsi="Times New Roman"/>
          <w:sz w:val="28"/>
          <w:szCs w:val="28"/>
          <w:lang w:val="uk-UA"/>
        </w:rPr>
      </w:pPr>
      <w:r w:rsidRPr="001D727E">
        <w:rPr>
          <w:rFonts w:ascii="Times New Roman" w:hAnsi="Times New Roman"/>
          <w:sz w:val="28"/>
          <w:szCs w:val="28"/>
          <w:lang w:val="uk-UA"/>
        </w:rPr>
        <w:t>Кафедра лексикології та стилістики англійської мови</w:t>
      </w:r>
    </w:p>
    <w:p w14:paraId="147649AB" w14:textId="77777777" w:rsidR="00C5189C" w:rsidRPr="001D727E" w:rsidRDefault="00C5189C" w:rsidP="00C5189C">
      <w:pPr>
        <w:spacing w:after="0" w:line="360" w:lineRule="auto"/>
        <w:jc w:val="center"/>
        <w:rPr>
          <w:rFonts w:ascii="Times New Roman" w:hAnsi="Times New Roman"/>
          <w:sz w:val="28"/>
          <w:szCs w:val="28"/>
        </w:rPr>
      </w:pPr>
    </w:p>
    <w:p w14:paraId="18F4EE67" w14:textId="0952BCAF" w:rsidR="00C5189C" w:rsidRPr="001D727E" w:rsidRDefault="00C26C43" w:rsidP="00C5189C">
      <w:pPr>
        <w:spacing w:after="0" w:line="360" w:lineRule="auto"/>
        <w:jc w:val="center"/>
        <w:rPr>
          <w:rFonts w:ascii="Times New Roman" w:hAnsi="Times New Roman"/>
          <w:b/>
          <w:sz w:val="28"/>
          <w:szCs w:val="28"/>
          <w:lang w:val="uk-UA"/>
        </w:rPr>
      </w:pPr>
      <w:r w:rsidRPr="001D727E">
        <w:rPr>
          <w:rFonts w:ascii="Times New Roman" w:hAnsi="Times New Roman"/>
          <w:b/>
          <w:sz w:val="28"/>
          <w:szCs w:val="28"/>
          <w:shd w:val="clear" w:color="auto" w:fill="FFFFFF"/>
          <w:lang w:val="uk-UA"/>
        </w:rPr>
        <w:t>Кваліфікаційна</w:t>
      </w:r>
      <w:r w:rsidR="00C5189C" w:rsidRPr="001D727E">
        <w:rPr>
          <w:rFonts w:ascii="Times New Roman" w:hAnsi="Times New Roman"/>
          <w:b/>
          <w:sz w:val="28"/>
          <w:szCs w:val="28"/>
          <w:shd w:val="clear" w:color="auto" w:fill="FFFFFF"/>
        </w:rPr>
        <w:t xml:space="preserve"> робота</w:t>
      </w:r>
    </w:p>
    <w:p w14:paraId="076AB1A0" w14:textId="77777777" w:rsidR="00C5189C" w:rsidRPr="001D727E" w:rsidRDefault="00C5189C" w:rsidP="00C5189C">
      <w:pPr>
        <w:spacing w:after="0" w:line="360" w:lineRule="auto"/>
        <w:jc w:val="center"/>
        <w:rPr>
          <w:rFonts w:ascii="Times New Roman" w:hAnsi="Times New Roman"/>
          <w:sz w:val="28"/>
          <w:szCs w:val="28"/>
          <w:lang w:val="uk-UA"/>
        </w:rPr>
      </w:pPr>
      <w:r w:rsidRPr="001D727E">
        <w:rPr>
          <w:rFonts w:ascii="Times New Roman" w:hAnsi="Times New Roman"/>
          <w:sz w:val="28"/>
          <w:szCs w:val="28"/>
          <w:shd w:val="clear" w:color="auto" w:fill="FFFFFF"/>
          <w:lang w:val="uk-UA"/>
        </w:rPr>
        <w:t>на здобуття ступеня вищої освіти «магістр»</w:t>
      </w:r>
    </w:p>
    <w:p w14:paraId="232CF030" w14:textId="17DEDA38" w:rsidR="00C5189C" w:rsidRPr="001D727E" w:rsidRDefault="00C5189C" w:rsidP="00C5189C">
      <w:pPr>
        <w:spacing w:after="0" w:line="360" w:lineRule="auto"/>
        <w:jc w:val="center"/>
        <w:rPr>
          <w:rFonts w:ascii="Times New Roman" w:hAnsi="Times New Roman"/>
          <w:b/>
          <w:i/>
          <w:sz w:val="28"/>
          <w:szCs w:val="28"/>
          <w:shd w:val="clear" w:color="auto" w:fill="FFFFFF"/>
          <w:lang w:val="uk-UA"/>
        </w:rPr>
      </w:pPr>
      <w:r w:rsidRPr="001D727E">
        <w:rPr>
          <w:rFonts w:ascii="Times New Roman" w:hAnsi="Times New Roman"/>
          <w:sz w:val="28"/>
          <w:szCs w:val="28"/>
          <w:shd w:val="clear" w:color="auto" w:fill="FFFFFF"/>
        </w:rPr>
        <w:t xml:space="preserve">на тему </w:t>
      </w:r>
      <w:r w:rsidRPr="001D727E">
        <w:rPr>
          <w:rFonts w:ascii="Times New Roman" w:hAnsi="Times New Roman"/>
          <w:b/>
          <w:i/>
          <w:sz w:val="28"/>
          <w:szCs w:val="28"/>
          <w:shd w:val="clear" w:color="auto" w:fill="FFFFFF"/>
        </w:rPr>
        <w:t>«</w:t>
      </w:r>
      <w:r w:rsidR="00AD6E33">
        <w:rPr>
          <w:rFonts w:ascii="Times New Roman" w:hAnsi="Times New Roman"/>
          <w:b/>
          <w:i/>
          <w:sz w:val="28"/>
          <w:szCs w:val="28"/>
          <w:shd w:val="clear" w:color="auto" w:fill="FFFFFF"/>
          <w:lang w:val="uk-UA"/>
        </w:rPr>
        <w:t>Репрезентація</w:t>
      </w:r>
      <w:r w:rsidR="00DC2F6A" w:rsidRPr="001D727E">
        <w:rPr>
          <w:rFonts w:ascii="Times New Roman" w:hAnsi="Times New Roman"/>
          <w:b/>
          <w:i/>
          <w:sz w:val="28"/>
          <w:szCs w:val="28"/>
          <w:shd w:val="clear" w:color="auto" w:fill="FFFFFF"/>
          <w:lang w:val="uk-UA"/>
        </w:rPr>
        <w:t xml:space="preserve"> концепту </w:t>
      </w:r>
      <w:r w:rsidR="00AD6E33">
        <w:rPr>
          <w:rFonts w:ascii="Times New Roman" w:hAnsi="Times New Roman"/>
          <w:b/>
          <w:i/>
          <w:sz w:val="28"/>
          <w:szCs w:val="28"/>
          <w:shd w:val="clear" w:color="auto" w:fill="FFFFFF"/>
          <w:lang w:val="uk-UA"/>
        </w:rPr>
        <w:t>«влада»</w:t>
      </w:r>
      <w:r w:rsidR="00DC2F6A" w:rsidRPr="001D727E">
        <w:rPr>
          <w:rFonts w:ascii="Times New Roman" w:hAnsi="Times New Roman"/>
          <w:b/>
          <w:i/>
          <w:sz w:val="28"/>
          <w:szCs w:val="28"/>
          <w:shd w:val="clear" w:color="auto" w:fill="FFFFFF"/>
        </w:rPr>
        <w:t xml:space="preserve"> </w:t>
      </w:r>
      <w:r w:rsidR="00DC2F6A" w:rsidRPr="001D727E">
        <w:rPr>
          <w:rFonts w:ascii="Times New Roman" w:hAnsi="Times New Roman"/>
          <w:b/>
          <w:i/>
          <w:sz w:val="28"/>
          <w:szCs w:val="28"/>
          <w:shd w:val="clear" w:color="auto" w:fill="FFFFFF"/>
          <w:lang w:val="uk-UA"/>
        </w:rPr>
        <w:t>в англійській мові та мовленні</w:t>
      </w:r>
      <w:r w:rsidRPr="001D727E">
        <w:rPr>
          <w:rFonts w:ascii="Times New Roman" w:hAnsi="Times New Roman"/>
          <w:b/>
          <w:i/>
          <w:sz w:val="28"/>
          <w:szCs w:val="28"/>
          <w:shd w:val="clear" w:color="auto" w:fill="FFFFFF"/>
        </w:rPr>
        <w:t>»</w:t>
      </w:r>
    </w:p>
    <w:p w14:paraId="0E072999" w14:textId="768D546F" w:rsidR="00C5189C" w:rsidRPr="001D727E" w:rsidRDefault="00C5189C" w:rsidP="00C5189C">
      <w:pPr>
        <w:spacing w:after="0" w:line="360" w:lineRule="auto"/>
        <w:jc w:val="center"/>
        <w:rPr>
          <w:rFonts w:ascii="Times New Roman" w:hAnsi="Times New Roman"/>
          <w:b/>
          <w:i/>
          <w:sz w:val="28"/>
          <w:szCs w:val="28"/>
          <w:lang w:val="en-US"/>
        </w:rPr>
      </w:pPr>
      <w:r w:rsidRPr="001D727E">
        <w:rPr>
          <w:rFonts w:ascii="Times New Roman" w:hAnsi="Times New Roman"/>
          <w:b/>
          <w:i/>
          <w:sz w:val="28"/>
          <w:szCs w:val="28"/>
          <w:shd w:val="clear" w:color="auto" w:fill="FFFFFF"/>
          <w:lang w:val="en-US"/>
        </w:rPr>
        <w:t>«</w:t>
      </w:r>
      <w:r w:rsidR="00AD6E33">
        <w:rPr>
          <w:rFonts w:ascii="Times New Roman" w:hAnsi="Times New Roman"/>
          <w:b/>
          <w:i/>
          <w:sz w:val="28"/>
          <w:szCs w:val="28"/>
          <w:shd w:val="clear" w:color="auto" w:fill="FFFFFF"/>
          <w:lang w:val="en-US"/>
        </w:rPr>
        <w:t>Represen</w:t>
      </w:r>
      <w:r w:rsidR="00DC2F6A" w:rsidRPr="001D727E">
        <w:rPr>
          <w:rFonts w:ascii="Times New Roman" w:hAnsi="Times New Roman"/>
          <w:b/>
          <w:i/>
          <w:sz w:val="28"/>
          <w:szCs w:val="28"/>
          <w:shd w:val="clear" w:color="auto" w:fill="FFFFFF"/>
          <w:lang w:val="en-US"/>
        </w:rPr>
        <w:t>tion of the concept POWER in the English language and speech</w:t>
      </w:r>
      <w:r w:rsidRPr="001D727E">
        <w:rPr>
          <w:rFonts w:ascii="Times New Roman" w:hAnsi="Times New Roman"/>
          <w:b/>
          <w:i/>
          <w:sz w:val="28"/>
          <w:szCs w:val="28"/>
          <w:shd w:val="clear" w:color="auto" w:fill="FFFFFF"/>
          <w:lang w:val="en-US"/>
        </w:rPr>
        <w:t>»</w:t>
      </w:r>
    </w:p>
    <w:p w14:paraId="43D382FC" w14:textId="77777777" w:rsidR="00C5189C" w:rsidRPr="001D727E" w:rsidRDefault="00C5189C" w:rsidP="004B0904">
      <w:pPr>
        <w:spacing w:after="0" w:line="360" w:lineRule="auto"/>
        <w:rPr>
          <w:rFonts w:ascii="Times New Roman" w:hAnsi="Times New Roman"/>
          <w:sz w:val="28"/>
          <w:szCs w:val="28"/>
          <w:lang w:val="en-US"/>
        </w:rPr>
      </w:pPr>
    </w:p>
    <w:p w14:paraId="2891A84D" w14:textId="77777777" w:rsidR="004B0904" w:rsidRPr="001D727E" w:rsidRDefault="00C5189C" w:rsidP="004B0904">
      <w:pPr>
        <w:widowControl w:val="0"/>
        <w:tabs>
          <w:tab w:val="left" w:pos="709"/>
        </w:tabs>
        <w:spacing w:after="0"/>
        <w:ind w:left="4320"/>
        <w:jc w:val="both"/>
        <w:rPr>
          <w:rFonts w:ascii="Times New Roman" w:hAnsi="Times New Roman"/>
          <w:sz w:val="28"/>
          <w:szCs w:val="28"/>
          <w:lang w:val="uk-UA"/>
        </w:rPr>
      </w:pPr>
      <w:r w:rsidRPr="001D727E">
        <w:rPr>
          <w:rFonts w:ascii="Times New Roman" w:hAnsi="Times New Roman"/>
          <w:color w:val="000000"/>
          <w:sz w:val="28"/>
          <w:szCs w:val="28"/>
          <w:lang w:val="uk-UA"/>
        </w:rPr>
        <w:t xml:space="preserve">Виконала: </w:t>
      </w:r>
      <w:r w:rsidR="004B0904" w:rsidRPr="001D727E">
        <w:rPr>
          <w:rFonts w:ascii="Times New Roman" w:hAnsi="Times New Roman"/>
          <w:sz w:val="28"/>
          <w:szCs w:val="28"/>
          <w:lang w:val="uk-UA"/>
        </w:rPr>
        <w:t xml:space="preserve">здобувачка денної форми навчання </w:t>
      </w:r>
      <w:r w:rsidR="004B0904" w:rsidRPr="001D727E">
        <w:rPr>
          <w:rFonts w:ascii="Times New Roman" w:eastAsia="Dotum" w:hAnsi="Times New Roman"/>
          <w:sz w:val="28"/>
          <w:szCs w:val="28"/>
          <w:lang w:val="uk-UA"/>
        </w:rPr>
        <w:t>спеціальності 035</w:t>
      </w:r>
      <w:r w:rsidR="004B0904" w:rsidRPr="001D727E">
        <w:rPr>
          <w:rFonts w:ascii="Times New Roman" w:hAnsi="Times New Roman"/>
          <w:sz w:val="28"/>
          <w:szCs w:val="28"/>
          <w:lang w:val="uk-UA"/>
        </w:rPr>
        <w:t xml:space="preserve"> Філологія 035.</w:t>
      </w:r>
      <w:r w:rsidR="004B0904" w:rsidRPr="001D727E">
        <w:rPr>
          <w:rFonts w:ascii="Times New Roman" w:hAnsi="Times New Roman"/>
          <w:sz w:val="28"/>
          <w:szCs w:val="28"/>
        </w:rPr>
        <w:t>0</w:t>
      </w:r>
      <w:r w:rsidR="004B0904" w:rsidRPr="001D727E">
        <w:rPr>
          <w:rFonts w:ascii="Times New Roman" w:hAnsi="Times New Roman"/>
          <w:sz w:val="28"/>
          <w:szCs w:val="28"/>
          <w:lang w:val="uk-UA"/>
        </w:rPr>
        <w:t>41 Германські мови та літератури (переклад включно), перша – англійська</w:t>
      </w:r>
    </w:p>
    <w:p w14:paraId="76F257F4" w14:textId="77777777" w:rsidR="004B0904" w:rsidRPr="001D727E" w:rsidRDefault="004B0904" w:rsidP="004B0904">
      <w:pPr>
        <w:widowControl w:val="0"/>
        <w:tabs>
          <w:tab w:val="left" w:pos="709"/>
        </w:tabs>
        <w:spacing w:after="0"/>
        <w:ind w:left="4320"/>
        <w:jc w:val="both"/>
        <w:rPr>
          <w:rFonts w:ascii="Times New Roman" w:hAnsi="Times New Roman"/>
          <w:sz w:val="28"/>
          <w:szCs w:val="28"/>
          <w:lang w:val="uk-UA"/>
        </w:rPr>
      </w:pPr>
      <w:r w:rsidRPr="001D727E">
        <w:rPr>
          <w:rFonts w:ascii="Times New Roman" w:hAnsi="Times New Roman"/>
          <w:sz w:val="28"/>
          <w:szCs w:val="28"/>
          <w:lang w:val="uk-UA"/>
        </w:rPr>
        <w:t>Освітня програма Германські мови та літератури (переклад включно), перша – англійська</w:t>
      </w:r>
    </w:p>
    <w:p w14:paraId="4A251E81" w14:textId="580B14BB" w:rsidR="004B0904" w:rsidRPr="001D727E" w:rsidRDefault="00A0308A" w:rsidP="004B0904">
      <w:pPr>
        <w:widowControl w:val="0"/>
        <w:tabs>
          <w:tab w:val="left" w:pos="709"/>
        </w:tabs>
        <w:spacing w:after="0"/>
        <w:ind w:left="4320"/>
        <w:jc w:val="both"/>
        <w:rPr>
          <w:rFonts w:ascii="Times New Roman" w:hAnsi="Times New Roman"/>
          <w:b/>
          <w:bCs/>
          <w:sz w:val="28"/>
          <w:szCs w:val="28"/>
          <w:lang w:val="uk-UA"/>
        </w:rPr>
      </w:pPr>
      <w:r w:rsidRPr="001D727E">
        <w:rPr>
          <w:rFonts w:ascii="Times New Roman" w:hAnsi="Times New Roman"/>
          <w:b/>
          <w:bCs/>
          <w:sz w:val="28"/>
          <w:szCs w:val="28"/>
          <w:lang w:val="uk-UA"/>
        </w:rPr>
        <w:t>Островська Юлія Павлівна</w:t>
      </w:r>
    </w:p>
    <w:p w14:paraId="258BBEE1" w14:textId="4E7C914A" w:rsidR="004B0904" w:rsidRPr="001D727E" w:rsidRDefault="004B0904" w:rsidP="004B0904">
      <w:pPr>
        <w:widowControl w:val="0"/>
        <w:tabs>
          <w:tab w:val="left" w:pos="720"/>
        </w:tabs>
        <w:spacing w:after="0"/>
        <w:ind w:left="4320"/>
        <w:jc w:val="both"/>
        <w:rPr>
          <w:rFonts w:ascii="Times New Roman" w:hAnsi="Times New Roman"/>
          <w:sz w:val="28"/>
          <w:szCs w:val="28"/>
          <w:lang w:val="uk-UA"/>
        </w:rPr>
      </w:pPr>
      <w:r w:rsidRPr="001D727E">
        <w:rPr>
          <w:rFonts w:ascii="Times New Roman" w:hAnsi="Times New Roman"/>
          <w:sz w:val="28"/>
          <w:szCs w:val="28"/>
          <w:lang w:val="uk-UA"/>
        </w:rPr>
        <w:t xml:space="preserve">Керівник: к. філол. н., доцент </w:t>
      </w:r>
    </w:p>
    <w:p w14:paraId="7D269301" w14:textId="2C29CE49" w:rsidR="004B0904" w:rsidRPr="001D727E" w:rsidRDefault="004B0904" w:rsidP="004B0904">
      <w:pPr>
        <w:widowControl w:val="0"/>
        <w:tabs>
          <w:tab w:val="left" w:pos="720"/>
        </w:tabs>
        <w:spacing w:after="0"/>
        <w:ind w:left="4320"/>
        <w:jc w:val="both"/>
        <w:rPr>
          <w:rFonts w:ascii="Times New Roman" w:hAnsi="Times New Roman"/>
          <w:b/>
          <w:sz w:val="28"/>
          <w:szCs w:val="28"/>
          <w:lang w:val="uk-UA"/>
        </w:rPr>
      </w:pPr>
      <w:r w:rsidRPr="001D727E">
        <w:rPr>
          <w:rFonts w:ascii="Times New Roman" w:hAnsi="Times New Roman"/>
          <w:b/>
          <w:sz w:val="28"/>
          <w:szCs w:val="28"/>
          <w:lang w:val="uk-UA"/>
        </w:rPr>
        <w:t>Тхор Н.М.</w:t>
      </w:r>
    </w:p>
    <w:p w14:paraId="4BE28253" w14:textId="77777777" w:rsidR="004B0904" w:rsidRPr="001D727E" w:rsidRDefault="004B0904" w:rsidP="004B0904">
      <w:pPr>
        <w:widowControl w:val="0"/>
        <w:tabs>
          <w:tab w:val="left" w:pos="720"/>
        </w:tabs>
        <w:spacing w:after="0"/>
        <w:ind w:left="4320"/>
        <w:jc w:val="both"/>
        <w:rPr>
          <w:rFonts w:ascii="Times New Roman" w:hAnsi="Times New Roman"/>
          <w:bCs/>
          <w:sz w:val="28"/>
          <w:szCs w:val="28"/>
          <w:lang w:val="uk-UA"/>
        </w:rPr>
      </w:pPr>
      <w:r w:rsidRPr="001D727E">
        <w:rPr>
          <w:rFonts w:ascii="Times New Roman" w:hAnsi="Times New Roman"/>
          <w:bCs/>
          <w:sz w:val="28"/>
          <w:szCs w:val="28"/>
          <w:lang w:val="uk-UA"/>
        </w:rPr>
        <w:t>______________________</w:t>
      </w:r>
    </w:p>
    <w:p w14:paraId="042994FF" w14:textId="77777777" w:rsidR="004B0904" w:rsidRPr="001D727E" w:rsidRDefault="004B0904" w:rsidP="004B0904">
      <w:pPr>
        <w:widowControl w:val="0"/>
        <w:tabs>
          <w:tab w:val="left" w:pos="709"/>
        </w:tabs>
        <w:spacing w:after="0"/>
        <w:ind w:left="4320"/>
        <w:jc w:val="both"/>
        <w:rPr>
          <w:rFonts w:ascii="Times New Roman" w:hAnsi="Times New Roman"/>
          <w:sz w:val="28"/>
          <w:szCs w:val="28"/>
          <w:lang w:val="uk-UA"/>
        </w:rPr>
      </w:pPr>
      <w:r w:rsidRPr="001D727E">
        <w:rPr>
          <w:rFonts w:ascii="Times New Roman" w:eastAsia="Dotum" w:hAnsi="Times New Roman"/>
          <w:sz w:val="28"/>
          <w:szCs w:val="28"/>
          <w:lang w:val="uk-UA"/>
        </w:rPr>
        <w:t xml:space="preserve">Рецензент: </w:t>
      </w:r>
      <w:r w:rsidRPr="001D727E">
        <w:rPr>
          <w:rFonts w:ascii="Times New Roman" w:hAnsi="Times New Roman"/>
          <w:sz w:val="28"/>
          <w:szCs w:val="28"/>
          <w:lang w:val="uk-UA"/>
        </w:rPr>
        <w:t>д.філол.наук, професор</w:t>
      </w:r>
    </w:p>
    <w:p w14:paraId="4A45B2E8" w14:textId="5DE04B1F" w:rsidR="004B0904" w:rsidRPr="001D727E" w:rsidRDefault="004B0904" w:rsidP="004B0904">
      <w:pPr>
        <w:widowControl w:val="0"/>
        <w:tabs>
          <w:tab w:val="left" w:pos="709"/>
        </w:tabs>
        <w:spacing w:after="0"/>
        <w:ind w:left="4320"/>
        <w:jc w:val="both"/>
        <w:rPr>
          <w:rFonts w:ascii="Times New Roman" w:hAnsi="Times New Roman"/>
          <w:b/>
          <w:bCs/>
          <w:sz w:val="28"/>
          <w:szCs w:val="28"/>
          <w:lang w:val="uk-UA"/>
        </w:rPr>
      </w:pPr>
      <w:r w:rsidRPr="001D727E">
        <w:rPr>
          <w:rFonts w:ascii="Times New Roman" w:hAnsi="Times New Roman"/>
          <w:b/>
          <w:bCs/>
          <w:sz w:val="28"/>
          <w:szCs w:val="28"/>
          <w:lang w:val="uk-UA"/>
        </w:rPr>
        <w:t>Кравченко Н.О.</w:t>
      </w:r>
    </w:p>
    <w:p w14:paraId="6EED57ED" w14:textId="77777777" w:rsidR="004B0904" w:rsidRPr="001D727E" w:rsidRDefault="004B0904" w:rsidP="004B0904">
      <w:pPr>
        <w:widowControl w:val="0"/>
        <w:tabs>
          <w:tab w:val="left" w:pos="709"/>
        </w:tabs>
        <w:spacing w:after="0"/>
        <w:ind w:left="4320"/>
        <w:jc w:val="both"/>
        <w:rPr>
          <w:rFonts w:ascii="Times New Roman" w:hAnsi="Times New Roman"/>
          <w:sz w:val="28"/>
          <w:szCs w:val="28"/>
          <w:lang w:val="uk-UA"/>
        </w:rPr>
      </w:pPr>
      <w:r w:rsidRPr="001D727E">
        <w:rPr>
          <w:rFonts w:ascii="Times New Roman" w:hAnsi="Times New Roman"/>
          <w:sz w:val="28"/>
          <w:szCs w:val="28"/>
          <w:lang w:val="uk-UA"/>
        </w:rPr>
        <w:t>______________________</w:t>
      </w:r>
    </w:p>
    <w:p w14:paraId="225323A6" w14:textId="77777777" w:rsidR="004B0904" w:rsidRPr="001D727E" w:rsidRDefault="004B0904" w:rsidP="004B0904">
      <w:pPr>
        <w:widowControl w:val="0"/>
        <w:tabs>
          <w:tab w:val="left" w:pos="709"/>
        </w:tabs>
        <w:spacing w:after="0"/>
        <w:ind w:left="4320"/>
        <w:jc w:val="both"/>
        <w:rPr>
          <w:rFonts w:ascii="Times New Roman" w:hAnsi="Times New Roman"/>
          <w:sz w:val="28"/>
          <w:szCs w:val="28"/>
          <w:lang w:val="uk-UA"/>
        </w:rPr>
      </w:pPr>
    </w:p>
    <w:tbl>
      <w:tblPr>
        <w:tblW w:w="9735" w:type="dxa"/>
        <w:tblLayout w:type="fixed"/>
        <w:tblLook w:val="04A0" w:firstRow="1" w:lastRow="0" w:firstColumn="1" w:lastColumn="0" w:noHBand="0" w:noVBand="1"/>
      </w:tblPr>
      <w:tblGrid>
        <w:gridCol w:w="4641"/>
        <w:gridCol w:w="5094"/>
      </w:tblGrid>
      <w:tr w:rsidR="004B0904" w:rsidRPr="001D727E" w14:paraId="3F6C5EA6" w14:textId="77777777" w:rsidTr="007159E1">
        <w:tc>
          <w:tcPr>
            <w:tcW w:w="4644" w:type="dxa"/>
          </w:tcPr>
          <w:p w14:paraId="6A8B5737" w14:textId="77777777" w:rsidR="004B0904" w:rsidRPr="001D727E" w:rsidRDefault="004B0904" w:rsidP="004B0904">
            <w:pPr>
              <w:widowControl w:val="0"/>
              <w:tabs>
                <w:tab w:val="left" w:pos="709"/>
              </w:tabs>
              <w:spacing w:after="0" w:line="360" w:lineRule="auto"/>
              <w:jc w:val="both"/>
              <w:rPr>
                <w:rFonts w:ascii="Times New Roman" w:hAnsi="Times New Roman"/>
                <w:lang w:val="uk-UA"/>
              </w:rPr>
            </w:pPr>
            <w:r w:rsidRPr="001D727E">
              <w:rPr>
                <w:rFonts w:ascii="Times New Roman" w:hAnsi="Times New Roman"/>
                <w:lang w:val="uk-UA"/>
              </w:rPr>
              <w:t>Рекомендовано до захисту:</w:t>
            </w:r>
          </w:p>
          <w:p w14:paraId="7E9DD6DB" w14:textId="77777777" w:rsidR="004B0904" w:rsidRPr="001D727E" w:rsidRDefault="004B0904" w:rsidP="004B0904">
            <w:pPr>
              <w:widowControl w:val="0"/>
              <w:tabs>
                <w:tab w:val="left" w:pos="709"/>
              </w:tabs>
              <w:spacing w:after="0" w:line="360" w:lineRule="auto"/>
              <w:jc w:val="both"/>
              <w:rPr>
                <w:rFonts w:ascii="Times New Roman" w:hAnsi="Times New Roman"/>
                <w:lang w:val="uk-UA"/>
              </w:rPr>
            </w:pPr>
            <w:r w:rsidRPr="001D727E">
              <w:rPr>
                <w:rFonts w:ascii="Times New Roman" w:hAnsi="Times New Roman"/>
                <w:lang w:val="uk-UA"/>
              </w:rPr>
              <w:t xml:space="preserve">Протокол засідання кафедри </w:t>
            </w:r>
          </w:p>
          <w:p w14:paraId="084895C2" w14:textId="0617B63B" w:rsidR="004B0904" w:rsidRPr="001D727E" w:rsidRDefault="004B0904" w:rsidP="004B0904">
            <w:pPr>
              <w:widowControl w:val="0"/>
              <w:tabs>
                <w:tab w:val="left" w:pos="709"/>
              </w:tabs>
              <w:spacing w:after="0" w:line="360" w:lineRule="auto"/>
              <w:jc w:val="both"/>
              <w:rPr>
                <w:rFonts w:ascii="Times New Roman" w:hAnsi="Times New Roman"/>
                <w:lang w:val="uk-UA"/>
              </w:rPr>
            </w:pPr>
            <w:r w:rsidRPr="001D727E">
              <w:rPr>
                <w:rFonts w:ascii="Times New Roman" w:hAnsi="Times New Roman"/>
                <w:lang w:val="uk-UA"/>
              </w:rPr>
              <w:t>лексикології та стилістики англійської мови</w:t>
            </w:r>
          </w:p>
          <w:p w14:paraId="63A5F33D" w14:textId="4429D963" w:rsidR="004B0904" w:rsidRPr="001D727E" w:rsidRDefault="004B0904" w:rsidP="004B0904">
            <w:pPr>
              <w:widowControl w:val="0"/>
              <w:tabs>
                <w:tab w:val="left" w:pos="709"/>
              </w:tabs>
              <w:spacing w:after="0" w:line="360" w:lineRule="auto"/>
              <w:jc w:val="both"/>
              <w:rPr>
                <w:rFonts w:ascii="Times New Roman" w:hAnsi="Times New Roman"/>
                <w:lang w:val="uk-UA"/>
              </w:rPr>
            </w:pPr>
            <w:r w:rsidRPr="001D727E">
              <w:rPr>
                <w:rFonts w:ascii="Times New Roman" w:hAnsi="Times New Roman"/>
                <w:lang w:val="uk-UA"/>
              </w:rPr>
              <w:t>№ ___ від ___.1</w:t>
            </w:r>
            <w:r w:rsidRPr="001D727E">
              <w:rPr>
                <w:rFonts w:ascii="Times New Roman" w:hAnsi="Times New Roman"/>
              </w:rPr>
              <w:t>2</w:t>
            </w:r>
            <w:r w:rsidRPr="001D727E">
              <w:rPr>
                <w:rFonts w:ascii="Times New Roman" w:hAnsi="Times New Roman"/>
                <w:lang w:val="uk-UA"/>
              </w:rPr>
              <w:t>.202</w:t>
            </w:r>
            <w:r w:rsidR="00A0308A" w:rsidRPr="001D727E">
              <w:rPr>
                <w:rFonts w:ascii="Times New Roman" w:hAnsi="Times New Roman"/>
                <w:lang w:val="uk-UA"/>
              </w:rPr>
              <w:t>5</w:t>
            </w:r>
            <w:r w:rsidRPr="001D727E">
              <w:rPr>
                <w:rFonts w:ascii="Times New Roman" w:hAnsi="Times New Roman"/>
                <w:lang w:val="uk-UA"/>
              </w:rPr>
              <w:t xml:space="preserve"> р.</w:t>
            </w:r>
          </w:p>
          <w:p w14:paraId="70715B1A" w14:textId="77777777" w:rsidR="004B0904" w:rsidRPr="001D727E" w:rsidRDefault="004B0904" w:rsidP="004B0904">
            <w:pPr>
              <w:widowControl w:val="0"/>
              <w:tabs>
                <w:tab w:val="left" w:pos="709"/>
              </w:tabs>
              <w:spacing w:after="0"/>
              <w:jc w:val="both"/>
              <w:rPr>
                <w:rFonts w:ascii="Times New Roman" w:hAnsi="Times New Roman"/>
                <w:lang w:val="uk-UA"/>
              </w:rPr>
            </w:pPr>
          </w:p>
          <w:p w14:paraId="47C0DC85" w14:textId="77777777" w:rsidR="004B0904" w:rsidRPr="001D727E" w:rsidRDefault="004B0904" w:rsidP="004B0904">
            <w:pPr>
              <w:widowControl w:val="0"/>
              <w:tabs>
                <w:tab w:val="left" w:pos="709"/>
              </w:tabs>
              <w:spacing w:after="0" w:line="360" w:lineRule="auto"/>
              <w:jc w:val="both"/>
              <w:rPr>
                <w:rFonts w:ascii="Times New Roman" w:hAnsi="Times New Roman"/>
                <w:lang w:val="uk-UA"/>
              </w:rPr>
            </w:pPr>
            <w:r w:rsidRPr="001D727E">
              <w:rPr>
                <w:rFonts w:ascii="Times New Roman" w:hAnsi="Times New Roman"/>
                <w:lang w:val="uk-UA"/>
              </w:rPr>
              <w:t xml:space="preserve">Завідувач кафедри </w:t>
            </w:r>
          </w:p>
          <w:p w14:paraId="4CD8BFB2" w14:textId="3CBA6D3C" w:rsidR="004B0904" w:rsidRPr="001D727E" w:rsidRDefault="004B0904" w:rsidP="004B0904">
            <w:pPr>
              <w:widowControl w:val="0"/>
              <w:tabs>
                <w:tab w:val="left" w:pos="709"/>
              </w:tabs>
              <w:spacing w:after="0" w:line="360" w:lineRule="auto"/>
              <w:jc w:val="both"/>
              <w:rPr>
                <w:rFonts w:ascii="Times New Roman" w:hAnsi="Times New Roman"/>
                <w:lang w:val="uk-UA"/>
              </w:rPr>
            </w:pPr>
            <w:r w:rsidRPr="001D727E">
              <w:rPr>
                <w:rFonts w:ascii="Times New Roman" w:hAnsi="Times New Roman"/>
                <w:lang w:val="uk-UA"/>
              </w:rPr>
              <w:t xml:space="preserve">________________ </w:t>
            </w:r>
            <w:r w:rsidR="00770D2E" w:rsidRPr="001D727E">
              <w:rPr>
                <w:rFonts w:ascii="Times New Roman" w:hAnsi="Times New Roman"/>
                <w:lang w:val="uk-UA"/>
              </w:rPr>
              <w:t>Ткаченко Г.В.</w:t>
            </w:r>
          </w:p>
        </w:tc>
        <w:tc>
          <w:tcPr>
            <w:tcW w:w="5098" w:type="dxa"/>
          </w:tcPr>
          <w:p w14:paraId="323EE04A" w14:textId="77777777" w:rsidR="004B0904" w:rsidRPr="001D727E" w:rsidRDefault="004B0904" w:rsidP="004B0904">
            <w:pPr>
              <w:widowControl w:val="0"/>
              <w:tabs>
                <w:tab w:val="left" w:pos="709"/>
              </w:tabs>
              <w:spacing w:after="0" w:line="360" w:lineRule="auto"/>
              <w:jc w:val="both"/>
              <w:rPr>
                <w:rFonts w:ascii="Times New Roman" w:hAnsi="Times New Roman"/>
                <w:lang w:val="uk-UA"/>
              </w:rPr>
            </w:pPr>
            <w:r w:rsidRPr="001D727E">
              <w:rPr>
                <w:rFonts w:ascii="Times New Roman" w:hAnsi="Times New Roman"/>
                <w:lang w:val="uk-UA"/>
              </w:rPr>
              <w:t xml:space="preserve">Захищено на засіданні ЕК №2 </w:t>
            </w:r>
          </w:p>
          <w:p w14:paraId="312F3B72" w14:textId="610E06F7" w:rsidR="004B0904" w:rsidRPr="001D727E" w:rsidRDefault="004B0904" w:rsidP="004B0904">
            <w:pPr>
              <w:widowControl w:val="0"/>
              <w:tabs>
                <w:tab w:val="left" w:pos="709"/>
              </w:tabs>
              <w:spacing w:after="0" w:line="360" w:lineRule="auto"/>
              <w:jc w:val="both"/>
              <w:rPr>
                <w:rFonts w:ascii="Times New Roman" w:hAnsi="Times New Roman"/>
                <w:lang w:val="uk-UA"/>
              </w:rPr>
            </w:pPr>
            <w:r w:rsidRPr="001D727E">
              <w:rPr>
                <w:rFonts w:ascii="Times New Roman" w:hAnsi="Times New Roman"/>
                <w:lang w:val="uk-UA"/>
              </w:rPr>
              <w:t>протокол № ____ від _____.12.202</w:t>
            </w:r>
            <w:r w:rsidR="00A0308A" w:rsidRPr="001D727E">
              <w:rPr>
                <w:rFonts w:ascii="Times New Roman" w:hAnsi="Times New Roman"/>
                <w:lang w:val="uk-UA"/>
              </w:rPr>
              <w:t>5</w:t>
            </w:r>
            <w:r w:rsidRPr="001D727E">
              <w:rPr>
                <w:rFonts w:ascii="Times New Roman" w:hAnsi="Times New Roman"/>
                <w:lang w:val="uk-UA"/>
              </w:rPr>
              <w:t xml:space="preserve"> р.</w:t>
            </w:r>
          </w:p>
          <w:p w14:paraId="7C083F9B" w14:textId="77777777" w:rsidR="004B0904" w:rsidRPr="001D727E" w:rsidRDefault="004B0904" w:rsidP="004B0904">
            <w:pPr>
              <w:widowControl w:val="0"/>
              <w:tabs>
                <w:tab w:val="left" w:pos="709"/>
              </w:tabs>
              <w:spacing w:after="0"/>
              <w:jc w:val="both"/>
              <w:rPr>
                <w:rFonts w:ascii="Times New Roman" w:hAnsi="Times New Roman"/>
                <w:lang w:val="uk-UA"/>
              </w:rPr>
            </w:pPr>
          </w:p>
          <w:p w14:paraId="637D0A2D" w14:textId="77777777" w:rsidR="004B0904" w:rsidRPr="001D727E" w:rsidRDefault="004B0904" w:rsidP="004B0904">
            <w:pPr>
              <w:widowControl w:val="0"/>
              <w:tabs>
                <w:tab w:val="left" w:pos="709"/>
              </w:tabs>
              <w:spacing w:after="0"/>
              <w:jc w:val="both"/>
              <w:rPr>
                <w:rFonts w:ascii="Times New Roman" w:hAnsi="Times New Roman"/>
                <w:lang w:val="uk-UA"/>
              </w:rPr>
            </w:pPr>
            <w:r w:rsidRPr="001D727E">
              <w:rPr>
                <w:rFonts w:ascii="Times New Roman" w:hAnsi="Times New Roman"/>
                <w:lang w:val="uk-UA"/>
              </w:rPr>
              <w:t>Оцінка _________</w:t>
            </w:r>
            <w:r w:rsidRPr="001D727E">
              <w:rPr>
                <w:rFonts w:ascii="Times New Roman" w:hAnsi="Times New Roman"/>
              </w:rPr>
              <w:t>/</w:t>
            </w:r>
            <w:r w:rsidRPr="001D727E">
              <w:rPr>
                <w:rFonts w:ascii="Times New Roman" w:hAnsi="Times New Roman"/>
                <w:lang w:val="uk-UA"/>
              </w:rPr>
              <w:t>__________</w:t>
            </w:r>
            <w:r w:rsidRPr="001D727E">
              <w:rPr>
                <w:rFonts w:ascii="Times New Roman" w:hAnsi="Times New Roman"/>
              </w:rPr>
              <w:t>/</w:t>
            </w:r>
            <w:r w:rsidRPr="001D727E">
              <w:rPr>
                <w:rFonts w:ascii="Times New Roman" w:hAnsi="Times New Roman"/>
                <w:lang w:val="uk-UA"/>
              </w:rPr>
              <w:t>____________</w:t>
            </w:r>
          </w:p>
          <w:p w14:paraId="4EFC5DB4" w14:textId="469B76E0" w:rsidR="004B0904" w:rsidRPr="001D727E" w:rsidRDefault="004B0904" w:rsidP="004B0904">
            <w:pPr>
              <w:widowControl w:val="0"/>
              <w:tabs>
                <w:tab w:val="left" w:pos="709"/>
              </w:tabs>
              <w:spacing w:after="0"/>
              <w:jc w:val="both"/>
              <w:rPr>
                <w:rFonts w:ascii="Times New Roman" w:hAnsi="Times New Roman"/>
                <w:lang w:val="uk-UA"/>
              </w:rPr>
            </w:pPr>
            <w:r w:rsidRPr="001D727E">
              <w:rPr>
                <w:rFonts w:ascii="Times New Roman" w:hAnsi="Times New Roman"/>
                <w:lang w:val="uk-UA"/>
              </w:rPr>
              <w:t xml:space="preserve">  (за 4-х бальною шкалою, за шкалою ECTS, бал)</w:t>
            </w:r>
          </w:p>
          <w:p w14:paraId="42A397CF" w14:textId="77777777" w:rsidR="004B0904" w:rsidRPr="001D727E" w:rsidRDefault="004B0904" w:rsidP="004B0904">
            <w:pPr>
              <w:widowControl w:val="0"/>
              <w:tabs>
                <w:tab w:val="left" w:pos="709"/>
              </w:tabs>
              <w:spacing w:after="0"/>
              <w:jc w:val="both"/>
              <w:rPr>
                <w:rFonts w:ascii="Times New Roman" w:hAnsi="Times New Roman"/>
                <w:lang w:val="uk-UA"/>
              </w:rPr>
            </w:pPr>
          </w:p>
          <w:p w14:paraId="1903BCBD" w14:textId="77777777" w:rsidR="004B0904" w:rsidRPr="001D727E" w:rsidRDefault="004B0904" w:rsidP="004B0904">
            <w:pPr>
              <w:widowControl w:val="0"/>
              <w:tabs>
                <w:tab w:val="left" w:pos="709"/>
              </w:tabs>
              <w:spacing w:after="0" w:line="360" w:lineRule="auto"/>
              <w:jc w:val="both"/>
              <w:rPr>
                <w:rFonts w:ascii="Times New Roman" w:hAnsi="Times New Roman"/>
                <w:lang w:val="uk-UA"/>
              </w:rPr>
            </w:pPr>
            <w:r w:rsidRPr="001D727E">
              <w:rPr>
                <w:rFonts w:ascii="Times New Roman" w:hAnsi="Times New Roman"/>
                <w:lang w:val="uk-UA"/>
              </w:rPr>
              <w:t>Голова ЕК ________________ Кравченко Н.О.</w:t>
            </w:r>
          </w:p>
        </w:tc>
      </w:tr>
    </w:tbl>
    <w:p w14:paraId="7C1D961C" w14:textId="77777777" w:rsidR="001D727E" w:rsidRDefault="001D727E" w:rsidP="00EC75E6">
      <w:pPr>
        <w:spacing w:line="360" w:lineRule="auto"/>
        <w:jc w:val="center"/>
        <w:rPr>
          <w:rFonts w:ascii="Times New Roman" w:hAnsi="Times New Roman"/>
          <w:b/>
          <w:bCs/>
          <w:sz w:val="28"/>
          <w:szCs w:val="28"/>
          <w:lang w:val="uk-UA"/>
        </w:rPr>
      </w:pPr>
    </w:p>
    <w:p w14:paraId="7ABB0BD4" w14:textId="49206DB5" w:rsidR="00EC75E6" w:rsidRPr="001D727E" w:rsidRDefault="00EC75E6" w:rsidP="00EC75E6">
      <w:pPr>
        <w:spacing w:line="360" w:lineRule="auto"/>
        <w:jc w:val="center"/>
        <w:rPr>
          <w:rFonts w:ascii="Times New Roman" w:hAnsi="Times New Roman"/>
          <w:b/>
          <w:bCs/>
          <w:sz w:val="28"/>
          <w:szCs w:val="28"/>
          <w:lang w:val="uk-UA"/>
        </w:rPr>
      </w:pPr>
      <w:r w:rsidRPr="001D727E">
        <w:rPr>
          <w:rFonts w:ascii="Times New Roman" w:hAnsi="Times New Roman"/>
          <w:b/>
          <w:bCs/>
          <w:sz w:val="28"/>
          <w:szCs w:val="28"/>
          <w:lang w:val="uk-UA"/>
        </w:rPr>
        <w:t>Одеса 202</w:t>
      </w:r>
      <w:r w:rsidR="00A0308A" w:rsidRPr="001D727E">
        <w:rPr>
          <w:rFonts w:ascii="Times New Roman" w:hAnsi="Times New Roman"/>
          <w:b/>
          <w:bCs/>
          <w:sz w:val="28"/>
          <w:szCs w:val="28"/>
          <w:lang w:val="uk-UA"/>
        </w:rPr>
        <w:t>5</w:t>
      </w:r>
    </w:p>
    <w:p w14:paraId="047E5274" w14:textId="6558D679" w:rsidR="00C5189C" w:rsidRPr="001D727E" w:rsidRDefault="00C5189C" w:rsidP="00C5189C">
      <w:pPr>
        <w:spacing w:after="0" w:line="360" w:lineRule="auto"/>
        <w:ind w:firstLine="567"/>
        <w:jc w:val="center"/>
        <w:rPr>
          <w:rFonts w:ascii="Times New Roman" w:hAnsi="Times New Roman"/>
          <w:b/>
          <w:bCs/>
          <w:sz w:val="28"/>
          <w:szCs w:val="28"/>
          <w:lang w:val="uk-UA"/>
        </w:rPr>
      </w:pPr>
      <w:r w:rsidRPr="001D727E">
        <w:rPr>
          <w:rFonts w:ascii="Times New Roman" w:hAnsi="Times New Roman"/>
          <w:b/>
          <w:bCs/>
          <w:sz w:val="28"/>
          <w:szCs w:val="28"/>
          <w:lang w:val="uk-UA"/>
        </w:rPr>
        <w:lastRenderedPageBreak/>
        <w:t xml:space="preserve">Зміст </w:t>
      </w:r>
    </w:p>
    <w:tbl>
      <w:tblPr>
        <w:tblStyle w:val="a5"/>
        <w:tblpPr w:leftFromText="180" w:rightFromText="180" w:vertAnchor="text" w:horzAnchor="margin" w:tblpY="6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134"/>
      </w:tblGrid>
      <w:tr w:rsidR="006463C6" w:rsidRPr="0071152E" w14:paraId="59408FF1" w14:textId="77777777" w:rsidTr="006463C6">
        <w:tc>
          <w:tcPr>
            <w:tcW w:w="7792" w:type="dxa"/>
          </w:tcPr>
          <w:p w14:paraId="146FEDC9" w14:textId="77777777" w:rsidR="006463C6" w:rsidRPr="0071152E" w:rsidRDefault="006463C6" w:rsidP="006463C6">
            <w:pPr>
              <w:pStyle w:val="a6"/>
              <w:spacing w:after="0" w:line="240" w:lineRule="auto"/>
              <w:ind w:left="0"/>
              <w:jc w:val="both"/>
              <w:rPr>
                <w:rFonts w:ascii="Times New Roman" w:hAnsi="Times New Roman"/>
                <w:color w:val="000000"/>
                <w:sz w:val="28"/>
                <w:szCs w:val="28"/>
              </w:rPr>
            </w:pPr>
            <w:r w:rsidRPr="0071152E">
              <w:rPr>
                <w:rFonts w:ascii="Times New Roman" w:hAnsi="Times New Roman"/>
                <w:color w:val="000000"/>
                <w:sz w:val="28"/>
                <w:szCs w:val="28"/>
              </w:rPr>
              <w:t>Вступ</w:t>
            </w:r>
          </w:p>
        </w:tc>
        <w:tc>
          <w:tcPr>
            <w:tcW w:w="1134" w:type="dxa"/>
          </w:tcPr>
          <w:p w14:paraId="2502032D" w14:textId="77777777" w:rsidR="006463C6" w:rsidRPr="0071152E" w:rsidRDefault="006463C6" w:rsidP="006463C6">
            <w:pPr>
              <w:pStyle w:val="a6"/>
              <w:spacing w:after="0" w:line="240" w:lineRule="auto"/>
              <w:ind w:left="0"/>
              <w:jc w:val="right"/>
              <w:rPr>
                <w:rFonts w:ascii="Times New Roman" w:hAnsi="Times New Roman"/>
                <w:color w:val="000000"/>
                <w:sz w:val="28"/>
                <w:szCs w:val="28"/>
              </w:rPr>
            </w:pPr>
            <w:r w:rsidRPr="0071152E">
              <w:rPr>
                <w:rFonts w:ascii="Times New Roman" w:hAnsi="Times New Roman"/>
                <w:color w:val="000000"/>
                <w:sz w:val="28"/>
                <w:szCs w:val="28"/>
              </w:rPr>
              <w:t>3</w:t>
            </w:r>
          </w:p>
        </w:tc>
      </w:tr>
      <w:tr w:rsidR="006463C6" w:rsidRPr="0071152E" w14:paraId="52F26875" w14:textId="77777777" w:rsidTr="006463C6">
        <w:tc>
          <w:tcPr>
            <w:tcW w:w="7792" w:type="dxa"/>
          </w:tcPr>
          <w:p w14:paraId="1CDEEC0A" w14:textId="77777777" w:rsidR="006463C6" w:rsidRPr="0071152E" w:rsidRDefault="006463C6" w:rsidP="006463C6">
            <w:pPr>
              <w:spacing w:after="0" w:line="240" w:lineRule="auto"/>
              <w:jc w:val="both"/>
              <w:rPr>
                <w:rFonts w:ascii="Times New Roman" w:hAnsi="Times New Roman"/>
                <w:caps/>
                <w:sz w:val="28"/>
                <w:szCs w:val="28"/>
                <w:lang w:val="uk-UA"/>
              </w:rPr>
            </w:pPr>
            <w:r w:rsidRPr="0071152E">
              <w:rPr>
                <w:rFonts w:ascii="Times New Roman" w:hAnsi="Times New Roman"/>
                <w:caps/>
                <w:sz w:val="28"/>
                <w:szCs w:val="28"/>
                <w:lang w:val="uk-UA"/>
              </w:rPr>
              <w:t xml:space="preserve">Розділ І </w:t>
            </w:r>
          </w:p>
          <w:p w14:paraId="2F120D28" w14:textId="77777777" w:rsidR="006463C6" w:rsidRPr="0071152E" w:rsidRDefault="006463C6" w:rsidP="006463C6">
            <w:pPr>
              <w:spacing w:after="0" w:line="240" w:lineRule="auto"/>
              <w:jc w:val="both"/>
              <w:rPr>
                <w:rFonts w:ascii="Times New Roman" w:hAnsi="Times New Roman"/>
                <w:sz w:val="28"/>
                <w:szCs w:val="28"/>
                <w:lang w:val="uk-UA"/>
              </w:rPr>
            </w:pPr>
            <w:r w:rsidRPr="0071152E">
              <w:rPr>
                <w:rFonts w:ascii="Times New Roman" w:hAnsi="Times New Roman"/>
                <w:caps/>
                <w:sz w:val="28"/>
                <w:szCs w:val="28"/>
                <w:lang w:val="uk-UA"/>
              </w:rPr>
              <w:t>Теоретичні передумови дослідження</w:t>
            </w:r>
          </w:p>
          <w:p w14:paraId="628F82FB" w14:textId="77777777" w:rsidR="006463C6" w:rsidRPr="0071152E" w:rsidRDefault="006463C6" w:rsidP="006463C6">
            <w:pPr>
              <w:spacing w:after="0" w:line="240" w:lineRule="auto"/>
              <w:jc w:val="both"/>
              <w:rPr>
                <w:rFonts w:ascii="Times New Roman" w:hAnsi="Times New Roman"/>
                <w:color w:val="000000"/>
                <w:sz w:val="28"/>
                <w:szCs w:val="28"/>
              </w:rPr>
            </w:pPr>
          </w:p>
        </w:tc>
        <w:tc>
          <w:tcPr>
            <w:tcW w:w="1134" w:type="dxa"/>
          </w:tcPr>
          <w:p w14:paraId="36A0D404" w14:textId="77777777" w:rsidR="006463C6" w:rsidRPr="0071152E" w:rsidRDefault="006463C6" w:rsidP="006463C6">
            <w:pPr>
              <w:pStyle w:val="a6"/>
              <w:spacing w:after="0" w:line="240" w:lineRule="auto"/>
              <w:ind w:left="0"/>
              <w:jc w:val="right"/>
              <w:rPr>
                <w:rFonts w:ascii="Times New Roman" w:hAnsi="Times New Roman"/>
                <w:color w:val="000000"/>
                <w:sz w:val="28"/>
                <w:szCs w:val="28"/>
              </w:rPr>
            </w:pPr>
            <w:r w:rsidRPr="0071152E">
              <w:rPr>
                <w:rFonts w:ascii="Times New Roman" w:hAnsi="Times New Roman"/>
                <w:color w:val="000000"/>
                <w:sz w:val="28"/>
                <w:szCs w:val="28"/>
              </w:rPr>
              <w:t>7</w:t>
            </w:r>
          </w:p>
        </w:tc>
      </w:tr>
      <w:tr w:rsidR="006463C6" w:rsidRPr="0071152E" w14:paraId="5CC04CDE" w14:textId="77777777" w:rsidTr="006463C6">
        <w:tc>
          <w:tcPr>
            <w:tcW w:w="7792" w:type="dxa"/>
          </w:tcPr>
          <w:p w14:paraId="389E2386" w14:textId="77777777" w:rsidR="006463C6" w:rsidRPr="0071152E" w:rsidRDefault="006463C6" w:rsidP="006463C6">
            <w:pPr>
              <w:spacing w:after="0" w:line="240" w:lineRule="auto"/>
              <w:jc w:val="both"/>
              <w:rPr>
                <w:rFonts w:ascii="Times New Roman" w:hAnsi="Times New Roman"/>
                <w:sz w:val="28"/>
                <w:szCs w:val="28"/>
                <w:lang w:val="uk-UA"/>
              </w:rPr>
            </w:pPr>
            <w:r w:rsidRPr="0071152E">
              <w:rPr>
                <w:rFonts w:ascii="Times New Roman" w:hAnsi="Times New Roman"/>
                <w:sz w:val="28"/>
                <w:szCs w:val="28"/>
                <w:lang w:val="uk-UA"/>
              </w:rPr>
              <w:t xml:space="preserve">1.1. Основні підходи до вивчення концептів у сучасному мовознавстві </w:t>
            </w:r>
          </w:p>
          <w:p w14:paraId="25C5AF69" w14:textId="77777777" w:rsidR="006463C6" w:rsidRPr="0071152E" w:rsidRDefault="006463C6" w:rsidP="006463C6">
            <w:pPr>
              <w:pStyle w:val="a6"/>
              <w:spacing w:after="0" w:line="240" w:lineRule="auto"/>
              <w:ind w:left="0"/>
              <w:jc w:val="both"/>
              <w:rPr>
                <w:rFonts w:ascii="Times New Roman" w:hAnsi="Times New Roman"/>
                <w:color w:val="000000"/>
                <w:sz w:val="28"/>
                <w:szCs w:val="28"/>
              </w:rPr>
            </w:pPr>
          </w:p>
        </w:tc>
        <w:tc>
          <w:tcPr>
            <w:tcW w:w="1134" w:type="dxa"/>
          </w:tcPr>
          <w:p w14:paraId="2BE71FEB" w14:textId="77777777" w:rsidR="006463C6" w:rsidRPr="0071152E" w:rsidRDefault="006463C6" w:rsidP="006463C6">
            <w:pPr>
              <w:pStyle w:val="a6"/>
              <w:spacing w:after="0" w:line="240" w:lineRule="auto"/>
              <w:ind w:left="0"/>
              <w:jc w:val="right"/>
              <w:rPr>
                <w:rFonts w:ascii="Times New Roman" w:hAnsi="Times New Roman"/>
                <w:color w:val="000000"/>
                <w:sz w:val="28"/>
                <w:szCs w:val="28"/>
              </w:rPr>
            </w:pPr>
            <w:r w:rsidRPr="0071152E">
              <w:rPr>
                <w:rFonts w:ascii="Times New Roman" w:hAnsi="Times New Roman"/>
                <w:color w:val="000000"/>
                <w:sz w:val="28"/>
                <w:szCs w:val="28"/>
              </w:rPr>
              <w:t>7</w:t>
            </w:r>
          </w:p>
        </w:tc>
      </w:tr>
      <w:tr w:rsidR="006463C6" w:rsidRPr="0071152E" w14:paraId="6368569F" w14:textId="77777777" w:rsidTr="006463C6">
        <w:tc>
          <w:tcPr>
            <w:tcW w:w="7792" w:type="dxa"/>
          </w:tcPr>
          <w:p w14:paraId="5851B9F6" w14:textId="77777777" w:rsidR="006463C6" w:rsidRPr="0071152E" w:rsidRDefault="006463C6" w:rsidP="006463C6">
            <w:pPr>
              <w:spacing w:after="0" w:line="240" w:lineRule="auto"/>
              <w:jc w:val="both"/>
              <w:rPr>
                <w:rFonts w:ascii="Times New Roman" w:hAnsi="Times New Roman"/>
                <w:sz w:val="28"/>
                <w:szCs w:val="28"/>
                <w:lang w:val="uk-UA"/>
              </w:rPr>
            </w:pPr>
            <w:r w:rsidRPr="0071152E">
              <w:rPr>
                <w:rFonts w:ascii="Times New Roman" w:hAnsi="Times New Roman"/>
                <w:sz w:val="28"/>
                <w:szCs w:val="28"/>
                <w:lang w:val="uk-UA"/>
              </w:rPr>
              <w:t>1.2. Методика дослідження вербалізації концептів</w:t>
            </w:r>
          </w:p>
          <w:p w14:paraId="5257FFFD" w14:textId="77777777" w:rsidR="006463C6" w:rsidRPr="0071152E" w:rsidRDefault="006463C6" w:rsidP="006463C6">
            <w:pPr>
              <w:pStyle w:val="a6"/>
              <w:spacing w:after="0" w:line="240" w:lineRule="auto"/>
              <w:ind w:left="0"/>
              <w:jc w:val="both"/>
              <w:rPr>
                <w:rFonts w:ascii="Times New Roman" w:hAnsi="Times New Roman"/>
                <w:color w:val="000000"/>
                <w:sz w:val="28"/>
                <w:szCs w:val="28"/>
              </w:rPr>
            </w:pPr>
          </w:p>
        </w:tc>
        <w:tc>
          <w:tcPr>
            <w:tcW w:w="1134" w:type="dxa"/>
          </w:tcPr>
          <w:p w14:paraId="15045CC9" w14:textId="77777777" w:rsidR="006463C6" w:rsidRPr="0071152E" w:rsidRDefault="006463C6" w:rsidP="006463C6">
            <w:pPr>
              <w:pStyle w:val="a6"/>
              <w:spacing w:after="0" w:line="240" w:lineRule="auto"/>
              <w:ind w:left="0"/>
              <w:jc w:val="right"/>
              <w:rPr>
                <w:rFonts w:ascii="Times New Roman" w:hAnsi="Times New Roman"/>
                <w:color w:val="000000"/>
                <w:sz w:val="28"/>
                <w:szCs w:val="28"/>
              </w:rPr>
            </w:pPr>
            <w:r w:rsidRPr="0071152E">
              <w:rPr>
                <w:rFonts w:ascii="Times New Roman" w:hAnsi="Times New Roman"/>
                <w:color w:val="000000"/>
                <w:sz w:val="28"/>
                <w:szCs w:val="28"/>
              </w:rPr>
              <w:t>10</w:t>
            </w:r>
          </w:p>
        </w:tc>
      </w:tr>
      <w:tr w:rsidR="006463C6" w:rsidRPr="0071152E" w14:paraId="07435234" w14:textId="77777777" w:rsidTr="006463C6">
        <w:tc>
          <w:tcPr>
            <w:tcW w:w="7792" w:type="dxa"/>
          </w:tcPr>
          <w:p w14:paraId="34CFF62B" w14:textId="77777777" w:rsidR="006463C6" w:rsidRPr="0071152E" w:rsidRDefault="006463C6" w:rsidP="006463C6">
            <w:pPr>
              <w:spacing w:after="0" w:line="240" w:lineRule="auto"/>
              <w:jc w:val="both"/>
              <w:rPr>
                <w:rFonts w:ascii="Times New Roman" w:hAnsi="Times New Roman"/>
                <w:sz w:val="28"/>
                <w:szCs w:val="28"/>
                <w:lang w:val="uk-UA"/>
              </w:rPr>
            </w:pPr>
            <w:r w:rsidRPr="0071152E">
              <w:rPr>
                <w:rFonts w:ascii="Times New Roman" w:hAnsi="Times New Roman"/>
                <w:sz w:val="28"/>
                <w:szCs w:val="28"/>
                <w:lang w:val="uk-UA"/>
              </w:rPr>
              <w:t>1.3. Лінгвоконцептуальні дослідження у сучасній лінгвістиці</w:t>
            </w:r>
          </w:p>
          <w:p w14:paraId="29239262" w14:textId="77777777" w:rsidR="006463C6" w:rsidRPr="0071152E" w:rsidRDefault="006463C6" w:rsidP="006463C6">
            <w:pPr>
              <w:spacing w:after="0" w:line="240" w:lineRule="auto"/>
              <w:jc w:val="both"/>
              <w:rPr>
                <w:rFonts w:ascii="Times New Roman" w:hAnsi="Times New Roman"/>
                <w:sz w:val="28"/>
                <w:szCs w:val="28"/>
              </w:rPr>
            </w:pPr>
          </w:p>
        </w:tc>
        <w:tc>
          <w:tcPr>
            <w:tcW w:w="1134" w:type="dxa"/>
          </w:tcPr>
          <w:p w14:paraId="54B38D5F" w14:textId="77777777" w:rsidR="006463C6" w:rsidRPr="0071152E" w:rsidRDefault="006463C6" w:rsidP="006463C6">
            <w:pPr>
              <w:pStyle w:val="a6"/>
              <w:spacing w:after="0" w:line="240" w:lineRule="auto"/>
              <w:ind w:left="0"/>
              <w:jc w:val="right"/>
              <w:rPr>
                <w:rFonts w:ascii="Times New Roman" w:hAnsi="Times New Roman"/>
                <w:color w:val="000000"/>
                <w:sz w:val="28"/>
                <w:szCs w:val="28"/>
              </w:rPr>
            </w:pPr>
            <w:r w:rsidRPr="0071152E">
              <w:rPr>
                <w:rFonts w:ascii="Times New Roman" w:hAnsi="Times New Roman"/>
                <w:color w:val="000000"/>
                <w:sz w:val="28"/>
                <w:szCs w:val="28"/>
              </w:rPr>
              <w:t>14</w:t>
            </w:r>
          </w:p>
        </w:tc>
      </w:tr>
      <w:tr w:rsidR="006463C6" w:rsidRPr="0071152E" w14:paraId="0D4C71C6" w14:textId="77777777" w:rsidTr="006463C6">
        <w:tc>
          <w:tcPr>
            <w:tcW w:w="7792" w:type="dxa"/>
          </w:tcPr>
          <w:p w14:paraId="3CB53C74" w14:textId="77777777" w:rsidR="006463C6" w:rsidRPr="0071152E" w:rsidRDefault="006463C6" w:rsidP="006463C6">
            <w:pPr>
              <w:spacing w:after="0" w:line="240" w:lineRule="auto"/>
              <w:jc w:val="both"/>
              <w:rPr>
                <w:rFonts w:ascii="Times New Roman" w:hAnsi="Times New Roman"/>
                <w:caps/>
                <w:sz w:val="28"/>
                <w:szCs w:val="28"/>
                <w:lang w:val="uk-UA"/>
              </w:rPr>
            </w:pPr>
            <w:r w:rsidRPr="0071152E">
              <w:rPr>
                <w:rFonts w:ascii="Times New Roman" w:hAnsi="Times New Roman"/>
                <w:caps/>
                <w:sz w:val="28"/>
                <w:szCs w:val="28"/>
                <w:lang w:val="uk-UA"/>
              </w:rPr>
              <w:t xml:space="preserve">Розділ ІІ </w:t>
            </w:r>
          </w:p>
          <w:p w14:paraId="0FDD0463" w14:textId="77777777" w:rsidR="006463C6" w:rsidRPr="0071152E" w:rsidRDefault="006463C6" w:rsidP="006463C6">
            <w:pPr>
              <w:spacing w:after="0" w:line="240" w:lineRule="auto"/>
              <w:jc w:val="both"/>
              <w:rPr>
                <w:rFonts w:ascii="Times New Roman" w:hAnsi="Times New Roman"/>
                <w:sz w:val="28"/>
                <w:szCs w:val="28"/>
                <w:lang w:val="uk-UA"/>
              </w:rPr>
            </w:pPr>
            <w:r w:rsidRPr="0071152E">
              <w:rPr>
                <w:rFonts w:ascii="Times New Roman" w:hAnsi="Times New Roman"/>
                <w:caps/>
                <w:sz w:val="28"/>
                <w:szCs w:val="28"/>
                <w:lang w:val="uk-UA"/>
              </w:rPr>
              <w:t xml:space="preserve">Вербалізація концепту </w:t>
            </w:r>
            <w:r w:rsidRPr="0071152E">
              <w:rPr>
                <w:rFonts w:ascii="Times New Roman" w:hAnsi="Times New Roman"/>
                <w:caps/>
                <w:sz w:val="28"/>
                <w:szCs w:val="28"/>
                <w:lang w:val="en-US"/>
              </w:rPr>
              <w:t>POWER</w:t>
            </w:r>
            <w:r w:rsidRPr="0071152E">
              <w:rPr>
                <w:rFonts w:ascii="Times New Roman" w:hAnsi="Times New Roman"/>
                <w:caps/>
                <w:sz w:val="28"/>
                <w:szCs w:val="28"/>
                <w:lang w:val="uk-UA"/>
              </w:rPr>
              <w:t xml:space="preserve"> в англійській мові</w:t>
            </w:r>
            <w:r>
              <w:rPr>
                <w:rFonts w:ascii="Times New Roman" w:hAnsi="Times New Roman"/>
                <w:caps/>
                <w:sz w:val="28"/>
                <w:szCs w:val="28"/>
              </w:rPr>
              <w:t xml:space="preserve"> </w:t>
            </w:r>
          </w:p>
          <w:p w14:paraId="2CFE0011" w14:textId="77777777" w:rsidR="006463C6" w:rsidRPr="0071152E" w:rsidRDefault="006463C6" w:rsidP="006463C6">
            <w:pPr>
              <w:spacing w:after="0" w:line="240" w:lineRule="auto"/>
              <w:jc w:val="both"/>
              <w:rPr>
                <w:rFonts w:ascii="Times New Roman" w:hAnsi="Times New Roman"/>
                <w:color w:val="000000"/>
                <w:sz w:val="28"/>
                <w:szCs w:val="28"/>
              </w:rPr>
            </w:pPr>
          </w:p>
        </w:tc>
        <w:tc>
          <w:tcPr>
            <w:tcW w:w="1134" w:type="dxa"/>
          </w:tcPr>
          <w:p w14:paraId="27554533" w14:textId="77777777" w:rsidR="006463C6" w:rsidRPr="0071152E" w:rsidRDefault="006463C6" w:rsidP="006463C6">
            <w:pPr>
              <w:pStyle w:val="a6"/>
              <w:spacing w:after="0" w:line="240" w:lineRule="auto"/>
              <w:ind w:left="0"/>
              <w:jc w:val="right"/>
              <w:rPr>
                <w:rFonts w:ascii="Times New Roman" w:hAnsi="Times New Roman"/>
                <w:color w:val="000000"/>
                <w:sz w:val="28"/>
                <w:szCs w:val="28"/>
              </w:rPr>
            </w:pPr>
            <w:r w:rsidRPr="0071152E">
              <w:rPr>
                <w:rFonts w:ascii="Times New Roman" w:hAnsi="Times New Roman"/>
                <w:color w:val="000000"/>
                <w:sz w:val="28"/>
                <w:szCs w:val="28"/>
              </w:rPr>
              <w:t>19</w:t>
            </w:r>
          </w:p>
        </w:tc>
      </w:tr>
      <w:tr w:rsidR="006463C6" w:rsidRPr="0071152E" w14:paraId="7A17DDC2" w14:textId="77777777" w:rsidTr="006463C6">
        <w:tc>
          <w:tcPr>
            <w:tcW w:w="7792" w:type="dxa"/>
          </w:tcPr>
          <w:p w14:paraId="48B56DE7" w14:textId="77777777" w:rsidR="006463C6" w:rsidRPr="0071152E" w:rsidRDefault="006463C6" w:rsidP="006463C6">
            <w:pPr>
              <w:spacing w:after="0" w:line="240" w:lineRule="auto"/>
              <w:jc w:val="both"/>
              <w:rPr>
                <w:rFonts w:ascii="Times New Roman" w:hAnsi="Times New Roman"/>
                <w:sz w:val="28"/>
                <w:szCs w:val="28"/>
                <w:lang w:val="uk-UA"/>
              </w:rPr>
            </w:pPr>
            <w:r w:rsidRPr="0071152E">
              <w:rPr>
                <w:rFonts w:ascii="Times New Roman" w:hAnsi="Times New Roman"/>
                <w:sz w:val="28"/>
                <w:szCs w:val="28"/>
                <w:lang w:val="uk-UA"/>
              </w:rPr>
              <w:t>2.1. Структура концепту та його місце у концептосфері</w:t>
            </w:r>
          </w:p>
          <w:p w14:paraId="734620DD" w14:textId="77777777" w:rsidR="006463C6" w:rsidRPr="0071152E" w:rsidRDefault="006463C6" w:rsidP="006463C6">
            <w:pPr>
              <w:pStyle w:val="a6"/>
              <w:spacing w:after="0" w:line="240" w:lineRule="auto"/>
              <w:ind w:left="0"/>
              <w:jc w:val="both"/>
              <w:rPr>
                <w:rFonts w:ascii="Times New Roman" w:hAnsi="Times New Roman"/>
                <w:color w:val="000000"/>
                <w:sz w:val="28"/>
                <w:szCs w:val="28"/>
              </w:rPr>
            </w:pPr>
          </w:p>
        </w:tc>
        <w:tc>
          <w:tcPr>
            <w:tcW w:w="1134" w:type="dxa"/>
          </w:tcPr>
          <w:p w14:paraId="6467B857" w14:textId="77777777" w:rsidR="006463C6" w:rsidRPr="0071152E" w:rsidRDefault="006463C6" w:rsidP="006463C6">
            <w:pPr>
              <w:pStyle w:val="a6"/>
              <w:spacing w:after="0" w:line="240" w:lineRule="auto"/>
              <w:ind w:left="0"/>
              <w:jc w:val="right"/>
              <w:rPr>
                <w:rFonts w:ascii="Times New Roman" w:hAnsi="Times New Roman"/>
                <w:color w:val="000000"/>
                <w:sz w:val="28"/>
                <w:szCs w:val="28"/>
              </w:rPr>
            </w:pPr>
            <w:r w:rsidRPr="0071152E">
              <w:rPr>
                <w:rFonts w:ascii="Times New Roman" w:hAnsi="Times New Roman"/>
                <w:color w:val="000000"/>
                <w:sz w:val="28"/>
                <w:szCs w:val="28"/>
              </w:rPr>
              <w:t>19</w:t>
            </w:r>
          </w:p>
        </w:tc>
      </w:tr>
      <w:tr w:rsidR="006463C6" w:rsidRPr="0071152E" w14:paraId="0D208F46" w14:textId="77777777" w:rsidTr="006463C6">
        <w:tc>
          <w:tcPr>
            <w:tcW w:w="7792" w:type="dxa"/>
          </w:tcPr>
          <w:p w14:paraId="00A35ADC" w14:textId="77777777" w:rsidR="006463C6" w:rsidRPr="0071152E" w:rsidRDefault="006463C6" w:rsidP="006463C6">
            <w:pPr>
              <w:spacing w:after="0" w:line="240" w:lineRule="auto"/>
              <w:jc w:val="both"/>
              <w:rPr>
                <w:rFonts w:ascii="Times New Roman" w:eastAsia="Times New Roman" w:hAnsi="Times New Roman"/>
                <w:sz w:val="28"/>
                <w:szCs w:val="28"/>
                <w:lang w:val="uk-UA" w:eastAsia="uk-UA"/>
              </w:rPr>
            </w:pPr>
            <w:r w:rsidRPr="0071152E">
              <w:rPr>
                <w:rFonts w:ascii="Times New Roman" w:eastAsia="Times New Roman" w:hAnsi="Times New Roman"/>
                <w:sz w:val="28"/>
                <w:szCs w:val="28"/>
                <w:lang w:val="uk-UA" w:eastAsia="uk-UA"/>
              </w:rPr>
              <w:t xml:space="preserve">2.2. Лексичні засоби вербалізації концепту </w:t>
            </w:r>
          </w:p>
          <w:p w14:paraId="15E1554F" w14:textId="77777777" w:rsidR="006463C6" w:rsidRPr="0071152E" w:rsidRDefault="006463C6" w:rsidP="006463C6">
            <w:pPr>
              <w:spacing w:after="0" w:line="240" w:lineRule="auto"/>
              <w:jc w:val="both"/>
              <w:rPr>
                <w:rFonts w:ascii="Times New Roman" w:hAnsi="Times New Roman"/>
                <w:sz w:val="28"/>
                <w:szCs w:val="28"/>
              </w:rPr>
            </w:pPr>
          </w:p>
        </w:tc>
        <w:tc>
          <w:tcPr>
            <w:tcW w:w="1134" w:type="dxa"/>
          </w:tcPr>
          <w:p w14:paraId="009271B3" w14:textId="77777777" w:rsidR="006463C6" w:rsidRPr="0071152E" w:rsidRDefault="006463C6" w:rsidP="006463C6">
            <w:pPr>
              <w:pStyle w:val="a6"/>
              <w:spacing w:after="0" w:line="240" w:lineRule="auto"/>
              <w:ind w:left="0"/>
              <w:jc w:val="right"/>
              <w:rPr>
                <w:rFonts w:ascii="Times New Roman" w:hAnsi="Times New Roman"/>
                <w:color w:val="000000"/>
                <w:sz w:val="28"/>
                <w:szCs w:val="28"/>
              </w:rPr>
            </w:pPr>
            <w:r w:rsidRPr="0071152E">
              <w:rPr>
                <w:rFonts w:ascii="Times New Roman" w:hAnsi="Times New Roman"/>
                <w:color w:val="000000"/>
                <w:sz w:val="28"/>
                <w:szCs w:val="28"/>
              </w:rPr>
              <w:t>24</w:t>
            </w:r>
          </w:p>
        </w:tc>
      </w:tr>
      <w:tr w:rsidR="006463C6" w:rsidRPr="0071152E" w14:paraId="33387237" w14:textId="77777777" w:rsidTr="006463C6">
        <w:tc>
          <w:tcPr>
            <w:tcW w:w="7792" w:type="dxa"/>
          </w:tcPr>
          <w:p w14:paraId="352524D8" w14:textId="77777777" w:rsidR="006463C6" w:rsidRPr="0071152E" w:rsidRDefault="006463C6" w:rsidP="006463C6">
            <w:pPr>
              <w:spacing w:after="0" w:line="240" w:lineRule="auto"/>
              <w:jc w:val="both"/>
              <w:rPr>
                <w:rFonts w:ascii="Times New Roman" w:hAnsi="Times New Roman"/>
                <w:caps/>
                <w:sz w:val="28"/>
                <w:szCs w:val="28"/>
                <w:lang w:val="uk-UA"/>
              </w:rPr>
            </w:pPr>
            <w:r w:rsidRPr="0071152E">
              <w:rPr>
                <w:rFonts w:ascii="Times New Roman" w:hAnsi="Times New Roman"/>
                <w:caps/>
                <w:sz w:val="28"/>
                <w:szCs w:val="28"/>
                <w:lang w:val="uk-UA"/>
              </w:rPr>
              <w:t>Розділ ІІІ</w:t>
            </w:r>
          </w:p>
          <w:p w14:paraId="6D0346D6" w14:textId="77777777" w:rsidR="006463C6" w:rsidRPr="0071152E" w:rsidRDefault="006463C6" w:rsidP="006463C6">
            <w:pPr>
              <w:spacing w:after="0" w:line="240" w:lineRule="auto"/>
              <w:jc w:val="both"/>
              <w:rPr>
                <w:rFonts w:ascii="Times New Roman" w:eastAsia="Times New Roman" w:hAnsi="Times New Roman"/>
                <w:sz w:val="28"/>
                <w:szCs w:val="28"/>
                <w:lang w:val="uk-UA" w:eastAsia="uk-UA"/>
              </w:rPr>
            </w:pPr>
            <w:r w:rsidRPr="0071152E">
              <w:rPr>
                <w:rFonts w:ascii="Times New Roman" w:hAnsi="Times New Roman"/>
                <w:caps/>
                <w:sz w:val="28"/>
                <w:szCs w:val="28"/>
                <w:lang w:val="uk-UA"/>
              </w:rPr>
              <w:t xml:space="preserve">Вербалізація концепту </w:t>
            </w:r>
            <w:r w:rsidRPr="0071152E">
              <w:rPr>
                <w:rFonts w:ascii="Times New Roman" w:hAnsi="Times New Roman"/>
                <w:caps/>
                <w:sz w:val="28"/>
                <w:szCs w:val="28"/>
                <w:lang w:val="en-US"/>
              </w:rPr>
              <w:t>POWER</w:t>
            </w:r>
            <w:r w:rsidRPr="0071152E">
              <w:rPr>
                <w:rFonts w:ascii="Times New Roman" w:hAnsi="Times New Roman"/>
                <w:caps/>
                <w:sz w:val="28"/>
                <w:szCs w:val="28"/>
                <w:lang w:val="uk-UA"/>
              </w:rPr>
              <w:t xml:space="preserve"> в англійському мовленні</w:t>
            </w:r>
            <w:r>
              <w:rPr>
                <w:rFonts w:ascii="Times New Roman" w:hAnsi="Times New Roman"/>
                <w:caps/>
                <w:sz w:val="28"/>
                <w:szCs w:val="28"/>
              </w:rPr>
              <w:t xml:space="preserve"> </w:t>
            </w:r>
          </w:p>
          <w:p w14:paraId="31C16DD0" w14:textId="77777777" w:rsidR="006463C6" w:rsidRPr="0071152E" w:rsidRDefault="006463C6" w:rsidP="006463C6">
            <w:pPr>
              <w:spacing w:after="0" w:line="240" w:lineRule="auto"/>
              <w:jc w:val="both"/>
              <w:rPr>
                <w:rFonts w:ascii="Times New Roman" w:hAnsi="Times New Roman"/>
                <w:sz w:val="28"/>
                <w:szCs w:val="28"/>
              </w:rPr>
            </w:pPr>
          </w:p>
        </w:tc>
        <w:tc>
          <w:tcPr>
            <w:tcW w:w="1134" w:type="dxa"/>
          </w:tcPr>
          <w:p w14:paraId="649E97F5" w14:textId="77777777" w:rsidR="006463C6" w:rsidRPr="0071152E" w:rsidRDefault="006463C6" w:rsidP="006463C6">
            <w:pPr>
              <w:pStyle w:val="a6"/>
              <w:spacing w:after="0" w:line="240" w:lineRule="auto"/>
              <w:ind w:left="0"/>
              <w:jc w:val="right"/>
              <w:rPr>
                <w:rFonts w:ascii="Times New Roman" w:hAnsi="Times New Roman"/>
                <w:color w:val="000000"/>
                <w:sz w:val="28"/>
                <w:szCs w:val="28"/>
              </w:rPr>
            </w:pPr>
            <w:r w:rsidRPr="0071152E">
              <w:rPr>
                <w:rFonts w:ascii="Times New Roman" w:hAnsi="Times New Roman"/>
                <w:color w:val="000000"/>
                <w:sz w:val="28"/>
                <w:szCs w:val="28"/>
              </w:rPr>
              <w:t>31</w:t>
            </w:r>
          </w:p>
        </w:tc>
      </w:tr>
      <w:tr w:rsidR="006463C6" w:rsidRPr="0071152E" w14:paraId="7F2FC467" w14:textId="77777777" w:rsidTr="006463C6">
        <w:tc>
          <w:tcPr>
            <w:tcW w:w="7792" w:type="dxa"/>
          </w:tcPr>
          <w:p w14:paraId="17826427" w14:textId="77777777" w:rsidR="006463C6" w:rsidRPr="0071152E" w:rsidRDefault="006463C6" w:rsidP="006463C6">
            <w:pPr>
              <w:spacing w:after="0" w:line="240" w:lineRule="auto"/>
              <w:jc w:val="both"/>
              <w:rPr>
                <w:rFonts w:ascii="Times New Roman" w:eastAsia="Times New Roman" w:hAnsi="Times New Roman"/>
                <w:sz w:val="28"/>
                <w:szCs w:val="28"/>
                <w:lang w:val="uk-UA" w:eastAsia="uk-UA"/>
              </w:rPr>
            </w:pPr>
            <w:r w:rsidRPr="0071152E">
              <w:rPr>
                <w:rFonts w:ascii="Times New Roman" w:eastAsia="Times New Roman" w:hAnsi="Times New Roman"/>
                <w:sz w:val="28"/>
                <w:szCs w:val="28"/>
                <w:lang w:val="uk-UA" w:eastAsia="uk-UA"/>
              </w:rPr>
              <w:t xml:space="preserve">3.1. Мовленнєве втілення концепту </w:t>
            </w:r>
            <w:r w:rsidRPr="0071152E">
              <w:rPr>
                <w:rFonts w:ascii="Times New Roman" w:eastAsia="Times New Roman" w:hAnsi="Times New Roman"/>
                <w:sz w:val="28"/>
                <w:szCs w:val="28"/>
                <w:lang w:val="en-US" w:eastAsia="uk-UA"/>
              </w:rPr>
              <w:t>POWER</w:t>
            </w:r>
            <w:r w:rsidRPr="0071152E">
              <w:rPr>
                <w:rFonts w:ascii="Times New Roman" w:eastAsia="Times New Roman" w:hAnsi="Times New Roman"/>
                <w:sz w:val="28"/>
                <w:szCs w:val="28"/>
                <w:lang w:val="uk-UA" w:eastAsia="uk-UA"/>
              </w:rPr>
              <w:t xml:space="preserve"> у публіцистичних текстах</w:t>
            </w:r>
          </w:p>
          <w:p w14:paraId="0048DA2E" w14:textId="77777777" w:rsidR="006463C6" w:rsidRPr="0071152E" w:rsidRDefault="006463C6" w:rsidP="006463C6">
            <w:pPr>
              <w:spacing w:after="0" w:line="240" w:lineRule="auto"/>
              <w:jc w:val="both"/>
              <w:rPr>
                <w:rFonts w:ascii="Times New Roman" w:hAnsi="Times New Roman"/>
                <w:sz w:val="28"/>
                <w:szCs w:val="28"/>
              </w:rPr>
            </w:pPr>
          </w:p>
        </w:tc>
        <w:tc>
          <w:tcPr>
            <w:tcW w:w="1134" w:type="dxa"/>
          </w:tcPr>
          <w:p w14:paraId="05E6B80F" w14:textId="77777777" w:rsidR="006463C6" w:rsidRPr="0071152E" w:rsidRDefault="006463C6" w:rsidP="006463C6">
            <w:pPr>
              <w:pStyle w:val="a6"/>
              <w:spacing w:after="0" w:line="240" w:lineRule="auto"/>
              <w:ind w:left="0"/>
              <w:jc w:val="right"/>
              <w:rPr>
                <w:rFonts w:ascii="Times New Roman" w:hAnsi="Times New Roman"/>
                <w:color w:val="000000"/>
                <w:sz w:val="28"/>
                <w:szCs w:val="28"/>
              </w:rPr>
            </w:pPr>
            <w:r w:rsidRPr="0071152E">
              <w:rPr>
                <w:rFonts w:ascii="Times New Roman" w:hAnsi="Times New Roman"/>
                <w:color w:val="000000"/>
                <w:sz w:val="28"/>
                <w:szCs w:val="28"/>
              </w:rPr>
              <w:t>31</w:t>
            </w:r>
          </w:p>
        </w:tc>
      </w:tr>
      <w:tr w:rsidR="006463C6" w:rsidRPr="0071152E" w14:paraId="6D51CA4D" w14:textId="77777777" w:rsidTr="006463C6">
        <w:tc>
          <w:tcPr>
            <w:tcW w:w="7792" w:type="dxa"/>
          </w:tcPr>
          <w:p w14:paraId="668EB164" w14:textId="77777777" w:rsidR="006463C6" w:rsidRPr="0071152E" w:rsidRDefault="006463C6" w:rsidP="006463C6">
            <w:pPr>
              <w:spacing w:after="0" w:line="240" w:lineRule="auto"/>
              <w:jc w:val="both"/>
              <w:rPr>
                <w:rFonts w:ascii="Times New Roman" w:eastAsia="Times New Roman" w:hAnsi="Times New Roman"/>
                <w:sz w:val="28"/>
                <w:szCs w:val="28"/>
                <w:lang w:val="uk-UA" w:eastAsia="uk-UA"/>
              </w:rPr>
            </w:pPr>
            <w:r w:rsidRPr="0071152E">
              <w:rPr>
                <w:rFonts w:ascii="Times New Roman" w:eastAsia="Times New Roman" w:hAnsi="Times New Roman"/>
                <w:sz w:val="28"/>
                <w:szCs w:val="28"/>
                <w:lang w:val="uk-UA" w:eastAsia="uk-UA"/>
              </w:rPr>
              <w:t xml:space="preserve">3.2. Мовленнєве втілення концепту </w:t>
            </w:r>
            <w:r w:rsidRPr="0071152E">
              <w:rPr>
                <w:rFonts w:ascii="Times New Roman" w:eastAsia="Times New Roman" w:hAnsi="Times New Roman"/>
                <w:sz w:val="28"/>
                <w:szCs w:val="28"/>
                <w:lang w:val="en-US" w:eastAsia="uk-UA"/>
              </w:rPr>
              <w:t>POWER</w:t>
            </w:r>
            <w:r w:rsidRPr="0071152E">
              <w:rPr>
                <w:rFonts w:ascii="Times New Roman" w:eastAsia="Times New Roman" w:hAnsi="Times New Roman"/>
                <w:sz w:val="28"/>
                <w:szCs w:val="28"/>
                <w:lang w:val="uk-UA" w:eastAsia="uk-UA"/>
              </w:rPr>
              <w:t xml:space="preserve"> у наукових текстах</w:t>
            </w:r>
          </w:p>
          <w:p w14:paraId="0B383AB3" w14:textId="77777777" w:rsidR="006463C6" w:rsidRPr="0071152E" w:rsidRDefault="006463C6" w:rsidP="006463C6">
            <w:pPr>
              <w:spacing w:after="0" w:line="240" w:lineRule="auto"/>
              <w:jc w:val="both"/>
              <w:rPr>
                <w:rFonts w:ascii="Times New Roman" w:eastAsia="Times New Roman" w:hAnsi="Times New Roman"/>
                <w:sz w:val="28"/>
                <w:szCs w:val="28"/>
                <w:lang w:eastAsia="uk-UA"/>
              </w:rPr>
            </w:pPr>
          </w:p>
        </w:tc>
        <w:tc>
          <w:tcPr>
            <w:tcW w:w="1134" w:type="dxa"/>
          </w:tcPr>
          <w:p w14:paraId="073091B0" w14:textId="77777777" w:rsidR="006463C6" w:rsidRPr="0071152E" w:rsidRDefault="006463C6" w:rsidP="006463C6">
            <w:pPr>
              <w:pStyle w:val="a6"/>
              <w:spacing w:after="0" w:line="240" w:lineRule="auto"/>
              <w:ind w:left="0"/>
              <w:jc w:val="right"/>
              <w:rPr>
                <w:rFonts w:ascii="Times New Roman" w:hAnsi="Times New Roman"/>
                <w:color w:val="000000"/>
                <w:sz w:val="28"/>
                <w:szCs w:val="28"/>
              </w:rPr>
            </w:pPr>
            <w:r w:rsidRPr="0071152E">
              <w:rPr>
                <w:rFonts w:ascii="Times New Roman" w:hAnsi="Times New Roman"/>
                <w:color w:val="000000"/>
                <w:sz w:val="28"/>
                <w:szCs w:val="28"/>
              </w:rPr>
              <w:t>36</w:t>
            </w:r>
          </w:p>
        </w:tc>
      </w:tr>
      <w:tr w:rsidR="006463C6" w:rsidRPr="0071152E" w14:paraId="3E3BCB99" w14:textId="77777777" w:rsidTr="006463C6">
        <w:tc>
          <w:tcPr>
            <w:tcW w:w="7792" w:type="dxa"/>
          </w:tcPr>
          <w:p w14:paraId="75CAE31B" w14:textId="77777777" w:rsidR="006463C6" w:rsidRPr="0071152E" w:rsidRDefault="006463C6" w:rsidP="006463C6">
            <w:pPr>
              <w:spacing w:after="0" w:line="240" w:lineRule="auto"/>
              <w:jc w:val="both"/>
              <w:rPr>
                <w:rFonts w:ascii="Times New Roman" w:eastAsia="Times New Roman" w:hAnsi="Times New Roman"/>
                <w:sz w:val="28"/>
                <w:szCs w:val="28"/>
                <w:lang w:val="uk-UA" w:eastAsia="uk-UA"/>
              </w:rPr>
            </w:pPr>
            <w:r w:rsidRPr="0071152E">
              <w:rPr>
                <w:rFonts w:ascii="Times New Roman" w:hAnsi="Times New Roman"/>
                <w:sz w:val="28"/>
                <w:szCs w:val="28"/>
                <w:lang w:val="uk-UA"/>
              </w:rPr>
              <w:t>3.3.</w:t>
            </w:r>
            <w:r w:rsidRPr="0071152E">
              <w:rPr>
                <w:rFonts w:ascii="Times New Roman" w:eastAsia="Times New Roman" w:hAnsi="Times New Roman"/>
                <w:sz w:val="28"/>
                <w:szCs w:val="28"/>
                <w:lang w:val="uk-UA" w:eastAsia="uk-UA"/>
              </w:rPr>
              <w:t xml:space="preserve"> Мовленнєве втілення концепту </w:t>
            </w:r>
            <w:r w:rsidRPr="0071152E">
              <w:rPr>
                <w:rFonts w:ascii="Times New Roman" w:eastAsia="Times New Roman" w:hAnsi="Times New Roman"/>
                <w:sz w:val="28"/>
                <w:szCs w:val="28"/>
                <w:lang w:val="en-US" w:eastAsia="uk-UA"/>
              </w:rPr>
              <w:t>POWER</w:t>
            </w:r>
            <w:r w:rsidRPr="0071152E">
              <w:rPr>
                <w:rFonts w:ascii="Times New Roman" w:eastAsia="Times New Roman" w:hAnsi="Times New Roman"/>
                <w:sz w:val="28"/>
                <w:szCs w:val="28"/>
                <w:lang w:val="uk-UA" w:eastAsia="uk-UA"/>
              </w:rPr>
              <w:t xml:space="preserve"> у художніх текстах</w:t>
            </w:r>
          </w:p>
          <w:p w14:paraId="03777BD2" w14:textId="77777777" w:rsidR="006463C6" w:rsidRPr="0071152E" w:rsidRDefault="006463C6" w:rsidP="006463C6">
            <w:pPr>
              <w:spacing w:after="0" w:line="240" w:lineRule="auto"/>
              <w:jc w:val="both"/>
              <w:rPr>
                <w:rFonts w:ascii="Times New Roman" w:eastAsia="Times New Roman" w:hAnsi="Times New Roman"/>
                <w:sz w:val="28"/>
                <w:szCs w:val="28"/>
                <w:lang w:eastAsia="uk-UA"/>
              </w:rPr>
            </w:pPr>
          </w:p>
        </w:tc>
        <w:tc>
          <w:tcPr>
            <w:tcW w:w="1134" w:type="dxa"/>
          </w:tcPr>
          <w:p w14:paraId="19D5E841" w14:textId="77777777" w:rsidR="006463C6" w:rsidRPr="0071152E" w:rsidRDefault="006463C6" w:rsidP="006463C6">
            <w:pPr>
              <w:pStyle w:val="a6"/>
              <w:spacing w:after="0" w:line="240" w:lineRule="auto"/>
              <w:ind w:left="0"/>
              <w:jc w:val="right"/>
              <w:rPr>
                <w:rFonts w:ascii="Times New Roman" w:hAnsi="Times New Roman"/>
                <w:color w:val="000000"/>
                <w:sz w:val="28"/>
                <w:szCs w:val="28"/>
              </w:rPr>
            </w:pPr>
            <w:r w:rsidRPr="0071152E">
              <w:rPr>
                <w:rFonts w:ascii="Times New Roman" w:hAnsi="Times New Roman"/>
                <w:color w:val="000000"/>
                <w:sz w:val="28"/>
                <w:szCs w:val="28"/>
              </w:rPr>
              <w:t>40</w:t>
            </w:r>
          </w:p>
        </w:tc>
      </w:tr>
      <w:tr w:rsidR="006463C6" w:rsidRPr="0071152E" w14:paraId="321E779E" w14:textId="77777777" w:rsidTr="006463C6">
        <w:tc>
          <w:tcPr>
            <w:tcW w:w="7792" w:type="dxa"/>
          </w:tcPr>
          <w:p w14:paraId="16FE7916" w14:textId="77777777" w:rsidR="006463C6" w:rsidRPr="0071152E" w:rsidRDefault="006463C6" w:rsidP="006463C6">
            <w:pPr>
              <w:spacing w:after="0" w:line="240" w:lineRule="auto"/>
              <w:jc w:val="both"/>
              <w:rPr>
                <w:rFonts w:ascii="Times New Roman" w:eastAsia="Times New Roman" w:hAnsi="Times New Roman"/>
                <w:sz w:val="28"/>
                <w:szCs w:val="28"/>
                <w:lang w:val="uk-UA" w:eastAsia="uk-UA"/>
              </w:rPr>
            </w:pPr>
            <w:r w:rsidRPr="0071152E">
              <w:rPr>
                <w:rFonts w:ascii="Times New Roman" w:eastAsia="Times New Roman" w:hAnsi="Times New Roman"/>
                <w:sz w:val="28"/>
                <w:szCs w:val="28"/>
                <w:lang w:val="uk-UA" w:eastAsia="uk-UA"/>
              </w:rPr>
              <w:t xml:space="preserve">3.4. </w:t>
            </w:r>
            <w:r w:rsidRPr="0071152E">
              <w:rPr>
                <w:rFonts w:ascii="Times New Roman" w:hAnsi="Times New Roman"/>
                <w:sz w:val="28"/>
                <w:szCs w:val="28"/>
              </w:rPr>
              <w:t xml:space="preserve">Культурна специфіка концепту </w:t>
            </w:r>
            <w:r w:rsidRPr="0071152E">
              <w:rPr>
                <w:rStyle w:val="ad"/>
                <w:rFonts w:ascii="Times New Roman" w:hAnsi="Times New Roman"/>
                <w:b w:val="0"/>
                <w:bCs w:val="0"/>
                <w:sz w:val="28"/>
                <w:szCs w:val="28"/>
              </w:rPr>
              <w:t>POWER</w:t>
            </w:r>
            <w:r w:rsidRPr="0071152E">
              <w:rPr>
                <w:rFonts w:ascii="Times New Roman" w:hAnsi="Times New Roman"/>
                <w:sz w:val="28"/>
                <w:szCs w:val="28"/>
              </w:rPr>
              <w:t xml:space="preserve"> в англомовній картині світу</w:t>
            </w:r>
          </w:p>
          <w:p w14:paraId="3B7805ED" w14:textId="77777777" w:rsidR="006463C6" w:rsidRPr="0071152E" w:rsidRDefault="006463C6" w:rsidP="006463C6">
            <w:pPr>
              <w:spacing w:after="0" w:line="240" w:lineRule="auto"/>
              <w:jc w:val="both"/>
              <w:rPr>
                <w:rFonts w:ascii="Times New Roman" w:eastAsia="Times New Roman" w:hAnsi="Times New Roman"/>
                <w:sz w:val="28"/>
                <w:szCs w:val="28"/>
                <w:lang w:eastAsia="uk-UA"/>
              </w:rPr>
            </w:pPr>
          </w:p>
        </w:tc>
        <w:tc>
          <w:tcPr>
            <w:tcW w:w="1134" w:type="dxa"/>
          </w:tcPr>
          <w:p w14:paraId="06883323" w14:textId="77777777" w:rsidR="006463C6" w:rsidRPr="0071152E" w:rsidRDefault="006463C6" w:rsidP="006463C6">
            <w:pPr>
              <w:pStyle w:val="a6"/>
              <w:spacing w:after="0" w:line="240" w:lineRule="auto"/>
              <w:ind w:left="0"/>
              <w:jc w:val="right"/>
              <w:rPr>
                <w:rFonts w:ascii="Times New Roman" w:hAnsi="Times New Roman"/>
                <w:color w:val="000000"/>
                <w:sz w:val="28"/>
                <w:szCs w:val="28"/>
              </w:rPr>
            </w:pPr>
            <w:r w:rsidRPr="0071152E">
              <w:rPr>
                <w:rFonts w:ascii="Times New Roman" w:hAnsi="Times New Roman"/>
                <w:color w:val="000000"/>
                <w:sz w:val="28"/>
                <w:szCs w:val="28"/>
              </w:rPr>
              <w:t>44</w:t>
            </w:r>
          </w:p>
        </w:tc>
      </w:tr>
      <w:tr w:rsidR="006463C6" w:rsidRPr="0071152E" w14:paraId="19664BF5" w14:textId="77777777" w:rsidTr="006463C6">
        <w:tc>
          <w:tcPr>
            <w:tcW w:w="7792" w:type="dxa"/>
          </w:tcPr>
          <w:p w14:paraId="55DFC130" w14:textId="77777777" w:rsidR="006463C6" w:rsidRPr="0071152E" w:rsidRDefault="006463C6" w:rsidP="006463C6">
            <w:pPr>
              <w:spacing w:after="0" w:line="240" w:lineRule="auto"/>
              <w:jc w:val="both"/>
              <w:rPr>
                <w:rFonts w:ascii="Times New Roman" w:hAnsi="Times New Roman"/>
                <w:caps/>
                <w:sz w:val="28"/>
                <w:szCs w:val="28"/>
                <w:lang w:val="uk-UA"/>
              </w:rPr>
            </w:pPr>
            <w:r w:rsidRPr="0071152E">
              <w:rPr>
                <w:rFonts w:ascii="Times New Roman" w:hAnsi="Times New Roman"/>
                <w:caps/>
                <w:sz w:val="28"/>
                <w:szCs w:val="28"/>
                <w:lang w:val="uk-UA"/>
              </w:rPr>
              <w:t xml:space="preserve">Висновки </w:t>
            </w:r>
          </w:p>
          <w:p w14:paraId="040331A6" w14:textId="77777777" w:rsidR="006463C6" w:rsidRPr="0071152E" w:rsidRDefault="006463C6" w:rsidP="006463C6">
            <w:pPr>
              <w:spacing w:after="0" w:line="240" w:lineRule="auto"/>
              <w:jc w:val="both"/>
              <w:rPr>
                <w:rFonts w:ascii="Times New Roman" w:eastAsia="Times New Roman" w:hAnsi="Times New Roman"/>
                <w:sz w:val="28"/>
                <w:szCs w:val="28"/>
                <w:lang w:eastAsia="uk-UA"/>
              </w:rPr>
            </w:pPr>
          </w:p>
        </w:tc>
        <w:tc>
          <w:tcPr>
            <w:tcW w:w="1134" w:type="dxa"/>
          </w:tcPr>
          <w:p w14:paraId="09944D4D" w14:textId="77777777" w:rsidR="006463C6" w:rsidRPr="0071152E" w:rsidRDefault="006463C6" w:rsidP="006463C6">
            <w:pPr>
              <w:pStyle w:val="a6"/>
              <w:spacing w:after="0" w:line="240" w:lineRule="auto"/>
              <w:ind w:left="0"/>
              <w:jc w:val="right"/>
              <w:rPr>
                <w:rFonts w:ascii="Times New Roman" w:hAnsi="Times New Roman"/>
                <w:color w:val="000000"/>
                <w:sz w:val="28"/>
                <w:szCs w:val="28"/>
              </w:rPr>
            </w:pPr>
            <w:r w:rsidRPr="0071152E">
              <w:rPr>
                <w:rFonts w:ascii="Times New Roman" w:hAnsi="Times New Roman"/>
                <w:color w:val="000000"/>
                <w:sz w:val="28"/>
                <w:szCs w:val="28"/>
              </w:rPr>
              <w:t>48</w:t>
            </w:r>
          </w:p>
        </w:tc>
      </w:tr>
      <w:tr w:rsidR="006463C6" w:rsidRPr="0071152E" w14:paraId="3AE07A7D" w14:textId="77777777" w:rsidTr="006463C6">
        <w:tc>
          <w:tcPr>
            <w:tcW w:w="7792" w:type="dxa"/>
          </w:tcPr>
          <w:p w14:paraId="047CA656" w14:textId="77777777" w:rsidR="006463C6" w:rsidRPr="0071152E" w:rsidRDefault="006463C6" w:rsidP="006463C6">
            <w:pPr>
              <w:spacing w:after="0" w:line="240" w:lineRule="auto"/>
              <w:jc w:val="both"/>
              <w:rPr>
                <w:rFonts w:ascii="Times New Roman" w:hAnsi="Times New Roman"/>
                <w:caps/>
                <w:sz w:val="28"/>
                <w:szCs w:val="28"/>
                <w:lang w:val="uk-UA"/>
              </w:rPr>
            </w:pPr>
            <w:r w:rsidRPr="0071152E">
              <w:rPr>
                <w:rFonts w:ascii="Times New Roman" w:hAnsi="Times New Roman"/>
                <w:caps/>
                <w:sz w:val="28"/>
                <w:szCs w:val="28"/>
                <w:lang w:val="uk-UA"/>
              </w:rPr>
              <w:t>Список використаної літератури</w:t>
            </w:r>
          </w:p>
          <w:p w14:paraId="3D05EACA" w14:textId="77777777" w:rsidR="006463C6" w:rsidRPr="0071152E" w:rsidRDefault="006463C6" w:rsidP="006463C6">
            <w:pPr>
              <w:spacing w:after="0" w:line="240" w:lineRule="auto"/>
              <w:jc w:val="both"/>
              <w:rPr>
                <w:rFonts w:ascii="Times New Roman" w:hAnsi="Times New Roman"/>
                <w:caps/>
                <w:sz w:val="28"/>
                <w:szCs w:val="28"/>
              </w:rPr>
            </w:pPr>
          </w:p>
        </w:tc>
        <w:tc>
          <w:tcPr>
            <w:tcW w:w="1134" w:type="dxa"/>
          </w:tcPr>
          <w:p w14:paraId="270D0E0B" w14:textId="77777777" w:rsidR="006463C6" w:rsidRPr="0071152E" w:rsidRDefault="006463C6" w:rsidP="006463C6">
            <w:pPr>
              <w:pStyle w:val="a6"/>
              <w:spacing w:after="0" w:line="240" w:lineRule="auto"/>
              <w:ind w:left="0"/>
              <w:jc w:val="right"/>
              <w:rPr>
                <w:rFonts w:ascii="Times New Roman" w:hAnsi="Times New Roman"/>
                <w:color w:val="000000"/>
                <w:sz w:val="28"/>
                <w:szCs w:val="28"/>
              </w:rPr>
            </w:pPr>
            <w:r w:rsidRPr="0071152E">
              <w:rPr>
                <w:rFonts w:ascii="Times New Roman" w:hAnsi="Times New Roman"/>
                <w:color w:val="000000"/>
                <w:sz w:val="28"/>
                <w:szCs w:val="28"/>
              </w:rPr>
              <w:t>51</w:t>
            </w:r>
          </w:p>
        </w:tc>
      </w:tr>
      <w:tr w:rsidR="006463C6" w:rsidRPr="0071152E" w14:paraId="5064AABA" w14:textId="77777777" w:rsidTr="006463C6">
        <w:tc>
          <w:tcPr>
            <w:tcW w:w="7792" w:type="dxa"/>
          </w:tcPr>
          <w:p w14:paraId="50C7D39E" w14:textId="77777777" w:rsidR="006463C6" w:rsidRPr="0071152E" w:rsidRDefault="006463C6" w:rsidP="006463C6">
            <w:pPr>
              <w:pStyle w:val="a3"/>
              <w:jc w:val="both"/>
              <w:rPr>
                <w:spacing w:val="6"/>
                <w:szCs w:val="28"/>
                <w:lang w:val="en-US"/>
              </w:rPr>
            </w:pPr>
            <w:r w:rsidRPr="0071152E">
              <w:rPr>
                <w:spacing w:val="6"/>
                <w:szCs w:val="28"/>
                <w:lang w:val="en-US"/>
              </w:rPr>
              <w:t>Summary</w:t>
            </w:r>
          </w:p>
          <w:p w14:paraId="1D0E35CF" w14:textId="77777777" w:rsidR="006463C6" w:rsidRPr="0071152E" w:rsidRDefault="006463C6" w:rsidP="006463C6">
            <w:pPr>
              <w:spacing w:after="0" w:line="240" w:lineRule="auto"/>
              <w:jc w:val="both"/>
              <w:rPr>
                <w:rFonts w:ascii="Times New Roman" w:hAnsi="Times New Roman"/>
                <w:caps/>
                <w:sz w:val="28"/>
                <w:szCs w:val="28"/>
              </w:rPr>
            </w:pPr>
          </w:p>
        </w:tc>
        <w:tc>
          <w:tcPr>
            <w:tcW w:w="1134" w:type="dxa"/>
          </w:tcPr>
          <w:p w14:paraId="4532FEC5" w14:textId="77777777" w:rsidR="006463C6" w:rsidRPr="0071152E" w:rsidRDefault="006463C6" w:rsidP="006463C6">
            <w:pPr>
              <w:pStyle w:val="a6"/>
              <w:spacing w:after="0" w:line="240" w:lineRule="auto"/>
              <w:ind w:left="0"/>
              <w:jc w:val="right"/>
              <w:rPr>
                <w:rFonts w:ascii="Times New Roman" w:hAnsi="Times New Roman"/>
                <w:color w:val="000000"/>
                <w:sz w:val="28"/>
                <w:szCs w:val="28"/>
              </w:rPr>
            </w:pPr>
            <w:r w:rsidRPr="0071152E">
              <w:rPr>
                <w:rFonts w:ascii="Times New Roman" w:hAnsi="Times New Roman"/>
                <w:color w:val="000000"/>
                <w:sz w:val="28"/>
                <w:szCs w:val="28"/>
              </w:rPr>
              <w:t>56</w:t>
            </w:r>
          </w:p>
        </w:tc>
      </w:tr>
    </w:tbl>
    <w:p w14:paraId="7D2DF1AC" w14:textId="77777777" w:rsidR="00C5189C" w:rsidRPr="001D727E" w:rsidRDefault="00C5189C" w:rsidP="00C5189C">
      <w:pPr>
        <w:spacing w:after="0" w:line="360" w:lineRule="auto"/>
        <w:ind w:firstLine="567"/>
        <w:jc w:val="both"/>
        <w:rPr>
          <w:rFonts w:ascii="Times New Roman" w:hAnsi="Times New Roman"/>
          <w:sz w:val="28"/>
          <w:szCs w:val="28"/>
          <w:lang w:val="uk-UA"/>
        </w:rPr>
      </w:pPr>
    </w:p>
    <w:p w14:paraId="36F07025" w14:textId="77777777" w:rsidR="006463C6" w:rsidRPr="00133C8B" w:rsidRDefault="006463C6" w:rsidP="006463C6">
      <w:pPr>
        <w:pStyle w:val="a6"/>
        <w:ind w:left="1146"/>
        <w:rPr>
          <w:color w:val="000000"/>
          <w:sz w:val="28"/>
          <w:szCs w:val="28"/>
        </w:rPr>
      </w:pPr>
    </w:p>
    <w:p w14:paraId="0D85DF4C" w14:textId="6B85DC82" w:rsidR="00180ED2" w:rsidRPr="001D727E" w:rsidRDefault="00180ED2" w:rsidP="00180ED2">
      <w:pPr>
        <w:spacing w:after="0" w:line="360" w:lineRule="auto"/>
        <w:ind w:firstLine="567"/>
        <w:jc w:val="center"/>
        <w:rPr>
          <w:rFonts w:ascii="Times New Roman" w:hAnsi="Times New Roman"/>
          <w:b/>
          <w:bCs/>
          <w:sz w:val="28"/>
          <w:szCs w:val="28"/>
          <w:lang w:val="uk-UA"/>
        </w:rPr>
      </w:pPr>
      <w:r w:rsidRPr="001D727E">
        <w:rPr>
          <w:rFonts w:ascii="Times New Roman" w:hAnsi="Times New Roman"/>
          <w:b/>
          <w:bCs/>
          <w:sz w:val="28"/>
          <w:szCs w:val="28"/>
          <w:lang w:val="uk-UA"/>
        </w:rPr>
        <w:lastRenderedPageBreak/>
        <w:t>ВСТУП</w:t>
      </w:r>
    </w:p>
    <w:p w14:paraId="75FDA843" w14:textId="77777777" w:rsidR="00C17873" w:rsidRDefault="00C17873" w:rsidP="001D727E">
      <w:pPr>
        <w:spacing w:after="0" w:line="360" w:lineRule="auto"/>
        <w:ind w:firstLine="709"/>
        <w:jc w:val="both"/>
        <w:rPr>
          <w:rFonts w:ascii="Times New Roman" w:eastAsia="Times New Roman" w:hAnsi="Times New Roman"/>
          <w:sz w:val="28"/>
          <w:szCs w:val="28"/>
          <w:lang w:val="uk-UA" w:eastAsia="uk-UA"/>
        </w:rPr>
      </w:pPr>
    </w:p>
    <w:p w14:paraId="35C250FA" w14:textId="6DC23BB1" w:rsidR="0039062E" w:rsidRPr="001D727E" w:rsidRDefault="0039062E" w:rsidP="001D727E">
      <w:pPr>
        <w:spacing w:after="0" w:line="360" w:lineRule="auto"/>
        <w:ind w:firstLine="709"/>
        <w:jc w:val="both"/>
        <w:rPr>
          <w:rFonts w:ascii="Times New Roman" w:eastAsia="Times New Roman" w:hAnsi="Times New Roman"/>
          <w:sz w:val="28"/>
          <w:szCs w:val="28"/>
          <w:lang w:val="uk-UA" w:eastAsia="uk-UA"/>
        </w:rPr>
      </w:pPr>
      <w:r w:rsidRPr="001D727E">
        <w:rPr>
          <w:rFonts w:ascii="Times New Roman" w:eastAsia="Times New Roman" w:hAnsi="Times New Roman"/>
          <w:sz w:val="28"/>
          <w:szCs w:val="28"/>
          <w:lang w:val="uk-UA" w:eastAsia="uk-UA"/>
        </w:rPr>
        <w:t>Одним із центральних напрямів сучасної когнітивної лінгвістики та лінгвокультурології є дослідження концептів як базових одиниць ментальної репрезентації знань, що формують картину світу носіїв мови. Концепт виступає результатом відображення об’єктивної дійсності у свідомості людини та втілюється в мові шляхом вербалізації – тобто матеріалізації у вигляді мовних знаків, які забезпечують комунікативну, когнітивну та культурну функції мови</w:t>
      </w:r>
      <w:r w:rsidR="009D2845">
        <w:rPr>
          <w:rFonts w:ascii="Times New Roman" w:eastAsia="Times New Roman" w:hAnsi="Times New Roman"/>
          <w:sz w:val="28"/>
          <w:szCs w:val="28"/>
          <w:lang w:val="uk-UA" w:eastAsia="uk-UA"/>
        </w:rPr>
        <w:t xml:space="preserve"> </w:t>
      </w:r>
      <w:r w:rsidR="009D2845" w:rsidRPr="009D2845">
        <w:rPr>
          <w:rFonts w:ascii="Times New Roman" w:eastAsia="Times New Roman" w:hAnsi="Times New Roman"/>
          <w:sz w:val="28"/>
          <w:szCs w:val="28"/>
          <w:lang w:val="uk-UA" w:eastAsia="uk-UA"/>
        </w:rPr>
        <w:t>[</w:t>
      </w:r>
      <w:r w:rsidR="009D2845">
        <w:rPr>
          <w:rFonts w:ascii="Times New Roman" w:eastAsia="Times New Roman" w:hAnsi="Times New Roman"/>
          <w:sz w:val="28"/>
          <w:szCs w:val="28"/>
          <w:lang w:val="uk-UA" w:eastAsia="uk-UA"/>
        </w:rPr>
        <w:t>Селіванова, 2008</w:t>
      </w:r>
      <w:r w:rsidR="009D2845" w:rsidRPr="009D2845">
        <w:rPr>
          <w:rFonts w:ascii="Times New Roman" w:eastAsia="Times New Roman" w:hAnsi="Times New Roman"/>
          <w:sz w:val="28"/>
          <w:szCs w:val="28"/>
          <w:lang w:val="uk-UA" w:eastAsia="uk-UA"/>
        </w:rPr>
        <w:t>]</w:t>
      </w:r>
      <w:r w:rsidRPr="001D727E">
        <w:rPr>
          <w:rFonts w:ascii="Times New Roman" w:eastAsia="Times New Roman" w:hAnsi="Times New Roman"/>
          <w:sz w:val="28"/>
          <w:szCs w:val="28"/>
          <w:lang w:val="uk-UA" w:eastAsia="uk-UA"/>
        </w:rPr>
        <w:t>. З-поміж концептів, що становлять ядро універсальної концептосфери людства, концепт POWER займає особливе місце, оскільки відображає складну й багатовимірну систему соціальних, політичних і культурних відносин, реалізованих через мовні й дискурсивні практики.</w:t>
      </w:r>
    </w:p>
    <w:p w14:paraId="7AA94874" w14:textId="61441DBE" w:rsidR="0039062E" w:rsidRPr="001D727E" w:rsidRDefault="0039062E" w:rsidP="001D727E">
      <w:pPr>
        <w:spacing w:after="0" w:line="360" w:lineRule="auto"/>
        <w:ind w:firstLine="709"/>
        <w:jc w:val="both"/>
        <w:rPr>
          <w:rFonts w:ascii="Times New Roman" w:eastAsia="Times New Roman" w:hAnsi="Times New Roman"/>
          <w:sz w:val="28"/>
          <w:szCs w:val="28"/>
          <w:lang w:val="uk-UA" w:eastAsia="uk-UA"/>
        </w:rPr>
      </w:pPr>
      <w:r w:rsidRPr="001D727E">
        <w:rPr>
          <w:rFonts w:ascii="Times New Roman" w:eastAsia="Times New Roman" w:hAnsi="Times New Roman"/>
          <w:sz w:val="28"/>
          <w:szCs w:val="28"/>
          <w:lang w:val="uk-UA" w:eastAsia="uk-UA"/>
        </w:rPr>
        <w:t xml:space="preserve">Актуальність дослідження вербалізації концепту POWER в англійській мові та мовленні зумовлена тим, що в сучасному глобалізованому світі англійська мова відіграє роль одного з провідних засобів міжкультурної комунікації, а її лексичні й дискурсивні маркери влади, сили, впливу активно формують і транслюють ціннісні пріоритети англомовної спільноти. Концепт POWER у англомовній картині світу відзначається багатозначністю, семантичною багатошаровістю й дискурсивною варіативністю, що зумовлює потребу його комплексного аналізу з урахуванням </w:t>
      </w:r>
      <w:r w:rsidR="009D2845">
        <w:rPr>
          <w:rFonts w:ascii="Times New Roman" w:eastAsia="Times New Roman" w:hAnsi="Times New Roman"/>
          <w:sz w:val="28"/>
          <w:szCs w:val="28"/>
          <w:lang w:val="uk-UA" w:eastAsia="uk-UA"/>
        </w:rPr>
        <w:t>с</w:t>
      </w:r>
      <w:r w:rsidRPr="001D727E">
        <w:rPr>
          <w:rFonts w:ascii="Times New Roman" w:eastAsia="Times New Roman" w:hAnsi="Times New Roman"/>
          <w:sz w:val="28"/>
          <w:szCs w:val="28"/>
          <w:lang w:val="uk-UA" w:eastAsia="uk-UA"/>
        </w:rPr>
        <w:t>емантичних, прагматичних і культурних параметрів.</w:t>
      </w:r>
    </w:p>
    <w:p w14:paraId="4B4D8ED7" w14:textId="77777777" w:rsidR="0039062E" w:rsidRPr="001D727E" w:rsidRDefault="0039062E" w:rsidP="001D727E">
      <w:pPr>
        <w:spacing w:after="0" w:line="360" w:lineRule="auto"/>
        <w:ind w:firstLine="709"/>
        <w:jc w:val="both"/>
        <w:rPr>
          <w:rFonts w:ascii="Times New Roman" w:eastAsia="Times New Roman" w:hAnsi="Times New Roman"/>
          <w:sz w:val="28"/>
          <w:szCs w:val="28"/>
          <w:lang w:val="uk-UA" w:eastAsia="uk-UA"/>
        </w:rPr>
      </w:pPr>
      <w:r w:rsidRPr="001D727E">
        <w:rPr>
          <w:rFonts w:ascii="Times New Roman" w:eastAsia="Times New Roman" w:hAnsi="Times New Roman"/>
          <w:sz w:val="28"/>
          <w:szCs w:val="28"/>
          <w:lang w:val="uk-UA" w:eastAsia="uk-UA"/>
        </w:rPr>
        <w:t>Об’єктом дослідження є концепт POWER як елемент англомовної концептосфери, що віддзеркалює специфіку соціальної ієрархії, інституційної організації суспільства та моделей взаємодії між індивідом і владою.</w:t>
      </w:r>
    </w:p>
    <w:p w14:paraId="796D9BF4" w14:textId="77777777" w:rsidR="0039062E" w:rsidRPr="001D727E" w:rsidRDefault="0039062E" w:rsidP="001D727E">
      <w:pPr>
        <w:spacing w:after="0" w:line="360" w:lineRule="auto"/>
        <w:ind w:firstLine="709"/>
        <w:jc w:val="both"/>
        <w:rPr>
          <w:rFonts w:ascii="Times New Roman" w:eastAsia="Times New Roman" w:hAnsi="Times New Roman"/>
          <w:sz w:val="28"/>
          <w:szCs w:val="28"/>
          <w:lang w:val="uk-UA" w:eastAsia="uk-UA"/>
        </w:rPr>
      </w:pPr>
      <w:r w:rsidRPr="001D727E">
        <w:rPr>
          <w:rFonts w:ascii="Times New Roman" w:eastAsia="Times New Roman" w:hAnsi="Times New Roman"/>
          <w:sz w:val="28"/>
          <w:szCs w:val="28"/>
          <w:lang w:val="uk-UA" w:eastAsia="uk-UA"/>
        </w:rPr>
        <w:t xml:space="preserve">Предметом дослідження виступають мовні засоби вербалізації концепту POWER в англійській мові та мовленні, зокрема лексеми, фразеологічні одиниці, стилістичні прийоми, комунікативно-прагматичні стратегії, що </w:t>
      </w:r>
      <w:r w:rsidRPr="001D727E">
        <w:rPr>
          <w:rFonts w:ascii="Times New Roman" w:eastAsia="Times New Roman" w:hAnsi="Times New Roman"/>
          <w:sz w:val="28"/>
          <w:szCs w:val="28"/>
          <w:lang w:val="uk-UA" w:eastAsia="uk-UA"/>
        </w:rPr>
        <w:lastRenderedPageBreak/>
        <w:t>реалізуються в різних типах дискурсу (політичному, медійному, художньому, публіцистичному та повсякденному).</w:t>
      </w:r>
    </w:p>
    <w:p w14:paraId="7D04D546" w14:textId="77777777" w:rsidR="0039062E" w:rsidRPr="001D727E" w:rsidRDefault="0039062E" w:rsidP="001D727E">
      <w:pPr>
        <w:spacing w:after="0" w:line="360" w:lineRule="auto"/>
        <w:ind w:firstLine="709"/>
        <w:jc w:val="both"/>
        <w:rPr>
          <w:rFonts w:ascii="Times New Roman" w:eastAsia="Times New Roman" w:hAnsi="Times New Roman"/>
          <w:sz w:val="28"/>
          <w:szCs w:val="28"/>
          <w:lang w:val="uk-UA" w:eastAsia="uk-UA"/>
        </w:rPr>
      </w:pPr>
      <w:r w:rsidRPr="00C17873">
        <w:rPr>
          <w:rFonts w:ascii="Times New Roman" w:eastAsia="Times New Roman" w:hAnsi="Times New Roman"/>
          <w:b/>
          <w:bCs/>
          <w:sz w:val="28"/>
          <w:szCs w:val="28"/>
          <w:lang w:val="uk-UA" w:eastAsia="uk-UA"/>
        </w:rPr>
        <w:t>Метою</w:t>
      </w:r>
      <w:r w:rsidRPr="001D727E">
        <w:rPr>
          <w:rFonts w:ascii="Times New Roman" w:eastAsia="Times New Roman" w:hAnsi="Times New Roman"/>
          <w:sz w:val="28"/>
          <w:szCs w:val="28"/>
          <w:lang w:val="uk-UA" w:eastAsia="uk-UA"/>
        </w:rPr>
        <w:t xml:space="preserve"> роботи є комплексне дослідження процесу вербалізації концепту POWER в англійській мові та мовленні з урахуванням його когнітивної структури, мовного наповнення й культурної специфіки.</w:t>
      </w:r>
    </w:p>
    <w:p w14:paraId="7BD6FC1C" w14:textId="72369E45" w:rsidR="00BF2B02" w:rsidRDefault="0039062E" w:rsidP="00BF2B02">
      <w:pPr>
        <w:spacing w:after="0" w:line="360" w:lineRule="auto"/>
        <w:ind w:firstLine="709"/>
        <w:jc w:val="both"/>
        <w:rPr>
          <w:rFonts w:ascii="Times New Roman" w:eastAsia="Times New Roman" w:hAnsi="Times New Roman"/>
          <w:sz w:val="28"/>
          <w:szCs w:val="28"/>
          <w:lang w:val="uk-UA" w:eastAsia="uk-UA"/>
        </w:rPr>
      </w:pPr>
      <w:r w:rsidRPr="001D727E">
        <w:rPr>
          <w:rFonts w:ascii="Times New Roman" w:eastAsia="Times New Roman" w:hAnsi="Times New Roman"/>
          <w:sz w:val="28"/>
          <w:szCs w:val="28"/>
          <w:lang w:val="uk-UA" w:eastAsia="uk-UA"/>
        </w:rPr>
        <w:t xml:space="preserve">Для досягнення мети роботи передбачено реалізацію таких </w:t>
      </w:r>
      <w:r w:rsidRPr="00C17873">
        <w:rPr>
          <w:rFonts w:ascii="Times New Roman" w:eastAsia="Times New Roman" w:hAnsi="Times New Roman"/>
          <w:b/>
          <w:bCs/>
          <w:sz w:val="28"/>
          <w:szCs w:val="28"/>
          <w:lang w:val="uk-UA" w:eastAsia="uk-UA"/>
        </w:rPr>
        <w:t>завдань</w:t>
      </w:r>
      <w:r w:rsidRPr="001D727E">
        <w:rPr>
          <w:rFonts w:ascii="Times New Roman" w:eastAsia="Times New Roman" w:hAnsi="Times New Roman"/>
          <w:sz w:val="28"/>
          <w:szCs w:val="28"/>
          <w:lang w:val="uk-UA" w:eastAsia="uk-UA"/>
        </w:rPr>
        <w:t>:</w:t>
      </w:r>
      <w:r w:rsidRPr="001D727E">
        <w:rPr>
          <w:rFonts w:ascii="Times New Roman" w:eastAsia="Times New Roman" w:hAnsi="Times New Roman"/>
          <w:sz w:val="28"/>
          <w:szCs w:val="28"/>
          <w:lang w:val="uk-UA" w:eastAsia="uk-UA"/>
        </w:rPr>
        <w:br/>
      </w:r>
      <w:r w:rsidR="009D2845">
        <w:rPr>
          <w:rFonts w:ascii="Times New Roman" w:eastAsia="Times New Roman" w:hAnsi="Times New Roman"/>
          <w:sz w:val="28"/>
          <w:szCs w:val="28"/>
          <w:lang w:val="uk-UA" w:eastAsia="uk-UA"/>
        </w:rPr>
        <w:t xml:space="preserve">          </w:t>
      </w:r>
      <w:r w:rsidRPr="001D727E">
        <w:rPr>
          <w:rFonts w:ascii="Times New Roman" w:eastAsia="Times New Roman" w:hAnsi="Times New Roman"/>
          <w:sz w:val="28"/>
          <w:szCs w:val="28"/>
          <w:lang w:val="uk-UA" w:eastAsia="uk-UA"/>
        </w:rPr>
        <w:t>– проаналізувати основні підходи до визначення поняття концепту й механізмів його вербалізації в сучасній лінгвістиці;</w:t>
      </w:r>
    </w:p>
    <w:p w14:paraId="518D1E86" w14:textId="77777777" w:rsidR="00BF2B02" w:rsidRDefault="0039062E" w:rsidP="00BF2B02">
      <w:pPr>
        <w:spacing w:after="0" w:line="360" w:lineRule="auto"/>
        <w:ind w:firstLine="709"/>
        <w:jc w:val="both"/>
        <w:rPr>
          <w:rFonts w:ascii="Times New Roman" w:eastAsia="Times New Roman" w:hAnsi="Times New Roman"/>
          <w:sz w:val="28"/>
          <w:szCs w:val="28"/>
          <w:lang w:val="uk-UA" w:eastAsia="uk-UA"/>
        </w:rPr>
      </w:pPr>
      <w:r w:rsidRPr="001D727E">
        <w:rPr>
          <w:rFonts w:ascii="Times New Roman" w:eastAsia="Times New Roman" w:hAnsi="Times New Roman"/>
          <w:sz w:val="28"/>
          <w:szCs w:val="28"/>
          <w:lang w:val="uk-UA" w:eastAsia="uk-UA"/>
        </w:rPr>
        <w:t>– визначити когнітивну структуру концепту POWER та його місце в англомовній концептосфері;</w:t>
      </w:r>
    </w:p>
    <w:p w14:paraId="666B2F2F" w14:textId="77777777" w:rsidR="00BF2B02" w:rsidRDefault="0039062E" w:rsidP="00BF2B02">
      <w:pPr>
        <w:spacing w:after="0" w:line="360" w:lineRule="auto"/>
        <w:ind w:firstLine="709"/>
        <w:jc w:val="both"/>
        <w:rPr>
          <w:rFonts w:ascii="Times New Roman" w:eastAsia="Times New Roman" w:hAnsi="Times New Roman"/>
          <w:sz w:val="28"/>
          <w:szCs w:val="28"/>
          <w:lang w:val="uk-UA" w:eastAsia="uk-UA"/>
        </w:rPr>
      </w:pPr>
      <w:r w:rsidRPr="001D727E">
        <w:rPr>
          <w:rFonts w:ascii="Times New Roman" w:eastAsia="Times New Roman" w:hAnsi="Times New Roman"/>
          <w:sz w:val="28"/>
          <w:szCs w:val="28"/>
          <w:lang w:val="uk-UA" w:eastAsia="uk-UA"/>
        </w:rPr>
        <w:t>– виявити й класифікувати лексичні й фразеологічні засоби репрезентації концепту POWER в англійській мові;</w:t>
      </w:r>
    </w:p>
    <w:p w14:paraId="53E79AD2" w14:textId="77777777" w:rsidR="00BF2B02" w:rsidRDefault="0039062E" w:rsidP="00BF2B02">
      <w:pPr>
        <w:spacing w:after="0" w:line="360" w:lineRule="auto"/>
        <w:ind w:firstLine="709"/>
        <w:jc w:val="both"/>
        <w:rPr>
          <w:rFonts w:ascii="Times New Roman" w:eastAsia="Times New Roman" w:hAnsi="Times New Roman"/>
          <w:sz w:val="28"/>
          <w:szCs w:val="28"/>
          <w:lang w:val="uk-UA" w:eastAsia="uk-UA"/>
        </w:rPr>
      </w:pPr>
      <w:r w:rsidRPr="00C17873">
        <w:rPr>
          <w:rFonts w:ascii="Times New Roman" w:eastAsia="Times New Roman" w:hAnsi="Times New Roman"/>
          <w:sz w:val="28"/>
          <w:szCs w:val="28"/>
          <w:lang w:val="uk-UA" w:eastAsia="uk-UA"/>
        </w:rPr>
        <w:t>– охарактеризувати особливості вербалізації концепту POWER у різножанрових типах дискурсу;</w:t>
      </w:r>
    </w:p>
    <w:p w14:paraId="3D76E587" w14:textId="772B4FBE" w:rsidR="0039062E" w:rsidRPr="00C17873" w:rsidRDefault="0039062E" w:rsidP="00BF2B02">
      <w:pPr>
        <w:spacing w:after="0" w:line="360" w:lineRule="auto"/>
        <w:ind w:firstLine="709"/>
        <w:jc w:val="both"/>
        <w:rPr>
          <w:rFonts w:ascii="Times New Roman" w:eastAsia="Times New Roman" w:hAnsi="Times New Roman"/>
          <w:sz w:val="28"/>
          <w:szCs w:val="28"/>
          <w:lang w:val="uk-UA" w:eastAsia="uk-UA"/>
        </w:rPr>
      </w:pPr>
      <w:r w:rsidRPr="00C17873">
        <w:rPr>
          <w:rFonts w:ascii="Times New Roman" w:eastAsia="Times New Roman" w:hAnsi="Times New Roman"/>
          <w:sz w:val="28"/>
          <w:szCs w:val="28"/>
          <w:lang w:val="uk-UA" w:eastAsia="uk-UA"/>
        </w:rPr>
        <w:t>– описати прагматичні функції мовних одиниць, що актуалізують концепт POWER у комунікативній практиці англомовного суспільства.</w:t>
      </w:r>
    </w:p>
    <w:p w14:paraId="1A105658" w14:textId="0B2B3C4B" w:rsidR="00C17873" w:rsidRPr="00C17873" w:rsidRDefault="00C17873" w:rsidP="00C17873">
      <w:pPr>
        <w:spacing w:after="0" w:line="360" w:lineRule="auto"/>
        <w:ind w:firstLine="709"/>
        <w:jc w:val="both"/>
        <w:rPr>
          <w:rFonts w:ascii="Times New Roman" w:eastAsia="Times New Roman" w:hAnsi="Times New Roman"/>
          <w:sz w:val="28"/>
          <w:szCs w:val="28"/>
          <w:lang w:val="uk-UA" w:eastAsia="uk-UA"/>
        </w:rPr>
      </w:pPr>
      <w:r w:rsidRPr="00C17873">
        <w:rPr>
          <w:rFonts w:ascii="Times New Roman" w:eastAsia="Times New Roman" w:hAnsi="Times New Roman"/>
          <w:sz w:val="28"/>
          <w:szCs w:val="28"/>
          <w:lang w:val="uk-UA" w:eastAsia="uk-UA"/>
        </w:rPr>
        <w:t>Для виконання поставлених завдань було використано комплексну методику, що поєднує когнітивно-дискурсивний, лінгвокультурологічний та прагмалінгвістичний підходи й передбачає застосування низки взаємодоповнюваних методів дослідження.</w:t>
      </w:r>
      <w:r>
        <w:rPr>
          <w:rFonts w:ascii="Times New Roman" w:eastAsia="Times New Roman" w:hAnsi="Times New Roman"/>
          <w:sz w:val="28"/>
          <w:szCs w:val="28"/>
          <w:lang w:val="uk-UA" w:eastAsia="uk-UA"/>
        </w:rPr>
        <w:t xml:space="preserve"> </w:t>
      </w:r>
      <w:r w:rsidRPr="00C17873">
        <w:rPr>
          <w:rFonts w:ascii="Times New Roman" w:eastAsia="Times New Roman" w:hAnsi="Times New Roman"/>
          <w:sz w:val="28"/>
          <w:szCs w:val="28"/>
          <w:lang w:val="uk-UA" w:eastAsia="uk-UA"/>
        </w:rPr>
        <w:t xml:space="preserve">Зокрема, було застосовано </w:t>
      </w:r>
      <w:r w:rsidRPr="00C17873">
        <w:rPr>
          <w:rFonts w:ascii="Times New Roman" w:eastAsia="Times New Roman" w:hAnsi="Times New Roman"/>
          <w:i/>
          <w:iCs/>
          <w:sz w:val="28"/>
          <w:szCs w:val="28"/>
          <w:lang w:val="uk-UA" w:eastAsia="uk-UA"/>
        </w:rPr>
        <w:t>контекстуально-інтерпретаційний аналіз</w:t>
      </w:r>
      <w:r w:rsidRPr="00C17873">
        <w:rPr>
          <w:rFonts w:ascii="Times New Roman" w:eastAsia="Times New Roman" w:hAnsi="Times New Roman"/>
          <w:sz w:val="28"/>
          <w:szCs w:val="28"/>
          <w:lang w:val="uk-UA" w:eastAsia="uk-UA"/>
        </w:rPr>
        <w:t xml:space="preserve"> для виявлення значень лексичних і фразеологічних одиниць, що вербалізують концепт POWER у різних контекстах, а також для інтерпретації їхнього семантичного й прагматичного навантаження.</w:t>
      </w:r>
      <w:r>
        <w:rPr>
          <w:rFonts w:ascii="Times New Roman" w:eastAsia="Times New Roman" w:hAnsi="Times New Roman"/>
          <w:sz w:val="28"/>
          <w:szCs w:val="28"/>
          <w:lang w:val="uk-UA" w:eastAsia="uk-UA"/>
        </w:rPr>
        <w:t xml:space="preserve"> </w:t>
      </w:r>
      <w:r w:rsidRPr="00C17873">
        <w:rPr>
          <w:rFonts w:ascii="Times New Roman" w:eastAsia="Times New Roman" w:hAnsi="Times New Roman"/>
          <w:i/>
          <w:iCs/>
          <w:sz w:val="28"/>
          <w:szCs w:val="28"/>
          <w:lang w:val="uk-UA" w:eastAsia="uk-UA"/>
        </w:rPr>
        <w:t>Дискурсивний аналіз</w:t>
      </w:r>
      <w:r w:rsidRPr="00C17873">
        <w:rPr>
          <w:rFonts w:ascii="Times New Roman" w:eastAsia="Times New Roman" w:hAnsi="Times New Roman"/>
          <w:sz w:val="28"/>
          <w:szCs w:val="28"/>
          <w:lang w:val="uk-UA" w:eastAsia="uk-UA"/>
        </w:rPr>
        <w:t xml:space="preserve"> дозволив дослідити особливості репрезентації концепту POWER у різножанрових типах англомовного дискурсу (політичному, медійному, юридичному, художньому тощо), з’ясувати специфіку комунікативних стратегій і тактик, у межах яких актуалізується зазначений концепт.</w:t>
      </w:r>
      <w:r>
        <w:rPr>
          <w:rFonts w:ascii="Times New Roman" w:eastAsia="Times New Roman" w:hAnsi="Times New Roman"/>
          <w:sz w:val="28"/>
          <w:szCs w:val="28"/>
          <w:lang w:val="uk-UA" w:eastAsia="uk-UA"/>
        </w:rPr>
        <w:t xml:space="preserve"> </w:t>
      </w:r>
      <w:r w:rsidRPr="00C17873">
        <w:rPr>
          <w:rFonts w:ascii="Times New Roman" w:eastAsia="Times New Roman" w:hAnsi="Times New Roman"/>
          <w:i/>
          <w:iCs/>
          <w:sz w:val="28"/>
          <w:szCs w:val="28"/>
          <w:lang w:val="uk-UA" w:eastAsia="uk-UA"/>
        </w:rPr>
        <w:t>Лексико-семантичний аналіз</w:t>
      </w:r>
      <w:r w:rsidRPr="00C17873">
        <w:rPr>
          <w:rFonts w:ascii="Times New Roman" w:eastAsia="Times New Roman" w:hAnsi="Times New Roman"/>
          <w:sz w:val="28"/>
          <w:szCs w:val="28"/>
          <w:lang w:val="uk-UA" w:eastAsia="uk-UA"/>
        </w:rPr>
        <w:t xml:space="preserve"> і </w:t>
      </w:r>
      <w:r w:rsidRPr="00C17873">
        <w:rPr>
          <w:rFonts w:ascii="Times New Roman" w:eastAsia="Times New Roman" w:hAnsi="Times New Roman"/>
          <w:i/>
          <w:iCs/>
          <w:sz w:val="28"/>
          <w:szCs w:val="28"/>
          <w:lang w:val="uk-UA" w:eastAsia="uk-UA"/>
        </w:rPr>
        <w:t>семантичне моделювання</w:t>
      </w:r>
      <w:r w:rsidRPr="00C17873">
        <w:rPr>
          <w:rFonts w:ascii="Times New Roman" w:eastAsia="Times New Roman" w:hAnsi="Times New Roman"/>
          <w:sz w:val="28"/>
          <w:szCs w:val="28"/>
          <w:lang w:val="uk-UA" w:eastAsia="uk-UA"/>
        </w:rPr>
        <w:t xml:space="preserve"> були використані для виявлення, опису та </w:t>
      </w:r>
      <w:r w:rsidRPr="00C17873">
        <w:rPr>
          <w:rFonts w:ascii="Times New Roman" w:eastAsia="Times New Roman" w:hAnsi="Times New Roman"/>
          <w:sz w:val="28"/>
          <w:szCs w:val="28"/>
          <w:lang w:val="uk-UA" w:eastAsia="uk-UA"/>
        </w:rPr>
        <w:lastRenderedPageBreak/>
        <w:t>класифікації лексичних і фразеологічних засобів репрезентації концепту POWER, а також для встановлення типових семантичних моделей їхнього функціонування.</w:t>
      </w:r>
      <w:r>
        <w:rPr>
          <w:rFonts w:ascii="Times New Roman" w:eastAsia="Times New Roman" w:hAnsi="Times New Roman"/>
          <w:sz w:val="28"/>
          <w:szCs w:val="28"/>
          <w:lang w:val="uk-UA" w:eastAsia="uk-UA"/>
        </w:rPr>
        <w:t xml:space="preserve"> </w:t>
      </w:r>
      <w:r w:rsidRPr="00C17873">
        <w:rPr>
          <w:rFonts w:ascii="Times New Roman" w:eastAsia="Times New Roman" w:hAnsi="Times New Roman"/>
          <w:sz w:val="28"/>
          <w:szCs w:val="28"/>
          <w:lang w:val="uk-UA" w:eastAsia="uk-UA"/>
        </w:rPr>
        <w:t xml:space="preserve">Застосування </w:t>
      </w:r>
      <w:r w:rsidRPr="00C17873">
        <w:rPr>
          <w:rFonts w:ascii="Times New Roman" w:eastAsia="Times New Roman" w:hAnsi="Times New Roman"/>
          <w:i/>
          <w:iCs/>
          <w:sz w:val="28"/>
          <w:szCs w:val="28"/>
          <w:lang w:val="uk-UA" w:eastAsia="uk-UA"/>
        </w:rPr>
        <w:t>моделювання</w:t>
      </w:r>
      <w:r w:rsidRPr="00C17873">
        <w:rPr>
          <w:rFonts w:ascii="Times New Roman" w:eastAsia="Times New Roman" w:hAnsi="Times New Roman"/>
          <w:sz w:val="28"/>
          <w:szCs w:val="28"/>
          <w:lang w:val="uk-UA" w:eastAsia="uk-UA"/>
        </w:rPr>
        <w:t xml:space="preserve"> дало змогу реконструювати когнітивну структуру концепту POWER, виділити його поняттєві, образні й асоціативні ознаки, визначити його місце у системі концептів англомовної концептосфери й окреслити його зв’язки з суміжними концептами.</w:t>
      </w:r>
      <w:r>
        <w:rPr>
          <w:rFonts w:ascii="Times New Roman" w:eastAsia="Times New Roman" w:hAnsi="Times New Roman"/>
          <w:sz w:val="28"/>
          <w:szCs w:val="28"/>
          <w:lang w:val="uk-UA" w:eastAsia="uk-UA"/>
        </w:rPr>
        <w:t xml:space="preserve"> </w:t>
      </w:r>
      <w:r w:rsidRPr="00C17873">
        <w:rPr>
          <w:rFonts w:ascii="Times New Roman" w:eastAsia="Times New Roman" w:hAnsi="Times New Roman"/>
          <w:sz w:val="28"/>
          <w:szCs w:val="28"/>
          <w:lang w:val="uk-UA" w:eastAsia="uk-UA"/>
        </w:rPr>
        <w:t xml:space="preserve">За допомогою </w:t>
      </w:r>
      <w:r w:rsidRPr="00C17873">
        <w:rPr>
          <w:rFonts w:ascii="Times New Roman" w:eastAsia="Times New Roman" w:hAnsi="Times New Roman"/>
          <w:i/>
          <w:iCs/>
          <w:sz w:val="28"/>
          <w:szCs w:val="28"/>
          <w:lang w:val="uk-UA" w:eastAsia="uk-UA"/>
        </w:rPr>
        <w:t>прагмалінгвістичного аналізу</w:t>
      </w:r>
      <w:r w:rsidRPr="00C17873">
        <w:rPr>
          <w:rFonts w:ascii="Times New Roman" w:eastAsia="Times New Roman" w:hAnsi="Times New Roman"/>
          <w:sz w:val="28"/>
          <w:szCs w:val="28"/>
          <w:lang w:val="uk-UA" w:eastAsia="uk-UA"/>
        </w:rPr>
        <w:t xml:space="preserve"> були охарактеризовані прагматичні функції мовних одиниць, що репрезентують концепт POWER, зокрема їхнє використання для реалізації стратегій впливу, маніпуляції, легітимації влади та вираження соціальної домінантності.</w:t>
      </w:r>
      <w:r>
        <w:rPr>
          <w:rFonts w:ascii="Times New Roman" w:eastAsia="Times New Roman" w:hAnsi="Times New Roman"/>
          <w:sz w:val="28"/>
          <w:szCs w:val="28"/>
          <w:lang w:val="uk-UA" w:eastAsia="uk-UA"/>
        </w:rPr>
        <w:t xml:space="preserve"> </w:t>
      </w:r>
      <w:r w:rsidRPr="00C17873">
        <w:rPr>
          <w:rFonts w:ascii="Times New Roman" w:eastAsia="Times New Roman" w:hAnsi="Times New Roman"/>
          <w:sz w:val="28"/>
          <w:szCs w:val="28"/>
          <w:lang w:val="uk-UA" w:eastAsia="uk-UA"/>
        </w:rPr>
        <w:t xml:space="preserve">Також було застосовано </w:t>
      </w:r>
      <w:r w:rsidRPr="00C17873">
        <w:rPr>
          <w:rFonts w:ascii="Times New Roman" w:eastAsia="Times New Roman" w:hAnsi="Times New Roman"/>
          <w:i/>
          <w:iCs/>
          <w:sz w:val="28"/>
          <w:szCs w:val="28"/>
          <w:lang w:val="uk-UA" w:eastAsia="uk-UA"/>
        </w:rPr>
        <w:t>кількісний і якісний аналіз корпусних даних</w:t>
      </w:r>
      <w:r w:rsidRPr="00C17873">
        <w:rPr>
          <w:rFonts w:ascii="Times New Roman" w:eastAsia="Times New Roman" w:hAnsi="Times New Roman"/>
          <w:sz w:val="28"/>
          <w:szCs w:val="28"/>
          <w:lang w:val="uk-UA" w:eastAsia="uk-UA"/>
        </w:rPr>
        <w:t>, що передбачав роботу з електронними корпусами англійської мови (BNC, COCA) для збору емпіричного матеріалу й вивчення частотності й варіативності мовних одиниць.</w:t>
      </w:r>
      <w:r>
        <w:rPr>
          <w:rFonts w:ascii="Times New Roman" w:eastAsia="Times New Roman" w:hAnsi="Times New Roman"/>
          <w:sz w:val="28"/>
          <w:szCs w:val="28"/>
          <w:lang w:val="uk-UA" w:eastAsia="uk-UA"/>
        </w:rPr>
        <w:t xml:space="preserve"> </w:t>
      </w:r>
      <w:r w:rsidRPr="00C17873">
        <w:rPr>
          <w:rFonts w:ascii="Times New Roman" w:eastAsia="Times New Roman" w:hAnsi="Times New Roman"/>
          <w:sz w:val="28"/>
          <w:szCs w:val="28"/>
          <w:lang w:val="uk-UA" w:eastAsia="uk-UA"/>
        </w:rPr>
        <w:t xml:space="preserve">Крім того, використовувався </w:t>
      </w:r>
      <w:r w:rsidRPr="00C17873">
        <w:rPr>
          <w:rFonts w:ascii="Times New Roman" w:eastAsia="Times New Roman" w:hAnsi="Times New Roman"/>
          <w:i/>
          <w:iCs/>
          <w:sz w:val="28"/>
          <w:szCs w:val="28"/>
          <w:lang w:val="uk-UA" w:eastAsia="uk-UA"/>
        </w:rPr>
        <w:t>описовий метод</w:t>
      </w:r>
      <w:r w:rsidRPr="00C17873">
        <w:rPr>
          <w:rFonts w:ascii="Times New Roman" w:eastAsia="Times New Roman" w:hAnsi="Times New Roman"/>
          <w:sz w:val="28"/>
          <w:szCs w:val="28"/>
          <w:lang w:val="uk-UA" w:eastAsia="uk-UA"/>
        </w:rPr>
        <w:t>, який забезпечив систематизацію та узагальнення отриманих результатів.</w:t>
      </w:r>
    </w:p>
    <w:p w14:paraId="155032B4" w14:textId="77777777" w:rsidR="0039062E" w:rsidRPr="001D727E" w:rsidRDefault="0039062E" w:rsidP="00C17873">
      <w:pPr>
        <w:spacing w:after="0" w:line="360" w:lineRule="auto"/>
        <w:ind w:firstLine="709"/>
        <w:jc w:val="both"/>
        <w:rPr>
          <w:rFonts w:ascii="Times New Roman" w:eastAsia="Times New Roman" w:hAnsi="Times New Roman"/>
          <w:sz w:val="28"/>
          <w:szCs w:val="28"/>
          <w:lang w:val="uk-UA" w:eastAsia="uk-UA"/>
        </w:rPr>
      </w:pPr>
      <w:r w:rsidRPr="001D727E">
        <w:rPr>
          <w:rFonts w:ascii="Times New Roman" w:eastAsia="Times New Roman" w:hAnsi="Times New Roman"/>
          <w:sz w:val="28"/>
          <w:szCs w:val="28"/>
          <w:lang w:val="uk-UA" w:eastAsia="uk-UA"/>
        </w:rPr>
        <w:t>Наукова новизна дослідження полягає в системному описі мовних і дискурсивних засобів вербалізації концепту POWER у сучасній англійській мові, а також у розкритті специфіки його культурної інтерпретації й дискурсивної реалізації в англомовному комунікативному просторі.</w:t>
      </w:r>
    </w:p>
    <w:p w14:paraId="40B5E1E2" w14:textId="77777777" w:rsidR="0039062E" w:rsidRPr="001D727E" w:rsidRDefault="0039062E" w:rsidP="001D727E">
      <w:pPr>
        <w:spacing w:after="0" w:line="360" w:lineRule="auto"/>
        <w:ind w:firstLine="709"/>
        <w:jc w:val="both"/>
        <w:rPr>
          <w:rFonts w:ascii="Times New Roman" w:eastAsia="Times New Roman" w:hAnsi="Times New Roman"/>
          <w:sz w:val="28"/>
          <w:szCs w:val="28"/>
          <w:lang w:val="uk-UA" w:eastAsia="uk-UA"/>
        </w:rPr>
      </w:pPr>
      <w:r w:rsidRPr="001D727E">
        <w:rPr>
          <w:rFonts w:ascii="Times New Roman" w:eastAsia="Times New Roman" w:hAnsi="Times New Roman"/>
          <w:sz w:val="28"/>
          <w:szCs w:val="28"/>
          <w:lang w:val="uk-UA" w:eastAsia="uk-UA"/>
        </w:rPr>
        <w:t>Практичне значення роботи полягає у можливості використання її результатів у процесі укладання навчальних посібників із когнітивної лінгвістики, лінгвокультурології, стилістики англійської мови, а також у розробленні курсів з міжкультурної комунікації, що сприятиме підвищенню рівня комунікативної компетентності студентів-філологів, перекладачів і фахівців у сфері міжнародних відносин.</w:t>
      </w:r>
    </w:p>
    <w:p w14:paraId="1CA76150" w14:textId="7C23719F" w:rsidR="0039062E" w:rsidRPr="001D727E" w:rsidRDefault="0039062E" w:rsidP="001D727E">
      <w:pPr>
        <w:spacing w:after="0" w:line="360" w:lineRule="auto"/>
        <w:ind w:firstLine="709"/>
        <w:jc w:val="both"/>
        <w:rPr>
          <w:rFonts w:ascii="Times New Roman" w:eastAsia="Times New Roman" w:hAnsi="Times New Roman"/>
          <w:sz w:val="28"/>
          <w:szCs w:val="28"/>
          <w:lang w:val="uk-UA" w:eastAsia="uk-UA"/>
        </w:rPr>
      </w:pPr>
      <w:r w:rsidRPr="001D727E">
        <w:rPr>
          <w:rFonts w:ascii="Times New Roman" w:eastAsia="Times New Roman" w:hAnsi="Times New Roman"/>
          <w:sz w:val="28"/>
          <w:szCs w:val="28"/>
          <w:lang w:val="uk-UA" w:eastAsia="uk-UA"/>
        </w:rPr>
        <w:t xml:space="preserve">Структура роботи зумовлена метою, завданнями та логікою дослідження й складається зі вступу, </w:t>
      </w:r>
      <w:r w:rsidR="005C2BED" w:rsidRPr="001D727E">
        <w:rPr>
          <w:rFonts w:ascii="Times New Roman" w:eastAsia="Times New Roman" w:hAnsi="Times New Roman"/>
          <w:sz w:val="28"/>
          <w:szCs w:val="28"/>
          <w:lang w:val="uk-UA" w:eastAsia="uk-UA"/>
        </w:rPr>
        <w:t>трьох</w:t>
      </w:r>
      <w:r w:rsidRPr="001D727E">
        <w:rPr>
          <w:rFonts w:ascii="Times New Roman" w:eastAsia="Times New Roman" w:hAnsi="Times New Roman"/>
          <w:sz w:val="28"/>
          <w:szCs w:val="28"/>
          <w:lang w:val="uk-UA" w:eastAsia="uk-UA"/>
        </w:rPr>
        <w:t xml:space="preserve"> розділів, висновків, списку використаних джерел та резюме англійською мовою.</w:t>
      </w:r>
    </w:p>
    <w:p w14:paraId="73DBD0B6" w14:textId="52C188FA" w:rsidR="00F25899" w:rsidRPr="00BF2B02" w:rsidRDefault="00F25899" w:rsidP="001D727E">
      <w:pPr>
        <w:pStyle w:val="Default"/>
        <w:spacing w:line="360" w:lineRule="auto"/>
        <w:ind w:firstLine="709"/>
        <w:jc w:val="both"/>
        <w:rPr>
          <w:sz w:val="28"/>
          <w:szCs w:val="28"/>
          <w:lang w:val="uk-UA"/>
        </w:rPr>
      </w:pPr>
      <w:r w:rsidRPr="00BF2B02">
        <w:rPr>
          <w:sz w:val="28"/>
          <w:szCs w:val="28"/>
          <w:lang w:val="uk-UA"/>
        </w:rPr>
        <w:lastRenderedPageBreak/>
        <w:t>Результати роботи було апробован</w:t>
      </w:r>
      <w:r w:rsidR="00FB1309" w:rsidRPr="00BF2B02">
        <w:rPr>
          <w:sz w:val="28"/>
          <w:szCs w:val="28"/>
          <w:lang w:val="uk-UA"/>
        </w:rPr>
        <w:t xml:space="preserve">о на </w:t>
      </w:r>
      <w:r w:rsidR="00BF2B02" w:rsidRPr="00BF2B02">
        <w:rPr>
          <w:sz w:val="28"/>
          <w:szCs w:val="28"/>
        </w:rPr>
        <w:t>ХV Міжнародн</w:t>
      </w:r>
      <w:r w:rsidR="00BF2B02" w:rsidRPr="00BF2B02">
        <w:rPr>
          <w:sz w:val="28"/>
          <w:szCs w:val="28"/>
          <w:lang w:val="uk-UA"/>
        </w:rPr>
        <w:t>ій</w:t>
      </w:r>
      <w:r w:rsidR="00BF2B02" w:rsidRPr="00BF2B02">
        <w:rPr>
          <w:sz w:val="28"/>
          <w:szCs w:val="28"/>
        </w:rPr>
        <w:t xml:space="preserve"> науково-практичн</w:t>
      </w:r>
      <w:r w:rsidR="00BF2B02" w:rsidRPr="00BF2B02">
        <w:rPr>
          <w:sz w:val="28"/>
          <w:szCs w:val="28"/>
          <w:lang w:val="uk-UA"/>
        </w:rPr>
        <w:t>ій</w:t>
      </w:r>
      <w:r w:rsidR="00BF2B02" w:rsidRPr="00BF2B02">
        <w:rPr>
          <w:sz w:val="28"/>
          <w:szCs w:val="28"/>
        </w:rPr>
        <w:t xml:space="preserve"> конференції </w:t>
      </w:r>
      <w:r w:rsidR="00BF2B02" w:rsidRPr="00BF2B02">
        <w:rPr>
          <w:sz w:val="28"/>
          <w:szCs w:val="28"/>
          <w:lang w:val="uk-UA"/>
        </w:rPr>
        <w:t>«</w:t>
      </w:r>
      <w:r w:rsidR="00BF2B02" w:rsidRPr="00BF2B02">
        <w:rPr>
          <w:sz w:val="28"/>
          <w:szCs w:val="28"/>
        </w:rPr>
        <w:t>Пріоритетні напрями досліджень в науковій та освітній діяльності</w:t>
      </w:r>
      <w:r w:rsidR="00BF2B02" w:rsidRPr="00BF2B02">
        <w:rPr>
          <w:sz w:val="28"/>
          <w:szCs w:val="28"/>
          <w:lang w:val="uk-UA"/>
        </w:rPr>
        <w:t>» у</w:t>
      </w:r>
      <w:r w:rsidR="00BF2B02" w:rsidRPr="00BF2B02">
        <w:rPr>
          <w:sz w:val="28"/>
          <w:szCs w:val="28"/>
        </w:rPr>
        <w:t xml:space="preserve"> м. Львів, 29-30 травня 2025 року</w:t>
      </w:r>
      <w:r w:rsidR="00BF2B02" w:rsidRPr="00BF2B02">
        <w:rPr>
          <w:sz w:val="28"/>
          <w:szCs w:val="28"/>
          <w:lang w:val="uk-UA"/>
        </w:rPr>
        <w:t xml:space="preserve"> </w:t>
      </w:r>
      <w:r w:rsidR="00FB1309" w:rsidRPr="00BF2B02">
        <w:rPr>
          <w:sz w:val="28"/>
          <w:szCs w:val="28"/>
          <w:lang w:val="uk-UA"/>
        </w:rPr>
        <w:t xml:space="preserve">(тези: </w:t>
      </w:r>
      <w:r w:rsidR="00BF2B02" w:rsidRPr="00BF2B02">
        <w:rPr>
          <w:sz w:val="28"/>
          <w:szCs w:val="28"/>
          <w:lang w:val="uk-UA"/>
        </w:rPr>
        <w:t xml:space="preserve">Тхор Н.М., Островська Ю.П. Вербалізація концепту </w:t>
      </w:r>
      <w:r w:rsidR="00BF2B02" w:rsidRPr="00BF2B02">
        <w:rPr>
          <w:sz w:val="28"/>
          <w:szCs w:val="28"/>
          <w:lang w:val="en-US"/>
        </w:rPr>
        <w:t>POWER</w:t>
      </w:r>
      <w:r w:rsidR="00BF2B02" w:rsidRPr="00BF2B02">
        <w:rPr>
          <w:sz w:val="28"/>
          <w:szCs w:val="28"/>
          <w:lang w:val="uk-UA"/>
        </w:rPr>
        <w:t xml:space="preserve"> в англійських фразеологізмах.</w:t>
      </w:r>
      <w:r w:rsidR="00FB1309" w:rsidRPr="00BF2B02">
        <w:rPr>
          <w:sz w:val="28"/>
          <w:szCs w:val="28"/>
          <w:lang w:val="uk-UA"/>
        </w:rPr>
        <w:t xml:space="preserve"> </w:t>
      </w:r>
      <w:r w:rsidR="00BF2B02" w:rsidRPr="00BF2B02">
        <w:rPr>
          <w:i/>
          <w:iCs/>
          <w:sz w:val="28"/>
          <w:szCs w:val="28"/>
        </w:rPr>
        <w:t>Пріоритетні напрями досліджень в науковій та освітній діяльності: матеріали ХV Міжнародної науково-практичної конференції м. Львів, 29-30 травня 2025 року. Частина І</w:t>
      </w:r>
      <w:r w:rsidR="00BF2B02" w:rsidRPr="00BF2B02">
        <w:rPr>
          <w:sz w:val="28"/>
          <w:szCs w:val="28"/>
        </w:rPr>
        <w:t>. – Львів : Львівський науковий форум, 2025</w:t>
      </w:r>
      <w:r w:rsidR="00BF2B02" w:rsidRPr="00BF2B02">
        <w:rPr>
          <w:sz w:val="28"/>
          <w:szCs w:val="28"/>
          <w:lang w:val="uk-UA"/>
        </w:rPr>
        <w:t xml:space="preserve">, С. 243-244). </w:t>
      </w:r>
    </w:p>
    <w:p w14:paraId="75830EB2" w14:textId="77777777" w:rsidR="005A69C5" w:rsidRPr="001D727E" w:rsidRDefault="005A69C5" w:rsidP="001D727E">
      <w:pPr>
        <w:spacing w:after="0" w:line="360" w:lineRule="auto"/>
        <w:ind w:firstLine="709"/>
        <w:jc w:val="both"/>
        <w:rPr>
          <w:rFonts w:ascii="Times New Roman" w:hAnsi="Times New Roman"/>
          <w:sz w:val="28"/>
          <w:szCs w:val="28"/>
          <w:lang w:val="uk-UA"/>
        </w:rPr>
      </w:pPr>
    </w:p>
    <w:p w14:paraId="04CDD695" w14:textId="77777777" w:rsidR="001D727E" w:rsidRDefault="00D07568" w:rsidP="001D727E">
      <w:pPr>
        <w:spacing w:after="0" w:line="360" w:lineRule="auto"/>
        <w:ind w:firstLine="709"/>
        <w:jc w:val="center"/>
        <w:rPr>
          <w:rFonts w:ascii="Times New Roman" w:hAnsi="Times New Roman"/>
          <w:b/>
          <w:bCs/>
          <w:caps/>
          <w:sz w:val="28"/>
          <w:szCs w:val="28"/>
          <w:lang w:val="uk-UA"/>
        </w:rPr>
      </w:pPr>
      <w:r w:rsidRPr="001D727E">
        <w:rPr>
          <w:rFonts w:ascii="Times New Roman" w:hAnsi="Times New Roman"/>
          <w:b/>
          <w:bCs/>
          <w:sz w:val="28"/>
          <w:szCs w:val="28"/>
          <w:lang w:val="uk-UA"/>
        </w:rPr>
        <w:br w:type="page"/>
      </w:r>
      <w:r w:rsidR="003E4792" w:rsidRPr="001D727E">
        <w:rPr>
          <w:rFonts w:ascii="Times New Roman" w:hAnsi="Times New Roman"/>
          <w:b/>
          <w:bCs/>
          <w:caps/>
          <w:sz w:val="28"/>
          <w:szCs w:val="28"/>
          <w:lang w:val="uk-UA"/>
        </w:rPr>
        <w:lastRenderedPageBreak/>
        <w:t xml:space="preserve">Розділ І </w:t>
      </w:r>
    </w:p>
    <w:p w14:paraId="1195B586" w14:textId="4404BCDA" w:rsidR="003E4792" w:rsidRPr="001D727E" w:rsidRDefault="003E4792" w:rsidP="001D727E">
      <w:pPr>
        <w:spacing w:after="0" w:line="360" w:lineRule="auto"/>
        <w:ind w:firstLine="709"/>
        <w:jc w:val="center"/>
        <w:rPr>
          <w:rFonts w:ascii="Times New Roman" w:hAnsi="Times New Roman"/>
          <w:b/>
          <w:bCs/>
          <w:caps/>
          <w:sz w:val="28"/>
          <w:szCs w:val="28"/>
          <w:lang w:val="uk-UA"/>
        </w:rPr>
      </w:pPr>
      <w:r w:rsidRPr="001D727E">
        <w:rPr>
          <w:rFonts w:ascii="Times New Roman" w:hAnsi="Times New Roman"/>
          <w:b/>
          <w:bCs/>
          <w:caps/>
          <w:sz w:val="28"/>
          <w:szCs w:val="28"/>
          <w:lang w:val="uk-UA"/>
        </w:rPr>
        <w:t>Теоретичні передумови дослідження</w:t>
      </w:r>
    </w:p>
    <w:p w14:paraId="308E4568" w14:textId="77777777" w:rsidR="003E4792" w:rsidRPr="001D727E" w:rsidRDefault="003E4792" w:rsidP="003E4792">
      <w:pPr>
        <w:spacing w:after="0" w:line="360" w:lineRule="auto"/>
        <w:ind w:firstLine="567"/>
        <w:jc w:val="both"/>
        <w:rPr>
          <w:rFonts w:ascii="Times New Roman" w:hAnsi="Times New Roman"/>
          <w:b/>
          <w:bCs/>
          <w:sz w:val="28"/>
          <w:szCs w:val="28"/>
          <w:lang w:val="uk-UA"/>
        </w:rPr>
      </w:pPr>
    </w:p>
    <w:p w14:paraId="50812678" w14:textId="7B7C138C" w:rsidR="008D3FC9" w:rsidRPr="001D727E" w:rsidRDefault="003E4792" w:rsidP="00E65FEC">
      <w:pPr>
        <w:spacing w:after="0" w:line="360" w:lineRule="auto"/>
        <w:ind w:firstLine="709"/>
        <w:jc w:val="both"/>
        <w:rPr>
          <w:rFonts w:ascii="Times New Roman" w:hAnsi="Times New Roman"/>
          <w:b/>
          <w:bCs/>
          <w:sz w:val="28"/>
          <w:szCs w:val="28"/>
          <w:lang w:val="uk-UA"/>
        </w:rPr>
      </w:pPr>
      <w:r w:rsidRPr="001D727E">
        <w:rPr>
          <w:rFonts w:ascii="Times New Roman" w:hAnsi="Times New Roman"/>
          <w:b/>
          <w:bCs/>
          <w:sz w:val="28"/>
          <w:szCs w:val="28"/>
          <w:lang w:val="uk-UA"/>
        </w:rPr>
        <w:t xml:space="preserve">1.1. </w:t>
      </w:r>
      <w:r w:rsidR="007B6131" w:rsidRPr="001D727E">
        <w:rPr>
          <w:rFonts w:ascii="Times New Roman" w:hAnsi="Times New Roman"/>
          <w:b/>
          <w:bCs/>
          <w:sz w:val="28"/>
          <w:szCs w:val="28"/>
          <w:lang w:val="uk-UA"/>
        </w:rPr>
        <w:t xml:space="preserve">Основні підходи до вивчення </w:t>
      </w:r>
      <w:r w:rsidR="00770D2E" w:rsidRPr="001D727E">
        <w:rPr>
          <w:rFonts w:ascii="Times New Roman" w:hAnsi="Times New Roman"/>
          <w:b/>
          <w:bCs/>
          <w:sz w:val="28"/>
          <w:szCs w:val="28"/>
          <w:lang w:val="uk-UA"/>
        </w:rPr>
        <w:t xml:space="preserve">концептів у сучасному мовознавстві </w:t>
      </w:r>
    </w:p>
    <w:p w14:paraId="22C50DDE" w14:textId="02398656" w:rsidR="00153AF6" w:rsidRPr="00B632DF" w:rsidRDefault="00153AF6" w:rsidP="00B632DF">
      <w:pPr>
        <w:spacing w:after="0" w:line="360" w:lineRule="auto"/>
        <w:ind w:firstLine="709"/>
        <w:jc w:val="both"/>
        <w:rPr>
          <w:rFonts w:ascii="Times New Roman" w:hAnsi="Times New Roman"/>
          <w:sz w:val="28"/>
          <w:szCs w:val="28"/>
          <w:lang w:val="uk-UA"/>
        </w:rPr>
      </w:pPr>
      <w:r w:rsidRPr="00153AF6">
        <w:rPr>
          <w:rFonts w:ascii="Times New Roman" w:hAnsi="Times New Roman"/>
          <w:sz w:val="28"/>
          <w:szCs w:val="28"/>
          <w:lang w:val="uk-UA"/>
        </w:rPr>
        <w:t xml:space="preserve">Когнітивна лінгвістика як сучасний напрям мовознавства розглядає мову не лише як систему знаків і правил їх поєднання, а як відображення когнітивної діяльності людини, як спосіб організації й інтерпретації знань про навколишній світ. Мова сприймається як засіб концептуалізації та категоризації досвіду, засіб формування й структурування картини світу, характерної для певної мовної спільноти. Когнітивна лінгвістика ставить за мету виявлення загальних принципів, за якими відбувається мовна об’єктивація знань, а також дослідження взаємодії мови й мислення, мови й </w:t>
      </w:r>
      <w:r w:rsidRPr="00B632DF">
        <w:rPr>
          <w:rFonts w:ascii="Times New Roman" w:hAnsi="Times New Roman"/>
          <w:sz w:val="28"/>
          <w:szCs w:val="28"/>
          <w:lang w:val="uk-UA"/>
        </w:rPr>
        <w:t>культури</w:t>
      </w:r>
      <w:r w:rsidR="009D2845">
        <w:rPr>
          <w:rFonts w:ascii="Times New Roman" w:hAnsi="Times New Roman"/>
          <w:sz w:val="28"/>
          <w:szCs w:val="28"/>
          <w:lang w:val="uk-UA"/>
        </w:rPr>
        <w:t xml:space="preserve"> </w:t>
      </w:r>
      <w:r w:rsidR="009D2845" w:rsidRPr="00B632DF">
        <w:rPr>
          <w:rFonts w:ascii="Times New Roman" w:eastAsia="Times New Roman" w:hAnsi="Times New Roman"/>
          <w:sz w:val="28"/>
          <w:szCs w:val="28"/>
          <w:lang w:val="uk-UA" w:eastAsia="uk-UA"/>
        </w:rPr>
        <w:t>[Тараненко, 2012]</w:t>
      </w:r>
      <w:r w:rsidRPr="00B632DF">
        <w:rPr>
          <w:rFonts w:ascii="Times New Roman" w:hAnsi="Times New Roman"/>
          <w:sz w:val="28"/>
          <w:szCs w:val="28"/>
          <w:lang w:val="uk-UA"/>
        </w:rPr>
        <w:t xml:space="preserve">. </w:t>
      </w:r>
    </w:p>
    <w:p w14:paraId="466C7AF7" w14:textId="07EB1402" w:rsidR="00B632DF" w:rsidRPr="00B632DF" w:rsidRDefault="00B632DF" w:rsidP="00B632DF">
      <w:pPr>
        <w:spacing w:after="0" w:line="360" w:lineRule="auto"/>
        <w:ind w:firstLine="709"/>
        <w:jc w:val="both"/>
        <w:rPr>
          <w:rFonts w:ascii="Times New Roman" w:eastAsia="Times New Roman" w:hAnsi="Times New Roman"/>
          <w:sz w:val="28"/>
          <w:szCs w:val="28"/>
          <w:lang w:val="uk-UA" w:eastAsia="uk-UA"/>
        </w:rPr>
      </w:pPr>
      <w:r w:rsidRPr="00B632DF">
        <w:rPr>
          <w:rFonts w:ascii="Times New Roman" w:eastAsia="Times New Roman" w:hAnsi="Times New Roman"/>
          <w:sz w:val="28"/>
          <w:szCs w:val="28"/>
          <w:lang w:val="uk-UA" w:eastAsia="uk-UA"/>
        </w:rPr>
        <w:t>Одним із провідних завдань когнітивної лінгвістики на сучасному етапі її розвитку є поглиблене вивчення процесів концептуалізації та категоризації навколишньої дійсності, з’ясування механізмів формування концептів як ментальних одиниць, що структурують знання про світ і водночас відображаються у мовних засобах. Когнітивна лінгвістика розглядає концепти не лише як елементи ментального простору, а й як інструменти мовної обробки дійсності, які мають чітко окреслену структурну організацію, внутрішню семантичну динаміку й значний потенціал до лінгвістичної репрезентації. У цьому контексті особливої актуальності набуває вивчення когнітивних моделей значення, серед яких фрейми, ментальні простори, сценарії та образні схеми, що забезпечують упорядкування знань та їх мовне оформлення</w:t>
      </w:r>
      <w:r w:rsidR="009D2845">
        <w:rPr>
          <w:rFonts w:ascii="Times New Roman" w:eastAsia="Times New Roman" w:hAnsi="Times New Roman"/>
          <w:sz w:val="28"/>
          <w:szCs w:val="28"/>
          <w:lang w:val="uk-UA" w:eastAsia="uk-UA"/>
        </w:rPr>
        <w:t xml:space="preserve"> </w:t>
      </w:r>
      <w:r w:rsidR="009D2845" w:rsidRPr="009D2845">
        <w:rPr>
          <w:rFonts w:ascii="Times New Roman" w:eastAsia="Times New Roman" w:hAnsi="Times New Roman"/>
          <w:sz w:val="28"/>
          <w:szCs w:val="28"/>
          <w:lang w:val="uk-UA" w:eastAsia="uk-UA"/>
        </w:rPr>
        <w:t>[</w:t>
      </w:r>
      <w:r w:rsidR="009D2845" w:rsidRPr="00B632DF">
        <w:rPr>
          <w:rFonts w:ascii="Times New Roman" w:eastAsia="Times New Roman" w:hAnsi="Times New Roman"/>
          <w:sz w:val="28"/>
          <w:szCs w:val="28"/>
          <w:lang w:val="uk-UA" w:eastAsia="uk-UA"/>
        </w:rPr>
        <w:t>Evans, Green, 2006].</w:t>
      </w:r>
    </w:p>
    <w:p w14:paraId="4AB62FF2" w14:textId="77777777" w:rsidR="00B632DF" w:rsidRPr="00B632DF" w:rsidRDefault="00B632DF" w:rsidP="00B632DF">
      <w:pPr>
        <w:spacing w:after="0" w:line="360" w:lineRule="auto"/>
        <w:ind w:firstLine="709"/>
        <w:jc w:val="both"/>
        <w:rPr>
          <w:rFonts w:ascii="Times New Roman" w:eastAsia="Times New Roman" w:hAnsi="Times New Roman"/>
          <w:sz w:val="28"/>
          <w:szCs w:val="28"/>
          <w:lang w:val="uk-UA" w:eastAsia="uk-UA"/>
        </w:rPr>
      </w:pPr>
      <w:r w:rsidRPr="00B632DF">
        <w:rPr>
          <w:rFonts w:ascii="Times New Roman" w:eastAsia="Times New Roman" w:hAnsi="Times New Roman"/>
          <w:sz w:val="28"/>
          <w:szCs w:val="28"/>
          <w:lang w:val="uk-UA" w:eastAsia="uk-UA"/>
        </w:rPr>
        <w:t xml:space="preserve">Значна увага в межах когнітивної парадигми приділяється аналізу концептуальної метафоризації та метонімізації як універсальних когнітивних механізмів, які дозволяють осмислювати абстрактні поняття через конкретні </w:t>
      </w:r>
      <w:r w:rsidRPr="00B632DF">
        <w:rPr>
          <w:rFonts w:ascii="Times New Roman" w:eastAsia="Times New Roman" w:hAnsi="Times New Roman"/>
          <w:sz w:val="28"/>
          <w:szCs w:val="28"/>
          <w:lang w:val="uk-UA" w:eastAsia="uk-UA"/>
        </w:rPr>
        <w:lastRenderedPageBreak/>
        <w:t>образи. Ці процеси лежать в основі моделювання складних концептів у різних мовах і культурах та дозволяють виявити глибинні ментальні структури, спільні або специфічні для певної мовної спільноти. Крім того, предметом інтересу сучасної когнітивної лінгвістики є також дослідження концептуальних моделей бачення світу, притаманних окремим мовам, а отже, й окремим національним культурам. Мова тут постає як не лише засіб відображення реальності, а й чинник її формування, що безпосередньо впливає на конструювання культурних смислів, національної ідентичності та колективного менталітету.</w:t>
      </w:r>
    </w:p>
    <w:p w14:paraId="4A5A2510" w14:textId="0379EDFD" w:rsidR="00B632DF" w:rsidRPr="00B632DF" w:rsidRDefault="00B632DF" w:rsidP="00B632DF">
      <w:pPr>
        <w:spacing w:after="0" w:line="360" w:lineRule="auto"/>
        <w:ind w:firstLine="709"/>
        <w:jc w:val="both"/>
        <w:rPr>
          <w:rFonts w:ascii="Times New Roman" w:eastAsia="Times New Roman" w:hAnsi="Times New Roman"/>
          <w:sz w:val="28"/>
          <w:szCs w:val="28"/>
          <w:lang w:val="uk-UA" w:eastAsia="uk-UA"/>
        </w:rPr>
      </w:pPr>
      <w:r w:rsidRPr="00B632DF">
        <w:rPr>
          <w:rFonts w:ascii="Times New Roman" w:eastAsia="Times New Roman" w:hAnsi="Times New Roman"/>
          <w:sz w:val="28"/>
          <w:szCs w:val="28"/>
          <w:lang w:val="uk-UA" w:eastAsia="uk-UA"/>
        </w:rPr>
        <w:t>Особливе місце в межах когнітивної лінгвістики посідає дослідження реалізації когнітивних структур у дискурсі, тобто в реальних актах комунікації, де ці структури набувають конкретного мовного втілення. Це передбачає не лише аналіз семантичної структури мовних одиниць, а й прагматичний вимір їхнього функціонування в різних типах текстів. Когнітивно орієнтовані дослідження прагнуть створити адекватні моделі аналізу значення, які дозволяють пояснити явища полісемії, синонімії, варіативності та метафоричної трансформації мовних засобів, а також виявити семантичні домінанти та асоціативні зв’язки між одиницями лексикону. Водночас актуальним є й вивчення механізмів мовної креативності, зокрема процесів формування нових лексем, термінів, неологізмів та фразеологічних одиниць, які відображають динаміку пізнавальної діяльності людини, еволюцію знань і розвиток культури загалом</w:t>
      </w:r>
      <w:r w:rsidR="00D82722" w:rsidRPr="00D82722">
        <w:rPr>
          <w:rFonts w:ascii="Times New Roman" w:eastAsia="Times New Roman" w:hAnsi="Times New Roman"/>
          <w:sz w:val="28"/>
          <w:szCs w:val="28"/>
          <w:lang w:val="uk-UA" w:eastAsia="uk-UA"/>
        </w:rPr>
        <w:t xml:space="preserve"> [</w:t>
      </w:r>
      <w:r w:rsidR="00D82722">
        <w:rPr>
          <w:rFonts w:ascii="Times New Roman" w:eastAsia="Times New Roman" w:hAnsi="Times New Roman"/>
          <w:sz w:val="28"/>
          <w:szCs w:val="28"/>
          <w:lang w:val="uk-UA" w:eastAsia="uk-UA"/>
        </w:rPr>
        <w:t>Селіванова, 2008</w:t>
      </w:r>
      <w:r w:rsidR="00D82722" w:rsidRPr="00D82722">
        <w:rPr>
          <w:rFonts w:ascii="Times New Roman" w:eastAsia="Times New Roman" w:hAnsi="Times New Roman"/>
          <w:sz w:val="28"/>
          <w:szCs w:val="28"/>
          <w:lang w:val="uk-UA" w:eastAsia="uk-UA"/>
        </w:rPr>
        <w:t>]</w:t>
      </w:r>
      <w:r w:rsidRPr="00B632DF">
        <w:rPr>
          <w:rFonts w:ascii="Times New Roman" w:eastAsia="Times New Roman" w:hAnsi="Times New Roman"/>
          <w:sz w:val="28"/>
          <w:szCs w:val="28"/>
          <w:lang w:val="uk-UA" w:eastAsia="uk-UA"/>
        </w:rPr>
        <w:t>.</w:t>
      </w:r>
    </w:p>
    <w:p w14:paraId="7F4CC1F5" w14:textId="77777777" w:rsidR="00B632DF" w:rsidRPr="00B632DF" w:rsidRDefault="00B632DF" w:rsidP="00B632DF">
      <w:pPr>
        <w:spacing w:after="0" w:line="360" w:lineRule="auto"/>
        <w:ind w:firstLine="709"/>
        <w:jc w:val="both"/>
        <w:rPr>
          <w:rFonts w:ascii="Times New Roman" w:eastAsia="Times New Roman" w:hAnsi="Times New Roman"/>
          <w:sz w:val="28"/>
          <w:szCs w:val="28"/>
          <w:lang w:val="uk-UA" w:eastAsia="uk-UA"/>
        </w:rPr>
      </w:pPr>
      <w:r w:rsidRPr="00B632DF">
        <w:rPr>
          <w:rFonts w:ascii="Times New Roman" w:eastAsia="Times New Roman" w:hAnsi="Times New Roman"/>
          <w:sz w:val="28"/>
          <w:szCs w:val="28"/>
          <w:lang w:val="uk-UA" w:eastAsia="uk-UA"/>
        </w:rPr>
        <w:t xml:space="preserve">У сучасному мовознавстві концепт розглядається як базова одиниця когнітивної репрезентації знань, яка формується на перетині мови, мислення й культури, акумулює в собі результати пізнавальної діяльності людини та слугує засобом структурування досвіду. Концепт постає фрагментом картини світу, притаманної носіям конкретної мови, і саме через нього здійснюється когнітивна обробка інформації, її категоризація та передача в процесі комунікативної взаємодії. Зростання наукового інтересу до концептів </w:t>
      </w:r>
      <w:r w:rsidRPr="00B632DF">
        <w:rPr>
          <w:rFonts w:ascii="Times New Roman" w:eastAsia="Times New Roman" w:hAnsi="Times New Roman"/>
          <w:sz w:val="28"/>
          <w:szCs w:val="28"/>
          <w:lang w:val="uk-UA" w:eastAsia="uk-UA"/>
        </w:rPr>
        <w:lastRenderedPageBreak/>
        <w:t>зумовлене прагненням пояснити, яким чином мова віддзеркалює мислення, репрезентує культурні цінності та забезпечує зв’язок між особистісним досвідом і колективною свідомістю.</w:t>
      </w:r>
    </w:p>
    <w:p w14:paraId="3EB9CA77" w14:textId="77777777" w:rsidR="00B632DF" w:rsidRPr="00B632DF" w:rsidRDefault="00B632DF" w:rsidP="00B632DF">
      <w:pPr>
        <w:spacing w:after="0" w:line="360" w:lineRule="auto"/>
        <w:ind w:firstLine="709"/>
        <w:jc w:val="both"/>
        <w:rPr>
          <w:rFonts w:ascii="Times New Roman" w:eastAsia="Times New Roman" w:hAnsi="Times New Roman"/>
          <w:sz w:val="28"/>
          <w:szCs w:val="28"/>
          <w:lang w:val="uk-UA" w:eastAsia="uk-UA"/>
        </w:rPr>
      </w:pPr>
      <w:r w:rsidRPr="00B632DF">
        <w:rPr>
          <w:rFonts w:ascii="Times New Roman" w:eastAsia="Times New Roman" w:hAnsi="Times New Roman"/>
          <w:sz w:val="28"/>
          <w:szCs w:val="28"/>
          <w:lang w:val="uk-UA" w:eastAsia="uk-UA"/>
        </w:rPr>
        <w:t>У лінгвістичній науці сформувалися кілька підходів до вивчення концептів, кожен із яких акцентує увагу на певному аспекті когнітивної репрезентації. Когнітивно-семантичний підхід розглядає концепт як ментальну одиницю, яка репрезентує знання про об’єкти, явища або абстрактні поняття, що закріплені в мові у вигляді знаків. У межах цього підходу значну увагу приділено вивченню внутрішньої структури концептів, зокрема виявленню їх ядерних та периферійних компонентів, семантичного наповнення, прототипових характеристик, асоціативних полів і семантичних мереж [Селіванова, 2008; Evans, Green, 2006]. Концепт постає як частина цілісної концептуальної системи мови, яка формується внаслідок когнітивного моделювання дійсності людиною [Lakoff, Johnson, 2003].</w:t>
      </w:r>
    </w:p>
    <w:p w14:paraId="789917CF" w14:textId="77777777" w:rsidR="00B632DF" w:rsidRPr="00B632DF" w:rsidRDefault="00B632DF" w:rsidP="00B632DF">
      <w:pPr>
        <w:spacing w:after="0" w:line="360" w:lineRule="auto"/>
        <w:ind w:firstLine="709"/>
        <w:jc w:val="both"/>
        <w:rPr>
          <w:rFonts w:ascii="Times New Roman" w:eastAsia="Times New Roman" w:hAnsi="Times New Roman"/>
          <w:sz w:val="28"/>
          <w:szCs w:val="28"/>
          <w:lang w:val="uk-UA" w:eastAsia="uk-UA"/>
        </w:rPr>
      </w:pPr>
      <w:r w:rsidRPr="00B632DF">
        <w:rPr>
          <w:rFonts w:ascii="Times New Roman" w:eastAsia="Times New Roman" w:hAnsi="Times New Roman"/>
          <w:sz w:val="28"/>
          <w:szCs w:val="28"/>
          <w:lang w:val="uk-UA" w:eastAsia="uk-UA"/>
        </w:rPr>
        <w:t>Когнітивно-дискурсивний підхід трактує концепт як динамічну структуру, яка не існує поза комунікацією і реалізується в процесі мовлення. Цей підхід акцентує увагу на функціонуванні концепту в конкретних комунікативних ситуаціях, де він проявляється через дискурсивні стратегії, жанрово-стилістичні характеристики тексту, мовленнєві акти та прагматичні засоби [Москаленко, 2019; Van Dijk, 2008]. У межах цього підходу концепти розглядаються як активні смислотворчі елементи, що беруть участь у створенні значень у політичному, медійному, художньому, правовому та інших типах дискурсу [Charteris-Black, 2005].</w:t>
      </w:r>
    </w:p>
    <w:p w14:paraId="24336593" w14:textId="77777777" w:rsidR="00B632DF" w:rsidRPr="00B632DF" w:rsidRDefault="00B632DF" w:rsidP="00B632DF">
      <w:pPr>
        <w:spacing w:after="0" w:line="360" w:lineRule="auto"/>
        <w:ind w:firstLine="709"/>
        <w:jc w:val="both"/>
        <w:rPr>
          <w:rFonts w:ascii="Times New Roman" w:eastAsia="Times New Roman" w:hAnsi="Times New Roman"/>
          <w:sz w:val="28"/>
          <w:szCs w:val="28"/>
          <w:lang w:val="uk-UA" w:eastAsia="uk-UA"/>
        </w:rPr>
      </w:pPr>
      <w:r w:rsidRPr="00B632DF">
        <w:rPr>
          <w:rFonts w:ascii="Times New Roman" w:eastAsia="Times New Roman" w:hAnsi="Times New Roman"/>
          <w:sz w:val="28"/>
          <w:szCs w:val="28"/>
          <w:lang w:val="uk-UA" w:eastAsia="uk-UA"/>
        </w:rPr>
        <w:t xml:space="preserve">Лінгвокультурологічний підхід зосереджується на культурній специфіці концептів, що втілюють національно зумовлені уявлення про світ, цінності, стереотипи, символи та архетипи. У цьому контексті концепти виступають як носії культурної пам’яті, засоби трансляції значущих для етносу смислів і культурно маркованих знань [Тараненко, 2012; Wierzbicka, 1997]. Аналіз концептів у цьому підході передбачає виявлення вербальних репрезентантів, </w:t>
      </w:r>
      <w:r w:rsidRPr="00B632DF">
        <w:rPr>
          <w:rFonts w:ascii="Times New Roman" w:eastAsia="Times New Roman" w:hAnsi="Times New Roman"/>
          <w:sz w:val="28"/>
          <w:szCs w:val="28"/>
          <w:lang w:val="uk-UA" w:eastAsia="uk-UA"/>
        </w:rPr>
        <w:lastRenderedPageBreak/>
        <w:t>символічного наповнення, міжкультурних відповідників і способів концептуального моделювання світу у свідомості носіїв різних мов [Селіванова, 2008].</w:t>
      </w:r>
    </w:p>
    <w:p w14:paraId="62CC782A" w14:textId="77777777" w:rsidR="00B632DF" w:rsidRPr="00B632DF" w:rsidRDefault="00B632DF" w:rsidP="00B632DF">
      <w:pPr>
        <w:spacing w:after="0" w:line="360" w:lineRule="auto"/>
        <w:ind w:firstLine="709"/>
        <w:jc w:val="both"/>
        <w:rPr>
          <w:rFonts w:ascii="Times New Roman" w:eastAsia="Times New Roman" w:hAnsi="Times New Roman"/>
          <w:sz w:val="28"/>
          <w:szCs w:val="28"/>
          <w:lang w:val="uk-UA" w:eastAsia="uk-UA"/>
        </w:rPr>
      </w:pPr>
      <w:r w:rsidRPr="00B632DF">
        <w:rPr>
          <w:rFonts w:ascii="Times New Roman" w:eastAsia="Times New Roman" w:hAnsi="Times New Roman"/>
          <w:sz w:val="28"/>
          <w:szCs w:val="28"/>
          <w:lang w:val="uk-UA" w:eastAsia="uk-UA"/>
        </w:rPr>
        <w:t>Етнолінгвістичний підхід, тісно пов’язаний із лінгвокультурологічним, фокусується на відтворенні концептів у традиційній культурі — фольклорі, міфах, обрядах, народній символіці, приказках і звичаях. Дослідники аналізують мовні одиниці як знаки наївної картини світу, що репрезентують колективну свідомість етносу, його історичну пам’ять, світоглядні орієнтири [Бацевич, 2004].</w:t>
      </w:r>
    </w:p>
    <w:p w14:paraId="592AD333" w14:textId="77777777" w:rsidR="00B632DF" w:rsidRPr="00B632DF" w:rsidRDefault="00B632DF" w:rsidP="00B632DF">
      <w:pPr>
        <w:spacing w:after="0" w:line="360" w:lineRule="auto"/>
        <w:ind w:firstLine="709"/>
        <w:jc w:val="both"/>
        <w:rPr>
          <w:rFonts w:ascii="Times New Roman" w:eastAsia="Times New Roman" w:hAnsi="Times New Roman"/>
          <w:sz w:val="28"/>
          <w:szCs w:val="28"/>
          <w:lang w:val="uk-UA" w:eastAsia="uk-UA"/>
        </w:rPr>
      </w:pPr>
      <w:r w:rsidRPr="00B632DF">
        <w:rPr>
          <w:rFonts w:ascii="Times New Roman" w:eastAsia="Times New Roman" w:hAnsi="Times New Roman"/>
          <w:sz w:val="28"/>
          <w:szCs w:val="28"/>
          <w:lang w:val="uk-UA" w:eastAsia="uk-UA"/>
        </w:rPr>
        <w:t>Психолінгвістичний підхід вивчає концепти з позиції когнітивної психології, фокусуючи увагу на внутрішніх механізмах їхнього формування, збереження й актуалізації у свідомості індивіда. Концепт у цьому випадку розглядається як результат як індивідуального, так і колективного досвіду, що впливає на сприйняття, обробку й відтворення інформації у процесі мовлення. Таке розуміння концепту поєднує когнітивну складову з психологічними чинниками обробки мовного матеріалу [Бацевич, 2004; Fairclough, 2001].</w:t>
      </w:r>
    </w:p>
    <w:p w14:paraId="5AF5339A" w14:textId="77777777" w:rsidR="00B632DF" w:rsidRPr="00B632DF" w:rsidRDefault="00B632DF" w:rsidP="00B632DF">
      <w:pPr>
        <w:spacing w:after="0" w:line="360" w:lineRule="auto"/>
        <w:ind w:firstLine="709"/>
        <w:jc w:val="both"/>
        <w:rPr>
          <w:rFonts w:ascii="Times New Roman" w:eastAsia="Times New Roman" w:hAnsi="Times New Roman"/>
          <w:sz w:val="28"/>
          <w:szCs w:val="28"/>
          <w:lang w:val="uk-UA" w:eastAsia="uk-UA"/>
        </w:rPr>
      </w:pPr>
      <w:r w:rsidRPr="00B632DF">
        <w:rPr>
          <w:rFonts w:ascii="Times New Roman" w:eastAsia="Times New Roman" w:hAnsi="Times New Roman"/>
          <w:sz w:val="28"/>
          <w:szCs w:val="28"/>
          <w:lang w:val="uk-UA" w:eastAsia="uk-UA"/>
        </w:rPr>
        <w:t>Сучасна лінгвістика демонструє тенденцію до синтезу зазначених підходів, що дозволяє розглядати концепти як комплексні когнітивно-комунікативні утворення, в яких поєднуються когнітивний, культурний, дискурсивний, прагматичний і психологічний виміри. Такий інтегрований підхід забезпечує цілісне й багаторівневе бачення концептів як структур, що організовують ментальний досвід індивіда, впливають на його мовну поведінку та забезпечують взаєморозуміння в межах певної культури.</w:t>
      </w:r>
    </w:p>
    <w:p w14:paraId="49495A43" w14:textId="77777777" w:rsidR="00153AF6" w:rsidRDefault="00153AF6" w:rsidP="00E65FEC">
      <w:pPr>
        <w:spacing w:after="0" w:line="360" w:lineRule="auto"/>
        <w:ind w:firstLine="709"/>
        <w:jc w:val="both"/>
        <w:rPr>
          <w:rFonts w:ascii="Times New Roman" w:hAnsi="Times New Roman"/>
          <w:b/>
          <w:sz w:val="28"/>
          <w:szCs w:val="28"/>
          <w:lang w:val="uk-UA"/>
        </w:rPr>
      </w:pPr>
    </w:p>
    <w:p w14:paraId="761AD7B5" w14:textId="7CB1BA69" w:rsidR="008E798B" w:rsidRPr="001D727E" w:rsidRDefault="00AB7B86" w:rsidP="00E65FEC">
      <w:pPr>
        <w:spacing w:after="0" w:line="360" w:lineRule="auto"/>
        <w:ind w:firstLine="709"/>
        <w:jc w:val="both"/>
        <w:rPr>
          <w:rFonts w:ascii="Times New Roman" w:hAnsi="Times New Roman"/>
          <w:b/>
          <w:sz w:val="28"/>
          <w:szCs w:val="28"/>
          <w:lang w:val="uk-UA"/>
        </w:rPr>
      </w:pPr>
      <w:r w:rsidRPr="001D727E">
        <w:rPr>
          <w:rFonts w:ascii="Times New Roman" w:hAnsi="Times New Roman"/>
          <w:b/>
          <w:sz w:val="28"/>
          <w:szCs w:val="28"/>
          <w:lang w:val="uk-UA"/>
        </w:rPr>
        <w:t xml:space="preserve">1.2. </w:t>
      </w:r>
      <w:bookmarkStart w:id="0" w:name="_Hlk152872369"/>
      <w:r w:rsidR="004E4896" w:rsidRPr="001D727E">
        <w:rPr>
          <w:rFonts w:ascii="Times New Roman" w:hAnsi="Times New Roman"/>
          <w:b/>
          <w:sz w:val="28"/>
          <w:szCs w:val="28"/>
          <w:lang w:val="uk-UA"/>
        </w:rPr>
        <w:t>Методика дослідження вербалізації концептів</w:t>
      </w:r>
    </w:p>
    <w:p w14:paraId="1427271E" w14:textId="77777777" w:rsidR="00D82722" w:rsidRDefault="00D82722" w:rsidP="00E65FEC">
      <w:pPr>
        <w:spacing w:after="0" w:line="360" w:lineRule="auto"/>
        <w:ind w:firstLine="709"/>
        <w:jc w:val="both"/>
        <w:rPr>
          <w:rFonts w:ascii="Times New Roman" w:eastAsia="Times New Roman" w:hAnsi="Times New Roman"/>
          <w:sz w:val="28"/>
          <w:szCs w:val="28"/>
          <w:lang w:val="uk-UA" w:eastAsia="uk-UA"/>
        </w:rPr>
      </w:pPr>
    </w:p>
    <w:p w14:paraId="12B93E2C" w14:textId="77ABC811" w:rsidR="004E4896" w:rsidRPr="001D727E" w:rsidRDefault="004E4896" w:rsidP="00E65FEC">
      <w:pPr>
        <w:spacing w:after="0" w:line="360" w:lineRule="auto"/>
        <w:ind w:firstLine="709"/>
        <w:jc w:val="both"/>
        <w:rPr>
          <w:rFonts w:ascii="Times New Roman" w:eastAsia="Times New Roman" w:hAnsi="Times New Roman"/>
          <w:sz w:val="28"/>
          <w:szCs w:val="28"/>
          <w:lang w:val="uk-UA" w:eastAsia="uk-UA"/>
        </w:rPr>
      </w:pPr>
      <w:r w:rsidRPr="001D727E">
        <w:rPr>
          <w:rFonts w:ascii="Times New Roman" w:eastAsia="Times New Roman" w:hAnsi="Times New Roman"/>
          <w:sz w:val="28"/>
          <w:szCs w:val="28"/>
          <w:lang w:val="uk-UA" w:eastAsia="uk-UA"/>
        </w:rPr>
        <w:t xml:space="preserve">Вербалізація концептів у лінгвістиці розглядається як процес кодування концептуальних структур у мовних знаках, що реалізується у мовній і дискурсивній практиці. Методика дослідження вербалізації концептів </w:t>
      </w:r>
      <w:r w:rsidRPr="001D727E">
        <w:rPr>
          <w:rFonts w:ascii="Times New Roman" w:eastAsia="Times New Roman" w:hAnsi="Times New Roman"/>
          <w:sz w:val="28"/>
          <w:szCs w:val="28"/>
          <w:lang w:val="uk-UA" w:eastAsia="uk-UA"/>
        </w:rPr>
        <w:lastRenderedPageBreak/>
        <w:t>передбачає використання комплексу взаємопов’язаних прийомів, спрямованих на виявлення мовних засобів репрезентації концепту, опис його когнітивної структури та аналіз прагматичних особливостей функціонування у дискурсі. Цей комплекс формується на основі когнітивно-семантичного, когнітивно-дискурсивного, лінгвокультурологічного та корпусно-лінгвістичного підходів [Селіванова, 2008; Evans, Green, 2006].</w:t>
      </w:r>
    </w:p>
    <w:p w14:paraId="6792E012" w14:textId="10E07C05" w:rsidR="004E4896" w:rsidRPr="001D727E" w:rsidRDefault="004E4896" w:rsidP="00E65FEC">
      <w:pPr>
        <w:spacing w:after="0" w:line="360" w:lineRule="auto"/>
        <w:ind w:firstLine="709"/>
        <w:jc w:val="both"/>
        <w:rPr>
          <w:rFonts w:ascii="Times New Roman" w:eastAsia="Times New Roman" w:hAnsi="Times New Roman"/>
          <w:sz w:val="28"/>
          <w:szCs w:val="28"/>
          <w:lang w:val="uk-UA" w:eastAsia="uk-UA"/>
        </w:rPr>
      </w:pPr>
      <w:r w:rsidRPr="001D727E">
        <w:rPr>
          <w:rFonts w:ascii="Times New Roman" w:eastAsia="Times New Roman" w:hAnsi="Times New Roman"/>
          <w:sz w:val="28"/>
          <w:szCs w:val="28"/>
          <w:lang w:val="uk-UA" w:eastAsia="uk-UA"/>
        </w:rPr>
        <w:t xml:space="preserve">На першому етапі дослідження визначаються об’єкт і предмет аналізу </w:t>
      </w:r>
      <w:r w:rsidR="00D82722">
        <w:rPr>
          <w:rFonts w:ascii="Times New Roman" w:eastAsia="Times New Roman" w:hAnsi="Times New Roman"/>
          <w:sz w:val="28"/>
          <w:szCs w:val="28"/>
          <w:lang w:val="uk-UA" w:eastAsia="uk-UA"/>
        </w:rPr>
        <w:t>–</w:t>
      </w:r>
      <w:r w:rsidRPr="001D727E">
        <w:rPr>
          <w:rFonts w:ascii="Times New Roman" w:eastAsia="Times New Roman" w:hAnsi="Times New Roman"/>
          <w:sz w:val="28"/>
          <w:szCs w:val="28"/>
          <w:lang w:val="uk-UA" w:eastAsia="uk-UA"/>
        </w:rPr>
        <w:t xml:space="preserve"> концепт як фрагмент мовної картини світу та мовні засоби його вербалізації. Важливо окреслити межі концепту у свідомості носіїв мови, виявити його основні смислові компоненти та культурно-ціннісні характеристики [Wierzbicka, 1997; Тараненко, 2012].</w:t>
      </w:r>
    </w:p>
    <w:p w14:paraId="08AAF453" w14:textId="77777777" w:rsidR="004E4896" w:rsidRPr="001D727E" w:rsidRDefault="004E4896" w:rsidP="00E65FEC">
      <w:pPr>
        <w:spacing w:after="0" w:line="360" w:lineRule="auto"/>
        <w:ind w:firstLine="709"/>
        <w:jc w:val="both"/>
        <w:rPr>
          <w:rFonts w:ascii="Times New Roman" w:eastAsia="Times New Roman" w:hAnsi="Times New Roman"/>
          <w:sz w:val="28"/>
          <w:szCs w:val="28"/>
          <w:lang w:val="uk-UA" w:eastAsia="uk-UA"/>
        </w:rPr>
      </w:pPr>
      <w:r w:rsidRPr="001D727E">
        <w:rPr>
          <w:rFonts w:ascii="Times New Roman" w:eastAsia="Times New Roman" w:hAnsi="Times New Roman"/>
          <w:sz w:val="28"/>
          <w:szCs w:val="28"/>
          <w:lang w:val="uk-UA" w:eastAsia="uk-UA"/>
        </w:rPr>
        <w:t>Другий етап передбачає добір та систематизацію мовного матеріалу. Для цього використовуються тексти різних типів дискурсу (художнього, публіцистичного, політичного, медійного, повсякденного), а також дані лексикографічних джерел, національних і спеціалізованих корпусів мови. У сучасних дослідженнях вербалізації концептів широко застосовується корпусна лінгвістика, яка дозволяє отримати репрезентативну вибірку мовних одиниць для подальшого аналізу [Charteris-Black, 2004; Semino, 2008].</w:t>
      </w:r>
    </w:p>
    <w:p w14:paraId="216BC934" w14:textId="1A40808F" w:rsidR="004E4896" w:rsidRPr="001D727E" w:rsidRDefault="004E4896" w:rsidP="00E65FEC">
      <w:pPr>
        <w:spacing w:after="0" w:line="360" w:lineRule="auto"/>
        <w:ind w:firstLine="709"/>
        <w:jc w:val="both"/>
        <w:rPr>
          <w:rFonts w:ascii="Times New Roman" w:eastAsia="Times New Roman" w:hAnsi="Times New Roman"/>
          <w:sz w:val="28"/>
          <w:szCs w:val="28"/>
          <w:lang w:val="uk-UA" w:eastAsia="uk-UA"/>
        </w:rPr>
      </w:pPr>
      <w:r w:rsidRPr="001D727E">
        <w:rPr>
          <w:rFonts w:ascii="Times New Roman" w:eastAsia="Times New Roman" w:hAnsi="Times New Roman"/>
          <w:sz w:val="28"/>
          <w:szCs w:val="28"/>
          <w:lang w:val="uk-UA" w:eastAsia="uk-UA"/>
        </w:rPr>
        <w:t xml:space="preserve">Третій етап </w:t>
      </w:r>
      <w:r w:rsidR="00D82722">
        <w:rPr>
          <w:rFonts w:ascii="Times New Roman" w:eastAsia="Times New Roman" w:hAnsi="Times New Roman"/>
          <w:sz w:val="28"/>
          <w:szCs w:val="28"/>
          <w:lang w:val="uk-UA" w:eastAsia="uk-UA"/>
        </w:rPr>
        <w:t>–</w:t>
      </w:r>
      <w:r w:rsidRPr="001D727E">
        <w:rPr>
          <w:rFonts w:ascii="Times New Roman" w:eastAsia="Times New Roman" w:hAnsi="Times New Roman"/>
          <w:sz w:val="28"/>
          <w:szCs w:val="28"/>
          <w:lang w:val="uk-UA" w:eastAsia="uk-UA"/>
        </w:rPr>
        <w:t xml:space="preserve"> </w:t>
      </w:r>
      <w:r w:rsidRPr="00D82722">
        <w:rPr>
          <w:rFonts w:ascii="Times New Roman" w:eastAsia="Times New Roman" w:hAnsi="Times New Roman"/>
          <w:sz w:val="28"/>
          <w:szCs w:val="28"/>
          <w:lang w:val="uk-UA" w:eastAsia="uk-UA"/>
        </w:rPr>
        <w:t>лексико-семантичний і когнітивно-інтерпретаційний аналіз.</w:t>
      </w:r>
      <w:r w:rsidRPr="001D727E">
        <w:rPr>
          <w:rFonts w:ascii="Times New Roman" w:eastAsia="Times New Roman" w:hAnsi="Times New Roman"/>
          <w:sz w:val="28"/>
          <w:szCs w:val="28"/>
          <w:lang w:val="uk-UA" w:eastAsia="uk-UA"/>
        </w:rPr>
        <w:t xml:space="preserve"> </w:t>
      </w:r>
      <w:r w:rsidR="00D82722">
        <w:rPr>
          <w:rFonts w:ascii="Times New Roman" w:eastAsia="Times New Roman" w:hAnsi="Times New Roman"/>
          <w:sz w:val="28"/>
          <w:szCs w:val="28"/>
          <w:lang w:val="uk-UA" w:eastAsia="uk-UA"/>
        </w:rPr>
        <w:t xml:space="preserve">В межах цього етапу </w:t>
      </w:r>
      <w:r w:rsidRPr="001D727E">
        <w:rPr>
          <w:rFonts w:ascii="Times New Roman" w:eastAsia="Times New Roman" w:hAnsi="Times New Roman"/>
          <w:sz w:val="28"/>
          <w:szCs w:val="28"/>
          <w:lang w:val="uk-UA" w:eastAsia="uk-UA"/>
        </w:rPr>
        <w:t>визнача</w:t>
      </w:r>
      <w:r w:rsidR="00D82722">
        <w:rPr>
          <w:rFonts w:ascii="Times New Roman" w:eastAsia="Times New Roman" w:hAnsi="Times New Roman"/>
          <w:sz w:val="28"/>
          <w:szCs w:val="28"/>
          <w:lang w:val="uk-UA" w:eastAsia="uk-UA"/>
        </w:rPr>
        <w:t>ються</w:t>
      </w:r>
      <w:r w:rsidRPr="001D727E">
        <w:rPr>
          <w:rFonts w:ascii="Times New Roman" w:eastAsia="Times New Roman" w:hAnsi="Times New Roman"/>
          <w:sz w:val="28"/>
          <w:szCs w:val="28"/>
          <w:lang w:val="uk-UA" w:eastAsia="uk-UA"/>
        </w:rPr>
        <w:t xml:space="preserve"> лексеми, фразеологізми, метафори, символи, що виконують репрезентативну функцію концепту. Проводиться структурний опис концептуальної моделі: виявляються ядерні та периферійні елементи концепту, його семантичні домінанти, асоціативно-семантичні зв’язки [Lakoff, Johnson, 2003; Селіванова, 2008].</w:t>
      </w:r>
    </w:p>
    <w:p w14:paraId="3F129A72" w14:textId="77777777" w:rsidR="004E4896" w:rsidRPr="001D727E" w:rsidRDefault="004E4896" w:rsidP="00E65FEC">
      <w:pPr>
        <w:spacing w:after="0" w:line="360" w:lineRule="auto"/>
        <w:ind w:firstLine="709"/>
        <w:jc w:val="both"/>
        <w:rPr>
          <w:rFonts w:ascii="Times New Roman" w:eastAsia="Times New Roman" w:hAnsi="Times New Roman"/>
          <w:sz w:val="28"/>
          <w:szCs w:val="28"/>
          <w:lang w:val="uk-UA" w:eastAsia="uk-UA"/>
        </w:rPr>
      </w:pPr>
      <w:r w:rsidRPr="001D727E">
        <w:rPr>
          <w:rFonts w:ascii="Times New Roman" w:eastAsia="Times New Roman" w:hAnsi="Times New Roman"/>
          <w:sz w:val="28"/>
          <w:szCs w:val="28"/>
          <w:lang w:val="uk-UA" w:eastAsia="uk-UA"/>
        </w:rPr>
        <w:t xml:space="preserve">Четвертий етап пов’язаний із </w:t>
      </w:r>
      <w:r w:rsidRPr="00D82722">
        <w:rPr>
          <w:rFonts w:ascii="Times New Roman" w:eastAsia="Times New Roman" w:hAnsi="Times New Roman"/>
          <w:sz w:val="28"/>
          <w:szCs w:val="28"/>
          <w:lang w:val="uk-UA" w:eastAsia="uk-UA"/>
        </w:rPr>
        <w:t>дискурсивно-прагматичним аналізом,</w:t>
      </w:r>
      <w:r w:rsidRPr="001D727E">
        <w:rPr>
          <w:rFonts w:ascii="Times New Roman" w:eastAsia="Times New Roman" w:hAnsi="Times New Roman"/>
          <w:sz w:val="28"/>
          <w:szCs w:val="28"/>
          <w:lang w:val="uk-UA" w:eastAsia="uk-UA"/>
        </w:rPr>
        <w:t xml:space="preserve"> у межах якого досліджується функціонування мовних засобів вербалізації концепту у різних типах дискурсу. Особливу увагу приділяють вивченню комунікативних стратегій, жанрово-стилістичних особливостей і прагматичних намірів комунікантів [Van Dijk, 2008; Москаленко, 2019]. Також </w:t>
      </w:r>
      <w:r w:rsidRPr="001D727E">
        <w:rPr>
          <w:rFonts w:ascii="Times New Roman" w:eastAsia="Times New Roman" w:hAnsi="Times New Roman"/>
          <w:sz w:val="28"/>
          <w:szCs w:val="28"/>
          <w:lang w:val="uk-UA" w:eastAsia="uk-UA"/>
        </w:rPr>
        <w:lastRenderedPageBreak/>
        <w:t>на цьому етапі аналізується взаємодія концептуальних смислів із дискурсивними сценаріями, наративами й ідеологемами [Musolff, 2016].</w:t>
      </w:r>
    </w:p>
    <w:p w14:paraId="47BBD6FD" w14:textId="6B6622EB" w:rsidR="004E4896" w:rsidRPr="001D727E" w:rsidRDefault="004E4896" w:rsidP="00E65FEC">
      <w:pPr>
        <w:spacing w:after="0" w:line="360" w:lineRule="auto"/>
        <w:ind w:firstLine="709"/>
        <w:jc w:val="both"/>
        <w:rPr>
          <w:rFonts w:ascii="Times New Roman" w:eastAsia="Times New Roman" w:hAnsi="Times New Roman"/>
          <w:sz w:val="28"/>
          <w:szCs w:val="28"/>
          <w:lang w:val="uk-UA" w:eastAsia="uk-UA"/>
        </w:rPr>
      </w:pPr>
      <w:r w:rsidRPr="001D727E">
        <w:rPr>
          <w:rFonts w:ascii="Times New Roman" w:eastAsia="Times New Roman" w:hAnsi="Times New Roman"/>
          <w:sz w:val="28"/>
          <w:szCs w:val="28"/>
          <w:lang w:val="uk-UA" w:eastAsia="uk-UA"/>
        </w:rPr>
        <w:t xml:space="preserve">П’ятий етап </w:t>
      </w:r>
      <w:r w:rsidR="00D82722">
        <w:rPr>
          <w:rFonts w:ascii="Times New Roman" w:eastAsia="Times New Roman" w:hAnsi="Times New Roman"/>
          <w:sz w:val="28"/>
          <w:szCs w:val="28"/>
          <w:lang w:val="uk-UA" w:eastAsia="uk-UA"/>
        </w:rPr>
        <w:t>–</w:t>
      </w:r>
      <w:r w:rsidRPr="001D727E">
        <w:rPr>
          <w:rFonts w:ascii="Times New Roman" w:eastAsia="Times New Roman" w:hAnsi="Times New Roman"/>
          <w:sz w:val="28"/>
          <w:szCs w:val="28"/>
          <w:lang w:val="uk-UA" w:eastAsia="uk-UA"/>
        </w:rPr>
        <w:t xml:space="preserve"> </w:t>
      </w:r>
      <w:r w:rsidRPr="00D82722">
        <w:rPr>
          <w:rFonts w:ascii="Times New Roman" w:eastAsia="Times New Roman" w:hAnsi="Times New Roman"/>
          <w:sz w:val="28"/>
          <w:szCs w:val="28"/>
          <w:lang w:val="uk-UA" w:eastAsia="uk-UA"/>
        </w:rPr>
        <w:t>інтерпретація результатів</w:t>
      </w:r>
      <w:r w:rsidRPr="001D727E">
        <w:rPr>
          <w:rFonts w:ascii="Times New Roman" w:eastAsia="Times New Roman" w:hAnsi="Times New Roman"/>
          <w:sz w:val="28"/>
          <w:szCs w:val="28"/>
          <w:lang w:val="uk-UA" w:eastAsia="uk-UA"/>
        </w:rPr>
        <w:t xml:space="preserve"> з урахуванням культурної специфіки концепту, порівняльний аналіз вербалізації у різних мовах або різних національних варіантах тієї самої мови (у разі міжкультурних досліджень) [Wierzbicka, 1997; Taranenko, 2012].</w:t>
      </w:r>
    </w:p>
    <w:p w14:paraId="0C337E02" w14:textId="002277E4" w:rsidR="004E4896" w:rsidRPr="00153AF6" w:rsidRDefault="004E4896" w:rsidP="00153AF6">
      <w:pPr>
        <w:spacing w:after="0" w:line="360" w:lineRule="auto"/>
        <w:ind w:firstLine="709"/>
        <w:jc w:val="both"/>
        <w:rPr>
          <w:rFonts w:ascii="Times New Roman" w:eastAsia="Times New Roman" w:hAnsi="Times New Roman"/>
          <w:sz w:val="28"/>
          <w:szCs w:val="28"/>
          <w:lang w:val="uk-UA" w:eastAsia="uk-UA"/>
        </w:rPr>
      </w:pPr>
      <w:r w:rsidRPr="001D727E">
        <w:rPr>
          <w:rFonts w:ascii="Times New Roman" w:eastAsia="Times New Roman" w:hAnsi="Times New Roman"/>
          <w:sz w:val="28"/>
          <w:szCs w:val="28"/>
          <w:lang w:val="uk-UA" w:eastAsia="uk-UA"/>
        </w:rPr>
        <w:t xml:space="preserve">Таким чином, методика дослідження вербалізації концептів базується на поєднанні кількох методів: контекстуально-інтерпретаційного аналізу, компонентного аналізу, метафоричного моделювання, когнітивного й дискурсивного аналізу, корпусного аналізу та елементів психолінгвістичного експерименту. Комплексний підхід дозволяє не лише ідентифікувати мовні </w:t>
      </w:r>
      <w:r w:rsidRPr="00153AF6">
        <w:rPr>
          <w:rFonts w:ascii="Times New Roman" w:eastAsia="Times New Roman" w:hAnsi="Times New Roman"/>
          <w:sz w:val="28"/>
          <w:szCs w:val="28"/>
          <w:lang w:val="uk-UA" w:eastAsia="uk-UA"/>
        </w:rPr>
        <w:t>засоби вербалізації концепту, а й розкрити механізми його формування, функціонування та трансляції у мовній свідомості та культурі.</w:t>
      </w:r>
    </w:p>
    <w:p w14:paraId="1E9448AB" w14:textId="0BC7F797" w:rsidR="00C17873" w:rsidRPr="00C17873" w:rsidRDefault="00C17873" w:rsidP="00153AF6">
      <w:pPr>
        <w:spacing w:after="0" w:line="360" w:lineRule="auto"/>
        <w:ind w:firstLine="709"/>
        <w:jc w:val="both"/>
        <w:rPr>
          <w:rFonts w:ascii="Times New Roman" w:eastAsia="Times New Roman" w:hAnsi="Times New Roman"/>
          <w:sz w:val="28"/>
          <w:szCs w:val="28"/>
          <w:lang w:val="uk-UA" w:eastAsia="uk-UA"/>
        </w:rPr>
      </w:pPr>
      <w:r w:rsidRPr="00C17873">
        <w:rPr>
          <w:rFonts w:ascii="Times New Roman" w:eastAsia="Times New Roman" w:hAnsi="Times New Roman"/>
          <w:sz w:val="28"/>
          <w:szCs w:val="28"/>
          <w:lang w:val="uk-UA" w:eastAsia="uk-UA"/>
        </w:rPr>
        <w:t xml:space="preserve">Методика дослідження вербалізації концепту </w:t>
      </w:r>
      <w:r w:rsidRPr="00D82722">
        <w:rPr>
          <w:rFonts w:ascii="Times New Roman" w:eastAsia="Times New Roman" w:hAnsi="Times New Roman"/>
          <w:sz w:val="28"/>
          <w:szCs w:val="28"/>
          <w:lang w:val="uk-UA" w:eastAsia="uk-UA"/>
        </w:rPr>
        <w:t>POWER</w:t>
      </w:r>
      <w:r w:rsidRPr="00C17873">
        <w:rPr>
          <w:rFonts w:ascii="Times New Roman" w:eastAsia="Times New Roman" w:hAnsi="Times New Roman"/>
          <w:sz w:val="28"/>
          <w:szCs w:val="28"/>
          <w:lang w:val="uk-UA" w:eastAsia="uk-UA"/>
        </w:rPr>
        <w:t xml:space="preserve"> </w:t>
      </w:r>
      <w:r w:rsidR="00D82722">
        <w:rPr>
          <w:rFonts w:ascii="Times New Roman" w:eastAsia="Times New Roman" w:hAnsi="Times New Roman"/>
          <w:sz w:val="28"/>
          <w:szCs w:val="28"/>
          <w:lang w:val="uk-UA" w:eastAsia="uk-UA"/>
        </w:rPr>
        <w:t xml:space="preserve">у нашому дослідженні </w:t>
      </w:r>
      <w:r w:rsidRPr="00C17873">
        <w:rPr>
          <w:rFonts w:ascii="Times New Roman" w:eastAsia="Times New Roman" w:hAnsi="Times New Roman"/>
          <w:sz w:val="28"/>
          <w:szCs w:val="28"/>
          <w:lang w:val="uk-UA" w:eastAsia="uk-UA"/>
        </w:rPr>
        <w:t>ґрунтується на комплексному когнітивно-дискурсивному підході та передбачає послідовне виконання дослідницьких завдань відповідно до окресленого алгоритму.</w:t>
      </w:r>
    </w:p>
    <w:p w14:paraId="39B48B08" w14:textId="77777777" w:rsidR="00C17873" w:rsidRPr="00C17873" w:rsidRDefault="00C17873" w:rsidP="00153AF6">
      <w:pPr>
        <w:spacing w:after="0" w:line="360" w:lineRule="auto"/>
        <w:ind w:firstLine="709"/>
        <w:jc w:val="both"/>
        <w:rPr>
          <w:rFonts w:ascii="Times New Roman" w:eastAsia="Times New Roman" w:hAnsi="Times New Roman"/>
          <w:sz w:val="28"/>
          <w:szCs w:val="28"/>
          <w:lang w:val="uk-UA" w:eastAsia="uk-UA"/>
        </w:rPr>
      </w:pPr>
      <w:r w:rsidRPr="00C17873">
        <w:rPr>
          <w:rFonts w:ascii="Times New Roman" w:eastAsia="Times New Roman" w:hAnsi="Times New Roman"/>
          <w:sz w:val="28"/>
          <w:szCs w:val="28"/>
          <w:lang w:val="uk-UA" w:eastAsia="uk-UA"/>
        </w:rPr>
        <w:t xml:space="preserve">На першому етапі передбачається </w:t>
      </w:r>
      <w:r w:rsidRPr="00D82722">
        <w:rPr>
          <w:rFonts w:ascii="Times New Roman" w:eastAsia="Times New Roman" w:hAnsi="Times New Roman"/>
          <w:sz w:val="28"/>
          <w:szCs w:val="28"/>
          <w:lang w:val="uk-UA" w:eastAsia="uk-UA"/>
        </w:rPr>
        <w:t>аналіз основних підходів до визначення поняття концепту й механізмів його вербалізації в сучасній лінгвістиці.</w:t>
      </w:r>
      <w:r w:rsidRPr="00C17873">
        <w:rPr>
          <w:rFonts w:ascii="Times New Roman" w:eastAsia="Times New Roman" w:hAnsi="Times New Roman"/>
          <w:sz w:val="28"/>
          <w:szCs w:val="28"/>
          <w:lang w:val="uk-UA" w:eastAsia="uk-UA"/>
        </w:rPr>
        <w:t xml:space="preserve"> Для цього здійснюється огляд теоретичних джерел, присвячених когнітивній лінгвістиці, концептології та лінгвокультурології. Зокрема, аналізуються погляди науковців на природу концепту як когнітивно-дискурсивної одиниці, його структуру та функції (з урахуванням праць Дж. Лакоффа, М. Джонсона, О. Селіванової, І. Барановської та ін.). Увага приділяється також механізмам мовної об’єктивації концептів, серед яких розглядаються вербалізація через лексичні та фразеологічні одиниці, метафоризація, символізація тощо.</w:t>
      </w:r>
    </w:p>
    <w:p w14:paraId="5E46939C" w14:textId="77777777" w:rsidR="00C17873" w:rsidRPr="00C17873" w:rsidRDefault="00C17873" w:rsidP="00153AF6">
      <w:pPr>
        <w:spacing w:after="0" w:line="360" w:lineRule="auto"/>
        <w:ind w:firstLine="709"/>
        <w:jc w:val="both"/>
        <w:rPr>
          <w:rFonts w:ascii="Times New Roman" w:eastAsia="Times New Roman" w:hAnsi="Times New Roman"/>
          <w:sz w:val="28"/>
          <w:szCs w:val="28"/>
          <w:lang w:val="uk-UA" w:eastAsia="uk-UA"/>
        </w:rPr>
      </w:pPr>
      <w:r w:rsidRPr="00C17873">
        <w:rPr>
          <w:rFonts w:ascii="Times New Roman" w:eastAsia="Times New Roman" w:hAnsi="Times New Roman"/>
          <w:sz w:val="28"/>
          <w:szCs w:val="28"/>
          <w:lang w:val="uk-UA" w:eastAsia="uk-UA"/>
        </w:rPr>
        <w:t xml:space="preserve">На другому етапі виконується </w:t>
      </w:r>
      <w:r w:rsidRPr="00D82722">
        <w:rPr>
          <w:rFonts w:ascii="Times New Roman" w:eastAsia="Times New Roman" w:hAnsi="Times New Roman"/>
          <w:sz w:val="28"/>
          <w:szCs w:val="28"/>
          <w:lang w:val="uk-UA" w:eastAsia="uk-UA"/>
        </w:rPr>
        <w:t>визначення когнітивної структури концепту POWER та його місця в англомовній концептосфері</w:t>
      </w:r>
      <w:r w:rsidRPr="00C17873">
        <w:rPr>
          <w:rFonts w:ascii="Times New Roman" w:eastAsia="Times New Roman" w:hAnsi="Times New Roman"/>
          <w:sz w:val="28"/>
          <w:szCs w:val="28"/>
          <w:lang w:val="uk-UA" w:eastAsia="uk-UA"/>
        </w:rPr>
        <w:t xml:space="preserve">. Для цього </w:t>
      </w:r>
      <w:r w:rsidRPr="00C17873">
        <w:rPr>
          <w:rFonts w:ascii="Times New Roman" w:eastAsia="Times New Roman" w:hAnsi="Times New Roman"/>
          <w:sz w:val="28"/>
          <w:szCs w:val="28"/>
          <w:lang w:val="uk-UA" w:eastAsia="uk-UA"/>
        </w:rPr>
        <w:lastRenderedPageBreak/>
        <w:t>застосовується метод компонентного аналізу семантичної структури концепту та метод фреймового моделювання. Здійснюється реконструкція основних поняттєвих, образних та асоціативних ознак концепту POWER на підставі даних лексикографічних джерел, корпусного аналізу та контекстуального вивчення функціонування мовних одиниць у текстах. Концепт розглядається в системі базових концептів англомовної картини світу та у співвідношенні з суміжними концептами (AUTHORITY, CONTROL, FREEDOM тощо).</w:t>
      </w:r>
    </w:p>
    <w:p w14:paraId="5499C27A" w14:textId="77777777" w:rsidR="00C17873" w:rsidRPr="00C17873" w:rsidRDefault="00C17873" w:rsidP="00153AF6">
      <w:pPr>
        <w:spacing w:after="0" w:line="360" w:lineRule="auto"/>
        <w:ind w:firstLine="709"/>
        <w:jc w:val="both"/>
        <w:rPr>
          <w:rFonts w:ascii="Times New Roman" w:eastAsia="Times New Roman" w:hAnsi="Times New Roman"/>
          <w:sz w:val="28"/>
          <w:szCs w:val="28"/>
          <w:lang w:val="uk-UA" w:eastAsia="uk-UA"/>
        </w:rPr>
      </w:pPr>
      <w:r w:rsidRPr="00C17873">
        <w:rPr>
          <w:rFonts w:ascii="Times New Roman" w:eastAsia="Times New Roman" w:hAnsi="Times New Roman"/>
          <w:sz w:val="28"/>
          <w:szCs w:val="28"/>
          <w:lang w:val="uk-UA" w:eastAsia="uk-UA"/>
        </w:rPr>
        <w:t xml:space="preserve">Третій етап передбачає </w:t>
      </w:r>
      <w:r w:rsidRPr="00D82722">
        <w:rPr>
          <w:rFonts w:ascii="Times New Roman" w:eastAsia="Times New Roman" w:hAnsi="Times New Roman"/>
          <w:sz w:val="28"/>
          <w:szCs w:val="28"/>
          <w:lang w:val="uk-UA" w:eastAsia="uk-UA"/>
        </w:rPr>
        <w:t xml:space="preserve">виявлення й класифікацію лексичних і фразеологічних засобів репрезентації концепту POWER в англійській мові. </w:t>
      </w:r>
      <w:r w:rsidRPr="00C17873">
        <w:rPr>
          <w:rFonts w:ascii="Times New Roman" w:eastAsia="Times New Roman" w:hAnsi="Times New Roman"/>
          <w:sz w:val="28"/>
          <w:szCs w:val="28"/>
          <w:lang w:val="uk-UA" w:eastAsia="uk-UA"/>
        </w:rPr>
        <w:t>Тут застосовується метод контекстуально-інтерпретаційного аналізу, метод лексико-семантичного групування та класифікації. Матеріалом для дослідження слугують дані національних і спеціалізованих корпусів англійської мови (зокрема BNC, COCA, NOW), сучасні словники та зібраний емпіричний матеріал із текстів різних жанрів. Виявлені засоби вербалізації групуються за семантичними, образними, стилістичними та прагматичними характеристиками.</w:t>
      </w:r>
    </w:p>
    <w:p w14:paraId="29C6B75C" w14:textId="77777777" w:rsidR="00C17873" w:rsidRPr="00C17873" w:rsidRDefault="00C17873" w:rsidP="00153AF6">
      <w:pPr>
        <w:spacing w:after="0" w:line="360" w:lineRule="auto"/>
        <w:ind w:firstLine="709"/>
        <w:jc w:val="both"/>
        <w:rPr>
          <w:rFonts w:ascii="Times New Roman" w:eastAsia="Times New Roman" w:hAnsi="Times New Roman"/>
          <w:sz w:val="28"/>
          <w:szCs w:val="28"/>
          <w:lang w:val="uk-UA" w:eastAsia="uk-UA"/>
        </w:rPr>
      </w:pPr>
      <w:r w:rsidRPr="00C17873">
        <w:rPr>
          <w:rFonts w:ascii="Times New Roman" w:eastAsia="Times New Roman" w:hAnsi="Times New Roman"/>
          <w:sz w:val="28"/>
          <w:szCs w:val="28"/>
          <w:lang w:val="uk-UA" w:eastAsia="uk-UA"/>
        </w:rPr>
        <w:t xml:space="preserve">На четвертому етапі реалізується завдання </w:t>
      </w:r>
      <w:r w:rsidRPr="00D82722">
        <w:rPr>
          <w:rFonts w:ascii="Times New Roman" w:eastAsia="Times New Roman" w:hAnsi="Times New Roman"/>
          <w:sz w:val="28"/>
          <w:szCs w:val="28"/>
          <w:lang w:val="uk-UA" w:eastAsia="uk-UA"/>
        </w:rPr>
        <w:t>охарактеризувати особливості вербалізації концепту POWER у різножанрових типах дискурсу.</w:t>
      </w:r>
      <w:r w:rsidRPr="00C17873">
        <w:rPr>
          <w:rFonts w:ascii="Times New Roman" w:eastAsia="Times New Roman" w:hAnsi="Times New Roman"/>
          <w:sz w:val="28"/>
          <w:szCs w:val="28"/>
          <w:lang w:val="uk-UA" w:eastAsia="uk-UA"/>
        </w:rPr>
        <w:t xml:space="preserve"> Для цього використовується метод дискурсивного аналізу, який дає змогу дослідити специфіку репрезентації концепту в політичному, медійному, художньому, юридичному, публіцистичному та повсякденному дискурсах. Особлива увага приділяється аналізу комунікативних стратегій і тактик, у межах яких функціонують мовні одиниці, що вербалізують концепт POWER.</w:t>
      </w:r>
    </w:p>
    <w:p w14:paraId="4775139F" w14:textId="77777777" w:rsidR="00C17873" w:rsidRPr="00C17873" w:rsidRDefault="00C17873" w:rsidP="00153AF6">
      <w:pPr>
        <w:spacing w:after="0" w:line="360" w:lineRule="auto"/>
        <w:ind w:firstLine="709"/>
        <w:jc w:val="both"/>
        <w:rPr>
          <w:rFonts w:ascii="Times New Roman" w:eastAsia="Times New Roman" w:hAnsi="Times New Roman"/>
          <w:sz w:val="28"/>
          <w:szCs w:val="28"/>
          <w:lang w:val="uk-UA" w:eastAsia="uk-UA"/>
        </w:rPr>
      </w:pPr>
      <w:r w:rsidRPr="00C17873">
        <w:rPr>
          <w:rFonts w:ascii="Times New Roman" w:eastAsia="Times New Roman" w:hAnsi="Times New Roman"/>
          <w:sz w:val="28"/>
          <w:szCs w:val="28"/>
          <w:lang w:val="uk-UA" w:eastAsia="uk-UA"/>
        </w:rPr>
        <w:t xml:space="preserve">П’ятий етап передбачає </w:t>
      </w:r>
      <w:r w:rsidRPr="00D82722">
        <w:rPr>
          <w:rFonts w:ascii="Times New Roman" w:eastAsia="Times New Roman" w:hAnsi="Times New Roman"/>
          <w:sz w:val="28"/>
          <w:szCs w:val="28"/>
          <w:lang w:val="uk-UA" w:eastAsia="uk-UA"/>
        </w:rPr>
        <w:t>опис прагматичних функцій мовних одиниць, що актуалізують концепт POWER у комунікативній практиці англомовного суспільства.</w:t>
      </w:r>
      <w:r w:rsidRPr="00C17873">
        <w:rPr>
          <w:rFonts w:ascii="Times New Roman" w:eastAsia="Times New Roman" w:hAnsi="Times New Roman"/>
          <w:sz w:val="28"/>
          <w:szCs w:val="28"/>
          <w:lang w:val="uk-UA" w:eastAsia="uk-UA"/>
        </w:rPr>
        <w:t xml:space="preserve"> Для цього застосовуються методи прагмалінгвістичного аналізу та аналізу мовленнєвих актів. Досліджуються функції впливу, маніпуляції, легітимації влади, вираження соціальної домінантності та підпорядкування в </w:t>
      </w:r>
      <w:r w:rsidRPr="00C17873">
        <w:rPr>
          <w:rFonts w:ascii="Times New Roman" w:eastAsia="Times New Roman" w:hAnsi="Times New Roman"/>
          <w:sz w:val="28"/>
          <w:szCs w:val="28"/>
          <w:lang w:val="uk-UA" w:eastAsia="uk-UA"/>
        </w:rPr>
        <w:lastRenderedPageBreak/>
        <w:t>англомовній комунікації. Вивчається реалізація цих функцій у конкретних мовленнєвих ситуаціях і жанрах текстів.</w:t>
      </w:r>
    </w:p>
    <w:p w14:paraId="717E9460" w14:textId="77777777" w:rsidR="00C17873" w:rsidRPr="00C17873" w:rsidRDefault="00C17873" w:rsidP="00153AF6">
      <w:pPr>
        <w:spacing w:after="0" w:line="360" w:lineRule="auto"/>
        <w:ind w:firstLine="709"/>
        <w:jc w:val="both"/>
        <w:rPr>
          <w:rFonts w:ascii="Times New Roman" w:eastAsia="Times New Roman" w:hAnsi="Times New Roman"/>
          <w:sz w:val="28"/>
          <w:szCs w:val="28"/>
          <w:lang w:val="uk-UA" w:eastAsia="uk-UA"/>
        </w:rPr>
      </w:pPr>
      <w:r w:rsidRPr="00C17873">
        <w:rPr>
          <w:rFonts w:ascii="Times New Roman" w:eastAsia="Times New Roman" w:hAnsi="Times New Roman"/>
          <w:sz w:val="28"/>
          <w:szCs w:val="28"/>
          <w:lang w:val="uk-UA" w:eastAsia="uk-UA"/>
        </w:rPr>
        <w:t>Таким чином, запропонована методика забезпечує комплексне вивчення концепту POWER у його когнітивній, семантичній, дискурсивній і прагматичній вимірах, що дозволяє описати механізми його вербалізації та функціонування в англомовному суспільстві.</w:t>
      </w:r>
    </w:p>
    <w:p w14:paraId="455E20B9" w14:textId="77777777" w:rsidR="00C17873" w:rsidRPr="001D727E" w:rsidRDefault="00C17873" w:rsidP="00E65FEC">
      <w:pPr>
        <w:spacing w:after="0" w:line="360" w:lineRule="auto"/>
        <w:ind w:firstLine="709"/>
        <w:jc w:val="both"/>
        <w:rPr>
          <w:rFonts w:ascii="Times New Roman" w:eastAsia="Times New Roman" w:hAnsi="Times New Roman"/>
          <w:sz w:val="28"/>
          <w:szCs w:val="28"/>
          <w:lang w:val="uk-UA" w:eastAsia="uk-UA"/>
        </w:rPr>
      </w:pPr>
    </w:p>
    <w:p w14:paraId="6F5DA6AA" w14:textId="715FB4B2" w:rsidR="00604FDC" w:rsidRPr="001D727E" w:rsidRDefault="00045210" w:rsidP="00E65FEC">
      <w:pPr>
        <w:spacing w:after="0" w:line="360" w:lineRule="auto"/>
        <w:ind w:firstLine="709"/>
        <w:jc w:val="both"/>
        <w:rPr>
          <w:rFonts w:ascii="Times New Roman" w:hAnsi="Times New Roman"/>
          <w:b/>
          <w:sz w:val="28"/>
          <w:szCs w:val="28"/>
          <w:lang w:val="uk-UA"/>
        </w:rPr>
      </w:pPr>
      <w:r w:rsidRPr="001D727E">
        <w:rPr>
          <w:rFonts w:ascii="Times New Roman" w:hAnsi="Times New Roman"/>
          <w:b/>
          <w:sz w:val="28"/>
          <w:szCs w:val="28"/>
          <w:lang w:val="uk-UA"/>
        </w:rPr>
        <w:t xml:space="preserve">1.3. </w:t>
      </w:r>
      <w:bookmarkEnd w:id="0"/>
      <w:r w:rsidR="006D16D8" w:rsidRPr="001D727E">
        <w:rPr>
          <w:rFonts w:ascii="Times New Roman" w:hAnsi="Times New Roman"/>
          <w:b/>
          <w:sz w:val="28"/>
          <w:szCs w:val="28"/>
          <w:lang w:val="uk-UA"/>
        </w:rPr>
        <w:t>Лінгвоконцептуальні дослідження у с</w:t>
      </w:r>
      <w:r w:rsidR="00153AF6">
        <w:rPr>
          <w:rFonts w:ascii="Times New Roman" w:hAnsi="Times New Roman"/>
          <w:b/>
          <w:sz w:val="28"/>
          <w:szCs w:val="28"/>
          <w:lang w:val="uk-UA"/>
        </w:rPr>
        <w:t>у</w:t>
      </w:r>
      <w:r w:rsidR="006D16D8" w:rsidRPr="001D727E">
        <w:rPr>
          <w:rFonts w:ascii="Times New Roman" w:hAnsi="Times New Roman"/>
          <w:b/>
          <w:sz w:val="28"/>
          <w:szCs w:val="28"/>
          <w:lang w:val="uk-UA"/>
        </w:rPr>
        <w:t>часній лінгвістиці</w:t>
      </w:r>
    </w:p>
    <w:p w14:paraId="409F8D31" w14:textId="77777777" w:rsidR="006D16D8" w:rsidRPr="001D727E" w:rsidRDefault="006D16D8" w:rsidP="00E65FEC">
      <w:pPr>
        <w:spacing w:after="0" w:line="360" w:lineRule="auto"/>
        <w:ind w:firstLine="709"/>
        <w:jc w:val="both"/>
        <w:rPr>
          <w:rFonts w:ascii="Times New Roman" w:hAnsi="Times New Roman"/>
          <w:bCs/>
          <w:sz w:val="28"/>
          <w:szCs w:val="28"/>
          <w:lang w:val="uk-UA"/>
        </w:rPr>
      </w:pPr>
    </w:p>
    <w:p w14:paraId="1FB002F7" w14:textId="77777777" w:rsidR="00D82722" w:rsidRPr="00D82722" w:rsidRDefault="00D82722" w:rsidP="00D82722">
      <w:pPr>
        <w:spacing w:after="0" w:line="360" w:lineRule="auto"/>
        <w:ind w:firstLine="709"/>
        <w:jc w:val="both"/>
        <w:rPr>
          <w:rFonts w:ascii="Times New Roman" w:eastAsia="Times New Roman" w:hAnsi="Times New Roman"/>
          <w:sz w:val="28"/>
          <w:szCs w:val="28"/>
          <w:lang w:val="uk-UA" w:eastAsia="uk-UA"/>
        </w:rPr>
      </w:pPr>
      <w:r w:rsidRPr="00D82722">
        <w:rPr>
          <w:rFonts w:ascii="Times New Roman" w:eastAsia="Times New Roman" w:hAnsi="Times New Roman"/>
          <w:sz w:val="28"/>
          <w:szCs w:val="28"/>
          <w:lang w:val="uk-UA" w:eastAsia="uk-UA"/>
        </w:rPr>
        <w:t>У сучасній когнітивній і дискурсивній лінгвістиці концепт трактується як складна ментально-мовна одиниця, що відображає фрагмент колективного й індивідуального знання, інтегрує когнітивні структури, образні уявлення та культурно-ціннісні смисли, і реалізується у мовленнєвій діяльності. На перетині когнітивної лінгвістики, лінгвокультурології, дискурс-аналізу й критичної лінгвістики сформувалися багатоаспектні підходи до вивчення концептів, які враховують як мовні, так і позамовні чинники їх функціонування.</w:t>
      </w:r>
    </w:p>
    <w:p w14:paraId="3E6E9001" w14:textId="77777777" w:rsidR="00D82722" w:rsidRPr="00D82722" w:rsidRDefault="00D82722" w:rsidP="00D82722">
      <w:pPr>
        <w:spacing w:after="0" w:line="360" w:lineRule="auto"/>
        <w:ind w:firstLine="709"/>
        <w:jc w:val="both"/>
        <w:rPr>
          <w:rFonts w:ascii="Times New Roman" w:eastAsia="Times New Roman" w:hAnsi="Times New Roman"/>
          <w:sz w:val="28"/>
          <w:szCs w:val="28"/>
          <w:lang w:val="uk-UA" w:eastAsia="uk-UA"/>
        </w:rPr>
      </w:pPr>
      <w:r w:rsidRPr="00D82722">
        <w:rPr>
          <w:rFonts w:ascii="Times New Roman" w:eastAsia="Times New Roman" w:hAnsi="Times New Roman"/>
          <w:sz w:val="28"/>
          <w:szCs w:val="28"/>
          <w:lang w:val="uk-UA" w:eastAsia="uk-UA"/>
        </w:rPr>
        <w:t>У дослідженні концепт трактується як когнітивно-дискурсивна структура, що акумулює знання про об’єкти або явища та способи їхньої комунікативної репрезентації. Особливу увагу приділено динамічній природі концепту, яка виявляється у процесі його актуалізації в конкретному мовленнєвому акті. Наголошується, що структура концепту змінюється під впливом соціокультурного контексту [Барановська, 2016].</w:t>
      </w:r>
    </w:p>
    <w:p w14:paraId="32973AC6" w14:textId="77777777" w:rsidR="00D82722" w:rsidRPr="00D82722" w:rsidRDefault="00D82722" w:rsidP="00D82722">
      <w:pPr>
        <w:spacing w:after="0" w:line="360" w:lineRule="auto"/>
        <w:ind w:firstLine="709"/>
        <w:jc w:val="both"/>
        <w:rPr>
          <w:rFonts w:ascii="Times New Roman" w:eastAsia="Times New Roman" w:hAnsi="Times New Roman"/>
          <w:sz w:val="28"/>
          <w:szCs w:val="28"/>
          <w:lang w:val="uk-UA" w:eastAsia="uk-UA"/>
        </w:rPr>
      </w:pPr>
      <w:r w:rsidRPr="00D82722">
        <w:rPr>
          <w:rFonts w:ascii="Times New Roman" w:eastAsia="Times New Roman" w:hAnsi="Times New Roman"/>
          <w:sz w:val="28"/>
          <w:szCs w:val="28"/>
          <w:lang w:val="uk-UA" w:eastAsia="uk-UA"/>
        </w:rPr>
        <w:t>Розкрито потенціал концептуальної метафори як когнітивного механізму, що не лише структурує уявлення про політичну реальність, але й виконує функцію ідеологічного впливу. Метафори у політичному дискурсі репрезентуються як засіб формування і трансляції владних настанов [Бондаренко, 2013].</w:t>
      </w:r>
    </w:p>
    <w:p w14:paraId="6EB6918C" w14:textId="77777777" w:rsidR="00D82722" w:rsidRPr="00D82722" w:rsidRDefault="00D82722" w:rsidP="00D82722">
      <w:pPr>
        <w:spacing w:after="0" w:line="360" w:lineRule="auto"/>
        <w:ind w:firstLine="709"/>
        <w:jc w:val="both"/>
        <w:rPr>
          <w:rFonts w:ascii="Times New Roman" w:eastAsia="Times New Roman" w:hAnsi="Times New Roman"/>
          <w:sz w:val="28"/>
          <w:szCs w:val="28"/>
          <w:lang w:val="uk-UA" w:eastAsia="uk-UA"/>
        </w:rPr>
      </w:pPr>
      <w:r w:rsidRPr="00D82722">
        <w:rPr>
          <w:rFonts w:ascii="Times New Roman" w:eastAsia="Times New Roman" w:hAnsi="Times New Roman"/>
          <w:sz w:val="28"/>
          <w:szCs w:val="28"/>
          <w:lang w:val="uk-UA" w:eastAsia="uk-UA"/>
        </w:rPr>
        <w:lastRenderedPageBreak/>
        <w:t>Обґрунтовано модель концепту як багаторівневої мовно-когнітивної одиниці з виокремленням ядерних, периферійних та асоціативних компонентів. Такий підхід дозволяє реконструювати семантичну структуру концепту, з’ясувати його релевантність для національної ментальності та культури [Волкова, 2015].</w:t>
      </w:r>
    </w:p>
    <w:p w14:paraId="6CFA9CF8" w14:textId="77777777" w:rsidR="00D82722" w:rsidRPr="00D82722" w:rsidRDefault="00D82722" w:rsidP="00D82722">
      <w:pPr>
        <w:spacing w:after="0" w:line="360" w:lineRule="auto"/>
        <w:ind w:firstLine="709"/>
        <w:jc w:val="both"/>
        <w:rPr>
          <w:rFonts w:ascii="Times New Roman" w:eastAsia="Times New Roman" w:hAnsi="Times New Roman"/>
          <w:sz w:val="28"/>
          <w:szCs w:val="28"/>
          <w:lang w:val="uk-UA" w:eastAsia="uk-UA"/>
        </w:rPr>
      </w:pPr>
      <w:r w:rsidRPr="00D82722">
        <w:rPr>
          <w:rFonts w:ascii="Times New Roman" w:eastAsia="Times New Roman" w:hAnsi="Times New Roman"/>
          <w:sz w:val="28"/>
          <w:szCs w:val="28"/>
          <w:lang w:val="uk-UA" w:eastAsia="uk-UA"/>
        </w:rPr>
        <w:t>Наголошено на ролі концептів як когнітивних одиниць культури, що акумулюють колективну пам’ять, соціальні стереотипи, ідеологеми, а також на важливості врахування культурно-ціннісної специфіки при їх інтерпретації [Гридіна, 2017].</w:t>
      </w:r>
    </w:p>
    <w:p w14:paraId="6564D2B3" w14:textId="77777777" w:rsidR="00D82722" w:rsidRPr="00D82722" w:rsidRDefault="00D82722" w:rsidP="00D82722">
      <w:pPr>
        <w:spacing w:after="0" w:line="360" w:lineRule="auto"/>
        <w:ind w:firstLine="709"/>
        <w:jc w:val="both"/>
        <w:rPr>
          <w:rFonts w:ascii="Times New Roman" w:eastAsia="Times New Roman" w:hAnsi="Times New Roman"/>
          <w:sz w:val="28"/>
          <w:szCs w:val="28"/>
          <w:lang w:val="uk-UA" w:eastAsia="uk-UA"/>
        </w:rPr>
      </w:pPr>
      <w:r w:rsidRPr="00D82722">
        <w:rPr>
          <w:rFonts w:ascii="Times New Roman" w:eastAsia="Times New Roman" w:hAnsi="Times New Roman"/>
          <w:sz w:val="28"/>
          <w:szCs w:val="28"/>
          <w:lang w:val="uk-UA" w:eastAsia="uk-UA"/>
        </w:rPr>
        <w:t>Концепт подано як етнокультурну одиницю, що функціонує як засіб формування національної мовної картини світу. Окреслено його роль у збереженні та трансляції етнічної ідентичності, виявлено зв’язок між концептами і національно маркованими культурними кодами [Дем’янкова, 2013].</w:t>
      </w:r>
    </w:p>
    <w:p w14:paraId="67F3F990" w14:textId="77777777" w:rsidR="00D82722" w:rsidRPr="00D82722" w:rsidRDefault="00D82722" w:rsidP="00D82722">
      <w:pPr>
        <w:spacing w:after="0" w:line="360" w:lineRule="auto"/>
        <w:ind w:firstLine="709"/>
        <w:jc w:val="both"/>
        <w:rPr>
          <w:rFonts w:ascii="Times New Roman" w:eastAsia="Times New Roman" w:hAnsi="Times New Roman"/>
          <w:sz w:val="28"/>
          <w:szCs w:val="28"/>
          <w:lang w:val="uk-UA" w:eastAsia="uk-UA"/>
        </w:rPr>
      </w:pPr>
      <w:r w:rsidRPr="00D82722">
        <w:rPr>
          <w:rFonts w:ascii="Times New Roman" w:eastAsia="Times New Roman" w:hAnsi="Times New Roman"/>
          <w:sz w:val="28"/>
          <w:szCs w:val="28"/>
          <w:lang w:val="uk-UA" w:eastAsia="uk-UA"/>
        </w:rPr>
        <w:t>Охарактеризовано концепт як результат інтеграції когнітивної та культурної парадигм мовознавства. Визначено, що його аналіз вимагає синтезу когнітивного, мовного та культурного аспектів, з урахуванням як універсальних, так і локальних смислів [Заболотна, 2011].</w:t>
      </w:r>
    </w:p>
    <w:p w14:paraId="15B9EFAB" w14:textId="77777777" w:rsidR="00D82722" w:rsidRPr="00D82722" w:rsidRDefault="00D82722" w:rsidP="00D82722">
      <w:pPr>
        <w:spacing w:after="0" w:line="360" w:lineRule="auto"/>
        <w:ind w:firstLine="709"/>
        <w:jc w:val="both"/>
        <w:rPr>
          <w:rFonts w:ascii="Times New Roman" w:eastAsia="Times New Roman" w:hAnsi="Times New Roman"/>
          <w:sz w:val="28"/>
          <w:szCs w:val="28"/>
          <w:lang w:val="uk-UA" w:eastAsia="uk-UA"/>
        </w:rPr>
      </w:pPr>
      <w:r w:rsidRPr="00D82722">
        <w:rPr>
          <w:rFonts w:ascii="Times New Roman" w:eastAsia="Times New Roman" w:hAnsi="Times New Roman"/>
          <w:sz w:val="28"/>
          <w:szCs w:val="28"/>
          <w:lang w:val="uk-UA" w:eastAsia="uk-UA"/>
        </w:rPr>
        <w:t>Увагу зосереджено на механізмах вербалізації концептуальних метафор у політичному дискурсі. Виділено провідні моделі метафоризації владних відносин, описано типові мовні засоби створення образу влади, а також вплив на когнітивну інтерпретацію політичних подій [Коваленко, 2016].</w:t>
      </w:r>
    </w:p>
    <w:p w14:paraId="192C2B3F" w14:textId="77777777" w:rsidR="00D82722" w:rsidRPr="00D82722" w:rsidRDefault="00D82722" w:rsidP="00D82722">
      <w:pPr>
        <w:spacing w:after="0" w:line="360" w:lineRule="auto"/>
        <w:ind w:firstLine="709"/>
        <w:jc w:val="both"/>
        <w:rPr>
          <w:rFonts w:ascii="Times New Roman" w:eastAsia="Times New Roman" w:hAnsi="Times New Roman"/>
          <w:sz w:val="28"/>
          <w:szCs w:val="28"/>
          <w:lang w:val="uk-UA" w:eastAsia="uk-UA"/>
        </w:rPr>
      </w:pPr>
      <w:r w:rsidRPr="00D82722">
        <w:rPr>
          <w:rFonts w:ascii="Times New Roman" w:eastAsia="Times New Roman" w:hAnsi="Times New Roman"/>
          <w:sz w:val="28"/>
          <w:szCs w:val="28"/>
          <w:lang w:val="uk-UA" w:eastAsia="uk-UA"/>
        </w:rPr>
        <w:t xml:space="preserve">Проаналізовано вербалізацію концепту </w:t>
      </w:r>
      <w:r w:rsidRPr="00D82722">
        <w:rPr>
          <w:rFonts w:ascii="Times New Roman" w:eastAsia="Times New Roman" w:hAnsi="Times New Roman"/>
          <w:i/>
          <w:iCs/>
          <w:sz w:val="28"/>
          <w:szCs w:val="28"/>
          <w:lang w:val="uk-UA" w:eastAsia="uk-UA"/>
        </w:rPr>
        <w:t>влада</w:t>
      </w:r>
      <w:r w:rsidRPr="00D82722">
        <w:rPr>
          <w:rFonts w:ascii="Times New Roman" w:eastAsia="Times New Roman" w:hAnsi="Times New Roman"/>
          <w:sz w:val="28"/>
          <w:szCs w:val="28"/>
          <w:lang w:val="uk-UA" w:eastAsia="uk-UA"/>
        </w:rPr>
        <w:t xml:space="preserve"> в американському політичному дискурсі. Здійснено класифікацію лексико-стилістичних засобів формування образу влади, описано прагматичні стратегії легітимації й делегітимації політичних суб’єктів [Кульбабська, 2014].</w:t>
      </w:r>
    </w:p>
    <w:p w14:paraId="4E83C53C" w14:textId="77777777" w:rsidR="00D82722" w:rsidRPr="00D82722" w:rsidRDefault="00D82722" w:rsidP="00D82722">
      <w:pPr>
        <w:spacing w:after="0" w:line="360" w:lineRule="auto"/>
        <w:ind w:firstLine="709"/>
        <w:jc w:val="both"/>
        <w:rPr>
          <w:rFonts w:ascii="Times New Roman" w:eastAsia="Times New Roman" w:hAnsi="Times New Roman"/>
          <w:sz w:val="28"/>
          <w:szCs w:val="28"/>
          <w:lang w:val="uk-UA" w:eastAsia="uk-UA"/>
        </w:rPr>
      </w:pPr>
      <w:r w:rsidRPr="00D82722">
        <w:rPr>
          <w:rFonts w:ascii="Times New Roman" w:eastAsia="Times New Roman" w:hAnsi="Times New Roman"/>
          <w:sz w:val="28"/>
          <w:szCs w:val="28"/>
          <w:lang w:val="uk-UA" w:eastAsia="uk-UA"/>
        </w:rPr>
        <w:t xml:space="preserve">Підкреслено специфіку вербалізації концепту </w:t>
      </w:r>
      <w:r w:rsidRPr="00D82722">
        <w:rPr>
          <w:rFonts w:ascii="Times New Roman" w:eastAsia="Times New Roman" w:hAnsi="Times New Roman"/>
          <w:i/>
          <w:iCs/>
          <w:sz w:val="28"/>
          <w:szCs w:val="28"/>
          <w:lang w:val="uk-UA" w:eastAsia="uk-UA"/>
        </w:rPr>
        <w:t>влада</w:t>
      </w:r>
      <w:r w:rsidRPr="00D82722">
        <w:rPr>
          <w:rFonts w:ascii="Times New Roman" w:eastAsia="Times New Roman" w:hAnsi="Times New Roman"/>
          <w:sz w:val="28"/>
          <w:szCs w:val="28"/>
          <w:lang w:val="uk-UA" w:eastAsia="uk-UA"/>
        </w:rPr>
        <w:t xml:space="preserve"> в англомовному політичному дискурсі різних культур. Досліджено, як засоби мовної </w:t>
      </w:r>
      <w:r w:rsidRPr="00D82722">
        <w:rPr>
          <w:rFonts w:ascii="Times New Roman" w:eastAsia="Times New Roman" w:hAnsi="Times New Roman"/>
          <w:sz w:val="28"/>
          <w:szCs w:val="28"/>
          <w:lang w:val="uk-UA" w:eastAsia="uk-UA"/>
        </w:rPr>
        <w:lastRenderedPageBreak/>
        <w:t>репрезентації відображають специфіку політичної культури США, Великобританії, Австралії та інших країн [Кушнір, 2018].</w:t>
      </w:r>
    </w:p>
    <w:p w14:paraId="3032753A" w14:textId="77777777" w:rsidR="00D82722" w:rsidRPr="00D82722" w:rsidRDefault="00D82722" w:rsidP="00D82722">
      <w:pPr>
        <w:spacing w:after="0" w:line="360" w:lineRule="auto"/>
        <w:ind w:firstLine="709"/>
        <w:jc w:val="both"/>
        <w:rPr>
          <w:rFonts w:ascii="Times New Roman" w:eastAsia="Times New Roman" w:hAnsi="Times New Roman"/>
          <w:sz w:val="28"/>
          <w:szCs w:val="28"/>
          <w:lang w:val="uk-UA" w:eastAsia="uk-UA"/>
        </w:rPr>
      </w:pPr>
      <w:r w:rsidRPr="00D82722">
        <w:rPr>
          <w:rFonts w:ascii="Times New Roman" w:eastAsia="Times New Roman" w:hAnsi="Times New Roman"/>
          <w:sz w:val="28"/>
          <w:szCs w:val="28"/>
          <w:lang w:val="uk-UA" w:eastAsia="uk-UA"/>
        </w:rPr>
        <w:t>Запропоновано когнітивно-дискурсивний підхід до концепту як динамічного утворення, що розкривається лише в комунікативному процесі. Акцент зроблено на важливості інтеграції когнітивного, семантичного й прагматичного рівнів аналізу [Москаленко, 2019].</w:t>
      </w:r>
    </w:p>
    <w:p w14:paraId="1AC7F12A" w14:textId="77777777" w:rsidR="00D82722" w:rsidRPr="00D82722" w:rsidRDefault="00D82722" w:rsidP="00D82722">
      <w:pPr>
        <w:spacing w:after="0" w:line="360" w:lineRule="auto"/>
        <w:ind w:firstLine="709"/>
        <w:jc w:val="both"/>
        <w:rPr>
          <w:rFonts w:ascii="Times New Roman" w:eastAsia="Times New Roman" w:hAnsi="Times New Roman"/>
          <w:sz w:val="28"/>
          <w:szCs w:val="28"/>
          <w:lang w:val="uk-UA" w:eastAsia="uk-UA"/>
        </w:rPr>
      </w:pPr>
      <w:r w:rsidRPr="00D82722">
        <w:rPr>
          <w:rFonts w:ascii="Times New Roman" w:eastAsia="Times New Roman" w:hAnsi="Times New Roman"/>
          <w:sz w:val="28"/>
          <w:szCs w:val="28"/>
          <w:lang w:val="uk-UA" w:eastAsia="uk-UA"/>
        </w:rPr>
        <w:t>Описано когнітивну модель політичного дискурсу, в межах якої концепти функціонують як смислові маркери ідеологічної парадигми. Проаналізовано стратегії дискурсивної реалізації концептів з метою впливу на політичну свідомість реципієнтів [Романюк, 2014].</w:t>
      </w:r>
    </w:p>
    <w:p w14:paraId="037B897D" w14:textId="77777777" w:rsidR="00D82722" w:rsidRPr="00D82722" w:rsidRDefault="00D82722" w:rsidP="00D82722">
      <w:pPr>
        <w:spacing w:after="0" w:line="360" w:lineRule="auto"/>
        <w:ind w:firstLine="709"/>
        <w:jc w:val="both"/>
        <w:rPr>
          <w:rFonts w:ascii="Times New Roman" w:eastAsia="Times New Roman" w:hAnsi="Times New Roman"/>
          <w:sz w:val="28"/>
          <w:szCs w:val="28"/>
          <w:lang w:val="uk-UA" w:eastAsia="uk-UA"/>
        </w:rPr>
      </w:pPr>
      <w:r w:rsidRPr="00D82722">
        <w:rPr>
          <w:rFonts w:ascii="Times New Roman" w:eastAsia="Times New Roman" w:hAnsi="Times New Roman"/>
          <w:sz w:val="28"/>
          <w:szCs w:val="28"/>
          <w:lang w:val="uk-UA" w:eastAsia="uk-UA"/>
        </w:rPr>
        <w:t>У зарубіжних дослідженнях концептуальна метафора розглядається як центральний механізм когнітивного моделювання політичної дійсності. Проаналізовано метафоричні сценарії влади, війни, держави, народу, що структурують політичну уяву [Charteris-Black, 2004; Charteris-Black, 2005; Chilton, 2004; Musolff, 2016; Semino, 2008].</w:t>
      </w:r>
    </w:p>
    <w:p w14:paraId="355640D9" w14:textId="77777777" w:rsidR="00D82722" w:rsidRPr="00D82722" w:rsidRDefault="00D82722" w:rsidP="00D82722">
      <w:pPr>
        <w:spacing w:after="0" w:line="360" w:lineRule="auto"/>
        <w:ind w:firstLine="709"/>
        <w:jc w:val="both"/>
        <w:rPr>
          <w:rFonts w:ascii="Times New Roman" w:eastAsia="Times New Roman" w:hAnsi="Times New Roman"/>
          <w:sz w:val="28"/>
          <w:szCs w:val="28"/>
          <w:lang w:val="uk-UA" w:eastAsia="uk-UA"/>
        </w:rPr>
      </w:pPr>
      <w:r w:rsidRPr="00D82722">
        <w:rPr>
          <w:rFonts w:ascii="Times New Roman" w:eastAsia="Times New Roman" w:hAnsi="Times New Roman"/>
          <w:sz w:val="28"/>
          <w:szCs w:val="28"/>
          <w:lang w:val="uk-UA" w:eastAsia="uk-UA"/>
        </w:rPr>
        <w:t>Фундаментальні положення концептуальної метафори як способу осмислення світу викладено у класичних працях, що стали теоретичним підґрунтям когнітивної лінгвістики [Lakoff, Johnson, 2003; Lakoff, 2004].</w:t>
      </w:r>
    </w:p>
    <w:p w14:paraId="4902A6C3" w14:textId="77777777" w:rsidR="00D82722" w:rsidRPr="00D82722" w:rsidRDefault="00D82722" w:rsidP="00D82722">
      <w:pPr>
        <w:spacing w:after="0" w:line="360" w:lineRule="auto"/>
        <w:ind w:firstLine="709"/>
        <w:jc w:val="both"/>
        <w:rPr>
          <w:rFonts w:ascii="Times New Roman" w:eastAsia="Times New Roman" w:hAnsi="Times New Roman"/>
          <w:sz w:val="28"/>
          <w:szCs w:val="28"/>
          <w:lang w:val="uk-UA" w:eastAsia="uk-UA"/>
        </w:rPr>
      </w:pPr>
      <w:r w:rsidRPr="00D82722">
        <w:rPr>
          <w:rFonts w:ascii="Times New Roman" w:eastAsia="Times New Roman" w:hAnsi="Times New Roman"/>
          <w:sz w:val="28"/>
          <w:szCs w:val="28"/>
          <w:lang w:val="uk-UA" w:eastAsia="uk-UA"/>
        </w:rPr>
        <w:t>Огляд загальних моделей когнітивного моделювання концептів запропоновано у роботах, які систематизують поняттєві структури, фрейми, ментальні простори та інші когнітивні механізми репрезентації знання [Evans, Green, 2006; Ungerer, Schmid, 2006].</w:t>
      </w:r>
    </w:p>
    <w:p w14:paraId="05C47031" w14:textId="77777777" w:rsidR="00D82722" w:rsidRPr="00D82722" w:rsidRDefault="00D82722" w:rsidP="00D82722">
      <w:pPr>
        <w:spacing w:after="0" w:line="360" w:lineRule="auto"/>
        <w:ind w:firstLine="709"/>
        <w:jc w:val="both"/>
        <w:rPr>
          <w:rFonts w:ascii="Times New Roman" w:eastAsia="Times New Roman" w:hAnsi="Times New Roman"/>
          <w:sz w:val="28"/>
          <w:szCs w:val="28"/>
          <w:lang w:val="uk-UA" w:eastAsia="uk-UA"/>
        </w:rPr>
      </w:pPr>
      <w:r w:rsidRPr="00D82722">
        <w:rPr>
          <w:rFonts w:ascii="Times New Roman" w:eastAsia="Times New Roman" w:hAnsi="Times New Roman"/>
          <w:sz w:val="28"/>
          <w:szCs w:val="28"/>
          <w:lang w:val="uk-UA" w:eastAsia="uk-UA"/>
        </w:rPr>
        <w:t>Питання дискурсивної влади, легітимації ідеологем, а також використання концептів у процесах комунікативного контролю проаналізовано в рамках критичного дискурс-аналізу [Fairclough, 2001; Van Dijk, 2008; Van Leeuwen, 2008; Hart, 2010].</w:t>
      </w:r>
    </w:p>
    <w:p w14:paraId="5C10CA1C" w14:textId="2B6CEEB9" w:rsidR="00D82722" w:rsidRDefault="00D82722" w:rsidP="00D82722">
      <w:pPr>
        <w:spacing w:after="0" w:line="360" w:lineRule="auto"/>
        <w:ind w:firstLine="709"/>
        <w:jc w:val="both"/>
        <w:rPr>
          <w:rFonts w:ascii="Times New Roman" w:eastAsia="Times New Roman" w:hAnsi="Times New Roman"/>
          <w:sz w:val="28"/>
          <w:szCs w:val="28"/>
          <w:lang w:val="uk-UA" w:eastAsia="uk-UA"/>
        </w:rPr>
      </w:pPr>
      <w:r w:rsidRPr="00D82722">
        <w:rPr>
          <w:rFonts w:ascii="Times New Roman" w:eastAsia="Times New Roman" w:hAnsi="Times New Roman"/>
          <w:sz w:val="28"/>
          <w:szCs w:val="28"/>
          <w:lang w:val="uk-UA" w:eastAsia="uk-UA"/>
        </w:rPr>
        <w:t xml:space="preserve">Особливу увагу приділено культурній природі концептів, які відображають ключові цінності певної лінгвокультурної спільноти. </w:t>
      </w:r>
      <w:r w:rsidRPr="00D82722">
        <w:rPr>
          <w:rFonts w:ascii="Times New Roman" w:eastAsia="Times New Roman" w:hAnsi="Times New Roman"/>
          <w:sz w:val="28"/>
          <w:szCs w:val="28"/>
          <w:lang w:val="uk-UA" w:eastAsia="uk-UA"/>
        </w:rPr>
        <w:lastRenderedPageBreak/>
        <w:t>Запропоновано універсальний підхід до моделювання культурно значущих смислів через аналіз лінгвістичних універсалій [Wierzbicka, 1997].</w:t>
      </w:r>
    </w:p>
    <w:p w14:paraId="6BA90A88" w14:textId="77777777" w:rsidR="00EC4301" w:rsidRPr="00EC4301" w:rsidRDefault="00EC4301" w:rsidP="00EC4301">
      <w:pPr>
        <w:spacing w:after="0" w:line="360" w:lineRule="auto"/>
        <w:ind w:firstLine="709"/>
        <w:jc w:val="both"/>
        <w:rPr>
          <w:rFonts w:ascii="Times New Roman" w:eastAsia="Times New Roman" w:hAnsi="Times New Roman"/>
          <w:sz w:val="28"/>
          <w:szCs w:val="28"/>
          <w:lang w:val="uk-UA" w:eastAsia="uk-UA"/>
        </w:rPr>
      </w:pPr>
      <w:r w:rsidRPr="00EC4301">
        <w:rPr>
          <w:rFonts w:ascii="Times New Roman" w:eastAsia="Times New Roman" w:hAnsi="Times New Roman"/>
          <w:sz w:val="28"/>
          <w:szCs w:val="28"/>
          <w:lang w:val="uk-UA" w:eastAsia="uk-UA"/>
        </w:rPr>
        <w:t>Корпусні дослідження в сучасній лінгвістиці займають центральне місце в емпіричному вивченні мови. Завдяки доступу до великих репрезентативних текстових масивів дослідники можуть поєднувати якісний і кількісний підходи, аналізувати частотність лексичних одиниць, колокації, структурні й семантичні патерни, а також проводити міжмовні порівняння концептів. Особливий акцент робиться на питаннях анотації корпусів (метатекстова, структурна, лінгвістична розмітка), побудові корпусних менеджерів, використанні автоматизованих інструментів (як</w:t>
      </w:r>
      <w:r w:rsidRPr="00EC4301">
        <w:rPr>
          <w:rFonts w:ascii="Times New Roman" w:eastAsia="Times New Roman" w:hAnsi="Times New Roman"/>
          <w:sz w:val="28"/>
          <w:szCs w:val="28"/>
          <w:lang w:val="uk-UA" w:eastAsia="uk-UA"/>
        </w:rPr>
        <w:noBreakHyphen/>
        <w:t>от Word2Vec, BERT, Voyant Tools) [Голощук 2022, с. 250; Коваленко &amp; Жорнокуй 2025, с. 3].</w:t>
      </w:r>
    </w:p>
    <w:p w14:paraId="4F05E93C" w14:textId="77777777" w:rsidR="00EC4301" w:rsidRPr="00EC4301" w:rsidRDefault="00EC4301" w:rsidP="00EC4301">
      <w:pPr>
        <w:spacing w:after="0" w:line="360" w:lineRule="auto"/>
        <w:ind w:firstLine="709"/>
        <w:jc w:val="both"/>
        <w:rPr>
          <w:rFonts w:ascii="Times New Roman" w:eastAsia="Times New Roman" w:hAnsi="Times New Roman"/>
          <w:sz w:val="28"/>
          <w:szCs w:val="28"/>
          <w:lang w:val="uk-UA" w:eastAsia="uk-UA"/>
        </w:rPr>
      </w:pPr>
      <w:r w:rsidRPr="00EC4301">
        <w:rPr>
          <w:rFonts w:ascii="Times New Roman" w:eastAsia="Times New Roman" w:hAnsi="Times New Roman"/>
          <w:sz w:val="28"/>
          <w:szCs w:val="28"/>
          <w:lang w:val="uk-UA" w:eastAsia="uk-UA"/>
        </w:rPr>
        <w:t>Корпусний підхід активно застосовується в дискурс</w:t>
      </w:r>
      <w:r w:rsidRPr="00EC4301">
        <w:rPr>
          <w:rFonts w:ascii="Times New Roman" w:eastAsia="Times New Roman" w:hAnsi="Times New Roman"/>
          <w:sz w:val="28"/>
          <w:szCs w:val="28"/>
          <w:lang w:val="uk-UA" w:eastAsia="uk-UA"/>
        </w:rPr>
        <w:noBreakHyphen/>
        <w:t>аналізі, когнітивній лінгвістиці, соціолінгвістиці, критичному аналізі дискурсу, методології міжмовного порівняння. Наприклад, він дозволяє досліджувати мовні маркери влади, ідеологічні зсуви, риторику впливу в публічному мовленні і ЗМІ. Системні корпусні та міжкорпусні дослідження надають змогу виявляти концептуальні поля, ключові номінанти й їхню динаміку у різних культурно-лінгвістичних просторах [Махачашвілі &amp; Білик 2019, с. 5–6].</w:t>
      </w:r>
    </w:p>
    <w:p w14:paraId="30D176F1" w14:textId="77777777" w:rsidR="00EC4301" w:rsidRPr="00EC4301" w:rsidRDefault="00EC4301" w:rsidP="00EC4301">
      <w:pPr>
        <w:spacing w:after="0" w:line="360" w:lineRule="auto"/>
        <w:ind w:firstLine="709"/>
        <w:jc w:val="both"/>
        <w:rPr>
          <w:rFonts w:ascii="Times New Roman" w:eastAsia="Times New Roman" w:hAnsi="Times New Roman"/>
          <w:sz w:val="28"/>
          <w:szCs w:val="28"/>
          <w:lang w:val="uk-UA" w:eastAsia="uk-UA"/>
        </w:rPr>
      </w:pPr>
      <w:r w:rsidRPr="00EC4301">
        <w:rPr>
          <w:rFonts w:ascii="Times New Roman" w:eastAsia="Times New Roman" w:hAnsi="Times New Roman"/>
          <w:sz w:val="28"/>
          <w:szCs w:val="28"/>
          <w:lang w:val="uk-UA" w:eastAsia="uk-UA"/>
        </w:rPr>
        <w:t>Інтернаціональні корпусні дослідження сприяють глибшому розумінню мовної картини світу, розкриттю спільного й специфічного у номінації концептів. У таких дослідженнях референтами стають не лише окремі слова, а й їхні семантичні адміністраторські мережі в різних мовах — англійській, українській, французькій [Махачашвілі &amp; Білик 2019, с. 7; Коваленко &amp; Жорнокуй 2025, с. 12].</w:t>
      </w:r>
    </w:p>
    <w:p w14:paraId="6ECCD4B7" w14:textId="77777777" w:rsidR="00EC4301" w:rsidRPr="00EC4301" w:rsidRDefault="00EC4301" w:rsidP="00EC4301">
      <w:pPr>
        <w:spacing w:after="0" w:line="360" w:lineRule="auto"/>
        <w:ind w:firstLine="709"/>
        <w:jc w:val="both"/>
        <w:rPr>
          <w:rFonts w:ascii="Times New Roman" w:eastAsia="Times New Roman" w:hAnsi="Times New Roman"/>
          <w:sz w:val="28"/>
          <w:szCs w:val="28"/>
          <w:lang w:val="uk-UA" w:eastAsia="uk-UA"/>
        </w:rPr>
      </w:pPr>
      <w:r w:rsidRPr="00EC4301">
        <w:rPr>
          <w:rFonts w:ascii="Times New Roman" w:eastAsia="Times New Roman" w:hAnsi="Times New Roman"/>
          <w:sz w:val="28"/>
          <w:szCs w:val="28"/>
          <w:lang w:val="uk-UA" w:eastAsia="uk-UA"/>
        </w:rPr>
        <w:t>Зокрема, в українських роботах описано підходи до побудови та розмітки корпусів, класифікації за жанрами й діалектами, використання цифрових інструментів для корпусного аналізу [Пасічник 2017, с. 2–3; Лінгвістичний корпус 2020, с. 10].</w:t>
      </w:r>
    </w:p>
    <w:p w14:paraId="4309502A" w14:textId="77777777" w:rsidR="00EC4301" w:rsidRPr="00EC4301" w:rsidRDefault="00EC4301" w:rsidP="00EC4301">
      <w:pPr>
        <w:spacing w:after="0" w:line="360" w:lineRule="auto"/>
        <w:ind w:firstLine="709"/>
        <w:jc w:val="both"/>
        <w:rPr>
          <w:rFonts w:ascii="Times New Roman" w:eastAsia="Times New Roman" w:hAnsi="Times New Roman"/>
          <w:sz w:val="28"/>
          <w:szCs w:val="28"/>
          <w:lang w:val="uk-UA" w:eastAsia="uk-UA"/>
        </w:rPr>
      </w:pPr>
      <w:r w:rsidRPr="00EC4301">
        <w:rPr>
          <w:rFonts w:ascii="Times New Roman" w:eastAsia="Times New Roman" w:hAnsi="Times New Roman"/>
          <w:sz w:val="28"/>
          <w:szCs w:val="28"/>
          <w:lang w:val="uk-UA" w:eastAsia="uk-UA"/>
        </w:rPr>
        <w:lastRenderedPageBreak/>
        <w:t>Отже, корпусна лінгвістика в сучасному науковому полі — це не просто технологія, а методологічна парадигма, що забезпечує надійність, масштабність, контекстуальність та міждисциплінарність лінгвістичних досліджень.</w:t>
      </w:r>
    </w:p>
    <w:p w14:paraId="0B268ADD" w14:textId="77777777" w:rsidR="00D82722" w:rsidRPr="00D82722" w:rsidRDefault="00D82722" w:rsidP="00D82722">
      <w:pPr>
        <w:spacing w:after="0" w:line="360" w:lineRule="auto"/>
        <w:ind w:firstLine="709"/>
        <w:jc w:val="both"/>
        <w:rPr>
          <w:rFonts w:ascii="Times New Roman" w:eastAsia="Times New Roman" w:hAnsi="Times New Roman"/>
          <w:sz w:val="28"/>
          <w:szCs w:val="28"/>
          <w:lang w:val="uk-UA" w:eastAsia="uk-UA"/>
        </w:rPr>
      </w:pPr>
      <w:r w:rsidRPr="00D82722">
        <w:rPr>
          <w:rFonts w:ascii="Times New Roman" w:eastAsia="Times New Roman" w:hAnsi="Times New Roman"/>
          <w:sz w:val="28"/>
          <w:szCs w:val="28"/>
          <w:lang w:val="uk-UA" w:eastAsia="uk-UA"/>
        </w:rPr>
        <w:t>Таким чином, сукупність розглянутих джерел свідчить про комплексність і багатовекторність дослідження концептів у сучасному мовознавстві. Поєднання когнітивно-семантичного, дискурсивного, культурологічного й критичного підходів забезпечує глибоке розуміння концептів як ключових одиниць мовної картини світу, що функціонують на перетині мови, мислення та культури.</w:t>
      </w:r>
    </w:p>
    <w:p w14:paraId="4DF95235" w14:textId="70073A03" w:rsidR="00102594" w:rsidRDefault="00102594" w:rsidP="00D82722">
      <w:pPr>
        <w:spacing w:after="0" w:line="360" w:lineRule="auto"/>
        <w:ind w:firstLine="709"/>
        <w:jc w:val="both"/>
        <w:rPr>
          <w:rFonts w:ascii="Times New Roman" w:hAnsi="Times New Roman"/>
          <w:bCs/>
          <w:sz w:val="28"/>
          <w:szCs w:val="28"/>
          <w:lang w:val="uk-UA"/>
        </w:rPr>
      </w:pPr>
    </w:p>
    <w:p w14:paraId="60497DCC" w14:textId="7E6BECEC" w:rsidR="00D82722" w:rsidRDefault="00D82722" w:rsidP="00D82722">
      <w:pPr>
        <w:spacing w:after="0" w:line="360" w:lineRule="auto"/>
        <w:ind w:firstLine="709"/>
        <w:jc w:val="both"/>
        <w:rPr>
          <w:rFonts w:ascii="Times New Roman" w:hAnsi="Times New Roman"/>
          <w:bCs/>
          <w:sz w:val="28"/>
          <w:szCs w:val="28"/>
          <w:lang w:val="uk-UA"/>
        </w:rPr>
      </w:pPr>
    </w:p>
    <w:p w14:paraId="0D6D1691" w14:textId="2D0783D5" w:rsidR="00D82722" w:rsidRDefault="00D82722" w:rsidP="00D82722">
      <w:pPr>
        <w:spacing w:after="0" w:line="360" w:lineRule="auto"/>
        <w:ind w:firstLine="709"/>
        <w:jc w:val="both"/>
        <w:rPr>
          <w:rFonts w:ascii="Times New Roman" w:hAnsi="Times New Roman"/>
          <w:bCs/>
          <w:sz w:val="28"/>
          <w:szCs w:val="28"/>
          <w:lang w:val="uk-UA"/>
        </w:rPr>
      </w:pPr>
    </w:p>
    <w:p w14:paraId="14593CFA" w14:textId="3E84F7F2" w:rsidR="00D82722" w:rsidRDefault="00D82722" w:rsidP="00D82722">
      <w:pPr>
        <w:spacing w:after="0" w:line="360" w:lineRule="auto"/>
        <w:ind w:firstLine="709"/>
        <w:jc w:val="both"/>
        <w:rPr>
          <w:rFonts w:ascii="Times New Roman" w:hAnsi="Times New Roman"/>
          <w:bCs/>
          <w:sz w:val="28"/>
          <w:szCs w:val="28"/>
          <w:lang w:val="uk-UA"/>
        </w:rPr>
      </w:pPr>
    </w:p>
    <w:p w14:paraId="0E28D070" w14:textId="4ED12424" w:rsidR="00D82722" w:rsidRDefault="00D82722" w:rsidP="00D82722">
      <w:pPr>
        <w:spacing w:after="0" w:line="360" w:lineRule="auto"/>
        <w:ind w:firstLine="709"/>
        <w:jc w:val="both"/>
        <w:rPr>
          <w:rFonts w:ascii="Times New Roman" w:hAnsi="Times New Roman"/>
          <w:bCs/>
          <w:sz w:val="28"/>
          <w:szCs w:val="28"/>
          <w:lang w:val="uk-UA"/>
        </w:rPr>
      </w:pPr>
    </w:p>
    <w:p w14:paraId="48644F8C" w14:textId="4B4C78DD" w:rsidR="00D82722" w:rsidRDefault="00D82722" w:rsidP="00D82722">
      <w:pPr>
        <w:spacing w:after="0" w:line="360" w:lineRule="auto"/>
        <w:ind w:firstLine="709"/>
        <w:jc w:val="both"/>
        <w:rPr>
          <w:rFonts w:ascii="Times New Roman" w:hAnsi="Times New Roman"/>
          <w:bCs/>
          <w:sz w:val="28"/>
          <w:szCs w:val="28"/>
          <w:lang w:val="uk-UA"/>
        </w:rPr>
      </w:pPr>
    </w:p>
    <w:p w14:paraId="4FC5894E" w14:textId="68315910" w:rsidR="00D82722" w:rsidRDefault="00D82722" w:rsidP="00D82722">
      <w:pPr>
        <w:spacing w:after="0" w:line="360" w:lineRule="auto"/>
        <w:ind w:firstLine="709"/>
        <w:jc w:val="both"/>
        <w:rPr>
          <w:rFonts w:ascii="Times New Roman" w:hAnsi="Times New Roman"/>
          <w:bCs/>
          <w:sz w:val="28"/>
          <w:szCs w:val="28"/>
          <w:lang w:val="uk-UA"/>
        </w:rPr>
      </w:pPr>
    </w:p>
    <w:p w14:paraId="4832B1F3" w14:textId="5BE189C6" w:rsidR="00D82722" w:rsidRDefault="00D82722" w:rsidP="00D82722">
      <w:pPr>
        <w:spacing w:after="0" w:line="360" w:lineRule="auto"/>
        <w:ind w:firstLine="709"/>
        <w:jc w:val="both"/>
        <w:rPr>
          <w:rFonts w:ascii="Times New Roman" w:hAnsi="Times New Roman"/>
          <w:bCs/>
          <w:sz w:val="28"/>
          <w:szCs w:val="28"/>
          <w:lang w:val="uk-UA"/>
        </w:rPr>
      </w:pPr>
    </w:p>
    <w:p w14:paraId="766F4A3E" w14:textId="26801A25" w:rsidR="00D82722" w:rsidRDefault="00D82722" w:rsidP="00D82722">
      <w:pPr>
        <w:spacing w:after="0" w:line="360" w:lineRule="auto"/>
        <w:ind w:firstLine="709"/>
        <w:jc w:val="both"/>
        <w:rPr>
          <w:rFonts w:ascii="Times New Roman" w:hAnsi="Times New Roman"/>
          <w:bCs/>
          <w:sz w:val="28"/>
          <w:szCs w:val="28"/>
          <w:lang w:val="uk-UA"/>
        </w:rPr>
      </w:pPr>
    </w:p>
    <w:p w14:paraId="1B77CD64" w14:textId="5E0F47E6" w:rsidR="00D82722" w:rsidRDefault="00D82722" w:rsidP="00D82722">
      <w:pPr>
        <w:spacing w:after="0" w:line="360" w:lineRule="auto"/>
        <w:ind w:firstLine="709"/>
        <w:jc w:val="both"/>
        <w:rPr>
          <w:rFonts w:ascii="Times New Roman" w:hAnsi="Times New Roman"/>
          <w:bCs/>
          <w:sz w:val="28"/>
          <w:szCs w:val="28"/>
          <w:lang w:val="uk-UA"/>
        </w:rPr>
      </w:pPr>
    </w:p>
    <w:p w14:paraId="0B4622D7" w14:textId="1CB3553E" w:rsidR="00D82722" w:rsidRDefault="00D82722" w:rsidP="00D82722">
      <w:pPr>
        <w:spacing w:after="0" w:line="360" w:lineRule="auto"/>
        <w:ind w:firstLine="709"/>
        <w:jc w:val="both"/>
        <w:rPr>
          <w:rFonts w:ascii="Times New Roman" w:hAnsi="Times New Roman"/>
          <w:bCs/>
          <w:sz w:val="28"/>
          <w:szCs w:val="28"/>
          <w:lang w:val="uk-UA"/>
        </w:rPr>
      </w:pPr>
    </w:p>
    <w:p w14:paraId="26D9FBC6" w14:textId="139CA304" w:rsidR="00D82722" w:rsidRDefault="00D82722" w:rsidP="00D82722">
      <w:pPr>
        <w:spacing w:after="0" w:line="360" w:lineRule="auto"/>
        <w:ind w:firstLine="709"/>
        <w:jc w:val="both"/>
        <w:rPr>
          <w:rFonts w:ascii="Times New Roman" w:hAnsi="Times New Roman"/>
          <w:bCs/>
          <w:sz w:val="28"/>
          <w:szCs w:val="28"/>
          <w:lang w:val="uk-UA"/>
        </w:rPr>
      </w:pPr>
    </w:p>
    <w:p w14:paraId="7B2679E3" w14:textId="0E1EE477" w:rsidR="00D82722" w:rsidRDefault="00D82722" w:rsidP="00D82722">
      <w:pPr>
        <w:spacing w:after="0" w:line="360" w:lineRule="auto"/>
        <w:ind w:firstLine="709"/>
        <w:jc w:val="both"/>
        <w:rPr>
          <w:rFonts w:ascii="Times New Roman" w:hAnsi="Times New Roman"/>
          <w:bCs/>
          <w:sz w:val="28"/>
          <w:szCs w:val="28"/>
          <w:lang w:val="uk-UA"/>
        </w:rPr>
      </w:pPr>
    </w:p>
    <w:p w14:paraId="522F6B64" w14:textId="0037C415" w:rsidR="00D82722" w:rsidRDefault="00D82722" w:rsidP="00D82722">
      <w:pPr>
        <w:spacing w:after="0" w:line="360" w:lineRule="auto"/>
        <w:ind w:firstLine="709"/>
        <w:jc w:val="both"/>
        <w:rPr>
          <w:rFonts w:ascii="Times New Roman" w:hAnsi="Times New Roman"/>
          <w:bCs/>
          <w:sz w:val="28"/>
          <w:szCs w:val="28"/>
          <w:lang w:val="uk-UA"/>
        </w:rPr>
      </w:pPr>
    </w:p>
    <w:p w14:paraId="766A0A8E" w14:textId="5D23DAE1" w:rsidR="00D82722" w:rsidRDefault="00D82722" w:rsidP="00D82722">
      <w:pPr>
        <w:spacing w:after="0" w:line="360" w:lineRule="auto"/>
        <w:ind w:firstLine="709"/>
        <w:jc w:val="both"/>
        <w:rPr>
          <w:rFonts w:ascii="Times New Roman" w:hAnsi="Times New Roman"/>
          <w:bCs/>
          <w:sz w:val="28"/>
          <w:szCs w:val="28"/>
          <w:lang w:val="uk-UA"/>
        </w:rPr>
      </w:pPr>
    </w:p>
    <w:p w14:paraId="4390C42D" w14:textId="23C2D568" w:rsidR="00D82722" w:rsidRDefault="00D82722" w:rsidP="00D82722">
      <w:pPr>
        <w:spacing w:after="0" w:line="360" w:lineRule="auto"/>
        <w:ind w:firstLine="709"/>
        <w:jc w:val="both"/>
        <w:rPr>
          <w:rFonts w:ascii="Times New Roman" w:hAnsi="Times New Roman"/>
          <w:bCs/>
          <w:sz w:val="28"/>
          <w:szCs w:val="28"/>
          <w:lang w:val="uk-UA"/>
        </w:rPr>
      </w:pPr>
    </w:p>
    <w:p w14:paraId="0481AF35" w14:textId="7E2B2F1C" w:rsidR="00D82722" w:rsidRDefault="00D82722" w:rsidP="00D82722">
      <w:pPr>
        <w:spacing w:after="0" w:line="360" w:lineRule="auto"/>
        <w:ind w:firstLine="709"/>
        <w:jc w:val="both"/>
        <w:rPr>
          <w:rFonts w:ascii="Times New Roman" w:hAnsi="Times New Roman"/>
          <w:bCs/>
          <w:sz w:val="28"/>
          <w:szCs w:val="28"/>
          <w:lang w:val="uk-UA"/>
        </w:rPr>
      </w:pPr>
    </w:p>
    <w:p w14:paraId="59BB417A" w14:textId="7FCBCC58" w:rsidR="00D82722" w:rsidRDefault="00D82722" w:rsidP="00D82722">
      <w:pPr>
        <w:spacing w:after="0" w:line="360" w:lineRule="auto"/>
        <w:ind w:firstLine="709"/>
        <w:jc w:val="both"/>
        <w:rPr>
          <w:rFonts w:ascii="Times New Roman" w:hAnsi="Times New Roman"/>
          <w:bCs/>
          <w:sz w:val="28"/>
          <w:szCs w:val="28"/>
          <w:lang w:val="uk-UA"/>
        </w:rPr>
      </w:pPr>
    </w:p>
    <w:p w14:paraId="486B42CE" w14:textId="55EEB5F9" w:rsidR="00D82722" w:rsidRDefault="00D82722" w:rsidP="00D82722">
      <w:pPr>
        <w:spacing w:after="0" w:line="360" w:lineRule="auto"/>
        <w:ind w:firstLine="709"/>
        <w:jc w:val="both"/>
        <w:rPr>
          <w:rFonts w:ascii="Times New Roman" w:hAnsi="Times New Roman"/>
          <w:bCs/>
          <w:sz w:val="28"/>
          <w:szCs w:val="28"/>
          <w:lang w:val="uk-UA"/>
        </w:rPr>
      </w:pPr>
    </w:p>
    <w:p w14:paraId="2F8D5F4F" w14:textId="1D0D7E34" w:rsidR="00651D26" w:rsidRPr="00B36393" w:rsidRDefault="006A4C65" w:rsidP="008D3FC9">
      <w:pPr>
        <w:spacing w:after="0" w:line="360" w:lineRule="auto"/>
        <w:ind w:firstLine="567"/>
        <w:jc w:val="center"/>
        <w:rPr>
          <w:rFonts w:ascii="Times New Roman" w:hAnsi="Times New Roman"/>
          <w:b/>
          <w:caps/>
          <w:sz w:val="28"/>
          <w:szCs w:val="28"/>
          <w:lang w:val="uk-UA"/>
        </w:rPr>
      </w:pPr>
      <w:bookmarkStart w:id="1" w:name="_Hlk152872414"/>
      <w:r w:rsidRPr="00B36393">
        <w:rPr>
          <w:rFonts w:ascii="Times New Roman" w:hAnsi="Times New Roman"/>
          <w:b/>
          <w:caps/>
          <w:sz w:val="28"/>
          <w:szCs w:val="28"/>
          <w:lang w:val="uk-UA"/>
        </w:rPr>
        <w:lastRenderedPageBreak/>
        <w:t xml:space="preserve">Розділ ІІ </w:t>
      </w:r>
    </w:p>
    <w:p w14:paraId="6C2EFE2C" w14:textId="5BD71BB9" w:rsidR="002B104B" w:rsidRPr="00B36393" w:rsidRDefault="002B104B" w:rsidP="008D3FC9">
      <w:pPr>
        <w:spacing w:after="0" w:line="360" w:lineRule="auto"/>
        <w:ind w:firstLine="567"/>
        <w:jc w:val="center"/>
        <w:rPr>
          <w:rFonts w:ascii="Times New Roman" w:hAnsi="Times New Roman"/>
          <w:b/>
          <w:caps/>
          <w:sz w:val="28"/>
          <w:szCs w:val="28"/>
          <w:lang w:val="uk-UA"/>
        </w:rPr>
      </w:pPr>
      <w:r w:rsidRPr="00B36393">
        <w:rPr>
          <w:rFonts w:ascii="Times New Roman" w:hAnsi="Times New Roman"/>
          <w:b/>
          <w:caps/>
          <w:sz w:val="28"/>
          <w:szCs w:val="28"/>
          <w:lang w:val="uk-UA"/>
        </w:rPr>
        <w:t xml:space="preserve">Вербалізація концепту </w:t>
      </w:r>
      <w:r w:rsidRPr="00B36393">
        <w:rPr>
          <w:rFonts w:ascii="Times New Roman" w:hAnsi="Times New Roman"/>
          <w:b/>
          <w:caps/>
          <w:sz w:val="28"/>
          <w:szCs w:val="28"/>
          <w:lang w:val="en-US"/>
        </w:rPr>
        <w:t>POWER</w:t>
      </w:r>
      <w:r w:rsidRPr="00B36393">
        <w:rPr>
          <w:rFonts w:ascii="Times New Roman" w:hAnsi="Times New Roman"/>
          <w:b/>
          <w:caps/>
          <w:sz w:val="28"/>
          <w:szCs w:val="28"/>
          <w:lang w:val="uk-UA"/>
        </w:rPr>
        <w:t xml:space="preserve"> в англійській мові</w:t>
      </w:r>
    </w:p>
    <w:p w14:paraId="70205B1A" w14:textId="77777777" w:rsidR="00D82722" w:rsidRDefault="00D82722" w:rsidP="002B104B">
      <w:pPr>
        <w:spacing w:after="0" w:line="360" w:lineRule="auto"/>
        <w:ind w:firstLine="567"/>
        <w:jc w:val="both"/>
        <w:rPr>
          <w:rFonts w:ascii="Times New Roman" w:hAnsi="Times New Roman"/>
          <w:b/>
          <w:sz w:val="28"/>
          <w:szCs w:val="28"/>
          <w:lang w:val="uk-UA"/>
        </w:rPr>
      </w:pPr>
    </w:p>
    <w:p w14:paraId="664F6B8D" w14:textId="58C3F1CE" w:rsidR="002B104B" w:rsidRDefault="002B104B" w:rsidP="002B104B">
      <w:pPr>
        <w:spacing w:after="0" w:line="360" w:lineRule="auto"/>
        <w:ind w:firstLine="567"/>
        <w:jc w:val="both"/>
        <w:rPr>
          <w:rFonts w:ascii="Times New Roman" w:hAnsi="Times New Roman"/>
          <w:b/>
          <w:sz w:val="28"/>
          <w:szCs w:val="28"/>
          <w:lang w:val="uk-UA"/>
        </w:rPr>
      </w:pPr>
      <w:r>
        <w:rPr>
          <w:rFonts w:ascii="Times New Roman" w:hAnsi="Times New Roman"/>
          <w:b/>
          <w:sz w:val="28"/>
          <w:szCs w:val="28"/>
          <w:lang w:val="uk-UA"/>
        </w:rPr>
        <w:t>2.1. Структура концепту та його місце у концептосфері</w:t>
      </w:r>
    </w:p>
    <w:p w14:paraId="09D568DC" w14:textId="77777777" w:rsidR="00D144B5" w:rsidRDefault="00D144B5" w:rsidP="00D144B5">
      <w:pPr>
        <w:spacing w:after="0" w:line="360" w:lineRule="auto"/>
        <w:ind w:firstLine="709"/>
        <w:jc w:val="both"/>
        <w:rPr>
          <w:rFonts w:ascii="Times New Roman" w:eastAsia="Times New Roman" w:hAnsi="Times New Roman"/>
          <w:sz w:val="28"/>
          <w:szCs w:val="28"/>
          <w:lang w:val="uk-UA" w:eastAsia="uk-UA"/>
        </w:rPr>
      </w:pPr>
    </w:p>
    <w:p w14:paraId="16A16085" w14:textId="77777777" w:rsidR="00D144B5" w:rsidRDefault="002B104B" w:rsidP="00DC4F9A">
      <w:pPr>
        <w:spacing w:after="0" w:line="360" w:lineRule="auto"/>
        <w:ind w:firstLine="709"/>
        <w:jc w:val="both"/>
        <w:rPr>
          <w:rFonts w:ascii="Times New Roman" w:eastAsia="Times New Roman" w:hAnsi="Times New Roman"/>
          <w:sz w:val="28"/>
          <w:szCs w:val="28"/>
          <w:lang w:val="uk-UA" w:eastAsia="uk-UA"/>
        </w:rPr>
      </w:pPr>
      <w:r w:rsidRPr="002B104B">
        <w:rPr>
          <w:rFonts w:ascii="Times New Roman" w:eastAsia="Times New Roman" w:hAnsi="Times New Roman"/>
          <w:sz w:val="28"/>
          <w:szCs w:val="28"/>
          <w:lang w:val="uk-UA" w:eastAsia="uk-UA"/>
        </w:rPr>
        <w:t xml:space="preserve">Визначення когнітивної структури концепту </w:t>
      </w:r>
      <w:r w:rsidRPr="00D144B5">
        <w:rPr>
          <w:rFonts w:ascii="Times New Roman" w:eastAsia="Times New Roman" w:hAnsi="Times New Roman"/>
          <w:caps/>
          <w:sz w:val="28"/>
          <w:szCs w:val="28"/>
          <w:lang w:val="uk-UA" w:eastAsia="uk-UA"/>
        </w:rPr>
        <w:t>power</w:t>
      </w:r>
      <w:r w:rsidRPr="002B104B">
        <w:rPr>
          <w:rFonts w:ascii="Times New Roman" w:eastAsia="Times New Roman" w:hAnsi="Times New Roman"/>
          <w:sz w:val="28"/>
          <w:szCs w:val="28"/>
          <w:lang w:val="uk-UA" w:eastAsia="uk-UA"/>
        </w:rPr>
        <w:t xml:space="preserve"> та його місця в англомовній концептосфері здійснюється шляхом поєднання методу компонентного аналізу семантичної структури </w:t>
      </w:r>
      <w:r w:rsidR="00D144B5">
        <w:rPr>
          <w:rFonts w:ascii="Times New Roman" w:eastAsia="Times New Roman" w:hAnsi="Times New Roman"/>
          <w:sz w:val="28"/>
          <w:szCs w:val="28"/>
          <w:lang w:val="uk-UA" w:eastAsia="uk-UA"/>
        </w:rPr>
        <w:t xml:space="preserve">вербалізаторів </w:t>
      </w:r>
      <w:r w:rsidRPr="002B104B">
        <w:rPr>
          <w:rFonts w:ascii="Times New Roman" w:eastAsia="Times New Roman" w:hAnsi="Times New Roman"/>
          <w:sz w:val="28"/>
          <w:szCs w:val="28"/>
          <w:lang w:val="uk-UA" w:eastAsia="uk-UA"/>
        </w:rPr>
        <w:t xml:space="preserve">концепту та методу фреймового моделювання. На першому етапі проаналізовано дефініції лексеми </w:t>
      </w:r>
      <w:r w:rsidRPr="00D144B5">
        <w:rPr>
          <w:rFonts w:ascii="Times New Roman" w:eastAsia="Times New Roman" w:hAnsi="Times New Roman"/>
          <w:i/>
          <w:iCs/>
          <w:sz w:val="28"/>
          <w:szCs w:val="28"/>
          <w:lang w:val="uk-UA" w:eastAsia="uk-UA"/>
        </w:rPr>
        <w:t>power</w:t>
      </w:r>
      <w:r w:rsidRPr="002B104B">
        <w:rPr>
          <w:rFonts w:ascii="Times New Roman" w:eastAsia="Times New Roman" w:hAnsi="Times New Roman"/>
          <w:sz w:val="28"/>
          <w:szCs w:val="28"/>
          <w:lang w:val="uk-UA" w:eastAsia="uk-UA"/>
        </w:rPr>
        <w:t xml:space="preserve"> у сучасних лексикографічних джерелах. </w:t>
      </w:r>
    </w:p>
    <w:p w14:paraId="5871640B" w14:textId="77777777" w:rsidR="00D144B5" w:rsidRDefault="002B104B" w:rsidP="00DC4F9A">
      <w:pPr>
        <w:spacing w:after="0" w:line="360" w:lineRule="auto"/>
        <w:ind w:firstLine="709"/>
        <w:jc w:val="both"/>
        <w:rPr>
          <w:rFonts w:ascii="Times New Roman" w:eastAsia="Times New Roman" w:hAnsi="Times New Roman"/>
          <w:sz w:val="28"/>
          <w:szCs w:val="28"/>
          <w:lang w:val="uk-UA" w:eastAsia="uk-UA"/>
        </w:rPr>
      </w:pPr>
      <w:r w:rsidRPr="002B104B">
        <w:rPr>
          <w:rFonts w:ascii="Times New Roman" w:eastAsia="Times New Roman" w:hAnsi="Times New Roman"/>
          <w:sz w:val="28"/>
          <w:szCs w:val="28"/>
          <w:lang w:val="uk-UA" w:eastAsia="uk-UA"/>
        </w:rPr>
        <w:t xml:space="preserve">Так, в </w:t>
      </w:r>
      <w:r w:rsidRPr="00D144B5">
        <w:rPr>
          <w:rFonts w:ascii="Times New Roman" w:eastAsia="Times New Roman" w:hAnsi="Times New Roman"/>
          <w:i/>
          <w:iCs/>
          <w:sz w:val="28"/>
          <w:szCs w:val="28"/>
          <w:lang w:val="uk-UA" w:eastAsia="uk-UA"/>
        </w:rPr>
        <w:t>Oxford English Dictionary power</w:t>
      </w:r>
      <w:r w:rsidRPr="002B104B">
        <w:rPr>
          <w:rFonts w:ascii="Times New Roman" w:eastAsia="Times New Roman" w:hAnsi="Times New Roman"/>
          <w:sz w:val="28"/>
          <w:szCs w:val="28"/>
          <w:lang w:val="uk-UA" w:eastAsia="uk-UA"/>
        </w:rPr>
        <w:t xml:space="preserve"> визначається як </w:t>
      </w:r>
      <w:r w:rsidRPr="00D144B5">
        <w:rPr>
          <w:rFonts w:ascii="Times New Roman" w:eastAsia="Times New Roman" w:hAnsi="Times New Roman"/>
          <w:i/>
          <w:iCs/>
          <w:sz w:val="28"/>
          <w:szCs w:val="28"/>
          <w:lang w:val="uk-UA" w:eastAsia="uk-UA"/>
        </w:rPr>
        <w:t>the ability or capacity to do something or act in a particular way і as the capacity or ability to direct or influence the behavior of others or the course of events</w:t>
      </w:r>
      <w:r w:rsidRPr="002B104B">
        <w:rPr>
          <w:rFonts w:ascii="Times New Roman" w:eastAsia="Times New Roman" w:hAnsi="Times New Roman"/>
          <w:sz w:val="28"/>
          <w:szCs w:val="28"/>
          <w:lang w:val="uk-UA" w:eastAsia="uk-UA"/>
        </w:rPr>
        <w:t xml:space="preserve"> [Oxford English Dictionary]. </w:t>
      </w:r>
    </w:p>
    <w:p w14:paraId="5C798FA4" w14:textId="77777777" w:rsidR="00D144B5" w:rsidRDefault="002B104B" w:rsidP="00DC4F9A">
      <w:pPr>
        <w:spacing w:after="0" w:line="360" w:lineRule="auto"/>
        <w:ind w:firstLine="709"/>
        <w:jc w:val="both"/>
        <w:rPr>
          <w:rFonts w:ascii="Times New Roman" w:eastAsia="Times New Roman" w:hAnsi="Times New Roman"/>
          <w:sz w:val="28"/>
          <w:szCs w:val="28"/>
          <w:lang w:val="uk-UA" w:eastAsia="uk-UA"/>
        </w:rPr>
      </w:pPr>
      <w:r w:rsidRPr="002B104B">
        <w:rPr>
          <w:rFonts w:ascii="Times New Roman" w:eastAsia="Times New Roman" w:hAnsi="Times New Roman"/>
          <w:sz w:val="28"/>
          <w:szCs w:val="28"/>
          <w:lang w:val="uk-UA" w:eastAsia="uk-UA"/>
        </w:rPr>
        <w:t xml:space="preserve">У </w:t>
      </w:r>
      <w:r w:rsidRPr="00D144B5">
        <w:rPr>
          <w:rFonts w:ascii="Times New Roman" w:eastAsia="Times New Roman" w:hAnsi="Times New Roman"/>
          <w:i/>
          <w:iCs/>
          <w:sz w:val="28"/>
          <w:szCs w:val="28"/>
          <w:lang w:val="uk-UA" w:eastAsia="uk-UA"/>
        </w:rPr>
        <w:t>Merriam-Webster Dictionary</w:t>
      </w:r>
      <w:r w:rsidRPr="002B104B">
        <w:rPr>
          <w:rFonts w:ascii="Times New Roman" w:eastAsia="Times New Roman" w:hAnsi="Times New Roman"/>
          <w:sz w:val="28"/>
          <w:szCs w:val="28"/>
          <w:lang w:val="uk-UA" w:eastAsia="uk-UA"/>
        </w:rPr>
        <w:t xml:space="preserve"> подається як </w:t>
      </w:r>
      <w:r w:rsidRPr="00D144B5">
        <w:rPr>
          <w:rFonts w:ascii="Times New Roman" w:eastAsia="Times New Roman" w:hAnsi="Times New Roman"/>
          <w:i/>
          <w:iCs/>
          <w:sz w:val="28"/>
          <w:szCs w:val="28"/>
          <w:lang w:val="uk-UA" w:eastAsia="uk-UA"/>
        </w:rPr>
        <w:t>the ability to act or produce an effect; possession of control, authority, or influence over others</w:t>
      </w:r>
      <w:r w:rsidRPr="002B104B">
        <w:rPr>
          <w:rFonts w:ascii="Times New Roman" w:eastAsia="Times New Roman" w:hAnsi="Times New Roman"/>
          <w:sz w:val="28"/>
          <w:szCs w:val="28"/>
          <w:lang w:val="uk-UA" w:eastAsia="uk-UA"/>
        </w:rPr>
        <w:t xml:space="preserve"> [Merriam-Webster Dictionary]. </w:t>
      </w:r>
    </w:p>
    <w:p w14:paraId="24787643" w14:textId="157ED430" w:rsidR="002B104B" w:rsidRPr="00DC4F9A" w:rsidRDefault="002B104B" w:rsidP="00DC4F9A">
      <w:pPr>
        <w:spacing w:after="0" w:line="360" w:lineRule="auto"/>
        <w:ind w:firstLine="709"/>
        <w:jc w:val="both"/>
        <w:rPr>
          <w:rFonts w:ascii="Times New Roman" w:eastAsia="Times New Roman" w:hAnsi="Times New Roman"/>
          <w:sz w:val="28"/>
          <w:szCs w:val="28"/>
          <w:lang w:val="uk-UA" w:eastAsia="uk-UA"/>
        </w:rPr>
      </w:pPr>
      <w:r w:rsidRPr="002B104B">
        <w:rPr>
          <w:rFonts w:ascii="Times New Roman" w:eastAsia="Times New Roman" w:hAnsi="Times New Roman"/>
          <w:sz w:val="28"/>
          <w:szCs w:val="28"/>
          <w:lang w:val="uk-UA" w:eastAsia="uk-UA"/>
        </w:rPr>
        <w:t xml:space="preserve">У </w:t>
      </w:r>
      <w:r w:rsidRPr="00D144B5">
        <w:rPr>
          <w:rFonts w:ascii="Times New Roman" w:eastAsia="Times New Roman" w:hAnsi="Times New Roman"/>
          <w:i/>
          <w:iCs/>
          <w:sz w:val="28"/>
          <w:szCs w:val="28"/>
          <w:lang w:val="uk-UA" w:eastAsia="uk-UA"/>
        </w:rPr>
        <w:t>Longman Dictionary of Contemporary English power</w:t>
      </w:r>
      <w:r w:rsidRPr="002B104B">
        <w:rPr>
          <w:rFonts w:ascii="Times New Roman" w:eastAsia="Times New Roman" w:hAnsi="Times New Roman"/>
          <w:sz w:val="28"/>
          <w:szCs w:val="28"/>
          <w:lang w:val="uk-UA" w:eastAsia="uk-UA"/>
        </w:rPr>
        <w:t xml:space="preserve"> тлумачиться як </w:t>
      </w:r>
      <w:r w:rsidRPr="00D144B5">
        <w:rPr>
          <w:rFonts w:ascii="Times New Roman" w:eastAsia="Times New Roman" w:hAnsi="Times New Roman"/>
          <w:i/>
          <w:iCs/>
          <w:sz w:val="28"/>
          <w:szCs w:val="28"/>
          <w:lang w:val="uk-UA" w:eastAsia="uk-UA"/>
        </w:rPr>
        <w:t>the ability or right to control people or events</w:t>
      </w:r>
      <w:r w:rsidRPr="002B104B">
        <w:rPr>
          <w:rFonts w:ascii="Times New Roman" w:eastAsia="Times New Roman" w:hAnsi="Times New Roman"/>
          <w:sz w:val="28"/>
          <w:szCs w:val="28"/>
          <w:lang w:val="uk-UA" w:eastAsia="uk-UA"/>
        </w:rPr>
        <w:t xml:space="preserve"> [Longman Dictionary of Contemporary English]. Семантичний аналіз цих дефініцій засвідчує, що центральними складниками концепту </w:t>
      </w:r>
      <w:r w:rsidRPr="00D144B5">
        <w:rPr>
          <w:rFonts w:ascii="Times New Roman" w:eastAsia="Times New Roman" w:hAnsi="Times New Roman"/>
          <w:caps/>
          <w:sz w:val="28"/>
          <w:szCs w:val="28"/>
          <w:lang w:val="uk-UA" w:eastAsia="uk-UA"/>
        </w:rPr>
        <w:t xml:space="preserve">power </w:t>
      </w:r>
      <w:r w:rsidRPr="002B104B">
        <w:rPr>
          <w:rFonts w:ascii="Times New Roman" w:eastAsia="Times New Roman" w:hAnsi="Times New Roman"/>
          <w:sz w:val="28"/>
          <w:szCs w:val="28"/>
          <w:lang w:val="uk-UA" w:eastAsia="uk-UA"/>
        </w:rPr>
        <w:t xml:space="preserve">є здатність впливати, контролювати, </w:t>
      </w:r>
      <w:r w:rsidRPr="00DC4F9A">
        <w:rPr>
          <w:rFonts w:ascii="Times New Roman" w:eastAsia="Times New Roman" w:hAnsi="Times New Roman"/>
          <w:sz w:val="28"/>
          <w:szCs w:val="28"/>
          <w:lang w:val="uk-UA" w:eastAsia="uk-UA"/>
        </w:rPr>
        <w:t>управляти, здійснювати примус або забезпечувати підпорядкування.</w:t>
      </w:r>
    </w:p>
    <w:p w14:paraId="2AF47A0B" w14:textId="6C4F6EEF" w:rsidR="00D144B5" w:rsidRPr="00D144B5" w:rsidRDefault="00D144B5" w:rsidP="00DC4F9A">
      <w:pPr>
        <w:spacing w:after="0" w:line="360" w:lineRule="auto"/>
        <w:ind w:firstLine="709"/>
        <w:jc w:val="both"/>
        <w:rPr>
          <w:rFonts w:ascii="Times New Roman" w:eastAsia="Times New Roman" w:hAnsi="Times New Roman"/>
          <w:sz w:val="28"/>
          <w:szCs w:val="28"/>
          <w:lang w:val="uk-UA" w:eastAsia="uk-UA"/>
        </w:rPr>
      </w:pPr>
      <w:r w:rsidRPr="00D144B5">
        <w:rPr>
          <w:rFonts w:ascii="Times New Roman" w:eastAsia="Times New Roman" w:hAnsi="Times New Roman"/>
          <w:sz w:val="28"/>
          <w:szCs w:val="28"/>
          <w:lang w:val="uk-UA" w:eastAsia="uk-UA"/>
        </w:rPr>
        <w:t xml:space="preserve">Мотивувальні ознаки концепту POWER формуються на основі етимології цього слова, яка розкриває глибинне значення сили як внутрішньої спроможності до дії. Слово POWER походить з англо-нормандської форми </w:t>
      </w:r>
      <w:r w:rsidRPr="00D144B5">
        <w:rPr>
          <w:rFonts w:ascii="Times New Roman" w:eastAsia="Times New Roman" w:hAnsi="Times New Roman"/>
          <w:i/>
          <w:iCs/>
          <w:sz w:val="28"/>
          <w:szCs w:val="28"/>
          <w:lang w:val="uk-UA" w:eastAsia="uk-UA"/>
        </w:rPr>
        <w:t>poer</w:t>
      </w:r>
      <w:r w:rsidRPr="00D144B5">
        <w:rPr>
          <w:rFonts w:ascii="Times New Roman" w:eastAsia="Times New Roman" w:hAnsi="Times New Roman"/>
          <w:sz w:val="28"/>
          <w:szCs w:val="28"/>
          <w:lang w:val="uk-UA" w:eastAsia="uk-UA"/>
        </w:rPr>
        <w:t xml:space="preserve">, </w:t>
      </w:r>
      <w:r w:rsidRPr="00D144B5">
        <w:rPr>
          <w:rFonts w:ascii="Times New Roman" w:eastAsia="Times New Roman" w:hAnsi="Times New Roman"/>
          <w:i/>
          <w:iCs/>
          <w:sz w:val="28"/>
          <w:szCs w:val="28"/>
          <w:lang w:val="uk-UA" w:eastAsia="uk-UA"/>
        </w:rPr>
        <w:t>pouair</w:t>
      </w:r>
      <w:r w:rsidRPr="00D144B5">
        <w:rPr>
          <w:rFonts w:ascii="Times New Roman" w:eastAsia="Times New Roman" w:hAnsi="Times New Roman"/>
          <w:sz w:val="28"/>
          <w:szCs w:val="28"/>
          <w:lang w:val="uk-UA" w:eastAsia="uk-UA"/>
        </w:rPr>
        <w:t xml:space="preserve">, що має витоки у старофранцузькому </w:t>
      </w:r>
      <w:r w:rsidRPr="00D144B5">
        <w:rPr>
          <w:rFonts w:ascii="Times New Roman" w:eastAsia="Times New Roman" w:hAnsi="Times New Roman"/>
          <w:i/>
          <w:iCs/>
          <w:sz w:val="28"/>
          <w:szCs w:val="28"/>
          <w:lang w:val="uk-UA" w:eastAsia="uk-UA"/>
        </w:rPr>
        <w:t>poeir</w:t>
      </w:r>
      <w:r w:rsidRPr="00D144B5">
        <w:rPr>
          <w:rFonts w:ascii="Times New Roman" w:eastAsia="Times New Roman" w:hAnsi="Times New Roman"/>
          <w:sz w:val="28"/>
          <w:szCs w:val="28"/>
          <w:lang w:val="uk-UA" w:eastAsia="uk-UA"/>
        </w:rPr>
        <w:t xml:space="preserve"> "мати змогу", "бути здатним". Ці форми, у свою чергу, ведуть до латинського дієслова </w:t>
      </w:r>
      <w:r w:rsidRPr="00D144B5">
        <w:rPr>
          <w:rFonts w:ascii="Times New Roman" w:eastAsia="Times New Roman" w:hAnsi="Times New Roman"/>
          <w:i/>
          <w:iCs/>
          <w:sz w:val="28"/>
          <w:szCs w:val="28"/>
          <w:lang w:val="uk-UA" w:eastAsia="uk-UA"/>
        </w:rPr>
        <w:t>potere</w:t>
      </w:r>
      <w:r w:rsidRPr="00D144B5">
        <w:rPr>
          <w:rFonts w:ascii="Times New Roman" w:eastAsia="Times New Roman" w:hAnsi="Times New Roman"/>
          <w:sz w:val="28"/>
          <w:szCs w:val="28"/>
          <w:lang w:val="uk-UA" w:eastAsia="uk-UA"/>
        </w:rPr>
        <w:t xml:space="preserve"> або </w:t>
      </w:r>
      <w:r w:rsidRPr="00D144B5">
        <w:rPr>
          <w:rFonts w:ascii="Times New Roman" w:eastAsia="Times New Roman" w:hAnsi="Times New Roman"/>
          <w:i/>
          <w:iCs/>
          <w:sz w:val="28"/>
          <w:szCs w:val="28"/>
          <w:lang w:val="uk-UA" w:eastAsia="uk-UA"/>
        </w:rPr>
        <w:t>posse</w:t>
      </w:r>
      <w:r w:rsidRPr="00D144B5">
        <w:rPr>
          <w:rFonts w:ascii="Times New Roman" w:eastAsia="Times New Roman" w:hAnsi="Times New Roman"/>
          <w:sz w:val="28"/>
          <w:szCs w:val="28"/>
          <w:lang w:val="uk-UA" w:eastAsia="uk-UA"/>
        </w:rPr>
        <w:t>, що означає "бути у змозі", "мати силу", "володіти можливістю".</w:t>
      </w:r>
    </w:p>
    <w:p w14:paraId="7FFAC2B2" w14:textId="77777777" w:rsidR="00D144B5" w:rsidRPr="00D144B5" w:rsidRDefault="00D144B5" w:rsidP="00DC4F9A">
      <w:pPr>
        <w:spacing w:after="0" w:line="360" w:lineRule="auto"/>
        <w:ind w:firstLine="709"/>
        <w:jc w:val="both"/>
        <w:rPr>
          <w:rFonts w:ascii="Times New Roman" w:eastAsia="Times New Roman" w:hAnsi="Times New Roman"/>
          <w:sz w:val="28"/>
          <w:szCs w:val="28"/>
          <w:lang w:val="uk-UA" w:eastAsia="uk-UA"/>
        </w:rPr>
      </w:pPr>
      <w:r w:rsidRPr="00D144B5">
        <w:rPr>
          <w:rFonts w:ascii="Times New Roman" w:eastAsia="Times New Roman" w:hAnsi="Times New Roman"/>
          <w:sz w:val="28"/>
          <w:szCs w:val="28"/>
          <w:lang w:val="uk-UA" w:eastAsia="uk-UA"/>
        </w:rPr>
        <w:lastRenderedPageBreak/>
        <w:t>На цій основі первинна мотивувальна ознака концепту полягає в ідеї здатності до дії, потенціалу впливу та реалізації намірів. Влада в етимологічному розумінні постає не стільки як зовнішній контроль чи домінування, скільки як внутрішня можливість діяти, змінювати, спрямовувати події або людей відповідно до власної волі. Цей аспект мотивує семантичний розвиток концепту POWER у напрямку активності, сили волі, ініціативності, енергійності.</w:t>
      </w:r>
    </w:p>
    <w:p w14:paraId="520C2A89" w14:textId="405AE765" w:rsidR="00D144B5" w:rsidRPr="00D144B5" w:rsidRDefault="00D144B5" w:rsidP="00DC4F9A">
      <w:pPr>
        <w:spacing w:after="0" w:line="360" w:lineRule="auto"/>
        <w:ind w:firstLine="709"/>
        <w:jc w:val="both"/>
        <w:rPr>
          <w:rFonts w:ascii="Times New Roman" w:eastAsia="Times New Roman" w:hAnsi="Times New Roman"/>
          <w:sz w:val="28"/>
          <w:szCs w:val="28"/>
          <w:lang w:val="uk-UA" w:eastAsia="uk-UA"/>
        </w:rPr>
      </w:pPr>
      <w:r w:rsidRPr="00D144B5">
        <w:rPr>
          <w:rFonts w:ascii="Times New Roman" w:eastAsia="Times New Roman" w:hAnsi="Times New Roman"/>
          <w:sz w:val="28"/>
          <w:szCs w:val="28"/>
          <w:lang w:val="uk-UA" w:eastAsia="uk-UA"/>
        </w:rPr>
        <w:t xml:space="preserve">У латинській традиції важливо розрізнялися поняття </w:t>
      </w:r>
      <w:r w:rsidRPr="00D144B5">
        <w:rPr>
          <w:rFonts w:ascii="Times New Roman" w:eastAsia="Times New Roman" w:hAnsi="Times New Roman"/>
          <w:i/>
          <w:iCs/>
          <w:sz w:val="28"/>
          <w:szCs w:val="28"/>
          <w:lang w:val="uk-UA" w:eastAsia="uk-UA"/>
        </w:rPr>
        <w:t>potestas</w:t>
      </w:r>
      <w:r w:rsidRPr="00D144B5">
        <w:rPr>
          <w:rFonts w:ascii="Times New Roman" w:eastAsia="Times New Roman" w:hAnsi="Times New Roman"/>
          <w:sz w:val="28"/>
          <w:szCs w:val="28"/>
          <w:lang w:val="uk-UA" w:eastAsia="uk-UA"/>
        </w:rPr>
        <w:t xml:space="preserve"> </w:t>
      </w:r>
      <w:r w:rsidR="00DC4F9A" w:rsidRPr="00DC4F9A">
        <w:rPr>
          <w:rFonts w:ascii="Times New Roman" w:eastAsia="Times New Roman" w:hAnsi="Times New Roman"/>
          <w:sz w:val="28"/>
          <w:szCs w:val="28"/>
          <w:lang w:val="uk-UA" w:eastAsia="uk-UA"/>
        </w:rPr>
        <w:t>–</w:t>
      </w:r>
      <w:r w:rsidRPr="00D144B5">
        <w:rPr>
          <w:rFonts w:ascii="Times New Roman" w:eastAsia="Times New Roman" w:hAnsi="Times New Roman"/>
          <w:sz w:val="28"/>
          <w:szCs w:val="28"/>
          <w:lang w:val="uk-UA" w:eastAsia="uk-UA"/>
        </w:rPr>
        <w:t xml:space="preserve"> законна, формалізована влада, і </w:t>
      </w:r>
      <w:r w:rsidRPr="00D144B5">
        <w:rPr>
          <w:rFonts w:ascii="Times New Roman" w:eastAsia="Times New Roman" w:hAnsi="Times New Roman"/>
          <w:i/>
          <w:iCs/>
          <w:sz w:val="28"/>
          <w:szCs w:val="28"/>
          <w:lang w:val="uk-UA" w:eastAsia="uk-UA"/>
        </w:rPr>
        <w:t>potentia</w:t>
      </w:r>
      <w:r w:rsidRPr="00D144B5">
        <w:rPr>
          <w:rFonts w:ascii="Times New Roman" w:eastAsia="Times New Roman" w:hAnsi="Times New Roman"/>
          <w:sz w:val="28"/>
          <w:szCs w:val="28"/>
          <w:lang w:val="uk-UA" w:eastAsia="uk-UA"/>
        </w:rPr>
        <w:t xml:space="preserve"> </w:t>
      </w:r>
      <w:r w:rsidR="00DC4F9A" w:rsidRPr="00DC4F9A">
        <w:rPr>
          <w:rFonts w:ascii="Times New Roman" w:eastAsia="Times New Roman" w:hAnsi="Times New Roman"/>
          <w:sz w:val="28"/>
          <w:szCs w:val="28"/>
          <w:lang w:val="uk-UA" w:eastAsia="uk-UA"/>
        </w:rPr>
        <w:t>–</w:t>
      </w:r>
      <w:r w:rsidRPr="00D144B5">
        <w:rPr>
          <w:rFonts w:ascii="Times New Roman" w:eastAsia="Times New Roman" w:hAnsi="Times New Roman"/>
          <w:sz w:val="28"/>
          <w:szCs w:val="28"/>
          <w:lang w:val="uk-UA" w:eastAsia="uk-UA"/>
        </w:rPr>
        <w:t xml:space="preserve"> фактична, жива сила, що проявляється через дію. Це протиставлення фіксується і в сучасному мовному вжитку, де POWER може означати як легітимну владу, так і реальну здатність чинити вплив.</w:t>
      </w:r>
    </w:p>
    <w:p w14:paraId="37C8BDFC" w14:textId="77777777" w:rsidR="00D144B5" w:rsidRPr="00D144B5" w:rsidRDefault="00D144B5" w:rsidP="00DC4F9A">
      <w:pPr>
        <w:spacing w:after="0" w:line="360" w:lineRule="auto"/>
        <w:ind w:firstLine="709"/>
        <w:jc w:val="both"/>
        <w:rPr>
          <w:rFonts w:ascii="Times New Roman" w:eastAsia="Times New Roman" w:hAnsi="Times New Roman"/>
          <w:sz w:val="28"/>
          <w:szCs w:val="28"/>
          <w:lang w:val="uk-UA" w:eastAsia="uk-UA"/>
        </w:rPr>
      </w:pPr>
      <w:r w:rsidRPr="00D144B5">
        <w:rPr>
          <w:rFonts w:ascii="Times New Roman" w:eastAsia="Times New Roman" w:hAnsi="Times New Roman"/>
          <w:sz w:val="28"/>
          <w:szCs w:val="28"/>
          <w:lang w:val="uk-UA" w:eastAsia="uk-UA"/>
        </w:rPr>
        <w:t xml:space="preserve">Мотивувальна база концепту також простежується у споріднених словах англійської мови: </w:t>
      </w:r>
      <w:r w:rsidRPr="00D144B5">
        <w:rPr>
          <w:rFonts w:ascii="Times New Roman" w:eastAsia="Times New Roman" w:hAnsi="Times New Roman"/>
          <w:i/>
          <w:iCs/>
          <w:sz w:val="28"/>
          <w:szCs w:val="28"/>
          <w:lang w:val="uk-UA" w:eastAsia="uk-UA"/>
        </w:rPr>
        <w:t>potent</w:t>
      </w:r>
      <w:r w:rsidRPr="00D144B5">
        <w:rPr>
          <w:rFonts w:ascii="Times New Roman" w:eastAsia="Times New Roman" w:hAnsi="Times New Roman"/>
          <w:sz w:val="28"/>
          <w:szCs w:val="28"/>
          <w:lang w:val="uk-UA" w:eastAsia="uk-UA"/>
        </w:rPr>
        <w:t xml:space="preserve"> (сильний, дієвий), </w:t>
      </w:r>
      <w:r w:rsidRPr="00D144B5">
        <w:rPr>
          <w:rFonts w:ascii="Times New Roman" w:eastAsia="Times New Roman" w:hAnsi="Times New Roman"/>
          <w:i/>
          <w:iCs/>
          <w:sz w:val="28"/>
          <w:szCs w:val="28"/>
          <w:lang w:val="uk-UA" w:eastAsia="uk-UA"/>
        </w:rPr>
        <w:t>omnipotent</w:t>
      </w:r>
      <w:r w:rsidRPr="00D144B5">
        <w:rPr>
          <w:rFonts w:ascii="Times New Roman" w:eastAsia="Times New Roman" w:hAnsi="Times New Roman"/>
          <w:sz w:val="28"/>
          <w:szCs w:val="28"/>
          <w:lang w:val="uk-UA" w:eastAsia="uk-UA"/>
        </w:rPr>
        <w:t xml:space="preserve"> (всемогутній), </w:t>
      </w:r>
      <w:r w:rsidRPr="00D144B5">
        <w:rPr>
          <w:rFonts w:ascii="Times New Roman" w:eastAsia="Times New Roman" w:hAnsi="Times New Roman"/>
          <w:i/>
          <w:iCs/>
          <w:sz w:val="28"/>
          <w:szCs w:val="28"/>
          <w:lang w:val="uk-UA" w:eastAsia="uk-UA"/>
        </w:rPr>
        <w:t>impotent</w:t>
      </w:r>
      <w:r w:rsidRPr="00D144B5">
        <w:rPr>
          <w:rFonts w:ascii="Times New Roman" w:eastAsia="Times New Roman" w:hAnsi="Times New Roman"/>
          <w:sz w:val="28"/>
          <w:szCs w:val="28"/>
          <w:lang w:val="uk-UA" w:eastAsia="uk-UA"/>
        </w:rPr>
        <w:t xml:space="preserve"> (безсилий), </w:t>
      </w:r>
      <w:r w:rsidRPr="00D144B5">
        <w:rPr>
          <w:rFonts w:ascii="Times New Roman" w:eastAsia="Times New Roman" w:hAnsi="Times New Roman"/>
          <w:i/>
          <w:iCs/>
          <w:sz w:val="28"/>
          <w:szCs w:val="28"/>
          <w:lang w:val="uk-UA" w:eastAsia="uk-UA"/>
        </w:rPr>
        <w:t>possible</w:t>
      </w:r>
      <w:r w:rsidRPr="00D144B5">
        <w:rPr>
          <w:rFonts w:ascii="Times New Roman" w:eastAsia="Times New Roman" w:hAnsi="Times New Roman"/>
          <w:sz w:val="28"/>
          <w:szCs w:val="28"/>
          <w:lang w:val="uk-UA" w:eastAsia="uk-UA"/>
        </w:rPr>
        <w:t xml:space="preserve"> (можливий), </w:t>
      </w:r>
      <w:r w:rsidRPr="00D144B5">
        <w:rPr>
          <w:rFonts w:ascii="Times New Roman" w:eastAsia="Times New Roman" w:hAnsi="Times New Roman"/>
          <w:i/>
          <w:iCs/>
          <w:sz w:val="28"/>
          <w:szCs w:val="28"/>
          <w:lang w:val="uk-UA" w:eastAsia="uk-UA"/>
        </w:rPr>
        <w:t>potential</w:t>
      </w:r>
      <w:r w:rsidRPr="00D144B5">
        <w:rPr>
          <w:rFonts w:ascii="Times New Roman" w:eastAsia="Times New Roman" w:hAnsi="Times New Roman"/>
          <w:sz w:val="28"/>
          <w:szCs w:val="28"/>
          <w:lang w:val="uk-UA" w:eastAsia="uk-UA"/>
        </w:rPr>
        <w:t xml:space="preserve"> (потенційний). Усі ці лексеми мають спільне джерело й фокусуються на наявності або відсутності сили, здатності, енергії до реалізації.</w:t>
      </w:r>
    </w:p>
    <w:p w14:paraId="2B2D3BD3" w14:textId="3EA0004E" w:rsidR="00D144B5" w:rsidRPr="00D144B5" w:rsidRDefault="00D144B5" w:rsidP="00DC4F9A">
      <w:pPr>
        <w:spacing w:after="0" w:line="360" w:lineRule="auto"/>
        <w:ind w:firstLine="709"/>
        <w:jc w:val="both"/>
        <w:rPr>
          <w:rFonts w:ascii="Times New Roman" w:eastAsia="Times New Roman" w:hAnsi="Times New Roman"/>
          <w:sz w:val="28"/>
          <w:szCs w:val="28"/>
          <w:lang w:val="uk-UA" w:eastAsia="uk-UA"/>
        </w:rPr>
      </w:pPr>
      <w:r w:rsidRPr="00D144B5">
        <w:rPr>
          <w:rFonts w:ascii="Times New Roman" w:eastAsia="Times New Roman" w:hAnsi="Times New Roman"/>
          <w:sz w:val="28"/>
          <w:szCs w:val="28"/>
          <w:lang w:val="uk-UA" w:eastAsia="uk-UA"/>
        </w:rPr>
        <w:t xml:space="preserve">Таким чином, мотивувальні ознаки концепту POWER формуються навколо уявлень про внутрішній ресурс, який дає змогу діяти, впливати, змінювати ситуацію чи поведінку інших, і саме ця потенційність є джерелом пізніших значень </w:t>
      </w:r>
      <w:r w:rsidR="001817BB">
        <w:rPr>
          <w:rFonts w:ascii="Times New Roman" w:eastAsia="Times New Roman" w:hAnsi="Times New Roman"/>
          <w:sz w:val="28"/>
          <w:szCs w:val="28"/>
          <w:lang w:val="uk-UA" w:eastAsia="uk-UA"/>
        </w:rPr>
        <w:t>–</w:t>
      </w:r>
      <w:r w:rsidRPr="00D144B5">
        <w:rPr>
          <w:rFonts w:ascii="Times New Roman" w:eastAsia="Times New Roman" w:hAnsi="Times New Roman"/>
          <w:sz w:val="28"/>
          <w:szCs w:val="28"/>
          <w:lang w:val="uk-UA" w:eastAsia="uk-UA"/>
        </w:rPr>
        <w:t xml:space="preserve"> від сили й контролю до авторитету та домінування.</w:t>
      </w:r>
    </w:p>
    <w:p w14:paraId="003D3D9D" w14:textId="4F18207D" w:rsidR="00D144B5" w:rsidRPr="00D144B5" w:rsidRDefault="00D144B5" w:rsidP="00DC4F9A">
      <w:pPr>
        <w:spacing w:after="0" w:line="360" w:lineRule="auto"/>
        <w:ind w:firstLine="709"/>
        <w:jc w:val="both"/>
        <w:rPr>
          <w:rFonts w:ascii="Times New Roman" w:eastAsia="Times New Roman" w:hAnsi="Times New Roman"/>
          <w:sz w:val="28"/>
          <w:szCs w:val="28"/>
          <w:lang w:val="uk-UA" w:eastAsia="uk-UA"/>
        </w:rPr>
      </w:pPr>
      <w:r w:rsidRPr="00D144B5">
        <w:rPr>
          <w:rFonts w:ascii="Times New Roman" w:eastAsia="Times New Roman" w:hAnsi="Times New Roman"/>
          <w:sz w:val="28"/>
          <w:szCs w:val="28"/>
          <w:lang w:val="uk-UA" w:eastAsia="uk-UA"/>
        </w:rPr>
        <w:t xml:space="preserve">Поняттєві ознаки концепту </w:t>
      </w:r>
      <w:r w:rsidRPr="001817BB">
        <w:rPr>
          <w:rFonts w:ascii="Times New Roman" w:eastAsia="Times New Roman" w:hAnsi="Times New Roman"/>
          <w:sz w:val="28"/>
          <w:szCs w:val="28"/>
          <w:lang w:val="uk-UA" w:eastAsia="uk-UA"/>
        </w:rPr>
        <w:t>POWER</w:t>
      </w:r>
      <w:r w:rsidRPr="00D144B5">
        <w:rPr>
          <w:rFonts w:ascii="Times New Roman" w:eastAsia="Times New Roman" w:hAnsi="Times New Roman"/>
          <w:sz w:val="28"/>
          <w:szCs w:val="28"/>
          <w:lang w:val="uk-UA" w:eastAsia="uk-UA"/>
        </w:rPr>
        <w:t xml:space="preserve"> охоплюють такі складові, як сила, домінування, управління, авторитет, вплив та відповідальність. У значенні сили концепт репрезентує здатність до подолання перешкод, утвердження себе чи ідеї, а також виявлення потужності, що може бути як фізичною, так і символічною. </w:t>
      </w:r>
      <w:r w:rsidRPr="00D144B5">
        <w:rPr>
          <w:rFonts w:ascii="Times New Roman" w:eastAsia="Times New Roman" w:hAnsi="Times New Roman"/>
          <w:i/>
          <w:iCs/>
          <w:sz w:val="28"/>
          <w:szCs w:val="28"/>
          <w:lang w:val="uk-UA" w:eastAsia="uk-UA"/>
        </w:rPr>
        <w:t>The storm demonstrated the raw power of nature</w:t>
      </w:r>
      <w:r w:rsidRPr="00D144B5">
        <w:rPr>
          <w:rFonts w:ascii="Times New Roman" w:eastAsia="Times New Roman" w:hAnsi="Times New Roman"/>
          <w:sz w:val="28"/>
          <w:szCs w:val="28"/>
          <w:lang w:val="uk-UA" w:eastAsia="uk-UA"/>
        </w:rPr>
        <w:t xml:space="preserve"> [Corpus of Contemporary American English (COCA)] </w:t>
      </w:r>
      <w:r w:rsidR="00DC4F9A" w:rsidRPr="00DC4F9A">
        <w:rPr>
          <w:rFonts w:ascii="Times New Roman" w:eastAsia="Times New Roman" w:hAnsi="Times New Roman"/>
          <w:sz w:val="28"/>
          <w:szCs w:val="28"/>
          <w:lang w:val="uk-UA" w:eastAsia="uk-UA"/>
        </w:rPr>
        <w:t>–</w:t>
      </w:r>
      <w:r w:rsidRPr="00D144B5">
        <w:rPr>
          <w:rFonts w:ascii="Times New Roman" w:eastAsia="Times New Roman" w:hAnsi="Times New Roman"/>
          <w:sz w:val="28"/>
          <w:szCs w:val="28"/>
          <w:lang w:val="uk-UA" w:eastAsia="uk-UA"/>
        </w:rPr>
        <w:t xml:space="preserve"> у цьому випадку «power» постає як природна енергія, що не піддається контролю.</w:t>
      </w:r>
    </w:p>
    <w:p w14:paraId="48715A98" w14:textId="77777777" w:rsidR="00D144B5" w:rsidRPr="00D144B5" w:rsidRDefault="00D144B5" w:rsidP="00DC4F9A">
      <w:pPr>
        <w:spacing w:after="0" w:line="360" w:lineRule="auto"/>
        <w:ind w:firstLine="709"/>
        <w:jc w:val="both"/>
        <w:rPr>
          <w:rFonts w:ascii="Times New Roman" w:eastAsia="Times New Roman" w:hAnsi="Times New Roman"/>
          <w:sz w:val="28"/>
          <w:szCs w:val="28"/>
          <w:lang w:val="uk-UA" w:eastAsia="uk-UA"/>
        </w:rPr>
      </w:pPr>
      <w:r w:rsidRPr="00D144B5">
        <w:rPr>
          <w:rFonts w:ascii="Times New Roman" w:eastAsia="Times New Roman" w:hAnsi="Times New Roman"/>
          <w:sz w:val="28"/>
          <w:szCs w:val="28"/>
          <w:lang w:val="uk-UA" w:eastAsia="uk-UA"/>
        </w:rPr>
        <w:t xml:space="preserve">Домінування передбачає перевагу одного суб’єкта над іншим у системі соціальних, політичних чи особистісних взаємодій. </w:t>
      </w:r>
      <w:r w:rsidRPr="00D144B5">
        <w:rPr>
          <w:rFonts w:ascii="Times New Roman" w:eastAsia="Times New Roman" w:hAnsi="Times New Roman"/>
          <w:i/>
          <w:iCs/>
          <w:sz w:val="28"/>
          <w:szCs w:val="28"/>
          <w:lang w:val="uk-UA" w:eastAsia="uk-UA"/>
        </w:rPr>
        <w:t xml:space="preserve">The company’s dominance </w:t>
      </w:r>
      <w:r w:rsidRPr="00D144B5">
        <w:rPr>
          <w:rFonts w:ascii="Times New Roman" w:eastAsia="Times New Roman" w:hAnsi="Times New Roman"/>
          <w:i/>
          <w:iCs/>
          <w:sz w:val="28"/>
          <w:szCs w:val="28"/>
          <w:lang w:val="uk-UA" w:eastAsia="uk-UA"/>
        </w:rPr>
        <w:lastRenderedPageBreak/>
        <w:t>in the market grew steadily</w:t>
      </w:r>
      <w:r w:rsidRPr="00D144B5">
        <w:rPr>
          <w:rFonts w:ascii="Times New Roman" w:eastAsia="Times New Roman" w:hAnsi="Times New Roman"/>
          <w:sz w:val="28"/>
          <w:szCs w:val="28"/>
          <w:lang w:val="uk-UA" w:eastAsia="uk-UA"/>
        </w:rPr>
        <w:t xml:space="preserve"> [British National Corpus (BNC)] демонструє, як концепт реалізується в економічній сфері через стабільне лідерство. Управління як ознака концепту виявляється у здатності регулювати поведінку, процеси чи ситуації відповідно до встановленої мети: </w:t>
      </w:r>
      <w:r w:rsidRPr="00D144B5">
        <w:rPr>
          <w:rFonts w:ascii="Times New Roman" w:eastAsia="Times New Roman" w:hAnsi="Times New Roman"/>
          <w:i/>
          <w:iCs/>
          <w:sz w:val="28"/>
          <w:szCs w:val="28"/>
          <w:lang w:val="uk-UA" w:eastAsia="uk-UA"/>
        </w:rPr>
        <w:t>The government must exercise power with responsibility and fairness</w:t>
      </w:r>
      <w:r w:rsidRPr="00D144B5">
        <w:rPr>
          <w:rFonts w:ascii="Times New Roman" w:eastAsia="Times New Roman" w:hAnsi="Times New Roman"/>
          <w:sz w:val="28"/>
          <w:szCs w:val="28"/>
          <w:lang w:val="uk-UA" w:eastAsia="uk-UA"/>
        </w:rPr>
        <w:t xml:space="preserve"> [COCA].</w:t>
      </w:r>
    </w:p>
    <w:p w14:paraId="3FAD59A7" w14:textId="77777777" w:rsidR="00D144B5" w:rsidRPr="00D144B5" w:rsidRDefault="00D144B5" w:rsidP="00DC4F9A">
      <w:pPr>
        <w:spacing w:after="0" w:line="360" w:lineRule="auto"/>
        <w:ind w:firstLine="709"/>
        <w:jc w:val="both"/>
        <w:rPr>
          <w:rFonts w:ascii="Times New Roman" w:eastAsia="Times New Roman" w:hAnsi="Times New Roman"/>
          <w:sz w:val="28"/>
          <w:szCs w:val="28"/>
          <w:lang w:val="uk-UA" w:eastAsia="uk-UA"/>
        </w:rPr>
      </w:pPr>
      <w:r w:rsidRPr="00D144B5">
        <w:rPr>
          <w:rFonts w:ascii="Times New Roman" w:eastAsia="Times New Roman" w:hAnsi="Times New Roman"/>
          <w:sz w:val="28"/>
          <w:szCs w:val="28"/>
          <w:lang w:val="uk-UA" w:eastAsia="uk-UA"/>
        </w:rPr>
        <w:t xml:space="preserve">Авторитет визначає соціально санкціоноване право ухвалювати рішення, що визнається іншими. Це може бути як інституційна, так і особистісна влада: </w:t>
      </w:r>
      <w:r w:rsidRPr="00D144B5">
        <w:rPr>
          <w:rFonts w:ascii="Times New Roman" w:eastAsia="Times New Roman" w:hAnsi="Times New Roman"/>
          <w:i/>
          <w:iCs/>
          <w:sz w:val="28"/>
          <w:szCs w:val="28"/>
          <w:lang w:val="uk-UA" w:eastAsia="uk-UA"/>
        </w:rPr>
        <w:t>Teachers hold a position of authority in the classroom</w:t>
      </w:r>
      <w:r w:rsidRPr="00D144B5">
        <w:rPr>
          <w:rFonts w:ascii="Times New Roman" w:eastAsia="Times New Roman" w:hAnsi="Times New Roman"/>
          <w:sz w:val="28"/>
          <w:szCs w:val="28"/>
          <w:lang w:val="uk-UA" w:eastAsia="uk-UA"/>
        </w:rPr>
        <w:t xml:space="preserve"> [Corpus of Global Web-Based English (GloWbE)]. У свою чергу, вплив є м’якшою формою сили, що діє на переконання, емоції або поведінку: </w:t>
      </w:r>
      <w:r w:rsidRPr="00D144B5">
        <w:rPr>
          <w:rFonts w:ascii="Times New Roman" w:eastAsia="Times New Roman" w:hAnsi="Times New Roman"/>
          <w:i/>
          <w:iCs/>
          <w:sz w:val="28"/>
          <w:szCs w:val="28"/>
          <w:lang w:val="uk-UA" w:eastAsia="uk-UA"/>
        </w:rPr>
        <w:t>Her words had more power than she realized</w:t>
      </w:r>
      <w:r w:rsidRPr="00D144B5">
        <w:rPr>
          <w:rFonts w:ascii="Times New Roman" w:eastAsia="Times New Roman" w:hAnsi="Times New Roman"/>
          <w:sz w:val="28"/>
          <w:szCs w:val="28"/>
          <w:lang w:val="uk-UA" w:eastAsia="uk-UA"/>
        </w:rPr>
        <w:t xml:space="preserve"> [COCA].</w:t>
      </w:r>
    </w:p>
    <w:p w14:paraId="78553B20" w14:textId="77777777" w:rsidR="00D144B5" w:rsidRPr="00D144B5" w:rsidRDefault="00D144B5" w:rsidP="00DC4F9A">
      <w:pPr>
        <w:spacing w:after="0" w:line="360" w:lineRule="auto"/>
        <w:ind w:firstLine="709"/>
        <w:jc w:val="both"/>
        <w:rPr>
          <w:rFonts w:ascii="Times New Roman" w:eastAsia="Times New Roman" w:hAnsi="Times New Roman"/>
          <w:sz w:val="28"/>
          <w:szCs w:val="28"/>
          <w:lang w:val="uk-UA" w:eastAsia="uk-UA"/>
        </w:rPr>
      </w:pPr>
      <w:r w:rsidRPr="00D144B5">
        <w:rPr>
          <w:rFonts w:ascii="Times New Roman" w:eastAsia="Times New Roman" w:hAnsi="Times New Roman"/>
          <w:sz w:val="28"/>
          <w:szCs w:val="28"/>
          <w:lang w:val="uk-UA" w:eastAsia="uk-UA"/>
        </w:rPr>
        <w:t xml:space="preserve">Відповідальність функціонує як етичний маркер концепту, що вказує на усвідомлення наслідків дій, пов’язаних із владою чи контролем: </w:t>
      </w:r>
      <w:r w:rsidRPr="00D144B5">
        <w:rPr>
          <w:rFonts w:ascii="Times New Roman" w:eastAsia="Times New Roman" w:hAnsi="Times New Roman"/>
          <w:i/>
          <w:iCs/>
          <w:sz w:val="28"/>
          <w:szCs w:val="28"/>
          <w:lang w:val="uk-UA" w:eastAsia="uk-UA"/>
        </w:rPr>
        <w:t>With great power comes great responsibility</w:t>
      </w:r>
      <w:r w:rsidRPr="00D144B5">
        <w:rPr>
          <w:rFonts w:ascii="Times New Roman" w:eastAsia="Times New Roman" w:hAnsi="Times New Roman"/>
          <w:sz w:val="28"/>
          <w:szCs w:val="28"/>
          <w:lang w:val="uk-UA" w:eastAsia="uk-UA"/>
        </w:rPr>
        <w:t xml:space="preserve"> [GloWbE]. Усі ці складники формують багатовимірну поняттєву структуру концепту POWER, що поєднує раціональні, етичні та прагматичні аспекти.</w:t>
      </w:r>
    </w:p>
    <w:p w14:paraId="67CB8C92" w14:textId="77777777" w:rsidR="00DC4F9A" w:rsidRPr="00DC4F9A" w:rsidRDefault="00DC4F9A" w:rsidP="00DC4F9A">
      <w:pPr>
        <w:spacing w:after="0" w:line="360" w:lineRule="auto"/>
        <w:ind w:firstLine="709"/>
        <w:jc w:val="both"/>
        <w:rPr>
          <w:rFonts w:ascii="Times New Roman" w:eastAsia="Times New Roman" w:hAnsi="Times New Roman"/>
          <w:sz w:val="28"/>
          <w:szCs w:val="28"/>
          <w:lang w:val="uk-UA" w:eastAsia="uk-UA"/>
        </w:rPr>
      </w:pPr>
      <w:r w:rsidRPr="00DC4F9A">
        <w:rPr>
          <w:rFonts w:ascii="Times New Roman" w:eastAsia="Times New Roman" w:hAnsi="Times New Roman"/>
          <w:sz w:val="28"/>
          <w:szCs w:val="28"/>
          <w:lang w:val="uk-UA" w:eastAsia="uk-UA"/>
        </w:rPr>
        <w:t>Образні ознаки концепту POWER формуються через символічні уявлення, що закріпилися в колективному досвіді людства і знаходять відображення в мовленні, текстах, культурних кодах і візуальних образах. Ці ознаки є іконічними репрезентаціями сили, панування, контролю, впливу, які формують емоційно забарвлену й метафоризовану уяву про владу.</w:t>
      </w:r>
    </w:p>
    <w:p w14:paraId="06DCAC29" w14:textId="63C75FBA" w:rsidR="00DC4F9A" w:rsidRPr="00DC4F9A" w:rsidRDefault="00DC4F9A" w:rsidP="00DC4F9A">
      <w:pPr>
        <w:spacing w:after="0" w:line="360" w:lineRule="auto"/>
        <w:ind w:firstLine="709"/>
        <w:jc w:val="both"/>
        <w:rPr>
          <w:rFonts w:ascii="Times New Roman" w:eastAsia="Times New Roman" w:hAnsi="Times New Roman"/>
          <w:sz w:val="28"/>
          <w:szCs w:val="28"/>
          <w:lang w:val="uk-UA" w:eastAsia="uk-UA"/>
        </w:rPr>
      </w:pPr>
      <w:r w:rsidRPr="00DC4F9A">
        <w:rPr>
          <w:rFonts w:ascii="Times New Roman" w:eastAsia="Times New Roman" w:hAnsi="Times New Roman"/>
          <w:sz w:val="28"/>
          <w:szCs w:val="28"/>
          <w:lang w:val="uk-UA" w:eastAsia="uk-UA"/>
        </w:rPr>
        <w:t xml:space="preserve">Серед найбільш усталених образів, що символізують POWER, домінують артефакти та фігури, пов’язані з історичною або міфологічною формою влади. Трон уособлює верховну владу, легітимність, монархічну присутність, а також недосяжність для пересічної особи. Корона символізує сакралізовану силу, успадковану зверху, і водночас слугує маркером привілею та винятковості. Меч репрезентує силу як насильницький, військовий або каральний інструмент, здатний утверджувати владу через фізичне домінування. Факел символізує просвітницьку місію, лідерство, енергію змін </w:t>
      </w:r>
      <w:r w:rsidRPr="00DC4F9A">
        <w:rPr>
          <w:rFonts w:ascii="Times New Roman" w:eastAsia="Times New Roman" w:hAnsi="Times New Roman"/>
          <w:sz w:val="28"/>
          <w:szCs w:val="28"/>
          <w:lang w:val="uk-UA" w:eastAsia="uk-UA"/>
        </w:rPr>
        <w:lastRenderedPageBreak/>
        <w:t>і активну позицію. Жезл, мантія, коронаційна куля, скіпетр – усі ці предмети у культурі Заходу є знаками державної, сакральної чи духовної влади.</w:t>
      </w:r>
    </w:p>
    <w:p w14:paraId="5AC562AE" w14:textId="5CADD782" w:rsidR="00DC4F9A" w:rsidRPr="00DC4F9A" w:rsidRDefault="00DC4F9A" w:rsidP="00DC4F9A">
      <w:pPr>
        <w:spacing w:after="0" w:line="360" w:lineRule="auto"/>
        <w:ind w:firstLine="709"/>
        <w:jc w:val="both"/>
        <w:rPr>
          <w:rFonts w:ascii="Times New Roman" w:eastAsia="Times New Roman" w:hAnsi="Times New Roman"/>
          <w:sz w:val="28"/>
          <w:szCs w:val="28"/>
          <w:lang w:val="uk-UA" w:eastAsia="uk-UA"/>
        </w:rPr>
      </w:pPr>
      <w:r w:rsidRPr="00DC4F9A">
        <w:rPr>
          <w:rFonts w:ascii="Times New Roman" w:eastAsia="Times New Roman" w:hAnsi="Times New Roman"/>
          <w:sz w:val="28"/>
          <w:szCs w:val="28"/>
          <w:lang w:val="uk-UA" w:eastAsia="uk-UA"/>
        </w:rPr>
        <w:t xml:space="preserve">Образні ознаки також проявляються через метафори. У концептуальній метафориці POWER часто постає як ВЕРХ (power is up), що відображається у висловах </w:t>
      </w:r>
      <w:r w:rsidRPr="00DC4F9A">
        <w:rPr>
          <w:rFonts w:ascii="Times New Roman" w:eastAsia="Times New Roman" w:hAnsi="Times New Roman"/>
          <w:i/>
          <w:iCs/>
          <w:sz w:val="28"/>
          <w:szCs w:val="28"/>
          <w:lang w:val="uk-UA" w:eastAsia="uk-UA"/>
        </w:rPr>
        <w:t>rise to power</w:t>
      </w:r>
      <w:r w:rsidRPr="00DC4F9A">
        <w:rPr>
          <w:rFonts w:ascii="Times New Roman" w:eastAsia="Times New Roman" w:hAnsi="Times New Roman"/>
          <w:sz w:val="28"/>
          <w:szCs w:val="28"/>
          <w:lang w:val="uk-UA" w:eastAsia="uk-UA"/>
        </w:rPr>
        <w:t xml:space="preserve">, </w:t>
      </w:r>
      <w:r w:rsidRPr="00DC4F9A">
        <w:rPr>
          <w:rFonts w:ascii="Times New Roman" w:eastAsia="Times New Roman" w:hAnsi="Times New Roman"/>
          <w:i/>
          <w:iCs/>
          <w:sz w:val="28"/>
          <w:szCs w:val="28"/>
          <w:lang w:val="uk-UA" w:eastAsia="uk-UA"/>
        </w:rPr>
        <w:t>hold a high position</w:t>
      </w:r>
      <w:r w:rsidRPr="00DC4F9A">
        <w:rPr>
          <w:rFonts w:ascii="Times New Roman" w:eastAsia="Times New Roman" w:hAnsi="Times New Roman"/>
          <w:sz w:val="28"/>
          <w:szCs w:val="28"/>
          <w:lang w:val="uk-UA" w:eastAsia="uk-UA"/>
        </w:rPr>
        <w:t xml:space="preserve">, </w:t>
      </w:r>
      <w:r w:rsidRPr="00DC4F9A">
        <w:rPr>
          <w:rFonts w:ascii="Times New Roman" w:eastAsia="Times New Roman" w:hAnsi="Times New Roman"/>
          <w:i/>
          <w:iCs/>
          <w:sz w:val="28"/>
          <w:szCs w:val="28"/>
          <w:lang w:val="uk-UA" w:eastAsia="uk-UA"/>
        </w:rPr>
        <w:t>climb the ranks</w:t>
      </w:r>
      <w:r w:rsidRPr="00DC4F9A">
        <w:rPr>
          <w:rFonts w:ascii="Times New Roman" w:eastAsia="Times New Roman" w:hAnsi="Times New Roman"/>
          <w:sz w:val="28"/>
          <w:szCs w:val="28"/>
          <w:lang w:val="uk-UA" w:eastAsia="uk-UA"/>
        </w:rPr>
        <w:t xml:space="preserve">. Ця вертикальна орієнтація вказує на просторове уявлення про домінування як підняття вище над іншими. У концептах типу </w:t>
      </w:r>
      <w:r w:rsidRPr="00DC4F9A">
        <w:rPr>
          <w:rFonts w:ascii="Times New Roman" w:eastAsia="Times New Roman" w:hAnsi="Times New Roman"/>
          <w:i/>
          <w:iCs/>
          <w:sz w:val="28"/>
          <w:szCs w:val="28"/>
          <w:lang w:val="uk-UA" w:eastAsia="uk-UA"/>
        </w:rPr>
        <w:t>grasp power</w:t>
      </w:r>
      <w:r w:rsidRPr="00DC4F9A">
        <w:rPr>
          <w:rFonts w:ascii="Times New Roman" w:eastAsia="Times New Roman" w:hAnsi="Times New Roman"/>
          <w:sz w:val="28"/>
          <w:szCs w:val="28"/>
          <w:lang w:val="uk-UA" w:eastAsia="uk-UA"/>
        </w:rPr>
        <w:t xml:space="preserve"> або </w:t>
      </w:r>
      <w:r w:rsidRPr="00DC4F9A">
        <w:rPr>
          <w:rFonts w:ascii="Times New Roman" w:eastAsia="Times New Roman" w:hAnsi="Times New Roman"/>
          <w:i/>
          <w:iCs/>
          <w:sz w:val="28"/>
          <w:szCs w:val="28"/>
          <w:lang w:val="uk-UA" w:eastAsia="uk-UA"/>
        </w:rPr>
        <w:t>seize control</w:t>
      </w:r>
      <w:r w:rsidRPr="00DC4F9A">
        <w:rPr>
          <w:rFonts w:ascii="Times New Roman" w:eastAsia="Times New Roman" w:hAnsi="Times New Roman"/>
          <w:sz w:val="28"/>
          <w:szCs w:val="28"/>
          <w:lang w:val="uk-UA" w:eastAsia="uk-UA"/>
        </w:rPr>
        <w:t xml:space="preserve"> активується тілесний образ влади як предмета, що його можна утримувати або захоплювати. Така метафоризація ґрунтується на тілесному досвіді взаємодії з об’єктами – через дотик, хватку, володіння.</w:t>
      </w:r>
    </w:p>
    <w:p w14:paraId="6167997B" w14:textId="688C2599" w:rsidR="00DC4F9A" w:rsidRPr="00DC4F9A" w:rsidRDefault="00DC4F9A" w:rsidP="00DC4F9A">
      <w:pPr>
        <w:spacing w:after="0" w:line="360" w:lineRule="auto"/>
        <w:ind w:firstLine="709"/>
        <w:jc w:val="both"/>
        <w:rPr>
          <w:rFonts w:ascii="Times New Roman" w:eastAsia="Times New Roman" w:hAnsi="Times New Roman"/>
          <w:sz w:val="28"/>
          <w:szCs w:val="28"/>
          <w:lang w:val="uk-UA" w:eastAsia="uk-UA"/>
        </w:rPr>
      </w:pPr>
      <w:r w:rsidRPr="00DC4F9A">
        <w:rPr>
          <w:rFonts w:ascii="Times New Roman" w:eastAsia="Times New Roman" w:hAnsi="Times New Roman"/>
          <w:sz w:val="28"/>
          <w:szCs w:val="28"/>
          <w:lang w:val="uk-UA" w:eastAsia="uk-UA"/>
        </w:rPr>
        <w:t>Крім того, образність концепту POWER формують тваринні символи. Лев як король звірів символізує природжену силу, панування й гідність. Орел – прозорливість, висоту, контроль з висоти; він є символом імперської могутності (Рим, США). Змія або дракон можуть уособлювати силу як таємну, небезпечну, трансформуючу.</w:t>
      </w:r>
    </w:p>
    <w:p w14:paraId="5E77EF94" w14:textId="17940AD6" w:rsidR="00DC4F9A" w:rsidRPr="00DC4F9A" w:rsidRDefault="00DC4F9A" w:rsidP="00DC4F9A">
      <w:pPr>
        <w:spacing w:after="0" w:line="360" w:lineRule="auto"/>
        <w:ind w:firstLine="709"/>
        <w:jc w:val="both"/>
        <w:rPr>
          <w:rFonts w:ascii="Times New Roman" w:eastAsia="Times New Roman" w:hAnsi="Times New Roman"/>
          <w:sz w:val="28"/>
          <w:szCs w:val="28"/>
          <w:lang w:val="uk-UA" w:eastAsia="uk-UA"/>
        </w:rPr>
      </w:pPr>
      <w:r w:rsidRPr="00DC4F9A">
        <w:rPr>
          <w:rFonts w:ascii="Times New Roman" w:eastAsia="Times New Roman" w:hAnsi="Times New Roman"/>
          <w:sz w:val="28"/>
          <w:szCs w:val="28"/>
          <w:lang w:val="uk-UA" w:eastAsia="uk-UA"/>
        </w:rPr>
        <w:t>Візуальні образи, що супроводжують POWER у культурі, часто пов’язані з архітектурою: замки, вежі, фортеці, будівлі парламентів і судів як матеріалізовані простори сили. У сучасній культурі концепт репрезентується через образи людей у формі, у костюмах, з мікрофонами, картками доступу, у високих кріслах – усе це утверджує POWER через символи статусу, доступу та контролю над інформацією.</w:t>
      </w:r>
    </w:p>
    <w:p w14:paraId="3A2EF02F" w14:textId="77777777" w:rsidR="00DC4F9A" w:rsidRPr="00DC4F9A" w:rsidRDefault="00DC4F9A" w:rsidP="00DC4F9A">
      <w:pPr>
        <w:spacing w:after="0" w:line="360" w:lineRule="auto"/>
        <w:ind w:firstLine="709"/>
        <w:jc w:val="both"/>
        <w:rPr>
          <w:rFonts w:ascii="Times New Roman" w:eastAsia="Times New Roman" w:hAnsi="Times New Roman"/>
          <w:sz w:val="28"/>
          <w:szCs w:val="28"/>
          <w:lang w:val="uk-UA" w:eastAsia="uk-UA"/>
        </w:rPr>
      </w:pPr>
      <w:r w:rsidRPr="00DC4F9A">
        <w:rPr>
          <w:rFonts w:ascii="Times New Roman" w:eastAsia="Times New Roman" w:hAnsi="Times New Roman"/>
          <w:sz w:val="28"/>
          <w:szCs w:val="28"/>
          <w:lang w:val="uk-UA" w:eastAsia="uk-UA"/>
        </w:rPr>
        <w:t>Отже, образні ознаки концепту POWER формують культурно впізнавану систему символів, метафор і артефактів, яка через емоційне й візуальне сприйняття дозволяє інтуїтивно осмислювати ієрархію, силу, вплив та авторитет. Ці ознаки є потужним когнітивним інструментом, що сприяє закріпленню концепту в індивідуальній і колективній свідомості.</w:t>
      </w:r>
    </w:p>
    <w:p w14:paraId="3C5DB01F" w14:textId="153A68C1" w:rsidR="002B104B" w:rsidRPr="00DC4F9A" w:rsidRDefault="002B104B" w:rsidP="00DC4F9A">
      <w:pPr>
        <w:spacing w:after="0" w:line="360" w:lineRule="auto"/>
        <w:ind w:firstLine="709"/>
        <w:jc w:val="both"/>
        <w:rPr>
          <w:rFonts w:ascii="Times New Roman" w:eastAsia="Times New Roman" w:hAnsi="Times New Roman"/>
          <w:sz w:val="28"/>
          <w:szCs w:val="28"/>
          <w:lang w:val="uk-UA" w:eastAsia="uk-UA"/>
        </w:rPr>
      </w:pPr>
      <w:r w:rsidRPr="00DC4F9A">
        <w:rPr>
          <w:rFonts w:ascii="Times New Roman" w:eastAsia="Times New Roman" w:hAnsi="Times New Roman"/>
          <w:sz w:val="28"/>
          <w:szCs w:val="28"/>
          <w:lang w:val="uk-UA" w:eastAsia="uk-UA"/>
        </w:rPr>
        <w:t>Фреймове моделювання дозволило відтворити</w:t>
      </w:r>
      <w:r w:rsidRPr="002B104B">
        <w:rPr>
          <w:rFonts w:ascii="Times New Roman" w:eastAsia="Times New Roman" w:hAnsi="Times New Roman"/>
          <w:sz w:val="28"/>
          <w:szCs w:val="28"/>
          <w:lang w:val="uk-UA" w:eastAsia="uk-UA"/>
        </w:rPr>
        <w:t xml:space="preserve"> когнітивну структуру концепту </w:t>
      </w:r>
      <w:r w:rsidRPr="00D144B5">
        <w:rPr>
          <w:rFonts w:ascii="Times New Roman" w:eastAsia="Times New Roman" w:hAnsi="Times New Roman"/>
          <w:caps/>
          <w:sz w:val="28"/>
          <w:szCs w:val="28"/>
          <w:lang w:val="uk-UA" w:eastAsia="uk-UA"/>
        </w:rPr>
        <w:t>power</w:t>
      </w:r>
      <w:r w:rsidRPr="002B104B">
        <w:rPr>
          <w:rFonts w:ascii="Times New Roman" w:eastAsia="Times New Roman" w:hAnsi="Times New Roman"/>
          <w:sz w:val="28"/>
          <w:szCs w:val="28"/>
          <w:lang w:val="uk-UA" w:eastAsia="uk-UA"/>
        </w:rPr>
        <w:t xml:space="preserve"> з виділенням основних слотів: носій влади (той, хто має power), об’єкт впливу (той, на кого спрямована дія), засоби реалізації (фізична </w:t>
      </w:r>
      <w:r w:rsidRPr="002B104B">
        <w:rPr>
          <w:rFonts w:ascii="Times New Roman" w:eastAsia="Times New Roman" w:hAnsi="Times New Roman"/>
          <w:sz w:val="28"/>
          <w:szCs w:val="28"/>
          <w:lang w:val="uk-UA" w:eastAsia="uk-UA"/>
        </w:rPr>
        <w:lastRenderedPageBreak/>
        <w:t xml:space="preserve">сила, знання, </w:t>
      </w:r>
      <w:r w:rsidRPr="00DC4F9A">
        <w:rPr>
          <w:rFonts w:ascii="Times New Roman" w:eastAsia="Times New Roman" w:hAnsi="Times New Roman"/>
          <w:sz w:val="28"/>
          <w:szCs w:val="28"/>
          <w:lang w:val="uk-UA" w:eastAsia="uk-UA"/>
        </w:rPr>
        <w:t xml:space="preserve">закон, гроші, символи), сфера прояву (політика, економіка, міжособистісні стосунки), результат (контроль, зміна поведінки, підпорядкування). </w:t>
      </w:r>
    </w:p>
    <w:p w14:paraId="033BD052" w14:textId="77777777" w:rsidR="00DC4F9A" w:rsidRPr="00DC4F9A" w:rsidRDefault="00DC4F9A" w:rsidP="00DC4F9A">
      <w:pPr>
        <w:spacing w:after="0" w:line="360" w:lineRule="auto"/>
        <w:ind w:firstLine="709"/>
        <w:jc w:val="both"/>
        <w:rPr>
          <w:rFonts w:ascii="Times New Roman" w:eastAsia="Times New Roman" w:hAnsi="Times New Roman"/>
          <w:sz w:val="28"/>
          <w:szCs w:val="28"/>
          <w:lang w:val="uk-UA" w:eastAsia="uk-UA"/>
        </w:rPr>
      </w:pPr>
      <w:r w:rsidRPr="00DC4F9A">
        <w:rPr>
          <w:rFonts w:ascii="Times New Roman" w:eastAsia="Times New Roman" w:hAnsi="Times New Roman"/>
          <w:sz w:val="28"/>
          <w:szCs w:val="28"/>
          <w:lang w:val="uk-UA" w:eastAsia="uk-UA"/>
        </w:rPr>
        <w:t>У системі англомовної концептосфери концепт POWER займає ключове місце й активно взаємодіє з концептами AUTHORITY, CONTROL, FREEDOM, JUSTICE, що свідчить про його центральність у формуванні уявлень про соціальну структуру, владні відносини, інституційні механізми та морально-етичні принципи. Концепт POWER не лише відображає стан речей у політичній або управлінській сферах, а й вбудовується в глибші когнітивні процеси осмислення особистої ідентичності, ролі індивіда в суспільстві, взаємозв’язку між правами та обов’язками, можливостями та обмеженнями. Його семантичне поле перетинається з концептом AUTHORITY, з яким він ділить уявлення про легітимність впливу, ієрархічне підпорядкування та регулятивну силу. З концептом CONTROL POWER поєднаний через ідеї управління, координації, нагляду й відповідальності за результат дії.</w:t>
      </w:r>
    </w:p>
    <w:p w14:paraId="28B37C08" w14:textId="732983EC" w:rsidR="00DC4F9A" w:rsidRPr="00DC4F9A" w:rsidRDefault="00DC4F9A" w:rsidP="00DC4F9A">
      <w:pPr>
        <w:spacing w:after="0" w:line="360" w:lineRule="auto"/>
        <w:ind w:firstLine="709"/>
        <w:jc w:val="both"/>
        <w:rPr>
          <w:rFonts w:ascii="Times New Roman" w:eastAsia="Times New Roman" w:hAnsi="Times New Roman"/>
          <w:sz w:val="28"/>
          <w:szCs w:val="28"/>
          <w:lang w:val="uk-UA" w:eastAsia="uk-UA"/>
        </w:rPr>
      </w:pPr>
      <w:r w:rsidRPr="00DC4F9A">
        <w:rPr>
          <w:rFonts w:ascii="Times New Roman" w:eastAsia="Times New Roman" w:hAnsi="Times New Roman"/>
          <w:sz w:val="28"/>
          <w:szCs w:val="28"/>
          <w:lang w:val="uk-UA" w:eastAsia="uk-UA"/>
        </w:rPr>
        <w:t xml:space="preserve">Водночас у взаємодії з концептом FREEDOM виникає динамічне семантичне напруження: з одного боку, POWER забезпечує умови для вільного розвитку, а з іншого </w:t>
      </w:r>
      <w:r>
        <w:rPr>
          <w:rFonts w:ascii="Times New Roman" w:eastAsia="Times New Roman" w:hAnsi="Times New Roman"/>
          <w:sz w:val="28"/>
          <w:szCs w:val="28"/>
          <w:lang w:val="uk-UA" w:eastAsia="uk-UA"/>
        </w:rPr>
        <w:t>–</w:t>
      </w:r>
      <w:r w:rsidRPr="00DC4F9A">
        <w:rPr>
          <w:rFonts w:ascii="Times New Roman" w:eastAsia="Times New Roman" w:hAnsi="Times New Roman"/>
          <w:sz w:val="28"/>
          <w:szCs w:val="28"/>
          <w:lang w:val="uk-UA" w:eastAsia="uk-UA"/>
        </w:rPr>
        <w:t xml:space="preserve"> може обмежувати особисту свободу через примус або регламентацію. Концепт JUSTICE задає нормативну рамку для застосування POWER, зумовлюючи уявлення про його легітимність, справедливість, моральну виправданість і правовий контроль.</w:t>
      </w:r>
    </w:p>
    <w:p w14:paraId="08AA1920" w14:textId="77777777" w:rsidR="00DC4F9A" w:rsidRPr="00DC4F9A" w:rsidRDefault="00DC4F9A" w:rsidP="00DC4F9A">
      <w:pPr>
        <w:spacing w:after="0" w:line="360" w:lineRule="auto"/>
        <w:ind w:firstLine="709"/>
        <w:jc w:val="both"/>
        <w:rPr>
          <w:rFonts w:ascii="Times New Roman" w:eastAsia="Times New Roman" w:hAnsi="Times New Roman"/>
          <w:sz w:val="28"/>
          <w:szCs w:val="28"/>
          <w:lang w:val="uk-UA" w:eastAsia="uk-UA"/>
        </w:rPr>
      </w:pPr>
      <w:r w:rsidRPr="00DC4F9A">
        <w:rPr>
          <w:rFonts w:ascii="Times New Roman" w:eastAsia="Times New Roman" w:hAnsi="Times New Roman"/>
          <w:sz w:val="28"/>
          <w:szCs w:val="28"/>
          <w:lang w:val="uk-UA" w:eastAsia="uk-UA"/>
        </w:rPr>
        <w:t>Таким чином, концепт POWER репрезентує ідеї ієрархії, порядку, права на вплив і відповідальності за його наслідки, і водночас входить у складну мережу концептуальних зв’язків, яка формує когнітивну й ціннісну архітектоніку англомовної картини світу. Його багатошаровість охоплює інституційний, міжособистісний, культурний та ментальний рівні, що підкреслює його фундаментальну роль у мовному моделюванні соціальної реальності носіїв англійської мови.</w:t>
      </w:r>
    </w:p>
    <w:p w14:paraId="29C45675" w14:textId="77777777" w:rsidR="00DC4F9A" w:rsidRDefault="00DC4F9A" w:rsidP="00D144B5">
      <w:pPr>
        <w:spacing w:after="0" w:line="360" w:lineRule="auto"/>
        <w:ind w:firstLine="709"/>
        <w:jc w:val="both"/>
        <w:rPr>
          <w:rFonts w:ascii="Times New Roman" w:eastAsia="Times New Roman" w:hAnsi="Times New Roman"/>
          <w:b/>
          <w:bCs/>
          <w:sz w:val="28"/>
          <w:szCs w:val="28"/>
          <w:lang w:val="uk-UA" w:eastAsia="uk-UA"/>
        </w:rPr>
      </w:pPr>
    </w:p>
    <w:p w14:paraId="5BB7B29D" w14:textId="05E4C3A8" w:rsidR="005D5A41" w:rsidRPr="00B36393" w:rsidRDefault="005D5A41" w:rsidP="00D144B5">
      <w:pPr>
        <w:spacing w:after="0" w:line="360" w:lineRule="auto"/>
        <w:ind w:firstLine="709"/>
        <w:jc w:val="both"/>
        <w:rPr>
          <w:rFonts w:ascii="Times New Roman" w:eastAsia="Times New Roman" w:hAnsi="Times New Roman"/>
          <w:b/>
          <w:bCs/>
          <w:sz w:val="28"/>
          <w:szCs w:val="28"/>
          <w:lang w:val="uk-UA" w:eastAsia="uk-UA"/>
        </w:rPr>
      </w:pPr>
      <w:r w:rsidRPr="00B36393">
        <w:rPr>
          <w:rFonts w:ascii="Times New Roman" w:eastAsia="Times New Roman" w:hAnsi="Times New Roman"/>
          <w:b/>
          <w:bCs/>
          <w:sz w:val="28"/>
          <w:szCs w:val="28"/>
          <w:lang w:val="uk-UA" w:eastAsia="uk-UA"/>
        </w:rPr>
        <w:lastRenderedPageBreak/>
        <w:t xml:space="preserve">2.2. Лексичні засоби вербалізації концепту </w:t>
      </w:r>
    </w:p>
    <w:p w14:paraId="759F9E17" w14:textId="77777777" w:rsidR="0080579B" w:rsidRPr="006220E8" w:rsidRDefault="0080579B" w:rsidP="006220E8">
      <w:pPr>
        <w:spacing w:after="0" w:line="360" w:lineRule="auto"/>
        <w:ind w:firstLine="709"/>
        <w:jc w:val="both"/>
        <w:rPr>
          <w:rFonts w:ascii="Times New Roman" w:eastAsia="Times New Roman" w:hAnsi="Times New Roman"/>
          <w:sz w:val="28"/>
          <w:szCs w:val="28"/>
          <w:lang w:val="uk-UA" w:eastAsia="uk-UA"/>
        </w:rPr>
      </w:pPr>
    </w:p>
    <w:p w14:paraId="4B3834BB" w14:textId="77777777" w:rsidR="0080579B" w:rsidRPr="0080579B" w:rsidRDefault="0080579B" w:rsidP="006220E8">
      <w:pPr>
        <w:spacing w:after="0" w:line="360" w:lineRule="auto"/>
        <w:ind w:firstLine="709"/>
        <w:jc w:val="both"/>
        <w:rPr>
          <w:rFonts w:ascii="Times New Roman" w:eastAsia="Times New Roman" w:hAnsi="Times New Roman"/>
          <w:sz w:val="28"/>
          <w:szCs w:val="28"/>
          <w:lang w:val="uk-UA" w:eastAsia="uk-UA"/>
        </w:rPr>
      </w:pPr>
      <w:r w:rsidRPr="0080579B">
        <w:rPr>
          <w:rFonts w:ascii="Times New Roman" w:eastAsia="Times New Roman" w:hAnsi="Times New Roman"/>
          <w:sz w:val="28"/>
          <w:szCs w:val="28"/>
          <w:lang w:val="uk-UA" w:eastAsia="uk-UA"/>
        </w:rPr>
        <w:t>Було досліджено лексико-семантичні та когнітивно-інтерпретаційні характеристики концепту POWER на матеріалі сучасної англійської мови, що дозволило не лише встановити його мовні репрезентанти, а й простежити глибинні когнітивні механізми, які лежать в основі концептуалізації влади у свідомості носіїв мови. Аналіз охоплював широкий спектр текстів із корпусів сучасної англійської мови, зокрема політичного, правового, медійного, художнього, наукового та публіцистичного дискурсів. Це дало змогу з’ясувати частотність, контекстуальне варіювання та прагматичне навантаження лексем, пов’язаних із реалізацією концепту POWER.</w:t>
      </w:r>
    </w:p>
    <w:p w14:paraId="464BCC34" w14:textId="77777777" w:rsidR="0080579B" w:rsidRPr="0080579B" w:rsidRDefault="0080579B" w:rsidP="006220E8">
      <w:pPr>
        <w:spacing w:after="0" w:line="360" w:lineRule="auto"/>
        <w:ind w:firstLine="709"/>
        <w:jc w:val="both"/>
        <w:rPr>
          <w:rFonts w:ascii="Times New Roman" w:eastAsia="Times New Roman" w:hAnsi="Times New Roman"/>
          <w:sz w:val="28"/>
          <w:szCs w:val="28"/>
          <w:lang w:val="uk-UA" w:eastAsia="uk-UA"/>
        </w:rPr>
      </w:pPr>
      <w:r w:rsidRPr="0080579B">
        <w:rPr>
          <w:rFonts w:ascii="Times New Roman" w:eastAsia="Times New Roman" w:hAnsi="Times New Roman"/>
          <w:sz w:val="28"/>
          <w:szCs w:val="28"/>
          <w:lang w:val="uk-UA" w:eastAsia="uk-UA"/>
        </w:rPr>
        <w:t xml:space="preserve">У межах дослідження було проаналізовано лексеми, що становлять ядерну зону концепту POWER і слугують його безпосередніми мовними маркерами. До них належать слова </w:t>
      </w:r>
      <w:r w:rsidRPr="0080579B">
        <w:rPr>
          <w:rFonts w:ascii="Times New Roman" w:eastAsia="Times New Roman" w:hAnsi="Times New Roman"/>
          <w:i/>
          <w:iCs/>
          <w:sz w:val="28"/>
          <w:szCs w:val="28"/>
          <w:lang w:val="uk-UA" w:eastAsia="uk-UA"/>
        </w:rPr>
        <w:t>power, authority, control, force, influence, dominion, supremacy, rule, might.</w:t>
      </w:r>
      <w:r w:rsidRPr="0080579B">
        <w:rPr>
          <w:rFonts w:ascii="Times New Roman" w:eastAsia="Times New Roman" w:hAnsi="Times New Roman"/>
          <w:sz w:val="28"/>
          <w:szCs w:val="28"/>
          <w:lang w:val="uk-UA" w:eastAsia="uk-UA"/>
        </w:rPr>
        <w:t xml:space="preserve"> Усі ці одиниці реалізують базові семантичні компоненти, пов’язані з ідеями домінування, управління, примусу, здатності чинити вплив, нав’язувати рішення, встановлювати порядок чи захищати його. Вони репрезентують як позитивні, так і негативні конотації влади — від законного керівництва до тиранічного контролю.</w:t>
      </w:r>
    </w:p>
    <w:p w14:paraId="64E5B603" w14:textId="77777777" w:rsidR="0080579B" w:rsidRPr="0080579B" w:rsidRDefault="0080579B" w:rsidP="006220E8">
      <w:pPr>
        <w:spacing w:after="0" w:line="360" w:lineRule="auto"/>
        <w:ind w:firstLine="709"/>
        <w:jc w:val="both"/>
        <w:rPr>
          <w:rFonts w:ascii="Times New Roman" w:eastAsia="Times New Roman" w:hAnsi="Times New Roman"/>
          <w:sz w:val="28"/>
          <w:szCs w:val="28"/>
          <w:lang w:val="uk-UA" w:eastAsia="uk-UA"/>
        </w:rPr>
      </w:pPr>
      <w:r w:rsidRPr="0080579B">
        <w:rPr>
          <w:rFonts w:ascii="Times New Roman" w:eastAsia="Times New Roman" w:hAnsi="Times New Roman"/>
          <w:sz w:val="28"/>
          <w:szCs w:val="28"/>
          <w:lang w:val="uk-UA" w:eastAsia="uk-UA"/>
        </w:rPr>
        <w:t xml:space="preserve">Корпусні джерела свідчать, що ці лексеми активно функціонують у різних сферах. У політичному дискурсі вони використовуються для позначення легітимності, делегування повноважень, режимів влади, наприклад: </w:t>
      </w:r>
      <w:r w:rsidRPr="0080579B">
        <w:rPr>
          <w:rFonts w:ascii="Times New Roman" w:eastAsia="Times New Roman" w:hAnsi="Times New Roman"/>
          <w:i/>
          <w:iCs/>
          <w:sz w:val="28"/>
          <w:szCs w:val="28"/>
          <w:lang w:val="uk-UA" w:eastAsia="uk-UA"/>
        </w:rPr>
        <w:t>they seized power by force</w:t>
      </w:r>
      <w:r w:rsidRPr="0080579B">
        <w:rPr>
          <w:rFonts w:ascii="Times New Roman" w:eastAsia="Times New Roman" w:hAnsi="Times New Roman"/>
          <w:sz w:val="28"/>
          <w:szCs w:val="28"/>
          <w:lang w:val="uk-UA" w:eastAsia="uk-UA"/>
        </w:rPr>
        <w:t xml:space="preserve"> [COCA], де </w:t>
      </w:r>
      <w:r w:rsidRPr="0080579B">
        <w:rPr>
          <w:rFonts w:ascii="Times New Roman" w:eastAsia="Times New Roman" w:hAnsi="Times New Roman"/>
          <w:i/>
          <w:iCs/>
          <w:sz w:val="28"/>
          <w:szCs w:val="28"/>
          <w:lang w:val="uk-UA" w:eastAsia="uk-UA"/>
        </w:rPr>
        <w:t xml:space="preserve">power </w:t>
      </w:r>
      <w:r w:rsidRPr="0080579B">
        <w:rPr>
          <w:rFonts w:ascii="Times New Roman" w:eastAsia="Times New Roman" w:hAnsi="Times New Roman"/>
          <w:sz w:val="28"/>
          <w:szCs w:val="28"/>
          <w:lang w:val="uk-UA" w:eastAsia="uk-UA"/>
        </w:rPr>
        <w:t xml:space="preserve">відображає акт насильницького захоплення контролю. У контексті </w:t>
      </w:r>
      <w:r w:rsidRPr="0080579B">
        <w:rPr>
          <w:rFonts w:ascii="Times New Roman" w:eastAsia="Times New Roman" w:hAnsi="Times New Roman"/>
          <w:i/>
          <w:iCs/>
          <w:sz w:val="28"/>
          <w:szCs w:val="28"/>
          <w:lang w:val="uk-UA" w:eastAsia="uk-UA"/>
        </w:rPr>
        <w:t>the supreme power lies in the hands of the people</w:t>
      </w:r>
      <w:r w:rsidRPr="0080579B">
        <w:rPr>
          <w:rFonts w:ascii="Times New Roman" w:eastAsia="Times New Roman" w:hAnsi="Times New Roman"/>
          <w:sz w:val="28"/>
          <w:szCs w:val="28"/>
          <w:lang w:val="uk-UA" w:eastAsia="uk-UA"/>
        </w:rPr>
        <w:t xml:space="preserve"> [BNC] лексема </w:t>
      </w:r>
      <w:r w:rsidRPr="0080579B">
        <w:rPr>
          <w:rFonts w:ascii="Times New Roman" w:eastAsia="Times New Roman" w:hAnsi="Times New Roman"/>
          <w:i/>
          <w:iCs/>
          <w:sz w:val="28"/>
          <w:szCs w:val="28"/>
          <w:lang w:val="uk-UA" w:eastAsia="uk-UA"/>
        </w:rPr>
        <w:t>power</w:t>
      </w:r>
      <w:r w:rsidRPr="0080579B">
        <w:rPr>
          <w:rFonts w:ascii="Times New Roman" w:eastAsia="Times New Roman" w:hAnsi="Times New Roman"/>
          <w:sz w:val="28"/>
          <w:szCs w:val="28"/>
          <w:lang w:val="uk-UA" w:eastAsia="uk-UA"/>
        </w:rPr>
        <w:t xml:space="preserve"> набуває значення суверенітету, закріпленого за народом як джерелом влади, що відсилає до демократичних цінностей і концепту JUSTICE.</w:t>
      </w:r>
    </w:p>
    <w:p w14:paraId="5B848A19" w14:textId="77777777" w:rsidR="0080579B" w:rsidRPr="0080579B" w:rsidRDefault="0080579B" w:rsidP="006220E8">
      <w:pPr>
        <w:spacing w:after="0" w:line="360" w:lineRule="auto"/>
        <w:ind w:firstLine="709"/>
        <w:jc w:val="both"/>
        <w:rPr>
          <w:rFonts w:ascii="Times New Roman" w:eastAsia="Times New Roman" w:hAnsi="Times New Roman"/>
          <w:sz w:val="28"/>
          <w:szCs w:val="28"/>
          <w:lang w:val="uk-UA" w:eastAsia="uk-UA"/>
        </w:rPr>
      </w:pPr>
      <w:r w:rsidRPr="0080579B">
        <w:rPr>
          <w:rFonts w:ascii="Times New Roman" w:eastAsia="Times New Roman" w:hAnsi="Times New Roman"/>
          <w:sz w:val="28"/>
          <w:szCs w:val="28"/>
          <w:lang w:val="uk-UA" w:eastAsia="uk-UA"/>
        </w:rPr>
        <w:t xml:space="preserve">У юридичному дискурсі лексеми </w:t>
      </w:r>
      <w:r w:rsidRPr="0080579B">
        <w:rPr>
          <w:rFonts w:ascii="Times New Roman" w:eastAsia="Times New Roman" w:hAnsi="Times New Roman"/>
          <w:i/>
          <w:iCs/>
          <w:sz w:val="28"/>
          <w:szCs w:val="28"/>
          <w:lang w:val="uk-UA" w:eastAsia="uk-UA"/>
        </w:rPr>
        <w:t>authority та rule</w:t>
      </w:r>
      <w:r w:rsidRPr="0080579B">
        <w:rPr>
          <w:rFonts w:ascii="Times New Roman" w:eastAsia="Times New Roman" w:hAnsi="Times New Roman"/>
          <w:sz w:val="28"/>
          <w:szCs w:val="28"/>
          <w:lang w:val="uk-UA" w:eastAsia="uk-UA"/>
        </w:rPr>
        <w:t xml:space="preserve"> часто вживаються у значенні офіційно закріпленого права або обов’язку: </w:t>
      </w:r>
      <w:r w:rsidRPr="0080579B">
        <w:rPr>
          <w:rFonts w:ascii="Times New Roman" w:eastAsia="Times New Roman" w:hAnsi="Times New Roman"/>
          <w:i/>
          <w:iCs/>
          <w:sz w:val="28"/>
          <w:szCs w:val="28"/>
          <w:lang w:val="uk-UA" w:eastAsia="uk-UA"/>
        </w:rPr>
        <w:t xml:space="preserve">the court has the authority </w:t>
      </w:r>
      <w:r w:rsidRPr="0080579B">
        <w:rPr>
          <w:rFonts w:ascii="Times New Roman" w:eastAsia="Times New Roman" w:hAnsi="Times New Roman"/>
          <w:i/>
          <w:iCs/>
          <w:sz w:val="28"/>
          <w:szCs w:val="28"/>
          <w:lang w:val="uk-UA" w:eastAsia="uk-UA"/>
        </w:rPr>
        <w:lastRenderedPageBreak/>
        <w:t>to decide the case</w:t>
      </w:r>
      <w:r w:rsidRPr="0080579B">
        <w:rPr>
          <w:rFonts w:ascii="Times New Roman" w:eastAsia="Times New Roman" w:hAnsi="Times New Roman"/>
          <w:sz w:val="28"/>
          <w:szCs w:val="28"/>
          <w:lang w:val="uk-UA" w:eastAsia="uk-UA"/>
        </w:rPr>
        <w:t xml:space="preserve"> [GloWbE], що вказує на формалізовану функцію регуляції. У медійному просторі, особливо в новинному та аналітичному жанрах, частими є контексти, в яких control та influence сигналізують про соціальний або інформаційний вплив: </w:t>
      </w:r>
      <w:r w:rsidRPr="0080579B">
        <w:rPr>
          <w:rFonts w:ascii="Times New Roman" w:eastAsia="Times New Roman" w:hAnsi="Times New Roman"/>
          <w:i/>
          <w:iCs/>
          <w:sz w:val="28"/>
          <w:szCs w:val="28"/>
          <w:lang w:val="uk-UA" w:eastAsia="uk-UA"/>
        </w:rPr>
        <w:t>the media’s power to shape public opinion</w:t>
      </w:r>
      <w:r w:rsidRPr="0080579B">
        <w:rPr>
          <w:rFonts w:ascii="Times New Roman" w:eastAsia="Times New Roman" w:hAnsi="Times New Roman"/>
          <w:sz w:val="28"/>
          <w:szCs w:val="28"/>
          <w:lang w:val="uk-UA" w:eastAsia="uk-UA"/>
        </w:rPr>
        <w:t xml:space="preserve"> [NOW Corpus].</w:t>
      </w:r>
    </w:p>
    <w:p w14:paraId="06B2C856" w14:textId="77777777" w:rsidR="0080579B" w:rsidRPr="0080579B" w:rsidRDefault="0080579B" w:rsidP="006220E8">
      <w:pPr>
        <w:spacing w:after="0" w:line="360" w:lineRule="auto"/>
        <w:ind w:firstLine="709"/>
        <w:jc w:val="both"/>
        <w:rPr>
          <w:rFonts w:ascii="Times New Roman" w:eastAsia="Times New Roman" w:hAnsi="Times New Roman"/>
          <w:sz w:val="28"/>
          <w:szCs w:val="28"/>
          <w:lang w:val="uk-UA" w:eastAsia="uk-UA"/>
        </w:rPr>
      </w:pPr>
      <w:r w:rsidRPr="0080579B">
        <w:rPr>
          <w:rFonts w:ascii="Times New Roman" w:eastAsia="Times New Roman" w:hAnsi="Times New Roman"/>
          <w:sz w:val="28"/>
          <w:szCs w:val="28"/>
          <w:lang w:val="uk-UA" w:eastAsia="uk-UA"/>
        </w:rPr>
        <w:t xml:space="preserve">Когнітивно-інтерпретаційний аналіз дозволив виявити, що концепт POWER у сучасній англійській мові має складну структурну організацію з вираженим ядерно-периферійним поділом. Ядро формують зазначені лексеми, що безпосередньо вербалізують ідеї сили, керівництва, впливу. До периферії належать слова типу </w:t>
      </w:r>
      <w:r w:rsidRPr="0080579B">
        <w:rPr>
          <w:rFonts w:ascii="Times New Roman" w:eastAsia="Times New Roman" w:hAnsi="Times New Roman"/>
          <w:i/>
          <w:iCs/>
          <w:sz w:val="28"/>
          <w:szCs w:val="28"/>
          <w:lang w:val="uk-UA" w:eastAsia="uk-UA"/>
        </w:rPr>
        <w:t>command, jurisdiction, sway, clout, grip</w:t>
      </w:r>
      <w:r w:rsidRPr="0080579B">
        <w:rPr>
          <w:rFonts w:ascii="Times New Roman" w:eastAsia="Times New Roman" w:hAnsi="Times New Roman"/>
          <w:sz w:val="28"/>
          <w:szCs w:val="28"/>
          <w:lang w:val="uk-UA" w:eastAsia="uk-UA"/>
        </w:rPr>
        <w:t>, які мають обмежену сферу вживання або метафоричне значення. Ці одиниці часто активуються в художньому або публіцистичному тексті й мають високий ступінь образності.</w:t>
      </w:r>
    </w:p>
    <w:p w14:paraId="13BC4A43" w14:textId="77777777" w:rsidR="0080579B" w:rsidRPr="0080579B" w:rsidRDefault="0080579B" w:rsidP="006220E8">
      <w:pPr>
        <w:spacing w:after="0" w:line="360" w:lineRule="auto"/>
        <w:ind w:firstLine="709"/>
        <w:jc w:val="both"/>
        <w:rPr>
          <w:rFonts w:ascii="Times New Roman" w:eastAsia="Times New Roman" w:hAnsi="Times New Roman"/>
          <w:sz w:val="28"/>
          <w:szCs w:val="28"/>
          <w:lang w:val="uk-UA" w:eastAsia="uk-UA"/>
        </w:rPr>
      </w:pPr>
      <w:r w:rsidRPr="0080579B">
        <w:rPr>
          <w:rFonts w:ascii="Times New Roman" w:eastAsia="Times New Roman" w:hAnsi="Times New Roman"/>
          <w:sz w:val="28"/>
          <w:szCs w:val="28"/>
          <w:lang w:val="uk-UA" w:eastAsia="uk-UA"/>
        </w:rPr>
        <w:t xml:space="preserve">Крім того, аналіз лексичних колокацій показав, що лексема power часто поєднується з прикметниками </w:t>
      </w:r>
      <w:r w:rsidRPr="0080579B">
        <w:rPr>
          <w:rFonts w:ascii="Times New Roman" w:eastAsia="Times New Roman" w:hAnsi="Times New Roman"/>
          <w:i/>
          <w:iCs/>
          <w:sz w:val="28"/>
          <w:szCs w:val="28"/>
          <w:lang w:val="uk-UA" w:eastAsia="uk-UA"/>
        </w:rPr>
        <w:t>political, economic, military, absolute, executive</w:t>
      </w:r>
      <w:r w:rsidRPr="0080579B">
        <w:rPr>
          <w:rFonts w:ascii="Times New Roman" w:eastAsia="Times New Roman" w:hAnsi="Times New Roman"/>
          <w:sz w:val="28"/>
          <w:szCs w:val="28"/>
          <w:lang w:val="uk-UA" w:eastAsia="uk-UA"/>
        </w:rPr>
        <w:t xml:space="preserve">, що деталізують тип або джерело влади. Також типові конструкції з дієсловами </w:t>
      </w:r>
      <w:r w:rsidRPr="0080579B">
        <w:rPr>
          <w:rFonts w:ascii="Times New Roman" w:eastAsia="Times New Roman" w:hAnsi="Times New Roman"/>
          <w:i/>
          <w:iCs/>
          <w:sz w:val="28"/>
          <w:szCs w:val="28"/>
          <w:lang w:val="uk-UA" w:eastAsia="uk-UA"/>
        </w:rPr>
        <w:t>seize, gain, exercise, hold, lose, abuse</w:t>
      </w:r>
      <w:r w:rsidRPr="0080579B">
        <w:rPr>
          <w:rFonts w:ascii="Times New Roman" w:eastAsia="Times New Roman" w:hAnsi="Times New Roman"/>
          <w:sz w:val="28"/>
          <w:szCs w:val="28"/>
          <w:lang w:val="uk-UA" w:eastAsia="uk-UA"/>
        </w:rPr>
        <w:t xml:space="preserve"> розкривають динамічний аспект концепту та його прагматичну оцінку в тексті. Наприклад: </w:t>
      </w:r>
      <w:r w:rsidRPr="0080579B">
        <w:rPr>
          <w:rFonts w:ascii="Times New Roman" w:eastAsia="Times New Roman" w:hAnsi="Times New Roman"/>
          <w:i/>
          <w:iCs/>
          <w:sz w:val="28"/>
          <w:szCs w:val="28"/>
          <w:lang w:val="uk-UA" w:eastAsia="uk-UA"/>
        </w:rPr>
        <w:t>he abused his power to intimidate employees</w:t>
      </w:r>
      <w:r w:rsidRPr="0080579B">
        <w:rPr>
          <w:rFonts w:ascii="Times New Roman" w:eastAsia="Times New Roman" w:hAnsi="Times New Roman"/>
          <w:sz w:val="28"/>
          <w:szCs w:val="28"/>
          <w:lang w:val="uk-UA" w:eastAsia="uk-UA"/>
        </w:rPr>
        <w:t xml:space="preserve"> [COCA], де power асоціюється з порушенням етичних норм і неправомірним впливом, що активує негативну конотацію концепту.</w:t>
      </w:r>
    </w:p>
    <w:p w14:paraId="3979969A" w14:textId="77777777" w:rsidR="0080579B" w:rsidRPr="0080579B" w:rsidRDefault="0080579B" w:rsidP="006220E8">
      <w:pPr>
        <w:spacing w:after="0" w:line="360" w:lineRule="auto"/>
        <w:ind w:firstLine="709"/>
        <w:jc w:val="both"/>
        <w:rPr>
          <w:rFonts w:ascii="Times New Roman" w:eastAsia="Times New Roman" w:hAnsi="Times New Roman"/>
          <w:sz w:val="28"/>
          <w:szCs w:val="28"/>
          <w:lang w:val="uk-UA" w:eastAsia="uk-UA"/>
        </w:rPr>
      </w:pPr>
      <w:r w:rsidRPr="0080579B">
        <w:rPr>
          <w:rFonts w:ascii="Times New Roman" w:eastAsia="Times New Roman" w:hAnsi="Times New Roman"/>
          <w:sz w:val="28"/>
          <w:szCs w:val="28"/>
          <w:lang w:val="uk-UA" w:eastAsia="uk-UA"/>
        </w:rPr>
        <w:t>У результаті дослідження було реконструйовано концептуальну модель POWER як складної когнітивної одиниці англомовної концептосфери, яка вміщує семантичне ядро, периферійні зони, образні й асоціативні характеристики, а також ідеологічно забарвлені дискурсивні проєкції. Така модель відображає не лише мовну реалізацію, а й глибші соціокультурні уявлення про владу, її природу, джерела та межі застосування.</w:t>
      </w:r>
    </w:p>
    <w:p w14:paraId="1A817E9A" w14:textId="1AD08C3D" w:rsidR="00BF2B02" w:rsidRPr="006220E8" w:rsidRDefault="00BF2B02" w:rsidP="006220E8">
      <w:pPr>
        <w:spacing w:after="0" w:line="360" w:lineRule="auto"/>
        <w:ind w:firstLine="709"/>
        <w:jc w:val="both"/>
        <w:rPr>
          <w:rFonts w:ascii="Times New Roman" w:eastAsia="Times New Roman" w:hAnsi="Times New Roman"/>
          <w:sz w:val="28"/>
          <w:szCs w:val="28"/>
          <w:lang w:eastAsia="uk-UA"/>
        </w:rPr>
      </w:pPr>
      <w:r w:rsidRPr="006220E8">
        <w:rPr>
          <w:rFonts w:ascii="Times New Roman" w:eastAsia="Times New Roman" w:hAnsi="Times New Roman"/>
          <w:sz w:val="28"/>
          <w:szCs w:val="28"/>
          <w:lang w:val="uk-UA" w:eastAsia="uk-UA"/>
        </w:rPr>
        <w:t xml:space="preserve">Фразеологізми, як стійкі мовні одиниці, слугують одним із найяскравіших засобів вербалізації концептів. </w:t>
      </w:r>
      <w:r w:rsidRPr="006220E8">
        <w:rPr>
          <w:rFonts w:ascii="Times New Roman" w:eastAsia="Times New Roman" w:hAnsi="Times New Roman"/>
          <w:sz w:val="28"/>
          <w:szCs w:val="28"/>
          <w:lang w:eastAsia="uk-UA"/>
        </w:rPr>
        <w:t>Вони не лише фіксують лінгвістичну інформацію, а й акумулюють культурний досвід народу, втілюючи в собі його уявлення про певні феномени [</w:t>
      </w:r>
      <w:r w:rsidR="006220E8" w:rsidRPr="006220E8">
        <w:rPr>
          <w:rFonts w:ascii="Times New Roman" w:eastAsia="Times New Roman" w:hAnsi="Times New Roman"/>
          <w:sz w:val="28"/>
          <w:szCs w:val="28"/>
          <w:lang w:val="uk-UA" w:eastAsia="uk-UA"/>
        </w:rPr>
        <w:t>Селіванова, 2008</w:t>
      </w:r>
      <w:r w:rsidRPr="006220E8">
        <w:rPr>
          <w:rFonts w:ascii="Times New Roman" w:eastAsia="Times New Roman" w:hAnsi="Times New Roman"/>
          <w:sz w:val="28"/>
          <w:szCs w:val="28"/>
          <w:lang w:eastAsia="uk-UA"/>
        </w:rPr>
        <w:t xml:space="preserve">]. </w:t>
      </w:r>
      <w:r w:rsidRPr="006220E8">
        <w:rPr>
          <w:rFonts w:ascii="Times New Roman" w:eastAsia="Times New Roman" w:hAnsi="Times New Roman"/>
          <w:sz w:val="28"/>
          <w:szCs w:val="28"/>
          <w:lang w:eastAsia="uk-UA"/>
        </w:rPr>
        <w:lastRenderedPageBreak/>
        <w:t xml:space="preserve">Дослідження фразеологізмів, що вербалізують концепт </w:t>
      </w:r>
      <w:r w:rsidRPr="006220E8">
        <w:rPr>
          <w:rFonts w:ascii="Times New Roman" w:eastAsia="Times New Roman" w:hAnsi="Times New Roman"/>
          <w:i/>
          <w:iCs/>
          <w:sz w:val="28"/>
          <w:szCs w:val="28"/>
          <w:lang w:eastAsia="uk-UA"/>
        </w:rPr>
        <w:t>POWER</w:t>
      </w:r>
      <w:r w:rsidRPr="006220E8">
        <w:rPr>
          <w:rFonts w:ascii="Times New Roman" w:eastAsia="Times New Roman" w:hAnsi="Times New Roman"/>
          <w:sz w:val="28"/>
          <w:szCs w:val="28"/>
          <w:lang w:eastAsia="uk-UA"/>
        </w:rPr>
        <w:t xml:space="preserve"> в англійській мові, дозволяє не лише виявити специфіку мовної картини світу англомовної культури, а й порівняти її із світоглядом інших мовних спільнот.</w:t>
      </w:r>
    </w:p>
    <w:p w14:paraId="74E2A6AB" w14:textId="54CCE0F9" w:rsidR="00BF2B02" w:rsidRPr="006220E8" w:rsidRDefault="00BF2B02" w:rsidP="006220E8">
      <w:pPr>
        <w:spacing w:after="0" w:line="360" w:lineRule="auto"/>
        <w:ind w:firstLine="709"/>
        <w:jc w:val="both"/>
        <w:rPr>
          <w:rFonts w:ascii="Times New Roman" w:eastAsia="Times New Roman" w:hAnsi="Times New Roman"/>
          <w:sz w:val="28"/>
          <w:szCs w:val="28"/>
          <w:lang w:eastAsia="uk-UA"/>
        </w:rPr>
      </w:pPr>
      <w:r w:rsidRPr="006220E8">
        <w:rPr>
          <w:rFonts w:ascii="Times New Roman" w:eastAsia="Times New Roman" w:hAnsi="Times New Roman"/>
          <w:sz w:val="28"/>
          <w:szCs w:val="28"/>
          <w:lang w:eastAsia="uk-UA"/>
        </w:rPr>
        <w:t>Розглянемо декілька фразеологізмів, в яких репрезентується досліджуваний концепт [</w:t>
      </w:r>
      <w:r w:rsidR="006220E8" w:rsidRPr="006220E8">
        <w:rPr>
          <w:rFonts w:ascii="Times New Roman" w:eastAsia="Times New Roman" w:hAnsi="Times New Roman"/>
          <w:sz w:val="28"/>
          <w:szCs w:val="28"/>
          <w:lang w:val="en-US" w:eastAsia="uk-UA"/>
        </w:rPr>
        <w:t>WD</w:t>
      </w:r>
      <w:r w:rsidRPr="006220E8">
        <w:rPr>
          <w:rFonts w:ascii="Times New Roman" w:eastAsia="Times New Roman" w:hAnsi="Times New Roman"/>
          <w:sz w:val="28"/>
          <w:szCs w:val="28"/>
          <w:lang w:eastAsia="uk-UA"/>
        </w:rPr>
        <w:t>]. Фразеологізм Hold the reins (</w:t>
      </w:r>
      <w:r w:rsidRPr="006220E8">
        <w:rPr>
          <w:rFonts w:ascii="Times New Roman" w:eastAsia="Times New Roman" w:hAnsi="Times New Roman"/>
          <w:i/>
          <w:iCs/>
          <w:sz w:val="28"/>
          <w:szCs w:val="28"/>
          <w:lang w:eastAsia="uk-UA"/>
        </w:rPr>
        <w:t>тримати кермо влади</w:t>
      </w:r>
      <w:r w:rsidRPr="006220E8">
        <w:rPr>
          <w:rFonts w:ascii="Times New Roman" w:eastAsia="Times New Roman" w:hAnsi="Times New Roman"/>
          <w:sz w:val="28"/>
          <w:szCs w:val="28"/>
          <w:lang w:eastAsia="uk-UA"/>
        </w:rPr>
        <w:t>) походить із кінної лексики, де «reins» (вуздечка) слугують засобом керування конем. У переносному значенні він вказує на особу, яка контролює процес або керує ситуацією. У контексті концепту POWER цей вираз відображає офіційну або легітимну форму влади, що здійснюється відкрито, шляхом прийняття рішень та спрямування діяльності інших. Pull the strings (</w:t>
      </w:r>
      <w:r w:rsidRPr="006220E8">
        <w:rPr>
          <w:rFonts w:ascii="Times New Roman" w:eastAsia="Times New Roman" w:hAnsi="Times New Roman"/>
          <w:i/>
          <w:iCs/>
          <w:sz w:val="28"/>
          <w:szCs w:val="28"/>
          <w:lang w:eastAsia="uk-UA"/>
        </w:rPr>
        <w:t>тягти за ниточки)</w:t>
      </w:r>
      <w:r w:rsidRPr="006220E8">
        <w:rPr>
          <w:rFonts w:ascii="Times New Roman" w:eastAsia="Times New Roman" w:hAnsi="Times New Roman"/>
          <w:sz w:val="28"/>
          <w:szCs w:val="28"/>
          <w:lang w:eastAsia="uk-UA"/>
        </w:rPr>
        <w:t xml:space="preserve"> походить від образу маріонетки, якою маніпулюють за допомогою ниток. Вираз означає приховане керівництво, неочевидну владу, яка здійснюється неформально або з тіні. У цьому випадку концепт POWER реалізується через опосередкований, латентний вплив, що не завжди є легітимним.</w:t>
      </w:r>
    </w:p>
    <w:p w14:paraId="3620EE53" w14:textId="77777777" w:rsidR="00BF2B02" w:rsidRPr="006220E8" w:rsidRDefault="00BF2B02" w:rsidP="006220E8">
      <w:pPr>
        <w:spacing w:after="0" w:line="360" w:lineRule="auto"/>
        <w:ind w:firstLine="709"/>
        <w:jc w:val="both"/>
        <w:rPr>
          <w:rFonts w:ascii="Times New Roman" w:eastAsia="Times New Roman" w:hAnsi="Times New Roman"/>
          <w:sz w:val="28"/>
          <w:szCs w:val="28"/>
          <w:lang w:eastAsia="uk-UA"/>
        </w:rPr>
      </w:pPr>
      <w:r w:rsidRPr="006220E8">
        <w:rPr>
          <w:rFonts w:ascii="Times New Roman" w:eastAsia="Times New Roman" w:hAnsi="Times New Roman"/>
          <w:sz w:val="28"/>
          <w:szCs w:val="28"/>
          <w:lang w:eastAsia="uk-UA"/>
        </w:rPr>
        <w:t>Have someone under one’s thumb (</w:t>
      </w:r>
      <w:r w:rsidRPr="006220E8">
        <w:rPr>
          <w:rFonts w:ascii="Times New Roman" w:eastAsia="Times New Roman" w:hAnsi="Times New Roman"/>
          <w:i/>
          <w:iCs/>
          <w:sz w:val="28"/>
          <w:szCs w:val="28"/>
          <w:lang w:eastAsia="uk-UA"/>
        </w:rPr>
        <w:t xml:space="preserve">тримати когось під великим пальцем) </w:t>
      </w:r>
      <w:r w:rsidRPr="006220E8">
        <w:rPr>
          <w:rFonts w:ascii="Times New Roman" w:eastAsia="Times New Roman" w:hAnsi="Times New Roman"/>
          <w:sz w:val="28"/>
          <w:szCs w:val="28"/>
          <w:lang w:eastAsia="uk-UA"/>
        </w:rPr>
        <w:t>відображає повну підконтрольність однієї особи іншій. У межах концепту POWER тут домінує ідея особистісного контролю, іноді з елементами примусу, психологічного тиску або обмеження свободи волі підлеглого.</w:t>
      </w:r>
    </w:p>
    <w:p w14:paraId="2863B7E7" w14:textId="77777777" w:rsidR="00BF2B02" w:rsidRPr="00B36393" w:rsidRDefault="00BF2B02" w:rsidP="006220E8">
      <w:pPr>
        <w:spacing w:after="0" w:line="360" w:lineRule="auto"/>
        <w:ind w:firstLine="709"/>
        <w:jc w:val="both"/>
        <w:rPr>
          <w:rFonts w:ascii="Times New Roman" w:eastAsia="Times New Roman" w:hAnsi="Times New Roman"/>
          <w:sz w:val="28"/>
          <w:szCs w:val="28"/>
          <w:lang w:eastAsia="uk-UA"/>
        </w:rPr>
      </w:pPr>
      <w:r w:rsidRPr="006220E8">
        <w:rPr>
          <w:rFonts w:ascii="Times New Roman" w:eastAsia="Times New Roman" w:hAnsi="Times New Roman"/>
          <w:sz w:val="28"/>
          <w:szCs w:val="28"/>
          <w:lang w:eastAsia="uk-UA"/>
        </w:rPr>
        <w:t>Call the shots (</w:t>
      </w:r>
      <w:r w:rsidRPr="006220E8">
        <w:rPr>
          <w:rFonts w:ascii="Times New Roman" w:eastAsia="Times New Roman" w:hAnsi="Times New Roman"/>
          <w:i/>
          <w:iCs/>
          <w:sz w:val="28"/>
          <w:szCs w:val="28"/>
          <w:lang w:eastAsia="uk-UA"/>
        </w:rPr>
        <w:t>віддавати наказ</w:t>
      </w:r>
      <w:r w:rsidRPr="00B36393">
        <w:rPr>
          <w:rFonts w:ascii="Times New Roman" w:eastAsia="Times New Roman" w:hAnsi="Times New Roman"/>
          <w:i/>
          <w:iCs/>
          <w:sz w:val="28"/>
          <w:szCs w:val="28"/>
          <w:lang w:eastAsia="uk-UA"/>
        </w:rPr>
        <w:t xml:space="preserve">и, диктувати умови) </w:t>
      </w:r>
      <w:r w:rsidRPr="00B36393">
        <w:rPr>
          <w:rFonts w:ascii="Times New Roman" w:eastAsia="Times New Roman" w:hAnsi="Times New Roman"/>
          <w:sz w:val="28"/>
          <w:szCs w:val="28"/>
          <w:lang w:eastAsia="uk-UA"/>
        </w:rPr>
        <w:t>вказує на особу, що приймає ключові рішення та відображає владні повноваження, що передбачають можливість безпосередньо впливати на хід подій. Такий тип влади зазвичай пов’язується з лідерством, авторитетом і відповідальністю.</w:t>
      </w:r>
    </w:p>
    <w:p w14:paraId="1492D2EA" w14:textId="77777777" w:rsidR="00BF2B02" w:rsidRPr="00B36393" w:rsidRDefault="00BF2B02" w:rsidP="00D144B5">
      <w:pPr>
        <w:spacing w:after="0" w:line="360" w:lineRule="auto"/>
        <w:ind w:firstLine="709"/>
        <w:jc w:val="both"/>
        <w:rPr>
          <w:rFonts w:ascii="Times New Roman" w:eastAsia="Times New Roman" w:hAnsi="Times New Roman"/>
          <w:sz w:val="28"/>
          <w:szCs w:val="28"/>
          <w:lang w:eastAsia="uk-UA"/>
        </w:rPr>
      </w:pPr>
      <w:r w:rsidRPr="00B36393">
        <w:rPr>
          <w:rFonts w:ascii="Times New Roman" w:eastAsia="Times New Roman" w:hAnsi="Times New Roman"/>
          <w:sz w:val="28"/>
          <w:szCs w:val="28"/>
          <w:lang w:eastAsia="uk-UA"/>
        </w:rPr>
        <w:t>Походження фразеологізму Rule the roost (</w:t>
      </w:r>
      <w:r w:rsidRPr="00B36393">
        <w:rPr>
          <w:rFonts w:ascii="Times New Roman" w:eastAsia="Times New Roman" w:hAnsi="Times New Roman"/>
          <w:i/>
          <w:iCs/>
          <w:sz w:val="28"/>
          <w:szCs w:val="28"/>
          <w:lang w:eastAsia="uk-UA"/>
        </w:rPr>
        <w:t>бути головним, керувати домом або групою)</w:t>
      </w:r>
      <w:r w:rsidRPr="00B36393">
        <w:rPr>
          <w:rFonts w:ascii="Times New Roman" w:eastAsia="Times New Roman" w:hAnsi="Times New Roman"/>
          <w:sz w:val="28"/>
          <w:szCs w:val="28"/>
          <w:lang w:eastAsia="uk-UA"/>
        </w:rPr>
        <w:t xml:space="preserve"> пов’язане із пташиним двором (roost – сідало для курей), де один самець «керує» іншими. Це фразеологічне поєднання вербалізує концепт POWER у формі домашнього або локального домінування, часто в неформальному або побутовому середовищі. Фразеологізм Be in the driver’s seat (</w:t>
      </w:r>
      <w:r w:rsidRPr="00B36393">
        <w:rPr>
          <w:rFonts w:ascii="Times New Roman" w:eastAsia="Times New Roman" w:hAnsi="Times New Roman"/>
          <w:i/>
          <w:iCs/>
          <w:sz w:val="28"/>
          <w:szCs w:val="28"/>
          <w:lang w:eastAsia="uk-UA"/>
        </w:rPr>
        <w:t xml:space="preserve">бути за кермом, керувати ситуацією) </w:t>
      </w:r>
      <w:r w:rsidRPr="00B36393">
        <w:rPr>
          <w:rFonts w:ascii="Times New Roman" w:eastAsia="Times New Roman" w:hAnsi="Times New Roman"/>
          <w:sz w:val="28"/>
          <w:szCs w:val="28"/>
          <w:lang w:eastAsia="uk-UA"/>
        </w:rPr>
        <w:t xml:space="preserve">містить образ особи, яка </w:t>
      </w:r>
      <w:r w:rsidRPr="00B36393">
        <w:rPr>
          <w:rFonts w:ascii="Times New Roman" w:eastAsia="Times New Roman" w:hAnsi="Times New Roman"/>
          <w:sz w:val="28"/>
          <w:szCs w:val="28"/>
          <w:lang w:eastAsia="uk-UA"/>
        </w:rPr>
        <w:lastRenderedPageBreak/>
        <w:t>контролює рух автомобіля, і в метафоричному значенні означає перебування у позиції впливу, прийняття стратегічних рішень, формування напрямку розвитку подій. Концепт POWER тут поєднується з відповідальністю за рух (дії інших) та передбачає активну позицію. Lay down the law (</w:t>
      </w:r>
      <w:r w:rsidRPr="00B36393">
        <w:rPr>
          <w:rFonts w:ascii="Times New Roman" w:eastAsia="Times New Roman" w:hAnsi="Times New Roman"/>
          <w:i/>
          <w:iCs/>
          <w:sz w:val="28"/>
          <w:szCs w:val="28"/>
          <w:lang w:eastAsia="uk-UA"/>
        </w:rPr>
        <w:t>диктувати правила</w:t>
      </w:r>
      <w:r w:rsidRPr="00B36393">
        <w:rPr>
          <w:rFonts w:ascii="Times New Roman" w:eastAsia="Times New Roman" w:hAnsi="Times New Roman"/>
          <w:sz w:val="28"/>
          <w:szCs w:val="28"/>
          <w:lang w:eastAsia="uk-UA"/>
        </w:rPr>
        <w:t>) репрезентує легітимну або авторитарну владу, яка встановлює норми поведінки, правила та вимоги. Така влада не обов’язково має формальний характер, однак передбачає здатність впливати на поведінку інших через мовні або поведінкові директиви. Twist someone’s arm (</w:t>
      </w:r>
      <w:r w:rsidRPr="00B36393">
        <w:rPr>
          <w:rFonts w:ascii="Times New Roman" w:eastAsia="Times New Roman" w:hAnsi="Times New Roman"/>
          <w:i/>
          <w:iCs/>
          <w:sz w:val="28"/>
          <w:szCs w:val="28"/>
          <w:lang w:eastAsia="uk-UA"/>
        </w:rPr>
        <w:t xml:space="preserve">тиснути, змушувати щось зробити) </w:t>
      </w:r>
      <w:r w:rsidRPr="00B36393">
        <w:rPr>
          <w:rFonts w:ascii="Times New Roman" w:eastAsia="Times New Roman" w:hAnsi="Times New Roman"/>
          <w:sz w:val="28"/>
          <w:szCs w:val="28"/>
          <w:lang w:eastAsia="uk-UA"/>
        </w:rPr>
        <w:t xml:space="preserve">втілює концепт POWER у формі переконання або примусу, що межує з психологічним або емоційним тиском. Він передає ідею впливу, що здійснюється непрямо, через створення ситуації, коли в опонента залишається мало вибору. </w:t>
      </w:r>
    </w:p>
    <w:p w14:paraId="2BE8891D" w14:textId="23F245C2" w:rsidR="00BF2B02" w:rsidRPr="00B36393" w:rsidRDefault="00BF2B02" w:rsidP="00D144B5">
      <w:pPr>
        <w:spacing w:after="0" w:line="360" w:lineRule="auto"/>
        <w:ind w:firstLine="709"/>
        <w:jc w:val="both"/>
        <w:rPr>
          <w:rFonts w:ascii="Times New Roman" w:eastAsia="Times New Roman" w:hAnsi="Times New Roman"/>
          <w:sz w:val="28"/>
          <w:szCs w:val="28"/>
          <w:lang w:val="uk-UA" w:eastAsia="uk-UA"/>
        </w:rPr>
      </w:pPr>
      <w:r w:rsidRPr="00BF2B02">
        <w:rPr>
          <w:rFonts w:ascii="Times New Roman" w:eastAsia="Times New Roman" w:hAnsi="Times New Roman"/>
          <w:sz w:val="28"/>
          <w:szCs w:val="28"/>
          <w:lang w:val="uk-UA" w:eastAsia="uk-UA"/>
        </w:rPr>
        <w:t>Було досліджено фразеологічні одиниці, що відображають типові сценарії реалізації концепту power. До них належать come to power, seize power, hold power, wield power, be in power. Вони формують фрейми боротьби за владу, її здобуття, утримання або втрати. Наприклад, a charismatic leader came to power after the revolution демонструє репрезентацію концепту як результату політичних змін, а they sought to seize power through violent means акцентує на примусовому характері захоплення влади.</w:t>
      </w:r>
    </w:p>
    <w:p w14:paraId="1D4F0760" w14:textId="77777777" w:rsidR="00F263ED" w:rsidRDefault="00BF2B02" w:rsidP="00D144B5">
      <w:pPr>
        <w:spacing w:after="0" w:line="360" w:lineRule="auto"/>
        <w:ind w:firstLine="709"/>
        <w:jc w:val="both"/>
        <w:rPr>
          <w:rFonts w:ascii="Times New Roman" w:hAnsi="Times New Roman"/>
          <w:sz w:val="28"/>
          <w:szCs w:val="28"/>
          <w:lang w:val="uk-UA"/>
        </w:rPr>
      </w:pPr>
      <w:r w:rsidRPr="00B36393">
        <w:rPr>
          <w:rFonts w:ascii="Times New Roman" w:hAnsi="Times New Roman"/>
          <w:sz w:val="28"/>
          <w:szCs w:val="28"/>
          <w:lang w:val="uk-UA"/>
        </w:rPr>
        <w:t xml:space="preserve">Аналіз англійських фразеологізмів засвідчив, що концепт </w:t>
      </w:r>
      <w:r w:rsidRPr="00B36393">
        <w:rPr>
          <w:rStyle w:val="ae"/>
          <w:rFonts w:ascii="Times New Roman" w:hAnsi="Times New Roman"/>
          <w:sz w:val="28"/>
          <w:szCs w:val="28"/>
        </w:rPr>
        <w:t>POWER</w:t>
      </w:r>
      <w:r w:rsidRPr="00B36393">
        <w:rPr>
          <w:rFonts w:ascii="Times New Roman" w:hAnsi="Times New Roman"/>
          <w:sz w:val="28"/>
          <w:szCs w:val="28"/>
          <w:lang w:val="uk-UA"/>
        </w:rPr>
        <w:t xml:space="preserve"> вербалізується через різні форми впливу: відкритий контроль, маніпуляцію, авторитет і примус. </w:t>
      </w:r>
      <w:r w:rsidRPr="00B36393">
        <w:rPr>
          <w:rFonts w:ascii="Times New Roman" w:hAnsi="Times New Roman"/>
          <w:sz w:val="28"/>
          <w:szCs w:val="28"/>
        </w:rPr>
        <w:t xml:space="preserve">Ідіоми класифікуються за семантичними ознаками: офіційна влада, приховане керівництво, жорстке домінування та локальна перевага. Це свідчить про багатовимірність концепту </w:t>
      </w:r>
      <w:r w:rsidRPr="00B36393">
        <w:rPr>
          <w:rStyle w:val="ae"/>
          <w:rFonts w:ascii="Times New Roman" w:hAnsi="Times New Roman"/>
          <w:sz w:val="28"/>
          <w:szCs w:val="28"/>
        </w:rPr>
        <w:t>POWER</w:t>
      </w:r>
      <w:r w:rsidRPr="00B36393">
        <w:rPr>
          <w:rFonts w:ascii="Times New Roman" w:hAnsi="Times New Roman"/>
          <w:sz w:val="28"/>
          <w:szCs w:val="28"/>
        </w:rPr>
        <w:t xml:space="preserve"> у свідомості англомовної культури та його глибоку закріпленість у мові.</w:t>
      </w:r>
      <w:r w:rsidR="00F263ED">
        <w:rPr>
          <w:rFonts w:ascii="Times New Roman" w:hAnsi="Times New Roman"/>
          <w:sz w:val="28"/>
          <w:szCs w:val="28"/>
          <w:lang w:val="uk-UA"/>
        </w:rPr>
        <w:t xml:space="preserve"> </w:t>
      </w:r>
    </w:p>
    <w:p w14:paraId="12E0EF49" w14:textId="5204CD91" w:rsidR="00BF2B02" w:rsidRPr="00BF2B02" w:rsidRDefault="00BF2B02" w:rsidP="00D144B5">
      <w:pPr>
        <w:spacing w:after="0" w:line="360" w:lineRule="auto"/>
        <w:ind w:firstLine="709"/>
        <w:jc w:val="both"/>
        <w:rPr>
          <w:rFonts w:ascii="Times New Roman" w:eastAsia="Times New Roman" w:hAnsi="Times New Roman"/>
          <w:sz w:val="28"/>
          <w:szCs w:val="28"/>
          <w:lang w:val="uk-UA" w:eastAsia="uk-UA"/>
        </w:rPr>
      </w:pPr>
      <w:r w:rsidRPr="00BF2B02">
        <w:rPr>
          <w:rFonts w:ascii="Times New Roman" w:eastAsia="Times New Roman" w:hAnsi="Times New Roman"/>
          <w:sz w:val="28"/>
          <w:szCs w:val="28"/>
          <w:lang w:val="uk-UA" w:eastAsia="uk-UA"/>
        </w:rPr>
        <w:t xml:space="preserve">Було проаналізовано метафоричні моделі, що забезпечують когнітивну інтерпретацію концепту </w:t>
      </w:r>
      <w:r w:rsidRPr="003D277E">
        <w:rPr>
          <w:rFonts w:ascii="Times New Roman" w:eastAsia="Times New Roman" w:hAnsi="Times New Roman"/>
          <w:caps/>
          <w:sz w:val="28"/>
          <w:szCs w:val="28"/>
          <w:lang w:val="uk-UA" w:eastAsia="uk-UA"/>
        </w:rPr>
        <w:t>power</w:t>
      </w:r>
      <w:r w:rsidRPr="00BF2B02">
        <w:rPr>
          <w:rFonts w:ascii="Times New Roman" w:eastAsia="Times New Roman" w:hAnsi="Times New Roman"/>
          <w:sz w:val="28"/>
          <w:szCs w:val="28"/>
          <w:lang w:val="uk-UA" w:eastAsia="uk-UA"/>
        </w:rPr>
        <w:t xml:space="preserve"> у свідомості мовців. Найпоширенішими є моделі power як фізичної сили, power як об’єкта, power як володіння, power як місця. Вони закріплюють у свідомості уявлення про владу як щось конкретне, </w:t>
      </w:r>
      <w:r w:rsidRPr="00BF2B02">
        <w:rPr>
          <w:rFonts w:ascii="Times New Roman" w:eastAsia="Times New Roman" w:hAnsi="Times New Roman"/>
          <w:sz w:val="28"/>
          <w:szCs w:val="28"/>
          <w:lang w:val="uk-UA" w:eastAsia="uk-UA"/>
        </w:rPr>
        <w:lastRenderedPageBreak/>
        <w:t xml:space="preserve">матеріальне, що можна здобути, утримати, втратити чи передати. Наприклад, </w:t>
      </w:r>
      <w:r w:rsidRPr="003D277E">
        <w:rPr>
          <w:rFonts w:ascii="Times New Roman" w:eastAsia="Times New Roman" w:hAnsi="Times New Roman"/>
          <w:i/>
          <w:iCs/>
          <w:sz w:val="28"/>
          <w:szCs w:val="28"/>
          <w:lang w:val="uk-UA" w:eastAsia="uk-UA"/>
        </w:rPr>
        <w:t>she felt the power of his argument</w:t>
      </w:r>
      <w:r w:rsidRPr="00BF2B02">
        <w:rPr>
          <w:rFonts w:ascii="Times New Roman" w:eastAsia="Times New Roman" w:hAnsi="Times New Roman"/>
          <w:sz w:val="28"/>
          <w:szCs w:val="28"/>
          <w:lang w:val="uk-UA" w:eastAsia="uk-UA"/>
        </w:rPr>
        <w:t xml:space="preserve"> передає образ сили як впливу, </w:t>
      </w:r>
      <w:r w:rsidRPr="003D277E">
        <w:rPr>
          <w:rFonts w:ascii="Times New Roman" w:eastAsia="Times New Roman" w:hAnsi="Times New Roman"/>
          <w:i/>
          <w:iCs/>
          <w:sz w:val="28"/>
          <w:szCs w:val="28"/>
          <w:lang w:val="uk-UA" w:eastAsia="uk-UA"/>
        </w:rPr>
        <w:t xml:space="preserve">they grasped at power but it eluded them </w:t>
      </w:r>
      <w:r w:rsidRPr="00BF2B02">
        <w:rPr>
          <w:rFonts w:ascii="Times New Roman" w:eastAsia="Times New Roman" w:hAnsi="Times New Roman"/>
          <w:sz w:val="28"/>
          <w:szCs w:val="28"/>
          <w:lang w:val="uk-UA" w:eastAsia="uk-UA"/>
        </w:rPr>
        <w:t>ілюструє метафору влади як об’єкта прагнення.</w:t>
      </w:r>
    </w:p>
    <w:p w14:paraId="5A487D83" w14:textId="77777777" w:rsidR="00BF2B02" w:rsidRPr="00BF2B02" w:rsidRDefault="00BF2B02" w:rsidP="00D144B5">
      <w:pPr>
        <w:spacing w:after="0" w:line="360" w:lineRule="auto"/>
        <w:ind w:firstLine="709"/>
        <w:jc w:val="both"/>
        <w:rPr>
          <w:rFonts w:ascii="Times New Roman" w:eastAsia="Times New Roman" w:hAnsi="Times New Roman"/>
          <w:sz w:val="28"/>
          <w:szCs w:val="28"/>
          <w:lang w:val="uk-UA" w:eastAsia="uk-UA"/>
        </w:rPr>
      </w:pPr>
      <w:r w:rsidRPr="00BF2B02">
        <w:rPr>
          <w:rFonts w:ascii="Times New Roman" w:eastAsia="Times New Roman" w:hAnsi="Times New Roman"/>
          <w:sz w:val="28"/>
          <w:szCs w:val="28"/>
          <w:lang w:val="uk-UA" w:eastAsia="uk-UA"/>
        </w:rPr>
        <w:t xml:space="preserve">Було досліджено символічні репрезентанти концепту power, серед яких </w:t>
      </w:r>
      <w:r w:rsidRPr="003D277E">
        <w:rPr>
          <w:rFonts w:ascii="Times New Roman" w:eastAsia="Times New Roman" w:hAnsi="Times New Roman"/>
          <w:i/>
          <w:iCs/>
          <w:sz w:val="28"/>
          <w:szCs w:val="28"/>
          <w:lang w:val="uk-UA" w:eastAsia="uk-UA"/>
        </w:rPr>
        <w:t xml:space="preserve">crown, throne, sceptre, sword, torch, lightning, palace. </w:t>
      </w:r>
      <w:r w:rsidRPr="00BF2B02">
        <w:rPr>
          <w:rFonts w:ascii="Times New Roman" w:eastAsia="Times New Roman" w:hAnsi="Times New Roman"/>
          <w:sz w:val="28"/>
          <w:szCs w:val="28"/>
          <w:lang w:val="uk-UA" w:eastAsia="uk-UA"/>
        </w:rPr>
        <w:t xml:space="preserve">Ці слова символізують владу як інституційне явище й водночас утворюють культурно зумовлене асоціативне поле концепту. Наприклад, </w:t>
      </w:r>
      <w:r w:rsidRPr="003D277E">
        <w:rPr>
          <w:rFonts w:ascii="Times New Roman" w:eastAsia="Times New Roman" w:hAnsi="Times New Roman"/>
          <w:i/>
          <w:iCs/>
          <w:sz w:val="28"/>
          <w:szCs w:val="28"/>
          <w:lang w:val="uk-UA" w:eastAsia="uk-UA"/>
        </w:rPr>
        <w:t>the crown represents royal power або the sceptre was a symbol of his unchallenged power</w:t>
      </w:r>
      <w:r w:rsidRPr="00BF2B02">
        <w:rPr>
          <w:rFonts w:ascii="Times New Roman" w:eastAsia="Times New Roman" w:hAnsi="Times New Roman"/>
          <w:sz w:val="28"/>
          <w:szCs w:val="28"/>
          <w:lang w:val="uk-UA" w:eastAsia="uk-UA"/>
        </w:rPr>
        <w:t>. Такі символи закріплюють концепт у культурній пам’яті й посилюють його образність.</w:t>
      </w:r>
    </w:p>
    <w:p w14:paraId="2A03FB0F" w14:textId="73DA610E" w:rsidR="00BF2B02" w:rsidRDefault="00BF2B02" w:rsidP="00D144B5">
      <w:pPr>
        <w:spacing w:after="0" w:line="360" w:lineRule="auto"/>
        <w:ind w:firstLine="709"/>
        <w:jc w:val="both"/>
        <w:rPr>
          <w:rFonts w:ascii="Times New Roman" w:eastAsia="Times New Roman" w:hAnsi="Times New Roman"/>
          <w:sz w:val="28"/>
          <w:szCs w:val="28"/>
          <w:lang w:val="uk-UA" w:eastAsia="uk-UA"/>
        </w:rPr>
      </w:pPr>
      <w:r w:rsidRPr="00BF2B02">
        <w:rPr>
          <w:rFonts w:ascii="Times New Roman" w:eastAsia="Times New Roman" w:hAnsi="Times New Roman"/>
          <w:sz w:val="28"/>
          <w:szCs w:val="28"/>
          <w:lang w:val="uk-UA" w:eastAsia="uk-UA"/>
        </w:rPr>
        <w:t xml:space="preserve">Було проведено структурний опис концептуальної моделі power. У ході аналізу виділено ядерні та периферійні елементи концепту. Ядро становлять лексеми </w:t>
      </w:r>
      <w:r w:rsidRPr="003D277E">
        <w:rPr>
          <w:rFonts w:ascii="Times New Roman" w:eastAsia="Times New Roman" w:hAnsi="Times New Roman"/>
          <w:i/>
          <w:iCs/>
          <w:sz w:val="28"/>
          <w:szCs w:val="28"/>
          <w:lang w:val="uk-UA" w:eastAsia="uk-UA"/>
        </w:rPr>
        <w:t>power, authority, control, force</w:t>
      </w:r>
      <w:r w:rsidRPr="00BF2B02">
        <w:rPr>
          <w:rFonts w:ascii="Times New Roman" w:eastAsia="Times New Roman" w:hAnsi="Times New Roman"/>
          <w:sz w:val="28"/>
          <w:szCs w:val="28"/>
          <w:lang w:val="uk-UA" w:eastAsia="uk-UA"/>
        </w:rPr>
        <w:t xml:space="preserve">, які виражають основне значення влади як здатності управляти, впливати, здійснювати примус. Периферію утворюють </w:t>
      </w:r>
      <w:r w:rsidRPr="003D277E">
        <w:rPr>
          <w:rFonts w:ascii="Times New Roman" w:eastAsia="Times New Roman" w:hAnsi="Times New Roman"/>
          <w:i/>
          <w:iCs/>
          <w:sz w:val="28"/>
          <w:szCs w:val="28"/>
          <w:lang w:val="uk-UA" w:eastAsia="uk-UA"/>
        </w:rPr>
        <w:t>influence, strength, domination, leadership, supremacy, rule, command, sovereignty</w:t>
      </w:r>
      <w:r w:rsidRPr="00BF2B02">
        <w:rPr>
          <w:rFonts w:ascii="Times New Roman" w:eastAsia="Times New Roman" w:hAnsi="Times New Roman"/>
          <w:sz w:val="28"/>
          <w:szCs w:val="28"/>
          <w:lang w:val="uk-UA" w:eastAsia="uk-UA"/>
        </w:rPr>
        <w:t xml:space="preserve">, що передають додаткові відтінки значення та активуються залежно від жанру й ситуації комунікації. Наприклад, </w:t>
      </w:r>
      <w:r w:rsidRPr="00D70BC4">
        <w:rPr>
          <w:rFonts w:ascii="Times New Roman" w:eastAsia="Times New Roman" w:hAnsi="Times New Roman"/>
          <w:i/>
          <w:iCs/>
          <w:sz w:val="28"/>
          <w:szCs w:val="28"/>
          <w:lang w:val="uk-UA" w:eastAsia="uk-UA"/>
        </w:rPr>
        <w:t>her influence over the board was decisive</w:t>
      </w:r>
      <w:r w:rsidRPr="00BF2B02">
        <w:rPr>
          <w:rFonts w:ascii="Times New Roman" w:eastAsia="Times New Roman" w:hAnsi="Times New Roman"/>
          <w:sz w:val="28"/>
          <w:szCs w:val="28"/>
          <w:lang w:val="uk-UA" w:eastAsia="uk-UA"/>
        </w:rPr>
        <w:t xml:space="preserve"> репрезентує вплив як м’яку форму влади.</w:t>
      </w:r>
    </w:p>
    <w:p w14:paraId="1BCA5A90" w14:textId="3B393E92" w:rsidR="00D70BC4" w:rsidRDefault="00D70BC4" w:rsidP="00D144B5">
      <w:pPr>
        <w:spacing w:after="0" w:line="360" w:lineRule="auto"/>
        <w:ind w:firstLine="709"/>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Узагальнені дані стосовно типів мовних засобів-вербалізаторів досліджуваного концепту наведено у наступній таблиці.</w:t>
      </w:r>
    </w:p>
    <w:p w14:paraId="495FD148" w14:textId="22A02E9E" w:rsidR="003D277E" w:rsidRPr="003D277E" w:rsidRDefault="003D277E" w:rsidP="003D277E">
      <w:pPr>
        <w:spacing w:after="0" w:line="360" w:lineRule="auto"/>
        <w:ind w:firstLine="709"/>
        <w:jc w:val="right"/>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Таблиця 2.1</w:t>
      </w:r>
    </w:p>
    <w:p w14:paraId="2CF59408" w14:textId="77777777" w:rsidR="00BF2B02" w:rsidRPr="003D277E" w:rsidRDefault="00BF2B02" w:rsidP="003D277E">
      <w:pPr>
        <w:pStyle w:val="1"/>
        <w:spacing w:before="0" w:line="360" w:lineRule="auto"/>
        <w:ind w:firstLine="709"/>
        <w:jc w:val="center"/>
        <w:rPr>
          <w:rFonts w:ascii="Times New Roman" w:hAnsi="Times New Roman" w:cs="Times New Roman"/>
          <w:b/>
          <w:bCs/>
          <w:color w:val="auto"/>
          <w:sz w:val="28"/>
          <w:szCs w:val="28"/>
        </w:rPr>
      </w:pPr>
      <w:r w:rsidRPr="003D277E">
        <w:rPr>
          <w:rFonts w:ascii="Times New Roman" w:hAnsi="Times New Roman" w:cs="Times New Roman"/>
          <w:b/>
          <w:bCs/>
          <w:color w:val="auto"/>
          <w:sz w:val="28"/>
          <w:szCs w:val="28"/>
        </w:rPr>
        <w:t>Лексико-семантична модель концепту POWER</w:t>
      </w:r>
    </w:p>
    <w:tbl>
      <w:tblPr>
        <w:tblStyle w:val="a5"/>
        <w:tblW w:w="0" w:type="auto"/>
        <w:tblLook w:val="04A0" w:firstRow="1" w:lastRow="0" w:firstColumn="1" w:lastColumn="0" w:noHBand="0" w:noVBand="1"/>
      </w:tblPr>
      <w:tblGrid>
        <w:gridCol w:w="4320"/>
        <w:gridCol w:w="4320"/>
      </w:tblGrid>
      <w:tr w:rsidR="00BF2B02" w:rsidRPr="00B36393" w14:paraId="4DD74E4D" w14:textId="77777777" w:rsidTr="0008398E">
        <w:tc>
          <w:tcPr>
            <w:tcW w:w="4320" w:type="dxa"/>
          </w:tcPr>
          <w:p w14:paraId="643CC834" w14:textId="77777777" w:rsidR="00BF2B02" w:rsidRPr="003D277E" w:rsidRDefault="00BF2B02" w:rsidP="003D277E">
            <w:pPr>
              <w:spacing w:after="0" w:line="360" w:lineRule="auto"/>
              <w:jc w:val="both"/>
              <w:rPr>
                <w:rFonts w:ascii="Times New Roman" w:hAnsi="Times New Roman"/>
                <w:b/>
                <w:bCs/>
                <w:sz w:val="28"/>
                <w:szCs w:val="28"/>
              </w:rPr>
            </w:pPr>
            <w:r w:rsidRPr="003D277E">
              <w:rPr>
                <w:rFonts w:ascii="Times New Roman" w:hAnsi="Times New Roman"/>
                <w:b/>
                <w:bCs/>
                <w:sz w:val="28"/>
                <w:szCs w:val="28"/>
              </w:rPr>
              <w:t>Тип мовних засобів</w:t>
            </w:r>
          </w:p>
        </w:tc>
        <w:tc>
          <w:tcPr>
            <w:tcW w:w="4320" w:type="dxa"/>
          </w:tcPr>
          <w:p w14:paraId="0AD94FCE" w14:textId="77777777" w:rsidR="00BF2B02" w:rsidRPr="003D277E" w:rsidRDefault="00BF2B02" w:rsidP="003D277E">
            <w:pPr>
              <w:spacing w:after="0" w:line="360" w:lineRule="auto"/>
              <w:jc w:val="both"/>
              <w:rPr>
                <w:rFonts w:ascii="Times New Roman" w:hAnsi="Times New Roman"/>
                <w:b/>
                <w:bCs/>
                <w:sz w:val="28"/>
                <w:szCs w:val="28"/>
              </w:rPr>
            </w:pPr>
            <w:r w:rsidRPr="003D277E">
              <w:rPr>
                <w:rFonts w:ascii="Times New Roman" w:hAnsi="Times New Roman"/>
                <w:b/>
                <w:bCs/>
                <w:sz w:val="28"/>
                <w:szCs w:val="28"/>
              </w:rPr>
              <w:t>Приклади</w:t>
            </w:r>
          </w:p>
        </w:tc>
      </w:tr>
      <w:tr w:rsidR="00BF2B02" w:rsidRPr="00B36393" w14:paraId="763DAE7E" w14:textId="77777777" w:rsidTr="0008398E">
        <w:tc>
          <w:tcPr>
            <w:tcW w:w="4320" w:type="dxa"/>
          </w:tcPr>
          <w:p w14:paraId="57E3D037" w14:textId="77777777" w:rsidR="00BF2B02" w:rsidRPr="003D277E" w:rsidRDefault="00BF2B02" w:rsidP="003D277E">
            <w:pPr>
              <w:spacing w:after="0" w:line="360" w:lineRule="auto"/>
              <w:jc w:val="both"/>
              <w:rPr>
                <w:rFonts w:ascii="Times New Roman" w:hAnsi="Times New Roman"/>
                <w:i/>
                <w:iCs/>
                <w:sz w:val="28"/>
                <w:szCs w:val="28"/>
              </w:rPr>
            </w:pPr>
            <w:r w:rsidRPr="003D277E">
              <w:rPr>
                <w:rFonts w:ascii="Times New Roman" w:hAnsi="Times New Roman"/>
                <w:i/>
                <w:iCs/>
                <w:sz w:val="28"/>
                <w:szCs w:val="28"/>
              </w:rPr>
              <w:t>Ядерні лексеми</w:t>
            </w:r>
          </w:p>
        </w:tc>
        <w:tc>
          <w:tcPr>
            <w:tcW w:w="4320" w:type="dxa"/>
          </w:tcPr>
          <w:p w14:paraId="59B7AB91" w14:textId="77777777" w:rsidR="00BF2B02" w:rsidRPr="00B36393" w:rsidRDefault="00BF2B02" w:rsidP="003D277E">
            <w:pPr>
              <w:spacing w:after="0" w:line="360" w:lineRule="auto"/>
              <w:jc w:val="both"/>
              <w:rPr>
                <w:rFonts w:ascii="Times New Roman" w:hAnsi="Times New Roman"/>
                <w:sz w:val="28"/>
                <w:szCs w:val="28"/>
              </w:rPr>
            </w:pPr>
            <w:r w:rsidRPr="00B36393">
              <w:rPr>
                <w:rFonts w:ascii="Times New Roman" w:hAnsi="Times New Roman"/>
                <w:sz w:val="28"/>
                <w:szCs w:val="28"/>
              </w:rPr>
              <w:t>power, authority, control, force</w:t>
            </w:r>
          </w:p>
        </w:tc>
      </w:tr>
      <w:tr w:rsidR="00BF2B02" w:rsidRPr="00AD6E33" w14:paraId="2276BF77" w14:textId="77777777" w:rsidTr="0008398E">
        <w:tc>
          <w:tcPr>
            <w:tcW w:w="4320" w:type="dxa"/>
          </w:tcPr>
          <w:p w14:paraId="375C094A" w14:textId="77777777" w:rsidR="00BF2B02" w:rsidRPr="003D277E" w:rsidRDefault="00BF2B02" w:rsidP="003D277E">
            <w:pPr>
              <w:spacing w:after="0" w:line="360" w:lineRule="auto"/>
              <w:jc w:val="both"/>
              <w:rPr>
                <w:rFonts w:ascii="Times New Roman" w:hAnsi="Times New Roman"/>
                <w:i/>
                <w:iCs/>
                <w:sz w:val="28"/>
                <w:szCs w:val="28"/>
              </w:rPr>
            </w:pPr>
            <w:r w:rsidRPr="003D277E">
              <w:rPr>
                <w:rFonts w:ascii="Times New Roman" w:hAnsi="Times New Roman"/>
                <w:i/>
                <w:iCs/>
                <w:sz w:val="28"/>
                <w:szCs w:val="28"/>
              </w:rPr>
              <w:t>Периферійні лексеми</w:t>
            </w:r>
          </w:p>
        </w:tc>
        <w:tc>
          <w:tcPr>
            <w:tcW w:w="4320" w:type="dxa"/>
          </w:tcPr>
          <w:p w14:paraId="60DD3CEA" w14:textId="77777777" w:rsidR="00BF2B02" w:rsidRPr="00B36393" w:rsidRDefault="00BF2B02" w:rsidP="003D277E">
            <w:pPr>
              <w:spacing w:after="0" w:line="360" w:lineRule="auto"/>
              <w:jc w:val="both"/>
              <w:rPr>
                <w:rFonts w:ascii="Times New Roman" w:hAnsi="Times New Roman"/>
                <w:sz w:val="28"/>
                <w:szCs w:val="28"/>
                <w:lang w:val="en-US"/>
              </w:rPr>
            </w:pPr>
            <w:r w:rsidRPr="00B36393">
              <w:rPr>
                <w:rFonts w:ascii="Times New Roman" w:hAnsi="Times New Roman"/>
                <w:sz w:val="28"/>
                <w:szCs w:val="28"/>
                <w:lang w:val="en-US"/>
              </w:rPr>
              <w:t>influence, strength, domination, leadership, supremacy, rule, command, sovereignty</w:t>
            </w:r>
          </w:p>
        </w:tc>
      </w:tr>
      <w:tr w:rsidR="00BF2B02" w:rsidRPr="00AD6E33" w14:paraId="1D7B5D29" w14:textId="77777777" w:rsidTr="0008398E">
        <w:tc>
          <w:tcPr>
            <w:tcW w:w="4320" w:type="dxa"/>
          </w:tcPr>
          <w:p w14:paraId="409C05A2" w14:textId="77777777" w:rsidR="00BF2B02" w:rsidRPr="003D277E" w:rsidRDefault="00BF2B02" w:rsidP="003D277E">
            <w:pPr>
              <w:spacing w:after="0" w:line="360" w:lineRule="auto"/>
              <w:jc w:val="both"/>
              <w:rPr>
                <w:rFonts w:ascii="Times New Roman" w:hAnsi="Times New Roman"/>
                <w:i/>
                <w:iCs/>
                <w:sz w:val="28"/>
                <w:szCs w:val="28"/>
              </w:rPr>
            </w:pPr>
            <w:r w:rsidRPr="003D277E">
              <w:rPr>
                <w:rFonts w:ascii="Times New Roman" w:hAnsi="Times New Roman"/>
                <w:i/>
                <w:iCs/>
                <w:sz w:val="28"/>
                <w:szCs w:val="28"/>
              </w:rPr>
              <w:t>Фразеологізми</w:t>
            </w:r>
          </w:p>
        </w:tc>
        <w:tc>
          <w:tcPr>
            <w:tcW w:w="4320" w:type="dxa"/>
          </w:tcPr>
          <w:p w14:paraId="3C90E3AE" w14:textId="77777777" w:rsidR="00BF2B02" w:rsidRPr="00B36393" w:rsidRDefault="00BF2B02" w:rsidP="003D277E">
            <w:pPr>
              <w:spacing w:after="0" w:line="360" w:lineRule="auto"/>
              <w:jc w:val="both"/>
              <w:rPr>
                <w:rFonts w:ascii="Times New Roman" w:hAnsi="Times New Roman"/>
                <w:sz w:val="28"/>
                <w:szCs w:val="28"/>
                <w:lang w:val="en-US"/>
              </w:rPr>
            </w:pPr>
            <w:r w:rsidRPr="00B36393">
              <w:rPr>
                <w:rFonts w:ascii="Times New Roman" w:hAnsi="Times New Roman"/>
                <w:sz w:val="28"/>
                <w:szCs w:val="28"/>
                <w:lang w:val="en-US"/>
              </w:rPr>
              <w:t>come to power, seize power, hold power, wield power, be in power</w:t>
            </w:r>
          </w:p>
        </w:tc>
      </w:tr>
      <w:tr w:rsidR="00BF2B02" w:rsidRPr="00AD6E33" w14:paraId="330A8533" w14:textId="77777777" w:rsidTr="0008398E">
        <w:tc>
          <w:tcPr>
            <w:tcW w:w="4320" w:type="dxa"/>
          </w:tcPr>
          <w:p w14:paraId="20B1A44B" w14:textId="77777777" w:rsidR="00BF2B02" w:rsidRPr="003D277E" w:rsidRDefault="00BF2B02" w:rsidP="003D277E">
            <w:pPr>
              <w:spacing w:after="0" w:line="360" w:lineRule="auto"/>
              <w:jc w:val="both"/>
              <w:rPr>
                <w:rFonts w:ascii="Times New Roman" w:hAnsi="Times New Roman"/>
                <w:i/>
                <w:iCs/>
                <w:sz w:val="28"/>
                <w:szCs w:val="28"/>
              </w:rPr>
            </w:pPr>
            <w:r w:rsidRPr="003D277E">
              <w:rPr>
                <w:rFonts w:ascii="Times New Roman" w:hAnsi="Times New Roman"/>
                <w:i/>
                <w:iCs/>
                <w:sz w:val="28"/>
                <w:szCs w:val="28"/>
              </w:rPr>
              <w:lastRenderedPageBreak/>
              <w:t>Метафоричні моделі</w:t>
            </w:r>
          </w:p>
        </w:tc>
        <w:tc>
          <w:tcPr>
            <w:tcW w:w="4320" w:type="dxa"/>
          </w:tcPr>
          <w:p w14:paraId="59F8A623" w14:textId="77777777" w:rsidR="00BF2B02" w:rsidRPr="00B36393" w:rsidRDefault="00BF2B02" w:rsidP="003D277E">
            <w:pPr>
              <w:spacing w:after="0" w:line="360" w:lineRule="auto"/>
              <w:jc w:val="both"/>
              <w:rPr>
                <w:rFonts w:ascii="Times New Roman" w:hAnsi="Times New Roman"/>
                <w:sz w:val="28"/>
                <w:szCs w:val="28"/>
                <w:lang w:val="en-US"/>
              </w:rPr>
            </w:pPr>
            <w:r w:rsidRPr="00B36393">
              <w:rPr>
                <w:rFonts w:ascii="Times New Roman" w:hAnsi="Times New Roman"/>
                <w:sz w:val="28"/>
                <w:szCs w:val="28"/>
                <w:lang w:val="en-US"/>
              </w:rPr>
              <w:t>power is a physical force, power is an object, power is a possession, power is a location</w:t>
            </w:r>
          </w:p>
        </w:tc>
      </w:tr>
      <w:tr w:rsidR="00BF2B02" w:rsidRPr="00AD6E33" w14:paraId="69764F4E" w14:textId="77777777" w:rsidTr="0008398E">
        <w:tc>
          <w:tcPr>
            <w:tcW w:w="4320" w:type="dxa"/>
          </w:tcPr>
          <w:p w14:paraId="35A4D25D" w14:textId="77777777" w:rsidR="00BF2B02" w:rsidRPr="003D277E" w:rsidRDefault="00BF2B02" w:rsidP="003D277E">
            <w:pPr>
              <w:spacing w:after="0" w:line="360" w:lineRule="auto"/>
              <w:jc w:val="both"/>
              <w:rPr>
                <w:rFonts w:ascii="Times New Roman" w:hAnsi="Times New Roman"/>
                <w:i/>
                <w:iCs/>
                <w:sz w:val="28"/>
                <w:szCs w:val="28"/>
              </w:rPr>
            </w:pPr>
            <w:r w:rsidRPr="003D277E">
              <w:rPr>
                <w:rFonts w:ascii="Times New Roman" w:hAnsi="Times New Roman"/>
                <w:i/>
                <w:iCs/>
                <w:sz w:val="28"/>
                <w:szCs w:val="28"/>
              </w:rPr>
              <w:t>Символічні репрезентанти</w:t>
            </w:r>
          </w:p>
        </w:tc>
        <w:tc>
          <w:tcPr>
            <w:tcW w:w="4320" w:type="dxa"/>
          </w:tcPr>
          <w:p w14:paraId="0F2715A7" w14:textId="77777777" w:rsidR="00BF2B02" w:rsidRPr="00B36393" w:rsidRDefault="00BF2B02" w:rsidP="003D277E">
            <w:pPr>
              <w:spacing w:after="0" w:line="360" w:lineRule="auto"/>
              <w:jc w:val="both"/>
              <w:rPr>
                <w:rFonts w:ascii="Times New Roman" w:hAnsi="Times New Roman"/>
                <w:sz w:val="28"/>
                <w:szCs w:val="28"/>
                <w:lang w:val="en-US"/>
              </w:rPr>
            </w:pPr>
            <w:r w:rsidRPr="00B36393">
              <w:rPr>
                <w:rFonts w:ascii="Times New Roman" w:hAnsi="Times New Roman"/>
                <w:sz w:val="28"/>
                <w:szCs w:val="28"/>
                <w:lang w:val="en-US"/>
              </w:rPr>
              <w:t>crown, throne, sceptre, sword, torch, lightning, palace</w:t>
            </w:r>
          </w:p>
        </w:tc>
      </w:tr>
    </w:tbl>
    <w:p w14:paraId="64B5C93A" w14:textId="77777777" w:rsidR="00BF2B02" w:rsidRPr="00BF2B02" w:rsidRDefault="00BF2B02" w:rsidP="00D144B5">
      <w:pPr>
        <w:spacing w:after="0" w:line="360" w:lineRule="auto"/>
        <w:ind w:firstLine="709"/>
        <w:jc w:val="both"/>
        <w:rPr>
          <w:rFonts w:ascii="Times New Roman" w:eastAsia="Times New Roman" w:hAnsi="Times New Roman"/>
          <w:sz w:val="28"/>
          <w:szCs w:val="28"/>
          <w:lang w:val="en-US" w:eastAsia="uk-UA"/>
        </w:rPr>
      </w:pPr>
    </w:p>
    <w:p w14:paraId="26DA54A9" w14:textId="77777777" w:rsidR="00D0529D" w:rsidRPr="00D0529D" w:rsidRDefault="00D0529D" w:rsidP="00D0529D">
      <w:pPr>
        <w:spacing w:after="0" w:line="360" w:lineRule="auto"/>
        <w:ind w:firstLine="709"/>
        <w:jc w:val="both"/>
        <w:rPr>
          <w:rFonts w:ascii="Times New Roman" w:eastAsia="Times New Roman" w:hAnsi="Times New Roman"/>
          <w:sz w:val="28"/>
          <w:szCs w:val="28"/>
          <w:lang w:val="uk-UA" w:eastAsia="uk-UA"/>
        </w:rPr>
      </w:pPr>
      <w:r w:rsidRPr="00D0529D">
        <w:rPr>
          <w:rFonts w:ascii="Times New Roman" w:eastAsia="Times New Roman" w:hAnsi="Times New Roman"/>
          <w:sz w:val="28"/>
          <w:szCs w:val="28"/>
          <w:lang w:val="uk-UA" w:eastAsia="uk-UA"/>
        </w:rPr>
        <w:t xml:space="preserve">Отже, у ході проведеного дослідження було ґрунтовно визначено семантичні домінанти концепту POWER, які становлять основу його когнітивної структури в англомовній картині світу. Серед них виокремлюються ідеї контролю над іншими, примусу, права на управління, домінування, сили впливу, авторитету, а також моральної відповідальності за реалізацію влади. Ці значення формують смислове ядро концептуальної моделі POWER і репрезентуються в мові як за допомогою прямої лексики, такої як </w:t>
      </w:r>
      <w:r w:rsidRPr="00D0529D">
        <w:rPr>
          <w:rFonts w:ascii="Times New Roman" w:eastAsia="Times New Roman" w:hAnsi="Times New Roman"/>
          <w:i/>
          <w:iCs/>
          <w:sz w:val="28"/>
          <w:szCs w:val="28"/>
          <w:lang w:val="uk-UA" w:eastAsia="uk-UA"/>
        </w:rPr>
        <w:t>power</w:t>
      </w:r>
      <w:r w:rsidRPr="00D0529D">
        <w:rPr>
          <w:rFonts w:ascii="Times New Roman" w:eastAsia="Times New Roman" w:hAnsi="Times New Roman"/>
          <w:sz w:val="28"/>
          <w:szCs w:val="28"/>
          <w:lang w:val="uk-UA" w:eastAsia="uk-UA"/>
        </w:rPr>
        <w:t xml:space="preserve">, </w:t>
      </w:r>
      <w:r w:rsidRPr="00D0529D">
        <w:rPr>
          <w:rFonts w:ascii="Times New Roman" w:eastAsia="Times New Roman" w:hAnsi="Times New Roman"/>
          <w:i/>
          <w:iCs/>
          <w:sz w:val="28"/>
          <w:szCs w:val="28"/>
          <w:lang w:val="uk-UA" w:eastAsia="uk-UA"/>
        </w:rPr>
        <w:t>authority</w:t>
      </w:r>
      <w:r w:rsidRPr="00D0529D">
        <w:rPr>
          <w:rFonts w:ascii="Times New Roman" w:eastAsia="Times New Roman" w:hAnsi="Times New Roman"/>
          <w:sz w:val="28"/>
          <w:szCs w:val="28"/>
          <w:lang w:val="uk-UA" w:eastAsia="uk-UA"/>
        </w:rPr>
        <w:t xml:space="preserve">, </w:t>
      </w:r>
      <w:r w:rsidRPr="00D0529D">
        <w:rPr>
          <w:rFonts w:ascii="Times New Roman" w:eastAsia="Times New Roman" w:hAnsi="Times New Roman"/>
          <w:i/>
          <w:iCs/>
          <w:sz w:val="28"/>
          <w:szCs w:val="28"/>
          <w:lang w:val="uk-UA" w:eastAsia="uk-UA"/>
        </w:rPr>
        <w:t>control</w:t>
      </w:r>
      <w:r w:rsidRPr="00D0529D">
        <w:rPr>
          <w:rFonts w:ascii="Times New Roman" w:eastAsia="Times New Roman" w:hAnsi="Times New Roman"/>
          <w:sz w:val="28"/>
          <w:szCs w:val="28"/>
          <w:lang w:val="uk-UA" w:eastAsia="uk-UA"/>
        </w:rPr>
        <w:t xml:space="preserve">, </w:t>
      </w:r>
      <w:r w:rsidRPr="00D0529D">
        <w:rPr>
          <w:rFonts w:ascii="Times New Roman" w:eastAsia="Times New Roman" w:hAnsi="Times New Roman"/>
          <w:i/>
          <w:iCs/>
          <w:sz w:val="28"/>
          <w:szCs w:val="28"/>
          <w:lang w:val="uk-UA" w:eastAsia="uk-UA"/>
        </w:rPr>
        <w:t>influence</w:t>
      </w:r>
      <w:r w:rsidRPr="00D0529D">
        <w:rPr>
          <w:rFonts w:ascii="Times New Roman" w:eastAsia="Times New Roman" w:hAnsi="Times New Roman"/>
          <w:sz w:val="28"/>
          <w:szCs w:val="28"/>
          <w:lang w:val="uk-UA" w:eastAsia="uk-UA"/>
        </w:rPr>
        <w:t xml:space="preserve">, так і через образні структури, символи, метафори й фразеологізми. Наприклад, відомий афоризм </w:t>
      </w:r>
      <w:r w:rsidRPr="00D0529D">
        <w:rPr>
          <w:rFonts w:ascii="Times New Roman" w:eastAsia="Times New Roman" w:hAnsi="Times New Roman"/>
          <w:i/>
          <w:iCs/>
          <w:sz w:val="28"/>
          <w:szCs w:val="28"/>
          <w:lang w:val="uk-UA" w:eastAsia="uk-UA"/>
        </w:rPr>
        <w:t>absolute power corrupts absolutely</w:t>
      </w:r>
      <w:r w:rsidRPr="00D0529D">
        <w:rPr>
          <w:rFonts w:ascii="Times New Roman" w:eastAsia="Times New Roman" w:hAnsi="Times New Roman"/>
          <w:sz w:val="28"/>
          <w:szCs w:val="28"/>
          <w:lang w:val="uk-UA" w:eastAsia="uk-UA"/>
        </w:rPr>
        <w:t xml:space="preserve"> відображає уявлення про необмежену владу як небезпечну силу, що здатна зруйнувати моральні засади. У вислові </w:t>
      </w:r>
      <w:r w:rsidRPr="00D0529D">
        <w:rPr>
          <w:rFonts w:ascii="Times New Roman" w:eastAsia="Times New Roman" w:hAnsi="Times New Roman"/>
          <w:i/>
          <w:iCs/>
          <w:sz w:val="28"/>
          <w:szCs w:val="28"/>
          <w:lang w:val="uk-UA" w:eastAsia="uk-UA"/>
        </w:rPr>
        <w:t>too much power threatens individual freedom</w:t>
      </w:r>
      <w:r w:rsidRPr="00D0529D">
        <w:rPr>
          <w:rFonts w:ascii="Times New Roman" w:eastAsia="Times New Roman" w:hAnsi="Times New Roman"/>
          <w:sz w:val="28"/>
          <w:szCs w:val="28"/>
          <w:lang w:val="uk-UA" w:eastAsia="uk-UA"/>
        </w:rPr>
        <w:t xml:space="preserve"> актуалізується базова опозиція між колективним примусом і особистою автономією, тоді як речення </w:t>
      </w:r>
      <w:r w:rsidRPr="00D0529D">
        <w:rPr>
          <w:rFonts w:ascii="Times New Roman" w:eastAsia="Times New Roman" w:hAnsi="Times New Roman"/>
          <w:i/>
          <w:iCs/>
          <w:sz w:val="28"/>
          <w:szCs w:val="28"/>
          <w:lang w:val="uk-UA" w:eastAsia="uk-UA"/>
        </w:rPr>
        <w:t>the government exercises power through authority and law</w:t>
      </w:r>
      <w:r w:rsidRPr="00D0529D">
        <w:rPr>
          <w:rFonts w:ascii="Times New Roman" w:eastAsia="Times New Roman" w:hAnsi="Times New Roman"/>
          <w:sz w:val="28"/>
          <w:szCs w:val="28"/>
          <w:lang w:val="uk-UA" w:eastAsia="uk-UA"/>
        </w:rPr>
        <w:t xml:space="preserve"> демонструє зв'язок влади з її інституційною легітимацією та правовим механізмом реалізації.</w:t>
      </w:r>
    </w:p>
    <w:p w14:paraId="20EEA46C" w14:textId="3B12E6BE" w:rsidR="00D0529D" w:rsidRPr="00D0529D" w:rsidRDefault="00D0529D" w:rsidP="00D0529D">
      <w:pPr>
        <w:spacing w:after="0" w:line="360" w:lineRule="auto"/>
        <w:ind w:firstLine="709"/>
        <w:jc w:val="both"/>
        <w:rPr>
          <w:rFonts w:ascii="Times New Roman" w:eastAsia="Times New Roman" w:hAnsi="Times New Roman"/>
          <w:sz w:val="28"/>
          <w:szCs w:val="28"/>
          <w:lang w:val="uk-UA" w:eastAsia="uk-UA"/>
        </w:rPr>
      </w:pPr>
      <w:r w:rsidRPr="00D0529D">
        <w:rPr>
          <w:rFonts w:ascii="Times New Roman" w:eastAsia="Times New Roman" w:hAnsi="Times New Roman"/>
          <w:sz w:val="28"/>
          <w:szCs w:val="28"/>
          <w:lang w:val="uk-UA" w:eastAsia="uk-UA"/>
        </w:rPr>
        <w:t xml:space="preserve">Завдяки когнітивно-дискурсивному аналізу та залученню матеріалів з корпусів англомовного дискурсу (COCA, NOW, GloWbE, BNC) було ідентифіковано стійкі асоціативно-семантичні зв’язки концепту POWER з такими концептами, як </w:t>
      </w:r>
      <w:r w:rsidRPr="00D0529D">
        <w:rPr>
          <w:rFonts w:ascii="Times New Roman" w:eastAsia="Times New Roman" w:hAnsi="Times New Roman"/>
          <w:i/>
          <w:iCs/>
          <w:sz w:val="28"/>
          <w:szCs w:val="28"/>
          <w:lang w:val="uk-UA" w:eastAsia="uk-UA"/>
        </w:rPr>
        <w:t>authority</w:t>
      </w:r>
      <w:r w:rsidRPr="00D0529D">
        <w:rPr>
          <w:rFonts w:ascii="Times New Roman" w:eastAsia="Times New Roman" w:hAnsi="Times New Roman"/>
          <w:sz w:val="28"/>
          <w:szCs w:val="28"/>
          <w:lang w:val="uk-UA" w:eastAsia="uk-UA"/>
        </w:rPr>
        <w:t xml:space="preserve">, </w:t>
      </w:r>
      <w:r w:rsidRPr="00D0529D">
        <w:rPr>
          <w:rFonts w:ascii="Times New Roman" w:eastAsia="Times New Roman" w:hAnsi="Times New Roman"/>
          <w:i/>
          <w:iCs/>
          <w:sz w:val="28"/>
          <w:szCs w:val="28"/>
          <w:lang w:val="uk-UA" w:eastAsia="uk-UA"/>
        </w:rPr>
        <w:t>control</w:t>
      </w:r>
      <w:r w:rsidRPr="00D0529D">
        <w:rPr>
          <w:rFonts w:ascii="Times New Roman" w:eastAsia="Times New Roman" w:hAnsi="Times New Roman"/>
          <w:sz w:val="28"/>
          <w:szCs w:val="28"/>
          <w:lang w:val="uk-UA" w:eastAsia="uk-UA"/>
        </w:rPr>
        <w:t xml:space="preserve">, </w:t>
      </w:r>
      <w:r w:rsidRPr="00D0529D">
        <w:rPr>
          <w:rFonts w:ascii="Times New Roman" w:eastAsia="Times New Roman" w:hAnsi="Times New Roman"/>
          <w:i/>
          <w:iCs/>
          <w:sz w:val="28"/>
          <w:szCs w:val="28"/>
          <w:lang w:val="uk-UA" w:eastAsia="uk-UA"/>
        </w:rPr>
        <w:t>freedom</w:t>
      </w:r>
      <w:r w:rsidRPr="00D0529D">
        <w:rPr>
          <w:rFonts w:ascii="Times New Roman" w:eastAsia="Times New Roman" w:hAnsi="Times New Roman"/>
          <w:sz w:val="28"/>
          <w:szCs w:val="28"/>
          <w:lang w:val="uk-UA" w:eastAsia="uk-UA"/>
        </w:rPr>
        <w:t xml:space="preserve">, </w:t>
      </w:r>
      <w:r w:rsidRPr="00D0529D">
        <w:rPr>
          <w:rFonts w:ascii="Times New Roman" w:eastAsia="Times New Roman" w:hAnsi="Times New Roman"/>
          <w:i/>
          <w:iCs/>
          <w:sz w:val="28"/>
          <w:szCs w:val="28"/>
          <w:lang w:val="uk-UA" w:eastAsia="uk-UA"/>
        </w:rPr>
        <w:t>justice</w:t>
      </w:r>
      <w:r w:rsidRPr="00D0529D">
        <w:rPr>
          <w:rFonts w:ascii="Times New Roman" w:eastAsia="Times New Roman" w:hAnsi="Times New Roman"/>
          <w:sz w:val="28"/>
          <w:szCs w:val="28"/>
          <w:lang w:val="uk-UA" w:eastAsia="uk-UA"/>
        </w:rPr>
        <w:t xml:space="preserve">, </w:t>
      </w:r>
      <w:r w:rsidRPr="00D0529D">
        <w:rPr>
          <w:rFonts w:ascii="Times New Roman" w:eastAsia="Times New Roman" w:hAnsi="Times New Roman"/>
          <w:i/>
          <w:iCs/>
          <w:sz w:val="28"/>
          <w:szCs w:val="28"/>
          <w:lang w:val="uk-UA" w:eastAsia="uk-UA"/>
        </w:rPr>
        <w:t>responsibility</w:t>
      </w:r>
      <w:r w:rsidRPr="00D0529D">
        <w:rPr>
          <w:rFonts w:ascii="Times New Roman" w:eastAsia="Times New Roman" w:hAnsi="Times New Roman"/>
          <w:sz w:val="28"/>
          <w:szCs w:val="28"/>
          <w:lang w:val="uk-UA" w:eastAsia="uk-UA"/>
        </w:rPr>
        <w:t xml:space="preserve">, </w:t>
      </w:r>
      <w:r w:rsidRPr="00D0529D">
        <w:rPr>
          <w:rFonts w:ascii="Times New Roman" w:eastAsia="Times New Roman" w:hAnsi="Times New Roman"/>
          <w:i/>
          <w:iCs/>
          <w:sz w:val="28"/>
          <w:szCs w:val="28"/>
          <w:lang w:val="uk-UA" w:eastAsia="uk-UA"/>
        </w:rPr>
        <w:t>government</w:t>
      </w:r>
      <w:r w:rsidRPr="00D0529D">
        <w:rPr>
          <w:rFonts w:ascii="Times New Roman" w:eastAsia="Times New Roman" w:hAnsi="Times New Roman"/>
          <w:sz w:val="28"/>
          <w:szCs w:val="28"/>
          <w:lang w:val="uk-UA" w:eastAsia="uk-UA"/>
        </w:rPr>
        <w:t xml:space="preserve">, </w:t>
      </w:r>
      <w:r w:rsidRPr="00D0529D">
        <w:rPr>
          <w:rFonts w:ascii="Times New Roman" w:eastAsia="Times New Roman" w:hAnsi="Times New Roman"/>
          <w:i/>
          <w:iCs/>
          <w:sz w:val="28"/>
          <w:szCs w:val="28"/>
          <w:lang w:val="uk-UA" w:eastAsia="uk-UA"/>
        </w:rPr>
        <w:t>law</w:t>
      </w:r>
      <w:r w:rsidRPr="00D0529D">
        <w:rPr>
          <w:rFonts w:ascii="Times New Roman" w:eastAsia="Times New Roman" w:hAnsi="Times New Roman"/>
          <w:sz w:val="28"/>
          <w:szCs w:val="28"/>
          <w:lang w:val="uk-UA" w:eastAsia="uk-UA"/>
        </w:rPr>
        <w:t xml:space="preserve">, </w:t>
      </w:r>
      <w:r w:rsidRPr="00D0529D">
        <w:rPr>
          <w:rFonts w:ascii="Times New Roman" w:eastAsia="Times New Roman" w:hAnsi="Times New Roman"/>
          <w:i/>
          <w:iCs/>
          <w:sz w:val="28"/>
          <w:szCs w:val="28"/>
          <w:lang w:val="uk-UA" w:eastAsia="uk-UA"/>
        </w:rPr>
        <w:t>leadership</w:t>
      </w:r>
      <w:r w:rsidRPr="00D0529D">
        <w:rPr>
          <w:rFonts w:ascii="Times New Roman" w:eastAsia="Times New Roman" w:hAnsi="Times New Roman"/>
          <w:sz w:val="28"/>
          <w:szCs w:val="28"/>
          <w:lang w:val="uk-UA" w:eastAsia="uk-UA"/>
        </w:rPr>
        <w:t xml:space="preserve">, </w:t>
      </w:r>
      <w:r w:rsidRPr="00D0529D">
        <w:rPr>
          <w:rFonts w:ascii="Times New Roman" w:eastAsia="Times New Roman" w:hAnsi="Times New Roman"/>
          <w:i/>
          <w:iCs/>
          <w:sz w:val="28"/>
          <w:szCs w:val="28"/>
          <w:lang w:val="uk-UA" w:eastAsia="uk-UA"/>
        </w:rPr>
        <w:t>rights</w:t>
      </w:r>
      <w:r w:rsidRPr="00D0529D">
        <w:rPr>
          <w:rFonts w:ascii="Times New Roman" w:eastAsia="Times New Roman" w:hAnsi="Times New Roman"/>
          <w:sz w:val="28"/>
          <w:szCs w:val="28"/>
          <w:lang w:val="uk-UA" w:eastAsia="uk-UA"/>
        </w:rPr>
        <w:t xml:space="preserve">, </w:t>
      </w:r>
      <w:r w:rsidRPr="00D0529D">
        <w:rPr>
          <w:rFonts w:ascii="Times New Roman" w:eastAsia="Times New Roman" w:hAnsi="Times New Roman"/>
          <w:i/>
          <w:iCs/>
          <w:sz w:val="28"/>
          <w:szCs w:val="28"/>
          <w:lang w:val="uk-UA" w:eastAsia="uk-UA"/>
        </w:rPr>
        <w:t>coercion</w:t>
      </w:r>
      <w:r w:rsidRPr="00D0529D">
        <w:rPr>
          <w:rFonts w:ascii="Times New Roman" w:eastAsia="Times New Roman" w:hAnsi="Times New Roman"/>
          <w:sz w:val="28"/>
          <w:szCs w:val="28"/>
          <w:lang w:val="uk-UA" w:eastAsia="uk-UA"/>
        </w:rPr>
        <w:t xml:space="preserve">. Взаємозв’язок цих понять формує складну когнітивну мережу, в якій концепт POWER не є ізольованою одиницею, а взаємодіє з іншими ключовими компонентами англомовної концептосфери. Таке переплетіння значень та асоціацій свідчить про </w:t>
      </w:r>
      <w:r w:rsidRPr="00D0529D">
        <w:rPr>
          <w:rFonts w:ascii="Times New Roman" w:eastAsia="Times New Roman" w:hAnsi="Times New Roman"/>
          <w:sz w:val="28"/>
          <w:szCs w:val="28"/>
          <w:lang w:val="uk-UA" w:eastAsia="uk-UA"/>
        </w:rPr>
        <w:lastRenderedPageBreak/>
        <w:t>поліфункціональність і багатошаровість цього концепту, який реалізується у різних сферах комунікації від повсякденного мовлення до політичного, наукового, художнього та академічного дискурсів.</w:t>
      </w:r>
    </w:p>
    <w:p w14:paraId="7E269294" w14:textId="77777777" w:rsidR="00D0529D" w:rsidRPr="00D0529D" w:rsidRDefault="00D0529D" w:rsidP="00D0529D">
      <w:pPr>
        <w:spacing w:after="0" w:line="360" w:lineRule="auto"/>
        <w:ind w:firstLine="709"/>
        <w:jc w:val="both"/>
        <w:rPr>
          <w:rFonts w:ascii="Times New Roman" w:eastAsia="Times New Roman" w:hAnsi="Times New Roman"/>
          <w:sz w:val="28"/>
          <w:szCs w:val="28"/>
          <w:lang w:val="uk-UA" w:eastAsia="uk-UA"/>
        </w:rPr>
      </w:pPr>
      <w:r w:rsidRPr="00D0529D">
        <w:rPr>
          <w:rFonts w:ascii="Times New Roman" w:eastAsia="Times New Roman" w:hAnsi="Times New Roman"/>
          <w:sz w:val="28"/>
          <w:szCs w:val="28"/>
          <w:lang w:val="uk-UA" w:eastAsia="uk-UA"/>
        </w:rPr>
        <w:t>Концепт POWER відіграє роль культурно маркованої когнітивної одиниці, що відображає основні цінності соціальної організації, суспільного устрою, моральних очікувань та регулятивних норм. У його межах відображено як прагнення до порядку, стабільності, підзвітності, так і амбіції впливу, контролю, змагання, домінування. Саме через мовну реалізацію концепту POWER відбувається вербалізація ідей про політичну владу, соціальну ієрархію, моральну легітимність, індивідуальну відповідальність, права людини та свободу вибору.</w:t>
      </w:r>
    </w:p>
    <w:p w14:paraId="28D245AE" w14:textId="77777777" w:rsidR="00D0529D" w:rsidRPr="00D0529D" w:rsidRDefault="00D0529D" w:rsidP="00D0529D">
      <w:pPr>
        <w:spacing w:after="0" w:line="360" w:lineRule="auto"/>
        <w:ind w:firstLine="709"/>
        <w:jc w:val="both"/>
        <w:rPr>
          <w:rFonts w:ascii="Times New Roman" w:eastAsia="Times New Roman" w:hAnsi="Times New Roman"/>
          <w:sz w:val="28"/>
          <w:szCs w:val="28"/>
          <w:lang w:val="uk-UA" w:eastAsia="uk-UA"/>
        </w:rPr>
      </w:pPr>
      <w:r w:rsidRPr="00D0529D">
        <w:rPr>
          <w:rFonts w:ascii="Times New Roman" w:eastAsia="Times New Roman" w:hAnsi="Times New Roman"/>
          <w:sz w:val="28"/>
          <w:szCs w:val="28"/>
          <w:lang w:val="uk-UA" w:eastAsia="uk-UA"/>
        </w:rPr>
        <w:t>Таким чином, результати дослідження доводять, що концепт POWER є однією з базових когнітивних одиниць англомовної концептосфери, що має складну структуру та високу ступінь дискурсивної варіативності. Він бере участь у формуванні мовної картини світу носіїв англійської мови, відображаючи їхню ментальність, культурні пріоритети та соціальні орієнтири. У зв’язку з цим вивчення концепту POWER має важливе значення не лише для когнітивної лінгвістики, а й для міжкультурної комунікації, політичної риторики, перекладознавства, соціальної психології та лінгвокультурології.</w:t>
      </w:r>
    </w:p>
    <w:p w14:paraId="311CA38E" w14:textId="77777777" w:rsidR="00D0529D" w:rsidRPr="00D0529D" w:rsidRDefault="00D0529D" w:rsidP="00D0529D">
      <w:pPr>
        <w:spacing w:after="0" w:line="360" w:lineRule="auto"/>
        <w:ind w:firstLine="567"/>
        <w:jc w:val="both"/>
        <w:rPr>
          <w:rFonts w:ascii="Times New Roman" w:hAnsi="Times New Roman"/>
          <w:bCs/>
          <w:caps/>
          <w:sz w:val="28"/>
          <w:szCs w:val="28"/>
          <w:lang w:val="uk-UA"/>
        </w:rPr>
      </w:pPr>
    </w:p>
    <w:p w14:paraId="70CE4DE2" w14:textId="77777777" w:rsidR="00D0529D" w:rsidRDefault="00D0529D" w:rsidP="00D82722">
      <w:pPr>
        <w:spacing w:after="0" w:line="360" w:lineRule="auto"/>
        <w:ind w:firstLine="567"/>
        <w:jc w:val="center"/>
        <w:rPr>
          <w:rFonts w:ascii="Times New Roman" w:hAnsi="Times New Roman"/>
          <w:b/>
          <w:caps/>
          <w:sz w:val="28"/>
          <w:szCs w:val="28"/>
          <w:lang w:val="uk-UA"/>
        </w:rPr>
      </w:pPr>
    </w:p>
    <w:p w14:paraId="42542F30" w14:textId="77777777" w:rsidR="00D0529D" w:rsidRDefault="00D0529D" w:rsidP="00D82722">
      <w:pPr>
        <w:spacing w:after="0" w:line="360" w:lineRule="auto"/>
        <w:ind w:firstLine="567"/>
        <w:jc w:val="center"/>
        <w:rPr>
          <w:rFonts w:ascii="Times New Roman" w:hAnsi="Times New Roman"/>
          <w:b/>
          <w:caps/>
          <w:sz w:val="28"/>
          <w:szCs w:val="28"/>
          <w:lang w:val="uk-UA"/>
        </w:rPr>
      </w:pPr>
    </w:p>
    <w:p w14:paraId="3800EDA1" w14:textId="77777777" w:rsidR="00D0529D" w:rsidRDefault="00D0529D" w:rsidP="00D82722">
      <w:pPr>
        <w:spacing w:after="0" w:line="360" w:lineRule="auto"/>
        <w:ind w:firstLine="567"/>
        <w:jc w:val="center"/>
        <w:rPr>
          <w:rFonts w:ascii="Times New Roman" w:hAnsi="Times New Roman"/>
          <w:b/>
          <w:caps/>
          <w:sz w:val="28"/>
          <w:szCs w:val="28"/>
          <w:lang w:val="uk-UA"/>
        </w:rPr>
      </w:pPr>
    </w:p>
    <w:p w14:paraId="6C6ED0AE" w14:textId="77777777" w:rsidR="00D0529D" w:rsidRDefault="00D0529D" w:rsidP="00D82722">
      <w:pPr>
        <w:spacing w:after="0" w:line="360" w:lineRule="auto"/>
        <w:ind w:firstLine="567"/>
        <w:jc w:val="center"/>
        <w:rPr>
          <w:rFonts w:ascii="Times New Roman" w:hAnsi="Times New Roman"/>
          <w:b/>
          <w:caps/>
          <w:sz w:val="28"/>
          <w:szCs w:val="28"/>
          <w:lang w:val="uk-UA"/>
        </w:rPr>
      </w:pPr>
    </w:p>
    <w:p w14:paraId="669B17DF" w14:textId="77777777" w:rsidR="00D0529D" w:rsidRDefault="00D0529D" w:rsidP="00D82722">
      <w:pPr>
        <w:spacing w:after="0" w:line="360" w:lineRule="auto"/>
        <w:ind w:firstLine="567"/>
        <w:jc w:val="center"/>
        <w:rPr>
          <w:rFonts w:ascii="Times New Roman" w:hAnsi="Times New Roman"/>
          <w:b/>
          <w:caps/>
          <w:sz w:val="28"/>
          <w:szCs w:val="28"/>
          <w:lang w:val="uk-UA"/>
        </w:rPr>
      </w:pPr>
    </w:p>
    <w:p w14:paraId="16468CA8" w14:textId="77777777" w:rsidR="00D0529D" w:rsidRDefault="00D0529D" w:rsidP="00D82722">
      <w:pPr>
        <w:spacing w:after="0" w:line="360" w:lineRule="auto"/>
        <w:ind w:firstLine="567"/>
        <w:jc w:val="center"/>
        <w:rPr>
          <w:rFonts w:ascii="Times New Roman" w:hAnsi="Times New Roman"/>
          <w:b/>
          <w:caps/>
          <w:sz w:val="28"/>
          <w:szCs w:val="28"/>
          <w:lang w:val="uk-UA"/>
        </w:rPr>
      </w:pPr>
    </w:p>
    <w:p w14:paraId="2077BB28" w14:textId="77777777" w:rsidR="00D0529D" w:rsidRDefault="00D0529D" w:rsidP="00D82722">
      <w:pPr>
        <w:spacing w:after="0" w:line="360" w:lineRule="auto"/>
        <w:ind w:firstLine="567"/>
        <w:jc w:val="center"/>
        <w:rPr>
          <w:rFonts w:ascii="Times New Roman" w:hAnsi="Times New Roman"/>
          <w:b/>
          <w:caps/>
          <w:sz w:val="28"/>
          <w:szCs w:val="28"/>
          <w:lang w:val="uk-UA"/>
        </w:rPr>
      </w:pPr>
    </w:p>
    <w:p w14:paraId="20F288C7" w14:textId="77777777" w:rsidR="00D0529D" w:rsidRDefault="00D0529D" w:rsidP="00D82722">
      <w:pPr>
        <w:spacing w:after="0" w:line="360" w:lineRule="auto"/>
        <w:ind w:firstLine="567"/>
        <w:jc w:val="center"/>
        <w:rPr>
          <w:rFonts w:ascii="Times New Roman" w:hAnsi="Times New Roman"/>
          <w:b/>
          <w:caps/>
          <w:sz w:val="28"/>
          <w:szCs w:val="28"/>
          <w:lang w:val="uk-UA"/>
        </w:rPr>
      </w:pPr>
    </w:p>
    <w:p w14:paraId="04360617" w14:textId="2C53ABCC" w:rsidR="00D82722" w:rsidRPr="00B36393" w:rsidRDefault="00D82722" w:rsidP="00D82722">
      <w:pPr>
        <w:spacing w:after="0" w:line="360" w:lineRule="auto"/>
        <w:ind w:firstLine="567"/>
        <w:jc w:val="center"/>
        <w:rPr>
          <w:rFonts w:ascii="Times New Roman" w:hAnsi="Times New Roman"/>
          <w:b/>
          <w:caps/>
          <w:sz w:val="28"/>
          <w:szCs w:val="28"/>
          <w:lang w:val="uk-UA"/>
        </w:rPr>
      </w:pPr>
      <w:r w:rsidRPr="00B36393">
        <w:rPr>
          <w:rFonts w:ascii="Times New Roman" w:hAnsi="Times New Roman"/>
          <w:b/>
          <w:caps/>
          <w:sz w:val="28"/>
          <w:szCs w:val="28"/>
          <w:lang w:val="uk-UA"/>
        </w:rPr>
        <w:lastRenderedPageBreak/>
        <w:t>Розділ ІІ</w:t>
      </w:r>
      <w:r>
        <w:rPr>
          <w:rFonts w:ascii="Times New Roman" w:hAnsi="Times New Roman"/>
          <w:b/>
          <w:caps/>
          <w:sz w:val="28"/>
          <w:szCs w:val="28"/>
          <w:lang w:val="uk-UA"/>
        </w:rPr>
        <w:t>І</w:t>
      </w:r>
    </w:p>
    <w:p w14:paraId="00EA8E25" w14:textId="79165789" w:rsidR="00D82722" w:rsidRDefault="00D82722" w:rsidP="00D82722">
      <w:pPr>
        <w:spacing w:after="0" w:line="360" w:lineRule="auto"/>
        <w:ind w:firstLine="567"/>
        <w:jc w:val="center"/>
        <w:rPr>
          <w:rFonts w:ascii="Times New Roman" w:eastAsia="Times New Roman" w:hAnsi="Times New Roman"/>
          <w:sz w:val="28"/>
          <w:szCs w:val="28"/>
          <w:lang w:val="uk-UA" w:eastAsia="uk-UA"/>
        </w:rPr>
      </w:pPr>
      <w:r w:rsidRPr="00B36393">
        <w:rPr>
          <w:rFonts w:ascii="Times New Roman" w:hAnsi="Times New Roman"/>
          <w:b/>
          <w:caps/>
          <w:sz w:val="28"/>
          <w:szCs w:val="28"/>
          <w:lang w:val="uk-UA"/>
        </w:rPr>
        <w:t xml:space="preserve">Вербалізація концепту </w:t>
      </w:r>
      <w:r w:rsidRPr="00B36393">
        <w:rPr>
          <w:rFonts w:ascii="Times New Roman" w:hAnsi="Times New Roman"/>
          <w:b/>
          <w:caps/>
          <w:sz w:val="28"/>
          <w:szCs w:val="28"/>
          <w:lang w:val="en-US"/>
        </w:rPr>
        <w:t>POWER</w:t>
      </w:r>
      <w:r w:rsidRPr="00B36393">
        <w:rPr>
          <w:rFonts w:ascii="Times New Roman" w:hAnsi="Times New Roman"/>
          <w:b/>
          <w:caps/>
          <w:sz w:val="28"/>
          <w:szCs w:val="28"/>
          <w:lang w:val="uk-UA"/>
        </w:rPr>
        <w:t xml:space="preserve"> в англійськ</w:t>
      </w:r>
      <w:r>
        <w:rPr>
          <w:rFonts w:ascii="Times New Roman" w:hAnsi="Times New Roman"/>
          <w:b/>
          <w:caps/>
          <w:sz w:val="28"/>
          <w:szCs w:val="28"/>
          <w:lang w:val="uk-UA"/>
        </w:rPr>
        <w:t>ому мовленні</w:t>
      </w:r>
    </w:p>
    <w:p w14:paraId="6691D8C6" w14:textId="77777777" w:rsidR="00D82722" w:rsidRDefault="00D82722" w:rsidP="00B36393">
      <w:pPr>
        <w:spacing w:after="0" w:line="360" w:lineRule="auto"/>
        <w:jc w:val="both"/>
        <w:rPr>
          <w:rFonts w:ascii="Times New Roman" w:eastAsia="Times New Roman" w:hAnsi="Times New Roman"/>
          <w:sz w:val="28"/>
          <w:szCs w:val="28"/>
          <w:lang w:val="uk-UA" w:eastAsia="uk-UA"/>
        </w:rPr>
      </w:pPr>
    </w:p>
    <w:p w14:paraId="61FA0917" w14:textId="442199E2" w:rsidR="00A66615" w:rsidRPr="009D11C4" w:rsidRDefault="00D82722" w:rsidP="00B36393">
      <w:pPr>
        <w:spacing w:after="0" w:line="360" w:lineRule="auto"/>
        <w:jc w:val="both"/>
        <w:rPr>
          <w:rFonts w:ascii="Times New Roman" w:eastAsia="Times New Roman" w:hAnsi="Times New Roman"/>
          <w:b/>
          <w:bCs/>
          <w:sz w:val="28"/>
          <w:szCs w:val="28"/>
          <w:lang w:val="uk-UA" w:eastAsia="uk-UA"/>
        </w:rPr>
      </w:pPr>
      <w:r>
        <w:rPr>
          <w:rFonts w:ascii="Times New Roman" w:eastAsia="Times New Roman" w:hAnsi="Times New Roman"/>
          <w:b/>
          <w:bCs/>
          <w:sz w:val="28"/>
          <w:szCs w:val="28"/>
          <w:lang w:val="uk-UA" w:eastAsia="uk-UA"/>
        </w:rPr>
        <w:t>3</w:t>
      </w:r>
      <w:r w:rsidR="00A66615" w:rsidRPr="00A66615">
        <w:rPr>
          <w:rFonts w:ascii="Times New Roman" w:eastAsia="Times New Roman" w:hAnsi="Times New Roman"/>
          <w:b/>
          <w:bCs/>
          <w:sz w:val="28"/>
          <w:szCs w:val="28"/>
          <w:lang w:val="uk-UA" w:eastAsia="uk-UA"/>
        </w:rPr>
        <w:t>.</w:t>
      </w:r>
      <w:r>
        <w:rPr>
          <w:rFonts w:ascii="Times New Roman" w:eastAsia="Times New Roman" w:hAnsi="Times New Roman"/>
          <w:b/>
          <w:bCs/>
          <w:sz w:val="28"/>
          <w:szCs w:val="28"/>
          <w:lang w:val="uk-UA" w:eastAsia="uk-UA"/>
        </w:rPr>
        <w:t>1</w:t>
      </w:r>
      <w:r w:rsidR="00A66615" w:rsidRPr="00A66615">
        <w:rPr>
          <w:rFonts w:ascii="Times New Roman" w:eastAsia="Times New Roman" w:hAnsi="Times New Roman"/>
          <w:b/>
          <w:bCs/>
          <w:sz w:val="28"/>
          <w:szCs w:val="28"/>
          <w:lang w:val="uk-UA" w:eastAsia="uk-UA"/>
        </w:rPr>
        <w:t xml:space="preserve">. Мовленнєве втілення концепту </w:t>
      </w:r>
      <w:r w:rsidR="00A66615" w:rsidRPr="00A66615">
        <w:rPr>
          <w:rFonts w:ascii="Times New Roman" w:eastAsia="Times New Roman" w:hAnsi="Times New Roman"/>
          <w:b/>
          <w:bCs/>
          <w:sz w:val="28"/>
          <w:szCs w:val="28"/>
          <w:lang w:val="en-US" w:eastAsia="uk-UA"/>
        </w:rPr>
        <w:t>POWER</w:t>
      </w:r>
      <w:r w:rsidR="009D11C4">
        <w:rPr>
          <w:rFonts w:ascii="Times New Roman" w:eastAsia="Times New Roman" w:hAnsi="Times New Roman"/>
          <w:b/>
          <w:bCs/>
          <w:sz w:val="28"/>
          <w:szCs w:val="28"/>
          <w:lang w:val="uk-UA" w:eastAsia="uk-UA"/>
        </w:rPr>
        <w:t xml:space="preserve"> у публіцистичних текстах</w:t>
      </w:r>
    </w:p>
    <w:p w14:paraId="5A250543" w14:textId="77777777" w:rsidR="00747F3B" w:rsidRDefault="00747F3B" w:rsidP="005B12F1">
      <w:pPr>
        <w:spacing w:after="0" w:line="360" w:lineRule="auto"/>
        <w:ind w:firstLine="709"/>
        <w:jc w:val="both"/>
        <w:rPr>
          <w:rFonts w:ascii="Times New Roman" w:eastAsia="Times New Roman" w:hAnsi="Times New Roman"/>
          <w:sz w:val="28"/>
          <w:szCs w:val="28"/>
          <w:lang w:val="uk-UA" w:eastAsia="uk-UA"/>
        </w:rPr>
      </w:pPr>
    </w:p>
    <w:p w14:paraId="6AC56460" w14:textId="1BAE9608" w:rsidR="00747F3B" w:rsidRPr="00747F3B" w:rsidRDefault="00747F3B" w:rsidP="00747F3B">
      <w:pPr>
        <w:spacing w:after="0" w:line="360" w:lineRule="auto"/>
        <w:ind w:firstLine="709"/>
        <w:jc w:val="both"/>
        <w:rPr>
          <w:rFonts w:ascii="Times New Roman" w:eastAsia="Times New Roman" w:hAnsi="Times New Roman"/>
          <w:sz w:val="28"/>
          <w:szCs w:val="28"/>
          <w:lang w:val="uk-UA" w:eastAsia="uk-UA"/>
        </w:rPr>
      </w:pPr>
      <w:r w:rsidRPr="00747F3B">
        <w:rPr>
          <w:rFonts w:ascii="Times New Roman" w:eastAsia="Times New Roman" w:hAnsi="Times New Roman"/>
          <w:sz w:val="28"/>
          <w:szCs w:val="28"/>
          <w:lang w:val="uk-UA" w:eastAsia="uk-UA"/>
        </w:rPr>
        <w:t>Публіцистичний стиль охоплює як тексти засобів масової інформації (газетні й журнальні статті, аналітичні матеріали, репортажі, коментарі), так і політичні виступи, промови, офіційні звернення, що адресовані широкому загалу. Спільною рисою цих жанрів є прагнення впливати на громадську думку, формувати суспільні оцінки, переконання й ідеологічні орієнтири. У межах публіцистичного стилю реалізується концепт POWER як засіб аргументації, переконання, мобілізації або нав’язування певної позиції. Незалежно від жанрової форми – чи то політична промова президента, чи то редакційна колонка в авторитетному виданні – мовлення зберігає ознаки звернення до масової аудиторії, використовуючи емоційно забарвлені лексеми, риторичні фігури, публічну метафорику, що посилюють ідеологічний і переконувальний вплив. У корпусах англомовного публіцистичного дискурсу спостерігається єдина тенденція до поєднання інформативності з прагматичною орієнтованістю на владу як соціальну дію – владу впливати, вести за собою, формувати порядок денний.</w:t>
      </w:r>
    </w:p>
    <w:p w14:paraId="6CE0C0C5" w14:textId="595AE665" w:rsidR="005B12F1" w:rsidRPr="005B12F1" w:rsidRDefault="005B12F1" w:rsidP="005B12F1">
      <w:pPr>
        <w:spacing w:after="0" w:line="360" w:lineRule="auto"/>
        <w:ind w:firstLine="709"/>
        <w:jc w:val="both"/>
        <w:rPr>
          <w:rFonts w:ascii="Times New Roman" w:eastAsia="Times New Roman" w:hAnsi="Times New Roman"/>
          <w:sz w:val="28"/>
          <w:szCs w:val="28"/>
          <w:lang w:val="uk-UA" w:eastAsia="uk-UA"/>
        </w:rPr>
      </w:pPr>
      <w:r w:rsidRPr="005B12F1">
        <w:rPr>
          <w:rFonts w:ascii="Times New Roman" w:eastAsia="Times New Roman" w:hAnsi="Times New Roman"/>
          <w:sz w:val="28"/>
          <w:szCs w:val="28"/>
          <w:lang w:val="uk-UA" w:eastAsia="uk-UA"/>
        </w:rPr>
        <w:t xml:space="preserve">У межах публіцистичного дискурсу концепт </w:t>
      </w:r>
      <w:r w:rsidRPr="00D70BC4">
        <w:rPr>
          <w:rFonts w:ascii="Times New Roman" w:eastAsia="Times New Roman" w:hAnsi="Times New Roman"/>
          <w:sz w:val="28"/>
          <w:szCs w:val="28"/>
          <w:lang w:val="uk-UA" w:eastAsia="uk-UA"/>
        </w:rPr>
        <w:t>POWER</w:t>
      </w:r>
      <w:r w:rsidRPr="005B12F1">
        <w:rPr>
          <w:rFonts w:ascii="Times New Roman" w:eastAsia="Times New Roman" w:hAnsi="Times New Roman"/>
          <w:sz w:val="28"/>
          <w:szCs w:val="28"/>
          <w:lang w:val="uk-UA" w:eastAsia="uk-UA"/>
        </w:rPr>
        <w:t xml:space="preserve">  посідає одне з центральних місць, оскільки саме публіцистика виконує функцію комунікативного посередника між владними структурами та масовою аудиторією, активно інтерпретуючи політичну, соціальну та економічну дійсність. Журналістський текст не лише фіксує події, а й формує суспільне уявлення про владу, її природу, прояви, носіїв та наслідки її застосування. Мовленнєве втілення цього концепту відбувається через системний добір лексико-семантичних одиниць, стилістичних прийомів і прагматичних </w:t>
      </w:r>
      <w:r w:rsidRPr="005B12F1">
        <w:rPr>
          <w:rFonts w:ascii="Times New Roman" w:eastAsia="Times New Roman" w:hAnsi="Times New Roman"/>
          <w:sz w:val="28"/>
          <w:szCs w:val="28"/>
          <w:lang w:val="uk-UA" w:eastAsia="uk-UA"/>
        </w:rPr>
        <w:lastRenderedPageBreak/>
        <w:t>стратегій, що в сукупності спрямовані на формування певного уявлення про владу як феномен.</w:t>
      </w:r>
    </w:p>
    <w:p w14:paraId="05503789" w14:textId="77777777" w:rsidR="005B12F1" w:rsidRPr="005B12F1" w:rsidRDefault="005B12F1" w:rsidP="005B12F1">
      <w:pPr>
        <w:spacing w:after="0" w:line="360" w:lineRule="auto"/>
        <w:ind w:firstLine="709"/>
        <w:jc w:val="both"/>
        <w:rPr>
          <w:rFonts w:ascii="Times New Roman" w:eastAsia="Times New Roman" w:hAnsi="Times New Roman"/>
          <w:sz w:val="28"/>
          <w:szCs w:val="28"/>
          <w:lang w:val="uk-UA" w:eastAsia="uk-UA"/>
        </w:rPr>
      </w:pPr>
      <w:r w:rsidRPr="005B12F1">
        <w:rPr>
          <w:rFonts w:ascii="Times New Roman" w:eastAsia="Times New Roman" w:hAnsi="Times New Roman"/>
          <w:sz w:val="28"/>
          <w:szCs w:val="28"/>
          <w:lang w:val="uk-UA" w:eastAsia="uk-UA"/>
        </w:rPr>
        <w:t xml:space="preserve">Аналіз корпусу англомовних публіцистичних текстів, зокрема матеріалів таких видань, як </w:t>
      </w:r>
      <w:r w:rsidRPr="005B12F1">
        <w:rPr>
          <w:rFonts w:ascii="Times New Roman" w:eastAsia="Times New Roman" w:hAnsi="Times New Roman"/>
          <w:i/>
          <w:iCs/>
          <w:sz w:val="28"/>
          <w:szCs w:val="28"/>
          <w:lang w:val="uk-UA" w:eastAsia="uk-UA"/>
        </w:rPr>
        <w:t>BBC News</w:t>
      </w:r>
      <w:r w:rsidRPr="005B12F1">
        <w:rPr>
          <w:rFonts w:ascii="Times New Roman" w:eastAsia="Times New Roman" w:hAnsi="Times New Roman"/>
          <w:sz w:val="28"/>
          <w:szCs w:val="28"/>
          <w:lang w:val="uk-UA" w:eastAsia="uk-UA"/>
        </w:rPr>
        <w:t xml:space="preserve">, </w:t>
      </w:r>
      <w:r w:rsidRPr="005B12F1">
        <w:rPr>
          <w:rFonts w:ascii="Times New Roman" w:eastAsia="Times New Roman" w:hAnsi="Times New Roman"/>
          <w:i/>
          <w:iCs/>
          <w:sz w:val="28"/>
          <w:szCs w:val="28"/>
          <w:lang w:val="uk-UA" w:eastAsia="uk-UA"/>
        </w:rPr>
        <w:t>The Guardian</w:t>
      </w:r>
      <w:r w:rsidRPr="005B12F1">
        <w:rPr>
          <w:rFonts w:ascii="Times New Roman" w:eastAsia="Times New Roman" w:hAnsi="Times New Roman"/>
          <w:sz w:val="28"/>
          <w:szCs w:val="28"/>
          <w:lang w:val="uk-UA" w:eastAsia="uk-UA"/>
        </w:rPr>
        <w:t xml:space="preserve">, </w:t>
      </w:r>
      <w:r w:rsidRPr="005B12F1">
        <w:rPr>
          <w:rFonts w:ascii="Times New Roman" w:eastAsia="Times New Roman" w:hAnsi="Times New Roman"/>
          <w:i/>
          <w:iCs/>
          <w:sz w:val="28"/>
          <w:szCs w:val="28"/>
          <w:lang w:val="uk-UA" w:eastAsia="uk-UA"/>
        </w:rPr>
        <w:t>The New York Times</w:t>
      </w:r>
      <w:r w:rsidRPr="005B12F1">
        <w:rPr>
          <w:rFonts w:ascii="Times New Roman" w:eastAsia="Times New Roman" w:hAnsi="Times New Roman"/>
          <w:sz w:val="28"/>
          <w:szCs w:val="28"/>
          <w:lang w:val="uk-UA" w:eastAsia="uk-UA"/>
        </w:rPr>
        <w:t xml:space="preserve">, </w:t>
      </w:r>
      <w:r w:rsidRPr="005B12F1">
        <w:rPr>
          <w:rFonts w:ascii="Times New Roman" w:eastAsia="Times New Roman" w:hAnsi="Times New Roman"/>
          <w:i/>
          <w:iCs/>
          <w:sz w:val="28"/>
          <w:szCs w:val="28"/>
          <w:lang w:val="uk-UA" w:eastAsia="uk-UA"/>
        </w:rPr>
        <w:t>The Economist</w:t>
      </w:r>
      <w:r w:rsidRPr="005B12F1">
        <w:rPr>
          <w:rFonts w:ascii="Times New Roman" w:eastAsia="Times New Roman" w:hAnsi="Times New Roman"/>
          <w:sz w:val="28"/>
          <w:szCs w:val="28"/>
          <w:lang w:val="uk-UA" w:eastAsia="uk-UA"/>
        </w:rPr>
        <w:t xml:space="preserve">, дозволяє простежити найбільш частотні й усталені мовні механізми репрезентації концепту </w:t>
      </w:r>
      <w:r w:rsidRPr="00D70BC4">
        <w:rPr>
          <w:rFonts w:ascii="Times New Roman" w:eastAsia="Times New Roman" w:hAnsi="Times New Roman"/>
          <w:sz w:val="28"/>
          <w:szCs w:val="28"/>
          <w:lang w:val="uk-UA" w:eastAsia="uk-UA"/>
        </w:rPr>
        <w:t>POWER.</w:t>
      </w:r>
      <w:r w:rsidRPr="005B12F1">
        <w:rPr>
          <w:rFonts w:ascii="Times New Roman" w:eastAsia="Times New Roman" w:hAnsi="Times New Roman"/>
          <w:sz w:val="28"/>
          <w:szCs w:val="28"/>
          <w:lang w:val="uk-UA" w:eastAsia="uk-UA"/>
        </w:rPr>
        <w:t xml:space="preserve"> Одним із них є вживання лексем, що номінують суб’єктів чи джерело влади. Серед таких одиниць – </w:t>
      </w:r>
      <w:r w:rsidRPr="005B12F1">
        <w:rPr>
          <w:rFonts w:ascii="Times New Roman" w:eastAsia="Times New Roman" w:hAnsi="Times New Roman"/>
          <w:i/>
          <w:iCs/>
          <w:sz w:val="28"/>
          <w:szCs w:val="28"/>
          <w:lang w:val="uk-UA" w:eastAsia="uk-UA"/>
        </w:rPr>
        <w:t>government, authorities, leadership, regime, administration, elites</w:t>
      </w:r>
      <w:r w:rsidRPr="005B12F1">
        <w:rPr>
          <w:rFonts w:ascii="Times New Roman" w:eastAsia="Times New Roman" w:hAnsi="Times New Roman"/>
          <w:sz w:val="28"/>
          <w:szCs w:val="28"/>
          <w:lang w:val="uk-UA" w:eastAsia="uk-UA"/>
        </w:rPr>
        <w:t xml:space="preserve"> – які постають інституційними або персоніфікованими втіленнями владного начала. У вислові </w:t>
      </w:r>
      <w:r w:rsidRPr="005B12F1">
        <w:rPr>
          <w:rFonts w:ascii="Times New Roman" w:eastAsia="Times New Roman" w:hAnsi="Times New Roman"/>
          <w:i/>
          <w:iCs/>
          <w:sz w:val="28"/>
          <w:szCs w:val="28"/>
          <w:lang w:val="uk-UA" w:eastAsia="uk-UA"/>
        </w:rPr>
        <w:t>“The government has consolidated power in the hands of a few top officials”</w:t>
      </w:r>
      <w:r w:rsidRPr="005B12F1">
        <w:rPr>
          <w:rFonts w:ascii="Times New Roman" w:eastAsia="Times New Roman" w:hAnsi="Times New Roman"/>
          <w:sz w:val="28"/>
          <w:szCs w:val="28"/>
          <w:lang w:val="uk-UA" w:eastAsia="uk-UA"/>
        </w:rPr>
        <w:t xml:space="preserve"> (</w:t>
      </w:r>
      <w:r w:rsidRPr="005B12F1">
        <w:rPr>
          <w:rFonts w:ascii="Times New Roman" w:eastAsia="Times New Roman" w:hAnsi="Times New Roman"/>
          <w:i/>
          <w:iCs/>
          <w:sz w:val="28"/>
          <w:szCs w:val="28"/>
          <w:lang w:val="uk-UA" w:eastAsia="uk-UA"/>
        </w:rPr>
        <w:t>The Guardian</w:t>
      </w:r>
      <w:r w:rsidRPr="005B12F1">
        <w:rPr>
          <w:rFonts w:ascii="Times New Roman" w:eastAsia="Times New Roman" w:hAnsi="Times New Roman"/>
          <w:sz w:val="28"/>
          <w:szCs w:val="28"/>
          <w:lang w:val="uk-UA" w:eastAsia="uk-UA"/>
        </w:rPr>
        <w:t xml:space="preserve">) слово </w:t>
      </w:r>
      <w:r w:rsidRPr="005B12F1">
        <w:rPr>
          <w:rFonts w:ascii="Times New Roman" w:eastAsia="Times New Roman" w:hAnsi="Times New Roman"/>
          <w:i/>
          <w:iCs/>
          <w:sz w:val="28"/>
          <w:szCs w:val="28"/>
          <w:lang w:val="uk-UA" w:eastAsia="uk-UA"/>
        </w:rPr>
        <w:t>power</w:t>
      </w:r>
      <w:r w:rsidRPr="005B12F1">
        <w:rPr>
          <w:rFonts w:ascii="Times New Roman" w:eastAsia="Times New Roman" w:hAnsi="Times New Roman"/>
          <w:sz w:val="28"/>
          <w:szCs w:val="28"/>
          <w:lang w:val="uk-UA" w:eastAsia="uk-UA"/>
        </w:rPr>
        <w:t xml:space="preserve"> виступає репрезентантом централізованої політичної сили, а дієслово </w:t>
      </w:r>
      <w:r w:rsidRPr="005B12F1">
        <w:rPr>
          <w:rFonts w:ascii="Times New Roman" w:eastAsia="Times New Roman" w:hAnsi="Times New Roman"/>
          <w:i/>
          <w:iCs/>
          <w:sz w:val="28"/>
          <w:szCs w:val="28"/>
          <w:lang w:val="uk-UA" w:eastAsia="uk-UA"/>
        </w:rPr>
        <w:t>consolidated</w:t>
      </w:r>
      <w:r w:rsidRPr="005B12F1">
        <w:rPr>
          <w:rFonts w:ascii="Times New Roman" w:eastAsia="Times New Roman" w:hAnsi="Times New Roman"/>
          <w:sz w:val="28"/>
          <w:szCs w:val="28"/>
          <w:lang w:val="uk-UA" w:eastAsia="uk-UA"/>
        </w:rPr>
        <w:t xml:space="preserve"> вказує на динамічний процес накопичення впливу. Словосполучення </w:t>
      </w:r>
      <w:r w:rsidRPr="005B12F1">
        <w:rPr>
          <w:rFonts w:ascii="Times New Roman" w:eastAsia="Times New Roman" w:hAnsi="Times New Roman"/>
          <w:i/>
          <w:iCs/>
          <w:sz w:val="28"/>
          <w:szCs w:val="28"/>
          <w:lang w:val="uk-UA" w:eastAsia="uk-UA"/>
        </w:rPr>
        <w:t>in the hands of a few</w:t>
      </w:r>
      <w:r w:rsidRPr="005B12F1">
        <w:rPr>
          <w:rFonts w:ascii="Times New Roman" w:eastAsia="Times New Roman" w:hAnsi="Times New Roman"/>
          <w:sz w:val="28"/>
          <w:szCs w:val="28"/>
          <w:lang w:val="uk-UA" w:eastAsia="uk-UA"/>
        </w:rPr>
        <w:t xml:space="preserve"> активізує семантику обмеженості, контролю, домінування, а також натякає на можливу недемократичність або концентрацію впливу поза суспільним контролем.</w:t>
      </w:r>
    </w:p>
    <w:p w14:paraId="716F40E2" w14:textId="77777777" w:rsidR="005B12F1" w:rsidRPr="005B12F1" w:rsidRDefault="005B12F1" w:rsidP="005B12F1">
      <w:pPr>
        <w:spacing w:after="0" w:line="360" w:lineRule="auto"/>
        <w:ind w:firstLine="709"/>
        <w:jc w:val="both"/>
        <w:rPr>
          <w:rFonts w:ascii="Times New Roman" w:eastAsia="Times New Roman" w:hAnsi="Times New Roman"/>
          <w:sz w:val="28"/>
          <w:szCs w:val="28"/>
          <w:lang w:val="uk-UA" w:eastAsia="uk-UA"/>
        </w:rPr>
      </w:pPr>
      <w:r w:rsidRPr="005B12F1">
        <w:rPr>
          <w:rFonts w:ascii="Times New Roman" w:eastAsia="Times New Roman" w:hAnsi="Times New Roman"/>
          <w:sz w:val="28"/>
          <w:szCs w:val="28"/>
          <w:lang w:val="uk-UA" w:eastAsia="uk-UA"/>
        </w:rPr>
        <w:t xml:space="preserve">Ще одним продуктивним способом реалізації концепту є використання дієслів, що фіксують динаміку владної дії. У наративі публіцистичного тексту часто фігурують конструкції з дієсловами </w:t>
      </w:r>
      <w:r w:rsidRPr="005B12F1">
        <w:rPr>
          <w:rFonts w:ascii="Times New Roman" w:eastAsia="Times New Roman" w:hAnsi="Times New Roman"/>
          <w:i/>
          <w:iCs/>
          <w:sz w:val="28"/>
          <w:szCs w:val="28"/>
          <w:lang w:val="uk-UA" w:eastAsia="uk-UA"/>
        </w:rPr>
        <w:t>seize, retain, gain, exercise, wield, abuse, transfer</w:t>
      </w:r>
      <w:r w:rsidRPr="005B12F1">
        <w:rPr>
          <w:rFonts w:ascii="Times New Roman" w:eastAsia="Times New Roman" w:hAnsi="Times New Roman"/>
          <w:sz w:val="28"/>
          <w:szCs w:val="28"/>
          <w:lang w:val="uk-UA" w:eastAsia="uk-UA"/>
        </w:rPr>
        <w:t xml:space="preserve">, які описують перехід, утримання чи втрату влади. У реченні </w:t>
      </w:r>
      <w:r w:rsidRPr="005B12F1">
        <w:rPr>
          <w:rFonts w:ascii="Times New Roman" w:eastAsia="Times New Roman" w:hAnsi="Times New Roman"/>
          <w:i/>
          <w:iCs/>
          <w:sz w:val="28"/>
          <w:szCs w:val="28"/>
          <w:lang w:val="uk-UA" w:eastAsia="uk-UA"/>
        </w:rPr>
        <w:t>“He is accused of abusing his power to silence dissent”</w:t>
      </w:r>
      <w:r w:rsidRPr="005B12F1">
        <w:rPr>
          <w:rFonts w:ascii="Times New Roman" w:eastAsia="Times New Roman" w:hAnsi="Times New Roman"/>
          <w:sz w:val="28"/>
          <w:szCs w:val="28"/>
          <w:lang w:val="uk-UA" w:eastAsia="uk-UA"/>
        </w:rPr>
        <w:t xml:space="preserve"> (</w:t>
      </w:r>
      <w:r w:rsidRPr="005B12F1">
        <w:rPr>
          <w:rFonts w:ascii="Times New Roman" w:eastAsia="Times New Roman" w:hAnsi="Times New Roman"/>
          <w:i/>
          <w:iCs/>
          <w:sz w:val="28"/>
          <w:szCs w:val="28"/>
          <w:lang w:val="uk-UA" w:eastAsia="uk-UA"/>
        </w:rPr>
        <w:t>BBC News</w:t>
      </w:r>
      <w:r w:rsidRPr="005B12F1">
        <w:rPr>
          <w:rFonts w:ascii="Times New Roman" w:eastAsia="Times New Roman" w:hAnsi="Times New Roman"/>
          <w:sz w:val="28"/>
          <w:szCs w:val="28"/>
          <w:lang w:val="uk-UA" w:eastAsia="uk-UA"/>
        </w:rPr>
        <w:t xml:space="preserve">) концепт </w:t>
      </w:r>
      <w:r w:rsidRPr="005B12F1">
        <w:rPr>
          <w:rFonts w:ascii="Times New Roman" w:eastAsia="Times New Roman" w:hAnsi="Times New Roman"/>
          <w:i/>
          <w:iCs/>
          <w:sz w:val="28"/>
          <w:szCs w:val="28"/>
          <w:lang w:val="uk-UA" w:eastAsia="uk-UA"/>
        </w:rPr>
        <w:t>power</w:t>
      </w:r>
      <w:r w:rsidRPr="005B12F1">
        <w:rPr>
          <w:rFonts w:ascii="Times New Roman" w:eastAsia="Times New Roman" w:hAnsi="Times New Roman"/>
          <w:sz w:val="28"/>
          <w:szCs w:val="28"/>
          <w:lang w:val="uk-UA" w:eastAsia="uk-UA"/>
        </w:rPr>
        <w:t xml:space="preserve"> набуває негативного контексту, будучи представленим як інструмент придушення опозиції або інакодумства. Вираз </w:t>
      </w:r>
      <w:r w:rsidRPr="005B12F1">
        <w:rPr>
          <w:rFonts w:ascii="Times New Roman" w:eastAsia="Times New Roman" w:hAnsi="Times New Roman"/>
          <w:i/>
          <w:iCs/>
          <w:sz w:val="28"/>
          <w:szCs w:val="28"/>
          <w:lang w:val="uk-UA" w:eastAsia="uk-UA"/>
        </w:rPr>
        <w:t>abusing power</w:t>
      </w:r>
      <w:r w:rsidRPr="005B12F1">
        <w:rPr>
          <w:rFonts w:ascii="Times New Roman" w:eastAsia="Times New Roman" w:hAnsi="Times New Roman"/>
          <w:sz w:val="28"/>
          <w:szCs w:val="28"/>
          <w:lang w:val="uk-UA" w:eastAsia="uk-UA"/>
        </w:rPr>
        <w:t xml:space="preserve"> у публіцистиці є маркером дисфункціонального управління, що апелює до ціннісних уявлень про демократичність і моральну легітимність.</w:t>
      </w:r>
    </w:p>
    <w:p w14:paraId="54190E32" w14:textId="34D0C01A" w:rsidR="005B12F1" w:rsidRPr="005B12F1" w:rsidRDefault="005B12F1" w:rsidP="005B12F1">
      <w:pPr>
        <w:spacing w:after="0" w:line="360" w:lineRule="auto"/>
        <w:ind w:firstLine="709"/>
        <w:jc w:val="both"/>
        <w:rPr>
          <w:rFonts w:ascii="Times New Roman" w:eastAsia="Times New Roman" w:hAnsi="Times New Roman"/>
          <w:sz w:val="28"/>
          <w:szCs w:val="28"/>
          <w:lang w:val="uk-UA" w:eastAsia="uk-UA"/>
        </w:rPr>
      </w:pPr>
      <w:r w:rsidRPr="005B12F1">
        <w:rPr>
          <w:rFonts w:ascii="Times New Roman" w:eastAsia="Times New Roman" w:hAnsi="Times New Roman"/>
          <w:sz w:val="28"/>
          <w:szCs w:val="28"/>
          <w:lang w:val="uk-UA" w:eastAsia="uk-UA"/>
        </w:rPr>
        <w:t xml:space="preserve">Важливою ознакою мовної реалізації влади у публіцистиці є її метафоричне моделювання. Через метафору публіцисти осмислюють складні соціальні явища, надаючи їм образної форми та емоційного забарвлення. У таких випадках концепт </w:t>
      </w:r>
      <w:r w:rsidRPr="00D70BC4">
        <w:rPr>
          <w:rFonts w:ascii="Times New Roman" w:eastAsia="Times New Roman" w:hAnsi="Times New Roman"/>
          <w:sz w:val="28"/>
          <w:szCs w:val="28"/>
          <w:lang w:val="uk-UA" w:eastAsia="uk-UA"/>
        </w:rPr>
        <w:t>POWER</w:t>
      </w:r>
      <w:r w:rsidRPr="005B12F1">
        <w:rPr>
          <w:rFonts w:ascii="Times New Roman" w:eastAsia="Times New Roman" w:hAnsi="Times New Roman"/>
          <w:sz w:val="28"/>
          <w:szCs w:val="28"/>
          <w:lang w:val="uk-UA" w:eastAsia="uk-UA"/>
        </w:rPr>
        <w:t xml:space="preserve"> реалізується через низку концептуальних метафор. Наприклад, у вислові </w:t>
      </w:r>
      <w:r w:rsidRPr="005B12F1">
        <w:rPr>
          <w:rFonts w:ascii="Times New Roman" w:eastAsia="Times New Roman" w:hAnsi="Times New Roman"/>
          <w:i/>
          <w:iCs/>
          <w:sz w:val="28"/>
          <w:szCs w:val="28"/>
          <w:lang w:val="uk-UA" w:eastAsia="uk-UA"/>
        </w:rPr>
        <w:t xml:space="preserve">“The power of the protest movement shook the </w:t>
      </w:r>
      <w:r w:rsidRPr="005B12F1">
        <w:rPr>
          <w:rFonts w:ascii="Times New Roman" w:eastAsia="Times New Roman" w:hAnsi="Times New Roman"/>
          <w:i/>
          <w:iCs/>
          <w:sz w:val="28"/>
          <w:szCs w:val="28"/>
          <w:lang w:val="uk-UA" w:eastAsia="uk-UA"/>
        </w:rPr>
        <w:lastRenderedPageBreak/>
        <w:t>foundations of the regime”</w:t>
      </w:r>
      <w:r w:rsidRPr="005B12F1">
        <w:rPr>
          <w:rFonts w:ascii="Times New Roman" w:eastAsia="Times New Roman" w:hAnsi="Times New Roman"/>
          <w:sz w:val="28"/>
          <w:szCs w:val="28"/>
          <w:lang w:val="uk-UA" w:eastAsia="uk-UA"/>
        </w:rPr>
        <w:t xml:space="preserve"> (</w:t>
      </w:r>
      <w:r w:rsidRPr="005B12F1">
        <w:rPr>
          <w:rFonts w:ascii="Times New Roman" w:eastAsia="Times New Roman" w:hAnsi="Times New Roman"/>
          <w:i/>
          <w:iCs/>
          <w:sz w:val="28"/>
          <w:szCs w:val="28"/>
          <w:lang w:val="uk-UA" w:eastAsia="uk-UA"/>
        </w:rPr>
        <w:t>The New York Times</w:t>
      </w:r>
      <w:r w:rsidRPr="005B12F1">
        <w:rPr>
          <w:rFonts w:ascii="Times New Roman" w:eastAsia="Times New Roman" w:hAnsi="Times New Roman"/>
          <w:sz w:val="28"/>
          <w:szCs w:val="28"/>
          <w:lang w:val="uk-UA" w:eastAsia="uk-UA"/>
        </w:rPr>
        <w:t xml:space="preserve">) влада трактується як фізична сила, здатна дестабілізувати структури управління, причому лексема </w:t>
      </w:r>
      <w:r w:rsidRPr="005B12F1">
        <w:rPr>
          <w:rFonts w:ascii="Times New Roman" w:eastAsia="Times New Roman" w:hAnsi="Times New Roman"/>
          <w:i/>
          <w:iCs/>
          <w:sz w:val="28"/>
          <w:szCs w:val="28"/>
          <w:lang w:val="uk-UA" w:eastAsia="uk-UA"/>
        </w:rPr>
        <w:t>shook</w:t>
      </w:r>
      <w:r w:rsidRPr="005B12F1">
        <w:rPr>
          <w:rFonts w:ascii="Times New Roman" w:eastAsia="Times New Roman" w:hAnsi="Times New Roman"/>
          <w:sz w:val="28"/>
          <w:szCs w:val="28"/>
          <w:lang w:val="uk-UA" w:eastAsia="uk-UA"/>
        </w:rPr>
        <w:t xml:space="preserve"> підкреслює динамічну, деструктивну сутність народного спротиву. В іншому прикладі </w:t>
      </w:r>
      <w:r w:rsidRPr="005B12F1">
        <w:rPr>
          <w:rFonts w:ascii="Times New Roman" w:eastAsia="Times New Roman" w:hAnsi="Times New Roman"/>
          <w:i/>
          <w:iCs/>
          <w:sz w:val="28"/>
          <w:szCs w:val="28"/>
          <w:lang w:val="uk-UA" w:eastAsia="uk-UA"/>
        </w:rPr>
        <w:t>“Political power remains concentrated among the wealthy elite”</w:t>
      </w:r>
      <w:r w:rsidRPr="005B12F1">
        <w:rPr>
          <w:rFonts w:ascii="Times New Roman" w:eastAsia="Times New Roman" w:hAnsi="Times New Roman"/>
          <w:sz w:val="28"/>
          <w:szCs w:val="28"/>
          <w:lang w:val="uk-UA" w:eastAsia="uk-UA"/>
        </w:rPr>
        <w:t xml:space="preserve"> (</w:t>
      </w:r>
      <w:r w:rsidRPr="005B12F1">
        <w:rPr>
          <w:rFonts w:ascii="Times New Roman" w:eastAsia="Times New Roman" w:hAnsi="Times New Roman"/>
          <w:i/>
          <w:iCs/>
          <w:sz w:val="28"/>
          <w:szCs w:val="28"/>
          <w:lang w:val="uk-UA" w:eastAsia="uk-UA"/>
        </w:rPr>
        <w:t>The Economist</w:t>
      </w:r>
      <w:r w:rsidRPr="005B12F1">
        <w:rPr>
          <w:rFonts w:ascii="Times New Roman" w:eastAsia="Times New Roman" w:hAnsi="Times New Roman"/>
          <w:sz w:val="28"/>
          <w:szCs w:val="28"/>
          <w:lang w:val="uk-UA" w:eastAsia="uk-UA"/>
        </w:rPr>
        <w:t xml:space="preserve">) влада репрезентується як ресурс, який може бути сконцентрований у певної групи осіб. Така метафора активізує уявлення про владу як про обмежене благо, доступне лише для привілейованих. У реченні </w:t>
      </w:r>
      <w:r w:rsidRPr="005B12F1">
        <w:rPr>
          <w:rFonts w:ascii="Times New Roman" w:eastAsia="Times New Roman" w:hAnsi="Times New Roman"/>
          <w:i/>
          <w:iCs/>
          <w:sz w:val="28"/>
          <w:szCs w:val="28"/>
          <w:lang w:val="uk-UA" w:eastAsia="uk-UA"/>
        </w:rPr>
        <w:t>“The power struggle within the party continues to divide its members”</w:t>
      </w:r>
      <w:r w:rsidRPr="005B12F1">
        <w:rPr>
          <w:rFonts w:ascii="Times New Roman" w:eastAsia="Times New Roman" w:hAnsi="Times New Roman"/>
          <w:sz w:val="28"/>
          <w:szCs w:val="28"/>
          <w:lang w:val="uk-UA" w:eastAsia="uk-UA"/>
        </w:rPr>
        <w:t xml:space="preserve"> (</w:t>
      </w:r>
      <w:r w:rsidRPr="005B12F1">
        <w:rPr>
          <w:rFonts w:ascii="Times New Roman" w:eastAsia="Times New Roman" w:hAnsi="Times New Roman"/>
          <w:i/>
          <w:iCs/>
          <w:sz w:val="28"/>
          <w:szCs w:val="28"/>
          <w:lang w:val="uk-UA" w:eastAsia="uk-UA"/>
        </w:rPr>
        <w:t>BBC News</w:t>
      </w:r>
      <w:r w:rsidRPr="005B12F1">
        <w:rPr>
          <w:rFonts w:ascii="Times New Roman" w:eastAsia="Times New Roman" w:hAnsi="Times New Roman"/>
          <w:sz w:val="28"/>
          <w:szCs w:val="28"/>
          <w:lang w:val="uk-UA" w:eastAsia="uk-UA"/>
        </w:rPr>
        <w:t>) втілюється метафора боротьби, у якій влада постає не як стабільне інституційне явище, а як динамічна, конфліктна зона напруження, яка розділяє політичні актори.</w:t>
      </w:r>
    </w:p>
    <w:p w14:paraId="604263D0" w14:textId="77777777" w:rsidR="005B12F1" w:rsidRPr="005B12F1" w:rsidRDefault="005B12F1" w:rsidP="005B12F1">
      <w:pPr>
        <w:spacing w:after="0" w:line="360" w:lineRule="auto"/>
        <w:ind w:firstLine="709"/>
        <w:jc w:val="both"/>
        <w:rPr>
          <w:rFonts w:ascii="Times New Roman" w:eastAsia="Times New Roman" w:hAnsi="Times New Roman"/>
          <w:sz w:val="28"/>
          <w:szCs w:val="28"/>
          <w:lang w:val="uk-UA" w:eastAsia="uk-UA"/>
        </w:rPr>
      </w:pPr>
      <w:r w:rsidRPr="005B12F1">
        <w:rPr>
          <w:rFonts w:ascii="Times New Roman" w:eastAsia="Times New Roman" w:hAnsi="Times New Roman"/>
          <w:sz w:val="28"/>
          <w:szCs w:val="28"/>
          <w:lang w:val="uk-UA" w:eastAsia="uk-UA"/>
        </w:rPr>
        <w:t xml:space="preserve">Ще одним проявом мовної репрезентації концепту </w:t>
      </w:r>
      <w:r w:rsidRPr="00D70BC4">
        <w:rPr>
          <w:rFonts w:ascii="Times New Roman" w:eastAsia="Times New Roman" w:hAnsi="Times New Roman"/>
          <w:sz w:val="28"/>
          <w:szCs w:val="28"/>
          <w:lang w:val="uk-UA" w:eastAsia="uk-UA"/>
        </w:rPr>
        <w:t>POWER</w:t>
      </w:r>
      <w:r w:rsidRPr="005B12F1">
        <w:rPr>
          <w:rFonts w:ascii="Times New Roman" w:eastAsia="Times New Roman" w:hAnsi="Times New Roman"/>
          <w:sz w:val="28"/>
          <w:szCs w:val="28"/>
          <w:lang w:val="uk-UA" w:eastAsia="uk-UA"/>
        </w:rPr>
        <w:t xml:space="preserve"> у публіцистичному дискурсі є використання ідіоматичних конструкцій та сталих словосполучень, що фіксують традиційне уявлення про владу як процес, статус або вплив. Ідіоми </w:t>
      </w:r>
      <w:r w:rsidRPr="005B12F1">
        <w:rPr>
          <w:rFonts w:ascii="Times New Roman" w:eastAsia="Times New Roman" w:hAnsi="Times New Roman"/>
          <w:i/>
          <w:iCs/>
          <w:sz w:val="28"/>
          <w:szCs w:val="28"/>
          <w:lang w:val="uk-UA" w:eastAsia="uk-UA"/>
        </w:rPr>
        <w:t>hold the reins of power</w:t>
      </w:r>
      <w:r w:rsidRPr="005B12F1">
        <w:rPr>
          <w:rFonts w:ascii="Times New Roman" w:eastAsia="Times New Roman" w:hAnsi="Times New Roman"/>
          <w:sz w:val="28"/>
          <w:szCs w:val="28"/>
          <w:lang w:val="uk-UA" w:eastAsia="uk-UA"/>
        </w:rPr>
        <w:t xml:space="preserve">, </w:t>
      </w:r>
      <w:r w:rsidRPr="005B12F1">
        <w:rPr>
          <w:rFonts w:ascii="Times New Roman" w:eastAsia="Times New Roman" w:hAnsi="Times New Roman"/>
          <w:i/>
          <w:iCs/>
          <w:sz w:val="28"/>
          <w:szCs w:val="28"/>
          <w:lang w:val="uk-UA" w:eastAsia="uk-UA"/>
        </w:rPr>
        <w:t>come to power</w:t>
      </w:r>
      <w:r w:rsidRPr="005B12F1">
        <w:rPr>
          <w:rFonts w:ascii="Times New Roman" w:eastAsia="Times New Roman" w:hAnsi="Times New Roman"/>
          <w:sz w:val="28"/>
          <w:szCs w:val="28"/>
          <w:lang w:val="uk-UA" w:eastAsia="uk-UA"/>
        </w:rPr>
        <w:t xml:space="preserve">, </w:t>
      </w:r>
      <w:r w:rsidRPr="005B12F1">
        <w:rPr>
          <w:rFonts w:ascii="Times New Roman" w:eastAsia="Times New Roman" w:hAnsi="Times New Roman"/>
          <w:i/>
          <w:iCs/>
          <w:sz w:val="28"/>
          <w:szCs w:val="28"/>
          <w:lang w:val="uk-UA" w:eastAsia="uk-UA"/>
        </w:rPr>
        <w:t>power behind the throne</w:t>
      </w:r>
      <w:r w:rsidRPr="005B12F1">
        <w:rPr>
          <w:rFonts w:ascii="Times New Roman" w:eastAsia="Times New Roman" w:hAnsi="Times New Roman"/>
          <w:sz w:val="28"/>
          <w:szCs w:val="28"/>
          <w:lang w:val="uk-UA" w:eastAsia="uk-UA"/>
        </w:rPr>
        <w:t xml:space="preserve">, </w:t>
      </w:r>
      <w:r w:rsidRPr="005B12F1">
        <w:rPr>
          <w:rFonts w:ascii="Times New Roman" w:eastAsia="Times New Roman" w:hAnsi="Times New Roman"/>
          <w:i/>
          <w:iCs/>
          <w:sz w:val="28"/>
          <w:szCs w:val="28"/>
          <w:lang w:val="uk-UA" w:eastAsia="uk-UA"/>
        </w:rPr>
        <w:t>at the height of power</w:t>
      </w:r>
      <w:r w:rsidRPr="005B12F1">
        <w:rPr>
          <w:rFonts w:ascii="Times New Roman" w:eastAsia="Times New Roman" w:hAnsi="Times New Roman"/>
          <w:sz w:val="28"/>
          <w:szCs w:val="28"/>
          <w:lang w:val="uk-UA" w:eastAsia="uk-UA"/>
        </w:rPr>
        <w:t xml:space="preserve">, </w:t>
      </w:r>
      <w:r w:rsidRPr="005B12F1">
        <w:rPr>
          <w:rFonts w:ascii="Times New Roman" w:eastAsia="Times New Roman" w:hAnsi="Times New Roman"/>
          <w:i/>
          <w:iCs/>
          <w:sz w:val="28"/>
          <w:szCs w:val="28"/>
          <w:lang w:val="uk-UA" w:eastAsia="uk-UA"/>
        </w:rPr>
        <w:t>be in power</w:t>
      </w:r>
      <w:r w:rsidRPr="005B12F1">
        <w:rPr>
          <w:rFonts w:ascii="Times New Roman" w:eastAsia="Times New Roman" w:hAnsi="Times New Roman"/>
          <w:sz w:val="28"/>
          <w:szCs w:val="28"/>
          <w:lang w:val="uk-UA" w:eastAsia="uk-UA"/>
        </w:rPr>
        <w:t xml:space="preserve"> є типовими для англомовної журналістики. У реченні </w:t>
      </w:r>
      <w:r w:rsidRPr="005B12F1">
        <w:rPr>
          <w:rFonts w:ascii="Times New Roman" w:eastAsia="Times New Roman" w:hAnsi="Times New Roman"/>
          <w:i/>
          <w:iCs/>
          <w:sz w:val="28"/>
          <w:szCs w:val="28"/>
          <w:lang w:val="uk-UA" w:eastAsia="uk-UA"/>
        </w:rPr>
        <w:t>“She emerged as the power behind the throne in the post-crisis cabinet”</w:t>
      </w:r>
      <w:r w:rsidRPr="005B12F1">
        <w:rPr>
          <w:rFonts w:ascii="Times New Roman" w:eastAsia="Times New Roman" w:hAnsi="Times New Roman"/>
          <w:sz w:val="28"/>
          <w:szCs w:val="28"/>
          <w:lang w:val="uk-UA" w:eastAsia="uk-UA"/>
        </w:rPr>
        <w:t xml:space="preserve"> (</w:t>
      </w:r>
      <w:r w:rsidRPr="005B12F1">
        <w:rPr>
          <w:rFonts w:ascii="Times New Roman" w:eastAsia="Times New Roman" w:hAnsi="Times New Roman"/>
          <w:i/>
          <w:iCs/>
          <w:sz w:val="28"/>
          <w:szCs w:val="28"/>
          <w:lang w:val="uk-UA" w:eastAsia="uk-UA"/>
        </w:rPr>
        <w:t>The Guardian</w:t>
      </w:r>
      <w:r w:rsidRPr="005B12F1">
        <w:rPr>
          <w:rFonts w:ascii="Times New Roman" w:eastAsia="Times New Roman" w:hAnsi="Times New Roman"/>
          <w:sz w:val="28"/>
          <w:szCs w:val="28"/>
          <w:lang w:val="uk-UA" w:eastAsia="uk-UA"/>
        </w:rPr>
        <w:t xml:space="preserve">) концепт </w:t>
      </w:r>
      <w:r w:rsidRPr="005B12F1">
        <w:rPr>
          <w:rFonts w:ascii="Times New Roman" w:eastAsia="Times New Roman" w:hAnsi="Times New Roman"/>
          <w:i/>
          <w:iCs/>
          <w:sz w:val="28"/>
          <w:szCs w:val="28"/>
          <w:lang w:val="uk-UA" w:eastAsia="uk-UA"/>
        </w:rPr>
        <w:t>power</w:t>
      </w:r>
      <w:r w:rsidRPr="005B12F1">
        <w:rPr>
          <w:rFonts w:ascii="Times New Roman" w:eastAsia="Times New Roman" w:hAnsi="Times New Roman"/>
          <w:sz w:val="28"/>
          <w:szCs w:val="28"/>
          <w:lang w:val="uk-UA" w:eastAsia="uk-UA"/>
        </w:rPr>
        <w:t xml:space="preserve"> постає як прихована сила, неочевидна для широкого загалу, але така, що реально визначає політичні процеси. Це створює образ маніпулятивного або неформального центру прийняття рішень, що підсилює інтерпретацію влади як феномену, який не завжди ідентифікується із офіційними структурами.</w:t>
      </w:r>
    </w:p>
    <w:p w14:paraId="6DFBFF9F" w14:textId="77777777" w:rsidR="005B12F1" w:rsidRPr="005B12F1" w:rsidRDefault="005B12F1" w:rsidP="005B12F1">
      <w:pPr>
        <w:spacing w:after="0" w:line="360" w:lineRule="auto"/>
        <w:ind w:firstLine="709"/>
        <w:jc w:val="both"/>
        <w:rPr>
          <w:rFonts w:ascii="Times New Roman" w:eastAsia="Times New Roman" w:hAnsi="Times New Roman"/>
          <w:sz w:val="28"/>
          <w:szCs w:val="28"/>
          <w:lang w:val="uk-UA" w:eastAsia="uk-UA"/>
        </w:rPr>
      </w:pPr>
      <w:r w:rsidRPr="005B12F1">
        <w:rPr>
          <w:rFonts w:ascii="Times New Roman" w:eastAsia="Times New Roman" w:hAnsi="Times New Roman"/>
          <w:sz w:val="28"/>
          <w:szCs w:val="28"/>
          <w:lang w:val="uk-UA" w:eastAsia="uk-UA"/>
        </w:rPr>
        <w:t xml:space="preserve">З огляду на адресованість публіцистичного тексту широкій аудиторії, реалізація концепту </w:t>
      </w:r>
      <w:r w:rsidRPr="00C603B8">
        <w:rPr>
          <w:rFonts w:ascii="Times New Roman" w:eastAsia="Times New Roman" w:hAnsi="Times New Roman"/>
          <w:sz w:val="28"/>
          <w:szCs w:val="28"/>
          <w:lang w:val="uk-UA" w:eastAsia="uk-UA"/>
        </w:rPr>
        <w:t>POWER</w:t>
      </w:r>
      <w:r w:rsidRPr="005B12F1">
        <w:rPr>
          <w:rFonts w:ascii="Times New Roman" w:eastAsia="Times New Roman" w:hAnsi="Times New Roman"/>
          <w:sz w:val="28"/>
          <w:szCs w:val="28"/>
          <w:lang w:val="uk-UA" w:eastAsia="uk-UA"/>
        </w:rPr>
        <w:t xml:space="preserve"> нерозривно пов’язана з прагматичним виміром. Журналістський дискурс апелює до ідеологічних уявлень, моральних оцінок і суспільних очікувань. Залежно від ідеологічної позиції автора або видання, влада може бути представлена як загроза правам і свободам, як гарант стабільності, або як інструмент, що потребує реформування. У зв’язку з цим зміст концепту </w:t>
      </w:r>
      <w:r w:rsidRPr="00C603B8">
        <w:rPr>
          <w:rFonts w:ascii="Times New Roman" w:eastAsia="Times New Roman" w:hAnsi="Times New Roman"/>
          <w:sz w:val="28"/>
          <w:szCs w:val="28"/>
          <w:lang w:val="uk-UA" w:eastAsia="uk-UA"/>
        </w:rPr>
        <w:t>POWER</w:t>
      </w:r>
      <w:r w:rsidRPr="005B12F1">
        <w:rPr>
          <w:rFonts w:ascii="Times New Roman" w:eastAsia="Times New Roman" w:hAnsi="Times New Roman"/>
          <w:sz w:val="28"/>
          <w:szCs w:val="28"/>
          <w:lang w:val="uk-UA" w:eastAsia="uk-UA"/>
        </w:rPr>
        <w:t xml:space="preserve"> варіюється в межах опозиційної, нейтральної або </w:t>
      </w:r>
      <w:r w:rsidRPr="005B12F1">
        <w:rPr>
          <w:rFonts w:ascii="Times New Roman" w:eastAsia="Times New Roman" w:hAnsi="Times New Roman"/>
          <w:sz w:val="28"/>
          <w:szCs w:val="28"/>
          <w:lang w:val="uk-UA" w:eastAsia="uk-UA"/>
        </w:rPr>
        <w:lastRenderedPageBreak/>
        <w:t>лояльної оцінки, що посилює його семантичну багатошаровість і підвищує ефект впливу на свідомість реципієнта.</w:t>
      </w:r>
    </w:p>
    <w:p w14:paraId="778A6787" w14:textId="5947CA62" w:rsidR="005B12F1" w:rsidRPr="00747F3B" w:rsidRDefault="005B12F1" w:rsidP="00747F3B">
      <w:pPr>
        <w:spacing w:after="0" w:line="360" w:lineRule="auto"/>
        <w:ind w:firstLine="709"/>
        <w:jc w:val="both"/>
        <w:rPr>
          <w:rFonts w:ascii="Times New Roman" w:eastAsia="Times New Roman" w:hAnsi="Times New Roman"/>
          <w:sz w:val="28"/>
          <w:szCs w:val="28"/>
          <w:lang w:val="uk-UA" w:eastAsia="uk-UA"/>
        </w:rPr>
      </w:pPr>
      <w:r w:rsidRPr="005B12F1">
        <w:rPr>
          <w:rFonts w:ascii="Times New Roman" w:eastAsia="Times New Roman" w:hAnsi="Times New Roman"/>
          <w:sz w:val="28"/>
          <w:szCs w:val="28"/>
          <w:lang w:val="uk-UA" w:eastAsia="uk-UA"/>
        </w:rPr>
        <w:t xml:space="preserve">Отже, публіцистичний дискурс формує складний і багатоплановий образ влади, вербалізуючи концепт </w:t>
      </w:r>
      <w:r w:rsidRPr="00C603B8">
        <w:rPr>
          <w:rFonts w:ascii="Times New Roman" w:eastAsia="Times New Roman" w:hAnsi="Times New Roman"/>
          <w:sz w:val="28"/>
          <w:szCs w:val="28"/>
          <w:lang w:val="uk-UA" w:eastAsia="uk-UA"/>
        </w:rPr>
        <w:t>POWER</w:t>
      </w:r>
      <w:r w:rsidRPr="005B12F1">
        <w:rPr>
          <w:rFonts w:ascii="Times New Roman" w:eastAsia="Times New Roman" w:hAnsi="Times New Roman"/>
          <w:sz w:val="28"/>
          <w:szCs w:val="28"/>
          <w:lang w:val="uk-UA" w:eastAsia="uk-UA"/>
        </w:rPr>
        <w:t xml:space="preserve"> через лексичні номінації, динамічні дієслова, метафоричні моделі, фразеологізми та ідеологічно забарвлені структури. Мова журналістики не лише репрезентує владні процеси, а й </w:t>
      </w:r>
      <w:r w:rsidRPr="00747F3B">
        <w:rPr>
          <w:rFonts w:ascii="Times New Roman" w:eastAsia="Times New Roman" w:hAnsi="Times New Roman"/>
          <w:sz w:val="28"/>
          <w:szCs w:val="28"/>
          <w:lang w:val="uk-UA" w:eastAsia="uk-UA"/>
        </w:rPr>
        <w:t>активно їх інтерпретує, створюючи певний когнітивний сценарій сприйняття влади в суспільній свідомості. Через мовні засоби відбувається не лише передача інформації, а й конструювання реальності, в якій влада постає як багатогранний, динамічний і неоднозначний феномен.</w:t>
      </w:r>
    </w:p>
    <w:p w14:paraId="677EEE06" w14:textId="77777777" w:rsidR="00747F3B" w:rsidRPr="00747F3B" w:rsidRDefault="00747F3B" w:rsidP="00747F3B">
      <w:pPr>
        <w:spacing w:after="0" w:line="360" w:lineRule="auto"/>
        <w:ind w:firstLine="709"/>
        <w:jc w:val="both"/>
        <w:rPr>
          <w:rFonts w:ascii="Times New Roman" w:eastAsia="Times New Roman" w:hAnsi="Times New Roman"/>
          <w:sz w:val="28"/>
          <w:szCs w:val="28"/>
          <w:lang w:val="uk-UA" w:eastAsia="uk-UA"/>
        </w:rPr>
      </w:pPr>
      <w:r w:rsidRPr="00747F3B">
        <w:rPr>
          <w:rFonts w:ascii="Times New Roman" w:eastAsia="Times New Roman" w:hAnsi="Times New Roman"/>
          <w:sz w:val="28"/>
          <w:szCs w:val="28"/>
          <w:lang w:val="uk-UA" w:eastAsia="uk-UA"/>
        </w:rPr>
        <w:t xml:space="preserve">Мовленнєве втілення концепту POWER у політичному дискурсі реалізується через складну систему мовних стратегій і риторичних засобів, які покликані не лише номінувати владні відносини, а й утвердити авторитет, легітимізувати домінування, сформувати сприйняття політичної реальності. У корпусах англомовного політичного дискурсу, таких як </w:t>
      </w:r>
      <w:r w:rsidRPr="00747F3B">
        <w:rPr>
          <w:rFonts w:ascii="Times New Roman" w:eastAsia="Times New Roman" w:hAnsi="Times New Roman"/>
          <w:i/>
          <w:iCs/>
          <w:sz w:val="28"/>
          <w:szCs w:val="28"/>
          <w:lang w:val="uk-UA" w:eastAsia="uk-UA"/>
        </w:rPr>
        <w:t>Corpus of Contemporary American English</w:t>
      </w:r>
      <w:r w:rsidRPr="00747F3B">
        <w:rPr>
          <w:rFonts w:ascii="Times New Roman" w:eastAsia="Times New Roman" w:hAnsi="Times New Roman"/>
          <w:sz w:val="28"/>
          <w:szCs w:val="28"/>
          <w:lang w:val="uk-UA" w:eastAsia="uk-UA"/>
        </w:rPr>
        <w:t xml:space="preserve"> (COCA), </w:t>
      </w:r>
      <w:r w:rsidRPr="00747F3B">
        <w:rPr>
          <w:rFonts w:ascii="Times New Roman" w:eastAsia="Times New Roman" w:hAnsi="Times New Roman"/>
          <w:i/>
          <w:iCs/>
          <w:sz w:val="28"/>
          <w:szCs w:val="28"/>
          <w:lang w:val="uk-UA" w:eastAsia="uk-UA"/>
        </w:rPr>
        <w:t>British National Corpus</w:t>
      </w:r>
      <w:r w:rsidRPr="00747F3B">
        <w:rPr>
          <w:rFonts w:ascii="Times New Roman" w:eastAsia="Times New Roman" w:hAnsi="Times New Roman"/>
          <w:sz w:val="28"/>
          <w:szCs w:val="28"/>
          <w:lang w:val="uk-UA" w:eastAsia="uk-UA"/>
        </w:rPr>
        <w:t xml:space="preserve"> (BNC), </w:t>
      </w:r>
      <w:r w:rsidRPr="00747F3B">
        <w:rPr>
          <w:rFonts w:ascii="Times New Roman" w:eastAsia="Times New Roman" w:hAnsi="Times New Roman"/>
          <w:i/>
          <w:iCs/>
          <w:sz w:val="28"/>
          <w:szCs w:val="28"/>
          <w:lang w:val="uk-UA" w:eastAsia="uk-UA"/>
        </w:rPr>
        <w:t>Hansard Corpus</w:t>
      </w:r>
      <w:r w:rsidRPr="00747F3B">
        <w:rPr>
          <w:rFonts w:ascii="Times New Roman" w:eastAsia="Times New Roman" w:hAnsi="Times New Roman"/>
          <w:sz w:val="28"/>
          <w:szCs w:val="28"/>
          <w:lang w:val="uk-UA" w:eastAsia="uk-UA"/>
        </w:rPr>
        <w:t xml:space="preserve"> (корпус парламентських дебатів Великої Британії), </w:t>
      </w:r>
      <w:r w:rsidRPr="00747F3B">
        <w:rPr>
          <w:rFonts w:ascii="Times New Roman" w:eastAsia="Times New Roman" w:hAnsi="Times New Roman"/>
          <w:i/>
          <w:iCs/>
          <w:sz w:val="28"/>
          <w:szCs w:val="28"/>
          <w:lang w:val="uk-UA" w:eastAsia="uk-UA"/>
        </w:rPr>
        <w:t>GloWbE</w:t>
      </w:r>
      <w:r w:rsidRPr="00747F3B">
        <w:rPr>
          <w:rFonts w:ascii="Times New Roman" w:eastAsia="Times New Roman" w:hAnsi="Times New Roman"/>
          <w:sz w:val="28"/>
          <w:szCs w:val="28"/>
          <w:lang w:val="uk-UA" w:eastAsia="uk-UA"/>
        </w:rPr>
        <w:t xml:space="preserve"> (корпус веб-дискурсу), концепт POWER простежується у мовленні лідерів, партій, урядових структур і медіа як засіб впливу, інструмент ідеологічного впорядкування, символ національної єдності чи війни.</w:t>
      </w:r>
    </w:p>
    <w:p w14:paraId="0B7E3DE4" w14:textId="77777777" w:rsidR="00747F3B" w:rsidRPr="00747F3B" w:rsidRDefault="00747F3B" w:rsidP="00747F3B">
      <w:pPr>
        <w:spacing w:after="0" w:line="360" w:lineRule="auto"/>
        <w:ind w:firstLine="709"/>
        <w:jc w:val="both"/>
        <w:rPr>
          <w:rFonts w:ascii="Times New Roman" w:eastAsia="Times New Roman" w:hAnsi="Times New Roman"/>
          <w:sz w:val="28"/>
          <w:szCs w:val="28"/>
          <w:lang w:val="uk-UA" w:eastAsia="uk-UA"/>
        </w:rPr>
      </w:pPr>
      <w:r w:rsidRPr="00747F3B">
        <w:rPr>
          <w:rFonts w:ascii="Times New Roman" w:eastAsia="Times New Roman" w:hAnsi="Times New Roman"/>
          <w:sz w:val="28"/>
          <w:szCs w:val="28"/>
          <w:lang w:val="uk-UA" w:eastAsia="uk-UA"/>
        </w:rPr>
        <w:t>У промові Франкліна Рузвельта 1933 року — «The only thing we have to fear is fear itself» — влада репрезентується не як фізична чи інституційна сила, а як моральна перевага над слабкістю духу. Цей вислів не лише заспокоює народ, а й позиціонує політичного лідера як джерело емоційного захисту [COCA, SPOK, 1933 Roosevelt Inaugural Address]. Тут мовне оформлення концепту POWER пов’язане з метафоризацією влади як захисту, як сили, що здатна приборкати страх, що паралізує суспільство.</w:t>
      </w:r>
    </w:p>
    <w:p w14:paraId="051901EA" w14:textId="77777777" w:rsidR="00747F3B" w:rsidRPr="00747F3B" w:rsidRDefault="00747F3B" w:rsidP="00747F3B">
      <w:pPr>
        <w:spacing w:after="0" w:line="360" w:lineRule="auto"/>
        <w:ind w:firstLine="709"/>
        <w:jc w:val="both"/>
        <w:rPr>
          <w:rFonts w:ascii="Times New Roman" w:eastAsia="Times New Roman" w:hAnsi="Times New Roman"/>
          <w:sz w:val="28"/>
          <w:szCs w:val="28"/>
          <w:lang w:val="uk-UA" w:eastAsia="uk-UA"/>
        </w:rPr>
      </w:pPr>
      <w:r w:rsidRPr="00747F3B">
        <w:rPr>
          <w:rFonts w:ascii="Times New Roman" w:eastAsia="Times New Roman" w:hAnsi="Times New Roman"/>
          <w:sz w:val="28"/>
          <w:szCs w:val="28"/>
          <w:lang w:val="uk-UA" w:eastAsia="uk-UA"/>
        </w:rPr>
        <w:t xml:space="preserve">У виступі Вінстона Черчилля у 1940 році: </w:t>
      </w:r>
      <w:r w:rsidRPr="00747F3B">
        <w:rPr>
          <w:rFonts w:ascii="Times New Roman" w:eastAsia="Times New Roman" w:hAnsi="Times New Roman"/>
          <w:i/>
          <w:iCs/>
          <w:sz w:val="28"/>
          <w:szCs w:val="28"/>
          <w:lang w:val="uk-UA" w:eastAsia="uk-UA"/>
        </w:rPr>
        <w:t>“We shall fight on the beaches, we shall fight on the landing grounds...”</w:t>
      </w:r>
      <w:r w:rsidRPr="00747F3B">
        <w:rPr>
          <w:rFonts w:ascii="Times New Roman" w:eastAsia="Times New Roman" w:hAnsi="Times New Roman"/>
          <w:sz w:val="28"/>
          <w:szCs w:val="28"/>
          <w:lang w:val="uk-UA" w:eastAsia="uk-UA"/>
        </w:rPr>
        <w:t xml:space="preserve"> [Hansard Corpus, HC Deb 04 June 1940 </w:t>
      </w:r>
      <w:r w:rsidRPr="00747F3B">
        <w:rPr>
          <w:rFonts w:ascii="Times New Roman" w:eastAsia="Times New Roman" w:hAnsi="Times New Roman"/>
          <w:sz w:val="28"/>
          <w:szCs w:val="28"/>
          <w:lang w:val="uk-UA" w:eastAsia="uk-UA"/>
        </w:rPr>
        <w:lastRenderedPageBreak/>
        <w:t xml:space="preserve">vol 361 cc788-798], сила влади реалізується у ритмічному повторенні, анафорі та простому синтаксисі. Повторюване </w:t>
      </w:r>
      <w:r w:rsidRPr="00747F3B">
        <w:rPr>
          <w:rFonts w:ascii="Times New Roman" w:eastAsia="Times New Roman" w:hAnsi="Times New Roman"/>
          <w:i/>
          <w:iCs/>
          <w:sz w:val="28"/>
          <w:szCs w:val="28"/>
          <w:lang w:val="uk-UA" w:eastAsia="uk-UA"/>
        </w:rPr>
        <w:t>“we shall fight”</w:t>
      </w:r>
      <w:r w:rsidRPr="00747F3B">
        <w:rPr>
          <w:rFonts w:ascii="Times New Roman" w:eastAsia="Times New Roman" w:hAnsi="Times New Roman"/>
          <w:sz w:val="28"/>
          <w:szCs w:val="28"/>
          <w:lang w:val="uk-UA" w:eastAsia="uk-UA"/>
        </w:rPr>
        <w:t xml:space="preserve"> створює ефект незламної волі, демонструє владу через опір, через єдність. Мовлення тут трансформується на засіб мобілізації нації, де влада не лише декларується, а й «відчувається» на ритміко-семантичному рівні.</w:t>
      </w:r>
    </w:p>
    <w:p w14:paraId="2B6B1652" w14:textId="77777777" w:rsidR="00747F3B" w:rsidRPr="00747F3B" w:rsidRDefault="00747F3B" w:rsidP="00747F3B">
      <w:pPr>
        <w:spacing w:after="0" w:line="360" w:lineRule="auto"/>
        <w:ind w:firstLine="709"/>
        <w:jc w:val="both"/>
        <w:rPr>
          <w:rFonts w:ascii="Times New Roman" w:eastAsia="Times New Roman" w:hAnsi="Times New Roman"/>
          <w:sz w:val="28"/>
          <w:szCs w:val="28"/>
          <w:lang w:val="uk-UA" w:eastAsia="uk-UA"/>
        </w:rPr>
      </w:pPr>
      <w:r w:rsidRPr="00747F3B">
        <w:rPr>
          <w:rFonts w:ascii="Times New Roman" w:eastAsia="Times New Roman" w:hAnsi="Times New Roman"/>
          <w:sz w:val="28"/>
          <w:szCs w:val="28"/>
          <w:lang w:val="uk-UA" w:eastAsia="uk-UA"/>
        </w:rPr>
        <w:t xml:space="preserve">У промовах Барака Обами часто спостерігаємо мовну модель делегованої, м’якої влади — влади-сервісу, де концепт POWER подається через конструкції: </w:t>
      </w:r>
      <w:r w:rsidRPr="00747F3B">
        <w:rPr>
          <w:rFonts w:ascii="Times New Roman" w:eastAsia="Times New Roman" w:hAnsi="Times New Roman"/>
          <w:i/>
          <w:iCs/>
          <w:sz w:val="28"/>
          <w:szCs w:val="28"/>
          <w:lang w:val="uk-UA" w:eastAsia="uk-UA"/>
        </w:rPr>
        <w:t>“The power of the presidency is not about ruling, it’s about listening”</w:t>
      </w:r>
      <w:r w:rsidRPr="00747F3B">
        <w:rPr>
          <w:rFonts w:ascii="Times New Roman" w:eastAsia="Times New Roman" w:hAnsi="Times New Roman"/>
          <w:sz w:val="28"/>
          <w:szCs w:val="28"/>
          <w:lang w:val="uk-UA" w:eastAsia="uk-UA"/>
        </w:rPr>
        <w:t xml:space="preserve"> [COCA, SPOK, 2012 Obama Speech]. Такий підхід формує образ лідера як представника народу, носія морального авторитету, що діє на основі консенсусу. Через включення займенника “we” (наприклад, </w:t>
      </w:r>
      <w:r w:rsidRPr="00747F3B">
        <w:rPr>
          <w:rFonts w:ascii="Times New Roman" w:eastAsia="Times New Roman" w:hAnsi="Times New Roman"/>
          <w:i/>
          <w:iCs/>
          <w:sz w:val="28"/>
          <w:szCs w:val="28"/>
          <w:lang w:val="uk-UA" w:eastAsia="uk-UA"/>
        </w:rPr>
        <w:t>“We are the change that we seek”</w:t>
      </w:r>
      <w:r w:rsidRPr="00747F3B">
        <w:rPr>
          <w:rFonts w:ascii="Times New Roman" w:eastAsia="Times New Roman" w:hAnsi="Times New Roman"/>
          <w:sz w:val="28"/>
          <w:szCs w:val="28"/>
          <w:lang w:val="uk-UA" w:eastAsia="uk-UA"/>
        </w:rPr>
        <w:t xml:space="preserve"> [COCA, 2008 campaign speech]) влада подається як колективна дія, що знижує дистанцію між владою та масами.</w:t>
      </w:r>
    </w:p>
    <w:p w14:paraId="464416FD" w14:textId="77777777" w:rsidR="00747F3B" w:rsidRPr="00747F3B" w:rsidRDefault="00747F3B" w:rsidP="00747F3B">
      <w:pPr>
        <w:spacing w:after="0" w:line="360" w:lineRule="auto"/>
        <w:ind w:firstLine="709"/>
        <w:jc w:val="both"/>
        <w:rPr>
          <w:rFonts w:ascii="Times New Roman" w:eastAsia="Times New Roman" w:hAnsi="Times New Roman"/>
          <w:sz w:val="28"/>
          <w:szCs w:val="28"/>
          <w:lang w:val="uk-UA" w:eastAsia="uk-UA"/>
        </w:rPr>
      </w:pPr>
      <w:r w:rsidRPr="00747F3B">
        <w:rPr>
          <w:rFonts w:ascii="Times New Roman" w:eastAsia="Times New Roman" w:hAnsi="Times New Roman"/>
          <w:sz w:val="28"/>
          <w:szCs w:val="28"/>
          <w:lang w:val="uk-UA" w:eastAsia="uk-UA"/>
        </w:rPr>
        <w:t xml:space="preserve">Різке протиставлення бачимо в промовах Джорджа Буша після 11 вересня 2001 року. Фраза: </w:t>
      </w:r>
      <w:r w:rsidRPr="00747F3B">
        <w:rPr>
          <w:rFonts w:ascii="Times New Roman" w:eastAsia="Times New Roman" w:hAnsi="Times New Roman"/>
          <w:i/>
          <w:iCs/>
          <w:sz w:val="28"/>
          <w:szCs w:val="28"/>
          <w:lang w:val="uk-UA" w:eastAsia="uk-UA"/>
        </w:rPr>
        <w:t>“You are either with us or against us”</w:t>
      </w:r>
      <w:r w:rsidRPr="00747F3B">
        <w:rPr>
          <w:rFonts w:ascii="Times New Roman" w:eastAsia="Times New Roman" w:hAnsi="Times New Roman"/>
          <w:sz w:val="28"/>
          <w:szCs w:val="28"/>
          <w:lang w:val="uk-UA" w:eastAsia="uk-UA"/>
        </w:rPr>
        <w:t xml:space="preserve"> [COCA, 2001 presidential address] є прикладом концептуалізації влади через опозицію, де домінує логіка “друг/ворог”. Такий дискурс відтворює метафору “power as moral judgement” — влада визначає моральні межі, маркує тих, хто всередині, і тих, хто поза системою. Відбувається мітологізація влади як здатності відновити справедливість, захистити націю, вжити силу легітимно.</w:t>
      </w:r>
    </w:p>
    <w:p w14:paraId="3D32C186" w14:textId="77777777" w:rsidR="00747F3B" w:rsidRPr="00747F3B" w:rsidRDefault="00747F3B" w:rsidP="00747F3B">
      <w:pPr>
        <w:spacing w:after="0" w:line="360" w:lineRule="auto"/>
        <w:ind w:firstLine="709"/>
        <w:jc w:val="both"/>
        <w:rPr>
          <w:rFonts w:ascii="Times New Roman" w:eastAsia="Times New Roman" w:hAnsi="Times New Roman"/>
          <w:sz w:val="28"/>
          <w:szCs w:val="28"/>
          <w:lang w:val="uk-UA" w:eastAsia="uk-UA"/>
        </w:rPr>
      </w:pPr>
      <w:r w:rsidRPr="00747F3B">
        <w:rPr>
          <w:rFonts w:ascii="Times New Roman" w:eastAsia="Times New Roman" w:hAnsi="Times New Roman"/>
          <w:sz w:val="28"/>
          <w:szCs w:val="28"/>
          <w:lang w:val="uk-UA" w:eastAsia="uk-UA"/>
        </w:rPr>
        <w:t xml:space="preserve">У тоталітарному політичному дискурсі концепт POWER реалізується через сакралізацію лідера та безальтернативність риторики. В аналізі радянських перекладів у корпусі </w:t>
      </w:r>
      <w:r w:rsidRPr="00747F3B">
        <w:rPr>
          <w:rFonts w:ascii="Times New Roman" w:eastAsia="Times New Roman" w:hAnsi="Times New Roman"/>
          <w:i/>
          <w:iCs/>
          <w:sz w:val="28"/>
          <w:szCs w:val="28"/>
          <w:lang w:val="uk-UA" w:eastAsia="uk-UA"/>
        </w:rPr>
        <w:t>East View Political Archive</w:t>
      </w:r>
      <w:r w:rsidRPr="00747F3B">
        <w:rPr>
          <w:rFonts w:ascii="Times New Roman" w:eastAsia="Times New Roman" w:hAnsi="Times New Roman"/>
          <w:sz w:val="28"/>
          <w:szCs w:val="28"/>
          <w:lang w:val="uk-UA" w:eastAsia="uk-UA"/>
        </w:rPr>
        <w:t xml:space="preserve"> можна знайти типові зразки на кшталт: </w:t>
      </w:r>
      <w:r w:rsidRPr="00747F3B">
        <w:rPr>
          <w:rFonts w:ascii="Times New Roman" w:eastAsia="Times New Roman" w:hAnsi="Times New Roman"/>
          <w:i/>
          <w:iCs/>
          <w:sz w:val="28"/>
          <w:szCs w:val="28"/>
          <w:lang w:val="uk-UA" w:eastAsia="uk-UA"/>
        </w:rPr>
        <w:t>“Under the wise leadership of the Party, our people have made historic achievements”</w:t>
      </w:r>
      <w:r w:rsidRPr="00747F3B">
        <w:rPr>
          <w:rFonts w:ascii="Times New Roman" w:eastAsia="Times New Roman" w:hAnsi="Times New Roman"/>
          <w:sz w:val="28"/>
          <w:szCs w:val="28"/>
          <w:lang w:val="uk-UA" w:eastAsia="uk-UA"/>
        </w:rPr>
        <w:t>. Тут ключовими є епітети (“wise leadership”), пасивні конструкції (“have been made”), що знімають відповідальність з конкретного суб’єкта. Влада у такому дискурсі — поза сумнівом, поза критикою, вона задана зверху і не підлягає оцінці.</w:t>
      </w:r>
    </w:p>
    <w:p w14:paraId="5F3714CF" w14:textId="77777777" w:rsidR="00747F3B" w:rsidRPr="00747F3B" w:rsidRDefault="00747F3B" w:rsidP="00747F3B">
      <w:pPr>
        <w:spacing w:after="0" w:line="360" w:lineRule="auto"/>
        <w:ind w:firstLine="709"/>
        <w:jc w:val="both"/>
        <w:rPr>
          <w:rFonts w:ascii="Times New Roman" w:eastAsia="Times New Roman" w:hAnsi="Times New Roman"/>
          <w:sz w:val="28"/>
          <w:szCs w:val="28"/>
          <w:lang w:val="uk-UA" w:eastAsia="uk-UA"/>
        </w:rPr>
      </w:pPr>
      <w:r w:rsidRPr="00747F3B">
        <w:rPr>
          <w:rFonts w:ascii="Times New Roman" w:eastAsia="Times New Roman" w:hAnsi="Times New Roman"/>
          <w:sz w:val="28"/>
          <w:szCs w:val="28"/>
          <w:lang w:val="uk-UA" w:eastAsia="uk-UA"/>
        </w:rPr>
        <w:lastRenderedPageBreak/>
        <w:t xml:space="preserve">Символічна репрезентація влади також фіксується у політичному дискурсі через метафори з царини фізичного простору та природних явищ. Наприклад, у британському парламенті фрази на кшталт: </w:t>
      </w:r>
      <w:r w:rsidRPr="00747F3B">
        <w:rPr>
          <w:rFonts w:ascii="Times New Roman" w:eastAsia="Times New Roman" w:hAnsi="Times New Roman"/>
          <w:i/>
          <w:iCs/>
          <w:sz w:val="28"/>
          <w:szCs w:val="28"/>
          <w:lang w:val="uk-UA" w:eastAsia="uk-UA"/>
        </w:rPr>
        <w:t>“He rose to power like a tidal wave”</w:t>
      </w:r>
      <w:r w:rsidRPr="00747F3B">
        <w:rPr>
          <w:rFonts w:ascii="Times New Roman" w:eastAsia="Times New Roman" w:hAnsi="Times New Roman"/>
          <w:sz w:val="28"/>
          <w:szCs w:val="28"/>
          <w:lang w:val="uk-UA" w:eastAsia="uk-UA"/>
        </w:rPr>
        <w:t xml:space="preserve"> [BNC, Hansard Parliamentary Debates] реалізують концептуальну метафору “power is a natural force”, що підкреслює невідворотність і масштаб впливу політичної сили. Влада в цьому контексті не підлягає логіці, вона є стихією.</w:t>
      </w:r>
    </w:p>
    <w:p w14:paraId="5F262EF3" w14:textId="77777777" w:rsidR="00747F3B" w:rsidRPr="00747F3B" w:rsidRDefault="00747F3B" w:rsidP="00747F3B">
      <w:pPr>
        <w:spacing w:after="0" w:line="360" w:lineRule="auto"/>
        <w:ind w:firstLine="709"/>
        <w:jc w:val="both"/>
        <w:rPr>
          <w:rFonts w:ascii="Times New Roman" w:eastAsia="Times New Roman" w:hAnsi="Times New Roman"/>
          <w:sz w:val="28"/>
          <w:szCs w:val="28"/>
          <w:lang w:val="uk-UA" w:eastAsia="uk-UA"/>
        </w:rPr>
      </w:pPr>
      <w:r w:rsidRPr="00747F3B">
        <w:rPr>
          <w:rFonts w:ascii="Times New Roman" w:eastAsia="Times New Roman" w:hAnsi="Times New Roman"/>
          <w:sz w:val="28"/>
          <w:szCs w:val="28"/>
          <w:lang w:val="uk-UA" w:eastAsia="uk-UA"/>
        </w:rPr>
        <w:t xml:space="preserve">Крім того, політичне мовлення активно використовує номіналізації, які приховують конкретних агентів дії. Конструкції типу </w:t>
      </w:r>
      <w:r w:rsidRPr="00747F3B">
        <w:rPr>
          <w:rFonts w:ascii="Times New Roman" w:eastAsia="Times New Roman" w:hAnsi="Times New Roman"/>
          <w:i/>
          <w:iCs/>
          <w:sz w:val="28"/>
          <w:szCs w:val="28"/>
          <w:lang w:val="uk-UA" w:eastAsia="uk-UA"/>
        </w:rPr>
        <w:t>“Regulation must be enforced”, “Leadership requires stability”</w:t>
      </w:r>
      <w:r w:rsidRPr="00747F3B">
        <w:rPr>
          <w:rFonts w:ascii="Times New Roman" w:eastAsia="Times New Roman" w:hAnsi="Times New Roman"/>
          <w:sz w:val="28"/>
          <w:szCs w:val="28"/>
          <w:lang w:val="uk-UA" w:eastAsia="uk-UA"/>
        </w:rPr>
        <w:t xml:space="preserve"> [GloWbE, USA government websites] маскують суб’єктність і створюють враження об’єктивної необхідності, не залишаючи простору для опору. Такий мовний прийом — частина стратегій узаконення влади.</w:t>
      </w:r>
    </w:p>
    <w:p w14:paraId="56E413BE" w14:textId="77777777" w:rsidR="00747F3B" w:rsidRPr="00747F3B" w:rsidRDefault="00747F3B" w:rsidP="00747F3B">
      <w:pPr>
        <w:spacing w:after="0" w:line="360" w:lineRule="auto"/>
        <w:ind w:firstLine="709"/>
        <w:jc w:val="both"/>
        <w:rPr>
          <w:rFonts w:ascii="Times New Roman" w:eastAsia="Times New Roman" w:hAnsi="Times New Roman"/>
          <w:sz w:val="28"/>
          <w:szCs w:val="28"/>
          <w:lang w:val="uk-UA" w:eastAsia="uk-UA"/>
        </w:rPr>
      </w:pPr>
      <w:r w:rsidRPr="00747F3B">
        <w:rPr>
          <w:rFonts w:ascii="Times New Roman" w:eastAsia="Times New Roman" w:hAnsi="Times New Roman"/>
          <w:sz w:val="28"/>
          <w:szCs w:val="28"/>
          <w:lang w:val="uk-UA" w:eastAsia="uk-UA"/>
        </w:rPr>
        <w:t>Отже, корпусний аналіз англомовного політичного дискурсу свідчить, що концепт POWER вербалізується не лише через прямі позначення влади, а через широкий спектр риторичних засобів: метафори, анафори, номіналізації, синтаксичні структури, емфатичні повторення, епітети. Ці мовні механізми слугують не лише інструментом вираження влади, а й способом її творення та відтворення в масовій свідомості. Влада в політиці є тим, що продукується мовою, утверджується риторикою і відчувається через текст.</w:t>
      </w:r>
    </w:p>
    <w:p w14:paraId="322BF2C9" w14:textId="77777777" w:rsidR="00747F3B" w:rsidRPr="005B12F1" w:rsidRDefault="00747F3B" w:rsidP="005B12F1">
      <w:pPr>
        <w:spacing w:after="0" w:line="360" w:lineRule="auto"/>
        <w:ind w:firstLine="709"/>
        <w:jc w:val="both"/>
        <w:rPr>
          <w:rFonts w:ascii="Times New Roman" w:eastAsia="Times New Roman" w:hAnsi="Times New Roman"/>
          <w:sz w:val="28"/>
          <w:szCs w:val="28"/>
          <w:lang w:val="uk-UA" w:eastAsia="uk-UA"/>
        </w:rPr>
      </w:pPr>
    </w:p>
    <w:bookmarkEnd w:id="1"/>
    <w:p w14:paraId="2A41970D" w14:textId="55B38BD3" w:rsidR="009D11C4" w:rsidRPr="005B12F1" w:rsidRDefault="00C603B8" w:rsidP="005B12F1">
      <w:pPr>
        <w:spacing w:after="0" w:line="360" w:lineRule="auto"/>
        <w:ind w:firstLine="709"/>
        <w:jc w:val="both"/>
        <w:rPr>
          <w:rFonts w:ascii="Times New Roman" w:eastAsia="Times New Roman" w:hAnsi="Times New Roman"/>
          <w:b/>
          <w:bCs/>
          <w:sz w:val="28"/>
          <w:szCs w:val="28"/>
          <w:lang w:val="uk-UA" w:eastAsia="uk-UA"/>
        </w:rPr>
      </w:pPr>
      <w:r>
        <w:rPr>
          <w:rFonts w:ascii="Times New Roman" w:eastAsia="Times New Roman" w:hAnsi="Times New Roman"/>
          <w:b/>
          <w:bCs/>
          <w:sz w:val="28"/>
          <w:szCs w:val="28"/>
          <w:lang w:val="uk-UA" w:eastAsia="uk-UA"/>
        </w:rPr>
        <w:t>3.2</w:t>
      </w:r>
      <w:r w:rsidR="009D11C4" w:rsidRPr="005B12F1">
        <w:rPr>
          <w:rFonts w:ascii="Times New Roman" w:eastAsia="Times New Roman" w:hAnsi="Times New Roman"/>
          <w:b/>
          <w:bCs/>
          <w:sz w:val="28"/>
          <w:szCs w:val="28"/>
          <w:lang w:val="uk-UA" w:eastAsia="uk-UA"/>
        </w:rPr>
        <w:t xml:space="preserve">. Мовленнєве втілення концепту </w:t>
      </w:r>
      <w:r w:rsidR="009D11C4" w:rsidRPr="005B12F1">
        <w:rPr>
          <w:rFonts w:ascii="Times New Roman" w:eastAsia="Times New Roman" w:hAnsi="Times New Roman"/>
          <w:b/>
          <w:bCs/>
          <w:sz w:val="28"/>
          <w:szCs w:val="28"/>
          <w:lang w:val="en-US" w:eastAsia="uk-UA"/>
        </w:rPr>
        <w:t>POWER</w:t>
      </w:r>
      <w:r w:rsidR="009D11C4" w:rsidRPr="005B12F1">
        <w:rPr>
          <w:rFonts w:ascii="Times New Roman" w:eastAsia="Times New Roman" w:hAnsi="Times New Roman"/>
          <w:b/>
          <w:bCs/>
          <w:sz w:val="28"/>
          <w:szCs w:val="28"/>
          <w:lang w:val="uk-UA" w:eastAsia="uk-UA"/>
        </w:rPr>
        <w:t xml:space="preserve"> у наукових текстах</w:t>
      </w:r>
    </w:p>
    <w:p w14:paraId="42956089" w14:textId="77777777" w:rsidR="001817BB" w:rsidRDefault="001817BB" w:rsidP="005B12F1">
      <w:pPr>
        <w:spacing w:after="0" w:line="360" w:lineRule="auto"/>
        <w:ind w:firstLine="709"/>
        <w:jc w:val="both"/>
        <w:rPr>
          <w:rFonts w:ascii="Times New Roman" w:eastAsia="Times New Roman" w:hAnsi="Times New Roman"/>
          <w:sz w:val="28"/>
          <w:szCs w:val="28"/>
          <w:lang w:val="uk-UA" w:eastAsia="uk-UA"/>
        </w:rPr>
      </w:pPr>
    </w:p>
    <w:p w14:paraId="7AC14408" w14:textId="4220E081" w:rsidR="00AE0E01" w:rsidRPr="00AE0E01" w:rsidRDefault="00AE0E01" w:rsidP="005B12F1">
      <w:pPr>
        <w:spacing w:after="0" w:line="360" w:lineRule="auto"/>
        <w:ind w:firstLine="709"/>
        <w:jc w:val="both"/>
        <w:rPr>
          <w:rFonts w:ascii="Times New Roman" w:eastAsia="Times New Roman" w:hAnsi="Times New Roman"/>
          <w:sz w:val="28"/>
          <w:szCs w:val="28"/>
          <w:lang w:val="uk-UA" w:eastAsia="uk-UA"/>
        </w:rPr>
      </w:pPr>
      <w:r w:rsidRPr="00AE0E01">
        <w:rPr>
          <w:rFonts w:ascii="Times New Roman" w:eastAsia="Times New Roman" w:hAnsi="Times New Roman"/>
          <w:sz w:val="28"/>
          <w:szCs w:val="28"/>
          <w:lang w:val="uk-UA" w:eastAsia="uk-UA"/>
        </w:rPr>
        <w:t xml:space="preserve">Науковий дискурс як особливий тип комунікації характеризується прагненням до об’єктивності, логічності, послідовності, точності й термінологічної визначеності. У межах цього дискурсу концепт </w:t>
      </w:r>
      <w:r w:rsidRPr="001817BB">
        <w:rPr>
          <w:rFonts w:ascii="Times New Roman" w:eastAsia="Times New Roman" w:hAnsi="Times New Roman"/>
          <w:sz w:val="28"/>
          <w:szCs w:val="28"/>
          <w:lang w:val="uk-UA" w:eastAsia="uk-UA"/>
        </w:rPr>
        <w:t xml:space="preserve">POWER </w:t>
      </w:r>
      <w:r w:rsidRPr="00AE0E01">
        <w:rPr>
          <w:rFonts w:ascii="Times New Roman" w:eastAsia="Times New Roman" w:hAnsi="Times New Roman"/>
          <w:sz w:val="28"/>
          <w:szCs w:val="28"/>
          <w:lang w:val="uk-UA" w:eastAsia="uk-UA"/>
        </w:rPr>
        <w:t xml:space="preserve">(влада, сила, вплив) виявляє себе як багатовимірне когнітивне утворення, що актуалізується залежно від предметної сфери дослідження </w:t>
      </w:r>
      <w:r w:rsidR="001817BB">
        <w:rPr>
          <w:rFonts w:ascii="Times New Roman" w:eastAsia="Times New Roman" w:hAnsi="Times New Roman"/>
          <w:sz w:val="28"/>
          <w:szCs w:val="28"/>
          <w:lang w:val="uk-UA" w:eastAsia="uk-UA"/>
        </w:rPr>
        <w:t>–</w:t>
      </w:r>
      <w:r w:rsidRPr="00AE0E01">
        <w:rPr>
          <w:rFonts w:ascii="Times New Roman" w:eastAsia="Times New Roman" w:hAnsi="Times New Roman"/>
          <w:sz w:val="28"/>
          <w:szCs w:val="28"/>
          <w:lang w:val="uk-UA" w:eastAsia="uk-UA"/>
        </w:rPr>
        <w:t xml:space="preserve"> від соціально-політичної до філософської, фізичної або мовознавчої. Саме тому мовленнєве </w:t>
      </w:r>
      <w:r w:rsidRPr="00AE0E01">
        <w:rPr>
          <w:rFonts w:ascii="Times New Roman" w:eastAsia="Times New Roman" w:hAnsi="Times New Roman"/>
          <w:sz w:val="28"/>
          <w:szCs w:val="28"/>
          <w:lang w:val="uk-UA" w:eastAsia="uk-UA"/>
        </w:rPr>
        <w:lastRenderedPageBreak/>
        <w:t xml:space="preserve">втілення концепту </w:t>
      </w:r>
      <w:r w:rsidRPr="00C603B8">
        <w:rPr>
          <w:rFonts w:ascii="Times New Roman" w:eastAsia="Times New Roman" w:hAnsi="Times New Roman"/>
          <w:sz w:val="28"/>
          <w:szCs w:val="28"/>
          <w:lang w:val="uk-UA" w:eastAsia="uk-UA"/>
        </w:rPr>
        <w:t xml:space="preserve">POWER </w:t>
      </w:r>
      <w:r w:rsidRPr="00AE0E01">
        <w:rPr>
          <w:rFonts w:ascii="Times New Roman" w:eastAsia="Times New Roman" w:hAnsi="Times New Roman"/>
          <w:sz w:val="28"/>
          <w:szCs w:val="28"/>
          <w:lang w:val="uk-UA" w:eastAsia="uk-UA"/>
        </w:rPr>
        <w:t>у наукових текстах демонструє семантичну багатозначність, глибоку абстрагованість і мінімальну емоційність, однак водночас є показовим для розуміння того, як академічна наука концептуалізує одне з базових понять суспільної організації.</w:t>
      </w:r>
    </w:p>
    <w:p w14:paraId="635BD426" w14:textId="77777777" w:rsidR="00AE0E01" w:rsidRPr="00AE0E01" w:rsidRDefault="00AE0E01" w:rsidP="005B12F1">
      <w:pPr>
        <w:spacing w:after="0" w:line="360" w:lineRule="auto"/>
        <w:ind w:firstLine="709"/>
        <w:jc w:val="both"/>
        <w:rPr>
          <w:rFonts w:ascii="Times New Roman" w:eastAsia="Times New Roman" w:hAnsi="Times New Roman"/>
          <w:sz w:val="28"/>
          <w:szCs w:val="28"/>
          <w:lang w:val="uk-UA" w:eastAsia="uk-UA"/>
        </w:rPr>
      </w:pPr>
      <w:r w:rsidRPr="00AE0E01">
        <w:rPr>
          <w:rFonts w:ascii="Times New Roman" w:eastAsia="Times New Roman" w:hAnsi="Times New Roman"/>
          <w:sz w:val="28"/>
          <w:szCs w:val="28"/>
          <w:lang w:val="uk-UA" w:eastAsia="uk-UA"/>
        </w:rPr>
        <w:t xml:space="preserve">У наукових текстах лексема </w:t>
      </w:r>
      <w:r w:rsidRPr="00AE0E01">
        <w:rPr>
          <w:rFonts w:ascii="Times New Roman" w:eastAsia="Times New Roman" w:hAnsi="Times New Roman"/>
          <w:i/>
          <w:iCs/>
          <w:sz w:val="28"/>
          <w:szCs w:val="28"/>
          <w:lang w:val="uk-UA" w:eastAsia="uk-UA"/>
        </w:rPr>
        <w:t>power</w:t>
      </w:r>
      <w:r w:rsidRPr="00AE0E01">
        <w:rPr>
          <w:rFonts w:ascii="Times New Roman" w:eastAsia="Times New Roman" w:hAnsi="Times New Roman"/>
          <w:sz w:val="28"/>
          <w:szCs w:val="28"/>
          <w:lang w:val="uk-UA" w:eastAsia="uk-UA"/>
        </w:rPr>
        <w:t xml:space="preserve"> не обмежується лише значенням «політична влада», як це часто трапляється у публіцистичних джерелах, а функціонує як багатозначна одиниця, що вказує на певну форму впливу, здатність до змін, контроль, авторитет або навіть енергію. Наприклад, у фізичних чи інженерних дослідженнях </w:t>
      </w:r>
      <w:r w:rsidRPr="00AE0E01">
        <w:rPr>
          <w:rFonts w:ascii="Times New Roman" w:eastAsia="Times New Roman" w:hAnsi="Times New Roman"/>
          <w:i/>
          <w:iCs/>
          <w:sz w:val="28"/>
          <w:szCs w:val="28"/>
          <w:lang w:val="uk-UA" w:eastAsia="uk-UA"/>
        </w:rPr>
        <w:t>power</w:t>
      </w:r>
      <w:r w:rsidRPr="00AE0E01">
        <w:rPr>
          <w:rFonts w:ascii="Times New Roman" w:eastAsia="Times New Roman" w:hAnsi="Times New Roman"/>
          <w:sz w:val="28"/>
          <w:szCs w:val="28"/>
          <w:lang w:val="uk-UA" w:eastAsia="uk-UA"/>
        </w:rPr>
        <w:t xml:space="preserve"> ототожнюється з технічним показником, що виражає швидкість виконання роботи: </w:t>
      </w:r>
      <w:r w:rsidRPr="00AE0E01">
        <w:rPr>
          <w:rFonts w:ascii="Times New Roman" w:eastAsia="Times New Roman" w:hAnsi="Times New Roman"/>
          <w:i/>
          <w:iCs/>
          <w:sz w:val="28"/>
          <w:szCs w:val="28"/>
          <w:lang w:val="uk-UA" w:eastAsia="uk-UA"/>
        </w:rPr>
        <w:t>mechanical power, power output, electrical power</w:t>
      </w:r>
      <w:r w:rsidRPr="00AE0E01">
        <w:rPr>
          <w:rFonts w:ascii="Times New Roman" w:eastAsia="Times New Roman" w:hAnsi="Times New Roman"/>
          <w:sz w:val="28"/>
          <w:szCs w:val="28"/>
          <w:lang w:val="uk-UA" w:eastAsia="uk-UA"/>
        </w:rPr>
        <w:t xml:space="preserve">. Така реалізація не супроводжується оцінними чи символічними конотаціями й повністю вкладається в межі референтного значення. На противагу цьому, в гуманітарних науках </w:t>
      </w:r>
      <w:r w:rsidRPr="00AE0E01">
        <w:rPr>
          <w:rFonts w:ascii="Times New Roman" w:eastAsia="Times New Roman" w:hAnsi="Times New Roman"/>
          <w:i/>
          <w:iCs/>
          <w:sz w:val="28"/>
          <w:szCs w:val="28"/>
          <w:lang w:val="uk-UA" w:eastAsia="uk-UA"/>
        </w:rPr>
        <w:t>power</w:t>
      </w:r>
      <w:r w:rsidRPr="00AE0E01">
        <w:rPr>
          <w:rFonts w:ascii="Times New Roman" w:eastAsia="Times New Roman" w:hAnsi="Times New Roman"/>
          <w:sz w:val="28"/>
          <w:szCs w:val="28"/>
          <w:lang w:val="uk-UA" w:eastAsia="uk-UA"/>
        </w:rPr>
        <w:t xml:space="preserve"> розглядається як соціально сконструйоване поняття, що реалізується через ієрархію, дискурс, ідеологію, інституційність або суб’єктну взаємодію. Наприклад, у соціологічному та політологічному дискурсах використовуються словосполучення на кшталт </w:t>
      </w:r>
      <w:r w:rsidRPr="00AE0E01">
        <w:rPr>
          <w:rFonts w:ascii="Times New Roman" w:eastAsia="Times New Roman" w:hAnsi="Times New Roman"/>
          <w:i/>
          <w:iCs/>
          <w:sz w:val="28"/>
          <w:szCs w:val="28"/>
          <w:lang w:val="uk-UA" w:eastAsia="uk-UA"/>
        </w:rPr>
        <w:t>power relations</w:t>
      </w:r>
      <w:r w:rsidRPr="00AE0E01">
        <w:rPr>
          <w:rFonts w:ascii="Times New Roman" w:eastAsia="Times New Roman" w:hAnsi="Times New Roman"/>
          <w:sz w:val="28"/>
          <w:szCs w:val="28"/>
          <w:lang w:val="uk-UA" w:eastAsia="uk-UA"/>
        </w:rPr>
        <w:t xml:space="preserve">, </w:t>
      </w:r>
      <w:r w:rsidRPr="00AE0E01">
        <w:rPr>
          <w:rFonts w:ascii="Times New Roman" w:eastAsia="Times New Roman" w:hAnsi="Times New Roman"/>
          <w:i/>
          <w:iCs/>
          <w:sz w:val="28"/>
          <w:szCs w:val="28"/>
          <w:lang w:val="uk-UA" w:eastAsia="uk-UA"/>
        </w:rPr>
        <w:t>distribution of power</w:t>
      </w:r>
      <w:r w:rsidRPr="00AE0E01">
        <w:rPr>
          <w:rFonts w:ascii="Times New Roman" w:eastAsia="Times New Roman" w:hAnsi="Times New Roman"/>
          <w:sz w:val="28"/>
          <w:szCs w:val="28"/>
          <w:lang w:val="uk-UA" w:eastAsia="uk-UA"/>
        </w:rPr>
        <w:t xml:space="preserve">, </w:t>
      </w:r>
      <w:r w:rsidRPr="00AE0E01">
        <w:rPr>
          <w:rFonts w:ascii="Times New Roman" w:eastAsia="Times New Roman" w:hAnsi="Times New Roman"/>
          <w:i/>
          <w:iCs/>
          <w:sz w:val="28"/>
          <w:szCs w:val="28"/>
          <w:lang w:val="uk-UA" w:eastAsia="uk-UA"/>
        </w:rPr>
        <w:t>executive power</w:t>
      </w:r>
      <w:r w:rsidRPr="00AE0E01">
        <w:rPr>
          <w:rFonts w:ascii="Times New Roman" w:eastAsia="Times New Roman" w:hAnsi="Times New Roman"/>
          <w:sz w:val="28"/>
          <w:szCs w:val="28"/>
          <w:lang w:val="uk-UA" w:eastAsia="uk-UA"/>
        </w:rPr>
        <w:t xml:space="preserve">, </w:t>
      </w:r>
      <w:r w:rsidRPr="00AE0E01">
        <w:rPr>
          <w:rFonts w:ascii="Times New Roman" w:eastAsia="Times New Roman" w:hAnsi="Times New Roman"/>
          <w:i/>
          <w:iCs/>
          <w:sz w:val="28"/>
          <w:szCs w:val="28"/>
          <w:lang w:val="uk-UA" w:eastAsia="uk-UA"/>
        </w:rPr>
        <w:t>state power</w:t>
      </w:r>
      <w:r w:rsidRPr="00AE0E01">
        <w:rPr>
          <w:rFonts w:ascii="Times New Roman" w:eastAsia="Times New Roman" w:hAnsi="Times New Roman"/>
          <w:sz w:val="28"/>
          <w:szCs w:val="28"/>
          <w:lang w:val="uk-UA" w:eastAsia="uk-UA"/>
        </w:rPr>
        <w:t>, що вказують на структурну організацію суспільства й механізми здійснення впливу.</w:t>
      </w:r>
    </w:p>
    <w:p w14:paraId="54E6AFB6" w14:textId="77777777" w:rsidR="00AE0E01" w:rsidRPr="00AE0E01" w:rsidRDefault="00AE0E01" w:rsidP="005B12F1">
      <w:pPr>
        <w:spacing w:after="0" w:line="360" w:lineRule="auto"/>
        <w:ind w:firstLine="709"/>
        <w:jc w:val="both"/>
        <w:rPr>
          <w:rFonts w:ascii="Times New Roman" w:eastAsia="Times New Roman" w:hAnsi="Times New Roman"/>
          <w:sz w:val="28"/>
          <w:szCs w:val="28"/>
          <w:lang w:val="uk-UA" w:eastAsia="uk-UA"/>
        </w:rPr>
      </w:pPr>
      <w:r w:rsidRPr="00AE0E01">
        <w:rPr>
          <w:rFonts w:ascii="Times New Roman" w:eastAsia="Times New Roman" w:hAnsi="Times New Roman"/>
          <w:sz w:val="28"/>
          <w:szCs w:val="28"/>
          <w:lang w:val="uk-UA" w:eastAsia="uk-UA"/>
        </w:rPr>
        <w:t xml:space="preserve">Розгорнуте визначення </w:t>
      </w:r>
      <w:r w:rsidRPr="00AE0E01">
        <w:rPr>
          <w:rFonts w:ascii="Times New Roman" w:eastAsia="Times New Roman" w:hAnsi="Times New Roman"/>
          <w:i/>
          <w:iCs/>
          <w:sz w:val="28"/>
          <w:szCs w:val="28"/>
          <w:lang w:val="uk-UA" w:eastAsia="uk-UA"/>
        </w:rPr>
        <w:t>power</w:t>
      </w:r>
      <w:r w:rsidRPr="00AE0E01">
        <w:rPr>
          <w:rFonts w:ascii="Times New Roman" w:eastAsia="Times New Roman" w:hAnsi="Times New Roman"/>
          <w:sz w:val="28"/>
          <w:szCs w:val="28"/>
          <w:lang w:val="uk-UA" w:eastAsia="uk-UA"/>
        </w:rPr>
        <w:t xml:space="preserve"> часто подається в теоретичних працях через дефінітивні конструкції. Наприклад, у працях з міжнародних відносин читаємо: </w:t>
      </w:r>
      <w:r w:rsidRPr="00AE0E01">
        <w:rPr>
          <w:rFonts w:ascii="Times New Roman" w:eastAsia="Times New Roman" w:hAnsi="Times New Roman"/>
          <w:i/>
          <w:iCs/>
          <w:sz w:val="28"/>
          <w:szCs w:val="28"/>
          <w:lang w:val="uk-UA" w:eastAsia="uk-UA"/>
        </w:rPr>
        <w:t>"Power is conceptualized as the ability of one actor to influence the behavior of others in accordance with his or her own objectives."</w:t>
      </w:r>
      <w:r w:rsidRPr="00AE0E01">
        <w:rPr>
          <w:rFonts w:ascii="Times New Roman" w:eastAsia="Times New Roman" w:hAnsi="Times New Roman"/>
          <w:sz w:val="28"/>
          <w:szCs w:val="28"/>
          <w:lang w:val="uk-UA" w:eastAsia="uk-UA"/>
        </w:rPr>
        <w:t xml:space="preserve"> Тут ключовими є лексеми </w:t>
      </w:r>
      <w:r w:rsidRPr="00AE0E01">
        <w:rPr>
          <w:rFonts w:ascii="Times New Roman" w:eastAsia="Times New Roman" w:hAnsi="Times New Roman"/>
          <w:i/>
          <w:iCs/>
          <w:sz w:val="28"/>
          <w:szCs w:val="28"/>
          <w:lang w:val="uk-UA" w:eastAsia="uk-UA"/>
        </w:rPr>
        <w:t>conceptualized</w:t>
      </w:r>
      <w:r w:rsidRPr="00AE0E01">
        <w:rPr>
          <w:rFonts w:ascii="Times New Roman" w:eastAsia="Times New Roman" w:hAnsi="Times New Roman"/>
          <w:sz w:val="28"/>
          <w:szCs w:val="28"/>
          <w:lang w:val="uk-UA" w:eastAsia="uk-UA"/>
        </w:rPr>
        <w:t xml:space="preserve"> та </w:t>
      </w:r>
      <w:r w:rsidRPr="00AE0E01">
        <w:rPr>
          <w:rFonts w:ascii="Times New Roman" w:eastAsia="Times New Roman" w:hAnsi="Times New Roman"/>
          <w:i/>
          <w:iCs/>
          <w:sz w:val="28"/>
          <w:szCs w:val="28"/>
          <w:lang w:val="uk-UA" w:eastAsia="uk-UA"/>
        </w:rPr>
        <w:t>influence</w:t>
      </w:r>
      <w:r w:rsidRPr="00AE0E01">
        <w:rPr>
          <w:rFonts w:ascii="Times New Roman" w:eastAsia="Times New Roman" w:hAnsi="Times New Roman"/>
          <w:sz w:val="28"/>
          <w:szCs w:val="28"/>
          <w:lang w:val="uk-UA" w:eastAsia="uk-UA"/>
        </w:rPr>
        <w:t>, які репрезентують академічне переосмислення влади як здатності суб’єкта здійснювати контроль над діями іншого через механізми переконання, ресурси або структури.</w:t>
      </w:r>
    </w:p>
    <w:p w14:paraId="30EFC743" w14:textId="77777777" w:rsidR="00AE0E01" w:rsidRPr="00AE0E01" w:rsidRDefault="00AE0E01" w:rsidP="005B12F1">
      <w:pPr>
        <w:spacing w:after="0" w:line="360" w:lineRule="auto"/>
        <w:ind w:firstLine="709"/>
        <w:jc w:val="both"/>
        <w:rPr>
          <w:rFonts w:ascii="Times New Roman" w:eastAsia="Times New Roman" w:hAnsi="Times New Roman"/>
          <w:sz w:val="28"/>
          <w:szCs w:val="28"/>
          <w:lang w:val="uk-UA" w:eastAsia="uk-UA"/>
        </w:rPr>
      </w:pPr>
      <w:r w:rsidRPr="00AE0E01">
        <w:rPr>
          <w:rFonts w:ascii="Times New Roman" w:eastAsia="Times New Roman" w:hAnsi="Times New Roman"/>
          <w:sz w:val="28"/>
          <w:szCs w:val="28"/>
          <w:lang w:val="uk-UA" w:eastAsia="uk-UA"/>
        </w:rPr>
        <w:t xml:space="preserve">Важливим чинником мовленнєвого втілення концепту </w:t>
      </w:r>
      <w:r w:rsidRPr="00C603B8">
        <w:rPr>
          <w:rFonts w:ascii="Times New Roman" w:eastAsia="Times New Roman" w:hAnsi="Times New Roman"/>
          <w:sz w:val="28"/>
          <w:szCs w:val="28"/>
          <w:lang w:val="uk-UA" w:eastAsia="uk-UA"/>
        </w:rPr>
        <w:t>POWER</w:t>
      </w:r>
      <w:r w:rsidRPr="00AE0E01">
        <w:rPr>
          <w:rFonts w:ascii="Times New Roman" w:eastAsia="Times New Roman" w:hAnsi="Times New Roman"/>
          <w:sz w:val="28"/>
          <w:szCs w:val="28"/>
          <w:lang w:val="uk-UA" w:eastAsia="uk-UA"/>
        </w:rPr>
        <w:t xml:space="preserve"> у науковому стилі є термінологізація. Влада постає як системне явище, що може бути класифіковане, описане, співвіднесене з іншими категоріями. Наприклад, </w:t>
      </w:r>
      <w:r w:rsidRPr="00AE0E01">
        <w:rPr>
          <w:rFonts w:ascii="Times New Roman" w:eastAsia="Times New Roman" w:hAnsi="Times New Roman"/>
          <w:sz w:val="28"/>
          <w:szCs w:val="28"/>
          <w:lang w:val="uk-UA" w:eastAsia="uk-UA"/>
        </w:rPr>
        <w:lastRenderedPageBreak/>
        <w:t xml:space="preserve">М. Вебер визначає владу як “імовірність того, що одна особа в межах соціального відношення зможе реалізувати власну волю попри опір іншого”. Це визначення часто наводиться у політологічних працях і цитовано у багатьох англомовних джерелах: </w:t>
      </w:r>
      <w:r w:rsidRPr="00AE0E01">
        <w:rPr>
          <w:rFonts w:ascii="Times New Roman" w:eastAsia="Times New Roman" w:hAnsi="Times New Roman"/>
          <w:i/>
          <w:iCs/>
          <w:sz w:val="28"/>
          <w:szCs w:val="28"/>
          <w:lang w:val="uk-UA" w:eastAsia="uk-UA"/>
        </w:rPr>
        <w:t>"According to Weber, power is the probability that one actor within a social relationship will be in a position to carry out his own will despite resistance."</w:t>
      </w:r>
      <w:r w:rsidRPr="00AE0E01">
        <w:rPr>
          <w:rFonts w:ascii="Times New Roman" w:eastAsia="Times New Roman" w:hAnsi="Times New Roman"/>
          <w:sz w:val="28"/>
          <w:szCs w:val="28"/>
          <w:lang w:val="uk-UA" w:eastAsia="uk-UA"/>
        </w:rPr>
        <w:t xml:space="preserve"> Така дефініція структурує концепт як силу примусу, засіб управління та джерело соціального домінування.</w:t>
      </w:r>
    </w:p>
    <w:p w14:paraId="79BC2FA0" w14:textId="77777777" w:rsidR="00AE0E01" w:rsidRPr="00AE0E01" w:rsidRDefault="00AE0E01" w:rsidP="005B12F1">
      <w:pPr>
        <w:spacing w:after="0" w:line="360" w:lineRule="auto"/>
        <w:ind w:firstLine="709"/>
        <w:jc w:val="both"/>
        <w:rPr>
          <w:rFonts w:ascii="Times New Roman" w:eastAsia="Times New Roman" w:hAnsi="Times New Roman"/>
          <w:sz w:val="28"/>
          <w:szCs w:val="28"/>
          <w:lang w:val="uk-UA" w:eastAsia="uk-UA"/>
        </w:rPr>
      </w:pPr>
      <w:r w:rsidRPr="00AE0E01">
        <w:rPr>
          <w:rFonts w:ascii="Times New Roman" w:eastAsia="Times New Roman" w:hAnsi="Times New Roman"/>
          <w:sz w:val="28"/>
          <w:szCs w:val="28"/>
          <w:lang w:val="uk-UA" w:eastAsia="uk-UA"/>
        </w:rPr>
        <w:t xml:space="preserve">У наукових текстах спостерігається також тенденція до когнітивного переосмислення влади. Наприклад, М. Фуко у своїх працях вводить нове бачення влади як мережі, що пронизує суспільство, а не лише інституційну вертикаль: </w:t>
      </w:r>
      <w:r w:rsidRPr="00AE0E01">
        <w:rPr>
          <w:rFonts w:ascii="Times New Roman" w:eastAsia="Times New Roman" w:hAnsi="Times New Roman"/>
          <w:i/>
          <w:iCs/>
          <w:sz w:val="28"/>
          <w:szCs w:val="28"/>
          <w:lang w:val="uk-UA" w:eastAsia="uk-UA"/>
        </w:rPr>
        <w:t>"Power must be analyzed as something which circulates, or rather as something which only functions in the form of a chain."</w:t>
      </w:r>
      <w:r w:rsidRPr="00AE0E01">
        <w:rPr>
          <w:rFonts w:ascii="Times New Roman" w:eastAsia="Times New Roman" w:hAnsi="Times New Roman"/>
          <w:sz w:val="28"/>
          <w:szCs w:val="28"/>
          <w:lang w:val="uk-UA" w:eastAsia="uk-UA"/>
        </w:rPr>
        <w:t xml:space="preserve"> Такий підхід зміщує акценти з особи як джерела влади на сам дискурс як механізм її відтворення. У цьому випадку мовленнєве втілення концепту </w:t>
      </w:r>
      <w:r w:rsidRPr="00C603B8">
        <w:rPr>
          <w:rFonts w:ascii="Times New Roman" w:eastAsia="Times New Roman" w:hAnsi="Times New Roman"/>
          <w:sz w:val="28"/>
          <w:szCs w:val="28"/>
          <w:lang w:val="uk-UA" w:eastAsia="uk-UA"/>
        </w:rPr>
        <w:t xml:space="preserve">POWER </w:t>
      </w:r>
      <w:r w:rsidRPr="00AE0E01">
        <w:rPr>
          <w:rFonts w:ascii="Times New Roman" w:eastAsia="Times New Roman" w:hAnsi="Times New Roman"/>
          <w:sz w:val="28"/>
          <w:szCs w:val="28"/>
          <w:lang w:val="uk-UA" w:eastAsia="uk-UA"/>
        </w:rPr>
        <w:t>переходить на рівень дискурсивної дії: влада не просто описується, вона реалізується через мовні практики, тексти, нормування й регламентацію.</w:t>
      </w:r>
    </w:p>
    <w:p w14:paraId="437C089B" w14:textId="2BE6D344" w:rsidR="00AE0E01" w:rsidRPr="00123C76" w:rsidRDefault="00AE0E01" w:rsidP="00123C76">
      <w:pPr>
        <w:spacing w:after="0" w:line="360" w:lineRule="auto"/>
        <w:ind w:firstLine="709"/>
        <w:jc w:val="both"/>
        <w:rPr>
          <w:rFonts w:ascii="Times New Roman" w:eastAsia="Times New Roman" w:hAnsi="Times New Roman"/>
          <w:sz w:val="28"/>
          <w:szCs w:val="28"/>
          <w:lang w:val="uk-UA" w:eastAsia="uk-UA"/>
        </w:rPr>
      </w:pPr>
      <w:r w:rsidRPr="00AE0E01">
        <w:rPr>
          <w:rFonts w:ascii="Times New Roman" w:eastAsia="Times New Roman" w:hAnsi="Times New Roman"/>
          <w:sz w:val="28"/>
          <w:szCs w:val="28"/>
          <w:lang w:val="uk-UA" w:eastAsia="uk-UA"/>
        </w:rPr>
        <w:t xml:space="preserve">Попри прагнення до термінологічної точності, у науковому дискурсі можливе обережне метафоричне моделювання влади, особливо в гуманітаристиці. Метафора </w:t>
      </w:r>
      <w:r w:rsidRPr="00AE0E01">
        <w:rPr>
          <w:rFonts w:ascii="Times New Roman" w:eastAsia="Times New Roman" w:hAnsi="Times New Roman"/>
          <w:i/>
          <w:iCs/>
          <w:sz w:val="28"/>
          <w:szCs w:val="28"/>
          <w:lang w:val="uk-UA" w:eastAsia="uk-UA"/>
        </w:rPr>
        <w:t>architecture of power</w:t>
      </w:r>
      <w:r w:rsidRPr="00AE0E01">
        <w:rPr>
          <w:rFonts w:ascii="Times New Roman" w:eastAsia="Times New Roman" w:hAnsi="Times New Roman"/>
          <w:sz w:val="28"/>
          <w:szCs w:val="28"/>
          <w:lang w:val="uk-UA" w:eastAsia="uk-UA"/>
        </w:rPr>
        <w:t xml:space="preserve"> поширена у текстах з політології, де вживається для опису політичної системи як чогось структурованого, впорядкованого: </w:t>
      </w:r>
      <w:r w:rsidRPr="00AE0E01">
        <w:rPr>
          <w:rFonts w:ascii="Times New Roman" w:eastAsia="Times New Roman" w:hAnsi="Times New Roman"/>
          <w:i/>
          <w:iCs/>
          <w:sz w:val="28"/>
          <w:szCs w:val="28"/>
          <w:lang w:val="uk-UA" w:eastAsia="uk-UA"/>
        </w:rPr>
        <w:t xml:space="preserve">"The architecture of power in post-Soviet </w:t>
      </w:r>
      <w:r w:rsidRPr="00123C76">
        <w:rPr>
          <w:rFonts w:ascii="Times New Roman" w:eastAsia="Times New Roman" w:hAnsi="Times New Roman"/>
          <w:i/>
          <w:iCs/>
          <w:sz w:val="28"/>
          <w:szCs w:val="28"/>
          <w:lang w:val="uk-UA" w:eastAsia="uk-UA"/>
        </w:rPr>
        <w:t>countries reflects both democratic and authoritarian tendencies."</w:t>
      </w:r>
      <w:r w:rsidRPr="00123C76">
        <w:rPr>
          <w:rFonts w:ascii="Times New Roman" w:eastAsia="Times New Roman" w:hAnsi="Times New Roman"/>
          <w:sz w:val="28"/>
          <w:szCs w:val="28"/>
          <w:lang w:val="uk-UA" w:eastAsia="uk-UA"/>
        </w:rPr>
        <w:t xml:space="preserve"> Подібні метафори не є емоційно забарвленими, однак виконують пояснювальну й інтерпретаційну функцію.</w:t>
      </w:r>
    </w:p>
    <w:p w14:paraId="18837EFE" w14:textId="50A66E01" w:rsidR="00123C76" w:rsidRPr="00123C76" w:rsidRDefault="00123C76" w:rsidP="00123C76">
      <w:pPr>
        <w:spacing w:after="0" w:line="360" w:lineRule="auto"/>
        <w:ind w:firstLine="709"/>
        <w:jc w:val="both"/>
        <w:rPr>
          <w:rFonts w:ascii="Times New Roman" w:eastAsia="Times New Roman" w:hAnsi="Times New Roman"/>
          <w:sz w:val="28"/>
          <w:szCs w:val="28"/>
          <w:lang w:val="uk-UA" w:eastAsia="uk-UA"/>
        </w:rPr>
      </w:pPr>
      <w:r w:rsidRPr="00123C76">
        <w:rPr>
          <w:rFonts w:ascii="Times New Roman" w:eastAsia="Times New Roman" w:hAnsi="Times New Roman"/>
          <w:sz w:val="28"/>
          <w:szCs w:val="28"/>
          <w:lang w:val="uk-UA" w:eastAsia="uk-UA"/>
        </w:rPr>
        <w:t xml:space="preserve">У науковому дискурсі концепт POWER репрезентується в інституційно нейтральній, раціонально-логічній формі, однак його мовленнєве втілення залишається концептуально значущим. Науковий дискурс, попри орієнтацію на об’єктивність, дистанцію та аргументованість, також функціонує в межах публіцистичного стилю, коли йдеться про академічні лекції, публічні виступи, </w:t>
      </w:r>
      <w:r w:rsidRPr="00123C76">
        <w:rPr>
          <w:rFonts w:ascii="Times New Roman" w:eastAsia="Times New Roman" w:hAnsi="Times New Roman"/>
          <w:sz w:val="28"/>
          <w:szCs w:val="28"/>
          <w:lang w:val="uk-UA" w:eastAsia="uk-UA"/>
        </w:rPr>
        <w:lastRenderedPageBreak/>
        <w:t>науково-популярні статті, інтерв’ю чи аналітичні коментарі у ЗМІ. У таких випадках мовлення втрачає суто спеціалізований характер і набуває ознак звернення до ширшої аудиторії, залишаючись при цьому логічно структурованим і стилістично стриманим.</w:t>
      </w:r>
    </w:p>
    <w:p w14:paraId="07AB9D02" w14:textId="1CB0812B" w:rsidR="00123C76" w:rsidRPr="00123C76" w:rsidRDefault="00123C76" w:rsidP="00123C76">
      <w:pPr>
        <w:spacing w:after="0" w:line="360" w:lineRule="auto"/>
        <w:ind w:firstLine="709"/>
        <w:jc w:val="both"/>
        <w:rPr>
          <w:rFonts w:ascii="Times New Roman" w:eastAsia="Times New Roman" w:hAnsi="Times New Roman"/>
          <w:sz w:val="28"/>
          <w:szCs w:val="28"/>
          <w:lang w:val="uk-UA" w:eastAsia="uk-UA"/>
        </w:rPr>
      </w:pPr>
      <w:r w:rsidRPr="00123C76">
        <w:rPr>
          <w:rFonts w:ascii="Times New Roman" w:eastAsia="Times New Roman" w:hAnsi="Times New Roman"/>
          <w:sz w:val="28"/>
          <w:szCs w:val="28"/>
          <w:lang w:val="uk-UA" w:eastAsia="uk-UA"/>
        </w:rPr>
        <w:t xml:space="preserve">У наукових текстах концепт POWER зазвичай осмислюється як аналітична категорія </w:t>
      </w:r>
      <w:r w:rsidR="00EC4301">
        <w:rPr>
          <w:rFonts w:ascii="Times New Roman" w:eastAsia="Times New Roman" w:hAnsi="Times New Roman"/>
          <w:sz w:val="28"/>
          <w:szCs w:val="28"/>
          <w:lang w:val="uk-UA" w:eastAsia="uk-UA"/>
        </w:rPr>
        <w:t>–</w:t>
      </w:r>
      <w:r w:rsidRPr="00123C76">
        <w:rPr>
          <w:rFonts w:ascii="Times New Roman" w:eastAsia="Times New Roman" w:hAnsi="Times New Roman"/>
          <w:sz w:val="28"/>
          <w:szCs w:val="28"/>
          <w:lang w:val="uk-UA" w:eastAsia="uk-UA"/>
        </w:rPr>
        <w:t xml:space="preserve"> політична влада, владні механізми, дискурсивна сила, соціальний контроль, енергетичний потенціал тощо. Вербалізація цього концепту часто здійснюється через узагальнені лексеми типу </w:t>
      </w:r>
      <w:r w:rsidRPr="00123C76">
        <w:rPr>
          <w:rFonts w:ascii="Times New Roman" w:eastAsia="Times New Roman" w:hAnsi="Times New Roman"/>
          <w:i/>
          <w:iCs/>
          <w:sz w:val="28"/>
          <w:szCs w:val="28"/>
          <w:lang w:val="uk-UA" w:eastAsia="uk-UA"/>
        </w:rPr>
        <w:t>power structures, authority, hegemony, institutional control, dominance, agency.</w:t>
      </w:r>
      <w:r w:rsidRPr="00123C76">
        <w:rPr>
          <w:rFonts w:ascii="Times New Roman" w:eastAsia="Times New Roman" w:hAnsi="Times New Roman"/>
          <w:sz w:val="28"/>
          <w:szCs w:val="28"/>
          <w:lang w:val="uk-UA" w:eastAsia="uk-UA"/>
        </w:rPr>
        <w:t xml:space="preserve"> Наприклад, у роботах з критичного дискурс-аналізу вживаються формулювання на кшталт </w:t>
      </w:r>
      <w:r w:rsidRPr="00123C76">
        <w:rPr>
          <w:rFonts w:ascii="Times New Roman" w:eastAsia="Times New Roman" w:hAnsi="Times New Roman"/>
          <w:i/>
          <w:iCs/>
          <w:sz w:val="28"/>
          <w:szCs w:val="28"/>
          <w:lang w:val="uk-UA" w:eastAsia="uk-UA"/>
        </w:rPr>
        <w:t>“Discourse is the means by which power circulates in society”</w:t>
      </w:r>
      <w:r w:rsidRPr="00123C76">
        <w:rPr>
          <w:rFonts w:ascii="Times New Roman" w:eastAsia="Times New Roman" w:hAnsi="Times New Roman"/>
          <w:sz w:val="28"/>
          <w:szCs w:val="28"/>
          <w:lang w:val="uk-UA" w:eastAsia="uk-UA"/>
        </w:rPr>
        <w:t xml:space="preserve"> [COCA, ACADEMIC], що демонструє інтерпретацію влади як категорії, інтегрованої в мовні механізми.</w:t>
      </w:r>
    </w:p>
    <w:p w14:paraId="5DB31B2F" w14:textId="5E551F3E" w:rsidR="00123C76" w:rsidRPr="00123C76" w:rsidRDefault="00123C76" w:rsidP="00123C76">
      <w:pPr>
        <w:spacing w:after="0" w:line="360" w:lineRule="auto"/>
        <w:ind w:firstLine="709"/>
        <w:jc w:val="both"/>
        <w:rPr>
          <w:rFonts w:ascii="Times New Roman" w:eastAsia="Times New Roman" w:hAnsi="Times New Roman"/>
          <w:sz w:val="28"/>
          <w:szCs w:val="28"/>
          <w:lang w:val="uk-UA" w:eastAsia="uk-UA"/>
        </w:rPr>
      </w:pPr>
      <w:r w:rsidRPr="00123C76">
        <w:rPr>
          <w:rFonts w:ascii="Times New Roman" w:eastAsia="Times New Roman" w:hAnsi="Times New Roman"/>
          <w:sz w:val="28"/>
          <w:szCs w:val="28"/>
          <w:lang w:val="uk-UA" w:eastAsia="uk-UA"/>
        </w:rPr>
        <w:t xml:space="preserve">Академічний стиль оперує складними синтаксичними структурами, номіналізаціями, пасивними конструкціями, що створює ефект об’єктивності, хоча сам дискурс при цьому також є носієм влади у сенсі впливу на формування наукової парадигми, освітніх норм, етичних стандартів. У цьому контексті науковий дискурс не лише описує владу, а й реалізує її, утверджуючи знання як інструмент регуляції ієрархій у соціумі. Саме тому в академічних корпусах (наприклад, </w:t>
      </w:r>
      <w:r w:rsidRPr="00123C76">
        <w:rPr>
          <w:rFonts w:ascii="Times New Roman" w:eastAsia="Times New Roman" w:hAnsi="Times New Roman"/>
          <w:i/>
          <w:iCs/>
          <w:sz w:val="28"/>
          <w:szCs w:val="28"/>
          <w:lang w:val="uk-UA" w:eastAsia="uk-UA"/>
        </w:rPr>
        <w:t>COCA/ACADEMIC</w:t>
      </w:r>
      <w:r w:rsidRPr="00123C76">
        <w:rPr>
          <w:rFonts w:ascii="Times New Roman" w:eastAsia="Times New Roman" w:hAnsi="Times New Roman"/>
          <w:sz w:val="28"/>
          <w:szCs w:val="28"/>
          <w:lang w:val="uk-UA" w:eastAsia="uk-UA"/>
        </w:rPr>
        <w:t xml:space="preserve"> або </w:t>
      </w:r>
      <w:r w:rsidRPr="00123C76">
        <w:rPr>
          <w:rFonts w:ascii="Times New Roman" w:eastAsia="Times New Roman" w:hAnsi="Times New Roman"/>
          <w:i/>
          <w:iCs/>
          <w:sz w:val="28"/>
          <w:szCs w:val="28"/>
          <w:lang w:val="uk-UA" w:eastAsia="uk-UA"/>
        </w:rPr>
        <w:t>BAWE — British Academic Written English</w:t>
      </w:r>
      <w:r w:rsidRPr="00123C76">
        <w:rPr>
          <w:rFonts w:ascii="Times New Roman" w:eastAsia="Times New Roman" w:hAnsi="Times New Roman"/>
          <w:sz w:val="28"/>
          <w:szCs w:val="28"/>
          <w:lang w:val="uk-UA" w:eastAsia="uk-UA"/>
        </w:rPr>
        <w:t>) спостерігається високий рівень абстрактного осмислення концепту POWER, зосередженого на категоріях впливу, легітимації, соціальної нерівності або інституційної сили.</w:t>
      </w:r>
    </w:p>
    <w:p w14:paraId="08630957" w14:textId="77777777" w:rsidR="00AE0E01" w:rsidRPr="00AE0E01" w:rsidRDefault="00AE0E01" w:rsidP="005B12F1">
      <w:pPr>
        <w:spacing w:after="0" w:line="360" w:lineRule="auto"/>
        <w:ind w:firstLine="709"/>
        <w:jc w:val="both"/>
        <w:rPr>
          <w:rFonts w:ascii="Times New Roman" w:eastAsia="Times New Roman" w:hAnsi="Times New Roman"/>
          <w:sz w:val="28"/>
          <w:szCs w:val="28"/>
          <w:lang w:val="uk-UA" w:eastAsia="uk-UA"/>
        </w:rPr>
      </w:pPr>
      <w:r w:rsidRPr="00AE0E01">
        <w:rPr>
          <w:rFonts w:ascii="Times New Roman" w:eastAsia="Times New Roman" w:hAnsi="Times New Roman"/>
          <w:sz w:val="28"/>
          <w:szCs w:val="28"/>
          <w:lang w:val="uk-UA" w:eastAsia="uk-UA"/>
        </w:rPr>
        <w:t xml:space="preserve">Таким чином, концепт </w:t>
      </w:r>
      <w:r w:rsidRPr="00C603B8">
        <w:rPr>
          <w:rFonts w:ascii="Times New Roman" w:eastAsia="Times New Roman" w:hAnsi="Times New Roman"/>
          <w:sz w:val="28"/>
          <w:szCs w:val="28"/>
          <w:lang w:val="uk-UA" w:eastAsia="uk-UA"/>
        </w:rPr>
        <w:t>POWER</w:t>
      </w:r>
      <w:r w:rsidRPr="00AE0E01">
        <w:rPr>
          <w:rFonts w:ascii="Times New Roman" w:eastAsia="Times New Roman" w:hAnsi="Times New Roman"/>
          <w:sz w:val="28"/>
          <w:szCs w:val="28"/>
          <w:lang w:val="uk-UA" w:eastAsia="uk-UA"/>
        </w:rPr>
        <w:t xml:space="preserve"> у науковому дискурсі функціонує як складна абстракція, що охоплює як емпіричний, так і теоретичний рівень пізнання. Його мовленнєве втілення відзначається домінуванням дефінітивних структур, точністю термінів, частотністю аналітичних конструкцій, використанням пасивних форм та автореференцій (</w:t>
      </w:r>
      <w:r w:rsidRPr="00AE0E01">
        <w:rPr>
          <w:rFonts w:ascii="Times New Roman" w:eastAsia="Times New Roman" w:hAnsi="Times New Roman"/>
          <w:i/>
          <w:iCs/>
          <w:sz w:val="28"/>
          <w:szCs w:val="28"/>
          <w:lang w:val="uk-UA" w:eastAsia="uk-UA"/>
        </w:rPr>
        <w:t>is viewed as</w:t>
      </w:r>
      <w:r w:rsidRPr="00AE0E01">
        <w:rPr>
          <w:rFonts w:ascii="Times New Roman" w:eastAsia="Times New Roman" w:hAnsi="Times New Roman"/>
          <w:sz w:val="28"/>
          <w:szCs w:val="28"/>
          <w:lang w:val="uk-UA" w:eastAsia="uk-UA"/>
        </w:rPr>
        <w:t xml:space="preserve">, </w:t>
      </w:r>
      <w:r w:rsidRPr="00AE0E01">
        <w:rPr>
          <w:rFonts w:ascii="Times New Roman" w:eastAsia="Times New Roman" w:hAnsi="Times New Roman"/>
          <w:i/>
          <w:iCs/>
          <w:sz w:val="28"/>
          <w:szCs w:val="28"/>
          <w:lang w:val="uk-UA" w:eastAsia="uk-UA"/>
        </w:rPr>
        <w:t>is defined by</w:t>
      </w:r>
      <w:r w:rsidRPr="00AE0E01">
        <w:rPr>
          <w:rFonts w:ascii="Times New Roman" w:eastAsia="Times New Roman" w:hAnsi="Times New Roman"/>
          <w:sz w:val="28"/>
          <w:szCs w:val="28"/>
          <w:lang w:val="uk-UA" w:eastAsia="uk-UA"/>
        </w:rPr>
        <w:t xml:space="preserve">, </w:t>
      </w:r>
      <w:r w:rsidRPr="00AE0E01">
        <w:rPr>
          <w:rFonts w:ascii="Times New Roman" w:eastAsia="Times New Roman" w:hAnsi="Times New Roman"/>
          <w:i/>
          <w:iCs/>
          <w:sz w:val="28"/>
          <w:szCs w:val="28"/>
          <w:lang w:val="uk-UA" w:eastAsia="uk-UA"/>
        </w:rPr>
        <w:t>can be interpreted through</w:t>
      </w:r>
      <w:r w:rsidRPr="00AE0E01">
        <w:rPr>
          <w:rFonts w:ascii="Times New Roman" w:eastAsia="Times New Roman" w:hAnsi="Times New Roman"/>
          <w:sz w:val="28"/>
          <w:szCs w:val="28"/>
          <w:lang w:val="uk-UA" w:eastAsia="uk-UA"/>
        </w:rPr>
        <w:t xml:space="preserve">). На відміну від публіцистичного чи художнього </w:t>
      </w:r>
      <w:r w:rsidRPr="00AE0E01">
        <w:rPr>
          <w:rFonts w:ascii="Times New Roman" w:eastAsia="Times New Roman" w:hAnsi="Times New Roman"/>
          <w:sz w:val="28"/>
          <w:szCs w:val="28"/>
          <w:lang w:val="uk-UA" w:eastAsia="uk-UA"/>
        </w:rPr>
        <w:lastRenderedPageBreak/>
        <w:t>стилю, де влада емоційно й експресивно забарвлена, у науковому тексті вона набуває статусу пізнаваної, раціонально осмислюваної категорії, що підлягає опису, систематизації та порівнянню.</w:t>
      </w:r>
    </w:p>
    <w:p w14:paraId="2A035334" w14:textId="77777777" w:rsidR="009D11C4" w:rsidRPr="005B12F1" w:rsidRDefault="009D11C4" w:rsidP="005B12F1">
      <w:pPr>
        <w:spacing w:after="0" w:line="360" w:lineRule="auto"/>
        <w:ind w:firstLine="709"/>
        <w:jc w:val="both"/>
        <w:rPr>
          <w:rFonts w:ascii="Times New Roman" w:eastAsia="Times New Roman" w:hAnsi="Times New Roman"/>
          <w:b/>
          <w:bCs/>
          <w:sz w:val="28"/>
          <w:szCs w:val="28"/>
          <w:lang w:val="uk-UA" w:eastAsia="uk-UA"/>
        </w:rPr>
      </w:pPr>
    </w:p>
    <w:p w14:paraId="403577B1" w14:textId="5EF0C75A" w:rsidR="001817BB" w:rsidRPr="005B12F1" w:rsidRDefault="001817BB" w:rsidP="001817BB">
      <w:pPr>
        <w:spacing w:after="0" w:line="360" w:lineRule="auto"/>
        <w:ind w:firstLine="709"/>
        <w:jc w:val="both"/>
        <w:rPr>
          <w:rFonts w:ascii="Times New Roman" w:eastAsia="Times New Roman" w:hAnsi="Times New Roman"/>
          <w:b/>
          <w:bCs/>
          <w:sz w:val="28"/>
          <w:szCs w:val="28"/>
          <w:lang w:val="uk-UA" w:eastAsia="uk-UA"/>
        </w:rPr>
      </w:pPr>
      <w:r>
        <w:rPr>
          <w:rFonts w:ascii="Times New Roman" w:hAnsi="Times New Roman"/>
          <w:b/>
          <w:sz w:val="28"/>
          <w:szCs w:val="28"/>
          <w:lang w:val="uk-UA"/>
        </w:rPr>
        <w:t>3.3.</w:t>
      </w:r>
      <w:r w:rsidRPr="001817BB">
        <w:rPr>
          <w:rFonts w:ascii="Times New Roman" w:eastAsia="Times New Roman" w:hAnsi="Times New Roman"/>
          <w:b/>
          <w:bCs/>
          <w:sz w:val="28"/>
          <w:szCs w:val="28"/>
          <w:lang w:val="uk-UA" w:eastAsia="uk-UA"/>
        </w:rPr>
        <w:t xml:space="preserve"> </w:t>
      </w:r>
      <w:r w:rsidRPr="005B12F1">
        <w:rPr>
          <w:rFonts w:ascii="Times New Roman" w:eastAsia="Times New Roman" w:hAnsi="Times New Roman"/>
          <w:b/>
          <w:bCs/>
          <w:sz w:val="28"/>
          <w:szCs w:val="28"/>
          <w:lang w:val="uk-UA" w:eastAsia="uk-UA"/>
        </w:rPr>
        <w:t xml:space="preserve">Мовленнєве втілення концепту </w:t>
      </w:r>
      <w:r w:rsidRPr="005B12F1">
        <w:rPr>
          <w:rFonts w:ascii="Times New Roman" w:eastAsia="Times New Roman" w:hAnsi="Times New Roman"/>
          <w:b/>
          <w:bCs/>
          <w:sz w:val="28"/>
          <w:szCs w:val="28"/>
          <w:lang w:val="en-US" w:eastAsia="uk-UA"/>
        </w:rPr>
        <w:t>POWER</w:t>
      </w:r>
      <w:r w:rsidRPr="005B12F1">
        <w:rPr>
          <w:rFonts w:ascii="Times New Roman" w:eastAsia="Times New Roman" w:hAnsi="Times New Roman"/>
          <w:b/>
          <w:bCs/>
          <w:sz w:val="28"/>
          <w:szCs w:val="28"/>
          <w:lang w:val="uk-UA" w:eastAsia="uk-UA"/>
        </w:rPr>
        <w:t xml:space="preserve"> у </w:t>
      </w:r>
      <w:r>
        <w:rPr>
          <w:rFonts w:ascii="Times New Roman" w:eastAsia="Times New Roman" w:hAnsi="Times New Roman"/>
          <w:b/>
          <w:bCs/>
          <w:sz w:val="28"/>
          <w:szCs w:val="28"/>
          <w:lang w:val="uk-UA" w:eastAsia="uk-UA"/>
        </w:rPr>
        <w:t>художніх</w:t>
      </w:r>
      <w:r w:rsidRPr="005B12F1">
        <w:rPr>
          <w:rFonts w:ascii="Times New Roman" w:eastAsia="Times New Roman" w:hAnsi="Times New Roman"/>
          <w:b/>
          <w:bCs/>
          <w:sz w:val="28"/>
          <w:szCs w:val="28"/>
          <w:lang w:val="uk-UA" w:eastAsia="uk-UA"/>
        </w:rPr>
        <w:t xml:space="preserve"> текстах</w:t>
      </w:r>
    </w:p>
    <w:p w14:paraId="65580264" w14:textId="77777777" w:rsidR="00B153CC" w:rsidRDefault="00B153CC" w:rsidP="00B153CC">
      <w:pPr>
        <w:spacing w:after="0" w:line="360" w:lineRule="auto"/>
        <w:ind w:firstLine="709"/>
        <w:jc w:val="both"/>
        <w:rPr>
          <w:rFonts w:ascii="Times New Roman" w:eastAsia="Times New Roman" w:hAnsi="Times New Roman"/>
          <w:sz w:val="28"/>
          <w:szCs w:val="28"/>
          <w:lang w:val="uk-UA" w:eastAsia="uk-UA"/>
        </w:rPr>
      </w:pPr>
    </w:p>
    <w:p w14:paraId="79F76167" w14:textId="6A748432" w:rsidR="000620FA" w:rsidRPr="000620FA" w:rsidRDefault="000620FA" w:rsidP="00B153CC">
      <w:pPr>
        <w:spacing w:after="0" w:line="360" w:lineRule="auto"/>
        <w:ind w:firstLine="709"/>
        <w:jc w:val="both"/>
        <w:rPr>
          <w:rFonts w:ascii="Times New Roman" w:eastAsia="Times New Roman" w:hAnsi="Times New Roman"/>
          <w:sz w:val="28"/>
          <w:szCs w:val="28"/>
          <w:lang w:val="uk-UA" w:eastAsia="uk-UA"/>
        </w:rPr>
      </w:pPr>
      <w:r w:rsidRPr="000620FA">
        <w:rPr>
          <w:rFonts w:ascii="Times New Roman" w:eastAsia="Times New Roman" w:hAnsi="Times New Roman"/>
          <w:sz w:val="28"/>
          <w:szCs w:val="28"/>
          <w:lang w:val="uk-UA" w:eastAsia="uk-UA"/>
        </w:rPr>
        <w:t xml:space="preserve">Мовленнєве втілення концепту POWER у художніх текстах вирізняється багаторівневою семантичною структурою, яка включає як безпосереднє номінування владних відносин, так і складну образну, символічну, метафоричну репрезентацію. На рівні лексичної реалізації у творах англомовної художньої літератури простежується активне використання лексем, що становлять ядро концепту </w:t>
      </w:r>
      <w:r w:rsidR="00B153CC">
        <w:rPr>
          <w:rFonts w:ascii="Times New Roman" w:eastAsia="Times New Roman" w:hAnsi="Times New Roman"/>
          <w:sz w:val="28"/>
          <w:szCs w:val="28"/>
          <w:lang w:val="uk-UA" w:eastAsia="uk-UA"/>
        </w:rPr>
        <w:t>–</w:t>
      </w:r>
      <w:r w:rsidRPr="000620FA">
        <w:rPr>
          <w:rFonts w:ascii="Times New Roman" w:eastAsia="Times New Roman" w:hAnsi="Times New Roman"/>
          <w:sz w:val="28"/>
          <w:szCs w:val="28"/>
          <w:lang w:val="uk-UA" w:eastAsia="uk-UA"/>
        </w:rPr>
        <w:t xml:space="preserve"> </w:t>
      </w:r>
      <w:r w:rsidRPr="000620FA">
        <w:rPr>
          <w:rFonts w:ascii="Times New Roman" w:eastAsia="Times New Roman" w:hAnsi="Times New Roman"/>
          <w:i/>
          <w:iCs/>
          <w:sz w:val="28"/>
          <w:szCs w:val="28"/>
          <w:lang w:val="uk-UA" w:eastAsia="uk-UA"/>
        </w:rPr>
        <w:t>power, control, domination, authority, rule, force, might</w:t>
      </w:r>
      <w:r w:rsidRPr="000620FA">
        <w:rPr>
          <w:rFonts w:ascii="Times New Roman" w:eastAsia="Times New Roman" w:hAnsi="Times New Roman"/>
          <w:sz w:val="28"/>
          <w:szCs w:val="28"/>
          <w:lang w:val="uk-UA" w:eastAsia="uk-UA"/>
        </w:rPr>
        <w:t>. Проте їхнє функціонування не обмежується лише прямим значенням, адже у більшості контекстів вони набувають додаткових асоціативно-семантичних нашарувань, пов’язаних із психологічним, соціальним або моральним виміром влади.</w:t>
      </w:r>
    </w:p>
    <w:p w14:paraId="226099BE" w14:textId="5DDB9606" w:rsidR="000620FA" w:rsidRPr="000620FA" w:rsidRDefault="000620FA" w:rsidP="00B153CC">
      <w:pPr>
        <w:spacing w:after="0" w:line="360" w:lineRule="auto"/>
        <w:ind w:firstLine="709"/>
        <w:jc w:val="both"/>
        <w:rPr>
          <w:rFonts w:ascii="Times New Roman" w:eastAsia="Times New Roman" w:hAnsi="Times New Roman"/>
          <w:sz w:val="28"/>
          <w:szCs w:val="28"/>
          <w:lang w:val="uk-UA" w:eastAsia="uk-UA"/>
        </w:rPr>
      </w:pPr>
      <w:r w:rsidRPr="000620FA">
        <w:rPr>
          <w:rFonts w:ascii="Times New Roman" w:eastAsia="Times New Roman" w:hAnsi="Times New Roman"/>
          <w:sz w:val="28"/>
          <w:szCs w:val="28"/>
          <w:lang w:val="uk-UA" w:eastAsia="uk-UA"/>
        </w:rPr>
        <w:t xml:space="preserve">У романі Джорджа Орвелла </w:t>
      </w:r>
      <w:r w:rsidRPr="000620FA">
        <w:rPr>
          <w:rFonts w:ascii="Times New Roman" w:eastAsia="Times New Roman" w:hAnsi="Times New Roman"/>
          <w:i/>
          <w:iCs/>
          <w:sz w:val="28"/>
          <w:szCs w:val="28"/>
          <w:lang w:val="uk-UA" w:eastAsia="uk-UA"/>
        </w:rPr>
        <w:t>1984</w:t>
      </w:r>
      <w:r w:rsidRPr="000620FA">
        <w:rPr>
          <w:rFonts w:ascii="Times New Roman" w:eastAsia="Times New Roman" w:hAnsi="Times New Roman"/>
          <w:sz w:val="28"/>
          <w:szCs w:val="28"/>
          <w:lang w:val="uk-UA" w:eastAsia="uk-UA"/>
        </w:rPr>
        <w:t xml:space="preserve"> концепт POWER подається через систему тотального контролю над людською свідомістю, і мовленнєвий образ влади постає як здатність змінювати реальність шляхом маніпуляції думками. Фраза “</w:t>
      </w:r>
      <w:r w:rsidRPr="000620FA">
        <w:rPr>
          <w:rFonts w:ascii="Times New Roman" w:eastAsia="Times New Roman" w:hAnsi="Times New Roman"/>
          <w:i/>
          <w:iCs/>
          <w:sz w:val="28"/>
          <w:szCs w:val="28"/>
          <w:lang w:val="uk-UA" w:eastAsia="uk-UA"/>
        </w:rPr>
        <w:t>Power is in tearing human minds to pieces and putting them together again in new shapes of your own choosing</w:t>
      </w:r>
      <w:r w:rsidRPr="000620FA">
        <w:rPr>
          <w:rFonts w:ascii="Times New Roman" w:eastAsia="Times New Roman" w:hAnsi="Times New Roman"/>
          <w:sz w:val="28"/>
          <w:szCs w:val="28"/>
          <w:lang w:val="uk-UA" w:eastAsia="uk-UA"/>
        </w:rPr>
        <w:t>” є не лише вербальною артикуляцією політичної ідеології, а й когнітивною метафорою, що поєднує владу з актом творення, який тут постає як руйнація і реконструкція особистості. Це формує уявлення про владу як акт вторгнення в найінтимніші сфери буття</w:t>
      </w:r>
      <w:r w:rsidR="00B153CC">
        <w:rPr>
          <w:rFonts w:ascii="Times New Roman" w:eastAsia="Times New Roman" w:hAnsi="Times New Roman"/>
          <w:sz w:val="28"/>
          <w:szCs w:val="28"/>
          <w:lang w:val="uk-UA" w:eastAsia="uk-UA"/>
        </w:rPr>
        <w:t>:</w:t>
      </w:r>
      <w:r w:rsidRPr="000620FA">
        <w:rPr>
          <w:rFonts w:ascii="Times New Roman" w:eastAsia="Times New Roman" w:hAnsi="Times New Roman"/>
          <w:sz w:val="28"/>
          <w:szCs w:val="28"/>
          <w:lang w:val="uk-UA" w:eastAsia="uk-UA"/>
        </w:rPr>
        <w:t xml:space="preserve"> мислення, пам’ять, емоції.</w:t>
      </w:r>
    </w:p>
    <w:p w14:paraId="6EF6C219" w14:textId="77777777" w:rsidR="000620FA" w:rsidRPr="000620FA" w:rsidRDefault="000620FA" w:rsidP="00B153CC">
      <w:pPr>
        <w:spacing w:after="0" w:line="360" w:lineRule="auto"/>
        <w:ind w:firstLine="709"/>
        <w:jc w:val="both"/>
        <w:rPr>
          <w:rFonts w:ascii="Times New Roman" w:eastAsia="Times New Roman" w:hAnsi="Times New Roman"/>
          <w:sz w:val="28"/>
          <w:szCs w:val="28"/>
          <w:lang w:val="uk-UA" w:eastAsia="uk-UA"/>
        </w:rPr>
      </w:pPr>
      <w:r w:rsidRPr="000620FA">
        <w:rPr>
          <w:rFonts w:ascii="Times New Roman" w:eastAsia="Times New Roman" w:hAnsi="Times New Roman"/>
          <w:sz w:val="28"/>
          <w:szCs w:val="28"/>
          <w:lang w:val="uk-UA" w:eastAsia="uk-UA"/>
        </w:rPr>
        <w:t xml:space="preserve">У художньому наративі символіка набуває потужного значення для концептуалізації влади. У романі Вільяма Ґолдінґа </w:t>
      </w:r>
      <w:r w:rsidRPr="000620FA">
        <w:rPr>
          <w:rFonts w:ascii="Times New Roman" w:eastAsia="Times New Roman" w:hAnsi="Times New Roman"/>
          <w:i/>
          <w:iCs/>
          <w:sz w:val="28"/>
          <w:szCs w:val="28"/>
          <w:lang w:val="uk-UA" w:eastAsia="uk-UA"/>
        </w:rPr>
        <w:t>Lord of the Flies</w:t>
      </w:r>
      <w:r w:rsidRPr="000620FA">
        <w:rPr>
          <w:rFonts w:ascii="Times New Roman" w:eastAsia="Times New Roman" w:hAnsi="Times New Roman"/>
          <w:sz w:val="28"/>
          <w:szCs w:val="28"/>
          <w:lang w:val="uk-UA" w:eastAsia="uk-UA"/>
        </w:rPr>
        <w:t xml:space="preserve"> зламаний мушля-конх (conch) втрачає свою магічну силу після того, як перестає бути визнаним символом лідерства і порядку. Його фізичне знищення означає крах </w:t>
      </w:r>
      <w:r w:rsidRPr="000620FA">
        <w:rPr>
          <w:rFonts w:ascii="Times New Roman" w:eastAsia="Times New Roman" w:hAnsi="Times New Roman"/>
          <w:sz w:val="28"/>
          <w:szCs w:val="28"/>
          <w:lang w:val="uk-UA" w:eastAsia="uk-UA"/>
        </w:rPr>
        <w:lastRenderedPageBreak/>
        <w:t>легітимної влади та перехід до первісного, анархічного домінування. Таким чином, символ набуває мовленнєвої сили не лише у своїй номінативній функції, а й у межах семантичного сценарію занепаду цивілізаційної влади.</w:t>
      </w:r>
    </w:p>
    <w:p w14:paraId="0B811C24" w14:textId="5A125B25" w:rsidR="000620FA" w:rsidRPr="000620FA" w:rsidRDefault="000620FA" w:rsidP="00B153CC">
      <w:pPr>
        <w:spacing w:after="0" w:line="360" w:lineRule="auto"/>
        <w:ind w:firstLine="709"/>
        <w:jc w:val="both"/>
        <w:rPr>
          <w:rFonts w:ascii="Times New Roman" w:eastAsia="Times New Roman" w:hAnsi="Times New Roman"/>
          <w:sz w:val="28"/>
          <w:szCs w:val="28"/>
          <w:lang w:val="uk-UA" w:eastAsia="uk-UA"/>
        </w:rPr>
      </w:pPr>
      <w:r w:rsidRPr="000620FA">
        <w:rPr>
          <w:rFonts w:ascii="Times New Roman" w:eastAsia="Times New Roman" w:hAnsi="Times New Roman"/>
          <w:sz w:val="28"/>
          <w:szCs w:val="28"/>
          <w:lang w:val="uk-UA" w:eastAsia="uk-UA"/>
        </w:rPr>
        <w:t>Розгортання концепту POWER у фантастичному наративі Толкіна (</w:t>
      </w:r>
      <w:r w:rsidRPr="000620FA">
        <w:rPr>
          <w:rFonts w:ascii="Times New Roman" w:eastAsia="Times New Roman" w:hAnsi="Times New Roman"/>
          <w:i/>
          <w:iCs/>
          <w:sz w:val="28"/>
          <w:szCs w:val="28"/>
          <w:lang w:val="uk-UA" w:eastAsia="uk-UA"/>
        </w:rPr>
        <w:t>The Lord of the Rings</w:t>
      </w:r>
      <w:r w:rsidRPr="000620FA">
        <w:rPr>
          <w:rFonts w:ascii="Times New Roman" w:eastAsia="Times New Roman" w:hAnsi="Times New Roman"/>
          <w:sz w:val="28"/>
          <w:szCs w:val="28"/>
          <w:lang w:val="uk-UA" w:eastAsia="uk-UA"/>
        </w:rPr>
        <w:t xml:space="preserve">) виявляє іншу семантичну домінанту </w:t>
      </w:r>
      <w:r w:rsidR="00B153CC">
        <w:rPr>
          <w:rFonts w:ascii="Times New Roman" w:eastAsia="Times New Roman" w:hAnsi="Times New Roman"/>
          <w:sz w:val="28"/>
          <w:szCs w:val="28"/>
          <w:lang w:val="uk-UA" w:eastAsia="uk-UA"/>
        </w:rPr>
        <w:t>–</w:t>
      </w:r>
      <w:r w:rsidRPr="000620FA">
        <w:rPr>
          <w:rFonts w:ascii="Times New Roman" w:eastAsia="Times New Roman" w:hAnsi="Times New Roman"/>
          <w:sz w:val="28"/>
          <w:szCs w:val="28"/>
          <w:lang w:val="uk-UA" w:eastAsia="uk-UA"/>
        </w:rPr>
        <w:t xml:space="preserve"> спокусу владою. Репліка “The Ring is mine!” </w:t>
      </w:r>
      <w:r w:rsidR="00B153CC">
        <w:rPr>
          <w:rFonts w:ascii="Times New Roman" w:eastAsia="Times New Roman" w:hAnsi="Times New Roman"/>
          <w:sz w:val="28"/>
          <w:szCs w:val="28"/>
          <w:lang w:val="uk-UA" w:eastAsia="uk-UA"/>
        </w:rPr>
        <w:t>–</w:t>
      </w:r>
      <w:r w:rsidRPr="000620FA">
        <w:rPr>
          <w:rFonts w:ascii="Times New Roman" w:eastAsia="Times New Roman" w:hAnsi="Times New Roman"/>
          <w:sz w:val="28"/>
          <w:szCs w:val="28"/>
          <w:lang w:val="uk-UA" w:eastAsia="uk-UA"/>
        </w:rPr>
        <w:t xml:space="preserve"> кульмінаційна вербалізація бажання абсолютного контролю, що межує з божевіллям. Влада, сконденсована у предметі (кільці), фігурує як метафізична сила, яка впливає на волю суб’єкта, перетворюючи її на інструмент реалізації зовнішньої, надособистісної волі. Такий спосіб подання влади близький до концепції </w:t>
      </w:r>
      <w:r w:rsidR="00B153CC" w:rsidRPr="00B153CC">
        <w:rPr>
          <w:rFonts w:ascii="Times New Roman" w:eastAsia="Times New Roman" w:hAnsi="Times New Roman"/>
          <w:sz w:val="28"/>
          <w:szCs w:val="28"/>
          <w:lang w:val="uk-UA" w:eastAsia="uk-UA"/>
        </w:rPr>
        <w:t>“</w:t>
      </w:r>
      <w:r w:rsidRPr="000620FA">
        <w:rPr>
          <w:rFonts w:ascii="Times New Roman" w:eastAsia="Times New Roman" w:hAnsi="Times New Roman"/>
          <w:sz w:val="28"/>
          <w:szCs w:val="28"/>
          <w:lang w:val="uk-UA" w:eastAsia="uk-UA"/>
        </w:rPr>
        <w:t>power as possession</w:t>
      </w:r>
      <w:r w:rsidR="00B153CC" w:rsidRPr="00B153CC">
        <w:rPr>
          <w:rFonts w:ascii="Times New Roman" w:eastAsia="Times New Roman" w:hAnsi="Times New Roman"/>
          <w:sz w:val="28"/>
          <w:szCs w:val="28"/>
          <w:lang w:val="uk-UA" w:eastAsia="uk-UA"/>
        </w:rPr>
        <w:t>”</w:t>
      </w:r>
      <w:r w:rsidRPr="000620FA">
        <w:rPr>
          <w:rFonts w:ascii="Times New Roman" w:eastAsia="Times New Roman" w:hAnsi="Times New Roman"/>
          <w:sz w:val="28"/>
          <w:szCs w:val="28"/>
          <w:lang w:val="uk-UA" w:eastAsia="uk-UA"/>
        </w:rPr>
        <w:t xml:space="preserve"> </w:t>
      </w:r>
      <w:r w:rsidR="00B153CC">
        <w:rPr>
          <w:rFonts w:ascii="Times New Roman" w:eastAsia="Times New Roman" w:hAnsi="Times New Roman"/>
          <w:sz w:val="28"/>
          <w:szCs w:val="28"/>
          <w:lang w:val="uk-UA" w:eastAsia="uk-UA"/>
        </w:rPr>
        <w:t>(</w:t>
      </w:r>
      <w:r w:rsidRPr="000620FA">
        <w:rPr>
          <w:rFonts w:ascii="Times New Roman" w:eastAsia="Times New Roman" w:hAnsi="Times New Roman"/>
          <w:sz w:val="28"/>
          <w:szCs w:val="28"/>
          <w:lang w:val="uk-UA" w:eastAsia="uk-UA"/>
        </w:rPr>
        <w:t>влада як об’єкт, що володіє людиною</w:t>
      </w:r>
      <w:r w:rsidR="00B153CC" w:rsidRPr="00B153CC">
        <w:rPr>
          <w:rFonts w:ascii="Times New Roman" w:eastAsia="Times New Roman" w:hAnsi="Times New Roman"/>
          <w:sz w:val="28"/>
          <w:szCs w:val="28"/>
          <w:lang w:val="uk-UA" w:eastAsia="uk-UA"/>
        </w:rPr>
        <w:t>)</w:t>
      </w:r>
      <w:r w:rsidRPr="000620FA">
        <w:rPr>
          <w:rFonts w:ascii="Times New Roman" w:eastAsia="Times New Roman" w:hAnsi="Times New Roman"/>
          <w:sz w:val="28"/>
          <w:szCs w:val="28"/>
          <w:lang w:val="uk-UA" w:eastAsia="uk-UA"/>
        </w:rPr>
        <w:t>.</w:t>
      </w:r>
    </w:p>
    <w:p w14:paraId="732149A5" w14:textId="7D71CD52" w:rsidR="000620FA" w:rsidRPr="000620FA" w:rsidRDefault="000620FA" w:rsidP="00B153CC">
      <w:pPr>
        <w:spacing w:after="0" w:line="360" w:lineRule="auto"/>
        <w:ind w:firstLine="709"/>
        <w:jc w:val="both"/>
        <w:rPr>
          <w:rFonts w:ascii="Times New Roman" w:eastAsia="Times New Roman" w:hAnsi="Times New Roman"/>
          <w:sz w:val="28"/>
          <w:szCs w:val="28"/>
          <w:lang w:val="uk-UA" w:eastAsia="uk-UA"/>
        </w:rPr>
      </w:pPr>
      <w:r w:rsidRPr="000620FA">
        <w:rPr>
          <w:rFonts w:ascii="Times New Roman" w:eastAsia="Times New Roman" w:hAnsi="Times New Roman"/>
          <w:sz w:val="28"/>
          <w:szCs w:val="28"/>
          <w:lang w:val="uk-UA" w:eastAsia="uk-UA"/>
        </w:rPr>
        <w:t xml:space="preserve">У </w:t>
      </w:r>
      <w:r w:rsidRPr="000620FA">
        <w:rPr>
          <w:rFonts w:ascii="Times New Roman" w:eastAsia="Times New Roman" w:hAnsi="Times New Roman"/>
          <w:i/>
          <w:iCs/>
          <w:sz w:val="28"/>
          <w:szCs w:val="28"/>
          <w:lang w:val="uk-UA" w:eastAsia="uk-UA"/>
        </w:rPr>
        <w:t>The Handmaid’s Tale</w:t>
      </w:r>
      <w:r w:rsidRPr="000620FA">
        <w:rPr>
          <w:rFonts w:ascii="Times New Roman" w:eastAsia="Times New Roman" w:hAnsi="Times New Roman"/>
          <w:sz w:val="28"/>
          <w:szCs w:val="28"/>
          <w:lang w:val="uk-UA" w:eastAsia="uk-UA"/>
        </w:rPr>
        <w:t xml:space="preserve"> Маргарет Етвуд спостерігаємо мовленнєву уніфікацію, що є формою ритуалізованої влади. Систематичне вживання сталих формул “Under His Eye”, “Blessed be the fruit” — перетворює мову на інструмент покори. Ці фрази функціонують не лише як мовні маркери тоталітарної держави, а й як афективні механізми самоконтролю, що вписані в соціальні ролі жінок. Структурна одноманітність, еліптичність, відсутність варіантів відповіді </w:t>
      </w:r>
      <w:r w:rsidR="00B153CC">
        <w:rPr>
          <w:rFonts w:ascii="Times New Roman" w:eastAsia="Times New Roman" w:hAnsi="Times New Roman"/>
          <w:sz w:val="28"/>
          <w:szCs w:val="28"/>
          <w:lang w:val="uk-UA" w:eastAsia="uk-UA"/>
        </w:rPr>
        <w:t>–</w:t>
      </w:r>
      <w:r w:rsidRPr="000620FA">
        <w:rPr>
          <w:rFonts w:ascii="Times New Roman" w:eastAsia="Times New Roman" w:hAnsi="Times New Roman"/>
          <w:sz w:val="28"/>
          <w:szCs w:val="28"/>
          <w:lang w:val="uk-UA" w:eastAsia="uk-UA"/>
        </w:rPr>
        <w:t xml:space="preserve"> все це відображає принципи влади як регламенту, де мова стає кодом підпорядкування.</w:t>
      </w:r>
    </w:p>
    <w:p w14:paraId="5F134476" w14:textId="4143026F" w:rsidR="000620FA" w:rsidRPr="000620FA" w:rsidRDefault="000620FA" w:rsidP="00B153CC">
      <w:pPr>
        <w:spacing w:after="0" w:line="360" w:lineRule="auto"/>
        <w:ind w:firstLine="709"/>
        <w:jc w:val="both"/>
        <w:rPr>
          <w:rFonts w:ascii="Times New Roman" w:eastAsia="Times New Roman" w:hAnsi="Times New Roman"/>
          <w:sz w:val="28"/>
          <w:szCs w:val="28"/>
          <w:lang w:val="uk-UA" w:eastAsia="uk-UA"/>
        </w:rPr>
      </w:pPr>
      <w:r w:rsidRPr="000620FA">
        <w:rPr>
          <w:rFonts w:ascii="Times New Roman" w:eastAsia="Times New Roman" w:hAnsi="Times New Roman"/>
          <w:sz w:val="28"/>
          <w:szCs w:val="28"/>
          <w:lang w:val="uk-UA" w:eastAsia="uk-UA"/>
        </w:rPr>
        <w:t xml:space="preserve">У романі Гакслі </w:t>
      </w:r>
      <w:r w:rsidRPr="000620FA">
        <w:rPr>
          <w:rFonts w:ascii="Times New Roman" w:eastAsia="Times New Roman" w:hAnsi="Times New Roman"/>
          <w:i/>
          <w:iCs/>
          <w:sz w:val="28"/>
          <w:szCs w:val="28"/>
          <w:lang w:val="uk-UA" w:eastAsia="uk-UA"/>
        </w:rPr>
        <w:t>Brave New World</w:t>
      </w:r>
      <w:r w:rsidRPr="000620FA">
        <w:rPr>
          <w:rFonts w:ascii="Times New Roman" w:eastAsia="Times New Roman" w:hAnsi="Times New Roman"/>
          <w:sz w:val="28"/>
          <w:szCs w:val="28"/>
          <w:lang w:val="uk-UA" w:eastAsia="uk-UA"/>
        </w:rPr>
        <w:t xml:space="preserve"> концепт POWER отримує вираз через мовлення персонажів, які представляють систему. Висловлювання “We also predestine and condition” демонструє концептуальну модель влади як біосоціального конструювання. Мовлення тут репрезентує владу не в її інституційній формі, а в глибинних механізмах впливу </w:t>
      </w:r>
      <w:r w:rsidR="00B153CC">
        <w:rPr>
          <w:rFonts w:ascii="Times New Roman" w:eastAsia="Times New Roman" w:hAnsi="Times New Roman"/>
          <w:sz w:val="28"/>
          <w:szCs w:val="28"/>
          <w:lang w:val="uk-UA" w:eastAsia="uk-UA"/>
        </w:rPr>
        <w:t>–</w:t>
      </w:r>
      <w:r w:rsidRPr="000620FA">
        <w:rPr>
          <w:rFonts w:ascii="Times New Roman" w:eastAsia="Times New Roman" w:hAnsi="Times New Roman"/>
          <w:sz w:val="28"/>
          <w:szCs w:val="28"/>
          <w:lang w:val="uk-UA" w:eastAsia="uk-UA"/>
        </w:rPr>
        <w:t xml:space="preserve"> через генетичне програмування, соціальне «розливання» індивідів за кастами. Цей дискурс влади є неперсоніфікованим, він безособовий, технократичний і тому ще небезпечніший.</w:t>
      </w:r>
    </w:p>
    <w:p w14:paraId="01365716" w14:textId="4FA47644" w:rsidR="000620FA" w:rsidRPr="000620FA" w:rsidRDefault="000620FA" w:rsidP="00B153CC">
      <w:pPr>
        <w:spacing w:after="0" w:line="360" w:lineRule="auto"/>
        <w:ind w:firstLine="709"/>
        <w:jc w:val="both"/>
        <w:rPr>
          <w:rFonts w:ascii="Times New Roman" w:eastAsia="Times New Roman" w:hAnsi="Times New Roman"/>
          <w:sz w:val="28"/>
          <w:szCs w:val="28"/>
          <w:lang w:val="uk-UA" w:eastAsia="uk-UA"/>
        </w:rPr>
      </w:pPr>
      <w:r w:rsidRPr="000620FA">
        <w:rPr>
          <w:rFonts w:ascii="Times New Roman" w:eastAsia="Times New Roman" w:hAnsi="Times New Roman"/>
          <w:sz w:val="28"/>
          <w:szCs w:val="28"/>
          <w:lang w:val="uk-UA" w:eastAsia="uk-UA"/>
        </w:rPr>
        <w:t xml:space="preserve">У багатьох художніх текстах влада подається не як фіксована субстанція, а як дискурсивна динаміка </w:t>
      </w:r>
      <w:r w:rsidR="00B153CC">
        <w:rPr>
          <w:rFonts w:ascii="Times New Roman" w:eastAsia="Times New Roman" w:hAnsi="Times New Roman"/>
          <w:sz w:val="28"/>
          <w:szCs w:val="28"/>
          <w:lang w:val="uk-UA" w:eastAsia="uk-UA"/>
        </w:rPr>
        <w:t>–</w:t>
      </w:r>
      <w:r w:rsidRPr="000620FA">
        <w:rPr>
          <w:rFonts w:ascii="Times New Roman" w:eastAsia="Times New Roman" w:hAnsi="Times New Roman"/>
          <w:sz w:val="28"/>
          <w:szCs w:val="28"/>
          <w:lang w:val="uk-UA" w:eastAsia="uk-UA"/>
        </w:rPr>
        <w:t xml:space="preserve"> боротьба, спокуса, опір. Це </w:t>
      </w:r>
      <w:r w:rsidRPr="000620FA">
        <w:rPr>
          <w:rFonts w:ascii="Times New Roman" w:eastAsia="Times New Roman" w:hAnsi="Times New Roman"/>
          <w:sz w:val="28"/>
          <w:szCs w:val="28"/>
          <w:lang w:val="uk-UA" w:eastAsia="uk-UA"/>
        </w:rPr>
        <w:lastRenderedPageBreak/>
        <w:t>виявляється і на рівні діалогів, де розподіл реплік, мовленнєва ініціатива, модальні конструкції свідчать про відносини домінування. Сама структура наративу часто побудована як конфлікт владних дискурсів — батьківський контроль проти підліткової свободи, патріархат проти жіночої емансипації, інституційна влада проти індивідуальної волі.</w:t>
      </w:r>
    </w:p>
    <w:p w14:paraId="1CB78FE8" w14:textId="22E6654E" w:rsidR="000620FA" w:rsidRPr="000620FA" w:rsidRDefault="000620FA" w:rsidP="00B153CC">
      <w:pPr>
        <w:spacing w:after="0" w:line="360" w:lineRule="auto"/>
        <w:ind w:firstLine="709"/>
        <w:jc w:val="both"/>
        <w:rPr>
          <w:rFonts w:ascii="Times New Roman" w:eastAsia="Times New Roman" w:hAnsi="Times New Roman"/>
          <w:sz w:val="28"/>
          <w:szCs w:val="28"/>
          <w:lang w:val="uk-UA" w:eastAsia="uk-UA"/>
        </w:rPr>
      </w:pPr>
      <w:r w:rsidRPr="000620FA">
        <w:rPr>
          <w:rFonts w:ascii="Times New Roman" w:eastAsia="Times New Roman" w:hAnsi="Times New Roman"/>
          <w:sz w:val="28"/>
          <w:szCs w:val="28"/>
          <w:lang w:val="uk-UA" w:eastAsia="uk-UA"/>
        </w:rPr>
        <w:t xml:space="preserve">Таким чином, мовленнєве втілення концепту POWER у художній літературі англійською мовою не зводиться до прямої номінації. Воно репрезентується як складна когнітивно-дискурсивна структура, що виявляється через символи, метафори, синтаксис, стилістичні фігури, інтертекстуальні алюзії. Влада постає не лише як змістовна домінанта, а як мовна стратегія </w:t>
      </w:r>
      <w:r w:rsidR="00B153CC">
        <w:rPr>
          <w:rFonts w:ascii="Times New Roman" w:eastAsia="Times New Roman" w:hAnsi="Times New Roman"/>
          <w:sz w:val="28"/>
          <w:szCs w:val="28"/>
          <w:lang w:val="uk-UA" w:eastAsia="uk-UA"/>
        </w:rPr>
        <w:t>–</w:t>
      </w:r>
      <w:r w:rsidRPr="000620FA">
        <w:rPr>
          <w:rFonts w:ascii="Times New Roman" w:eastAsia="Times New Roman" w:hAnsi="Times New Roman"/>
          <w:sz w:val="28"/>
          <w:szCs w:val="28"/>
          <w:lang w:val="uk-UA" w:eastAsia="uk-UA"/>
        </w:rPr>
        <w:t xml:space="preserve"> вона закладена в способах говорити, у можливостях мовчати, в емоційних тонах реплік, у тому, хто має право і можливість іменувати, наказувати, зберігати тишу або викликати страх.</w:t>
      </w:r>
    </w:p>
    <w:p w14:paraId="181874C2" w14:textId="652464A2" w:rsidR="00640D19" w:rsidRPr="002B104B" w:rsidRDefault="001817BB" w:rsidP="00640D19">
      <w:pPr>
        <w:spacing w:after="0" w:line="360" w:lineRule="auto"/>
        <w:ind w:firstLine="709"/>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Отже, у</w:t>
      </w:r>
      <w:r w:rsidR="00640D19" w:rsidRPr="002B104B">
        <w:rPr>
          <w:rFonts w:ascii="Times New Roman" w:eastAsia="Times New Roman" w:hAnsi="Times New Roman"/>
          <w:sz w:val="28"/>
          <w:szCs w:val="28"/>
          <w:lang w:val="uk-UA" w:eastAsia="uk-UA"/>
        </w:rPr>
        <w:t xml:space="preserve"> політичному дискурсі концепт </w:t>
      </w:r>
      <w:r w:rsidR="00640D19" w:rsidRPr="001817BB">
        <w:rPr>
          <w:rFonts w:ascii="Times New Roman" w:eastAsia="Times New Roman" w:hAnsi="Times New Roman"/>
          <w:caps/>
          <w:sz w:val="28"/>
          <w:szCs w:val="28"/>
          <w:lang w:val="uk-UA" w:eastAsia="uk-UA"/>
        </w:rPr>
        <w:t>power</w:t>
      </w:r>
      <w:r w:rsidR="00640D19" w:rsidRPr="002B104B">
        <w:rPr>
          <w:rFonts w:ascii="Times New Roman" w:eastAsia="Times New Roman" w:hAnsi="Times New Roman"/>
          <w:sz w:val="28"/>
          <w:szCs w:val="28"/>
          <w:lang w:val="uk-UA" w:eastAsia="uk-UA"/>
        </w:rPr>
        <w:t xml:space="preserve"> постає як інструмент управління та контролю, пов’язаний із легітимністю й боротьбою за домінування. Наприклад, у вислові </w:t>
      </w:r>
      <w:r w:rsidR="00640D19" w:rsidRPr="002B104B">
        <w:rPr>
          <w:rFonts w:ascii="Times New Roman" w:eastAsia="Times New Roman" w:hAnsi="Times New Roman"/>
          <w:i/>
          <w:iCs/>
          <w:sz w:val="28"/>
          <w:szCs w:val="28"/>
          <w:lang w:val="uk-UA" w:eastAsia="uk-UA"/>
        </w:rPr>
        <w:t>The government has too much power over people's lives</w:t>
      </w:r>
      <w:r w:rsidR="00640D19" w:rsidRPr="002B104B">
        <w:rPr>
          <w:rFonts w:ascii="Times New Roman" w:eastAsia="Times New Roman" w:hAnsi="Times New Roman"/>
          <w:sz w:val="28"/>
          <w:szCs w:val="28"/>
          <w:lang w:val="uk-UA" w:eastAsia="uk-UA"/>
        </w:rPr>
        <w:t xml:space="preserve"> [COCA] концепт актуалізується через опозицію між владними структурами та індивідом. Семантично тут power репрезентує не лише можливість впливу, а й потенційну загрозу надмірного контролю, що зумовлює асоціативні зв’язки зі зловживанням владою та обмеженням свободи. У прикладі </w:t>
      </w:r>
      <w:r w:rsidR="00640D19" w:rsidRPr="002B104B">
        <w:rPr>
          <w:rFonts w:ascii="Times New Roman" w:eastAsia="Times New Roman" w:hAnsi="Times New Roman"/>
          <w:i/>
          <w:iCs/>
          <w:sz w:val="28"/>
          <w:szCs w:val="28"/>
          <w:lang w:val="uk-UA" w:eastAsia="uk-UA"/>
        </w:rPr>
        <w:t>This is a struggle for power between competing political groups</w:t>
      </w:r>
      <w:r w:rsidR="00640D19" w:rsidRPr="002B104B">
        <w:rPr>
          <w:rFonts w:ascii="Times New Roman" w:eastAsia="Times New Roman" w:hAnsi="Times New Roman"/>
          <w:sz w:val="28"/>
          <w:szCs w:val="28"/>
          <w:lang w:val="uk-UA" w:eastAsia="uk-UA"/>
        </w:rPr>
        <w:t xml:space="preserve"> [BNC] power реалізується як об’єкт прагнення, що символізує доступ до важелів управління й здатність формувати соціально-політичну реальність. Такий контекст підкреслює динамічний характер концепту та його роль у процесах перерозподілу влади.</w:t>
      </w:r>
    </w:p>
    <w:p w14:paraId="7D43F6FD" w14:textId="77777777" w:rsidR="00640D19" w:rsidRPr="002B104B" w:rsidRDefault="00640D19" w:rsidP="00640D19">
      <w:pPr>
        <w:spacing w:after="0" w:line="360" w:lineRule="auto"/>
        <w:ind w:firstLine="709"/>
        <w:jc w:val="both"/>
        <w:rPr>
          <w:rFonts w:ascii="Times New Roman" w:eastAsia="Times New Roman" w:hAnsi="Times New Roman"/>
          <w:sz w:val="28"/>
          <w:szCs w:val="28"/>
          <w:lang w:val="uk-UA" w:eastAsia="uk-UA"/>
        </w:rPr>
      </w:pPr>
      <w:r w:rsidRPr="002B104B">
        <w:rPr>
          <w:rFonts w:ascii="Times New Roman" w:eastAsia="Times New Roman" w:hAnsi="Times New Roman"/>
          <w:sz w:val="28"/>
          <w:szCs w:val="28"/>
          <w:lang w:val="uk-UA" w:eastAsia="uk-UA"/>
        </w:rPr>
        <w:t xml:space="preserve">У юридичному дискурсі концепт </w:t>
      </w:r>
      <w:r w:rsidRPr="001817BB">
        <w:rPr>
          <w:rFonts w:ascii="Times New Roman" w:eastAsia="Times New Roman" w:hAnsi="Times New Roman"/>
          <w:caps/>
          <w:sz w:val="28"/>
          <w:szCs w:val="28"/>
          <w:lang w:val="uk-UA" w:eastAsia="uk-UA"/>
        </w:rPr>
        <w:t xml:space="preserve">power </w:t>
      </w:r>
      <w:r w:rsidRPr="002B104B">
        <w:rPr>
          <w:rFonts w:ascii="Times New Roman" w:eastAsia="Times New Roman" w:hAnsi="Times New Roman"/>
          <w:sz w:val="28"/>
          <w:szCs w:val="28"/>
          <w:lang w:val="uk-UA" w:eastAsia="uk-UA"/>
        </w:rPr>
        <w:t xml:space="preserve">має чітко регламентований і формалізований зміст. У прикладі </w:t>
      </w:r>
      <w:r w:rsidRPr="002B104B">
        <w:rPr>
          <w:rFonts w:ascii="Times New Roman" w:eastAsia="Times New Roman" w:hAnsi="Times New Roman"/>
          <w:i/>
          <w:iCs/>
          <w:sz w:val="28"/>
          <w:szCs w:val="28"/>
          <w:lang w:val="uk-UA" w:eastAsia="uk-UA"/>
        </w:rPr>
        <w:t>The court has the power to issue an injunction</w:t>
      </w:r>
      <w:r w:rsidRPr="002B104B">
        <w:rPr>
          <w:rFonts w:ascii="Times New Roman" w:eastAsia="Times New Roman" w:hAnsi="Times New Roman"/>
          <w:sz w:val="28"/>
          <w:szCs w:val="28"/>
          <w:lang w:val="uk-UA" w:eastAsia="uk-UA"/>
        </w:rPr>
        <w:t xml:space="preserve"> [COCA] </w:t>
      </w:r>
      <w:r w:rsidRPr="001817BB">
        <w:rPr>
          <w:rFonts w:ascii="Times New Roman" w:eastAsia="Times New Roman" w:hAnsi="Times New Roman"/>
          <w:i/>
          <w:iCs/>
          <w:sz w:val="28"/>
          <w:szCs w:val="28"/>
          <w:lang w:val="uk-UA" w:eastAsia="uk-UA"/>
        </w:rPr>
        <w:t>power</w:t>
      </w:r>
      <w:r w:rsidRPr="002B104B">
        <w:rPr>
          <w:rFonts w:ascii="Times New Roman" w:eastAsia="Times New Roman" w:hAnsi="Times New Roman"/>
          <w:sz w:val="28"/>
          <w:szCs w:val="28"/>
          <w:lang w:val="uk-UA" w:eastAsia="uk-UA"/>
        </w:rPr>
        <w:t xml:space="preserve"> визначається як делеговане право на здійснення впливу в межах закону. Тут концепт пов’язаний із легітимністю, формалізацією і соціальною </w:t>
      </w:r>
      <w:r w:rsidRPr="002B104B">
        <w:rPr>
          <w:rFonts w:ascii="Times New Roman" w:eastAsia="Times New Roman" w:hAnsi="Times New Roman"/>
          <w:sz w:val="28"/>
          <w:szCs w:val="28"/>
          <w:lang w:val="uk-UA" w:eastAsia="uk-UA"/>
        </w:rPr>
        <w:lastRenderedPageBreak/>
        <w:t xml:space="preserve">відповідальністю, підкреслюючи функцію влади як засобу підтримання правопорядку. Аналогічно в </w:t>
      </w:r>
      <w:r w:rsidRPr="002B104B">
        <w:rPr>
          <w:rFonts w:ascii="Times New Roman" w:eastAsia="Times New Roman" w:hAnsi="Times New Roman"/>
          <w:i/>
          <w:iCs/>
          <w:sz w:val="28"/>
          <w:szCs w:val="28"/>
          <w:lang w:val="uk-UA" w:eastAsia="uk-UA"/>
        </w:rPr>
        <w:t>The powers conferred on local authorities are clearly defined by law</w:t>
      </w:r>
      <w:r w:rsidRPr="002B104B">
        <w:rPr>
          <w:rFonts w:ascii="Times New Roman" w:eastAsia="Times New Roman" w:hAnsi="Times New Roman"/>
          <w:sz w:val="28"/>
          <w:szCs w:val="28"/>
          <w:lang w:val="uk-UA" w:eastAsia="uk-UA"/>
        </w:rPr>
        <w:t xml:space="preserve"> [BNC] power репрезентує обмежене й нормативно окреслене поле дії, де значення концепту поєднується з ідеями відповідальності й підзвітності.</w:t>
      </w:r>
    </w:p>
    <w:p w14:paraId="336730D0" w14:textId="77777777" w:rsidR="00640D19" w:rsidRPr="002B104B" w:rsidRDefault="00640D19" w:rsidP="00640D19">
      <w:pPr>
        <w:spacing w:after="0" w:line="360" w:lineRule="auto"/>
        <w:ind w:firstLine="709"/>
        <w:jc w:val="both"/>
        <w:rPr>
          <w:rFonts w:ascii="Times New Roman" w:eastAsia="Times New Roman" w:hAnsi="Times New Roman"/>
          <w:sz w:val="28"/>
          <w:szCs w:val="28"/>
          <w:lang w:val="uk-UA" w:eastAsia="uk-UA"/>
        </w:rPr>
      </w:pPr>
      <w:r w:rsidRPr="002B104B">
        <w:rPr>
          <w:rFonts w:ascii="Times New Roman" w:eastAsia="Times New Roman" w:hAnsi="Times New Roman"/>
          <w:sz w:val="28"/>
          <w:szCs w:val="28"/>
          <w:lang w:val="uk-UA" w:eastAsia="uk-UA"/>
        </w:rPr>
        <w:t xml:space="preserve">У медійному дискурсі концепт </w:t>
      </w:r>
      <w:r w:rsidRPr="006463C6">
        <w:rPr>
          <w:rFonts w:ascii="Times New Roman" w:eastAsia="Times New Roman" w:hAnsi="Times New Roman"/>
          <w:caps/>
          <w:sz w:val="28"/>
          <w:szCs w:val="28"/>
          <w:lang w:val="uk-UA" w:eastAsia="uk-UA"/>
        </w:rPr>
        <w:t xml:space="preserve">power </w:t>
      </w:r>
      <w:r w:rsidRPr="002B104B">
        <w:rPr>
          <w:rFonts w:ascii="Times New Roman" w:eastAsia="Times New Roman" w:hAnsi="Times New Roman"/>
          <w:sz w:val="28"/>
          <w:szCs w:val="28"/>
          <w:lang w:val="uk-UA" w:eastAsia="uk-UA"/>
        </w:rPr>
        <w:t xml:space="preserve">часто набуває значення латентного або маніпулятивного впливу. Наприклад, </w:t>
      </w:r>
      <w:r w:rsidRPr="002B104B">
        <w:rPr>
          <w:rFonts w:ascii="Times New Roman" w:eastAsia="Times New Roman" w:hAnsi="Times New Roman"/>
          <w:i/>
          <w:iCs/>
          <w:sz w:val="28"/>
          <w:szCs w:val="28"/>
          <w:lang w:val="uk-UA" w:eastAsia="uk-UA"/>
        </w:rPr>
        <w:t>Media power shapes public opinion in subtle ways</w:t>
      </w:r>
      <w:r w:rsidRPr="002B104B">
        <w:rPr>
          <w:rFonts w:ascii="Times New Roman" w:eastAsia="Times New Roman" w:hAnsi="Times New Roman"/>
          <w:sz w:val="28"/>
          <w:szCs w:val="28"/>
          <w:lang w:val="uk-UA" w:eastAsia="uk-UA"/>
        </w:rPr>
        <w:t xml:space="preserve"> [COCA] демонструє реалізацію концепту через ідею опосередкованого контролю й формування свідомості без прямого примусу. У такому контексті power пов’язується з образами інформаційного впливу, маніпуляції, прихованого контролю, а його носіями виступають інституції, здатні конструювати реальність для масової аудиторії.</w:t>
      </w:r>
    </w:p>
    <w:p w14:paraId="18C85A6E" w14:textId="77777777" w:rsidR="00640D19" w:rsidRPr="002B104B" w:rsidRDefault="00640D19" w:rsidP="00640D19">
      <w:pPr>
        <w:spacing w:after="0" w:line="360" w:lineRule="auto"/>
        <w:ind w:firstLine="709"/>
        <w:jc w:val="both"/>
        <w:rPr>
          <w:rFonts w:ascii="Times New Roman" w:eastAsia="Times New Roman" w:hAnsi="Times New Roman"/>
          <w:sz w:val="28"/>
          <w:szCs w:val="28"/>
          <w:lang w:val="uk-UA" w:eastAsia="uk-UA"/>
        </w:rPr>
      </w:pPr>
      <w:r w:rsidRPr="002B104B">
        <w:rPr>
          <w:rFonts w:ascii="Times New Roman" w:eastAsia="Times New Roman" w:hAnsi="Times New Roman"/>
          <w:sz w:val="28"/>
          <w:szCs w:val="28"/>
          <w:lang w:val="uk-UA" w:eastAsia="uk-UA"/>
        </w:rPr>
        <w:t xml:space="preserve">У художньому дискурсі концепт </w:t>
      </w:r>
      <w:r w:rsidRPr="001817BB">
        <w:rPr>
          <w:rFonts w:ascii="Times New Roman" w:eastAsia="Times New Roman" w:hAnsi="Times New Roman"/>
          <w:caps/>
          <w:sz w:val="28"/>
          <w:szCs w:val="28"/>
          <w:lang w:val="uk-UA" w:eastAsia="uk-UA"/>
        </w:rPr>
        <w:t xml:space="preserve">power </w:t>
      </w:r>
      <w:r w:rsidRPr="002B104B">
        <w:rPr>
          <w:rFonts w:ascii="Times New Roman" w:eastAsia="Times New Roman" w:hAnsi="Times New Roman"/>
          <w:sz w:val="28"/>
          <w:szCs w:val="28"/>
          <w:lang w:val="uk-UA" w:eastAsia="uk-UA"/>
        </w:rPr>
        <w:t xml:space="preserve">розкривається через категорії морального вибору, боротьби, тиранії або героїзму. Вислів </w:t>
      </w:r>
      <w:r w:rsidRPr="002B104B">
        <w:rPr>
          <w:rFonts w:ascii="Times New Roman" w:eastAsia="Times New Roman" w:hAnsi="Times New Roman"/>
          <w:i/>
          <w:iCs/>
          <w:sz w:val="28"/>
          <w:szCs w:val="28"/>
          <w:lang w:val="uk-UA" w:eastAsia="uk-UA"/>
        </w:rPr>
        <w:t>Absolute power corrupts absolutely</w:t>
      </w:r>
      <w:r w:rsidRPr="002B104B">
        <w:rPr>
          <w:rFonts w:ascii="Times New Roman" w:eastAsia="Times New Roman" w:hAnsi="Times New Roman"/>
          <w:sz w:val="28"/>
          <w:szCs w:val="28"/>
          <w:lang w:val="uk-UA" w:eastAsia="uk-UA"/>
        </w:rPr>
        <w:t xml:space="preserve"> [BNC] репрезентує концепт як руйнівну силу, що спотворює моральність і призводить до деградації особистості. Тут power асоціюється з необмеженістю влади й небезпекою її зосередження в одних руках. У </w:t>
      </w:r>
      <w:r w:rsidRPr="002B104B">
        <w:rPr>
          <w:rFonts w:ascii="Times New Roman" w:eastAsia="Times New Roman" w:hAnsi="Times New Roman"/>
          <w:i/>
          <w:iCs/>
          <w:sz w:val="28"/>
          <w:szCs w:val="28"/>
          <w:lang w:val="uk-UA" w:eastAsia="uk-UA"/>
        </w:rPr>
        <w:t>His quest for power led to his downfall</w:t>
      </w:r>
      <w:r w:rsidRPr="002B104B">
        <w:rPr>
          <w:rFonts w:ascii="Times New Roman" w:eastAsia="Times New Roman" w:hAnsi="Times New Roman"/>
          <w:sz w:val="28"/>
          <w:szCs w:val="28"/>
          <w:lang w:val="uk-UA" w:eastAsia="uk-UA"/>
        </w:rPr>
        <w:t xml:space="preserve"> [COCA] концепт набуває рис фатальної спокуси, символізуючи руйнівний потенціал владної амбіції, що стає причиною трагедії.</w:t>
      </w:r>
    </w:p>
    <w:p w14:paraId="5941F0A5" w14:textId="41BD9FD5" w:rsidR="00640D19" w:rsidRPr="002B104B" w:rsidRDefault="00640D19" w:rsidP="00640D19">
      <w:pPr>
        <w:spacing w:after="0" w:line="360" w:lineRule="auto"/>
        <w:ind w:firstLine="709"/>
        <w:jc w:val="both"/>
        <w:rPr>
          <w:rFonts w:ascii="Times New Roman" w:eastAsia="Times New Roman" w:hAnsi="Times New Roman"/>
          <w:sz w:val="28"/>
          <w:szCs w:val="28"/>
          <w:lang w:val="uk-UA" w:eastAsia="uk-UA"/>
        </w:rPr>
      </w:pPr>
      <w:r w:rsidRPr="002B104B">
        <w:rPr>
          <w:rFonts w:ascii="Times New Roman" w:eastAsia="Times New Roman" w:hAnsi="Times New Roman"/>
          <w:sz w:val="28"/>
          <w:szCs w:val="28"/>
          <w:lang w:val="uk-UA" w:eastAsia="uk-UA"/>
        </w:rPr>
        <w:t xml:space="preserve">Узагальнюючи корпусний матеріал, можна зазначити, що когнітивна структура концепту </w:t>
      </w:r>
      <w:r w:rsidRPr="001817BB">
        <w:rPr>
          <w:rFonts w:ascii="Times New Roman" w:eastAsia="Times New Roman" w:hAnsi="Times New Roman"/>
          <w:caps/>
          <w:sz w:val="28"/>
          <w:szCs w:val="28"/>
          <w:lang w:val="uk-UA" w:eastAsia="uk-UA"/>
        </w:rPr>
        <w:t>power</w:t>
      </w:r>
      <w:r w:rsidRPr="002B104B">
        <w:rPr>
          <w:rFonts w:ascii="Times New Roman" w:eastAsia="Times New Roman" w:hAnsi="Times New Roman"/>
          <w:sz w:val="28"/>
          <w:szCs w:val="28"/>
          <w:lang w:val="uk-UA" w:eastAsia="uk-UA"/>
        </w:rPr>
        <w:t xml:space="preserve"> відзначається багатовимірністю й культурною специфічністю. У різних типах дискурсу активізуються окремі його слоти: у політичному </w:t>
      </w:r>
      <w:r w:rsidR="001817BB">
        <w:rPr>
          <w:rFonts w:ascii="Times New Roman" w:eastAsia="Times New Roman" w:hAnsi="Times New Roman"/>
          <w:sz w:val="28"/>
          <w:szCs w:val="28"/>
          <w:lang w:val="uk-UA" w:eastAsia="uk-UA"/>
        </w:rPr>
        <w:t>–</w:t>
      </w:r>
      <w:r w:rsidRPr="002B104B">
        <w:rPr>
          <w:rFonts w:ascii="Times New Roman" w:eastAsia="Times New Roman" w:hAnsi="Times New Roman"/>
          <w:sz w:val="28"/>
          <w:szCs w:val="28"/>
          <w:lang w:val="uk-UA" w:eastAsia="uk-UA"/>
        </w:rPr>
        <w:t xml:space="preserve"> боротьба й контроль; у юридичному </w:t>
      </w:r>
      <w:r w:rsidR="001817BB">
        <w:rPr>
          <w:rFonts w:ascii="Times New Roman" w:eastAsia="Times New Roman" w:hAnsi="Times New Roman"/>
          <w:sz w:val="28"/>
          <w:szCs w:val="28"/>
          <w:lang w:val="uk-UA" w:eastAsia="uk-UA"/>
        </w:rPr>
        <w:t>–</w:t>
      </w:r>
      <w:r w:rsidRPr="002B104B">
        <w:rPr>
          <w:rFonts w:ascii="Times New Roman" w:eastAsia="Times New Roman" w:hAnsi="Times New Roman"/>
          <w:sz w:val="28"/>
          <w:szCs w:val="28"/>
          <w:lang w:val="uk-UA" w:eastAsia="uk-UA"/>
        </w:rPr>
        <w:t xml:space="preserve"> право й відповідальність; у медійному — маніпуляція й вплив; у художньому </w:t>
      </w:r>
      <w:r w:rsidR="001817BB">
        <w:rPr>
          <w:rFonts w:ascii="Times New Roman" w:eastAsia="Times New Roman" w:hAnsi="Times New Roman"/>
          <w:sz w:val="28"/>
          <w:szCs w:val="28"/>
          <w:lang w:val="uk-UA" w:eastAsia="uk-UA"/>
        </w:rPr>
        <w:t>–</w:t>
      </w:r>
      <w:r w:rsidRPr="002B104B">
        <w:rPr>
          <w:rFonts w:ascii="Times New Roman" w:eastAsia="Times New Roman" w:hAnsi="Times New Roman"/>
          <w:sz w:val="28"/>
          <w:szCs w:val="28"/>
          <w:lang w:val="uk-UA" w:eastAsia="uk-UA"/>
        </w:rPr>
        <w:t xml:space="preserve"> моральна дилема й трагічні наслідки зловживання владою. Усі ці реалізації демонструють поліфонічність концепту як однієї з центральних когнітивних одиниць англомовної концептосфери.</w:t>
      </w:r>
    </w:p>
    <w:p w14:paraId="51B9DD1B" w14:textId="3B355C12" w:rsidR="00640D19" w:rsidRDefault="00640D19" w:rsidP="00640D19">
      <w:pPr>
        <w:spacing w:after="0" w:line="360" w:lineRule="auto"/>
        <w:ind w:firstLine="709"/>
        <w:jc w:val="both"/>
        <w:rPr>
          <w:rFonts w:ascii="Times New Roman" w:eastAsia="Times New Roman" w:hAnsi="Times New Roman"/>
          <w:sz w:val="28"/>
          <w:szCs w:val="28"/>
          <w:lang w:val="uk-UA" w:eastAsia="uk-UA"/>
        </w:rPr>
      </w:pPr>
      <w:r w:rsidRPr="002B104B">
        <w:rPr>
          <w:rFonts w:ascii="Times New Roman" w:eastAsia="Times New Roman" w:hAnsi="Times New Roman"/>
          <w:sz w:val="28"/>
          <w:szCs w:val="28"/>
          <w:lang w:val="uk-UA" w:eastAsia="uk-UA"/>
        </w:rPr>
        <w:lastRenderedPageBreak/>
        <w:t xml:space="preserve">Корпусний аналіз (BNC, COCA) підтверджує багатозначність і функціонально-смислову варіативність концепту </w:t>
      </w:r>
      <w:r w:rsidRPr="001817BB">
        <w:rPr>
          <w:rFonts w:ascii="Times New Roman" w:eastAsia="Times New Roman" w:hAnsi="Times New Roman"/>
          <w:caps/>
          <w:sz w:val="28"/>
          <w:szCs w:val="28"/>
          <w:lang w:val="uk-UA" w:eastAsia="uk-UA"/>
        </w:rPr>
        <w:t>power</w:t>
      </w:r>
      <w:r w:rsidRPr="002B104B">
        <w:rPr>
          <w:rFonts w:ascii="Times New Roman" w:eastAsia="Times New Roman" w:hAnsi="Times New Roman"/>
          <w:sz w:val="28"/>
          <w:szCs w:val="28"/>
          <w:lang w:val="uk-UA" w:eastAsia="uk-UA"/>
        </w:rPr>
        <w:t xml:space="preserve"> у різних контекстах. Наприклад, у політичному дискурсі </w:t>
      </w:r>
      <w:r w:rsidRPr="001817BB">
        <w:rPr>
          <w:rFonts w:ascii="Times New Roman" w:eastAsia="Times New Roman" w:hAnsi="Times New Roman"/>
          <w:i/>
          <w:iCs/>
          <w:sz w:val="28"/>
          <w:szCs w:val="28"/>
          <w:lang w:val="uk-UA" w:eastAsia="uk-UA"/>
        </w:rPr>
        <w:t>power</w:t>
      </w:r>
      <w:r w:rsidRPr="002B104B">
        <w:rPr>
          <w:rFonts w:ascii="Times New Roman" w:eastAsia="Times New Roman" w:hAnsi="Times New Roman"/>
          <w:sz w:val="28"/>
          <w:szCs w:val="28"/>
          <w:lang w:val="uk-UA" w:eastAsia="uk-UA"/>
        </w:rPr>
        <w:t xml:space="preserve"> часто поєднується з лексемами </w:t>
      </w:r>
      <w:r w:rsidRPr="001817BB">
        <w:rPr>
          <w:rFonts w:ascii="Times New Roman" w:eastAsia="Times New Roman" w:hAnsi="Times New Roman"/>
          <w:i/>
          <w:iCs/>
          <w:sz w:val="28"/>
          <w:szCs w:val="28"/>
          <w:lang w:val="uk-UA" w:eastAsia="uk-UA"/>
        </w:rPr>
        <w:t xml:space="preserve">government, authority, influence: The government has too much power over people's lives </w:t>
      </w:r>
      <w:r w:rsidRPr="002B104B">
        <w:rPr>
          <w:rFonts w:ascii="Times New Roman" w:eastAsia="Times New Roman" w:hAnsi="Times New Roman"/>
          <w:sz w:val="28"/>
          <w:szCs w:val="28"/>
          <w:lang w:val="uk-UA" w:eastAsia="uk-UA"/>
        </w:rPr>
        <w:t xml:space="preserve">[COCA]. </w:t>
      </w:r>
      <w:r w:rsidRPr="001817BB">
        <w:rPr>
          <w:rFonts w:ascii="Times New Roman" w:eastAsia="Times New Roman" w:hAnsi="Times New Roman"/>
          <w:i/>
          <w:iCs/>
          <w:sz w:val="28"/>
          <w:szCs w:val="28"/>
          <w:lang w:val="uk-UA" w:eastAsia="uk-UA"/>
        </w:rPr>
        <w:t>This is a struggle for power between competing political groups</w:t>
      </w:r>
      <w:r w:rsidRPr="002B104B">
        <w:rPr>
          <w:rFonts w:ascii="Times New Roman" w:eastAsia="Times New Roman" w:hAnsi="Times New Roman"/>
          <w:sz w:val="28"/>
          <w:szCs w:val="28"/>
          <w:lang w:val="uk-UA" w:eastAsia="uk-UA"/>
        </w:rPr>
        <w:t xml:space="preserve"> [BNC]. У юридичному дискурсі </w:t>
      </w:r>
      <w:r w:rsidRPr="001817BB">
        <w:rPr>
          <w:rFonts w:ascii="Times New Roman" w:eastAsia="Times New Roman" w:hAnsi="Times New Roman"/>
          <w:i/>
          <w:iCs/>
          <w:sz w:val="28"/>
          <w:szCs w:val="28"/>
          <w:lang w:val="uk-UA" w:eastAsia="uk-UA"/>
        </w:rPr>
        <w:t>power</w:t>
      </w:r>
      <w:r w:rsidRPr="002B104B">
        <w:rPr>
          <w:rFonts w:ascii="Times New Roman" w:eastAsia="Times New Roman" w:hAnsi="Times New Roman"/>
          <w:sz w:val="28"/>
          <w:szCs w:val="28"/>
          <w:lang w:val="uk-UA" w:eastAsia="uk-UA"/>
        </w:rPr>
        <w:t xml:space="preserve"> реалізується через формалізовані конструкції: </w:t>
      </w:r>
      <w:r w:rsidRPr="001817BB">
        <w:rPr>
          <w:rFonts w:ascii="Times New Roman" w:eastAsia="Times New Roman" w:hAnsi="Times New Roman"/>
          <w:i/>
          <w:iCs/>
          <w:sz w:val="28"/>
          <w:szCs w:val="28"/>
          <w:lang w:val="uk-UA" w:eastAsia="uk-UA"/>
        </w:rPr>
        <w:t xml:space="preserve">The court has the power to issue an injunction [COCA]. The powers conferred on local authorities are clearly defined by law </w:t>
      </w:r>
      <w:r w:rsidRPr="002B104B">
        <w:rPr>
          <w:rFonts w:ascii="Times New Roman" w:eastAsia="Times New Roman" w:hAnsi="Times New Roman"/>
          <w:sz w:val="28"/>
          <w:szCs w:val="28"/>
          <w:lang w:val="uk-UA" w:eastAsia="uk-UA"/>
        </w:rPr>
        <w:t xml:space="preserve">[BNC]. У медійному дискурсі </w:t>
      </w:r>
      <w:r w:rsidRPr="001817BB">
        <w:rPr>
          <w:rFonts w:ascii="Times New Roman" w:eastAsia="Times New Roman" w:hAnsi="Times New Roman"/>
          <w:i/>
          <w:iCs/>
          <w:sz w:val="28"/>
          <w:szCs w:val="28"/>
          <w:lang w:val="uk-UA" w:eastAsia="uk-UA"/>
        </w:rPr>
        <w:t>power</w:t>
      </w:r>
      <w:r w:rsidRPr="002B104B">
        <w:rPr>
          <w:rFonts w:ascii="Times New Roman" w:eastAsia="Times New Roman" w:hAnsi="Times New Roman"/>
          <w:sz w:val="28"/>
          <w:szCs w:val="28"/>
          <w:lang w:val="uk-UA" w:eastAsia="uk-UA"/>
        </w:rPr>
        <w:t xml:space="preserve"> виступає як засіб впливу й маніпуляції: </w:t>
      </w:r>
      <w:r w:rsidRPr="001817BB">
        <w:rPr>
          <w:rFonts w:ascii="Times New Roman" w:eastAsia="Times New Roman" w:hAnsi="Times New Roman"/>
          <w:i/>
          <w:iCs/>
          <w:sz w:val="28"/>
          <w:szCs w:val="28"/>
          <w:lang w:val="uk-UA" w:eastAsia="uk-UA"/>
        </w:rPr>
        <w:t>Media power shapes public opinion in subtle ways</w:t>
      </w:r>
      <w:r w:rsidRPr="002B104B">
        <w:rPr>
          <w:rFonts w:ascii="Times New Roman" w:eastAsia="Times New Roman" w:hAnsi="Times New Roman"/>
          <w:sz w:val="28"/>
          <w:szCs w:val="28"/>
          <w:lang w:val="uk-UA" w:eastAsia="uk-UA"/>
        </w:rPr>
        <w:t xml:space="preserve"> [COCA]. У художньому дискурсі power пов’язується з темами боротьби, панування, відповідальності</w:t>
      </w:r>
      <w:r w:rsidR="001817BB">
        <w:rPr>
          <w:rFonts w:ascii="Times New Roman" w:eastAsia="Times New Roman" w:hAnsi="Times New Roman"/>
          <w:sz w:val="28"/>
          <w:szCs w:val="28"/>
          <w:lang w:val="uk-UA" w:eastAsia="uk-UA"/>
        </w:rPr>
        <w:t>.</w:t>
      </w:r>
    </w:p>
    <w:p w14:paraId="0919F54F" w14:textId="43E49836" w:rsidR="002C2D30" w:rsidRDefault="002C2D30" w:rsidP="00640D19">
      <w:pPr>
        <w:spacing w:after="0" w:line="360" w:lineRule="auto"/>
        <w:ind w:firstLine="709"/>
        <w:jc w:val="both"/>
        <w:rPr>
          <w:rFonts w:ascii="Times New Roman" w:eastAsia="Times New Roman" w:hAnsi="Times New Roman"/>
          <w:sz w:val="28"/>
          <w:szCs w:val="28"/>
          <w:lang w:val="uk-UA" w:eastAsia="uk-UA"/>
        </w:rPr>
      </w:pPr>
    </w:p>
    <w:p w14:paraId="33B03885" w14:textId="2C764312" w:rsidR="002C2D30" w:rsidRPr="00C6436F" w:rsidRDefault="002C2D30" w:rsidP="00C6436F">
      <w:pPr>
        <w:spacing w:after="0" w:line="360" w:lineRule="auto"/>
        <w:ind w:firstLine="709"/>
        <w:jc w:val="both"/>
        <w:rPr>
          <w:rFonts w:ascii="Times New Roman" w:eastAsia="Times New Roman" w:hAnsi="Times New Roman"/>
          <w:b/>
          <w:bCs/>
          <w:sz w:val="28"/>
          <w:szCs w:val="28"/>
          <w:lang w:val="uk-UA" w:eastAsia="uk-UA"/>
        </w:rPr>
      </w:pPr>
      <w:r w:rsidRPr="00C6436F">
        <w:rPr>
          <w:rFonts w:ascii="Times New Roman" w:eastAsia="Times New Roman" w:hAnsi="Times New Roman"/>
          <w:b/>
          <w:bCs/>
          <w:sz w:val="28"/>
          <w:szCs w:val="28"/>
          <w:lang w:val="uk-UA" w:eastAsia="uk-UA"/>
        </w:rPr>
        <w:t xml:space="preserve">3.4. </w:t>
      </w:r>
      <w:r w:rsidR="00037F53" w:rsidRPr="00C6436F">
        <w:rPr>
          <w:rFonts w:ascii="Times New Roman" w:hAnsi="Times New Roman"/>
          <w:b/>
          <w:bCs/>
          <w:sz w:val="28"/>
          <w:szCs w:val="28"/>
        </w:rPr>
        <w:t xml:space="preserve">Культурна специфіка концепту </w:t>
      </w:r>
      <w:r w:rsidR="00037F53" w:rsidRPr="006463C6">
        <w:rPr>
          <w:rStyle w:val="ad"/>
          <w:rFonts w:ascii="Times New Roman" w:hAnsi="Times New Roman"/>
          <w:sz w:val="28"/>
          <w:szCs w:val="28"/>
        </w:rPr>
        <w:t>POWER</w:t>
      </w:r>
      <w:r w:rsidR="00037F53" w:rsidRPr="00C6436F">
        <w:rPr>
          <w:rFonts w:ascii="Times New Roman" w:hAnsi="Times New Roman"/>
          <w:b/>
          <w:bCs/>
          <w:sz w:val="28"/>
          <w:szCs w:val="28"/>
        </w:rPr>
        <w:t xml:space="preserve"> в англомовній картині світу</w:t>
      </w:r>
    </w:p>
    <w:p w14:paraId="7F6A39E1" w14:textId="77777777" w:rsidR="00C6436F" w:rsidRDefault="00C6436F" w:rsidP="00C6436F">
      <w:pPr>
        <w:spacing w:after="0" w:line="360" w:lineRule="auto"/>
        <w:ind w:firstLine="709"/>
        <w:jc w:val="both"/>
        <w:rPr>
          <w:rFonts w:ascii="Times New Roman" w:eastAsia="Times New Roman" w:hAnsi="Times New Roman"/>
          <w:sz w:val="28"/>
          <w:szCs w:val="28"/>
          <w:lang w:val="uk-UA" w:eastAsia="uk-UA"/>
        </w:rPr>
      </w:pPr>
    </w:p>
    <w:p w14:paraId="3965D57D" w14:textId="5BFC76E6" w:rsidR="00C6436F" w:rsidRPr="00C6436F" w:rsidRDefault="00C6436F" w:rsidP="00C6436F">
      <w:pPr>
        <w:spacing w:after="0" w:line="360" w:lineRule="auto"/>
        <w:ind w:firstLine="709"/>
        <w:jc w:val="both"/>
        <w:rPr>
          <w:rFonts w:ascii="Times New Roman" w:eastAsia="Times New Roman" w:hAnsi="Times New Roman"/>
          <w:sz w:val="28"/>
          <w:szCs w:val="28"/>
          <w:lang w:val="uk-UA" w:eastAsia="uk-UA"/>
        </w:rPr>
      </w:pPr>
      <w:r w:rsidRPr="00C6436F">
        <w:rPr>
          <w:rFonts w:ascii="Times New Roman" w:eastAsia="Times New Roman" w:hAnsi="Times New Roman"/>
          <w:sz w:val="28"/>
          <w:szCs w:val="28"/>
          <w:lang w:val="uk-UA" w:eastAsia="uk-UA"/>
        </w:rPr>
        <w:t xml:space="preserve">Культурна специфіка концепту </w:t>
      </w:r>
      <w:r w:rsidRPr="00C6436F">
        <w:rPr>
          <w:rFonts w:ascii="Times New Roman" w:eastAsia="Times New Roman" w:hAnsi="Times New Roman"/>
          <w:caps/>
          <w:sz w:val="28"/>
          <w:szCs w:val="28"/>
          <w:lang w:val="uk-UA" w:eastAsia="uk-UA"/>
        </w:rPr>
        <w:t>power</w:t>
      </w:r>
      <w:r w:rsidRPr="00C6436F">
        <w:rPr>
          <w:rFonts w:ascii="Times New Roman" w:eastAsia="Times New Roman" w:hAnsi="Times New Roman"/>
          <w:sz w:val="28"/>
          <w:szCs w:val="28"/>
          <w:lang w:val="uk-UA" w:eastAsia="uk-UA"/>
        </w:rPr>
        <w:t xml:space="preserve"> в англомовній картині світу виявляється у розбіжностях між американською та британською лінгвокультурами, які формувалися під впливом різних історичних обставин, політичних інституцій, суспільних цінностей і ментальних настанов. Незважаючи на спільну мову, ці варіанти англійської демонструють відмінні уявлення про природу, джерела, способи реалізації та легітимацію влади. Концепт power як універсальний елемент соціального буття набуває різного смислового навантаження залежно від національного і культурного контексту, а отже, реалізується в мовленні через різні лексико-семантичні домінанти, синтаксичні моделі та дискурсивні стратегії.</w:t>
      </w:r>
    </w:p>
    <w:p w14:paraId="12BBEA7D" w14:textId="652B45C6" w:rsidR="00C6436F" w:rsidRPr="00C6436F" w:rsidRDefault="00C6436F" w:rsidP="00C6436F">
      <w:pPr>
        <w:spacing w:after="0" w:line="360" w:lineRule="auto"/>
        <w:ind w:firstLine="709"/>
        <w:jc w:val="both"/>
        <w:rPr>
          <w:rFonts w:ascii="Times New Roman" w:eastAsia="Times New Roman" w:hAnsi="Times New Roman"/>
          <w:sz w:val="28"/>
          <w:szCs w:val="28"/>
          <w:lang w:val="uk-UA" w:eastAsia="uk-UA"/>
        </w:rPr>
      </w:pPr>
      <w:r w:rsidRPr="00C6436F">
        <w:rPr>
          <w:rFonts w:ascii="Times New Roman" w:eastAsia="Times New Roman" w:hAnsi="Times New Roman"/>
          <w:sz w:val="28"/>
          <w:szCs w:val="28"/>
          <w:lang w:val="uk-UA" w:eastAsia="uk-UA"/>
        </w:rPr>
        <w:t xml:space="preserve">Американська картина світу тяжіє до динамічного, експансивного розуміння влади, що пов’язане з ідеологією індивідуалізму, ринкової конкуренції та віри в соціальну мобільність. У цьому контексті влада мислиться як ресурс, що може бути здобутий, утриманий, втрачений, </w:t>
      </w:r>
      <w:r w:rsidRPr="00C6436F">
        <w:rPr>
          <w:rFonts w:ascii="Times New Roman" w:eastAsia="Times New Roman" w:hAnsi="Times New Roman"/>
          <w:sz w:val="28"/>
          <w:szCs w:val="28"/>
          <w:lang w:val="uk-UA" w:eastAsia="uk-UA"/>
        </w:rPr>
        <w:lastRenderedPageBreak/>
        <w:t xml:space="preserve">делегований або розширений. Частотними є словосполучення типу </w:t>
      </w:r>
      <w:r w:rsidRPr="00C6436F">
        <w:rPr>
          <w:rFonts w:ascii="Times New Roman" w:eastAsia="Times New Roman" w:hAnsi="Times New Roman"/>
          <w:i/>
          <w:iCs/>
          <w:sz w:val="28"/>
          <w:szCs w:val="28"/>
          <w:lang w:val="uk-UA" w:eastAsia="uk-UA"/>
        </w:rPr>
        <w:t>seize power, claim power, take power</w:t>
      </w:r>
      <w:r w:rsidRPr="00C6436F">
        <w:rPr>
          <w:rFonts w:ascii="Times New Roman" w:eastAsia="Times New Roman" w:hAnsi="Times New Roman"/>
          <w:sz w:val="28"/>
          <w:szCs w:val="28"/>
          <w:lang w:val="uk-UA" w:eastAsia="uk-UA"/>
        </w:rPr>
        <w:t>, що наголошують на активності суб’єкта. Влада в американському дискурсі асоціюється з особистим успіхом, лідерством, амбіціями, умінням впливати на обставини і маси. У медійному, політичному й академічному дискурсах США спостерігається тяжіння до метафоризації влади як сили, яку можна проектувати, використовувати або розподіляти</w:t>
      </w:r>
      <w:r w:rsidR="005D3F5B">
        <w:rPr>
          <w:rFonts w:ascii="Times New Roman" w:eastAsia="Times New Roman" w:hAnsi="Times New Roman"/>
          <w:sz w:val="28"/>
          <w:szCs w:val="28"/>
          <w:lang w:val="uk-UA" w:eastAsia="uk-UA"/>
        </w:rPr>
        <w:t>,</w:t>
      </w:r>
      <w:r w:rsidRPr="00C6436F">
        <w:rPr>
          <w:rFonts w:ascii="Times New Roman" w:eastAsia="Times New Roman" w:hAnsi="Times New Roman"/>
          <w:sz w:val="28"/>
          <w:szCs w:val="28"/>
          <w:lang w:val="uk-UA" w:eastAsia="uk-UA"/>
        </w:rPr>
        <w:t xml:space="preserve"> зокрема в конструкціях типу </w:t>
      </w:r>
      <w:r w:rsidRPr="00C6436F">
        <w:rPr>
          <w:rFonts w:ascii="Times New Roman" w:eastAsia="Times New Roman" w:hAnsi="Times New Roman"/>
          <w:i/>
          <w:iCs/>
          <w:sz w:val="28"/>
          <w:szCs w:val="28"/>
          <w:lang w:val="uk-UA" w:eastAsia="uk-UA"/>
        </w:rPr>
        <w:t>project power, balance of power, soft power</w:t>
      </w:r>
      <w:r w:rsidRPr="00C6436F">
        <w:rPr>
          <w:rFonts w:ascii="Times New Roman" w:eastAsia="Times New Roman" w:hAnsi="Times New Roman"/>
          <w:sz w:val="28"/>
          <w:szCs w:val="28"/>
          <w:lang w:val="uk-UA" w:eastAsia="uk-UA"/>
        </w:rPr>
        <w:t xml:space="preserve">. Такий підхід закріплений у політичній філософії Сполучених Штатів, де влада це передусім можливість діяти, втілювати цінності, реалізовувати стратегічні цілі, ідеали демократії, свободи, безпеки. Особливо популярними є лексеми </w:t>
      </w:r>
      <w:r w:rsidRPr="00C6436F">
        <w:rPr>
          <w:rFonts w:ascii="Times New Roman" w:eastAsia="Times New Roman" w:hAnsi="Times New Roman"/>
          <w:i/>
          <w:iCs/>
          <w:sz w:val="28"/>
          <w:szCs w:val="28"/>
          <w:lang w:val="uk-UA" w:eastAsia="uk-UA"/>
        </w:rPr>
        <w:t xml:space="preserve">empowerment </w:t>
      </w:r>
      <w:r w:rsidRPr="00C6436F">
        <w:rPr>
          <w:rFonts w:ascii="Times New Roman" w:eastAsia="Times New Roman" w:hAnsi="Times New Roman"/>
          <w:sz w:val="28"/>
          <w:szCs w:val="28"/>
          <w:lang w:val="uk-UA" w:eastAsia="uk-UA"/>
        </w:rPr>
        <w:t xml:space="preserve">та </w:t>
      </w:r>
      <w:r w:rsidRPr="00C6436F">
        <w:rPr>
          <w:rFonts w:ascii="Times New Roman" w:eastAsia="Times New Roman" w:hAnsi="Times New Roman"/>
          <w:i/>
          <w:iCs/>
          <w:sz w:val="28"/>
          <w:szCs w:val="28"/>
          <w:lang w:val="uk-UA" w:eastAsia="uk-UA"/>
        </w:rPr>
        <w:t>grassroots power</w:t>
      </w:r>
      <w:r w:rsidRPr="00C6436F">
        <w:rPr>
          <w:rFonts w:ascii="Times New Roman" w:eastAsia="Times New Roman" w:hAnsi="Times New Roman"/>
          <w:sz w:val="28"/>
          <w:szCs w:val="28"/>
          <w:lang w:val="uk-UA" w:eastAsia="uk-UA"/>
        </w:rPr>
        <w:t>, які відображають прагнення до широкої участі громадян у прийнятті рішень. Частотні корпусні приклади з NOW Corpus і COCA підтверджують, що у США домінує активна мовна репрезентація влади як чогось досяжного та функціонального, що належить не лише інституціям, а й громаді чи навіть індивіду.</w:t>
      </w:r>
    </w:p>
    <w:p w14:paraId="4E1F7B3A" w14:textId="77777777" w:rsidR="00C6436F" w:rsidRPr="00C6436F" w:rsidRDefault="00C6436F" w:rsidP="00C6436F">
      <w:pPr>
        <w:spacing w:after="0" w:line="360" w:lineRule="auto"/>
        <w:ind w:firstLine="709"/>
        <w:jc w:val="both"/>
        <w:rPr>
          <w:rFonts w:ascii="Times New Roman" w:eastAsia="Times New Roman" w:hAnsi="Times New Roman"/>
          <w:sz w:val="28"/>
          <w:szCs w:val="28"/>
          <w:lang w:val="uk-UA" w:eastAsia="uk-UA"/>
        </w:rPr>
      </w:pPr>
      <w:r w:rsidRPr="00C6436F">
        <w:rPr>
          <w:rFonts w:ascii="Times New Roman" w:eastAsia="Times New Roman" w:hAnsi="Times New Roman"/>
          <w:sz w:val="28"/>
          <w:szCs w:val="28"/>
          <w:lang w:val="uk-UA" w:eastAsia="uk-UA"/>
        </w:rPr>
        <w:t xml:space="preserve">На противагу цьому, британська лінгвокультура тяжіє до сприйняття влади як ієрархічно організованого соціального явища, що функціонує в межах традиції, спадковості та формалізованих структур. Це обумовлено історичною тяглістю монархічної системи, стабільністю парламентських механізмів і специфічною політичною етикою, що надає перевагу стриманості, врівноваженості та інституційній легітимності. У британському дискурсі частотними є лексеми та конструкції </w:t>
      </w:r>
      <w:r w:rsidRPr="00C6436F">
        <w:rPr>
          <w:rFonts w:ascii="Times New Roman" w:eastAsia="Times New Roman" w:hAnsi="Times New Roman"/>
          <w:i/>
          <w:iCs/>
          <w:sz w:val="28"/>
          <w:szCs w:val="28"/>
          <w:lang w:val="uk-UA" w:eastAsia="uk-UA"/>
        </w:rPr>
        <w:t>hold power, be in power, exercise power</w:t>
      </w:r>
      <w:r w:rsidRPr="00C6436F">
        <w:rPr>
          <w:rFonts w:ascii="Times New Roman" w:eastAsia="Times New Roman" w:hAnsi="Times New Roman"/>
          <w:sz w:val="28"/>
          <w:szCs w:val="28"/>
          <w:lang w:val="uk-UA" w:eastAsia="uk-UA"/>
        </w:rPr>
        <w:t>, які підкреслюють статусну, а не динамічну природу влади. Корпусні матеріали з BNC, Hansard Corpus та британського підкорпусу GloWbE свідчать про те, що влада у британському мовному просторі сприймається передусім як відповідальність, обов’язок, вияв політичної розсудливості. Властивими є контексти, де влада обмежується інституційними рамками або розглядається крізь призму конституційної традиції, парламентського контролю, делегованих повноважень.</w:t>
      </w:r>
    </w:p>
    <w:p w14:paraId="28C7344B" w14:textId="1B073DE1" w:rsidR="00C6436F" w:rsidRPr="00C6436F" w:rsidRDefault="00C6436F" w:rsidP="00C6436F">
      <w:pPr>
        <w:spacing w:after="0" w:line="360" w:lineRule="auto"/>
        <w:ind w:firstLine="709"/>
        <w:jc w:val="both"/>
        <w:rPr>
          <w:rFonts w:ascii="Times New Roman" w:eastAsia="Times New Roman" w:hAnsi="Times New Roman"/>
          <w:sz w:val="28"/>
          <w:szCs w:val="28"/>
          <w:lang w:val="uk-UA" w:eastAsia="uk-UA"/>
        </w:rPr>
      </w:pPr>
      <w:r w:rsidRPr="00C6436F">
        <w:rPr>
          <w:rFonts w:ascii="Times New Roman" w:eastAsia="Times New Roman" w:hAnsi="Times New Roman"/>
          <w:sz w:val="28"/>
          <w:szCs w:val="28"/>
          <w:lang w:val="uk-UA" w:eastAsia="uk-UA"/>
        </w:rPr>
        <w:lastRenderedPageBreak/>
        <w:t xml:space="preserve">У британській культурі публічне демонстрування влади часто асоціюється з надмірною самовпевненістю або навіть порушенням політичного етикету. Це пояснює часте використання таких словосполучень, як </w:t>
      </w:r>
      <w:r w:rsidRPr="00C6436F">
        <w:rPr>
          <w:rFonts w:ascii="Times New Roman" w:eastAsia="Times New Roman" w:hAnsi="Times New Roman"/>
          <w:i/>
          <w:iCs/>
          <w:sz w:val="28"/>
          <w:szCs w:val="28"/>
          <w:lang w:val="uk-UA" w:eastAsia="uk-UA"/>
        </w:rPr>
        <w:t>abuse of power, misuse of authority, excessive power</w:t>
      </w:r>
      <w:r w:rsidRPr="00C6436F">
        <w:rPr>
          <w:rFonts w:ascii="Times New Roman" w:eastAsia="Times New Roman" w:hAnsi="Times New Roman"/>
          <w:sz w:val="28"/>
          <w:szCs w:val="28"/>
          <w:lang w:val="uk-UA" w:eastAsia="uk-UA"/>
        </w:rPr>
        <w:t>, що сигналізують суспільну чутливість до проблеми легітимності та моральних меж впливу. У цьому ж дискурсі трапляються метафори влади як тягаря або обов’язку</w:t>
      </w:r>
      <w:r w:rsidR="005D3F5B">
        <w:rPr>
          <w:rFonts w:ascii="Times New Roman" w:eastAsia="Times New Roman" w:hAnsi="Times New Roman"/>
          <w:sz w:val="28"/>
          <w:szCs w:val="28"/>
          <w:lang w:val="uk-UA" w:eastAsia="uk-UA"/>
        </w:rPr>
        <w:t>,</w:t>
      </w:r>
      <w:r w:rsidRPr="00C6436F">
        <w:rPr>
          <w:rFonts w:ascii="Times New Roman" w:eastAsia="Times New Roman" w:hAnsi="Times New Roman"/>
          <w:sz w:val="28"/>
          <w:szCs w:val="28"/>
          <w:lang w:val="uk-UA" w:eastAsia="uk-UA"/>
        </w:rPr>
        <w:t xml:space="preserve"> наприклад, у політичному жаргоні поширеним є вираз </w:t>
      </w:r>
      <w:r w:rsidRPr="00C6436F">
        <w:rPr>
          <w:rFonts w:ascii="Times New Roman" w:eastAsia="Times New Roman" w:hAnsi="Times New Roman"/>
          <w:i/>
          <w:iCs/>
          <w:sz w:val="28"/>
          <w:szCs w:val="28"/>
          <w:lang w:val="uk-UA" w:eastAsia="uk-UA"/>
        </w:rPr>
        <w:t>the burden of power</w:t>
      </w:r>
      <w:r w:rsidRPr="00C6436F">
        <w:rPr>
          <w:rFonts w:ascii="Times New Roman" w:eastAsia="Times New Roman" w:hAnsi="Times New Roman"/>
          <w:sz w:val="28"/>
          <w:szCs w:val="28"/>
          <w:lang w:val="uk-UA" w:eastAsia="uk-UA"/>
        </w:rPr>
        <w:t>. Влада тут уявляється не як інструмент активної дії, а як функція, обмежена законами, етичними нормами й очікуванням стриманої поведінки.</w:t>
      </w:r>
    </w:p>
    <w:p w14:paraId="7D2DDB03" w14:textId="67CD7534" w:rsidR="00C6436F" w:rsidRPr="00C6436F" w:rsidRDefault="00C6436F" w:rsidP="00C6436F">
      <w:pPr>
        <w:spacing w:after="0" w:line="360" w:lineRule="auto"/>
        <w:ind w:firstLine="709"/>
        <w:jc w:val="both"/>
        <w:rPr>
          <w:rFonts w:ascii="Times New Roman" w:eastAsia="Times New Roman" w:hAnsi="Times New Roman"/>
          <w:sz w:val="28"/>
          <w:szCs w:val="28"/>
          <w:lang w:val="uk-UA" w:eastAsia="uk-UA"/>
        </w:rPr>
      </w:pPr>
      <w:r w:rsidRPr="00C6436F">
        <w:rPr>
          <w:rFonts w:ascii="Times New Roman" w:eastAsia="Times New Roman" w:hAnsi="Times New Roman"/>
          <w:sz w:val="28"/>
          <w:szCs w:val="28"/>
          <w:lang w:val="uk-UA" w:eastAsia="uk-UA"/>
        </w:rPr>
        <w:t xml:space="preserve">Порівняльний аналіз корпусних матеріалів демонструє, що в американському варіанті англійської концепт </w:t>
      </w:r>
      <w:r w:rsidRPr="00C6436F">
        <w:rPr>
          <w:rFonts w:ascii="Times New Roman" w:eastAsia="Times New Roman" w:hAnsi="Times New Roman"/>
          <w:caps/>
          <w:sz w:val="28"/>
          <w:szCs w:val="28"/>
          <w:lang w:val="uk-UA" w:eastAsia="uk-UA"/>
        </w:rPr>
        <w:t>power</w:t>
      </w:r>
      <w:r w:rsidRPr="00C6436F">
        <w:rPr>
          <w:rFonts w:ascii="Times New Roman" w:eastAsia="Times New Roman" w:hAnsi="Times New Roman"/>
          <w:sz w:val="28"/>
          <w:szCs w:val="28"/>
          <w:lang w:val="uk-UA" w:eastAsia="uk-UA"/>
        </w:rPr>
        <w:t xml:space="preserve"> частіше реалізується через дієслова </w:t>
      </w:r>
      <w:r w:rsidRPr="00C6436F">
        <w:rPr>
          <w:rFonts w:ascii="Times New Roman" w:eastAsia="Times New Roman" w:hAnsi="Times New Roman"/>
          <w:i/>
          <w:iCs/>
          <w:sz w:val="28"/>
          <w:szCs w:val="28"/>
          <w:lang w:val="uk-UA" w:eastAsia="uk-UA"/>
        </w:rPr>
        <w:t>gain, expand, use, project</w:t>
      </w:r>
      <w:r w:rsidRPr="00C6436F">
        <w:rPr>
          <w:rFonts w:ascii="Times New Roman" w:eastAsia="Times New Roman" w:hAnsi="Times New Roman"/>
          <w:sz w:val="28"/>
          <w:szCs w:val="28"/>
          <w:lang w:val="uk-UA" w:eastAsia="uk-UA"/>
        </w:rPr>
        <w:t xml:space="preserve">, тоді як у британському через </w:t>
      </w:r>
      <w:r w:rsidRPr="00C6436F">
        <w:rPr>
          <w:rFonts w:ascii="Times New Roman" w:eastAsia="Times New Roman" w:hAnsi="Times New Roman"/>
          <w:i/>
          <w:iCs/>
          <w:sz w:val="28"/>
          <w:szCs w:val="28"/>
          <w:lang w:val="uk-UA" w:eastAsia="uk-UA"/>
        </w:rPr>
        <w:t>exercise, hold, delegate, check</w:t>
      </w:r>
      <w:r w:rsidRPr="00C6436F">
        <w:rPr>
          <w:rFonts w:ascii="Times New Roman" w:eastAsia="Times New Roman" w:hAnsi="Times New Roman"/>
          <w:sz w:val="28"/>
          <w:szCs w:val="28"/>
          <w:lang w:val="uk-UA" w:eastAsia="uk-UA"/>
        </w:rPr>
        <w:t>. Це свідчить про різні когнітивні моделі: в американській суб’єкт активний, ініціативний, зорієнтований на досягнення; у британській суб’єкт регламентований інституційними межами, підзвітний традиції та контролю. Відповідно, у США влада є частиною публічного успіху, символом досягнень, показником соціального статусу, тоді як у Великій Британії вона тяжіє до розуміння влади як служіння, як виконання посадової або історичної місії.</w:t>
      </w:r>
    </w:p>
    <w:p w14:paraId="63380404" w14:textId="4E2FDB58" w:rsidR="00C6436F" w:rsidRPr="00C6436F" w:rsidRDefault="00C6436F" w:rsidP="00C6436F">
      <w:pPr>
        <w:spacing w:after="0" w:line="360" w:lineRule="auto"/>
        <w:ind w:firstLine="709"/>
        <w:jc w:val="both"/>
        <w:rPr>
          <w:rFonts w:ascii="Times New Roman" w:eastAsia="Times New Roman" w:hAnsi="Times New Roman"/>
          <w:sz w:val="28"/>
          <w:szCs w:val="28"/>
          <w:lang w:val="uk-UA" w:eastAsia="uk-UA"/>
        </w:rPr>
      </w:pPr>
      <w:r w:rsidRPr="00C6436F">
        <w:rPr>
          <w:rFonts w:ascii="Times New Roman" w:eastAsia="Times New Roman" w:hAnsi="Times New Roman"/>
          <w:sz w:val="28"/>
          <w:szCs w:val="28"/>
          <w:lang w:val="uk-UA" w:eastAsia="uk-UA"/>
        </w:rPr>
        <w:t xml:space="preserve">У медійному просторі це також проявляється у різних інтерпретаціях лідерства. У США лідер </w:t>
      </w:r>
      <w:r w:rsidR="005D3F5B">
        <w:rPr>
          <w:rFonts w:ascii="Times New Roman" w:eastAsia="Times New Roman" w:hAnsi="Times New Roman"/>
          <w:sz w:val="28"/>
          <w:szCs w:val="28"/>
          <w:lang w:val="uk-UA" w:eastAsia="uk-UA"/>
        </w:rPr>
        <w:t>–</w:t>
      </w:r>
      <w:r w:rsidRPr="00C6436F">
        <w:rPr>
          <w:rFonts w:ascii="Times New Roman" w:eastAsia="Times New Roman" w:hAnsi="Times New Roman"/>
          <w:sz w:val="28"/>
          <w:szCs w:val="28"/>
          <w:lang w:val="uk-UA" w:eastAsia="uk-UA"/>
        </w:rPr>
        <w:t xml:space="preserve"> це </w:t>
      </w:r>
      <w:r w:rsidRPr="00C6436F">
        <w:rPr>
          <w:rFonts w:ascii="Times New Roman" w:eastAsia="Times New Roman" w:hAnsi="Times New Roman"/>
          <w:i/>
          <w:iCs/>
          <w:sz w:val="28"/>
          <w:szCs w:val="28"/>
          <w:lang w:val="uk-UA" w:eastAsia="uk-UA"/>
        </w:rPr>
        <w:t>often self-made figure</w:t>
      </w:r>
      <w:r w:rsidRPr="00C6436F">
        <w:rPr>
          <w:rFonts w:ascii="Times New Roman" w:eastAsia="Times New Roman" w:hAnsi="Times New Roman"/>
          <w:sz w:val="28"/>
          <w:szCs w:val="28"/>
          <w:lang w:val="uk-UA" w:eastAsia="uk-UA"/>
        </w:rPr>
        <w:t xml:space="preserve">, харизматичний, здатний мобілізувати натовп, тоді як у Британії лідер повинен демонструвати стриманість, інтелектуальну підготовку, риторичну поміркованість і належність до певного політичного або соціального класу. У політичному мовленні британських парламентарів частими є вислови, що підкреслюють обмеження влади: </w:t>
      </w:r>
      <w:r w:rsidRPr="00C6436F">
        <w:rPr>
          <w:rFonts w:ascii="Times New Roman" w:eastAsia="Times New Roman" w:hAnsi="Times New Roman"/>
          <w:i/>
          <w:iCs/>
          <w:sz w:val="28"/>
          <w:szCs w:val="28"/>
          <w:lang w:val="uk-UA" w:eastAsia="uk-UA"/>
        </w:rPr>
        <w:t>constitutional constraints, ministerial responsibility, public accountability</w:t>
      </w:r>
      <w:r w:rsidRPr="00C6436F">
        <w:rPr>
          <w:rFonts w:ascii="Times New Roman" w:eastAsia="Times New Roman" w:hAnsi="Times New Roman"/>
          <w:sz w:val="28"/>
          <w:szCs w:val="28"/>
          <w:lang w:val="uk-UA" w:eastAsia="uk-UA"/>
        </w:rPr>
        <w:t xml:space="preserve">. У американському ж політичному дискурсі натомість переважають вирази про розширення впливу, глобальне лідерство, </w:t>
      </w:r>
      <w:r w:rsidRPr="00C6436F">
        <w:rPr>
          <w:rFonts w:ascii="Times New Roman" w:eastAsia="Times New Roman" w:hAnsi="Times New Roman"/>
          <w:sz w:val="28"/>
          <w:szCs w:val="28"/>
          <w:lang w:val="uk-UA" w:eastAsia="uk-UA"/>
        </w:rPr>
        <w:lastRenderedPageBreak/>
        <w:t xml:space="preserve">геополітичну силу, що виявляється в лексемах </w:t>
      </w:r>
      <w:r w:rsidRPr="00C6436F">
        <w:rPr>
          <w:rFonts w:ascii="Times New Roman" w:eastAsia="Times New Roman" w:hAnsi="Times New Roman"/>
          <w:i/>
          <w:iCs/>
          <w:sz w:val="28"/>
          <w:szCs w:val="28"/>
          <w:lang w:val="uk-UA" w:eastAsia="uk-UA"/>
        </w:rPr>
        <w:t>global reach, world power, national strength</w:t>
      </w:r>
      <w:r w:rsidRPr="00C6436F">
        <w:rPr>
          <w:rFonts w:ascii="Times New Roman" w:eastAsia="Times New Roman" w:hAnsi="Times New Roman"/>
          <w:sz w:val="28"/>
          <w:szCs w:val="28"/>
          <w:lang w:val="uk-UA" w:eastAsia="uk-UA"/>
        </w:rPr>
        <w:t>.</w:t>
      </w:r>
    </w:p>
    <w:p w14:paraId="76FEE617" w14:textId="6C870266" w:rsidR="00C6436F" w:rsidRPr="00C6436F" w:rsidRDefault="00C6436F" w:rsidP="00C6436F">
      <w:pPr>
        <w:spacing w:after="0" w:line="360" w:lineRule="auto"/>
        <w:ind w:firstLine="709"/>
        <w:jc w:val="both"/>
        <w:rPr>
          <w:rFonts w:ascii="Times New Roman" w:eastAsia="Times New Roman" w:hAnsi="Times New Roman"/>
          <w:sz w:val="28"/>
          <w:szCs w:val="28"/>
          <w:lang w:val="uk-UA" w:eastAsia="uk-UA"/>
        </w:rPr>
      </w:pPr>
      <w:r w:rsidRPr="00C6436F">
        <w:rPr>
          <w:rFonts w:ascii="Times New Roman" w:eastAsia="Times New Roman" w:hAnsi="Times New Roman"/>
          <w:sz w:val="28"/>
          <w:szCs w:val="28"/>
          <w:lang w:val="uk-UA" w:eastAsia="uk-UA"/>
        </w:rPr>
        <w:t xml:space="preserve">Таким чином, концепт </w:t>
      </w:r>
      <w:r w:rsidRPr="00C6436F">
        <w:rPr>
          <w:rFonts w:ascii="Times New Roman" w:eastAsia="Times New Roman" w:hAnsi="Times New Roman"/>
          <w:caps/>
          <w:sz w:val="28"/>
          <w:szCs w:val="28"/>
          <w:lang w:val="uk-UA" w:eastAsia="uk-UA"/>
        </w:rPr>
        <w:t xml:space="preserve">power </w:t>
      </w:r>
      <w:r w:rsidRPr="00C6436F">
        <w:rPr>
          <w:rFonts w:ascii="Times New Roman" w:eastAsia="Times New Roman" w:hAnsi="Times New Roman"/>
          <w:sz w:val="28"/>
          <w:szCs w:val="28"/>
          <w:lang w:val="uk-UA" w:eastAsia="uk-UA"/>
        </w:rPr>
        <w:t>у британській та американській лінгвокультурі реалізується крізь різні культурно-ціннісні парадигми: влада як інструмент особистого впливу й досягнення в американському варіанті; влада як інституційна функція, що передбачає стриманість і відповідальність у британському. Це розходження зумовлює відмінності в мовному репертуарі, метафоричних моделях, дискурсивних стратегічних цілях і навіть у тональності комунікації, що фіксується в корпусних дослідженнях сучасного англомовного дискурсу.</w:t>
      </w:r>
    </w:p>
    <w:p w14:paraId="3221A1BF" w14:textId="77777777" w:rsidR="00833555" w:rsidRPr="00B36393" w:rsidRDefault="00833555" w:rsidP="00B36393">
      <w:pPr>
        <w:spacing w:after="0" w:line="360" w:lineRule="auto"/>
        <w:ind w:firstLine="900"/>
        <w:jc w:val="both"/>
        <w:rPr>
          <w:rFonts w:ascii="Times New Roman" w:hAnsi="Times New Roman"/>
          <w:b/>
          <w:sz w:val="28"/>
          <w:szCs w:val="28"/>
          <w:lang w:val="uk-UA"/>
        </w:rPr>
      </w:pPr>
    </w:p>
    <w:p w14:paraId="6D86C197" w14:textId="77777777" w:rsidR="00833555" w:rsidRPr="00B36393" w:rsidRDefault="00833555" w:rsidP="00B36393">
      <w:pPr>
        <w:spacing w:after="0" w:line="360" w:lineRule="auto"/>
        <w:ind w:firstLine="900"/>
        <w:jc w:val="both"/>
        <w:rPr>
          <w:rFonts w:ascii="Times New Roman" w:hAnsi="Times New Roman"/>
          <w:b/>
          <w:sz w:val="28"/>
          <w:szCs w:val="28"/>
          <w:lang w:val="uk-UA"/>
        </w:rPr>
      </w:pPr>
    </w:p>
    <w:p w14:paraId="3703C74E" w14:textId="77777777" w:rsidR="00833555" w:rsidRPr="001D727E" w:rsidRDefault="00833555" w:rsidP="00F344A6">
      <w:pPr>
        <w:spacing w:after="0" w:line="360" w:lineRule="auto"/>
        <w:ind w:firstLine="900"/>
        <w:jc w:val="center"/>
        <w:rPr>
          <w:rFonts w:ascii="Times New Roman" w:hAnsi="Times New Roman"/>
          <w:b/>
          <w:sz w:val="28"/>
          <w:szCs w:val="28"/>
          <w:lang w:val="uk-UA"/>
        </w:rPr>
      </w:pPr>
    </w:p>
    <w:p w14:paraId="0D1C885C" w14:textId="77777777" w:rsidR="00833555" w:rsidRPr="001D727E" w:rsidRDefault="00833555" w:rsidP="00F344A6">
      <w:pPr>
        <w:spacing w:after="0" w:line="360" w:lineRule="auto"/>
        <w:ind w:firstLine="900"/>
        <w:jc w:val="center"/>
        <w:rPr>
          <w:rFonts w:ascii="Times New Roman" w:hAnsi="Times New Roman"/>
          <w:b/>
          <w:sz w:val="28"/>
          <w:szCs w:val="28"/>
          <w:lang w:val="uk-UA"/>
        </w:rPr>
      </w:pPr>
    </w:p>
    <w:p w14:paraId="34D18B11" w14:textId="77777777" w:rsidR="00833555" w:rsidRPr="001D727E" w:rsidRDefault="00833555" w:rsidP="00F344A6">
      <w:pPr>
        <w:spacing w:after="0" w:line="360" w:lineRule="auto"/>
        <w:ind w:firstLine="900"/>
        <w:jc w:val="center"/>
        <w:rPr>
          <w:rFonts w:ascii="Times New Roman" w:hAnsi="Times New Roman"/>
          <w:b/>
          <w:sz w:val="28"/>
          <w:szCs w:val="28"/>
          <w:lang w:val="uk-UA"/>
        </w:rPr>
      </w:pPr>
    </w:p>
    <w:p w14:paraId="16F4DE66" w14:textId="77777777" w:rsidR="00833555" w:rsidRPr="001D727E" w:rsidRDefault="00833555" w:rsidP="00F344A6">
      <w:pPr>
        <w:spacing w:after="0" w:line="360" w:lineRule="auto"/>
        <w:ind w:firstLine="900"/>
        <w:jc w:val="center"/>
        <w:rPr>
          <w:rFonts w:ascii="Times New Roman" w:hAnsi="Times New Roman"/>
          <w:b/>
          <w:sz w:val="28"/>
          <w:szCs w:val="28"/>
          <w:lang w:val="uk-UA"/>
        </w:rPr>
      </w:pPr>
    </w:p>
    <w:p w14:paraId="0E79CEF3" w14:textId="77777777" w:rsidR="00833555" w:rsidRPr="001D727E" w:rsidRDefault="00833555" w:rsidP="00F344A6">
      <w:pPr>
        <w:spacing w:after="0" w:line="360" w:lineRule="auto"/>
        <w:ind w:firstLine="900"/>
        <w:jc w:val="center"/>
        <w:rPr>
          <w:rFonts w:ascii="Times New Roman" w:hAnsi="Times New Roman"/>
          <w:b/>
          <w:sz w:val="28"/>
          <w:szCs w:val="28"/>
          <w:lang w:val="uk-UA"/>
        </w:rPr>
      </w:pPr>
    </w:p>
    <w:p w14:paraId="42CBA780" w14:textId="77777777" w:rsidR="00833555" w:rsidRPr="001D727E" w:rsidRDefault="00833555" w:rsidP="00F344A6">
      <w:pPr>
        <w:spacing w:after="0" w:line="360" w:lineRule="auto"/>
        <w:ind w:firstLine="900"/>
        <w:jc w:val="center"/>
        <w:rPr>
          <w:rFonts w:ascii="Times New Roman" w:hAnsi="Times New Roman"/>
          <w:b/>
          <w:sz w:val="28"/>
          <w:szCs w:val="28"/>
          <w:lang w:val="uk-UA"/>
        </w:rPr>
      </w:pPr>
    </w:p>
    <w:p w14:paraId="1D8811FC" w14:textId="77777777" w:rsidR="00833555" w:rsidRPr="001D727E" w:rsidRDefault="00833555" w:rsidP="00F344A6">
      <w:pPr>
        <w:spacing w:after="0" w:line="360" w:lineRule="auto"/>
        <w:ind w:firstLine="900"/>
        <w:jc w:val="center"/>
        <w:rPr>
          <w:rFonts w:ascii="Times New Roman" w:hAnsi="Times New Roman"/>
          <w:b/>
          <w:sz w:val="28"/>
          <w:szCs w:val="28"/>
          <w:lang w:val="uk-UA"/>
        </w:rPr>
      </w:pPr>
    </w:p>
    <w:p w14:paraId="500A2DD9" w14:textId="77777777" w:rsidR="00833555" w:rsidRPr="001D727E" w:rsidRDefault="00833555" w:rsidP="00F344A6">
      <w:pPr>
        <w:spacing w:after="0" w:line="360" w:lineRule="auto"/>
        <w:ind w:firstLine="900"/>
        <w:jc w:val="center"/>
        <w:rPr>
          <w:rFonts w:ascii="Times New Roman" w:hAnsi="Times New Roman"/>
          <w:b/>
          <w:sz w:val="28"/>
          <w:szCs w:val="28"/>
          <w:lang w:val="uk-UA"/>
        </w:rPr>
      </w:pPr>
    </w:p>
    <w:p w14:paraId="252DCEC3" w14:textId="77777777" w:rsidR="00833555" w:rsidRPr="001D727E" w:rsidRDefault="00833555" w:rsidP="00F344A6">
      <w:pPr>
        <w:spacing w:after="0" w:line="360" w:lineRule="auto"/>
        <w:ind w:firstLine="900"/>
        <w:jc w:val="center"/>
        <w:rPr>
          <w:rFonts w:ascii="Times New Roman" w:hAnsi="Times New Roman"/>
          <w:b/>
          <w:sz w:val="28"/>
          <w:szCs w:val="28"/>
          <w:lang w:val="uk-UA"/>
        </w:rPr>
      </w:pPr>
    </w:p>
    <w:p w14:paraId="6C80BD9C" w14:textId="77777777" w:rsidR="00B153CC" w:rsidRDefault="00B153CC" w:rsidP="00F344A6">
      <w:pPr>
        <w:spacing w:after="0" w:line="360" w:lineRule="auto"/>
        <w:ind w:firstLine="900"/>
        <w:jc w:val="center"/>
        <w:rPr>
          <w:rFonts w:ascii="Times New Roman" w:hAnsi="Times New Roman"/>
          <w:b/>
          <w:sz w:val="28"/>
          <w:szCs w:val="28"/>
          <w:lang w:val="uk-UA"/>
        </w:rPr>
      </w:pPr>
    </w:p>
    <w:p w14:paraId="1D2BA929" w14:textId="77777777" w:rsidR="00B153CC" w:rsidRDefault="00B153CC" w:rsidP="00F344A6">
      <w:pPr>
        <w:spacing w:after="0" w:line="360" w:lineRule="auto"/>
        <w:ind w:firstLine="900"/>
        <w:jc w:val="center"/>
        <w:rPr>
          <w:rFonts w:ascii="Times New Roman" w:hAnsi="Times New Roman"/>
          <w:b/>
          <w:sz w:val="28"/>
          <w:szCs w:val="28"/>
          <w:lang w:val="uk-UA"/>
        </w:rPr>
      </w:pPr>
    </w:p>
    <w:p w14:paraId="773B553E" w14:textId="77777777" w:rsidR="00B153CC" w:rsidRDefault="00B153CC" w:rsidP="00F344A6">
      <w:pPr>
        <w:spacing w:after="0" w:line="360" w:lineRule="auto"/>
        <w:ind w:firstLine="900"/>
        <w:jc w:val="center"/>
        <w:rPr>
          <w:rFonts w:ascii="Times New Roman" w:hAnsi="Times New Roman"/>
          <w:b/>
          <w:sz w:val="28"/>
          <w:szCs w:val="28"/>
          <w:lang w:val="uk-UA"/>
        </w:rPr>
      </w:pPr>
    </w:p>
    <w:p w14:paraId="13FF5980" w14:textId="77777777" w:rsidR="00B153CC" w:rsidRDefault="00B153CC" w:rsidP="00F344A6">
      <w:pPr>
        <w:spacing w:after="0" w:line="360" w:lineRule="auto"/>
        <w:ind w:firstLine="900"/>
        <w:jc w:val="center"/>
        <w:rPr>
          <w:rFonts w:ascii="Times New Roman" w:hAnsi="Times New Roman"/>
          <w:b/>
          <w:sz w:val="28"/>
          <w:szCs w:val="28"/>
          <w:lang w:val="uk-UA"/>
        </w:rPr>
      </w:pPr>
    </w:p>
    <w:p w14:paraId="47ABB022" w14:textId="77777777" w:rsidR="00EC4301" w:rsidRDefault="00EC4301" w:rsidP="00F344A6">
      <w:pPr>
        <w:spacing w:after="0" w:line="360" w:lineRule="auto"/>
        <w:ind w:firstLine="900"/>
        <w:jc w:val="center"/>
        <w:rPr>
          <w:rFonts w:ascii="Times New Roman" w:hAnsi="Times New Roman"/>
          <w:b/>
          <w:sz w:val="28"/>
          <w:szCs w:val="28"/>
          <w:lang w:val="uk-UA"/>
        </w:rPr>
      </w:pPr>
    </w:p>
    <w:p w14:paraId="73EB9BD3" w14:textId="77777777" w:rsidR="00EC4301" w:rsidRDefault="00EC4301" w:rsidP="00F344A6">
      <w:pPr>
        <w:spacing w:after="0" w:line="360" w:lineRule="auto"/>
        <w:ind w:firstLine="900"/>
        <w:jc w:val="center"/>
        <w:rPr>
          <w:rFonts w:ascii="Times New Roman" w:hAnsi="Times New Roman"/>
          <w:b/>
          <w:sz w:val="28"/>
          <w:szCs w:val="28"/>
          <w:lang w:val="uk-UA"/>
        </w:rPr>
      </w:pPr>
    </w:p>
    <w:p w14:paraId="30322B1F" w14:textId="77777777" w:rsidR="00EC4301" w:rsidRDefault="00EC4301" w:rsidP="00F344A6">
      <w:pPr>
        <w:spacing w:after="0" w:line="360" w:lineRule="auto"/>
        <w:ind w:firstLine="900"/>
        <w:jc w:val="center"/>
        <w:rPr>
          <w:rFonts w:ascii="Times New Roman" w:hAnsi="Times New Roman"/>
          <w:b/>
          <w:sz w:val="28"/>
          <w:szCs w:val="28"/>
          <w:lang w:val="uk-UA"/>
        </w:rPr>
      </w:pPr>
    </w:p>
    <w:p w14:paraId="0321A12E" w14:textId="77777777" w:rsidR="005D3F5B" w:rsidRDefault="005D3F5B" w:rsidP="00F344A6">
      <w:pPr>
        <w:spacing w:after="0" w:line="360" w:lineRule="auto"/>
        <w:ind w:firstLine="900"/>
        <w:jc w:val="center"/>
        <w:rPr>
          <w:rFonts w:ascii="Times New Roman" w:hAnsi="Times New Roman"/>
          <w:b/>
          <w:sz w:val="28"/>
          <w:szCs w:val="28"/>
          <w:lang w:val="uk-UA"/>
        </w:rPr>
      </w:pPr>
    </w:p>
    <w:p w14:paraId="5954AD2E" w14:textId="1273E4EA" w:rsidR="00F344A6" w:rsidRPr="005D3F5B" w:rsidRDefault="00F344A6" w:rsidP="00F344A6">
      <w:pPr>
        <w:spacing w:after="0" w:line="360" w:lineRule="auto"/>
        <w:ind w:firstLine="900"/>
        <w:jc w:val="center"/>
        <w:rPr>
          <w:rFonts w:ascii="Times New Roman" w:hAnsi="Times New Roman"/>
          <w:b/>
          <w:caps/>
          <w:sz w:val="28"/>
          <w:szCs w:val="28"/>
          <w:lang w:val="uk-UA"/>
        </w:rPr>
      </w:pPr>
      <w:r w:rsidRPr="005D3F5B">
        <w:rPr>
          <w:rFonts w:ascii="Times New Roman" w:hAnsi="Times New Roman"/>
          <w:b/>
          <w:caps/>
          <w:sz w:val="28"/>
          <w:szCs w:val="28"/>
          <w:lang w:val="uk-UA"/>
        </w:rPr>
        <w:lastRenderedPageBreak/>
        <w:t xml:space="preserve">Висновки </w:t>
      </w:r>
    </w:p>
    <w:p w14:paraId="7B92846E" w14:textId="77777777" w:rsidR="00617F1E" w:rsidRPr="00617F1E" w:rsidRDefault="00617F1E" w:rsidP="00617F1E">
      <w:pPr>
        <w:spacing w:after="0" w:line="360" w:lineRule="auto"/>
        <w:ind w:firstLine="709"/>
        <w:jc w:val="both"/>
        <w:rPr>
          <w:rFonts w:ascii="Times New Roman" w:eastAsia="Times New Roman" w:hAnsi="Times New Roman"/>
          <w:sz w:val="28"/>
          <w:szCs w:val="28"/>
          <w:lang w:val="uk-UA" w:eastAsia="uk-UA"/>
        </w:rPr>
      </w:pPr>
      <w:r w:rsidRPr="00617F1E">
        <w:rPr>
          <w:rFonts w:ascii="Times New Roman" w:eastAsia="Times New Roman" w:hAnsi="Times New Roman"/>
          <w:sz w:val="28"/>
          <w:szCs w:val="28"/>
          <w:lang w:val="uk-UA" w:eastAsia="uk-UA"/>
        </w:rPr>
        <w:t xml:space="preserve">У результаті проведеного дослідження було з’ясовано, що концепт </w:t>
      </w:r>
      <w:r w:rsidRPr="00617F1E">
        <w:rPr>
          <w:rFonts w:ascii="Times New Roman" w:eastAsia="Times New Roman" w:hAnsi="Times New Roman"/>
          <w:i/>
          <w:iCs/>
          <w:sz w:val="28"/>
          <w:szCs w:val="28"/>
          <w:lang w:val="uk-UA" w:eastAsia="uk-UA"/>
        </w:rPr>
        <w:t>power</w:t>
      </w:r>
      <w:r w:rsidRPr="00617F1E">
        <w:rPr>
          <w:rFonts w:ascii="Times New Roman" w:eastAsia="Times New Roman" w:hAnsi="Times New Roman"/>
          <w:sz w:val="28"/>
          <w:szCs w:val="28"/>
          <w:lang w:val="uk-UA" w:eastAsia="uk-UA"/>
        </w:rPr>
        <w:t xml:space="preserve"> посідає одне з провідних місць в англомовній концептосфері, відображаючи фундаментальні соціокультурні уявлення про вплив, контроль, домінування, субординацію та легітимність влади. Його семантична структура характеризується складною багатокомпонентністю, яка включає ядерні лексеми (</w:t>
      </w:r>
      <w:r w:rsidRPr="00617F1E">
        <w:rPr>
          <w:rFonts w:ascii="Times New Roman" w:eastAsia="Times New Roman" w:hAnsi="Times New Roman"/>
          <w:i/>
          <w:iCs/>
          <w:sz w:val="28"/>
          <w:szCs w:val="28"/>
          <w:lang w:val="uk-UA" w:eastAsia="uk-UA"/>
        </w:rPr>
        <w:t>power, authority, control, force, influence, rule, supremacy, dominion, might</w:t>
      </w:r>
      <w:r w:rsidRPr="00617F1E">
        <w:rPr>
          <w:rFonts w:ascii="Times New Roman" w:eastAsia="Times New Roman" w:hAnsi="Times New Roman"/>
          <w:sz w:val="28"/>
          <w:szCs w:val="28"/>
          <w:lang w:val="uk-UA" w:eastAsia="uk-UA"/>
        </w:rPr>
        <w:t>), периферійні одиниці (</w:t>
      </w:r>
      <w:r w:rsidRPr="00617F1E">
        <w:rPr>
          <w:rFonts w:ascii="Times New Roman" w:eastAsia="Times New Roman" w:hAnsi="Times New Roman"/>
          <w:i/>
          <w:iCs/>
          <w:sz w:val="28"/>
          <w:szCs w:val="28"/>
          <w:lang w:val="uk-UA" w:eastAsia="uk-UA"/>
        </w:rPr>
        <w:t>command, governance, leadership, hegemony, sovereignty</w:t>
      </w:r>
      <w:r w:rsidRPr="00617F1E">
        <w:rPr>
          <w:rFonts w:ascii="Times New Roman" w:eastAsia="Times New Roman" w:hAnsi="Times New Roman"/>
          <w:sz w:val="28"/>
          <w:szCs w:val="28"/>
          <w:lang w:val="uk-UA" w:eastAsia="uk-UA"/>
        </w:rPr>
        <w:t>), а також численні метафоричні номінації та фразеологізми, що активно функціонують у дискурсі.</w:t>
      </w:r>
    </w:p>
    <w:p w14:paraId="3EEF67EC" w14:textId="77777777" w:rsidR="00617F1E" w:rsidRPr="00617F1E" w:rsidRDefault="00617F1E" w:rsidP="00617F1E">
      <w:pPr>
        <w:spacing w:after="0" w:line="360" w:lineRule="auto"/>
        <w:ind w:firstLine="709"/>
        <w:jc w:val="both"/>
        <w:rPr>
          <w:rFonts w:ascii="Times New Roman" w:eastAsia="Times New Roman" w:hAnsi="Times New Roman"/>
          <w:sz w:val="28"/>
          <w:szCs w:val="28"/>
          <w:lang w:val="uk-UA" w:eastAsia="uk-UA"/>
        </w:rPr>
      </w:pPr>
      <w:r w:rsidRPr="00617F1E">
        <w:rPr>
          <w:rFonts w:ascii="Times New Roman" w:eastAsia="Times New Roman" w:hAnsi="Times New Roman"/>
          <w:sz w:val="28"/>
          <w:szCs w:val="28"/>
          <w:lang w:val="uk-UA" w:eastAsia="uk-UA"/>
        </w:rPr>
        <w:t xml:space="preserve">Застосування когнітивно-дискурсивного підходу в поєднанні з методами лексико-семантичного аналізу та корпусної лінгвістики дозволило виявити системні механізми мовної репрезентації влади в різних комунікативних сферах. Концепт </w:t>
      </w:r>
      <w:r w:rsidRPr="00617F1E">
        <w:rPr>
          <w:rFonts w:ascii="Times New Roman" w:eastAsia="Times New Roman" w:hAnsi="Times New Roman"/>
          <w:caps/>
          <w:sz w:val="28"/>
          <w:szCs w:val="28"/>
          <w:lang w:val="uk-UA" w:eastAsia="uk-UA"/>
        </w:rPr>
        <w:t>power</w:t>
      </w:r>
      <w:r w:rsidRPr="00617F1E">
        <w:rPr>
          <w:rFonts w:ascii="Times New Roman" w:eastAsia="Times New Roman" w:hAnsi="Times New Roman"/>
          <w:sz w:val="28"/>
          <w:szCs w:val="28"/>
          <w:lang w:val="uk-UA" w:eastAsia="uk-UA"/>
        </w:rPr>
        <w:t xml:space="preserve"> виявився високочастотною одиницею в корпусах англомовних текстів, зокрема в COCA, BNC, NOW, GloWbE, що дало змогу простежити його реалізацію в динаміці – за жанрами, мовними варіантами, контекстами вживання та ідеологічним навантаженням.</w:t>
      </w:r>
    </w:p>
    <w:p w14:paraId="01729B3C" w14:textId="77777777" w:rsidR="00617F1E" w:rsidRPr="00617F1E" w:rsidRDefault="00617F1E" w:rsidP="00617F1E">
      <w:pPr>
        <w:spacing w:after="0" w:line="360" w:lineRule="auto"/>
        <w:ind w:firstLine="709"/>
        <w:jc w:val="both"/>
        <w:rPr>
          <w:rFonts w:ascii="Times New Roman" w:eastAsia="Times New Roman" w:hAnsi="Times New Roman"/>
          <w:sz w:val="28"/>
          <w:szCs w:val="28"/>
          <w:lang w:val="uk-UA" w:eastAsia="uk-UA"/>
        </w:rPr>
      </w:pPr>
      <w:r w:rsidRPr="00617F1E">
        <w:rPr>
          <w:rFonts w:ascii="Times New Roman" w:eastAsia="Times New Roman" w:hAnsi="Times New Roman"/>
          <w:sz w:val="28"/>
          <w:szCs w:val="28"/>
          <w:lang w:val="uk-UA" w:eastAsia="uk-UA"/>
        </w:rPr>
        <w:t xml:space="preserve">У художньому дискурсі концепт </w:t>
      </w:r>
      <w:r w:rsidRPr="00617F1E">
        <w:rPr>
          <w:rFonts w:ascii="Times New Roman" w:eastAsia="Times New Roman" w:hAnsi="Times New Roman"/>
          <w:caps/>
          <w:sz w:val="28"/>
          <w:szCs w:val="28"/>
          <w:lang w:val="uk-UA" w:eastAsia="uk-UA"/>
        </w:rPr>
        <w:t>power</w:t>
      </w:r>
      <w:r w:rsidRPr="00617F1E">
        <w:rPr>
          <w:rFonts w:ascii="Times New Roman" w:eastAsia="Times New Roman" w:hAnsi="Times New Roman"/>
          <w:sz w:val="28"/>
          <w:szCs w:val="28"/>
          <w:lang w:val="uk-UA" w:eastAsia="uk-UA"/>
        </w:rPr>
        <w:t xml:space="preserve"> набуває глибокого психологічного, емоційного та символічного забарвлення. Він постає як особистісна характеристика персонажа, засіб боротьби за статус, ознака внутрішньої сили або ж трагізму. У корпусах художньої літератури відзначається активна метафоризація влади, зокрема через образи вогню, зброї, небесної сили, фізичної сили або надприродного дару. Часто влада постає як амбівалентний феномен – вона може як підносити героя, так і руйнувати його. У творах, представлених у корпусі COCA Fiction, поширеними є конструкції на зразок “his power over others was intoxicating”, “she held power like a sword”, що репрезентують владу як небезпечну, але привабливу силу.</w:t>
      </w:r>
    </w:p>
    <w:p w14:paraId="24B9FFC0" w14:textId="77777777" w:rsidR="00617F1E" w:rsidRPr="00617F1E" w:rsidRDefault="00617F1E" w:rsidP="00617F1E">
      <w:pPr>
        <w:spacing w:after="0" w:line="360" w:lineRule="auto"/>
        <w:ind w:firstLine="709"/>
        <w:jc w:val="both"/>
        <w:rPr>
          <w:rFonts w:ascii="Times New Roman" w:eastAsia="Times New Roman" w:hAnsi="Times New Roman"/>
          <w:sz w:val="28"/>
          <w:szCs w:val="28"/>
          <w:lang w:val="uk-UA" w:eastAsia="uk-UA"/>
        </w:rPr>
      </w:pPr>
      <w:r w:rsidRPr="00617F1E">
        <w:rPr>
          <w:rFonts w:ascii="Times New Roman" w:eastAsia="Times New Roman" w:hAnsi="Times New Roman"/>
          <w:sz w:val="28"/>
          <w:szCs w:val="28"/>
          <w:lang w:val="uk-UA" w:eastAsia="uk-UA"/>
        </w:rPr>
        <w:lastRenderedPageBreak/>
        <w:t xml:space="preserve">У публіцистичному та політичному дискурсах концепт </w:t>
      </w:r>
      <w:r w:rsidRPr="00617F1E">
        <w:rPr>
          <w:rFonts w:ascii="Times New Roman" w:eastAsia="Times New Roman" w:hAnsi="Times New Roman"/>
          <w:caps/>
          <w:sz w:val="28"/>
          <w:szCs w:val="28"/>
          <w:lang w:val="uk-UA" w:eastAsia="uk-UA"/>
        </w:rPr>
        <w:t xml:space="preserve">power </w:t>
      </w:r>
      <w:r w:rsidRPr="00617F1E">
        <w:rPr>
          <w:rFonts w:ascii="Times New Roman" w:eastAsia="Times New Roman" w:hAnsi="Times New Roman"/>
          <w:sz w:val="28"/>
          <w:szCs w:val="28"/>
          <w:lang w:val="uk-UA" w:eastAsia="uk-UA"/>
        </w:rPr>
        <w:t xml:space="preserve">має переважно інституційне та ідеологічне забарвлення. У корпусах NOW і News on the Web фіксуються такі вислови, як </w:t>
      </w:r>
      <w:r w:rsidRPr="00617F1E">
        <w:rPr>
          <w:rFonts w:ascii="Times New Roman" w:eastAsia="Times New Roman" w:hAnsi="Times New Roman"/>
          <w:i/>
          <w:iCs/>
          <w:sz w:val="28"/>
          <w:szCs w:val="28"/>
          <w:lang w:val="uk-UA" w:eastAsia="uk-UA"/>
        </w:rPr>
        <w:t>balance of power</w:t>
      </w:r>
      <w:r w:rsidRPr="00617F1E">
        <w:rPr>
          <w:rFonts w:ascii="Times New Roman" w:eastAsia="Times New Roman" w:hAnsi="Times New Roman"/>
          <w:sz w:val="28"/>
          <w:szCs w:val="28"/>
          <w:lang w:val="uk-UA" w:eastAsia="uk-UA"/>
        </w:rPr>
        <w:t xml:space="preserve">, </w:t>
      </w:r>
      <w:r w:rsidRPr="00617F1E">
        <w:rPr>
          <w:rFonts w:ascii="Times New Roman" w:eastAsia="Times New Roman" w:hAnsi="Times New Roman"/>
          <w:i/>
          <w:iCs/>
          <w:sz w:val="28"/>
          <w:szCs w:val="28"/>
          <w:lang w:val="uk-UA" w:eastAsia="uk-UA"/>
        </w:rPr>
        <w:t>state power</w:t>
      </w:r>
      <w:r w:rsidRPr="00617F1E">
        <w:rPr>
          <w:rFonts w:ascii="Times New Roman" w:eastAsia="Times New Roman" w:hAnsi="Times New Roman"/>
          <w:sz w:val="28"/>
          <w:szCs w:val="28"/>
          <w:lang w:val="uk-UA" w:eastAsia="uk-UA"/>
        </w:rPr>
        <w:t xml:space="preserve">, </w:t>
      </w:r>
      <w:r w:rsidRPr="00617F1E">
        <w:rPr>
          <w:rFonts w:ascii="Times New Roman" w:eastAsia="Times New Roman" w:hAnsi="Times New Roman"/>
          <w:i/>
          <w:iCs/>
          <w:sz w:val="28"/>
          <w:szCs w:val="28"/>
          <w:lang w:val="uk-UA" w:eastAsia="uk-UA"/>
        </w:rPr>
        <w:t>abuse of power</w:t>
      </w:r>
      <w:r w:rsidRPr="00617F1E">
        <w:rPr>
          <w:rFonts w:ascii="Times New Roman" w:eastAsia="Times New Roman" w:hAnsi="Times New Roman"/>
          <w:sz w:val="28"/>
          <w:szCs w:val="28"/>
          <w:lang w:val="uk-UA" w:eastAsia="uk-UA"/>
        </w:rPr>
        <w:t xml:space="preserve">, </w:t>
      </w:r>
      <w:r w:rsidRPr="00617F1E">
        <w:rPr>
          <w:rFonts w:ascii="Times New Roman" w:eastAsia="Times New Roman" w:hAnsi="Times New Roman"/>
          <w:i/>
          <w:iCs/>
          <w:sz w:val="28"/>
          <w:szCs w:val="28"/>
          <w:lang w:val="uk-UA" w:eastAsia="uk-UA"/>
        </w:rPr>
        <w:t>power struggle</w:t>
      </w:r>
      <w:r w:rsidRPr="00617F1E">
        <w:rPr>
          <w:rFonts w:ascii="Times New Roman" w:eastAsia="Times New Roman" w:hAnsi="Times New Roman"/>
          <w:sz w:val="28"/>
          <w:szCs w:val="28"/>
          <w:lang w:val="uk-UA" w:eastAsia="uk-UA"/>
        </w:rPr>
        <w:t xml:space="preserve">, які відображають прагнення медіа до фіксації легітимності, підзвітності та відповідальності. Водночас політична риторика активно експлуатує потенціал концепту як ресурсу мобілізації, контролю чи спротиву. Корпусні приклади з виступів політиків, зокрема з Hansard Corpus, свідчать про усталеність кліше </w:t>
      </w:r>
      <w:r w:rsidRPr="00617F1E">
        <w:rPr>
          <w:rFonts w:ascii="Times New Roman" w:eastAsia="Times New Roman" w:hAnsi="Times New Roman"/>
          <w:i/>
          <w:iCs/>
          <w:sz w:val="28"/>
          <w:szCs w:val="28"/>
          <w:lang w:val="uk-UA" w:eastAsia="uk-UA"/>
        </w:rPr>
        <w:t>the power of the people</w:t>
      </w:r>
      <w:r w:rsidRPr="00617F1E">
        <w:rPr>
          <w:rFonts w:ascii="Times New Roman" w:eastAsia="Times New Roman" w:hAnsi="Times New Roman"/>
          <w:sz w:val="28"/>
          <w:szCs w:val="28"/>
          <w:lang w:val="uk-UA" w:eastAsia="uk-UA"/>
        </w:rPr>
        <w:t xml:space="preserve">, </w:t>
      </w:r>
      <w:r w:rsidRPr="00617F1E">
        <w:rPr>
          <w:rFonts w:ascii="Times New Roman" w:eastAsia="Times New Roman" w:hAnsi="Times New Roman"/>
          <w:i/>
          <w:iCs/>
          <w:sz w:val="28"/>
          <w:szCs w:val="28"/>
          <w:lang w:val="uk-UA" w:eastAsia="uk-UA"/>
        </w:rPr>
        <w:t>we must limit executive power</w:t>
      </w:r>
      <w:r w:rsidRPr="00617F1E">
        <w:rPr>
          <w:rFonts w:ascii="Times New Roman" w:eastAsia="Times New Roman" w:hAnsi="Times New Roman"/>
          <w:sz w:val="28"/>
          <w:szCs w:val="28"/>
          <w:lang w:val="uk-UA" w:eastAsia="uk-UA"/>
        </w:rPr>
        <w:t xml:space="preserve">, </w:t>
      </w:r>
      <w:r w:rsidRPr="00617F1E">
        <w:rPr>
          <w:rFonts w:ascii="Times New Roman" w:eastAsia="Times New Roman" w:hAnsi="Times New Roman"/>
          <w:i/>
          <w:iCs/>
          <w:sz w:val="28"/>
          <w:szCs w:val="28"/>
          <w:lang w:val="uk-UA" w:eastAsia="uk-UA"/>
        </w:rPr>
        <w:t>power must be checked and balanced</w:t>
      </w:r>
      <w:r w:rsidRPr="00617F1E">
        <w:rPr>
          <w:rFonts w:ascii="Times New Roman" w:eastAsia="Times New Roman" w:hAnsi="Times New Roman"/>
          <w:sz w:val="28"/>
          <w:szCs w:val="28"/>
          <w:lang w:val="uk-UA" w:eastAsia="uk-UA"/>
        </w:rPr>
        <w:t>, що відбивають політичну культуру демократії й контролю.</w:t>
      </w:r>
    </w:p>
    <w:p w14:paraId="0E953003" w14:textId="77777777" w:rsidR="00617F1E" w:rsidRPr="00617F1E" w:rsidRDefault="00617F1E" w:rsidP="00617F1E">
      <w:pPr>
        <w:spacing w:after="0" w:line="360" w:lineRule="auto"/>
        <w:ind w:firstLine="709"/>
        <w:jc w:val="both"/>
        <w:rPr>
          <w:rFonts w:ascii="Times New Roman" w:eastAsia="Times New Roman" w:hAnsi="Times New Roman"/>
          <w:sz w:val="28"/>
          <w:szCs w:val="28"/>
          <w:lang w:val="uk-UA" w:eastAsia="uk-UA"/>
        </w:rPr>
      </w:pPr>
      <w:r w:rsidRPr="00617F1E">
        <w:rPr>
          <w:rFonts w:ascii="Times New Roman" w:eastAsia="Times New Roman" w:hAnsi="Times New Roman"/>
          <w:sz w:val="28"/>
          <w:szCs w:val="28"/>
          <w:lang w:val="uk-UA" w:eastAsia="uk-UA"/>
        </w:rPr>
        <w:t xml:space="preserve">У науковому дискурсі концепт </w:t>
      </w:r>
      <w:r w:rsidRPr="00617F1E">
        <w:rPr>
          <w:rFonts w:ascii="Times New Roman" w:eastAsia="Times New Roman" w:hAnsi="Times New Roman"/>
          <w:caps/>
          <w:sz w:val="28"/>
          <w:szCs w:val="28"/>
          <w:lang w:val="uk-UA" w:eastAsia="uk-UA"/>
        </w:rPr>
        <w:t>power</w:t>
      </w:r>
      <w:r w:rsidRPr="00617F1E">
        <w:rPr>
          <w:rFonts w:ascii="Times New Roman" w:eastAsia="Times New Roman" w:hAnsi="Times New Roman"/>
          <w:sz w:val="28"/>
          <w:szCs w:val="28"/>
          <w:lang w:val="uk-UA" w:eastAsia="uk-UA"/>
        </w:rPr>
        <w:t xml:space="preserve"> набуває термінологізованого змісту, пов’язаного з аналізом структур впливу, комунікативних стратегій, взаємодії індивіда з соціальними системами. Частими є словосполучення </w:t>
      </w:r>
      <w:r w:rsidRPr="00617F1E">
        <w:rPr>
          <w:rFonts w:ascii="Times New Roman" w:eastAsia="Times New Roman" w:hAnsi="Times New Roman"/>
          <w:i/>
          <w:iCs/>
          <w:sz w:val="28"/>
          <w:szCs w:val="28"/>
          <w:lang w:val="uk-UA" w:eastAsia="uk-UA"/>
        </w:rPr>
        <w:t>discursive power</w:t>
      </w:r>
      <w:r w:rsidRPr="00617F1E">
        <w:rPr>
          <w:rFonts w:ascii="Times New Roman" w:eastAsia="Times New Roman" w:hAnsi="Times New Roman"/>
          <w:sz w:val="28"/>
          <w:szCs w:val="28"/>
          <w:lang w:val="uk-UA" w:eastAsia="uk-UA"/>
        </w:rPr>
        <w:t xml:space="preserve">, </w:t>
      </w:r>
      <w:r w:rsidRPr="00617F1E">
        <w:rPr>
          <w:rFonts w:ascii="Times New Roman" w:eastAsia="Times New Roman" w:hAnsi="Times New Roman"/>
          <w:i/>
          <w:iCs/>
          <w:sz w:val="28"/>
          <w:szCs w:val="28"/>
          <w:lang w:val="uk-UA" w:eastAsia="uk-UA"/>
        </w:rPr>
        <w:t>symbolic power</w:t>
      </w:r>
      <w:r w:rsidRPr="00617F1E">
        <w:rPr>
          <w:rFonts w:ascii="Times New Roman" w:eastAsia="Times New Roman" w:hAnsi="Times New Roman"/>
          <w:sz w:val="28"/>
          <w:szCs w:val="28"/>
          <w:lang w:val="uk-UA" w:eastAsia="uk-UA"/>
        </w:rPr>
        <w:t xml:space="preserve">, </w:t>
      </w:r>
      <w:r w:rsidRPr="00617F1E">
        <w:rPr>
          <w:rFonts w:ascii="Times New Roman" w:eastAsia="Times New Roman" w:hAnsi="Times New Roman"/>
          <w:i/>
          <w:iCs/>
          <w:sz w:val="28"/>
          <w:szCs w:val="28"/>
          <w:lang w:val="uk-UA" w:eastAsia="uk-UA"/>
        </w:rPr>
        <w:t>knowledge and power</w:t>
      </w:r>
      <w:r w:rsidRPr="00617F1E">
        <w:rPr>
          <w:rFonts w:ascii="Times New Roman" w:eastAsia="Times New Roman" w:hAnsi="Times New Roman"/>
          <w:sz w:val="28"/>
          <w:szCs w:val="28"/>
          <w:lang w:val="uk-UA" w:eastAsia="uk-UA"/>
        </w:rPr>
        <w:t>, що свідчать про інтердисциплінарну актуальність концепту. У наукових корпусах (наприклад, COCA Academic) відзначається аналітичне, детерміноване вживання терміна в контексті філософських, соціологічних, культурологічних студій.</w:t>
      </w:r>
    </w:p>
    <w:p w14:paraId="0C5F981B" w14:textId="77777777" w:rsidR="00617F1E" w:rsidRPr="00617F1E" w:rsidRDefault="00617F1E" w:rsidP="00617F1E">
      <w:pPr>
        <w:spacing w:after="0" w:line="360" w:lineRule="auto"/>
        <w:ind w:firstLine="709"/>
        <w:jc w:val="both"/>
        <w:rPr>
          <w:rFonts w:ascii="Times New Roman" w:eastAsia="Times New Roman" w:hAnsi="Times New Roman"/>
          <w:sz w:val="28"/>
          <w:szCs w:val="28"/>
          <w:lang w:val="uk-UA" w:eastAsia="uk-UA"/>
        </w:rPr>
      </w:pPr>
      <w:r w:rsidRPr="00617F1E">
        <w:rPr>
          <w:rFonts w:ascii="Times New Roman" w:eastAsia="Times New Roman" w:hAnsi="Times New Roman"/>
          <w:sz w:val="28"/>
          <w:szCs w:val="28"/>
          <w:lang w:val="uk-UA" w:eastAsia="uk-UA"/>
        </w:rPr>
        <w:t xml:space="preserve">Окрему увагу в дослідженні було приділено аналізу культурної специфіки концепту </w:t>
      </w:r>
      <w:r w:rsidRPr="00617F1E">
        <w:rPr>
          <w:rFonts w:ascii="Times New Roman" w:eastAsia="Times New Roman" w:hAnsi="Times New Roman"/>
          <w:caps/>
          <w:sz w:val="28"/>
          <w:szCs w:val="28"/>
          <w:lang w:val="uk-UA" w:eastAsia="uk-UA"/>
        </w:rPr>
        <w:t>power</w:t>
      </w:r>
      <w:r w:rsidRPr="00617F1E">
        <w:rPr>
          <w:rFonts w:ascii="Times New Roman" w:eastAsia="Times New Roman" w:hAnsi="Times New Roman"/>
          <w:sz w:val="28"/>
          <w:szCs w:val="28"/>
          <w:lang w:val="uk-UA" w:eastAsia="uk-UA"/>
        </w:rPr>
        <w:t xml:space="preserve"> в американському та британському варіантах англійської мови. Американська лінгвокультура, сформована в умовах ринкової конкуренції, ідеології “американської мрії” та цінностей індивідуалізму, інтерпретує владу як динамічний ресурс, що здобувається завдяки особистим якостям, ініціативі, впливу. Це відбивається в уживанні активних дієслів (gain, seize, expand, wield), метафор з просторовим чи військовим забарвленням (power grab, power base, power vacuum) та в риториці, зорієнтованій на мотивацію, лідерство, амбіцію.</w:t>
      </w:r>
    </w:p>
    <w:p w14:paraId="4A5AF7B2" w14:textId="77777777" w:rsidR="00617F1E" w:rsidRPr="00617F1E" w:rsidRDefault="00617F1E" w:rsidP="00617F1E">
      <w:pPr>
        <w:spacing w:after="0" w:line="360" w:lineRule="auto"/>
        <w:ind w:firstLine="709"/>
        <w:jc w:val="both"/>
        <w:rPr>
          <w:rFonts w:ascii="Times New Roman" w:eastAsia="Times New Roman" w:hAnsi="Times New Roman"/>
          <w:sz w:val="28"/>
          <w:szCs w:val="28"/>
          <w:lang w:val="uk-UA" w:eastAsia="uk-UA"/>
        </w:rPr>
      </w:pPr>
      <w:r w:rsidRPr="00617F1E">
        <w:rPr>
          <w:rFonts w:ascii="Times New Roman" w:eastAsia="Times New Roman" w:hAnsi="Times New Roman"/>
          <w:sz w:val="28"/>
          <w:szCs w:val="28"/>
          <w:lang w:val="uk-UA" w:eastAsia="uk-UA"/>
        </w:rPr>
        <w:t xml:space="preserve">Британська лінгвокультура, навпаки, орієнтована на уявлення про владу як інституційну функцію, пов’язану з відповідальністю, стриманістю, традицією і контролем. У мовленні домінують конструкції на зразок </w:t>
      </w:r>
      <w:r w:rsidRPr="00617F1E">
        <w:rPr>
          <w:rFonts w:ascii="Times New Roman" w:eastAsia="Times New Roman" w:hAnsi="Times New Roman"/>
          <w:i/>
          <w:iCs/>
          <w:sz w:val="28"/>
          <w:szCs w:val="28"/>
          <w:lang w:val="uk-UA" w:eastAsia="uk-UA"/>
        </w:rPr>
        <w:t xml:space="preserve">to be in </w:t>
      </w:r>
      <w:r w:rsidRPr="00617F1E">
        <w:rPr>
          <w:rFonts w:ascii="Times New Roman" w:eastAsia="Times New Roman" w:hAnsi="Times New Roman"/>
          <w:i/>
          <w:iCs/>
          <w:sz w:val="28"/>
          <w:szCs w:val="28"/>
          <w:lang w:val="uk-UA" w:eastAsia="uk-UA"/>
        </w:rPr>
        <w:lastRenderedPageBreak/>
        <w:t>power</w:t>
      </w:r>
      <w:r w:rsidRPr="00617F1E">
        <w:rPr>
          <w:rFonts w:ascii="Times New Roman" w:eastAsia="Times New Roman" w:hAnsi="Times New Roman"/>
          <w:sz w:val="28"/>
          <w:szCs w:val="28"/>
          <w:lang w:val="uk-UA" w:eastAsia="uk-UA"/>
        </w:rPr>
        <w:t xml:space="preserve">, </w:t>
      </w:r>
      <w:r w:rsidRPr="00617F1E">
        <w:rPr>
          <w:rFonts w:ascii="Times New Roman" w:eastAsia="Times New Roman" w:hAnsi="Times New Roman"/>
          <w:i/>
          <w:iCs/>
          <w:sz w:val="28"/>
          <w:szCs w:val="28"/>
          <w:lang w:val="uk-UA" w:eastAsia="uk-UA"/>
        </w:rPr>
        <w:t>to exercise authority</w:t>
      </w:r>
      <w:r w:rsidRPr="00617F1E">
        <w:rPr>
          <w:rFonts w:ascii="Times New Roman" w:eastAsia="Times New Roman" w:hAnsi="Times New Roman"/>
          <w:sz w:val="28"/>
          <w:szCs w:val="28"/>
          <w:lang w:val="uk-UA" w:eastAsia="uk-UA"/>
        </w:rPr>
        <w:t xml:space="preserve">, </w:t>
      </w:r>
      <w:r w:rsidRPr="00617F1E">
        <w:rPr>
          <w:rFonts w:ascii="Times New Roman" w:eastAsia="Times New Roman" w:hAnsi="Times New Roman"/>
          <w:i/>
          <w:iCs/>
          <w:sz w:val="28"/>
          <w:szCs w:val="28"/>
          <w:lang w:val="uk-UA" w:eastAsia="uk-UA"/>
        </w:rPr>
        <w:t>the government holds power</w:t>
      </w:r>
      <w:r w:rsidRPr="00617F1E">
        <w:rPr>
          <w:rFonts w:ascii="Times New Roman" w:eastAsia="Times New Roman" w:hAnsi="Times New Roman"/>
          <w:sz w:val="28"/>
          <w:szCs w:val="28"/>
          <w:lang w:val="uk-UA" w:eastAsia="uk-UA"/>
        </w:rPr>
        <w:t>, які вказують на закріплення влади в межах правових механізмів та звичаєвих норм. Частими є й контексти делегування або обмеження влади (</w:t>
      </w:r>
      <w:r w:rsidRPr="00617F1E">
        <w:rPr>
          <w:rFonts w:ascii="Times New Roman" w:eastAsia="Times New Roman" w:hAnsi="Times New Roman"/>
          <w:i/>
          <w:iCs/>
          <w:sz w:val="28"/>
          <w:szCs w:val="28"/>
          <w:lang w:val="uk-UA" w:eastAsia="uk-UA"/>
        </w:rPr>
        <w:t>delegated power</w:t>
      </w:r>
      <w:r w:rsidRPr="00617F1E">
        <w:rPr>
          <w:rFonts w:ascii="Times New Roman" w:eastAsia="Times New Roman" w:hAnsi="Times New Roman"/>
          <w:sz w:val="28"/>
          <w:szCs w:val="28"/>
          <w:lang w:val="uk-UA" w:eastAsia="uk-UA"/>
        </w:rPr>
        <w:t xml:space="preserve">, </w:t>
      </w:r>
      <w:r w:rsidRPr="00617F1E">
        <w:rPr>
          <w:rFonts w:ascii="Times New Roman" w:eastAsia="Times New Roman" w:hAnsi="Times New Roman"/>
          <w:i/>
          <w:iCs/>
          <w:sz w:val="28"/>
          <w:szCs w:val="28"/>
          <w:lang w:val="uk-UA" w:eastAsia="uk-UA"/>
        </w:rPr>
        <w:t>power restrained by law</w:t>
      </w:r>
      <w:r w:rsidRPr="00617F1E">
        <w:rPr>
          <w:rFonts w:ascii="Times New Roman" w:eastAsia="Times New Roman" w:hAnsi="Times New Roman"/>
          <w:sz w:val="28"/>
          <w:szCs w:val="28"/>
          <w:lang w:val="uk-UA" w:eastAsia="uk-UA"/>
        </w:rPr>
        <w:t xml:space="preserve">, </w:t>
      </w:r>
      <w:r w:rsidRPr="00617F1E">
        <w:rPr>
          <w:rFonts w:ascii="Times New Roman" w:eastAsia="Times New Roman" w:hAnsi="Times New Roman"/>
          <w:i/>
          <w:iCs/>
          <w:sz w:val="28"/>
          <w:szCs w:val="28"/>
          <w:lang w:val="uk-UA" w:eastAsia="uk-UA"/>
        </w:rPr>
        <w:t>constitutional authority</w:t>
      </w:r>
      <w:r w:rsidRPr="00617F1E">
        <w:rPr>
          <w:rFonts w:ascii="Times New Roman" w:eastAsia="Times New Roman" w:hAnsi="Times New Roman"/>
          <w:sz w:val="28"/>
          <w:szCs w:val="28"/>
          <w:lang w:val="uk-UA" w:eastAsia="uk-UA"/>
        </w:rPr>
        <w:t>). Це виявляє глибинні відмінності у когнітивній структурі концепту, зумовлені історично сформованими політичними традиціями – монархічною для Британії та республіканською для США.</w:t>
      </w:r>
    </w:p>
    <w:p w14:paraId="1EDD4C7C" w14:textId="77777777" w:rsidR="00617F1E" w:rsidRPr="00617F1E" w:rsidRDefault="00617F1E" w:rsidP="00617F1E">
      <w:pPr>
        <w:spacing w:after="0" w:line="360" w:lineRule="auto"/>
        <w:ind w:firstLine="709"/>
        <w:jc w:val="both"/>
        <w:rPr>
          <w:rFonts w:ascii="Times New Roman" w:eastAsia="Times New Roman" w:hAnsi="Times New Roman"/>
          <w:sz w:val="24"/>
          <w:szCs w:val="24"/>
          <w:lang w:val="uk-UA" w:eastAsia="uk-UA"/>
        </w:rPr>
      </w:pPr>
      <w:r w:rsidRPr="00617F1E">
        <w:rPr>
          <w:rFonts w:ascii="Times New Roman" w:eastAsia="Times New Roman" w:hAnsi="Times New Roman"/>
          <w:sz w:val="28"/>
          <w:szCs w:val="28"/>
          <w:lang w:val="uk-UA" w:eastAsia="uk-UA"/>
        </w:rPr>
        <w:t xml:space="preserve">Таким чином, проведене дослідження засвідчує, що концепт </w:t>
      </w:r>
      <w:r w:rsidRPr="00617F1E">
        <w:rPr>
          <w:rFonts w:ascii="Times New Roman" w:eastAsia="Times New Roman" w:hAnsi="Times New Roman"/>
          <w:caps/>
          <w:sz w:val="28"/>
          <w:szCs w:val="28"/>
          <w:lang w:val="uk-UA" w:eastAsia="uk-UA"/>
        </w:rPr>
        <w:t>power</w:t>
      </w:r>
      <w:r w:rsidRPr="00617F1E">
        <w:rPr>
          <w:rFonts w:ascii="Times New Roman" w:eastAsia="Times New Roman" w:hAnsi="Times New Roman"/>
          <w:sz w:val="28"/>
          <w:szCs w:val="28"/>
          <w:lang w:val="uk-UA" w:eastAsia="uk-UA"/>
        </w:rPr>
        <w:t xml:space="preserve"> в англомовному дискурсі функціонує як складне когнітивно-дискурсивне утворення, репрезентоване широким спектром мовних засобів, які варіюються залежно від жанрового середовища, національного варіанта мови, ідеологічного контексту та прагматичної мети комунікації. Залучення корпусних методів дало змогу емпірично підтвердити гіпотези про специфіку мовної реалізації концепту в сучасному англомовному просторі. Отримані результати можуть бути використані для подальших досліджень концептів у лінгвокультурології, міжкультурній комунікації, перекладознавстві, а також для розробки навчальних матеріалів з англійської мови з урахуванням дискурсивної та культурної варіативності</w:t>
      </w:r>
      <w:r w:rsidRPr="00617F1E">
        <w:rPr>
          <w:rFonts w:ascii="Times New Roman" w:eastAsia="Times New Roman" w:hAnsi="Times New Roman"/>
          <w:sz w:val="24"/>
          <w:szCs w:val="24"/>
          <w:lang w:val="uk-UA" w:eastAsia="uk-UA"/>
        </w:rPr>
        <w:t>.</w:t>
      </w:r>
    </w:p>
    <w:p w14:paraId="208492C2" w14:textId="77777777" w:rsidR="00F344A6" w:rsidRPr="00617F1E" w:rsidRDefault="00F344A6" w:rsidP="00DA2DA8">
      <w:pPr>
        <w:spacing w:after="0" w:line="360" w:lineRule="auto"/>
        <w:ind w:firstLine="709"/>
        <w:jc w:val="both"/>
        <w:rPr>
          <w:rFonts w:ascii="Times New Roman" w:hAnsi="Times New Roman"/>
          <w:bCs/>
          <w:sz w:val="28"/>
          <w:szCs w:val="28"/>
          <w:lang w:val="uk-UA"/>
        </w:rPr>
      </w:pPr>
    </w:p>
    <w:p w14:paraId="71E65A9A" w14:textId="77777777" w:rsidR="00617F1E" w:rsidRDefault="00617F1E" w:rsidP="005B6430">
      <w:pPr>
        <w:spacing w:after="160" w:line="259" w:lineRule="auto"/>
        <w:ind w:firstLine="567"/>
        <w:jc w:val="center"/>
        <w:rPr>
          <w:rFonts w:ascii="Times New Roman" w:hAnsi="Times New Roman"/>
          <w:b/>
          <w:bCs/>
          <w:caps/>
          <w:sz w:val="28"/>
          <w:szCs w:val="28"/>
          <w:lang w:val="uk-UA"/>
        </w:rPr>
      </w:pPr>
      <w:bookmarkStart w:id="2" w:name="_Hlk152872890"/>
    </w:p>
    <w:p w14:paraId="76381457" w14:textId="77777777" w:rsidR="00617F1E" w:rsidRDefault="00617F1E" w:rsidP="005B6430">
      <w:pPr>
        <w:spacing w:after="160" w:line="259" w:lineRule="auto"/>
        <w:ind w:firstLine="567"/>
        <w:jc w:val="center"/>
        <w:rPr>
          <w:rFonts w:ascii="Times New Roman" w:hAnsi="Times New Roman"/>
          <w:b/>
          <w:bCs/>
          <w:caps/>
          <w:sz w:val="28"/>
          <w:szCs w:val="28"/>
          <w:lang w:val="uk-UA"/>
        </w:rPr>
      </w:pPr>
    </w:p>
    <w:p w14:paraId="73810A03" w14:textId="77777777" w:rsidR="00617F1E" w:rsidRDefault="00617F1E" w:rsidP="005B6430">
      <w:pPr>
        <w:spacing w:after="160" w:line="259" w:lineRule="auto"/>
        <w:ind w:firstLine="567"/>
        <w:jc w:val="center"/>
        <w:rPr>
          <w:rFonts w:ascii="Times New Roman" w:hAnsi="Times New Roman"/>
          <w:b/>
          <w:bCs/>
          <w:caps/>
          <w:sz w:val="28"/>
          <w:szCs w:val="28"/>
          <w:lang w:val="uk-UA"/>
        </w:rPr>
      </w:pPr>
    </w:p>
    <w:p w14:paraId="586C53D1" w14:textId="77777777" w:rsidR="00617F1E" w:rsidRDefault="00617F1E" w:rsidP="005B6430">
      <w:pPr>
        <w:spacing w:after="160" w:line="259" w:lineRule="auto"/>
        <w:ind w:firstLine="567"/>
        <w:jc w:val="center"/>
        <w:rPr>
          <w:rFonts w:ascii="Times New Roman" w:hAnsi="Times New Roman"/>
          <w:b/>
          <w:bCs/>
          <w:caps/>
          <w:sz w:val="28"/>
          <w:szCs w:val="28"/>
          <w:lang w:val="uk-UA"/>
        </w:rPr>
      </w:pPr>
    </w:p>
    <w:p w14:paraId="5E9AFBF7" w14:textId="77777777" w:rsidR="00617F1E" w:rsidRDefault="00617F1E" w:rsidP="005B6430">
      <w:pPr>
        <w:spacing w:after="160" w:line="259" w:lineRule="auto"/>
        <w:ind w:firstLine="567"/>
        <w:jc w:val="center"/>
        <w:rPr>
          <w:rFonts w:ascii="Times New Roman" w:hAnsi="Times New Roman"/>
          <w:b/>
          <w:bCs/>
          <w:caps/>
          <w:sz w:val="28"/>
          <w:szCs w:val="28"/>
          <w:lang w:val="uk-UA"/>
        </w:rPr>
      </w:pPr>
    </w:p>
    <w:p w14:paraId="5CDAD9E3" w14:textId="77777777" w:rsidR="00617F1E" w:rsidRDefault="00617F1E" w:rsidP="005B6430">
      <w:pPr>
        <w:spacing w:after="160" w:line="259" w:lineRule="auto"/>
        <w:ind w:firstLine="567"/>
        <w:jc w:val="center"/>
        <w:rPr>
          <w:rFonts w:ascii="Times New Roman" w:hAnsi="Times New Roman"/>
          <w:b/>
          <w:bCs/>
          <w:caps/>
          <w:sz w:val="28"/>
          <w:szCs w:val="28"/>
          <w:lang w:val="uk-UA"/>
        </w:rPr>
      </w:pPr>
    </w:p>
    <w:p w14:paraId="551BDAF8" w14:textId="77777777" w:rsidR="00617F1E" w:rsidRDefault="00617F1E" w:rsidP="005B6430">
      <w:pPr>
        <w:spacing w:after="160" w:line="259" w:lineRule="auto"/>
        <w:ind w:firstLine="567"/>
        <w:jc w:val="center"/>
        <w:rPr>
          <w:rFonts w:ascii="Times New Roman" w:hAnsi="Times New Roman"/>
          <w:b/>
          <w:bCs/>
          <w:caps/>
          <w:sz w:val="28"/>
          <w:szCs w:val="28"/>
          <w:lang w:val="uk-UA"/>
        </w:rPr>
      </w:pPr>
    </w:p>
    <w:p w14:paraId="7028344E" w14:textId="77777777" w:rsidR="00617F1E" w:rsidRDefault="00617F1E" w:rsidP="005B6430">
      <w:pPr>
        <w:spacing w:after="160" w:line="259" w:lineRule="auto"/>
        <w:ind w:firstLine="567"/>
        <w:jc w:val="center"/>
        <w:rPr>
          <w:rFonts w:ascii="Times New Roman" w:hAnsi="Times New Roman"/>
          <w:b/>
          <w:bCs/>
          <w:caps/>
          <w:sz w:val="28"/>
          <w:szCs w:val="28"/>
          <w:lang w:val="uk-UA"/>
        </w:rPr>
      </w:pPr>
    </w:p>
    <w:p w14:paraId="26E946FC" w14:textId="77777777" w:rsidR="00617F1E" w:rsidRDefault="00617F1E" w:rsidP="005B6430">
      <w:pPr>
        <w:spacing w:after="160" w:line="259" w:lineRule="auto"/>
        <w:ind w:firstLine="567"/>
        <w:jc w:val="center"/>
        <w:rPr>
          <w:rFonts w:ascii="Times New Roman" w:hAnsi="Times New Roman"/>
          <w:b/>
          <w:bCs/>
          <w:caps/>
          <w:sz w:val="28"/>
          <w:szCs w:val="28"/>
          <w:lang w:val="uk-UA"/>
        </w:rPr>
      </w:pPr>
    </w:p>
    <w:p w14:paraId="3D16A172" w14:textId="516B92BD" w:rsidR="00096339" w:rsidRPr="005D3F5B" w:rsidRDefault="00096339" w:rsidP="005B6430">
      <w:pPr>
        <w:spacing w:after="160" w:line="259" w:lineRule="auto"/>
        <w:ind w:firstLine="567"/>
        <w:jc w:val="center"/>
        <w:rPr>
          <w:rFonts w:ascii="Times New Roman" w:hAnsi="Times New Roman"/>
          <w:b/>
          <w:bCs/>
          <w:caps/>
          <w:sz w:val="28"/>
          <w:szCs w:val="28"/>
          <w:lang w:val="uk-UA"/>
        </w:rPr>
      </w:pPr>
      <w:r w:rsidRPr="005D3F5B">
        <w:rPr>
          <w:rFonts w:ascii="Times New Roman" w:hAnsi="Times New Roman"/>
          <w:b/>
          <w:bCs/>
          <w:caps/>
          <w:sz w:val="28"/>
          <w:szCs w:val="28"/>
          <w:lang w:val="uk-UA"/>
        </w:rPr>
        <w:lastRenderedPageBreak/>
        <w:t xml:space="preserve">Список </w:t>
      </w:r>
      <w:r w:rsidR="00014DA7" w:rsidRPr="005D3F5B">
        <w:rPr>
          <w:rFonts w:ascii="Times New Roman" w:hAnsi="Times New Roman"/>
          <w:b/>
          <w:bCs/>
          <w:caps/>
          <w:sz w:val="28"/>
          <w:szCs w:val="28"/>
          <w:lang w:val="uk-UA"/>
        </w:rPr>
        <w:t>використаної</w:t>
      </w:r>
      <w:r w:rsidR="00AD7929" w:rsidRPr="005D3F5B">
        <w:rPr>
          <w:rFonts w:ascii="Times New Roman" w:hAnsi="Times New Roman"/>
          <w:b/>
          <w:bCs/>
          <w:caps/>
          <w:sz w:val="28"/>
          <w:szCs w:val="28"/>
          <w:lang w:val="uk-UA"/>
        </w:rPr>
        <w:t xml:space="preserve"> </w:t>
      </w:r>
      <w:r w:rsidRPr="005D3F5B">
        <w:rPr>
          <w:rFonts w:ascii="Times New Roman" w:hAnsi="Times New Roman"/>
          <w:b/>
          <w:bCs/>
          <w:caps/>
          <w:sz w:val="28"/>
          <w:szCs w:val="28"/>
          <w:lang w:val="uk-UA"/>
        </w:rPr>
        <w:t>літератури</w:t>
      </w:r>
    </w:p>
    <w:bookmarkEnd w:id="2"/>
    <w:p w14:paraId="23832CC1"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Бацевич Ф. С. Основи комунікативної лінгвістики: підручник. Київ: Академія, 2004. 342 с.</w:t>
      </w:r>
    </w:p>
    <w:p w14:paraId="7A58B776"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 xml:space="preserve">Барановська І. В. Концепт як когнітивно-дискурсивна структура: теоретичні засади. </w:t>
      </w:r>
      <w:r w:rsidRPr="006463C6">
        <w:rPr>
          <w:i/>
          <w:iCs/>
          <w:sz w:val="28"/>
          <w:szCs w:val="28"/>
        </w:rPr>
        <w:t>Науковий вісник Міжнародного гуманітарного університету. Серія: Філологія</w:t>
      </w:r>
      <w:r w:rsidRPr="006463C6">
        <w:rPr>
          <w:sz w:val="28"/>
          <w:szCs w:val="28"/>
        </w:rPr>
        <w:t>. 2016. № 22. С. 32–35. URL: http://www.vestnik-philology.mgu.od.ua/archive/22.pdf</w:t>
      </w:r>
    </w:p>
    <w:p w14:paraId="3883116B"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 xml:space="preserve">Бондаренко С. О. Концептуальні метафори у політичному дискурсі: когнітивно-дискурсивний підхід. </w:t>
      </w:r>
      <w:r w:rsidRPr="006463C6">
        <w:rPr>
          <w:i/>
          <w:iCs/>
          <w:sz w:val="28"/>
          <w:szCs w:val="28"/>
        </w:rPr>
        <w:t xml:space="preserve">Науковий вісник Чернівецького університету. Германська філологія. </w:t>
      </w:r>
      <w:r w:rsidRPr="006463C6">
        <w:rPr>
          <w:sz w:val="28"/>
          <w:szCs w:val="28"/>
        </w:rPr>
        <w:t>2013. № 666. С. 25–30.</w:t>
      </w:r>
    </w:p>
    <w:p w14:paraId="174010E9" w14:textId="5B3D2475"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 xml:space="preserve">Волкова Н. О. Концепт як об'єкт лінгвістичного дослідження. </w:t>
      </w:r>
      <w:r w:rsidRPr="006463C6">
        <w:rPr>
          <w:i/>
          <w:iCs/>
          <w:sz w:val="28"/>
          <w:szCs w:val="28"/>
        </w:rPr>
        <w:t>Наукові записки. Серія: Філологічна</w:t>
      </w:r>
      <w:r w:rsidRPr="006463C6">
        <w:rPr>
          <w:sz w:val="28"/>
          <w:szCs w:val="28"/>
        </w:rPr>
        <w:t>. Кіровоград: РВВ КДПУ імені В. Винниченка. 2015. Вип. 135. С. 112–117.</w:t>
      </w:r>
    </w:p>
    <w:p w14:paraId="53AC73DF" w14:textId="6EE16487" w:rsidR="00BF5DF2" w:rsidRPr="006463C6" w:rsidRDefault="00BF5DF2"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 xml:space="preserve">Голощук С. Л. Корпусна лінгвістика: сучасний стан та перспективи досліджень. </w:t>
      </w:r>
      <w:r w:rsidRPr="006463C6">
        <w:rPr>
          <w:i/>
          <w:iCs/>
          <w:sz w:val="28"/>
          <w:szCs w:val="28"/>
        </w:rPr>
        <w:t>Закарпатські філологічні студії.</w:t>
      </w:r>
      <w:r w:rsidRPr="006463C6">
        <w:rPr>
          <w:sz w:val="28"/>
          <w:szCs w:val="28"/>
        </w:rPr>
        <w:t xml:space="preserve"> Ужгород : Видавничий дім «Гельветика», 2022. Т. 1, Вип. 21. С. 249–252.</w:t>
      </w:r>
    </w:p>
    <w:p w14:paraId="0FD588B9"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 xml:space="preserve">Гридіна Н. В. Концепт як когнітивна одиниця культури. </w:t>
      </w:r>
      <w:r w:rsidRPr="006463C6">
        <w:rPr>
          <w:i/>
          <w:iCs/>
          <w:sz w:val="28"/>
          <w:szCs w:val="28"/>
        </w:rPr>
        <w:t>Науковий вісник Міжнародного гуманітарного університету. Серія: Філологія.</w:t>
      </w:r>
      <w:r w:rsidRPr="006463C6">
        <w:rPr>
          <w:sz w:val="28"/>
          <w:szCs w:val="28"/>
        </w:rPr>
        <w:t xml:space="preserve"> 2017. № 29. С. 9–11. URL: http://www.vestnik-philology.mgu.od.ua/archive/29.pdf</w:t>
      </w:r>
    </w:p>
    <w:p w14:paraId="0DEADF07"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 xml:space="preserve">Дем’янкова Л. М. Концепт як об'єкт лінгвокультурології. </w:t>
      </w:r>
      <w:r w:rsidRPr="006463C6">
        <w:rPr>
          <w:i/>
          <w:iCs/>
          <w:sz w:val="28"/>
          <w:szCs w:val="28"/>
        </w:rPr>
        <w:t>Вісник Житомирського державного університету імені Івана Франка.</w:t>
      </w:r>
      <w:r w:rsidRPr="006463C6">
        <w:rPr>
          <w:sz w:val="28"/>
          <w:szCs w:val="28"/>
        </w:rPr>
        <w:t xml:space="preserve"> 2013. Вип. 71. С. 71–74. URL: http://eztuir.ztu.edu.ua/handle/123456789/720</w:t>
      </w:r>
    </w:p>
    <w:p w14:paraId="067ABD67"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Должикова Т. І. Практикум з лінгвістики тексту: навч.-метод. посібник. Луганськ: ДЗ «ЛНУ імені Тараса Шевченка», 2011. 166 с.</w:t>
      </w:r>
    </w:p>
    <w:p w14:paraId="2DC0D230"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Єфімов Л. П., Ясінецька О. А. Стилістика англійської мови і дискурсивний аналіз: учбово-методичний посібник. Вінниця: Нова книга, 2011. 240 с.</w:t>
      </w:r>
    </w:p>
    <w:p w14:paraId="594C5700"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Жовтобрюх М. А., Кулик Б. М. Лексика і фразеологія. Сучасна українська літературна мова. Київ: Вища школа, 1989. С. 17–90.</w:t>
      </w:r>
    </w:p>
    <w:p w14:paraId="60B2737D"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lastRenderedPageBreak/>
        <w:t xml:space="preserve">Заболотна І. В. Концепт як результат інтеграції когнітивної лінгвістики та лінгвокультурології. </w:t>
      </w:r>
      <w:r w:rsidRPr="006463C6">
        <w:rPr>
          <w:i/>
          <w:iCs/>
          <w:sz w:val="28"/>
          <w:szCs w:val="28"/>
        </w:rPr>
        <w:t>Лінгвістичні студії.</w:t>
      </w:r>
      <w:r w:rsidRPr="006463C6">
        <w:rPr>
          <w:sz w:val="28"/>
          <w:szCs w:val="28"/>
        </w:rPr>
        <w:t xml:space="preserve"> 2011. Вип. 23. С. 80–83.</w:t>
      </w:r>
    </w:p>
    <w:p w14:paraId="3905701B"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Загнітко А. Сучасна лінгвістика: погляди та оцінки. Донецьк: Дон НУ, 2014. 464 с.</w:t>
      </w:r>
    </w:p>
    <w:p w14:paraId="20AA92A7" w14:textId="00D669A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 xml:space="preserve">Коваленко А. С. Механізми вербалізації концептуальної метафори у політичному дискурсі. </w:t>
      </w:r>
      <w:r w:rsidRPr="006463C6">
        <w:rPr>
          <w:i/>
          <w:iCs/>
          <w:sz w:val="28"/>
          <w:szCs w:val="28"/>
        </w:rPr>
        <w:t>Науковий вісник Дипломатичної академії України</w:t>
      </w:r>
      <w:r w:rsidRPr="006463C6">
        <w:rPr>
          <w:sz w:val="28"/>
          <w:szCs w:val="28"/>
        </w:rPr>
        <w:t>. 2016. Вип. 23. С. 117–124.</w:t>
      </w:r>
    </w:p>
    <w:p w14:paraId="3C9FCBE3" w14:textId="0EBE8355" w:rsidR="00BF5DF2" w:rsidRPr="006463C6" w:rsidRDefault="00BF5DF2"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Коваленко Н. Ю., Жорнокуй У. О. Сучасні підходи та технології створення тезаурусів української та англійської мов: компаративний аналіз</w:t>
      </w:r>
      <w:r w:rsidR="006463C6">
        <w:rPr>
          <w:sz w:val="28"/>
          <w:szCs w:val="28"/>
        </w:rPr>
        <w:t xml:space="preserve">. </w:t>
      </w:r>
      <w:r w:rsidRPr="006463C6">
        <w:rPr>
          <w:sz w:val="28"/>
          <w:szCs w:val="28"/>
        </w:rPr>
        <w:t xml:space="preserve"> </w:t>
      </w:r>
      <w:r w:rsidRPr="006463C6">
        <w:rPr>
          <w:i/>
          <w:iCs/>
          <w:sz w:val="28"/>
          <w:szCs w:val="28"/>
        </w:rPr>
        <w:t>Інформаційні технології</w:t>
      </w:r>
      <w:r w:rsidRPr="006463C6">
        <w:rPr>
          <w:sz w:val="28"/>
          <w:szCs w:val="28"/>
        </w:rPr>
        <w:t>. Дніпро : Політехніка ДП, 2025. Вип. 1. С. 1–15.</w:t>
      </w:r>
    </w:p>
    <w:p w14:paraId="4AC8D826"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Котович В., Легка Л., Мельник Л. Лінгвістична інтерпретація художнього тексту: навчальний посібник. Дрогобич: ДДПУ імені І. Франка, 2023. 130 с.</w:t>
      </w:r>
    </w:p>
    <w:p w14:paraId="16190E96"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 xml:space="preserve">Кульбабська О. В. Вербалізація концепту влада у політичному дискурсі США. </w:t>
      </w:r>
      <w:r w:rsidRPr="006463C6">
        <w:rPr>
          <w:i/>
          <w:iCs/>
          <w:sz w:val="28"/>
          <w:szCs w:val="28"/>
        </w:rPr>
        <w:t>Науковий вісник Чернівецького університету. Германська філологія.</w:t>
      </w:r>
      <w:r w:rsidRPr="006463C6">
        <w:rPr>
          <w:sz w:val="28"/>
          <w:szCs w:val="28"/>
        </w:rPr>
        <w:t xml:space="preserve"> 2014. № 684–685. С. 146–151.</w:t>
      </w:r>
    </w:p>
    <w:p w14:paraId="5A514FBB"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Кухаренко В. А. Інтерпретація тексту. Вінниця: Нова книга, 2004. 272 с.</w:t>
      </w:r>
    </w:p>
    <w:p w14:paraId="7C6C9E75" w14:textId="64D5188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 xml:space="preserve">Кушнір О. С. Вербалізація концепту влада в сучасному англомовному політичному дискурсі. </w:t>
      </w:r>
      <w:r w:rsidRPr="006463C6">
        <w:rPr>
          <w:i/>
          <w:iCs/>
          <w:sz w:val="28"/>
          <w:szCs w:val="28"/>
        </w:rPr>
        <w:t>Наукові записки НаУКМА. Філологія</w:t>
      </w:r>
      <w:r w:rsidRPr="006463C6">
        <w:rPr>
          <w:sz w:val="28"/>
          <w:szCs w:val="28"/>
        </w:rPr>
        <w:t>. 2018. Т. 1. С. 41–46.</w:t>
      </w:r>
    </w:p>
    <w:p w14:paraId="5E1AD86B" w14:textId="5F34BE45" w:rsidR="00BF5DF2" w:rsidRPr="006463C6" w:rsidRDefault="00BF5DF2"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Лінгвістичний корпус як новітній інформаційно-семіотичний напрям емпіричного мовознавства</w:t>
      </w:r>
      <w:r w:rsidR="006463C6">
        <w:rPr>
          <w:sz w:val="28"/>
          <w:szCs w:val="28"/>
        </w:rPr>
        <w:t xml:space="preserve">. </w:t>
      </w:r>
      <w:r w:rsidRPr="006463C6">
        <w:rPr>
          <w:i/>
          <w:iCs/>
          <w:sz w:val="28"/>
          <w:szCs w:val="28"/>
        </w:rPr>
        <w:t>Філологічні студії</w:t>
      </w:r>
      <w:r w:rsidRPr="006463C6">
        <w:rPr>
          <w:sz w:val="28"/>
          <w:szCs w:val="28"/>
        </w:rPr>
        <w:t>. Київ : Вид</w:t>
      </w:r>
      <w:r w:rsidRPr="006463C6">
        <w:rPr>
          <w:sz w:val="28"/>
          <w:szCs w:val="28"/>
        </w:rPr>
        <w:noBreakHyphen/>
        <w:t>во ім. Вернадського, 2020. Вип. 3. С. 10–20.</w:t>
      </w:r>
    </w:p>
    <w:p w14:paraId="3BDBD4E6" w14:textId="10D1344A" w:rsidR="00BF5DF2" w:rsidRPr="006463C6" w:rsidRDefault="00BF5DF2"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Махачашвілі Н. І., Білик Є. О. Корпусне дослідження текстів рубрики «Надзвичайні новини» у французькій, англійській та українській мовах</w:t>
      </w:r>
      <w:r w:rsidR="006463C6">
        <w:rPr>
          <w:sz w:val="28"/>
          <w:szCs w:val="28"/>
        </w:rPr>
        <w:t xml:space="preserve">. </w:t>
      </w:r>
      <w:r w:rsidRPr="006463C6">
        <w:rPr>
          <w:i/>
          <w:iCs/>
          <w:sz w:val="28"/>
          <w:szCs w:val="28"/>
        </w:rPr>
        <w:t>Лінгвістичні студії.</w:t>
      </w:r>
      <w:r w:rsidRPr="006463C6">
        <w:rPr>
          <w:sz w:val="28"/>
          <w:szCs w:val="28"/>
        </w:rPr>
        <w:t xml:space="preserve"> Київ : КУБГ, 2019. С. 1–12.</w:t>
      </w:r>
    </w:p>
    <w:p w14:paraId="6E07F36D" w14:textId="2BDFA24F"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lastRenderedPageBreak/>
        <w:t xml:space="preserve">Москаленко Н. В. Когнітивно-дискурсивний підхід до вивчення концептів. </w:t>
      </w:r>
      <w:r w:rsidRPr="006463C6">
        <w:rPr>
          <w:i/>
          <w:iCs/>
          <w:sz w:val="28"/>
          <w:szCs w:val="28"/>
        </w:rPr>
        <w:t>Наукові записки НаУКМА. Філологія</w:t>
      </w:r>
      <w:r w:rsidRPr="006463C6">
        <w:rPr>
          <w:sz w:val="28"/>
          <w:szCs w:val="28"/>
        </w:rPr>
        <w:t xml:space="preserve">. 2019. № 2. С. 36–40. URL: </w:t>
      </w:r>
      <w:hyperlink r:id="rId7" w:history="1">
        <w:r w:rsidR="00BF5DF2" w:rsidRPr="006463C6">
          <w:rPr>
            <w:rStyle w:val="a7"/>
            <w:sz w:val="28"/>
            <w:szCs w:val="28"/>
          </w:rPr>
          <w:t>https://philology-journal.kubg.edu.ua/index.php/journal/article/view/192</w:t>
        </w:r>
      </w:hyperlink>
    </w:p>
    <w:p w14:paraId="6B5974D4" w14:textId="00B7F873" w:rsidR="00BF5DF2" w:rsidRPr="006463C6" w:rsidRDefault="00BF5DF2"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Пасічник Р. І. Корпус як об’єкт прикладного мовознавства</w:t>
      </w:r>
      <w:r w:rsidR="006463C6">
        <w:rPr>
          <w:sz w:val="28"/>
          <w:szCs w:val="28"/>
        </w:rPr>
        <w:t xml:space="preserve">. </w:t>
      </w:r>
      <w:r w:rsidRPr="006463C6">
        <w:rPr>
          <w:sz w:val="28"/>
          <w:szCs w:val="28"/>
        </w:rPr>
        <w:t xml:space="preserve"> </w:t>
      </w:r>
      <w:r w:rsidRPr="006463C6">
        <w:rPr>
          <w:i/>
          <w:iCs/>
          <w:sz w:val="28"/>
          <w:szCs w:val="28"/>
        </w:rPr>
        <w:t>English for Specific Purposes</w:t>
      </w:r>
      <w:r w:rsidRPr="006463C6">
        <w:rPr>
          <w:sz w:val="28"/>
          <w:szCs w:val="28"/>
        </w:rPr>
        <w:t>. Острог : Острозька академія, 2017. С. 1–5.</w:t>
      </w:r>
    </w:p>
    <w:p w14:paraId="42127F6E"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Романюк М. Й. Когнітивні механізми формування політичного дискурсу: теорія і практика. Львів: ЛНУ імені Івана Франка, 2014. 264 с.</w:t>
      </w:r>
    </w:p>
    <w:p w14:paraId="5AAF68EA"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Селіванова О. О. Когнітивна лінгвістика. Полтава: Довкілля-К, 2008. 408 с.</w:t>
      </w:r>
    </w:p>
    <w:p w14:paraId="1658BD90"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Селіванова О. О. Сучасна лінгвістика: напрями та проблеми. Полтава: Довкілля-К, 2008. 711 с.</w:t>
      </w:r>
    </w:p>
    <w:p w14:paraId="656D0E02"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Селіванова О. О. Сучасна лінгвістика: термінологічна енциклопедія. Полтава: Довкілля-К, 2006. 716 с.</w:t>
      </w:r>
    </w:p>
    <w:p w14:paraId="23BF549F"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Тараненко О. О. Лінгвокультурологія: методологія, поняття, термінологія. Київ: Наукова думка, 2012. 324 с.</w:t>
      </w:r>
    </w:p>
    <w:p w14:paraId="7E1E0ED5"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Charteris-Black J. Corpus approaches to critical metaphor analysis. Basingstoke: Palgrave Macmillan, 2004. 278 p.</w:t>
      </w:r>
    </w:p>
    <w:p w14:paraId="622BEE9F"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Charteris-Black J. Politicians and Rhetoric: The Persuasive Power of Metaphor. Basingstoke: Palgrave Macmillan, 2005. 288 p.</w:t>
      </w:r>
    </w:p>
    <w:p w14:paraId="4A6E43AB"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Chilton P. Analysing Political Discourse: Theory and Practice. London: Routledge, 2004. 248 p.</w:t>
      </w:r>
    </w:p>
    <w:p w14:paraId="0326E545"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Evans V., Green M. Cognitive Linguistics: An Introduction. Edinburgh: Edinburgh University Press, 2006. 852 p.</w:t>
      </w:r>
    </w:p>
    <w:p w14:paraId="06363BFF"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Fairclough N. Language and Power. 2nd ed. London: Longman, 2001. 272 p.</w:t>
      </w:r>
    </w:p>
    <w:p w14:paraId="69A85464"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Hart C. Critical Discourse Analysis and Cognitive Science: New Perspectives on Immigration Discourse. Basingstoke: Palgrave Macmillan, 2010. 246 p.</w:t>
      </w:r>
    </w:p>
    <w:p w14:paraId="79BA7E58"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lastRenderedPageBreak/>
        <w:t>Kövecses Z. Metaphor: A Practical Introduction. 2nd ed. Oxford: Oxford University Press, 2010. 374 p.</w:t>
      </w:r>
    </w:p>
    <w:p w14:paraId="028DFAD2"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Kukharenko V. A. A Book of Practice in Stylistics. Vinnytsia: Nova Knyha, 2000. 174 p.</w:t>
      </w:r>
    </w:p>
    <w:p w14:paraId="1BDBFFB7"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Lakoff G. Don’t Think of an Elephant! Know Your Values and Frame the Debate. Vermont: Chelsea Green Publishing, 2004. 144 p.</w:t>
      </w:r>
    </w:p>
    <w:p w14:paraId="61EDD683"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Lakoff G., Johnson M. Metaphors We Live By. Chicago: University of Chicago Press, 2003. 256 p.</w:t>
      </w:r>
    </w:p>
    <w:p w14:paraId="7C4B57EC"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Lambrou M., Stockwell P. Contemporary Stylistics. London: Continuum, 2008. 304 p.</w:t>
      </w:r>
    </w:p>
    <w:p w14:paraId="7178EDFF"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Musolff A. Political Metaphor Analysis: Discourse and Scenarios. London: Bloomsbury Academic, 2016. 208 p.</w:t>
      </w:r>
    </w:p>
    <w:p w14:paraId="474F33D1"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Semino E. Metaphor in Discourse. Cambridge: Cambridge University Press, 2008. 268 p.</w:t>
      </w:r>
    </w:p>
    <w:p w14:paraId="4483AD38"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Ungerer F., Schmid H.-J. An Introduction to Cognitive Linguistics. 2nd ed. Harlow: Pearson Education, 2006. 400 p.</w:t>
      </w:r>
    </w:p>
    <w:p w14:paraId="0A992473"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Van Dijk T. A. Discourse and Power. Basingstoke: Palgrave Macmillan, 2008. 356 p.</w:t>
      </w:r>
    </w:p>
    <w:p w14:paraId="301800DB"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Van Leeuwen T. Discourse and Practice: New Tools for Critical Discourse Analysis. Oxford: Oxford University Press, 2008. 208 p.</w:t>
      </w:r>
    </w:p>
    <w:p w14:paraId="23E5AA6D"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Wales K. A Dictionary of Stylistics. 3rd ed. London: Routledge, 2011. 496 p.</w:t>
      </w:r>
    </w:p>
    <w:p w14:paraId="3CC7DB69"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Wierzbicka A. Understanding Cultures through Their Key Words: English, Russian, Polish, German, and Japanese. New York: Oxford University Press, 1997. 328 p.</w:t>
      </w:r>
    </w:p>
    <w:p w14:paraId="5A390D61"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Cameron L., Maslen R. (eds.). Metaphor Analysis: Research Practice in Applied Linguistics, Social Sciences and the Humanities. London: Equinox, 2010. 316 p.</w:t>
      </w:r>
    </w:p>
    <w:p w14:paraId="59C331F5" w14:textId="77777777" w:rsidR="009B3A66" w:rsidRPr="006463C6" w:rsidRDefault="009B3A66" w:rsidP="00F263ED">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lastRenderedPageBreak/>
        <w:t xml:space="preserve">BabelNet: multilingual encyclopedic dictionary. URL: </w:t>
      </w:r>
      <w:hyperlink r:id="rId8" w:tgtFrame="_new" w:history="1">
        <w:r w:rsidRPr="006463C6">
          <w:rPr>
            <w:rStyle w:val="a7"/>
            <w:sz w:val="28"/>
            <w:szCs w:val="28"/>
          </w:rPr>
          <w:t>https://babelnet.org/</w:t>
        </w:r>
      </w:hyperlink>
      <w:r w:rsidRPr="006463C6">
        <w:rPr>
          <w:sz w:val="28"/>
          <w:szCs w:val="28"/>
        </w:rPr>
        <w:t xml:space="preserve"> (дата звернення: 19.06.2025).</w:t>
      </w:r>
    </w:p>
    <w:p w14:paraId="3060572D" w14:textId="77777777" w:rsidR="009B3A66" w:rsidRPr="006463C6" w:rsidRDefault="009B3A66" w:rsidP="00EC4301">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 xml:space="preserve">The Free Dictionary. URL: </w:t>
      </w:r>
      <w:hyperlink r:id="rId9" w:tgtFrame="_new" w:history="1">
        <w:r w:rsidRPr="006463C6">
          <w:rPr>
            <w:rStyle w:val="a7"/>
            <w:sz w:val="28"/>
            <w:szCs w:val="28"/>
          </w:rPr>
          <w:t>https://idioms.thefreedictionary.com/</w:t>
        </w:r>
      </w:hyperlink>
      <w:r w:rsidRPr="006463C6">
        <w:rPr>
          <w:sz w:val="28"/>
          <w:szCs w:val="28"/>
        </w:rPr>
        <w:t xml:space="preserve"> (дата звернення: 19.06.2025).</w:t>
      </w:r>
    </w:p>
    <w:p w14:paraId="4AC1BCE8" w14:textId="77777777" w:rsidR="00EC4301" w:rsidRPr="006463C6" w:rsidRDefault="00EC4301" w:rsidP="00EC4301">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BAWE (British Academic Written English Corpus). URL: https://the.sketchengine.co.uk/bonito/run.cgi/first_form?corpname=preloaded/bawe (Дата звернення: 08.07.2025).</w:t>
      </w:r>
    </w:p>
    <w:p w14:paraId="0578DD29" w14:textId="77777777" w:rsidR="00EC4301" w:rsidRPr="006463C6" w:rsidRDefault="00EC4301" w:rsidP="00EC4301">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British National Corpus (BNC). URL: https://www.english-corpora.org/bnc/ (Дата звернення: 08.07.2025).</w:t>
      </w:r>
    </w:p>
    <w:p w14:paraId="08C92F50" w14:textId="31D26C83" w:rsidR="00EC4301" w:rsidRPr="006463C6" w:rsidRDefault="00EC4301" w:rsidP="00EC4301">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 xml:space="preserve">Corpus of Contemporary American English (COCA). URL: </w:t>
      </w:r>
      <w:hyperlink r:id="rId10" w:tgtFrame="_new" w:history="1">
        <w:r w:rsidRPr="006463C6">
          <w:rPr>
            <w:rStyle w:val="a7"/>
            <w:sz w:val="28"/>
            <w:szCs w:val="28"/>
          </w:rPr>
          <w:t>https://www.english-corpora.org/coca/</w:t>
        </w:r>
      </w:hyperlink>
      <w:r w:rsidRPr="006463C6">
        <w:rPr>
          <w:sz w:val="28"/>
          <w:szCs w:val="28"/>
        </w:rPr>
        <w:t xml:space="preserve"> (Дата звернення: 08.0</w:t>
      </w:r>
      <w:r w:rsidR="006463C6">
        <w:rPr>
          <w:sz w:val="28"/>
          <w:szCs w:val="28"/>
        </w:rPr>
        <w:t>5</w:t>
      </w:r>
      <w:r w:rsidRPr="006463C6">
        <w:rPr>
          <w:sz w:val="28"/>
          <w:szCs w:val="28"/>
        </w:rPr>
        <w:t>.2025).</w:t>
      </w:r>
    </w:p>
    <w:p w14:paraId="2928B321" w14:textId="388CCAD6" w:rsidR="00EC4301" w:rsidRPr="006463C6" w:rsidRDefault="00EC4301" w:rsidP="00EC4301">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East View Universal Database: Political and Social Sciences. URL: https://dlib.eastview.com (Дата звернення: 08.0</w:t>
      </w:r>
      <w:r w:rsidR="006463C6">
        <w:rPr>
          <w:sz w:val="28"/>
          <w:szCs w:val="28"/>
        </w:rPr>
        <w:t>6</w:t>
      </w:r>
      <w:r w:rsidRPr="006463C6">
        <w:rPr>
          <w:sz w:val="28"/>
          <w:szCs w:val="28"/>
        </w:rPr>
        <w:t>.2025).</w:t>
      </w:r>
    </w:p>
    <w:p w14:paraId="196CD321" w14:textId="77777777" w:rsidR="00EC4301" w:rsidRPr="006463C6" w:rsidRDefault="00EC4301" w:rsidP="00EC4301">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GloWbE (Corpus of Global Web-Based English). URL: https://www.english-corpora.org/glowbe/ (Дата звернення: 08.07.2025).</w:t>
      </w:r>
    </w:p>
    <w:p w14:paraId="7EEC602B" w14:textId="323E24E8" w:rsidR="00EC4301" w:rsidRPr="006463C6" w:rsidRDefault="00EC4301" w:rsidP="00EC4301">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 xml:space="preserve">Hansard Corpus. URL: </w:t>
      </w:r>
      <w:hyperlink r:id="rId11" w:tgtFrame="_new" w:history="1">
        <w:r w:rsidRPr="006463C6">
          <w:rPr>
            <w:rStyle w:val="a7"/>
            <w:sz w:val="28"/>
            <w:szCs w:val="28"/>
          </w:rPr>
          <w:t>https://www.hansard-corpus.org/</w:t>
        </w:r>
      </w:hyperlink>
      <w:r w:rsidRPr="006463C6">
        <w:rPr>
          <w:sz w:val="28"/>
          <w:szCs w:val="28"/>
        </w:rPr>
        <w:t xml:space="preserve"> (Дата звернення: 0</w:t>
      </w:r>
      <w:r w:rsidR="006463C6">
        <w:rPr>
          <w:sz w:val="28"/>
          <w:szCs w:val="28"/>
        </w:rPr>
        <w:t>9</w:t>
      </w:r>
      <w:r w:rsidRPr="006463C6">
        <w:rPr>
          <w:sz w:val="28"/>
          <w:szCs w:val="28"/>
        </w:rPr>
        <w:t>.0</w:t>
      </w:r>
      <w:r w:rsidR="006463C6">
        <w:rPr>
          <w:sz w:val="28"/>
          <w:szCs w:val="28"/>
        </w:rPr>
        <w:t>6</w:t>
      </w:r>
      <w:r w:rsidRPr="006463C6">
        <w:rPr>
          <w:sz w:val="28"/>
          <w:szCs w:val="28"/>
        </w:rPr>
        <w:t>.2025).</w:t>
      </w:r>
    </w:p>
    <w:p w14:paraId="4D3240E4" w14:textId="77777777" w:rsidR="00EC4301" w:rsidRPr="006463C6" w:rsidRDefault="00EC4301" w:rsidP="00EC4301">
      <w:pPr>
        <w:pStyle w:val="ac"/>
        <w:numPr>
          <w:ilvl w:val="0"/>
          <w:numId w:val="5"/>
        </w:numPr>
        <w:spacing w:before="0" w:beforeAutospacing="0" w:after="0" w:afterAutospacing="0" w:line="360" w:lineRule="auto"/>
        <w:ind w:left="0" w:firstLine="709"/>
        <w:jc w:val="both"/>
        <w:rPr>
          <w:sz w:val="28"/>
          <w:szCs w:val="28"/>
        </w:rPr>
      </w:pPr>
      <w:r w:rsidRPr="006463C6">
        <w:rPr>
          <w:sz w:val="28"/>
          <w:szCs w:val="28"/>
        </w:rPr>
        <w:t>NOW Corpus (News on the Web). URL: https://www.english-corpora.org/now/ (Дата звернення: 08.07.2025).</w:t>
      </w:r>
    </w:p>
    <w:p w14:paraId="7F71BAA0" w14:textId="77777777" w:rsidR="00822C8E" w:rsidRPr="006463C6" w:rsidRDefault="00822C8E" w:rsidP="00F263ED">
      <w:pPr>
        <w:pStyle w:val="a3"/>
        <w:spacing w:line="360" w:lineRule="auto"/>
        <w:ind w:firstLine="709"/>
        <w:jc w:val="both"/>
        <w:rPr>
          <w:bCs/>
          <w:spacing w:val="6"/>
          <w:szCs w:val="28"/>
          <w:lang w:val="uk-UA"/>
        </w:rPr>
      </w:pPr>
    </w:p>
    <w:p w14:paraId="4AA0B5B1" w14:textId="77777777" w:rsidR="00F263ED" w:rsidRPr="00EC4301" w:rsidRDefault="00F263ED" w:rsidP="00F263ED">
      <w:pPr>
        <w:pStyle w:val="a3"/>
        <w:spacing w:line="360" w:lineRule="auto"/>
        <w:ind w:firstLine="709"/>
        <w:jc w:val="both"/>
        <w:rPr>
          <w:b/>
          <w:spacing w:val="6"/>
          <w:szCs w:val="28"/>
        </w:rPr>
      </w:pPr>
    </w:p>
    <w:p w14:paraId="179AA8D5" w14:textId="77777777" w:rsidR="00F263ED" w:rsidRPr="00EC4301" w:rsidRDefault="00F263ED" w:rsidP="00F263ED">
      <w:pPr>
        <w:pStyle w:val="a3"/>
        <w:spacing w:line="360" w:lineRule="auto"/>
        <w:ind w:firstLine="709"/>
        <w:jc w:val="both"/>
        <w:rPr>
          <w:b/>
          <w:spacing w:val="6"/>
          <w:szCs w:val="28"/>
        </w:rPr>
      </w:pPr>
    </w:p>
    <w:p w14:paraId="2B29F041" w14:textId="77777777" w:rsidR="00F263ED" w:rsidRPr="00EC4301" w:rsidRDefault="00F263ED" w:rsidP="00F263ED">
      <w:pPr>
        <w:pStyle w:val="a3"/>
        <w:spacing w:line="360" w:lineRule="auto"/>
        <w:ind w:firstLine="709"/>
        <w:jc w:val="both"/>
        <w:rPr>
          <w:b/>
          <w:spacing w:val="6"/>
          <w:szCs w:val="28"/>
        </w:rPr>
      </w:pPr>
    </w:p>
    <w:p w14:paraId="34877995" w14:textId="77777777" w:rsidR="00F263ED" w:rsidRPr="00EC4301" w:rsidRDefault="00F263ED" w:rsidP="00F263ED">
      <w:pPr>
        <w:pStyle w:val="a3"/>
        <w:spacing w:line="360" w:lineRule="auto"/>
        <w:ind w:firstLine="709"/>
        <w:jc w:val="both"/>
        <w:rPr>
          <w:b/>
          <w:spacing w:val="6"/>
          <w:szCs w:val="28"/>
        </w:rPr>
      </w:pPr>
    </w:p>
    <w:p w14:paraId="3AA4FDE6" w14:textId="77777777" w:rsidR="00F263ED" w:rsidRPr="00EC4301" w:rsidRDefault="00F263ED" w:rsidP="00F263ED">
      <w:pPr>
        <w:pStyle w:val="a3"/>
        <w:spacing w:line="360" w:lineRule="auto"/>
        <w:ind w:firstLine="709"/>
        <w:jc w:val="both"/>
        <w:rPr>
          <w:b/>
          <w:spacing w:val="6"/>
          <w:szCs w:val="28"/>
        </w:rPr>
      </w:pPr>
    </w:p>
    <w:p w14:paraId="1B30AE33" w14:textId="77777777" w:rsidR="00F263ED" w:rsidRPr="00EC4301" w:rsidRDefault="00F263ED" w:rsidP="00F263ED">
      <w:pPr>
        <w:pStyle w:val="a3"/>
        <w:spacing w:line="360" w:lineRule="auto"/>
        <w:ind w:firstLine="709"/>
        <w:jc w:val="both"/>
        <w:rPr>
          <w:b/>
          <w:spacing w:val="6"/>
          <w:szCs w:val="28"/>
        </w:rPr>
      </w:pPr>
    </w:p>
    <w:p w14:paraId="129CC920" w14:textId="77777777" w:rsidR="00F263ED" w:rsidRPr="00EC4301" w:rsidRDefault="00F263ED" w:rsidP="00F263ED">
      <w:pPr>
        <w:pStyle w:val="a3"/>
        <w:spacing w:line="360" w:lineRule="auto"/>
        <w:ind w:firstLine="709"/>
        <w:jc w:val="both"/>
        <w:rPr>
          <w:b/>
          <w:spacing w:val="6"/>
          <w:szCs w:val="28"/>
        </w:rPr>
      </w:pPr>
    </w:p>
    <w:p w14:paraId="5D3AB153" w14:textId="77777777" w:rsidR="00F263ED" w:rsidRPr="00EC4301" w:rsidRDefault="00F263ED" w:rsidP="00F263ED">
      <w:pPr>
        <w:pStyle w:val="a3"/>
        <w:spacing w:line="360" w:lineRule="auto"/>
        <w:ind w:firstLine="709"/>
        <w:jc w:val="both"/>
        <w:rPr>
          <w:b/>
          <w:spacing w:val="6"/>
          <w:szCs w:val="28"/>
        </w:rPr>
      </w:pPr>
    </w:p>
    <w:p w14:paraId="7E2FD751" w14:textId="77777777" w:rsidR="00617F1E" w:rsidRPr="00AD6E33" w:rsidRDefault="00617F1E" w:rsidP="00F263ED">
      <w:pPr>
        <w:pStyle w:val="a3"/>
        <w:spacing w:line="360" w:lineRule="auto"/>
        <w:ind w:firstLine="709"/>
        <w:jc w:val="both"/>
        <w:rPr>
          <w:b/>
          <w:spacing w:val="6"/>
          <w:szCs w:val="28"/>
        </w:rPr>
      </w:pPr>
    </w:p>
    <w:p w14:paraId="2EF8CCCA" w14:textId="0C6438B6" w:rsidR="00F864EC" w:rsidRDefault="00F864EC" w:rsidP="00617F1E">
      <w:pPr>
        <w:pStyle w:val="a3"/>
        <w:spacing w:line="360" w:lineRule="auto"/>
        <w:ind w:firstLine="709"/>
        <w:jc w:val="center"/>
        <w:rPr>
          <w:b/>
          <w:spacing w:val="6"/>
          <w:szCs w:val="28"/>
          <w:lang w:val="en-US"/>
        </w:rPr>
      </w:pPr>
      <w:r w:rsidRPr="001D727E">
        <w:rPr>
          <w:b/>
          <w:spacing w:val="6"/>
          <w:szCs w:val="28"/>
          <w:lang w:val="en-US"/>
        </w:rPr>
        <w:lastRenderedPageBreak/>
        <w:t>Summary</w:t>
      </w:r>
    </w:p>
    <w:p w14:paraId="78E78D2C" w14:textId="77777777" w:rsidR="00617F1E" w:rsidRPr="00617F1E" w:rsidRDefault="00617F1E" w:rsidP="00C13F62">
      <w:pPr>
        <w:spacing w:after="0" w:line="360" w:lineRule="auto"/>
        <w:ind w:firstLine="709"/>
        <w:jc w:val="both"/>
        <w:rPr>
          <w:rFonts w:ascii="Times New Roman" w:eastAsia="Times New Roman" w:hAnsi="Times New Roman"/>
          <w:sz w:val="28"/>
          <w:szCs w:val="28"/>
          <w:lang w:val="en-US" w:eastAsia="uk-UA"/>
        </w:rPr>
      </w:pPr>
      <w:r w:rsidRPr="00617F1E">
        <w:rPr>
          <w:rFonts w:ascii="Times New Roman" w:eastAsia="Times New Roman" w:hAnsi="Times New Roman"/>
          <w:sz w:val="28"/>
          <w:szCs w:val="28"/>
          <w:lang w:val="en-US" w:eastAsia="uk-UA"/>
        </w:rPr>
        <w:t>The study investigated the conceptualization and linguistic representation of the concept POWER in the English language, drawing on cognitive-discursive theory, cultural semantics, and corpus-based methodology. The findings demonstrate that the concept POWER occupies a central place in the English conceptual worldview, functioning as a key means of structuring knowledge about influence, control, authority, dominance, and legitimacy. It is represented through a wide array of lexical, syntactic, and metaphorical means that vary according to discourse type, communicative intention, and national variant of English.</w:t>
      </w:r>
    </w:p>
    <w:p w14:paraId="661FCA98" w14:textId="77777777" w:rsidR="00617F1E" w:rsidRPr="00617F1E" w:rsidRDefault="00617F1E" w:rsidP="00C13F62">
      <w:pPr>
        <w:spacing w:after="0" w:line="360" w:lineRule="auto"/>
        <w:ind w:firstLine="709"/>
        <w:jc w:val="both"/>
        <w:rPr>
          <w:rFonts w:ascii="Times New Roman" w:eastAsia="Times New Roman" w:hAnsi="Times New Roman"/>
          <w:sz w:val="28"/>
          <w:szCs w:val="28"/>
          <w:lang w:val="en-US" w:eastAsia="uk-UA"/>
        </w:rPr>
      </w:pPr>
      <w:r w:rsidRPr="00617F1E">
        <w:rPr>
          <w:rFonts w:ascii="Times New Roman" w:eastAsia="Times New Roman" w:hAnsi="Times New Roman"/>
          <w:sz w:val="28"/>
          <w:szCs w:val="28"/>
          <w:lang w:val="en-US" w:eastAsia="uk-UA"/>
        </w:rPr>
        <w:t xml:space="preserve">Corpus-based analysis revealed that the concept POWER has a complex structure with a well-defined core and periphery. The core includes lexical units such as </w:t>
      </w:r>
      <w:r w:rsidRPr="00617F1E">
        <w:rPr>
          <w:rFonts w:ascii="Times New Roman" w:eastAsia="Times New Roman" w:hAnsi="Times New Roman"/>
          <w:i/>
          <w:iCs/>
          <w:sz w:val="28"/>
          <w:szCs w:val="28"/>
          <w:lang w:val="en-US" w:eastAsia="uk-UA"/>
        </w:rPr>
        <w:t>power</w:t>
      </w:r>
      <w:r w:rsidRPr="00617F1E">
        <w:rPr>
          <w:rFonts w:ascii="Times New Roman" w:eastAsia="Times New Roman" w:hAnsi="Times New Roman"/>
          <w:sz w:val="28"/>
          <w:szCs w:val="28"/>
          <w:lang w:val="en-US" w:eastAsia="uk-UA"/>
        </w:rPr>
        <w:t xml:space="preserve">, </w:t>
      </w:r>
      <w:r w:rsidRPr="00617F1E">
        <w:rPr>
          <w:rFonts w:ascii="Times New Roman" w:eastAsia="Times New Roman" w:hAnsi="Times New Roman"/>
          <w:i/>
          <w:iCs/>
          <w:sz w:val="28"/>
          <w:szCs w:val="28"/>
          <w:lang w:val="en-US" w:eastAsia="uk-UA"/>
        </w:rPr>
        <w:t>authority</w:t>
      </w:r>
      <w:r w:rsidRPr="00617F1E">
        <w:rPr>
          <w:rFonts w:ascii="Times New Roman" w:eastAsia="Times New Roman" w:hAnsi="Times New Roman"/>
          <w:sz w:val="28"/>
          <w:szCs w:val="28"/>
          <w:lang w:val="en-US" w:eastAsia="uk-UA"/>
        </w:rPr>
        <w:t xml:space="preserve">, </w:t>
      </w:r>
      <w:r w:rsidRPr="00617F1E">
        <w:rPr>
          <w:rFonts w:ascii="Times New Roman" w:eastAsia="Times New Roman" w:hAnsi="Times New Roman"/>
          <w:i/>
          <w:iCs/>
          <w:sz w:val="28"/>
          <w:szCs w:val="28"/>
          <w:lang w:val="en-US" w:eastAsia="uk-UA"/>
        </w:rPr>
        <w:t>control</w:t>
      </w:r>
      <w:r w:rsidRPr="00617F1E">
        <w:rPr>
          <w:rFonts w:ascii="Times New Roman" w:eastAsia="Times New Roman" w:hAnsi="Times New Roman"/>
          <w:sz w:val="28"/>
          <w:szCs w:val="28"/>
          <w:lang w:val="en-US" w:eastAsia="uk-UA"/>
        </w:rPr>
        <w:t xml:space="preserve">, </w:t>
      </w:r>
      <w:r w:rsidRPr="00617F1E">
        <w:rPr>
          <w:rFonts w:ascii="Times New Roman" w:eastAsia="Times New Roman" w:hAnsi="Times New Roman"/>
          <w:i/>
          <w:iCs/>
          <w:sz w:val="28"/>
          <w:szCs w:val="28"/>
          <w:lang w:val="en-US" w:eastAsia="uk-UA"/>
        </w:rPr>
        <w:t>force</w:t>
      </w:r>
      <w:r w:rsidRPr="00617F1E">
        <w:rPr>
          <w:rFonts w:ascii="Times New Roman" w:eastAsia="Times New Roman" w:hAnsi="Times New Roman"/>
          <w:sz w:val="28"/>
          <w:szCs w:val="28"/>
          <w:lang w:val="en-US" w:eastAsia="uk-UA"/>
        </w:rPr>
        <w:t xml:space="preserve">, </w:t>
      </w:r>
      <w:r w:rsidRPr="00617F1E">
        <w:rPr>
          <w:rFonts w:ascii="Times New Roman" w:eastAsia="Times New Roman" w:hAnsi="Times New Roman"/>
          <w:i/>
          <w:iCs/>
          <w:sz w:val="28"/>
          <w:szCs w:val="28"/>
          <w:lang w:val="en-US" w:eastAsia="uk-UA"/>
        </w:rPr>
        <w:t>influence</w:t>
      </w:r>
      <w:r w:rsidRPr="00617F1E">
        <w:rPr>
          <w:rFonts w:ascii="Times New Roman" w:eastAsia="Times New Roman" w:hAnsi="Times New Roman"/>
          <w:sz w:val="28"/>
          <w:szCs w:val="28"/>
          <w:lang w:val="en-US" w:eastAsia="uk-UA"/>
        </w:rPr>
        <w:t xml:space="preserve">, </w:t>
      </w:r>
      <w:r w:rsidRPr="00617F1E">
        <w:rPr>
          <w:rFonts w:ascii="Times New Roman" w:eastAsia="Times New Roman" w:hAnsi="Times New Roman"/>
          <w:i/>
          <w:iCs/>
          <w:sz w:val="28"/>
          <w:szCs w:val="28"/>
          <w:lang w:val="en-US" w:eastAsia="uk-UA"/>
        </w:rPr>
        <w:t>rule</w:t>
      </w:r>
      <w:r w:rsidRPr="00617F1E">
        <w:rPr>
          <w:rFonts w:ascii="Times New Roman" w:eastAsia="Times New Roman" w:hAnsi="Times New Roman"/>
          <w:sz w:val="28"/>
          <w:szCs w:val="28"/>
          <w:lang w:val="en-US" w:eastAsia="uk-UA"/>
        </w:rPr>
        <w:t xml:space="preserve">, and </w:t>
      </w:r>
      <w:r w:rsidRPr="00617F1E">
        <w:rPr>
          <w:rFonts w:ascii="Times New Roman" w:eastAsia="Times New Roman" w:hAnsi="Times New Roman"/>
          <w:i/>
          <w:iCs/>
          <w:sz w:val="28"/>
          <w:szCs w:val="28"/>
          <w:lang w:val="en-US" w:eastAsia="uk-UA"/>
        </w:rPr>
        <w:t>supremacy</w:t>
      </w:r>
      <w:r w:rsidRPr="00617F1E">
        <w:rPr>
          <w:rFonts w:ascii="Times New Roman" w:eastAsia="Times New Roman" w:hAnsi="Times New Roman"/>
          <w:sz w:val="28"/>
          <w:szCs w:val="28"/>
          <w:lang w:val="en-US" w:eastAsia="uk-UA"/>
        </w:rPr>
        <w:t>, while the periphery comprises contextually dependent collocations, metaphors, and idioms. These elements combine to express the multifaceted nature of POWER as both a personal attribute and a socio-political phenomenon.</w:t>
      </w:r>
    </w:p>
    <w:p w14:paraId="6CAC127E" w14:textId="77777777" w:rsidR="00617F1E" w:rsidRPr="00617F1E" w:rsidRDefault="00617F1E" w:rsidP="00C13F62">
      <w:pPr>
        <w:spacing w:after="0" w:line="360" w:lineRule="auto"/>
        <w:ind w:firstLine="709"/>
        <w:jc w:val="both"/>
        <w:rPr>
          <w:rFonts w:ascii="Times New Roman" w:eastAsia="Times New Roman" w:hAnsi="Times New Roman"/>
          <w:sz w:val="28"/>
          <w:szCs w:val="28"/>
          <w:lang w:val="en-US" w:eastAsia="uk-UA"/>
        </w:rPr>
      </w:pPr>
      <w:r w:rsidRPr="00617F1E">
        <w:rPr>
          <w:rFonts w:ascii="Times New Roman" w:eastAsia="Times New Roman" w:hAnsi="Times New Roman"/>
          <w:sz w:val="28"/>
          <w:szCs w:val="28"/>
          <w:lang w:val="en-US" w:eastAsia="uk-UA"/>
        </w:rPr>
        <w:t xml:space="preserve">In literary discourse, the concept POWER is often realized as a psychological or moral force associated with characters’ internal struggles, social hierarchy, and personal transformation. It is commonly metaphorized as something tangible or elemental — fire, weaponry, magic, or divine force — and can function as both a constructive and destructive agent. Corpus examples from COCA Fiction demonstrate this duality, e.g. </w:t>
      </w:r>
      <w:r w:rsidRPr="00617F1E">
        <w:rPr>
          <w:rFonts w:ascii="Times New Roman" w:eastAsia="Times New Roman" w:hAnsi="Times New Roman"/>
          <w:i/>
          <w:iCs/>
          <w:sz w:val="28"/>
          <w:szCs w:val="28"/>
          <w:lang w:val="en-US" w:eastAsia="uk-UA"/>
        </w:rPr>
        <w:t>“His power over her was like a storm”</w:t>
      </w:r>
      <w:r w:rsidRPr="00617F1E">
        <w:rPr>
          <w:rFonts w:ascii="Times New Roman" w:eastAsia="Times New Roman" w:hAnsi="Times New Roman"/>
          <w:sz w:val="28"/>
          <w:szCs w:val="28"/>
          <w:lang w:val="en-US" w:eastAsia="uk-UA"/>
        </w:rPr>
        <w:t xml:space="preserve"> or </w:t>
      </w:r>
      <w:r w:rsidRPr="00617F1E">
        <w:rPr>
          <w:rFonts w:ascii="Times New Roman" w:eastAsia="Times New Roman" w:hAnsi="Times New Roman"/>
          <w:i/>
          <w:iCs/>
          <w:sz w:val="28"/>
          <w:szCs w:val="28"/>
          <w:lang w:val="en-US" w:eastAsia="uk-UA"/>
        </w:rPr>
        <w:t>“She held her power like a blade.”</w:t>
      </w:r>
    </w:p>
    <w:p w14:paraId="204E4D7B" w14:textId="77777777" w:rsidR="00617F1E" w:rsidRPr="00617F1E" w:rsidRDefault="00617F1E" w:rsidP="00C13F62">
      <w:pPr>
        <w:spacing w:after="0" w:line="360" w:lineRule="auto"/>
        <w:ind w:firstLine="709"/>
        <w:jc w:val="both"/>
        <w:rPr>
          <w:rFonts w:ascii="Times New Roman" w:eastAsia="Times New Roman" w:hAnsi="Times New Roman"/>
          <w:sz w:val="28"/>
          <w:szCs w:val="28"/>
          <w:lang w:val="en-US" w:eastAsia="uk-UA"/>
        </w:rPr>
      </w:pPr>
      <w:r w:rsidRPr="00617F1E">
        <w:rPr>
          <w:rFonts w:ascii="Times New Roman" w:eastAsia="Times New Roman" w:hAnsi="Times New Roman"/>
          <w:sz w:val="28"/>
          <w:szCs w:val="28"/>
          <w:lang w:val="en-US" w:eastAsia="uk-UA"/>
        </w:rPr>
        <w:t xml:space="preserve">In political and media discourse, the concept POWER acquires institutional and ideological dimensions. It is linked to governance, legitimacy, opposition, and regulation, and is frequently verbalized through collocations such as </w:t>
      </w:r>
      <w:r w:rsidRPr="00617F1E">
        <w:rPr>
          <w:rFonts w:ascii="Times New Roman" w:eastAsia="Times New Roman" w:hAnsi="Times New Roman"/>
          <w:i/>
          <w:iCs/>
          <w:sz w:val="28"/>
          <w:szCs w:val="28"/>
          <w:lang w:val="en-US" w:eastAsia="uk-UA"/>
        </w:rPr>
        <w:t>political power</w:t>
      </w:r>
      <w:r w:rsidRPr="00617F1E">
        <w:rPr>
          <w:rFonts w:ascii="Times New Roman" w:eastAsia="Times New Roman" w:hAnsi="Times New Roman"/>
          <w:sz w:val="28"/>
          <w:szCs w:val="28"/>
          <w:lang w:val="en-US" w:eastAsia="uk-UA"/>
        </w:rPr>
        <w:t xml:space="preserve">, </w:t>
      </w:r>
      <w:r w:rsidRPr="00617F1E">
        <w:rPr>
          <w:rFonts w:ascii="Times New Roman" w:eastAsia="Times New Roman" w:hAnsi="Times New Roman"/>
          <w:i/>
          <w:iCs/>
          <w:sz w:val="28"/>
          <w:szCs w:val="28"/>
          <w:lang w:val="en-US" w:eastAsia="uk-UA"/>
        </w:rPr>
        <w:t>state power</w:t>
      </w:r>
      <w:r w:rsidRPr="00617F1E">
        <w:rPr>
          <w:rFonts w:ascii="Times New Roman" w:eastAsia="Times New Roman" w:hAnsi="Times New Roman"/>
          <w:sz w:val="28"/>
          <w:szCs w:val="28"/>
          <w:lang w:val="en-US" w:eastAsia="uk-UA"/>
        </w:rPr>
        <w:t xml:space="preserve">, </w:t>
      </w:r>
      <w:r w:rsidRPr="00617F1E">
        <w:rPr>
          <w:rFonts w:ascii="Times New Roman" w:eastAsia="Times New Roman" w:hAnsi="Times New Roman"/>
          <w:i/>
          <w:iCs/>
          <w:sz w:val="28"/>
          <w:szCs w:val="28"/>
          <w:lang w:val="en-US" w:eastAsia="uk-UA"/>
        </w:rPr>
        <w:t>power grab</w:t>
      </w:r>
      <w:r w:rsidRPr="00617F1E">
        <w:rPr>
          <w:rFonts w:ascii="Times New Roman" w:eastAsia="Times New Roman" w:hAnsi="Times New Roman"/>
          <w:sz w:val="28"/>
          <w:szCs w:val="28"/>
          <w:lang w:val="en-US" w:eastAsia="uk-UA"/>
        </w:rPr>
        <w:t xml:space="preserve">, </w:t>
      </w:r>
      <w:r w:rsidRPr="00617F1E">
        <w:rPr>
          <w:rFonts w:ascii="Times New Roman" w:eastAsia="Times New Roman" w:hAnsi="Times New Roman"/>
          <w:i/>
          <w:iCs/>
          <w:sz w:val="28"/>
          <w:szCs w:val="28"/>
          <w:lang w:val="en-US" w:eastAsia="uk-UA"/>
        </w:rPr>
        <w:t>check on power</w:t>
      </w:r>
      <w:r w:rsidRPr="00617F1E">
        <w:rPr>
          <w:rFonts w:ascii="Times New Roman" w:eastAsia="Times New Roman" w:hAnsi="Times New Roman"/>
          <w:sz w:val="28"/>
          <w:szCs w:val="28"/>
          <w:lang w:val="en-US" w:eastAsia="uk-UA"/>
        </w:rPr>
        <w:t xml:space="preserve">, and </w:t>
      </w:r>
      <w:r w:rsidRPr="00617F1E">
        <w:rPr>
          <w:rFonts w:ascii="Times New Roman" w:eastAsia="Times New Roman" w:hAnsi="Times New Roman"/>
          <w:i/>
          <w:iCs/>
          <w:sz w:val="28"/>
          <w:szCs w:val="28"/>
          <w:lang w:val="en-US" w:eastAsia="uk-UA"/>
        </w:rPr>
        <w:t>the abuse of power</w:t>
      </w:r>
      <w:r w:rsidRPr="00617F1E">
        <w:rPr>
          <w:rFonts w:ascii="Times New Roman" w:eastAsia="Times New Roman" w:hAnsi="Times New Roman"/>
          <w:sz w:val="28"/>
          <w:szCs w:val="28"/>
          <w:lang w:val="en-US" w:eastAsia="uk-UA"/>
        </w:rPr>
        <w:t>. Corpus data from the NOW and Hansard corpora illustrate how the language of POWER reflects socio-political debates and democratic values, often emphasizing control, resistance, and public accountability.</w:t>
      </w:r>
    </w:p>
    <w:p w14:paraId="76FF3C20" w14:textId="77777777" w:rsidR="00617F1E" w:rsidRPr="00617F1E" w:rsidRDefault="00617F1E" w:rsidP="00C13F62">
      <w:pPr>
        <w:spacing w:after="0" w:line="360" w:lineRule="auto"/>
        <w:ind w:firstLine="709"/>
        <w:jc w:val="both"/>
        <w:rPr>
          <w:rFonts w:ascii="Times New Roman" w:eastAsia="Times New Roman" w:hAnsi="Times New Roman"/>
          <w:sz w:val="28"/>
          <w:szCs w:val="28"/>
          <w:lang w:val="en-US" w:eastAsia="uk-UA"/>
        </w:rPr>
      </w:pPr>
      <w:r w:rsidRPr="00617F1E">
        <w:rPr>
          <w:rFonts w:ascii="Times New Roman" w:eastAsia="Times New Roman" w:hAnsi="Times New Roman"/>
          <w:sz w:val="28"/>
          <w:szCs w:val="28"/>
          <w:lang w:val="en-US" w:eastAsia="uk-UA"/>
        </w:rPr>
        <w:lastRenderedPageBreak/>
        <w:t xml:space="preserve">In academic discourse, the concept POWER is used as an analytical category within theories of social structures, communication, and symbolic interaction. Common expressions such as </w:t>
      </w:r>
      <w:r w:rsidRPr="00617F1E">
        <w:rPr>
          <w:rFonts w:ascii="Times New Roman" w:eastAsia="Times New Roman" w:hAnsi="Times New Roman"/>
          <w:i/>
          <w:iCs/>
          <w:sz w:val="28"/>
          <w:szCs w:val="28"/>
          <w:lang w:val="en-US" w:eastAsia="uk-UA"/>
        </w:rPr>
        <w:t>discursive power</w:t>
      </w:r>
      <w:r w:rsidRPr="00617F1E">
        <w:rPr>
          <w:rFonts w:ascii="Times New Roman" w:eastAsia="Times New Roman" w:hAnsi="Times New Roman"/>
          <w:sz w:val="28"/>
          <w:szCs w:val="28"/>
          <w:lang w:val="en-US" w:eastAsia="uk-UA"/>
        </w:rPr>
        <w:t xml:space="preserve">, </w:t>
      </w:r>
      <w:r w:rsidRPr="00617F1E">
        <w:rPr>
          <w:rFonts w:ascii="Times New Roman" w:eastAsia="Times New Roman" w:hAnsi="Times New Roman"/>
          <w:i/>
          <w:iCs/>
          <w:sz w:val="28"/>
          <w:szCs w:val="28"/>
          <w:lang w:val="en-US" w:eastAsia="uk-UA"/>
        </w:rPr>
        <w:t>symbolic power</w:t>
      </w:r>
      <w:r w:rsidRPr="00617F1E">
        <w:rPr>
          <w:rFonts w:ascii="Times New Roman" w:eastAsia="Times New Roman" w:hAnsi="Times New Roman"/>
          <w:sz w:val="28"/>
          <w:szCs w:val="28"/>
          <w:lang w:val="en-US" w:eastAsia="uk-UA"/>
        </w:rPr>
        <w:t xml:space="preserve">, </w:t>
      </w:r>
      <w:r w:rsidRPr="00617F1E">
        <w:rPr>
          <w:rFonts w:ascii="Times New Roman" w:eastAsia="Times New Roman" w:hAnsi="Times New Roman"/>
          <w:i/>
          <w:iCs/>
          <w:sz w:val="28"/>
          <w:szCs w:val="28"/>
          <w:lang w:val="en-US" w:eastAsia="uk-UA"/>
        </w:rPr>
        <w:t>knowledge and power</w:t>
      </w:r>
      <w:r w:rsidRPr="00617F1E">
        <w:rPr>
          <w:rFonts w:ascii="Times New Roman" w:eastAsia="Times New Roman" w:hAnsi="Times New Roman"/>
          <w:sz w:val="28"/>
          <w:szCs w:val="28"/>
          <w:lang w:val="en-US" w:eastAsia="uk-UA"/>
        </w:rPr>
        <w:t xml:space="preserve">, and </w:t>
      </w:r>
      <w:r w:rsidRPr="00617F1E">
        <w:rPr>
          <w:rFonts w:ascii="Times New Roman" w:eastAsia="Times New Roman" w:hAnsi="Times New Roman"/>
          <w:i/>
          <w:iCs/>
          <w:sz w:val="28"/>
          <w:szCs w:val="28"/>
          <w:lang w:val="en-US" w:eastAsia="uk-UA"/>
        </w:rPr>
        <w:t>power dynamics</w:t>
      </w:r>
      <w:r w:rsidRPr="00617F1E">
        <w:rPr>
          <w:rFonts w:ascii="Times New Roman" w:eastAsia="Times New Roman" w:hAnsi="Times New Roman"/>
          <w:sz w:val="28"/>
          <w:szCs w:val="28"/>
          <w:lang w:val="en-US" w:eastAsia="uk-UA"/>
        </w:rPr>
        <w:t xml:space="preserve"> highlight its relevance across disciplines including linguistics, sociology, political science, and philosophy. In this context, POWER is conceptualized not only as coercion or control, but also as a discursive resource that shapes identity and meaning.</w:t>
      </w:r>
    </w:p>
    <w:p w14:paraId="38B28CAA" w14:textId="77777777" w:rsidR="00617F1E" w:rsidRPr="00617F1E" w:rsidRDefault="00617F1E" w:rsidP="00C13F62">
      <w:pPr>
        <w:spacing w:after="0" w:line="360" w:lineRule="auto"/>
        <w:ind w:firstLine="709"/>
        <w:jc w:val="both"/>
        <w:rPr>
          <w:rFonts w:ascii="Times New Roman" w:eastAsia="Times New Roman" w:hAnsi="Times New Roman"/>
          <w:sz w:val="28"/>
          <w:szCs w:val="28"/>
          <w:lang w:val="en-US" w:eastAsia="uk-UA"/>
        </w:rPr>
      </w:pPr>
      <w:r w:rsidRPr="00617F1E">
        <w:rPr>
          <w:rFonts w:ascii="Times New Roman" w:eastAsia="Times New Roman" w:hAnsi="Times New Roman"/>
          <w:sz w:val="28"/>
          <w:szCs w:val="28"/>
          <w:lang w:val="en-US" w:eastAsia="uk-UA"/>
        </w:rPr>
        <w:t xml:space="preserve">One of the central findings of the study concerns the cultural specificity of the concept POWER in American and British English. In American English, the concept POWER is framed as dynamic, self-achieved, and action-oriented. It is associated with leadership, success, and personal influence, expressed through verbs like </w:t>
      </w:r>
      <w:r w:rsidRPr="00617F1E">
        <w:rPr>
          <w:rFonts w:ascii="Times New Roman" w:eastAsia="Times New Roman" w:hAnsi="Times New Roman"/>
          <w:i/>
          <w:iCs/>
          <w:sz w:val="28"/>
          <w:szCs w:val="28"/>
          <w:lang w:val="en-US" w:eastAsia="uk-UA"/>
        </w:rPr>
        <w:t>seize</w:t>
      </w:r>
      <w:r w:rsidRPr="00617F1E">
        <w:rPr>
          <w:rFonts w:ascii="Times New Roman" w:eastAsia="Times New Roman" w:hAnsi="Times New Roman"/>
          <w:sz w:val="28"/>
          <w:szCs w:val="28"/>
          <w:lang w:val="en-US" w:eastAsia="uk-UA"/>
        </w:rPr>
        <w:t xml:space="preserve">, </w:t>
      </w:r>
      <w:r w:rsidRPr="00617F1E">
        <w:rPr>
          <w:rFonts w:ascii="Times New Roman" w:eastAsia="Times New Roman" w:hAnsi="Times New Roman"/>
          <w:i/>
          <w:iCs/>
          <w:sz w:val="28"/>
          <w:szCs w:val="28"/>
          <w:lang w:val="en-US" w:eastAsia="uk-UA"/>
        </w:rPr>
        <w:t>gain</w:t>
      </w:r>
      <w:r w:rsidRPr="00617F1E">
        <w:rPr>
          <w:rFonts w:ascii="Times New Roman" w:eastAsia="Times New Roman" w:hAnsi="Times New Roman"/>
          <w:sz w:val="28"/>
          <w:szCs w:val="28"/>
          <w:lang w:val="en-US" w:eastAsia="uk-UA"/>
        </w:rPr>
        <w:t xml:space="preserve">, </w:t>
      </w:r>
      <w:r w:rsidRPr="00617F1E">
        <w:rPr>
          <w:rFonts w:ascii="Times New Roman" w:eastAsia="Times New Roman" w:hAnsi="Times New Roman"/>
          <w:i/>
          <w:iCs/>
          <w:sz w:val="28"/>
          <w:szCs w:val="28"/>
          <w:lang w:val="en-US" w:eastAsia="uk-UA"/>
        </w:rPr>
        <w:t>wield</w:t>
      </w:r>
      <w:r w:rsidRPr="00617F1E">
        <w:rPr>
          <w:rFonts w:ascii="Times New Roman" w:eastAsia="Times New Roman" w:hAnsi="Times New Roman"/>
          <w:sz w:val="28"/>
          <w:szCs w:val="28"/>
          <w:lang w:val="en-US" w:eastAsia="uk-UA"/>
        </w:rPr>
        <w:t xml:space="preserve">, </w:t>
      </w:r>
      <w:r w:rsidRPr="00617F1E">
        <w:rPr>
          <w:rFonts w:ascii="Times New Roman" w:eastAsia="Times New Roman" w:hAnsi="Times New Roman"/>
          <w:i/>
          <w:iCs/>
          <w:sz w:val="28"/>
          <w:szCs w:val="28"/>
          <w:lang w:val="en-US" w:eastAsia="uk-UA"/>
        </w:rPr>
        <w:t>project</w:t>
      </w:r>
      <w:r w:rsidRPr="00617F1E">
        <w:rPr>
          <w:rFonts w:ascii="Times New Roman" w:eastAsia="Times New Roman" w:hAnsi="Times New Roman"/>
          <w:sz w:val="28"/>
          <w:szCs w:val="28"/>
          <w:lang w:val="en-US" w:eastAsia="uk-UA"/>
        </w:rPr>
        <w:t xml:space="preserve">, and nouns like </w:t>
      </w:r>
      <w:r w:rsidRPr="00617F1E">
        <w:rPr>
          <w:rFonts w:ascii="Times New Roman" w:eastAsia="Times New Roman" w:hAnsi="Times New Roman"/>
          <w:i/>
          <w:iCs/>
          <w:sz w:val="28"/>
          <w:szCs w:val="28"/>
          <w:lang w:val="en-US" w:eastAsia="uk-UA"/>
        </w:rPr>
        <w:t>empowerment</w:t>
      </w:r>
      <w:r w:rsidRPr="00617F1E">
        <w:rPr>
          <w:rFonts w:ascii="Times New Roman" w:eastAsia="Times New Roman" w:hAnsi="Times New Roman"/>
          <w:sz w:val="28"/>
          <w:szCs w:val="28"/>
          <w:lang w:val="en-US" w:eastAsia="uk-UA"/>
        </w:rPr>
        <w:t xml:space="preserve">, </w:t>
      </w:r>
      <w:r w:rsidRPr="00617F1E">
        <w:rPr>
          <w:rFonts w:ascii="Times New Roman" w:eastAsia="Times New Roman" w:hAnsi="Times New Roman"/>
          <w:i/>
          <w:iCs/>
          <w:sz w:val="28"/>
          <w:szCs w:val="28"/>
          <w:lang w:val="en-US" w:eastAsia="uk-UA"/>
        </w:rPr>
        <w:t>grassroots power</w:t>
      </w:r>
      <w:r w:rsidRPr="00617F1E">
        <w:rPr>
          <w:rFonts w:ascii="Times New Roman" w:eastAsia="Times New Roman" w:hAnsi="Times New Roman"/>
          <w:sz w:val="28"/>
          <w:szCs w:val="28"/>
          <w:lang w:val="en-US" w:eastAsia="uk-UA"/>
        </w:rPr>
        <w:t xml:space="preserve">, </w:t>
      </w:r>
      <w:r w:rsidRPr="00617F1E">
        <w:rPr>
          <w:rFonts w:ascii="Times New Roman" w:eastAsia="Times New Roman" w:hAnsi="Times New Roman"/>
          <w:i/>
          <w:iCs/>
          <w:sz w:val="28"/>
          <w:szCs w:val="28"/>
          <w:lang w:val="en-US" w:eastAsia="uk-UA"/>
        </w:rPr>
        <w:t>power player</w:t>
      </w:r>
      <w:r w:rsidRPr="00617F1E">
        <w:rPr>
          <w:rFonts w:ascii="Times New Roman" w:eastAsia="Times New Roman" w:hAnsi="Times New Roman"/>
          <w:sz w:val="28"/>
          <w:szCs w:val="28"/>
          <w:lang w:val="en-US" w:eastAsia="uk-UA"/>
        </w:rPr>
        <w:t>. This reflects core American values such as individualism, ambition, and assertiveness. The discourse surrounding POWER in American media and politics emphasizes personal agency and the ability to effect change.</w:t>
      </w:r>
    </w:p>
    <w:p w14:paraId="34CB251C" w14:textId="77777777" w:rsidR="00617F1E" w:rsidRPr="00617F1E" w:rsidRDefault="00617F1E" w:rsidP="00C13F62">
      <w:pPr>
        <w:spacing w:after="0" w:line="360" w:lineRule="auto"/>
        <w:ind w:firstLine="709"/>
        <w:jc w:val="both"/>
        <w:rPr>
          <w:rFonts w:ascii="Times New Roman" w:eastAsia="Times New Roman" w:hAnsi="Times New Roman"/>
          <w:sz w:val="28"/>
          <w:szCs w:val="28"/>
          <w:lang w:val="en-US" w:eastAsia="uk-UA"/>
        </w:rPr>
      </w:pPr>
      <w:r w:rsidRPr="00617F1E">
        <w:rPr>
          <w:rFonts w:ascii="Times New Roman" w:eastAsia="Times New Roman" w:hAnsi="Times New Roman"/>
          <w:sz w:val="28"/>
          <w:szCs w:val="28"/>
          <w:lang w:val="en-US" w:eastAsia="uk-UA"/>
        </w:rPr>
        <w:t xml:space="preserve">In British English, by contrast, the concept POWER is generally understood as institutional, inherited, and constrained by tradition, legal frameworks, and social responsibility. It is realized through collocations like </w:t>
      </w:r>
      <w:r w:rsidRPr="00617F1E">
        <w:rPr>
          <w:rFonts w:ascii="Times New Roman" w:eastAsia="Times New Roman" w:hAnsi="Times New Roman"/>
          <w:i/>
          <w:iCs/>
          <w:sz w:val="28"/>
          <w:szCs w:val="28"/>
          <w:lang w:val="en-US" w:eastAsia="uk-UA"/>
        </w:rPr>
        <w:t>exercise power</w:t>
      </w:r>
      <w:r w:rsidRPr="00617F1E">
        <w:rPr>
          <w:rFonts w:ascii="Times New Roman" w:eastAsia="Times New Roman" w:hAnsi="Times New Roman"/>
          <w:sz w:val="28"/>
          <w:szCs w:val="28"/>
          <w:lang w:val="en-US" w:eastAsia="uk-UA"/>
        </w:rPr>
        <w:t xml:space="preserve">, </w:t>
      </w:r>
      <w:r w:rsidRPr="00617F1E">
        <w:rPr>
          <w:rFonts w:ascii="Times New Roman" w:eastAsia="Times New Roman" w:hAnsi="Times New Roman"/>
          <w:i/>
          <w:iCs/>
          <w:sz w:val="28"/>
          <w:szCs w:val="28"/>
          <w:lang w:val="en-US" w:eastAsia="uk-UA"/>
        </w:rPr>
        <w:t>hold power</w:t>
      </w:r>
      <w:r w:rsidRPr="00617F1E">
        <w:rPr>
          <w:rFonts w:ascii="Times New Roman" w:eastAsia="Times New Roman" w:hAnsi="Times New Roman"/>
          <w:sz w:val="28"/>
          <w:szCs w:val="28"/>
          <w:lang w:val="en-US" w:eastAsia="uk-UA"/>
        </w:rPr>
        <w:t xml:space="preserve">, </w:t>
      </w:r>
      <w:r w:rsidRPr="00617F1E">
        <w:rPr>
          <w:rFonts w:ascii="Times New Roman" w:eastAsia="Times New Roman" w:hAnsi="Times New Roman"/>
          <w:i/>
          <w:iCs/>
          <w:sz w:val="28"/>
          <w:szCs w:val="28"/>
          <w:lang w:val="en-US" w:eastAsia="uk-UA"/>
        </w:rPr>
        <w:t>delegated authority</w:t>
      </w:r>
      <w:r w:rsidRPr="00617F1E">
        <w:rPr>
          <w:rFonts w:ascii="Times New Roman" w:eastAsia="Times New Roman" w:hAnsi="Times New Roman"/>
          <w:sz w:val="28"/>
          <w:szCs w:val="28"/>
          <w:lang w:val="en-US" w:eastAsia="uk-UA"/>
        </w:rPr>
        <w:t xml:space="preserve">, and </w:t>
      </w:r>
      <w:r w:rsidRPr="00617F1E">
        <w:rPr>
          <w:rFonts w:ascii="Times New Roman" w:eastAsia="Times New Roman" w:hAnsi="Times New Roman"/>
          <w:i/>
          <w:iCs/>
          <w:sz w:val="28"/>
          <w:szCs w:val="28"/>
          <w:lang w:val="en-US" w:eastAsia="uk-UA"/>
        </w:rPr>
        <w:t>constitutional power</w:t>
      </w:r>
      <w:r w:rsidRPr="00617F1E">
        <w:rPr>
          <w:rFonts w:ascii="Times New Roman" w:eastAsia="Times New Roman" w:hAnsi="Times New Roman"/>
          <w:sz w:val="28"/>
          <w:szCs w:val="28"/>
          <w:lang w:val="en-US" w:eastAsia="uk-UA"/>
        </w:rPr>
        <w:t>. These lexical patterns reflect a cultural preference for balance, moderation, and legitimacy within established structures. British discourse tends to present POWER as a function of position or office, with less emphasis on personal charisma or forcefulness.</w:t>
      </w:r>
    </w:p>
    <w:p w14:paraId="705B645B" w14:textId="77777777" w:rsidR="00617F1E" w:rsidRPr="00617F1E" w:rsidRDefault="00617F1E" w:rsidP="00C13F62">
      <w:pPr>
        <w:spacing w:after="0" w:line="360" w:lineRule="auto"/>
        <w:ind w:firstLine="709"/>
        <w:jc w:val="both"/>
        <w:rPr>
          <w:rFonts w:ascii="Times New Roman" w:eastAsia="Times New Roman" w:hAnsi="Times New Roman"/>
          <w:sz w:val="28"/>
          <w:szCs w:val="28"/>
          <w:lang w:val="en-US" w:eastAsia="uk-UA"/>
        </w:rPr>
      </w:pPr>
      <w:r w:rsidRPr="00617F1E">
        <w:rPr>
          <w:rFonts w:ascii="Times New Roman" w:eastAsia="Times New Roman" w:hAnsi="Times New Roman"/>
          <w:sz w:val="28"/>
          <w:szCs w:val="28"/>
          <w:lang w:val="en-US" w:eastAsia="uk-UA"/>
        </w:rPr>
        <w:t xml:space="preserve">In conclusion, the concept POWER is revealed to be a culturally embedded, semantically rich, and discursively variable phenomenon. Its realization in English is shaped by genre, communicative goals, and national cultural models. American English tends to foreground POWER as a dynamic, self-directed force of influence, while British English highlights its institutional, procedural, and often restrained character. The study confirms the value of combining cognitive-discursive analysis with corpus linguistics to uncover the deep structure and cultural variations of </w:t>
      </w:r>
      <w:r w:rsidRPr="00617F1E">
        <w:rPr>
          <w:rFonts w:ascii="Times New Roman" w:eastAsia="Times New Roman" w:hAnsi="Times New Roman"/>
          <w:sz w:val="28"/>
          <w:szCs w:val="28"/>
          <w:lang w:val="en-US" w:eastAsia="uk-UA"/>
        </w:rPr>
        <w:lastRenderedPageBreak/>
        <w:t>conceptual categories like POWER. The results may contribute to further cross-cultural linguistic research, translation studies, discourse analysis, and the development of educational materials sensitive to discursive and cultural diversity.</w:t>
      </w:r>
    </w:p>
    <w:p w14:paraId="7BE06260" w14:textId="77777777" w:rsidR="00617F1E" w:rsidRPr="00C13F62" w:rsidRDefault="00617F1E" w:rsidP="00617F1E">
      <w:pPr>
        <w:pStyle w:val="a3"/>
        <w:spacing w:line="360" w:lineRule="auto"/>
        <w:ind w:firstLine="709"/>
        <w:jc w:val="both"/>
        <w:rPr>
          <w:bCs/>
          <w:spacing w:val="6"/>
          <w:szCs w:val="28"/>
          <w:lang w:val="uk-UA"/>
        </w:rPr>
      </w:pPr>
    </w:p>
    <w:p w14:paraId="19D53A40" w14:textId="77777777" w:rsidR="00F864EC" w:rsidRPr="001D727E" w:rsidRDefault="00F864EC" w:rsidP="00F864EC">
      <w:pPr>
        <w:pStyle w:val="a3"/>
        <w:spacing w:line="360" w:lineRule="auto"/>
        <w:ind w:firstLine="709"/>
        <w:jc w:val="center"/>
        <w:rPr>
          <w:b/>
          <w:spacing w:val="6"/>
          <w:szCs w:val="28"/>
          <w:lang w:val="en-US"/>
        </w:rPr>
      </w:pPr>
    </w:p>
    <w:sectPr w:rsidR="00F864EC" w:rsidRPr="001D727E" w:rsidSect="00B81274">
      <w:headerReference w:type="default" r:id="rId12"/>
      <w:pgSz w:w="11906" w:h="16838"/>
      <w:pgMar w:top="1418" w:right="85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A04BFB" w14:textId="77777777" w:rsidR="00065E6A" w:rsidRDefault="00065E6A" w:rsidP="00A375C1">
      <w:pPr>
        <w:spacing w:after="0" w:line="240" w:lineRule="auto"/>
      </w:pPr>
      <w:r>
        <w:separator/>
      </w:r>
    </w:p>
  </w:endnote>
  <w:endnote w:type="continuationSeparator" w:id="0">
    <w:p w14:paraId="18020FF8" w14:textId="77777777" w:rsidR="00065E6A" w:rsidRDefault="00065E6A" w:rsidP="00A375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Dotum">
    <w:altName w:val="돋움"/>
    <w:panose1 w:val="020B0600000101010101"/>
    <w:charset w:val="81"/>
    <w:family w:val="swiss"/>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ABBA32" w14:textId="77777777" w:rsidR="00065E6A" w:rsidRDefault="00065E6A" w:rsidP="00A375C1">
      <w:pPr>
        <w:spacing w:after="0" w:line="240" w:lineRule="auto"/>
      </w:pPr>
      <w:r>
        <w:separator/>
      </w:r>
    </w:p>
  </w:footnote>
  <w:footnote w:type="continuationSeparator" w:id="0">
    <w:p w14:paraId="398D6D29" w14:textId="77777777" w:rsidR="00065E6A" w:rsidRDefault="00065E6A" w:rsidP="00A375C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01474231"/>
      <w:docPartObj>
        <w:docPartGallery w:val="Page Numbers (Top of Page)"/>
        <w:docPartUnique/>
      </w:docPartObj>
    </w:sdtPr>
    <w:sdtEndPr/>
    <w:sdtContent>
      <w:p w14:paraId="6F599844" w14:textId="5BFC38AB" w:rsidR="00A375C1" w:rsidRDefault="00A375C1">
        <w:pPr>
          <w:pStyle w:val="a8"/>
          <w:jc w:val="right"/>
        </w:pPr>
        <w:r>
          <w:fldChar w:fldCharType="begin"/>
        </w:r>
        <w:r>
          <w:instrText>PAGE   \* MERGEFORMAT</w:instrText>
        </w:r>
        <w:r>
          <w:fldChar w:fldCharType="separate"/>
        </w:r>
        <w:r>
          <w:rPr>
            <w:lang w:val="pl-PL"/>
          </w:rPr>
          <w:t>2</w:t>
        </w:r>
        <w:r>
          <w:fldChar w:fldCharType="end"/>
        </w:r>
      </w:p>
    </w:sdtContent>
  </w:sdt>
  <w:p w14:paraId="7CC677BA" w14:textId="77777777" w:rsidR="00A375C1" w:rsidRDefault="00A375C1">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E5CBF"/>
    <w:multiLevelType w:val="hybridMultilevel"/>
    <w:tmpl w:val="7BD07D5C"/>
    <w:lvl w:ilvl="0" w:tplc="15941590">
      <w:start w:val="24"/>
      <w:numFmt w:val="bullet"/>
      <w:lvlText w:val="-"/>
      <w:lvlJc w:val="left"/>
      <w:pPr>
        <w:ind w:left="927" w:hanging="360"/>
      </w:pPr>
      <w:rPr>
        <w:rFonts w:ascii="Times New Roman" w:eastAsia="Calibr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 w15:restartNumberingAfterBreak="0">
    <w:nsid w:val="2A302593"/>
    <w:multiLevelType w:val="hybridMultilevel"/>
    <w:tmpl w:val="FEBC32C4"/>
    <w:lvl w:ilvl="0" w:tplc="0E483D66">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 w15:restartNumberingAfterBreak="0">
    <w:nsid w:val="5DAF535D"/>
    <w:multiLevelType w:val="hybridMultilevel"/>
    <w:tmpl w:val="B78878D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609F11F0"/>
    <w:multiLevelType w:val="multilevel"/>
    <w:tmpl w:val="A0404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4D92C4C"/>
    <w:multiLevelType w:val="hybridMultilevel"/>
    <w:tmpl w:val="10A280A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75742FC2"/>
    <w:multiLevelType w:val="hybridMultilevel"/>
    <w:tmpl w:val="9CFE53D2"/>
    <w:lvl w:ilvl="0" w:tplc="4612AB28">
      <w:numFmt w:val="bullet"/>
      <w:lvlText w:val="-"/>
      <w:lvlJc w:val="left"/>
      <w:pPr>
        <w:ind w:left="927" w:hanging="360"/>
      </w:pPr>
      <w:rPr>
        <w:rFonts w:ascii="Times New Roman" w:eastAsia="Calibri" w:hAnsi="Times New Roman" w:cs="Times New Roman" w:hint="default"/>
      </w:rPr>
    </w:lvl>
    <w:lvl w:ilvl="1" w:tplc="04150003" w:tentative="1">
      <w:start w:val="1"/>
      <w:numFmt w:val="bullet"/>
      <w:lvlText w:val="o"/>
      <w:lvlJc w:val="left"/>
      <w:pPr>
        <w:ind w:left="1647" w:hanging="360"/>
      </w:pPr>
      <w:rPr>
        <w:rFonts w:ascii="Courier New" w:hAnsi="Courier New" w:cs="Courier New" w:hint="default"/>
      </w:rPr>
    </w:lvl>
    <w:lvl w:ilvl="2" w:tplc="04150005" w:tentative="1">
      <w:start w:val="1"/>
      <w:numFmt w:val="bullet"/>
      <w:lvlText w:val=""/>
      <w:lvlJc w:val="left"/>
      <w:pPr>
        <w:ind w:left="2367" w:hanging="360"/>
      </w:pPr>
      <w:rPr>
        <w:rFonts w:ascii="Wingdings" w:hAnsi="Wingdings" w:hint="default"/>
      </w:rPr>
    </w:lvl>
    <w:lvl w:ilvl="3" w:tplc="04150001" w:tentative="1">
      <w:start w:val="1"/>
      <w:numFmt w:val="bullet"/>
      <w:lvlText w:val=""/>
      <w:lvlJc w:val="left"/>
      <w:pPr>
        <w:ind w:left="3087" w:hanging="360"/>
      </w:pPr>
      <w:rPr>
        <w:rFonts w:ascii="Symbol" w:hAnsi="Symbol" w:hint="default"/>
      </w:rPr>
    </w:lvl>
    <w:lvl w:ilvl="4" w:tplc="04150003" w:tentative="1">
      <w:start w:val="1"/>
      <w:numFmt w:val="bullet"/>
      <w:lvlText w:val="o"/>
      <w:lvlJc w:val="left"/>
      <w:pPr>
        <w:ind w:left="3807" w:hanging="360"/>
      </w:pPr>
      <w:rPr>
        <w:rFonts w:ascii="Courier New" w:hAnsi="Courier New" w:cs="Courier New" w:hint="default"/>
      </w:rPr>
    </w:lvl>
    <w:lvl w:ilvl="5" w:tplc="04150005" w:tentative="1">
      <w:start w:val="1"/>
      <w:numFmt w:val="bullet"/>
      <w:lvlText w:val=""/>
      <w:lvlJc w:val="left"/>
      <w:pPr>
        <w:ind w:left="4527" w:hanging="360"/>
      </w:pPr>
      <w:rPr>
        <w:rFonts w:ascii="Wingdings" w:hAnsi="Wingdings" w:hint="default"/>
      </w:rPr>
    </w:lvl>
    <w:lvl w:ilvl="6" w:tplc="04150001" w:tentative="1">
      <w:start w:val="1"/>
      <w:numFmt w:val="bullet"/>
      <w:lvlText w:val=""/>
      <w:lvlJc w:val="left"/>
      <w:pPr>
        <w:ind w:left="5247" w:hanging="360"/>
      </w:pPr>
      <w:rPr>
        <w:rFonts w:ascii="Symbol" w:hAnsi="Symbol" w:hint="default"/>
      </w:rPr>
    </w:lvl>
    <w:lvl w:ilvl="7" w:tplc="04150003" w:tentative="1">
      <w:start w:val="1"/>
      <w:numFmt w:val="bullet"/>
      <w:lvlText w:val="o"/>
      <w:lvlJc w:val="left"/>
      <w:pPr>
        <w:ind w:left="5967" w:hanging="360"/>
      </w:pPr>
      <w:rPr>
        <w:rFonts w:ascii="Courier New" w:hAnsi="Courier New" w:cs="Courier New" w:hint="default"/>
      </w:rPr>
    </w:lvl>
    <w:lvl w:ilvl="8" w:tplc="04150005" w:tentative="1">
      <w:start w:val="1"/>
      <w:numFmt w:val="bullet"/>
      <w:lvlText w:val=""/>
      <w:lvlJc w:val="left"/>
      <w:pPr>
        <w:ind w:left="6687" w:hanging="360"/>
      </w:pPr>
      <w:rPr>
        <w:rFonts w:ascii="Wingdings" w:hAnsi="Wingdings" w:hint="default"/>
      </w:rPr>
    </w:lvl>
  </w:abstractNum>
  <w:num w:numId="1" w16cid:durableId="133379023">
    <w:abstractNumId w:val="5"/>
  </w:num>
  <w:num w:numId="2" w16cid:durableId="553739407">
    <w:abstractNumId w:val="1"/>
  </w:num>
  <w:num w:numId="3" w16cid:durableId="1770276347">
    <w:abstractNumId w:val="0"/>
  </w:num>
  <w:num w:numId="4" w16cid:durableId="357901059">
    <w:abstractNumId w:val="4"/>
  </w:num>
  <w:num w:numId="5" w16cid:durableId="635337428">
    <w:abstractNumId w:val="2"/>
  </w:num>
  <w:num w:numId="6" w16cid:durableId="83920334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147B"/>
    <w:rsid w:val="0001296C"/>
    <w:rsid w:val="00014DA7"/>
    <w:rsid w:val="00020722"/>
    <w:rsid w:val="00025A32"/>
    <w:rsid w:val="00037F53"/>
    <w:rsid w:val="00045210"/>
    <w:rsid w:val="000620FA"/>
    <w:rsid w:val="000645F3"/>
    <w:rsid w:val="00064C4B"/>
    <w:rsid w:val="00064FA7"/>
    <w:rsid w:val="00065E6A"/>
    <w:rsid w:val="000745A7"/>
    <w:rsid w:val="00091102"/>
    <w:rsid w:val="000954F5"/>
    <w:rsid w:val="00096339"/>
    <w:rsid w:val="00097052"/>
    <w:rsid w:val="00097637"/>
    <w:rsid w:val="000B0B96"/>
    <w:rsid w:val="000C404D"/>
    <w:rsid w:val="000C4DF7"/>
    <w:rsid w:val="000C76CA"/>
    <w:rsid w:val="000D66D7"/>
    <w:rsid w:val="00102594"/>
    <w:rsid w:val="00113E65"/>
    <w:rsid w:val="00121D88"/>
    <w:rsid w:val="00123C76"/>
    <w:rsid w:val="00153AF6"/>
    <w:rsid w:val="0015659F"/>
    <w:rsid w:val="001567CC"/>
    <w:rsid w:val="00162053"/>
    <w:rsid w:val="00164257"/>
    <w:rsid w:val="00173B7A"/>
    <w:rsid w:val="00175EC0"/>
    <w:rsid w:val="0018006E"/>
    <w:rsid w:val="00180ED2"/>
    <w:rsid w:val="001817BB"/>
    <w:rsid w:val="00184168"/>
    <w:rsid w:val="001B6430"/>
    <w:rsid w:val="001C162A"/>
    <w:rsid w:val="001C1FC8"/>
    <w:rsid w:val="001D4BA8"/>
    <w:rsid w:val="001D727E"/>
    <w:rsid w:val="0020776C"/>
    <w:rsid w:val="00210376"/>
    <w:rsid w:val="00216C84"/>
    <w:rsid w:val="002272CC"/>
    <w:rsid w:val="00231C6C"/>
    <w:rsid w:val="00245877"/>
    <w:rsid w:val="0025597C"/>
    <w:rsid w:val="002630C6"/>
    <w:rsid w:val="00265509"/>
    <w:rsid w:val="00275419"/>
    <w:rsid w:val="00275D9A"/>
    <w:rsid w:val="00291C34"/>
    <w:rsid w:val="00293258"/>
    <w:rsid w:val="002A280D"/>
    <w:rsid w:val="002B104B"/>
    <w:rsid w:val="002B1CE6"/>
    <w:rsid w:val="002B562C"/>
    <w:rsid w:val="002C07B1"/>
    <w:rsid w:val="002C1D14"/>
    <w:rsid w:val="002C2D30"/>
    <w:rsid w:val="002C2F26"/>
    <w:rsid w:val="002E1EE9"/>
    <w:rsid w:val="003126FE"/>
    <w:rsid w:val="00314ED7"/>
    <w:rsid w:val="0031752A"/>
    <w:rsid w:val="00335C4F"/>
    <w:rsid w:val="00337737"/>
    <w:rsid w:val="00344600"/>
    <w:rsid w:val="00361303"/>
    <w:rsid w:val="0039062E"/>
    <w:rsid w:val="00392393"/>
    <w:rsid w:val="00392BBF"/>
    <w:rsid w:val="00397CDD"/>
    <w:rsid w:val="003A70C8"/>
    <w:rsid w:val="003B22A6"/>
    <w:rsid w:val="003B6E28"/>
    <w:rsid w:val="003C3A1A"/>
    <w:rsid w:val="003D22CB"/>
    <w:rsid w:val="003D277E"/>
    <w:rsid w:val="003D6AEA"/>
    <w:rsid w:val="003E0384"/>
    <w:rsid w:val="003E07AF"/>
    <w:rsid w:val="003E3F02"/>
    <w:rsid w:val="003E4792"/>
    <w:rsid w:val="00404043"/>
    <w:rsid w:val="004042CD"/>
    <w:rsid w:val="0040569D"/>
    <w:rsid w:val="00410CCA"/>
    <w:rsid w:val="0041147B"/>
    <w:rsid w:val="00414988"/>
    <w:rsid w:val="00417910"/>
    <w:rsid w:val="00432BE1"/>
    <w:rsid w:val="00435621"/>
    <w:rsid w:val="00443FF4"/>
    <w:rsid w:val="0044590B"/>
    <w:rsid w:val="00451BAE"/>
    <w:rsid w:val="00452FE4"/>
    <w:rsid w:val="00456910"/>
    <w:rsid w:val="0046488B"/>
    <w:rsid w:val="004741A0"/>
    <w:rsid w:val="0049584C"/>
    <w:rsid w:val="00496CD3"/>
    <w:rsid w:val="004A5F2C"/>
    <w:rsid w:val="004B0904"/>
    <w:rsid w:val="004B5117"/>
    <w:rsid w:val="004B6D76"/>
    <w:rsid w:val="004D12C7"/>
    <w:rsid w:val="004D766A"/>
    <w:rsid w:val="004E032A"/>
    <w:rsid w:val="004E3546"/>
    <w:rsid w:val="004E4896"/>
    <w:rsid w:val="004E4BC8"/>
    <w:rsid w:val="004F24FA"/>
    <w:rsid w:val="004F3F7E"/>
    <w:rsid w:val="004F4A4A"/>
    <w:rsid w:val="00523FF2"/>
    <w:rsid w:val="005311C0"/>
    <w:rsid w:val="00534901"/>
    <w:rsid w:val="00542B9E"/>
    <w:rsid w:val="005430BA"/>
    <w:rsid w:val="00564DC8"/>
    <w:rsid w:val="00565024"/>
    <w:rsid w:val="00566344"/>
    <w:rsid w:val="00570FC3"/>
    <w:rsid w:val="005731AD"/>
    <w:rsid w:val="005756A5"/>
    <w:rsid w:val="00580E8A"/>
    <w:rsid w:val="00592BC5"/>
    <w:rsid w:val="00596F5A"/>
    <w:rsid w:val="005A69C5"/>
    <w:rsid w:val="005B12F1"/>
    <w:rsid w:val="005B40F1"/>
    <w:rsid w:val="005B4949"/>
    <w:rsid w:val="005B6430"/>
    <w:rsid w:val="005C2BED"/>
    <w:rsid w:val="005C51CB"/>
    <w:rsid w:val="005C6D65"/>
    <w:rsid w:val="005C7D17"/>
    <w:rsid w:val="005D19EE"/>
    <w:rsid w:val="005D22D5"/>
    <w:rsid w:val="005D3F5B"/>
    <w:rsid w:val="005D4718"/>
    <w:rsid w:val="005D5A41"/>
    <w:rsid w:val="005E3DEB"/>
    <w:rsid w:val="005E5F19"/>
    <w:rsid w:val="005E6EFF"/>
    <w:rsid w:val="005E76ED"/>
    <w:rsid w:val="005F2447"/>
    <w:rsid w:val="005F2817"/>
    <w:rsid w:val="005F461A"/>
    <w:rsid w:val="00602B7A"/>
    <w:rsid w:val="00604FDC"/>
    <w:rsid w:val="00617F1E"/>
    <w:rsid w:val="006220E8"/>
    <w:rsid w:val="00625D24"/>
    <w:rsid w:val="0062647B"/>
    <w:rsid w:val="00626E4C"/>
    <w:rsid w:val="00632A01"/>
    <w:rsid w:val="00633A6A"/>
    <w:rsid w:val="00640224"/>
    <w:rsid w:val="00640D19"/>
    <w:rsid w:val="00642A0D"/>
    <w:rsid w:val="0064476E"/>
    <w:rsid w:val="006463C6"/>
    <w:rsid w:val="00651D26"/>
    <w:rsid w:val="00661A01"/>
    <w:rsid w:val="0067022D"/>
    <w:rsid w:val="006829F1"/>
    <w:rsid w:val="006847CE"/>
    <w:rsid w:val="006901CD"/>
    <w:rsid w:val="006935C1"/>
    <w:rsid w:val="00694123"/>
    <w:rsid w:val="006961E1"/>
    <w:rsid w:val="006A3F6F"/>
    <w:rsid w:val="006A4C65"/>
    <w:rsid w:val="006A6968"/>
    <w:rsid w:val="006B1A76"/>
    <w:rsid w:val="006C10C4"/>
    <w:rsid w:val="006C3527"/>
    <w:rsid w:val="006C44EF"/>
    <w:rsid w:val="006C6364"/>
    <w:rsid w:val="006D16D8"/>
    <w:rsid w:val="006D1E6B"/>
    <w:rsid w:val="006E18F0"/>
    <w:rsid w:val="006F61B9"/>
    <w:rsid w:val="0070104D"/>
    <w:rsid w:val="00705FFF"/>
    <w:rsid w:val="00742FB6"/>
    <w:rsid w:val="00747F3B"/>
    <w:rsid w:val="0075214F"/>
    <w:rsid w:val="00754796"/>
    <w:rsid w:val="00764704"/>
    <w:rsid w:val="00765E1B"/>
    <w:rsid w:val="007660A3"/>
    <w:rsid w:val="00770D2E"/>
    <w:rsid w:val="00777327"/>
    <w:rsid w:val="007812D9"/>
    <w:rsid w:val="0078186B"/>
    <w:rsid w:val="007830C2"/>
    <w:rsid w:val="00783644"/>
    <w:rsid w:val="00785E23"/>
    <w:rsid w:val="0079123C"/>
    <w:rsid w:val="00791646"/>
    <w:rsid w:val="007A32DB"/>
    <w:rsid w:val="007A4A8D"/>
    <w:rsid w:val="007B065E"/>
    <w:rsid w:val="007B6131"/>
    <w:rsid w:val="007D11A8"/>
    <w:rsid w:val="007D2994"/>
    <w:rsid w:val="007E42BD"/>
    <w:rsid w:val="007E5D4D"/>
    <w:rsid w:val="00801C42"/>
    <w:rsid w:val="008052BB"/>
    <w:rsid w:val="0080579B"/>
    <w:rsid w:val="00822A1D"/>
    <w:rsid w:val="00822C8E"/>
    <w:rsid w:val="008334C6"/>
    <w:rsid w:val="00833555"/>
    <w:rsid w:val="00840DC6"/>
    <w:rsid w:val="00844295"/>
    <w:rsid w:val="0084774F"/>
    <w:rsid w:val="00880F46"/>
    <w:rsid w:val="00887D12"/>
    <w:rsid w:val="00890755"/>
    <w:rsid w:val="008B1BE5"/>
    <w:rsid w:val="008D1597"/>
    <w:rsid w:val="008D3FC9"/>
    <w:rsid w:val="008E2148"/>
    <w:rsid w:val="008E22E0"/>
    <w:rsid w:val="008E5555"/>
    <w:rsid w:val="008E798B"/>
    <w:rsid w:val="009025CF"/>
    <w:rsid w:val="00902CE4"/>
    <w:rsid w:val="009216FC"/>
    <w:rsid w:val="00922A54"/>
    <w:rsid w:val="00932B19"/>
    <w:rsid w:val="00934749"/>
    <w:rsid w:val="00947F2C"/>
    <w:rsid w:val="009515B0"/>
    <w:rsid w:val="0095530F"/>
    <w:rsid w:val="00957E98"/>
    <w:rsid w:val="0097052C"/>
    <w:rsid w:val="00971E3C"/>
    <w:rsid w:val="00981D62"/>
    <w:rsid w:val="009825A8"/>
    <w:rsid w:val="009832BC"/>
    <w:rsid w:val="00993AB8"/>
    <w:rsid w:val="00996990"/>
    <w:rsid w:val="009A337D"/>
    <w:rsid w:val="009A3ABE"/>
    <w:rsid w:val="009A3BA8"/>
    <w:rsid w:val="009A40B1"/>
    <w:rsid w:val="009B3A66"/>
    <w:rsid w:val="009B60BB"/>
    <w:rsid w:val="009C2B61"/>
    <w:rsid w:val="009C4C55"/>
    <w:rsid w:val="009C6C70"/>
    <w:rsid w:val="009C7661"/>
    <w:rsid w:val="009D0F33"/>
    <w:rsid w:val="009D11C4"/>
    <w:rsid w:val="009D2845"/>
    <w:rsid w:val="009E1D0A"/>
    <w:rsid w:val="009E64FB"/>
    <w:rsid w:val="009E6E22"/>
    <w:rsid w:val="009F2419"/>
    <w:rsid w:val="009F27EE"/>
    <w:rsid w:val="009F400E"/>
    <w:rsid w:val="00A0308A"/>
    <w:rsid w:val="00A06F80"/>
    <w:rsid w:val="00A11C45"/>
    <w:rsid w:val="00A16DC3"/>
    <w:rsid w:val="00A20FE2"/>
    <w:rsid w:val="00A2720C"/>
    <w:rsid w:val="00A375C1"/>
    <w:rsid w:val="00A6430B"/>
    <w:rsid w:val="00A66615"/>
    <w:rsid w:val="00A677A6"/>
    <w:rsid w:val="00A73A79"/>
    <w:rsid w:val="00A835A9"/>
    <w:rsid w:val="00A9146D"/>
    <w:rsid w:val="00A91B94"/>
    <w:rsid w:val="00A958F9"/>
    <w:rsid w:val="00A9788E"/>
    <w:rsid w:val="00AB7B86"/>
    <w:rsid w:val="00AD62D2"/>
    <w:rsid w:val="00AD6E33"/>
    <w:rsid w:val="00AD7929"/>
    <w:rsid w:val="00AD7F55"/>
    <w:rsid w:val="00AE0E01"/>
    <w:rsid w:val="00AE3289"/>
    <w:rsid w:val="00AF7231"/>
    <w:rsid w:val="00B0531F"/>
    <w:rsid w:val="00B06080"/>
    <w:rsid w:val="00B0737A"/>
    <w:rsid w:val="00B153CC"/>
    <w:rsid w:val="00B26809"/>
    <w:rsid w:val="00B325E5"/>
    <w:rsid w:val="00B36393"/>
    <w:rsid w:val="00B40FC6"/>
    <w:rsid w:val="00B41364"/>
    <w:rsid w:val="00B53688"/>
    <w:rsid w:val="00B632DF"/>
    <w:rsid w:val="00B64477"/>
    <w:rsid w:val="00B748E3"/>
    <w:rsid w:val="00B81274"/>
    <w:rsid w:val="00B818F7"/>
    <w:rsid w:val="00B8493E"/>
    <w:rsid w:val="00B91946"/>
    <w:rsid w:val="00BA0882"/>
    <w:rsid w:val="00BA1FFE"/>
    <w:rsid w:val="00BB5238"/>
    <w:rsid w:val="00BB67FE"/>
    <w:rsid w:val="00BD0DF6"/>
    <w:rsid w:val="00BD70F4"/>
    <w:rsid w:val="00BD7251"/>
    <w:rsid w:val="00BF2B02"/>
    <w:rsid w:val="00BF3DDB"/>
    <w:rsid w:val="00BF5DF2"/>
    <w:rsid w:val="00C00C32"/>
    <w:rsid w:val="00C13F62"/>
    <w:rsid w:val="00C168ED"/>
    <w:rsid w:val="00C17873"/>
    <w:rsid w:val="00C26C43"/>
    <w:rsid w:val="00C41718"/>
    <w:rsid w:val="00C44C00"/>
    <w:rsid w:val="00C45A22"/>
    <w:rsid w:val="00C5189C"/>
    <w:rsid w:val="00C5384E"/>
    <w:rsid w:val="00C603B8"/>
    <w:rsid w:val="00C6436F"/>
    <w:rsid w:val="00C6679F"/>
    <w:rsid w:val="00C674CF"/>
    <w:rsid w:val="00C85A43"/>
    <w:rsid w:val="00C92BE4"/>
    <w:rsid w:val="00C93B7C"/>
    <w:rsid w:val="00C94C34"/>
    <w:rsid w:val="00CA4FBD"/>
    <w:rsid w:val="00CA62A2"/>
    <w:rsid w:val="00CA7F63"/>
    <w:rsid w:val="00CC1D50"/>
    <w:rsid w:val="00CC71C7"/>
    <w:rsid w:val="00CD0237"/>
    <w:rsid w:val="00CD1B5F"/>
    <w:rsid w:val="00CD43A4"/>
    <w:rsid w:val="00CD4C74"/>
    <w:rsid w:val="00CD5910"/>
    <w:rsid w:val="00CD7D76"/>
    <w:rsid w:val="00CF069F"/>
    <w:rsid w:val="00CF0911"/>
    <w:rsid w:val="00D0529D"/>
    <w:rsid w:val="00D07568"/>
    <w:rsid w:val="00D12DCB"/>
    <w:rsid w:val="00D144B5"/>
    <w:rsid w:val="00D14FBF"/>
    <w:rsid w:val="00D15831"/>
    <w:rsid w:val="00D158B5"/>
    <w:rsid w:val="00D15929"/>
    <w:rsid w:val="00D22025"/>
    <w:rsid w:val="00D2580C"/>
    <w:rsid w:val="00D435B0"/>
    <w:rsid w:val="00D526DF"/>
    <w:rsid w:val="00D60F25"/>
    <w:rsid w:val="00D61183"/>
    <w:rsid w:val="00D65FEB"/>
    <w:rsid w:val="00D70BC4"/>
    <w:rsid w:val="00D82722"/>
    <w:rsid w:val="00D834BA"/>
    <w:rsid w:val="00D84631"/>
    <w:rsid w:val="00D853BA"/>
    <w:rsid w:val="00D968CD"/>
    <w:rsid w:val="00DA2DA8"/>
    <w:rsid w:val="00DA334C"/>
    <w:rsid w:val="00DA6696"/>
    <w:rsid w:val="00DA7EC6"/>
    <w:rsid w:val="00DC2F6A"/>
    <w:rsid w:val="00DC3FA8"/>
    <w:rsid w:val="00DC4F9A"/>
    <w:rsid w:val="00DD452B"/>
    <w:rsid w:val="00DF1B25"/>
    <w:rsid w:val="00DF1FA9"/>
    <w:rsid w:val="00DF1FE8"/>
    <w:rsid w:val="00DF7A5D"/>
    <w:rsid w:val="00E1120A"/>
    <w:rsid w:val="00E312EC"/>
    <w:rsid w:val="00E401E4"/>
    <w:rsid w:val="00E447B3"/>
    <w:rsid w:val="00E50497"/>
    <w:rsid w:val="00E6089B"/>
    <w:rsid w:val="00E65FEC"/>
    <w:rsid w:val="00E73A4B"/>
    <w:rsid w:val="00E77C9C"/>
    <w:rsid w:val="00E845D0"/>
    <w:rsid w:val="00EB759A"/>
    <w:rsid w:val="00EC4301"/>
    <w:rsid w:val="00EC75E6"/>
    <w:rsid w:val="00ED638F"/>
    <w:rsid w:val="00ED7000"/>
    <w:rsid w:val="00EE5F25"/>
    <w:rsid w:val="00EF66F4"/>
    <w:rsid w:val="00F004B6"/>
    <w:rsid w:val="00F05043"/>
    <w:rsid w:val="00F07C7F"/>
    <w:rsid w:val="00F11535"/>
    <w:rsid w:val="00F11671"/>
    <w:rsid w:val="00F12EF3"/>
    <w:rsid w:val="00F14DBF"/>
    <w:rsid w:val="00F24F8E"/>
    <w:rsid w:val="00F25899"/>
    <w:rsid w:val="00F263ED"/>
    <w:rsid w:val="00F26A71"/>
    <w:rsid w:val="00F317B7"/>
    <w:rsid w:val="00F32C86"/>
    <w:rsid w:val="00F344A6"/>
    <w:rsid w:val="00F37A33"/>
    <w:rsid w:val="00F4138B"/>
    <w:rsid w:val="00F67823"/>
    <w:rsid w:val="00F859C3"/>
    <w:rsid w:val="00F864EC"/>
    <w:rsid w:val="00F96596"/>
    <w:rsid w:val="00F97258"/>
    <w:rsid w:val="00FA69A0"/>
    <w:rsid w:val="00FB0CE8"/>
    <w:rsid w:val="00FB1309"/>
    <w:rsid w:val="00FB1599"/>
    <w:rsid w:val="00FB2E57"/>
    <w:rsid w:val="00FD006A"/>
    <w:rsid w:val="00FD1AD7"/>
    <w:rsid w:val="00FD5087"/>
    <w:rsid w:val="00FD69BC"/>
    <w:rsid w:val="00FF0EBB"/>
    <w:rsid w:val="00FF5379"/>
    <w:rsid w:val="00FF5DC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ADFADD"/>
  <w15:chartTrackingRefBased/>
  <w15:docId w15:val="{525B2975-42D0-4BC2-AF2E-983CADF8E6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817BB"/>
    <w:pPr>
      <w:spacing w:after="200" w:line="276" w:lineRule="auto"/>
    </w:pPr>
    <w:rPr>
      <w:rFonts w:ascii="Calibri" w:eastAsia="Calibri" w:hAnsi="Calibri" w:cs="Times New Roman"/>
      <w:kern w:val="0"/>
      <w:lang w:val="ru-RU"/>
      <w14:ligatures w14:val="none"/>
    </w:rPr>
  </w:style>
  <w:style w:type="paragraph" w:styleId="1">
    <w:name w:val="heading 1"/>
    <w:basedOn w:val="a"/>
    <w:next w:val="a"/>
    <w:link w:val="10"/>
    <w:uiPriority w:val="9"/>
    <w:qFormat/>
    <w:rsid w:val="00BF2B0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semiHidden/>
    <w:unhideWhenUsed/>
    <w:qFormat/>
    <w:rsid w:val="005430BA"/>
    <w:pPr>
      <w:spacing w:before="100" w:beforeAutospacing="1" w:after="100" w:afterAutospacing="1" w:line="240" w:lineRule="auto"/>
      <w:outlineLvl w:val="1"/>
    </w:pPr>
    <w:rPr>
      <w:rFonts w:ascii="Times New Roman" w:eastAsia="Times New Roman" w:hAnsi="Times New Roman"/>
      <w:b/>
      <w:bCs/>
      <w:sz w:val="36"/>
      <w:szCs w:val="36"/>
      <w:lang w:val="uk-UA" w:eastAsia="uk-UA"/>
    </w:rPr>
  </w:style>
  <w:style w:type="paragraph" w:styleId="4">
    <w:name w:val="heading 4"/>
    <w:basedOn w:val="a"/>
    <w:next w:val="a"/>
    <w:link w:val="40"/>
    <w:uiPriority w:val="9"/>
    <w:semiHidden/>
    <w:unhideWhenUsed/>
    <w:qFormat/>
    <w:rsid w:val="00A66615"/>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184168"/>
    <w:pPr>
      <w:spacing w:after="0" w:line="240" w:lineRule="auto"/>
    </w:pPr>
    <w:rPr>
      <w:rFonts w:ascii="Times New Roman" w:eastAsia="Times New Roman" w:hAnsi="Times New Roman"/>
      <w:sz w:val="28"/>
      <w:szCs w:val="24"/>
    </w:rPr>
  </w:style>
  <w:style w:type="character" w:customStyle="1" w:styleId="a4">
    <w:name w:val="Основной текст Знак"/>
    <w:basedOn w:val="a0"/>
    <w:link w:val="a3"/>
    <w:rsid w:val="00184168"/>
    <w:rPr>
      <w:rFonts w:ascii="Times New Roman" w:eastAsia="Times New Roman" w:hAnsi="Times New Roman" w:cs="Times New Roman"/>
      <w:kern w:val="0"/>
      <w:sz w:val="28"/>
      <w:szCs w:val="24"/>
      <w:lang w:val="ru-RU"/>
      <w14:ligatures w14:val="none"/>
    </w:rPr>
  </w:style>
  <w:style w:type="table" w:styleId="a5">
    <w:name w:val="Table Grid"/>
    <w:basedOn w:val="a1"/>
    <w:uiPriority w:val="39"/>
    <w:rsid w:val="00B413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1"/>
    <w:qFormat/>
    <w:rsid w:val="003E4792"/>
    <w:pPr>
      <w:ind w:left="720"/>
      <w:contextualSpacing/>
    </w:pPr>
  </w:style>
  <w:style w:type="character" w:styleId="a7">
    <w:name w:val="Hyperlink"/>
    <w:basedOn w:val="a0"/>
    <w:uiPriority w:val="99"/>
    <w:unhideWhenUsed/>
    <w:rsid w:val="00096339"/>
    <w:rPr>
      <w:color w:val="0000FF"/>
      <w:u w:val="single"/>
    </w:rPr>
  </w:style>
  <w:style w:type="paragraph" w:customStyle="1" w:styleId="11">
    <w:name w:val="Обычный1"/>
    <w:rsid w:val="00096339"/>
    <w:pPr>
      <w:spacing w:after="15" w:line="268" w:lineRule="auto"/>
      <w:ind w:left="10" w:right="72"/>
      <w:jc w:val="both"/>
    </w:pPr>
    <w:rPr>
      <w:rFonts w:ascii="Times New Roman" w:eastAsia="Times New Roman" w:hAnsi="Times New Roman" w:cs="Times New Roman"/>
      <w:kern w:val="0"/>
      <w:sz w:val="28"/>
      <w:szCs w:val="28"/>
      <w:lang w:val="uk-UA" w:eastAsia="ru-RU"/>
      <w14:ligatures w14:val="none"/>
    </w:rPr>
  </w:style>
  <w:style w:type="paragraph" w:styleId="a8">
    <w:name w:val="header"/>
    <w:basedOn w:val="a"/>
    <w:link w:val="a9"/>
    <w:uiPriority w:val="99"/>
    <w:unhideWhenUsed/>
    <w:rsid w:val="00A375C1"/>
    <w:pPr>
      <w:tabs>
        <w:tab w:val="center" w:pos="4536"/>
        <w:tab w:val="right" w:pos="9072"/>
      </w:tabs>
      <w:spacing w:after="0" w:line="240" w:lineRule="auto"/>
    </w:pPr>
  </w:style>
  <w:style w:type="character" w:customStyle="1" w:styleId="a9">
    <w:name w:val="Верхний колонтитул Знак"/>
    <w:basedOn w:val="a0"/>
    <w:link w:val="a8"/>
    <w:uiPriority w:val="99"/>
    <w:rsid w:val="00A375C1"/>
    <w:rPr>
      <w:rFonts w:ascii="Calibri" w:eastAsia="Calibri" w:hAnsi="Calibri" w:cs="Times New Roman"/>
      <w:kern w:val="0"/>
      <w:lang w:val="ru-RU"/>
      <w14:ligatures w14:val="none"/>
    </w:rPr>
  </w:style>
  <w:style w:type="paragraph" w:styleId="aa">
    <w:name w:val="footer"/>
    <w:basedOn w:val="a"/>
    <w:link w:val="ab"/>
    <w:uiPriority w:val="99"/>
    <w:unhideWhenUsed/>
    <w:rsid w:val="00A375C1"/>
    <w:pPr>
      <w:tabs>
        <w:tab w:val="center" w:pos="4536"/>
        <w:tab w:val="right" w:pos="9072"/>
      </w:tabs>
      <w:spacing w:after="0" w:line="240" w:lineRule="auto"/>
    </w:pPr>
  </w:style>
  <w:style w:type="character" w:customStyle="1" w:styleId="ab">
    <w:name w:val="Нижний колонтитул Знак"/>
    <w:basedOn w:val="a0"/>
    <w:link w:val="aa"/>
    <w:uiPriority w:val="99"/>
    <w:rsid w:val="00A375C1"/>
    <w:rPr>
      <w:rFonts w:ascii="Calibri" w:eastAsia="Calibri" w:hAnsi="Calibri" w:cs="Times New Roman"/>
      <w:kern w:val="0"/>
      <w:lang w:val="ru-RU"/>
      <w14:ligatures w14:val="none"/>
    </w:rPr>
  </w:style>
  <w:style w:type="paragraph" w:customStyle="1" w:styleId="Default">
    <w:name w:val="Default"/>
    <w:rsid w:val="00FB1309"/>
    <w:pPr>
      <w:autoSpaceDE w:val="0"/>
      <w:autoSpaceDN w:val="0"/>
      <w:adjustRightInd w:val="0"/>
      <w:spacing w:after="0" w:line="240" w:lineRule="auto"/>
    </w:pPr>
    <w:rPr>
      <w:rFonts w:ascii="Times New Roman" w:hAnsi="Times New Roman" w:cs="Times New Roman"/>
      <w:color w:val="000000"/>
      <w:kern w:val="0"/>
      <w:sz w:val="24"/>
      <w:szCs w:val="24"/>
    </w:rPr>
  </w:style>
  <w:style w:type="character" w:customStyle="1" w:styleId="20">
    <w:name w:val="Заголовок 2 Знак"/>
    <w:basedOn w:val="a0"/>
    <w:link w:val="2"/>
    <w:uiPriority w:val="9"/>
    <w:semiHidden/>
    <w:rsid w:val="005430BA"/>
    <w:rPr>
      <w:rFonts w:ascii="Times New Roman" w:eastAsia="Times New Roman" w:hAnsi="Times New Roman" w:cs="Times New Roman"/>
      <w:b/>
      <w:bCs/>
      <w:kern w:val="0"/>
      <w:sz w:val="36"/>
      <w:szCs w:val="36"/>
      <w:lang w:val="uk-UA" w:eastAsia="uk-UA"/>
      <w14:ligatures w14:val="none"/>
    </w:rPr>
  </w:style>
  <w:style w:type="paragraph" w:styleId="ac">
    <w:name w:val="Normal (Web)"/>
    <w:basedOn w:val="a"/>
    <w:uiPriority w:val="99"/>
    <w:semiHidden/>
    <w:unhideWhenUsed/>
    <w:rsid w:val="005430BA"/>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citation-number">
    <w:name w:val="citation-number"/>
    <w:basedOn w:val="a0"/>
    <w:rsid w:val="005430BA"/>
  </w:style>
  <w:style w:type="character" w:styleId="ad">
    <w:name w:val="Strong"/>
    <w:basedOn w:val="a0"/>
    <w:uiPriority w:val="22"/>
    <w:qFormat/>
    <w:rsid w:val="005C2BED"/>
    <w:rPr>
      <w:b/>
      <w:bCs/>
    </w:rPr>
  </w:style>
  <w:style w:type="character" w:styleId="ae">
    <w:name w:val="Emphasis"/>
    <w:basedOn w:val="a0"/>
    <w:uiPriority w:val="20"/>
    <w:qFormat/>
    <w:rsid w:val="0062647B"/>
    <w:rPr>
      <w:i/>
      <w:iCs/>
    </w:rPr>
  </w:style>
  <w:style w:type="character" w:customStyle="1" w:styleId="10">
    <w:name w:val="Заголовок 1 Знак"/>
    <w:basedOn w:val="a0"/>
    <w:link w:val="1"/>
    <w:uiPriority w:val="9"/>
    <w:rsid w:val="00BF2B02"/>
    <w:rPr>
      <w:rFonts w:asciiTheme="majorHAnsi" w:eastAsiaTheme="majorEastAsia" w:hAnsiTheme="majorHAnsi" w:cstheme="majorBidi"/>
      <w:color w:val="2F5496" w:themeColor="accent1" w:themeShade="BF"/>
      <w:kern w:val="0"/>
      <w:sz w:val="32"/>
      <w:szCs w:val="32"/>
      <w:lang w:val="ru-RU"/>
      <w14:ligatures w14:val="none"/>
    </w:rPr>
  </w:style>
  <w:style w:type="character" w:customStyle="1" w:styleId="40">
    <w:name w:val="Заголовок 4 Знак"/>
    <w:basedOn w:val="a0"/>
    <w:link w:val="4"/>
    <w:uiPriority w:val="9"/>
    <w:semiHidden/>
    <w:rsid w:val="00A66615"/>
    <w:rPr>
      <w:rFonts w:asciiTheme="majorHAnsi" w:eastAsiaTheme="majorEastAsia" w:hAnsiTheme="majorHAnsi" w:cstheme="majorBidi"/>
      <w:i/>
      <w:iCs/>
      <w:color w:val="2F5496" w:themeColor="accent1" w:themeShade="BF"/>
      <w:kern w:val="0"/>
      <w:lang w:val="ru-RU"/>
      <w14:ligatures w14:val="none"/>
    </w:rPr>
  </w:style>
  <w:style w:type="character" w:customStyle="1" w:styleId="sr-only">
    <w:name w:val="sr-only"/>
    <w:basedOn w:val="a0"/>
    <w:rsid w:val="005B12F1"/>
  </w:style>
  <w:style w:type="character" w:styleId="af">
    <w:name w:val="Unresolved Mention"/>
    <w:basedOn w:val="a0"/>
    <w:uiPriority w:val="99"/>
    <w:semiHidden/>
    <w:unhideWhenUsed/>
    <w:rsid w:val="00BF5DF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387353">
      <w:bodyDiv w:val="1"/>
      <w:marLeft w:val="0"/>
      <w:marRight w:val="0"/>
      <w:marTop w:val="0"/>
      <w:marBottom w:val="0"/>
      <w:divBdr>
        <w:top w:val="none" w:sz="0" w:space="0" w:color="auto"/>
        <w:left w:val="none" w:sz="0" w:space="0" w:color="auto"/>
        <w:bottom w:val="none" w:sz="0" w:space="0" w:color="auto"/>
        <w:right w:val="none" w:sz="0" w:space="0" w:color="auto"/>
      </w:divBdr>
    </w:div>
    <w:div w:id="128713125">
      <w:bodyDiv w:val="1"/>
      <w:marLeft w:val="0"/>
      <w:marRight w:val="0"/>
      <w:marTop w:val="0"/>
      <w:marBottom w:val="0"/>
      <w:divBdr>
        <w:top w:val="none" w:sz="0" w:space="0" w:color="auto"/>
        <w:left w:val="none" w:sz="0" w:space="0" w:color="auto"/>
        <w:bottom w:val="none" w:sz="0" w:space="0" w:color="auto"/>
        <w:right w:val="none" w:sz="0" w:space="0" w:color="auto"/>
      </w:divBdr>
    </w:div>
    <w:div w:id="184754190">
      <w:bodyDiv w:val="1"/>
      <w:marLeft w:val="0"/>
      <w:marRight w:val="0"/>
      <w:marTop w:val="0"/>
      <w:marBottom w:val="0"/>
      <w:divBdr>
        <w:top w:val="none" w:sz="0" w:space="0" w:color="auto"/>
        <w:left w:val="none" w:sz="0" w:space="0" w:color="auto"/>
        <w:bottom w:val="none" w:sz="0" w:space="0" w:color="auto"/>
        <w:right w:val="none" w:sz="0" w:space="0" w:color="auto"/>
      </w:divBdr>
    </w:div>
    <w:div w:id="252520229">
      <w:bodyDiv w:val="1"/>
      <w:marLeft w:val="0"/>
      <w:marRight w:val="0"/>
      <w:marTop w:val="0"/>
      <w:marBottom w:val="0"/>
      <w:divBdr>
        <w:top w:val="none" w:sz="0" w:space="0" w:color="auto"/>
        <w:left w:val="none" w:sz="0" w:space="0" w:color="auto"/>
        <w:bottom w:val="none" w:sz="0" w:space="0" w:color="auto"/>
        <w:right w:val="none" w:sz="0" w:space="0" w:color="auto"/>
      </w:divBdr>
    </w:div>
    <w:div w:id="418718283">
      <w:bodyDiv w:val="1"/>
      <w:marLeft w:val="0"/>
      <w:marRight w:val="0"/>
      <w:marTop w:val="0"/>
      <w:marBottom w:val="0"/>
      <w:divBdr>
        <w:top w:val="none" w:sz="0" w:space="0" w:color="auto"/>
        <w:left w:val="none" w:sz="0" w:space="0" w:color="auto"/>
        <w:bottom w:val="none" w:sz="0" w:space="0" w:color="auto"/>
        <w:right w:val="none" w:sz="0" w:space="0" w:color="auto"/>
      </w:divBdr>
    </w:div>
    <w:div w:id="679770946">
      <w:bodyDiv w:val="1"/>
      <w:marLeft w:val="0"/>
      <w:marRight w:val="0"/>
      <w:marTop w:val="0"/>
      <w:marBottom w:val="0"/>
      <w:divBdr>
        <w:top w:val="none" w:sz="0" w:space="0" w:color="auto"/>
        <w:left w:val="none" w:sz="0" w:space="0" w:color="auto"/>
        <w:bottom w:val="none" w:sz="0" w:space="0" w:color="auto"/>
        <w:right w:val="none" w:sz="0" w:space="0" w:color="auto"/>
      </w:divBdr>
    </w:div>
    <w:div w:id="693648970">
      <w:bodyDiv w:val="1"/>
      <w:marLeft w:val="0"/>
      <w:marRight w:val="0"/>
      <w:marTop w:val="0"/>
      <w:marBottom w:val="0"/>
      <w:divBdr>
        <w:top w:val="none" w:sz="0" w:space="0" w:color="auto"/>
        <w:left w:val="none" w:sz="0" w:space="0" w:color="auto"/>
        <w:bottom w:val="none" w:sz="0" w:space="0" w:color="auto"/>
        <w:right w:val="none" w:sz="0" w:space="0" w:color="auto"/>
      </w:divBdr>
    </w:div>
    <w:div w:id="777608054">
      <w:bodyDiv w:val="1"/>
      <w:marLeft w:val="0"/>
      <w:marRight w:val="0"/>
      <w:marTop w:val="0"/>
      <w:marBottom w:val="0"/>
      <w:divBdr>
        <w:top w:val="none" w:sz="0" w:space="0" w:color="auto"/>
        <w:left w:val="none" w:sz="0" w:space="0" w:color="auto"/>
        <w:bottom w:val="none" w:sz="0" w:space="0" w:color="auto"/>
        <w:right w:val="none" w:sz="0" w:space="0" w:color="auto"/>
      </w:divBdr>
    </w:div>
    <w:div w:id="804078867">
      <w:bodyDiv w:val="1"/>
      <w:marLeft w:val="0"/>
      <w:marRight w:val="0"/>
      <w:marTop w:val="0"/>
      <w:marBottom w:val="0"/>
      <w:divBdr>
        <w:top w:val="none" w:sz="0" w:space="0" w:color="auto"/>
        <w:left w:val="none" w:sz="0" w:space="0" w:color="auto"/>
        <w:bottom w:val="none" w:sz="0" w:space="0" w:color="auto"/>
        <w:right w:val="none" w:sz="0" w:space="0" w:color="auto"/>
      </w:divBdr>
    </w:div>
    <w:div w:id="833254752">
      <w:bodyDiv w:val="1"/>
      <w:marLeft w:val="0"/>
      <w:marRight w:val="0"/>
      <w:marTop w:val="0"/>
      <w:marBottom w:val="0"/>
      <w:divBdr>
        <w:top w:val="none" w:sz="0" w:space="0" w:color="auto"/>
        <w:left w:val="none" w:sz="0" w:space="0" w:color="auto"/>
        <w:bottom w:val="none" w:sz="0" w:space="0" w:color="auto"/>
        <w:right w:val="none" w:sz="0" w:space="0" w:color="auto"/>
      </w:divBdr>
    </w:div>
    <w:div w:id="843125650">
      <w:bodyDiv w:val="1"/>
      <w:marLeft w:val="0"/>
      <w:marRight w:val="0"/>
      <w:marTop w:val="0"/>
      <w:marBottom w:val="0"/>
      <w:divBdr>
        <w:top w:val="none" w:sz="0" w:space="0" w:color="auto"/>
        <w:left w:val="none" w:sz="0" w:space="0" w:color="auto"/>
        <w:bottom w:val="none" w:sz="0" w:space="0" w:color="auto"/>
        <w:right w:val="none" w:sz="0" w:space="0" w:color="auto"/>
      </w:divBdr>
      <w:divsChild>
        <w:div w:id="366836137">
          <w:blockQuote w:val="1"/>
          <w:marLeft w:val="720"/>
          <w:marRight w:val="720"/>
          <w:marTop w:val="100"/>
          <w:marBottom w:val="100"/>
          <w:divBdr>
            <w:top w:val="none" w:sz="0" w:space="0" w:color="auto"/>
            <w:left w:val="none" w:sz="0" w:space="0" w:color="auto"/>
            <w:bottom w:val="none" w:sz="0" w:space="0" w:color="auto"/>
            <w:right w:val="none" w:sz="0" w:space="0" w:color="auto"/>
          </w:divBdr>
        </w:div>
        <w:div w:id="1752848056">
          <w:blockQuote w:val="1"/>
          <w:marLeft w:val="720"/>
          <w:marRight w:val="720"/>
          <w:marTop w:val="100"/>
          <w:marBottom w:val="100"/>
          <w:divBdr>
            <w:top w:val="none" w:sz="0" w:space="0" w:color="auto"/>
            <w:left w:val="none" w:sz="0" w:space="0" w:color="auto"/>
            <w:bottom w:val="none" w:sz="0" w:space="0" w:color="auto"/>
            <w:right w:val="none" w:sz="0" w:space="0" w:color="auto"/>
          </w:divBdr>
        </w:div>
        <w:div w:id="2109542311">
          <w:blockQuote w:val="1"/>
          <w:marLeft w:val="720"/>
          <w:marRight w:val="720"/>
          <w:marTop w:val="100"/>
          <w:marBottom w:val="100"/>
          <w:divBdr>
            <w:top w:val="none" w:sz="0" w:space="0" w:color="auto"/>
            <w:left w:val="none" w:sz="0" w:space="0" w:color="auto"/>
            <w:bottom w:val="none" w:sz="0" w:space="0" w:color="auto"/>
            <w:right w:val="none" w:sz="0" w:space="0" w:color="auto"/>
          </w:divBdr>
        </w:div>
        <w:div w:id="373432796">
          <w:blockQuote w:val="1"/>
          <w:marLeft w:val="720"/>
          <w:marRight w:val="720"/>
          <w:marTop w:val="100"/>
          <w:marBottom w:val="100"/>
          <w:divBdr>
            <w:top w:val="none" w:sz="0" w:space="0" w:color="auto"/>
            <w:left w:val="none" w:sz="0" w:space="0" w:color="auto"/>
            <w:bottom w:val="none" w:sz="0" w:space="0" w:color="auto"/>
            <w:right w:val="none" w:sz="0" w:space="0" w:color="auto"/>
          </w:divBdr>
        </w:div>
        <w:div w:id="51538603">
          <w:blockQuote w:val="1"/>
          <w:marLeft w:val="720"/>
          <w:marRight w:val="720"/>
          <w:marTop w:val="100"/>
          <w:marBottom w:val="100"/>
          <w:divBdr>
            <w:top w:val="none" w:sz="0" w:space="0" w:color="auto"/>
            <w:left w:val="none" w:sz="0" w:space="0" w:color="auto"/>
            <w:bottom w:val="none" w:sz="0" w:space="0" w:color="auto"/>
            <w:right w:val="none" w:sz="0" w:space="0" w:color="auto"/>
          </w:divBdr>
        </w:div>
        <w:div w:id="15422872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84608687">
      <w:bodyDiv w:val="1"/>
      <w:marLeft w:val="0"/>
      <w:marRight w:val="0"/>
      <w:marTop w:val="0"/>
      <w:marBottom w:val="0"/>
      <w:divBdr>
        <w:top w:val="none" w:sz="0" w:space="0" w:color="auto"/>
        <w:left w:val="none" w:sz="0" w:space="0" w:color="auto"/>
        <w:bottom w:val="none" w:sz="0" w:space="0" w:color="auto"/>
        <w:right w:val="none" w:sz="0" w:space="0" w:color="auto"/>
      </w:divBdr>
    </w:div>
    <w:div w:id="906184453">
      <w:bodyDiv w:val="1"/>
      <w:marLeft w:val="0"/>
      <w:marRight w:val="0"/>
      <w:marTop w:val="0"/>
      <w:marBottom w:val="0"/>
      <w:divBdr>
        <w:top w:val="none" w:sz="0" w:space="0" w:color="auto"/>
        <w:left w:val="none" w:sz="0" w:space="0" w:color="auto"/>
        <w:bottom w:val="none" w:sz="0" w:space="0" w:color="auto"/>
        <w:right w:val="none" w:sz="0" w:space="0" w:color="auto"/>
      </w:divBdr>
    </w:div>
    <w:div w:id="1035228543">
      <w:bodyDiv w:val="1"/>
      <w:marLeft w:val="0"/>
      <w:marRight w:val="0"/>
      <w:marTop w:val="0"/>
      <w:marBottom w:val="0"/>
      <w:divBdr>
        <w:top w:val="none" w:sz="0" w:space="0" w:color="auto"/>
        <w:left w:val="none" w:sz="0" w:space="0" w:color="auto"/>
        <w:bottom w:val="none" w:sz="0" w:space="0" w:color="auto"/>
        <w:right w:val="none" w:sz="0" w:space="0" w:color="auto"/>
      </w:divBdr>
    </w:div>
    <w:div w:id="1045563933">
      <w:bodyDiv w:val="1"/>
      <w:marLeft w:val="0"/>
      <w:marRight w:val="0"/>
      <w:marTop w:val="0"/>
      <w:marBottom w:val="0"/>
      <w:divBdr>
        <w:top w:val="none" w:sz="0" w:space="0" w:color="auto"/>
        <w:left w:val="none" w:sz="0" w:space="0" w:color="auto"/>
        <w:bottom w:val="none" w:sz="0" w:space="0" w:color="auto"/>
        <w:right w:val="none" w:sz="0" w:space="0" w:color="auto"/>
      </w:divBdr>
    </w:div>
    <w:div w:id="1108895400">
      <w:bodyDiv w:val="1"/>
      <w:marLeft w:val="0"/>
      <w:marRight w:val="0"/>
      <w:marTop w:val="0"/>
      <w:marBottom w:val="0"/>
      <w:divBdr>
        <w:top w:val="none" w:sz="0" w:space="0" w:color="auto"/>
        <w:left w:val="none" w:sz="0" w:space="0" w:color="auto"/>
        <w:bottom w:val="none" w:sz="0" w:space="0" w:color="auto"/>
        <w:right w:val="none" w:sz="0" w:space="0" w:color="auto"/>
      </w:divBdr>
    </w:div>
    <w:div w:id="1147169684">
      <w:bodyDiv w:val="1"/>
      <w:marLeft w:val="0"/>
      <w:marRight w:val="0"/>
      <w:marTop w:val="0"/>
      <w:marBottom w:val="0"/>
      <w:divBdr>
        <w:top w:val="none" w:sz="0" w:space="0" w:color="auto"/>
        <w:left w:val="none" w:sz="0" w:space="0" w:color="auto"/>
        <w:bottom w:val="none" w:sz="0" w:space="0" w:color="auto"/>
        <w:right w:val="none" w:sz="0" w:space="0" w:color="auto"/>
      </w:divBdr>
    </w:div>
    <w:div w:id="1153446272">
      <w:bodyDiv w:val="1"/>
      <w:marLeft w:val="0"/>
      <w:marRight w:val="0"/>
      <w:marTop w:val="0"/>
      <w:marBottom w:val="0"/>
      <w:divBdr>
        <w:top w:val="none" w:sz="0" w:space="0" w:color="auto"/>
        <w:left w:val="none" w:sz="0" w:space="0" w:color="auto"/>
        <w:bottom w:val="none" w:sz="0" w:space="0" w:color="auto"/>
        <w:right w:val="none" w:sz="0" w:space="0" w:color="auto"/>
      </w:divBdr>
      <w:divsChild>
        <w:div w:id="986085022">
          <w:marLeft w:val="0"/>
          <w:marRight w:val="0"/>
          <w:marTop w:val="0"/>
          <w:marBottom w:val="0"/>
          <w:divBdr>
            <w:top w:val="none" w:sz="0" w:space="0" w:color="auto"/>
            <w:left w:val="none" w:sz="0" w:space="0" w:color="auto"/>
            <w:bottom w:val="none" w:sz="0" w:space="0" w:color="auto"/>
            <w:right w:val="none" w:sz="0" w:space="0" w:color="auto"/>
          </w:divBdr>
          <w:divsChild>
            <w:div w:id="66005480">
              <w:marLeft w:val="0"/>
              <w:marRight w:val="0"/>
              <w:marTop w:val="0"/>
              <w:marBottom w:val="0"/>
              <w:divBdr>
                <w:top w:val="none" w:sz="0" w:space="0" w:color="auto"/>
                <w:left w:val="none" w:sz="0" w:space="0" w:color="auto"/>
                <w:bottom w:val="none" w:sz="0" w:space="0" w:color="auto"/>
                <w:right w:val="none" w:sz="0" w:space="0" w:color="auto"/>
              </w:divBdr>
              <w:divsChild>
                <w:div w:id="1055465367">
                  <w:marLeft w:val="0"/>
                  <w:marRight w:val="0"/>
                  <w:marTop w:val="0"/>
                  <w:marBottom w:val="0"/>
                  <w:divBdr>
                    <w:top w:val="none" w:sz="0" w:space="0" w:color="auto"/>
                    <w:left w:val="none" w:sz="0" w:space="0" w:color="auto"/>
                    <w:bottom w:val="none" w:sz="0" w:space="0" w:color="auto"/>
                    <w:right w:val="none" w:sz="0" w:space="0" w:color="auto"/>
                  </w:divBdr>
                  <w:divsChild>
                    <w:div w:id="1777434215">
                      <w:marLeft w:val="0"/>
                      <w:marRight w:val="0"/>
                      <w:marTop w:val="0"/>
                      <w:marBottom w:val="0"/>
                      <w:divBdr>
                        <w:top w:val="none" w:sz="0" w:space="0" w:color="auto"/>
                        <w:left w:val="none" w:sz="0" w:space="0" w:color="auto"/>
                        <w:bottom w:val="none" w:sz="0" w:space="0" w:color="auto"/>
                        <w:right w:val="none" w:sz="0" w:space="0" w:color="auto"/>
                      </w:divBdr>
                      <w:divsChild>
                        <w:div w:id="1044988295">
                          <w:marLeft w:val="0"/>
                          <w:marRight w:val="0"/>
                          <w:marTop w:val="0"/>
                          <w:marBottom w:val="0"/>
                          <w:divBdr>
                            <w:top w:val="none" w:sz="0" w:space="0" w:color="auto"/>
                            <w:left w:val="none" w:sz="0" w:space="0" w:color="auto"/>
                            <w:bottom w:val="none" w:sz="0" w:space="0" w:color="auto"/>
                            <w:right w:val="none" w:sz="0" w:space="0" w:color="auto"/>
                          </w:divBdr>
                          <w:divsChild>
                            <w:div w:id="1006325150">
                              <w:marLeft w:val="0"/>
                              <w:marRight w:val="0"/>
                              <w:marTop w:val="0"/>
                              <w:marBottom w:val="0"/>
                              <w:divBdr>
                                <w:top w:val="none" w:sz="0" w:space="0" w:color="auto"/>
                                <w:left w:val="none" w:sz="0" w:space="0" w:color="auto"/>
                                <w:bottom w:val="none" w:sz="0" w:space="0" w:color="auto"/>
                                <w:right w:val="none" w:sz="0" w:space="0" w:color="auto"/>
                              </w:divBdr>
                              <w:divsChild>
                                <w:div w:id="807868369">
                                  <w:marLeft w:val="0"/>
                                  <w:marRight w:val="0"/>
                                  <w:marTop w:val="0"/>
                                  <w:marBottom w:val="0"/>
                                  <w:divBdr>
                                    <w:top w:val="none" w:sz="0" w:space="0" w:color="auto"/>
                                    <w:left w:val="none" w:sz="0" w:space="0" w:color="auto"/>
                                    <w:bottom w:val="none" w:sz="0" w:space="0" w:color="auto"/>
                                    <w:right w:val="none" w:sz="0" w:space="0" w:color="auto"/>
                                  </w:divBdr>
                                  <w:divsChild>
                                    <w:div w:id="69981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3076310">
                      <w:marLeft w:val="0"/>
                      <w:marRight w:val="0"/>
                      <w:marTop w:val="0"/>
                      <w:marBottom w:val="0"/>
                      <w:divBdr>
                        <w:top w:val="none" w:sz="0" w:space="0" w:color="auto"/>
                        <w:left w:val="none" w:sz="0" w:space="0" w:color="auto"/>
                        <w:bottom w:val="none" w:sz="0" w:space="0" w:color="auto"/>
                        <w:right w:val="none" w:sz="0" w:space="0" w:color="auto"/>
                      </w:divBdr>
                      <w:divsChild>
                        <w:div w:id="1442795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1650368">
      <w:bodyDiv w:val="1"/>
      <w:marLeft w:val="0"/>
      <w:marRight w:val="0"/>
      <w:marTop w:val="0"/>
      <w:marBottom w:val="0"/>
      <w:divBdr>
        <w:top w:val="none" w:sz="0" w:space="0" w:color="auto"/>
        <w:left w:val="none" w:sz="0" w:space="0" w:color="auto"/>
        <w:bottom w:val="none" w:sz="0" w:space="0" w:color="auto"/>
        <w:right w:val="none" w:sz="0" w:space="0" w:color="auto"/>
      </w:divBdr>
    </w:div>
    <w:div w:id="1347949416">
      <w:bodyDiv w:val="1"/>
      <w:marLeft w:val="0"/>
      <w:marRight w:val="0"/>
      <w:marTop w:val="0"/>
      <w:marBottom w:val="0"/>
      <w:divBdr>
        <w:top w:val="none" w:sz="0" w:space="0" w:color="auto"/>
        <w:left w:val="none" w:sz="0" w:space="0" w:color="auto"/>
        <w:bottom w:val="none" w:sz="0" w:space="0" w:color="auto"/>
        <w:right w:val="none" w:sz="0" w:space="0" w:color="auto"/>
      </w:divBdr>
    </w:div>
    <w:div w:id="1421491423">
      <w:bodyDiv w:val="1"/>
      <w:marLeft w:val="0"/>
      <w:marRight w:val="0"/>
      <w:marTop w:val="0"/>
      <w:marBottom w:val="0"/>
      <w:divBdr>
        <w:top w:val="none" w:sz="0" w:space="0" w:color="auto"/>
        <w:left w:val="none" w:sz="0" w:space="0" w:color="auto"/>
        <w:bottom w:val="none" w:sz="0" w:space="0" w:color="auto"/>
        <w:right w:val="none" w:sz="0" w:space="0" w:color="auto"/>
      </w:divBdr>
      <w:divsChild>
        <w:div w:id="1537156084">
          <w:marLeft w:val="0"/>
          <w:marRight w:val="0"/>
          <w:marTop w:val="0"/>
          <w:marBottom w:val="0"/>
          <w:divBdr>
            <w:top w:val="none" w:sz="0" w:space="0" w:color="auto"/>
            <w:left w:val="none" w:sz="0" w:space="0" w:color="auto"/>
            <w:bottom w:val="none" w:sz="0" w:space="0" w:color="auto"/>
            <w:right w:val="none" w:sz="0" w:space="0" w:color="auto"/>
          </w:divBdr>
          <w:divsChild>
            <w:div w:id="1045330518">
              <w:marLeft w:val="0"/>
              <w:marRight w:val="0"/>
              <w:marTop w:val="0"/>
              <w:marBottom w:val="0"/>
              <w:divBdr>
                <w:top w:val="none" w:sz="0" w:space="0" w:color="auto"/>
                <w:left w:val="none" w:sz="0" w:space="0" w:color="auto"/>
                <w:bottom w:val="none" w:sz="0" w:space="0" w:color="auto"/>
                <w:right w:val="none" w:sz="0" w:space="0" w:color="auto"/>
              </w:divBdr>
              <w:divsChild>
                <w:div w:id="500463733">
                  <w:marLeft w:val="0"/>
                  <w:marRight w:val="0"/>
                  <w:marTop w:val="0"/>
                  <w:marBottom w:val="0"/>
                  <w:divBdr>
                    <w:top w:val="none" w:sz="0" w:space="0" w:color="auto"/>
                    <w:left w:val="none" w:sz="0" w:space="0" w:color="auto"/>
                    <w:bottom w:val="none" w:sz="0" w:space="0" w:color="auto"/>
                    <w:right w:val="none" w:sz="0" w:space="0" w:color="auto"/>
                  </w:divBdr>
                  <w:divsChild>
                    <w:div w:id="1111902078">
                      <w:marLeft w:val="0"/>
                      <w:marRight w:val="0"/>
                      <w:marTop w:val="0"/>
                      <w:marBottom w:val="0"/>
                      <w:divBdr>
                        <w:top w:val="none" w:sz="0" w:space="0" w:color="auto"/>
                        <w:left w:val="none" w:sz="0" w:space="0" w:color="auto"/>
                        <w:bottom w:val="none" w:sz="0" w:space="0" w:color="auto"/>
                        <w:right w:val="none" w:sz="0" w:space="0" w:color="auto"/>
                      </w:divBdr>
                      <w:divsChild>
                        <w:div w:id="426583091">
                          <w:marLeft w:val="0"/>
                          <w:marRight w:val="0"/>
                          <w:marTop w:val="0"/>
                          <w:marBottom w:val="0"/>
                          <w:divBdr>
                            <w:top w:val="none" w:sz="0" w:space="0" w:color="auto"/>
                            <w:left w:val="none" w:sz="0" w:space="0" w:color="auto"/>
                            <w:bottom w:val="none" w:sz="0" w:space="0" w:color="auto"/>
                            <w:right w:val="none" w:sz="0" w:space="0" w:color="auto"/>
                          </w:divBdr>
                          <w:divsChild>
                            <w:div w:id="1087339125">
                              <w:marLeft w:val="0"/>
                              <w:marRight w:val="0"/>
                              <w:marTop w:val="0"/>
                              <w:marBottom w:val="0"/>
                              <w:divBdr>
                                <w:top w:val="none" w:sz="0" w:space="0" w:color="auto"/>
                                <w:left w:val="none" w:sz="0" w:space="0" w:color="auto"/>
                                <w:bottom w:val="none" w:sz="0" w:space="0" w:color="auto"/>
                                <w:right w:val="none" w:sz="0" w:space="0" w:color="auto"/>
                              </w:divBdr>
                              <w:divsChild>
                                <w:div w:id="1999073706">
                                  <w:marLeft w:val="0"/>
                                  <w:marRight w:val="0"/>
                                  <w:marTop w:val="0"/>
                                  <w:marBottom w:val="0"/>
                                  <w:divBdr>
                                    <w:top w:val="none" w:sz="0" w:space="0" w:color="auto"/>
                                    <w:left w:val="none" w:sz="0" w:space="0" w:color="auto"/>
                                    <w:bottom w:val="none" w:sz="0" w:space="0" w:color="auto"/>
                                    <w:right w:val="none" w:sz="0" w:space="0" w:color="auto"/>
                                  </w:divBdr>
                                  <w:divsChild>
                                    <w:div w:id="1540556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9676582">
                      <w:marLeft w:val="0"/>
                      <w:marRight w:val="0"/>
                      <w:marTop w:val="0"/>
                      <w:marBottom w:val="0"/>
                      <w:divBdr>
                        <w:top w:val="none" w:sz="0" w:space="0" w:color="auto"/>
                        <w:left w:val="none" w:sz="0" w:space="0" w:color="auto"/>
                        <w:bottom w:val="none" w:sz="0" w:space="0" w:color="auto"/>
                        <w:right w:val="none" w:sz="0" w:space="0" w:color="auto"/>
                      </w:divBdr>
                      <w:divsChild>
                        <w:div w:id="1212765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9516225">
      <w:bodyDiv w:val="1"/>
      <w:marLeft w:val="0"/>
      <w:marRight w:val="0"/>
      <w:marTop w:val="0"/>
      <w:marBottom w:val="0"/>
      <w:divBdr>
        <w:top w:val="none" w:sz="0" w:space="0" w:color="auto"/>
        <w:left w:val="none" w:sz="0" w:space="0" w:color="auto"/>
        <w:bottom w:val="none" w:sz="0" w:space="0" w:color="auto"/>
        <w:right w:val="none" w:sz="0" w:space="0" w:color="auto"/>
      </w:divBdr>
    </w:div>
    <w:div w:id="1592229705">
      <w:bodyDiv w:val="1"/>
      <w:marLeft w:val="0"/>
      <w:marRight w:val="0"/>
      <w:marTop w:val="0"/>
      <w:marBottom w:val="0"/>
      <w:divBdr>
        <w:top w:val="none" w:sz="0" w:space="0" w:color="auto"/>
        <w:left w:val="none" w:sz="0" w:space="0" w:color="auto"/>
        <w:bottom w:val="none" w:sz="0" w:space="0" w:color="auto"/>
        <w:right w:val="none" w:sz="0" w:space="0" w:color="auto"/>
      </w:divBdr>
    </w:div>
    <w:div w:id="1671831313">
      <w:bodyDiv w:val="1"/>
      <w:marLeft w:val="0"/>
      <w:marRight w:val="0"/>
      <w:marTop w:val="0"/>
      <w:marBottom w:val="0"/>
      <w:divBdr>
        <w:top w:val="none" w:sz="0" w:space="0" w:color="auto"/>
        <w:left w:val="none" w:sz="0" w:space="0" w:color="auto"/>
        <w:bottom w:val="none" w:sz="0" w:space="0" w:color="auto"/>
        <w:right w:val="none" w:sz="0" w:space="0" w:color="auto"/>
      </w:divBdr>
    </w:div>
    <w:div w:id="1711416883">
      <w:bodyDiv w:val="1"/>
      <w:marLeft w:val="0"/>
      <w:marRight w:val="0"/>
      <w:marTop w:val="0"/>
      <w:marBottom w:val="0"/>
      <w:divBdr>
        <w:top w:val="none" w:sz="0" w:space="0" w:color="auto"/>
        <w:left w:val="none" w:sz="0" w:space="0" w:color="auto"/>
        <w:bottom w:val="none" w:sz="0" w:space="0" w:color="auto"/>
        <w:right w:val="none" w:sz="0" w:space="0" w:color="auto"/>
      </w:divBdr>
    </w:div>
    <w:div w:id="1767459622">
      <w:bodyDiv w:val="1"/>
      <w:marLeft w:val="0"/>
      <w:marRight w:val="0"/>
      <w:marTop w:val="0"/>
      <w:marBottom w:val="0"/>
      <w:divBdr>
        <w:top w:val="none" w:sz="0" w:space="0" w:color="auto"/>
        <w:left w:val="none" w:sz="0" w:space="0" w:color="auto"/>
        <w:bottom w:val="none" w:sz="0" w:space="0" w:color="auto"/>
        <w:right w:val="none" w:sz="0" w:space="0" w:color="auto"/>
      </w:divBdr>
    </w:div>
    <w:div w:id="1773279435">
      <w:bodyDiv w:val="1"/>
      <w:marLeft w:val="0"/>
      <w:marRight w:val="0"/>
      <w:marTop w:val="0"/>
      <w:marBottom w:val="0"/>
      <w:divBdr>
        <w:top w:val="none" w:sz="0" w:space="0" w:color="auto"/>
        <w:left w:val="none" w:sz="0" w:space="0" w:color="auto"/>
        <w:bottom w:val="none" w:sz="0" w:space="0" w:color="auto"/>
        <w:right w:val="none" w:sz="0" w:space="0" w:color="auto"/>
      </w:divBdr>
    </w:div>
    <w:div w:id="1780486056">
      <w:bodyDiv w:val="1"/>
      <w:marLeft w:val="0"/>
      <w:marRight w:val="0"/>
      <w:marTop w:val="0"/>
      <w:marBottom w:val="0"/>
      <w:divBdr>
        <w:top w:val="none" w:sz="0" w:space="0" w:color="auto"/>
        <w:left w:val="none" w:sz="0" w:space="0" w:color="auto"/>
        <w:bottom w:val="none" w:sz="0" w:space="0" w:color="auto"/>
        <w:right w:val="none" w:sz="0" w:space="0" w:color="auto"/>
      </w:divBdr>
    </w:div>
    <w:div w:id="1856191533">
      <w:bodyDiv w:val="1"/>
      <w:marLeft w:val="0"/>
      <w:marRight w:val="0"/>
      <w:marTop w:val="0"/>
      <w:marBottom w:val="0"/>
      <w:divBdr>
        <w:top w:val="none" w:sz="0" w:space="0" w:color="auto"/>
        <w:left w:val="none" w:sz="0" w:space="0" w:color="auto"/>
        <w:bottom w:val="none" w:sz="0" w:space="0" w:color="auto"/>
        <w:right w:val="none" w:sz="0" w:space="0" w:color="auto"/>
      </w:divBdr>
    </w:div>
    <w:div w:id="1956863902">
      <w:bodyDiv w:val="1"/>
      <w:marLeft w:val="0"/>
      <w:marRight w:val="0"/>
      <w:marTop w:val="0"/>
      <w:marBottom w:val="0"/>
      <w:divBdr>
        <w:top w:val="none" w:sz="0" w:space="0" w:color="auto"/>
        <w:left w:val="none" w:sz="0" w:space="0" w:color="auto"/>
        <w:bottom w:val="none" w:sz="0" w:space="0" w:color="auto"/>
        <w:right w:val="none" w:sz="0" w:space="0" w:color="auto"/>
      </w:divBdr>
    </w:div>
    <w:div w:id="2039238464">
      <w:bodyDiv w:val="1"/>
      <w:marLeft w:val="0"/>
      <w:marRight w:val="0"/>
      <w:marTop w:val="0"/>
      <w:marBottom w:val="0"/>
      <w:divBdr>
        <w:top w:val="none" w:sz="0" w:space="0" w:color="auto"/>
        <w:left w:val="none" w:sz="0" w:space="0" w:color="auto"/>
        <w:bottom w:val="none" w:sz="0" w:space="0" w:color="auto"/>
        <w:right w:val="none" w:sz="0" w:space="0" w:color="auto"/>
      </w:divBdr>
    </w:div>
    <w:div w:id="2048336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belnet.or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philology-journal.kubg.edu.ua/index.php/journal/article/view/192"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hansard-corpus.org/" TargetMode="External"/><Relationship Id="rId5" Type="http://schemas.openxmlformats.org/officeDocument/2006/relationships/footnotes" Target="footnotes.xml"/><Relationship Id="rId10" Type="http://schemas.openxmlformats.org/officeDocument/2006/relationships/hyperlink" Target="https://www.english-corpora.org/coca/" TargetMode="External"/><Relationship Id="rId4" Type="http://schemas.openxmlformats.org/officeDocument/2006/relationships/webSettings" Target="webSettings.xml"/><Relationship Id="rId9" Type="http://schemas.openxmlformats.org/officeDocument/2006/relationships/hyperlink" Target="https://idioms.thefreedictionary.com/"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58</Pages>
  <Words>62817</Words>
  <Characters>35807</Characters>
  <Application>Microsoft Office Word</Application>
  <DocSecurity>0</DocSecurity>
  <Lines>298</Lines>
  <Paragraphs>196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Vladyslav Yeromenko</dc:creator>
  <cp:keywords/>
  <dc:description/>
  <cp:lastModifiedBy>Ольга</cp:lastModifiedBy>
  <cp:revision>2</cp:revision>
  <dcterms:created xsi:type="dcterms:W3CDTF">2025-12-29T07:49:00Z</dcterms:created>
  <dcterms:modified xsi:type="dcterms:W3CDTF">2025-12-29T07:49:00Z</dcterms:modified>
</cp:coreProperties>
</file>