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A75" w:rsidRDefault="002D4A75" w:rsidP="002D4A7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ОДЕСЬКИЙ НАЦІОНАЛЬНИЙ УНІВЕРСИТЕТ імені І. І. МЕЧНИКОВА</w:t>
      </w:r>
    </w:p>
    <w:p w:rsidR="002D4A75" w:rsidRDefault="002D4A75" w:rsidP="002D4A75">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Біологічний факультет</w:t>
      </w:r>
    </w:p>
    <w:p w:rsidR="002D4A75" w:rsidRDefault="002D4A75" w:rsidP="002D4A75">
      <w:pPr>
        <w:spacing w:after="0" w:line="360" w:lineRule="auto"/>
        <w:jc w:val="center"/>
        <w:rPr>
          <w:lang w:val="uk-UA"/>
        </w:rPr>
      </w:pPr>
      <w:r>
        <w:rPr>
          <w:rFonts w:ascii="Times New Roman" w:hAnsi="Times New Roman" w:cs="Times New Roman"/>
          <w:sz w:val="28"/>
          <w:lang w:val="uk-UA"/>
        </w:rPr>
        <w:t>Кафедра мікробіології, вірусології та біотехнології</w:t>
      </w:r>
    </w:p>
    <w:p w:rsidR="002D4A75" w:rsidRDefault="002D4A75" w:rsidP="002D4A75">
      <w:pPr>
        <w:spacing w:after="0" w:line="360" w:lineRule="auto"/>
        <w:rPr>
          <w:lang w:val="uk-UA"/>
        </w:rPr>
      </w:pPr>
      <w:r>
        <w:rPr>
          <w:lang w:val="uk-UA"/>
        </w:rPr>
        <w:t xml:space="preserve"> </w:t>
      </w:r>
    </w:p>
    <w:p w:rsidR="002D4A75" w:rsidRDefault="002D4A75" w:rsidP="002D4A75">
      <w:pPr>
        <w:widowControl w:val="0"/>
        <w:jc w:val="center"/>
        <w:rPr>
          <w:rFonts w:ascii="Times New Roman" w:hAnsi="Times New Roman"/>
          <w:b/>
          <w:kern w:val="28"/>
          <w:sz w:val="28"/>
          <w:szCs w:val="28"/>
          <w:lang w:val="uk-UA"/>
        </w:rPr>
      </w:pPr>
      <w:r>
        <w:rPr>
          <w:rFonts w:ascii="Times New Roman" w:hAnsi="Times New Roman"/>
          <w:b/>
          <w:kern w:val="28"/>
          <w:sz w:val="28"/>
          <w:szCs w:val="28"/>
          <w:lang w:val="uk-UA"/>
        </w:rPr>
        <w:t>Дипломна робота</w:t>
      </w:r>
    </w:p>
    <w:p w:rsidR="002D4A75" w:rsidRDefault="002D4A75" w:rsidP="002D4A75">
      <w:pPr>
        <w:widowControl w:val="0"/>
        <w:jc w:val="center"/>
        <w:rPr>
          <w:rFonts w:ascii="Times New Roman" w:hAnsi="Times New Roman"/>
          <w:b/>
          <w:kern w:val="28"/>
          <w:sz w:val="28"/>
          <w:szCs w:val="28"/>
          <w:lang w:val="uk-UA"/>
        </w:rPr>
      </w:pPr>
      <w:r>
        <w:rPr>
          <w:rFonts w:ascii="Times New Roman" w:hAnsi="Times New Roman"/>
          <w:b/>
          <w:kern w:val="28"/>
          <w:sz w:val="28"/>
          <w:szCs w:val="28"/>
          <w:lang w:val="uk-UA"/>
        </w:rPr>
        <w:t>бакалавра</w:t>
      </w:r>
    </w:p>
    <w:p w:rsidR="002D4A75" w:rsidRPr="009C627B" w:rsidRDefault="002D4A75" w:rsidP="002D4A75">
      <w:pPr>
        <w:spacing w:after="0" w:line="276" w:lineRule="auto"/>
        <w:rPr>
          <w:rFonts w:ascii="Times New Roman" w:hAnsi="Times New Roman" w:cs="Times New Roman"/>
          <w:sz w:val="28"/>
          <w:szCs w:val="28"/>
          <w:lang w:val="uk-UA"/>
        </w:rPr>
      </w:pPr>
      <w:r>
        <w:rPr>
          <w:lang w:val="uk-UA"/>
        </w:rPr>
        <w:t xml:space="preserve"> </w:t>
      </w:r>
    </w:p>
    <w:p w:rsidR="00103957" w:rsidRPr="00103957" w:rsidRDefault="002D4A75" w:rsidP="00103957">
      <w:pPr>
        <w:spacing w:after="0" w:line="276" w:lineRule="auto"/>
        <w:jc w:val="center"/>
        <w:rPr>
          <w:rFonts w:ascii="Times New Roman" w:eastAsia="Calibri" w:hAnsi="Times New Roman" w:cs="Times New Roman"/>
          <w:b/>
          <w:bCs/>
          <w:i/>
          <w:sz w:val="28"/>
          <w:szCs w:val="28"/>
          <w:lang w:val="uk-UA"/>
        </w:rPr>
      </w:pPr>
      <w:r w:rsidRPr="009C627B">
        <w:rPr>
          <w:rFonts w:ascii="Times New Roman" w:hAnsi="Times New Roman" w:cs="Times New Roman"/>
          <w:bCs/>
          <w:i/>
          <w:sz w:val="28"/>
          <w:szCs w:val="28"/>
          <w:lang w:val="uk-UA"/>
        </w:rPr>
        <w:t>на тему:</w:t>
      </w:r>
      <w:r w:rsidRPr="009C627B">
        <w:rPr>
          <w:rFonts w:ascii="Times New Roman" w:hAnsi="Times New Roman" w:cs="Times New Roman"/>
          <w:b/>
          <w:bCs/>
          <w:i/>
          <w:sz w:val="28"/>
          <w:szCs w:val="28"/>
          <w:lang w:val="uk-UA"/>
        </w:rPr>
        <w:t xml:space="preserve"> </w:t>
      </w:r>
      <w:r w:rsidR="00103957" w:rsidRPr="00103957">
        <w:rPr>
          <w:rFonts w:ascii="Times New Roman" w:eastAsia="Calibri" w:hAnsi="Times New Roman" w:cs="Times New Roman"/>
          <w:b/>
          <w:bCs/>
          <w:i/>
          <w:sz w:val="28"/>
          <w:szCs w:val="28"/>
          <w:lang w:val="uk-UA"/>
        </w:rPr>
        <w:t>«Біотехнологія клонального  мікророзмноження Павловнії     повстяної  (Р</w:t>
      </w:r>
      <w:r w:rsidR="00103957" w:rsidRPr="00103957">
        <w:rPr>
          <w:rFonts w:ascii="Times New Roman" w:eastAsia="Calibri" w:hAnsi="Times New Roman" w:cs="Times New Roman"/>
          <w:b/>
          <w:bCs/>
          <w:i/>
          <w:sz w:val="28"/>
          <w:szCs w:val="28"/>
          <w:lang w:val="ru-RU"/>
        </w:rPr>
        <w:t>aulownia</w:t>
      </w:r>
      <w:r w:rsidR="00103957" w:rsidRPr="00103957">
        <w:rPr>
          <w:rFonts w:ascii="Times New Roman" w:eastAsia="Calibri" w:hAnsi="Times New Roman" w:cs="Times New Roman"/>
          <w:b/>
          <w:bCs/>
          <w:i/>
          <w:sz w:val="28"/>
          <w:szCs w:val="28"/>
          <w:lang w:val="uk-UA"/>
        </w:rPr>
        <w:t xml:space="preserve"> </w:t>
      </w:r>
      <w:r w:rsidR="00103957" w:rsidRPr="00103957">
        <w:rPr>
          <w:rFonts w:ascii="Times New Roman" w:eastAsia="Calibri" w:hAnsi="Times New Roman" w:cs="Times New Roman"/>
          <w:b/>
          <w:bCs/>
          <w:i/>
          <w:sz w:val="28"/>
          <w:szCs w:val="28"/>
          <w:lang w:val="ru-RU"/>
        </w:rPr>
        <w:t>toment</w:t>
      </w:r>
      <w:r w:rsidR="00103957" w:rsidRPr="00103957">
        <w:rPr>
          <w:rFonts w:ascii="Times New Roman" w:eastAsia="Calibri" w:hAnsi="Times New Roman" w:cs="Times New Roman"/>
          <w:b/>
          <w:bCs/>
          <w:i/>
          <w:sz w:val="28"/>
          <w:szCs w:val="28"/>
          <w:lang w:val="uk-UA"/>
        </w:rPr>
        <w:t>о</w:t>
      </w:r>
      <w:r w:rsidR="00103957" w:rsidRPr="00103957">
        <w:rPr>
          <w:rFonts w:ascii="Times New Roman" w:eastAsia="Calibri" w:hAnsi="Times New Roman" w:cs="Times New Roman"/>
          <w:b/>
          <w:bCs/>
          <w:i/>
          <w:sz w:val="28"/>
          <w:szCs w:val="28"/>
          <w:lang w:val="ru-RU"/>
        </w:rPr>
        <w:t>s</w:t>
      </w:r>
      <w:r w:rsidR="00103957" w:rsidRPr="00103957">
        <w:rPr>
          <w:rFonts w:ascii="Times New Roman" w:eastAsia="Calibri" w:hAnsi="Times New Roman" w:cs="Times New Roman"/>
          <w:b/>
          <w:bCs/>
          <w:i/>
          <w:sz w:val="28"/>
          <w:szCs w:val="28"/>
          <w:lang w:val="uk-UA"/>
        </w:rPr>
        <w:t xml:space="preserve">а)»  </w:t>
      </w:r>
    </w:p>
    <w:p w:rsidR="00D343E7" w:rsidRDefault="00103957" w:rsidP="00103957">
      <w:pPr>
        <w:spacing w:after="0" w:line="276" w:lineRule="auto"/>
        <w:jc w:val="center"/>
        <w:rPr>
          <w:rFonts w:ascii="Times New Roman" w:eastAsia="Calibri" w:hAnsi="Times New Roman" w:cs="Times New Roman"/>
          <w:bCs/>
          <w:i/>
          <w:sz w:val="28"/>
          <w:szCs w:val="28"/>
        </w:rPr>
      </w:pPr>
      <w:proofErr w:type="gramStart"/>
      <w:r w:rsidRPr="00103957">
        <w:rPr>
          <w:rFonts w:ascii="Times New Roman" w:eastAsia="Calibri" w:hAnsi="Times New Roman" w:cs="Times New Roman"/>
          <w:bCs/>
          <w:i/>
          <w:sz w:val="28"/>
          <w:szCs w:val="28"/>
        </w:rPr>
        <w:t>Biotechnology  of</w:t>
      </w:r>
      <w:proofErr w:type="gramEnd"/>
      <w:r w:rsidRPr="00103957">
        <w:rPr>
          <w:rFonts w:ascii="Times New Roman" w:eastAsia="Calibri" w:hAnsi="Times New Roman" w:cs="Times New Roman"/>
          <w:bCs/>
          <w:i/>
          <w:sz w:val="28"/>
          <w:szCs w:val="28"/>
        </w:rPr>
        <w:t xml:space="preserve">  microclonal propagation of Paulownia tomentosa</w:t>
      </w:r>
    </w:p>
    <w:p w:rsidR="00103957" w:rsidRPr="009C627B" w:rsidRDefault="00103957" w:rsidP="00103957">
      <w:pPr>
        <w:spacing w:after="0" w:line="276" w:lineRule="auto"/>
        <w:jc w:val="center"/>
        <w:rPr>
          <w:rFonts w:ascii="Times New Roman" w:hAnsi="Times New Roman" w:cs="Times New Roman"/>
          <w:i/>
          <w:sz w:val="28"/>
          <w:szCs w:val="28"/>
          <w:lang w:val="uk-UA"/>
        </w:rPr>
      </w:pPr>
    </w:p>
    <w:p w:rsidR="002D4A75" w:rsidRPr="007B7483" w:rsidRDefault="002D4A75" w:rsidP="00D343E7">
      <w:pPr>
        <w:spacing w:after="0" w:line="276" w:lineRule="auto"/>
        <w:ind w:left="4111"/>
        <w:rPr>
          <w:rFonts w:ascii="Times New Roman" w:eastAsia="Calibri" w:hAnsi="Times New Roman" w:cs="Times New Roman"/>
          <w:color w:val="000000"/>
          <w:sz w:val="28"/>
          <w:szCs w:val="28"/>
          <w:lang w:val="uk-UA"/>
        </w:rPr>
      </w:pPr>
      <w:r w:rsidRPr="007B7483">
        <w:rPr>
          <w:rFonts w:ascii="Times New Roman" w:eastAsia="Calibri" w:hAnsi="Times New Roman" w:cs="Times New Roman"/>
          <w:color w:val="000000"/>
          <w:sz w:val="28"/>
          <w:szCs w:val="28"/>
          <w:lang w:val="uk-UA"/>
        </w:rPr>
        <w:t>Виконав: студент  І</w:t>
      </w:r>
      <w:r w:rsidRPr="007B7483">
        <w:rPr>
          <w:rFonts w:ascii="Times New Roman" w:eastAsia="Calibri" w:hAnsi="Times New Roman" w:cs="Times New Roman"/>
          <w:color w:val="000000"/>
          <w:sz w:val="28"/>
          <w:szCs w:val="28"/>
        </w:rPr>
        <w:t>V</w:t>
      </w:r>
      <w:r w:rsidRPr="007B7483">
        <w:rPr>
          <w:rFonts w:ascii="Times New Roman" w:eastAsia="Calibri" w:hAnsi="Times New Roman" w:cs="Times New Roman"/>
          <w:color w:val="000000"/>
          <w:sz w:val="28"/>
          <w:szCs w:val="28"/>
          <w:lang w:val="uk-UA"/>
        </w:rPr>
        <w:t xml:space="preserve"> курсу </w:t>
      </w:r>
    </w:p>
    <w:p w:rsidR="002D4A75" w:rsidRPr="007B7483" w:rsidRDefault="002D4A75" w:rsidP="00D343E7">
      <w:pPr>
        <w:spacing w:after="0" w:line="276" w:lineRule="auto"/>
        <w:ind w:left="4111"/>
        <w:rPr>
          <w:rFonts w:ascii="Times New Roman" w:eastAsia="Calibri" w:hAnsi="Times New Roman" w:cs="Times New Roman"/>
          <w:sz w:val="28"/>
          <w:szCs w:val="28"/>
          <w:lang w:val="uk-UA"/>
        </w:rPr>
      </w:pPr>
      <w:r w:rsidRPr="007B7483">
        <w:rPr>
          <w:rFonts w:ascii="Times New Roman" w:eastAsia="Calibri" w:hAnsi="Times New Roman" w:cs="Times New Roman"/>
          <w:color w:val="000000"/>
          <w:sz w:val="28"/>
          <w:szCs w:val="28"/>
          <w:lang w:val="uk-UA"/>
        </w:rPr>
        <w:t>Спеціальності 162</w:t>
      </w:r>
      <w:r w:rsidRPr="007B7483">
        <w:rPr>
          <w:rFonts w:ascii="Times New Roman" w:eastAsia="Calibri" w:hAnsi="Times New Roman" w:cs="Times New Roman"/>
          <w:sz w:val="28"/>
          <w:szCs w:val="28"/>
          <w:lang w:val="uk-UA"/>
        </w:rPr>
        <w:t xml:space="preserve"> Біотехнології та біоінженерія</w:t>
      </w:r>
    </w:p>
    <w:p w:rsidR="002D4A75" w:rsidRPr="007B7483" w:rsidRDefault="00B44193" w:rsidP="00D343E7">
      <w:pPr>
        <w:spacing w:after="0" w:line="276" w:lineRule="auto"/>
        <w:ind w:left="4111"/>
        <w:rPr>
          <w:rFonts w:ascii="Times New Roman" w:eastAsia="Calibri" w:hAnsi="Times New Roman" w:cs="Times New Roman"/>
          <w:b/>
          <w:kern w:val="28"/>
          <w:sz w:val="28"/>
          <w:szCs w:val="28"/>
          <w:lang w:val="uk-UA"/>
        </w:rPr>
      </w:pPr>
      <w:r>
        <w:rPr>
          <w:rFonts w:ascii="Times New Roman" w:eastAsia="Calibri" w:hAnsi="Times New Roman" w:cs="Times New Roman"/>
          <w:sz w:val="28"/>
          <w:szCs w:val="28"/>
          <w:lang w:val="uk-UA"/>
        </w:rPr>
        <w:t>Господарець Анатолій Миколайович</w:t>
      </w:r>
      <w:r w:rsidR="002D4A75" w:rsidRPr="007B7483">
        <w:rPr>
          <w:rFonts w:ascii="Times New Roman" w:eastAsia="Calibri" w:hAnsi="Times New Roman" w:cs="Times New Roman"/>
          <w:sz w:val="28"/>
          <w:szCs w:val="28"/>
          <w:lang w:val="uk-UA"/>
        </w:rPr>
        <w:t xml:space="preserve"> </w:t>
      </w:r>
    </w:p>
    <w:p w:rsidR="002D4A75" w:rsidRPr="007B7483" w:rsidRDefault="002D4A75" w:rsidP="002D4A75">
      <w:pPr>
        <w:autoSpaceDE w:val="0"/>
        <w:autoSpaceDN w:val="0"/>
        <w:adjustRightInd w:val="0"/>
        <w:spacing w:after="0" w:line="276" w:lineRule="auto"/>
        <w:ind w:left="4140"/>
        <w:jc w:val="both"/>
        <w:rPr>
          <w:rFonts w:ascii="Times New Roman" w:eastAsia="Calibri" w:hAnsi="Times New Roman" w:cs="Times New Roman"/>
          <w:b/>
          <w:kern w:val="28"/>
          <w:sz w:val="28"/>
          <w:szCs w:val="28"/>
          <w:lang w:val="uk-UA"/>
        </w:rPr>
      </w:pPr>
    </w:p>
    <w:p w:rsidR="002D4A75" w:rsidRPr="007B7483" w:rsidRDefault="002D4A75" w:rsidP="002D4A75">
      <w:pPr>
        <w:autoSpaceDE w:val="0"/>
        <w:autoSpaceDN w:val="0"/>
        <w:adjustRightInd w:val="0"/>
        <w:spacing w:after="0" w:line="276" w:lineRule="auto"/>
        <w:ind w:left="4140"/>
        <w:jc w:val="both"/>
        <w:rPr>
          <w:rFonts w:ascii="Times New Roman" w:eastAsia="Calibri" w:hAnsi="Times New Roman" w:cs="Times New Roman"/>
          <w:b/>
          <w:kern w:val="28"/>
          <w:sz w:val="28"/>
          <w:szCs w:val="28"/>
          <w:lang w:val="uk-UA"/>
        </w:rPr>
      </w:pPr>
      <w:r w:rsidRPr="007B7483">
        <w:rPr>
          <w:rFonts w:ascii="Times New Roman" w:eastAsia="Calibri" w:hAnsi="Times New Roman" w:cs="Times New Roman"/>
          <w:b/>
          <w:kern w:val="28"/>
          <w:sz w:val="28"/>
          <w:szCs w:val="28"/>
          <w:lang w:val="uk-UA"/>
        </w:rPr>
        <w:t xml:space="preserve">Науковий керівник </w:t>
      </w:r>
    </w:p>
    <w:p w:rsidR="002D4A75" w:rsidRPr="007B7483" w:rsidRDefault="002D4A75" w:rsidP="002D4A75">
      <w:pPr>
        <w:autoSpaceDE w:val="0"/>
        <w:autoSpaceDN w:val="0"/>
        <w:adjustRightInd w:val="0"/>
        <w:spacing w:after="0" w:line="276" w:lineRule="auto"/>
        <w:ind w:left="4140"/>
        <w:jc w:val="both"/>
        <w:rPr>
          <w:rFonts w:ascii="Times New Roman" w:eastAsia="Calibri" w:hAnsi="Times New Roman" w:cs="Times New Roman"/>
          <w:kern w:val="28"/>
          <w:sz w:val="28"/>
          <w:szCs w:val="28"/>
          <w:lang w:val="uk-UA"/>
        </w:rPr>
      </w:pPr>
      <w:r w:rsidRPr="007B7483">
        <w:rPr>
          <w:rFonts w:ascii="Times New Roman" w:eastAsia="Calibri" w:hAnsi="Times New Roman" w:cs="Times New Roman"/>
          <w:kern w:val="28"/>
          <w:sz w:val="28"/>
          <w:szCs w:val="28"/>
          <w:lang w:val="uk-UA"/>
        </w:rPr>
        <w:t>кандидат  технічних наук, доцент</w:t>
      </w:r>
    </w:p>
    <w:p w:rsidR="002D4A75" w:rsidRPr="007B7483" w:rsidRDefault="002D4A75" w:rsidP="002D4A75">
      <w:pPr>
        <w:autoSpaceDE w:val="0"/>
        <w:autoSpaceDN w:val="0"/>
        <w:adjustRightInd w:val="0"/>
        <w:spacing w:after="0" w:line="276" w:lineRule="auto"/>
        <w:ind w:left="4140"/>
        <w:jc w:val="both"/>
        <w:rPr>
          <w:rFonts w:ascii="Times New Roman" w:eastAsia="Calibri" w:hAnsi="Times New Roman" w:cs="Times New Roman"/>
          <w:kern w:val="28"/>
          <w:sz w:val="28"/>
          <w:szCs w:val="28"/>
          <w:lang w:val="uk-UA"/>
        </w:rPr>
      </w:pPr>
      <w:r w:rsidRPr="007B7483">
        <w:rPr>
          <w:rFonts w:ascii="Times New Roman" w:eastAsia="Calibri" w:hAnsi="Times New Roman" w:cs="Times New Roman"/>
          <w:kern w:val="28"/>
          <w:sz w:val="28"/>
          <w:szCs w:val="28"/>
          <w:lang w:val="uk-UA"/>
        </w:rPr>
        <w:t>Ямборко Ганна Валентинівна</w:t>
      </w:r>
    </w:p>
    <w:p w:rsidR="002D4A75" w:rsidRDefault="00B44193" w:rsidP="002D4A75">
      <w:pPr>
        <w:autoSpaceDE w:val="0"/>
        <w:autoSpaceDN w:val="0"/>
        <w:adjustRightInd w:val="0"/>
        <w:spacing w:after="0" w:line="276" w:lineRule="auto"/>
        <w:ind w:left="4140"/>
        <w:jc w:val="both"/>
        <w:rPr>
          <w:rFonts w:ascii="Times New Roman" w:eastAsia="Calibri" w:hAnsi="Times New Roman" w:cs="Times New Roman"/>
          <w:b/>
          <w:kern w:val="28"/>
          <w:sz w:val="28"/>
          <w:szCs w:val="28"/>
          <w:lang w:val="uk-UA"/>
        </w:rPr>
      </w:pPr>
      <w:r>
        <w:rPr>
          <w:rFonts w:ascii="Times New Roman" w:eastAsia="Calibri" w:hAnsi="Times New Roman" w:cs="Times New Roman"/>
          <w:b/>
          <w:kern w:val="28"/>
          <w:sz w:val="28"/>
          <w:szCs w:val="28"/>
          <w:lang w:val="uk-UA"/>
        </w:rPr>
        <w:t>Науковий  консультант</w:t>
      </w:r>
    </w:p>
    <w:p w:rsidR="00DC759F" w:rsidRDefault="00DC759F" w:rsidP="002D4A75">
      <w:pPr>
        <w:autoSpaceDE w:val="0"/>
        <w:autoSpaceDN w:val="0"/>
        <w:adjustRightInd w:val="0"/>
        <w:spacing w:after="0" w:line="276" w:lineRule="auto"/>
        <w:ind w:left="414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к</w:t>
      </w:r>
      <w:r w:rsidRPr="00DC759F">
        <w:rPr>
          <w:rFonts w:ascii="Times New Roman" w:eastAsia="Calibri" w:hAnsi="Times New Roman" w:cs="Times New Roman"/>
          <w:sz w:val="28"/>
          <w:szCs w:val="28"/>
          <w:lang w:val="uk-UA" w:eastAsia="ru-RU"/>
        </w:rPr>
        <w:t>андидат</w:t>
      </w:r>
      <w:r>
        <w:rPr>
          <w:rFonts w:ascii="Times New Roman" w:eastAsia="Calibri" w:hAnsi="Times New Roman" w:cs="Times New Roman"/>
          <w:sz w:val="28"/>
          <w:szCs w:val="28"/>
          <w:lang w:val="uk-UA" w:eastAsia="ru-RU"/>
        </w:rPr>
        <w:t xml:space="preserve"> сільс</w:t>
      </w:r>
      <w:r w:rsidR="00151673">
        <w:rPr>
          <w:rFonts w:ascii="Times New Roman" w:eastAsia="Calibri" w:hAnsi="Times New Roman" w:cs="Times New Roman"/>
          <w:sz w:val="28"/>
          <w:szCs w:val="28"/>
          <w:lang w:val="uk-UA" w:eastAsia="ru-RU"/>
        </w:rPr>
        <w:t>ь</w:t>
      </w:r>
      <w:r>
        <w:rPr>
          <w:rFonts w:ascii="Times New Roman" w:eastAsia="Calibri" w:hAnsi="Times New Roman" w:cs="Times New Roman"/>
          <w:sz w:val="28"/>
          <w:szCs w:val="28"/>
          <w:lang w:val="uk-UA" w:eastAsia="ru-RU"/>
        </w:rPr>
        <w:t>ко-господарських наук</w:t>
      </w:r>
      <w:r w:rsidRPr="00DC759F">
        <w:rPr>
          <w:rFonts w:ascii="Times New Roman" w:eastAsia="Calibri" w:hAnsi="Times New Roman" w:cs="Times New Roman"/>
          <w:sz w:val="28"/>
          <w:szCs w:val="28"/>
          <w:lang w:val="uk-UA" w:eastAsia="ru-RU"/>
        </w:rPr>
        <w:t>,</w:t>
      </w:r>
      <w:r w:rsidR="008F2ED3">
        <w:rPr>
          <w:rFonts w:ascii="Times New Roman" w:eastAsia="Calibri" w:hAnsi="Times New Roman" w:cs="Times New Roman"/>
          <w:sz w:val="28"/>
          <w:szCs w:val="28"/>
          <w:lang w:val="uk-UA" w:eastAsia="ru-RU"/>
        </w:rPr>
        <w:t xml:space="preserve"> </w:t>
      </w:r>
    </w:p>
    <w:p w:rsidR="00B44193" w:rsidRPr="007B7483" w:rsidRDefault="00DC759F" w:rsidP="002D4A75">
      <w:pPr>
        <w:autoSpaceDE w:val="0"/>
        <w:autoSpaceDN w:val="0"/>
        <w:adjustRightInd w:val="0"/>
        <w:spacing w:after="0" w:line="276" w:lineRule="auto"/>
        <w:ind w:left="4140"/>
        <w:jc w:val="both"/>
        <w:rPr>
          <w:rFonts w:ascii="Times New Roman" w:eastAsia="Calibri" w:hAnsi="Times New Roman" w:cs="Times New Roman"/>
          <w:b/>
          <w:kern w:val="28"/>
          <w:sz w:val="28"/>
          <w:szCs w:val="28"/>
          <w:lang w:val="uk-UA"/>
        </w:rPr>
      </w:pPr>
      <w:r w:rsidRPr="00DC759F">
        <w:rPr>
          <w:rFonts w:ascii="Times New Roman" w:eastAsia="Calibri" w:hAnsi="Times New Roman" w:cs="Times New Roman"/>
          <w:sz w:val="28"/>
          <w:szCs w:val="28"/>
          <w:lang w:val="uk-UA" w:eastAsia="ru-RU"/>
        </w:rPr>
        <w:t>Теслюк Наталія Іванівна</w:t>
      </w:r>
    </w:p>
    <w:p w:rsidR="002D4A75" w:rsidRPr="007B7483" w:rsidRDefault="002D4A75" w:rsidP="002D4A75">
      <w:pPr>
        <w:autoSpaceDE w:val="0"/>
        <w:autoSpaceDN w:val="0"/>
        <w:adjustRightInd w:val="0"/>
        <w:spacing w:after="0" w:line="276" w:lineRule="auto"/>
        <w:ind w:left="4140"/>
        <w:jc w:val="both"/>
        <w:rPr>
          <w:rFonts w:ascii="Times New Roman" w:eastAsia="Calibri" w:hAnsi="Times New Roman" w:cs="Times New Roman"/>
          <w:kern w:val="28"/>
          <w:sz w:val="28"/>
          <w:szCs w:val="28"/>
          <w:lang w:val="uk-UA"/>
        </w:rPr>
      </w:pPr>
      <w:r w:rsidRPr="007B7483">
        <w:rPr>
          <w:rFonts w:ascii="Times New Roman" w:eastAsia="Calibri" w:hAnsi="Times New Roman" w:cs="Times New Roman"/>
          <w:b/>
          <w:kern w:val="28"/>
          <w:sz w:val="28"/>
          <w:szCs w:val="28"/>
          <w:lang w:val="uk-UA"/>
        </w:rPr>
        <w:t>Рецензен</w:t>
      </w:r>
      <w:r w:rsidRPr="007B7483">
        <w:rPr>
          <w:rFonts w:ascii="Times New Roman" w:eastAsia="Calibri" w:hAnsi="Times New Roman" w:cs="Times New Roman"/>
          <w:kern w:val="28"/>
          <w:sz w:val="28"/>
          <w:szCs w:val="28"/>
          <w:lang w:val="uk-UA"/>
        </w:rPr>
        <w:t>т:</w:t>
      </w:r>
    </w:p>
    <w:p w:rsidR="002D4A75" w:rsidRPr="00D343E7" w:rsidRDefault="00D343E7" w:rsidP="00D343E7">
      <w:pPr>
        <w:autoSpaceDE w:val="0"/>
        <w:autoSpaceDN w:val="0"/>
        <w:adjustRightInd w:val="0"/>
        <w:spacing w:after="0" w:line="276" w:lineRule="auto"/>
        <w:ind w:left="4140"/>
        <w:jc w:val="both"/>
        <w:rPr>
          <w:rFonts w:ascii="Times New Roman" w:eastAsia="Calibri" w:hAnsi="Times New Roman" w:cs="Times New Roman"/>
          <w:kern w:val="28"/>
          <w:sz w:val="28"/>
          <w:szCs w:val="28"/>
          <w:lang w:val="uk-UA"/>
        </w:rPr>
      </w:pPr>
      <w:r>
        <w:rPr>
          <w:rFonts w:ascii="Times New Roman" w:eastAsia="Calibri" w:hAnsi="Times New Roman" w:cs="Times New Roman"/>
          <w:kern w:val="28"/>
          <w:sz w:val="28"/>
          <w:szCs w:val="28"/>
          <w:lang w:val="uk-UA"/>
        </w:rPr>
        <w:t xml:space="preserve">К.б.н., доцент кафедри </w:t>
      </w:r>
      <w:r w:rsidRPr="00D343E7">
        <w:rPr>
          <w:rFonts w:ascii="Times New Roman" w:eastAsia="Calibri" w:hAnsi="Times New Roman" w:cs="Times New Roman"/>
          <w:kern w:val="28"/>
          <w:sz w:val="28"/>
          <w:szCs w:val="28"/>
          <w:lang w:val="uk-UA"/>
        </w:rPr>
        <w:t>ботаніки</w:t>
      </w:r>
    </w:p>
    <w:p w:rsidR="002D4A75" w:rsidRPr="007B7483" w:rsidRDefault="00B44193" w:rsidP="002D4A75">
      <w:pPr>
        <w:autoSpaceDE w:val="0"/>
        <w:autoSpaceDN w:val="0"/>
        <w:adjustRightInd w:val="0"/>
        <w:spacing w:after="0" w:line="276" w:lineRule="auto"/>
        <w:ind w:left="4140"/>
        <w:jc w:val="both"/>
        <w:rPr>
          <w:rFonts w:ascii="Times New Roman" w:eastAsia="Calibri" w:hAnsi="Times New Roman" w:cs="Times New Roman"/>
          <w:kern w:val="28"/>
          <w:sz w:val="28"/>
          <w:szCs w:val="28"/>
          <w:lang w:val="uk-UA"/>
        </w:rPr>
      </w:pPr>
      <w:r>
        <w:rPr>
          <w:rFonts w:ascii="Times New Roman" w:eastAsia="Calibri" w:hAnsi="Times New Roman" w:cs="Times New Roman"/>
          <w:kern w:val="28"/>
          <w:sz w:val="28"/>
          <w:szCs w:val="28"/>
          <w:lang w:val="uk-UA"/>
        </w:rPr>
        <w:t>Якуба Ірина Петрівна</w:t>
      </w:r>
      <w:r w:rsidR="002D4A75" w:rsidRPr="007B7483">
        <w:rPr>
          <w:rFonts w:ascii="Times New Roman" w:eastAsia="Calibri" w:hAnsi="Times New Roman" w:cs="Times New Roman"/>
          <w:kern w:val="28"/>
          <w:sz w:val="28"/>
          <w:szCs w:val="28"/>
          <w:lang w:val="uk-UA"/>
        </w:rPr>
        <w:t xml:space="preserve"> </w:t>
      </w:r>
    </w:p>
    <w:p w:rsidR="002D4A75" w:rsidRDefault="002D4A75" w:rsidP="002D4A75">
      <w:pPr>
        <w:tabs>
          <w:tab w:val="left" w:pos="5400"/>
        </w:tabs>
        <w:spacing w:after="0" w:line="276" w:lineRule="auto"/>
        <w:rPr>
          <w:rFonts w:ascii="Times New Roman" w:eastAsia="Calibri" w:hAnsi="Times New Roman" w:cs="Times New Roman"/>
          <w:color w:val="000000"/>
          <w:sz w:val="28"/>
          <w:szCs w:val="28"/>
          <w:lang w:val="uk-UA"/>
        </w:rPr>
      </w:pPr>
    </w:p>
    <w:p w:rsidR="00B44193" w:rsidRDefault="00B44193" w:rsidP="002D4A75">
      <w:pPr>
        <w:tabs>
          <w:tab w:val="left" w:pos="5400"/>
        </w:tabs>
        <w:spacing w:after="0" w:line="276" w:lineRule="auto"/>
        <w:rPr>
          <w:rFonts w:ascii="Times New Roman" w:eastAsia="Calibri" w:hAnsi="Times New Roman" w:cs="Times New Roman"/>
          <w:color w:val="000000"/>
          <w:sz w:val="28"/>
          <w:szCs w:val="28"/>
          <w:lang w:val="uk-UA"/>
        </w:rPr>
      </w:pPr>
    </w:p>
    <w:p w:rsidR="002D4A75" w:rsidRDefault="002D4A75" w:rsidP="002D4A75">
      <w:pPr>
        <w:tabs>
          <w:tab w:val="left" w:pos="4395"/>
        </w:tabs>
        <w:spacing w:after="0" w:line="276"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Рекомендовано до захисту:</w:t>
      </w:r>
      <w:r>
        <w:rPr>
          <w:rFonts w:ascii="Times New Roman" w:eastAsia="Calibri" w:hAnsi="Times New Roman" w:cs="Times New Roman"/>
          <w:color w:val="000000"/>
          <w:sz w:val="28"/>
          <w:szCs w:val="28"/>
          <w:lang w:val="uk-UA"/>
        </w:rPr>
        <w:tab/>
        <w:t>Захищено на засіданні ЕК № ______</w:t>
      </w:r>
    </w:p>
    <w:p w:rsidR="002D4A75" w:rsidRDefault="002D4A75" w:rsidP="002D4A75">
      <w:pPr>
        <w:tabs>
          <w:tab w:val="left" w:pos="4395"/>
        </w:tabs>
        <w:spacing w:after="0" w:line="276"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Протокол засідання кафедри</w:t>
      </w:r>
      <w:r>
        <w:rPr>
          <w:rFonts w:ascii="Times New Roman" w:eastAsia="Calibri" w:hAnsi="Times New Roman" w:cs="Times New Roman"/>
          <w:color w:val="000000"/>
          <w:sz w:val="28"/>
          <w:szCs w:val="28"/>
          <w:lang w:val="uk-UA"/>
        </w:rPr>
        <w:tab/>
        <w:t>Протокол №_____від «___» _______р.</w:t>
      </w:r>
    </w:p>
    <w:p w:rsidR="002D4A75" w:rsidRDefault="002D4A75" w:rsidP="002D4A75">
      <w:pPr>
        <w:tabs>
          <w:tab w:val="left" w:pos="4395"/>
        </w:tabs>
        <w:spacing w:after="0" w:line="276"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№_____від «___» _______р.</w:t>
      </w:r>
      <w:r>
        <w:rPr>
          <w:rFonts w:ascii="Times New Roman" w:eastAsia="Calibri" w:hAnsi="Times New Roman" w:cs="Times New Roman"/>
          <w:color w:val="000000"/>
          <w:sz w:val="28"/>
          <w:szCs w:val="28"/>
          <w:lang w:val="uk-UA"/>
        </w:rPr>
        <w:tab/>
        <w:t>Оцінка _____/ ________/__________</w:t>
      </w:r>
    </w:p>
    <w:p w:rsidR="002D4A75" w:rsidRDefault="002D4A75" w:rsidP="002D4A75">
      <w:pPr>
        <w:spacing w:after="0" w:line="276" w:lineRule="auto"/>
        <w:ind w:left="4395"/>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vertAlign w:val="superscript"/>
          <w:lang w:val="uk-UA"/>
        </w:rPr>
        <w:t xml:space="preserve"> (за національною шкалою, шкалою ЕСТS,бал)</w:t>
      </w:r>
    </w:p>
    <w:p w:rsidR="002D4A75" w:rsidRDefault="002D4A75" w:rsidP="002D4A75">
      <w:pPr>
        <w:tabs>
          <w:tab w:val="left" w:pos="4395"/>
        </w:tabs>
        <w:spacing w:after="0" w:line="276"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Завідувач кафедри </w:t>
      </w:r>
      <w:r>
        <w:rPr>
          <w:rFonts w:ascii="Times New Roman" w:eastAsia="Calibri" w:hAnsi="Times New Roman" w:cs="Times New Roman"/>
          <w:color w:val="000000"/>
          <w:sz w:val="28"/>
          <w:szCs w:val="28"/>
          <w:lang w:val="uk-UA"/>
        </w:rPr>
        <w:tab/>
        <w:t xml:space="preserve">Голова ЕК </w:t>
      </w:r>
    </w:p>
    <w:p w:rsidR="002D4A75" w:rsidRDefault="002D4A75" w:rsidP="002D4A75">
      <w:pPr>
        <w:tabs>
          <w:tab w:val="left" w:pos="4395"/>
        </w:tabs>
        <w:spacing w:after="0" w:line="276"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_______        </w:t>
      </w:r>
      <w:r>
        <w:rPr>
          <w:rFonts w:ascii="Times New Roman" w:eastAsia="Calibri" w:hAnsi="Times New Roman" w:cs="Times New Roman"/>
          <w:color w:val="000000"/>
          <w:sz w:val="28"/>
          <w:szCs w:val="28"/>
          <w:u w:val="single"/>
          <w:lang w:val="uk-UA"/>
        </w:rPr>
        <w:t>Філіпова Т.О.</w:t>
      </w:r>
      <w:r>
        <w:rPr>
          <w:rFonts w:ascii="Times New Roman" w:eastAsia="Calibri" w:hAnsi="Times New Roman" w:cs="Times New Roman"/>
          <w:color w:val="000000"/>
          <w:sz w:val="28"/>
          <w:szCs w:val="28"/>
          <w:lang w:val="uk-UA"/>
        </w:rPr>
        <w:tab/>
        <w:t xml:space="preserve">_______                    </w:t>
      </w:r>
      <w:r>
        <w:rPr>
          <w:rFonts w:ascii="Times New Roman" w:eastAsia="Calibri" w:hAnsi="Times New Roman" w:cs="Times New Roman"/>
          <w:color w:val="000000"/>
          <w:sz w:val="28"/>
          <w:szCs w:val="28"/>
          <w:u w:val="single"/>
          <w:lang w:val="uk-UA"/>
        </w:rPr>
        <w:t>Галкін Б.М.</w:t>
      </w:r>
    </w:p>
    <w:p w:rsidR="002D4A75" w:rsidRDefault="002D4A75" w:rsidP="002D4A75">
      <w:pPr>
        <w:spacing w:after="0" w:line="276" w:lineRule="auto"/>
        <w:jc w:val="both"/>
        <w:rPr>
          <w:rFonts w:ascii="Times New Roman" w:eastAsia="Calibri" w:hAnsi="Times New Roman" w:cs="Times New Roman"/>
          <w:color w:val="000000"/>
          <w:sz w:val="28"/>
          <w:szCs w:val="28"/>
          <w:vertAlign w:val="superscript"/>
          <w:lang w:val="uk-UA"/>
        </w:rPr>
      </w:pPr>
      <w:r>
        <w:rPr>
          <w:rFonts w:ascii="Times New Roman" w:eastAsia="Calibri" w:hAnsi="Times New Roman" w:cs="Times New Roman"/>
          <w:color w:val="000000"/>
          <w:sz w:val="28"/>
          <w:szCs w:val="28"/>
          <w:vertAlign w:val="superscript"/>
          <w:lang w:val="uk-UA"/>
        </w:rPr>
        <w:t>(підпис)                        (прізвище та ініціали)</w:t>
      </w:r>
      <w:r>
        <w:rPr>
          <w:rFonts w:ascii="Times New Roman" w:eastAsia="Calibri" w:hAnsi="Times New Roman" w:cs="Times New Roman"/>
          <w:color w:val="000000"/>
          <w:sz w:val="28"/>
          <w:szCs w:val="28"/>
          <w:vertAlign w:val="superscript"/>
          <w:lang w:val="uk-UA"/>
        </w:rPr>
        <w:tab/>
      </w:r>
      <w:r>
        <w:rPr>
          <w:rFonts w:ascii="Times New Roman" w:eastAsia="Calibri" w:hAnsi="Times New Roman" w:cs="Times New Roman"/>
          <w:color w:val="000000"/>
          <w:sz w:val="28"/>
          <w:szCs w:val="28"/>
          <w:vertAlign w:val="superscript"/>
          <w:lang w:val="uk-UA"/>
        </w:rPr>
        <w:tab/>
      </w:r>
      <w:r>
        <w:rPr>
          <w:rFonts w:ascii="Times New Roman" w:eastAsia="Calibri" w:hAnsi="Times New Roman" w:cs="Times New Roman"/>
          <w:color w:val="000000"/>
          <w:sz w:val="28"/>
          <w:szCs w:val="28"/>
          <w:vertAlign w:val="superscript"/>
          <w:lang w:val="uk-UA"/>
        </w:rPr>
        <w:tab/>
        <w:t>(підпис)                        (прізвище та ініціали)</w:t>
      </w:r>
    </w:p>
    <w:p w:rsidR="002D4A75" w:rsidRDefault="002D4A75" w:rsidP="002D4A75">
      <w:pPr>
        <w:spacing w:after="0" w:line="276" w:lineRule="auto"/>
        <w:jc w:val="both"/>
        <w:rPr>
          <w:rFonts w:ascii="Times New Roman" w:eastAsia="Calibri" w:hAnsi="Times New Roman" w:cs="Times New Roman"/>
          <w:color w:val="000000"/>
          <w:sz w:val="28"/>
          <w:szCs w:val="28"/>
          <w:vertAlign w:val="superscript"/>
          <w:lang w:val="uk-UA"/>
        </w:rPr>
      </w:pPr>
    </w:p>
    <w:p w:rsidR="002D4A75" w:rsidRDefault="002D4A75" w:rsidP="002D4A75">
      <w:pPr>
        <w:spacing w:after="0" w:line="276" w:lineRule="auto"/>
        <w:jc w:val="both"/>
        <w:rPr>
          <w:rFonts w:ascii="Times New Roman" w:eastAsia="Calibri" w:hAnsi="Times New Roman" w:cs="Times New Roman"/>
          <w:color w:val="000000"/>
          <w:sz w:val="28"/>
          <w:szCs w:val="28"/>
          <w:vertAlign w:val="superscript"/>
          <w:lang w:val="uk-UA"/>
        </w:rPr>
      </w:pPr>
    </w:p>
    <w:p w:rsidR="00407E6F" w:rsidRDefault="002D4A75" w:rsidP="00407E6F">
      <w:pPr>
        <w:autoSpaceDE w:val="0"/>
        <w:autoSpaceDN w:val="0"/>
        <w:adjustRightInd w:val="0"/>
        <w:spacing w:after="0" w:line="360" w:lineRule="auto"/>
        <w:jc w:val="center"/>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Одеса 2020</w:t>
      </w:r>
    </w:p>
    <w:p w:rsidR="00DC759F" w:rsidRPr="00DC759F" w:rsidRDefault="003574FF" w:rsidP="00DC759F">
      <w:pPr>
        <w:spacing w:after="0" w:line="360" w:lineRule="auto"/>
        <w:jc w:val="center"/>
        <w:rPr>
          <w:rFonts w:ascii="Times New Roman" w:eastAsia="Calibri" w:hAnsi="Times New Roman" w:cs="Times New Roman"/>
          <w:b/>
          <w:sz w:val="28"/>
          <w:szCs w:val="28"/>
          <w:lang w:val="uk-UA"/>
        </w:rPr>
      </w:pPr>
      <w:r>
        <w:rPr>
          <w:rFonts w:ascii="Times New Roman" w:hAnsi="Times New Roman" w:cs="Times New Roman"/>
          <w:b/>
          <w:noProof/>
          <w:color w:val="000000" w:themeColor="text1"/>
          <w:sz w:val="28"/>
          <w:lang w:val="uk-UA" w:eastAsia="uk-UA"/>
        </w:rPr>
        <w:lastRenderedPageBreak/>
        <mc:AlternateContent>
          <mc:Choice Requires="wps">
            <w:drawing>
              <wp:anchor distT="0" distB="0" distL="114300" distR="114300" simplePos="0" relativeHeight="251781120" behindDoc="0" locked="0" layoutInCell="1" allowOverlap="1" wp14:anchorId="3E518B3B" wp14:editId="59572EC6">
                <wp:simplePos x="0" y="0"/>
                <wp:positionH relativeFrom="column">
                  <wp:posOffset>5510254</wp:posOffset>
                </wp:positionH>
                <wp:positionV relativeFrom="paragraph">
                  <wp:posOffset>-381663</wp:posOffset>
                </wp:positionV>
                <wp:extent cx="477078" cy="318052"/>
                <wp:effectExtent l="0" t="0" r="0" b="6350"/>
                <wp:wrapNone/>
                <wp:docPr id="1025" name="Прямоугольник 1025"/>
                <wp:cNvGraphicFramePr/>
                <a:graphic xmlns:a="http://schemas.openxmlformats.org/drawingml/2006/main">
                  <a:graphicData uri="http://schemas.microsoft.com/office/word/2010/wordprocessingShape">
                    <wps:wsp>
                      <wps:cNvSpPr/>
                      <wps:spPr>
                        <a:xfrm>
                          <a:off x="0" y="0"/>
                          <a:ext cx="477078" cy="31805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BBBCD3C" id="Прямоугольник 1025" o:spid="_x0000_s1026" style="position:absolute;margin-left:433.9pt;margin-top:-30.05pt;width:37.55pt;height:25.05pt;z-index:251781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" fillcolor="white [3212]" stroked="f" strokeweight="1pt"/>
            </w:pict>
          </mc:Fallback>
        </mc:AlternateContent>
      </w:r>
      <w:r w:rsidR="00DC759F" w:rsidRPr="00DC759F">
        <w:rPr>
          <w:rFonts w:ascii="Times New Roman" w:eastAsia="Calibri" w:hAnsi="Times New Roman" w:cs="Times New Roman"/>
          <w:b/>
          <w:sz w:val="28"/>
          <w:szCs w:val="28"/>
          <w:lang w:val="uk-UA"/>
        </w:rPr>
        <w:t>АНОТАЦІЯ</w:t>
      </w:r>
    </w:p>
    <w:p w:rsidR="00FF6F0C" w:rsidRDefault="00DC0A07" w:rsidP="00576347">
      <w:pPr>
        <w:spacing w:after="0" w:line="312" w:lineRule="auto"/>
        <w:ind w:firstLine="567"/>
        <w:jc w:val="both"/>
        <w:rPr>
          <w:rFonts w:ascii="Times New Roman" w:eastAsia="Calibri" w:hAnsi="Times New Roman" w:cs="Times New Roman"/>
          <w:sz w:val="28"/>
          <w:szCs w:val="28"/>
          <w:lang w:val="uk-UA"/>
        </w:rPr>
      </w:pPr>
      <w:r w:rsidRPr="00431EDE">
        <w:rPr>
          <w:rFonts w:ascii="Times New Roman" w:hAnsi="Times New Roman" w:cs="Times New Roman"/>
          <w:color w:val="000000" w:themeColor="text1"/>
          <w:sz w:val="28"/>
          <w:lang w:val="uk-UA"/>
        </w:rPr>
        <w:t>Проведено</w:t>
      </w:r>
      <w:r w:rsidR="00CB514E" w:rsidRPr="00431EDE">
        <w:rPr>
          <w:rFonts w:ascii="Times New Roman" w:hAnsi="Times New Roman" w:cs="Times New Roman"/>
          <w:color w:val="000000" w:themeColor="text1"/>
          <w:sz w:val="28"/>
          <w:lang w:val="uk-UA"/>
        </w:rPr>
        <w:t xml:space="preserve"> </w:t>
      </w:r>
      <w:r w:rsidRPr="00431EDE">
        <w:rPr>
          <w:rFonts w:ascii="Times New Roman" w:hAnsi="Times New Roman" w:cs="Times New Roman"/>
          <w:color w:val="000000" w:themeColor="text1"/>
          <w:sz w:val="28"/>
          <w:lang w:val="uk-UA"/>
        </w:rPr>
        <w:t>комплексне</w:t>
      </w:r>
      <w:r w:rsidR="00CB514E" w:rsidRPr="00431EDE">
        <w:rPr>
          <w:rFonts w:ascii="Times New Roman" w:hAnsi="Times New Roman" w:cs="Times New Roman"/>
          <w:color w:val="000000" w:themeColor="text1"/>
          <w:sz w:val="28"/>
          <w:lang w:val="uk-UA"/>
        </w:rPr>
        <w:t xml:space="preserve"> </w:t>
      </w:r>
      <w:r w:rsidRPr="00431EDE">
        <w:rPr>
          <w:rFonts w:ascii="Times New Roman" w:hAnsi="Times New Roman" w:cs="Times New Roman"/>
          <w:color w:val="000000" w:themeColor="text1"/>
          <w:sz w:val="28"/>
          <w:lang w:val="uk-UA"/>
        </w:rPr>
        <w:t>дослідження</w:t>
      </w:r>
      <w:r w:rsidR="00CB514E" w:rsidRPr="00431EDE">
        <w:rPr>
          <w:rFonts w:ascii="Times New Roman" w:hAnsi="Times New Roman" w:cs="Times New Roman"/>
          <w:color w:val="000000" w:themeColor="text1"/>
          <w:sz w:val="28"/>
          <w:lang w:val="uk-UA"/>
        </w:rPr>
        <w:t xml:space="preserve">  процесу клонального </w:t>
      </w:r>
      <w:r w:rsidRPr="00431EDE">
        <w:rPr>
          <w:rFonts w:ascii="Times New Roman" w:hAnsi="Times New Roman" w:cs="Times New Roman"/>
          <w:color w:val="000000" w:themeColor="text1"/>
          <w:sz w:val="28"/>
          <w:lang w:val="uk-UA"/>
        </w:rPr>
        <w:t xml:space="preserve">мікророзмноження, а саме етапу введення Павловнії повстяної </w:t>
      </w:r>
      <w:r w:rsidRPr="00431EDE">
        <w:rPr>
          <w:rFonts w:ascii="Times New Roman" w:hAnsi="Times New Roman" w:cs="Times New Roman"/>
          <w:i/>
          <w:color w:val="000000" w:themeColor="text1"/>
          <w:sz w:val="28"/>
          <w:lang w:val="uk-UA"/>
        </w:rPr>
        <w:t>(Рaulownia tomentоsа)</w:t>
      </w:r>
      <w:r w:rsidRPr="00431EDE">
        <w:rPr>
          <w:rFonts w:ascii="Times New Roman" w:hAnsi="Times New Roman" w:cs="Times New Roman"/>
          <w:color w:val="000000" w:themeColor="text1"/>
          <w:sz w:val="28"/>
          <w:lang w:val="uk-UA"/>
        </w:rPr>
        <w:t xml:space="preserve"> в умов</w:t>
      </w:r>
      <w:r w:rsidR="00CB514E" w:rsidRPr="00431EDE">
        <w:rPr>
          <w:rFonts w:ascii="Times New Roman" w:hAnsi="Times New Roman" w:cs="Times New Roman"/>
          <w:color w:val="000000" w:themeColor="text1"/>
          <w:sz w:val="28"/>
          <w:lang w:val="uk-UA"/>
        </w:rPr>
        <w:t>ах</w:t>
      </w:r>
      <w:r w:rsidRPr="00431EDE">
        <w:rPr>
          <w:rFonts w:ascii="Times New Roman" w:hAnsi="Times New Roman" w:cs="Times New Roman"/>
          <w:color w:val="000000" w:themeColor="text1"/>
          <w:sz w:val="28"/>
          <w:lang w:val="uk-UA"/>
        </w:rPr>
        <w:t xml:space="preserve"> </w:t>
      </w:r>
      <w:r w:rsidRPr="00431EDE">
        <w:rPr>
          <w:rFonts w:ascii="Times New Roman" w:hAnsi="Times New Roman" w:cs="Times New Roman"/>
          <w:i/>
          <w:color w:val="000000" w:themeColor="text1"/>
          <w:sz w:val="28"/>
        </w:rPr>
        <w:t>in</w:t>
      </w:r>
      <w:r w:rsidRPr="00431EDE">
        <w:rPr>
          <w:rFonts w:ascii="Times New Roman" w:hAnsi="Times New Roman" w:cs="Times New Roman"/>
          <w:i/>
          <w:color w:val="000000" w:themeColor="text1"/>
          <w:sz w:val="28"/>
          <w:lang w:val="uk-UA"/>
        </w:rPr>
        <w:t xml:space="preserve"> </w:t>
      </w:r>
      <w:r w:rsidRPr="00431EDE">
        <w:rPr>
          <w:rFonts w:ascii="Times New Roman" w:hAnsi="Times New Roman" w:cs="Times New Roman"/>
          <w:i/>
          <w:color w:val="000000" w:themeColor="text1"/>
          <w:sz w:val="28"/>
        </w:rPr>
        <w:t>vitro</w:t>
      </w:r>
      <w:r w:rsidRPr="00431EDE">
        <w:rPr>
          <w:rFonts w:ascii="Times New Roman" w:hAnsi="Times New Roman" w:cs="Times New Roman"/>
          <w:i/>
          <w:color w:val="000000" w:themeColor="text1"/>
          <w:sz w:val="28"/>
          <w:lang w:val="uk-UA"/>
        </w:rPr>
        <w:t xml:space="preserve">.  </w:t>
      </w:r>
      <w:r w:rsidRPr="00431EDE">
        <w:rPr>
          <w:rFonts w:ascii="Times New Roman" w:eastAsia="Calibri" w:hAnsi="Times New Roman" w:cs="Times New Roman"/>
          <w:sz w:val="28"/>
          <w:szCs w:val="28"/>
          <w:lang w:val="uk-UA"/>
        </w:rPr>
        <w:t xml:space="preserve">Досліджено дію консистенції </w:t>
      </w:r>
      <w:r w:rsidR="00783B81" w:rsidRPr="00431EDE">
        <w:rPr>
          <w:rFonts w:ascii="Times New Roman" w:eastAsia="Calibri" w:hAnsi="Times New Roman" w:cs="Times New Roman"/>
          <w:sz w:val="28"/>
          <w:szCs w:val="28"/>
          <w:lang w:val="uk-UA"/>
        </w:rPr>
        <w:t xml:space="preserve">поживного </w:t>
      </w:r>
      <w:r w:rsidRPr="00431EDE">
        <w:rPr>
          <w:rFonts w:ascii="Times New Roman" w:eastAsia="Calibri" w:hAnsi="Times New Roman" w:cs="Times New Roman"/>
          <w:sz w:val="28"/>
          <w:szCs w:val="28"/>
          <w:lang w:val="uk-UA"/>
        </w:rPr>
        <w:t xml:space="preserve">середовища, </w:t>
      </w:r>
      <w:r w:rsidR="00783B81" w:rsidRPr="00431EDE">
        <w:rPr>
          <w:rFonts w:ascii="Times New Roman" w:eastAsia="Calibri" w:hAnsi="Times New Roman" w:cs="Times New Roman"/>
          <w:sz w:val="28"/>
          <w:szCs w:val="28"/>
          <w:lang w:val="uk-UA"/>
        </w:rPr>
        <w:t xml:space="preserve">різних </w:t>
      </w:r>
      <w:r w:rsidRPr="00431EDE">
        <w:rPr>
          <w:rFonts w:ascii="Times New Roman" w:eastAsia="Calibri" w:hAnsi="Times New Roman" w:cs="Times New Roman"/>
          <w:sz w:val="28"/>
          <w:szCs w:val="28"/>
          <w:lang w:val="uk-UA"/>
        </w:rPr>
        <w:t>желююч</w:t>
      </w:r>
      <w:r w:rsidR="00783B81" w:rsidRPr="00431EDE">
        <w:rPr>
          <w:rFonts w:ascii="Times New Roman" w:eastAsia="Calibri" w:hAnsi="Times New Roman" w:cs="Times New Roman"/>
          <w:sz w:val="28"/>
          <w:szCs w:val="28"/>
          <w:lang w:val="uk-UA"/>
        </w:rPr>
        <w:t>их</w:t>
      </w:r>
      <w:r w:rsidRPr="00431EDE">
        <w:rPr>
          <w:rFonts w:ascii="Times New Roman" w:eastAsia="Calibri" w:hAnsi="Times New Roman" w:cs="Times New Roman"/>
          <w:sz w:val="28"/>
          <w:szCs w:val="28"/>
          <w:lang w:val="uk-UA"/>
        </w:rPr>
        <w:t xml:space="preserve"> </w:t>
      </w:r>
      <w:r w:rsidR="00783B81" w:rsidRPr="00431EDE">
        <w:rPr>
          <w:rFonts w:ascii="Times New Roman" w:eastAsia="Calibri" w:hAnsi="Times New Roman" w:cs="Times New Roman"/>
          <w:sz w:val="28"/>
          <w:szCs w:val="28"/>
          <w:lang w:val="uk-UA"/>
        </w:rPr>
        <w:t>речовин</w:t>
      </w:r>
      <w:r w:rsidRPr="00431EDE">
        <w:rPr>
          <w:rFonts w:ascii="Times New Roman" w:eastAsia="Calibri" w:hAnsi="Times New Roman" w:cs="Times New Roman"/>
          <w:sz w:val="28"/>
          <w:szCs w:val="28"/>
          <w:lang w:val="uk-UA"/>
        </w:rPr>
        <w:t>, надосадової рідини</w:t>
      </w:r>
      <w:r w:rsidR="00783B81" w:rsidRPr="00431EDE">
        <w:rPr>
          <w:rFonts w:ascii="Times New Roman" w:hAnsi="Times New Roman" w:cs="Times New Roman"/>
          <w:i/>
          <w:iCs/>
          <w:color w:val="000000" w:themeColor="text1"/>
          <w:sz w:val="28"/>
          <w:lang w:val="uk-UA"/>
        </w:rPr>
        <w:t xml:space="preserve"> Enterococcus italicus ONU547</w:t>
      </w:r>
      <w:r w:rsidRPr="00431EDE">
        <w:rPr>
          <w:rFonts w:ascii="Times New Roman" w:eastAsia="Calibri" w:hAnsi="Times New Roman" w:cs="Times New Roman"/>
          <w:sz w:val="28"/>
          <w:szCs w:val="28"/>
          <w:lang w:val="uk-UA"/>
        </w:rPr>
        <w:t xml:space="preserve"> </w:t>
      </w:r>
      <w:r w:rsidR="00AD35EB" w:rsidRPr="00431EDE">
        <w:rPr>
          <w:rFonts w:ascii="Times New Roman" w:eastAsia="Calibri" w:hAnsi="Times New Roman" w:cs="Times New Roman"/>
          <w:sz w:val="28"/>
          <w:szCs w:val="28"/>
          <w:lang w:val="uk-UA"/>
        </w:rPr>
        <w:t>та з</w:t>
      </w:r>
      <w:r w:rsidR="00AD35EB" w:rsidRPr="00431EDE">
        <w:rPr>
          <w:rFonts w:ascii="Times New Roman" w:eastAsia="Times New Roman" w:hAnsi="Times New Roman" w:cs="Times New Roman"/>
          <w:sz w:val="28"/>
          <w:szCs w:val="28"/>
          <w:lang w:val="uk-UA" w:eastAsia="ru-RU"/>
        </w:rPr>
        <w:t xml:space="preserve">начення фітогормонів в середовищі </w:t>
      </w:r>
      <w:r w:rsidRPr="00431EDE">
        <w:rPr>
          <w:rFonts w:ascii="Times New Roman" w:eastAsia="Calibri" w:hAnsi="Times New Roman" w:cs="Times New Roman"/>
          <w:sz w:val="28"/>
          <w:szCs w:val="28"/>
          <w:lang w:val="uk-UA"/>
        </w:rPr>
        <w:t xml:space="preserve">на приживлюваність і процеси проліферації екплантів Павловнії в культурі </w:t>
      </w:r>
      <w:r w:rsidRPr="00431EDE">
        <w:rPr>
          <w:rFonts w:ascii="Times New Roman" w:eastAsia="Calibri" w:hAnsi="Times New Roman" w:cs="Times New Roman"/>
          <w:i/>
          <w:sz w:val="28"/>
          <w:szCs w:val="28"/>
        </w:rPr>
        <w:t>in</w:t>
      </w:r>
      <w:r w:rsidRPr="00431EDE">
        <w:rPr>
          <w:rFonts w:ascii="Times New Roman" w:eastAsia="Calibri" w:hAnsi="Times New Roman" w:cs="Times New Roman"/>
          <w:i/>
          <w:sz w:val="28"/>
          <w:szCs w:val="28"/>
          <w:lang w:val="uk-UA"/>
        </w:rPr>
        <w:t xml:space="preserve"> </w:t>
      </w:r>
      <w:r w:rsidRPr="00431EDE">
        <w:rPr>
          <w:rFonts w:ascii="Times New Roman" w:eastAsia="Calibri" w:hAnsi="Times New Roman" w:cs="Times New Roman"/>
          <w:i/>
          <w:sz w:val="28"/>
          <w:szCs w:val="28"/>
        </w:rPr>
        <w:t>vitro</w:t>
      </w:r>
      <w:r w:rsidRPr="00431EDE">
        <w:rPr>
          <w:rFonts w:ascii="Times New Roman" w:eastAsia="Calibri" w:hAnsi="Times New Roman" w:cs="Times New Roman"/>
          <w:sz w:val="28"/>
          <w:szCs w:val="28"/>
          <w:lang w:val="uk-UA"/>
        </w:rPr>
        <w:t>.</w:t>
      </w:r>
      <w:r w:rsidR="00CB514E" w:rsidRPr="00431EDE">
        <w:rPr>
          <w:rFonts w:ascii="Times New Roman" w:eastAsia="Calibri" w:hAnsi="Times New Roman" w:cs="Times New Roman"/>
          <w:sz w:val="28"/>
          <w:szCs w:val="28"/>
          <w:lang w:val="uk-UA"/>
        </w:rPr>
        <w:t xml:space="preserve"> </w:t>
      </w:r>
    </w:p>
    <w:p w:rsidR="00DC0A07" w:rsidRPr="00431EDE" w:rsidRDefault="00FF6F0C" w:rsidP="00576347">
      <w:pPr>
        <w:spacing w:after="0" w:line="312"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Встановлено</w:t>
      </w:r>
      <w:r w:rsidR="00576347">
        <w:rPr>
          <w:rFonts w:ascii="Times New Roman" w:eastAsia="Calibri" w:hAnsi="Times New Roman" w:cs="Times New Roman"/>
          <w:sz w:val="28"/>
          <w:szCs w:val="28"/>
          <w:lang w:val="uk-UA"/>
        </w:rPr>
        <w:t xml:space="preserve"> позитивний </w:t>
      </w:r>
      <w:r>
        <w:rPr>
          <w:rFonts w:ascii="Times New Roman" w:eastAsia="Calibri" w:hAnsi="Times New Roman" w:cs="Times New Roman"/>
          <w:sz w:val="28"/>
          <w:szCs w:val="28"/>
          <w:lang w:val="uk-UA"/>
        </w:rPr>
        <w:t xml:space="preserve">вплив </w:t>
      </w:r>
      <w:r w:rsidR="00DC0A07" w:rsidRPr="00431EDE">
        <w:rPr>
          <w:rFonts w:ascii="Times New Roman" w:eastAsia="Calibri" w:hAnsi="Times New Roman" w:cs="Times New Roman"/>
          <w:sz w:val="28"/>
          <w:szCs w:val="28"/>
          <w:lang w:val="uk-UA"/>
        </w:rPr>
        <w:t>на процеси проліферації</w:t>
      </w:r>
      <w:r>
        <w:rPr>
          <w:rFonts w:ascii="Times New Roman" w:eastAsia="Calibri" w:hAnsi="Times New Roman" w:cs="Times New Roman"/>
          <w:sz w:val="28"/>
          <w:szCs w:val="28"/>
          <w:lang w:val="uk-UA"/>
        </w:rPr>
        <w:t xml:space="preserve"> </w:t>
      </w:r>
      <w:r w:rsidR="00DC0A07" w:rsidRPr="00431EDE">
        <w:rPr>
          <w:rFonts w:ascii="Times New Roman" w:eastAsia="Calibri" w:hAnsi="Times New Roman" w:cs="Times New Roman"/>
          <w:sz w:val="28"/>
          <w:szCs w:val="28"/>
          <w:lang w:val="uk-UA"/>
        </w:rPr>
        <w:t xml:space="preserve"> екплантів Павловнії </w:t>
      </w:r>
      <w:r w:rsidR="00576347">
        <w:rPr>
          <w:rFonts w:ascii="Times New Roman" w:eastAsia="Calibri" w:hAnsi="Times New Roman" w:cs="Times New Roman"/>
          <w:sz w:val="28"/>
          <w:szCs w:val="28"/>
          <w:lang w:val="uk-UA"/>
        </w:rPr>
        <w:t xml:space="preserve">використання </w:t>
      </w:r>
      <w:r w:rsidR="00DC0A07" w:rsidRPr="00431EDE">
        <w:rPr>
          <w:rFonts w:ascii="Times New Roman" w:eastAsia="Calibri" w:hAnsi="Times New Roman" w:cs="Times New Roman"/>
          <w:sz w:val="28"/>
          <w:szCs w:val="28"/>
          <w:lang w:val="uk-UA"/>
        </w:rPr>
        <w:t xml:space="preserve">кукурудзяного крохмалю в ролі желюючого агенту. Встановлено, що 1% надосадової рідини з культури </w:t>
      </w:r>
      <w:r w:rsidR="00DC0A07" w:rsidRPr="00431EDE">
        <w:rPr>
          <w:rFonts w:ascii="Times New Roman" w:eastAsia="Calibri" w:hAnsi="Times New Roman" w:cs="Times New Roman"/>
          <w:i/>
          <w:sz w:val="28"/>
          <w:szCs w:val="28"/>
          <w:lang w:val="uk-UA"/>
        </w:rPr>
        <w:t>Enterococcus italicus ONU547</w:t>
      </w:r>
      <w:r w:rsidR="00DC0A07" w:rsidRPr="00431EDE">
        <w:rPr>
          <w:rFonts w:ascii="Times New Roman" w:eastAsia="Calibri" w:hAnsi="Times New Roman" w:cs="Times New Roman"/>
          <w:sz w:val="28"/>
          <w:szCs w:val="28"/>
          <w:lang w:val="uk-UA"/>
        </w:rPr>
        <w:t xml:space="preserve">  позитивно впливає на параметри приживлюваності, зростання і розвитку мікроклонів Павловнії під час кул</w:t>
      </w:r>
      <w:r w:rsidR="00CB514E" w:rsidRPr="00431EDE">
        <w:rPr>
          <w:rFonts w:ascii="Times New Roman" w:eastAsia="Calibri" w:hAnsi="Times New Roman" w:cs="Times New Roman"/>
          <w:sz w:val="28"/>
          <w:szCs w:val="28"/>
          <w:lang w:val="uk-UA"/>
        </w:rPr>
        <w:t>ь</w:t>
      </w:r>
      <w:r w:rsidR="00DC0A07" w:rsidRPr="00431EDE">
        <w:rPr>
          <w:rFonts w:ascii="Times New Roman" w:eastAsia="Calibri" w:hAnsi="Times New Roman" w:cs="Times New Roman"/>
          <w:sz w:val="28"/>
          <w:szCs w:val="28"/>
          <w:lang w:val="uk-UA"/>
        </w:rPr>
        <w:t xml:space="preserve">тивування в умовах </w:t>
      </w:r>
      <w:r w:rsidR="00DC0A07" w:rsidRPr="00431EDE">
        <w:rPr>
          <w:rFonts w:ascii="Times New Roman" w:eastAsia="Calibri" w:hAnsi="Times New Roman" w:cs="Times New Roman"/>
          <w:i/>
          <w:sz w:val="28"/>
          <w:szCs w:val="28"/>
        </w:rPr>
        <w:t>in</w:t>
      </w:r>
      <w:r w:rsidR="00DC0A07" w:rsidRPr="00431EDE">
        <w:rPr>
          <w:rFonts w:ascii="Times New Roman" w:eastAsia="Calibri" w:hAnsi="Times New Roman" w:cs="Times New Roman"/>
          <w:i/>
          <w:sz w:val="28"/>
          <w:szCs w:val="28"/>
          <w:lang w:val="uk-UA"/>
        </w:rPr>
        <w:t xml:space="preserve"> </w:t>
      </w:r>
      <w:r w:rsidR="00DC0A07" w:rsidRPr="00431EDE">
        <w:rPr>
          <w:rFonts w:ascii="Times New Roman" w:eastAsia="Calibri" w:hAnsi="Times New Roman" w:cs="Times New Roman"/>
          <w:i/>
          <w:sz w:val="28"/>
          <w:szCs w:val="28"/>
        </w:rPr>
        <w:t>vitro</w:t>
      </w:r>
      <w:r w:rsidR="00DC0A07" w:rsidRPr="00431EDE">
        <w:rPr>
          <w:rFonts w:ascii="Times New Roman" w:eastAsia="Calibri" w:hAnsi="Times New Roman" w:cs="Times New Roman"/>
          <w:sz w:val="28"/>
          <w:szCs w:val="28"/>
          <w:lang w:val="uk-UA"/>
        </w:rPr>
        <w:t>.</w:t>
      </w:r>
    </w:p>
    <w:p w:rsidR="00DC0A07" w:rsidRPr="00431EDE" w:rsidRDefault="00DC0A07" w:rsidP="00576347">
      <w:pPr>
        <w:spacing w:after="0" w:line="312" w:lineRule="auto"/>
        <w:ind w:firstLine="567"/>
        <w:jc w:val="both"/>
        <w:rPr>
          <w:rFonts w:ascii="Times New Roman" w:eastAsia="Times New Roman" w:hAnsi="Times New Roman" w:cs="Times New Roman"/>
          <w:color w:val="000000"/>
          <w:sz w:val="28"/>
          <w:szCs w:val="28"/>
          <w:lang w:val="uk-UA" w:eastAsia="ru-RU"/>
        </w:rPr>
      </w:pPr>
      <w:r w:rsidRPr="00431EDE">
        <w:rPr>
          <w:rFonts w:ascii="Times New Roman" w:eastAsia="Times New Roman" w:hAnsi="Times New Roman" w:cs="Times New Roman"/>
          <w:color w:val="000000"/>
          <w:sz w:val="28"/>
          <w:szCs w:val="28"/>
          <w:lang w:val="uk-UA" w:eastAsia="ru-RU"/>
        </w:rPr>
        <w:t xml:space="preserve">Курсову роботу викладено на </w:t>
      </w:r>
      <w:r w:rsidR="00B50D70" w:rsidRPr="00B50D70">
        <w:rPr>
          <w:rFonts w:ascii="Times New Roman" w:eastAsia="Times New Roman" w:hAnsi="Times New Roman" w:cs="Times New Roman"/>
          <w:color w:val="000000"/>
          <w:sz w:val="28"/>
          <w:szCs w:val="28"/>
          <w:lang w:val="ru-RU" w:eastAsia="ru-RU"/>
        </w:rPr>
        <w:t>44</w:t>
      </w:r>
      <w:r w:rsidRPr="00431EDE">
        <w:rPr>
          <w:rFonts w:ascii="Times New Roman" w:eastAsia="Times New Roman" w:hAnsi="Times New Roman" w:cs="Times New Roman"/>
          <w:color w:val="000000"/>
          <w:sz w:val="28"/>
          <w:szCs w:val="28"/>
          <w:lang w:val="uk-UA" w:eastAsia="ru-RU"/>
        </w:rPr>
        <w:t xml:space="preserve"> сторінках, вона містить </w:t>
      </w:r>
      <w:r w:rsidR="00B50D70" w:rsidRPr="00B50D70">
        <w:rPr>
          <w:rFonts w:ascii="Times New Roman" w:eastAsia="Times New Roman" w:hAnsi="Times New Roman" w:cs="Times New Roman"/>
          <w:color w:val="000000"/>
          <w:sz w:val="28"/>
          <w:szCs w:val="28"/>
          <w:lang w:val="ru-RU" w:eastAsia="ru-RU"/>
        </w:rPr>
        <w:t>10</w:t>
      </w:r>
      <w:r w:rsidRPr="00431EDE">
        <w:rPr>
          <w:rFonts w:ascii="Times New Roman" w:eastAsia="Times New Roman" w:hAnsi="Times New Roman" w:cs="Times New Roman"/>
          <w:color w:val="000000"/>
          <w:sz w:val="28"/>
          <w:szCs w:val="28"/>
          <w:lang w:val="uk-UA" w:eastAsia="ru-RU"/>
        </w:rPr>
        <w:t xml:space="preserve"> таблиць та </w:t>
      </w:r>
      <w:r w:rsidR="00B50D70" w:rsidRPr="00B50D70">
        <w:rPr>
          <w:rFonts w:ascii="Times New Roman" w:eastAsia="Times New Roman" w:hAnsi="Times New Roman" w:cs="Times New Roman"/>
          <w:color w:val="000000"/>
          <w:sz w:val="28"/>
          <w:szCs w:val="28"/>
          <w:lang w:val="ru-RU" w:eastAsia="ru-RU"/>
        </w:rPr>
        <w:t>1</w:t>
      </w:r>
      <w:r w:rsidR="003C512B">
        <w:rPr>
          <w:rFonts w:ascii="Times New Roman" w:eastAsia="Times New Roman" w:hAnsi="Times New Roman" w:cs="Times New Roman"/>
          <w:color w:val="000000"/>
          <w:sz w:val="28"/>
          <w:szCs w:val="28"/>
          <w:lang w:val="ru-RU" w:eastAsia="ru-RU"/>
        </w:rPr>
        <w:t>7</w:t>
      </w:r>
      <w:r w:rsidRPr="00431EDE">
        <w:rPr>
          <w:rFonts w:ascii="Times New Roman" w:eastAsia="Times New Roman" w:hAnsi="Times New Roman" w:cs="Times New Roman"/>
          <w:color w:val="000000"/>
          <w:sz w:val="28"/>
          <w:szCs w:val="28"/>
          <w:lang w:val="uk-UA" w:eastAsia="ru-RU"/>
        </w:rPr>
        <w:t xml:space="preserve"> рисунків. Наведено посилання на </w:t>
      </w:r>
      <w:r w:rsidR="00B50D70" w:rsidRPr="003574FF">
        <w:rPr>
          <w:rFonts w:ascii="Times New Roman" w:eastAsia="Times New Roman" w:hAnsi="Times New Roman" w:cs="Times New Roman"/>
          <w:color w:val="000000"/>
          <w:sz w:val="28"/>
          <w:szCs w:val="28"/>
          <w:lang w:val="uk-UA" w:eastAsia="ru-RU"/>
        </w:rPr>
        <w:t>3</w:t>
      </w:r>
      <w:r w:rsidR="00576347">
        <w:rPr>
          <w:rFonts w:ascii="Times New Roman" w:eastAsia="Times New Roman" w:hAnsi="Times New Roman" w:cs="Times New Roman"/>
          <w:color w:val="000000"/>
          <w:sz w:val="28"/>
          <w:szCs w:val="28"/>
          <w:lang w:val="uk-UA" w:eastAsia="ru-RU"/>
        </w:rPr>
        <w:t>6</w:t>
      </w:r>
      <w:r w:rsidRPr="00431EDE">
        <w:rPr>
          <w:rFonts w:ascii="Times New Roman" w:eastAsia="Times New Roman" w:hAnsi="Times New Roman" w:cs="Times New Roman"/>
          <w:color w:val="000000"/>
          <w:sz w:val="28"/>
          <w:szCs w:val="28"/>
          <w:lang w:val="uk-UA" w:eastAsia="ru-RU"/>
        </w:rPr>
        <w:t xml:space="preserve"> джерел літератури (</w:t>
      </w:r>
      <w:r w:rsidR="00A96C54" w:rsidRPr="003574FF">
        <w:rPr>
          <w:rFonts w:ascii="Times New Roman" w:eastAsia="Times New Roman" w:hAnsi="Times New Roman" w:cs="Times New Roman"/>
          <w:color w:val="000000"/>
          <w:sz w:val="28"/>
          <w:szCs w:val="28"/>
          <w:lang w:val="uk-UA" w:eastAsia="ru-RU"/>
        </w:rPr>
        <w:t>19</w:t>
      </w:r>
      <w:r w:rsidRPr="00431EDE">
        <w:rPr>
          <w:rFonts w:ascii="Times New Roman" w:eastAsia="Times New Roman" w:hAnsi="Times New Roman" w:cs="Times New Roman"/>
          <w:color w:val="000000"/>
          <w:sz w:val="28"/>
          <w:szCs w:val="28"/>
          <w:lang w:val="uk-UA" w:eastAsia="ru-RU"/>
        </w:rPr>
        <w:t xml:space="preserve"> кирилицею та </w:t>
      </w:r>
      <w:r w:rsidR="00576347">
        <w:rPr>
          <w:rFonts w:ascii="Times New Roman" w:eastAsia="Times New Roman" w:hAnsi="Times New Roman" w:cs="Times New Roman"/>
          <w:color w:val="000000"/>
          <w:sz w:val="28"/>
          <w:szCs w:val="28"/>
          <w:lang w:val="uk-UA" w:eastAsia="ru-RU"/>
        </w:rPr>
        <w:t>17</w:t>
      </w:r>
      <w:r w:rsidRPr="00431EDE">
        <w:rPr>
          <w:rFonts w:ascii="Times New Roman" w:eastAsia="Times New Roman" w:hAnsi="Times New Roman" w:cs="Times New Roman"/>
          <w:color w:val="000000"/>
          <w:sz w:val="28"/>
          <w:szCs w:val="28"/>
          <w:lang w:val="uk-UA" w:eastAsia="ru-RU"/>
        </w:rPr>
        <w:t xml:space="preserve"> латиницею).</w:t>
      </w:r>
    </w:p>
    <w:p w:rsidR="00DC0A07" w:rsidRDefault="00DC0A07" w:rsidP="00576347">
      <w:pPr>
        <w:spacing w:after="0" w:line="312" w:lineRule="auto"/>
        <w:ind w:firstLine="567"/>
        <w:jc w:val="both"/>
        <w:rPr>
          <w:rFonts w:ascii="Times New Roman" w:eastAsia="Times New Roman" w:hAnsi="Times New Roman" w:cs="Times New Roman"/>
          <w:bCs/>
          <w:i/>
          <w:color w:val="000000"/>
          <w:sz w:val="28"/>
          <w:szCs w:val="28"/>
          <w:lang w:val="uk-UA" w:eastAsia="ru-RU"/>
        </w:rPr>
      </w:pPr>
      <w:r w:rsidRPr="00431EDE">
        <w:rPr>
          <w:rFonts w:ascii="Times New Roman" w:eastAsia="Times New Roman" w:hAnsi="Times New Roman" w:cs="Times New Roman"/>
          <w:b/>
          <w:bCs/>
          <w:color w:val="000000"/>
          <w:sz w:val="28"/>
          <w:szCs w:val="28"/>
          <w:lang w:val="uk-UA" w:eastAsia="ru-RU"/>
        </w:rPr>
        <w:t xml:space="preserve">Ключові слова: </w:t>
      </w:r>
      <w:r w:rsidRPr="00431EDE">
        <w:rPr>
          <w:rFonts w:ascii="Times New Roman" w:eastAsia="Times New Roman" w:hAnsi="Times New Roman" w:cs="Times New Roman"/>
          <w:bCs/>
          <w:i/>
          <w:color w:val="000000"/>
          <w:sz w:val="28"/>
          <w:szCs w:val="28"/>
          <w:lang w:val="uk-UA" w:eastAsia="ru-RU"/>
        </w:rPr>
        <w:t>Рaulownia</w:t>
      </w:r>
      <w:r w:rsidR="00AD35EB" w:rsidRPr="00431EDE">
        <w:rPr>
          <w:rFonts w:ascii="Times New Roman" w:eastAsia="Times New Roman" w:hAnsi="Times New Roman" w:cs="Times New Roman"/>
          <w:bCs/>
          <w:i/>
          <w:color w:val="000000"/>
          <w:sz w:val="28"/>
          <w:szCs w:val="28"/>
          <w:lang w:val="uk-UA" w:eastAsia="ru-RU"/>
        </w:rPr>
        <w:t xml:space="preserve"> </w:t>
      </w:r>
      <w:r w:rsidRPr="00431EDE">
        <w:rPr>
          <w:rFonts w:ascii="Times New Roman" w:eastAsia="Times New Roman" w:hAnsi="Times New Roman" w:cs="Times New Roman"/>
          <w:bCs/>
          <w:i/>
          <w:color w:val="000000"/>
          <w:sz w:val="28"/>
          <w:szCs w:val="28"/>
          <w:lang w:val="uk-UA" w:eastAsia="ru-RU"/>
        </w:rPr>
        <w:t>tomentоsа, желюючий агент, приживлюваність, проліферація,</w:t>
      </w:r>
      <w:r w:rsidR="00C828F6" w:rsidRPr="00431EDE">
        <w:rPr>
          <w:rFonts w:ascii="Times New Roman" w:eastAsia="Times New Roman" w:hAnsi="Times New Roman" w:cs="Times New Roman"/>
          <w:bCs/>
          <w:i/>
          <w:color w:val="000000"/>
          <w:sz w:val="28"/>
          <w:szCs w:val="28"/>
          <w:lang w:val="uk-UA" w:eastAsia="ru-RU"/>
        </w:rPr>
        <w:t xml:space="preserve"> </w:t>
      </w:r>
      <w:r w:rsidRPr="00431EDE">
        <w:rPr>
          <w:rFonts w:ascii="Times New Roman" w:eastAsia="Times New Roman" w:hAnsi="Times New Roman" w:cs="Times New Roman"/>
          <w:bCs/>
          <w:i/>
          <w:color w:val="000000"/>
          <w:sz w:val="28"/>
          <w:szCs w:val="28"/>
          <w:lang w:val="uk-UA" w:eastAsia="ru-RU"/>
        </w:rPr>
        <w:t>надосадова рідина</w:t>
      </w:r>
      <w:r w:rsidR="00AD35EB" w:rsidRPr="00431EDE">
        <w:rPr>
          <w:rFonts w:ascii="Times New Roman" w:eastAsia="Calibri" w:hAnsi="Times New Roman" w:cs="Times New Roman"/>
          <w:i/>
          <w:sz w:val="28"/>
          <w:szCs w:val="28"/>
          <w:lang w:val="uk-UA"/>
        </w:rPr>
        <w:t xml:space="preserve"> Enterococcus italicus ONU547</w:t>
      </w:r>
      <w:r w:rsidRPr="00431EDE">
        <w:rPr>
          <w:rFonts w:ascii="Times New Roman" w:eastAsia="Times New Roman" w:hAnsi="Times New Roman" w:cs="Times New Roman"/>
          <w:bCs/>
          <w:i/>
          <w:color w:val="000000"/>
          <w:sz w:val="28"/>
          <w:szCs w:val="28"/>
          <w:lang w:val="uk-UA" w:eastAsia="ru-RU"/>
        </w:rPr>
        <w:t>.</w:t>
      </w:r>
    </w:p>
    <w:p w:rsidR="009A7ED4" w:rsidRPr="005106AD" w:rsidRDefault="009A7ED4" w:rsidP="00576347">
      <w:pPr>
        <w:spacing w:after="0" w:line="312" w:lineRule="auto"/>
        <w:ind w:firstLine="567"/>
        <w:jc w:val="both"/>
        <w:rPr>
          <w:rFonts w:ascii="Times New Roman" w:eastAsia="Times New Roman" w:hAnsi="Times New Roman" w:cs="Times New Roman"/>
          <w:bCs/>
          <w:color w:val="000000"/>
          <w:sz w:val="28"/>
          <w:szCs w:val="28"/>
          <w:lang w:val="uk-UA" w:eastAsia="ru-RU"/>
        </w:rPr>
      </w:pPr>
    </w:p>
    <w:p w:rsidR="00576347" w:rsidRDefault="00C828F6" w:rsidP="00576347">
      <w:pPr>
        <w:tabs>
          <w:tab w:val="right" w:leader="dot" w:pos="9214"/>
        </w:tabs>
        <w:spacing w:after="0" w:line="312" w:lineRule="auto"/>
        <w:ind w:firstLine="680"/>
        <w:jc w:val="both"/>
        <w:rPr>
          <w:rFonts w:ascii="Times New Roman" w:eastAsia="Calibri" w:hAnsi="Times New Roman" w:cs="Times New Roman"/>
          <w:sz w:val="28"/>
          <w:szCs w:val="28"/>
          <w:lang w:val="uk-UA"/>
        </w:rPr>
      </w:pPr>
      <w:proofErr w:type="gramStart"/>
      <w:r w:rsidRPr="00C828F6">
        <w:rPr>
          <w:rFonts w:ascii="Times New Roman" w:eastAsia="Calibri" w:hAnsi="Times New Roman" w:cs="Times New Roman"/>
          <w:sz w:val="28"/>
          <w:szCs w:val="28"/>
        </w:rPr>
        <w:t>The integrated research of</w:t>
      </w:r>
      <w:r>
        <w:rPr>
          <w:rFonts w:ascii="Times New Roman" w:eastAsia="Calibri" w:hAnsi="Times New Roman" w:cs="Times New Roman"/>
          <w:sz w:val="28"/>
          <w:szCs w:val="28"/>
          <w:lang w:val="uk-UA"/>
        </w:rPr>
        <w:t xml:space="preserve"> </w:t>
      </w:r>
      <w:r w:rsidRPr="00C828F6">
        <w:rPr>
          <w:rFonts w:ascii="Times New Roman" w:eastAsia="Calibri" w:hAnsi="Times New Roman" w:cs="Times New Roman"/>
          <w:sz w:val="28"/>
          <w:szCs w:val="28"/>
          <w:lang w:val="uk-UA"/>
        </w:rPr>
        <w:t xml:space="preserve">the process of clonal micropropagation, namely the stage of introduction, </w:t>
      </w:r>
      <w:r w:rsidRPr="00576347">
        <w:rPr>
          <w:rFonts w:ascii="Times New Roman" w:eastAsia="Calibri" w:hAnsi="Times New Roman" w:cs="Times New Roman"/>
          <w:i/>
          <w:sz w:val="28"/>
          <w:szCs w:val="28"/>
          <w:lang w:val="uk-UA"/>
        </w:rPr>
        <w:t>Paulownia tomentosa in vitro</w:t>
      </w:r>
      <w:r w:rsidRPr="00C828F6">
        <w:rPr>
          <w:rFonts w:ascii="Times New Roman" w:eastAsia="Calibri" w:hAnsi="Times New Roman" w:cs="Times New Roman"/>
          <w:sz w:val="28"/>
          <w:szCs w:val="28"/>
          <w:lang w:val="uk-UA"/>
        </w:rPr>
        <w:t>.</w:t>
      </w:r>
      <w:proofErr w:type="gramEnd"/>
      <w:r>
        <w:rPr>
          <w:rFonts w:ascii="Times New Roman" w:eastAsia="Calibri" w:hAnsi="Times New Roman" w:cs="Times New Roman"/>
          <w:sz w:val="28"/>
          <w:szCs w:val="28"/>
          <w:lang w:val="uk-UA"/>
        </w:rPr>
        <w:t xml:space="preserve"> </w:t>
      </w:r>
      <w:r w:rsidRPr="00C828F6">
        <w:rPr>
          <w:rFonts w:ascii="Times New Roman" w:eastAsia="Calibri" w:hAnsi="Times New Roman" w:cs="Times New Roman"/>
          <w:sz w:val="28"/>
          <w:szCs w:val="28"/>
          <w:lang w:val="uk-UA"/>
        </w:rPr>
        <w:t>The effect of the consistency of the medium, gelling agent,</w:t>
      </w:r>
      <w:r w:rsidR="00576347">
        <w:rPr>
          <w:rFonts w:ascii="Times New Roman" w:eastAsia="Calibri" w:hAnsi="Times New Roman" w:cs="Times New Roman"/>
          <w:sz w:val="28"/>
          <w:szCs w:val="28"/>
        </w:rPr>
        <w:t xml:space="preserve"> </w:t>
      </w:r>
      <w:r w:rsidR="00576347" w:rsidRPr="00576347">
        <w:rPr>
          <w:rFonts w:ascii="Times New Roman" w:eastAsia="Calibri" w:hAnsi="Times New Roman" w:cs="Times New Roman"/>
          <w:sz w:val="28"/>
          <w:szCs w:val="28"/>
        </w:rPr>
        <w:t>content of phytohormones</w:t>
      </w:r>
      <w:r w:rsidR="00576347">
        <w:rPr>
          <w:rFonts w:ascii="Times New Roman" w:eastAsia="Calibri" w:hAnsi="Times New Roman" w:cs="Times New Roman"/>
          <w:sz w:val="28"/>
          <w:szCs w:val="28"/>
        </w:rPr>
        <w:t>,</w:t>
      </w:r>
      <w:r w:rsidRPr="00C828F6">
        <w:rPr>
          <w:rFonts w:ascii="Times New Roman" w:eastAsia="Calibri" w:hAnsi="Times New Roman" w:cs="Times New Roman"/>
          <w:sz w:val="28"/>
          <w:szCs w:val="28"/>
          <w:lang w:val="uk-UA"/>
        </w:rPr>
        <w:t xml:space="preserve"> supernatant on the survival and processes of proliferation of Pa</w:t>
      </w:r>
      <w:r w:rsidR="003574FF" w:rsidRPr="003574FF">
        <w:rPr>
          <w:rFonts w:ascii="Times New Roman" w:eastAsia="Calibri" w:hAnsi="Times New Roman" w:cs="Times New Roman"/>
          <w:sz w:val="28"/>
          <w:szCs w:val="28"/>
          <w:lang w:val="uk-UA"/>
        </w:rPr>
        <w:t>u</w:t>
      </w:r>
      <w:r w:rsidRPr="00C828F6">
        <w:rPr>
          <w:rFonts w:ascii="Times New Roman" w:eastAsia="Calibri" w:hAnsi="Times New Roman" w:cs="Times New Roman"/>
          <w:sz w:val="28"/>
          <w:szCs w:val="28"/>
          <w:lang w:val="uk-UA"/>
        </w:rPr>
        <w:t xml:space="preserve">lovnia explants in </w:t>
      </w:r>
      <w:r w:rsidRPr="00431EDE">
        <w:rPr>
          <w:rFonts w:ascii="Times New Roman" w:eastAsia="Calibri" w:hAnsi="Times New Roman" w:cs="Times New Roman"/>
          <w:i/>
          <w:sz w:val="28"/>
          <w:szCs w:val="28"/>
          <w:lang w:val="uk-UA"/>
        </w:rPr>
        <w:t>in vitro</w:t>
      </w:r>
      <w:r w:rsidRPr="00C828F6">
        <w:rPr>
          <w:rFonts w:ascii="Times New Roman" w:eastAsia="Calibri" w:hAnsi="Times New Roman" w:cs="Times New Roman"/>
          <w:sz w:val="28"/>
          <w:szCs w:val="28"/>
          <w:lang w:val="uk-UA"/>
        </w:rPr>
        <w:t xml:space="preserve"> culture was studied.</w:t>
      </w:r>
    </w:p>
    <w:p w:rsidR="00CB514E" w:rsidRPr="00576347" w:rsidRDefault="00576347" w:rsidP="00576347">
      <w:pPr>
        <w:tabs>
          <w:tab w:val="right" w:leader="dot" w:pos="9214"/>
        </w:tabs>
        <w:spacing w:after="0" w:line="312" w:lineRule="auto"/>
        <w:ind w:firstLine="680"/>
        <w:jc w:val="both"/>
        <w:rPr>
          <w:rFonts w:ascii="Times New Roman" w:eastAsia="Calibri" w:hAnsi="Times New Roman" w:cs="Times New Roman"/>
          <w:i/>
          <w:sz w:val="28"/>
          <w:szCs w:val="28"/>
          <w:lang w:val="uk-UA"/>
        </w:rPr>
      </w:pPr>
      <w:r w:rsidRPr="00C828F6">
        <w:rPr>
          <w:rFonts w:ascii="Times New Roman" w:eastAsia="Calibri" w:hAnsi="Times New Roman" w:cs="Times New Roman"/>
          <w:sz w:val="28"/>
          <w:szCs w:val="28"/>
          <w:lang w:val="uk-UA"/>
        </w:rPr>
        <w:t>The best effect</w:t>
      </w:r>
      <w:r w:rsidRPr="0057634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 </w:t>
      </w:r>
      <w:r w:rsidRPr="00C828F6">
        <w:rPr>
          <w:rFonts w:ascii="Times New Roman" w:eastAsia="Calibri" w:hAnsi="Times New Roman" w:cs="Times New Roman"/>
          <w:sz w:val="28"/>
          <w:szCs w:val="28"/>
          <w:lang w:val="uk-UA"/>
        </w:rPr>
        <w:t>on proliferation of Pa</w:t>
      </w:r>
      <w:r w:rsidRPr="003574FF">
        <w:rPr>
          <w:rFonts w:ascii="Times New Roman" w:eastAsia="Calibri" w:hAnsi="Times New Roman" w:cs="Times New Roman"/>
          <w:sz w:val="28"/>
          <w:szCs w:val="28"/>
          <w:lang w:val="uk-UA"/>
        </w:rPr>
        <w:t>u</w:t>
      </w:r>
      <w:r w:rsidRPr="00C828F6">
        <w:rPr>
          <w:rFonts w:ascii="Times New Roman" w:eastAsia="Calibri" w:hAnsi="Times New Roman" w:cs="Times New Roman"/>
          <w:sz w:val="28"/>
          <w:szCs w:val="28"/>
          <w:lang w:val="uk-UA"/>
        </w:rPr>
        <w:t>lovnia explants was found when using corn starch as a gelling agent</w:t>
      </w:r>
      <w:r>
        <w:rPr>
          <w:rFonts w:ascii="Times New Roman" w:eastAsia="Calibri" w:hAnsi="Times New Roman" w:cs="Times New Roman"/>
          <w:sz w:val="28"/>
          <w:szCs w:val="28"/>
          <w:lang w:val="uk-UA"/>
        </w:rPr>
        <w:t>.</w:t>
      </w:r>
      <w:r>
        <w:rPr>
          <w:rFonts w:ascii="Times New Roman" w:eastAsia="Calibri" w:hAnsi="Times New Roman" w:cs="Times New Roman"/>
          <w:sz w:val="28"/>
          <w:szCs w:val="28"/>
        </w:rPr>
        <w:t xml:space="preserve"> And</w:t>
      </w:r>
      <w:r w:rsidR="00C828F6" w:rsidRPr="00C828F6">
        <w:rPr>
          <w:rFonts w:ascii="Times New Roman" w:eastAsia="Calibri" w:hAnsi="Times New Roman" w:cs="Times New Roman"/>
          <w:sz w:val="28"/>
          <w:szCs w:val="28"/>
          <w:lang w:val="uk-UA"/>
        </w:rPr>
        <w:t xml:space="preserve"> was found that 1% of the supernatant from the culture of </w:t>
      </w:r>
      <w:r w:rsidR="00C828F6" w:rsidRPr="00C828F6">
        <w:rPr>
          <w:rFonts w:ascii="Times New Roman" w:eastAsia="Calibri" w:hAnsi="Times New Roman" w:cs="Times New Roman"/>
          <w:i/>
          <w:sz w:val="28"/>
          <w:szCs w:val="28"/>
          <w:lang w:val="uk-UA"/>
        </w:rPr>
        <w:t>Enterococcus italicus ONU547</w:t>
      </w:r>
      <w:r w:rsidR="00C828F6" w:rsidRPr="00C828F6">
        <w:rPr>
          <w:rFonts w:ascii="Times New Roman" w:eastAsia="Calibri" w:hAnsi="Times New Roman" w:cs="Times New Roman"/>
          <w:sz w:val="28"/>
          <w:szCs w:val="28"/>
          <w:lang w:val="uk-UA"/>
        </w:rPr>
        <w:t xml:space="preserve"> has a positive effect on the parameters of survival, growth and development of </w:t>
      </w:r>
      <w:r w:rsidR="003574FF" w:rsidRPr="003574FF">
        <w:rPr>
          <w:rFonts w:ascii="Times New Roman" w:eastAsia="Calibri" w:hAnsi="Times New Roman" w:cs="Times New Roman"/>
          <w:sz w:val="28"/>
          <w:szCs w:val="28"/>
          <w:lang w:val="uk-UA"/>
        </w:rPr>
        <w:t>Paulovnia</w:t>
      </w:r>
      <w:r w:rsidR="003574FF">
        <w:rPr>
          <w:rFonts w:ascii="Times New Roman" w:eastAsia="Calibri" w:hAnsi="Times New Roman" w:cs="Times New Roman"/>
          <w:sz w:val="28"/>
          <w:szCs w:val="28"/>
          <w:lang w:val="uk-UA"/>
        </w:rPr>
        <w:t>`</w:t>
      </w:r>
      <w:r w:rsidR="00C828F6" w:rsidRPr="00C828F6">
        <w:rPr>
          <w:rFonts w:ascii="Times New Roman" w:eastAsia="Calibri" w:hAnsi="Times New Roman" w:cs="Times New Roman"/>
          <w:sz w:val="28"/>
          <w:szCs w:val="28"/>
          <w:lang w:val="uk-UA"/>
        </w:rPr>
        <w:t xml:space="preserve">s microclones during cultivation </w:t>
      </w:r>
      <w:r w:rsidR="00C828F6" w:rsidRPr="00576347">
        <w:rPr>
          <w:rFonts w:ascii="Times New Roman" w:eastAsia="Calibri" w:hAnsi="Times New Roman" w:cs="Times New Roman"/>
          <w:i/>
          <w:sz w:val="28"/>
          <w:szCs w:val="28"/>
          <w:lang w:val="uk-UA"/>
        </w:rPr>
        <w:t>in vitro.</w:t>
      </w:r>
    </w:p>
    <w:p w:rsidR="00CB514E" w:rsidRDefault="00CB514E" w:rsidP="00576347">
      <w:pPr>
        <w:tabs>
          <w:tab w:val="right" w:leader="dot" w:pos="9214"/>
        </w:tabs>
        <w:spacing w:after="0" w:line="312" w:lineRule="auto"/>
        <w:ind w:firstLine="680"/>
        <w:jc w:val="both"/>
        <w:rPr>
          <w:rFonts w:ascii="Times New Roman" w:eastAsia="Calibri" w:hAnsi="Times New Roman" w:cs="Times New Roman"/>
          <w:sz w:val="28"/>
          <w:szCs w:val="28"/>
        </w:rPr>
      </w:pPr>
      <w:r w:rsidRPr="00CB514E">
        <w:rPr>
          <w:rFonts w:ascii="Times New Roman" w:eastAsia="Calibri" w:hAnsi="Times New Roman" w:cs="Times New Roman"/>
          <w:sz w:val="28"/>
          <w:szCs w:val="28"/>
        </w:rPr>
        <w:t>Course work is expounded on 4</w:t>
      </w:r>
      <w:r w:rsidR="00B50D70">
        <w:rPr>
          <w:rFonts w:ascii="Times New Roman" w:eastAsia="Calibri" w:hAnsi="Times New Roman" w:cs="Times New Roman"/>
          <w:sz w:val="28"/>
          <w:szCs w:val="28"/>
        </w:rPr>
        <w:t>4</w:t>
      </w:r>
      <w:r w:rsidRPr="00CB514E">
        <w:rPr>
          <w:rFonts w:ascii="Times New Roman" w:eastAsia="Calibri" w:hAnsi="Times New Roman" w:cs="Times New Roman"/>
          <w:sz w:val="28"/>
          <w:szCs w:val="28"/>
        </w:rPr>
        <w:t xml:space="preserve"> </w:t>
      </w:r>
      <w:proofErr w:type="gramStart"/>
      <w:r w:rsidRPr="00CB514E">
        <w:rPr>
          <w:rFonts w:ascii="Times New Roman" w:eastAsia="Calibri" w:hAnsi="Times New Roman" w:cs="Times New Roman"/>
          <w:sz w:val="28"/>
          <w:szCs w:val="28"/>
        </w:rPr>
        <w:t>pages,</w:t>
      </w:r>
      <w:proofErr w:type="gramEnd"/>
      <w:r w:rsidRPr="00CB514E">
        <w:rPr>
          <w:rFonts w:ascii="Times New Roman" w:eastAsia="Calibri" w:hAnsi="Times New Roman" w:cs="Times New Roman"/>
          <w:sz w:val="28"/>
          <w:szCs w:val="28"/>
        </w:rPr>
        <w:t xml:space="preserve"> it contains </w:t>
      </w:r>
      <w:r w:rsidR="00B50D70">
        <w:rPr>
          <w:rFonts w:ascii="Times New Roman" w:eastAsia="Calibri" w:hAnsi="Times New Roman" w:cs="Times New Roman"/>
          <w:sz w:val="28"/>
          <w:szCs w:val="28"/>
        </w:rPr>
        <w:t>10</w:t>
      </w:r>
      <w:r w:rsidRPr="00CB514E">
        <w:rPr>
          <w:rFonts w:ascii="Times New Roman" w:eastAsia="Calibri" w:hAnsi="Times New Roman" w:cs="Times New Roman"/>
          <w:sz w:val="28"/>
          <w:szCs w:val="28"/>
        </w:rPr>
        <w:t xml:space="preserve"> tables, </w:t>
      </w:r>
      <w:r w:rsidR="00B50D70">
        <w:rPr>
          <w:rFonts w:ascii="Times New Roman" w:eastAsia="Calibri" w:hAnsi="Times New Roman" w:cs="Times New Roman"/>
          <w:sz w:val="28"/>
          <w:szCs w:val="28"/>
        </w:rPr>
        <w:t>1</w:t>
      </w:r>
      <w:r w:rsidR="003C512B">
        <w:rPr>
          <w:rFonts w:ascii="Times New Roman" w:eastAsia="Calibri" w:hAnsi="Times New Roman" w:cs="Times New Roman"/>
          <w:sz w:val="28"/>
          <w:szCs w:val="28"/>
          <w:lang w:val="uk-UA"/>
        </w:rPr>
        <w:t>7</w:t>
      </w:r>
      <w:r w:rsidRPr="00CB514E">
        <w:rPr>
          <w:rFonts w:ascii="Times New Roman" w:eastAsia="Calibri" w:hAnsi="Times New Roman" w:cs="Times New Roman"/>
          <w:sz w:val="28"/>
          <w:szCs w:val="28"/>
        </w:rPr>
        <w:t xml:space="preserve"> figures</w:t>
      </w:r>
      <w:r w:rsidR="00A96C54">
        <w:rPr>
          <w:rFonts w:ascii="Times New Roman" w:eastAsia="Calibri" w:hAnsi="Times New Roman" w:cs="Times New Roman"/>
          <w:sz w:val="28"/>
          <w:szCs w:val="28"/>
        </w:rPr>
        <w:t>. It provides links to 39</w:t>
      </w:r>
      <w:r w:rsidRPr="00CB514E">
        <w:rPr>
          <w:rFonts w:ascii="Times New Roman" w:eastAsia="Calibri" w:hAnsi="Times New Roman" w:cs="Times New Roman"/>
          <w:sz w:val="28"/>
          <w:szCs w:val="28"/>
        </w:rPr>
        <w:t xml:space="preserve"> references (</w:t>
      </w:r>
      <w:r w:rsidR="00A96C54">
        <w:rPr>
          <w:rFonts w:ascii="Times New Roman" w:eastAsia="Calibri" w:hAnsi="Times New Roman" w:cs="Times New Roman"/>
          <w:sz w:val="28"/>
          <w:szCs w:val="28"/>
        </w:rPr>
        <w:t>19</w:t>
      </w:r>
      <w:r w:rsidRPr="00CB514E">
        <w:rPr>
          <w:rFonts w:ascii="Times New Roman" w:eastAsia="Calibri" w:hAnsi="Times New Roman" w:cs="Times New Roman"/>
          <w:sz w:val="28"/>
          <w:szCs w:val="28"/>
        </w:rPr>
        <w:t xml:space="preserve"> </w:t>
      </w:r>
      <w:r w:rsidRPr="00CB514E">
        <w:rPr>
          <w:rFonts w:ascii="Times New Roman" w:eastAsia="Calibri" w:hAnsi="Times New Roman" w:cs="Times New Roman"/>
          <w:sz w:val="28"/>
          <w:szCs w:val="28"/>
          <w:lang w:val="ru-RU"/>
        </w:rPr>
        <w:t>С</w:t>
      </w:r>
      <w:r w:rsidR="00A96C54">
        <w:rPr>
          <w:rFonts w:ascii="Times New Roman" w:eastAsia="Calibri" w:hAnsi="Times New Roman" w:cs="Times New Roman"/>
          <w:sz w:val="28"/>
          <w:szCs w:val="28"/>
        </w:rPr>
        <w:t xml:space="preserve">yrillic </w:t>
      </w:r>
      <w:proofErr w:type="gramStart"/>
      <w:r w:rsidR="00A96C54">
        <w:rPr>
          <w:rFonts w:ascii="Times New Roman" w:eastAsia="Calibri" w:hAnsi="Times New Roman" w:cs="Times New Roman"/>
          <w:sz w:val="28"/>
          <w:szCs w:val="28"/>
        </w:rPr>
        <w:t>and  20</w:t>
      </w:r>
      <w:proofErr w:type="gramEnd"/>
      <w:r w:rsidRPr="00CB514E">
        <w:rPr>
          <w:rFonts w:ascii="Times New Roman" w:eastAsia="Calibri" w:hAnsi="Times New Roman" w:cs="Times New Roman"/>
          <w:sz w:val="28"/>
          <w:szCs w:val="28"/>
        </w:rPr>
        <w:t xml:space="preserve"> Latinic).</w:t>
      </w:r>
    </w:p>
    <w:p w:rsidR="000B2E94" w:rsidRPr="00CB514E" w:rsidRDefault="000B2E94" w:rsidP="00576347">
      <w:pPr>
        <w:tabs>
          <w:tab w:val="right" w:leader="dot" w:pos="9214"/>
        </w:tabs>
        <w:spacing w:after="0" w:line="312" w:lineRule="auto"/>
        <w:ind w:firstLine="680"/>
        <w:jc w:val="both"/>
        <w:rPr>
          <w:rFonts w:ascii="Times New Roman" w:eastAsia="Calibri" w:hAnsi="Times New Roman" w:cs="Times New Roman"/>
          <w:sz w:val="28"/>
          <w:szCs w:val="28"/>
        </w:rPr>
      </w:pPr>
    </w:p>
    <w:p w:rsidR="00431EDE" w:rsidRPr="00431EDE" w:rsidRDefault="00CB514E" w:rsidP="00576347">
      <w:pPr>
        <w:spacing w:after="0" w:line="312" w:lineRule="auto"/>
        <w:jc w:val="both"/>
        <w:rPr>
          <w:rFonts w:ascii="Times New Roman" w:hAnsi="Times New Roman" w:cs="Times New Roman"/>
          <w:bCs/>
          <w:i/>
          <w:color w:val="000000" w:themeColor="text1"/>
          <w:sz w:val="28"/>
          <w:lang w:val="uk-UA"/>
        </w:rPr>
      </w:pPr>
      <w:r w:rsidRPr="00CB514E">
        <w:rPr>
          <w:rFonts w:ascii="Times New Roman" w:eastAsia="Calibri" w:hAnsi="Times New Roman" w:cs="Times New Roman"/>
          <w:b/>
          <w:sz w:val="28"/>
          <w:szCs w:val="28"/>
          <w:lang w:val="uk-UA"/>
        </w:rPr>
        <w:t>Key words:</w:t>
      </w:r>
      <w:r>
        <w:rPr>
          <w:rFonts w:ascii="Times New Roman" w:hAnsi="Times New Roman" w:cs="Times New Roman"/>
          <w:color w:val="000000" w:themeColor="text1"/>
          <w:sz w:val="28"/>
          <w:lang w:val="uk-UA"/>
        </w:rPr>
        <w:t xml:space="preserve"> </w:t>
      </w:r>
      <w:r w:rsidRPr="00CB514E">
        <w:rPr>
          <w:rFonts w:ascii="Times New Roman" w:hAnsi="Times New Roman" w:cs="Times New Roman"/>
          <w:bCs/>
          <w:i/>
          <w:color w:val="000000" w:themeColor="text1"/>
          <w:sz w:val="28"/>
          <w:lang w:val="uk-UA"/>
        </w:rPr>
        <w:t>Рaulownia tomentоsа</w:t>
      </w:r>
      <w:r>
        <w:rPr>
          <w:rFonts w:ascii="Times New Roman" w:hAnsi="Times New Roman" w:cs="Times New Roman"/>
          <w:bCs/>
          <w:i/>
          <w:color w:val="000000" w:themeColor="text1"/>
          <w:sz w:val="28"/>
          <w:lang w:val="uk-UA"/>
        </w:rPr>
        <w:t xml:space="preserve">, </w:t>
      </w:r>
      <w:r w:rsidRPr="00CB514E">
        <w:rPr>
          <w:rFonts w:ascii="Times New Roman" w:hAnsi="Times New Roman" w:cs="Times New Roman"/>
          <w:bCs/>
          <w:i/>
          <w:color w:val="000000" w:themeColor="text1"/>
          <w:sz w:val="28"/>
          <w:lang w:val="uk-UA"/>
        </w:rPr>
        <w:t>gelling agent,</w:t>
      </w:r>
      <w:r>
        <w:rPr>
          <w:rFonts w:ascii="Times New Roman" w:hAnsi="Times New Roman" w:cs="Times New Roman"/>
          <w:bCs/>
          <w:i/>
          <w:color w:val="000000" w:themeColor="text1"/>
          <w:sz w:val="28"/>
          <w:lang w:val="uk-UA"/>
        </w:rPr>
        <w:t xml:space="preserve"> </w:t>
      </w:r>
      <w:r w:rsidRPr="00CB514E">
        <w:rPr>
          <w:rFonts w:ascii="Times New Roman" w:hAnsi="Times New Roman" w:cs="Times New Roman"/>
          <w:bCs/>
          <w:i/>
          <w:color w:val="000000" w:themeColor="text1"/>
          <w:sz w:val="28"/>
          <w:lang w:val="uk-UA"/>
        </w:rPr>
        <w:t>survival</w:t>
      </w:r>
      <w:r w:rsidR="00C828F6">
        <w:rPr>
          <w:rFonts w:ascii="Times New Roman" w:hAnsi="Times New Roman" w:cs="Times New Roman"/>
          <w:bCs/>
          <w:i/>
          <w:color w:val="000000" w:themeColor="text1"/>
          <w:sz w:val="28"/>
          <w:lang w:val="uk-UA"/>
        </w:rPr>
        <w:t xml:space="preserve">, </w:t>
      </w:r>
      <w:r w:rsidR="00C828F6" w:rsidRPr="00C828F6">
        <w:rPr>
          <w:rFonts w:ascii="Times New Roman" w:hAnsi="Times New Roman" w:cs="Times New Roman"/>
          <w:bCs/>
          <w:i/>
          <w:color w:val="000000" w:themeColor="text1"/>
          <w:sz w:val="28"/>
          <w:lang w:val="uk-UA"/>
        </w:rPr>
        <w:t>proliferation</w:t>
      </w:r>
      <w:r w:rsidR="00C828F6">
        <w:rPr>
          <w:rFonts w:ascii="Times New Roman" w:hAnsi="Times New Roman" w:cs="Times New Roman"/>
          <w:bCs/>
          <w:i/>
          <w:color w:val="000000" w:themeColor="text1"/>
          <w:sz w:val="28"/>
          <w:lang w:val="uk-UA"/>
        </w:rPr>
        <w:t xml:space="preserve"> </w:t>
      </w:r>
      <w:r w:rsidR="00431EDE">
        <w:rPr>
          <w:rFonts w:ascii="Times New Roman" w:hAnsi="Times New Roman" w:cs="Times New Roman"/>
          <w:bCs/>
          <w:i/>
          <w:color w:val="000000" w:themeColor="text1"/>
          <w:sz w:val="28"/>
        </w:rPr>
        <w:t xml:space="preserve">, </w:t>
      </w:r>
      <w:r w:rsidR="00C828F6" w:rsidRPr="00C828F6">
        <w:rPr>
          <w:rFonts w:ascii="Times New Roman" w:hAnsi="Times New Roman" w:cs="Times New Roman"/>
          <w:bCs/>
          <w:i/>
          <w:color w:val="000000" w:themeColor="text1"/>
          <w:sz w:val="28"/>
          <w:lang w:val="uk-UA"/>
        </w:rPr>
        <w:t>supernatant</w:t>
      </w:r>
      <w:r w:rsidR="00431EDE" w:rsidRPr="00431EDE">
        <w:rPr>
          <w:rFonts w:ascii="Times New Roman" w:eastAsia="Times New Roman" w:hAnsi="Times New Roman" w:cs="Times New Roman"/>
          <w:bCs/>
          <w:i/>
          <w:color w:val="000000"/>
          <w:sz w:val="28"/>
          <w:szCs w:val="28"/>
          <w:lang w:val="uk-UA" w:eastAsia="ru-RU"/>
        </w:rPr>
        <w:t xml:space="preserve"> </w:t>
      </w:r>
      <w:r w:rsidR="00431EDE" w:rsidRPr="00431EDE">
        <w:rPr>
          <w:rFonts w:ascii="Times New Roman" w:hAnsi="Times New Roman" w:cs="Times New Roman"/>
          <w:bCs/>
          <w:i/>
          <w:color w:val="000000" w:themeColor="text1"/>
          <w:sz w:val="28"/>
          <w:lang w:val="uk-UA"/>
        </w:rPr>
        <w:t>Enterococcus italicus ONU547.</w:t>
      </w:r>
    </w:p>
    <w:p w:rsidR="00976CCF" w:rsidRDefault="00C828F6" w:rsidP="00576347">
      <w:pPr>
        <w:spacing w:after="0" w:line="312" w:lineRule="auto"/>
        <w:jc w:val="both"/>
        <w:rPr>
          <w:rFonts w:ascii="Times New Roman" w:hAnsi="Times New Roman" w:cs="Times New Roman"/>
          <w:color w:val="000000" w:themeColor="text1"/>
          <w:sz w:val="28"/>
          <w:lang w:val="uk-UA"/>
        </w:rPr>
      </w:pPr>
      <w:r w:rsidRPr="00C828F6">
        <w:rPr>
          <w:rFonts w:ascii="Times New Roman" w:hAnsi="Times New Roman" w:cs="Times New Roman"/>
          <w:bCs/>
          <w:i/>
          <w:color w:val="000000" w:themeColor="text1"/>
          <w:sz w:val="28"/>
          <w:lang w:val="uk-UA"/>
        </w:rPr>
        <w:lastRenderedPageBreak/>
        <w:t>.</w:t>
      </w:r>
    </w:p>
    <w:p w:rsidR="00A75FCE" w:rsidRPr="00A75FCE" w:rsidRDefault="00C13D73" w:rsidP="00D66EBC">
      <w:pPr>
        <w:jc w:val="center"/>
        <w:rPr>
          <w:rFonts w:ascii="Times New Roman" w:eastAsia="Times New Roman" w:hAnsi="Times New Roman" w:cs="Times New Roman"/>
          <w:b/>
          <w:bCs/>
          <w:kern w:val="36"/>
          <w:sz w:val="28"/>
          <w:szCs w:val="28"/>
          <w:lang w:val="uk-UA" w:eastAsia="ru-RU"/>
        </w:rPr>
      </w:pPr>
      <w:r>
        <w:rPr>
          <w:rFonts w:ascii="Times New Roman" w:hAnsi="Times New Roman" w:cs="Times New Roman"/>
          <w:b/>
          <w:noProof/>
          <w:sz w:val="28"/>
          <w:szCs w:val="28"/>
          <w:lang w:val="uk-UA" w:eastAsia="uk-UA"/>
        </w:rPr>
        <mc:AlternateContent>
          <mc:Choice Requires="wps">
            <w:drawing>
              <wp:anchor distT="0" distB="0" distL="114300" distR="114300" simplePos="0" relativeHeight="251803648" behindDoc="0" locked="0" layoutInCell="1" allowOverlap="1">
                <wp:simplePos x="0" y="0"/>
                <wp:positionH relativeFrom="column">
                  <wp:posOffset>5760612</wp:posOffset>
                </wp:positionH>
                <wp:positionV relativeFrom="paragraph">
                  <wp:posOffset>-359254</wp:posOffset>
                </wp:positionV>
                <wp:extent cx="347489" cy="224287"/>
                <wp:effectExtent l="0" t="0" r="0" b="4445"/>
                <wp:wrapNone/>
                <wp:docPr id="57" name="Прямоугольник 57"/>
                <wp:cNvGraphicFramePr/>
                <a:graphic xmlns:a="http://schemas.openxmlformats.org/drawingml/2006/main">
                  <a:graphicData uri="http://schemas.microsoft.com/office/word/2010/wordprocessingShape">
                    <wps:wsp>
                      <wps:cNvSpPr/>
                      <wps:spPr>
                        <a:xfrm>
                          <a:off x="0" y="0"/>
                          <a:ext cx="347489" cy="22428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CDBB02C" id="Прямоугольник 57" o:spid="_x0000_s1026" style="position:absolute;margin-left:453.6pt;margin-top:-28.3pt;width:27.35pt;height:17.65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" fillcolor="white [3212]" stroked="f" strokeweight="1pt"/>
            </w:pict>
          </mc:Fallback>
        </mc:AlternateContent>
      </w:r>
      <w:r w:rsidR="003574FF">
        <w:rPr>
          <w:rFonts w:ascii="Times New Roman" w:hAnsi="Times New Roman" w:cs="Times New Roman"/>
          <w:b/>
          <w:noProof/>
          <w:color w:val="000000" w:themeColor="text1"/>
          <w:sz w:val="28"/>
          <w:lang w:val="uk-UA" w:eastAsia="uk-UA"/>
        </w:rPr>
        <mc:AlternateContent>
          <mc:Choice Requires="wps">
            <w:drawing>
              <wp:anchor distT="0" distB="0" distL="114300" distR="114300" simplePos="0" relativeHeight="251779072" behindDoc="0" locked="0" layoutInCell="1" allowOverlap="1" wp14:anchorId="3E518B3B" wp14:editId="59572EC6">
                <wp:simplePos x="0" y="0"/>
                <wp:positionH relativeFrom="column">
                  <wp:posOffset>5629523</wp:posOffset>
                </wp:positionH>
                <wp:positionV relativeFrom="paragraph">
                  <wp:posOffset>-453224</wp:posOffset>
                </wp:positionV>
                <wp:extent cx="477078" cy="318052"/>
                <wp:effectExtent l="0" t="0" r="0" b="6350"/>
                <wp:wrapNone/>
                <wp:docPr id="1024" name="Прямоугольник 1024"/>
                <wp:cNvGraphicFramePr/>
                <a:graphic xmlns:a="http://schemas.openxmlformats.org/drawingml/2006/main">
                  <a:graphicData uri="http://schemas.microsoft.com/office/word/2010/wordprocessingShape">
                    <wps:wsp>
                      <wps:cNvSpPr/>
                      <wps:spPr>
                        <a:xfrm>
                          <a:off x="0" y="0"/>
                          <a:ext cx="477078" cy="31805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04F5C64" id="Прямоугольник 1024" o:spid="_x0000_s1026" style="position:absolute;margin-left:443.25pt;margin-top:-35.7pt;width:37.55pt;height:25.05pt;z-index:251779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" fillcolor="white [3212]" stroked="f" strokeweight="1pt"/>
            </w:pict>
          </mc:Fallback>
        </mc:AlternateContent>
      </w:r>
      <w:r w:rsidR="00DC759F" w:rsidRPr="00431EDE">
        <w:rPr>
          <w:rFonts w:ascii="Times New Roman" w:hAnsi="Times New Roman" w:cs="Times New Roman"/>
          <w:b/>
          <w:sz w:val="28"/>
          <w:szCs w:val="28"/>
          <w:lang w:val="uk-UA"/>
        </w:rPr>
        <w:t>ЗМІСТ</w:t>
      </w:r>
    </w:p>
    <w:p w:rsidR="00A75FCE" w:rsidRPr="00A75FCE" w:rsidRDefault="00A75FCE" w:rsidP="00D343E7">
      <w:pPr>
        <w:spacing w:after="0" w:line="360" w:lineRule="auto"/>
        <w:jc w:val="both"/>
        <w:rPr>
          <w:rFonts w:ascii="Times New Roman" w:eastAsia="Times New Roman" w:hAnsi="Times New Roman" w:cs="Times New Roman"/>
          <w:color w:val="000000"/>
          <w:sz w:val="28"/>
          <w:szCs w:val="28"/>
          <w:lang w:val="uk-UA" w:eastAsia="ru-RU"/>
        </w:rPr>
      </w:pPr>
      <w:proofErr w:type="gramStart"/>
      <w:r w:rsidRPr="00A75FCE">
        <w:rPr>
          <w:rFonts w:ascii="Times New Roman" w:eastAsia="Times New Roman" w:hAnsi="Times New Roman" w:cs="Times New Roman"/>
          <w:color w:val="000000"/>
          <w:sz w:val="28"/>
          <w:szCs w:val="28"/>
          <w:lang w:val="ru-RU" w:eastAsia="ru-RU"/>
        </w:rPr>
        <w:t>ВСТУП</w:t>
      </w:r>
      <w:proofErr w:type="gramEnd"/>
      <w:r w:rsidRPr="00A75FCE">
        <w:rPr>
          <w:rFonts w:ascii="Times New Roman" w:eastAsia="Times New Roman" w:hAnsi="Times New Roman" w:cs="Times New Roman"/>
          <w:color w:val="000000"/>
          <w:sz w:val="28"/>
          <w:szCs w:val="28"/>
          <w:lang w:val="ru-RU" w:eastAsia="ru-RU"/>
        </w:rPr>
        <w:ptab w:relativeTo="margin" w:alignment="right" w:leader="dot"/>
      </w:r>
      <w:r w:rsidRPr="00247408">
        <w:rPr>
          <w:rFonts w:ascii="Times New Roman" w:eastAsia="Times New Roman" w:hAnsi="Times New Roman" w:cs="Times New Roman"/>
          <w:color w:val="000000"/>
          <w:sz w:val="28"/>
          <w:szCs w:val="28"/>
          <w:lang w:val="uk-UA" w:eastAsia="ru-RU"/>
        </w:rPr>
        <w:t>5</w:t>
      </w:r>
    </w:p>
    <w:p w:rsidR="00A75FCE" w:rsidRPr="00A75FCE" w:rsidRDefault="00A75FCE" w:rsidP="00D343E7">
      <w:pPr>
        <w:spacing w:after="0" w:line="360" w:lineRule="auto"/>
        <w:jc w:val="both"/>
        <w:rPr>
          <w:rFonts w:ascii="Times New Roman" w:eastAsia="Times New Roman" w:hAnsi="Times New Roman" w:cs="Times New Roman"/>
          <w:color w:val="000000"/>
          <w:sz w:val="28"/>
          <w:szCs w:val="28"/>
          <w:lang w:val="uk-UA" w:eastAsia="ru-RU"/>
        </w:rPr>
      </w:pPr>
      <w:r w:rsidRPr="00A75FCE">
        <w:rPr>
          <w:rFonts w:ascii="Times New Roman" w:eastAsia="Times New Roman" w:hAnsi="Times New Roman" w:cs="Times New Roman"/>
          <w:color w:val="000000"/>
          <w:sz w:val="28"/>
          <w:szCs w:val="28"/>
          <w:lang w:val="ru-RU" w:eastAsia="ru-RU"/>
        </w:rPr>
        <w:t>1. ОГЛЯД ЛІТЕРАТУРИ</w:t>
      </w:r>
      <w:r w:rsidRPr="00A75FCE">
        <w:rPr>
          <w:rFonts w:ascii="Times New Roman" w:eastAsia="Times New Roman" w:hAnsi="Times New Roman" w:cs="Times New Roman"/>
          <w:color w:val="000000"/>
          <w:sz w:val="28"/>
          <w:szCs w:val="28"/>
          <w:lang w:val="ru-RU" w:eastAsia="ru-RU"/>
        </w:rPr>
        <w:ptab w:relativeTo="margin" w:alignment="right" w:leader="dot"/>
      </w:r>
      <w:r w:rsidR="00021D51">
        <w:rPr>
          <w:rFonts w:ascii="Times New Roman" w:eastAsia="Times New Roman" w:hAnsi="Times New Roman" w:cs="Times New Roman"/>
          <w:color w:val="000000"/>
          <w:sz w:val="28"/>
          <w:szCs w:val="28"/>
          <w:lang w:val="ru-RU" w:eastAsia="ru-RU"/>
        </w:rPr>
        <w:t>7</w:t>
      </w:r>
    </w:p>
    <w:p w:rsidR="00D213AD" w:rsidRPr="00A75FCE" w:rsidRDefault="00D213AD" w:rsidP="00021D51">
      <w:pPr>
        <w:spacing w:after="0" w:line="360" w:lineRule="auto"/>
        <w:ind w:left="709"/>
        <w:jc w:val="both"/>
        <w:rPr>
          <w:rFonts w:ascii="Times New Roman" w:eastAsia="Times New Roman" w:hAnsi="Times New Roman" w:cs="Times New Roman"/>
          <w:color w:val="000000"/>
          <w:sz w:val="28"/>
          <w:szCs w:val="28"/>
          <w:lang w:val="uk-UA" w:eastAsia="ru-RU"/>
        </w:rPr>
      </w:pPr>
      <w:r w:rsidRPr="00D213AD">
        <w:rPr>
          <w:rFonts w:ascii="Times New Roman" w:eastAsia="Times New Roman" w:hAnsi="Times New Roman" w:cs="Times New Roman"/>
          <w:color w:val="000000"/>
          <w:sz w:val="28"/>
          <w:szCs w:val="28"/>
          <w:lang w:val="ru-RU" w:eastAsia="ru-RU"/>
        </w:rPr>
        <w:t>1.1. Характеристика Павловнії повстяної</w:t>
      </w:r>
      <w:r w:rsidRPr="00A75FCE">
        <w:rPr>
          <w:rFonts w:ascii="Times New Roman" w:eastAsia="Times New Roman" w:hAnsi="Times New Roman" w:cs="Times New Roman"/>
          <w:color w:val="000000"/>
          <w:sz w:val="28"/>
          <w:szCs w:val="28"/>
          <w:lang w:val="ru-RU" w:eastAsia="ru-RU"/>
        </w:rPr>
        <w:ptab w:relativeTo="margin" w:alignment="right" w:leader="dot"/>
      </w:r>
      <w:r w:rsidR="00021D51">
        <w:rPr>
          <w:rFonts w:ascii="Times New Roman" w:eastAsia="Times New Roman" w:hAnsi="Times New Roman" w:cs="Times New Roman"/>
          <w:color w:val="000000"/>
          <w:sz w:val="28"/>
          <w:szCs w:val="28"/>
          <w:lang w:val="ru-RU" w:eastAsia="ru-RU"/>
        </w:rPr>
        <w:t>7</w:t>
      </w:r>
    </w:p>
    <w:p w:rsidR="00A75FCE" w:rsidRPr="00A75FCE" w:rsidRDefault="00A75FCE" w:rsidP="00021D51">
      <w:pPr>
        <w:widowControl w:val="0"/>
        <w:tabs>
          <w:tab w:val="right" w:pos="9356"/>
        </w:tabs>
        <w:spacing w:after="0" w:line="360" w:lineRule="auto"/>
        <w:ind w:left="709"/>
        <w:jc w:val="both"/>
        <w:rPr>
          <w:rFonts w:ascii="Times New Roman" w:eastAsia="Times New Roman" w:hAnsi="Times New Roman" w:cs="Times New Roman"/>
          <w:color w:val="000000"/>
          <w:sz w:val="28"/>
          <w:szCs w:val="28"/>
          <w:lang w:val="uk-UA" w:eastAsia="ru-RU"/>
        </w:rPr>
      </w:pPr>
      <w:r w:rsidRPr="00A75FCE">
        <w:rPr>
          <w:rFonts w:ascii="Times New Roman" w:eastAsia="Times New Roman" w:hAnsi="Times New Roman" w:cs="Times New Roman"/>
          <w:color w:val="000000"/>
          <w:sz w:val="28"/>
          <w:szCs w:val="28"/>
          <w:lang w:val="uk-UA" w:eastAsia="ru-RU"/>
        </w:rPr>
        <w:t xml:space="preserve">1.2. </w:t>
      </w:r>
      <w:r w:rsidR="00586632" w:rsidRPr="00586632">
        <w:rPr>
          <w:rFonts w:ascii="Times New Roman" w:eastAsia="Times New Roman" w:hAnsi="Times New Roman" w:cs="Times New Roman"/>
          <w:color w:val="000000"/>
          <w:sz w:val="28"/>
          <w:szCs w:val="28"/>
          <w:lang w:val="uk-UA" w:eastAsia="ru-RU"/>
        </w:rPr>
        <w:t xml:space="preserve">Господарська </w:t>
      </w:r>
      <w:r w:rsidR="00586632" w:rsidRPr="00247408">
        <w:rPr>
          <w:rFonts w:ascii="Times New Roman" w:eastAsia="Times New Roman" w:hAnsi="Times New Roman" w:cs="Times New Roman"/>
          <w:color w:val="000000"/>
          <w:sz w:val="28"/>
          <w:szCs w:val="28"/>
          <w:lang w:val="uk-UA" w:eastAsia="ru-RU"/>
        </w:rPr>
        <w:t>цінність Павловнії повстяної</w:t>
      </w:r>
      <w:r w:rsidRPr="00247408">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8</w:t>
      </w:r>
    </w:p>
    <w:p w:rsidR="00A75FCE" w:rsidRPr="00A75FCE" w:rsidRDefault="00A75FCE" w:rsidP="00021D51">
      <w:pPr>
        <w:widowControl w:val="0"/>
        <w:tabs>
          <w:tab w:val="right" w:pos="9356"/>
        </w:tabs>
        <w:spacing w:after="0" w:line="360" w:lineRule="auto"/>
        <w:ind w:left="709"/>
        <w:jc w:val="both"/>
        <w:rPr>
          <w:rFonts w:ascii="Times New Roman" w:eastAsia="Times New Roman" w:hAnsi="Times New Roman" w:cs="Times New Roman"/>
          <w:sz w:val="28"/>
          <w:szCs w:val="28"/>
          <w:lang w:val="uk-UA" w:eastAsia="ru-RU"/>
        </w:rPr>
      </w:pPr>
      <w:r w:rsidRPr="00A75FCE">
        <w:rPr>
          <w:rFonts w:ascii="Times New Roman" w:eastAsia="Times New Roman" w:hAnsi="Times New Roman" w:cs="Times New Roman"/>
          <w:color w:val="000000"/>
          <w:sz w:val="28"/>
          <w:szCs w:val="28"/>
          <w:lang w:val="uk-UA" w:eastAsia="ru-RU"/>
        </w:rPr>
        <w:t xml:space="preserve">1.3. </w:t>
      </w:r>
      <w:r w:rsidR="00586632" w:rsidRPr="00247408">
        <w:rPr>
          <w:rFonts w:ascii="Times New Roman" w:eastAsia="Times New Roman" w:hAnsi="Times New Roman" w:cs="Times New Roman"/>
          <w:color w:val="000000"/>
          <w:sz w:val="28"/>
          <w:szCs w:val="28"/>
          <w:lang w:val="uk-UA" w:eastAsia="ru-RU"/>
        </w:rPr>
        <w:t xml:space="preserve">Розмноження </w:t>
      </w:r>
      <w:r w:rsidR="00A72E7F" w:rsidRPr="00247408">
        <w:rPr>
          <w:rFonts w:ascii="Times New Roman" w:eastAsia="Times New Roman" w:hAnsi="Times New Roman" w:cs="Times New Roman"/>
          <w:color w:val="000000"/>
          <w:sz w:val="28"/>
          <w:szCs w:val="28"/>
          <w:lang w:val="uk-UA" w:eastAsia="ru-RU"/>
        </w:rPr>
        <w:t>П</w:t>
      </w:r>
      <w:r w:rsidR="00586632" w:rsidRPr="00247408">
        <w:rPr>
          <w:rFonts w:ascii="Times New Roman" w:eastAsia="Times New Roman" w:hAnsi="Times New Roman" w:cs="Times New Roman"/>
          <w:color w:val="000000"/>
          <w:sz w:val="28"/>
          <w:szCs w:val="28"/>
          <w:lang w:val="uk-UA" w:eastAsia="ru-RU"/>
        </w:rPr>
        <w:t>авловнії</w:t>
      </w:r>
      <w:r w:rsidRPr="00247408">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10</w:t>
      </w:r>
    </w:p>
    <w:p w:rsidR="00A75FCE" w:rsidRPr="00A75FCE" w:rsidRDefault="00A75FCE" w:rsidP="00D1172A">
      <w:pPr>
        <w:widowControl w:val="0"/>
        <w:tabs>
          <w:tab w:val="right" w:pos="9356"/>
        </w:tabs>
        <w:spacing w:after="0" w:line="360" w:lineRule="auto"/>
        <w:ind w:left="2552" w:hanging="851"/>
        <w:jc w:val="both"/>
        <w:rPr>
          <w:rFonts w:ascii="Times New Roman" w:eastAsia="Times New Roman" w:hAnsi="Times New Roman" w:cs="Times New Roman"/>
          <w:sz w:val="28"/>
          <w:szCs w:val="28"/>
          <w:lang w:val="uk-UA" w:eastAsia="ru-RU"/>
        </w:rPr>
      </w:pPr>
      <w:r w:rsidRPr="00A75FCE">
        <w:rPr>
          <w:rFonts w:ascii="Times New Roman" w:eastAsia="Times New Roman" w:hAnsi="Times New Roman" w:cs="Times New Roman"/>
          <w:sz w:val="28"/>
          <w:szCs w:val="28"/>
          <w:lang w:val="uk-UA" w:eastAsia="ru-RU"/>
        </w:rPr>
        <w:t>1.3.1.</w:t>
      </w:r>
      <w:r w:rsidR="00D1172A">
        <w:rPr>
          <w:rFonts w:ascii="Times New Roman" w:eastAsia="Times New Roman" w:hAnsi="Times New Roman" w:cs="Times New Roman"/>
          <w:sz w:val="28"/>
          <w:szCs w:val="28"/>
          <w:lang w:val="uk-UA" w:eastAsia="ru-RU"/>
        </w:rPr>
        <w:t xml:space="preserve">  </w:t>
      </w:r>
      <w:r w:rsidR="00586632" w:rsidRPr="00586632">
        <w:rPr>
          <w:rFonts w:ascii="Times New Roman" w:eastAsia="Times New Roman" w:hAnsi="Times New Roman" w:cs="Times New Roman"/>
          <w:sz w:val="28"/>
          <w:szCs w:val="28"/>
          <w:lang w:val="uk-UA" w:eastAsia="ru-RU"/>
        </w:rPr>
        <w:t>Особливості клонального мікророзмноження Павло</w:t>
      </w:r>
      <w:r w:rsidR="00586632" w:rsidRPr="00247408">
        <w:rPr>
          <w:rFonts w:ascii="Times New Roman" w:eastAsia="Times New Roman" w:hAnsi="Times New Roman" w:cs="Times New Roman"/>
          <w:sz w:val="28"/>
          <w:szCs w:val="28"/>
          <w:lang w:val="uk-UA" w:eastAsia="ru-RU"/>
        </w:rPr>
        <w:t>вні</w:t>
      </w:r>
      <w:r w:rsidR="00586632" w:rsidRPr="00586632">
        <w:rPr>
          <w:rFonts w:ascii="Times New Roman" w:eastAsia="Times New Roman" w:hAnsi="Times New Roman" w:cs="Times New Roman"/>
          <w:sz w:val="28"/>
          <w:szCs w:val="28"/>
          <w:lang w:val="uk-UA" w:eastAsia="ru-RU"/>
        </w:rPr>
        <w:t>ї</w:t>
      </w:r>
      <w:r w:rsidR="00D1172A">
        <w:rPr>
          <w:rFonts w:ascii="Times New Roman" w:eastAsia="Times New Roman" w:hAnsi="Times New Roman" w:cs="Times New Roman"/>
          <w:i/>
          <w:sz w:val="28"/>
          <w:szCs w:val="28"/>
          <w:lang w:val="uk-UA" w:eastAsia="ru-RU"/>
        </w:rPr>
        <w:t xml:space="preserve"> in </w:t>
      </w:r>
      <w:r w:rsidR="00586632" w:rsidRPr="00586632">
        <w:rPr>
          <w:rFonts w:ascii="Times New Roman" w:eastAsia="Times New Roman" w:hAnsi="Times New Roman" w:cs="Times New Roman"/>
          <w:i/>
          <w:sz w:val="28"/>
          <w:szCs w:val="28"/>
          <w:lang w:val="uk-UA" w:eastAsia="ru-RU"/>
        </w:rPr>
        <w:t>vitro</w:t>
      </w:r>
      <w:r w:rsidRPr="00A75FCE">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11</w:t>
      </w:r>
    </w:p>
    <w:p w:rsidR="00D1172A" w:rsidRDefault="00D1172A" w:rsidP="00D1172A">
      <w:pPr>
        <w:widowControl w:val="0"/>
        <w:tabs>
          <w:tab w:val="right" w:pos="9356"/>
        </w:tabs>
        <w:spacing w:after="0" w:line="360" w:lineRule="auto"/>
        <w:ind w:left="2552" w:hanging="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1.3.2.   </w:t>
      </w:r>
      <w:r w:rsidRPr="00D1172A">
        <w:rPr>
          <w:rFonts w:ascii="Times New Roman" w:eastAsia="Times New Roman" w:hAnsi="Times New Roman" w:cs="Times New Roman"/>
          <w:sz w:val="28"/>
          <w:szCs w:val="28"/>
          <w:lang w:val="uk-UA" w:eastAsia="ru-RU"/>
        </w:rPr>
        <w:t xml:space="preserve">Приготування і стерилізація поживних середовищ </w:t>
      </w:r>
      <w:r w:rsidRPr="00A75FCE">
        <w:rPr>
          <w:rFonts w:ascii="Times New Roman" w:eastAsia="Calibri" w:hAnsi="Times New Roman" w:cs="Times New Roman"/>
          <w:color w:val="000000"/>
          <w:sz w:val="28"/>
          <w:szCs w:val="28"/>
          <w:lang w:val="uk-UA" w:eastAsia="ru-RU"/>
        </w:rPr>
        <w:ptab w:relativeTo="margin" w:alignment="right" w:leader="dot"/>
      </w:r>
      <w:r>
        <w:rPr>
          <w:rFonts w:ascii="Times New Roman" w:eastAsia="Calibri" w:hAnsi="Times New Roman" w:cs="Times New Roman"/>
          <w:color w:val="000000"/>
          <w:sz w:val="28"/>
          <w:szCs w:val="28"/>
          <w:lang w:val="uk-UA" w:eastAsia="ru-RU"/>
        </w:rPr>
        <w:t>11</w:t>
      </w:r>
    </w:p>
    <w:p w:rsidR="00A75FCE" w:rsidRPr="00021D51" w:rsidRDefault="00D1172A" w:rsidP="00D1172A">
      <w:pPr>
        <w:widowControl w:val="0"/>
        <w:tabs>
          <w:tab w:val="right" w:pos="9356"/>
        </w:tabs>
        <w:spacing w:after="0" w:line="360" w:lineRule="auto"/>
        <w:ind w:left="2552" w:hanging="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1.3.3. </w:t>
      </w:r>
      <w:r w:rsidRPr="00D1172A">
        <w:rPr>
          <w:rFonts w:ascii="Times New Roman" w:eastAsia="Times New Roman" w:hAnsi="Times New Roman" w:cs="Times New Roman"/>
          <w:sz w:val="28"/>
          <w:szCs w:val="28"/>
          <w:lang w:val="uk-UA" w:eastAsia="ru-RU"/>
        </w:rPr>
        <w:t xml:space="preserve">Відбір, підготовка, стерилізація вихідного матеріалу </w:t>
      </w:r>
      <w:r>
        <w:rPr>
          <w:rFonts w:ascii="Times New Roman" w:eastAsia="Times New Roman" w:hAnsi="Times New Roman" w:cs="Times New Roman"/>
          <w:sz w:val="28"/>
          <w:szCs w:val="28"/>
          <w:lang w:val="uk-UA" w:eastAsia="ru-RU"/>
        </w:rPr>
        <w:t xml:space="preserve"> </w:t>
      </w:r>
      <w:r w:rsidRPr="00D1172A">
        <w:rPr>
          <w:rFonts w:ascii="Times New Roman" w:eastAsia="Times New Roman" w:hAnsi="Times New Roman" w:cs="Times New Roman"/>
          <w:sz w:val="28"/>
          <w:szCs w:val="28"/>
          <w:lang w:val="uk-UA" w:eastAsia="ru-RU"/>
        </w:rPr>
        <w:t xml:space="preserve">Павловнії  і введення його в умови  in vitrо </w:t>
      </w:r>
      <w:r w:rsidR="00A75FCE" w:rsidRPr="00A75FCE">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13</w:t>
      </w:r>
    </w:p>
    <w:p w:rsidR="00586632" w:rsidRPr="00586632" w:rsidRDefault="00586632" w:rsidP="00D1172A">
      <w:pPr>
        <w:widowControl w:val="0"/>
        <w:tabs>
          <w:tab w:val="right" w:pos="9356"/>
        </w:tabs>
        <w:spacing w:after="0" w:line="360" w:lineRule="auto"/>
        <w:ind w:left="2552" w:hanging="851"/>
        <w:jc w:val="both"/>
        <w:rPr>
          <w:rFonts w:ascii="Times New Roman" w:eastAsia="Calibri" w:hAnsi="Times New Roman" w:cs="Times New Roman"/>
          <w:color w:val="000000"/>
          <w:sz w:val="28"/>
          <w:szCs w:val="28"/>
          <w:lang w:val="uk-UA" w:eastAsia="ru-RU"/>
        </w:rPr>
      </w:pPr>
      <w:r w:rsidRPr="00586632">
        <w:rPr>
          <w:rFonts w:ascii="Times New Roman" w:eastAsia="Calibri" w:hAnsi="Times New Roman" w:cs="Times New Roman"/>
          <w:color w:val="000000"/>
          <w:sz w:val="28"/>
          <w:szCs w:val="28"/>
          <w:lang w:val="uk-UA" w:eastAsia="ru-RU"/>
        </w:rPr>
        <w:t>1.3.</w:t>
      </w:r>
      <w:r w:rsidR="00D1172A">
        <w:rPr>
          <w:rFonts w:ascii="Times New Roman" w:eastAsia="Calibri" w:hAnsi="Times New Roman" w:cs="Times New Roman"/>
          <w:color w:val="000000"/>
          <w:sz w:val="28"/>
          <w:szCs w:val="28"/>
          <w:lang w:val="uk-UA" w:eastAsia="ru-RU"/>
        </w:rPr>
        <w:t xml:space="preserve">4. </w:t>
      </w:r>
      <w:r w:rsidR="00021D51" w:rsidRPr="00021D51">
        <w:rPr>
          <w:rFonts w:ascii="Times New Roman" w:eastAsia="Calibri" w:hAnsi="Times New Roman" w:cs="Times New Roman"/>
          <w:color w:val="000000"/>
          <w:sz w:val="28"/>
          <w:szCs w:val="28"/>
          <w:lang w:val="uk-UA" w:eastAsia="ru-RU"/>
        </w:rPr>
        <w:t xml:space="preserve">Проліферація бруньок і індукція розвитку пагонів Павловнії </w:t>
      </w:r>
      <w:r w:rsidRPr="00586632">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15</w:t>
      </w:r>
    </w:p>
    <w:p w:rsidR="00A75FCE" w:rsidRPr="00A75FCE" w:rsidRDefault="00586632" w:rsidP="00D343E7">
      <w:pPr>
        <w:widowControl w:val="0"/>
        <w:tabs>
          <w:tab w:val="right" w:pos="9356"/>
        </w:tabs>
        <w:spacing w:after="0" w:line="360" w:lineRule="auto"/>
        <w:jc w:val="both"/>
        <w:rPr>
          <w:rFonts w:ascii="Times New Roman" w:eastAsia="Times New Roman" w:hAnsi="Times New Roman" w:cs="Times New Roman"/>
          <w:sz w:val="28"/>
          <w:szCs w:val="28"/>
          <w:lang w:val="uk-UA" w:eastAsia="ru-RU"/>
        </w:rPr>
      </w:pPr>
      <w:r w:rsidRPr="00586632">
        <w:rPr>
          <w:rFonts w:ascii="Times New Roman" w:eastAsia="Times New Roman" w:hAnsi="Times New Roman" w:cs="Times New Roman"/>
          <w:sz w:val="28"/>
          <w:szCs w:val="28"/>
          <w:lang w:val="uk-UA" w:eastAsia="ru-RU"/>
        </w:rPr>
        <w:t>2. МАТЕРІАЛИ ТА МЕТОДИ ДОСЛІДЖЕНЬ</w:t>
      </w:r>
      <w:r w:rsidR="00A75FCE" w:rsidRPr="00A75FCE">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17</w:t>
      </w:r>
    </w:p>
    <w:p w:rsidR="009F3037" w:rsidRPr="009F3037" w:rsidRDefault="009F3037" w:rsidP="00D343E7">
      <w:pPr>
        <w:spacing w:after="0" w:line="360" w:lineRule="auto"/>
        <w:ind w:firstLine="709"/>
        <w:jc w:val="both"/>
        <w:rPr>
          <w:rFonts w:ascii="Times New Roman" w:eastAsia="Times New Roman" w:hAnsi="Times New Roman" w:cs="Times New Roman"/>
          <w:bCs/>
          <w:sz w:val="28"/>
          <w:szCs w:val="24"/>
          <w:lang w:val="uk-UA" w:eastAsia="ru-RU"/>
        </w:rPr>
      </w:pPr>
      <w:r w:rsidRPr="00D343E7">
        <w:rPr>
          <w:rFonts w:ascii="Times New Roman" w:eastAsia="Times New Roman" w:hAnsi="Times New Roman" w:cs="Times New Roman"/>
          <w:bCs/>
          <w:sz w:val="28"/>
          <w:szCs w:val="24"/>
          <w:lang w:val="uk-UA" w:eastAsia="ru-RU"/>
        </w:rPr>
        <w:t>2.1. Методика проведення досліджень</w:t>
      </w:r>
      <w:r w:rsidR="00D343E7" w:rsidRPr="00D343E7">
        <w:rPr>
          <w:rFonts w:ascii="Times New Roman" w:eastAsia="Calibri" w:hAnsi="Times New Roman" w:cs="Times New Roman"/>
          <w:color w:val="000000"/>
          <w:sz w:val="28"/>
          <w:szCs w:val="28"/>
          <w:lang w:val="uk-UA" w:eastAsia="ru-RU"/>
        </w:rPr>
        <w:ptab w:relativeTo="margin" w:alignment="right" w:leader="dot"/>
      </w:r>
      <w:r w:rsidR="00021D51">
        <w:rPr>
          <w:rFonts w:ascii="Times New Roman" w:eastAsia="Calibri" w:hAnsi="Times New Roman" w:cs="Times New Roman"/>
          <w:color w:val="000000"/>
          <w:sz w:val="28"/>
          <w:szCs w:val="28"/>
          <w:lang w:val="uk-UA" w:eastAsia="ru-RU"/>
        </w:rPr>
        <w:t>17</w:t>
      </w:r>
    </w:p>
    <w:p w:rsidR="00A75FCE" w:rsidRDefault="00586632" w:rsidP="00D343E7">
      <w:pPr>
        <w:widowControl w:val="0"/>
        <w:tabs>
          <w:tab w:val="right" w:pos="9356"/>
        </w:tabs>
        <w:spacing w:after="0" w:line="360" w:lineRule="auto"/>
        <w:ind w:left="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A75FCE" w:rsidRPr="00A75FCE">
        <w:rPr>
          <w:rFonts w:ascii="Times New Roman" w:eastAsia="Times New Roman" w:hAnsi="Times New Roman" w:cs="Times New Roman"/>
          <w:sz w:val="28"/>
          <w:szCs w:val="28"/>
          <w:lang w:val="uk-UA" w:eastAsia="ru-RU"/>
        </w:rPr>
        <w:t>.</w:t>
      </w:r>
      <w:r w:rsidR="0080610C">
        <w:rPr>
          <w:rFonts w:ascii="Times New Roman" w:eastAsia="Times New Roman" w:hAnsi="Times New Roman" w:cs="Times New Roman"/>
          <w:sz w:val="28"/>
          <w:szCs w:val="28"/>
          <w:lang w:val="uk-UA" w:eastAsia="ru-RU"/>
        </w:rPr>
        <w:t>2</w:t>
      </w:r>
      <w:r w:rsidR="00A75FCE" w:rsidRPr="00A75FCE">
        <w:rPr>
          <w:rFonts w:ascii="Times New Roman" w:eastAsia="Times New Roman" w:hAnsi="Times New Roman" w:cs="Times New Roman"/>
          <w:sz w:val="28"/>
          <w:szCs w:val="28"/>
          <w:lang w:val="uk-UA" w:eastAsia="ru-RU"/>
        </w:rPr>
        <w:t>.</w:t>
      </w:r>
      <w:r w:rsidRPr="00586632">
        <w:rPr>
          <w:rFonts w:ascii="Times New Roman" w:eastAsia="Times New Roman" w:hAnsi="Times New Roman" w:cs="Times New Roman"/>
          <w:sz w:val="28"/>
          <w:szCs w:val="28"/>
          <w:lang w:val="uk-UA" w:eastAsia="ru-RU"/>
        </w:rPr>
        <w:t xml:space="preserve"> Статистична обробка отриманих даних</w:t>
      </w:r>
      <w:r w:rsidR="00A75FCE" w:rsidRPr="00A75FCE">
        <w:rPr>
          <w:rFonts w:ascii="Times New Roman" w:eastAsia="Calibri" w:hAnsi="Times New Roman" w:cs="Times New Roman"/>
          <w:color w:val="000000"/>
          <w:sz w:val="28"/>
          <w:szCs w:val="28"/>
          <w:lang w:val="uk-UA" w:eastAsia="ru-RU"/>
        </w:rPr>
        <w:ptab w:relativeTo="margin" w:alignment="right" w:leader="dot"/>
      </w:r>
      <w:r w:rsidR="00E931AB">
        <w:rPr>
          <w:rFonts w:ascii="Times New Roman" w:eastAsia="Calibri" w:hAnsi="Times New Roman" w:cs="Times New Roman"/>
          <w:color w:val="000000"/>
          <w:sz w:val="28"/>
          <w:szCs w:val="28"/>
          <w:lang w:val="uk-UA" w:eastAsia="ru-RU"/>
        </w:rPr>
        <w:t>20</w:t>
      </w:r>
    </w:p>
    <w:p w:rsidR="00586632" w:rsidRPr="00A75FCE" w:rsidRDefault="00586632" w:rsidP="00D343E7">
      <w:pPr>
        <w:widowControl w:val="0"/>
        <w:tabs>
          <w:tab w:val="right" w:pos="9356"/>
        </w:tabs>
        <w:spacing w:after="0" w:line="360" w:lineRule="auto"/>
        <w:jc w:val="both"/>
        <w:rPr>
          <w:rFonts w:ascii="Times New Roman" w:eastAsia="Times New Roman" w:hAnsi="Times New Roman" w:cs="Times New Roman"/>
          <w:sz w:val="28"/>
          <w:szCs w:val="28"/>
          <w:lang w:val="uk-UA" w:eastAsia="ru-RU"/>
        </w:rPr>
      </w:pPr>
      <w:r w:rsidRPr="00586632">
        <w:rPr>
          <w:rFonts w:ascii="Times New Roman" w:eastAsia="Times New Roman" w:hAnsi="Times New Roman" w:cs="Times New Roman"/>
          <w:sz w:val="28"/>
          <w:szCs w:val="28"/>
          <w:lang w:val="uk-UA" w:eastAsia="ru-RU"/>
        </w:rPr>
        <w:t xml:space="preserve">3. РЕЗУЛЬТАТИ ДОСЛІДЖЕНЬ ТА ЇХ ОБГОВОРЕННЯ </w:t>
      </w:r>
      <w:r w:rsidRPr="00A75FCE">
        <w:rPr>
          <w:rFonts w:ascii="Times New Roman" w:eastAsia="Calibri" w:hAnsi="Times New Roman" w:cs="Times New Roman"/>
          <w:color w:val="000000"/>
          <w:sz w:val="28"/>
          <w:szCs w:val="28"/>
          <w:lang w:val="uk-UA" w:eastAsia="ru-RU"/>
        </w:rPr>
        <w:ptab w:relativeTo="margin" w:alignment="right" w:leader="dot"/>
      </w:r>
      <w:r w:rsidR="00E931AB">
        <w:rPr>
          <w:rFonts w:ascii="Times New Roman" w:eastAsia="Calibri" w:hAnsi="Times New Roman" w:cs="Times New Roman"/>
          <w:color w:val="000000"/>
          <w:sz w:val="28"/>
          <w:szCs w:val="28"/>
          <w:lang w:val="uk-UA" w:eastAsia="ru-RU"/>
        </w:rPr>
        <w:t>2</w:t>
      </w:r>
      <w:r w:rsidR="0046391D">
        <w:rPr>
          <w:rFonts w:ascii="Times New Roman" w:eastAsia="Calibri" w:hAnsi="Times New Roman" w:cs="Times New Roman"/>
          <w:color w:val="000000"/>
          <w:sz w:val="28"/>
          <w:szCs w:val="28"/>
          <w:lang w:val="uk-UA" w:eastAsia="ru-RU"/>
        </w:rPr>
        <w:t>1</w:t>
      </w:r>
    </w:p>
    <w:p w:rsidR="00A75FCE" w:rsidRDefault="00E17D3E" w:rsidP="00D343E7">
      <w:pPr>
        <w:widowControl w:val="0"/>
        <w:tabs>
          <w:tab w:val="right" w:pos="9356"/>
        </w:tabs>
        <w:spacing w:after="0" w:line="360" w:lineRule="auto"/>
        <w:ind w:left="1276" w:hanging="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A75FCE" w:rsidRPr="00A75FC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1.  </w:t>
      </w:r>
      <w:r w:rsidRPr="00E17D3E">
        <w:rPr>
          <w:rFonts w:ascii="Times New Roman" w:eastAsia="Times New Roman" w:hAnsi="Times New Roman" w:cs="Times New Roman"/>
          <w:sz w:val="28"/>
          <w:szCs w:val="28"/>
          <w:lang w:val="uk-UA" w:eastAsia="ru-RU"/>
        </w:rPr>
        <w:t xml:space="preserve">Розробка технологічної схеми клонального мікророзмноження </w:t>
      </w:r>
      <w:r w:rsidR="00A75FCE" w:rsidRPr="00A75FCE">
        <w:rPr>
          <w:rFonts w:ascii="Times New Roman" w:eastAsia="Calibri" w:hAnsi="Times New Roman" w:cs="Times New Roman"/>
          <w:color w:val="000000"/>
          <w:sz w:val="28"/>
          <w:szCs w:val="28"/>
          <w:lang w:val="uk-UA" w:eastAsia="ru-RU"/>
        </w:rPr>
        <w:ptab w:relativeTo="margin" w:alignment="right" w:leader="dot"/>
      </w:r>
      <w:r w:rsidR="0046391D">
        <w:rPr>
          <w:rFonts w:ascii="Times New Roman" w:eastAsia="Calibri" w:hAnsi="Times New Roman" w:cs="Times New Roman"/>
          <w:color w:val="000000"/>
          <w:sz w:val="28"/>
          <w:szCs w:val="28"/>
          <w:lang w:val="uk-UA" w:eastAsia="ru-RU"/>
        </w:rPr>
        <w:t>21</w:t>
      </w:r>
    </w:p>
    <w:p w:rsidR="00E17D3E" w:rsidRPr="001E5BB3" w:rsidRDefault="00E17D3E" w:rsidP="00D343E7">
      <w:pPr>
        <w:widowControl w:val="0"/>
        <w:tabs>
          <w:tab w:val="right" w:pos="9356"/>
        </w:tabs>
        <w:spacing w:after="0" w:line="360" w:lineRule="auto"/>
        <w:ind w:left="1276" w:hanging="567"/>
        <w:jc w:val="both"/>
        <w:rPr>
          <w:rFonts w:ascii="Times New Roman" w:eastAsia="Calibri"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3.2</w:t>
      </w:r>
      <w:r w:rsidRPr="00E17D3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931AB" w:rsidRPr="001E5BB3">
        <w:rPr>
          <w:rFonts w:ascii="Times New Roman" w:eastAsia="Times New Roman" w:hAnsi="Times New Roman" w:cs="Times New Roman"/>
          <w:sz w:val="28"/>
          <w:szCs w:val="28"/>
          <w:lang w:val="uk-UA" w:eastAsia="ru-RU"/>
        </w:rPr>
        <w:t>Вплив консистенції середовища на приживлюваність експлантів Павловнії отриманих з різних інтактних рослин</w:t>
      </w:r>
      <w:r w:rsidRPr="001E5BB3">
        <w:rPr>
          <w:rFonts w:ascii="Times New Roman" w:eastAsia="Calibri" w:hAnsi="Times New Roman" w:cs="Times New Roman"/>
          <w:color w:val="000000"/>
          <w:sz w:val="28"/>
          <w:szCs w:val="28"/>
          <w:lang w:val="uk-UA" w:eastAsia="ru-RU"/>
        </w:rPr>
        <w:ptab w:relativeTo="margin" w:alignment="right" w:leader="dot"/>
      </w:r>
      <w:r w:rsidR="00E931AB" w:rsidRPr="001E5BB3">
        <w:rPr>
          <w:rFonts w:ascii="Times New Roman" w:eastAsia="Calibri" w:hAnsi="Times New Roman" w:cs="Times New Roman"/>
          <w:color w:val="000000"/>
          <w:sz w:val="28"/>
          <w:szCs w:val="28"/>
          <w:lang w:val="uk-UA" w:eastAsia="ru-RU"/>
        </w:rPr>
        <w:t>2</w:t>
      </w:r>
      <w:r w:rsidR="00F6124B">
        <w:rPr>
          <w:rFonts w:ascii="Times New Roman" w:eastAsia="Calibri" w:hAnsi="Times New Roman" w:cs="Times New Roman"/>
          <w:color w:val="000000"/>
          <w:sz w:val="28"/>
          <w:szCs w:val="28"/>
          <w:lang w:val="uk-UA" w:eastAsia="ru-RU"/>
        </w:rPr>
        <w:t>2</w:t>
      </w:r>
    </w:p>
    <w:p w:rsidR="00E17D3E" w:rsidRPr="001E5BB3" w:rsidRDefault="00E17D3E" w:rsidP="00D343E7">
      <w:pPr>
        <w:widowControl w:val="0"/>
        <w:tabs>
          <w:tab w:val="right" w:pos="9356"/>
        </w:tabs>
        <w:spacing w:after="0" w:line="360" w:lineRule="auto"/>
        <w:ind w:left="1276" w:hanging="567"/>
        <w:jc w:val="both"/>
        <w:rPr>
          <w:rFonts w:ascii="Times New Roman" w:eastAsia="Calibri" w:hAnsi="Times New Roman" w:cs="Times New Roman"/>
          <w:color w:val="000000"/>
          <w:sz w:val="28"/>
          <w:szCs w:val="28"/>
          <w:lang w:val="ru-RU" w:eastAsia="ru-RU"/>
        </w:rPr>
      </w:pPr>
      <w:r w:rsidRPr="001E5BB3">
        <w:rPr>
          <w:rFonts w:ascii="Times New Roman" w:eastAsia="Times New Roman" w:hAnsi="Times New Roman" w:cs="Times New Roman"/>
          <w:sz w:val="28"/>
          <w:szCs w:val="28"/>
          <w:lang w:val="uk-UA" w:eastAsia="ru-RU"/>
        </w:rPr>
        <w:t xml:space="preserve">3.3. </w:t>
      </w:r>
      <w:r w:rsidR="001E5BB3" w:rsidRPr="001E5BB3">
        <w:rPr>
          <w:rFonts w:ascii="Times New Roman" w:eastAsia="Times New Roman" w:hAnsi="Times New Roman" w:cs="Times New Roman"/>
          <w:sz w:val="28"/>
          <w:szCs w:val="28"/>
          <w:lang w:val="uk-UA" w:eastAsia="ru-RU"/>
        </w:rPr>
        <w:t xml:space="preserve">Роль желюючого агенту на етапі введення ініціальних експлантів Павловнії в культуру </w:t>
      </w:r>
      <w:r w:rsidR="001E5BB3" w:rsidRPr="00431EDE">
        <w:rPr>
          <w:rFonts w:ascii="Times New Roman" w:eastAsia="Times New Roman" w:hAnsi="Times New Roman" w:cs="Times New Roman"/>
          <w:i/>
          <w:sz w:val="28"/>
          <w:szCs w:val="28"/>
          <w:lang w:val="uk-UA" w:eastAsia="ru-RU"/>
        </w:rPr>
        <w:t>in vitro</w:t>
      </w:r>
      <w:r w:rsidRPr="001E5BB3">
        <w:rPr>
          <w:rFonts w:ascii="Times New Roman" w:eastAsia="Calibri" w:hAnsi="Times New Roman" w:cs="Times New Roman"/>
          <w:color w:val="000000"/>
          <w:sz w:val="28"/>
          <w:szCs w:val="28"/>
          <w:lang w:val="uk-UA" w:eastAsia="ru-RU"/>
        </w:rPr>
        <w:ptab w:relativeTo="margin" w:alignment="right" w:leader="dot"/>
      </w:r>
      <w:r w:rsidR="001E5BB3" w:rsidRPr="001E5BB3">
        <w:rPr>
          <w:rFonts w:ascii="Times New Roman" w:eastAsia="Calibri" w:hAnsi="Times New Roman" w:cs="Times New Roman"/>
          <w:color w:val="000000"/>
          <w:sz w:val="28"/>
          <w:szCs w:val="28"/>
          <w:lang w:val="ru-RU" w:eastAsia="ru-RU"/>
        </w:rPr>
        <w:t>2</w:t>
      </w:r>
      <w:r w:rsidR="00FB7378">
        <w:rPr>
          <w:rFonts w:ascii="Times New Roman" w:eastAsia="Calibri" w:hAnsi="Times New Roman" w:cs="Times New Roman"/>
          <w:color w:val="000000"/>
          <w:sz w:val="28"/>
          <w:szCs w:val="28"/>
          <w:lang w:val="ru-RU" w:eastAsia="ru-RU"/>
        </w:rPr>
        <w:t>5</w:t>
      </w:r>
    </w:p>
    <w:p w:rsidR="00E17D3E" w:rsidRPr="001E5BB3" w:rsidRDefault="001E5BB3" w:rsidP="00D343E7">
      <w:pPr>
        <w:widowControl w:val="0"/>
        <w:tabs>
          <w:tab w:val="right" w:pos="9356"/>
        </w:tabs>
        <w:spacing w:after="0" w:line="360" w:lineRule="auto"/>
        <w:ind w:left="284" w:firstLine="425"/>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3.4.  Значення</w:t>
      </w:r>
      <w:r w:rsidR="00E17D3E" w:rsidRPr="001E5BB3">
        <w:rPr>
          <w:rFonts w:ascii="Times New Roman" w:eastAsia="Times New Roman" w:hAnsi="Times New Roman" w:cs="Times New Roman"/>
          <w:sz w:val="28"/>
          <w:szCs w:val="28"/>
          <w:lang w:val="uk-UA" w:eastAsia="ru-RU"/>
        </w:rPr>
        <w:t xml:space="preserve"> фітогормонів </w:t>
      </w:r>
      <w:r>
        <w:rPr>
          <w:rFonts w:ascii="Times New Roman" w:eastAsia="Times New Roman" w:hAnsi="Times New Roman" w:cs="Times New Roman"/>
          <w:sz w:val="28"/>
          <w:szCs w:val="28"/>
          <w:lang w:val="uk-UA" w:eastAsia="ru-RU"/>
        </w:rPr>
        <w:t>у</w:t>
      </w:r>
      <w:r w:rsidR="00E17D3E" w:rsidRPr="001E5BB3">
        <w:rPr>
          <w:rFonts w:ascii="Times New Roman" w:eastAsia="Times New Roman" w:hAnsi="Times New Roman" w:cs="Times New Roman"/>
          <w:sz w:val="28"/>
          <w:szCs w:val="28"/>
          <w:lang w:val="uk-UA" w:eastAsia="ru-RU"/>
        </w:rPr>
        <w:t xml:space="preserve"> процес</w:t>
      </w:r>
      <w:r>
        <w:rPr>
          <w:rFonts w:ascii="Times New Roman" w:eastAsia="Times New Roman" w:hAnsi="Times New Roman" w:cs="Times New Roman"/>
          <w:sz w:val="28"/>
          <w:szCs w:val="28"/>
          <w:lang w:val="uk-UA" w:eastAsia="ru-RU"/>
        </w:rPr>
        <w:t xml:space="preserve">ах </w:t>
      </w:r>
      <w:r w:rsidR="00E17D3E" w:rsidRPr="001E5BB3">
        <w:rPr>
          <w:rFonts w:ascii="Times New Roman" w:eastAsia="Times New Roman" w:hAnsi="Times New Roman" w:cs="Times New Roman"/>
          <w:sz w:val="28"/>
          <w:szCs w:val="28"/>
          <w:lang w:val="uk-UA" w:eastAsia="ru-RU"/>
        </w:rPr>
        <w:t>проліферації</w:t>
      </w:r>
      <w:r w:rsidR="00E17D3E" w:rsidRPr="00E17D3E">
        <w:rPr>
          <w:rFonts w:ascii="Times New Roman" w:eastAsia="Times New Roman" w:hAnsi="Times New Roman" w:cs="Times New Roman"/>
          <w:sz w:val="28"/>
          <w:szCs w:val="28"/>
          <w:lang w:val="uk-UA" w:eastAsia="ru-RU"/>
        </w:rPr>
        <w:t xml:space="preserve"> </w:t>
      </w:r>
      <w:r w:rsidR="00696A6B">
        <w:rPr>
          <w:rFonts w:ascii="Times New Roman" w:eastAsia="Times New Roman" w:hAnsi="Times New Roman" w:cs="Times New Roman"/>
          <w:sz w:val="28"/>
          <w:szCs w:val="28"/>
          <w:lang w:val="uk-UA" w:eastAsia="ru-RU"/>
        </w:rPr>
        <w:t>Павловнії</w:t>
      </w:r>
      <w:r w:rsidR="00E17D3E" w:rsidRPr="00A75FCE">
        <w:rPr>
          <w:rFonts w:ascii="Times New Roman" w:eastAsia="Calibri" w:hAnsi="Times New Roman" w:cs="Times New Roman"/>
          <w:color w:val="000000"/>
          <w:sz w:val="28"/>
          <w:szCs w:val="28"/>
          <w:lang w:val="uk-UA" w:eastAsia="ru-RU"/>
        </w:rPr>
        <w:ptab w:relativeTo="margin" w:alignment="right" w:leader="dot"/>
      </w:r>
      <w:r w:rsidRPr="001E5BB3">
        <w:rPr>
          <w:rFonts w:ascii="Times New Roman" w:eastAsia="Calibri" w:hAnsi="Times New Roman" w:cs="Times New Roman"/>
          <w:color w:val="000000"/>
          <w:sz w:val="28"/>
          <w:szCs w:val="28"/>
          <w:lang w:val="ru-RU" w:eastAsia="ru-RU"/>
        </w:rPr>
        <w:t>28</w:t>
      </w:r>
    </w:p>
    <w:p w:rsidR="00E17D3E" w:rsidRPr="00B50D70" w:rsidRDefault="001E5BB3" w:rsidP="00D343E7">
      <w:pPr>
        <w:widowControl w:val="0"/>
        <w:tabs>
          <w:tab w:val="right" w:pos="9356"/>
        </w:tabs>
        <w:spacing w:after="0" w:line="360" w:lineRule="auto"/>
        <w:ind w:left="1276" w:hanging="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 xml:space="preserve">3.5. </w:t>
      </w:r>
      <w:r w:rsidRPr="001E5BB3">
        <w:rPr>
          <w:rFonts w:ascii="Times New Roman" w:eastAsia="Times New Roman" w:hAnsi="Times New Roman" w:cs="Times New Roman"/>
          <w:sz w:val="28"/>
          <w:szCs w:val="28"/>
          <w:lang w:val="uk-UA" w:eastAsia="ru-RU"/>
        </w:rPr>
        <w:t xml:space="preserve">Вплив надосадової рідини </w:t>
      </w:r>
      <w:r w:rsidRPr="00431EDE">
        <w:rPr>
          <w:rFonts w:ascii="Times New Roman" w:eastAsia="Times New Roman" w:hAnsi="Times New Roman" w:cs="Times New Roman"/>
          <w:i/>
          <w:sz w:val="28"/>
          <w:szCs w:val="28"/>
          <w:lang w:val="uk-UA" w:eastAsia="ru-RU"/>
        </w:rPr>
        <w:t>Enterococcus italicus ONU547</w:t>
      </w:r>
      <w:r w:rsidRPr="001E5BB3">
        <w:rPr>
          <w:rFonts w:ascii="Times New Roman" w:eastAsia="Times New Roman" w:hAnsi="Times New Roman" w:cs="Times New Roman"/>
          <w:sz w:val="28"/>
          <w:szCs w:val="28"/>
          <w:lang w:val="uk-UA" w:eastAsia="ru-RU"/>
        </w:rPr>
        <w:t xml:space="preserve"> на приживлюваність і процеси проліферації експлантів Павловнії повстяної </w:t>
      </w:r>
      <w:r w:rsidR="00E17D3E" w:rsidRPr="00A75FCE">
        <w:rPr>
          <w:rFonts w:ascii="Times New Roman" w:eastAsia="Calibri" w:hAnsi="Times New Roman" w:cs="Times New Roman"/>
          <w:color w:val="000000"/>
          <w:sz w:val="28"/>
          <w:szCs w:val="28"/>
          <w:lang w:val="uk-UA" w:eastAsia="ru-RU"/>
        </w:rPr>
        <w:ptab w:relativeTo="margin" w:alignment="right" w:leader="dot"/>
      </w:r>
      <w:r w:rsidR="00610EDE">
        <w:rPr>
          <w:rFonts w:ascii="Times New Roman" w:eastAsia="Calibri" w:hAnsi="Times New Roman" w:cs="Times New Roman"/>
          <w:color w:val="000000"/>
          <w:sz w:val="28"/>
          <w:szCs w:val="28"/>
          <w:lang w:val="ru-RU" w:eastAsia="ru-RU"/>
        </w:rPr>
        <w:t>30</w:t>
      </w:r>
    </w:p>
    <w:p w:rsidR="00A75FCE" w:rsidRPr="003574FF" w:rsidRDefault="00D343E7" w:rsidP="00D343E7">
      <w:pPr>
        <w:widowControl w:val="0"/>
        <w:tabs>
          <w:tab w:val="right" w:pos="9356"/>
        </w:tabs>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ВИСНОВКИ</w:t>
      </w:r>
      <w:r w:rsidR="00A75FCE" w:rsidRPr="00A75FCE">
        <w:rPr>
          <w:rFonts w:ascii="Times New Roman" w:eastAsia="Calibri" w:hAnsi="Times New Roman" w:cs="Times New Roman"/>
          <w:color w:val="000000"/>
          <w:sz w:val="28"/>
          <w:szCs w:val="28"/>
          <w:lang w:val="uk-UA" w:eastAsia="ru-RU"/>
        </w:rPr>
        <w:ptab w:relativeTo="margin" w:alignment="right" w:leader="dot"/>
      </w:r>
      <w:r w:rsidR="001E5BB3">
        <w:rPr>
          <w:rFonts w:ascii="Times New Roman" w:eastAsia="Calibri" w:hAnsi="Times New Roman" w:cs="Times New Roman"/>
          <w:color w:val="000000"/>
          <w:sz w:val="28"/>
          <w:szCs w:val="28"/>
          <w:lang w:val="uk-UA" w:eastAsia="ru-RU"/>
        </w:rPr>
        <w:t>3</w:t>
      </w:r>
      <w:r w:rsidR="00B50D70" w:rsidRPr="003574FF">
        <w:rPr>
          <w:rFonts w:ascii="Times New Roman" w:eastAsia="Calibri" w:hAnsi="Times New Roman" w:cs="Times New Roman"/>
          <w:color w:val="000000"/>
          <w:sz w:val="28"/>
          <w:szCs w:val="28"/>
          <w:lang w:val="ru-RU" w:eastAsia="ru-RU"/>
        </w:rPr>
        <w:t>4</w:t>
      </w:r>
    </w:p>
    <w:p w:rsidR="00DC759F" w:rsidRPr="003574FF" w:rsidRDefault="00A75FCE" w:rsidP="00D343E7">
      <w:pPr>
        <w:spacing w:after="0" w:line="360" w:lineRule="auto"/>
        <w:jc w:val="both"/>
        <w:rPr>
          <w:rFonts w:ascii="Times New Roman" w:eastAsia="Calibri" w:hAnsi="Times New Roman" w:cs="Calibri"/>
          <w:color w:val="000000"/>
          <w:sz w:val="28"/>
          <w:szCs w:val="28"/>
          <w:lang w:val="ru-RU" w:eastAsia="ru-RU"/>
        </w:rPr>
      </w:pPr>
      <w:r w:rsidRPr="00A75FCE">
        <w:rPr>
          <w:rFonts w:ascii="Times New Roman" w:eastAsia="Times New Roman" w:hAnsi="Times New Roman" w:cs="Calibri"/>
          <w:smallCaps/>
          <w:sz w:val="28"/>
          <w:szCs w:val="28"/>
          <w:lang w:val="uk-UA" w:eastAsia="ru-RU"/>
        </w:rPr>
        <w:t>СПИСОК ЛІТЕРАТУРИ</w:t>
      </w:r>
      <w:r w:rsidRPr="00A75FCE">
        <w:rPr>
          <w:rFonts w:ascii="Times New Roman" w:eastAsia="Calibri" w:hAnsi="Times New Roman" w:cs="Calibri"/>
          <w:color w:val="000000"/>
          <w:sz w:val="28"/>
          <w:szCs w:val="28"/>
          <w:lang w:val="uk-UA" w:eastAsia="ru-RU"/>
        </w:rPr>
        <w:t xml:space="preserve"> </w:t>
      </w:r>
      <w:r w:rsidRPr="00A75FCE">
        <w:rPr>
          <w:rFonts w:ascii="Times New Roman" w:eastAsia="Calibri" w:hAnsi="Times New Roman" w:cs="Calibri"/>
          <w:color w:val="000000"/>
          <w:sz w:val="28"/>
          <w:szCs w:val="28"/>
          <w:lang w:val="uk-UA" w:eastAsia="ru-RU"/>
        </w:rPr>
        <w:ptab w:relativeTo="margin" w:alignment="right" w:leader="dot"/>
      </w:r>
      <w:r w:rsidR="007D03AD">
        <w:rPr>
          <w:rFonts w:ascii="Times New Roman" w:eastAsia="Calibri" w:hAnsi="Times New Roman" w:cs="Calibri"/>
          <w:color w:val="000000"/>
          <w:sz w:val="28"/>
          <w:szCs w:val="28"/>
          <w:lang w:val="uk-UA" w:eastAsia="ru-RU"/>
        </w:rPr>
        <w:t>3</w:t>
      </w:r>
      <w:r w:rsidR="00AB42AE">
        <w:rPr>
          <w:rFonts w:ascii="Times New Roman" w:eastAsia="Calibri" w:hAnsi="Times New Roman" w:cs="Calibri"/>
          <w:color w:val="000000"/>
          <w:sz w:val="28"/>
          <w:szCs w:val="28"/>
          <w:lang w:val="uk-UA" w:eastAsia="ru-RU"/>
        </w:rPr>
        <w:t>5</w:t>
      </w:r>
    </w:p>
    <w:p w:rsidR="00E17D3E" w:rsidRPr="003574FF" w:rsidRDefault="00D343E7" w:rsidP="00D343E7">
      <w:pPr>
        <w:spacing w:line="360" w:lineRule="auto"/>
        <w:jc w:val="both"/>
        <w:rPr>
          <w:rFonts w:ascii="Times New Roman" w:hAnsi="Times New Roman" w:cs="Times New Roman"/>
          <w:color w:val="000000" w:themeColor="text1"/>
          <w:sz w:val="28"/>
          <w:lang w:val="ru-RU"/>
        </w:rPr>
      </w:pPr>
      <w:r>
        <w:rPr>
          <w:rFonts w:ascii="Times New Roman" w:eastAsia="Times New Roman" w:hAnsi="Times New Roman" w:cs="Calibri"/>
          <w:smallCaps/>
          <w:sz w:val="28"/>
          <w:szCs w:val="28"/>
          <w:lang w:val="uk-UA" w:eastAsia="ru-RU"/>
        </w:rPr>
        <w:t>ДОДАТКИ</w:t>
      </w:r>
      <w:r w:rsidR="00E17D3E" w:rsidRPr="00A75FCE">
        <w:rPr>
          <w:rFonts w:ascii="Times New Roman" w:eastAsia="Calibri" w:hAnsi="Times New Roman" w:cs="Calibri"/>
          <w:color w:val="000000"/>
          <w:sz w:val="28"/>
          <w:szCs w:val="28"/>
          <w:lang w:val="uk-UA" w:eastAsia="ru-RU"/>
        </w:rPr>
        <w:ptab w:relativeTo="margin" w:alignment="right" w:leader="dot"/>
      </w:r>
      <w:r w:rsidR="00AB42AE">
        <w:rPr>
          <w:rFonts w:ascii="Times New Roman" w:eastAsia="Calibri" w:hAnsi="Times New Roman" w:cs="Calibri"/>
          <w:color w:val="000000"/>
          <w:sz w:val="28"/>
          <w:szCs w:val="28"/>
          <w:lang w:val="ru-RU" w:eastAsia="ru-RU"/>
        </w:rPr>
        <w:t>40</w:t>
      </w:r>
    </w:p>
    <w:bookmarkStart w:id="0" w:name="_Toc9452895"/>
    <w:bookmarkStart w:id="1" w:name="_Toc9883645"/>
    <w:bookmarkStart w:id="2" w:name="_Toc9932601"/>
    <w:p w:rsidR="00DC759F" w:rsidRPr="00E17D3E" w:rsidRDefault="00C13D73" w:rsidP="00DC759F">
      <w:pPr>
        <w:spacing w:line="360" w:lineRule="auto"/>
        <w:jc w:val="center"/>
        <w:rPr>
          <w:rFonts w:ascii="Times New Roman" w:hAnsi="Times New Roman" w:cs="Times New Roman"/>
          <w:b/>
          <w:color w:val="000000" w:themeColor="text1"/>
          <w:sz w:val="28"/>
          <w:lang w:val="uk-UA"/>
        </w:rPr>
      </w:pPr>
      <w:r>
        <w:rPr>
          <w:rFonts w:ascii="Times New Roman" w:hAnsi="Times New Roman" w:cs="Times New Roman"/>
          <w:b/>
          <w:noProof/>
          <w:color w:val="000000" w:themeColor="text1"/>
          <w:sz w:val="28"/>
          <w:lang w:val="uk-UA" w:eastAsia="uk-UA"/>
        </w:rPr>
        <w:lastRenderedPageBreak/>
        <mc:AlternateContent>
          <mc:Choice Requires="wps">
            <w:drawing>
              <wp:anchor distT="0" distB="0" distL="114300" distR="114300" simplePos="0" relativeHeight="251804672" behindDoc="0" locked="0" layoutInCell="1" allowOverlap="1" wp14:anchorId="642F66AF" wp14:editId="09832C95">
                <wp:simplePos x="0" y="0"/>
                <wp:positionH relativeFrom="column">
                  <wp:posOffset>5769239</wp:posOffset>
                </wp:positionH>
                <wp:positionV relativeFrom="paragraph">
                  <wp:posOffset>-454145</wp:posOffset>
                </wp:positionV>
                <wp:extent cx="327803" cy="327804"/>
                <wp:effectExtent l="0" t="0" r="15240" b="15240"/>
                <wp:wrapNone/>
                <wp:docPr id="58" name="Прямоугольник 58"/>
                <wp:cNvGraphicFramePr/>
                <a:graphic xmlns:a="http://schemas.openxmlformats.org/drawingml/2006/main">
                  <a:graphicData uri="http://schemas.microsoft.com/office/word/2010/wordprocessingShape">
                    <wps:wsp>
                      <wps:cNvSpPr/>
                      <wps:spPr>
                        <a:xfrm>
                          <a:off x="0" y="0"/>
                          <a:ext cx="327803" cy="3278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3140DFB" id="Прямоугольник 58" o:spid="_x0000_s1026" style="position:absolute;margin-left:454.25pt;margin-top:-35.75pt;width:25.8pt;height:25.8pt;z-index:251804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" fillcolor="white [3212]" strokecolor="white [3212]" strokeweight="1pt"/>
            </w:pict>
          </mc:Fallback>
        </mc:AlternateContent>
      </w:r>
      <w:r w:rsidR="00DC759F" w:rsidRPr="00E17D3E">
        <w:rPr>
          <w:rFonts w:ascii="Times New Roman" w:hAnsi="Times New Roman" w:cs="Times New Roman"/>
          <w:b/>
          <w:color w:val="000000" w:themeColor="text1"/>
          <w:sz w:val="28"/>
          <w:lang w:val="uk-UA"/>
        </w:rPr>
        <w:t>ВСТУП</w:t>
      </w:r>
      <w:bookmarkEnd w:id="0"/>
      <w:bookmarkEnd w:id="1"/>
      <w:bookmarkEnd w:id="2"/>
    </w:p>
    <w:p w:rsidR="00774280" w:rsidRDefault="0054061C" w:rsidP="00774280">
      <w:pPr>
        <w:spacing w:after="0" w:line="360" w:lineRule="auto"/>
        <w:ind w:firstLine="567"/>
        <w:jc w:val="both"/>
        <w:rPr>
          <w:rFonts w:ascii="Times New Roman" w:eastAsia="Calibri" w:hAnsi="Times New Roman" w:cs="Times New Roman"/>
          <w:sz w:val="28"/>
          <w:lang w:val="uk-UA"/>
        </w:rPr>
      </w:pPr>
      <w:r w:rsidRPr="0054061C">
        <w:rPr>
          <w:rFonts w:ascii="Times New Roman" w:eastAsia="Times New Roman" w:hAnsi="Times New Roman" w:cs="Times New Roman"/>
          <w:sz w:val="28"/>
          <w:szCs w:val="28"/>
          <w:lang w:val="uk-UA" w:eastAsia="ru-RU"/>
        </w:rPr>
        <w:t>Павловнія</w:t>
      </w:r>
      <w:r w:rsidRPr="0054061C">
        <w:rPr>
          <w:rFonts w:ascii="Times New Roman" w:eastAsia="Times New Roman" w:hAnsi="Times New Roman" w:cs="Times New Roman"/>
          <w:i/>
          <w:sz w:val="28"/>
          <w:szCs w:val="28"/>
          <w:lang w:val="uk-UA" w:eastAsia="ru-RU"/>
        </w:rPr>
        <w:t xml:space="preserve"> (Paulownia tomentosa)</w:t>
      </w:r>
      <w:r w:rsidRPr="0054061C">
        <w:rPr>
          <w:rFonts w:ascii="Times New Roman" w:eastAsia="Times New Roman" w:hAnsi="Times New Roman" w:cs="Times New Roman"/>
          <w:sz w:val="28"/>
          <w:szCs w:val="28"/>
          <w:lang w:val="uk-UA" w:eastAsia="ru-RU"/>
        </w:rPr>
        <w:t xml:space="preserve"> - це швидкозростаючий вид дерева, що володіє </w:t>
      </w:r>
      <w:r w:rsidR="00774280" w:rsidRPr="00247408">
        <w:rPr>
          <w:rFonts w:ascii="Times New Roman" w:eastAsia="Times New Roman" w:hAnsi="Times New Roman" w:cs="Times New Roman"/>
          <w:sz w:val="28"/>
          <w:szCs w:val="28"/>
          <w:lang w:val="uk-UA"/>
        </w:rPr>
        <w:t>безліч</w:t>
      </w:r>
      <w:r w:rsidR="00774280">
        <w:rPr>
          <w:rFonts w:ascii="Times New Roman" w:eastAsia="Times New Roman" w:hAnsi="Times New Roman" w:cs="Times New Roman"/>
          <w:sz w:val="28"/>
          <w:szCs w:val="28"/>
          <w:lang w:val="uk-UA"/>
        </w:rPr>
        <w:t>чю</w:t>
      </w:r>
      <w:r w:rsidR="00774280" w:rsidRPr="00474F4B">
        <w:rPr>
          <w:rFonts w:ascii="Times New Roman" w:eastAsia="Times New Roman" w:hAnsi="Times New Roman" w:cs="Times New Roman"/>
          <w:sz w:val="28"/>
          <w:szCs w:val="28"/>
          <w:lang w:val="uk-UA"/>
        </w:rPr>
        <w:t xml:space="preserve"> цінних якостей</w:t>
      </w:r>
      <w:r w:rsidR="00774280" w:rsidRPr="0054061C">
        <w:rPr>
          <w:rFonts w:ascii="Times New Roman" w:eastAsia="Times New Roman" w:hAnsi="Times New Roman" w:cs="Times New Roman"/>
          <w:sz w:val="28"/>
          <w:szCs w:val="28"/>
          <w:lang w:val="uk-UA" w:eastAsia="ru-RU"/>
        </w:rPr>
        <w:t xml:space="preserve"> </w:t>
      </w:r>
      <w:r w:rsidRPr="0054061C">
        <w:rPr>
          <w:rFonts w:ascii="Times New Roman" w:eastAsia="Times New Roman" w:hAnsi="Times New Roman" w:cs="Times New Roman"/>
          <w:sz w:val="28"/>
          <w:szCs w:val="28"/>
          <w:lang w:val="uk-UA" w:eastAsia="ru-RU"/>
        </w:rPr>
        <w:t>(цінна  деревини, високий темп вироблення біомаси, підвищена стійкість до стресів та ін.)</w:t>
      </w:r>
      <w:r w:rsidR="00774280">
        <w:rPr>
          <w:rFonts w:ascii="Times New Roman" w:eastAsia="Times New Roman" w:hAnsi="Times New Roman" w:cs="Times New Roman"/>
          <w:sz w:val="28"/>
          <w:szCs w:val="28"/>
          <w:lang w:val="uk-UA" w:eastAsia="ru-RU"/>
        </w:rPr>
        <w:t xml:space="preserve">. </w:t>
      </w:r>
      <w:r w:rsidR="00774280" w:rsidRPr="00474F4B">
        <w:rPr>
          <w:rFonts w:ascii="Times New Roman" w:eastAsia="Calibri" w:hAnsi="Times New Roman" w:cs="Times New Roman"/>
          <w:sz w:val="28"/>
          <w:lang w:val="uk-UA"/>
        </w:rPr>
        <w:t xml:space="preserve">Представники роду Павловнія займають провідне місце в народному господарстві. </w:t>
      </w:r>
    </w:p>
    <w:p w:rsidR="00774280" w:rsidRPr="00774280" w:rsidRDefault="00774280" w:rsidP="00774280">
      <w:pPr>
        <w:spacing w:after="0" w:line="360" w:lineRule="auto"/>
        <w:ind w:firstLine="567"/>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Р</w:t>
      </w:r>
      <w:r w:rsidRPr="00774280">
        <w:rPr>
          <w:rFonts w:ascii="Times New Roman" w:hAnsi="Times New Roman" w:cs="Times New Roman"/>
          <w:color w:val="000000" w:themeColor="text1"/>
          <w:sz w:val="28"/>
          <w:lang w:val="uk-UA"/>
        </w:rPr>
        <w:t xml:space="preserve">озмноження Павловнії за допомогою насіння є нерентабельним методом. При розмноженні даного виду кореневими відростками, спостерігається низька приживлюваність. Низький коефіцієнт розмноження є ще одним лімітуючим фактором при виборі даного методу. </w:t>
      </w:r>
    </w:p>
    <w:p w:rsidR="00433A2C" w:rsidRDefault="00774280" w:rsidP="00433A2C">
      <w:pPr>
        <w:spacing w:after="0" w:line="360" w:lineRule="auto"/>
        <w:ind w:firstLine="567"/>
        <w:jc w:val="both"/>
        <w:rPr>
          <w:rFonts w:ascii="Times New Roman" w:hAnsi="Times New Roman" w:cs="Times New Roman"/>
          <w:color w:val="000000" w:themeColor="text1"/>
          <w:sz w:val="28"/>
          <w:lang w:val="uk-UA"/>
        </w:rPr>
      </w:pPr>
      <w:r w:rsidRPr="00774280">
        <w:rPr>
          <w:rFonts w:ascii="Times New Roman" w:hAnsi="Times New Roman" w:cs="Times New Roman"/>
          <w:color w:val="000000" w:themeColor="text1"/>
          <w:sz w:val="28"/>
          <w:lang w:val="uk-UA"/>
        </w:rPr>
        <w:t>Методи клонального мікророзмноження дозволяють подолати всі ці перешкоди під час розмноження Павловнії. До того ж клональне мікророзможення має ряд переваг над традиційними методами розмноження [Сатарова та ін., 2016].</w:t>
      </w:r>
      <w:r w:rsidR="00457E0F">
        <w:rPr>
          <w:rFonts w:ascii="Times New Roman" w:hAnsi="Times New Roman" w:cs="Times New Roman"/>
          <w:color w:val="000000" w:themeColor="text1"/>
          <w:sz w:val="28"/>
          <w:lang w:val="uk-UA"/>
        </w:rPr>
        <w:t xml:space="preserve"> В</w:t>
      </w:r>
      <w:r w:rsidR="00247408" w:rsidRPr="00C90BE7">
        <w:rPr>
          <w:rFonts w:ascii="Times New Roman" w:hAnsi="Times New Roman" w:cs="Times New Roman"/>
          <w:color w:val="000000" w:themeColor="text1"/>
          <w:sz w:val="28"/>
          <w:lang w:val="uk-UA"/>
        </w:rPr>
        <w:t>исокий коефіцієнт отримання нових рослин, можливість проводити процес протягом усього року відкриває перспективи для розробки і удосконалення методів клонального мікророзмноження Павловнії. Отриманий рослиний матеріал має широке практичне застосування в сільському господарстві, в промисловості і, особливо, в спелекційній роботі. Отриманні рослини також можливо використовувати для вивчення взаємодій між рослинами і бактеріями.</w:t>
      </w:r>
      <w:r w:rsidR="00433A2C" w:rsidRPr="00433A2C">
        <w:rPr>
          <w:rFonts w:ascii="Times New Roman" w:hAnsi="Times New Roman" w:cs="Times New Roman"/>
          <w:color w:val="000000" w:themeColor="text1"/>
          <w:sz w:val="28"/>
          <w:lang w:val="uk-UA"/>
        </w:rPr>
        <w:t xml:space="preserve"> </w:t>
      </w:r>
    </w:p>
    <w:p w:rsidR="00433A2C" w:rsidRDefault="00433A2C" w:rsidP="00457E0F">
      <w:pPr>
        <w:spacing w:after="0" w:line="360" w:lineRule="auto"/>
        <w:ind w:firstLine="567"/>
        <w:jc w:val="both"/>
        <w:rPr>
          <w:rFonts w:ascii="Times New Roman" w:hAnsi="Times New Roman" w:cs="Times New Roman"/>
          <w:color w:val="000000" w:themeColor="text1"/>
          <w:sz w:val="28"/>
          <w:lang w:val="uk-UA"/>
        </w:rPr>
      </w:pPr>
      <w:r w:rsidRPr="00433A2C">
        <w:rPr>
          <w:rFonts w:ascii="Times New Roman" w:hAnsi="Times New Roman" w:cs="Times New Roman"/>
          <w:color w:val="000000" w:themeColor="text1"/>
          <w:sz w:val="28"/>
          <w:lang w:val="uk-UA"/>
        </w:rPr>
        <w:t xml:space="preserve">Незважаючи на велику кількість повідомлень про регенерацію </w:t>
      </w:r>
      <w:r w:rsidRPr="00433A2C">
        <w:rPr>
          <w:rFonts w:ascii="Times New Roman" w:hAnsi="Times New Roman" w:cs="Times New Roman"/>
          <w:i/>
          <w:color w:val="000000" w:themeColor="text1"/>
          <w:sz w:val="28"/>
          <w:lang w:val="uk-UA"/>
        </w:rPr>
        <w:t>in vitro</w:t>
      </w:r>
      <w:r w:rsidRPr="00433A2C">
        <w:rPr>
          <w:rFonts w:ascii="Times New Roman" w:hAnsi="Times New Roman" w:cs="Times New Roman"/>
          <w:color w:val="000000" w:themeColor="text1"/>
          <w:sz w:val="28"/>
          <w:lang w:val="uk-UA"/>
        </w:rPr>
        <w:t xml:space="preserve"> Павловнії за допомогою органогенезу, систематизованих даних про методику введення експлантів в умови </w:t>
      </w:r>
      <w:r w:rsidRPr="0069276F">
        <w:rPr>
          <w:rFonts w:ascii="Times New Roman" w:hAnsi="Times New Roman" w:cs="Times New Roman"/>
          <w:i/>
          <w:color w:val="000000" w:themeColor="text1"/>
          <w:sz w:val="28"/>
          <w:lang w:val="uk-UA"/>
        </w:rPr>
        <w:t>in vitro</w:t>
      </w:r>
      <w:r>
        <w:rPr>
          <w:rFonts w:ascii="Times New Roman" w:hAnsi="Times New Roman" w:cs="Times New Roman"/>
          <w:color w:val="000000" w:themeColor="text1"/>
          <w:sz w:val="28"/>
          <w:lang w:val="uk-UA"/>
        </w:rPr>
        <w:t xml:space="preserve"> - </w:t>
      </w:r>
      <w:r w:rsidRPr="00433A2C">
        <w:rPr>
          <w:rFonts w:ascii="Times New Roman" w:hAnsi="Times New Roman" w:cs="Times New Roman"/>
          <w:color w:val="000000" w:themeColor="text1"/>
          <w:sz w:val="28"/>
          <w:lang w:val="uk-UA"/>
        </w:rPr>
        <w:t>недостатньо.</w:t>
      </w:r>
    </w:p>
    <w:p w:rsidR="00457E0F" w:rsidRDefault="00457E0F" w:rsidP="00457E0F">
      <w:pPr>
        <w:spacing w:after="0" w:line="360" w:lineRule="auto"/>
        <w:ind w:firstLine="567"/>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Так</w:t>
      </w:r>
      <w:r w:rsidR="005A398D">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uk-UA"/>
        </w:rPr>
        <w:t xml:space="preserve"> невизначеність чіткого алгоритму дій на перших етапах процесу клонального мікророзмноження</w:t>
      </w:r>
      <w:r w:rsidR="005A398D">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uk-UA"/>
        </w:rPr>
        <w:t xml:space="preserve"> розбіжності в рекомендаціях</w:t>
      </w:r>
      <w:r w:rsidR="00433A2C">
        <w:rPr>
          <w:rFonts w:ascii="Times New Roman" w:hAnsi="Times New Roman" w:cs="Times New Roman"/>
          <w:color w:val="000000" w:themeColor="text1"/>
          <w:sz w:val="28"/>
          <w:lang w:val="uk-UA"/>
        </w:rPr>
        <w:t xml:space="preserve">, </w:t>
      </w:r>
      <w:r w:rsidR="00433A2C" w:rsidRPr="00433A2C">
        <w:rPr>
          <w:rFonts w:ascii="Times New Roman" w:hAnsi="Times New Roman" w:cs="Times New Roman"/>
          <w:color w:val="000000" w:themeColor="text1"/>
          <w:sz w:val="28"/>
          <w:lang w:val="uk-UA"/>
        </w:rPr>
        <w:t>щодо клонального мікророзмноження Павловнії повстяної (</w:t>
      </w:r>
      <w:r w:rsidR="00433A2C" w:rsidRPr="00433A2C">
        <w:rPr>
          <w:rFonts w:ascii="Times New Roman" w:hAnsi="Times New Roman" w:cs="Times New Roman"/>
          <w:i/>
          <w:color w:val="000000" w:themeColor="text1"/>
          <w:sz w:val="28"/>
          <w:lang w:val="uk-UA"/>
        </w:rPr>
        <w:t>Paulownia tomentosa</w:t>
      </w:r>
      <w:r w:rsidR="00433A2C" w:rsidRPr="00433A2C">
        <w:rPr>
          <w:rFonts w:ascii="Times New Roman" w:hAnsi="Times New Roman" w:cs="Times New Roman"/>
          <w:color w:val="000000" w:themeColor="text1"/>
          <w:sz w:val="28"/>
          <w:lang w:val="uk-UA"/>
        </w:rPr>
        <w:t>) [</w:t>
      </w:r>
      <w:r w:rsidR="00433A2C" w:rsidRPr="00433A2C">
        <w:rPr>
          <w:rFonts w:ascii="Times New Roman" w:hAnsi="Times New Roman" w:cs="Times New Roman"/>
          <w:color w:val="000000" w:themeColor="text1"/>
          <w:sz w:val="28"/>
        </w:rPr>
        <w:t>Pezzaniti</w:t>
      </w:r>
      <w:r w:rsidR="00433A2C" w:rsidRPr="00433A2C">
        <w:rPr>
          <w:rFonts w:ascii="Times New Roman" w:hAnsi="Times New Roman" w:cs="Times New Roman"/>
          <w:color w:val="000000" w:themeColor="text1"/>
          <w:sz w:val="28"/>
          <w:lang w:val="uk-UA"/>
        </w:rPr>
        <w:t>, 2017], [Мацкевич та ін., 2019]</w:t>
      </w:r>
      <w:r w:rsidR="00433A2C">
        <w:rPr>
          <w:rFonts w:ascii="Times New Roman" w:hAnsi="Times New Roman" w:cs="Times New Roman"/>
          <w:color w:val="000000" w:themeColor="text1"/>
          <w:sz w:val="28"/>
          <w:lang w:val="uk-UA"/>
        </w:rPr>
        <w:t xml:space="preserve"> </w:t>
      </w:r>
      <w:r>
        <w:rPr>
          <w:rFonts w:ascii="Times New Roman" w:hAnsi="Times New Roman" w:cs="Times New Roman"/>
          <w:color w:val="000000" w:themeColor="text1"/>
          <w:sz w:val="28"/>
          <w:lang w:val="uk-UA"/>
        </w:rPr>
        <w:t>спонукають до пошуку нових методик і удосконалення вже існуючих.</w:t>
      </w:r>
    </w:p>
    <w:p w:rsidR="00365297" w:rsidRPr="00021D51" w:rsidRDefault="00365297" w:rsidP="00457E0F">
      <w:pPr>
        <w:spacing w:after="0" w:line="360" w:lineRule="auto"/>
        <w:ind w:firstLine="567"/>
        <w:jc w:val="both"/>
        <w:rPr>
          <w:rFonts w:ascii="Times New Roman" w:hAnsi="Times New Roman" w:cs="Times New Roman"/>
          <w:color w:val="000000" w:themeColor="text1"/>
          <w:sz w:val="28"/>
          <w:lang w:val="uk-UA"/>
        </w:rPr>
      </w:pPr>
      <w:r w:rsidRPr="00021D51">
        <w:rPr>
          <w:rFonts w:ascii="Times New Roman" w:eastAsia="Times New Roman" w:hAnsi="Times New Roman" w:cs="Times New Roman"/>
          <w:sz w:val="28"/>
          <w:szCs w:val="28"/>
          <w:lang w:val="uk-UA" w:eastAsia="ru-RU"/>
        </w:rPr>
        <w:t xml:space="preserve">На сьогодні актуальним є підбір оптимального поживного середовища, особливо на перших етапах введення Павловнії повстяної в культуру </w:t>
      </w:r>
      <w:r w:rsidRPr="00021D51">
        <w:rPr>
          <w:rFonts w:ascii="Times New Roman" w:eastAsia="Times New Roman" w:hAnsi="Times New Roman" w:cs="Times New Roman"/>
          <w:sz w:val="28"/>
          <w:szCs w:val="28"/>
          <w:lang w:eastAsia="ru-RU"/>
        </w:rPr>
        <w:t>in</w:t>
      </w:r>
      <w:r w:rsidRPr="00021D51">
        <w:rPr>
          <w:rFonts w:ascii="Times New Roman" w:eastAsia="Times New Roman" w:hAnsi="Times New Roman" w:cs="Times New Roman"/>
          <w:sz w:val="28"/>
          <w:szCs w:val="28"/>
          <w:lang w:val="uk-UA" w:eastAsia="ru-RU"/>
        </w:rPr>
        <w:t xml:space="preserve"> </w:t>
      </w:r>
      <w:r w:rsidRPr="00021D51">
        <w:rPr>
          <w:rFonts w:ascii="Times New Roman" w:eastAsia="Times New Roman" w:hAnsi="Times New Roman" w:cs="Times New Roman"/>
          <w:sz w:val="28"/>
          <w:szCs w:val="28"/>
          <w:lang w:eastAsia="ru-RU"/>
        </w:rPr>
        <w:t>vitro</w:t>
      </w:r>
      <w:r w:rsidRPr="00021D51">
        <w:rPr>
          <w:rFonts w:ascii="Times New Roman" w:eastAsia="Times New Roman" w:hAnsi="Times New Roman" w:cs="Times New Roman"/>
          <w:sz w:val="28"/>
          <w:szCs w:val="28"/>
          <w:lang w:val="uk-UA" w:eastAsia="ru-RU"/>
        </w:rPr>
        <w:t xml:space="preserve">, </w:t>
      </w:r>
      <w:r w:rsidRPr="00021D51">
        <w:rPr>
          <w:rFonts w:ascii="Times New Roman" w:eastAsia="Times New Roman" w:hAnsi="Times New Roman" w:cs="Times New Roman"/>
          <w:sz w:val="28"/>
          <w:szCs w:val="28"/>
          <w:lang w:val="uk-UA" w:eastAsia="ru-RU"/>
        </w:rPr>
        <w:lastRenderedPageBreak/>
        <w:t>а також пошук і застосування нових економічно вигідних желюючих агентів, які позитивно впливають на ріст та розвиток експлантів.</w:t>
      </w:r>
    </w:p>
    <w:p w:rsidR="00247408" w:rsidRPr="00021D51" w:rsidRDefault="00247408" w:rsidP="00457E0F">
      <w:pPr>
        <w:spacing w:after="0" w:line="360" w:lineRule="auto"/>
        <w:ind w:firstLine="567"/>
        <w:jc w:val="both"/>
        <w:rPr>
          <w:rFonts w:ascii="Times New Roman" w:hAnsi="Times New Roman" w:cs="Times New Roman"/>
          <w:color w:val="000000" w:themeColor="text1"/>
          <w:sz w:val="28"/>
          <w:lang w:val="uk-UA"/>
        </w:rPr>
      </w:pPr>
      <w:r w:rsidRPr="00021D51">
        <w:rPr>
          <w:rFonts w:ascii="Times New Roman" w:hAnsi="Times New Roman" w:cs="Times New Roman"/>
          <w:b/>
          <w:color w:val="000000" w:themeColor="text1"/>
          <w:sz w:val="28"/>
          <w:lang w:val="uk-UA"/>
        </w:rPr>
        <w:t xml:space="preserve">Метою </w:t>
      </w:r>
      <w:r w:rsidRPr="00021D51">
        <w:rPr>
          <w:rFonts w:ascii="Times New Roman" w:hAnsi="Times New Roman" w:cs="Times New Roman"/>
          <w:color w:val="000000" w:themeColor="text1"/>
          <w:sz w:val="28"/>
          <w:lang w:val="uk-UA"/>
        </w:rPr>
        <w:t>даної роботи було удосконалення етапу введення</w:t>
      </w:r>
      <w:r w:rsidR="00F41ACA" w:rsidRPr="00021D51">
        <w:rPr>
          <w:rFonts w:ascii="Times New Roman" w:hAnsi="Times New Roman" w:cs="Times New Roman"/>
          <w:color w:val="000000" w:themeColor="text1"/>
          <w:sz w:val="28"/>
          <w:lang w:val="uk-UA"/>
        </w:rPr>
        <w:t xml:space="preserve"> у культуру </w:t>
      </w:r>
      <w:r w:rsidR="00F41ACA" w:rsidRPr="00021D51">
        <w:rPr>
          <w:rFonts w:ascii="Times New Roman" w:hAnsi="Times New Roman" w:cs="Times New Roman"/>
          <w:i/>
          <w:color w:val="000000" w:themeColor="text1"/>
          <w:sz w:val="28"/>
        </w:rPr>
        <w:t>in</w:t>
      </w:r>
      <w:r w:rsidR="00F41ACA" w:rsidRPr="00021D51">
        <w:rPr>
          <w:rFonts w:ascii="Times New Roman" w:hAnsi="Times New Roman" w:cs="Times New Roman"/>
          <w:i/>
          <w:color w:val="000000" w:themeColor="text1"/>
          <w:sz w:val="28"/>
          <w:lang w:val="uk-UA"/>
        </w:rPr>
        <w:t xml:space="preserve"> </w:t>
      </w:r>
      <w:r w:rsidR="00F41ACA" w:rsidRPr="00021D51">
        <w:rPr>
          <w:rFonts w:ascii="Times New Roman" w:hAnsi="Times New Roman" w:cs="Times New Roman"/>
          <w:i/>
          <w:color w:val="000000" w:themeColor="text1"/>
          <w:sz w:val="28"/>
        </w:rPr>
        <w:t>vitro</w:t>
      </w:r>
      <w:r w:rsidRPr="00021D51">
        <w:rPr>
          <w:rFonts w:ascii="Times New Roman" w:hAnsi="Times New Roman" w:cs="Times New Roman"/>
          <w:color w:val="000000" w:themeColor="text1"/>
          <w:sz w:val="28"/>
          <w:lang w:val="uk-UA"/>
        </w:rPr>
        <w:t xml:space="preserve"> експлантів </w:t>
      </w:r>
      <w:bookmarkStart w:id="3" w:name="_Hlk9863783"/>
      <w:r w:rsidRPr="00021D51">
        <w:rPr>
          <w:rFonts w:ascii="Times New Roman" w:hAnsi="Times New Roman" w:cs="Times New Roman"/>
          <w:color w:val="000000" w:themeColor="text1"/>
          <w:sz w:val="28"/>
          <w:lang w:val="uk-UA"/>
        </w:rPr>
        <w:t>Павловнії повстяної</w:t>
      </w:r>
      <w:bookmarkEnd w:id="3"/>
      <w:r w:rsidRPr="00021D51">
        <w:rPr>
          <w:rFonts w:ascii="Times New Roman" w:hAnsi="Times New Roman" w:cs="Times New Roman"/>
          <w:color w:val="000000" w:themeColor="text1"/>
          <w:sz w:val="28"/>
          <w:lang w:val="uk-UA"/>
        </w:rPr>
        <w:t xml:space="preserve"> (</w:t>
      </w:r>
      <w:r w:rsidRPr="00021D51">
        <w:rPr>
          <w:rFonts w:ascii="Times New Roman" w:hAnsi="Times New Roman" w:cs="Times New Roman"/>
          <w:i/>
          <w:color w:val="000000" w:themeColor="text1"/>
          <w:sz w:val="28"/>
          <w:lang w:val="uk-UA"/>
        </w:rPr>
        <w:t>Paulownia tomentosa</w:t>
      </w:r>
      <w:r w:rsidRPr="00021D51">
        <w:rPr>
          <w:rFonts w:ascii="Times New Roman" w:hAnsi="Times New Roman" w:cs="Times New Roman"/>
          <w:color w:val="000000" w:themeColor="text1"/>
          <w:sz w:val="28"/>
          <w:lang w:val="uk-UA"/>
        </w:rPr>
        <w:t xml:space="preserve">) </w:t>
      </w:r>
      <w:r w:rsidR="00F41ACA" w:rsidRPr="00021D51">
        <w:rPr>
          <w:rFonts w:ascii="Times New Roman" w:hAnsi="Times New Roman" w:cs="Times New Roman"/>
          <w:color w:val="000000" w:themeColor="text1"/>
          <w:sz w:val="28"/>
          <w:lang w:val="uk-UA"/>
        </w:rPr>
        <w:t>при клональному мікророзмноженні.</w:t>
      </w:r>
    </w:p>
    <w:p w:rsidR="00247408" w:rsidRPr="00021D51" w:rsidRDefault="00247408" w:rsidP="00247408">
      <w:pPr>
        <w:spacing w:after="0" w:line="360" w:lineRule="auto"/>
        <w:jc w:val="both"/>
        <w:rPr>
          <w:rFonts w:ascii="Times New Roman" w:hAnsi="Times New Roman" w:cs="Times New Roman"/>
          <w:i/>
          <w:kern w:val="28"/>
          <w:sz w:val="28"/>
          <w:szCs w:val="28"/>
          <w:lang w:val="uk-UA"/>
        </w:rPr>
      </w:pPr>
      <w:r w:rsidRPr="00021D51">
        <w:rPr>
          <w:rFonts w:ascii="Times New Roman" w:hAnsi="Times New Roman" w:cs="Times New Roman"/>
          <w:kern w:val="28"/>
          <w:sz w:val="28"/>
          <w:szCs w:val="28"/>
          <w:lang w:val="uk-UA"/>
        </w:rPr>
        <w:t xml:space="preserve">Для досягнення вказаної мети були поставлені наступні </w:t>
      </w:r>
      <w:r w:rsidRPr="00021D51">
        <w:rPr>
          <w:rFonts w:ascii="Times New Roman" w:hAnsi="Times New Roman" w:cs="Times New Roman"/>
          <w:b/>
          <w:kern w:val="28"/>
          <w:sz w:val="28"/>
          <w:szCs w:val="28"/>
          <w:lang w:val="uk-UA"/>
        </w:rPr>
        <w:t>задачі</w:t>
      </w:r>
      <w:r w:rsidRPr="00021D51">
        <w:rPr>
          <w:rFonts w:ascii="Times New Roman" w:hAnsi="Times New Roman" w:cs="Times New Roman"/>
          <w:i/>
          <w:kern w:val="28"/>
          <w:sz w:val="28"/>
          <w:szCs w:val="28"/>
          <w:lang w:val="uk-UA"/>
        </w:rPr>
        <w:t>:</w:t>
      </w:r>
    </w:p>
    <w:p w:rsidR="00A27832" w:rsidRPr="00021D51" w:rsidRDefault="00247408" w:rsidP="00021D51">
      <w:pPr>
        <w:spacing w:after="0" w:line="360" w:lineRule="auto"/>
        <w:ind w:left="284"/>
        <w:jc w:val="both"/>
        <w:rPr>
          <w:rFonts w:ascii="Times New Roman" w:eastAsia="Calibri" w:hAnsi="Times New Roman" w:cs="Times New Roman"/>
          <w:sz w:val="28"/>
          <w:szCs w:val="28"/>
          <w:lang w:val="uk-UA"/>
        </w:rPr>
      </w:pPr>
      <w:r w:rsidRPr="00021D51">
        <w:rPr>
          <w:rFonts w:ascii="Times New Roman" w:hAnsi="Times New Roman" w:cs="Times New Roman"/>
          <w:kern w:val="28"/>
          <w:sz w:val="28"/>
          <w:szCs w:val="28"/>
          <w:lang w:val="uk-UA"/>
        </w:rPr>
        <w:t>1. Вивчити наявні методики по клональному мікророзмноженню Павловнії повстяної</w:t>
      </w:r>
      <w:r w:rsidR="00A27832" w:rsidRPr="00021D51">
        <w:rPr>
          <w:rFonts w:ascii="Times New Roman" w:hAnsi="Times New Roman" w:cs="Times New Roman"/>
          <w:kern w:val="28"/>
          <w:sz w:val="28"/>
          <w:szCs w:val="28"/>
          <w:lang w:val="uk-UA"/>
        </w:rPr>
        <w:t xml:space="preserve"> </w:t>
      </w:r>
      <w:r w:rsidR="00A27832" w:rsidRPr="00021D51">
        <w:rPr>
          <w:rFonts w:ascii="Times New Roman" w:eastAsia="Calibri" w:hAnsi="Times New Roman" w:cs="Times New Roman"/>
          <w:sz w:val="28"/>
          <w:szCs w:val="28"/>
          <w:lang w:val="uk-UA"/>
        </w:rPr>
        <w:t>та оволодіти процесами введення та мікроклонального розмноження Павловнії повстяної (</w:t>
      </w:r>
      <w:r w:rsidR="00A27832" w:rsidRPr="00021D51">
        <w:rPr>
          <w:rFonts w:ascii="Times New Roman" w:eastAsia="Calibri" w:hAnsi="Times New Roman" w:cs="Times New Roman"/>
          <w:i/>
          <w:sz w:val="28"/>
          <w:szCs w:val="28"/>
          <w:lang w:val="uk-UA"/>
        </w:rPr>
        <w:t>Paulownia tomentosa</w:t>
      </w:r>
      <w:r w:rsidR="00A27832" w:rsidRPr="00021D51">
        <w:rPr>
          <w:rFonts w:ascii="Times New Roman" w:eastAsia="Calibri" w:hAnsi="Times New Roman" w:cs="Times New Roman"/>
          <w:sz w:val="28"/>
          <w:szCs w:val="28"/>
          <w:lang w:val="uk-UA"/>
        </w:rPr>
        <w:t xml:space="preserve">)  в культурі </w:t>
      </w:r>
      <w:r w:rsidR="00A27832" w:rsidRPr="00021D51">
        <w:rPr>
          <w:rFonts w:ascii="Times New Roman" w:eastAsia="Calibri" w:hAnsi="Times New Roman" w:cs="Times New Roman"/>
          <w:i/>
          <w:sz w:val="28"/>
          <w:szCs w:val="28"/>
          <w:lang w:val="uk-UA"/>
        </w:rPr>
        <w:t>in vitro</w:t>
      </w:r>
      <w:r w:rsidR="00A27832" w:rsidRPr="00021D51">
        <w:rPr>
          <w:rFonts w:ascii="Times New Roman" w:eastAsia="Calibri" w:hAnsi="Times New Roman" w:cs="Times New Roman"/>
          <w:sz w:val="28"/>
          <w:szCs w:val="28"/>
          <w:lang w:val="uk-UA"/>
        </w:rPr>
        <w:t>.</w:t>
      </w:r>
    </w:p>
    <w:p w:rsidR="00247408" w:rsidRPr="00021D51" w:rsidRDefault="00247408" w:rsidP="00021D51">
      <w:pPr>
        <w:pStyle w:val="a9"/>
        <w:widowControl w:val="0"/>
        <w:autoSpaceDE w:val="0"/>
        <w:autoSpaceDN w:val="0"/>
        <w:adjustRightInd w:val="0"/>
        <w:spacing w:line="360" w:lineRule="auto"/>
        <w:ind w:left="284"/>
        <w:jc w:val="both"/>
        <w:rPr>
          <w:rFonts w:ascii="Times New Roman" w:hAnsi="Times New Roman" w:cs="Times New Roman"/>
          <w:kern w:val="28"/>
          <w:sz w:val="28"/>
          <w:szCs w:val="28"/>
          <w:lang w:val="uk-UA"/>
        </w:rPr>
      </w:pPr>
      <w:r w:rsidRPr="00021D51">
        <w:rPr>
          <w:rFonts w:ascii="Times New Roman" w:hAnsi="Times New Roman" w:cs="Times New Roman"/>
          <w:kern w:val="28"/>
          <w:sz w:val="28"/>
          <w:szCs w:val="28"/>
          <w:lang w:val="uk-UA"/>
        </w:rPr>
        <w:t xml:space="preserve">2. </w:t>
      </w:r>
      <w:r w:rsidR="00E55FA5" w:rsidRPr="00021D51">
        <w:rPr>
          <w:rFonts w:ascii="Times New Roman" w:hAnsi="Times New Roman" w:cs="Times New Roman"/>
          <w:kern w:val="28"/>
          <w:sz w:val="28"/>
          <w:szCs w:val="28"/>
          <w:lang w:val="uk-UA"/>
        </w:rPr>
        <w:t>Встановити</w:t>
      </w:r>
      <w:r w:rsidRPr="00021D51">
        <w:rPr>
          <w:rFonts w:ascii="Times New Roman" w:hAnsi="Times New Roman" w:cs="Times New Roman"/>
          <w:kern w:val="28"/>
          <w:sz w:val="28"/>
          <w:szCs w:val="28"/>
          <w:lang w:val="uk-UA"/>
        </w:rPr>
        <w:t xml:space="preserve"> наявність впливу </w:t>
      </w:r>
      <w:r w:rsidR="00E55FA5" w:rsidRPr="00021D51">
        <w:rPr>
          <w:rFonts w:ascii="Times New Roman" w:hAnsi="Times New Roman" w:cs="Times New Roman"/>
          <w:kern w:val="28"/>
          <w:sz w:val="28"/>
          <w:szCs w:val="28"/>
          <w:lang w:val="uk-UA"/>
        </w:rPr>
        <w:t xml:space="preserve">різної </w:t>
      </w:r>
      <w:r w:rsidRPr="00021D51">
        <w:rPr>
          <w:rFonts w:ascii="Times New Roman" w:hAnsi="Times New Roman" w:cs="Times New Roman"/>
          <w:kern w:val="28"/>
          <w:sz w:val="28"/>
          <w:szCs w:val="28"/>
          <w:lang w:val="uk-UA"/>
        </w:rPr>
        <w:t>консистенції середовища на процеси приживлюваності експлантів</w:t>
      </w:r>
      <w:r w:rsidR="00E55FA5" w:rsidRPr="00021D51">
        <w:rPr>
          <w:rFonts w:ascii="Times New Roman" w:hAnsi="Times New Roman" w:cs="Times New Roman"/>
          <w:kern w:val="28"/>
          <w:sz w:val="28"/>
          <w:szCs w:val="28"/>
          <w:lang w:val="uk-UA"/>
        </w:rPr>
        <w:t xml:space="preserve"> Павловнії на етапі введення в культуру </w:t>
      </w:r>
      <w:r w:rsidR="00E55FA5" w:rsidRPr="00021D51">
        <w:rPr>
          <w:rFonts w:ascii="Times New Roman" w:eastAsia="Calibri" w:hAnsi="Times New Roman" w:cs="Times New Roman"/>
          <w:i/>
          <w:sz w:val="28"/>
          <w:szCs w:val="28"/>
          <w:lang w:val="uk-UA"/>
        </w:rPr>
        <w:t>in vitro</w:t>
      </w:r>
      <w:r w:rsidRPr="00021D51">
        <w:rPr>
          <w:rFonts w:ascii="Times New Roman" w:hAnsi="Times New Roman" w:cs="Times New Roman"/>
          <w:kern w:val="28"/>
          <w:sz w:val="28"/>
          <w:szCs w:val="28"/>
          <w:lang w:val="uk-UA"/>
        </w:rPr>
        <w:t>.</w:t>
      </w:r>
    </w:p>
    <w:p w:rsidR="006317FC" w:rsidRDefault="00433A2C" w:rsidP="006317FC">
      <w:pPr>
        <w:pStyle w:val="a9"/>
        <w:widowControl w:val="0"/>
        <w:autoSpaceDE w:val="0"/>
        <w:autoSpaceDN w:val="0"/>
        <w:adjustRightInd w:val="0"/>
        <w:spacing w:line="360" w:lineRule="auto"/>
        <w:ind w:left="284"/>
        <w:jc w:val="both"/>
        <w:rPr>
          <w:rFonts w:ascii="Times New Roman" w:hAnsi="Times New Roman" w:cs="Times New Roman"/>
          <w:kern w:val="28"/>
          <w:sz w:val="28"/>
          <w:szCs w:val="28"/>
          <w:lang w:val="uk-UA"/>
        </w:rPr>
      </w:pPr>
      <w:r w:rsidRPr="00021D51">
        <w:rPr>
          <w:rFonts w:ascii="Times New Roman" w:hAnsi="Times New Roman" w:cs="Times New Roman"/>
          <w:kern w:val="28"/>
          <w:sz w:val="28"/>
          <w:szCs w:val="28"/>
          <w:lang w:val="uk-UA"/>
        </w:rPr>
        <w:t xml:space="preserve">3. Дослідити вплив </w:t>
      </w:r>
      <w:r w:rsidR="00F41ACA" w:rsidRPr="00021D51">
        <w:rPr>
          <w:rFonts w:ascii="Times New Roman" w:hAnsi="Times New Roman" w:cs="Times New Roman"/>
          <w:kern w:val="28"/>
          <w:sz w:val="28"/>
          <w:szCs w:val="28"/>
          <w:lang w:val="uk-UA"/>
        </w:rPr>
        <w:t xml:space="preserve">застосування в поживних середовищах різних желюючих агентів (картопляний крохмаль, кукурудзяний крохмаль, агар-агар) </w:t>
      </w:r>
      <w:r w:rsidRPr="00021D51">
        <w:rPr>
          <w:rFonts w:ascii="Times New Roman" w:hAnsi="Times New Roman" w:cs="Times New Roman"/>
          <w:kern w:val="28"/>
          <w:sz w:val="28"/>
          <w:szCs w:val="28"/>
          <w:lang w:val="uk-UA"/>
        </w:rPr>
        <w:t xml:space="preserve">на </w:t>
      </w:r>
      <w:r w:rsidR="00F41ACA" w:rsidRPr="00021D51">
        <w:rPr>
          <w:rFonts w:ascii="Times New Roman" w:hAnsi="Times New Roman" w:cs="Times New Roman"/>
          <w:kern w:val="28"/>
          <w:sz w:val="28"/>
          <w:szCs w:val="28"/>
          <w:lang w:val="uk-UA"/>
        </w:rPr>
        <w:t xml:space="preserve">процеси приживлюваності, росту та розвитку ініціальних </w:t>
      </w:r>
      <w:r w:rsidRPr="00021D51">
        <w:rPr>
          <w:rFonts w:ascii="Times New Roman" w:hAnsi="Times New Roman" w:cs="Times New Roman"/>
          <w:kern w:val="28"/>
          <w:sz w:val="28"/>
          <w:szCs w:val="28"/>
          <w:lang w:val="uk-UA"/>
        </w:rPr>
        <w:t>експлантів Павловнії</w:t>
      </w:r>
      <w:r w:rsidR="00247408" w:rsidRPr="00021D51">
        <w:rPr>
          <w:rFonts w:ascii="Times New Roman" w:hAnsi="Times New Roman" w:cs="Times New Roman"/>
          <w:i/>
          <w:kern w:val="28"/>
          <w:sz w:val="28"/>
          <w:szCs w:val="28"/>
          <w:lang w:val="uk-UA"/>
        </w:rPr>
        <w:t>.</w:t>
      </w:r>
    </w:p>
    <w:p w:rsidR="006317FC" w:rsidRPr="006317FC" w:rsidRDefault="006317FC" w:rsidP="006317FC">
      <w:pPr>
        <w:pStyle w:val="a9"/>
        <w:widowControl w:val="0"/>
        <w:autoSpaceDE w:val="0"/>
        <w:autoSpaceDN w:val="0"/>
        <w:adjustRightInd w:val="0"/>
        <w:spacing w:line="360" w:lineRule="auto"/>
        <w:ind w:left="284"/>
        <w:jc w:val="both"/>
        <w:rPr>
          <w:rFonts w:ascii="Times New Roman" w:hAnsi="Times New Roman" w:cs="Times New Roman"/>
          <w:kern w:val="28"/>
          <w:sz w:val="28"/>
          <w:szCs w:val="28"/>
          <w:lang w:val="uk-UA"/>
        </w:rPr>
      </w:pPr>
      <w:r w:rsidRPr="00431EDE">
        <w:rPr>
          <w:rFonts w:ascii="Times New Roman" w:hAnsi="Times New Roman" w:cs="Times New Roman"/>
          <w:kern w:val="28"/>
          <w:sz w:val="28"/>
          <w:szCs w:val="28"/>
          <w:lang w:val="uk-UA"/>
        </w:rPr>
        <w:t>4. Вивчити та встановити з</w:t>
      </w:r>
      <w:r w:rsidRPr="00431EDE">
        <w:rPr>
          <w:rFonts w:ascii="Times New Roman" w:eastAsia="Times New Roman" w:hAnsi="Times New Roman" w:cs="Times New Roman"/>
          <w:sz w:val="28"/>
          <w:szCs w:val="28"/>
          <w:lang w:val="uk-UA" w:eastAsia="ru-RU"/>
        </w:rPr>
        <w:t>начення фітогормонів у процесах клонального мікророзмноження Павловнії</w:t>
      </w:r>
      <w:r w:rsidR="00C241DC" w:rsidRPr="00431EDE">
        <w:rPr>
          <w:rFonts w:ascii="Times New Roman" w:eastAsia="Times New Roman" w:hAnsi="Times New Roman" w:cs="Times New Roman"/>
          <w:sz w:val="28"/>
          <w:szCs w:val="28"/>
          <w:lang w:val="uk-UA" w:eastAsia="ru-RU"/>
        </w:rPr>
        <w:t>.</w:t>
      </w:r>
    </w:p>
    <w:p w:rsidR="006317FC" w:rsidRPr="006317FC" w:rsidRDefault="006317FC" w:rsidP="006317FC">
      <w:pPr>
        <w:pStyle w:val="a9"/>
        <w:widowControl w:val="0"/>
        <w:autoSpaceDE w:val="0"/>
        <w:autoSpaceDN w:val="0"/>
        <w:adjustRightInd w:val="0"/>
        <w:spacing w:after="0" w:line="360" w:lineRule="auto"/>
        <w:ind w:left="284"/>
        <w:jc w:val="both"/>
        <w:rPr>
          <w:rFonts w:ascii="Times New Roman" w:hAnsi="Times New Roman" w:cs="Times New Roman"/>
          <w:kern w:val="28"/>
          <w:sz w:val="28"/>
          <w:szCs w:val="28"/>
          <w:lang w:val="uk-UA"/>
        </w:rPr>
      </w:pPr>
      <w:r>
        <w:rPr>
          <w:rFonts w:ascii="Times New Roman" w:hAnsi="Times New Roman" w:cs="Times New Roman"/>
          <w:kern w:val="28"/>
          <w:sz w:val="28"/>
          <w:szCs w:val="28"/>
          <w:lang w:val="uk-UA"/>
        </w:rPr>
        <w:t>5</w:t>
      </w:r>
      <w:r w:rsidR="00247408" w:rsidRPr="00021D51">
        <w:rPr>
          <w:rFonts w:ascii="Times New Roman" w:hAnsi="Times New Roman" w:cs="Times New Roman"/>
          <w:kern w:val="28"/>
          <w:sz w:val="28"/>
          <w:szCs w:val="28"/>
          <w:lang w:val="uk-UA"/>
        </w:rPr>
        <w:t xml:space="preserve">. </w:t>
      </w:r>
      <w:r w:rsidR="00F41ACA" w:rsidRPr="006317FC">
        <w:rPr>
          <w:rFonts w:ascii="Times New Roman" w:eastAsia="Calibri" w:hAnsi="Times New Roman" w:cs="Times New Roman"/>
          <w:sz w:val="28"/>
          <w:szCs w:val="28"/>
          <w:lang w:val="uk-UA"/>
        </w:rPr>
        <w:t xml:space="preserve">Визначити перспективність використання </w:t>
      </w:r>
      <w:r w:rsidR="00247408" w:rsidRPr="006317FC">
        <w:rPr>
          <w:rFonts w:ascii="Times New Roman" w:hAnsi="Times New Roman" w:cs="Times New Roman"/>
          <w:kern w:val="28"/>
          <w:sz w:val="28"/>
          <w:szCs w:val="28"/>
          <w:lang w:val="uk-UA"/>
        </w:rPr>
        <w:t xml:space="preserve">надосадової рідини культури </w:t>
      </w:r>
      <w:r w:rsidR="00247408" w:rsidRPr="006317FC">
        <w:rPr>
          <w:rFonts w:ascii="Times New Roman" w:hAnsi="Times New Roman" w:cs="Times New Roman"/>
          <w:i/>
          <w:kern w:val="28"/>
          <w:sz w:val="28"/>
          <w:szCs w:val="28"/>
          <w:lang w:val="en-US"/>
        </w:rPr>
        <w:t>Enterococcus</w:t>
      </w:r>
      <w:r w:rsidR="00247408" w:rsidRPr="006317FC">
        <w:rPr>
          <w:rFonts w:ascii="Times New Roman" w:hAnsi="Times New Roman" w:cs="Times New Roman"/>
          <w:i/>
          <w:kern w:val="28"/>
          <w:sz w:val="28"/>
          <w:szCs w:val="28"/>
          <w:lang w:val="uk-UA"/>
        </w:rPr>
        <w:t xml:space="preserve"> </w:t>
      </w:r>
      <w:r w:rsidR="00247408" w:rsidRPr="006317FC">
        <w:rPr>
          <w:rFonts w:ascii="Times New Roman" w:hAnsi="Times New Roman" w:cs="Times New Roman"/>
          <w:i/>
          <w:kern w:val="28"/>
          <w:sz w:val="28"/>
          <w:szCs w:val="28"/>
          <w:lang w:val="en-US"/>
        </w:rPr>
        <w:t>italicus</w:t>
      </w:r>
      <w:r w:rsidR="00247408" w:rsidRPr="006317FC">
        <w:rPr>
          <w:rFonts w:ascii="Times New Roman" w:hAnsi="Times New Roman" w:cs="Times New Roman"/>
          <w:b/>
          <w:kern w:val="28"/>
          <w:sz w:val="28"/>
          <w:szCs w:val="28"/>
          <w:lang w:val="uk-UA"/>
        </w:rPr>
        <w:t xml:space="preserve"> </w:t>
      </w:r>
      <w:r w:rsidR="00F41ACA" w:rsidRPr="006317FC">
        <w:rPr>
          <w:rFonts w:ascii="Times New Roman" w:hAnsi="Times New Roman" w:cs="Times New Roman"/>
          <w:kern w:val="28"/>
          <w:sz w:val="28"/>
          <w:szCs w:val="28"/>
          <w:lang w:val="uk-UA"/>
        </w:rPr>
        <w:t>для покращення</w:t>
      </w:r>
      <w:r w:rsidR="00F41ACA" w:rsidRPr="006317FC">
        <w:rPr>
          <w:rFonts w:ascii="Times New Roman" w:hAnsi="Times New Roman" w:cs="Times New Roman"/>
          <w:b/>
          <w:kern w:val="28"/>
          <w:sz w:val="28"/>
          <w:szCs w:val="28"/>
          <w:lang w:val="uk-UA"/>
        </w:rPr>
        <w:t xml:space="preserve"> </w:t>
      </w:r>
      <w:r w:rsidR="00247408" w:rsidRPr="006317FC">
        <w:rPr>
          <w:rFonts w:ascii="Times New Roman" w:hAnsi="Times New Roman" w:cs="Times New Roman"/>
          <w:kern w:val="28"/>
          <w:sz w:val="28"/>
          <w:szCs w:val="28"/>
          <w:lang w:val="uk-UA"/>
        </w:rPr>
        <w:t>показник</w:t>
      </w:r>
      <w:r w:rsidR="00DF3E9B" w:rsidRPr="006317FC">
        <w:rPr>
          <w:rFonts w:ascii="Times New Roman" w:hAnsi="Times New Roman" w:cs="Times New Roman"/>
          <w:kern w:val="28"/>
          <w:sz w:val="28"/>
          <w:szCs w:val="28"/>
          <w:lang w:val="uk-UA"/>
        </w:rPr>
        <w:t>ів</w:t>
      </w:r>
      <w:r w:rsidR="00247408" w:rsidRPr="006317FC">
        <w:rPr>
          <w:rFonts w:ascii="Times New Roman" w:hAnsi="Times New Roman" w:cs="Times New Roman"/>
          <w:kern w:val="28"/>
          <w:sz w:val="28"/>
          <w:szCs w:val="28"/>
          <w:lang w:val="uk-UA"/>
        </w:rPr>
        <w:t xml:space="preserve"> приживлюваності, росту та розвитку мікроклонів Павловнії повстяної</w:t>
      </w:r>
      <w:r w:rsidR="00DF3E9B" w:rsidRPr="006317FC">
        <w:rPr>
          <w:rFonts w:ascii="Times New Roman" w:hAnsi="Times New Roman" w:cs="Times New Roman"/>
          <w:kern w:val="28"/>
          <w:sz w:val="28"/>
          <w:szCs w:val="28"/>
          <w:lang w:val="uk-UA"/>
        </w:rPr>
        <w:t xml:space="preserve"> при клональному мікророзмноженні</w:t>
      </w:r>
      <w:r w:rsidR="00247408" w:rsidRPr="006317FC">
        <w:rPr>
          <w:rFonts w:ascii="Times New Roman" w:hAnsi="Times New Roman" w:cs="Times New Roman"/>
          <w:kern w:val="28"/>
          <w:sz w:val="28"/>
          <w:szCs w:val="28"/>
          <w:lang w:val="uk-UA"/>
        </w:rPr>
        <w:t>.</w:t>
      </w:r>
    </w:p>
    <w:p w:rsidR="00247408" w:rsidRPr="00E5401E" w:rsidRDefault="00247408" w:rsidP="00247408">
      <w:pPr>
        <w:spacing w:after="0" w:line="360" w:lineRule="auto"/>
        <w:ind w:firstLine="708"/>
        <w:jc w:val="both"/>
        <w:rPr>
          <w:rFonts w:ascii="Times New Roman" w:eastAsia="Calibri" w:hAnsi="Times New Roman" w:cs="Times New Roman"/>
          <w:sz w:val="28"/>
          <w:szCs w:val="28"/>
          <w:lang w:val="uk-UA"/>
        </w:rPr>
      </w:pPr>
      <w:r w:rsidRPr="00E5401E">
        <w:rPr>
          <w:rFonts w:ascii="Times New Roman" w:eastAsia="Calibri" w:hAnsi="Times New Roman" w:cs="Times New Roman"/>
          <w:b/>
          <w:sz w:val="28"/>
          <w:szCs w:val="28"/>
          <w:lang w:val="uk-UA"/>
        </w:rPr>
        <w:t xml:space="preserve">Об’єкт – </w:t>
      </w:r>
      <w:r w:rsidRPr="00E5401E">
        <w:rPr>
          <w:rFonts w:ascii="Times New Roman" w:eastAsia="Calibri" w:hAnsi="Times New Roman" w:cs="Times New Roman"/>
          <w:sz w:val="28"/>
          <w:szCs w:val="28"/>
          <w:lang w:val="uk-UA"/>
        </w:rPr>
        <w:t xml:space="preserve">процеси </w:t>
      </w:r>
      <w:r>
        <w:rPr>
          <w:rFonts w:ascii="Times New Roman" w:eastAsia="Calibri" w:hAnsi="Times New Roman" w:cs="Times New Roman"/>
          <w:sz w:val="28"/>
          <w:szCs w:val="28"/>
          <w:lang w:val="uk-UA"/>
        </w:rPr>
        <w:t xml:space="preserve">клонального </w:t>
      </w:r>
      <w:r w:rsidRPr="00E5401E">
        <w:rPr>
          <w:rFonts w:ascii="Times New Roman" w:eastAsia="Calibri" w:hAnsi="Times New Roman" w:cs="Times New Roman"/>
          <w:sz w:val="28"/>
          <w:szCs w:val="28"/>
          <w:lang w:val="uk-UA"/>
        </w:rPr>
        <w:t>мікророзмноження  Павловнії повстяної</w:t>
      </w:r>
      <w:r w:rsidRPr="00E5401E">
        <w:rPr>
          <w:rFonts w:ascii="Times New Roman" w:eastAsia="Calibri" w:hAnsi="Times New Roman" w:cs="Times New Roman"/>
          <w:b/>
          <w:sz w:val="28"/>
          <w:szCs w:val="28"/>
          <w:lang w:val="uk-UA"/>
        </w:rPr>
        <w:t xml:space="preserve"> </w:t>
      </w:r>
      <w:r w:rsidRPr="00E5401E">
        <w:rPr>
          <w:rFonts w:ascii="Times New Roman" w:eastAsia="Calibri" w:hAnsi="Times New Roman" w:cs="Times New Roman"/>
          <w:sz w:val="28"/>
          <w:szCs w:val="28"/>
          <w:lang w:val="uk-UA"/>
        </w:rPr>
        <w:t>(</w:t>
      </w:r>
      <w:r w:rsidRPr="00E5401E">
        <w:rPr>
          <w:rFonts w:ascii="Times New Roman" w:eastAsia="Calibri" w:hAnsi="Times New Roman" w:cs="Times New Roman"/>
          <w:i/>
          <w:sz w:val="28"/>
          <w:szCs w:val="28"/>
          <w:lang w:val="uk-UA"/>
        </w:rPr>
        <w:t>Paulownia tomentosa</w:t>
      </w:r>
      <w:r w:rsidRPr="00E5401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w:t>
      </w:r>
      <w:r w:rsidRPr="00E5401E">
        <w:rPr>
          <w:rFonts w:ascii="Times New Roman" w:eastAsia="Calibri" w:hAnsi="Times New Roman" w:cs="Times New Roman"/>
          <w:sz w:val="28"/>
          <w:szCs w:val="28"/>
          <w:lang w:val="uk-UA"/>
        </w:rPr>
        <w:t xml:space="preserve"> культур</w:t>
      </w:r>
      <w:r>
        <w:rPr>
          <w:rFonts w:ascii="Times New Roman" w:eastAsia="Calibri" w:hAnsi="Times New Roman" w:cs="Times New Roman"/>
          <w:sz w:val="28"/>
          <w:szCs w:val="28"/>
          <w:lang w:val="uk-UA"/>
        </w:rPr>
        <w:t>і</w:t>
      </w:r>
      <w:r w:rsidRPr="00E5401E">
        <w:rPr>
          <w:rFonts w:ascii="Times New Roman" w:eastAsia="Calibri" w:hAnsi="Times New Roman" w:cs="Times New Roman"/>
          <w:sz w:val="28"/>
          <w:szCs w:val="28"/>
          <w:lang w:val="uk-UA"/>
        </w:rPr>
        <w:t xml:space="preserve"> </w:t>
      </w:r>
      <w:r w:rsidRPr="00E5401E">
        <w:rPr>
          <w:rFonts w:ascii="Times New Roman" w:eastAsia="Calibri" w:hAnsi="Times New Roman" w:cs="Times New Roman"/>
          <w:i/>
          <w:sz w:val="28"/>
          <w:szCs w:val="28"/>
          <w:lang w:val="uk-UA"/>
        </w:rPr>
        <w:t>in vitro</w:t>
      </w:r>
      <w:r w:rsidRPr="00E5401E">
        <w:rPr>
          <w:rFonts w:ascii="Times New Roman" w:eastAsia="Calibri" w:hAnsi="Times New Roman" w:cs="Times New Roman"/>
          <w:sz w:val="28"/>
          <w:szCs w:val="28"/>
          <w:lang w:val="uk-UA"/>
        </w:rPr>
        <w:t>.</w:t>
      </w:r>
    </w:p>
    <w:p w:rsidR="00247408" w:rsidRDefault="00247408" w:rsidP="00247408">
      <w:pPr>
        <w:spacing w:after="0" w:line="360" w:lineRule="auto"/>
        <w:ind w:firstLine="708"/>
        <w:jc w:val="both"/>
        <w:rPr>
          <w:rFonts w:ascii="Times New Roman" w:eastAsia="Calibri" w:hAnsi="Times New Roman" w:cs="Times New Roman"/>
          <w:sz w:val="28"/>
          <w:szCs w:val="28"/>
          <w:lang w:val="uk-UA"/>
        </w:rPr>
      </w:pPr>
      <w:r w:rsidRPr="00E5401E">
        <w:rPr>
          <w:rFonts w:ascii="Times New Roman" w:eastAsia="Calibri" w:hAnsi="Times New Roman" w:cs="Times New Roman"/>
          <w:b/>
          <w:sz w:val="28"/>
          <w:szCs w:val="28"/>
          <w:lang w:val="uk-UA"/>
        </w:rPr>
        <w:t>Предмет –</w:t>
      </w:r>
      <w:r w:rsidRPr="00E5401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первинні етапи </w:t>
      </w:r>
      <w:r w:rsidRPr="00021D51">
        <w:rPr>
          <w:rFonts w:ascii="Times New Roman" w:eastAsia="Calibri" w:hAnsi="Times New Roman" w:cs="Times New Roman"/>
          <w:sz w:val="28"/>
          <w:szCs w:val="28"/>
          <w:lang w:val="uk-UA"/>
        </w:rPr>
        <w:t>мкр -</w:t>
      </w:r>
      <w:r>
        <w:rPr>
          <w:rFonts w:ascii="Times New Roman" w:eastAsia="Calibri" w:hAnsi="Times New Roman" w:cs="Times New Roman"/>
          <w:sz w:val="28"/>
          <w:szCs w:val="28"/>
          <w:lang w:val="uk-UA"/>
        </w:rPr>
        <w:t xml:space="preserve"> введення до культури </w:t>
      </w:r>
      <w:r>
        <w:rPr>
          <w:rFonts w:ascii="Times New Roman" w:eastAsia="Calibri" w:hAnsi="Times New Roman" w:cs="Times New Roman"/>
          <w:sz w:val="28"/>
          <w:szCs w:val="28"/>
        </w:rPr>
        <w:t>in</w:t>
      </w:r>
      <w:r w:rsidRPr="000B365C">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vitro</w:t>
      </w:r>
      <w:r w:rsidRPr="000B365C">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і мікроклонуваня</w:t>
      </w:r>
      <w:r w:rsidRPr="00E5401E">
        <w:rPr>
          <w:rFonts w:ascii="Times New Roman" w:eastAsia="Calibri" w:hAnsi="Times New Roman" w:cs="Times New Roman"/>
          <w:sz w:val="28"/>
          <w:szCs w:val="28"/>
          <w:lang w:val="uk-UA"/>
        </w:rPr>
        <w:t>.</w:t>
      </w:r>
      <w:r w:rsidR="00CB7CC5">
        <w:rPr>
          <w:rFonts w:ascii="Times New Roman" w:eastAsia="Calibri" w:hAnsi="Times New Roman" w:cs="Times New Roman"/>
          <w:sz w:val="28"/>
          <w:szCs w:val="28"/>
          <w:lang w:val="uk-UA"/>
        </w:rPr>
        <w:t xml:space="preserve"> </w:t>
      </w:r>
    </w:p>
    <w:p w:rsidR="00247408" w:rsidRPr="00D42BDB" w:rsidRDefault="00247408" w:rsidP="00433A2C">
      <w:pPr>
        <w:spacing w:after="0" w:line="360" w:lineRule="auto"/>
        <w:ind w:firstLine="708"/>
        <w:jc w:val="both"/>
        <w:rPr>
          <w:rFonts w:ascii="Times New Roman" w:hAnsi="Times New Roman" w:cs="Times New Roman"/>
          <w:color w:val="000000" w:themeColor="text1"/>
          <w:sz w:val="28"/>
          <w:lang w:val="uk-UA"/>
        </w:rPr>
      </w:pPr>
      <w:r w:rsidRPr="00D42BDB">
        <w:rPr>
          <w:rFonts w:ascii="Times New Roman" w:hAnsi="Times New Roman" w:cs="Times New Roman"/>
          <w:color w:val="000000" w:themeColor="text1"/>
          <w:sz w:val="28"/>
          <w:lang w:val="uk-UA"/>
        </w:rPr>
        <w:t>Висловлюємо</w:t>
      </w:r>
      <w:r>
        <w:rPr>
          <w:rFonts w:ascii="Times New Roman" w:hAnsi="Times New Roman" w:cs="Times New Roman"/>
          <w:color w:val="000000" w:themeColor="text1"/>
          <w:sz w:val="28"/>
          <w:lang w:val="uk-UA"/>
        </w:rPr>
        <w:t xml:space="preserve"> подяку</w:t>
      </w:r>
      <w:r w:rsidRPr="00D42BDB">
        <w:rPr>
          <w:rFonts w:ascii="Times New Roman" w:hAnsi="Times New Roman" w:cs="Times New Roman"/>
          <w:color w:val="000000" w:themeColor="text1"/>
          <w:sz w:val="28"/>
          <w:lang w:val="uk-UA"/>
        </w:rPr>
        <w:t xml:space="preserve">  к.б.н. Мерлічу А</w:t>
      </w:r>
      <w:r>
        <w:rPr>
          <w:rFonts w:ascii="Times New Roman" w:hAnsi="Times New Roman" w:cs="Times New Roman"/>
          <w:color w:val="000000" w:themeColor="text1"/>
          <w:sz w:val="28"/>
          <w:lang w:val="uk-UA"/>
        </w:rPr>
        <w:t>ндрію Генаді</w:t>
      </w:r>
      <w:r w:rsidR="00433A2C">
        <w:rPr>
          <w:rFonts w:ascii="Times New Roman" w:hAnsi="Times New Roman" w:cs="Times New Roman"/>
          <w:color w:val="000000" w:themeColor="text1"/>
          <w:sz w:val="28"/>
          <w:lang w:val="uk-UA"/>
        </w:rPr>
        <w:t>йовичу</w:t>
      </w:r>
      <w:r w:rsidRPr="00D42BDB">
        <w:rPr>
          <w:rFonts w:ascii="Times New Roman" w:hAnsi="Times New Roman" w:cs="Times New Roman"/>
          <w:color w:val="000000" w:themeColor="text1"/>
          <w:sz w:val="28"/>
          <w:lang w:val="uk-UA"/>
        </w:rPr>
        <w:t xml:space="preserve"> </w:t>
      </w:r>
      <w:r w:rsidRPr="00021D51">
        <w:rPr>
          <w:rFonts w:ascii="Times New Roman" w:hAnsi="Times New Roman" w:cs="Times New Roman"/>
          <w:color w:val="000000" w:themeColor="text1"/>
          <w:sz w:val="28"/>
          <w:lang w:val="uk-UA"/>
        </w:rPr>
        <w:t xml:space="preserve">за надання </w:t>
      </w:r>
      <w:r w:rsidR="00A27832" w:rsidRPr="00021D51">
        <w:rPr>
          <w:rFonts w:ascii="Times New Roman" w:hAnsi="Times New Roman" w:cs="Times New Roman"/>
          <w:color w:val="000000" w:themeColor="text1"/>
          <w:sz w:val="28"/>
          <w:lang w:val="uk-UA"/>
        </w:rPr>
        <w:t>дослідного матеріалу, методичний супровід</w:t>
      </w:r>
      <w:r w:rsidR="00A27832">
        <w:rPr>
          <w:rFonts w:ascii="Times New Roman" w:hAnsi="Times New Roman" w:cs="Times New Roman"/>
          <w:color w:val="000000" w:themeColor="text1"/>
          <w:sz w:val="28"/>
          <w:lang w:val="uk-UA"/>
        </w:rPr>
        <w:t xml:space="preserve"> </w:t>
      </w:r>
      <w:r w:rsidR="00FC4C16">
        <w:rPr>
          <w:rFonts w:ascii="Times New Roman" w:hAnsi="Times New Roman" w:cs="Times New Roman"/>
          <w:color w:val="000000" w:themeColor="text1"/>
          <w:sz w:val="28"/>
          <w:lang w:val="uk-UA"/>
        </w:rPr>
        <w:t>та Вас</w:t>
      </w:r>
      <w:r>
        <w:rPr>
          <w:rFonts w:ascii="Times New Roman" w:hAnsi="Times New Roman" w:cs="Times New Roman"/>
          <w:color w:val="000000" w:themeColor="text1"/>
          <w:sz w:val="28"/>
          <w:lang w:val="uk-UA"/>
        </w:rPr>
        <w:t>ильєвій Н</w:t>
      </w:r>
      <w:r w:rsidR="00433A2C">
        <w:rPr>
          <w:rFonts w:ascii="Times New Roman" w:hAnsi="Times New Roman" w:cs="Times New Roman"/>
          <w:color w:val="000000" w:themeColor="text1"/>
          <w:sz w:val="28"/>
          <w:lang w:val="uk-UA"/>
        </w:rPr>
        <w:t xml:space="preserve">аталі </w:t>
      </w:r>
      <w:r>
        <w:rPr>
          <w:rFonts w:ascii="Times New Roman" w:hAnsi="Times New Roman" w:cs="Times New Roman"/>
          <w:color w:val="000000" w:themeColor="text1"/>
          <w:sz w:val="28"/>
          <w:lang w:val="uk-UA"/>
        </w:rPr>
        <w:t>Ю</w:t>
      </w:r>
      <w:r w:rsidR="00433A2C">
        <w:rPr>
          <w:rFonts w:ascii="Times New Roman" w:hAnsi="Times New Roman" w:cs="Times New Roman"/>
          <w:color w:val="000000" w:themeColor="text1"/>
          <w:sz w:val="28"/>
          <w:lang w:val="uk-UA"/>
        </w:rPr>
        <w:t>рі</w:t>
      </w:r>
      <w:r w:rsidR="00F42B66">
        <w:rPr>
          <w:rFonts w:ascii="Times New Roman" w:hAnsi="Times New Roman" w:cs="Times New Roman"/>
          <w:color w:val="000000" w:themeColor="text1"/>
          <w:sz w:val="28"/>
          <w:lang w:val="uk-UA"/>
        </w:rPr>
        <w:t>ї</w:t>
      </w:r>
      <w:r w:rsidR="00433A2C">
        <w:rPr>
          <w:rFonts w:ascii="Times New Roman" w:hAnsi="Times New Roman" w:cs="Times New Roman"/>
          <w:color w:val="000000" w:themeColor="text1"/>
          <w:sz w:val="28"/>
          <w:lang w:val="uk-UA"/>
        </w:rPr>
        <w:t xml:space="preserve">вній </w:t>
      </w:r>
      <w:r>
        <w:rPr>
          <w:rFonts w:ascii="Times New Roman" w:hAnsi="Times New Roman" w:cs="Times New Roman"/>
          <w:color w:val="000000" w:themeColor="text1"/>
          <w:sz w:val="28"/>
          <w:lang w:val="uk-UA"/>
        </w:rPr>
        <w:t xml:space="preserve"> за допомогу з проведенням математичного аналізу.</w:t>
      </w:r>
    </w:p>
    <w:p w:rsidR="00DC759F" w:rsidRPr="00D42BDB" w:rsidRDefault="00DC759F" w:rsidP="00D42BDB">
      <w:pPr>
        <w:spacing w:line="360" w:lineRule="auto"/>
        <w:rPr>
          <w:rFonts w:ascii="Times New Roman" w:hAnsi="Times New Roman" w:cs="Times New Roman"/>
          <w:color w:val="000000" w:themeColor="text1"/>
          <w:sz w:val="28"/>
          <w:lang w:val="uk-UA"/>
        </w:rPr>
      </w:pPr>
    </w:p>
    <w:p w:rsidR="00925F9F" w:rsidRPr="008250C0" w:rsidRDefault="00925F9F" w:rsidP="007D03AD">
      <w:pPr>
        <w:spacing w:line="360" w:lineRule="auto"/>
        <w:ind w:left="142" w:hanging="284"/>
        <w:jc w:val="center"/>
        <w:rPr>
          <w:rFonts w:ascii="Times New Roman" w:eastAsia="Calibri" w:hAnsi="Times New Roman" w:cs="Times New Roman"/>
          <w:b/>
          <w:sz w:val="28"/>
          <w:lang w:val="uk-UA"/>
        </w:rPr>
      </w:pPr>
      <w:r w:rsidRPr="008250C0">
        <w:rPr>
          <w:rFonts w:ascii="Times New Roman" w:eastAsia="Calibri" w:hAnsi="Times New Roman" w:cs="Times New Roman"/>
          <w:b/>
          <w:sz w:val="28"/>
          <w:lang w:val="uk-UA"/>
        </w:rPr>
        <w:t>ВИСНОВКИ</w:t>
      </w:r>
    </w:p>
    <w:p w:rsidR="00AB42AE" w:rsidRPr="00AB42AE" w:rsidRDefault="00AB42AE" w:rsidP="00AB42AE">
      <w:pPr>
        <w:numPr>
          <w:ilvl w:val="0"/>
          <w:numId w:val="4"/>
        </w:numPr>
        <w:spacing w:after="0" w:line="360" w:lineRule="auto"/>
        <w:jc w:val="both"/>
        <w:rPr>
          <w:rFonts w:ascii="Times New Roman" w:hAnsi="Times New Roman" w:cs="Times New Roman"/>
          <w:sz w:val="28"/>
          <w:lang w:val="uk-UA"/>
        </w:rPr>
      </w:pPr>
      <w:bookmarkStart w:id="4" w:name="_Toc9357072"/>
      <w:bookmarkStart w:id="5" w:name="_Toc9357287"/>
      <w:bookmarkStart w:id="6" w:name="_Toc9357451"/>
      <w:bookmarkStart w:id="7" w:name="_Toc9452915"/>
      <w:bookmarkStart w:id="8" w:name="_Toc9883666"/>
      <w:bookmarkStart w:id="9" w:name="_Toc9932623"/>
      <w:r w:rsidRPr="00AB42AE">
        <w:rPr>
          <w:rFonts w:ascii="Times New Roman" w:hAnsi="Times New Roman" w:cs="Times New Roman"/>
          <w:sz w:val="28"/>
          <w:lang w:val="uk-UA"/>
        </w:rPr>
        <w:t xml:space="preserve">Підтверджено, що виділення та використання екплантів із донорних рослин, вирощених в результаті мікроклонального розмноження, забезпечує  кращу приживлюваність ініціальних експлантів Павловнії на етапі введення в культуру </w:t>
      </w:r>
      <w:r w:rsidRPr="00AB42AE">
        <w:rPr>
          <w:rFonts w:ascii="Times New Roman" w:hAnsi="Times New Roman" w:cs="Times New Roman"/>
          <w:i/>
          <w:sz w:val="28"/>
          <w:lang w:val="uk-UA"/>
        </w:rPr>
        <w:t>in vitro.</w:t>
      </w:r>
    </w:p>
    <w:p w:rsidR="00AB42AE" w:rsidRDefault="00AB42AE" w:rsidP="00AB42AE">
      <w:pPr>
        <w:numPr>
          <w:ilvl w:val="0"/>
          <w:numId w:val="4"/>
        </w:numPr>
        <w:spacing w:after="0" w:line="360" w:lineRule="auto"/>
        <w:jc w:val="both"/>
        <w:rPr>
          <w:rFonts w:ascii="Times New Roman" w:hAnsi="Times New Roman" w:cs="Times New Roman"/>
          <w:sz w:val="28"/>
          <w:lang w:val="uk-UA"/>
        </w:rPr>
      </w:pPr>
      <w:r w:rsidRPr="00AB42AE">
        <w:rPr>
          <w:rFonts w:ascii="Times New Roman" w:hAnsi="Times New Roman" w:cs="Times New Roman"/>
          <w:sz w:val="28"/>
          <w:lang w:val="uk-UA"/>
        </w:rPr>
        <w:t xml:space="preserve">Встановлено, що на етапі введення експлантів в культуру </w:t>
      </w:r>
      <w:r w:rsidRPr="00AB42AE">
        <w:rPr>
          <w:rFonts w:ascii="Times New Roman" w:hAnsi="Times New Roman" w:cs="Times New Roman"/>
          <w:i/>
          <w:sz w:val="28"/>
          <w:lang w:val="uk-UA"/>
        </w:rPr>
        <w:t>in vitro</w:t>
      </w:r>
      <w:r w:rsidRPr="00AB42AE">
        <w:rPr>
          <w:rFonts w:ascii="Times New Roman" w:hAnsi="Times New Roman" w:cs="Times New Roman"/>
          <w:sz w:val="28"/>
          <w:lang w:val="uk-UA"/>
        </w:rPr>
        <w:t xml:space="preserve">, використання напіврідкого середовища MS і середовища </w:t>
      </w:r>
      <w:r w:rsidRPr="00AB42AE">
        <w:rPr>
          <w:rFonts w:ascii="Times New Roman" w:hAnsi="Times New Roman" w:cs="Times New Roman"/>
          <w:sz w:val="28"/>
        </w:rPr>
        <w:t>MS</w:t>
      </w:r>
      <w:r w:rsidRPr="00AB42AE">
        <w:rPr>
          <w:rFonts w:ascii="Times New Roman" w:hAnsi="Times New Roman" w:cs="Times New Roman"/>
          <w:sz w:val="28"/>
          <w:lang w:val="uk-UA"/>
        </w:rPr>
        <w:t xml:space="preserve"> твердої консистенції не впливає на показники приживлюваності експлантів.</w:t>
      </w:r>
    </w:p>
    <w:p w:rsidR="00AB42AE" w:rsidRPr="00AB42AE" w:rsidRDefault="00AB42AE" w:rsidP="00AB42AE">
      <w:pPr>
        <w:numPr>
          <w:ilvl w:val="0"/>
          <w:numId w:val="4"/>
        </w:numPr>
        <w:spacing w:after="0" w:line="360" w:lineRule="auto"/>
        <w:jc w:val="both"/>
        <w:rPr>
          <w:rFonts w:ascii="Times New Roman" w:hAnsi="Times New Roman" w:cs="Times New Roman"/>
          <w:sz w:val="28"/>
          <w:lang w:val="uk-UA"/>
        </w:rPr>
      </w:pPr>
      <w:r w:rsidRPr="00AB42AE">
        <w:rPr>
          <w:rFonts w:ascii="Times New Roman" w:hAnsi="Times New Roman" w:cs="Times New Roman"/>
          <w:sz w:val="28"/>
          <w:lang w:val="uk-UA"/>
        </w:rPr>
        <w:t>Виявлена можливість та доцільність використання харчового кукурудзяного, картопляного крохмалів в концентрації 70 г/л, що сприяє підвищенню ефективності клонального мікророзмноження Павловнії повстяної  in vitro.</w:t>
      </w:r>
    </w:p>
    <w:p w:rsidR="00AB42AE" w:rsidRPr="00AB42AE" w:rsidRDefault="00AB42AE" w:rsidP="00AB42AE">
      <w:pPr>
        <w:numPr>
          <w:ilvl w:val="0"/>
          <w:numId w:val="4"/>
        </w:numPr>
        <w:spacing w:after="0" w:line="360" w:lineRule="auto"/>
        <w:jc w:val="both"/>
        <w:rPr>
          <w:rFonts w:ascii="Times New Roman" w:hAnsi="Times New Roman" w:cs="Times New Roman"/>
          <w:sz w:val="28"/>
          <w:lang w:val="uk-UA"/>
        </w:rPr>
      </w:pPr>
      <w:r w:rsidRPr="00AB42AE">
        <w:rPr>
          <w:rFonts w:ascii="Times New Roman" w:hAnsi="Times New Roman" w:cs="Times New Roman"/>
          <w:sz w:val="28"/>
          <w:lang w:val="uk-UA"/>
        </w:rPr>
        <w:t>Встановлено відсутність впливу желюючого агенту на процеси  приживлення ініціальних експлантів Павловнії; в разі використання в ролі желюючого агенту  кукурудзяного  крохмалю -  збільшується можливість до множинної проліферації у експлантів Павловнії.</w:t>
      </w:r>
    </w:p>
    <w:p w:rsidR="00AB42AE" w:rsidRPr="00AB42AE" w:rsidRDefault="00AB42AE" w:rsidP="00AB42AE">
      <w:pPr>
        <w:numPr>
          <w:ilvl w:val="0"/>
          <w:numId w:val="4"/>
        </w:numPr>
        <w:spacing w:after="0" w:line="360" w:lineRule="auto"/>
        <w:jc w:val="both"/>
        <w:rPr>
          <w:rFonts w:ascii="Times New Roman" w:hAnsi="Times New Roman" w:cs="Times New Roman"/>
          <w:sz w:val="28"/>
          <w:lang w:val="uk-UA"/>
        </w:rPr>
      </w:pPr>
      <w:r w:rsidRPr="00AB42AE">
        <w:rPr>
          <w:rFonts w:ascii="Times New Roman" w:hAnsi="Times New Roman" w:cs="Times New Roman"/>
          <w:sz w:val="28"/>
          <w:lang w:val="uk-UA"/>
        </w:rPr>
        <w:t>Математичне дослідження залежності груп фітогоромонів на процеси проліферації Павловнії показало, що діючий вплив на експланти є при взаємодії трьох фітогормонів, а саме при взаємодії TDZ, NAA, IAA. При взаємодії двох фітогормонів залежності  між цитокінінами і ауксинами не спостерігається.</w:t>
      </w:r>
    </w:p>
    <w:p w:rsidR="00AB42AE" w:rsidRPr="00AB42AE" w:rsidRDefault="00AB42AE" w:rsidP="00AB42AE">
      <w:pPr>
        <w:numPr>
          <w:ilvl w:val="0"/>
          <w:numId w:val="4"/>
        </w:numPr>
        <w:spacing w:after="0" w:line="360" w:lineRule="auto"/>
        <w:jc w:val="both"/>
        <w:rPr>
          <w:rFonts w:ascii="Times New Roman" w:hAnsi="Times New Roman" w:cs="Times New Roman"/>
          <w:sz w:val="28"/>
          <w:lang w:val="uk-UA"/>
        </w:rPr>
      </w:pPr>
      <w:r w:rsidRPr="00AB42AE">
        <w:rPr>
          <w:rFonts w:ascii="Times New Roman" w:hAnsi="Times New Roman" w:cs="Times New Roman"/>
          <w:sz w:val="28"/>
          <w:lang w:val="uk-UA"/>
        </w:rPr>
        <w:t xml:space="preserve">Встановлено, що додавання в середовище надосадкової рідини </w:t>
      </w:r>
      <w:r w:rsidRPr="00AB42AE">
        <w:rPr>
          <w:rFonts w:ascii="Times New Roman" w:hAnsi="Times New Roman" w:cs="Times New Roman"/>
          <w:i/>
          <w:sz w:val="28"/>
          <w:lang w:val="uk-UA"/>
        </w:rPr>
        <w:t xml:space="preserve">Enterococcus italicus ONU547 </w:t>
      </w:r>
      <w:r w:rsidRPr="00AB42AE">
        <w:rPr>
          <w:rFonts w:ascii="Times New Roman" w:hAnsi="Times New Roman" w:cs="Times New Roman"/>
          <w:sz w:val="28"/>
          <w:lang w:val="uk-UA"/>
        </w:rPr>
        <w:t xml:space="preserve"> в концентрації 1%,</w:t>
      </w:r>
      <w:r w:rsidRPr="00AB42AE">
        <w:rPr>
          <w:rFonts w:ascii="Times New Roman" w:hAnsi="Times New Roman" w:cs="Times New Roman"/>
          <w:i/>
          <w:sz w:val="28"/>
          <w:lang w:val="uk-UA"/>
        </w:rPr>
        <w:t xml:space="preserve"> </w:t>
      </w:r>
      <w:r w:rsidRPr="00AB42AE">
        <w:rPr>
          <w:rFonts w:ascii="Times New Roman" w:hAnsi="Times New Roman" w:cs="Times New Roman"/>
          <w:sz w:val="28"/>
          <w:lang w:val="uk-UA"/>
        </w:rPr>
        <w:t>сприяло покращенню показників приживлюваності експлантів Павловні</w:t>
      </w:r>
      <w:r w:rsidR="00307D12">
        <w:rPr>
          <w:rFonts w:ascii="Times New Roman" w:hAnsi="Times New Roman" w:cs="Times New Roman"/>
          <w:sz w:val="28"/>
          <w:lang w:val="uk-UA"/>
        </w:rPr>
        <w:t>ї повстяної, індукувало раніший</w:t>
      </w:r>
      <w:r w:rsidRPr="00AB42AE">
        <w:rPr>
          <w:rFonts w:ascii="Times New Roman" w:hAnsi="Times New Roman" w:cs="Times New Roman"/>
          <w:sz w:val="28"/>
          <w:lang w:val="uk-UA"/>
        </w:rPr>
        <w:t xml:space="preserve"> початок проліферації на експлантах.</w:t>
      </w:r>
    </w:p>
    <w:p w:rsidR="00BA28B0" w:rsidRPr="00C10460" w:rsidRDefault="00BA28B0" w:rsidP="00BA28B0">
      <w:pPr>
        <w:pageBreakBefore/>
        <w:suppressAutoHyphens/>
        <w:spacing w:line="360" w:lineRule="auto"/>
        <w:ind w:left="567" w:hanging="567"/>
        <w:jc w:val="center"/>
        <w:outlineLvl w:val="0"/>
        <w:rPr>
          <w:rFonts w:ascii="Times New Roman" w:eastAsia="Calibri" w:hAnsi="Times New Roman" w:cs="Times New Roman"/>
          <w:b/>
          <w:bCs/>
          <w:caps/>
          <w:kern w:val="36"/>
          <w:sz w:val="28"/>
          <w:szCs w:val="28"/>
          <w:shd w:val="clear" w:color="auto" w:fill="FFFFFF"/>
          <w:lang w:val="uk-UA" w:eastAsia="ru-RU"/>
        </w:rPr>
      </w:pPr>
      <w:r w:rsidRPr="00C10460">
        <w:rPr>
          <w:rFonts w:ascii="Times New Roman" w:eastAsia="Calibri" w:hAnsi="Times New Roman" w:cs="Times New Roman"/>
          <w:b/>
          <w:bCs/>
          <w:caps/>
          <w:kern w:val="36"/>
          <w:sz w:val="28"/>
          <w:szCs w:val="28"/>
          <w:shd w:val="clear" w:color="auto" w:fill="FFFFFF"/>
          <w:lang w:val="uk-UA" w:eastAsia="ru-RU"/>
        </w:rPr>
        <w:lastRenderedPageBreak/>
        <w:t>СПИСОК ЛІТЕРАТУРИ</w:t>
      </w:r>
      <w:bookmarkEnd w:id="4"/>
      <w:bookmarkEnd w:id="5"/>
      <w:bookmarkEnd w:id="6"/>
      <w:bookmarkEnd w:id="7"/>
      <w:bookmarkEnd w:id="8"/>
      <w:bookmarkEnd w:id="9"/>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uk-UA"/>
        </w:rPr>
      </w:pPr>
      <w:r w:rsidRPr="00D87227">
        <w:rPr>
          <w:rFonts w:ascii="Times New Roman" w:eastAsia="Times New Roman" w:hAnsi="Times New Roman" w:cs="Times New Roman"/>
          <w:color w:val="000000"/>
          <w:sz w:val="28"/>
          <w:szCs w:val="28"/>
          <w:lang w:val="uk-UA"/>
        </w:rPr>
        <w:t xml:space="preserve">Багдат А.А. Оптимизация условий введения в культуру </w:t>
      </w:r>
      <w:r w:rsidRPr="0010402C">
        <w:rPr>
          <w:rFonts w:ascii="Times New Roman" w:eastAsia="Times New Roman" w:hAnsi="Times New Roman" w:cs="Times New Roman"/>
          <w:i/>
          <w:color w:val="000000"/>
          <w:sz w:val="28"/>
          <w:szCs w:val="28"/>
          <w:lang w:val="ru-RU"/>
        </w:rPr>
        <w:t>in</w:t>
      </w:r>
      <w:r w:rsidRPr="006A3ACC">
        <w:rPr>
          <w:rFonts w:ascii="Times New Roman" w:eastAsia="Times New Roman" w:hAnsi="Times New Roman" w:cs="Times New Roman"/>
          <w:i/>
          <w:color w:val="000000"/>
          <w:sz w:val="28"/>
          <w:szCs w:val="28"/>
          <w:lang w:val="uk-UA"/>
        </w:rPr>
        <w:t xml:space="preserve"> </w:t>
      </w:r>
      <w:r w:rsidRPr="0010402C">
        <w:rPr>
          <w:rFonts w:ascii="Times New Roman" w:eastAsia="Times New Roman" w:hAnsi="Times New Roman" w:cs="Times New Roman"/>
          <w:i/>
          <w:color w:val="000000"/>
          <w:sz w:val="28"/>
          <w:szCs w:val="28"/>
          <w:lang w:val="ru-RU"/>
        </w:rPr>
        <w:t>vitro</w:t>
      </w:r>
      <w:r w:rsidRPr="006A3ACC">
        <w:rPr>
          <w:rFonts w:ascii="Times New Roman" w:eastAsia="Times New Roman" w:hAnsi="Times New Roman" w:cs="Times New Roman"/>
          <w:color w:val="000000"/>
          <w:sz w:val="28"/>
          <w:szCs w:val="28"/>
          <w:lang w:val="uk-UA"/>
        </w:rPr>
        <w:t xml:space="preserve"> растения вида </w:t>
      </w:r>
      <w:r w:rsidRPr="0010402C">
        <w:rPr>
          <w:rFonts w:ascii="Times New Roman" w:eastAsia="Times New Roman" w:hAnsi="Times New Roman" w:cs="Times New Roman"/>
          <w:color w:val="000000"/>
          <w:sz w:val="28"/>
          <w:szCs w:val="28"/>
          <w:lang w:val="ru-RU"/>
        </w:rPr>
        <w:t>Paulownia</w:t>
      </w:r>
      <w:r w:rsidRPr="006A3ACC">
        <w:rPr>
          <w:rFonts w:ascii="Times New Roman" w:eastAsia="Times New Roman" w:hAnsi="Times New Roman" w:cs="Times New Roman"/>
          <w:color w:val="000000"/>
          <w:sz w:val="28"/>
          <w:szCs w:val="28"/>
          <w:lang w:val="uk-UA"/>
        </w:rPr>
        <w:t xml:space="preserve"> / Багдат А.А., Ногайбаев А.М // Международный студенческий научный вестник</w:t>
      </w:r>
      <w:r>
        <w:rPr>
          <w:rFonts w:ascii="Times New Roman" w:eastAsia="Noto Sans CJK SC Regular" w:hAnsi="Times New Roman" w:cs="Times New Roman"/>
          <w:kern w:val="1"/>
          <w:sz w:val="28"/>
          <w:szCs w:val="28"/>
          <w:lang w:val="uk-UA" w:eastAsia="zh-CN" w:bidi="hi-IN"/>
        </w:rPr>
        <w:t>.</w:t>
      </w:r>
      <w:r w:rsidRPr="006A3ACC">
        <w:rPr>
          <w:rFonts w:ascii="Times New Roman" w:eastAsia="Noto Sans CJK SC Regular" w:hAnsi="Times New Roman" w:cs="Times New Roman"/>
          <w:kern w:val="1"/>
          <w:sz w:val="28"/>
          <w:szCs w:val="28"/>
          <w:lang w:val="ru-RU" w:eastAsia="zh-CN" w:bidi="hi-IN"/>
        </w:rPr>
        <w:t xml:space="preserve"> </w:t>
      </w:r>
      <w:r w:rsidRPr="006A3ACC">
        <w:rPr>
          <w:rFonts w:ascii="Times New Roman" w:eastAsia="Noto Sans CJK SC Regular" w:hAnsi="Times New Roman" w:cs="Times New Roman"/>
          <w:kern w:val="1"/>
          <w:sz w:val="28"/>
          <w:szCs w:val="28"/>
          <w:lang w:val="uk-UA" w:eastAsia="zh-CN" w:bidi="hi-IN"/>
        </w:rPr>
        <w:t xml:space="preserve">– </w:t>
      </w:r>
      <w:r w:rsidRPr="006A3ACC">
        <w:rPr>
          <w:rFonts w:ascii="Times New Roman" w:eastAsia="Times New Roman" w:hAnsi="Times New Roman" w:cs="Times New Roman"/>
          <w:color w:val="000000"/>
          <w:sz w:val="28"/>
          <w:szCs w:val="28"/>
          <w:lang w:val="uk-UA"/>
        </w:rPr>
        <w:t xml:space="preserve"> 2018.</w:t>
      </w:r>
      <w:r w:rsidRPr="006A3ACC">
        <w:rPr>
          <w:rFonts w:ascii="Times New Roman" w:eastAsia="Times New Roman" w:hAnsi="Times New Roman" w:cs="Times New Roman"/>
          <w:color w:val="000000"/>
          <w:sz w:val="28"/>
          <w:szCs w:val="28"/>
          <w:lang w:val="ru-RU"/>
        </w:rPr>
        <w:t xml:space="preserve"> </w:t>
      </w:r>
      <w:r w:rsidRPr="006A3ACC">
        <w:rPr>
          <w:rFonts w:ascii="Times New Roman" w:eastAsia="Times New Roman" w:hAnsi="Times New Roman" w:cs="Times New Roman"/>
          <w:color w:val="000000"/>
          <w:sz w:val="28"/>
          <w:szCs w:val="28"/>
          <w:lang w:val="uk-UA"/>
        </w:rPr>
        <w:t>– № 4-3.;</w:t>
      </w:r>
    </w:p>
    <w:p w:rsidR="00BA28B0" w:rsidRPr="0010402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sidRPr="006A3ACC">
        <w:rPr>
          <w:rFonts w:ascii="Times New Roman" w:eastAsia="Times New Roman" w:hAnsi="Times New Roman" w:cs="Times New Roman"/>
          <w:color w:val="000000"/>
          <w:sz w:val="28"/>
          <w:szCs w:val="28"/>
          <w:lang w:val="uk-UA"/>
        </w:rPr>
        <w:t>Белокурова В.Б. Методи біотехнології в системі заходів зі збереження біорізноманіття  рослин / В.Б. Белокурова // Цитология и г</w:t>
      </w:r>
      <w:r>
        <w:rPr>
          <w:rFonts w:ascii="Times New Roman" w:eastAsia="Times New Roman" w:hAnsi="Times New Roman" w:cs="Times New Roman"/>
          <w:color w:val="000000"/>
          <w:sz w:val="28"/>
          <w:szCs w:val="28"/>
          <w:lang w:val="ru-RU"/>
        </w:rPr>
        <w:t>енетика.</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2010.</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 Т. 44, № 3.</w:t>
      </w:r>
      <w:r w:rsidRPr="0010402C">
        <w:rPr>
          <w:rFonts w:ascii="Times New Roman" w:eastAsia="Times New Roman" w:hAnsi="Times New Roman" w:cs="Times New Roman"/>
          <w:color w:val="000000"/>
          <w:sz w:val="28"/>
          <w:szCs w:val="28"/>
          <w:lang w:val="ru-RU"/>
        </w:rPr>
        <w:t>– С. 58-72</w:t>
      </w:r>
    </w:p>
    <w:p w:rsidR="00BA28B0" w:rsidRPr="0010402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sidRPr="0010402C">
        <w:rPr>
          <w:rFonts w:ascii="Times New Roman" w:eastAsia="Times New Roman" w:hAnsi="Times New Roman" w:cs="Times New Roman"/>
          <w:color w:val="000000"/>
          <w:sz w:val="28"/>
          <w:szCs w:val="28"/>
          <w:lang w:val="ru-RU"/>
        </w:rPr>
        <w:t>Бутенко Р. Г. Культура ізольованих тканин і фізіологія морфоге</w:t>
      </w:r>
      <w:r>
        <w:rPr>
          <w:rFonts w:ascii="Times New Roman" w:eastAsia="Times New Roman" w:hAnsi="Times New Roman" w:cs="Times New Roman"/>
          <w:color w:val="000000"/>
          <w:sz w:val="28"/>
          <w:szCs w:val="28"/>
          <w:lang w:val="ru-RU"/>
        </w:rPr>
        <w:t>незу рослин.</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 М.: Наука, 1964.</w:t>
      </w:r>
      <w:r>
        <w:rPr>
          <w:rFonts w:ascii="Times New Roman" w:eastAsia="Times New Roman" w:hAnsi="Times New Roman" w:cs="Times New Roman"/>
          <w:color w:val="000000"/>
          <w:sz w:val="28"/>
          <w:szCs w:val="28"/>
        </w:rPr>
        <w:t> </w:t>
      </w:r>
      <w:r w:rsidRPr="0010402C">
        <w:rPr>
          <w:rFonts w:ascii="Times New Roman" w:eastAsia="Times New Roman" w:hAnsi="Times New Roman" w:cs="Times New Roman"/>
          <w:color w:val="000000"/>
          <w:sz w:val="28"/>
          <w:szCs w:val="28"/>
          <w:lang w:val="ru-RU"/>
        </w:rPr>
        <w:t>— С. 272.</w:t>
      </w:r>
    </w:p>
    <w:p w:rsidR="00BA28B0" w:rsidRPr="0010402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10402C">
        <w:rPr>
          <w:rFonts w:ascii="Times New Roman" w:eastAsia="Calibri" w:hAnsi="Times New Roman" w:cs="Times New Roman"/>
          <w:sz w:val="28"/>
          <w:lang w:val="uk-UA"/>
        </w:rPr>
        <w:t xml:space="preserve">Гроздова Б.Н.  Деревья, кустарники и лианы: Справочное пособие / Н.Б.Гроздова, В. И. Некрасов, Д. А. Глоба-Михайленко. Под ред. </w:t>
      </w:r>
      <w:r>
        <w:rPr>
          <w:rFonts w:ascii="Times New Roman" w:eastAsia="Calibri" w:hAnsi="Times New Roman" w:cs="Times New Roman"/>
          <w:sz w:val="28"/>
          <w:lang w:val="uk-UA"/>
        </w:rPr>
        <w:t>д-ра биол.наук В. И. Некрасова.</w:t>
      </w:r>
      <w:r w:rsidRPr="0010402C">
        <w:rPr>
          <w:rFonts w:ascii="Times New Roman" w:eastAsia="Calibri" w:hAnsi="Times New Roman" w:cs="Times New Roman"/>
          <w:sz w:val="28"/>
          <w:lang w:val="uk-UA"/>
        </w:rPr>
        <w:t xml:space="preserve">– М.: Лесная </w:t>
      </w:r>
      <w:r>
        <w:rPr>
          <w:rFonts w:ascii="Times New Roman" w:eastAsia="Calibri" w:hAnsi="Times New Roman" w:cs="Times New Roman"/>
          <w:sz w:val="28"/>
          <w:lang w:val="uk-UA"/>
        </w:rPr>
        <w:t>пром-сть, 1986.</w:t>
      </w:r>
      <w:r>
        <w:rPr>
          <w:rFonts w:ascii="Times New Roman" w:eastAsia="Calibri" w:hAnsi="Times New Roman" w:cs="Times New Roman"/>
          <w:sz w:val="28"/>
        </w:rPr>
        <w:t> </w:t>
      </w:r>
      <w:r w:rsidRPr="0010402C">
        <w:rPr>
          <w:rFonts w:ascii="Times New Roman" w:eastAsia="Calibri" w:hAnsi="Times New Roman" w:cs="Times New Roman"/>
          <w:sz w:val="28"/>
          <w:lang w:val="uk-UA"/>
        </w:rPr>
        <w:t>– 295-296 с.</w:t>
      </w:r>
    </w:p>
    <w:p w:rsidR="00BA28B0" w:rsidRPr="0010402C" w:rsidRDefault="00BA28B0" w:rsidP="00551518">
      <w:pPr>
        <w:pStyle w:val="a9"/>
        <w:numPr>
          <w:ilvl w:val="0"/>
          <w:numId w:val="2"/>
        </w:numPr>
        <w:spacing w:after="0" w:line="360" w:lineRule="auto"/>
        <w:ind w:left="567" w:hanging="567"/>
        <w:jc w:val="both"/>
        <w:rPr>
          <w:rFonts w:ascii="Times New Roman" w:eastAsia="Calibri" w:hAnsi="Times New Roman" w:cs="Times New Roman"/>
          <w:sz w:val="28"/>
          <w:lang w:val="uk-UA"/>
        </w:rPr>
      </w:pPr>
      <w:r w:rsidRPr="0010402C">
        <w:rPr>
          <w:rFonts w:ascii="Times New Roman" w:eastAsia="Calibri" w:hAnsi="Times New Roman" w:cs="Times New Roman"/>
          <w:sz w:val="28"/>
          <w:lang w:val="uk-UA"/>
        </w:rPr>
        <w:t>Гюлева В. Микроразмножение Paulownia tomentosa in vitro /  В. Гюлева, З.Гарелкова // Biotechnology &amp; Biotechnological Equipment.</w:t>
      </w:r>
      <w:r>
        <w:rPr>
          <w:rFonts w:ascii="Times New Roman" w:eastAsia="Calibri" w:hAnsi="Times New Roman" w:cs="Times New Roman"/>
          <w:sz w:val="28"/>
          <w:lang w:val="en-US"/>
        </w:rPr>
        <w:t> </w:t>
      </w:r>
      <w:r>
        <w:rPr>
          <w:rFonts w:ascii="Times New Roman" w:eastAsia="Calibri" w:hAnsi="Times New Roman" w:cs="Times New Roman"/>
          <w:sz w:val="28"/>
          <w:lang w:val="uk-UA"/>
        </w:rPr>
        <w:t>–</w:t>
      </w:r>
      <w:r>
        <w:rPr>
          <w:rFonts w:ascii="Times New Roman" w:eastAsia="Calibri" w:hAnsi="Times New Roman" w:cs="Times New Roman"/>
          <w:sz w:val="28"/>
          <w:lang w:val="en-US"/>
        </w:rPr>
        <w:t> </w:t>
      </w:r>
      <w:r>
        <w:rPr>
          <w:rFonts w:ascii="Times New Roman" w:eastAsia="Calibri" w:hAnsi="Times New Roman" w:cs="Times New Roman"/>
          <w:sz w:val="28"/>
          <w:lang w:val="uk-UA"/>
        </w:rPr>
        <w:t>2014.</w:t>
      </w:r>
      <w:r>
        <w:rPr>
          <w:rFonts w:ascii="Times New Roman" w:eastAsia="Calibri" w:hAnsi="Times New Roman" w:cs="Times New Roman"/>
          <w:sz w:val="28"/>
          <w:lang w:val="en-US"/>
        </w:rPr>
        <w:t> </w:t>
      </w:r>
      <w:r>
        <w:rPr>
          <w:rFonts w:ascii="Times New Roman" w:eastAsia="Calibri" w:hAnsi="Times New Roman" w:cs="Times New Roman"/>
          <w:sz w:val="28"/>
          <w:lang w:val="uk-UA"/>
        </w:rPr>
        <w:t>– </w:t>
      </w:r>
      <w:r w:rsidRPr="0010402C">
        <w:rPr>
          <w:rFonts w:ascii="Times New Roman" w:eastAsia="Calibri" w:hAnsi="Times New Roman" w:cs="Times New Roman"/>
          <w:sz w:val="28"/>
          <w:lang w:val="uk-UA"/>
        </w:rPr>
        <w:t>Р. 33 – 37</w:t>
      </w:r>
    </w:p>
    <w:p w:rsidR="00BA28B0" w:rsidRPr="004C5E2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10402C">
        <w:rPr>
          <w:rFonts w:ascii="Times New Roman" w:eastAsia="Times New Roman" w:hAnsi="Times New Roman" w:cs="Times New Roman"/>
          <w:color w:val="000000"/>
          <w:sz w:val="28"/>
          <w:szCs w:val="28"/>
          <w:lang w:val="uk-UA"/>
        </w:rPr>
        <w:t>Захарчук О. І. Особливості мікроклонального розмноження цінних видів деревних рослин / О. І. Захарчук // Ботанічні сади : проблеми інтродукції та збереження рослинного різноманіття : матеріали Всеукр. наук. конф., 10</w:t>
      </w:r>
      <w:r w:rsidRPr="006A3ACC">
        <w:rPr>
          <w:rFonts w:ascii="Times New Roman" w:eastAsia="Times New Roman" w:hAnsi="Times New Roman" w:cs="Times New Roman"/>
          <w:color w:val="000000"/>
          <w:sz w:val="28"/>
          <w:szCs w:val="28"/>
          <w:lang w:val="uk-UA"/>
        </w:rPr>
        <w:t xml:space="preserve"> </w:t>
      </w:r>
      <w:r w:rsidRPr="0010402C">
        <w:rPr>
          <w:rFonts w:ascii="Times New Roman" w:eastAsia="Times New Roman" w:hAnsi="Times New Roman" w:cs="Times New Roman"/>
          <w:color w:val="000000"/>
          <w:sz w:val="28"/>
          <w:szCs w:val="28"/>
          <w:lang w:val="uk-UA"/>
        </w:rPr>
        <w:t>–11 жовт. 2013 р. – Житомир : ЖНАЕУ, 2013. – С. 117–121</w:t>
      </w:r>
    </w:p>
    <w:p w:rsidR="004C5E2C" w:rsidRDefault="004C5E2C"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4C5E2C">
        <w:rPr>
          <w:rFonts w:ascii="Times New Roman" w:eastAsia="Calibri" w:hAnsi="Times New Roman" w:cs="Times New Roman"/>
          <w:sz w:val="28"/>
          <w:lang w:val="uk-UA"/>
        </w:rPr>
        <w:t>Зеленянська Н. Розмноження винограду з використанням методів культури тканин in vitro / Зеленянська Н. Н., Джабурія Л. В., Теслюк Н.І. Технологія // ВиноГрад. – 2009. – №3. – С.50 – 53.</w:t>
      </w:r>
    </w:p>
    <w:p w:rsidR="00EF2C88" w:rsidRPr="00EF2C88" w:rsidRDefault="00EF2C88" w:rsidP="0069276F">
      <w:pPr>
        <w:pStyle w:val="a9"/>
        <w:numPr>
          <w:ilvl w:val="0"/>
          <w:numId w:val="2"/>
        </w:numPr>
        <w:spacing w:after="0" w:line="360" w:lineRule="auto"/>
        <w:ind w:left="567" w:hanging="567"/>
        <w:jc w:val="both"/>
        <w:rPr>
          <w:rFonts w:ascii="Times New Roman" w:eastAsia="Calibri" w:hAnsi="Times New Roman" w:cs="Times New Roman"/>
          <w:sz w:val="28"/>
          <w:lang w:val="uk-UA"/>
        </w:rPr>
      </w:pPr>
      <w:r w:rsidRPr="00EF2C88">
        <w:rPr>
          <w:rFonts w:ascii="Times New Roman" w:eastAsia="Calibri" w:hAnsi="Times New Roman" w:cs="Times New Roman"/>
          <w:sz w:val="28"/>
          <w:lang w:val="uk-UA"/>
        </w:rPr>
        <w:t>Калинин</w:t>
      </w:r>
      <w:r>
        <w:rPr>
          <w:rFonts w:ascii="Times New Roman" w:eastAsia="Calibri" w:hAnsi="Times New Roman" w:cs="Times New Roman"/>
          <w:sz w:val="28"/>
          <w:lang w:val="uk-UA"/>
        </w:rPr>
        <w:t xml:space="preserve"> </w:t>
      </w:r>
      <w:r w:rsidRPr="00EF2C88">
        <w:rPr>
          <w:rFonts w:ascii="Times New Roman" w:eastAsia="Calibri" w:hAnsi="Times New Roman" w:cs="Times New Roman"/>
          <w:sz w:val="28"/>
          <w:lang w:val="uk-UA"/>
        </w:rPr>
        <w:t>Ф. Л</w:t>
      </w:r>
      <w:r>
        <w:rPr>
          <w:rFonts w:ascii="Times New Roman" w:eastAsia="Calibri" w:hAnsi="Times New Roman" w:cs="Times New Roman"/>
          <w:sz w:val="28"/>
          <w:lang w:val="uk-UA"/>
        </w:rPr>
        <w:t>.</w:t>
      </w:r>
      <w:r w:rsidRPr="00EF2C88">
        <w:rPr>
          <w:rFonts w:ascii="Times New Roman" w:eastAsia="Calibri" w:hAnsi="Times New Roman" w:cs="Times New Roman"/>
          <w:sz w:val="28"/>
          <w:lang w:val="uk-UA"/>
        </w:rPr>
        <w:t xml:space="preserve"> Методы культуры тканей в физиологии и биохимии растений</w:t>
      </w:r>
      <w:r>
        <w:rPr>
          <w:rFonts w:ascii="Times New Roman" w:eastAsia="Calibri" w:hAnsi="Times New Roman" w:cs="Times New Roman"/>
          <w:sz w:val="28"/>
          <w:lang w:val="uk-UA"/>
        </w:rPr>
        <w:t xml:space="preserve"> / Ф. </w:t>
      </w:r>
      <w:r w:rsidRPr="00EF2C88">
        <w:rPr>
          <w:rFonts w:ascii="Times New Roman" w:eastAsia="Calibri" w:hAnsi="Times New Roman" w:cs="Times New Roman"/>
          <w:sz w:val="28"/>
          <w:lang w:val="uk-UA"/>
        </w:rPr>
        <w:t>Л.</w:t>
      </w:r>
      <w:r>
        <w:rPr>
          <w:rFonts w:ascii="Times New Roman" w:eastAsia="Calibri" w:hAnsi="Times New Roman" w:cs="Times New Roman"/>
          <w:sz w:val="28"/>
          <w:lang w:val="uk-UA"/>
        </w:rPr>
        <w:t> </w:t>
      </w:r>
      <w:r w:rsidRPr="00EF2C88">
        <w:rPr>
          <w:rFonts w:ascii="Times New Roman" w:eastAsia="Calibri" w:hAnsi="Times New Roman" w:cs="Times New Roman"/>
          <w:sz w:val="28"/>
          <w:lang w:val="uk-UA"/>
        </w:rPr>
        <w:t>Калинин,  Сарнацкая В. В., Полищук В. Е. – К. : Наук. Думка, 1980. – 488 с.</w:t>
      </w:r>
    </w:p>
    <w:p w:rsidR="00BA28B0" w:rsidRPr="00C10460"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highlight w:val="white"/>
          <w:lang w:val="ru-RU"/>
        </w:rPr>
        <w:t xml:space="preserve">Коваленко С. Г. Деревья Одессы / </w:t>
      </w:r>
      <w:r w:rsidRPr="0010402C">
        <w:rPr>
          <w:rFonts w:ascii="Times New Roman" w:eastAsia="Times New Roman" w:hAnsi="Times New Roman" w:cs="Times New Roman"/>
          <w:color w:val="000000"/>
          <w:sz w:val="28"/>
          <w:szCs w:val="28"/>
          <w:highlight w:val="white"/>
          <w:lang w:val="ru-RU"/>
        </w:rPr>
        <w:t>С. Г. Коваленко, В. В. Немер</w:t>
      </w:r>
      <w:r>
        <w:rPr>
          <w:rFonts w:ascii="Times New Roman" w:eastAsia="Times New Roman" w:hAnsi="Times New Roman" w:cs="Times New Roman"/>
          <w:color w:val="000000"/>
          <w:sz w:val="28"/>
          <w:szCs w:val="28"/>
          <w:highlight w:val="white"/>
          <w:lang w:val="ru-RU"/>
        </w:rPr>
        <w:t>цалов, Т.В. </w:t>
      </w:r>
      <w:r w:rsidRPr="0010402C">
        <w:rPr>
          <w:rFonts w:ascii="Times New Roman" w:eastAsia="Times New Roman" w:hAnsi="Times New Roman" w:cs="Times New Roman"/>
          <w:color w:val="000000"/>
          <w:sz w:val="28"/>
          <w:szCs w:val="28"/>
          <w:highlight w:val="white"/>
          <w:lang w:val="ru-RU"/>
        </w:rPr>
        <w:t>Васильева</w:t>
      </w:r>
      <w:r w:rsidRPr="00C10460">
        <w:rPr>
          <w:rFonts w:ascii="Times New Roman" w:eastAsia="Times New Roman" w:hAnsi="Times New Roman" w:cs="Times New Roman"/>
          <w:color w:val="000000"/>
          <w:sz w:val="28"/>
          <w:szCs w:val="28"/>
          <w:highlight w:val="white"/>
          <w:lang w:val="ru-RU"/>
        </w:rPr>
        <w:t>; науч. ред.: С. Г. Коваленко</w:t>
      </w:r>
      <w:r w:rsidRPr="00C10460">
        <w:rPr>
          <w:rFonts w:ascii="Times New Roman" w:eastAsia="Times New Roman" w:hAnsi="Times New Roman" w:cs="Times New Roman"/>
          <w:color w:val="000000"/>
          <w:sz w:val="28"/>
          <w:szCs w:val="28"/>
          <w:lang w:val="ru-RU"/>
        </w:rPr>
        <w:t>. –</w:t>
      </w:r>
      <w:r>
        <w:rPr>
          <w:rFonts w:ascii="Times New Roman" w:eastAsia="Times New Roman" w:hAnsi="Times New Roman" w:cs="Times New Roman"/>
          <w:color w:val="000000"/>
          <w:sz w:val="28"/>
          <w:szCs w:val="28"/>
          <w:highlight w:val="white"/>
          <w:lang w:val="ru-RU"/>
        </w:rPr>
        <w:t xml:space="preserve"> </w:t>
      </w:r>
      <w:r w:rsidRPr="00C10460">
        <w:rPr>
          <w:rFonts w:ascii="Times New Roman" w:eastAsia="Times New Roman" w:hAnsi="Times New Roman" w:cs="Times New Roman"/>
          <w:color w:val="000000"/>
          <w:sz w:val="28"/>
          <w:szCs w:val="28"/>
          <w:highlight w:val="white"/>
          <w:lang w:val="ru-RU"/>
        </w:rPr>
        <w:t>Одесса</w:t>
      </w:r>
      <w:proofErr w:type="gramStart"/>
      <w:r w:rsidRPr="00C10460">
        <w:rPr>
          <w:rFonts w:ascii="Times New Roman" w:eastAsia="Times New Roman" w:hAnsi="Times New Roman" w:cs="Times New Roman"/>
          <w:color w:val="000000"/>
          <w:sz w:val="28"/>
          <w:szCs w:val="28"/>
          <w:highlight w:val="white"/>
          <w:lang w:val="ru-RU"/>
        </w:rPr>
        <w:t xml:space="preserve"> :</w:t>
      </w:r>
      <w:proofErr w:type="gramEnd"/>
      <w:r w:rsidRPr="00C10460">
        <w:rPr>
          <w:rFonts w:ascii="Times New Roman" w:eastAsia="Times New Roman" w:hAnsi="Times New Roman" w:cs="Times New Roman"/>
          <w:color w:val="000000"/>
          <w:sz w:val="28"/>
          <w:szCs w:val="28"/>
          <w:highlight w:val="white"/>
          <w:lang w:val="ru-RU"/>
        </w:rPr>
        <w:t xml:space="preserve"> Освіта України, 2016</w:t>
      </w:r>
      <w:r>
        <w:rPr>
          <w:rFonts w:ascii="Times New Roman" w:eastAsia="Times New Roman" w:hAnsi="Times New Roman" w:cs="Times New Roman"/>
          <w:color w:val="000000"/>
          <w:sz w:val="28"/>
          <w:szCs w:val="28"/>
          <w:lang w:val="ru-RU"/>
        </w:rPr>
        <w:t>.</w:t>
      </w:r>
      <w:r w:rsidRPr="006A3ACC">
        <w:rPr>
          <w:rFonts w:ascii="Times New Roman" w:eastAsia="Times New Roman" w:hAnsi="Times New Roman" w:cs="Times New Roman"/>
          <w:color w:val="000000"/>
          <w:sz w:val="28"/>
          <w:szCs w:val="28"/>
          <w:lang w:val="ru-RU"/>
        </w:rPr>
        <w:t xml:space="preserve"> </w:t>
      </w:r>
      <w:r w:rsidRPr="00C10460">
        <w:rPr>
          <w:rFonts w:ascii="Times New Roman" w:eastAsia="Times New Roman" w:hAnsi="Times New Roman" w:cs="Times New Roman"/>
          <w:color w:val="000000"/>
          <w:sz w:val="28"/>
          <w:szCs w:val="28"/>
          <w:lang w:val="ru-RU"/>
        </w:rPr>
        <w:t>–</w:t>
      </w:r>
      <w:r w:rsidRPr="006A3ACC">
        <w:rPr>
          <w:rFonts w:ascii="Times New Roman" w:eastAsia="Times New Roman" w:hAnsi="Times New Roman" w:cs="Times New Roman"/>
          <w:color w:val="000000"/>
          <w:sz w:val="28"/>
          <w:szCs w:val="28"/>
          <w:lang w:val="ru-RU"/>
        </w:rPr>
        <w:t xml:space="preserve"> </w:t>
      </w:r>
      <w:r w:rsidRPr="00C10460">
        <w:rPr>
          <w:rFonts w:ascii="Times New Roman" w:eastAsia="Times New Roman" w:hAnsi="Times New Roman" w:cs="Times New Roman"/>
          <w:color w:val="000000"/>
          <w:sz w:val="28"/>
          <w:szCs w:val="28"/>
          <w:highlight w:val="white"/>
          <w:lang w:val="ru-RU"/>
        </w:rPr>
        <w:t>222 с.</w:t>
      </w:r>
    </w:p>
    <w:p w:rsidR="00BA28B0" w:rsidRPr="005A7498" w:rsidRDefault="00BA28B0" w:rsidP="0069276F">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sidRPr="005A7498">
        <w:rPr>
          <w:rFonts w:ascii="Times New Roman" w:eastAsia="Times New Roman" w:hAnsi="Times New Roman" w:cs="Times New Roman"/>
          <w:color w:val="000000"/>
          <w:sz w:val="28"/>
          <w:szCs w:val="28"/>
          <w:lang w:val="ru-RU"/>
        </w:rPr>
        <w:lastRenderedPageBreak/>
        <w:t xml:space="preserve">Павловнія: науково-практичний </w:t>
      </w:r>
      <w:proofErr w:type="gramStart"/>
      <w:r w:rsidRPr="005A7498">
        <w:rPr>
          <w:rFonts w:ascii="Times New Roman" w:eastAsia="Times New Roman" w:hAnsi="Times New Roman" w:cs="Times New Roman"/>
          <w:color w:val="000000"/>
          <w:sz w:val="28"/>
          <w:szCs w:val="28"/>
          <w:lang w:val="ru-RU"/>
        </w:rPr>
        <w:t>пос</w:t>
      </w:r>
      <w:proofErr w:type="gramEnd"/>
      <w:r w:rsidRPr="005A7498">
        <w:rPr>
          <w:rFonts w:ascii="Times New Roman" w:eastAsia="Times New Roman" w:hAnsi="Times New Roman" w:cs="Times New Roman"/>
          <w:color w:val="000000"/>
          <w:sz w:val="28"/>
          <w:szCs w:val="28"/>
          <w:lang w:val="ru-RU"/>
        </w:rPr>
        <w:t>ібник / О.В. Мацкевич, Л.М. Філіпова, В.В. Мацкевич, В.В. Андрієвсь</w:t>
      </w:r>
      <w:r>
        <w:rPr>
          <w:rFonts w:ascii="Times New Roman" w:eastAsia="Times New Roman" w:hAnsi="Times New Roman" w:cs="Times New Roman"/>
          <w:color w:val="000000"/>
          <w:sz w:val="28"/>
          <w:szCs w:val="28"/>
          <w:lang w:val="ru-RU"/>
        </w:rPr>
        <w:t xml:space="preserve">кий. - </w:t>
      </w:r>
      <w:proofErr w:type="gramStart"/>
      <w:r>
        <w:rPr>
          <w:rFonts w:ascii="Times New Roman" w:eastAsia="Times New Roman" w:hAnsi="Times New Roman" w:cs="Times New Roman"/>
          <w:color w:val="000000"/>
          <w:sz w:val="28"/>
          <w:szCs w:val="28"/>
          <w:lang w:val="ru-RU"/>
        </w:rPr>
        <w:t>Б</w:t>
      </w:r>
      <w:proofErr w:type="gramEnd"/>
      <w:r>
        <w:rPr>
          <w:rFonts w:ascii="Times New Roman" w:eastAsia="Times New Roman" w:hAnsi="Times New Roman" w:cs="Times New Roman"/>
          <w:color w:val="000000"/>
          <w:sz w:val="28"/>
          <w:szCs w:val="28"/>
          <w:lang w:val="ru-RU"/>
        </w:rPr>
        <w:t>іла Церква: БНАУ, 2019.</w:t>
      </w:r>
      <w:r>
        <w:rPr>
          <w:rFonts w:ascii="Times New Roman" w:eastAsia="Times New Roman" w:hAnsi="Times New Roman" w:cs="Times New Roman"/>
          <w:color w:val="000000"/>
          <w:sz w:val="28"/>
          <w:szCs w:val="28"/>
        </w:rPr>
        <w:t> </w:t>
      </w:r>
      <w:r w:rsidRPr="006A3ACC">
        <w:rPr>
          <w:rFonts w:ascii="Times New Roman" w:eastAsia="Times New Roman" w:hAnsi="Times New Roman" w:cs="Times New Roman"/>
          <w:color w:val="000000"/>
          <w:sz w:val="28"/>
          <w:szCs w:val="28"/>
          <w:lang w:val="ru-RU"/>
        </w:rPr>
        <w:t>-</w:t>
      </w:r>
      <w:r w:rsidRPr="005A7498">
        <w:rPr>
          <w:rFonts w:ascii="Times New Roman" w:eastAsia="Times New Roman" w:hAnsi="Times New Roman" w:cs="Times New Roman"/>
          <w:color w:val="000000"/>
          <w:sz w:val="28"/>
          <w:szCs w:val="28"/>
          <w:lang w:val="ru-RU"/>
        </w:rPr>
        <w:t xml:space="preserve"> 80 с.</w:t>
      </w:r>
    </w:p>
    <w:p w:rsidR="00BA28B0" w:rsidRPr="00DC0DC7" w:rsidRDefault="00BA28B0" w:rsidP="0069276F">
      <w:pPr>
        <w:pStyle w:val="a9"/>
        <w:numPr>
          <w:ilvl w:val="0"/>
          <w:numId w:val="2"/>
        </w:numPr>
        <w:spacing w:after="0" w:line="360" w:lineRule="auto"/>
        <w:ind w:left="567" w:hanging="567"/>
        <w:jc w:val="both"/>
        <w:rPr>
          <w:rFonts w:ascii="Times New Roman" w:eastAsia="Times New Roman" w:hAnsi="Times New Roman" w:cs="Times New Roman"/>
          <w:color w:val="000000"/>
          <w:sz w:val="28"/>
          <w:szCs w:val="28"/>
        </w:rPr>
      </w:pPr>
      <w:r w:rsidRPr="005A7498">
        <w:rPr>
          <w:rFonts w:ascii="Times New Roman" w:eastAsia="Times New Roman" w:hAnsi="Times New Roman" w:cs="Times New Roman"/>
          <w:color w:val="000000"/>
          <w:sz w:val="28"/>
          <w:szCs w:val="28"/>
        </w:rPr>
        <w:t>Менчер Э. М.</w:t>
      </w:r>
      <w:r w:rsidRPr="005A7498">
        <w:rPr>
          <w:rFonts w:ascii="Times New Roman" w:eastAsia="Times New Roman" w:hAnsi="Times New Roman" w:cs="Times New Roman"/>
          <w:color w:val="000000"/>
          <w:sz w:val="28"/>
          <w:szCs w:val="28"/>
          <w:lang w:val="uk-UA"/>
        </w:rPr>
        <w:t xml:space="preserve"> </w:t>
      </w:r>
      <w:r w:rsidRPr="00DC0DC7">
        <w:rPr>
          <w:rFonts w:ascii="Times New Roman" w:eastAsia="Times New Roman" w:hAnsi="Times New Roman" w:cs="Times New Roman"/>
          <w:color w:val="000000"/>
          <w:sz w:val="28"/>
          <w:szCs w:val="28"/>
        </w:rPr>
        <w:t>Основы планирования эксперимента с элементами математической статистики в исследованиях по виноградарству</w:t>
      </w:r>
      <w:r>
        <w:rPr>
          <w:rFonts w:ascii="Times New Roman" w:eastAsia="Times New Roman" w:hAnsi="Times New Roman" w:cs="Times New Roman"/>
          <w:color w:val="000000"/>
          <w:sz w:val="28"/>
          <w:szCs w:val="28"/>
          <w:lang w:val="uk-UA"/>
        </w:rPr>
        <w:t xml:space="preserve"> / </w:t>
      </w:r>
      <w:r w:rsidRPr="005A7498">
        <w:rPr>
          <w:rFonts w:ascii="Times New Roman" w:eastAsia="Times New Roman" w:hAnsi="Times New Roman" w:cs="Times New Roman"/>
          <w:color w:val="000000"/>
          <w:sz w:val="28"/>
          <w:szCs w:val="28"/>
        </w:rPr>
        <w:t>Э. М.</w:t>
      </w:r>
      <w:r>
        <w:rPr>
          <w:rFonts w:ascii="Times New Roman" w:eastAsia="Times New Roman" w:hAnsi="Times New Roman" w:cs="Times New Roman"/>
          <w:color w:val="000000"/>
          <w:sz w:val="28"/>
          <w:szCs w:val="28"/>
          <w:lang w:val="uk-UA"/>
        </w:rPr>
        <w:t xml:space="preserve"> </w:t>
      </w:r>
      <w:r w:rsidRPr="005A7498">
        <w:rPr>
          <w:rFonts w:ascii="Times New Roman" w:eastAsia="Times New Roman" w:hAnsi="Times New Roman" w:cs="Times New Roman"/>
          <w:color w:val="000000"/>
          <w:sz w:val="28"/>
          <w:szCs w:val="28"/>
        </w:rPr>
        <w:t xml:space="preserve">Менчер, </w:t>
      </w:r>
      <w:r>
        <w:rPr>
          <w:rFonts w:ascii="Times New Roman" w:eastAsia="Times New Roman" w:hAnsi="Times New Roman" w:cs="Times New Roman"/>
          <w:color w:val="000000"/>
          <w:sz w:val="28"/>
          <w:szCs w:val="28"/>
        </w:rPr>
        <w:t>А. </w:t>
      </w:r>
      <w:r w:rsidRPr="005A7498">
        <w:rPr>
          <w:rFonts w:ascii="Times New Roman" w:eastAsia="Times New Roman" w:hAnsi="Times New Roman" w:cs="Times New Roman"/>
          <w:color w:val="000000"/>
          <w:sz w:val="28"/>
          <w:szCs w:val="28"/>
        </w:rPr>
        <w:t>Я</w:t>
      </w:r>
      <w:r>
        <w:rPr>
          <w:rFonts w:ascii="Times New Roman" w:eastAsia="Times New Roman" w:hAnsi="Times New Roman" w:cs="Times New Roman"/>
          <w:color w:val="000000"/>
          <w:sz w:val="28"/>
          <w:szCs w:val="28"/>
        </w:rPr>
        <w:t>. </w:t>
      </w:r>
      <w:r w:rsidRPr="005A7498">
        <w:rPr>
          <w:rFonts w:ascii="Times New Roman" w:eastAsia="Times New Roman" w:hAnsi="Times New Roman" w:cs="Times New Roman"/>
          <w:color w:val="000000"/>
          <w:sz w:val="28"/>
          <w:szCs w:val="28"/>
        </w:rPr>
        <w:t>Земшман</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Кишинев</w:t>
      </w:r>
      <w:proofErr w:type="gramStart"/>
      <w:r>
        <w:rPr>
          <w:rFonts w:ascii="Times New Roman" w:eastAsia="Times New Roman" w:hAnsi="Times New Roman" w:cs="Times New Roman"/>
          <w:color w:val="000000"/>
          <w:sz w:val="28"/>
          <w:szCs w:val="28"/>
        </w:rPr>
        <w:t xml:space="preserve"> :</w:t>
      </w:r>
      <w:proofErr w:type="gramEnd"/>
      <w:r>
        <w:rPr>
          <w:rFonts w:ascii="Times New Roman" w:eastAsia="Times New Roman" w:hAnsi="Times New Roman" w:cs="Times New Roman"/>
          <w:color w:val="000000"/>
          <w:sz w:val="28"/>
          <w:szCs w:val="28"/>
        </w:rPr>
        <w:t xml:space="preserve"> Штиинца</w:t>
      </w:r>
      <w:r w:rsidRPr="005A7498">
        <w:rPr>
          <w:rFonts w:ascii="Times New Roman" w:eastAsia="Times New Roman" w:hAnsi="Times New Roman" w:cs="Times New Roman"/>
          <w:color w:val="000000"/>
          <w:sz w:val="28"/>
          <w:szCs w:val="28"/>
        </w:rPr>
        <w:t>. –</w:t>
      </w:r>
      <w:r w:rsidRPr="00DC0DC7">
        <w:rPr>
          <w:rFonts w:ascii="Times New Roman" w:eastAsia="Times New Roman" w:hAnsi="Times New Roman" w:cs="Times New Roman"/>
          <w:color w:val="000000"/>
          <w:sz w:val="28"/>
          <w:szCs w:val="28"/>
        </w:rPr>
        <w:t xml:space="preserve"> 1986. – С. 238.</w:t>
      </w:r>
    </w:p>
    <w:p w:rsidR="00BA28B0"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proofErr w:type="gramStart"/>
      <w:r w:rsidRPr="006A3ACC">
        <w:rPr>
          <w:rFonts w:ascii="Times New Roman" w:eastAsia="Times New Roman" w:hAnsi="Times New Roman" w:cs="Times New Roman"/>
          <w:color w:val="000000"/>
          <w:sz w:val="28"/>
          <w:szCs w:val="28"/>
          <w:lang w:val="ru-RU"/>
        </w:rPr>
        <w:t>Б</w:t>
      </w:r>
      <w:proofErr w:type="gramEnd"/>
      <w:r w:rsidRPr="006A3ACC">
        <w:rPr>
          <w:rFonts w:ascii="Times New Roman" w:eastAsia="Times New Roman" w:hAnsi="Times New Roman" w:cs="Times New Roman"/>
          <w:color w:val="000000"/>
          <w:sz w:val="28"/>
          <w:szCs w:val="28"/>
          <w:lang w:val="ru-RU"/>
        </w:rPr>
        <w:t xml:space="preserve">іотехнологія рослин. Навчальний </w:t>
      </w:r>
      <w:proofErr w:type="gramStart"/>
      <w:r w:rsidRPr="006A3ACC">
        <w:rPr>
          <w:rFonts w:ascii="Times New Roman" w:eastAsia="Times New Roman" w:hAnsi="Times New Roman" w:cs="Times New Roman"/>
          <w:color w:val="000000"/>
          <w:sz w:val="28"/>
          <w:szCs w:val="28"/>
          <w:lang w:val="ru-RU"/>
        </w:rPr>
        <w:t>пос</w:t>
      </w:r>
      <w:proofErr w:type="gramEnd"/>
      <w:r w:rsidRPr="006A3ACC">
        <w:rPr>
          <w:rFonts w:ascii="Times New Roman" w:eastAsia="Times New Roman" w:hAnsi="Times New Roman" w:cs="Times New Roman"/>
          <w:color w:val="000000"/>
          <w:sz w:val="28"/>
          <w:szCs w:val="28"/>
          <w:lang w:val="ru-RU"/>
        </w:rPr>
        <w:t>ібник / М. М. Мусієнко,   О. О. Панюта. – К.: Видавничо-поліграфічний центр «Київський   університет», 2005. – 114 с.</w:t>
      </w:r>
    </w:p>
    <w:p w:rsidR="00BA28B0" w:rsidRPr="00750BC9"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6A3ACC">
        <w:rPr>
          <w:rFonts w:ascii="Times New Roman" w:eastAsia="Times New Roman" w:hAnsi="Times New Roman" w:cs="Times New Roman"/>
          <w:color w:val="000000"/>
          <w:sz w:val="28"/>
          <w:szCs w:val="28"/>
          <w:lang w:val="ru-RU"/>
        </w:rPr>
        <w:t>Практикум по микробиологии: Учеб. Пособие для студ. высших учеб. Заведений / А. И. Нетрусова, М. А. Егорова, Л. М. Захарчук и др.; Под ред. А. И. Нетрусова. –  М.: Изд. Цент «Академия». – 2005.</w:t>
      </w:r>
      <w:r>
        <w:rPr>
          <w:rFonts w:ascii="Times New Roman" w:eastAsia="Times New Roman" w:hAnsi="Times New Roman" w:cs="Times New Roman"/>
          <w:color w:val="000000"/>
          <w:sz w:val="28"/>
          <w:szCs w:val="28"/>
        </w:rPr>
        <w:t xml:space="preserve"> </w:t>
      </w:r>
      <w:r w:rsidRPr="00752E5F">
        <w:rPr>
          <w:rFonts w:ascii="Times New Roman" w:eastAsia="Times New Roman" w:hAnsi="Times New Roman" w:cs="Times New Roman"/>
          <w:color w:val="000000"/>
          <w:sz w:val="28"/>
          <w:szCs w:val="28"/>
          <w:lang w:val="ru-RU"/>
        </w:rPr>
        <w:t xml:space="preserve">– </w:t>
      </w:r>
      <w:r w:rsidRPr="006A3ACC">
        <w:rPr>
          <w:rFonts w:ascii="Times New Roman" w:eastAsia="Times New Roman" w:hAnsi="Times New Roman" w:cs="Times New Roman"/>
          <w:color w:val="000000"/>
          <w:sz w:val="28"/>
          <w:szCs w:val="28"/>
          <w:lang w:val="ru-RU"/>
        </w:rPr>
        <w:t xml:space="preserve"> 608 с.</w:t>
      </w:r>
    </w:p>
    <w:p w:rsidR="00BA28B0" w:rsidRPr="00750BC9"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uk-UA"/>
        </w:rPr>
      </w:pPr>
      <w:r w:rsidRPr="00750BC9">
        <w:rPr>
          <w:rFonts w:ascii="Times New Roman" w:eastAsia="Times New Roman" w:hAnsi="Times New Roman" w:cs="Times New Roman"/>
          <w:color w:val="000000"/>
          <w:sz w:val="28"/>
          <w:szCs w:val="28"/>
          <w:lang w:val="uk-UA"/>
        </w:rPr>
        <w:t xml:space="preserve">Пушкарьова Н.О. Введення в асептичну культуру та деякі особливості мікроклонального розмноження рідкісних видів </w:t>
      </w:r>
      <w:r w:rsidRPr="006A3ACC">
        <w:rPr>
          <w:rFonts w:ascii="Times New Roman" w:eastAsia="Times New Roman" w:hAnsi="Times New Roman" w:cs="Times New Roman"/>
          <w:color w:val="000000"/>
          <w:sz w:val="28"/>
          <w:szCs w:val="28"/>
          <w:lang w:val="ru-RU"/>
        </w:rPr>
        <w:t>Crambe</w:t>
      </w:r>
      <w:r w:rsidRPr="00750BC9">
        <w:rPr>
          <w:rFonts w:ascii="Times New Roman" w:eastAsia="Times New Roman" w:hAnsi="Times New Roman" w:cs="Times New Roman"/>
          <w:color w:val="000000"/>
          <w:sz w:val="28"/>
          <w:szCs w:val="28"/>
          <w:lang w:val="uk-UA"/>
        </w:rPr>
        <w:t xml:space="preserve"> </w:t>
      </w:r>
      <w:r w:rsidRPr="006A3ACC">
        <w:rPr>
          <w:rFonts w:ascii="Times New Roman" w:eastAsia="Times New Roman" w:hAnsi="Times New Roman" w:cs="Times New Roman"/>
          <w:color w:val="000000"/>
          <w:sz w:val="28"/>
          <w:szCs w:val="28"/>
          <w:lang w:val="ru-RU"/>
        </w:rPr>
        <w:t>koktebelica</w:t>
      </w:r>
      <w:r w:rsidRPr="00750BC9">
        <w:rPr>
          <w:rFonts w:ascii="Times New Roman" w:eastAsia="Times New Roman" w:hAnsi="Times New Roman" w:cs="Times New Roman"/>
          <w:color w:val="000000"/>
          <w:sz w:val="28"/>
          <w:szCs w:val="28"/>
          <w:lang w:val="uk-UA"/>
        </w:rPr>
        <w:t>(</w:t>
      </w:r>
      <w:r w:rsidRPr="006A3ACC">
        <w:rPr>
          <w:rFonts w:ascii="Times New Roman" w:eastAsia="Times New Roman" w:hAnsi="Times New Roman" w:cs="Times New Roman"/>
          <w:color w:val="000000"/>
          <w:sz w:val="28"/>
          <w:szCs w:val="28"/>
          <w:lang w:val="ru-RU"/>
        </w:rPr>
        <w:t>Junge</w:t>
      </w:r>
      <w:r w:rsidRPr="00750BC9">
        <w:rPr>
          <w:rFonts w:ascii="Times New Roman" w:eastAsia="Times New Roman" w:hAnsi="Times New Roman" w:cs="Times New Roman"/>
          <w:color w:val="000000"/>
          <w:sz w:val="28"/>
          <w:szCs w:val="28"/>
          <w:lang w:val="uk-UA"/>
        </w:rPr>
        <w:t xml:space="preserve">) </w:t>
      </w:r>
      <w:r w:rsidRPr="006A3ACC">
        <w:rPr>
          <w:rFonts w:ascii="Times New Roman" w:eastAsia="Times New Roman" w:hAnsi="Times New Roman" w:cs="Times New Roman"/>
          <w:color w:val="000000"/>
          <w:sz w:val="28"/>
          <w:szCs w:val="28"/>
          <w:lang w:val="ru-RU"/>
        </w:rPr>
        <w:t>N</w:t>
      </w:r>
      <w:r w:rsidRPr="00750BC9">
        <w:rPr>
          <w:rFonts w:ascii="Times New Roman" w:eastAsia="Times New Roman" w:hAnsi="Times New Roman" w:cs="Times New Roman"/>
          <w:color w:val="000000"/>
          <w:sz w:val="28"/>
          <w:szCs w:val="28"/>
          <w:lang w:val="uk-UA"/>
        </w:rPr>
        <w:t xml:space="preserve">. </w:t>
      </w:r>
      <w:r w:rsidRPr="006A3ACC">
        <w:rPr>
          <w:rFonts w:ascii="Times New Roman" w:eastAsia="Times New Roman" w:hAnsi="Times New Roman" w:cs="Times New Roman"/>
          <w:color w:val="000000"/>
          <w:sz w:val="28"/>
          <w:szCs w:val="28"/>
          <w:lang w:val="ru-RU"/>
        </w:rPr>
        <w:t>Bushc</w:t>
      </w:r>
      <w:r w:rsidRPr="00750BC9">
        <w:rPr>
          <w:rFonts w:ascii="Times New Roman" w:eastAsia="Times New Roman" w:hAnsi="Times New Roman" w:cs="Times New Roman"/>
          <w:color w:val="000000"/>
          <w:sz w:val="28"/>
          <w:szCs w:val="28"/>
          <w:lang w:val="uk-UA"/>
        </w:rPr>
        <w:t xml:space="preserve"> та  </w:t>
      </w:r>
      <w:r w:rsidRPr="006A3ACC">
        <w:rPr>
          <w:rFonts w:ascii="Times New Roman" w:eastAsia="Times New Roman" w:hAnsi="Times New Roman" w:cs="Times New Roman"/>
          <w:color w:val="000000"/>
          <w:sz w:val="28"/>
          <w:szCs w:val="28"/>
          <w:lang w:val="ru-RU"/>
        </w:rPr>
        <w:t>Crambe</w:t>
      </w:r>
      <w:r w:rsidRPr="00750BC9">
        <w:rPr>
          <w:rFonts w:ascii="Times New Roman" w:eastAsia="Times New Roman" w:hAnsi="Times New Roman" w:cs="Times New Roman"/>
          <w:color w:val="000000"/>
          <w:sz w:val="28"/>
          <w:szCs w:val="28"/>
          <w:lang w:val="uk-UA"/>
        </w:rPr>
        <w:t xml:space="preserve"> </w:t>
      </w:r>
      <w:r w:rsidRPr="006A3ACC">
        <w:rPr>
          <w:rFonts w:ascii="Times New Roman" w:eastAsia="Times New Roman" w:hAnsi="Times New Roman" w:cs="Times New Roman"/>
          <w:color w:val="000000"/>
          <w:sz w:val="28"/>
          <w:szCs w:val="28"/>
          <w:lang w:val="ru-RU"/>
        </w:rPr>
        <w:t>mitridatis</w:t>
      </w:r>
      <w:r w:rsidRPr="00750BC9">
        <w:rPr>
          <w:rFonts w:ascii="Times New Roman" w:eastAsia="Times New Roman" w:hAnsi="Times New Roman" w:cs="Times New Roman"/>
          <w:color w:val="000000"/>
          <w:sz w:val="28"/>
          <w:szCs w:val="28"/>
          <w:lang w:val="uk-UA"/>
        </w:rPr>
        <w:t xml:space="preserve"> </w:t>
      </w:r>
      <w:r w:rsidRPr="006A3ACC">
        <w:rPr>
          <w:rFonts w:ascii="Times New Roman" w:eastAsia="Times New Roman" w:hAnsi="Times New Roman" w:cs="Times New Roman"/>
          <w:color w:val="000000"/>
          <w:sz w:val="28"/>
          <w:szCs w:val="28"/>
          <w:lang w:val="ru-RU"/>
        </w:rPr>
        <w:t>juz</w:t>
      </w:r>
      <w:r w:rsidRPr="00750BC9">
        <w:rPr>
          <w:rFonts w:ascii="Times New Roman" w:eastAsia="Times New Roman" w:hAnsi="Times New Roman" w:cs="Times New Roman"/>
          <w:color w:val="000000"/>
          <w:sz w:val="28"/>
          <w:szCs w:val="28"/>
          <w:lang w:val="uk-UA"/>
        </w:rPr>
        <w:t xml:space="preserve"> / Н.О. Пушкарьова, М. В. Кучук. – Житомир: ПП «Рута», 2016. – 57-59 с.</w:t>
      </w:r>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Сатарова Т.М. </w:t>
      </w:r>
      <w:r w:rsidRPr="006A3ACC">
        <w:rPr>
          <w:rFonts w:ascii="Times New Roman" w:eastAsia="Times New Roman" w:hAnsi="Times New Roman" w:cs="Times New Roman"/>
          <w:color w:val="000000"/>
          <w:sz w:val="28"/>
          <w:szCs w:val="28"/>
          <w:lang w:val="ru-RU"/>
        </w:rPr>
        <w:t>Біотехнологія рослин. Навчал</w:t>
      </w:r>
      <w:r>
        <w:rPr>
          <w:rFonts w:ascii="Times New Roman" w:eastAsia="Times New Roman" w:hAnsi="Times New Roman" w:cs="Times New Roman"/>
          <w:color w:val="000000"/>
          <w:sz w:val="28"/>
          <w:szCs w:val="28"/>
          <w:lang w:val="ru-RU"/>
        </w:rPr>
        <w:t xml:space="preserve">ьний </w:t>
      </w:r>
      <w:proofErr w:type="gramStart"/>
      <w:r>
        <w:rPr>
          <w:rFonts w:ascii="Times New Roman" w:eastAsia="Times New Roman" w:hAnsi="Times New Roman" w:cs="Times New Roman"/>
          <w:color w:val="000000"/>
          <w:sz w:val="28"/>
          <w:szCs w:val="28"/>
          <w:lang w:val="ru-RU"/>
        </w:rPr>
        <w:t>пос</w:t>
      </w:r>
      <w:proofErr w:type="gramEnd"/>
      <w:r>
        <w:rPr>
          <w:rFonts w:ascii="Times New Roman" w:eastAsia="Times New Roman" w:hAnsi="Times New Roman" w:cs="Times New Roman"/>
          <w:color w:val="000000"/>
          <w:sz w:val="28"/>
          <w:szCs w:val="28"/>
          <w:lang w:val="ru-RU"/>
        </w:rPr>
        <w:t>ібник /  Т.М.</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Сатарова,</w:t>
      </w:r>
      <w:r>
        <w:rPr>
          <w:rFonts w:ascii="Times New Roman" w:eastAsia="Times New Roman" w:hAnsi="Times New Roman" w:cs="Times New Roman"/>
          <w:color w:val="000000"/>
          <w:sz w:val="28"/>
          <w:szCs w:val="28"/>
        </w:rPr>
        <w:t> </w:t>
      </w:r>
      <w:r w:rsidRPr="006A3ACC">
        <w:rPr>
          <w:rFonts w:ascii="Times New Roman" w:eastAsia="Times New Roman" w:hAnsi="Times New Roman" w:cs="Times New Roman"/>
          <w:color w:val="000000"/>
          <w:sz w:val="28"/>
          <w:szCs w:val="28"/>
          <w:lang w:val="ru-RU"/>
        </w:rPr>
        <w:t>О.Є.</w:t>
      </w:r>
      <w:r>
        <w:rPr>
          <w:rFonts w:ascii="Times New Roman" w:eastAsia="Times New Roman" w:hAnsi="Times New Roman" w:cs="Times New Roman"/>
          <w:color w:val="000000"/>
          <w:sz w:val="28"/>
          <w:szCs w:val="28"/>
        </w:rPr>
        <w:t> </w:t>
      </w:r>
      <w:r w:rsidRPr="006A3ACC">
        <w:rPr>
          <w:rFonts w:ascii="Times New Roman" w:eastAsia="Times New Roman" w:hAnsi="Times New Roman" w:cs="Times New Roman"/>
          <w:color w:val="000000"/>
          <w:sz w:val="28"/>
          <w:szCs w:val="28"/>
          <w:lang w:val="ru-RU"/>
        </w:rPr>
        <w:t>Абраімо</w:t>
      </w:r>
      <w:r>
        <w:rPr>
          <w:rFonts w:ascii="Times New Roman" w:eastAsia="Times New Roman" w:hAnsi="Times New Roman" w:cs="Times New Roman"/>
          <w:color w:val="000000"/>
          <w:sz w:val="28"/>
          <w:szCs w:val="28"/>
          <w:lang w:val="ru-RU"/>
        </w:rPr>
        <w:t>ва, А.І.</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Вінніков, A.В.Черенков.</w:t>
      </w:r>
      <w:r>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lang w:val="ru-RU"/>
        </w:rPr>
        <w:t>– </w:t>
      </w:r>
      <w:r w:rsidRPr="006A3ACC">
        <w:rPr>
          <w:rFonts w:ascii="Times New Roman" w:eastAsia="Times New Roman" w:hAnsi="Times New Roman" w:cs="Times New Roman"/>
          <w:color w:val="000000"/>
          <w:sz w:val="28"/>
          <w:szCs w:val="28"/>
          <w:lang w:val="ru-RU"/>
        </w:rPr>
        <w:t>Дніпропетровськ</w:t>
      </w:r>
      <w:proofErr w:type="gramStart"/>
      <w:r w:rsidRPr="006A3ACC">
        <w:rPr>
          <w:rFonts w:ascii="Times New Roman" w:eastAsia="Times New Roman" w:hAnsi="Times New Roman" w:cs="Times New Roman"/>
          <w:color w:val="000000"/>
          <w:sz w:val="28"/>
          <w:szCs w:val="28"/>
          <w:lang w:val="ru-RU"/>
        </w:rPr>
        <w:t xml:space="preserve"> :</w:t>
      </w:r>
      <w:proofErr w:type="gramEnd"/>
      <w:r w:rsidRPr="006A3ACC">
        <w:rPr>
          <w:rFonts w:ascii="Times New Roman" w:eastAsia="Times New Roman" w:hAnsi="Times New Roman" w:cs="Times New Roman"/>
          <w:color w:val="000000"/>
          <w:sz w:val="28"/>
          <w:szCs w:val="28"/>
          <w:lang w:val="ru-RU"/>
        </w:rPr>
        <w:t xml:space="preserve"> Адверта, 2016. – 136 с. </w:t>
      </w:r>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6A3ACC">
        <w:rPr>
          <w:rFonts w:ascii="Times New Roman" w:eastAsia="Calibri" w:hAnsi="Times New Roman" w:cs="Times New Roman"/>
          <w:sz w:val="28"/>
          <w:lang w:val="uk-UA"/>
        </w:rPr>
        <w:t>Ткаченко К.Н. Адамово де</w:t>
      </w:r>
      <w:r>
        <w:rPr>
          <w:rFonts w:ascii="Times New Roman" w:eastAsia="Calibri" w:hAnsi="Times New Roman" w:cs="Times New Roman"/>
          <w:sz w:val="28"/>
          <w:lang w:val="uk-UA"/>
        </w:rPr>
        <w:t>рево, или царственная Павловния /</w:t>
      </w:r>
      <w:r w:rsidRPr="00752E5F">
        <w:rPr>
          <w:rFonts w:ascii="Times New Roman" w:eastAsia="Calibri" w:hAnsi="Times New Roman" w:cs="Times New Roman"/>
          <w:sz w:val="28"/>
          <w:lang w:val="ru-RU"/>
        </w:rPr>
        <w:t xml:space="preserve"> </w:t>
      </w:r>
      <w:r w:rsidRPr="006A3ACC">
        <w:rPr>
          <w:rFonts w:ascii="Times New Roman" w:eastAsia="Calibri" w:hAnsi="Times New Roman" w:cs="Times New Roman"/>
          <w:sz w:val="28"/>
          <w:lang w:val="uk-UA"/>
        </w:rPr>
        <w:t>К.Н.Ткаченко // В мире   растений. – 2013. – №12. – 26-29 с.</w:t>
      </w:r>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sidRPr="006A3ACC">
        <w:rPr>
          <w:rFonts w:ascii="Times New Roman" w:eastAsia="Times New Roman" w:hAnsi="Times New Roman" w:cs="Times New Roman"/>
          <w:color w:val="000000"/>
          <w:sz w:val="28"/>
          <w:szCs w:val="28"/>
          <w:lang w:val="ru-RU"/>
        </w:rPr>
        <w:t xml:space="preserve">Тыщенко Е. Л. Павловния </w:t>
      </w:r>
      <w:proofErr w:type="gramStart"/>
      <w:r w:rsidRPr="006A3ACC">
        <w:rPr>
          <w:rFonts w:ascii="Times New Roman" w:eastAsia="Times New Roman" w:hAnsi="Times New Roman" w:cs="Times New Roman"/>
          <w:color w:val="000000"/>
          <w:sz w:val="28"/>
          <w:szCs w:val="28"/>
          <w:lang w:val="ru-RU"/>
        </w:rPr>
        <w:t>войлочная</w:t>
      </w:r>
      <w:proofErr w:type="gramEnd"/>
      <w:r w:rsidRPr="006A3ACC">
        <w:rPr>
          <w:rFonts w:ascii="Times New Roman" w:eastAsia="Times New Roman" w:hAnsi="Times New Roman" w:cs="Times New Roman"/>
          <w:color w:val="000000"/>
          <w:sz w:val="28"/>
          <w:szCs w:val="28"/>
          <w:lang w:val="ru-RU"/>
        </w:rPr>
        <w:t xml:space="preserve"> как биоиндикатор  степени загрязненности почв / Е. Л. Тыщенко, Ю. Ф. Якуба // Плодоводство и виноградарство Юга России. – 2014. – № 29. – С. 18–27 </w:t>
      </w:r>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r w:rsidRPr="006A3ACC">
        <w:rPr>
          <w:rFonts w:ascii="Times New Roman" w:eastAsia="Times New Roman" w:hAnsi="Times New Roman" w:cs="Times New Roman"/>
          <w:color w:val="000000"/>
          <w:sz w:val="28"/>
          <w:szCs w:val="28"/>
          <w:lang w:val="ru-RU"/>
        </w:rPr>
        <w:t>Сельскохозяйственная биотехнология</w:t>
      </w:r>
      <w:r w:rsidRPr="006A3ACC">
        <w:rPr>
          <w:rFonts w:ascii="Times New Roman" w:eastAsia="Calibri" w:hAnsi="Times New Roman" w:cs="Times New Roman"/>
          <w:sz w:val="28"/>
          <w:szCs w:val="28"/>
          <w:lang w:val="ru-RU"/>
        </w:rPr>
        <w:t>: учебник</w:t>
      </w:r>
      <w:r w:rsidRPr="006A3ACC">
        <w:rPr>
          <w:rFonts w:ascii="Times New Roman" w:eastAsia="Times New Roman" w:hAnsi="Times New Roman" w:cs="Times New Roman"/>
          <w:color w:val="000000"/>
          <w:sz w:val="28"/>
          <w:szCs w:val="28"/>
          <w:lang w:val="ru-RU"/>
        </w:rPr>
        <w:t xml:space="preserve"> / В. С. Шевелуха, А. Е. Калашникова,, С. В. Дегтярев [</w:t>
      </w:r>
      <w:r w:rsidRPr="006A3ACC">
        <w:rPr>
          <w:rFonts w:ascii="Times New Roman" w:eastAsia="Calibri" w:hAnsi="Times New Roman" w:cs="Times New Roman"/>
          <w:sz w:val="28"/>
          <w:szCs w:val="28"/>
          <w:lang w:val="ru-RU"/>
        </w:rPr>
        <w:t>и др.</w:t>
      </w:r>
      <w:r w:rsidRPr="006A3ACC">
        <w:rPr>
          <w:rFonts w:ascii="Times New Roman" w:eastAsia="Times New Roman" w:hAnsi="Times New Roman" w:cs="Times New Roman"/>
          <w:color w:val="000000"/>
          <w:sz w:val="28"/>
          <w:szCs w:val="28"/>
          <w:lang w:val="ru-RU"/>
        </w:rPr>
        <w:t>]</w:t>
      </w:r>
      <w:proofErr w:type="gramStart"/>
      <w:r w:rsidRPr="006A3ACC">
        <w:rPr>
          <w:rFonts w:ascii="Times New Roman" w:eastAsia="Times New Roman" w:hAnsi="Times New Roman" w:cs="Times New Roman"/>
          <w:color w:val="000000"/>
          <w:sz w:val="28"/>
          <w:szCs w:val="28"/>
          <w:lang w:val="uk-UA"/>
        </w:rPr>
        <w:t xml:space="preserve"> </w:t>
      </w:r>
      <w:r w:rsidRPr="006A3ACC">
        <w:rPr>
          <w:rFonts w:ascii="Times New Roman" w:eastAsia="Noto Sans CJK SC Regular" w:hAnsi="Times New Roman" w:cs="Times New Roman"/>
          <w:kern w:val="1"/>
          <w:sz w:val="28"/>
          <w:szCs w:val="28"/>
          <w:lang w:val="uk-UA" w:eastAsia="zh-CN" w:bidi="hi-IN"/>
        </w:rPr>
        <w:t>;</w:t>
      </w:r>
      <w:proofErr w:type="gramEnd"/>
      <w:r w:rsidRPr="006A3ACC">
        <w:rPr>
          <w:rFonts w:ascii="Times New Roman" w:eastAsia="Noto Sans CJK SC Regular" w:hAnsi="Times New Roman" w:cs="Times New Roman"/>
          <w:kern w:val="1"/>
          <w:sz w:val="28"/>
          <w:szCs w:val="28"/>
          <w:lang w:val="uk-UA" w:eastAsia="zh-CN" w:bidi="hi-IN"/>
        </w:rPr>
        <w:t xml:space="preserve"> </w:t>
      </w:r>
      <w:r w:rsidRPr="006A3ACC">
        <w:rPr>
          <w:rFonts w:ascii="Times New Roman" w:eastAsia="Calibri" w:hAnsi="Times New Roman" w:cs="Times New Roman"/>
          <w:sz w:val="28"/>
          <w:szCs w:val="28"/>
          <w:lang w:val="ru-RU"/>
        </w:rPr>
        <w:t>под ред</w:t>
      </w:r>
      <w:r w:rsidRPr="006A3ACC">
        <w:rPr>
          <w:rFonts w:ascii="Times New Roman" w:eastAsia="Noto Sans CJK SC Regular" w:hAnsi="Times New Roman" w:cs="Times New Roman"/>
          <w:kern w:val="1"/>
          <w:sz w:val="28"/>
          <w:szCs w:val="28"/>
          <w:lang w:val="uk-UA" w:eastAsia="zh-CN" w:bidi="hi-IN"/>
        </w:rPr>
        <w:t>.</w:t>
      </w:r>
      <w:r w:rsidRPr="006A3ACC">
        <w:rPr>
          <w:rFonts w:ascii="Times New Roman" w:eastAsia="Times New Roman" w:hAnsi="Times New Roman" w:cs="Times New Roman"/>
          <w:color w:val="000000"/>
          <w:sz w:val="28"/>
          <w:szCs w:val="28"/>
          <w:lang w:val="ru-RU"/>
        </w:rPr>
        <w:t xml:space="preserve"> Шевелуха В. С., 1998. – 416 с.</w:t>
      </w:r>
    </w:p>
    <w:p w:rsidR="00BA28B0" w:rsidRPr="006A3ACC"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color w:val="000000"/>
          <w:sz w:val="28"/>
          <w:szCs w:val="28"/>
          <w:lang w:val="ru-RU"/>
        </w:rPr>
      </w:pPr>
      <w:proofErr w:type="gramStart"/>
      <w:r w:rsidRPr="006A3ACC">
        <w:rPr>
          <w:rFonts w:ascii="Times New Roman" w:eastAsia="Times New Roman" w:hAnsi="Times New Roman" w:cs="Times New Roman"/>
          <w:color w:val="000000"/>
          <w:sz w:val="28"/>
          <w:szCs w:val="28"/>
          <w:lang w:val="ru-RU"/>
        </w:rPr>
        <w:t>Шурганов Б.В. Разработка эффективной системы регенерации Paulownia shan tong (P.</w:t>
      </w:r>
      <w:proofErr w:type="gramEnd"/>
      <w:r w:rsidRPr="006A3ACC">
        <w:rPr>
          <w:rFonts w:ascii="Times New Roman" w:eastAsia="Times New Roman" w:hAnsi="Times New Roman" w:cs="Times New Roman"/>
          <w:color w:val="000000"/>
          <w:sz w:val="28"/>
          <w:szCs w:val="28"/>
          <w:lang w:val="ru-RU"/>
        </w:rPr>
        <w:t xml:space="preserve"> Fortunei X P. </w:t>
      </w:r>
      <w:proofErr w:type="gramStart"/>
      <w:r w:rsidRPr="006A3ACC">
        <w:rPr>
          <w:rFonts w:ascii="Times New Roman" w:eastAsia="Times New Roman" w:hAnsi="Times New Roman" w:cs="Times New Roman"/>
          <w:color w:val="000000"/>
          <w:sz w:val="28"/>
          <w:szCs w:val="28"/>
          <w:lang w:val="ru-RU"/>
        </w:rPr>
        <w:t xml:space="preserve">Tomentosa) / Б. В. Шурганов,  Я. В. Мишуткина,  Я. Б. Нескородов // </w:t>
      </w:r>
      <w:hyperlink r:id="rId9">
        <w:r w:rsidRPr="006A3ACC">
          <w:rPr>
            <w:rFonts w:ascii="Times New Roman" w:eastAsia="Times New Roman" w:hAnsi="Times New Roman" w:cs="Times New Roman"/>
            <w:color w:val="000000"/>
            <w:sz w:val="28"/>
            <w:szCs w:val="28"/>
            <w:lang w:val="ru-RU"/>
          </w:rPr>
          <w:t xml:space="preserve">Вестник Российского университета </w:t>
        </w:r>
        <w:r w:rsidRPr="006A3ACC">
          <w:rPr>
            <w:rFonts w:ascii="Times New Roman" w:eastAsia="Times New Roman" w:hAnsi="Times New Roman" w:cs="Times New Roman"/>
            <w:color w:val="000000"/>
            <w:sz w:val="28"/>
            <w:szCs w:val="28"/>
            <w:lang w:val="ru-RU"/>
          </w:rPr>
          <w:lastRenderedPageBreak/>
          <w:t>дружбы народов.</w:t>
        </w:r>
        <w:proofErr w:type="gramEnd"/>
        <w:r w:rsidRPr="006A3ACC">
          <w:rPr>
            <w:rFonts w:ascii="Times New Roman" w:eastAsia="Times New Roman" w:hAnsi="Times New Roman" w:cs="Times New Roman"/>
            <w:color w:val="000000"/>
            <w:sz w:val="28"/>
            <w:szCs w:val="28"/>
            <w:lang w:val="ru-RU"/>
          </w:rPr>
          <w:t xml:space="preserve"> Серия: Агрономия и животноводство</w:t>
        </w:r>
      </w:hyperlink>
      <w:r w:rsidRPr="006A3ACC">
        <w:rPr>
          <w:rFonts w:ascii="Times New Roman" w:eastAsia="Times New Roman" w:hAnsi="Times New Roman" w:cs="Times New Roman"/>
          <w:color w:val="000000"/>
          <w:sz w:val="28"/>
          <w:szCs w:val="28"/>
          <w:lang w:val="ru-RU"/>
        </w:rPr>
        <w:t>. – 2015. – № 3. – С. 47-55.</w:t>
      </w:r>
    </w:p>
    <w:p w:rsidR="00BA28B0" w:rsidRPr="005A7498"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5A7498">
        <w:rPr>
          <w:rFonts w:ascii="Times New Roman" w:eastAsia="Calibri" w:hAnsi="Times New Roman" w:cs="Times New Roman"/>
          <w:sz w:val="28"/>
        </w:rPr>
        <w:t>Bahri N. In vitro propagation of a forest tree Paulownia tomentosa (Thunb.) Steud. - A valuable medicinal tree species. / N. Bahri, T. Bettaieb. // Jo</w:t>
      </w:r>
      <w:r>
        <w:rPr>
          <w:rFonts w:ascii="Times New Roman" w:eastAsia="Calibri" w:hAnsi="Times New Roman" w:cs="Times New Roman"/>
          <w:sz w:val="28"/>
        </w:rPr>
        <w:t xml:space="preserve">urnal of Agricultural Sciences. </w:t>
      </w:r>
      <w:r w:rsidRPr="005A7498">
        <w:rPr>
          <w:rFonts w:ascii="Times New Roman" w:eastAsia="Calibri" w:hAnsi="Times New Roman" w:cs="Times New Roman"/>
          <w:sz w:val="28"/>
        </w:rPr>
        <w:t xml:space="preserve">– 2013. – </w:t>
      </w:r>
      <w:r w:rsidRPr="006A3ACC">
        <w:rPr>
          <w:rFonts w:ascii="Times New Roman" w:eastAsia="Calibri" w:hAnsi="Times New Roman" w:cs="Times New Roman"/>
          <w:sz w:val="28"/>
        </w:rPr>
        <w:t>Vo</w:t>
      </w:r>
      <w:r w:rsidRPr="005A7498">
        <w:rPr>
          <w:rFonts w:ascii="Times New Roman" w:eastAsia="Calibri" w:hAnsi="Times New Roman" w:cs="Times New Roman"/>
          <w:sz w:val="28"/>
          <w:lang w:val="uk-UA"/>
        </w:rPr>
        <w:t>l.</w:t>
      </w:r>
      <w:r w:rsidRPr="005A7498">
        <w:rPr>
          <w:rFonts w:ascii="Times New Roman" w:eastAsia="Calibri" w:hAnsi="Times New Roman" w:cs="Times New Roman"/>
          <w:sz w:val="28"/>
        </w:rPr>
        <w:t>12. – С. 37.</w:t>
      </w:r>
    </w:p>
    <w:p w:rsidR="00BA28B0" w:rsidRPr="00C10460"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C10460">
        <w:rPr>
          <w:rFonts w:ascii="Times New Roman" w:eastAsia="Calibri" w:hAnsi="Times New Roman" w:cs="Times New Roman"/>
          <w:sz w:val="28"/>
          <w:lang w:val="uk-UA"/>
        </w:rPr>
        <w:t xml:space="preserve">Bergmann, B.A. Potential of Paulownia elongate trees for swine waste utilization / B.A. Bergmann, A.R. Rubin, C.R. Campbell // Transactions of the Asae. General edition. – 1997. – </w:t>
      </w:r>
      <w:r w:rsidRPr="006A3ACC">
        <w:rPr>
          <w:rFonts w:ascii="Times New Roman" w:eastAsia="Calibri" w:hAnsi="Times New Roman" w:cs="Times New Roman"/>
          <w:sz w:val="28"/>
        </w:rPr>
        <w:t>Vo</w:t>
      </w:r>
      <w:r w:rsidRPr="00C10460">
        <w:rPr>
          <w:rFonts w:ascii="Times New Roman" w:eastAsia="Calibri" w:hAnsi="Times New Roman" w:cs="Times New Roman"/>
          <w:sz w:val="28"/>
          <w:lang w:val="uk-UA"/>
        </w:rPr>
        <w:t xml:space="preserve">l. 40. – № 6. – </w:t>
      </w:r>
      <w:r w:rsidR="00551518" w:rsidRPr="00C10460">
        <w:rPr>
          <w:rFonts w:ascii="Times New Roman" w:eastAsia="Calibri" w:hAnsi="Times New Roman" w:cs="Times New Roman"/>
          <w:sz w:val="28"/>
          <w:lang w:val="uk-UA"/>
        </w:rPr>
        <w:t>p.</w:t>
      </w:r>
      <w:r w:rsidR="00551518">
        <w:rPr>
          <w:rFonts w:ascii="Times New Roman" w:eastAsia="Calibri" w:hAnsi="Times New Roman" w:cs="Times New Roman"/>
          <w:sz w:val="28"/>
          <w:lang w:val="uk-UA"/>
        </w:rPr>
        <w:t>17-33.</w:t>
      </w:r>
    </w:p>
    <w:p w:rsidR="00BA28B0" w:rsidRPr="00752E5F"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szCs w:val="28"/>
          <w:lang w:val="uk-UA"/>
        </w:rPr>
      </w:pPr>
      <w:r w:rsidRPr="00C10460">
        <w:rPr>
          <w:rFonts w:ascii="Times New Roman" w:eastAsia="Calibri" w:hAnsi="Times New Roman" w:cs="Times New Roman"/>
          <w:sz w:val="28"/>
          <w:lang w:val="uk-UA"/>
        </w:rPr>
        <w:t>Carmen S. J. Histology of the regeneration of Paulownia tomentosa (</w:t>
      </w:r>
      <w:r w:rsidRPr="00752E5F">
        <w:rPr>
          <w:rFonts w:ascii="Times New Roman" w:eastAsia="Calibri" w:hAnsi="Times New Roman" w:cs="Times New Roman"/>
          <w:sz w:val="28"/>
          <w:szCs w:val="28"/>
          <w:lang w:val="uk-UA"/>
        </w:rPr>
        <w:t>Paulowniaceae) by organogenesis / San José, Mª del Carmen, Cernadas, Mª José, Corredoira, Elena // Revista de BiologÃ­a Tropical. – 2014. – Vol. 62. –</w:t>
      </w:r>
      <w:r w:rsidR="00551518">
        <w:rPr>
          <w:rFonts w:ascii="Times New Roman" w:eastAsia="Calibri" w:hAnsi="Times New Roman" w:cs="Times New Roman"/>
          <w:sz w:val="28"/>
          <w:szCs w:val="28"/>
          <w:lang w:val="uk-UA"/>
        </w:rPr>
        <w:t xml:space="preserve"> </w:t>
      </w:r>
      <w:r w:rsidRPr="00752E5F">
        <w:rPr>
          <w:rFonts w:ascii="Times New Roman" w:eastAsia="Calibri" w:hAnsi="Times New Roman" w:cs="Times New Roman"/>
          <w:sz w:val="28"/>
          <w:szCs w:val="28"/>
          <w:lang w:val="uk-UA"/>
        </w:rPr>
        <w:t>Р. 809 – 818.</w:t>
      </w:r>
    </w:p>
    <w:p w:rsidR="00BA28B0" w:rsidRPr="00752E5F"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szCs w:val="28"/>
          <w:lang w:val="uk-UA"/>
        </w:rPr>
      </w:pPr>
      <w:r w:rsidRPr="00752E5F">
        <w:rPr>
          <w:rFonts w:ascii="Times New Roman" w:eastAsia="Calibri" w:hAnsi="Times New Roman" w:cs="Times New Roman"/>
          <w:sz w:val="28"/>
          <w:szCs w:val="28"/>
        </w:rPr>
        <w:t>Corredoira E. Thidiazuron Induced High-Frequency Plant Regeneration from Leaf Explants of Paulownia tomentosa Mature Trees / E. Corredoira, A. Ballester, A. Vieitez. // Plant Cell, Tissue and Organ Culture.</w:t>
      </w:r>
      <w:r>
        <w:rPr>
          <w:rFonts w:ascii="Times New Roman" w:hAnsi="Times New Roman" w:cs="Times New Roman"/>
          <w:sz w:val="28"/>
          <w:szCs w:val="28"/>
        </w:rPr>
        <w:t> </w:t>
      </w:r>
      <w:r>
        <w:rPr>
          <w:rFonts w:ascii="Times New Roman" w:eastAsia="Calibri" w:hAnsi="Times New Roman" w:cs="Times New Roman"/>
          <w:sz w:val="28"/>
          <w:szCs w:val="28"/>
        </w:rPr>
        <w:t>– Vol.12 </w:t>
      </w:r>
      <w:r w:rsidRPr="00752E5F">
        <w:rPr>
          <w:rFonts w:ascii="Times New Roman" w:hAnsi="Times New Roman" w:cs="Times New Roman"/>
          <w:sz w:val="28"/>
          <w:szCs w:val="28"/>
        </w:rPr>
        <w:t>–</w:t>
      </w:r>
      <w:r>
        <w:rPr>
          <w:rFonts w:ascii="Times New Roman" w:eastAsia="Calibri" w:hAnsi="Times New Roman" w:cs="Times New Roman"/>
          <w:sz w:val="28"/>
          <w:szCs w:val="28"/>
        </w:rPr>
        <w:t> </w:t>
      </w:r>
      <w:r w:rsidRPr="00752E5F">
        <w:rPr>
          <w:rFonts w:ascii="Times New Roman" w:eastAsia="Calibri" w:hAnsi="Times New Roman" w:cs="Times New Roman"/>
          <w:sz w:val="28"/>
          <w:szCs w:val="28"/>
        </w:rPr>
        <w:t xml:space="preserve">2008. – </w:t>
      </w:r>
      <w:proofErr w:type="gramStart"/>
      <w:r w:rsidR="00551518" w:rsidRPr="00551518">
        <w:rPr>
          <w:rFonts w:ascii="Times New Roman" w:eastAsia="Calibri" w:hAnsi="Times New Roman" w:cs="Times New Roman"/>
          <w:sz w:val="28"/>
          <w:szCs w:val="28"/>
          <w:lang w:val="uk-UA"/>
        </w:rPr>
        <w:t>Р</w:t>
      </w:r>
      <w:r w:rsidRPr="00752E5F">
        <w:rPr>
          <w:rFonts w:ascii="Times New Roman" w:eastAsia="Calibri" w:hAnsi="Times New Roman" w:cs="Times New Roman"/>
          <w:sz w:val="28"/>
          <w:szCs w:val="28"/>
        </w:rPr>
        <w:t>. 197</w:t>
      </w:r>
      <w:proofErr w:type="gramEnd"/>
      <w:r w:rsidRPr="00752E5F">
        <w:rPr>
          <w:rFonts w:ascii="Times New Roman" w:eastAsia="Calibri" w:hAnsi="Times New Roman" w:cs="Times New Roman"/>
          <w:sz w:val="28"/>
          <w:szCs w:val="28"/>
        </w:rPr>
        <w:t>–208.</w:t>
      </w:r>
    </w:p>
    <w:p w:rsidR="00BA28B0"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sz w:val="28"/>
          <w:szCs w:val="28"/>
        </w:rPr>
      </w:pPr>
      <w:r w:rsidRPr="00752E5F">
        <w:rPr>
          <w:rFonts w:ascii="Times New Roman" w:eastAsia="Times New Roman" w:hAnsi="Times New Roman" w:cs="Times New Roman"/>
          <w:sz w:val="28"/>
          <w:szCs w:val="28"/>
        </w:rPr>
        <w:t xml:space="preserve">Cheers G. </w:t>
      </w:r>
      <w:proofErr w:type="gramStart"/>
      <w:r w:rsidRPr="00752E5F">
        <w:rPr>
          <w:rFonts w:ascii="Times New Roman" w:eastAsia="Times New Roman" w:hAnsi="Times New Roman" w:cs="Times New Roman"/>
          <w:sz w:val="28"/>
          <w:szCs w:val="28"/>
        </w:rPr>
        <w:t>Botanica :</w:t>
      </w:r>
      <w:proofErr w:type="gramEnd"/>
      <w:r w:rsidRPr="00752E5F">
        <w:rPr>
          <w:rFonts w:ascii="Times New Roman" w:eastAsia="Times New Roman" w:hAnsi="Times New Roman" w:cs="Times New Roman"/>
          <w:sz w:val="28"/>
          <w:szCs w:val="28"/>
        </w:rPr>
        <w:t xml:space="preserve"> das ABC der Pflanzen / Cheers. – Kö</w:t>
      </w:r>
      <w:proofErr w:type="gramStart"/>
      <w:r w:rsidRPr="00752E5F">
        <w:rPr>
          <w:rFonts w:ascii="Times New Roman" w:eastAsia="Times New Roman" w:hAnsi="Times New Roman" w:cs="Times New Roman"/>
          <w:sz w:val="28"/>
          <w:szCs w:val="28"/>
        </w:rPr>
        <w:t>ln :</w:t>
      </w:r>
      <w:proofErr w:type="gramEnd"/>
      <w:r w:rsidRPr="00752E5F">
        <w:rPr>
          <w:rFonts w:ascii="Times New Roman" w:eastAsia="Times New Roman" w:hAnsi="Times New Roman" w:cs="Times New Roman"/>
          <w:sz w:val="28"/>
          <w:szCs w:val="28"/>
        </w:rPr>
        <w:t xml:space="preserve"> Könemann,, 2003. – 642 с.</w:t>
      </w:r>
    </w:p>
    <w:p w:rsidR="00BA28B0" w:rsidRPr="00750BC9" w:rsidRDefault="00BA28B0" w:rsidP="00551518">
      <w:pPr>
        <w:pStyle w:val="a9"/>
        <w:numPr>
          <w:ilvl w:val="0"/>
          <w:numId w:val="2"/>
        </w:numPr>
        <w:spacing w:after="0" w:line="360" w:lineRule="auto"/>
        <w:ind w:left="567" w:hanging="567"/>
        <w:jc w:val="both"/>
        <w:rPr>
          <w:rFonts w:ascii="Times New Roman" w:eastAsia="Times New Roman" w:hAnsi="Times New Roman" w:cs="Times New Roman"/>
          <w:sz w:val="28"/>
          <w:szCs w:val="28"/>
          <w:lang w:val="en-US"/>
        </w:rPr>
      </w:pPr>
      <w:r w:rsidRPr="00750BC9">
        <w:rPr>
          <w:rFonts w:ascii="Times New Roman" w:eastAsia="Times New Roman" w:hAnsi="Times New Roman" w:cs="Times New Roman"/>
          <w:sz w:val="28"/>
          <w:szCs w:val="28"/>
          <w:lang w:val="en-US"/>
        </w:rPr>
        <w:t>Chunchukov A. Micropropagation of Paulownia species and hybrids / S.Yancheva, A. Chunchukov // First Nation</w:t>
      </w:r>
      <w:r w:rsidR="002C0CB4">
        <w:rPr>
          <w:rFonts w:ascii="Times New Roman" w:eastAsia="Times New Roman" w:hAnsi="Times New Roman" w:cs="Times New Roman"/>
          <w:sz w:val="28"/>
          <w:szCs w:val="28"/>
          <w:lang w:val="en-US"/>
        </w:rPr>
        <w:t>al Conference of Biotechnology. </w:t>
      </w:r>
      <w:r w:rsidRPr="00750BC9">
        <w:rPr>
          <w:rFonts w:ascii="Times New Roman" w:eastAsia="Times New Roman" w:hAnsi="Times New Roman" w:cs="Times New Roman"/>
          <w:sz w:val="28"/>
          <w:szCs w:val="28"/>
          <w:lang w:val="en-US"/>
        </w:rPr>
        <w:t xml:space="preserve">– 2014. pp. – </w:t>
      </w:r>
      <w:r w:rsidR="002C0CB4">
        <w:rPr>
          <w:rFonts w:ascii="Times New Roman" w:eastAsia="Times New Roman" w:hAnsi="Times New Roman" w:cs="Times New Roman"/>
          <w:sz w:val="28"/>
          <w:szCs w:val="28"/>
          <w:lang w:val="en-US"/>
        </w:rPr>
        <w:t>223-230.</w:t>
      </w:r>
    </w:p>
    <w:p w:rsidR="00BA28B0" w:rsidRPr="00752E5F"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iCs/>
          <w:sz w:val="28"/>
          <w:szCs w:val="28"/>
          <w:lang w:eastAsia="ru-RU"/>
        </w:rPr>
      </w:pPr>
      <w:r w:rsidRPr="00752E5F">
        <w:rPr>
          <w:rFonts w:ascii="Times New Roman" w:eastAsia="Times New Roman" w:hAnsi="Times New Roman" w:cs="Times New Roman"/>
          <w:sz w:val="28"/>
          <w:szCs w:val="28"/>
          <w:shd w:val="clear" w:color="auto" w:fill="FFFFFF"/>
          <w:lang w:eastAsia="ru-RU"/>
        </w:rPr>
        <w:t xml:space="preserve">The class IId bacteriocin thuricin-17 increases plant growth / </w:t>
      </w:r>
      <w:r w:rsidR="00551518">
        <w:rPr>
          <w:rFonts w:ascii="Times New Roman" w:eastAsia="Times New Roman" w:hAnsi="Times New Roman" w:cs="Times New Roman"/>
          <w:iCs/>
          <w:sz w:val="28"/>
          <w:szCs w:val="28"/>
          <w:lang w:eastAsia="ru-RU"/>
        </w:rPr>
        <w:t>K.D. Lee E. J. Gray,</w:t>
      </w:r>
      <w:r w:rsidR="00551518">
        <w:rPr>
          <w:rFonts w:ascii="Times New Roman" w:eastAsia="Times New Roman" w:hAnsi="Times New Roman" w:cs="Times New Roman"/>
          <w:iCs/>
          <w:sz w:val="28"/>
          <w:szCs w:val="28"/>
          <w:lang w:val="uk-UA" w:eastAsia="ru-RU"/>
        </w:rPr>
        <w:t xml:space="preserve"> </w:t>
      </w:r>
      <w:r w:rsidR="00551518">
        <w:rPr>
          <w:rFonts w:ascii="Times New Roman" w:eastAsia="Times New Roman" w:hAnsi="Times New Roman" w:cs="Times New Roman"/>
          <w:iCs/>
          <w:sz w:val="28"/>
          <w:szCs w:val="28"/>
          <w:lang w:eastAsia="ru-RU"/>
        </w:rPr>
        <w:t xml:space="preserve">F. </w:t>
      </w:r>
      <w:r w:rsidRPr="00752E5F">
        <w:rPr>
          <w:rFonts w:ascii="Times New Roman" w:eastAsia="Times New Roman" w:hAnsi="Times New Roman" w:cs="Times New Roman"/>
          <w:iCs/>
          <w:sz w:val="28"/>
          <w:szCs w:val="28"/>
          <w:lang w:eastAsia="ru-RU"/>
        </w:rPr>
        <w:t>Mabood, W.J. Jung, T. Charles, S.R. Clark, Ly A, A. Souleimanov, X/ Zhou, DL. Smith /</w:t>
      </w:r>
      <w:proofErr w:type="gramStart"/>
      <w:r w:rsidRPr="00752E5F">
        <w:rPr>
          <w:rFonts w:ascii="Times New Roman" w:eastAsia="Times New Roman" w:hAnsi="Times New Roman" w:cs="Times New Roman"/>
          <w:iCs/>
          <w:sz w:val="28"/>
          <w:szCs w:val="28"/>
          <w:lang w:eastAsia="ru-RU"/>
        </w:rPr>
        <w:t>/  Planta</w:t>
      </w:r>
      <w:proofErr w:type="gramEnd"/>
      <w:r w:rsidRPr="00752E5F">
        <w:rPr>
          <w:rFonts w:ascii="Times New Roman" w:eastAsia="Times New Roman" w:hAnsi="Times New Roman" w:cs="Times New Roman"/>
          <w:iCs/>
          <w:sz w:val="28"/>
          <w:szCs w:val="28"/>
          <w:lang w:eastAsia="ru-RU"/>
        </w:rPr>
        <w:t>. – 2009</w:t>
      </w:r>
      <w:r w:rsidRPr="00752E5F">
        <w:rPr>
          <w:rFonts w:ascii="Times New Roman" w:eastAsia="Times New Roman" w:hAnsi="Times New Roman" w:cs="Times New Roman"/>
          <w:iCs/>
          <w:sz w:val="28"/>
          <w:szCs w:val="28"/>
          <w:lang w:val="uk-UA" w:eastAsia="ru-RU"/>
        </w:rPr>
        <w:t>. –</w:t>
      </w:r>
      <w:r w:rsidRPr="00752E5F">
        <w:rPr>
          <w:rFonts w:ascii="Times New Roman" w:eastAsia="Times New Roman" w:hAnsi="Times New Roman" w:cs="Times New Roman"/>
          <w:iCs/>
          <w:sz w:val="28"/>
          <w:szCs w:val="28"/>
          <w:lang w:eastAsia="ru-RU"/>
        </w:rPr>
        <w:t xml:space="preserve"> Vo</w:t>
      </w:r>
      <w:r w:rsidRPr="00752E5F">
        <w:rPr>
          <w:rFonts w:ascii="Times New Roman" w:eastAsia="Times New Roman" w:hAnsi="Times New Roman" w:cs="Times New Roman"/>
          <w:iCs/>
          <w:sz w:val="28"/>
          <w:szCs w:val="28"/>
          <w:lang w:val="uk-UA" w:eastAsia="ru-RU"/>
        </w:rPr>
        <w:t xml:space="preserve">l. 40. </w:t>
      </w:r>
      <w:r w:rsidRPr="00752E5F">
        <w:rPr>
          <w:rFonts w:ascii="Times New Roman" w:eastAsia="Times New Roman" w:hAnsi="Times New Roman" w:cs="Times New Roman"/>
          <w:iCs/>
          <w:sz w:val="28"/>
          <w:szCs w:val="28"/>
          <w:lang w:eastAsia="ru-RU"/>
        </w:rPr>
        <w:t xml:space="preserve">- </w:t>
      </w:r>
      <w:r w:rsidRPr="00752E5F">
        <w:rPr>
          <w:rFonts w:ascii="Times New Roman" w:eastAsia="Times New Roman" w:hAnsi="Times New Roman" w:cs="Times New Roman"/>
          <w:iCs/>
          <w:sz w:val="28"/>
          <w:szCs w:val="28"/>
          <w:lang w:val="uk-UA" w:eastAsia="ru-RU"/>
        </w:rPr>
        <w:t>№</w:t>
      </w:r>
      <w:r w:rsidR="00551518">
        <w:rPr>
          <w:rFonts w:ascii="Times New Roman" w:eastAsia="Times New Roman" w:hAnsi="Times New Roman" w:cs="Times New Roman"/>
          <w:iCs/>
          <w:sz w:val="28"/>
          <w:szCs w:val="28"/>
          <w:lang w:val="uk-UA" w:eastAsia="ru-RU"/>
        </w:rPr>
        <w:t> </w:t>
      </w:r>
      <w:r w:rsidRPr="00752E5F">
        <w:rPr>
          <w:rFonts w:ascii="Times New Roman" w:eastAsia="Times New Roman" w:hAnsi="Times New Roman" w:cs="Times New Roman"/>
          <w:iCs/>
          <w:sz w:val="28"/>
          <w:szCs w:val="28"/>
          <w:lang w:eastAsia="ru-RU"/>
        </w:rPr>
        <w:t>4</w:t>
      </w:r>
      <w:r w:rsidRPr="00752E5F">
        <w:rPr>
          <w:rFonts w:ascii="Times New Roman" w:eastAsia="Times New Roman" w:hAnsi="Times New Roman" w:cs="Times New Roman"/>
          <w:iCs/>
          <w:sz w:val="28"/>
          <w:szCs w:val="28"/>
          <w:lang w:val="uk-UA" w:eastAsia="ru-RU"/>
        </w:rPr>
        <w:t>. – 7</w:t>
      </w:r>
      <w:r w:rsidRPr="00752E5F">
        <w:rPr>
          <w:rFonts w:ascii="Times New Roman" w:eastAsia="Times New Roman" w:hAnsi="Times New Roman" w:cs="Times New Roman"/>
          <w:iCs/>
          <w:sz w:val="28"/>
          <w:szCs w:val="28"/>
          <w:lang w:eastAsia="ru-RU"/>
        </w:rPr>
        <w:t>47-55.</w:t>
      </w:r>
    </w:p>
    <w:p w:rsidR="00BA28B0" w:rsidRPr="00752E5F"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szCs w:val="28"/>
          <w:lang w:val="uk-UA"/>
        </w:rPr>
      </w:pPr>
      <w:r w:rsidRPr="00752E5F">
        <w:rPr>
          <w:rFonts w:ascii="Times New Roman" w:eastAsia="Calibri" w:hAnsi="Times New Roman" w:cs="Times New Roman"/>
          <w:sz w:val="28"/>
          <w:szCs w:val="28"/>
          <w:lang w:val="uk-UA"/>
        </w:rPr>
        <w:t>Characterization of the bacteriocin produced by Enterococcus italicus ONU547 isolated from Thai fermented cabbage / A.Merlich, M.Galkin, Y. Choiset, N. Limanska, N. Vasylieva, V. Ivanytsia, T. Haertlé // Folia microbiologica</w:t>
      </w:r>
      <w:r w:rsidRPr="00752E5F">
        <w:rPr>
          <w:rFonts w:ascii="Times New Roman" w:eastAsia="Calibri" w:hAnsi="Times New Roman" w:cs="Times New Roman"/>
          <w:iCs/>
          <w:sz w:val="28"/>
          <w:szCs w:val="28"/>
        </w:rPr>
        <w:t xml:space="preserve">. </w:t>
      </w:r>
      <w:proofErr w:type="gramStart"/>
      <w:r w:rsidRPr="00752E5F">
        <w:rPr>
          <w:rFonts w:ascii="Times New Roman" w:eastAsia="Calibri" w:hAnsi="Times New Roman" w:cs="Times New Roman"/>
          <w:iCs/>
          <w:sz w:val="28"/>
          <w:szCs w:val="28"/>
        </w:rPr>
        <w:t>–</w:t>
      </w:r>
      <w:r w:rsidRPr="00752E5F">
        <w:rPr>
          <w:rFonts w:ascii="Times New Roman" w:eastAsia="Calibri" w:hAnsi="Times New Roman" w:cs="Times New Roman"/>
          <w:iCs/>
          <w:sz w:val="28"/>
          <w:szCs w:val="28"/>
          <w:lang w:val="uk-UA"/>
        </w:rPr>
        <w:t xml:space="preserve"> </w:t>
      </w:r>
      <w:r w:rsidRPr="00752E5F">
        <w:rPr>
          <w:rFonts w:ascii="Times New Roman" w:eastAsia="Calibri" w:hAnsi="Times New Roman" w:cs="Times New Roman"/>
          <w:sz w:val="28"/>
          <w:szCs w:val="28"/>
          <w:lang w:val="uk-UA"/>
        </w:rPr>
        <w:t xml:space="preserve"> 2019</w:t>
      </w:r>
      <w:proofErr w:type="gramEnd"/>
      <w:r w:rsidRPr="00752E5F">
        <w:rPr>
          <w:rFonts w:ascii="Times New Roman" w:eastAsia="Calibri" w:hAnsi="Times New Roman" w:cs="Times New Roman"/>
          <w:sz w:val="28"/>
          <w:szCs w:val="28"/>
          <w:lang w:val="uk-UA"/>
        </w:rPr>
        <w:t xml:space="preserve">.  </w:t>
      </w:r>
      <w:r w:rsidRPr="00752E5F">
        <w:rPr>
          <w:rFonts w:ascii="Times New Roman" w:eastAsia="Calibri" w:hAnsi="Times New Roman" w:cs="Times New Roman"/>
          <w:iCs/>
          <w:sz w:val="28"/>
          <w:szCs w:val="28"/>
        </w:rPr>
        <w:t>Vol</w:t>
      </w:r>
      <w:r w:rsidRPr="00752E5F">
        <w:rPr>
          <w:rFonts w:ascii="Times New Roman" w:eastAsia="Calibri" w:hAnsi="Times New Roman" w:cs="Times New Roman"/>
          <w:iCs/>
          <w:sz w:val="28"/>
          <w:szCs w:val="28"/>
          <w:lang w:val="uk-UA"/>
        </w:rPr>
        <w:t>.</w:t>
      </w:r>
      <w:r w:rsidRPr="00551518">
        <w:rPr>
          <w:rFonts w:ascii="Times New Roman" w:eastAsia="Calibri" w:hAnsi="Times New Roman" w:cs="Times New Roman"/>
          <w:iCs/>
          <w:sz w:val="28"/>
          <w:szCs w:val="28"/>
          <w:lang w:val="uk-UA"/>
        </w:rPr>
        <w:t xml:space="preserve"> –</w:t>
      </w:r>
      <w:r w:rsidRPr="00752E5F">
        <w:rPr>
          <w:rFonts w:ascii="Times New Roman" w:eastAsia="Calibri" w:hAnsi="Times New Roman" w:cs="Times New Roman"/>
          <w:iCs/>
          <w:sz w:val="28"/>
          <w:szCs w:val="28"/>
          <w:lang w:val="uk-UA"/>
        </w:rPr>
        <w:t xml:space="preserve"> 40</w:t>
      </w:r>
      <w:r w:rsidR="00551518">
        <w:rPr>
          <w:rFonts w:ascii="Times New Roman" w:eastAsia="Calibri" w:hAnsi="Times New Roman" w:cs="Times New Roman"/>
          <w:iCs/>
          <w:sz w:val="28"/>
          <w:szCs w:val="28"/>
          <w:lang w:val="uk-UA"/>
        </w:rPr>
        <w:t>. </w:t>
      </w:r>
      <w:r w:rsidR="00551518" w:rsidRPr="00551518">
        <w:rPr>
          <w:rFonts w:ascii="Times New Roman" w:eastAsia="Calibri" w:hAnsi="Times New Roman" w:cs="Times New Roman"/>
          <w:iCs/>
          <w:sz w:val="28"/>
          <w:szCs w:val="28"/>
          <w:lang w:val="uk-UA"/>
        </w:rPr>
        <w:t>–</w:t>
      </w:r>
      <w:r w:rsidR="00551518">
        <w:rPr>
          <w:rFonts w:ascii="Times New Roman" w:eastAsia="Calibri" w:hAnsi="Times New Roman" w:cs="Times New Roman"/>
          <w:iCs/>
          <w:sz w:val="28"/>
          <w:szCs w:val="28"/>
          <w:lang w:val="uk-UA"/>
        </w:rPr>
        <w:t xml:space="preserve"> Р. </w:t>
      </w:r>
      <w:r w:rsidRPr="00752E5F">
        <w:rPr>
          <w:rFonts w:ascii="Times New Roman" w:eastAsia="Calibri" w:hAnsi="Times New Roman" w:cs="Times New Roman"/>
          <w:sz w:val="28"/>
          <w:szCs w:val="28"/>
          <w:lang w:val="uk-UA"/>
        </w:rPr>
        <w:t xml:space="preserve">535–545. </w:t>
      </w:r>
      <w:r w:rsidR="00907254">
        <w:fldChar w:fldCharType="begin"/>
      </w:r>
      <w:r w:rsidR="00907254">
        <w:instrText xml:space="preserve"> HYPERLINK "https://doi.org/10.1007/s12223-019-00677-4" </w:instrText>
      </w:r>
      <w:r w:rsidR="00907254">
        <w:fldChar w:fldCharType="separate"/>
      </w:r>
      <w:r w:rsidRPr="00752E5F">
        <w:rPr>
          <w:rStyle w:val="a3"/>
          <w:rFonts w:ascii="Times New Roman" w:eastAsia="Calibri" w:hAnsi="Times New Roman" w:cs="Times New Roman"/>
          <w:color w:val="auto"/>
          <w:sz w:val="28"/>
          <w:szCs w:val="28"/>
          <w:u w:val="none"/>
          <w:lang w:val="uk-UA"/>
        </w:rPr>
        <w:t>https://doi.org/10.1007/s12223-019-00677-4</w:t>
      </w:r>
      <w:r w:rsidR="00907254">
        <w:rPr>
          <w:rStyle w:val="a3"/>
          <w:rFonts w:ascii="Times New Roman" w:eastAsia="Calibri" w:hAnsi="Times New Roman" w:cs="Times New Roman"/>
          <w:color w:val="auto"/>
          <w:sz w:val="28"/>
          <w:szCs w:val="28"/>
          <w:u w:val="none"/>
          <w:lang w:val="uk-UA"/>
        </w:rPr>
        <w:fldChar w:fldCharType="end"/>
      </w:r>
    </w:p>
    <w:p w:rsidR="00551518" w:rsidRPr="00551518" w:rsidRDefault="00BA28B0" w:rsidP="00731E7D">
      <w:pPr>
        <w:numPr>
          <w:ilvl w:val="0"/>
          <w:numId w:val="2"/>
        </w:numPr>
        <w:pBdr>
          <w:top w:val="nil"/>
          <w:left w:val="nil"/>
          <w:bottom w:val="nil"/>
          <w:right w:val="nil"/>
          <w:between w:val="nil"/>
        </w:pBdr>
        <w:spacing w:after="0" w:line="360" w:lineRule="auto"/>
        <w:ind w:left="567" w:hanging="567"/>
        <w:contextualSpacing/>
        <w:jc w:val="both"/>
        <w:rPr>
          <w:rFonts w:ascii="Times New Roman" w:eastAsia="Times New Roman" w:hAnsi="Times New Roman" w:cs="Times New Roman"/>
          <w:sz w:val="28"/>
          <w:szCs w:val="28"/>
        </w:rPr>
      </w:pPr>
      <w:r w:rsidRPr="00551518">
        <w:rPr>
          <w:rFonts w:ascii="Times New Roman" w:eastAsia="Calibri" w:hAnsi="Times New Roman" w:cs="Times New Roman"/>
          <w:sz w:val="28"/>
          <w:szCs w:val="28"/>
          <w:lang w:val="uk-UA"/>
        </w:rPr>
        <w:lastRenderedPageBreak/>
        <w:t>Murаshigе T. А Rеviсеd Mеdium fоr Rарid Grоwth аnd Biоаssаys with Tоbассо Сulturеs / T. Murаshigе, F. Skооgе // Рhysiоl. Рlаnt</w:t>
      </w:r>
      <w:r w:rsidRPr="00551518">
        <w:rPr>
          <w:rFonts w:ascii="Times New Roman" w:eastAsia="Calibri" w:hAnsi="Times New Roman" w:cs="Times New Roman"/>
          <w:iCs/>
          <w:sz w:val="28"/>
          <w:szCs w:val="28"/>
          <w:lang w:val="uk-UA"/>
        </w:rPr>
        <w:t xml:space="preserve">. </w:t>
      </w:r>
      <w:r w:rsidRPr="00551518">
        <w:rPr>
          <w:rFonts w:ascii="Times New Roman" w:eastAsia="Calibri" w:hAnsi="Times New Roman" w:cs="Times New Roman"/>
          <w:iCs/>
          <w:sz w:val="28"/>
          <w:szCs w:val="28"/>
        </w:rPr>
        <w:t>–</w:t>
      </w:r>
      <w:r w:rsidR="00551518" w:rsidRPr="00551518">
        <w:rPr>
          <w:rFonts w:ascii="Times New Roman" w:eastAsia="Calibri" w:hAnsi="Times New Roman" w:cs="Times New Roman"/>
          <w:sz w:val="28"/>
          <w:szCs w:val="28"/>
          <w:lang w:val="uk-UA"/>
        </w:rPr>
        <w:t xml:space="preserve">1962. </w:t>
      </w:r>
      <w:r w:rsidR="00551518" w:rsidRPr="00551518">
        <w:rPr>
          <w:rFonts w:ascii="Times New Roman" w:eastAsia="Calibri" w:hAnsi="Times New Roman" w:cs="Times New Roman"/>
          <w:iCs/>
          <w:sz w:val="28"/>
          <w:szCs w:val="28"/>
        </w:rPr>
        <w:t>–</w:t>
      </w:r>
      <w:r w:rsidR="00551518" w:rsidRPr="00551518">
        <w:rPr>
          <w:rFonts w:ascii="Times New Roman" w:eastAsia="Calibri" w:hAnsi="Times New Roman" w:cs="Times New Roman"/>
          <w:sz w:val="28"/>
          <w:szCs w:val="28"/>
          <w:lang w:val="uk-UA"/>
        </w:rPr>
        <w:t xml:space="preserve"> 15 (3): 473–497. </w:t>
      </w:r>
    </w:p>
    <w:p w:rsidR="00BA28B0" w:rsidRPr="00551518" w:rsidRDefault="00BA28B0" w:rsidP="00731E7D">
      <w:pPr>
        <w:numPr>
          <w:ilvl w:val="0"/>
          <w:numId w:val="2"/>
        </w:numPr>
        <w:pBdr>
          <w:top w:val="nil"/>
          <w:left w:val="nil"/>
          <w:bottom w:val="nil"/>
          <w:right w:val="nil"/>
          <w:between w:val="nil"/>
        </w:pBdr>
        <w:spacing w:after="0" w:line="360" w:lineRule="auto"/>
        <w:ind w:left="567" w:hanging="567"/>
        <w:contextualSpacing/>
        <w:jc w:val="both"/>
        <w:rPr>
          <w:rFonts w:ascii="Times New Roman" w:eastAsia="Times New Roman" w:hAnsi="Times New Roman" w:cs="Times New Roman"/>
          <w:sz w:val="28"/>
          <w:szCs w:val="28"/>
        </w:rPr>
      </w:pPr>
      <w:r w:rsidRPr="00551518">
        <w:rPr>
          <w:rFonts w:ascii="Times New Roman" w:eastAsia="Times New Roman" w:hAnsi="Times New Roman" w:cs="Times New Roman"/>
          <w:sz w:val="28"/>
          <w:szCs w:val="28"/>
        </w:rPr>
        <w:t>Niraj</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K</w:t>
      </w:r>
      <w:r w:rsidR="00551518" w:rsidRPr="00551518">
        <w:rPr>
          <w:rFonts w:ascii="Times New Roman" w:eastAsia="Times New Roman" w:hAnsi="Times New Roman" w:cs="Times New Roman"/>
          <w:sz w:val="28"/>
          <w:szCs w:val="28"/>
        </w:rPr>
        <w:t xml:space="preserve"> </w:t>
      </w:r>
      <w:proofErr w:type="gramStart"/>
      <w:r w:rsidR="00551518" w:rsidRPr="00551518">
        <w:rPr>
          <w:rFonts w:ascii="Times New Roman" w:eastAsia="Times New Roman" w:hAnsi="Times New Roman" w:cs="Times New Roman"/>
          <w:sz w:val="28"/>
          <w:szCs w:val="28"/>
        </w:rPr>
        <w:t>Y</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w:t>
      </w:r>
      <w:proofErr w:type="gramEnd"/>
      <w:r w:rsidRPr="00551518">
        <w:rPr>
          <w:rFonts w:ascii="Times New Roman" w:eastAsia="Times New Roman" w:hAnsi="Times New Roman" w:cs="Times New Roman"/>
          <w:sz w:val="28"/>
          <w:szCs w:val="28"/>
        </w:rPr>
        <w:t xml:space="preserve"> A</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Review</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of</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Paulownia</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Biotechnology</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A</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Short</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Rotation</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Fast</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Growing</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Multipurpose</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Bioenergy</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Tree</w:t>
      </w:r>
      <w:r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 xml:space="preserve">/ </w:t>
      </w:r>
      <w:r w:rsidR="00551518" w:rsidRPr="00551518">
        <w:rPr>
          <w:rFonts w:ascii="Times New Roman" w:eastAsia="Times New Roman" w:hAnsi="Times New Roman" w:cs="Times New Roman"/>
          <w:sz w:val="28"/>
          <w:szCs w:val="28"/>
        </w:rPr>
        <w:t>K</w:t>
      </w:r>
      <w:r w:rsidR="00551518" w:rsidRPr="00551518">
        <w:rPr>
          <w:rFonts w:ascii="Times New Roman" w:eastAsia="Times New Roman" w:hAnsi="Times New Roman" w:cs="Times New Roman"/>
          <w:sz w:val="28"/>
          <w:szCs w:val="28"/>
          <w:lang w:val="uk-UA"/>
        </w:rPr>
        <w:t>.</w:t>
      </w:r>
      <w:r w:rsidR="00551518" w:rsidRPr="00551518">
        <w:rPr>
          <w:rFonts w:ascii="Times New Roman" w:eastAsia="Times New Roman" w:hAnsi="Times New Roman" w:cs="Times New Roman"/>
          <w:sz w:val="28"/>
          <w:szCs w:val="28"/>
        </w:rPr>
        <w:t xml:space="preserve"> Y</w:t>
      </w:r>
      <w:r w:rsidR="00551518" w:rsidRPr="00551518">
        <w:rPr>
          <w:rFonts w:ascii="Times New Roman" w:eastAsia="Times New Roman" w:hAnsi="Times New Roman" w:cs="Times New Roman"/>
          <w:sz w:val="28"/>
          <w:szCs w:val="28"/>
          <w:lang w:val="uk-UA"/>
        </w:rPr>
        <w:t xml:space="preserve">. </w:t>
      </w:r>
      <w:r w:rsidRPr="00551518">
        <w:rPr>
          <w:rFonts w:ascii="Times New Roman" w:eastAsia="Times New Roman" w:hAnsi="Times New Roman" w:cs="Times New Roman"/>
          <w:sz w:val="28"/>
          <w:szCs w:val="28"/>
        </w:rPr>
        <w:t xml:space="preserve">Niraj, </w:t>
      </w:r>
      <w:r w:rsidR="00551518" w:rsidRPr="00551518">
        <w:rPr>
          <w:rFonts w:ascii="Times New Roman" w:eastAsia="Times New Roman" w:hAnsi="Times New Roman" w:cs="Times New Roman"/>
          <w:sz w:val="28"/>
          <w:szCs w:val="28"/>
        </w:rPr>
        <w:t>N</w:t>
      </w:r>
      <w:r w:rsidR="00551518" w:rsidRPr="00551518">
        <w:rPr>
          <w:rFonts w:ascii="Times New Roman" w:eastAsia="Times New Roman" w:hAnsi="Times New Roman" w:cs="Times New Roman"/>
          <w:sz w:val="28"/>
          <w:szCs w:val="28"/>
          <w:lang w:val="uk-UA"/>
        </w:rPr>
        <w:t>.</w:t>
      </w:r>
      <w:r w:rsidR="00551518" w:rsidRPr="00551518">
        <w:rPr>
          <w:rFonts w:ascii="Times New Roman" w:eastAsia="Times New Roman" w:hAnsi="Times New Roman" w:cs="Times New Roman"/>
          <w:sz w:val="28"/>
          <w:szCs w:val="28"/>
        </w:rPr>
        <w:t xml:space="preserve"> V</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Brajesh, </w:t>
      </w:r>
      <w:r w:rsidR="00551518" w:rsidRPr="00551518">
        <w:rPr>
          <w:rFonts w:ascii="Times New Roman" w:eastAsia="Times New Roman" w:hAnsi="Times New Roman" w:cs="Times New Roman"/>
          <w:sz w:val="28"/>
          <w:szCs w:val="28"/>
        </w:rPr>
        <w:t>K</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Henderson, J</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F</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Lee, W</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M</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Stewart, S</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A</w:t>
      </w:r>
      <w:r w:rsidR="00551518" w:rsidRPr="00551518">
        <w:rPr>
          <w:rFonts w:ascii="Times New Roman" w:eastAsia="Times New Roman" w:hAnsi="Times New Roman" w:cs="Times New Roman"/>
          <w:sz w:val="28"/>
          <w:szCs w:val="28"/>
          <w:lang w:val="uk-UA"/>
        </w:rPr>
        <w:t>.</w:t>
      </w:r>
      <w:r w:rsidRPr="00551518">
        <w:rPr>
          <w:rFonts w:ascii="Times New Roman" w:eastAsia="Times New Roman" w:hAnsi="Times New Roman" w:cs="Times New Roman"/>
          <w:sz w:val="28"/>
          <w:szCs w:val="28"/>
        </w:rPr>
        <w:t xml:space="preserve"> Dhekne</w:t>
      </w:r>
      <w:r w:rsidR="00551518" w:rsidRPr="00551518">
        <w:rPr>
          <w:rFonts w:ascii="Times New Roman" w:eastAsia="Times New Roman" w:hAnsi="Times New Roman" w:cs="Times New Roman"/>
          <w:sz w:val="28"/>
          <w:szCs w:val="28"/>
        </w:rPr>
        <w:t xml:space="preserve">y, N. </w:t>
      </w:r>
      <w:r w:rsidRPr="00551518">
        <w:rPr>
          <w:rFonts w:ascii="Times New Roman" w:eastAsia="Times New Roman" w:hAnsi="Times New Roman" w:cs="Times New Roman"/>
          <w:sz w:val="28"/>
          <w:szCs w:val="28"/>
        </w:rPr>
        <w:t>Joshee // American Journal of Plant Sciences</w:t>
      </w:r>
      <w:r w:rsidRPr="00551518">
        <w:rPr>
          <w:rFonts w:ascii="Times New Roman" w:eastAsia="Times New Roman" w:hAnsi="Times New Roman" w:cs="Times New Roman"/>
          <w:sz w:val="28"/>
          <w:szCs w:val="28"/>
          <w:lang w:val="uk-UA"/>
        </w:rPr>
        <w:t>. –</w:t>
      </w:r>
      <w:r w:rsidRPr="00551518">
        <w:rPr>
          <w:rFonts w:ascii="Times New Roman" w:eastAsia="Times New Roman" w:hAnsi="Times New Roman" w:cs="Times New Roman"/>
          <w:sz w:val="28"/>
          <w:szCs w:val="28"/>
        </w:rPr>
        <w:t xml:space="preserve"> Vol.4</w:t>
      </w:r>
      <w:r w:rsidRPr="00551518">
        <w:rPr>
          <w:rFonts w:ascii="Times New Roman" w:eastAsia="Times New Roman" w:hAnsi="Times New Roman" w:cs="Times New Roman"/>
          <w:sz w:val="28"/>
          <w:szCs w:val="28"/>
          <w:lang w:val="uk-UA"/>
        </w:rPr>
        <w:t>. –</w:t>
      </w:r>
      <w:r w:rsidRPr="00551518">
        <w:rPr>
          <w:rFonts w:ascii="Times New Roman" w:eastAsia="Times New Roman" w:hAnsi="Times New Roman" w:cs="Times New Roman"/>
          <w:sz w:val="28"/>
          <w:szCs w:val="28"/>
        </w:rPr>
        <w:t xml:space="preserve"> No.11</w:t>
      </w:r>
      <w:r w:rsidRPr="00551518">
        <w:rPr>
          <w:rFonts w:ascii="Times New Roman" w:eastAsia="Times New Roman" w:hAnsi="Times New Roman" w:cs="Times New Roman"/>
          <w:sz w:val="28"/>
          <w:szCs w:val="28"/>
          <w:lang w:val="uk-UA"/>
        </w:rPr>
        <w:t>. –</w:t>
      </w:r>
      <w:r w:rsidRPr="00551518">
        <w:rPr>
          <w:rFonts w:ascii="Times New Roman" w:eastAsia="Times New Roman" w:hAnsi="Times New Roman" w:cs="Times New Roman"/>
          <w:sz w:val="28"/>
          <w:szCs w:val="28"/>
        </w:rPr>
        <w:t xml:space="preserve"> 2013</w:t>
      </w:r>
      <w:r w:rsidR="00551518" w:rsidRPr="00551518">
        <w:rPr>
          <w:rFonts w:ascii="Times New Roman" w:eastAsia="Times New Roman" w:hAnsi="Times New Roman" w:cs="Times New Roman"/>
          <w:sz w:val="28"/>
          <w:szCs w:val="28"/>
          <w:lang w:val="uk-UA"/>
        </w:rPr>
        <w:t>. –</w:t>
      </w:r>
      <w:r w:rsidR="00551518" w:rsidRPr="00551518">
        <w:rPr>
          <w:rFonts w:ascii="Times New Roman" w:eastAsia="Times New Roman" w:hAnsi="Times New Roman" w:cs="Times New Roman"/>
          <w:sz w:val="28"/>
          <w:szCs w:val="28"/>
        </w:rPr>
        <w:t xml:space="preserve"> </w:t>
      </w:r>
      <w:r w:rsidR="00551518" w:rsidRPr="00551518">
        <w:rPr>
          <w:rFonts w:ascii="Times New Roman" w:eastAsia="Times New Roman" w:hAnsi="Times New Roman" w:cs="Times New Roman"/>
          <w:sz w:val="28"/>
          <w:szCs w:val="28"/>
          <w:lang w:val="uk-UA"/>
        </w:rPr>
        <w:t xml:space="preserve"> </w:t>
      </w:r>
      <w:r w:rsidR="00551518" w:rsidRPr="00551518">
        <w:rPr>
          <w:rFonts w:ascii="Times New Roman" w:eastAsia="Times New Roman" w:hAnsi="Times New Roman" w:cs="Times New Roman"/>
          <w:sz w:val="28"/>
          <w:szCs w:val="28"/>
        </w:rPr>
        <w:t>P.</w:t>
      </w:r>
      <w:r w:rsidR="00551518" w:rsidRPr="00551518">
        <w:rPr>
          <w:rFonts w:ascii="Times New Roman" w:eastAsia="Times New Roman" w:hAnsi="Times New Roman" w:cs="Times New Roman"/>
          <w:sz w:val="28"/>
          <w:szCs w:val="28"/>
          <w:lang w:val="uk-UA"/>
        </w:rPr>
        <w:t xml:space="preserve"> 270-282</w:t>
      </w:r>
    </w:p>
    <w:p w:rsidR="00BA28B0" w:rsidRPr="003D402F"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36"/>
          <w:lang w:val="uk-UA"/>
        </w:rPr>
      </w:pPr>
      <w:r w:rsidRPr="003D402F">
        <w:rPr>
          <w:rFonts w:ascii="Times New Roman" w:eastAsia="Calibri" w:hAnsi="Times New Roman" w:cs="Times New Roman"/>
          <w:color w:val="000000"/>
          <w:sz w:val="28"/>
          <w:shd w:val="clear" w:color="auto" w:fill="FFFFFF"/>
        </w:rPr>
        <w:t xml:space="preserve">Oprea, E. The analysis of the volatile and semi-volatile compounds of the Paulownia tomentosa flowers by gas chromatography coupled with mass spectrometry / E. Oprea,, S. Chiliment, V. Radulescu. // Revista de chimi. – 2004. – </w:t>
      </w:r>
      <w:proofErr w:type="gramStart"/>
      <w:r w:rsidRPr="003D402F">
        <w:rPr>
          <w:rFonts w:ascii="Times New Roman" w:eastAsia="Calibri" w:hAnsi="Times New Roman" w:cs="Times New Roman"/>
          <w:color w:val="000000"/>
          <w:sz w:val="28"/>
          <w:shd w:val="clear" w:color="auto" w:fill="FFFFFF"/>
        </w:rPr>
        <w:t>С. 410</w:t>
      </w:r>
      <w:proofErr w:type="gramEnd"/>
      <w:r w:rsidRPr="003D402F">
        <w:rPr>
          <w:rFonts w:ascii="Times New Roman" w:eastAsia="Calibri" w:hAnsi="Times New Roman" w:cs="Times New Roman"/>
          <w:color w:val="000000"/>
          <w:sz w:val="28"/>
          <w:shd w:val="clear" w:color="auto" w:fill="FFFFFF"/>
        </w:rPr>
        <w:t>–412.</w:t>
      </w:r>
    </w:p>
    <w:p w:rsidR="00BA28B0" w:rsidRPr="00750BC9"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Calibri" w:hAnsi="Times New Roman" w:cs="Times New Roman"/>
          <w:sz w:val="28"/>
          <w:lang w:val="uk-UA"/>
        </w:rPr>
      </w:pPr>
      <w:r w:rsidRPr="00C10460">
        <w:rPr>
          <w:rFonts w:ascii="Times New Roman" w:eastAsia="Times New Roman" w:hAnsi="Times New Roman" w:cs="Times New Roman"/>
          <w:color w:val="000000"/>
          <w:sz w:val="28"/>
          <w:szCs w:val="28"/>
        </w:rPr>
        <w:t xml:space="preserve">Ozaslan M.  Effect of Explant Source on </w:t>
      </w:r>
      <w:r w:rsidRPr="00C10460">
        <w:rPr>
          <w:rFonts w:ascii="Times New Roman" w:eastAsia="Times New Roman" w:hAnsi="Times New Roman" w:cs="Times New Roman"/>
          <w:i/>
          <w:color w:val="000000"/>
          <w:sz w:val="28"/>
          <w:szCs w:val="28"/>
        </w:rPr>
        <w:t>in Vitro</w:t>
      </w:r>
      <w:r w:rsidRPr="00C10460">
        <w:rPr>
          <w:rFonts w:ascii="Times New Roman" w:eastAsia="Times New Roman" w:hAnsi="Times New Roman" w:cs="Times New Roman"/>
          <w:color w:val="000000"/>
          <w:sz w:val="28"/>
          <w:szCs w:val="28"/>
        </w:rPr>
        <w:t xml:space="preserve"> Propagation of </w:t>
      </w:r>
      <w:r w:rsidRPr="00C10460">
        <w:rPr>
          <w:rFonts w:ascii="Times New Roman" w:eastAsia="Times New Roman" w:hAnsi="Times New Roman" w:cs="Times New Roman"/>
          <w:i/>
          <w:color w:val="000000"/>
          <w:sz w:val="28"/>
          <w:szCs w:val="28"/>
        </w:rPr>
        <w:t>Paulownia tomentosa</w:t>
      </w:r>
      <w:r w:rsidRPr="00C10460">
        <w:rPr>
          <w:rFonts w:ascii="Times New Roman" w:eastAsia="Times New Roman" w:hAnsi="Times New Roman" w:cs="Times New Roman"/>
          <w:color w:val="000000"/>
          <w:sz w:val="28"/>
          <w:szCs w:val="28"/>
        </w:rPr>
        <w:t xml:space="preserve"> </w:t>
      </w:r>
      <w:r w:rsidRPr="00C10460">
        <w:rPr>
          <w:rFonts w:ascii="Times New Roman" w:eastAsia="Times New Roman" w:hAnsi="Times New Roman" w:cs="Times New Roman"/>
          <w:i/>
          <w:color w:val="000000"/>
          <w:sz w:val="28"/>
          <w:szCs w:val="28"/>
        </w:rPr>
        <w:t>steud</w:t>
      </w:r>
      <w:r w:rsidRPr="00C10460">
        <w:rPr>
          <w:rFonts w:ascii="Times New Roman" w:eastAsia="Times New Roman" w:hAnsi="Times New Roman" w:cs="Times New Roman"/>
          <w:color w:val="000000"/>
          <w:sz w:val="28"/>
          <w:szCs w:val="28"/>
        </w:rPr>
        <w:t>. / M. Ozaslan, C. Can, T. Aytekin // Biotechnology &amp; Biotechnological Equipment</w:t>
      </w:r>
      <w:r w:rsidRPr="00752E5F">
        <w:rPr>
          <w:rFonts w:ascii="Times New Roman" w:eastAsia="Times New Roman" w:hAnsi="Times New Roman" w:cs="Times New Roman"/>
          <w:iCs/>
          <w:color w:val="000000"/>
          <w:sz w:val="28"/>
          <w:szCs w:val="28"/>
        </w:rPr>
        <w:t>. –</w:t>
      </w:r>
      <w:r>
        <w:rPr>
          <w:rFonts w:ascii="Times New Roman" w:eastAsia="Times New Roman" w:hAnsi="Times New Roman" w:cs="Times New Roman"/>
          <w:iCs/>
          <w:color w:val="000000"/>
          <w:sz w:val="28"/>
          <w:szCs w:val="28"/>
        </w:rPr>
        <w:t xml:space="preserve"> </w:t>
      </w:r>
      <w:r w:rsidRPr="00C10460">
        <w:rPr>
          <w:rFonts w:ascii="Times New Roman" w:eastAsia="Times New Roman" w:hAnsi="Times New Roman" w:cs="Times New Roman"/>
          <w:color w:val="000000"/>
          <w:sz w:val="28"/>
          <w:szCs w:val="28"/>
        </w:rPr>
        <w:t xml:space="preserve">2014. </w:t>
      </w:r>
      <w:proofErr w:type="gramStart"/>
      <w:r w:rsidRPr="00C10460">
        <w:rPr>
          <w:rFonts w:ascii="Times New Roman" w:eastAsia="Times New Roman" w:hAnsi="Times New Roman" w:cs="Times New Roman"/>
          <w:color w:val="000000"/>
          <w:sz w:val="28"/>
          <w:szCs w:val="28"/>
        </w:rPr>
        <w:t>–  P</w:t>
      </w:r>
      <w:proofErr w:type="gramEnd"/>
      <w:r w:rsidRPr="00C10460">
        <w:rPr>
          <w:rFonts w:ascii="Times New Roman" w:eastAsia="Times New Roman" w:hAnsi="Times New Roman" w:cs="Times New Roman"/>
          <w:color w:val="000000"/>
          <w:sz w:val="28"/>
          <w:szCs w:val="28"/>
        </w:rPr>
        <w:t>. 20-26</w:t>
      </w:r>
      <w:r w:rsidR="002C0CB4">
        <w:rPr>
          <w:rFonts w:ascii="Times New Roman" w:eastAsia="Times New Roman" w:hAnsi="Times New Roman" w:cs="Times New Roman"/>
          <w:color w:val="000000"/>
          <w:sz w:val="28"/>
          <w:szCs w:val="28"/>
        </w:rPr>
        <w:t>.</w:t>
      </w:r>
    </w:p>
    <w:p w:rsidR="00BA28B0" w:rsidRPr="002C0CB4" w:rsidRDefault="00BA28B0" w:rsidP="00551518">
      <w:pPr>
        <w:numPr>
          <w:ilvl w:val="0"/>
          <w:numId w:val="2"/>
        </w:numPr>
        <w:pBdr>
          <w:top w:val="nil"/>
          <w:left w:val="nil"/>
          <w:bottom w:val="nil"/>
          <w:right w:val="nil"/>
          <w:between w:val="nil"/>
        </w:pBdr>
        <w:spacing w:after="0" w:line="360" w:lineRule="auto"/>
        <w:ind w:left="567" w:hanging="567"/>
        <w:jc w:val="both"/>
        <w:rPr>
          <w:rFonts w:ascii="Times New Roman" w:eastAsia="Times New Roman" w:hAnsi="Times New Roman" w:cs="Times New Roman"/>
          <w:sz w:val="28"/>
          <w:szCs w:val="28"/>
        </w:rPr>
      </w:pPr>
      <w:r w:rsidRPr="00752E5F">
        <w:rPr>
          <w:rFonts w:ascii="Times New Roman" w:eastAsia="Times New Roman" w:hAnsi="Times New Roman" w:cs="Times New Roman"/>
          <w:sz w:val="28"/>
          <w:szCs w:val="28"/>
        </w:rPr>
        <w:t>Pezzaniti M. Influence of micropropagation on the ontogenetic phases of Paulownia / M. Pezzaniti // Retrieved from https://ro.ecu.edu.au/theses</w:t>
      </w:r>
      <w:proofErr w:type="gramStart"/>
      <w:r w:rsidRPr="00752E5F">
        <w:rPr>
          <w:rFonts w:ascii="Times New Roman" w:eastAsia="Times New Roman" w:hAnsi="Times New Roman" w:cs="Times New Roman"/>
          <w:sz w:val="28"/>
          <w:szCs w:val="28"/>
        </w:rPr>
        <w:t xml:space="preserve">/ </w:t>
      </w:r>
      <w:r w:rsidRPr="00752E5F">
        <w:rPr>
          <w:rFonts w:ascii="Times New Roman" w:eastAsia="Times New Roman" w:hAnsi="Times New Roman" w:cs="Times New Roman"/>
          <w:iCs/>
          <w:sz w:val="28"/>
          <w:szCs w:val="28"/>
        </w:rPr>
        <w:t>.</w:t>
      </w:r>
      <w:proofErr w:type="gramEnd"/>
      <w:r w:rsidRPr="00752E5F">
        <w:rPr>
          <w:rFonts w:ascii="Times New Roman" w:eastAsia="Times New Roman" w:hAnsi="Times New Roman" w:cs="Times New Roman"/>
          <w:iCs/>
          <w:sz w:val="28"/>
          <w:szCs w:val="28"/>
        </w:rPr>
        <w:t xml:space="preserve"> –</w:t>
      </w:r>
      <w:r w:rsidRPr="00752E5F">
        <w:rPr>
          <w:rFonts w:ascii="Times New Roman" w:eastAsia="Times New Roman" w:hAnsi="Times New Roman" w:cs="Times New Roman"/>
          <w:sz w:val="28"/>
          <w:szCs w:val="28"/>
        </w:rPr>
        <w:t>2012</w:t>
      </w:r>
      <w:r w:rsidRPr="00752E5F">
        <w:rPr>
          <w:rFonts w:ascii="Times New Roman" w:eastAsia="Noto Sans CJK SC Regular" w:hAnsi="Times New Roman" w:cs="Times New Roman"/>
          <w:kern w:val="1"/>
          <w:sz w:val="28"/>
          <w:szCs w:val="28"/>
          <w:lang w:val="uk-UA" w:eastAsia="zh-CN" w:bidi="hi-IN"/>
        </w:rPr>
        <w:t>.</w:t>
      </w:r>
      <w:r w:rsidR="002C0CB4" w:rsidRPr="002C0CB4">
        <w:rPr>
          <w:rFonts w:ascii="Times New Roman" w:eastAsia="Times New Roman" w:hAnsi="Times New Roman" w:cs="Times New Roman"/>
          <w:color w:val="000000"/>
          <w:sz w:val="28"/>
          <w:szCs w:val="28"/>
        </w:rPr>
        <w:t xml:space="preserve"> </w:t>
      </w:r>
      <w:r w:rsidR="002C0CB4" w:rsidRPr="002C0CB4">
        <w:rPr>
          <w:rFonts w:ascii="Times New Roman" w:eastAsia="Noto Sans CJK SC Regular" w:hAnsi="Times New Roman" w:cs="Times New Roman"/>
          <w:kern w:val="1"/>
          <w:sz w:val="28"/>
          <w:szCs w:val="28"/>
          <w:lang w:eastAsia="zh-CN" w:bidi="hi-IN"/>
        </w:rPr>
        <w:t>–</w:t>
      </w:r>
      <w:r w:rsidR="002C0CB4">
        <w:rPr>
          <w:rFonts w:ascii="Times New Roman" w:eastAsia="Noto Sans CJK SC Regular" w:hAnsi="Times New Roman" w:cs="Times New Roman"/>
          <w:kern w:val="1"/>
          <w:sz w:val="28"/>
          <w:szCs w:val="28"/>
          <w:lang w:val="uk-UA" w:eastAsia="zh-CN" w:bidi="hi-IN"/>
        </w:rPr>
        <w:t xml:space="preserve"> </w:t>
      </w:r>
      <w:r w:rsidRPr="002C0CB4">
        <w:rPr>
          <w:rFonts w:ascii="Times New Roman" w:eastAsia="Times New Roman" w:hAnsi="Times New Roman" w:cs="Times New Roman"/>
          <w:sz w:val="28"/>
          <w:szCs w:val="28"/>
          <w:lang w:val="uk-UA"/>
        </w:rPr>
        <w:t xml:space="preserve">Режим доступу: </w:t>
      </w:r>
      <w:r w:rsidRPr="002C0CB4">
        <w:rPr>
          <w:rFonts w:ascii="Times New Roman" w:eastAsia="Times New Roman" w:hAnsi="Times New Roman" w:cs="Times New Roman"/>
          <w:sz w:val="28"/>
          <w:szCs w:val="28"/>
        </w:rPr>
        <w:t xml:space="preserve">https://bit.ly/2zPQQSN </w:t>
      </w:r>
      <w:r w:rsidRPr="00752E5F">
        <w:rPr>
          <w:rFonts w:ascii="Times New Roman" w:eastAsia="Times New Roman" w:hAnsi="Times New Roman" w:cs="Times New Roman"/>
          <w:sz w:val="28"/>
          <w:szCs w:val="28"/>
          <w:lang w:val="uk-UA"/>
        </w:rPr>
        <w:t>(дата звернення: 1</w:t>
      </w:r>
      <w:r w:rsidRPr="002C0CB4">
        <w:rPr>
          <w:rFonts w:ascii="Times New Roman" w:eastAsia="Times New Roman" w:hAnsi="Times New Roman" w:cs="Times New Roman"/>
          <w:sz w:val="28"/>
          <w:szCs w:val="28"/>
        </w:rPr>
        <w:t>0</w:t>
      </w:r>
      <w:r w:rsidRPr="00752E5F">
        <w:rPr>
          <w:rFonts w:ascii="Times New Roman" w:eastAsia="Times New Roman" w:hAnsi="Times New Roman" w:cs="Times New Roman"/>
          <w:sz w:val="28"/>
          <w:szCs w:val="28"/>
          <w:lang w:val="uk-UA"/>
        </w:rPr>
        <w:t>.0</w:t>
      </w:r>
      <w:r w:rsidRPr="002C0CB4">
        <w:rPr>
          <w:rFonts w:ascii="Times New Roman" w:eastAsia="Times New Roman" w:hAnsi="Times New Roman" w:cs="Times New Roman"/>
          <w:sz w:val="28"/>
          <w:szCs w:val="28"/>
        </w:rPr>
        <w:t>5</w:t>
      </w:r>
      <w:r w:rsidRPr="00752E5F">
        <w:rPr>
          <w:rFonts w:ascii="Times New Roman" w:eastAsia="Times New Roman" w:hAnsi="Times New Roman" w:cs="Times New Roman"/>
          <w:sz w:val="28"/>
          <w:szCs w:val="28"/>
          <w:lang w:val="uk-UA"/>
        </w:rPr>
        <w:t>.20</w:t>
      </w:r>
      <w:r w:rsidRPr="002C0CB4">
        <w:rPr>
          <w:rFonts w:ascii="Times New Roman" w:eastAsia="Times New Roman" w:hAnsi="Times New Roman" w:cs="Times New Roman"/>
          <w:sz w:val="28"/>
          <w:szCs w:val="28"/>
        </w:rPr>
        <w:t>20</w:t>
      </w:r>
      <w:r w:rsidRPr="00752E5F">
        <w:rPr>
          <w:rFonts w:ascii="Times New Roman" w:eastAsia="Times New Roman" w:hAnsi="Times New Roman" w:cs="Times New Roman"/>
          <w:sz w:val="28"/>
          <w:szCs w:val="28"/>
          <w:lang w:val="uk-UA"/>
        </w:rPr>
        <w:t>). – Загол. з екрану</w:t>
      </w:r>
    </w:p>
    <w:p w:rsidR="00BA28B0" w:rsidRDefault="00BA28B0" w:rsidP="00551518">
      <w:pPr>
        <w:numPr>
          <w:ilvl w:val="0"/>
          <w:numId w:val="2"/>
        </w:numPr>
        <w:spacing w:after="0" w:line="360" w:lineRule="auto"/>
        <w:ind w:left="567" w:hanging="567"/>
        <w:contextualSpacing/>
        <w:jc w:val="both"/>
        <w:rPr>
          <w:rFonts w:ascii="Times New Roman" w:eastAsia="Times New Roman" w:hAnsi="Times New Roman" w:cs="Times New Roman"/>
          <w:color w:val="000000"/>
          <w:sz w:val="28"/>
          <w:szCs w:val="28"/>
        </w:rPr>
      </w:pPr>
      <w:r w:rsidRPr="00C10460">
        <w:rPr>
          <w:rFonts w:ascii="Times New Roman" w:eastAsia="Times New Roman" w:hAnsi="Times New Roman" w:cs="Times New Roman"/>
          <w:color w:val="000000"/>
          <w:sz w:val="28"/>
          <w:szCs w:val="28"/>
        </w:rPr>
        <w:t xml:space="preserve">Rahman A. In vitro regeneration of Paulownia tomentosa Steud. plants through the induction of adventitious shoots in explants derived from selected mature trees, by studying the effect of different plant growth regulators / Atiqur Rahman, Farhana Rahman, Mohammed Rahmatullah // American-Eurasian </w:t>
      </w:r>
      <w:r w:rsidRPr="003D402F">
        <w:rPr>
          <w:rFonts w:ascii="Times New Roman" w:eastAsia="Times New Roman" w:hAnsi="Times New Roman" w:cs="Times New Roman"/>
          <w:color w:val="000000"/>
          <w:sz w:val="28"/>
          <w:szCs w:val="28"/>
        </w:rPr>
        <w:t xml:space="preserve">Journal of Sustainable Agriculture. – 2013. – </w:t>
      </w:r>
      <w:proofErr w:type="gramStart"/>
      <w:r w:rsidRPr="003D402F">
        <w:rPr>
          <w:rFonts w:ascii="Times New Roman" w:eastAsia="Times New Roman" w:hAnsi="Times New Roman" w:cs="Times New Roman"/>
          <w:color w:val="000000"/>
          <w:sz w:val="28"/>
          <w:szCs w:val="28"/>
        </w:rPr>
        <w:t>Р. 259</w:t>
      </w:r>
      <w:proofErr w:type="gramEnd"/>
      <w:r w:rsidRPr="003D402F">
        <w:rPr>
          <w:rFonts w:ascii="Times New Roman" w:eastAsia="Times New Roman" w:hAnsi="Times New Roman" w:cs="Times New Roman"/>
          <w:color w:val="000000"/>
          <w:sz w:val="28"/>
          <w:szCs w:val="28"/>
        </w:rPr>
        <w:t xml:space="preserve"> – 268.</w:t>
      </w:r>
    </w:p>
    <w:p w:rsidR="00BA28B0" w:rsidRPr="003D402F" w:rsidRDefault="00BA28B0" w:rsidP="00551518">
      <w:pPr>
        <w:numPr>
          <w:ilvl w:val="0"/>
          <w:numId w:val="2"/>
        </w:numPr>
        <w:spacing w:after="0" w:line="360" w:lineRule="auto"/>
        <w:ind w:left="567" w:hanging="567"/>
        <w:contextualSpacing/>
        <w:jc w:val="both"/>
        <w:rPr>
          <w:rFonts w:ascii="Times New Roman" w:eastAsia="Times New Roman" w:hAnsi="Times New Roman" w:cs="Times New Roman"/>
          <w:color w:val="000000"/>
          <w:sz w:val="28"/>
          <w:szCs w:val="28"/>
        </w:rPr>
      </w:pPr>
      <w:r w:rsidRPr="003D402F">
        <w:rPr>
          <w:rFonts w:ascii="Times New Roman" w:eastAsia="Times New Roman" w:hAnsi="Times New Roman" w:cs="Times New Roman"/>
          <w:color w:val="000000"/>
          <w:sz w:val="28"/>
          <w:szCs w:val="28"/>
        </w:rPr>
        <w:t xml:space="preserve">Renata C. </w:t>
      </w:r>
      <w:r w:rsidR="002C0CB4">
        <w:rPr>
          <w:rFonts w:ascii="Times New Roman" w:eastAsia="Times New Roman" w:hAnsi="Times New Roman" w:cs="Times New Roman"/>
          <w:color w:val="000000"/>
          <w:sz w:val="28"/>
          <w:szCs w:val="28"/>
        </w:rPr>
        <w:t>Paulowni tomentosa</w:t>
      </w:r>
      <w:r w:rsidRPr="003D402F">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in</w:t>
      </w:r>
      <w:r w:rsidRPr="003D402F">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vitro</w:t>
      </w:r>
      <w:r w:rsidRPr="003D402F">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propagation</w:t>
      </w:r>
      <w:r w:rsidRPr="003D402F">
        <w:rPr>
          <w:rFonts w:ascii="Times New Roman" w:eastAsia="Times New Roman" w:hAnsi="Times New Roman" w:cs="Times New Roman"/>
          <w:color w:val="000000"/>
          <w:sz w:val="28"/>
          <w:szCs w:val="28"/>
        </w:rPr>
        <w:t xml:space="preserve"> / C. Renata, P. Adriana. // </w:t>
      </w:r>
      <w:r w:rsidR="002C0CB4">
        <w:rPr>
          <w:rFonts w:ascii="Times New Roman" w:eastAsia="Times New Roman" w:hAnsi="Times New Roman" w:cs="Times New Roman"/>
          <w:color w:val="000000"/>
          <w:sz w:val="28"/>
          <w:szCs w:val="28"/>
        </w:rPr>
        <w:t>Natural</w:t>
      </w:r>
      <w:r w:rsidRPr="003D402F">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resources</w:t>
      </w:r>
      <w:r w:rsidRPr="003D402F">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and sustainable</w:t>
      </w:r>
      <w:r>
        <w:rPr>
          <w:rFonts w:ascii="Times New Roman" w:eastAsia="Times New Roman" w:hAnsi="Times New Roman" w:cs="Times New Roman"/>
          <w:color w:val="000000"/>
          <w:sz w:val="28"/>
          <w:szCs w:val="28"/>
        </w:rPr>
        <w:t xml:space="preserve"> </w:t>
      </w:r>
      <w:r w:rsidR="002C0CB4">
        <w:rPr>
          <w:rFonts w:ascii="Times New Roman" w:eastAsia="Times New Roman" w:hAnsi="Times New Roman" w:cs="Times New Roman"/>
          <w:color w:val="000000"/>
          <w:sz w:val="28"/>
          <w:szCs w:val="28"/>
        </w:rPr>
        <w:t>development</w:t>
      </w:r>
      <w:r>
        <w:rPr>
          <w:rFonts w:ascii="Times New Roman" w:eastAsia="Times New Roman" w:hAnsi="Times New Roman" w:cs="Times New Roman"/>
          <w:color w:val="000000"/>
          <w:sz w:val="28"/>
          <w:szCs w:val="28"/>
        </w:rPr>
        <w:t>. – 2016. – P.</w:t>
      </w:r>
      <w:r w:rsidRPr="003D402F">
        <w:rPr>
          <w:rFonts w:ascii="Times New Roman" w:eastAsia="Times New Roman" w:hAnsi="Times New Roman" w:cs="Times New Roman"/>
          <w:color w:val="000000"/>
          <w:sz w:val="28"/>
          <w:szCs w:val="28"/>
        </w:rPr>
        <w:t xml:space="preserve"> 30–37.</w:t>
      </w:r>
    </w:p>
    <w:p w:rsidR="00BA28B0" w:rsidRPr="003D402F" w:rsidRDefault="00BA28B0" w:rsidP="00551518">
      <w:pPr>
        <w:pStyle w:val="a9"/>
        <w:numPr>
          <w:ilvl w:val="0"/>
          <w:numId w:val="2"/>
        </w:numPr>
        <w:spacing w:after="0" w:line="360" w:lineRule="auto"/>
        <w:ind w:left="567" w:hanging="567"/>
        <w:jc w:val="both"/>
        <w:rPr>
          <w:rFonts w:ascii="Times New Roman" w:eastAsia="Times New Roman" w:hAnsi="Times New Roman" w:cs="Times New Roman"/>
          <w:bCs/>
          <w:sz w:val="28"/>
          <w:szCs w:val="28"/>
          <w:u w:color="252525"/>
          <w:shd w:val="clear" w:color="auto" w:fill="FFFFFF"/>
          <w:lang w:val="uk-UA"/>
        </w:rPr>
      </w:pPr>
      <w:r w:rsidRPr="003D402F">
        <w:rPr>
          <w:rFonts w:ascii="Times New Roman" w:hAnsi="Times New Roman" w:cs="Times New Roman"/>
          <w:sz w:val="28"/>
          <w:szCs w:val="28"/>
          <w:shd w:val="clear" w:color="auto" w:fill="FFFFFF"/>
          <w:lang w:val="en-US"/>
        </w:rPr>
        <w:t>Rogosa C. Medium</w:t>
      </w:r>
      <w:r w:rsidRPr="003D402F">
        <w:rPr>
          <w:rFonts w:ascii="Times New Roman" w:hAnsi="Times New Roman" w:cs="Times New Roman"/>
          <w:sz w:val="28"/>
          <w:szCs w:val="28"/>
          <w:shd w:val="clear" w:color="auto" w:fill="FFFFFF"/>
          <w:lang w:val="uk-UA"/>
        </w:rPr>
        <w:t xml:space="preserve"> </w:t>
      </w:r>
      <w:r w:rsidRPr="003D402F">
        <w:rPr>
          <w:rFonts w:ascii="Times New Roman" w:hAnsi="Times New Roman" w:cs="Times New Roman"/>
          <w:sz w:val="28"/>
          <w:szCs w:val="28"/>
          <w:shd w:val="clear" w:color="auto" w:fill="FFFFFF"/>
          <w:lang w:val="en-US"/>
        </w:rPr>
        <w:t>for</w:t>
      </w:r>
      <w:r w:rsidRPr="003D402F">
        <w:rPr>
          <w:rFonts w:ascii="Times New Roman" w:hAnsi="Times New Roman" w:cs="Times New Roman"/>
          <w:sz w:val="28"/>
          <w:szCs w:val="28"/>
          <w:shd w:val="clear" w:color="auto" w:fill="FFFFFF"/>
          <w:lang w:val="uk-UA"/>
        </w:rPr>
        <w:t xml:space="preserve"> </w:t>
      </w:r>
      <w:r w:rsidRPr="003D402F">
        <w:rPr>
          <w:rFonts w:ascii="Times New Roman" w:hAnsi="Times New Roman" w:cs="Times New Roman"/>
          <w:sz w:val="28"/>
          <w:szCs w:val="28"/>
          <w:shd w:val="clear" w:color="auto" w:fill="FFFFFF"/>
          <w:lang w:val="en-US"/>
        </w:rPr>
        <w:t>the</w:t>
      </w:r>
      <w:r w:rsidRPr="003D402F">
        <w:rPr>
          <w:rFonts w:ascii="Times New Roman" w:hAnsi="Times New Roman" w:cs="Times New Roman"/>
          <w:sz w:val="28"/>
          <w:szCs w:val="28"/>
          <w:shd w:val="clear" w:color="auto" w:fill="FFFFFF"/>
          <w:lang w:val="uk-UA"/>
        </w:rPr>
        <w:t xml:space="preserve"> </w:t>
      </w:r>
      <w:r w:rsidRPr="003D402F">
        <w:rPr>
          <w:rFonts w:ascii="Times New Roman" w:hAnsi="Times New Roman" w:cs="Times New Roman"/>
          <w:sz w:val="28"/>
          <w:szCs w:val="28"/>
          <w:shd w:val="clear" w:color="auto" w:fill="FFFFFF"/>
          <w:lang w:val="en-US"/>
        </w:rPr>
        <w:t>cultivation</w:t>
      </w:r>
      <w:r w:rsidRPr="003D402F">
        <w:rPr>
          <w:rFonts w:ascii="Times New Roman" w:hAnsi="Times New Roman" w:cs="Times New Roman"/>
          <w:sz w:val="28"/>
          <w:szCs w:val="28"/>
          <w:shd w:val="clear" w:color="auto" w:fill="FFFFFF"/>
          <w:lang w:val="uk-UA"/>
        </w:rPr>
        <w:t xml:space="preserve"> </w:t>
      </w:r>
      <w:r w:rsidRPr="003D402F">
        <w:rPr>
          <w:rFonts w:ascii="Times New Roman" w:hAnsi="Times New Roman" w:cs="Times New Roman"/>
          <w:sz w:val="28"/>
          <w:szCs w:val="28"/>
          <w:shd w:val="clear" w:color="auto" w:fill="FFFFFF"/>
          <w:lang w:val="en-US"/>
        </w:rPr>
        <w:t>of</w:t>
      </w:r>
      <w:r w:rsidRPr="003D402F">
        <w:rPr>
          <w:rFonts w:ascii="Times New Roman" w:hAnsi="Times New Roman" w:cs="Times New Roman"/>
          <w:sz w:val="28"/>
          <w:szCs w:val="28"/>
          <w:shd w:val="clear" w:color="auto" w:fill="FFFFFF"/>
          <w:lang w:val="uk-UA"/>
        </w:rPr>
        <w:t xml:space="preserve"> </w:t>
      </w:r>
      <w:r w:rsidRPr="003D402F">
        <w:rPr>
          <w:rFonts w:ascii="Times New Roman" w:hAnsi="Times New Roman" w:cs="Times New Roman"/>
          <w:sz w:val="28"/>
          <w:szCs w:val="28"/>
          <w:shd w:val="clear" w:color="auto" w:fill="FFFFFF"/>
          <w:lang w:val="en-US"/>
        </w:rPr>
        <w:t>lactobacilli</w:t>
      </w:r>
      <w:r>
        <w:rPr>
          <w:rFonts w:ascii="Times New Roman" w:hAnsi="Times New Roman" w:cs="Times New Roman"/>
          <w:sz w:val="28"/>
          <w:szCs w:val="28"/>
          <w:shd w:val="clear" w:color="auto" w:fill="FFFFFF"/>
          <w:lang w:val="en-US"/>
        </w:rPr>
        <w:t xml:space="preserve"> / </w:t>
      </w:r>
      <w:r w:rsidRPr="003D402F">
        <w:rPr>
          <w:rFonts w:ascii="Times New Roman" w:hAnsi="Times New Roman" w:cs="Times New Roman"/>
          <w:sz w:val="28"/>
          <w:szCs w:val="28"/>
          <w:shd w:val="clear" w:color="auto" w:fill="FFFFFF"/>
          <w:lang w:val="en-US"/>
        </w:rPr>
        <w:t xml:space="preserve">C. </w:t>
      </w:r>
      <w:r>
        <w:rPr>
          <w:rFonts w:ascii="Times New Roman" w:hAnsi="Times New Roman" w:cs="Times New Roman"/>
          <w:sz w:val="28"/>
          <w:szCs w:val="28"/>
          <w:shd w:val="clear" w:color="auto" w:fill="FFFFFF"/>
          <w:lang w:val="en-US"/>
        </w:rPr>
        <w:t xml:space="preserve">Rogosa, </w:t>
      </w:r>
      <w:r w:rsidRPr="003D402F">
        <w:rPr>
          <w:rFonts w:ascii="Times New Roman" w:hAnsi="Times New Roman" w:cs="Times New Roman"/>
          <w:sz w:val="28"/>
          <w:szCs w:val="28"/>
          <w:shd w:val="clear" w:color="auto" w:fill="FFFFFF"/>
          <w:lang w:val="en-US"/>
        </w:rPr>
        <w:t>de Man J., M. Sharpe.</w:t>
      </w:r>
      <w:r>
        <w:rPr>
          <w:rFonts w:ascii="Times New Roman" w:hAnsi="Times New Roman" w:cs="Times New Roman"/>
          <w:sz w:val="28"/>
          <w:szCs w:val="28"/>
          <w:shd w:val="clear" w:color="auto" w:fill="FFFFFF"/>
          <w:lang w:val="en-US"/>
        </w:rPr>
        <w:t xml:space="preserve"> </w:t>
      </w:r>
      <w:r w:rsidRPr="003D402F">
        <w:rPr>
          <w:rFonts w:ascii="Times New Roman" w:hAnsi="Times New Roman" w:cs="Times New Roman"/>
          <w:sz w:val="28"/>
          <w:szCs w:val="28"/>
          <w:shd w:val="clear" w:color="auto" w:fill="FFFFFF"/>
          <w:lang w:val="en-US"/>
        </w:rPr>
        <w:t xml:space="preserve"> // </w:t>
      </w:r>
      <w:r w:rsidRPr="003D402F">
        <w:rPr>
          <w:rStyle w:val="aa"/>
          <w:rFonts w:ascii="Times New Roman" w:hAnsi="Times New Roman" w:cs="Times New Roman"/>
          <w:bCs/>
          <w:i w:val="0"/>
          <w:sz w:val="28"/>
          <w:szCs w:val="28"/>
          <w:shd w:val="clear" w:color="auto" w:fill="FFFFFF"/>
          <w:lang w:val="en-US"/>
        </w:rPr>
        <w:t>J</w:t>
      </w:r>
      <w:r w:rsidRPr="003D402F">
        <w:rPr>
          <w:rFonts w:ascii="Times New Roman" w:hAnsi="Times New Roman" w:cs="Times New Roman"/>
          <w:i/>
          <w:sz w:val="28"/>
          <w:szCs w:val="28"/>
          <w:shd w:val="clear" w:color="auto" w:fill="FFFFFF"/>
          <w:lang w:val="uk-UA"/>
        </w:rPr>
        <w:t>.</w:t>
      </w:r>
      <w:r w:rsidRPr="003D402F">
        <w:rPr>
          <w:rFonts w:ascii="Times New Roman" w:hAnsi="Times New Roman" w:cs="Times New Roman"/>
          <w:i/>
          <w:sz w:val="28"/>
          <w:szCs w:val="28"/>
          <w:shd w:val="clear" w:color="auto" w:fill="FFFFFF"/>
          <w:lang w:val="en-US"/>
        </w:rPr>
        <w:t> </w:t>
      </w:r>
      <w:r w:rsidRPr="003D402F">
        <w:rPr>
          <w:rStyle w:val="aa"/>
          <w:rFonts w:ascii="Times New Roman" w:hAnsi="Times New Roman" w:cs="Times New Roman"/>
          <w:bCs/>
          <w:i w:val="0"/>
          <w:sz w:val="28"/>
          <w:szCs w:val="28"/>
          <w:shd w:val="clear" w:color="auto" w:fill="FFFFFF"/>
          <w:lang w:val="en-US"/>
        </w:rPr>
        <w:t>Appl</w:t>
      </w:r>
      <w:r w:rsidRPr="003D402F">
        <w:rPr>
          <w:rFonts w:ascii="Times New Roman" w:hAnsi="Times New Roman" w:cs="Times New Roman"/>
          <w:i/>
          <w:sz w:val="28"/>
          <w:szCs w:val="28"/>
          <w:shd w:val="clear" w:color="auto" w:fill="FFFFFF"/>
          <w:lang w:val="uk-UA"/>
        </w:rPr>
        <w:t>.</w:t>
      </w:r>
      <w:r w:rsidRPr="003D402F">
        <w:rPr>
          <w:rFonts w:ascii="Times New Roman" w:hAnsi="Times New Roman" w:cs="Times New Roman"/>
          <w:i/>
          <w:sz w:val="28"/>
          <w:szCs w:val="28"/>
          <w:shd w:val="clear" w:color="auto" w:fill="FFFFFF"/>
          <w:lang w:val="en-US"/>
        </w:rPr>
        <w:t xml:space="preserve"> </w:t>
      </w:r>
      <w:r w:rsidRPr="003D402F">
        <w:rPr>
          <w:rStyle w:val="aa"/>
          <w:rFonts w:ascii="Times New Roman" w:hAnsi="Times New Roman" w:cs="Times New Roman"/>
          <w:bCs/>
          <w:i w:val="0"/>
          <w:sz w:val="28"/>
          <w:szCs w:val="28"/>
          <w:shd w:val="clear" w:color="auto" w:fill="FFFFFF"/>
          <w:lang w:val="en-US"/>
        </w:rPr>
        <w:t>Bacteriol</w:t>
      </w:r>
      <w:r w:rsidRPr="003D402F">
        <w:rPr>
          <w:rFonts w:ascii="Times New Roman" w:hAnsi="Times New Roman" w:cs="Times New Roman"/>
          <w:i/>
          <w:sz w:val="28"/>
          <w:szCs w:val="28"/>
          <w:shd w:val="clear" w:color="auto" w:fill="FFFFFF"/>
          <w:lang w:val="uk-UA"/>
        </w:rPr>
        <w:t>.</w:t>
      </w:r>
      <w:r w:rsidRPr="003D402F">
        <w:rPr>
          <w:rFonts w:ascii="Times New Roman" w:hAnsi="Times New Roman" w:cs="Times New Roman"/>
          <w:i/>
          <w:sz w:val="28"/>
          <w:szCs w:val="28"/>
          <w:shd w:val="clear" w:color="auto" w:fill="FFFFFF"/>
          <w:lang w:val="en-US"/>
        </w:rPr>
        <w:t xml:space="preserve"> </w:t>
      </w:r>
      <w:r w:rsidRPr="003D402F">
        <w:rPr>
          <w:rFonts w:ascii="Times New Roman" w:hAnsi="Times New Roman" w:cs="Times New Roman"/>
          <w:i/>
          <w:sz w:val="28"/>
          <w:szCs w:val="28"/>
          <w:shd w:val="clear" w:color="auto" w:fill="FFFFFF"/>
          <w:lang w:val="uk-UA"/>
        </w:rPr>
        <w:t>–</w:t>
      </w:r>
      <w:r w:rsidRPr="003D402F">
        <w:rPr>
          <w:rFonts w:ascii="Times New Roman" w:hAnsi="Times New Roman" w:cs="Times New Roman"/>
          <w:i/>
          <w:sz w:val="28"/>
          <w:szCs w:val="28"/>
          <w:shd w:val="clear" w:color="auto" w:fill="FFFFFF"/>
          <w:lang w:val="en-US"/>
        </w:rPr>
        <w:t xml:space="preserve"> </w:t>
      </w:r>
      <w:r w:rsidRPr="003D402F">
        <w:rPr>
          <w:rStyle w:val="aa"/>
          <w:rFonts w:ascii="Times New Roman" w:hAnsi="Times New Roman" w:cs="Times New Roman"/>
          <w:bCs/>
          <w:i w:val="0"/>
          <w:sz w:val="28"/>
          <w:szCs w:val="28"/>
          <w:shd w:val="clear" w:color="auto" w:fill="FFFFFF"/>
          <w:lang w:val="uk-UA"/>
        </w:rPr>
        <w:t>1960</w:t>
      </w:r>
      <w:r w:rsidRPr="003D402F">
        <w:rPr>
          <w:rStyle w:val="aa"/>
          <w:rFonts w:ascii="Times New Roman" w:hAnsi="Times New Roman" w:cs="Times New Roman"/>
          <w:bCs/>
          <w:sz w:val="28"/>
          <w:szCs w:val="28"/>
          <w:shd w:val="clear" w:color="auto" w:fill="FFFFFF"/>
          <w:lang w:val="en-US"/>
        </w:rPr>
        <w:t xml:space="preserve">. </w:t>
      </w:r>
      <w:r w:rsidRPr="003D402F">
        <w:rPr>
          <w:rFonts w:ascii="Times New Roman" w:hAnsi="Times New Roman" w:cs="Times New Roman"/>
          <w:sz w:val="28"/>
          <w:szCs w:val="28"/>
          <w:shd w:val="clear" w:color="auto" w:fill="FFFFFF"/>
          <w:lang w:val="uk-UA"/>
        </w:rPr>
        <w:t>–</w:t>
      </w:r>
      <w:r w:rsidRPr="003D402F">
        <w:rPr>
          <w:rFonts w:ascii="Times New Roman" w:hAnsi="Times New Roman" w:cs="Times New Roman"/>
          <w:sz w:val="28"/>
          <w:szCs w:val="28"/>
          <w:shd w:val="clear" w:color="auto" w:fill="FFFFFF"/>
          <w:lang w:val="en-US"/>
        </w:rPr>
        <w:t> Vol</w:t>
      </w:r>
      <w:r w:rsidRPr="003D402F">
        <w:rPr>
          <w:rFonts w:ascii="Times New Roman" w:hAnsi="Times New Roman" w:cs="Times New Roman"/>
          <w:i/>
          <w:sz w:val="28"/>
          <w:szCs w:val="28"/>
          <w:shd w:val="clear" w:color="auto" w:fill="FFFFFF"/>
          <w:lang w:val="en-US"/>
        </w:rPr>
        <w:t xml:space="preserve">. </w:t>
      </w:r>
      <w:r w:rsidRPr="003D402F">
        <w:rPr>
          <w:rStyle w:val="aa"/>
          <w:rFonts w:ascii="Times New Roman" w:hAnsi="Times New Roman" w:cs="Times New Roman"/>
          <w:bCs/>
          <w:i w:val="0"/>
          <w:sz w:val="28"/>
          <w:szCs w:val="28"/>
          <w:shd w:val="clear" w:color="auto" w:fill="FFFFFF"/>
          <w:lang w:val="uk-UA"/>
        </w:rPr>
        <w:t>23</w:t>
      </w:r>
      <w:r w:rsidRPr="003D402F">
        <w:rPr>
          <w:rStyle w:val="aa"/>
          <w:rFonts w:ascii="Times New Roman" w:hAnsi="Times New Roman" w:cs="Times New Roman"/>
          <w:bCs/>
          <w:i w:val="0"/>
          <w:sz w:val="28"/>
          <w:szCs w:val="28"/>
          <w:shd w:val="clear" w:color="auto" w:fill="FFFFFF"/>
          <w:lang w:val="en-US"/>
        </w:rPr>
        <w:t xml:space="preserve">. </w:t>
      </w:r>
      <w:r w:rsidRPr="003D402F">
        <w:rPr>
          <w:rFonts w:ascii="Times New Roman" w:hAnsi="Times New Roman" w:cs="Times New Roman"/>
          <w:i/>
          <w:sz w:val="28"/>
          <w:szCs w:val="28"/>
          <w:shd w:val="clear" w:color="auto" w:fill="FFFFFF"/>
          <w:lang w:val="uk-UA"/>
        </w:rPr>
        <w:t>–</w:t>
      </w:r>
      <w:r w:rsidRPr="003D402F">
        <w:rPr>
          <w:rStyle w:val="aa"/>
          <w:rFonts w:ascii="Times New Roman" w:hAnsi="Times New Roman" w:cs="Times New Roman"/>
          <w:bCs/>
          <w:i w:val="0"/>
          <w:sz w:val="28"/>
          <w:szCs w:val="28"/>
          <w:shd w:val="clear" w:color="auto" w:fill="FFFFFF"/>
          <w:lang w:val="en-US"/>
        </w:rPr>
        <w:t xml:space="preserve"> P.</w:t>
      </w:r>
      <w:r w:rsidRPr="003D402F">
        <w:rPr>
          <w:rStyle w:val="aa"/>
          <w:rFonts w:ascii="Times New Roman" w:hAnsi="Times New Roman" w:cs="Times New Roman"/>
          <w:bCs/>
          <w:i w:val="0"/>
          <w:sz w:val="28"/>
          <w:szCs w:val="28"/>
          <w:shd w:val="clear" w:color="auto" w:fill="FFFFFF"/>
          <w:lang w:val="uk-UA"/>
        </w:rPr>
        <w:t xml:space="preserve"> 130</w:t>
      </w:r>
      <w:r w:rsidRPr="003D402F">
        <w:rPr>
          <w:rStyle w:val="aa"/>
          <w:rFonts w:ascii="Times New Roman" w:hAnsi="Times New Roman" w:cs="Times New Roman"/>
          <w:bCs/>
          <w:i w:val="0"/>
          <w:sz w:val="28"/>
          <w:szCs w:val="28"/>
          <w:shd w:val="clear" w:color="auto" w:fill="FFFFFF"/>
          <w:lang w:val="en-US"/>
        </w:rPr>
        <w:t xml:space="preserve"> </w:t>
      </w:r>
      <w:r w:rsidRPr="003D402F">
        <w:rPr>
          <w:rFonts w:ascii="Times New Roman" w:hAnsi="Times New Roman" w:cs="Times New Roman"/>
          <w:i/>
          <w:sz w:val="28"/>
          <w:szCs w:val="28"/>
          <w:shd w:val="clear" w:color="auto" w:fill="FFFFFF"/>
          <w:lang w:val="uk-UA"/>
        </w:rPr>
        <w:t>–</w:t>
      </w:r>
      <w:r w:rsidRPr="003D402F">
        <w:rPr>
          <w:rFonts w:ascii="Times New Roman" w:hAnsi="Times New Roman" w:cs="Times New Roman"/>
          <w:sz w:val="28"/>
          <w:szCs w:val="28"/>
          <w:shd w:val="clear" w:color="auto" w:fill="FFFFFF"/>
          <w:lang w:val="en-US"/>
        </w:rPr>
        <w:t xml:space="preserve"> </w:t>
      </w:r>
      <w:r w:rsidRPr="003D402F">
        <w:rPr>
          <w:rFonts w:ascii="Times New Roman" w:hAnsi="Times New Roman" w:cs="Times New Roman"/>
          <w:sz w:val="28"/>
          <w:szCs w:val="28"/>
          <w:shd w:val="clear" w:color="auto" w:fill="FFFFFF"/>
          <w:lang w:val="uk-UA"/>
        </w:rPr>
        <w:t>135.</w:t>
      </w:r>
    </w:p>
    <w:p w:rsidR="00BA28B0" w:rsidRPr="000049CA" w:rsidRDefault="00BA28B0" w:rsidP="00551518">
      <w:pPr>
        <w:numPr>
          <w:ilvl w:val="0"/>
          <w:numId w:val="2"/>
        </w:numPr>
        <w:pBdr>
          <w:top w:val="nil"/>
          <w:left w:val="nil"/>
          <w:bottom w:val="nil"/>
          <w:right w:val="nil"/>
          <w:between w:val="nil"/>
        </w:pBdr>
        <w:spacing w:after="0" w:line="360" w:lineRule="auto"/>
        <w:ind w:left="567" w:hanging="567"/>
        <w:contextualSpacing/>
        <w:jc w:val="both"/>
        <w:rPr>
          <w:rFonts w:ascii="Times New Roman" w:eastAsia="Calibri" w:hAnsi="Times New Roman" w:cs="Times New Roman"/>
          <w:color w:val="0563C1"/>
          <w:sz w:val="28"/>
          <w:u w:val="single"/>
        </w:rPr>
      </w:pPr>
      <w:r w:rsidRPr="009B566B">
        <w:rPr>
          <w:rFonts w:ascii="Times New Roman" w:eastAsia="Calibri" w:hAnsi="Times New Roman" w:cs="Times New Roman"/>
          <w:sz w:val="28"/>
          <w:lang w:val="uk-UA"/>
        </w:rPr>
        <w:t xml:space="preserve">Comparative Study of Growth Statistics of Two Species of Paulownia and Optimization of Rooting Methods / H. K. Saiju, A. Bajracharya, B. Rajbahak, </w:t>
      </w:r>
      <w:r w:rsidRPr="009B566B">
        <w:rPr>
          <w:rFonts w:ascii="Times New Roman" w:eastAsia="Calibri" w:hAnsi="Times New Roman" w:cs="Times New Roman"/>
          <w:sz w:val="28"/>
          <w:lang w:val="uk-UA"/>
        </w:rPr>
        <w:lastRenderedPageBreak/>
        <w:t xml:space="preserve">S. Ghimire // Nepal Journal of Biotechnology. </w:t>
      </w:r>
      <w:r>
        <w:rPr>
          <w:rFonts w:ascii="Times New Roman" w:eastAsia="Calibri" w:hAnsi="Times New Roman" w:cs="Times New Roman"/>
          <w:sz w:val="28"/>
          <w:lang w:val="uk-UA"/>
        </w:rPr>
        <w:t>– 2018. – Vol. 6. – No. 1. – Р.</w:t>
      </w:r>
      <w:r>
        <w:rPr>
          <w:rFonts w:ascii="Times New Roman" w:eastAsia="Calibri" w:hAnsi="Times New Roman" w:cs="Times New Roman"/>
          <w:sz w:val="28"/>
        </w:rPr>
        <w:t> </w:t>
      </w:r>
      <w:r w:rsidRPr="009B566B">
        <w:rPr>
          <w:rFonts w:ascii="Times New Roman" w:eastAsia="Calibri" w:hAnsi="Times New Roman" w:cs="Times New Roman"/>
          <w:sz w:val="28"/>
          <w:lang w:val="uk-UA"/>
        </w:rPr>
        <w:t>11- 15</w:t>
      </w:r>
    </w:p>
    <w:p w:rsidR="000049CA" w:rsidRPr="000049CA" w:rsidRDefault="000049CA" w:rsidP="000049CA">
      <w:pPr>
        <w:numPr>
          <w:ilvl w:val="0"/>
          <w:numId w:val="2"/>
        </w:numPr>
        <w:pBdr>
          <w:top w:val="nil"/>
          <w:left w:val="nil"/>
          <w:bottom w:val="nil"/>
          <w:right w:val="nil"/>
          <w:between w:val="nil"/>
        </w:pBdr>
        <w:spacing w:after="0" w:line="360" w:lineRule="auto"/>
        <w:contextualSpacing/>
        <w:jc w:val="both"/>
        <w:rPr>
          <w:rFonts w:ascii="Times New Roman" w:eastAsia="Calibri" w:hAnsi="Times New Roman" w:cs="Times New Roman"/>
          <w:sz w:val="28"/>
        </w:rPr>
      </w:pPr>
      <w:r>
        <w:rPr>
          <w:rFonts w:ascii="Times New Roman" w:eastAsia="Calibri" w:hAnsi="Times New Roman" w:cs="Times New Roman"/>
          <w:sz w:val="28"/>
          <w:lang w:val="uk-UA"/>
        </w:rPr>
        <w:t xml:space="preserve"> </w:t>
      </w:r>
      <w:r w:rsidRPr="000049CA">
        <w:rPr>
          <w:rFonts w:ascii="Times New Roman" w:eastAsia="Calibri" w:hAnsi="Times New Roman" w:cs="Times New Roman"/>
          <w:sz w:val="28"/>
        </w:rPr>
        <w:t>Zar J. H. Biostatistical Analysis / Jerrold H. Zar.</w:t>
      </w:r>
      <w:r>
        <w:rPr>
          <w:rFonts w:ascii="Times New Roman" w:eastAsia="Calibri" w:hAnsi="Times New Roman" w:cs="Times New Roman"/>
          <w:sz w:val="28"/>
          <w:lang w:val="uk-UA"/>
        </w:rPr>
        <w:t xml:space="preserve"> - </w:t>
      </w:r>
      <w:r w:rsidRPr="000049CA">
        <w:rPr>
          <w:rFonts w:ascii="Times New Roman" w:eastAsia="Calibri" w:hAnsi="Times New Roman" w:cs="Times New Roman"/>
          <w:sz w:val="28"/>
          <w:lang w:val="uk-UA"/>
        </w:rPr>
        <w:t>Prentice Hall</w:t>
      </w:r>
      <w:r w:rsidRPr="000049CA">
        <w:rPr>
          <w:rFonts w:ascii="Times New Roman" w:eastAsia="Calibri" w:hAnsi="Times New Roman" w:cs="Times New Roman"/>
          <w:sz w:val="28"/>
        </w:rPr>
        <w:t>, 1999. – 663 с.</w:t>
      </w: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Pr="00731E7D" w:rsidRDefault="00FD0532" w:rsidP="00FD0532">
      <w:pPr>
        <w:spacing w:line="360" w:lineRule="auto"/>
        <w:contextualSpacing/>
        <w:jc w:val="both"/>
        <w:rPr>
          <w:rStyle w:val="a3"/>
          <w:rFonts w:ascii="Times New Roman" w:eastAsia="Times New Roman" w:hAnsi="Times New Roman" w:cs="Times New Roman"/>
          <w:color w:val="auto"/>
          <w:sz w:val="28"/>
          <w:szCs w:val="28"/>
          <w:u w:val="none"/>
        </w:rPr>
      </w:pPr>
    </w:p>
    <w:p w:rsidR="00FD0532" w:rsidRDefault="00FD0532" w:rsidP="00FD0532">
      <w:pPr>
        <w:spacing w:line="360" w:lineRule="auto"/>
        <w:contextualSpacing/>
        <w:jc w:val="both"/>
        <w:rPr>
          <w:rFonts w:ascii="Times New Roman" w:eastAsia="Calibri" w:hAnsi="Times New Roman" w:cs="Times New Roman"/>
          <w:sz w:val="28"/>
          <w:lang w:val="uk-UA"/>
        </w:rPr>
      </w:pPr>
    </w:p>
    <w:p w:rsidR="002C0CB4" w:rsidRDefault="002C0CB4" w:rsidP="00FD0532">
      <w:pPr>
        <w:spacing w:line="360" w:lineRule="auto"/>
        <w:contextualSpacing/>
        <w:jc w:val="both"/>
        <w:rPr>
          <w:rFonts w:ascii="Times New Roman" w:eastAsia="Calibri" w:hAnsi="Times New Roman" w:cs="Times New Roman"/>
          <w:sz w:val="28"/>
          <w:lang w:val="uk-UA"/>
        </w:rPr>
      </w:pPr>
    </w:p>
    <w:p w:rsidR="00BA28B0" w:rsidRDefault="00BA28B0" w:rsidP="00BA28B0">
      <w:pPr>
        <w:rPr>
          <w:rFonts w:ascii="Times New Roman" w:hAnsi="Times New Roman" w:cs="Times New Roman"/>
          <w:sz w:val="28"/>
          <w:lang w:val="uk-UA"/>
        </w:rPr>
      </w:pPr>
      <w:bookmarkStart w:id="10" w:name="_GoBack"/>
      <w:bookmarkEnd w:id="10"/>
    </w:p>
    <w:p w:rsidR="00BA28B0" w:rsidRPr="00F5423F" w:rsidRDefault="00BA28B0" w:rsidP="00BA28B0">
      <w:pPr>
        <w:spacing w:after="0" w:line="360" w:lineRule="auto"/>
        <w:jc w:val="both"/>
        <w:rPr>
          <w:rFonts w:ascii="Times New Roman" w:eastAsia="Times New Roman" w:hAnsi="Times New Roman" w:cs="Times New Roman"/>
          <w:sz w:val="28"/>
          <w:szCs w:val="28"/>
          <w:lang w:val="uk-UA"/>
        </w:rPr>
      </w:pPr>
    </w:p>
    <w:sectPr w:rsidR="00BA28B0" w:rsidRPr="00F5423F" w:rsidSect="004C5E2C">
      <w:headerReference w:type="default" r:id="rId10"/>
      <w:headerReference w:type="firs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583A" w:rsidRDefault="008A583A" w:rsidP="00C64CA8">
      <w:pPr>
        <w:spacing w:after="0" w:line="240" w:lineRule="auto"/>
      </w:pPr>
      <w:r>
        <w:separator/>
      </w:r>
    </w:p>
  </w:endnote>
  <w:endnote w:type="continuationSeparator" w:id="0">
    <w:p w:rsidR="008A583A" w:rsidRDefault="008A583A" w:rsidP="00C64C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Noto Sans CJK SC Regular">
    <w:charset w:val="01"/>
    <w:family w:val="auto"/>
    <w:pitch w:val="variable"/>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583A" w:rsidRDefault="008A583A" w:rsidP="00C64CA8">
      <w:pPr>
        <w:spacing w:after="0" w:line="240" w:lineRule="auto"/>
      </w:pPr>
      <w:r>
        <w:separator/>
      </w:r>
    </w:p>
  </w:footnote>
  <w:footnote w:type="continuationSeparator" w:id="0">
    <w:p w:rsidR="008A583A" w:rsidRDefault="008A583A" w:rsidP="00C64C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9447576"/>
      <w:docPartObj>
        <w:docPartGallery w:val="Page Numbers (Top of Page)"/>
        <w:docPartUnique/>
      </w:docPartObj>
    </w:sdtPr>
    <w:sdtEndPr/>
    <w:sdtContent>
      <w:p w:rsidR="00A413F0" w:rsidRPr="00A75FCE" w:rsidRDefault="00A413F0">
        <w:pPr>
          <w:pStyle w:val="a4"/>
          <w:jc w:val="right"/>
        </w:pPr>
        <w:r w:rsidRPr="00A75FCE">
          <w:fldChar w:fldCharType="begin"/>
        </w:r>
        <w:r w:rsidRPr="00A75FCE">
          <w:instrText>PAGE   \* MERGEFORMAT</w:instrText>
        </w:r>
        <w:r w:rsidRPr="00A75FCE">
          <w:fldChar w:fldCharType="separate"/>
        </w:r>
        <w:r w:rsidR="00907254" w:rsidRPr="00907254">
          <w:rPr>
            <w:noProof/>
            <w:lang w:val="ru-RU"/>
          </w:rPr>
          <w:t>2</w:t>
        </w:r>
        <w:r w:rsidRPr="00A75FCE">
          <w:fldChar w:fldCharType="end"/>
        </w:r>
      </w:p>
    </w:sdtContent>
  </w:sdt>
  <w:p w:rsidR="00A413F0" w:rsidRDefault="00A413F0">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3F0" w:rsidRDefault="00A413F0" w:rsidP="009A6A98">
    <w:pPr>
      <w:pStyle w:val="a4"/>
      <w:jc w:val="center"/>
    </w:pPr>
  </w:p>
  <w:p w:rsidR="00A413F0" w:rsidRDefault="00A413F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87BE7"/>
    <w:multiLevelType w:val="multilevel"/>
    <w:tmpl w:val="204A01BE"/>
    <w:lvl w:ilvl="0">
      <w:start w:val="1"/>
      <w:numFmt w:val="decimal"/>
      <w:lvlText w:val="%1."/>
      <w:lvlJc w:val="left"/>
      <w:pPr>
        <w:ind w:left="502" w:hanging="360"/>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9C75329"/>
    <w:multiLevelType w:val="multilevel"/>
    <w:tmpl w:val="27C86DD6"/>
    <w:lvl w:ilvl="0">
      <w:start w:val="1"/>
      <w:numFmt w:val="decimal"/>
      <w:lvlText w:val="%1."/>
      <w:lvlJc w:val="left"/>
      <w:pPr>
        <w:ind w:left="502" w:hanging="360"/>
      </w:pPr>
      <w:rPr>
        <w:color w:val="auto"/>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25FF6034"/>
    <w:multiLevelType w:val="hybridMultilevel"/>
    <w:tmpl w:val="6986CD90"/>
    <w:lvl w:ilvl="0" w:tplc="C6928810">
      <w:start w:val="1"/>
      <w:numFmt w:val="decimal"/>
      <w:lvlText w:val="%1)"/>
      <w:lvlJc w:val="left"/>
      <w:pPr>
        <w:ind w:left="405" w:hanging="40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36482247"/>
    <w:multiLevelType w:val="hybridMultilevel"/>
    <w:tmpl w:val="87E2575C"/>
    <w:lvl w:ilvl="0" w:tplc="44861D2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3B2A0CBF"/>
    <w:multiLevelType w:val="hybridMultilevel"/>
    <w:tmpl w:val="C3483BDA"/>
    <w:lvl w:ilvl="0" w:tplc="8DEC3166">
      <w:start w:val="1"/>
      <w:numFmt w:val="decimal"/>
      <w:lvlText w:val="%1."/>
      <w:lvlJc w:val="left"/>
      <w:pPr>
        <w:ind w:left="720" w:hanging="360"/>
      </w:pPr>
      <w:rPr>
        <w:rFonts w:eastAsiaTheme="minorHAnsi"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D0C4428"/>
    <w:multiLevelType w:val="hybridMultilevel"/>
    <w:tmpl w:val="526E9648"/>
    <w:lvl w:ilvl="0" w:tplc="433CB12C">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750B053A"/>
    <w:multiLevelType w:val="hybridMultilevel"/>
    <w:tmpl w:val="2B20D1CC"/>
    <w:lvl w:ilvl="0" w:tplc="A64AE498">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6"/>
  </w:num>
  <w:num w:numId="4">
    <w:abstractNumId w:val="5"/>
  </w:num>
  <w:num w:numId="5">
    <w:abstractNumId w:val="0"/>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632"/>
    <w:rsid w:val="000049CA"/>
    <w:rsid w:val="0000615F"/>
    <w:rsid w:val="00011350"/>
    <w:rsid w:val="00021D51"/>
    <w:rsid w:val="000253D4"/>
    <w:rsid w:val="00026926"/>
    <w:rsid w:val="00045169"/>
    <w:rsid w:val="000568B8"/>
    <w:rsid w:val="00061EB0"/>
    <w:rsid w:val="00067D02"/>
    <w:rsid w:val="00084809"/>
    <w:rsid w:val="000A0420"/>
    <w:rsid w:val="000A18AF"/>
    <w:rsid w:val="000B25C6"/>
    <w:rsid w:val="000B2E94"/>
    <w:rsid w:val="000B50B5"/>
    <w:rsid w:val="000D03A0"/>
    <w:rsid w:val="000F2E36"/>
    <w:rsid w:val="000F2F20"/>
    <w:rsid w:val="00103957"/>
    <w:rsid w:val="0010402C"/>
    <w:rsid w:val="00107551"/>
    <w:rsid w:val="00115D01"/>
    <w:rsid w:val="00120395"/>
    <w:rsid w:val="001345A5"/>
    <w:rsid w:val="00151673"/>
    <w:rsid w:val="0017451E"/>
    <w:rsid w:val="00174B0A"/>
    <w:rsid w:val="001973B4"/>
    <w:rsid w:val="001B51D1"/>
    <w:rsid w:val="001E05E0"/>
    <w:rsid w:val="001E0809"/>
    <w:rsid w:val="001E5BB3"/>
    <w:rsid w:val="002023AC"/>
    <w:rsid w:val="00205FA4"/>
    <w:rsid w:val="00215AC0"/>
    <w:rsid w:val="00216903"/>
    <w:rsid w:val="00235AED"/>
    <w:rsid w:val="00236526"/>
    <w:rsid w:val="00237352"/>
    <w:rsid w:val="00247408"/>
    <w:rsid w:val="002478B3"/>
    <w:rsid w:val="00252AE8"/>
    <w:rsid w:val="00263450"/>
    <w:rsid w:val="00266CFD"/>
    <w:rsid w:val="00281CD0"/>
    <w:rsid w:val="00283767"/>
    <w:rsid w:val="00284342"/>
    <w:rsid w:val="002A3DEF"/>
    <w:rsid w:val="002C0CB4"/>
    <w:rsid w:val="002C4504"/>
    <w:rsid w:val="002C496D"/>
    <w:rsid w:val="002D4A75"/>
    <w:rsid w:val="002D6EFE"/>
    <w:rsid w:val="002E3DAE"/>
    <w:rsid w:val="0030196A"/>
    <w:rsid w:val="00301EC1"/>
    <w:rsid w:val="00307D12"/>
    <w:rsid w:val="003109C1"/>
    <w:rsid w:val="00336AA3"/>
    <w:rsid w:val="00345ED1"/>
    <w:rsid w:val="003504EF"/>
    <w:rsid w:val="00351748"/>
    <w:rsid w:val="00352FB1"/>
    <w:rsid w:val="003574FF"/>
    <w:rsid w:val="00365297"/>
    <w:rsid w:val="003959C0"/>
    <w:rsid w:val="003A366F"/>
    <w:rsid w:val="003A4DE8"/>
    <w:rsid w:val="003B4347"/>
    <w:rsid w:val="003B6089"/>
    <w:rsid w:val="003C512B"/>
    <w:rsid w:val="003D01A8"/>
    <w:rsid w:val="003D402F"/>
    <w:rsid w:val="003D5AC8"/>
    <w:rsid w:val="003F397A"/>
    <w:rsid w:val="004010A3"/>
    <w:rsid w:val="00407E6F"/>
    <w:rsid w:val="00417889"/>
    <w:rsid w:val="0042336A"/>
    <w:rsid w:val="00431EDE"/>
    <w:rsid w:val="00433A2C"/>
    <w:rsid w:val="00434E93"/>
    <w:rsid w:val="004445C0"/>
    <w:rsid w:val="004511F8"/>
    <w:rsid w:val="00457E0F"/>
    <w:rsid w:val="0046391D"/>
    <w:rsid w:val="00470D17"/>
    <w:rsid w:val="00471FA0"/>
    <w:rsid w:val="00474F4B"/>
    <w:rsid w:val="00496CD3"/>
    <w:rsid w:val="004A1C4B"/>
    <w:rsid w:val="004B4464"/>
    <w:rsid w:val="004C5E2C"/>
    <w:rsid w:val="004F204E"/>
    <w:rsid w:val="004F276D"/>
    <w:rsid w:val="00514AD6"/>
    <w:rsid w:val="00517EAD"/>
    <w:rsid w:val="00523030"/>
    <w:rsid w:val="00527E6C"/>
    <w:rsid w:val="0054061C"/>
    <w:rsid w:val="00544EE2"/>
    <w:rsid w:val="00545692"/>
    <w:rsid w:val="00551518"/>
    <w:rsid w:val="00573D44"/>
    <w:rsid w:val="00576347"/>
    <w:rsid w:val="00586632"/>
    <w:rsid w:val="00592A20"/>
    <w:rsid w:val="00592EC3"/>
    <w:rsid w:val="00593592"/>
    <w:rsid w:val="00594623"/>
    <w:rsid w:val="00594685"/>
    <w:rsid w:val="00594B8E"/>
    <w:rsid w:val="005A2C35"/>
    <w:rsid w:val="005A398D"/>
    <w:rsid w:val="005A5109"/>
    <w:rsid w:val="005A7498"/>
    <w:rsid w:val="005C6E64"/>
    <w:rsid w:val="005D5FDA"/>
    <w:rsid w:val="005F5753"/>
    <w:rsid w:val="00610EDE"/>
    <w:rsid w:val="00615B1F"/>
    <w:rsid w:val="00615DDD"/>
    <w:rsid w:val="00621CFA"/>
    <w:rsid w:val="006302BE"/>
    <w:rsid w:val="006317FC"/>
    <w:rsid w:val="00654611"/>
    <w:rsid w:val="00674C42"/>
    <w:rsid w:val="00674CA1"/>
    <w:rsid w:val="00677A5D"/>
    <w:rsid w:val="006853B7"/>
    <w:rsid w:val="0069276F"/>
    <w:rsid w:val="00693F85"/>
    <w:rsid w:val="00696A6B"/>
    <w:rsid w:val="006A3ACC"/>
    <w:rsid w:val="006B7716"/>
    <w:rsid w:val="006E23A6"/>
    <w:rsid w:val="006F17ED"/>
    <w:rsid w:val="00705C47"/>
    <w:rsid w:val="00717EAF"/>
    <w:rsid w:val="007242C1"/>
    <w:rsid w:val="00730062"/>
    <w:rsid w:val="00731E7D"/>
    <w:rsid w:val="007411CC"/>
    <w:rsid w:val="00744C76"/>
    <w:rsid w:val="00750BC9"/>
    <w:rsid w:val="00752E5F"/>
    <w:rsid w:val="0076327E"/>
    <w:rsid w:val="0076661B"/>
    <w:rsid w:val="00772258"/>
    <w:rsid w:val="00774280"/>
    <w:rsid w:val="00775107"/>
    <w:rsid w:val="00780885"/>
    <w:rsid w:val="00782964"/>
    <w:rsid w:val="00783B81"/>
    <w:rsid w:val="007A63C4"/>
    <w:rsid w:val="007B1457"/>
    <w:rsid w:val="007B1F6D"/>
    <w:rsid w:val="007B2A08"/>
    <w:rsid w:val="007B7483"/>
    <w:rsid w:val="007D03AD"/>
    <w:rsid w:val="007E01A1"/>
    <w:rsid w:val="007E5CA5"/>
    <w:rsid w:val="0080610C"/>
    <w:rsid w:val="00817220"/>
    <w:rsid w:val="008250C0"/>
    <w:rsid w:val="008514FA"/>
    <w:rsid w:val="00862250"/>
    <w:rsid w:val="00867E9F"/>
    <w:rsid w:val="00883BC3"/>
    <w:rsid w:val="0089330E"/>
    <w:rsid w:val="008A4D5D"/>
    <w:rsid w:val="008A583A"/>
    <w:rsid w:val="008B4FF9"/>
    <w:rsid w:val="008B5739"/>
    <w:rsid w:val="008C757C"/>
    <w:rsid w:val="008F2ED3"/>
    <w:rsid w:val="00900A74"/>
    <w:rsid w:val="0090520B"/>
    <w:rsid w:val="00907254"/>
    <w:rsid w:val="00915038"/>
    <w:rsid w:val="00917469"/>
    <w:rsid w:val="00925F9F"/>
    <w:rsid w:val="00937A3B"/>
    <w:rsid w:val="0094095B"/>
    <w:rsid w:val="0094303B"/>
    <w:rsid w:val="00943D0E"/>
    <w:rsid w:val="00946EA5"/>
    <w:rsid w:val="00947D33"/>
    <w:rsid w:val="00967652"/>
    <w:rsid w:val="00976CCF"/>
    <w:rsid w:val="009A6A98"/>
    <w:rsid w:val="009A7ED4"/>
    <w:rsid w:val="009B566B"/>
    <w:rsid w:val="009B7478"/>
    <w:rsid w:val="009C627B"/>
    <w:rsid w:val="009E1FC6"/>
    <w:rsid w:val="009E21FB"/>
    <w:rsid w:val="009F2056"/>
    <w:rsid w:val="009F3037"/>
    <w:rsid w:val="00A046D5"/>
    <w:rsid w:val="00A04E15"/>
    <w:rsid w:val="00A11E4C"/>
    <w:rsid w:val="00A16188"/>
    <w:rsid w:val="00A27832"/>
    <w:rsid w:val="00A413F0"/>
    <w:rsid w:val="00A552A7"/>
    <w:rsid w:val="00A560E7"/>
    <w:rsid w:val="00A72E7F"/>
    <w:rsid w:val="00A75FCE"/>
    <w:rsid w:val="00A96C54"/>
    <w:rsid w:val="00AA47CF"/>
    <w:rsid w:val="00AA627E"/>
    <w:rsid w:val="00AB15F5"/>
    <w:rsid w:val="00AB3A5B"/>
    <w:rsid w:val="00AB42AE"/>
    <w:rsid w:val="00AD18A7"/>
    <w:rsid w:val="00AD35EB"/>
    <w:rsid w:val="00B12821"/>
    <w:rsid w:val="00B1294B"/>
    <w:rsid w:val="00B16D26"/>
    <w:rsid w:val="00B20431"/>
    <w:rsid w:val="00B21CED"/>
    <w:rsid w:val="00B44193"/>
    <w:rsid w:val="00B50D70"/>
    <w:rsid w:val="00B6440C"/>
    <w:rsid w:val="00B72130"/>
    <w:rsid w:val="00B72FEA"/>
    <w:rsid w:val="00B85456"/>
    <w:rsid w:val="00BA28B0"/>
    <w:rsid w:val="00BA3457"/>
    <w:rsid w:val="00BC23FF"/>
    <w:rsid w:val="00BC3B5D"/>
    <w:rsid w:val="00BC4694"/>
    <w:rsid w:val="00BE6978"/>
    <w:rsid w:val="00BF7282"/>
    <w:rsid w:val="00C02D24"/>
    <w:rsid w:val="00C0745D"/>
    <w:rsid w:val="00C10460"/>
    <w:rsid w:val="00C13D73"/>
    <w:rsid w:val="00C16ADE"/>
    <w:rsid w:val="00C241DC"/>
    <w:rsid w:val="00C33A9B"/>
    <w:rsid w:val="00C37673"/>
    <w:rsid w:val="00C54F6D"/>
    <w:rsid w:val="00C64CA8"/>
    <w:rsid w:val="00C809D3"/>
    <w:rsid w:val="00C81C1C"/>
    <w:rsid w:val="00C828F6"/>
    <w:rsid w:val="00C93A72"/>
    <w:rsid w:val="00C93DFF"/>
    <w:rsid w:val="00CA5399"/>
    <w:rsid w:val="00CB514E"/>
    <w:rsid w:val="00CB7CC5"/>
    <w:rsid w:val="00CE1E46"/>
    <w:rsid w:val="00CE4888"/>
    <w:rsid w:val="00D1172A"/>
    <w:rsid w:val="00D20221"/>
    <w:rsid w:val="00D213AD"/>
    <w:rsid w:val="00D343E7"/>
    <w:rsid w:val="00D36998"/>
    <w:rsid w:val="00D42BDB"/>
    <w:rsid w:val="00D6073E"/>
    <w:rsid w:val="00D61525"/>
    <w:rsid w:val="00D66EBC"/>
    <w:rsid w:val="00D751F9"/>
    <w:rsid w:val="00D84555"/>
    <w:rsid w:val="00D86995"/>
    <w:rsid w:val="00D87227"/>
    <w:rsid w:val="00D94632"/>
    <w:rsid w:val="00DC02BB"/>
    <w:rsid w:val="00DC0A07"/>
    <w:rsid w:val="00DC0DC7"/>
    <w:rsid w:val="00DC3A4B"/>
    <w:rsid w:val="00DC759F"/>
    <w:rsid w:val="00DD434D"/>
    <w:rsid w:val="00DF1181"/>
    <w:rsid w:val="00DF3E9B"/>
    <w:rsid w:val="00DF4141"/>
    <w:rsid w:val="00E07E19"/>
    <w:rsid w:val="00E07F89"/>
    <w:rsid w:val="00E17D3E"/>
    <w:rsid w:val="00E50858"/>
    <w:rsid w:val="00E54A3D"/>
    <w:rsid w:val="00E55FA5"/>
    <w:rsid w:val="00E63677"/>
    <w:rsid w:val="00E732E9"/>
    <w:rsid w:val="00E931AB"/>
    <w:rsid w:val="00E96B50"/>
    <w:rsid w:val="00EA1CE8"/>
    <w:rsid w:val="00ED169D"/>
    <w:rsid w:val="00EE0581"/>
    <w:rsid w:val="00EE142E"/>
    <w:rsid w:val="00EF1582"/>
    <w:rsid w:val="00EF1F31"/>
    <w:rsid w:val="00EF2C88"/>
    <w:rsid w:val="00F36278"/>
    <w:rsid w:val="00F41ACA"/>
    <w:rsid w:val="00F42B66"/>
    <w:rsid w:val="00F5170F"/>
    <w:rsid w:val="00F5423F"/>
    <w:rsid w:val="00F6124B"/>
    <w:rsid w:val="00F641E0"/>
    <w:rsid w:val="00F77A98"/>
    <w:rsid w:val="00F83E56"/>
    <w:rsid w:val="00F9742E"/>
    <w:rsid w:val="00FB7378"/>
    <w:rsid w:val="00FC4C16"/>
    <w:rsid w:val="00FD0532"/>
    <w:rsid w:val="00FD29B7"/>
    <w:rsid w:val="00FE30C7"/>
    <w:rsid w:val="00FE7392"/>
    <w:rsid w:val="00FF6F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378"/>
    <w:pPr>
      <w:spacing w:line="25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uiPriority w:val="99"/>
    <w:unhideWhenUsed/>
    <w:rsid w:val="00782964"/>
    <w:rPr>
      <w:color w:val="0563C1"/>
      <w:u w:val="single"/>
    </w:rPr>
  </w:style>
  <w:style w:type="character" w:styleId="a3">
    <w:name w:val="Hyperlink"/>
    <w:basedOn w:val="a0"/>
    <w:uiPriority w:val="99"/>
    <w:unhideWhenUsed/>
    <w:rsid w:val="00782964"/>
    <w:rPr>
      <w:color w:val="0563C1" w:themeColor="hyperlink"/>
      <w:u w:val="single"/>
    </w:rPr>
  </w:style>
  <w:style w:type="paragraph" w:styleId="a4">
    <w:name w:val="header"/>
    <w:basedOn w:val="a"/>
    <w:link w:val="a5"/>
    <w:uiPriority w:val="99"/>
    <w:unhideWhenUsed/>
    <w:rsid w:val="00C64CA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64CA8"/>
    <w:rPr>
      <w:lang w:val="en-US"/>
    </w:rPr>
  </w:style>
  <w:style w:type="paragraph" w:styleId="a6">
    <w:name w:val="footer"/>
    <w:basedOn w:val="a"/>
    <w:link w:val="a7"/>
    <w:uiPriority w:val="99"/>
    <w:unhideWhenUsed/>
    <w:rsid w:val="00C64CA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64CA8"/>
    <w:rPr>
      <w:lang w:val="en-US"/>
    </w:rPr>
  </w:style>
  <w:style w:type="table" w:styleId="a8">
    <w:name w:val="Table Grid"/>
    <w:basedOn w:val="a1"/>
    <w:uiPriority w:val="39"/>
    <w:rsid w:val="00F974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DF1181"/>
    <w:pPr>
      <w:spacing w:after="200" w:line="276" w:lineRule="auto"/>
      <w:ind w:left="720"/>
      <w:contextualSpacing/>
    </w:pPr>
    <w:rPr>
      <w:lang w:val="ru-RU"/>
    </w:rPr>
  </w:style>
  <w:style w:type="character" w:styleId="aa">
    <w:name w:val="Emphasis"/>
    <w:basedOn w:val="a0"/>
    <w:uiPriority w:val="20"/>
    <w:qFormat/>
    <w:rsid w:val="00DF1181"/>
    <w:rPr>
      <w:i/>
      <w:iCs/>
    </w:rPr>
  </w:style>
  <w:style w:type="table" w:customStyle="1" w:styleId="10">
    <w:name w:val="Сетка таблицы1"/>
    <w:basedOn w:val="a1"/>
    <w:next w:val="a8"/>
    <w:uiPriority w:val="39"/>
    <w:rsid w:val="002E3D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qFormat/>
    <w:rsid w:val="00772258"/>
  </w:style>
  <w:style w:type="table" w:customStyle="1" w:styleId="2">
    <w:name w:val="Сетка таблицы2"/>
    <w:basedOn w:val="a1"/>
    <w:next w:val="a8"/>
    <w:uiPriority w:val="39"/>
    <w:rsid w:val="00FD29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8"/>
    <w:uiPriority w:val="39"/>
    <w:rsid w:val="003B60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8"/>
    <w:uiPriority w:val="39"/>
    <w:rsid w:val="004F27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378"/>
    <w:pPr>
      <w:spacing w:line="256"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uiPriority w:val="99"/>
    <w:unhideWhenUsed/>
    <w:rsid w:val="00782964"/>
    <w:rPr>
      <w:color w:val="0563C1"/>
      <w:u w:val="single"/>
    </w:rPr>
  </w:style>
  <w:style w:type="character" w:styleId="a3">
    <w:name w:val="Hyperlink"/>
    <w:basedOn w:val="a0"/>
    <w:uiPriority w:val="99"/>
    <w:unhideWhenUsed/>
    <w:rsid w:val="00782964"/>
    <w:rPr>
      <w:color w:val="0563C1" w:themeColor="hyperlink"/>
      <w:u w:val="single"/>
    </w:rPr>
  </w:style>
  <w:style w:type="paragraph" w:styleId="a4">
    <w:name w:val="header"/>
    <w:basedOn w:val="a"/>
    <w:link w:val="a5"/>
    <w:uiPriority w:val="99"/>
    <w:unhideWhenUsed/>
    <w:rsid w:val="00C64CA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64CA8"/>
    <w:rPr>
      <w:lang w:val="en-US"/>
    </w:rPr>
  </w:style>
  <w:style w:type="paragraph" w:styleId="a6">
    <w:name w:val="footer"/>
    <w:basedOn w:val="a"/>
    <w:link w:val="a7"/>
    <w:uiPriority w:val="99"/>
    <w:unhideWhenUsed/>
    <w:rsid w:val="00C64CA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64CA8"/>
    <w:rPr>
      <w:lang w:val="en-US"/>
    </w:rPr>
  </w:style>
  <w:style w:type="table" w:styleId="a8">
    <w:name w:val="Table Grid"/>
    <w:basedOn w:val="a1"/>
    <w:uiPriority w:val="39"/>
    <w:rsid w:val="00F974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DF1181"/>
    <w:pPr>
      <w:spacing w:after="200" w:line="276" w:lineRule="auto"/>
      <w:ind w:left="720"/>
      <w:contextualSpacing/>
    </w:pPr>
    <w:rPr>
      <w:lang w:val="ru-RU"/>
    </w:rPr>
  </w:style>
  <w:style w:type="character" w:styleId="aa">
    <w:name w:val="Emphasis"/>
    <w:basedOn w:val="a0"/>
    <w:uiPriority w:val="20"/>
    <w:qFormat/>
    <w:rsid w:val="00DF1181"/>
    <w:rPr>
      <w:i/>
      <w:iCs/>
    </w:rPr>
  </w:style>
  <w:style w:type="table" w:customStyle="1" w:styleId="10">
    <w:name w:val="Сетка таблицы1"/>
    <w:basedOn w:val="a1"/>
    <w:next w:val="a8"/>
    <w:uiPriority w:val="39"/>
    <w:rsid w:val="002E3D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qFormat/>
    <w:rsid w:val="00772258"/>
  </w:style>
  <w:style w:type="table" w:customStyle="1" w:styleId="2">
    <w:name w:val="Сетка таблицы2"/>
    <w:basedOn w:val="a1"/>
    <w:next w:val="a8"/>
    <w:uiPriority w:val="39"/>
    <w:rsid w:val="00FD29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8"/>
    <w:uiPriority w:val="39"/>
    <w:rsid w:val="003B60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8"/>
    <w:uiPriority w:val="39"/>
    <w:rsid w:val="004F27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911611">
      <w:bodyDiv w:val="1"/>
      <w:marLeft w:val="0"/>
      <w:marRight w:val="0"/>
      <w:marTop w:val="0"/>
      <w:marBottom w:val="0"/>
      <w:divBdr>
        <w:top w:val="none" w:sz="0" w:space="0" w:color="auto"/>
        <w:left w:val="none" w:sz="0" w:space="0" w:color="auto"/>
        <w:bottom w:val="none" w:sz="0" w:space="0" w:color="auto"/>
        <w:right w:val="none" w:sz="0" w:space="0" w:color="auto"/>
      </w:divBdr>
    </w:div>
    <w:div w:id="176967753">
      <w:bodyDiv w:val="1"/>
      <w:marLeft w:val="0"/>
      <w:marRight w:val="0"/>
      <w:marTop w:val="0"/>
      <w:marBottom w:val="0"/>
      <w:divBdr>
        <w:top w:val="none" w:sz="0" w:space="0" w:color="auto"/>
        <w:left w:val="none" w:sz="0" w:space="0" w:color="auto"/>
        <w:bottom w:val="none" w:sz="0" w:space="0" w:color="auto"/>
        <w:right w:val="none" w:sz="0" w:space="0" w:color="auto"/>
      </w:divBdr>
    </w:div>
    <w:div w:id="180170169">
      <w:bodyDiv w:val="1"/>
      <w:marLeft w:val="0"/>
      <w:marRight w:val="0"/>
      <w:marTop w:val="0"/>
      <w:marBottom w:val="0"/>
      <w:divBdr>
        <w:top w:val="none" w:sz="0" w:space="0" w:color="auto"/>
        <w:left w:val="none" w:sz="0" w:space="0" w:color="auto"/>
        <w:bottom w:val="none" w:sz="0" w:space="0" w:color="auto"/>
        <w:right w:val="none" w:sz="0" w:space="0" w:color="auto"/>
      </w:divBdr>
    </w:div>
    <w:div w:id="209612726">
      <w:bodyDiv w:val="1"/>
      <w:marLeft w:val="0"/>
      <w:marRight w:val="0"/>
      <w:marTop w:val="0"/>
      <w:marBottom w:val="0"/>
      <w:divBdr>
        <w:top w:val="none" w:sz="0" w:space="0" w:color="auto"/>
        <w:left w:val="none" w:sz="0" w:space="0" w:color="auto"/>
        <w:bottom w:val="none" w:sz="0" w:space="0" w:color="auto"/>
        <w:right w:val="none" w:sz="0" w:space="0" w:color="auto"/>
      </w:divBdr>
    </w:div>
    <w:div w:id="330723756">
      <w:bodyDiv w:val="1"/>
      <w:marLeft w:val="0"/>
      <w:marRight w:val="0"/>
      <w:marTop w:val="0"/>
      <w:marBottom w:val="0"/>
      <w:divBdr>
        <w:top w:val="none" w:sz="0" w:space="0" w:color="auto"/>
        <w:left w:val="none" w:sz="0" w:space="0" w:color="auto"/>
        <w:bottom w:val="none" w:sz="0" w:space="0" w:color="auto"/>
        <w:right w:val="none" w:sz="0" w:space="0" w:color="auto"/>
      </w:divBdr>
    </w:div>
    <w:div w:id="535852267">
      <w:bodyDiv w:val="1"/>
      <w:marLeft w:val="0"/>
      <w:marRight w:val="0"/>
      <w:marTop w:val="0"/>
      <w:marBottom w:val="0"/>
      <w:divBdr>
        <w:top w:val="none" w:sz="0" w:space="0" w:color="auto"/>
        <w:left w:val="none" w:sz="0" w:space="0" w:color="auto"/>
        <w:bottom w:val="none" w:sz="0" w:space="0" w:color="auto"/>
        <w:right w:val="none" w:sz="0" w:space="0" w:color="auto"/>
      </w:divBdr>
    </w:div>
    <w:div w:id="544802262">
      <w:bodyDiv w:val="1"/>
      <w:marLeft w:val="0"/>
      <w:marRight w:val="0"/>
      <w:marTop w:val="0"/>
      <w:marBottom w:val="0"/>
      <w:divBdr>
        <w:top w:val="none" w:sz="0" w:space="0" w:color="auto"/>
        <w:left w:val="none" w:sz="0" w:space="0" w:color="auto"/>
        <w:bottom w:val="none" w:sz="0" w:space="0" w:color="auto"/>
        <w:right w:val="none" w:sz="0" w:space="0" w:color="auto"/>
      </w:divBdr>
    </w:div>
    <w:div w:id="571499818">
      <w:bodyDiv w:val="1"/>
      <w:marLeft w:val="0"/>
      <w:marRight w:val="0"/>
      <w:marTop w:val="0"/>
      <w:marBottom w:val="0"/>
      <w:divBdr>
        <w:top w:val="none" w:sz="0" w:space="0" w:color="auto"/>
        <w:left w:val="none" w:sz="0" w:space="0" w:color="auto"/>
        <w:bottom w:val="none" w:sz="0" w:space="0" w:color="auto"/>
        <w:right w:val="none" w:sz="0" w:space="0" w:color="auto"/>
      </w:divBdr>
    </w:div>
    <w:div w:id="612251514">
      <w:bodyDiv w:val="1"/>
      <w:marLeft w:val="0"/>
      <w:marRight w:val="0"/>
      <w:marTop w:val="0"/>
      <w:marBottom w:val="0"/>
      <w:divBdr>
        <w:top w:val="none" w:sz="0" w:space="0" w:color="auto"/>
        <w:left w:val="none" w:sz="0" w:space="0" w:color="auto"/>
        <w:bottom w:val="none" w:sz="0" w:space="0" w:color="auto"/>
        <w:right w:val="none" w:sz="0" w:space="0" w:color="auto"/>
      </w:divBdr>
    </w:div>
    <w:div w:id="981495936">
      <w:bodyDiv w:val="1"/>
      <w:marLeft w:val="0"/>
      <w:marRight w:val="0"/>
      <w:marTop w:val="0"/>
      <w:marBottom w:val="0"/>
      <w:divBdr>
        <w:top w:val="none" w:sz="0" w:space="0" w:color="auto"/>
        <w:left w:val="none" w:sz="0" w:space="0" w:color="auto"/>
        <w:bottom w:val="none" w:sz="0" w:space="0" w:color="auto"/>
        <w:right w:val="none" w:sz="0" w:space="0" w:color="auto"/>
      </w:divBdr>
    </w:div>
    <w:div w:id="1049571158">
      <w:bodyDiv w:val="1"/>
      <w:marLeft w:val="0"/>
      <w:marRight w:val="0"/>
      <w:marTop w:val="0"/>
      <w:marBottom w:val="0"/>
      <w:divBdr>
        <w:top w:val="none" w:sz="0" w:space="0" w:color="auto"/>
        <w:left w:val="none" w:sz="0" w:space="0" w:color="auto"/>
        <w:bottom w:val="none" w:sz="0" w:space="0" w:color="auto"/>
        <w:right w:val="none" w:sz="0" w:space="0" w:color="auto"/>
      </w:divBdr>
      <w:divsChild>
        <w:div w:id="1256743420">
          <w:marLeft w:val="0"/>
          <w:marRight w:val="0"/>
          <w:marTop w:val="120"/>
          <w:marBottom w:val="0"/>
          <w:divBdr>
            <w:top w:val="none" w:sz="0" w:space="0" w:color="auto"/>
            <w:left w:val="none" w:sz="0" w:space="0" w:color="auto"/>
            <w:bottom w:val="none" w:sz="0" w:space="0" w:color="auto"/>
            <w:right w:val="none" w:sz="0" w:space="0" w:color="auto"/>
          </w:divBdr>
        </w:div>
        <w:div w:id="462693780">
          <w:marLeft w:val="0"/>
          <w:marRight w:val="0"/>
          <w:marTop w:val="120"/>
          <w:marBottom w:val="0"/>
          <w:divBdr>
            <w:top w:val="none" w:sz="0" w:space="0" w:color="auto"/>
            <w:left w:val="none" w:sz="0" w:space="0" w:color="auto"/>
            <w:bottom w:val="none" w:sz="0" w:space="0" w:color="auto"/>
            <w:right w:val="none" w:sz="0" w:space="0" w:color="auto"/>
          </w:divBdr>
        </w:div>
      </w:divsChild>
    </w:div>
    <w:div w:id="1415322686">
      <w:bodyDiv w:val="1"/>
      <w:marLeft w:val="0"/>
      <w:marRight w:val="0"/>
      <w:marTop w:val="0"/>
      <w:marBottom w:val="0"/>
      <w:divBdr>
        <w:top w:val="none" w:sz="0" w:space="0" w:color="auto"/>
        <w:left w:val="none" w:sz="0" w:space="0" w:color="auto"/>
        <w:bottom w:val="none" w:sz="0" w:space="0" w:color="auto"/>
        <w:right w:val="none" w:sz="0" w:space="0" w:color="auto"/>
      </w:divBdr>
    </w:div>
    <w:div w:id="1469661366">
      <w:bodyDiv w:val="1"/>
      <w:marLeft w:val="0"/>
      <w:marRight w:val="0"/>
      <w:marTop w:val="0"/>
      <w:marBottom w:val="0"/>
      <w:divBdr>
        <w:top w:val="none" w:sz="0" w:space="0" w:color="auto"/>
        <w:left w:val="none" w:sz="0" w:space="0" w:color="auto"/>
        <w:bottom w:val="none" w:sz="0" w:space="0" w:color="auto"/>
        <w:right w:val="none" w:sz="0" w:space="0" w:color="auto"/>
      </w:divBdr>
    </w:div>
    <w:div w:id="1541749915">
      <w:bodyDiv w:val="1"/>
      <w:marLeft w:val="0"/>
      <w:marRight w:val="0"/>
      <w:marTop w:val="0"/>
      <w:marBottom w:val="0"/>
      <w:divBdr>
        <w:top w:val="none" w:sz="0" w:space="0" w:color="auto"/>
        <w:left w:val="none" w:sz="0" w:space="0" w:color="auto"/>
        <w:bottom w:val="none" w:sz="0" w:space="0" w:color="auto"/>
        <w:right w:val="none" w:sz="0" w:space="0" w:color="auto"/>
      </w:divBdr>
    </w:div>
    <w:div w:id="1548447778">
      <w:bodyDiv w:val="1"/>
      <w:marLeft w:val="0"/>
      <w:marRight w:val="0"/>
      <w:marTop w:val="0"/>
      <w:marBottom w:val="0"/>
      <w:divBdr>
        <w:top w:val="none" w:sz="0" w:space="0" w:color="auto"/>
        <w:left w:val="none" w:sz="0" w:space="0" w:color="auto"/>
        <w:bottom w:val="none" w:sz="0" w:space="0" w:color="auto"/>
        <w:right w:val="none" w:sz="0" w:space="0" w:color="auto"/>
      </w:divBdr>
    </w:div>
    <w:div w:id="1753965703">
      <w:bodyDiv w:val="1"/>
      <w:marLeft w:val="0"/>
      <w:marRight w:val="0"/>
      <w:marTop w:val="0"/>
      <w:marBottom w:val="0"/>
      <w:divBdr>
        <w:top w:val="none" w:sz="0" w:space="0" w:color="auto"/>
        <w:left w:val="none" w:sz="0" w:space="0" w:color="auto"/>
        <w:bottom w:val="none" w:sz="0" w:space="0" w:color="auto"/>
        <w:right w:val="none" w:sz="0" w:space="0" w:color="auto"/>
      </w:divBdr>
    </w:div>
    <w:div w:id="1973242591">
      <w:bodyDiv w:val="1"/>
      <w:marLeft w:val="0"/>
      <w:marRight w:val="0"/>
      <w:marTop w:val="0"/>
      <w:marBottom w:val="0"/>
      <w:divBdr>
        <w:top w:val="none" w:sz="0" w:space="0" w:color="auto"/>
        <w:left w:val="none" w:sz="0" w:space="0" w:color="auto"/>
        <w:bottom w:val="none" w:sz="0" w:space="0" w:color="auto"/>
        <w:right w:val="none" w:sz="0" w:space="0" w:color="auto"/>
      </w:divBdr>
    </w:div>
    <w:div w:id="2061243079">
      <w:bodyDiv w:val="1"/>
      <w:marLeft w:val="0"/>
      <w:marRight w:val="0"/>
      <w:marTop w:val="0"/>
      <w:marBottom w:val="0"/>
      <w:divBdr>
        <w:top w:val="none" w:sz="0" w:space="0" w:color="auto"/>
        <w:left w:val="none" w:sz="0" w:space="0" w:color="auto"/>
        <w:bottom w:val="none" w:sz="0" w:space="0" w:color="auto"/>
        <w:right w:val="none" w:sz="0" w:space="0" w:color="auto"/>
      </w:divBdr>
    </w:div>
    <w:div w:id="206421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cyberleninka.ru/journal/n/vestnik-rossiyskogo-universiteta-druzhby-narodov-seriya-agronomiya-i-zhivotnovodstv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2981CFAD-349D-401E-9C89-F62C96043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10503</Words>
  <Characters>5988</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libonu</cp:lastModifiedBy>
  <cp:revision>2</cp:revision>
  <cp:lastPrinted>2020-06-24T01:31:00Z</cp:lastPrinted>
  <dcterms:created xsi:type="dcterms:W3CDTF">2020-11-10T08:50:00Z</dcterms:created>
  <dcterms:modified xsi:type="dcterms:W3CDTF">2020-11-10T08:50:00Z</dcterms:modified>
</cp:coreProperties>
</file>