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менеджменту та інновацій</w:t>
      </w:r>
    </w:p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6080F" w:rsidRPr="00616D22" w:rsidRDefault="0066080F" w:rsidP="0066080F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66080F" w:rsidRPr="00616D22" w:rsidRDefault="0066080F" w:rsidP="0066080F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616D22">
        <w:rPr>
          <w:rFonts w:ascii="Times New Roman" w:hAnsi="Times New Roman"/>
          <w:b/>
          <w:sz w:val="32"/>
          <w:szCs w:val="32"/>
        </w:rPr>
        <w:t>Д и п л о м н а  р о б о т а</w:t>
      </w:r>
    </w:p>
    <w:p w:rsidR="0066080F" w:rsidRPr="00616D22" w:rsidRDefault="0066080F" w:rsidP="0066080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16D22">
        <w:rPr>
          <w:rFonts w:ascii="Times New Roman" w:hAnsi="Times New Roman"/>
          <w:b/>
          <w:sz w:val="28"/>
          <w:szCs w:val="28"/>
        </w:rPr>
        <w:t>«</w:t>
      </w:r>
      <w:r w:rsidRPr="00E37D59">
        <w:rPr>
          <w:rFonts w:ascii="Times New Roman" w:hAnsi="Times New Roman"/>
          <w:b/>
          <w:sz w:val="28"/>
          <w:szCs w:val="28"/>
          <w:lang w:val="ru-RU"/>
        </w:rPr>
        <w:t>Теоретико-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методичне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забезпечення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системи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оцінювання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фінансових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результатів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діяльності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суб’єктів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зовнішньоекономічної</w:t>
      </w:r>
      <w:proofErr w:type="spellEnd"/>
      <w:r w:rsidRPr="00E37D5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E37D59">
        <w:rPr>
          <w:rFonts w:ascii="Times New Roman" w:hAnsi="Times New Roman"/>
          <w:b/>
          <w:sz w:val="28"/>
          <w:szCs w:val="28"/>
          <w:lang w:val="ru-RU"/>
        </w:rPr>
        <w:t>діяльності</w:t>
      </w:r>
      <w:proofErr w:type="spellEnd"/>
      <w:r w:rsidRPr="00616D22">
        <w:rPr>
          <w:rFonts w:ascii="Times New Roman" w:hAnsi="Times New Roman"/>
          <w:b/>
          <w:sz w:val="28"/>
          <w:szCs w:val="28"/>
        </w:rPr>
        <w:t>»</w:t>
      </w:r>
    </w:p>
    <w:p w:rsidR="0066080F" w:rsidRPr="00FD5AF7" w:rsidRDefault="0066080F" w:rsidP="0066080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E37D59">
        <w:rPr>
          <w:rFonts w:ascii="Times New Roman" w:hAnsi="Times New Roman"/>
          <w:sz w:val="28"/>
          <w:szCs w:val="28"/>
        </w:rPr>
        <w:t>«</w:t>
      </w:r>
      <w:r w:rsidRPr="00FD5AF7">
        <w:rPr>
          <w:rFonts w:ascii="Times New Roman" w:hAnsi="Times New Roman"/>
          <w:sz w:val="28"/>
          <w:szCs w:val="28"/>
          <w:lang w:val="en-US"/>
        </w:rPr>
        <w:t xml:space="preserve">Theoretical and methodical support of the system for evaluating financial performance of the entities engaged in foreign economic activity» </w:t>
      </w:r>
    </w:p>
    <w:p w:rsidR="0066080F" w:rsidRPr="00FD5AF7" w:rsidRDefault="0066080F" w:rsidP="0066080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6080F" w:rsidRPr="00616D22" w:rsidRDefault="0066080F" w:rsidP="0066080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  <w:lang w:val="ru-RU"/>
        </w:rPr>
        <w:t xml:space="preserve">на </w:t>
      </w:r>
      <w:proofErr w:type="spellStart"/>
      <w:r w:rsidRPr="00616D22">
        <w:rPr>
          <w:rFonts w:ascii="Times New Roman" w:hAnsi="Times New Roman"/>
          <w:sz w:val="28"/>
          <w:szCs w:val="28"/>
          <w:lang w:val="ru-RU"/>
        </w:rPr>
        <w:t>здобуття</w:t>
      </w:r>
      <w:proofErr w:type="spellEnd"/>
      <w:r w:rsidRPr="00616D2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16D22">
        <w:rPr>
          <w:rFonts w:ascii="Times New Roman" w:hAnsi="Times New Roman"/>
          <w:sz w:val="28"/>
          <w:szCs w:val="28"/>
          <w:lang w:val="ru-RU"/>
        </w:rPr>
        <w:t>ступеня</w:t>
      </w:r>
      <w:proofErr w:type="spellEnd"/>
      <w:r w:rsidRPr="00616D2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16D22">
        <w:rPr>
          <w:rFonts w:ascii="Times New Roman" w:hAnsi="Times New Roman"/>
          <w:sz w:val="28"/>
          <w:szCs w:val="28"/>
          <w:lang w:val="ru-RU"/>
        </w:rPr>
        <w:t>вищої</w:t>
      </w:r>
      <w:proofErr w:type="spellEnd"/>
      <w:r w:rsidRPr="00616D2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16D22">
        <w:rPr>
          <w:rFonts w:ascii="Times New Roman" w:hAnsi="Times New Roman"/>
          <w:sz w:val="28"/>
          <w:szCs w:val="28"/>
          <w:lang w:val="ru-RU"/>
        </w:rPr>
        <w:t>освіти</w:t>
      </w:r>
      <w:proofErr w:type="spellEnd"/>
      <w:r w:rsidRPr="00616D22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16D22">
        <w:rPr>
          <w:rFonts w:ascii="Times New Roman" w:hAnsi="Times New Roman"/>
          <w:sz w:val="28"/>
          <w:szCs w:val="28"/>
        </w:rPr>
        <w:t>«</w:t>
      </w:r>
      <w:proofErr w:type="spellStart"/>
      <w:r w:rsidRPr="00616D22">
        <w:rPr>
          <w:rFonts w:ascii="Times New Roman" w:hAnsi="Times New Roman"/>
          <w:sz w:val="28"/>
          <w:szCs w:val="28"/>
          <w:lang w:val="ru-RU"/>
        </w:rPr>
        <w:t>магістр</w:t>
      </w:r>
      <w:proofErr w:type="spellEnd"/>
      <w:r w:rsidRPr="00616D22">
        <w:rPr>
          <w:rFonts w:ascii="Times New Roman" w:hAnsi="Times New Roman"/>
          <w:sz w:val="28"/>
          <w:szCs w:val="28"/>
        </w:rPr>
        <w:t>»</w:t>
      </w:r>
    </w:p>
    <w:p w:rsidR="0066080F" w:rsidRPr="00616D22" w:rsidRDefault="0066080F" w:rsidP="0066080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6080F" w:rsidRPr="00616D22" w:rsidRDefault="0066080F" w:rsidP="0066080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6080F" w:rsidRPr="00616D22" w:rsidRDefault="0066080F" w:rsidP="0066080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6080F" w:rsidRPr="00616D22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в</w:t>
      </w:r>
      <w:r w:rsidRPr="00616D22">
        <w:rPr>
          <w:rFonts w:ascii="Times New Roman" w:hAnsi="Times New Roman"/>
          <w:sz w:val="28"/>
          <w:szCs w:val="28"/>
          <w:lang w:val="ru-RU"/>
        </w:rPr>
        <w:t>:</w:t>
      </w:r>
      <w:r w:rsidRPr="00616D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студент денної</w:t>
      </w:r>
      <w:r w:rsidRPr="00616D22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66080F" w:rsidRPr="00616D22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616D22">
        <w:rPr>
          <w:rFonts w:ascii="Times New Roman" w:hAnsi="Times New Roman"/>
          <w:sz w:val="28"/>
          <w:szCs w:val="28"/>
        </w:rPr>
        <w:t>спеціальності 0</w:t>
      </w:r>
      <w:r>
        <w:rPr>
          <w:rFonts w:ascii="Times New Roman" w:hAnsi="Times New Roman"/>
          <w:sz w:val="28"/>
          <w:szCs w:val="28"/>
        </w:rPr>
        <w:t>73</w:t>
      </w:r>
      <w:r w:rsidRPr="00616D2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Менеджмент</w:t>
      </w:r>
    </w:p>
    <w:p w:rsidR="0066080F" w:rsidRPr="00616D22" w:rsidRDefault="0066080F" w:rsidP="0066080F">
      <w:pPr>
        <w:spacing w:after="0" w:line="240" w:lineRule="auto"/>
        <w:ind w:firstLine="3544"/>
        <w:rPr>
          <w:rFonts w:ascii="Times New Roman" w:hAnsi="Times New Roman"/>
          <w:b/>
          <w:sz w:val="28"/>
          <w:szCs w:val="28"/>
        </w:rPr>
      </w:pPr>
      <w:proofErr w:type="spellStart"/>
      <w:r w:rsidRPr="00D075F1">
        <w:rPr>
          <w:rFonts w:ascii="Times New Roman" w:hAnsi="Times New Roman"/>
          <w:b/>
          <w:sz w:val="28"/>
          <w:szCs w:val="28"/>
        </w:rPr>
        <w:t>Бардай</w:t>
      </w:r>
      <w:proofErr w:type="spellEnd"/>
      <w:r w:rsidRPr="00D075F1">
        <w:rPr>
          <w:rFonts w:ascii="Times New Roman" w:hAnsi="Times New Roman"/>
          <w:b/>
          <w:sz w:val="28"/>
          <w:szCs w:val="28"/>
        </w:rPr>
        <w:t xml:space="preserve"> Олександр Юрійович</w:t>
      </w:r>
      <w:r w:rsidRPr="00616D22">
        <w:rPr>
          <w:rFonts w:ascii="Times New Roman" w:hAnsi="Times New Roman"/>
          <w:b/>
          <w:sz w:val="28"/>
          <w:szCs w:val="28"/>
        </w:rPr>
        <w:t xml:space="preserve"> </w:t>
      </w:r>
    </w:p>
    <w:p w:rsidR="0066080F" w:rsidRPr="00616D22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</w:p>
    <w:p w:rsidR="0066080F" w:rsidRPr="00596494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596494">
        <w:rPr>
          <w:rFonts w:ascii="Times New Roman" w:hAnsi="Times New Roman"/>
          <w:sz w:val="28"/>
          <w:szCs w:val="28"/>
        </w:rPr>
        <w:t>Наукoвий</w:t>
      </w:r>
      <w:proofErr w:type="spellEnd"/>
      <w:r w:rsidRPr="0059649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96494">
        <w:rPr>
          <w:rFonts w:ascii="Times New Roman" w:hAnsi="Times New Roman"/>
          <w:sz w:val="28"/>
          <w:szCs w:val="28"/>
        </w:rPr>
        <w:t>керiвник</w:t>
      </w:r>
      <w:proofErr w:type="spellEnd"/>
      <w:r w:rsidRPr="00596494">
        <w:rPr>
          <w:rFonts w:ascii="Times New Roman" w:hAnsi="Times New Roman"/>
          <w:sz w:val="28"/>
          <w:szCs w:val="28"/>
        </w:rPr>
        <w:t xml:space="preserve">: </w:t>
      </w:r>
    </w:p>
    <w:p w:rsidR="0066080F" w:rsidRPr="00596494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596494">
        <w:rPr>
          <w:rFonts w:ascii="Times New Roman" w:hAnsi="Times New Roman"/>
          <w:sz w:val="28"/>
          <w:szCs w:val="28"/>
        </w:rPr>
        <w:t>к.е.н</w:t>
      </w:r>
      <w:proofErr w:type="spellEnd"/>
      <w:r w:rsidRPr="00596494">
        <w:rPr>
          <w:rFonts w:ascii="Times New Roman" w:hAnsi="Times New Roman"/>
          <w:sz w:val="28"/>
          <w:szCs w:val="28"/>
        </w:rPr>
        <w:t xml:space="preserve">., доц.  </w:t>
      </w:r>
      <w:r>
        <w:rPr>
          <w:rFonts w:ascii="Times New Roman" w:hAnsi="Times New Roman"/>
          <w:sz w:val="28"/>
          <w:szCs w:val="28"/>
        </w:rPr>
        <w:t xml:space="preserve">Орлова Н. В. </w:t>
      </w:r>
      <w:r w:rsidRPr="00596494">
        <w:rPr>
          <w:rFonts w:ascii="Times New Roman" w:hAnsi="Times New Roman"/>
          <w:sz w:val="28"/>
          <w:szCs w:val="28"/>
        </w:rPr>
        <w:t xml:space="preserve"> ____________                                                              </w:t>
      </w:r>
    </w:p>
    <w:p w:rsidR="0066080F" w:rsidRPr="00596494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r w:rsidRPr="00596494">
        <w:rPr>
          <w:rFonts w:ascii="Times New Roman" w:hAnsi="Times New Roman"/>
          <w:sz w:val="28"/>
          <w:szCs w:val="28"/>
        </w:rPr>
        <w:t xml:space="preserve">Рецензент: </w:t>
      </w:r>
    </w:p>
    <w:p w:rsidR="0066080F" w:rsidRPr="00596494" w:rsidRDefault="0066080F" w:rsidP="0066080F">
      <w:pPr>
        <w:spacing w:after="0" w:line="240" w:lineRule="auto"/>
        <w:ind w:firstLine="3544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</w:t>
      </w:r>
      <w:r w:rsidRPr="00596494">
        <w:rPr>
          <w:rFonts w:ascii="Times New Roman" w:hAnsi="Times New Roman"/>
          <w:sz w:val="28"/>
          <w:szCs w:val="28"/>
        </w:rPr>
        <w:t>.е.н</w:t>
      </w:r>
      <w:proofErr w:type="spellEnd"/>
      <w:r w:rsidRPr="00596494">
        <w:rPr>
          <w:rFonts w:ascii="Times New Roman" w:hAnsi="Times New Roman"/>
          <w:sz w:val="28"/>
          <w:szCs w:val="28"/>
        </w:rPr>
        <w:t xml:space="preserve">., доц. </w:t>
      </w:r>
      <w:r>
        <w:rPr>
          <w:rFonts w:ascii="Times New Roman" w:hAnsi="Times New Roman"/>
          <w:sz w:val="28"/>
          <w:szCs w:val="28"/>
        </w:rPr>
        <w:t>Волощук Л. О.</w:t>
      </w:r>
      <w:r w:rsidRPr="00596494">
        <w:rPr>
          <w:rFonts w:ascii="Times New Roman" w:hAnsi="Times New Roman"/>
          <w:sz w:val="28"/>
          <w:szCs w:val="28"/>
        </w:rPr>
        <w:t xml:space="preserve"> </w:t>
      </w:r>
    </w:p>
    <w:p w:rsidR="0066080F" w:rsidRPr="00596494" w:rsidRDefault="0066080F" w:rsidP="006608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66080F" w:rsidRPr="00596494" w:rsidTr="00152473">
        <w:trPr>
          <w:jc w:val="center"/>
        </w:trPr>
        <w:tc>
          <w:tcPr>
            <w:tcW w:w="5082" w:type="dxa"/>
          </w:tcPr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Рекoмендoванo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дo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захисту:</w:t>
            </w: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прoтoкoл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засiдання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кафедри</w:t>
            </w: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 xml:space="preserve">№ ____ 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вiд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_________ 20</w:t>
            </w:r>
            <w:r>
              <w:rPr>
                <w:rFonts w:ascii="Times New Roman" w:hAnsi="Times New Roman"/>
                <w:sz w:val="28"/>
                <w:szCs w:val="28"/>
              </w:rPr>
              <w:t>20</w:t>
            </w:r>
            <w:r w:rsidRPr="00596494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Завiдувач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кафедри</w:t>
            </w:r>
          </w:p>
          <w:p w:rsidR="0066080F" w:rsidRPr="00596494" w:rsidRDefault="0066080F" w:rsidP="00152473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596494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59649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прoф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Кузнєцoв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Е. А.     </w:t>
            </w:r>
          </w:p>
          <w:p w:rsidR="0066080F" w:rsidRPr="00596494" w:rsidRDefault="0066080F" w:rsidP="0015247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596494">
              <w:rPr>
                <w:rFonts w:ascii="Times New Roman" w:hAnsi="Times New Roman"/>
                <w:sz w:val="20"/>
                <w:szCs w:val="20"/>
              </w:rPr>
              <w:t>пiдпис</w:t>
            </w:r>
            <w:proofErr w:type="spellEnd"/>
            <w:r w:rsidRPr="00596494">
              <w:rPr>
                <w:rFonts w:ascii="Times New Roman" w:hAnsi="Times New Roman"/>
                <w:sz w:val="20"/>
                <w:szCs w:val="20"/>
              </w:rPr>
              <w:t>)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66080F" w:rsidRPr="00596494" w:rsidRDefault="0066080F" w:rsidP="0015247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Захищенo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засiданнi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ЕК № 2</w:t>
            </w:r>
          </w:p>
          <w:p w:rsidR="0066080F" w:rsidRPr="00596494" w:rsidRDefault="0066080F" w:rsidP="0015247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прoтoкoл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№     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вiд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_________20</w:t>
            </w:r>
            <w:r>
              <w:rPr>
                <w:rFonts w:ascii="Times New Roman" w:hAnsi="Times New Roman"/>
                <w:sz w:val="28"/>
                <w:szCs w:val="28"/>
              </w:rPr>
              <w:t>20</w:t>
            </w:r>
            <w:r w:rsidRPr="00596494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596494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66080F" w:rsidRPr="00596494" w:rsidRDefault="0066080F" w:rsidP="00152473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Oцiнка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  <w:r w:rsidRPr="00596494"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66080F" w:rsidRPr="00596494" w:rsidRDefault="0066080F" w:rsidP="0015247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596494">
              <w:rPr>
                <w:rFonts w:ascii="Times New Roman" w:hAnsi="Times New Roman"/>
                <w:sz w:val="20"/>
                <w:szCs w:val="20"/>
              </w:rPr>
              <w:t>нацioнальнoю</w:t>
            </w:r>
            <w:proofErr w:type="spellEnd"/>
            <w:r w:rsidRPr="0059649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96494">
              <w:rPr>
                <w:rFonts w:ascii="Times New Roman" w:hAnsi="Times New Roman"/>
                <w:sz w:val="20"/>
                <w:szCs w:val="20"/>
              </w:rPr>
              <w:t>шкалoю</w:t>
            </w:r>
            <w:proofErr w:type="spellEnd"/>
            <w:r w:rsidRPr="00596494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596494">
              <w:rPr>
                <w:rFonts w:ascii="Times New Roman" w:hAnsi="Times New Roman"/>
                <w:sz w:val="20"/>
                <w:szCs w:val="20"/>
              </w:rPr>
              <w:t>шкалoю</w:t>
            </w:r>
            <w:proofErr w:type="spellEnd"/>
            <w:r w:rsidRPr="00596494">
              <w:rPr>
                <w:rFonts w:ascii="Times New Roman" w:hAnsi="Times New Roman"/>
                <w:sz w:val="20"/>
                <w:szCs w:val="20"/>
              </w:rPr>
              <w:t xml:space="preserve"> ЕСТS/ бали)</w:t>
            </w: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596494" w:rsidRDefault="0066080F" w:rsidP="00152473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Гoлoва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 ЕК</w:t>
            </w:r>
          </w:p>
          <w:p w:rsidR="0066080F" w:rsidRPr="00596494" w:rsidRDefault="0066080F" w:rsidP="0015247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96494">
              <w:rPr>
                <w:rFonts w:ascii="Times New Roman" w:hAnsi="Times New Roman"/>
                <w:sz w:val="28"/>
                <w:szCs w:val="28"/>
              </w:rPr>
              <w:t xml:space="preserve">_________ </w:t>
            </w:r>
            <w:proofErr w:type="spellStart"/>
            <w:r w:rsidRPr="00596494">
              <w:rPr>
                <w:rFonts w:ascii="Times New Roman" w:hAnsi="Times New Roman"/>
                <w:sz w:val="28"/>
                <w:szCs w:val="28"/>
              </w:rPr>
              <w:t>прoф</w:t>
            </w:r>
            <w:proofErr w:type="spellEnd"/>
            <w:r w:rsidRPr="00596494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Нєнно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І. М. </w:t>
            </w:r>
          </w:p>
          <w:p w:rsidR="0066080F" w:rsidRPr="00596494" w:rsidRDefault="0066080F" w:rsidP="0015247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596494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596494">
              <w:rPr>
                <w:rFonts w:ascii="Times New Roman" w:hAnsi="Times New Roman"/>
                <w:sz w:val="20"/>
                <w:szCs w:val="20"/>
              </w:rPr>
              <w:t>пiдпис</w:t>
            </w:r>
            <w:proofErr w:type="spellEnd"/>
            <w:r w:rsidRPr="00596494">
              <w:rPr>
                <w:rFonts w:ascii="Times New Roman" w:hAnsi="Times New Roman"/>
                <w:sz w:val="20"/>
                <w:szCs w:val="20"/>
              </w:rPr>
              <w:t>)</w:t>
            </w:r>
            <w:r w:rsidRPr="00596494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66080F" w:rsidRPr="00596494" w:rsidTr="00152473">
        <w:trPr>
          <w:jc w:val="center"/>
        </w:trPr>
        <w:tc>
          <w:tcPr>
            <w:tcW w:w="5082" w:type="dxa"/>
          </w:tcPr>
          <w:p w:rsidR="0066080F" w:rsidRPr="00596494" w:rsidRDefault="0066080F" w:rsidP="0015247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66080F" w:rsidRPr="00596494" w:rsidRDefault="0066080F" w:rsidP="0015247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66080F" w:rsidRPr="00596494" w:rsidRDefault="0066080F" w:rsidP="0066080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Pr="00596494" w:rsidRDefault="0066080F" w:rsidP="006608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Pr="00596494" w:rsidRDefault="0066080F" w:rsidP="006608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596494">
        <w:rPr>
          <w:rFonts w:ascii="Times New Roman" w:hAnsi="Times New Roman"/>
          <w:b/>
          <w:sz w:val="28"/>
          <w:szCs w:val="28"/>
        </w:rPr>
        <w:t>Oдеса</w:t>
      </w:r>
      <w:proofErr w:type="spellEnd"/>
      <w:r w:rsidRPr="00596494">
        <w:rPr>
          <w:rFonts w:ascii="Times New Roman" w:hAnsi="Times New Roman"/>
          <w:b/>
          <w:sz w:val="28"/>
          <w:szCs w:val="28"/>
        </w:rPr>
        <w:t xml:space="preserve"> – 20</w:t>
      </w:r>
      <w:r>
        <w:rPr>
          <w:rFonts w:ascii="Times New Roman" w:hAnsi="Times New Roman"/>
          <w:b/>
          <w:sz w:val="28"/>
          <w:szCs w:val="28"/>
        </w:rPr>
        <w:t>20</w:t>
      </w:r>
    </w:p>
    <w:p w:rsidR="0066080F" w:rsidRDefault="0066080F" w:rsidP="0066080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66080F" w:rsidRPr="0068749A" w:rsidRDefault="0066080F" w:rsidP="0066080F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8749A">
        <w:rPr>
          <w:rFonts w:ascii="Times New Roman" w:hAnsi="Times New Roman"/>
          <w:sz w:val="28"/>
          <w:szCs w:val="28"/>
        </w:rPr>
        <w:lastRenderedPageBreak/>
        <w:t>ЗМІСТ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755"/>
        <w:gridCol w:w="709"/>
      </w:tblGrid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вступ………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РОЗДІЛ 1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теоретико-методична підтримка системи оцінювання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фінансових результатів 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 xml:space="preserve">діяльності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господарських 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>суб’єктів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………………….……………………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tabs>
                <w:tab w:val="left" w:pos="285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1.1 </w:t>
            </w:r>
            <w:r>
              <w:rPr>
                <w:rFonts w:ascii="Times New Roman" w:hAnsi="Times New Roman"/>
                <w:sz w:val="28"/>
                <w:szCs w:val="28"/>
              </w:rPr>
              <w:t>Концептуальна х</w:t>
            </w:r>
            <w:r>
              <w:rPr>
                <w:rFonts w:ascii="Times New Roman" w:hAnsi="Times New Roman"/>
                <w:sz w:val="28"/>
                <w:szCs w:val="24"/>
              </w:rPr>
              <w:t>арактеристика р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 xml:space="preserve">езультатів діяльності </w:t>
            </w:r>
            <w:r>
              <w:rPr>
                <w:rFonts w:ascii="Times New Roman" w:hAnsi="Times New Roman"/>
                <w:sz w:val="28"/>
                <w:szCs w:val="24"/>
              </w:rPr>
              <w:t>господарських одиниць……………………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>……………………………….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1.2 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Інструментальна підтримка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оцін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ювання фінансових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 xml:space="preserve">результатів 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господарських одиниць </w:t>
            </w:r>
            <w:r w:rsidRPr="000A44D8">
              <w:rPr>
                <w:rFonts w:ascii="Times New Roman" w:hAnsi="Times New Roman"/>
                <w:sz w:val="28"/>
                <w:szCs w:val="24"/>
              </w:rPr>
              <w:t>зовнішньоекономічної діяльності</w:t>
            </w:r>
            <w:r w:rsidRPr="0068749A">
              <w:rPr>
                <w:rFonts w:ascii="Times New Roman" w:hAnsi="Times New Roman"/>
                <w:sz w:val="28"/>
                <w:szCs w:val="24"/>
              </w:rPr>
              <w:t xml:space="preserve"> ………</w:t>
            </w:r>
            <w:r>
              <w:rPr>
                <w:rFonts w:ascii="Times New Roman" w:hAnsi="Times New Roman"/>
                <w:sz w:val="28"/>
                <w:szCs w:val="24"/>
              </w:rPr>
              <w:t>……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1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0A44D8" w:rsidRDefault="0066080F" w:rsidP="00152473">
            <w:pPr>
              <w:tabs>
                <w:tab w:val="left" w:pos="285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1.3 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Забезпечення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об’єктивн</w:t>
            </w:r>
            <w:r>
              <w:rPr>
                <w:rFonts w:ascii="Times New Roman" w:eastAsia="TimesNewRoman" w:hAnsi="Times New Roman"/>
                <w:sz w:val="28"/>
                <w:szCs w:val="28"/>
              </w:rPr>
              <w:t xml:space="preserve">ої 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 xml:space="preserve">оцінки результатів діяльності </w:t>
            </w:r>
            <w:r>
              <w:rPr>
                <w:rFonts w:ascii="Times New Roman" w:hAnsi="Times New Roman"/>
                <w:sz w:val="28"/>
                <w:szCs w:val="24"/>
              </w:rPr>
              <w:t>….</w:t>
            </w:r>
            <w:r w:rsidRPr="000A44D8">
              <w:rPr>
                <w:rFonts w:ascii="Times New Roman" w:hAnsi="Times New Roman"/>
                <w:sz w:val="28"/>
                <w:szCs w:val="24"/>
              </w:rPr>
              <w:t>…..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РОЗДІЛ 2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Аналітичне дослідження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фінансових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результатів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 w:rsidRPr="000A44D8">
              <w:rPr>
                <w:rFonts w:ascii="Times New Roman" w:hAnsi="Times New Roman"/>
                <w:caps/>
                <w:sz w:val="28"/>
                <w:szCs w:val="28"/>
              </w:rPr>
              <w:t>суб’єктів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 національної економіки 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3073F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3073FA">
              <w:rPr>
                <w:rFonts w:ascii="Times New Roman" w:hAnsi="Times New Roman"/>
                <w:sz w:val="28"/>
                <w:szCs w:val="28"/>
              </w:rPr>
              <w:t xml:space="preserve">     2.1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Загальна характеристика </w:t>
            </w:r>
            <w:r w:rsidRPr="00CF7D75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суб’єкт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а</w:t>
            </w:r>
            <w:r w:rsidRPr="00CF7D75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eastAsia="ar-SA"/>
              </w:rPr>
              <w:t>…………………………….…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2.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Аналітичне дослідження фінансового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стану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>господарюючого суб’єкта……………..</w:t>
            </w:r>
            <w:r w:rsidRPr="0068749A">
              <w:rPr>
                <w:rFonts w:ascii="Times New Roman" w:eastAsia="TimesNewRoman" w:hAnsi="Times New Roman"/>
                <w:sz w:val="28"/>
                <w:szCs w:val="28"/>
              </w:rPr>
              <w:t>……………………………………………………..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tabs>
                <w:tab w:val="left" w:pos="709"/>
              </w:tabs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2.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0A44D8"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Стратегічний аналіз </w:t>
            </w:r>
            <w:r>
              <w:rPr>
                <w:rFonts w:ascii="Times New Roman" w:eastAsiaTheme="minorHAnsi" w:hAnsi="Times New Roman"/>
                <w:iCs/>
                <w:sz w:val="28"/>
                <w:szCs w:val="28"/>
                <w:lang w:eastAsia="en-US"/>
              </w:rPr>
              <w:t xml:space="preserve">системи господарювання </w:t>
            </w:r>
            <w:r>
              <w:rPr>
                <w:rFonts w:ascii="Times New Roman" w:hAnsi="Times New Roman"/>
                <w:sz w:val="28"/>
                <w:szCs w:val="24"/>
              </w:rPr>
              <w:t>………………….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1B726C">
              <w:rPr>
                <w:rFonts w:ascii="Times New Roman" w:hAnsi="Times New Roman"/>
                <w:sz w:val="28"/>
                <w:szCs w:val="28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РОЗДІЛ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Методична підтримка системи оцінювання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 xml:space="preserve">фінансових результатів господарюючого СУБ’ЄКТА при здійсненні зовнішньоекономічної діяльності 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caps/>
                <w:sz w:val="28"/>
                <w:szCs w:val="28"/>
              </w:rPr>
              <w:t>…</w:t>
            </w:r>
            <w:r w:rsidRPr="0068749A">
              <w:rPr>
                <w:rFonts w:ascii="Times New Roman" w:hAnsi="Times New Roman"/>
                <w:caps/>
                <w:sz w:val="28"/>
                <w:szCs w:val="28"/>
              </w:rPr>
              <w:t>.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.1 </w:t>
            </w:r>
            <w:r>
              <w:rPr>
                <w:rFonts w:ascii="Times New Roman" w:hAnsi="Times New Roman"/>
                <w:sz w:val="28"/>
                <w:szCs w:val="28"/>
              </w:rPr>
              <w:t>З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балансован</w:t>
            </w:r>
            <w:r>
              <w:rPr>
                <w:rFonts w:ascii="Times New Roman" w:hAnsi="Times New Roman"/>
                <w:sz w:val="28"/>
                <w:szCs w:val="28"/>
              </w:rPr>
              <w:t>і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індикатори 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результатів </w:t>
            </w:r>
            <w:r>
              <w:rPr>
                <w:rFonts w:ascii="Times New Roman" w:hAnsi="Times New Roman"/>
                <w:sz w:val="28"/>
                <w:szCs w:val="28"/>
              </w:rPr>
              <w:t>господарювання суб’єкта національної економіки………………………….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……………………….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.2 </w:t>
            </w: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11674B">
              <w:rPr>
                <w:rFonts w:ascii="Times New Roman" w:eastAsiaTheme="minorHAnsi" w:hAnsi="Times New Roman" w:cstheme="minorBidi"/>
                <w:sz w:val="28"/>
                <w:szCs w:val="24"/>
                <w:lang w:eastAsia="en-US"/>
              </w:rPr>
              <w:t xml:space="preserve">рогнозування </w:t>
            </w:r>
            <w:r>
              <w:rPr>
                <w:rFonts w:ascii="Times New Roman" w:eastAsiaTheme="minorHAnsi" w:hAnsi="Times New Roman" w:cstheme="minorBidi"/>
                <w:sz w:val="28"/>
                <w:szCs w:val="24"/>
                <w:lang w:eastAsia="en-US"/>
              </w:rPr>
              <w:t xml:space="preserve">фінансових </w:t>
            </w:r>
            <w:r w:rsidRPr="0011674B">
              <w:rPr>
                <w:rFonts w:ascii="Times New Roman" w:eastAsiaTheme="minorHAnsi" w:hAnsi="Times New Roman" w:cstheme="minorBidi"/>
                <w:sz w:val="28"/>
                <w:szCs w:val="24"/>
                <w:lang w:eastAsia="en-US"/>
              </w:rPr>
              <w:t xml:space="preserve">результатів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суб’єкта національної економіки при здійсненні </w:t>
            </w:r>
            <w:r w:rsidRPr="0011674B">
              <w:rPr>
                <w:rFonts w:ascii="Times New Roman" w:eastAsiaTheme="minorHAnsi" w:hAnsi="Times New Roman" w:cstheme="minorBidi"/>
                <w:sz w:val="28"/>
                <w:szCs w:val="24"/>
                <w:lang w:eastAsia="en-US"/>
              </w:rPr>
              <w:t>зовнішньоекономічної діяльності</w:t>
            </w:r>
            <w:r>
              <w:rPr>
                <w:rFonts w:ascii="Times New Roman" w:eastAsia="Calibri" w:hAnsi="Times New Roman"/>
                <w:sz w:val="28"/>
                <w:szCs w:val="24"/>
              </w:rPr>
              <w:t xml:space="preserve"> ……….…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58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 xml:space="preserve">.3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Мульти</w:t>
            </w:r>
            <w:r w:rsidRPr="00FB6AE1">
              <w:rPr>
                <w:rFonts w:ascii="Times New Roman" w:eastAsia="TimesNewRoman" w:hAnsi="Times New Roman"/>
                <w:bCs/>
                <w:sz w:val="28"/>
                <w:szCs w:val="28"/>
              </w:rPr>
              <w:t>критеріальна</w:t>
            </w:r>
            <w:proofErr w:type="spellEnd"/>
            <w:r w:rsidRPr="00FB6AE1">
              <w:rPr>
                <w:rFonts w:ascii="Times New Roman" w:eastAsia="TimesNewRoman" w:hAnsi="Times New Roman"/>
                <w:bCs/>
                <w:sz w:val="28"/>
                <w:szCs w:val="28"/>
              </w:rPr>
              <w:t xml:space="preserve"> система оцінки </w:t>
            </w:r>
            <w:r>
              <w:rPr>
                <w:rFonts w:ascii="Times New Roman" w:eastAsia="TimesNewRoman" w:hAnsi="Times New Roman"/>
                <w:bCs/>
                <w:sz w:val="28"/>
                <w:szCs w:val="28"/>
              </w:rPr>
              <w:t>фінансово-</w:t>
            </w:r>
            <w:r w:rsidRPr="00FB6AE1">
              <w:rPr>
                <w:rFonts w:ascii="Times New Roman" w:eastAsia="TimesNewRoman" w:hAnsi="Times New Roman"/>
                <w:bCs/>
                <w:sz w:val="28"/>
                <w:szCs w:val="28"/>
              </w:rPr>
              <w:t xml:space="preserve">економічного стану </w:t>
            </w:r>
            <w:r>
              <w:rPr>
                <w:rFonts w:ascii="Times New Roman" w:eastAsia="TimesNewRoman" w:hAnsi="Times New Roman"/>
                <w:bCs/>
                <w:sz w:val="28"/>
                <w:szCs w:val="28"/>
              </w:rPr>
              <w:t>суб’єкта при здійсненні зовнішньоекономічних операцій…..</w:t>
            </w:r>
            <w:r>
              <w:rPr>
                <w:rFonts w:ascii="Times New Roman" w:eastAsia="Calibri" w:hAnsi="Times New Roman"/>
                <w:sz w:val="28"/>
                <w:szCs w:val="24"/>
              </w:rPr>
              <w:t>…..</w:t>
            </w:r>
            <w:r w:rsidRPr="0068749A">
              <w:rPr>
                <w:rFonts w:ascii="Times New Roman" w:eastAsia="Calibri" w:hAnsi="Times New Roman"/>
                <w:sz w:val="28"/>
                <w:szCs w:val="24"/>
              </w:rPr>
              <w:t xml:space="preserve"> 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1B726C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66080F" w:rsidRPr="001B726C" w:rsidTr="00152473">
        <w:tc>
          <w:tcPr>
            <w:tcW w:w="8755" w:type="dxa"/>
          </w:tcPr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ВИСНОВКИ…………………………….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</w:t>
            </w:r>
          </w:p>
          <w:p w:rsidR="0066080F" w:rsidRPr="0068749A" w:rsidRDefault="0066080F" w:rsidP="00152473">
            <w:pPr>
              <w:spacing w:after="0" w:line="33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8749A">
              <w:rPr>
                <w:rFonts w:ascii="Times New Roman" w:hAnsi="Times New Roman"/>
                <w:sz w:val="28"/>
                <w:szCs w:val="28"/>
              </w:rPr>
              <w:t>СПИСОК ВИКОРИСТАНИХ ДЖЕРЕЛ………………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  <w:r w:rsidRPr="0068749A">
              <w:rPr>
                <w:rFonts w:ascii="Times New Roman" w:hAnsi="Times New Roman"/>
                <w:sz w:val="28"/>
                <w:szCs w:val="28"/>
              </w:rPr>
              <w:t>…………………</w:t>
            </w:r>
          </w:p>
        </w:tc>
        <w:tc>
          <w:tcPr>
            <w:tcW w:w="709" w:type="dxa"/>
          </w:tcPr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74</w:t>
            </w:r>
          </w:p>
          <w:p w:rsidR="0066080F" w:rsidRPr="001B726C" w:rsidRDefault="0066080F" w:rsidP="00152473">
            <w:pPr>
              <w:spacing w:after="0" w:line="33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76</w:t>
            </w:r>
          </w:p>
        </w:tc>
      </w:tr>
    </w:tbl>
    <w:p w:rsidR="0066080F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AB6E93" w:rsidRDefault="00AB6E93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66080F" w:rsidRPr="00173CEA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73CEA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66080F" w:rsidRPr="00173CEA" w:rsidRDefault="0066080F" w:rsidP="0066080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/>
          <w:b/>
          <w:color w:val="FF0000"/>
          <w:sz w:val="28"/>
          <w:szCs w:val="28"/>
        </w:rPr>
      </w:pPr>
    </w:p>
    <w:p w:rsidR="0066080F" w:rsidRPr="007F6AA0" w:rsidRDefault="0066080F" w:rsidP="0066080F">
      <w:pPr>
        <w:pStyle w:val="a3"/>
        <w:ind w:firstLine="709"/>
      </w:pPr>
      <w:r w:rsidRPr="00D03144">
        <w:rPr>
          <w:b/>
          <w:szCs w:val="28"/>
        </w:rPr>
        <w:t>Актуальність.</w:t>
      </w:r>
      <w:r>
        <w:rPr>
          <w:szCs w:val="28"/>
        </w:rPr>
        <w:t xml:space="preserve"> Перманентні </w:t>
      </w:r>
      <w:r w:rsidRPr="002D4B86">
        <w:rPr>
          <w:szCs w:val="28"/>
        </w:rPr>
        <w:t xml:space="preserve">трансформаційні </w:t>
      </w:r>
      <w:r>
        <w:rPr>
          <w:szCs w:val="28"/>
        </w:rPr>
        <w:t xml:space="preserve">процеси, </w:t>
      </w:r>
      <w:r w:rsidRPr="002D4B86">
        <w:rPr>
          <w:szCs w:val="28"/>
        </w:rPr>
        <w:t xml:space="preserve">у яких перебуває національна економіка країни та її основні </w:t>
      </w:r>
      <w:r>
        <w:rPr>
          <w:szCs w:val="28"/>
        </w:rPr>
        <w:t>компоненти</w:t>
      </w:r>
      <w:r w:rsidRPr="002D4B86">
        <w:rPr>
          <w:szCs w:val="28"/>
        </w:rPr>
        <w:t>, вимага</w:t>
      </w:r>
      <w:r>
        <w:rPr>
          <w:szCs w:val="28"/>
        </w:rPr>
        <w:t>ють</w:t>
      </w:r>
      <w:r w:rsidRPr="002D4B86">
        <w:rPr>
          <w:szCs w:val="28"/>
        </w:rPr>
        <w:t xml:space="preserve"> пошуку та формування сучасної </w:t>
      </w:r>
      <w:r>
        <w:rPr>
          <w:szCs w:val="28"/>
        </w:rPr>
        <w:t xml:space="preserve">методичної </w:t>
      </w:r>
      <w:r w:rsidRPr="002D4B86">
        <w:rPr>
          <w:szCs w:val="28"/>
        </w:rPr>
        <w:t xml:space="preserve">підтримки системи управління </w:t>
      </w:r>
      <w:r>
        <w:rPr>
          <w:szCs w:val="28"/>
        </w:rPr>
        <w:t>суб’єктами</w:t>
      </w:r>
      <w:r w:rsidRPr="002D4B86">
        <w:rPr>
          <w:szCs w:val="28"/>
        </w:rPr>
        <w:t xml:space="preserve"> </w:t>
      </w:r>
      <w:r w:rsidRPr="00FA0A27">
        <w:rPr>
          <w:szCs w:val="28"/>
        </w:rPr>
        <w:t>зовнішньоекономічної діяльності</w:t>
      </w:r>
      <w:r w:rsidRPr="002D4B86">
        <w:rPr>
          <w:szCs w:val="28"/>
        </w:rPr>
        <w:t>.</w:t>
      </w:r>
      <w:r>
        <w:rPr>
          <w:szCs w:val="28"/>
        </w:rPr>
        <w:t xml:space="preserve"> Зміна напрямів розвитку країни  визначила стратегічні орієнтири у діяльності господарських одиниць, які зумовлюють необхідність розвитку теоретичних аспектів управління фінансовими результатами діяльності з використанням сучасного синтетичного інструментарію. У</w:t>
      </w:r>
      <w:r w:rsidRPr="000B2863">
        <w:rPr>
          <w:szCs w:val="28"/>
        </w:rPr>
        <w:t xml:space="preserve"> сучасних </w:t>
      </w:r>
      <w:r>
        <w:rPr>
          <w:szCs w:val="28"/>
        </w:rPr>
        <w:t xml:space="preserve">структурно-функціональних </w:t>
      </w:r>
      <w:r w:rsidRPr="000B2863">
        <w:rPr>
          <w:szCs w:val="28"/>
        </w:rPr>
        <w:t xml:space="preserve">умовах, необхідна активізація </w:t>
      </w:r>
      <w:r>
        <w:rPr>
          <w:szCs w:val="28"/>
        </w:rPr>
        <w:t>ефективної</w:t>
      </w:r>
      <w:r w:rsidRPr="000B2863">
        <w:rPr>
          <w:szCs w:val="28"/>
        </w:rPr>
        <w:t xml:space="preserve"> роботи </w:t>
      </w:r>
      <w:r>
        <w:rPr>
          <w:szCs w:val="28"/>
        </w:rPr>
        <w:t>господарських одиниць</w:t>
      </w:r>
      <w:r w:rsidRPr="000B2863">
        <w:rPr>
          <w:szCs w:val="28"/>
        </w:rPr>
        <w:t xml:space="preserve">, створення </w:t>
      </w:r>
      <w:r>
        <w:rPr>
          <w:szCs w:val="28"/>
        </w:rPr>
        <w:t xml:space="preserve">пріоритетної </w:t>
      </w:r>
      <w:r w:rsidRPr="000B2863">
        <w:rPr>
          <w:szCs w:val="28"/>
        </w:rPr>
        <w:t>системи управління в</w:t>
      </w:r>
      <w:r>
        <w:rPr>
          <w:szCs w:val="28"/>
        </w:rPr>
        <w:t xml:space="preserve"> трансформаційних </w:t>
      </w:r>
      <w:r w:rsidRPr="000B2863">
        <w:rPr>
          <w:szCs w:val="28"/>
        </w:rPr>
        <w:t xml:space="preserve">умовах </w:t>
      </w:r>
      <w:r>
        <w:rPr>
          <w:szCs w:val="28"/>
        </w:rPr>
        <w:t xml:space="preserve">розвитку </w:t>
      </w:r>
      <w:r w:rsidRPr="000B2863">
        <w:rPr>
          <w:szCs w:val="28"/>
        </w:rPr>
        <w:t>національно</w:t>
      </w:r>
      <w:r>
        <w:rPr>
          <w:szCs w:val="28"/>
        </w:rPr>
        <w:t>го макроекономічного середовища</w:t>
      </w:r>
      <w:r w:rsidRPr="000B2863">
        <w:rPr>
          <w:szCs w:val="28"/>
        </w:rPr>
        <w:t xml:space="preserve">. Метою </w:t>
      </w:r>
      <w:r>
        <w:rPr>
          <w:szCs w:val="28"/>
        </w:rPr>
        <w:t xml:space="preserve">розвитку </w:t>
      </w:r>
      <w:r w:rsidRPr="000B2863">
        <w:rPr>
          <w:szCs w:val="28"/>
        </w:rPr>
        <w:t>організаційно</w:t>
      </w:r>
      <w:r>
        <w:rPr>
          <w:szCs w:val="28"/>
        </w:rPr>
        <w:t xml:space="preserve">-функціональної </w:t>
      </w:r>
      <w:r w:rsidRPr="000B2863">
        <w:rPr>
          <w:szCs w:val="28"/>
        </w:rPr>
        <w:t xml:space="preserve">структури системи управління </w:t>
      </w:r>
      <w:r>
        <w:rPr>
          <w:szCs w:val="28"/>
        </w:rPr>
        <w:t xml:space="preserve">господарською одиницею </w:t>
      </w:r>
      <w:r w:rsidRPr="000B2863">
        <w:rPr>
          <w:szCs w:val="28"/>
        </w:rPr>
        <w:t>є трансформація та зміцнення внутрішньог</w:t>
      </w:r>
      <w:r>
        <w:rPr>
          <w:szCs w:val="28"/>
        </w:rPr>
        <w:t xml:space="preserve">алузевих </w:t>
      </w:r>
      <w:proofErr w:type="spellStart"/>
      <w:r w:rsidRPr="000B2863">
        <w:rPr>
          <w:szCs w:val="28"/>
        </w:rPr>
        <w:t>зв’язків</w:t>
      </w:r>
      <w:proofErr w:type="spellEnd"/>
      <w:r w:rsidRPr="000B2863">
        <w:rPr>
          <w:szCs w:val="28"/>
        </w:rPr>
        <w:t xml:space="preserve">, </w:t>
      </w:r>
      <w:r>
        <w:rPr>
          <w:szCs w:val="28"/>
        </w:rPr>
        <w:t xml:space="preserve">максимізація фінансових </w:t>
      </w:r>
      <w:r w:rsidRPr="000B2863">
        <w:rPr>
          <w:szCs w:val="28"/>
        </w:rPr>
        <w:t xml:space="preserve">результатів </w:t>
      </w:r>
      <w:r>
        <w:rPr>
          <w:szCs w:val="28"/>
        </w:rPr>
        <w:t xml:space="preserve">господарювання </w:t>
      </w:r>
      <w:r w:rsidRPr="000B2863">
        <w:rPr>
          <w:szCs w:val="28"/>
        </w:rPr>
        <w:t>за всіма видами</w:t>
      </w:r>
      <w:r>
        <w:rPr>
          <w:szCs w:val="28"/>
        </w:rPr>
        <w:t>, у тому числі фінансово-економічних,</w:t>
      </w:r>
      <w:r w:rsidRPr="000B2863">
        <w:rPr>
          <w:szCs w:val="28"/>
        </w:rPr>
        <w:t xml:space="preserve"> </w:t>
      </w:r>
      <w:r>
        <w:rPr>
          <w:szCs w:val="28"/>
        </w:rPr>
        <w:t xml:space="preserve"> </w:t>
      </w:r>
      <w:r w:rsidRPr="000B2863">
        <w:rPr>
          <w:szCs w:val="28"/>
        </w:rPr>
        <w:t xml:space="preserve">за рахунок вирішення </w:t>
      </w:r>
      <w:r>
        <w:rPr>
          <w:szCs w:val="28"/>
        </w:rPr>
        <w:t xml:space="preserve">операційних, </w:t>
      </w:r>
      <w:r w:rsidRPr="000B2863">
        <w:rPr>
          <w:szCs w:val="28"/>
        </w:rPr>
        <w:t>економічних, фінансових, с</w:t>
      </w:r>
      <w:r>
        <w:rPr>
          <w:szCs w:val="28"/>
        </w:rPr>
        <w:t>оціальних та екологічних аспектів</w:t>
      </w:r>
      <w:r w:rsidRPr="000B2863">
        <w:rPr>
          <w:szCs w:val="28"/>
        </w:rPr>
        <w:t xml:space="preserve">. </w:t>
      </w:r>
      <w:r>
        <w:rPr>
          <w:szCs w:val="28"/>
        </w:rPr>
        <w:t xml:space="preserve">Визначені аспекти вимагають дослідження </w:t>
      </w:r>
      <w:r w:rsidRPr="000B2863">
        <w:rPr>
          <w:szCs w:val="28"/>
        </w:rPr>
        <w:t xml:space="preserve">методів та форм господарювання у просторі реалізації стратегічних </w:t>
      </w:r>
      <w:r>
        <w:rPr>
          <w:szCs w:val="28"/>
        </w:rPr>
        <w:t xml:space="preserve">пріоритетів </w:t>
      </w:r>
      <w:r w:rsidRPr="000B2863">
        <w:rPr>
          <w:szCs w:val="28"/>
        </w:rPr>
        <w:t>розвитку суб’єктів</w:t>
      </w:r>
      <w:r>
        <w:rPr>
          <w:szCs w:val="28"/>
        </w:rPr>
        <w:t xml:space="preserve">, які </w:t>
      </w:r>
      <w:r w:rsidRPr="000B2863">
        <w:rPr>
          <w:szCs w:val="28"/>
        </w:rPr>
        <w:t xml:space="preserve"> </w:t>
      </w:r>
      <w:r>
        <w:rPr>
          <w:szCs w:val="28"/>
        </w:rPr>
        <w:t xml:space="preserve">здійснюють </w:t>
      </w:r>
      <w:r w:rsidRPr="00FA0A27">
        <w:rPr>
          <w:szCs w:val="28"/>
        </w:rPr>
        <w:t>зовнішньоекономічн</w:t>
      </w:r>
      <w:r>
        <w:rPr>
          <w:szCs w:val="28"/>
        </w:rPr>
        <w:t>і операції</w:t>
      </w:r>
      <w:r w:rsidRPr="000B2863">
        <w:rPr>
          <w:szCs w:val="28"/>
        </w:rPr>
        <w:t>.</w:t>
      </w:r>
    </w:p>
    <w:p w:rsidR="0066080F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sz w:val="28"/>
          <w:szCs w:val="28"/>
        </w:rPr>
        <w:t xml:space="preserve">Питанням </w:t>
      </w:r>
      <w:r w:rsidRPr="00FD5AF7">
        <w:rPr>
          <w:rFonts w:ascii="Times New Roman" w:hAnsi="Times New Roman"/>
          <w:sz w:val="28"/>
          <w:szCs w:val="28"/>
        </w:rPr>
        <w:t>забезпечення системи оцінювання фінансових результатів діяльності суб’єктів зовнішньоекономічної діяльності</w:t>
      </w:r>
      <w:r w:rsidRPr="00B93466">
        <w:rPr>
          <w:rFonts w:ascii="Times New Roman" w:hAnsi="Times New Roman"/>
          <w:sz w:val="28"/>
          <w:szCs w:val="28"/>
        </w:rPr>
        <w:t xml:space="preserve"> присвячені праці українських</w:t>
      </w:r>
      <w:r w:rsidRPr="00447109">
        <w:rPr>
          <w:rFonts w:ascii="Times New Roman" w:hAnsi="Times New Roman"/>
          <w:sz w:val="28"/>
          <w:szCs w:val="28"/>
        </w:rPr>
        <w:t xml:space="preserve"> та зарубіжних учених: І. </w:t>
      </w:r>
      <w:proofErr w:type="spellStart"/>
      <w:r w:rsidRPr="00447109">
        <w:rPr>
          <w:rFonts w:ascii="Times New Roman" w:hAnsi="Times New Roman"/>
          <w:sz w:val="28"/>
          <w:szCs w:val="28"/>
        </w:rPr>
        <w:t>Ансоффа</w:t>
      </w:r>
      <w:proofErr w:type="spellEnd"/>
      <w:r w:rsidRPr="0044710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447109">
        <w:rPr>
          <w:rFonts w:ascii="Times New Roman" w:hAnsi="Times New Roman"/>
          <w:sz w:val="28"/>
          <w:szCs w:val="28"/>
        </w:rPr>
        <w:t xml:space="preserve">І. Бланка,  </w:t>
      </w:r>
      <w:r>
        <w:rPr>
          <w:rFonts w:ascii="Times New Roman" w:hAnsi="Times New Roman"/>
          <w:sz w:val="28"/>
          <w:szCs w:val="28"/>
        </w:rPr>
        <w:t xml:space="preserve">В. Борщ, </w:t>
      </w:r>
      <w:r w:rsidRPr="00447109">
        <w:rPr>
          <w:rFonts w:ascii="Times New Roman" w:hAnsi="Times New Roman"/>
          <w:sz w:val="28"/>
          <w:szCs w:val="28"/>
        </w:rPr>
        <w:t xml:space="preserve">Ф. </w:t>
      </w:r>
      <w:proofErr w:type="spellStart"/>
      <w:r w:rsidRPr="00447109">
        <w:rPr>
          <w:rFonts w:ascii="Times New Roman" w:hAnsi="Times New Roman"/>
          <w:sz w:val="28"/>
          <w:szCs w:val="28"/>
        </w:rPr>
        <w:t>Бутинця</w:t>
      </w:r>
      <w:proofErr w:type="spellEnd"/>
      <w:r w:rsidRPr="00447109">
        <w:rPr>
          <w:rFonts w:ascii="Times New Roman" w:hAnsi="Times New Roman"/>
          <w:sz w:val="28"/>
          <w:szCs w:val="28"/>
        </w:rPr>
        <w:t xml:space="preserve">, Е. Альтмана, Є. </w:t>
      </w:r>
      <w:proofErr w:type="spellStart"/>
      <w:r w:rsidRPr="00447109">
        <w:rPr>
          <w:rFonts w:ascii="Times New Roman" w:hAnsi="Times New Roman"/>
          <w:sz w:val="28"/>
          <w:szCs w:val="28"/>
        </w:rPr>
        <w:t>Масленнікова</w:t>
      </w:r>
      <w:proofErr w:type="spellEnd"/>
      <w:r w:rsidRPr="0044710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О. Побережець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</w:t>
      </w:r>
      <w:r w:rsidRPr="00447109">
        <w:rPr>
          <w:rFonts w:ascii="Times New Roman" w:hAnsi="Times New Roman"/>
          <w:sz w:val="28"/>
          <w:szCs w:val="28"/>
        </w:rPr>
        <w:t xml:space="preserve">В. Мельника, Є. </w:t>
      </w:r>
      <w:proofErr w:type="spellStart"/>
      <w:r w:rsidRPr="00447109">
        <w:rPr>
          <w:rFonts w:ascii="Times New Roman" w:hAnsi="Times New Roman"/>
          <w:sz w:val="28"/>
          <w:szCs w:val="28"/>
        </w:rPr>
        <w:t>Мниха</w:t>
      </w:r>
      <w:proofErr w:type="spellEnd"/>
      <w:r w:rsidRPr="00447109">
        <w:rPr>
          <w:rFonts w:ascii="Times New Roman" w:hAnsi="Times New Roman"/>
          <w:sz w:val="28"/>
          <w:szCs w:val="28"/>
        </w:rPr>
        <w:t xml:space="preserve">, Н. </w:t>
      </w:r>
      <w:proofErr w:type="spellStart"/>
      <w:r w:rsidRPr="00447109">
        <w:rPr>
          <w:rFonts w:ascii="Times New Roman" w:hAnsi="Times New Roman"/>
          <w:sz w:val="28"/>
          <w:szCs w:val="28"/>
        </w:rPr>
        <w:t>ПрокопенкоА</w:t>
      </w:r>
      <w:proofErr w:type="spellEnd"/>
      <w:r w:rsidRPr="00447109">
        <w:rPr>
          <w:rFonts w:ascii="Times New Roman" w:hAnsi="Times New Roman"/>
          <w:sz w:val="28"/>
          <w:szCs w:val="28"/>
        </w:rPr>
        <w:t xml:space="preserve">. Сміта, І. Стоянова, В. Сопко, </w:t>
      </w:r>
      <w:r>
        <w:rPr>
          <w:rFonts w:ascii="Times New Roman" w:hAnsi="Times New Roman"/>
          <w:sz w:val="28"/>
          <w:szCs w:val="28"/>
        </w:rPr>
        <w:t xml:space="preserve">Ю. Мельник, 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 </w:t>
      </w:r>
      <w:proofErr w:type="spellStart"/>
      <w:r>
        <w:rPr>
          <w:rFonts w:ascii="Times New Roman" w:hAnsi="Times New Roman"/>
          <w:sz w:val="28"/>
          <w:szCs w:val="28"/>
        </w:rPr>
        <w:t>Філиппова</w:t>
      </w:r>
      <w:proofErr w:type="spellEnd"/>
      <w:r>
        <w:rPr>
          <w:rFonts w:ascii="Times New Roman" w:hAnsi="Times New Roman"/>
          <w:sz w:val="28"/>
          <w:szCs w:val="28"/>
        </w:rPr>
        <w:t>, Л. Волощук, О. Церковної</w:t>
      </w:r>
      <w:r w:rsidRPr="00447109">
        <w:rPr>
          <w:rFonts w:ascii="Times New Roman" w:hAnsi="Times New Roman"/>
          <w:sz w:val="28"/>
          <w:szCs w:val="28"/>
        </w:rPr>
        <w:t xml:space="preserve">  та інших.</w:t>
      </w:r>
    </w:p>
    <w:p w:rsidR="0066080F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sz w:val="28"/>
          <w:szCs w:val="28"/>
        </w:rPr>
        <w:t xml:space="preserve"> </w:t>
      </w:r>
      <w:r w:rsidRPr="00447109">
        <w:rPr>
          <w:rFonts w:ascii="Times New Roman" w:hAnsi="Times New Roman"/>
          <w:b/>
          <w:sz w:val="28"/>
          <w:szCs w:val="28"/>
        </w:rPr>
        <w:t xml:space="preserve">Зв’язок </w:t>
      </w:r>
      <w:r>
        <w:rPr>
          <w:rFonts w:ascii="Times New Roman" w:hAnsi="Times New Roman"/>
          <w:b/>
          <w:sz w:val="28"/>
          <w:szCs w:val="28"/>
        </w:rPr>
        <w:t>магістерської</w:t>
      </w:r>
      <w:r w:rsidRPr="00447109">
        <w:rPr>
          <w:rFonts w:ascii="Times New Roman" w:hAnsi="Times New Roman"/>
          <w:b/>
          <w:sz w:val="28"/>
          <w:szCs w:val="28"/>
        </w:rPr>
        <w:t xml:space="preserve"> роботи з науковими програмами, планами, темами</w:t>
      </w:r>
      <w:r w:rsidRPr="0044710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Магістерська</w:t>
      </w:r>
      <w:r w:rsidRPr="00F21685">
        <w:rPr>
          <w:rFonts w:ascii="Times New Roman" w:hAnsi="Times New Roman"/>
          <w:sz w:val="28"/>
          <w:szCs w:val="28"/>
        </w:rPr>
        <w:t xml:space="preserve"> робота виконана на кафедрі </w:t>
      </w:r>
      <w:r>
        <w:rPr>
          <w:rFonts w:ascii="Times New Roman" w:hAnsi="Times New Roman"/>
          <w:sz w:val="28"/>
          <w:szCs w:val="28"/>
        </w:rPr>
        <w:t>менеджменту та інновацій</w:t>
      </w:r>
      <w:r w:rsidRPr="00F21685">
        <w:rPr>
          <w:rFonts w:ascii="Times New Roman" w:hAnsi="Times New Roman"/>
          <w:sz w:val="28"/>
          <w:szCs w:val="28"/>
        </w:rPr>
        <w:t xml:space="preserve"> Одеського національного університету імені І.І. Мечникова відповідно до </w:t>
      </w:r>
      <w:r w:rsidRPr="00F21685">
        <w:rPr>
          <w:rFonts w:ascii="Times New Roman" w:hAnsi="Times New Roman"/>
          <w:sz w:val="28"/>
          <w:szCs w:val="28"/>
        </w:rPr>
        <w:lastRenderedPageBreak/>
        <w:t xml:space="preserve">плану наукових досліджень </w:t>
      </w:r>
      <w:r>
        <w:rPr>
          <w:rFonts w:ascii="Times New Roman" w:hAnsi="Times New Roman"/>
          <w:sz w:val="28"/>
          <w:szCs w:val="28"/>
        </w:rPr>
        <w:t xml:space="preserve">економіко-правового факультету </w:t>
      </w:r>
      <w:r w:rsidRPr="00F21685">
        <w:rPr>
          <w:rFonts w:ascii="Times New Roman" w:hAnsi="Times New Roman"/>
          <w:sz w:val="28"/>
          <w:szCs w:val="28"/>
        </w:rPr>
        <w:t xml:space="preserve">у процесі виконання держбюджетних тем: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21685">
        <w:rPr>
          <w:rFonts w:ascii="Times New Roman" w:hAnsi="Times New Roman"/>
          <w:iCs/>
          <w:sz w:val="28"/>
          <w:szCs w:val="28"/>
        </w:rPr>
        <w:t>«</w:t>
      </w:r>
      <w:r w:rsidRPr="00B93466">
        <w:rPr>
          <w:rFonts w:ascii="Times New Roman" w:hAnsi="Times New Roman"/>
          <w:sz w:val="28"/>
          <w:szCs w:val="28"/>
        </w:rPr>
        <w:t>Дослідження розвитку соціально-економічних процесів в Україні</w:t>
      </w:r>
      <w:r w:rsidRPr="00F21685">
        <w:rPr>
          <w:rFonts w:ascii="Times New Roman" w:hAnsi="Times New Roman"/>
          <w:sz w:val="28"/>
          <w:szCs w:val="28"/>
        </w:rPr>
        <w:t xml:space="preserve">» (номер державної реєстрації </w:t>
      </w:r>
      <w:r w:rsidRPr="00B93466">
        <w:rPr>
          <w:rFonts w:ascii="Times New Roman" w:hAnsi="Times New Roman"/>
          <w:sz w:val="28"/>
          <w:szCs w:val="28"/>
        </w:rPr>
        <w:t>0115U003915</w:t>
      </w:r>
      <w:r w:rsidRPr="00F21685">
        <w:rPr>
          <w:rFonts w:ascii="Times New Roman" w:hAnsi="Times New Roman"/>
          <w:sz w:val="28"/>
          <w:szCs w:val="28"/>
        </w:rPr>
        <w:t xml:space="preserve">, </w:t>
      </w:r>
      <w:r w:rsidRPr="00B93466">
        <w:rPr>
          <w:rFonts w:ascii="Times New Roman" w:hAnsi="Times New Roman"/>
          <w:sz w:val="28"/>
          <w:szCs w:val="28"/>
        </w:rPr>
        <w:t>2019-2023</w:t>
      </w:r>
      <w:r w:rsidRPr="00F21685">
        <w:rPr>
          <w:rFonts w:ascii="Times New Roman" w:hAnsi="Times New Roman"/>
          <w:sz w:val="28"/>
          <w:szCs w:val="28"/>
        </w:rPr>
        <w:t xml:space="preserve"> рр.) – </w:t>
      </w:r>
      <w:r>
        <w:rPr>
          <w:rFonts w:ascii="Times New Roman" w:hAnsi="Times New Roman"/>
          <w:sz w:val="28"/>
          <w:szCs w:val="28"/>
        </w:rPr>
        <w:t xml:space="preserve">змодельована </w:t>
      </w:r>
      <w:proofErr w:type="spellStart"/>
      <w:r>
        <w:rPr>
          <w:rFonts w:ascii="Times New Roman" w:hAnsi="Times New Roman"/>
          <w:sz w:val="28"/>
          <w:szCs w:val="28"/>
        </w:rPr>
        <w:t>мульти</w:t>
      </w:r>
      <w:r w:rsidRPr="00FB6AE1">
        <w:rPr>
          <w:rFonts w:ascii="Times New Roman" w:eastAsia="TimesNewRoman" w:hAnsi="Times New Roman"/>
          <w:bCs/>
          <w:sz w:val="28"/>
          <w:szCs w:val="28"/>
        </w:rPr>
        <w:t>критеріальна</w:t>
      </w:r>
      <w:proofErr w:type="spellEnd"/>
      <w:r w:rsidRPr="00FB6AE1">
        <w:rPr>
          <w:rFonts w:ascii="Times New Roman" w:eastAsia="TimesNewRoman" w:hAnsi="Times New Roman"/>
          <w:bCs/>
          <w:sz w:val="28"/>
          <w:szCs w:val="28"/>
        </w:rPr>
        <w:t xml:space="preserve"> система оцінки </w:t>
      </w:r>
      <w:r>
        <w:rPr>
          <w:rFonts w:ascii="Times New Roman" w:eastAsia="TimesNewRoman" w:hAnsi="Times New Roman"/>
          <w:bCs/>
          <w:sz w:val="28"/>
          <w:szCs w:val="28"/>
        </w:rPr>
        <w:t>фінансово-</w:t>
      </w:r>
      <w:r w:rsidRPr="00FB6AE1">
        <w:rPr>
          <w:rFonts w:ascii="Times New Roman" w:eastAsia="TimesNewRoman" w:hAnsi="Times New Roman"/>
          <w:bCs/>
          <w:sz w:val="28"/>
          <w:szCs w:val="28"/>
        </w:rPr>
        <w:t xml:space="preserve">економічного стану </w:t>
      </w:r>
      <w:r>
        <w:rPr>
          <w:rFonts w:ascii="Times New Roman" w:eastAsia="TimesNewRoman" w:hAnsi="Times New Roman"/>
          <w:bCs/>
          <w:sz w:val="28"/>
          <w:szCs w:val="28"/>
        </w:rPr>
        <w:t>суб’єкта при здійсненні зовнішньоекономічних операцій</w:t>
      </w:r>
      <w:r>
        <w:rPr>
          <w:rFonts w:ascii="Times New Roman" w:hAnsi="Times New Roman"/>
          <w:sz w:val="28"/>
          <w:szCs w:val="28"/>
        </w:rPr>
        <w:t>.</w:t>
      </w:r>
    </w:p>
    <w:p w:rsidR="0066080F" w:rsidRPr="00F21685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47109">
        <w:rPr>
          <w:rFonts w:ascii="Times New Roman" w:hAnsi="Times New Roman"/>
          <w:b/>
          <w:sz w:val="28"/>
          <w:szCs w:val="28"/>
        </w:rPr>
        <w:t>Мета і завдання</w:t>
      </w:r>
      <w:r>
        <w:rPr>
          <w:rFonts w:ascii="Times New Roman" w:hAnsi="Times New Roman"/>
          <w:b/>
          <w:sz w:val="28"/>
          <w:szCs w:val="28"/>
        </w:rPr>
        <w:t>.</w:t>
      </w:r>
      <w:r w:rsidRPr="00447109">
        <w:rPr>
          <w:rFonts w:ascii="Times New Roman" w:hAnsi="Times New Roman"/>
          <w:sz w:val="28"/>
          <w:szCs w:val="28"/>
        </w:rPr>
        <w:t xml:space="preserve"> </w:t>
      </w:r>
      <w:r w:rsidRPr="00F21685">
        <w:rPr>
          <w:rFonts w:ascii="Times New Roman" w:hAnsi="Times New Roman"/>
          <w:sz w:val="28"/>
          <w:szCs w:val="28"/>
        </w:rPr>
        <w:t xml:space="preserve">Мета </w:t>
      </w:r>
      <w:r>
        <w:rPr>
          <w:rFonts w:ascii="Times New Roman" w:hAnsi="Times New Roman"/>
          <w:sz w:val="28"/>
          <w:szCs w:val="28"/>
        </w:rPr>
        <w:t xml:space="preserve">магістерської роботи </w:t>
      </w:r>
      <w:r w:rsidRPr="00F21685">
        <w:rPr>
          <w:rFonts w:ascii="Times New Roman" w:hAnsi="Times New Roman"/>
          <w:sz w:val="28"/>
          <w:szCs w:val="28"/>
        </w:rPr>
        <w:t>полягає у розробці та обґрунтуванні теоретико-метод</w:t>
      </w:r>
      <w:r>
        <w:rPr>
          <w:rFonts w:ascii="Times New Roman" w:hAnsi="Times New Roman"/>
          <w:sz w:val="28"/>
          <w:szCs w:val="28"/>
        </w:rPr>
        <w:t>ичних</w:t>
      </w:r>
      <w:r w:rsidRPr="00F21685">
        <w:rPr>
          <w:rFonts w:ascii="Times New Roman" w:hAnsi="Times New Roman"/>
          <w:sz w:val="28"/>
          <w:szCs w:val="28"/>
        </w:rPr>
        <w:t xml:space="preserve"> положень та практичних рекомендацій щодо </w:t>
      </w:r>
      <w:r w:rsidRPr="00B93466">
        <w:rPr>
          <w:rFonts w:ascii="Times New Roman" w:hAnsi="Times New Roman"/>
          <w:sz w:val="28"/>
          <w:szCs w:val="28"/>
        </w:rPr>
        <w:t>підтримк</w:t>
      </w:r>
      <w:r>
        <w:rPr>
          <w:rFonts w:ascii="Times New Roman" w:hAnsi="Times New Roman"/>
          <w:sz w:val="28"/>
          <w:szCs w:val="28"/>
        </w:rPr>
        <w:t>и</w:t>
      </w:r>
      <w:r w:rsidRPr="00B93466">
        <w:rPr>
          <w:rFonts w:ascii="Times New Roman" w:hAnsi="Times New Roman"/>
          <w:sz w:val="28"/>
          <w:szCs w:val="28"/>
        </w:rPr>
        <w:t xml:space="preserve"> системи оцінювання  фінансових результатів діяльності господарських суб’єктів</w:t>
      </w:r>
      <w:r w:rsidRPr="00F21685">
        <w:rPr>
          <w:rFonts w:ascii="Times New Roman" w:hAnsi="Times New Roman"/>
          <w:sz w:val="28"/>
          <w:szCs w:val="28"/>
        </w:rPr>
        <w:t>.</w:t>
      </w:r>
    </w:p>
    <w:p w:rsidR="0066080F" w:rsidRPr="00F21685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1685">
        <w:rPr>
          <w:rFonts w:ascii="Times New Roman" w:hAnsi="Times New Roman"/>
          <w:sz w:val="28"/>
          <w:szCs w:val="28"/>
        </w:rPr>
        <w:t>Досягнення мети роботи обумовило необхідність постановки та вирішення таких головних завдань:</w:t>
      </w:r>
    </w:p>
    <w:p w:rsidR="0066080F" w:rsidRPr="008C4887" w:rsidRDefault="0066080F" w:rsidP="0066080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узагальнити </w:t>
      </w:r>
      <w:r w:rsidRPr="001454A3">
        <w:rPr>
          <w:szCs w:val="28"/>
          <w:lang w:eastAsia="uk-UA"/>
        </w:rPr>
        <w:t>теоретико-методичн</w:t>
      </w:r>
      <w:r>
        <w:rPr>
          <w:szCs w:val="28"/>
          <w:lang w:eastAsia="uk-UA"/>
        </w:rPr>
        <w:t>у підтримку</w:t>
      </w:r>
      <w:r w:rsidRPr="001454A3">
        <w:rPr>
          <w:szCs w:val="28"/>
          <w:lang w:eastAsia="uk-UA"/>
        </w:rPr>
        <w:t xml:space="preserve"> системи оцінювання  фінансових результатів діяльності господарських суб’єктів</w:t>
      </w:r>
      <w:r w:rsidRPr="008C4887">
        <w:rPr>
          <w:szCs w:val="28"/>
          <w:lang w:eastAsia="uk-UA"/>
        </w:rPr>
        <w:t xml:space="preserve">; </w:t>
      </w:r>
    </w:p>
    <w:p w:rsidR="0066080F" w:rsidRPr="008C4887" w:rsidRDefault="0066080F" w:rsidP="0066080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</w:t>
      </w:r>
      <w:r>
        <w:rPr>
          <w:szCs w:val="28"/>
          <w:lang w:eastAsia="uk-UA"/>
        </w:rPr>
        <w:t>дослідити і</w:t>
      </w:r>
      <w:r w:rsidRPr="001454A3">
        <w:rPr>
          <w:szCs w:val="28"/>
          <w:lang w:eastAsia="uk-UA"/>
        </w:rPr>
        <w:t>нструментальн</w:t>
      </w:r>
      <w:r>
        <w:rPr>
          <w:szCs w:val="28"/>
          <w:lang w:eastAsia="uk-UA"/>
        </w:rPr>
        <w:t>у</w:t>
      </w:r>
      <w:r w:rsidRPr="001454A3">
        <w:rPr>
          <w:szCs w:val="28"/>
          <w:lang w:eastAsia="uk-UA"/>
        </w:rPr>
        <w:t xml:space="preserve"> підтримк</w:t>
      </w:r>
      <w:r>
        <w:rPr>
          <w:szCs w:val="28"/>
          <w:lang w:eastAsia="uk-UA"/>
        </w:rPr>
        <w:t>у</w:t>
      </w:r>
      <w:r w:rsidRPr="001454A3">
        <w:rPr>
          <w:szCs w:val="28"/>
          <w:lang w:eastAsia="uk-UA"/>
        </w:rPr>
        <w:t xml:space="preserve"> оцінювання фінансових результатів господарських одиниць зовнішньоекономічної діяльності</w:t>
      </w:r>
      <w:r w:rsidRPr="008C4887">
        <w:rPr>
          <w:szCs w:val="28"/>
          <w:lang w:eastAsia="uk-UA"/>
        </w:rPr>
        <w:t>;</w:t>
      </w:r>
    </w:p>
    <w:p w:rsidR="0066080F" w:rsidRPr="008C4887" w:rsidRDefault="0066080F" w:rsidP="0066080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</w:t>
      </w:r>
      <w:r>
        <w:rPr>
          <w:szCs w:val="28"/>
          <w:lang w:eastAsia="uk-UA"/>
        </w:rPr>
        <w:t>запропонувати з</w:t>
      </w:r>
      <w:r w:rsidRPr="001454A3">
        <w:rPr>
          <w:szCs w:val="28"/>
          <w:lang w:eastAsia="uk-UA"/>
        </w:rPr>
        <w:t>балансовані індикатори результатів господарювання суб’єкта національної економіки</w:t>
      </w:r>
      <w:r w:rsidRPr="008C4887">
        <w:rPr>
          <w:bCs/>
          <w:szCs w:val="28"/>
          <w:lang w:eastAsia="uk-UA"/>
        </w:rPr>
        <w:t>;</w:t>
      </w:r>
    </w:p>
    <w:p w:rsidR="0066080F" w:rsidRPr="008C4887" w:rsidRDefault="0066080F" w:rsidP="0066080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розробити  </w:t>
      </w:r>
      <w:proofErr w:type="spellStart"/>
      <w:r>
        <w:rPr>
          <w:szCs w:val="28"/>
          <w:lang w:eastAsia="uk-UA"/>
        </w:rPr>
        <w:t>м</w:t>
      </w:r>
      <w:r>
        <w:rPr>
          <w:szCs w:val="28"/>
        </w:rPr>
        <w:t>ульти</w:t>
      </w:r>
      <w:r w:rsidRPr="00FB6AE1">
        <w:rPr>
          <w:rFonts w:eastAsia="TimesNewRoman"/>
          <w:bCs/>
          <w:szCs w:val="28"/>
        </w:rPr>
        <w:t>критеріальн</w:t>
      </w:r>
      <w:r>
        <w:rPr>
          <w:rFonts w:eastAsia="TimesNewRoman"/>
          <w:bCs/>
          <w:szCs w:val="28"/>
        </w:rPr>
        <w:t>у</w:t>
      </w:r>
      <w:proofErr w:type="spellEnd"/>
      <w:r>
        <w:rPr>
          <w:rFonts w:eastAsia="TimesNewRoman"/>
          <w:bCs/>
          <w:szCs w:val="28"/>
        </w:rPr>
        <w:t xml:space="preserve"> систему</w:t>
      </w:r>
      <w:r w:rsidRPr="00FB6AE1">
        <w:rPr>
          <w:rFonts w:eastAsia="TimesNewRoman"/>
          <w:bCs/>
          <w:szCs w:val="28"/>
        </w:rPr>
        <w:t xml:space="preserve"> оцінки </w:t>
      </w:r>
      <w:r>
        <w:rPr>
          <w:rFonts w:eastAsia="TimesNewRoman"/>
          <w:bCs/>
          <w:szCs w:val="28"/>
        </w:rPr>
        <w:t>фінансово-</w:t>
      </w:r>
      <w:r w:rsidRPr="00FB6AE1">
        <w:rPr>
          <w:rFonts w:eastAsia="TimesNewRoman"/>
          <w:bCs/>
          <w:szCs w:val="28"/>
        </w:rPr>
        <w:t xml:space="preserve">економічного стану </w:t>
      </w:r>
      <w:r>
        <w:rPr>
          <w:rFonts w:eastAsia="TimesNewRoman"/>
          <w:bCs/>
          <w:szCs w:val="28"/>
        </w:rPr>
        <w:t>суб’єкта при здійсненні зовнішньоекономічних операцій</w:t>
      </w:r>
      <w:r w:rsidRPr="008C4887">
        <w:rPr>
          <w:szCs w:val="28"/>
          <w:lang w:eastAsia="uk-UA"/>
        </w:rPr>
        <w:t xml:space="preserve">; </w:t>
      </w:r>
    </w:p>
    <w:p w:rsidR="0066080F" w:rsidRPr="008C4887" w:rsidRDefault="0066080F" w:rsidP="0066080F">
      <w:pPr>
        <w:pStyle w:val="2"/>
        <w:tabs>
          <w:tab w:val="left" w:pos="1134"/>
        </w:tabs>
        <w:rPr>
          <w:szCs w:val="28"/>
          <w:lang w:eastAsia="uk-UA"/>
        </w:rPr>
      </w:pPr>
      <w:r w:rsidRPr="008C4887">
        <w:rPr>
          <w:szCs w:val="28"/>
          <w:lang w:eastAsia="uk-UA"/>
        </w:rPr>
        <w:t xml:space="preserve">– </w:t>
      </w:r>
      <w:r>
        <w:rPr>
          <w:szCs w:val="28"/>
          <w:lang w:eastAsia="uk-UA"/>
        </w:rPr>
        <w:t>забезпечити п</w:t>
      </w:r>
      <w:r w:rsidRPr="001454A3">
        <w:rPr>
          <w:szCs w:val="28"/>
          <w:lang w:eastAsia="uk-UA"/>
        </w:rPr>
        <w:t>рогнозування фінансових результатів суб’єкта національної економіки при здійсненні зовнішньоекономічної діяльності</w:t>
      </w:r>
      <w:r w:rsidRPr="008C4887">
        <w:rPr>
          <w:szCs w:val="28"/>
          <w:lang w:eastAsia="uk-UA"/>
        </w:rPr>
        <w:t>.</w:t>
      </w:r>
    </w:p>
    <w:p w:rsidR="0066080F" w:rsidRPr="00447109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8C4887">
        <w:rPr>
          <w:rFonts w:ascii="Times New Roman" w:hAnsi="Times New Roman"/>
          <w:b/>
          <w:sz w:val="28"/>
          <w:szCs w:val="28"/>
        </w:rPr>
        <w:t>Об’єктом дослідження</w:t>
      </w:r>
      <w:r w:rsidRPr="00447109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магістерської</w:t>
      </w:r>
      <w:r w:rsidRPr="00F21685">
        <w:rPr>
          <w:rFonts w:ascii="Times New Roman" w:hAnsi="Times New Roman"/>
          <w:sz w:val="28"/>
          <w:szCs w:val="28"/>
        </w:rPr>
        <w:t xml:space="preserve"> роботи є </w:t>
      </w:r>
      <w:r>
        <w:rPr>
          <w:rFonts w:ascii="Times New Roman" w:hAnsi="Times New Roman"/>
          <w:sz w:val="28"/>
          <w:szCs w:val="28"/>
        </w:rPr>
        <w:t xml:space="preserve">процес </w:t>
      </w:r>
      <w:r w:rsidRPr="00B93466">
        <w:rPr>
          <w:rFonts w:ascii="Times New Roman" w:hAnsi="Times New Roman"/>
          <w:sz w:val="28"/>
          <w:szCs w:val="28"/>
        </w:rPr>
        <w:t>підтримк</w:t>
      </w:r>
      <w:r>
        <w:rPr>
          <w:rFonts w:ascii="Times New Roman" w:hAnsi="Times New Roman"/>
          <w:sz w:val="28"/>
          <w:szCs w:val="28"/>
        </w:rPr>
        <w:t>и</w:t>
      </w:r>
      <w:r w:rsidRPr="00B93466">
        <w:rPr>
          <w:rFonts w:ascii="Times New Roman" w:hAnsi="Times New Roman"/>
          <w:sz w:val="28"/>
          <w:szCs w:val="28"/>
        </w:rPr>
        <w:t xml:space="preserve"> системи оцінювання  фінансових результатів діяльності господарських суб’єктів</w:t>
      </w:r>
      <w:r w:rsidRPr="00447109">
        <w:rPr>
          <w:rFonts w:ascii="Times New Roman" w:hAnsi="Times New Roman"/>
          <w:sz w:val="28"/>
          <w:szCs w:val="28"/>
          <w:lang w:eastAsia="uk-UA"/>
        </w:rPr>
        <w:t xml:space="preserve">.  </w:t>
      </w:r>
    </w:p>
    <w:p w:rsidR="0066080F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C4887">
        <w:rPr>
          <w:rFonts w:ascii="Times New Roman" w:hAnsi="Times New Roman"/>
          <w:b/>
          <w:sz w:val="28"/>
          <w:szCs w:val="28"/>
        </w:rPr>
        <w:t>Предметом дослідження</w:t>
      </w:r>
      <w:r w:rsidRPr="00447109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є теоретичні </w:t>
      </w:r>
      <w:r w:rsidRPr="00F21685">
        <w:rPr>
          <w:rFonts w:ascii="Times New Roman" w:hAnsi="Times New Roman"/>
          <w:sz w:val="28"/>
          <w:szCs w:val="28"/>
        </w:rPr>
        <w:t xml:space="preserve">та методичні засади </w:t>
      </w:r>
      <w:r w:rsidRPr="00B93466">
        <w:rPr>
          <w:rFonts w:ascii="Times New Roman" w:hAnsi="Times New Roman"/>
          <w:sz w:val="28"/>
          <w:szCs w:val="28"/>
        </w:rPr>
        <w:t>підтримк</w:t>
      </w:r>
      <w:r>
        <w:rPr>
          <w:rFonts w:ascii="Times New Roman" w:hAnsi="Times New Roman"/>
          <w:sz w:val="28"/>
          <w:szCs w:val="28"/>
        </w:rPr>
        <w:t>и</w:t>
      </w:r>
      <w:r w:rsidRPr="00B93466">
        <w:rPr>
          <w:rFonts w:ascii="Times New Roman" w:hAnsi="Times New Roman"/>
          <w:sz w:val="28"/>
          <w:szCs w:val="28"/>
        </w:rPr>
        <w:t xml:space="preserve"> системи оцінювання  фінансових результатів діяльності господарських суб’єктів</w:t>
      </w:r>
      <w:r w:rsidRPr="00447109">
        <w:rPr>
          <w:rFonts w:ascii="Times New Roman" w:hAnsi="Times New Roman"/>
          <w:sz w:val="28"/>
          <w:szCs w:val="28"/>
        </w:rPr>
        <w:t xml:space="preserve">.  </w:t>
      </w:r>
    </w:p>
    <w:p w:rsidR="0066080F" w:rsidRPr="008D7117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6D59">
        <w:rPr>
          <w:rFonts w:ascii="Times New Roman" w:hAnsi="Times New Roman"/>
          <w:b/>
          <w:sz w:val="28"/>
          <w:szCs w:val="28"/>
        </w:rPr>
        <w:t>Методи дослідження.</w:t>
      </w:r>
      <w:r w:rsidRPr="003D6D59">
        <w:rPr>
          <w:rFonts w:ascii="Times New Roman" w:hAnsi="Times New Roman"/>
          <w:sz w:val="28"/>
          <w:szCs w:val="28"/>
        </w:rPr>
        <w:t xml:space="preserve"> </w:t>
      </w:r>
      <w:r w:rsidRPr="008D7117">
        <w:rPr>
          <w:rFonts w:ascii="Times New Roman" w:hAnsi="Times New Roman"/>
          <w:sz w:val="28"/>
          <w:szCs w:val="28"/>
        </w:rPr>
        <w:t xml:space="preserve">Для вирішення поставлених завдань були використанні наступні методи дослідження: дослідження, порівняння, узагальнення, систематизації, причино-наслідкових </w:t>
      </w:r>
      <w:proofErr w:type="spellStart"/>
      <w:r w:rsidRPr="008D7117">
        <w:rPr>
          <w:rFonts w:ascii="Times New Roman" w:hAnsi="Times New Roman"/>
          <w:sz w:val="28"/>
          <w:szCs w:val="28"/>
        </w:rPr>
        <w:t>зв’язків</w:t>
      </w:r>
      <w:proofErr w:type="spellEnd"/>
      <w:r w:rsidRPr="008D7117">
        <w:rPr>
          <w:rFonts w:ascii="Times New Roman" w:hAnsi="Times New Roman"/>
          <w:sz w:val="28"/>
          <w:szCs w:val="28"/>
        </w:rPr>
        <w:t xml:space="preserve">, порівняльного, </w:t>
      </w:r>
      <w:r w:rsidRPr="008D7117">
        <w:rPr>
          <w:rFonts w:ascii="Times New Roman" w:hAnsi="Times New Roman"/>
          <w:sz w:val="28"/>
          <w:szCs w:val="28"/>
        </w:rPr>
        <w:lastRenderedPageBreak/>
        <w:t xml:space="preserve">статистичного і фінансового аналізу та математичні методи. Всі розрахунки виконані за допомогою засобів Microsoft Excel, який інтегрований до пакету Microsoft Office для Windows. </w:t>
      </w:r>
    </w:p>
    <w:p w:rsidR="0066080F" w:rsidRPr="00447109" w:rsidRDefault="0066080F" w:rsidP="0066080F">
      <w:pPr>
        <w:pStyle w:val="a3"/>
        <w:ind w:firstLine="709"/>
        <w:rPr>
          <w:szCs w:val="28"/>
          <w:lang w:eastAsia="uk-UA"/>
        </w:rPr>
      </w:pPr>
      <w:r w:rsidRPr="00447109">
        <w:rPr>
          <w:b/>
          <w:szCs w:val="28"/>
          <w:lang w:eastAsia="uk-UA"/>
        </w:rPr>
        <w:t>Інформаційн</w:t>
      </w:r>
      <w:r>
        <w:rPr>
          <w:b/>
          <w:szCs w:val="28"/>
          <w:lang w:eastAsia="uk-UA"/>
        </w:rPr>
        <w:t>а</w:t>
      </w:r>
      <w:r w:rsidRPr="00447109">
        <w:rPr>
          <w:b/>
          <w:szCs w:val="28"/>
          <w:lang w:eastAsia="uk-UA"/>
        </w:rPr>
        <w:t xml:space="preserve"> баз</w:t>
      </w:r>
      <w:r>
        <w:rPr>
          <w:b/>
          <w:szCs w:val="28"/>
          <w:lang w:eastAsia="uk-UA"/>
        </w:rPr>
        <w:t>а роботи</w:t>
      </w:r>
      <w:r w:rsidRPr="00447109">
        <w:rPr>
          <w:b/>
          <w:szCs w:val="28"/>
          <w:lang w:eastAsia="uk-UA"/>
        </w:rPr>
        <w:t xml:space="preserve"> </w:t>
      </w:r>
      <w:r w:rsidRPr="00447109">
        <w:rPr>
          <w:szCs w:val="28"/>
          <w:lang w:eastAsia="uk-UA"/>
        </w:rPr>
        <w:t>склали</w:t>
      </w:r>
      <w:r w:rsidRPr="00447109">
        <w:rPr>
          <w:i/>
          <w:szCs w:val="28"/>
          <w:lang w:eastAsia="uk-UA"/>
        </w:rPr>
        <w:t xml:space="preserve"> </w:t>
      </w:r>
      <w:r w:rsidRPr="00F21685">
        <w:rPr>
          <w:szCs w:val="28"/>
          <w:lang w:eastAsia="uk-UA"/>
        </w:rPr>
        <w:t xml:space="preserve">чинні нормативно-правові </w:t>
      </w:r>
      <w:r>
        <w:rPr>
          <w:szCs w:val="28"/>
          <w:lang w:eastAsia="uk-UA"/>
        </w:rPr>
        <w:t>акти</w:t>
      </w:r>
      <w:r w:rsidRPr="00F21685">
        <w:rPr>
          <w:szCs w:val="28"/>
          <w:lang w:eastAsia="uk-UA"/>
        </w:rPr>
        <w:t xml:space="preserve"> центральних і місцевих органів влади, офіційно опублікована статистична інформація Державної служби статистики України, Міністерства фінансів України, Міністерства інфраструктури України, Міністерства економічного розвитку і торгівлі України, звітність </w:t>
      </w:r>
      <w:r>
        <w:rPr>
          <w:szCs w:val="28"/>
          <w:lang w:eastAsia="uk-UA"/>
        </w:rPr>
        <w:t xml:space="preserve">суб’єктів зовнішньоекономічної діяльності </w:t>
      </w:r>
      <w:r w:rsidRPr="00F21685">
        <w:rPr>
          <w:szCs w:val="28"/>
          <w:lang w:eastAsia="uk-UA"/>
        </w:rPr>
        <w:t xml:space="preserve">України, наукові роботи та розробки провідних вітчизняних та зарубіжних вчених і фахівців-практиків із питань </w:t>
      </w:r>
      <w:r w:rsidRPr="00B93466">
        <w:rPr>
          <w:szCs w:val="28"/>
        </w:rPr>
        <w:t>підтримк</w:t>
      </w:r>
      <w:r>
        <w:rPr>
          <w:szCs w:val="28"/>
        </w:rPr>
        <w:t>и</w:t>
      </w:r>
      <w:r w:rsidRPr="00B93466">
        <w:rPr>
          <w:szCs w:val="28"/>
        </w:rPr>
        <w:t xml:space="preserve"> системи оцінювання  фінансових результатів діяльності господарських суб’єктів</w:t>
      </w:r>
      <w:r w:rsidRPr="00F21685">
        <w:rPr>
          <w:szCs w:val="28"/>
          <w:lang w:eastAsia="uk-UA"/>
        </w:rPr>
        <w:t>, результати власних аналітичних розрахунків, офіційні публікації міжнародних організацій, Інтернет-ресурси.</w:t>
      </w:r>
    </w:p>
    <w:p w:rsidR="0066080F" w:rsidRDefault="0066080F" w:rsidP="0066080F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eastAsia="uk-UA"/>
        </w:rPr>
      </w:pPr>
      <w:r w:rsidRPr="00447109">
        <w:rPr>
          <w:rFonts w:ascii="Times New Roman" w:hAnsi="Times New Roman"/>
          <w:b/>
          <w:bCs/>
          <w:sz w:val="28"/>
          <w:szCs w:val="28"/>
          <w:lang w:eastAsia="uk-UA"/>
        </w:rPr>
        <w:t>Апробація результатів дослідження</w:t>
      </w:r>
      <w:r>
        <w:rPr>
          <w:rFonts w:ascii="Times New Roman" w:hAnsi="Times New Roman"/>
          <w:b/>
          <w:bCs/>
          <w:sz w:val="28"/>
          <w:szCs w:val="28"/>
          <w:lang w:eastAsia="uk-UA"/>
        </w:rPr>
        <w:t xml:space="preserve"> та публікації</w:t>
      </w:r>
      <w:r w:rsidRPr="00447109">
        <w:rPr>
          <w:rFonts w:ascii="Times New Roman" w:hAnsi="Times New Roman"/>
          <w:b/>
          <w:bCs/>
          <w:sz w:val="28"/>
          <w:szCs w:val="28"/>
          <w:lang w:eastAsia="uk-UA"/>
        </w:rPr>
        <w:t xml:space="preserve">. </w:t>
      </w:r>
      <w:proofErr w:type="spellStart"/>
      <w:r w:rsidRPr="00C91F67">
        <w:rPr>
          <w:rFonts w:ascii="Times New Roman" w:eastAsia="Calibri" w:hAnsi="Times New Roman"/>
          <w:sz w:val="28"/>
          <w:szCs w:val="28"/>
        </w:rPr>
        <w:t>Матерiали</w:t>
      </w:r>
      <w:proofErr w:type="spellEnd"/>
      <w:r w:rsidRPr="00C91F67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91F67">
        <w:rPr>
          <w:rFonts w:ascii="Times New Roman" w:eastAsia="Calibri" w:hAnsi="Times New Roman"/>
          <w:sz w:val="28"/>
          <w:szCs w:val="28"/>
        </w:rPr>
        <w:t>магiстерськoї</w:t>
      </w:r>
      <w:proofErr w:type="spellEnd"/>
      <w:r w:rsidRPr="00C91F67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91F67">
        <w:rPr>
          <w:rFonts w:ascii="Times New Roman" w:eastAsia="Calibri" w:hAnsi="Times New Roman"/>
          <w:sz w:val="28"/>
          <w:szCs w:val="28"/>
        </w:rPr>
        <w:t>рoбoти</w:t>
      </w:r>
      <w:proofErr w:type="spellEnd"/>
      <w:r w:rsidRPr="00C91F67">
        <w:rPr>
          <w:rFonts w:ascii="Times New Roman" w:eastAsia="Calibri" w:hAnsi="Times New Roman"/>
          <w:sz w:val="28"/>
          <w:szCs w:val="28"/>
        </w:rPr>
        <w:t xml:space="preserve"> </w:t>
      </w:r>
      <w:proofErr w:type="spellStart"/>
      <w:r w:rsidRPr="00C91F67">
        <w:rPr>
          <w:rFonts w:ascii="Times New Roman" w:eastAsia="Calibri" w:hAnsi="Times New Roman"/>
          <w:sz w:val="28"/>
          <w:szCs w:val="28"/>
        </w:rPr>
        <w:t>апрoбoванi</w:t>
      </w:r>
      <w:proofErr w:type="spellEnd"/>
      <w:r w:rsidRPr="00C91F67">
        <w:rPr>
          <w:rFonts w:ascii="Times New Roman" w:eastAsia="Calibri" w:hAnsi="Times New Roman"/>
          <w:sz w:val="28"/>
          <w:szCs w:val="28"/>
        </w:rPr>
        <w:t xml:space="preserve"> на </w:t>
      </w:r>
      <w:r w:rsidRPr="00F86FD1">
        <w:rPr>
          <w:rFonts w:ascii="Times New Roman" w:eastAsia="Calibri" w:hAnsi="Times New Roman"/>
          <w:sz w:val="28"/>
          <w:szCs w:val="28"/>
        </w:rPr>
        <w:t>Міжнародн</w:t>
      </w:r>
      <w:r>
        <w:rPr>
          <w:rFonts w:ascii="Times New Roman" w:eastAsia="Calibri" w:hAnsi="Times New Roman"/>
          <w:sz w:val="28"/>
          <w:szCs w:val="28"/>
        </w:rPr>
        <w:t>ій</w:t>
      </w:r>
      <w:r w:rsidRPr="00F86FD1">
        <w:rPr>
          <w:rFonts w:ascii="Times New Roman" w:eastAsia="Calibri" w:hAnsi="Times New Roman"/>
          <w:sz w:val="28"/>
          <w:szCs w:val="28"/>
        </w:rPr>
        <w:t xml:space="preserve"> науково-практичної конференції «Інституційні перетворення та регулювання соціально-економічних процесів в умовах міжнародної інтеграції» (22 травня 2020 року, м. Одеса)</w:t>
      </w:r>
      <w:r w:rsidRPr="00C91F67">
        <w:rPr>
          <w:rFonts w:ascii="Times New Roman" w:eastAsia="Calibri" w:hAnsi="Times New Roman"/>
          <w:sz w:val="28"/>
          <w:szCs w:val="28"/>
        </w:rPr>
        <w:t xml:space="preserve">. </w:t>
      </w:r>
      <w:r w:rsidRPr="00C91F67">
        <w:rPr>
          <w:rFonts w:ascii="Times New Roman" w:eastAsia="Calibri" w:hAnsi="Times New Roman"/>
          <w:iCs/>
          <w:sz w:val="28"/>
          <w:szCs w:val="28"/>
        </w:rPr>
        <w:t xml:space="preserve">За результатами </w:t>
      </w:r>
      <w:proofErr w:type="spellStart"/>
      <w:r w:rsidRPr="00C91F67">
        <w:rPr>
          <w:rFonts w:ascii="Times New Roman" w:eastAsia="Calibri" w:hAnsi="Times New Roman"/>
          <w:iCs/>
          <w:sz w:val="28"/>
          <w:szCs w:val="28"/>
        </w:rPr>
        <w:t>дoслiдження</w:t>
      </w:r>
      <w:proofErr w:type="spellEnd"/>
      <w:r w:rsidRPr="00C91F67">
        <w:rPr>
          <w:rFonts w:ascii="Times New Roman" w:eastAsia="Calibri" w:hAnsi="Times New Roman"/>
          <w:iCs/>
          <w:sz w:val="28"/>
          <w:szCs w:val="28"/>
        </w:rPr>
        <w:t xml:space="preserve"> підготовлено доповідь:  </w:t>
      </w:r>
      <w:r w:rsidRPr="00F86FD1">
        <w:rPr>
          <w:rFonts w:ascii="Times New Roman" w:eastAsia="Calibri" w:hAnsi="Times New Roman"/>
          <w:iCs/>
          <w:sz w:val="28"/>
          <w:szCs w:val="28"/>
        </w:rPr>
        <w:t xml:space="preserve">Визначення фінансових результатів діяльності </w:t>
      </w:r>
      <w:r>
        <w:rPr>
          <w:rFonts w:ascii="Times New Roman" w:eastAsia="Calibri" w:hAnsi="Times New Roman"/>
          <w:iCs/>
          <w:sz w:val="28"/>
          <w:szCs w:val="28"/>
        </w:rPr>
        <w:t>господарської одиниці</w:t>
      </w:r>
      <w:r w:rsidRPr="00C91F67">
        <w:rPr>
          <w:rFonts w:ascii="Times New Roman" w:eastAsia="Calibri" w:hAnsi="Times New Roman"/>
          <w:iCs/>
          <w:sz w:val="28"/>
          <w:szCs w:val="28"/>
        </w:rPr>
        <w:t>.</w:t>
      </w:r>
    </w:p>
    <w:p w:rsidR="0066080F" w:rsidRPr="008D7117" w:rsidRDefault="0066080F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8D7117">
        <w:rPr>
          <w:rFonts w:ascii="Times New Roman" w:eastAsia="TimesNewRoman" w:hAnsi="Times New Roman"/>
          <w:sz w:val="28"/>
          <w:szCs w:val="28"/>
        </w:rPr>
        <w:t xml:space="preserve">У першому розділі </w:t>
      </w:r>
      <w:r>
        <w:rPr>
          <w:rFonts w:ascii="Times New Roman" w:eastAsia="TimesNewRoman" w:hAnsi="Times New Roman"/>
          <w:sz w:val="28"/>
          <w:szCs w:val="28"/>
        </w:rPr>
        <w:t>досліджено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 </w:t>
      </w:r>
      <w:r w:rsidRPr="001454A3">
        <w:rPr>
          <w:rFonts w:ascii="Times New Roman" w:eastAsia="TimesNewRoman" w:hAnsi="Times New Roman"/>
          <w:sz w:val="28"/>
          <w:szCs w:val="28"/>
        </w:rPr>
        <w:t>теоретико-методична підтримка системи оцінювання  фінансових результатів діяльності господарських суб’єктів</w:t>
      </w:r>
      <w:r w:rsidRPr="008D7117">
        <w:rPr>
          <w:rFonts w:ascii="Times New Roman" w:eastAsia="TimesNewRoman" w:hAnsi="Times New Roman"/>
          <w:sz w:val="28"/>
          <w:szCs w:val="28"/>
        </w:rPr>
        <w:t>.</w:t>
      </w:r>
    </w:p>
    <w:p w:rsidR="0066080F" w:rsidRPr="008D7117" w:rsidRDefault="0066080F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8D7117">
        <w:rPr>
          <w:rFonts w:ascii="Times New Roman" w:eastAsia="TimesNewRoman" w:hAnsi="Times New Roman"/>
          <w:sz w:val="28"/>
          <w:szCs w:val="28"/>
        </w:rPr>
        <w:t xml:space="preserve">У другому розділі </w:t>
      </w:r>
      <w:r>
        <w:rPr>
          <w:rFonts w:ascii="Times New Roman" w:eastAsia="TimesNewRoman" w:hAnsi="Times New Roman"/>
          <w:sz w:val="28"/>
          <w:szCs w:val="28"/>
        </w:rPr>
        <w:t>проведено а</w:t>
      </w:r>
      <w:r w:rsidRPr="001454A3">
        <w:rPr>
          <w:rFonts w:ascii="Times New Roman" w:eastAsia="TimesNewRoman" w:hAnsi="Times New Roman"/>
          <w:sz w:val="28"/>
          <w:szCs w:val="28"/>
        </w:rPr>
        <w:t>налітичне дослідження фінансових результатів  суб’єктів національної економіки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. </w:t>
      </w: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  <w:r w:rsidRPr="001454A3">
        <w:rPr>
          <w:rFonts w:ascii="Times New Roman" w:eastAsia="TimesNewRoman" w:hAnsi="Times New Roman"/>
          <w:sz w:val="28"/>
          <w:szCs w:val="28"/>
        </w:rPr>
        <w:t xml:space="preserve">Методична підтримка системи оцінювання  фінансових результатів господарюючого </w:t>
      </w:r>
      <w:r>
        <w:rPr>
          <w:rFonts w:ascii="Times New Roman" w:eastAsia="TimesNewRoman" w:hAnsi="Times New Roman"/>
          <w:sz w:val="28"/>
          <w:szCs w:val="28"/>
        </w:rPr>
        <w:t xml:space="preserve">суб’єкта </w:t>
      </w:r>
      <w:r w:rsidRPr="001454A3">
        <w:rPr>
          <w:rFonts w:ascii="Times New Roman" w:eastAsia="TimesNewRoman" w:hAnsi="Times New Roman"/>
          <w:sz w:val="28"/>
          <w:szCs w:val="28"/>
        </w:rPr>
        <w:t xml:space="preserve">при здійсненні зовнішньоекономічної діяльності </w:t>
      </w:r>
      <w:r w:rsidRPr="008D7117">
        <w:rPr>
          <w:rFonts w:ascii="Times New Roman" w:eastAsia="TimesNewRoman" w:hAnsi="Times New Roman"/>
          <w:sz w:val="28"/>
          <w:szCs w:val="28"/>
        </w:rPr>
        <w:t xml:space="preserve">наведено у третьому розділі. </w:t>
      </w:r>
    </w:p>
    <w:p w:rsidR="004657E3" w:rsidRDefault="004657E3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</w:p>
    <w:p w:rsidR="004657E3" w:rsidRPr="00173CEA" w:rsidRDefault="004657E3" w:rsidP="004657E3">
      <w:pPr>
        <w:spacing w:after="0" w:line="360" w:lineRule="auto"/>
        <w:jc w:val="center"/>
        <w:rPr>
          <w:rFonts w:ascii="Times New Roman" w:hAnsi="Times New Roman"/>
          <w:caps/>
          <w:sz w:val="28"/>
          <w:szCs w:val="28"/>
        </w:rPr>
      </w:pPr>
      <w:r w:rsidRPr="00173CEA">
        <w:rPr>
          <w:rFonts w:ascii="Times New Roman" w:hAnsi="Times New Roman"/>
          <w:caps/>
          <w:sz w:val="28"/>
          <w:szCs w:val="28"/>
        </w:rPr>
        <w:lastRenderedPageBreak/>
        <w:t xml:space="preserve">Висновки </w:t>
      </w:r>
    </w:p>
    <w:p w:rsidR="004657E3" w:rsidRPr="00173CEA" w:rsidRDefault="004657E3" w:rsidP="004657E3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</w:rPr>
      </w:pPr>
    </w:p>
    <w:p w:rsidR="004657E3" w:rsidRPr="002915D0" w:rsidRDefault="004657E3" w:rsidP="004657E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 w:rsidRPr="006B2B3D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У дипломній роботі магістра  вирішено науково-практичне завдання щодо </w:t>
      </w:r>
      <w:r w:rsidRPr="00B93466">
        <w:rPr>
          <w:rFonts w:ascii="Times New Roman" w:hAnsi="Times New Roman"/>
          <w:sz w:val="28"/>
          <w:szCs w:val="28"/>
        </w:rPr>
        <w:t>підтримк</w:t>
      </w:r>
      <w:r>
        <w:rPr>
          <w:rFonts w:ascii="Times New Roman" w:hAnsi="Times New Roman"/>
          <w:sz w:val="28"/>
          <w:szCs w:val="28"/>
        </w:rPr>
        <w:t>и</w:t>
      </w:r>
      <w:r w:rsidRPr="00B93466">
        <w:rPr>
          <w:rFonts w:ascii="Times New Roman" w:hAnsi="Times New Roman"/>
          <w:sz w:val="28"/>
          <w:szCs w:val="28"/>
        </w:rPr>
        <w:t xml:space="preserve"> системи оцінювання  фінансових результатів діяльності господарських су</w:t>
      </w:r>
      <w:r>
        <w:rPr>
          <w:rFonts w:ascii="Times New Roman" w:hAnsi="Times New Roman"/>
          <w:sz w:val="28"/>
          <w:szCs w:val="28"/>
        </w:rPr>
        <w:t>б’єктів</w:t>
      </w:r>
      <w:r w:rsidRPr="002915D0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.</w:t>
      </w:r>
    </w:p>
    <w:p w:rsidR="004657E3" w:rsidRPr="00032361" w:rsidRDefault="004657E3" w:rsidP="004657E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 w:rsidRPr="006B2B3D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Основні </w:t>
      </w:r>
      <w:r w:rsidRPr="00032361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висновки та рекомендації полягають у такому:</w:t>
      </w:r>
    </w:p>
    <w:p w:rsidR="004657E3" w:rsidRDefault="004657E3" w:rsidP="004657E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32361">
        <w:rPr>
          <w:rFonts w:ascii="Times New Roman" w:hAnsi="Times New Roman"/>
          <w:sz w:val="28"/>
          <w:szCs w:val="28"/>
        </w:rPr>
        <w:t>Дослідження показало, що м</w:t>
      </w:r>
      <w:r w:rsidRPr="00032361">
        <w:rPr>
          <w:rFonts w:ascii="Times New Roman" w:hAnsi="Times New Roman"/>
          <w:sz w:val="28"/>
          <w:szCs w:val="24"/>
        </w:rPr>
        <w:t xml:space="preserve">оделювання процесів в системі прогнозування фінансових результатів діяльності господарської одиниці </w:t>
      </w:r>
      <w:r w:rsidRPr="00032361">
        <w:rPr>
          <w:rFonts w:ascii="Times New Roman" w:hAnsi="Times New Roman"/>
          <w:sz w:val="28"/>
          <w:szCs w:val="28"/>
        </w:rPr>
        <w:t>дозволили нам констатувати: на фінансові результат діяльності господарських одиниць впливає</w:t>
      </w:r>
      <w:r>
        <w:rPr>
          <w:rFonts w:ascii="Times New Roman" w:hAnsi="Times New Roman"/>
          <w:sz w:val="28"/>
          <w:szCs w:val="28"/>
        </w:rPr>
        <w:t xml:space="preserve">  значна </w:t>
      </w:r>
      <w:r w:rsidRPr="007F7010">
        <w:rPr>
          <w:rFonts w:ascii="Times New Roman" w:hAnsi="Times New Roman"/>
          <w:sz w:val="28"/>
          <w:szCs w:val="28"/>
        </w:rPr>
        <w:t xml:space="preserve">кількість </w:t>
      </w:r>
      <w:r>
        <w:rPr>
          <w:rFonts w:ascii="Times New Roman" w:hAnsi="Times New Roman"/>
          <w:sz w:val="28"/>
          <w:szCs w:val="28"/>
        </w:rPr>
        <w:t xml:space="preserve">ендогенних та екзогенних </w:t>
      </w:r>
      <w:r w:rsidRPr="007F7010">
        <w:rPr>
          <w:rFonts w:ascii="Times New Roman" w:hAnsi="Times New Roman"/>
          <w:sz w:val="28"/>
          <w:szCs w:val="28"/>
        </w:rPr>
        <w:t>факторів</w:t>
      </w:r>
      <w:r>
        <w:rPr>
          <w:rFonts w:ascii="Times New Roman" w:hAnsi="Times New Roman"/>
          <w:sz w:val="28"/>
          <w:szCs w:val="28"/>
        </w:rPr>
        <w:t xml:space="preserve">; </w:t>
      </w:r>
      <w:r w:rsidRPr="007F701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Pr="00231F28">
        <w:rPr>
          <w:rFonts w:ascii="Times New Roman" w:hAnsi="Times New Roman"/>
          <w:sz w:val="28"/>
          <w:szCs w:val="28"/>
        </w:rPr>
        <w:t xml:space="preserve">рогнозні оцінки </w:t>
      </w:r>
      <w:r>
        <w:rPr>
          <w:rFonts w:ascii="Times New Roman" w:hAnsi="Times New Roman"/>
          <w:sz w:val="28"/>
          <w:szCs w:val="28"/>
        </w:rPr>
        <w:t xml:space="preserve">фінансових результатів діяльності бізнес-суб’єкта </w:t>
      </w:r>
      <w:r w:rsidRPr="00231F28">
        <w:rPr>
          <w:rFonts w:ascii="Times New Roman" w:hAnsi="Times New Roman"/>
          <w:sz w:val="28"/>
          <w:szCs w:val="28"/>
        </w:rPr>
        <w:t>за допомогою методів екстраполяції</w:t>
      </w:r>
      <w:r>
        <w:rPr>
          <w:rFonts w:ascii="Times New Roman" w:hAnsi="Times New Roman"/>
          <w:sz w:val="28"/>
          <w:szCs w:val="28"/>
        </w:rPr>
        <w:t xml:space="preserve"> дозволяють </w:t>
      </w:r>
      <w:r w:rsidRPr="00231F28">
        <w:rPr>
          <w:rFonts w:ascii="Times New Roman" w:hAnsi="Times New Roman"/>
          <w:sz w:val="28"/>
          <w:szCs w:val="28"/>
        </w:rPr>
        <w:t>вияв</w:t>
      </w:r>
      <w:r>
        <w:rPr>
          <w:rFonts w:ascii="Times New Roman" w:hAnsi="Times New Roman"/>
          <w:sz w:val="28"/>
          <w:szCs w:val="28"/>
        </w:rPr>
        <w:t>ити</w:t>
      </w:r>
      <w:r w:rsidRPr="00231F28">
        <w:rPr>
          <w:rFonts w:ascii="Times New Roman" w:hAnsi="Times New Roman"/>
          <w:sz w:val="28"/>
          <w:szCs w:val="28"/>
        </w:rPr>
        <w:t xml:space="preserve"> закономірност</w:t>
      </w:r>
      <w:r>
        <w:rPr>
          <w:rFonts w:ascii="Times New Roman" w:hAnsi="Times New Roman"/>
          <w:sz w:val="28"/>
          <w:szCs w:val="28"/>
        </w:rPr>
        <w:t>і</w:t>
      </w:r>
      <w:r w:rsidRPr="00231F2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фінансових результатів, сформувати </w:t>
      </w:r>
      <w:r w:rsidRPr="00231F28">
        <w:rPr>
          <w:rFonts w:ascii="Times New Roman" w:hAnsi="Times New Roman"/>
          <w:sz w:val="28"/>
          <w:szCs w:val="28"/>
        </w:rPr>
        <w:t>оцінк</w:t>
      </w:r>
      <w:r>
        <w:rPr>
          <w:rFonts w:ascii="Times New Roman" w:hAnsi="Times New Roman"/>
          <w:sz w:val="28"/>
          <w:szCs w:val="28"/>
        </w:rPr>
        <w:t>у</w:t>
      </w:r>
      <w:r w:rsidRPr="00231F28">
        <w:rPr>
          <w:rFonts w:ascii="Times New Roman" w:hAnsi="Times New Roman"/>
          <w:sz w:val="28"/>
          <w:szCs w:val="28"/>
        </w:rPr>
        <w:t xml:space="preserve"> ступеня достовірності виявленої закономірності </w:t>
      </w:r>
      <w:r>
        <w:rPr>
          <w:rFonts w:ascii="Times New Roman" w:hAnsi="Times New Roman"/>
          <w:sz w:val="28"/>
          <w:szCs w:val="28"/>
        </w:rPr>
        <w:t>фінансових результатів, з</w:t>
      </w:r>
      <w:r w:rsidRPr="00231F28">
        <w:rPr>
          <w:rFonts w:ascii="Times New Roman" w:hAnsi="Times New Roman"/>
          <w:sz w:val="28"/>
          <w:szCs w:val="28"/>
        </w:rPr>
        <w:t xml:space="preserve"> кор</w:t>
      </w:r>
      <w:r>
        <w:rPr>
          <w:rFonts w:ascii="Times New Roman" w:hAnsi="Times New Roman"/>
          <w:sz w:val="28"/>
          <w:szCs w:val="28"/>
        </w:rPr>
        <w:t xml:space="preserve">егувати </w:t>
      </w:r>
      <w:r w:rsidRPr="00231F28">
        <w:rPr>
          <w:rFonts w:ascii="Times New Roman" w:hAnsi="Times New Roman"/>
          <w:sz w:val="28"/>
          <w:szCs w:val="28"/>
        </w:rPr>
        <w:t>отриман</w:t>
      </w:r>
      <w:r>
        <w:rPr>
          <w:rFonts w:ascii="Times New Roman" w:hAnsi="Times New Roman"/>
          <w:sz w:val="28"/>
          <w:szCs w:val="28"/>
        </w:rPr>
        <w:t>і</w:t>
      </w:r>
      <w:r w:rsidRPr="00231F28">
        <w:rPr>
          <w:rFonts w:ascii="Times New Roman" w:hAnsi="Times New Roman"/>
          <w:sz w:val="28"/>
          <w:szCs w:val="28"/>
        </w:rPr>
        <w:t xml:space="preserve"> прогноз</w:t>
      </w:r>
      <w:r>
        <w:rPr>
          <w:rFonts w:ascii="Times New Roman" w:hAnsi="Times New Roman"/>
          <w:sz w:val="28"/>
          <w:szCs w:val="28"/>
        </w:rPr>
        <w:t>и</w:t>
      </w:r>
      <w:r w:rsidRPr="00231F28">
        <w:rPr>
          <w:rFonts w:ascii="Times New Roman" w:hAnsi="Times New Roman"/>
          <w:sz w:val="28"/>
          <w:szCs w:val="28"/>
        </w:rPr>
        <w:t xml:space="preserve"> з урахуванням </w:t>
      </w:r>
      <w:r>
        <w:rPr>
          <w:rFonts w:ascii="Times New Roman" w:hAnsi="Times New Roman"/>
          <w:sz w:val="28"/>
          <w:szCs w:val="28"/>
        </w:rPr>
        <w:t xml:space="preserve">індикаторів оцінки </w:t>
      </w:r>
      <w:r w:rsidRPr="00231F28">
        <w:rPr>
          <w:rFonts w:ascii="Times New Roman" w:hAnsi="Times New Roman"/>
          <w:sz w:val="28"/>
          <w:szCs w:val="28"/>
        </w:rPr>
        <w:t>поточн</w:t>
      </w:r>
      <w:r>
        <w:rPr>
          <w:rFonts w:ascii="Times New Roman" w:hAnsi="Times New Roman"/>
          <w:sz w:val="28"/>
          <w:szCs w:val="28"/>
        </w:rPr>
        <w:t>их фінансових результатів діяльності господарської одиниці;</w:t>
      </w:r>
      <w:r w:rsidRPr="00231F2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для більш якісного оцінки необхідно застосовувати </w:t>
      </w:r>
      <w:proofErr w:type="spellStart"/>
      <w:r>
        <w:rPr>
          <w:rFonts w:ascii="Times New Roman" w:hAnsi="Times New Roman"/>
          <w:sz w:val="28"/>
          <w:szCs w:val="28"/>
        </w:rPr>
        <w:t>корегуючий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коефіцієнт з урахування відповідних факторів, які можуть вплинути на фінансові результати, а на основі побудови лінії тренду </w:t>
      </w:r>
      <w:r w:rsidRPr="00740C41">
        <w:rPr>
          <w:rFonts w:ascii="Times New Roman" w:hAnsi="Times New Roman"/>
          <w:sz w:val="28"/>
          <w:szCs w:val="28"/>
        </w:rPr>
        <w:t>можна визначити тенденцію зміни  явища чи процесу</w:t>
      </w:r>
      <w:r>
        <w:rPr>
          <w:rFonts w:ascii="Times New Roman" w:hAnsi="Times New Roman"/>
          <w:sz w:val="28"/>
          <w:szCs w:val="28"/>
        </w:rPr>
        <w:t xml:space="preserve"> в прогнозуванні фінансових результатів діяльності бізнес-суб’єкта; </w:t>
      </w:r>
      <w:r w:rsidRPr="007F701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</w:t>
      </w:r>
      <w:r w:rsidRPr="00740C41">
        <w:rPr>
          <w:rFonts w:ascii="Times New Roman" w:hAnsi="Times New Roman"/>
          <w:sz w:val="28"/>
          <w:szCs w:val="28"/>
        </w:rPr>
        <w:t xml:space="preserve">огарифмічна апроксимація добре описує </w:t>
      </w:r>
      <w:r>
        <w:rPr>
          <w:rFonts w:ascii="Times New Roman" w:hAnsi="Times New Roman"/>
          <w:sz w:val="28"/>
          <w:szCs w:val="28"/>
        </w:rPr>
        <w:t xml:space="preserve">фінансові результати </w:t>
      </w:r>
      <w:r w:rsidRPr="00740C4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740C41">
        <w:rPr>
          <w:rFonts w:ascii="Times New Roman" w:hAnsi="Times New Roman"/>
          <w:sz w:val="28"/>
          <w:szCs w:val="28"/>
        </w:rPr>
        <w:t xml:space="preserve"> у вигляді як </w:t>
      </w:r>
      <w:r>
        <w:rPr>
          <w:rFonts w:ascii="Times New Roman" w:hAnsi="Times New Roman"/>
          <w:sz w:val="28"/>
          <w:szCs w:val="28"/>
        </w:rPr>
        <w:t>позитивної</w:t>
      </w:r>
      <w:r w:rsidRPr="00740C41">
        <w:rPr>
          <w:rFonts w:ascii="Times New Roman" w:hAnsi="Times New Roman"/>
          <w:sz w:val="28"/>
          <w:szCs w:val="28"/>
        </w:rPr>
        <w:t xml:space="preserve">, так і </w:t>
      </w:r>
      <w:r>
        <w:rPr>
          <w:rFonts w:ascii="Times New Roman" w:hAnsi="Times New Roman"/>
          <w:sz w:val="28"/>
          <w:szCs w:val="28"/>
        </w:rPr>
        <w:t>негативної величини</w:t>
      </w:r>
      <w:r w:rsidRPr="00740C41">
        <w:rPr>
          <w:rFonts w:ascii="Times New Roman" w:hAnsi="Times New Roman"/>
          <w:sz w:val="28"/>
          <w:szCs w:val="28"/>
        </w:rPr>
        <w:t xml:space="preserve">, які спочатку </w:t>
      </w:r>
      <w:r>
        <w:rPr>
          <w:rFonts w:ascii="Times New Roman" w:hAnsi="Times New Roman"/>
          <w:sz w:val="28"/>
          <w:szCs w:val="28"/>
        </w:rPr>
        <w:t xml:space="preserve">достатньо </w:t>
      </w:r>
      <w:r w:rsidRPr="00740C41">
        <w:rPr>
          <w:rFonts w:ascii="Times New Roman" w:hAnsi="Times New Roman"/>
          <w:sz w:val="28"/>
          <w:szCs w:val="28"/>
        </w:rPr>
        <w:t xml:space="preserve">швидко </w:t>
      </w:r>
      <w:r>
        <w:rPr>
          <w:rFonts w:ascii="Times New Roman" w:hAnsi="Times New Roman"/>
          <w:sz w:val="28"/>
          <w:szCs w:val="28"/>
        </w:rPr>
        <w:t>збільшуються</w:t>
      </w:r>
      <w:r w:rsidRPr="00740C4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або зменшуються</w:t>
      </w:r>
      <w:r w:rsidRPr="00740C41">
        <w:rPr>
          <w:rFonts w:ascii="Times New Roman" w:hAnsi="Times New Roman"/>
          <w:sz w:val="28"/>
          <w:szCs w:val="28"/>
        </w:rPr>
        <w:t>, а потім поступово стабілізуються</w:t>
      </w:r>
      <w:r>
        <w:rPr>
          <w:rFonts w:ascii="Times New Roman" w:hAnsi="Times New Roman"/>
          <w:sz w:val="28"/>
          <w:szCs w:val="28"/>
        </w:rPr>
        <w:t>.</w:t>
      </w:r>
    </w:p>
    <w:p w:rsidR="004657E3" w:rsidRDefault="004657E3" w:rsidP="004657E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Оціночний аспект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фінансових результатів діяльності господарської одиниці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проявляється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в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якісн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ій характеристиці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за прийнятими цільовим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и параметрами, напрямами та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критеріям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и. Система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цільових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параметрів, напрямів та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критеріїв паралельна структурі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мети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функціонування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господарської одиниці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та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образно представляє аналог дерева, де стовбур біля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кореню </w:t>
      </w:r>
      <w:r>
        <w:rPr>
          <w:rFonts w:ascii="Times New Roman" w:hAnsi="Times New Roman"/>
          <w:sz w:val="28"/>
          <w:szCs w:val="28"/>
        </w:rPr>
        <w:t>–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є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основним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виразом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визначеної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мети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господарської одиниці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без варіантів її трактування у вигляді органічно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го поєднання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напрям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ів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lastRenderedPageBreak/>
        <w:t>практичного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вирішення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й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обґрунтування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теорети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чних та методологічних аспектів. Ві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д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д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алення від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основної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мети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господарської одиниці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,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в різні сторони,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як в практичн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у сторону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рішень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крона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дерева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, так і теоретичного обґрунтування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коріння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дерева, 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збільшує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рівень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визначеності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і різноманітність варіантів досягнення 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мети й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обґрунтування</w:t>
      </w:r>
      <w:r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 xml:space="preserve"> її в системі управління бізнес-суб’єктом</w:t>
      </w:r>
      <w:r w:rsidRPr="002B077F"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  <w:t>.</w:t>
      </w:r>
    </w:p>
    <w:p w:rsidR="004657E3" w:rsidRPr="00231F28" w:rsidRDefault="004657E3" w:rsidP="004657E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Доведено, що п</w:t>
      </w:r>
      <w:r w:rsidRPr="00231F28">
        <w:rPr>
          <w:rFonts w:ascii="Times New Roman" w:hAnsi="Times New Roman"/>
          <w:sz w:val="28"/>
          <w:szCs w:val="28"/>
        </w:rPr>
        <w:t xml:space="preserve">рогнозні оцінки </w:t>
      </w:r>
      <w:r>
        <w:rPr>
          <w:rFonts w:ascii="Times New Roman" w:hAnsi="Times New Roman"/>
          <w:sz w:val="28"/>
          <w:szCs w:val="28"/>
        </w:rPr>
        <w:t xml:space="preserve">фінансових результатів діяльності бізнес-суб’єкта здійснюється </w:t>
      </w:r>
      <w:r w:rsidRPr="00231F28">
        <w:rPr>
          <w:rFonts w:ascii="Times New Roman" w:hAnsi="Times New Roman"/>
          <w:sz w:val="28"/>
          <w:szCs w:val="28"/>
        </w:rPr>
        <w:t xml:space="preserve">за допомогою методів екстраполяції розраховуються </w:t>
      </w:r>
      <w:r>
        <w:rPr>
          <w:rFonts w:ascii="Times New Roman" w:hAnsi="Times New Roman"/>
          <w:sz w:val="28"/>
          <w:szCs w:val="28"/>
        </w:rPr>
        <w:t>у наступній послідовності</w:t>
      </w:r>
      <w:r w:rsidRPr="00231F28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створення інформаційного базису в системі стратегічного управління фінансовими результатами діяльності господарської одиниці; </w:t>
      </w:r>
      <w:r w:rsidRPr="00231F28">
        <w:rPr>
          <w:rFonts w:ascii="Times New Roman" w:hAnsi="Times New Roman"/>
          <w:sz w:val="28"/>
          <w:szCs w:val="28"/>
        </w:rPr>
        <w:t>перевірка базової лінії прогнозу</w:t>
      </w:r>
      <w:r>
        <w:rPr>
          <w:rFonts w:ascii="Times New Roman" w:hAnsi="Times New Roman"/>
          <w:sz w:val="28"/>
          <w:szCs w:val="28"/>
        </w:rPr>
        <w:t>вання в системі стратегічного управління фінансовими результатами</w:t>
      </w:r>
      <w:r w:rsidRPr="00231F28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1F28">
        <w:rPr>
          <w:rFonts w:ascii="Times New Roman" w:hAnsi="Times New Roman"/>
          <w:sz w:val="28"/>
          <w:szCs w:val="28"/>
        </w:rPr>
        <w:t>ви</w:t>
      </w:r>
      <w:r>
        <w:rPr>
          <w:rFonts w:ascii="Times New Roman" w:hAnsi="Times New Roman"/>
          <w:sz w:val="28"/>
          <w:szCs w:val="28"/>
        </w:rPr>
        <w:t xml:space="preserve">окремлення </w:t>
      </w:r>
      <w:r w:rsidRPr="00231F28">
        <w:rPr>
          <w:rFonts w:ascii="Times New Roman" w:hAnsi="Times New Roman"/>
          <w:sz w:val="28"/>
          <w:szCs w:val="28"/>
        </w:rPr>
        <w:t xml:space="preserve">закономірностей </w:t>
      </w:r>
      <w:r>
        <w:rPr>
          <w:rFonts w:ascii="Times New Roman" w:hAnsi="Times New Roman"/>
          <w:sz w:val="28"/>
          <w:szCs w:val="28"/>
        </w:rPr>
        <w:t>фінансових результатів діяльності</w:t>
      </w:r>
      <w:r w:rsidRPr="00231F28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індикативна </w:t>
      </w:r>
      <w:r w:rsidRPr="00231F28">
        <w:rPr>
          <w:rFonts w:ascii="Times New Roman" w:hAnsi="Times New Roman"/>
          <w:sz w:val="28"/>
          <w:szCs w:val="28"/>
        </w:rPr>
        <w:t xml:space="preserve">оцінка ступеня достовірності виявленої закономірності </w:t>
      </w:r>
      <w:r>
        <w:rPr>
          <w:rFonts w:ascii="Times New Roman" w:hAnsi="Times New Roman"/>
          <w:sz w:val="28"/>
          <w:szCs w:val="28"/>
        </w:rPr>
        <w:t>фінансових результатів діяльності</w:t>
      </w:r>
      <w:r w:rsidRPr="00231F28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5" w:tooltip="Екстраполяція" w:history="1">
        <w:r w:rsidRPr="00231F28">
          <w:rPr>
            <w:rFonts w:ascii="Times New Roman" w:hAnsi="Times New Roman"/>
            <w:sz w:val="28"/>
            <w:szCs w:val="28"/>
          </w:rPr>
          <w:t>екстраполяція</w:t>
        </w:r>
      </w:hyperlink>
      <w:r>
        <w:rPr>
          <w:rFonts w:ascii="Times New Roman" w:hAnsi="Times New Roman"/>
          <w:sz w:val="28"/>
          <w:szCs w:val="28"/>
        </w:rPr>
        <w:t xml:space="preserve">, а саме </w:t>
      </w:r>
      <w:r w:rsidRPr="00231F28">
        <w:rPr>
          <w:rFonts w:ascii="Times New Roman" w:hAnsi="Times New Roman"/>
          <w:sz w:val="28"/>
          <w:szCs w:val="28"/>
        </w:rPr>
        <w:t>перенесення виявлених закономірностей</w:t>
      </w:r>
      <w:r>
        <w:rPr>
          <w:rFonts w:ascii="Times New Roman" w:hAnsi="Times New Roman"/>
          <w:sz w:val="28"/>
          <w:szCs w:val="28"/>
        </w:rPr>
        <w:t xml:space="preserve"> щодо фінансових результатів діяльності</w:t>
      </w:r>
      <w:r w:rsidRPr="00231F28">
        <w:rPr>
          <w:rFonts w:ascii="Times New Roman" w:hAnsi="Times New Roman"/>
          <w:sz w:val="28"/>
          <w:szCs w:val="28"/>
        </w:rPr>
        <w:t xml:space="preserve"> на деякий період майбутнього;</w:t>
      </w:r>
      <w:r>
        <w:rPr>
          <w:rFonts w:ascii="Times New Roman" w:hAnsi="Times New Roman"/>
          <w:sz w:val="28"/>
          <w:szCs w:val="28"/>
        </w:rPr>
        <w:t xml:space="preserve">  </w:t>
      </w:r>
      <w:r w:rsidRPr="00231F28">
        <w:rPr>
          <w:rFonts w:ascii="Times New Roman" w:hAnsi="Times New Roman"/>
          <w:sz w:val="28"/>
          <w:szCs w:val="28"/>
        </w:rPr>
        <w:t xml:space="preserve">коректування отриманого прогнозу з урахуванням </w:t>
      </w:r>
      <w:r>
        <w:rPr>
          <w:rFonts w:ascii="Times New Roman" w:hAnsi="Times New Roman"/>
          <w:sz w:val="28"/>
          <w:szCs w:val="28"/>
        </w:rPr>
        <w:t xml:space="preserve">індикаторів оцінки </w:t>
      </w:r>
      <w:r w:rsidRPr="00231F28">
        <w:rPr>
          <w:rFonts w:ascii="Times New Roman" w:hAnsi="Times New Roman"/>
          <w:sz w:val="28"/>
          <w:szCs w:val="28"/>
        </w:rPr>
        <w:t>поточн</w:t>
      </w:r>
      <w:r>
        <w:rPr>
          <w:rFonts w:ascii="Times New Roman" w:hAnsi="Times New Roman"/>
          <w:sz w:val="28"/>
          <w:szCs w:val="28"/>
        </w:rPr>
        <w:t>их фінансових результатів діяльності господарської одиниці</w:t>
      </w:r>
      <w:r w:rsidRPr="00231F28">
        <w:rPr>
          <w:rFonts w:ascii="Times New Roman" w:hAnsi="Times New Roman"/>
          <w:sz w:val="28"/>
          <w:szCs w:val="28"/>
        </w:rPr>
        <w:t>.</w:t>
      </w:r>
    </w:p>
    <w:p w:rsidR="004657E3" w:rsidRPr="002B077F" w:rsidRDefault="004657E3" w:rsidP="004657E3">
      <w:pPr>
        <w:spacing w:after="0" w:line="360" w:lineRule="auto"/>
        <w:ind w:firstLine="709"/>
        <w:jc w:val="both"/>
        <w:rPr>
          <w:rFonts w:ascii="Times New Roman" w:hAnsi="Times New Roman"/>
          <w:color w:val="231F20"/>
          <w:sz w:val="28"/>
          <w:szCs w:val="28"/>
          <w:bdr w:val="none" w:sz="0" w:space="0" w:color="auto" w:frame="1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Default="004657E3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2D4B32" w:rsidRDefault="002D4B32" w:rsidP="004657E3">
      <w:pPr>
        <w:spacing w:after="0" w:line="360" w:lineRule="auto"/>
        <w:ind w:firstLine="709"/>
        <w:jc w:val="center"/>
        <w:rPr>
          <w:rFonts w:ascii="Times New Roman" w:eastAsia="TimesNewRoman" w:hAnsi="Times New Roman"/>
          <w:sz w:val="28"/>
          <w:szCs w:val="28"/>
        </w:rPr>
      </w:pPr>
    </w:p>
    <w:p w:rsidR="004657E3" w:rsidRPr="00173CEA" w:rsidRDefault="004657E3" w:rsidP="004657E3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173CEA">
        <w:rPr>
          <w:rFonts w:ascii="Times New Roman" w:eastAsia="TimesNewRoman" w:hAnsi="Times New Roman"/>
          <w:sz w:val="28"/>
          <w:szCs w:val="28"/>
        </w:rPr>
        <w:lastRenderedPageBreak/>
        <w:t>СПИСОК ВИКОРИСТАНИХ ДЖЕРЕЛ</w:t>
      </w:r>
    </w:p>
    <w:p w:rsidR="004657E3" w:rsidRPr="006B2F4B" w:rsidRDefault="004657E3" w:rsidP="004657E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Borshch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V. I., </w:t>
      </w:r>
      <w:proofErr w:type="spellStart"/>
      <w:r w:rsidRPr="001454A3">
        <w:rPr>
          <w:rFonts w:ascii="Times New Roman" w:hAnsi="Times New Roman"/>
          <w:sz w:val="28"/>
          <w:szCs w:val="28"/>
        </w:rPr>
        <w:t>MaslennikovYe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I., </w:t>
      </w:r>
      <w:proofErr w:type="spellStart"/>
      <w:r w:rsidRPr="001454A3">
        <w:rPr>
          <w:rFonts w:ascii="Times New Roman" w:hAnsi="Times New Roman"/>
          <w:sz w:val="28"/>
          <w:szCs w:val="28"/>
        </w:rPr>
        <w:t>Truba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V. I., </w:t>
      </w:r>
      <w:proofErr w:type="spellStart"/>
      <w:r w:rsidRPr="001454A3">
        <w:rPr>
          <w:rFonts w:ascii="Times New Roman" w:hAnsi="Times New Roman"/>
          <w:sz w:val="28"/>
          <w:szCs w:val="28"/>
        </w:rPr>
        <w:t>Tokarchul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L. M. </w:t>
      </w:r>
      <w:proofErr w:type="spellStart"/>
      <w:r w:rsidRPr="001454A3">
        <w:rPr>
          <w:rFonts w:ascii="Times New Roman" w:hAnsi="Times New Roman"/>
          <w:sz w:val="28"/>
          <w:szCs w:val="28"/>
        </w:rPr>
        <w:t>Public-privatepar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tner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shipasan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vestment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innovation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tool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formedical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facilities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1454A3">
        <w:rPr>
          <w:rFonts w:ascii="Times New Roman" w:hAnsi="Times New Roman"/>
          <w:sz w:val="28"/>
          <w:szCs w:val="28"/>
        </w:rPr>
        <w:t>case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Ukrainian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health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care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hyperlink r:id="rId6" w:history="1">
        <w:proofErr w:type="spellStart"/>
        <w:r w:rsidRPr="001454A3">
          <w:rPr>
            <w:rFonts w:ascii="Times New Roman" w:hAnsi="Times New Roman"/>
            <w:sz w:val="28"/>
            <w:szCs w:val="28"/>
          </w:rPr>
          <w:t>Wiadomości</w:t>
        </w:r>
        <w:proofErr w:type="spellEnd"/>
        <w:r>
          <w:rPr>
            <w:rFonts w:ascii="Times New Roman" w:hAnsi="Times New Roman"/>
            <w:sz w:val="28"/>
            <w:szCs w:val="28"/>
          </w:rPr>
          <w:t xml:space="preserve"> </w:t>
        </w:r>
        <w:proofErr w:type="spellStart"/>
        <w:r w:rsidRPr="001454A3">
          <w:rPr>
            <w:rFonts w:ascii="Times New Roman" w:hAnsi="Times New Roman"/>
            <w:sz w:val="28"/>
            <w:szCs w:val="28"/>
          </w:rPr>
          <w:t>Lekarskie</w:t>
        </w:r>
        <w:proofErr w:type="spellEnd"/>
      </w:hyperlink>
      <w:r w:rsidRPr="001454A3">
        <w:rPr>
          <w:rFonts w:ascii="Times New Roman" w:hAnsi="Times New Roman"/>
          <w:sz w:val="28"/>
          <w:szCs w:val="28"/>
        </w:rPr>
        <w:t xml:space="preserve">. 2019. </w:t>
      </w:r>
      <w:proofErr w:type="spellStart"/>
      <w:r w:rsidRPr="001454A3">
        <w:rPr>
          <w:rFonts w:ascii="Times New Roman" w:hAnsi="Times New Roman"/>
          <w:sz w:val="28"/>
          <w:szCs w:val="28"/>
        </w:rPr>
        <w:t>Tom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LXXII. </w:t>
      </w:r>
      <w:proofErr w:type="spellStart"/>
      <w:r w:rsidRPr="001454A3">
        <w:rPr>
          <w:rFonts w:ascii="Times New Roman" w:hAnsi="Times New Roman"/>
          <w:sz w:val="28"/>
          <w:szCs w:val="28"/>
        </w:rPr>
        <w:t>Nr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11. </w:t>
      </w:r>
      <w:proofErr w:type="spellStart"/>
      <w:r w:rsidRPr="001454A3">
        <w:rPr>
          <w:rFonts w:ascii="Times New Roman" w:hAnsi="Times New Roman"/>
          <w:sz w:val="28"/>
          <w:szCs w:val="28"/>
        </w:rPr>
        <w:t>Cz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I. </w:t>
      </w:r>
      <w:proofErr w:type="spellStart"/>
      <w:r w:rsidRPr="001454A3">
        <w:rPr>
          <w:rFonts w:ascii="Times New Roman" w:hAnsi="Times New Roman"/>
          <w:sz w:val="28"/>
          <w:szCs w:val="28"/>
        </w:rPr>
        <w:t>Pp</w:t>
      </w:r>
      <w:proofErr w:type="spellEnd"/>
      <w:r w:rsidRPr="001454A3">
        <w:rPr>
          <w:rFonts w:ascii="Times New Roman" w:hAnsi="Times New Roman"/>
          <w:sz w:val="28"/>
          <w:szCs w:val="28"/>
        </w:rPr>
        <w:t>. 2155-2160. (</w:t>
      </w:r>
      <w:proofErr w:type="spellStart"/>
      <w:r w:rsidRPr="001454A3">
        <w:rPr>
          <w:rFonts w:ascii="Times New Roman" w:hAnsi="Times New Roman"/>
          <w:sz w:val="28"/>
          <w:szCs w:val="28"/>
        </w:rPr>
        <w:t>Scopus</w:t>
      </w:r>
      <w:proofErr w:type="spellEnd"/>
      <w:r w:rsidRPr="001454A3">
        <w:rPr>
          <w:rFonts w:ascii="Times New Roman" w:hAnsi="Times New Roman"/>
          <w:sz w:val="28"/>
          <w:szCs w:val="28"/>
        </w:rPr>
        <w:t>).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Borshch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V. I., </w:t>
      </w:r>
      <w:proofErr w:type="spellStart"/>
      <w:r w:rsidRPr="001454A3">
        <w:rPr>
          <w:rFonts w:ascii="Times New Roman" w:hAnsi="Times New Roman"/>
          <w:sz w:val="28"/>
          <w:szCs w:val="28"/>
        </w:rPr>
        <w:t>Safonov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Yu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M. </w:t>
      </w:r>
      <w:proofErr w:type="spellStart"/>
      <w:r w:rsidRPr="001454A3">
        <w:rPr>
          <w:rFonts w:ascii="Times New Roman" w:hAnsi="Times New Roman"/>
          <w:sz w:val="28"/>
          <w:szCs w:val="28"/>
        </w:rPr>
        <w:t>Institutional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Determinantsof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Forming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the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Management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Capital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1454A3">
        <w:rPr>
          <w:rFonts w:ascii="Times New Roman" w:hAnsi="Times New Roman"/>
          <w:sz w:val="28"/>
          <w:szCs w:val="28"/>
        </w:rPr>
        <w:t>Case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Ukrainian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Healthcare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Sector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International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Journal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Innovative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Technology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Exploring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Engineering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(IJITEE). 2019. </w:t>
      </w:r>
      <w:proofErr w:type="spellStart"/>
      <w:r w:rsidRPr="001454A3">
        <w:rPr>
          <w:rFonts w:ascii="Times New Roman" w:hAnsi="Times New Roman"/>
          <w:sz w:val="28"/>
          <w:szCs w:val="28"/>
        </w:rPr>
        <w:t>Vol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9. </w:t>
      </w:r>
      <w:proofErr w:type="spellStart"/>
      <w:r w:rsidRPr="001454A3">
        <w:rPr>
          <w:rFonts w:ascii="Times New Roman" w:hAnsi="Times New Roman"/>
          <w:sz w:val="28"/>
          <w:szCs w:val="28"/>
        </w:rPr>
        <w:t>Issue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2. </w:t>
      </w:r>
      <w:proofErr w:type="spellStart"/>
      <w:r w:rsidRPr="001454A3">
        <w:rPr>
          <w:rFonts w:ascii="Times New Roman" w:hAnsi="Times New Roman"/>
          <w:sz w:val="28"/>
          <w:szCs w:val="28"/>
        </w:rPr>
        <w:t>Pp</w:t>
      </w:r>
      <w:proofErr w:type="spellEnd"/>
      <w:r w:rsidRPr="001454A3">
        <w:rPr>
          <w:rFonts w:ascii="Times New Roman" w:hAnsi="Times New Roman"/>
          <w:sz w:val="28"/>
          <w:szCs w:val="28"/>
        </w:rPr>
        <w:t>. 4865- 4869. (</w:t>
      </w:r>
      <w:proofErr w:type="spellStart"/>
      <w:r w:rsidRPr="001454A3">
        <w:rPr>
          <w:rFonts w:ascii="Times New Roman" w:hAnsi="Times New Roman"/>
          <w:sz w:val="28"/>
          <w:szCs w:val="28"/>
        </w:rPr>
        <w:t>Scopus</w:t>
      </w:r>
      <w:proofErr w:type="spellEnd"/>
      <w:r w:rsidRPr="001454A3">
        <w:rPr>
          <w:rFonts w:ascii="Times New Roman" w:hAnsi="Times New Roman"/>
          <w:sz w:val="28"/>
          <w:szCs w:val="28"/>
        </w:rPr>
        <w:t>)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Marichereda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V. H., </w:t>
      </w:r>
      <w:proofErr w:type="spellStart"/>
      <w:r w:rsidRPr="001454A3">
        <w:rPr>
          <w:rFonts w:ascii="Times New Roman" w:hAnsi="Times New Roman"/>
          <w:sz w:val="28"/>
          <w:szCs w:val="28"/>
        </w:rPr>
        <w:t>Melnyk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S. B., </w:t>
      </w:r>
      <w:proofErr w:type="spellStart"/>
      <w:r w:rsidRPr="001454A3">
        <w:rPr>
          <w:rFonts w:ascii="Times New Roman" w:hAnsi="Times New Roman"/>
          <w:sz w:val="28"/>
          <w:szCs w:val="28"/>
        </w:rPr>
        <w:t>Borshch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V. I., </w:t>
      </w:r>
      <w:proofErr w:type="spellStart"/>
      <w:r w:rsidRPr="001454A3">
        <w:rPr>
          <w:rFonts w:ascii="Times New Roman" w:hAnsi="Times New Roman"/>
          <w:sz w:val="28"/>
          <w:szCs w:val="28"/>
        </w:rPr>
        <w:t>Terzi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O. O., </w:t>
      </w:r>
      <w:proofErr w:type="spellStart"/>
      <w:r w:rsidRPr="001454A3">
        <w:rPr>
          <w:rFonts w:ascii="Times New Roman" w:hAnsi="Times New Roman"/>
          <w:sz w:val="28"/>
          <w:szCs w:val="28"/>
        </w:rPr>
        <w:t>Lyakhova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N. </w:t>
      </w:r>
      <w:bookmarkStart w:id="1" w:name="_Hlk44608380"/>
      <w:proofErr w:type="spellStart"/>
      <w:r w:rsidRPr="001454A3">
        <w:rPr>
          <w:rFonts w:ascii="Times New Roman" w:hAnsi="Times New Roman"/>
          <w:sz w:val="28"/>
          <w:szCs w:val="28"/>
        </w:rPr>
        <w:t>Organizational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454A3">
        <w:rPr>
          <w:rFonts w:ascii="Times New Roman" w:hAnsi="Times New Roman"/>
          <w:sz w:val="28"/>
          <w:szCs w:val="28"/>
        </w:rPr>
        <w:t>regulatory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legal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aspects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European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integration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higher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medical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education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Ukraine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1454A3">
        <w:rPr>
          <w:rFonts w:ascii="Times New Roman" w:hAnsi="Times New Roman"/>
          <w:sz w:val="28"/>
          <w:szCs w:val="28"/>
        </w:rPr>
        <w:t>critical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review</w:t>
      </w:r>
      <w:bookmarkEnd w:id="1"/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bookmarkStart w:id="2" w:name="_Hlk44608388"/>
      <w:r w:rsidRPr="001454A3">
        <w:rPr>
          <w:rFonts w:ascii="Times New Roman" w:hAnsi="Times New Roman"/>
          <w:sz w:val="28"/>
          <w:szCs w:val="28"/>
        </w:rPr>
        <w:fldChar w:fldCharType="begin"/>
      </w:r>
      <w:r w:rsidRPr="001454A3">
        <w:rPr>
          <w:rFonts w:ascii="Times New Roman" w:hAnsi="Times New Roman"/>
          <w:sz w:val="28"/>
          <w:szCs w:val="28"/>
        </w:rPr>
        <w:instrText>HYPERLINK "https://www.google.com/url?sa=t&amp;rct=j&amp;q=&amp;esrc=s&amp;source=web&amp;cd=1&amp;cad=rja&amp;uact=8&amp;ved=2ahUKEwif3_afoN3mAhVmxKYKHTlIBzoQFjAAegQIBxAC&amp;url=http%3A%2F%2Fwl.medlist.org%2F&amp;usg=AOvVaw0wYyM9r5OAH8wXNyWKJt7C"</w:instrText>
      </w:r>
      <w:r w:rsidRPr="001454A3">
        <w:rPr>
          <w:rFonts w:ascii="Times New Roman" w:hAnsi="Times New Roman"/>
          <w:sz w:val="28"/>
          <w:szCs w:val="28"/>
        </w:rPr>
        <w:fldChar w:fldCharType="separate"/>
      </w:r>
      <w:proofErr w:type="spellStart"/>
      <w:r w:rsidRPr="001454A3">
        <w:rPr>
          <w:rFonts w:ascii="Times New Roman" w:hAnsi="Times New Roman"/>
          <w:sz w:val="28"/>
          <w:szCs w:val="28"/>
        </w:rPr>
        <w:t>WiadomościLekarskie</w:t>
      </w:r>
      <w:proofErr w:type="spellEnd"/>
      <w:r w:rsidRPr="001454A3">
        <w:rPr>
          <w:rFonts w:ascii="Times New Roman" w:hAnsi="Times New Roman"/>
          <w:sz w:val="28"/>
          <w:szCs w:val="28"/>
        </w:rPr>
        <w:fldChar w:fldCharType="end"/>
      </w:r>
      <w:r w:rsidRPr="001454A3">
        <w:rPr>
          <w:rFonts w:ascii="Times New Roman" w:hAnsi="Times New Roman"/>
          <w:sz w:val="28"/>
          <w:szCs w:val="28"/>
        </w:rPr>
        <w:t xml:space="preserve">. 2020. </w:t>
      </w:r>
      <w:proofErr w:type="spellStart"/>
      <w:r w:rsidRPr="001454A3">
        <w:rPr>
          <w:rFonts w:ascii="Times New Roman" w:hAnsi="Times New Roman"/>
          <w:sz w:val="28"/>
          <w:szCs w:val="28"/>
        </w:rPr>
        <w:t>Tom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LXXIII. </w:t>
      </w:r>
      <w:proofErr w:type="spellStart"/>
      <w:r w:rsidRPr="001454A3">
        <w:rPr>
          <w:rFonts w:ascii="Times New Roman" w:hAnsi="Times New Roman"/>
          <w:sz w:val="28"/>
          <w:szCs w:val="28"/>
        </w:rPr>
        <w:t>Issue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6, </w:t>
      </w:r>
      <w:proofErr w:type="spellStart"/>
      <w:r w:rsidRPr="001454A3">
        <w:rPr>
          <w:rFonts w:ascii="Times New Roman" w:hAnsi="Times New Roman"/>
          <w:sz w:val="28"/>
          <w:szCs w:val="28"/>
        </w:rPr>
        <w:t>June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Pp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1290-1295. </w:t>
      </w:r>
      <w:bookmarkEnd w:id="2"/>
      <w:r w:rsidRPr="001454A3">
        <w:rPr>
          <w:rFonts w:ascii="Times New Roman" w:hAnsi="Times New Roman"/>
          <w:sz w:val="28"/>
          <w:szCs w:val="28"/>
        </w:rPr>
        <w:t>(</w:t>
      </w:r>
      <w:proofErr w:type="spellStart"/>
      <w:r w:rsidRPr="001454A3">
        <w:rPr>
          <w:rFonts w:ascii="Times New Roman" w:hAnsi="Times New Roman"/>
          <w:sz w:val="28"/>
          <w:szCs w:val="28"/>
        </w:rPr>
        <w:t>Scopus</w:t>
      </w:r>
      <w:proofErr w:type="spellEnd"/>
      <w:r w:rsidRPr="001454A3">
        <w:rPr>
          <w:rFonts w:ascii="Times New Roman" w:hAnsi="Times New Roman"/>
          <w:sz w:val="28"/>
          <w:szCs w:val="28"/>
        </w:rPr>
        <w:t>)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Maslennikov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Yevgen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454A3">
        <w:rPr>
          <w:rFonts w:ascii="Times New Roman" w:hAnsi="Times New Roman"/>
          <w:sz w:val="28"/>
          <w:szCs w:val="28"/>
        </w:rPr>
        <w:t>Hrymalyuk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Andrey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International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trade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evolution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of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its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state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regulation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World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economy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and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international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economic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relations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International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Scientific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Collection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Vol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3 / </w:t>
      </w:r>
      <w:proofErr w:type="spellStart"/>
      <w:r w:rsidRPr="001454A3">
        <w:rPr>
          <w:rFonts w:ascii="Times New Roman" w:hAnsi="Times New Roman"/>
          <w:sz w:val="28"/>
          <w:szCs w:val="28"/>
        </w:rPr>
        <w:t>Scientific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454A3">
        <w:rPr>
          <w:rFonts w:ascii="Times New Roman" w:hAnsi="Times New Roman"/>
          <w:sz w:val="28"/>
          <w:szCs w:val="28"/>
        </w:rPr>
        <w:t>editors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: Y. </w:t>
      </w:r>
      <w:proofErr w:type="spellStart"/>
      <w:r w:rsidRPr="001454A3">
        <w:rPr>
          <w:rFonts w:ascii="Times New Roman" w:hAnsi="Times New Roman"/>
          <w:sz w:val="28"/>
          <w:szCs w:val="28"/>
        </w:rPr>
        <w:t>Kozak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T. </w:t>
      </w:r>
      <w:proofErr w:type="spellStart"/>
      <w:r w:rsidRPr="001454A3">
        <w:rPr>
          <w:rFonts w:ascii="Times New Roman" w:hAnsi="Times New Roman"/>
          <w:sz w:val="28"/>
          <w:szCs w:val="28"/>
        </w:rPr>
        <w:t>Shengelia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A. </w:t>
      </w:r>
      <w:proofErr w:type="spellStart"/>
      <w:r w:rsidRPr="001454A3">
        <w:rPr>
          <w:rFonts w:ascii="Times New Roman" w:hAnsi="Times New Roman"/>
          <w:sz w:val="28"/>
          <w:szCs w:val="28"/>
        </w:rPr>
        <w:t>Gribincea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454A3">
        <w:rPr>
          <w:rFonts w:ascii="Times New Roman" w:hAnsi="Times New Roman"/>
          <w:sz w:val="28"/>
          <w:szCs w:val="28"/>
        </w:rPr>
        <w:t>Kyiv</w:t>
      </w:r>
      <w:proofErr w:type="spellEnd"/>
      <w:r w:rsidRPr="001454A3">
        <w:rPr>
          <w:rFonts w:ascii="Times New Roman" w:hAnsi="Times New Roman"/>
          <w:sz w:val="28"/>
          <w:szCs w:val="28"/>
        </w:rPr>
        <w:t>-CUL. 2020. P. 123-126. (Міжнародна торгівля та еволюція її державного регулювання)</w:t>
      </w:r>
    </w:p>
    <w:p w:rsidR="004657E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Poberezhets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O.V. </w:t>
      </w:r>
      <w:proofErr w:type="spellStart"/>
      <w:r w:rsidRPr="001454A3">
        <w:rPr>
          <w:rFonts w:ascii="Times New Roman" w:hAnsi="Times New Roman"/>
          <w:sz w:val="28"/>
          <w:szCs w:val="28"/>
        </w:rPr>
        <w:t>S</w:t>
      </w:r>
      <w:r w:rsidRPr="001E1268">
        <w:rPr>
          <w:rFonts w:ascii="Times New Roman" w:hAnsi="Times New Roman"/>
          <w:sz w:val="28"/>
          <w:szCs w:val="28"/>
        </w:rPr>
        <w:t>ystem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evaluation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of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economic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state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sector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enterprises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: Економіка: реалії часу. 2015. № 4 (20). С. 52-58.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Ансофф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И. </w:t>
      </w:r>
      <w:proofErr w:type="spellStart"/>
      <w:r w:rsidRPr="001E1268">
        <w:rPr>
          <w:rFonts w:ascii="Times New Roman" w:hAnsi="Times New Roman"/>
          <w:sz w:val="28"/>
          <w:szCs w:val="28"/>
        </w:rPr>
        <w:t>Стратегическое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управление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Пер. с </w:t>
      </w:r>
      <w:proofErr w:type="spellStart"/>
      <w:r w:rsidRPr="001E1268">
        <w:rPr>
          <w:rFonts w:ascii="Times New Roman" w:hAnsi="Times New Roman"/>
          <w:sz w:val="28"/>
          <w:szCs w:val="28"/>
        </w:rPr>
        <w:t>англ.М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.: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Прогресс</w:t>
      </w:r>
      <w:proofErr w:type="spellEnd"/>
      <w:r w:rsidRPr="001E1268">
        <w:rPr>
          <w:rFonts w:ascii="Times New Roman" w:hAnsi="Times New Roman"/>
          <w:sz w:val="28"/>
          <w:szCs w:val="28"/>
        </w:rPr>
        <w:t>, 1989. 519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Бабич О.Б., </w:t>
      </w:r>
      <w:proofErr w:type="spellStart"/>
      <w:r w:rsidRPr="001E1268">
        <w:rPr>
          <w:rFonts w:ascii="Times New Roman" w:hAnsi="Times New Roman"/>
          <w:sz w:val="28"/>
          <w:szCs w:val="28"/>
        </w:rPr>
        <w:t>Кобякова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С.М. Оцінка ефективності управлінської діяльності організацією : Соціально-гуманітарні проблеми менеджменту: матеріали IV </w:t>
      </w:r>
      <w:proofErr w:type="spellStart"/>
      <w:r w:rsidRPr="001E1268">
        <w:rPr>
          <w:rFonts w:ascii="Times New Roman" w:hAnsi="Times New Roman"/>
          <w:sz w:val="28"/>
          <w:szCs w:val="28"/>
        </w:rPr>
        <w:t>Міжнар</w:t>
      </w:r>
      <w:proofErr w:type="spellEnd"/>
      <w:r w:rsidRPr="001E1268">
        <w:rPr>
          <w:rFonts w:ascii="Times New Roman" w:hAnsi="Times New Roman"/>
          <w:sz w:val="28"/>
          <w:szCs w:val="28"/>
        </w:rPr>
        <w:t>. наук.-</w:t>
      </w:r>
      <w:proofErr w:type="spellStart"/>
      <w:r w:rsidRPr="001E1268">
        <w:rPr>
          <w:rFonts w:ascii="Times New Roman" w:hAnsi="Times New Roman"/>
          <w:sz w:val="28"/>
          <w:szCs w:val="28"/>
        </w:rPr>
        <w:t>практ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конференції, 23 жовтня 2009 р., м. Донецьк. </w:t>
      </w:r>
      <w:proofErr w:type="spellStart"/>
      <w:r w:rsidRPr="001E1268">
        <w:rPr>
          <w:rFonts w:ascii="Times New Roman" w:hAnsi="Times New Roman"/>
          <w:sz w:val="28"/>
          <w:szCs w:val="28"/>
        </w:rPr>
        <w:t>Донец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держ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ун-т управління; </w:t>
      </w:r>
      <w:proofErr w:type="spellStart"/>
      <w:r w:rsidRPr="001E1268">
        <w:rPr>
          <w:rFonts w:ascii="Times New Roman" w:hAnsi="Times New Roman"/>
          <w:sz w:val="28"/>
          <w:szCs w:val="28"/>
        </w:rPr>
        <w:t>Редкол</w:t>
      </w:r>
      <w:proofErr w:type="spellEnd"/>
      <w:r w:rsidRPr="001E1268">
        <w:rPr>
          <w:rFonts w:ascii="Times New Roman" w:hAnsi="Times New Roman"/>
          <w:sz w:val="28"/>
          <w:szCs w:val="28"/>
        </w:rPr>
        <w:t>. Поважний О.С. та ін. Донецьк: «Східний Видавничій Дім», 2009. 482 с. С.60-61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Барна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М. Ю. Методи дослідження економічних явищ і процесів. Комп’ютерне моделювання та інформаційні технології в науці, економіці і </w:t>
      </w:r>
      <w:r w:rsidRPr="001E1268">
        <w:rPr>
          <w:rFonts w:ascii="Times New Roman" w:hAnsi="Times New Roman"/>
          <w:sz w:val="28"/>
          <w:szCs w:val="28"/>
        </w:rPr>
        <w:lastRenderedPageBreak/>
        <w:t xml:space="preserve">освіті : </w:t>
      </w:r>
      <w:proofErr w:type="spellStart"/>
      <w:r w:rsidRPr="001E1268">
        <w:rPr>
          <w:rFonts w:ascii="Times New Roman" w:hAnsi="Times New Roman"/>
          <w:sz w:val="28"/>
          <w:szCs w:val="28"/>
        </w:rPr>
        <w:t>зб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наук. праць. VIII </w:t>
      </w:r>
      <w:proofErr w:type="spellStart"/>
      <w:r w:rsidRPr="001E1268">
        <w:rPr>
          <w:rFonts w:ascii="Times New Roman" w:hAnsi="Times New Roman"/>
          <w:sz w:val="28"/>
          <w:szCs w:val="28"/>
        </w:rPr>
        <w:t>Всеукр</w:t>
      </w:r>
      <w:proofErr w:type="spellEnd"/>
      <w:r w:rsidRPr="001E1268">
        <w:rPr>
          <w:rFonts w:ascii="Times New Roman" w:hAnsi="Times New Roman"/>
          <w:sz w:val="28"/>
          <w:szCs w:val="28"/>
        </w:rPr>
        <w:t>. наук.-</w:t>
      </w:r>
      <w:proofErr w:type="spellStart"/>
      <w:r w:rsidRPr="001E1268">
        <w:rPr>
          <w:rFonts w:ascii="Times New Roman" w:hAnsi="Times New Roman"/>
          <w:sz w:val="28"/>
          <w:szCs w:val="28"/>
        </w:rPr>
        <w:t>практ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конф</w:t>
      </w:r>
      <w:proofErr w:type="spellEnd"/>
      <w:r w:rsidRPr="001E1268">
        <w:rPr>
          <w:rFonts w:ascii="Times New Roman" w:hAnsi="Times New Roman"/>
          <w:sz w:val="28"/>
          <w:szCs w:val="28"/>
        </w:rPr>
        <w:t>.; Черкаси-Одеса, 25-27 травня 2011 р. Черкаси : Видавець Вовчок О. Ю., 2011. С. 113-115.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Бартащук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Т.П. Механізми інформаційного забезпечення зовнішньоекономічної діяльності в умовах сучасної міжнародної конкуренції : </w:t>
      </w:r>
      <w:proofErr w:type="spellStart"/>
      <w:r w:rsidRPr="001E1268">
        <w:rPr>
          <w:rFonts w:ascii="Times New Roman" w:hAnsi="Times New Roman"/>
          <w:sz w:val="28"/>
          <w:szCs w:val="28"/>
        </w:rPr>
        <w:t>дис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... </w:t>
      </w:r>
      <w:proofErr w:type="spellStart"/>
      <w:r w:rsidRPr="001E1268">
        <w:rPr>
          <w:rFonts w:ascii="Times New Roman" w:hAnsi="Times New Roman"/>
          <w:sz w:val="28"/>
          <w:szCs w:val="28"/>
        </w:rPr>
        <w:t>канд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екон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наук : 08.05.01. К., 2003. 211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Бланк И.А. </w:t>
      </w:r>
      <w:proofErr w:type="spellStart"/>
      <w:r w:rsidRPr="001E1268">
        <w:rPr>
          <w:rFonts w:ascii="Times New Roman" w:hAnsi="Times New Roman"/>
          <w:sz w:val="28"/>
          <w:szCs w:val="28"/>
        </w:rPr>
        <w:t>Управление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использованием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капитала</w:t>
      </w:r>
      <w:proofErr w:type="spellEnd"/>
      <w:r w:rsidRPr="001E1268">
        <w:rPr>
          <w:rFonts w:ascii="Times New Roman" w:hAnsi="Times New Roman"/>
          <w:sz w:val="28"/>
          <w:szCs w:val="28"/>
        </w:rPr>
        <w:t>. – К.: «</w:t>
      </w:r>
      <w:proofErr w:type="spellStart"/>
      <w:r w:rsidRPr="001E1268">
        <w:rPr>
          <w:rFonts w:ascii="Times New Roman" w:hAnsi="Times New Roman"/>
          <w:sz w:val="28"/>
          <w:szCs w:val="28"/>
        </w:rPr>
        <w:t>Ника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-Центр», 2000. 656 с. 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454A3">
        <w:rPr>
          <w:rFonts w:ascii="Times New Roman" w:hAnsi="Times New Roman"/>
          <w:sz w:val="28"/>
          <w:szCs w:val="28"/>
        </w:rPr>
        <w:t xml:space="preserve">Борщ В. І. Дослідження функціональної системи управління фінансовими в сфері охорони здоров’я України. Ринкова економіка: сучасна теорія та практика управління. 2020. Том 19. </w:t>
      </w:r>
      <w:proofErr w:type="spellStart"/>
      <w:r w:rsidRPr="001454A3">
        <w:rPr>
          <w:rFonts w:ascii="Times New Roman" w:hAnsi="Times New Roman"/>
          <w:sz w:val="28"/>
          <w:szCs w:val="28"/>
        </w:rPr>
        <w:t>Вип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2 (45). С. 144-168. DOI: </w:t>
      </w:r>
      <w:hyperlink r:id="rId7" w:history="1">
        <w:r w:rsidRPr="001454A3">
          <w:rPr>
            <w:rFonts w:ascii="Times New Roman" w:hAnsi="Times New Roman"/>
            <w:sz w:val="28"/>
            <w:szCs w:val="28"/>
          </w:rPr>
          <w:t>https://doi.org/10.18524/2413-9998.2020.2(45).201428</w:t>
        </w:r>
      </w:hyperlink>
      <w:r w:rsidRPr="001454A3">
        <w:rPr>
          <w:rFonts w:ascii="Times New Roman" w:hAnsi="Times New Roman"/>
          <w:sz w:val="28"/>
          <w:szCs w:val="28"/>
        </w:rPr>
        <w:t xml:space="preserve"> [Міжнародна </w:t>
      </w:r>
      <w:proofErr w:type="spellStart"/>
      <w:r w:rsidRPr="001454A3">
        <w:rPr>
          <w:rFonts w:ascii="Times New Roman" w:hAnsi="Times New Roman"/>
          <w:sz w:val="28"/>
          <w:szCs w:val="28"/>
        </w:rPr>
        <w:t>наукометрична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база: </w:t>
      </w:r>
      <w:proofErr w:type="spellStart"/>
      <w:r w:rsidRPr="001454A3">
        <w:rPr>
          <w:rFonts w:ascii="Times New Roman" w:hAnsi="Times New Roman"/>
          <w:sz w:val="28"/>
          <w:szCs w:val="28"/>
        </w:rPr>
        <w:t>ІndexCopernicus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DOAJ, фахове видання категорії «Б»].  (1,18 друк. </w:t>
      </w:r>
      <w:proofErr w:type="spellStart"/>
      <w:r w:rsidRPr="001454A3">
        <w:rPr>
          <w:rFonts w:ascii="Times New Roman" w:hAnsi="Times New Roman"/>
          <w:sz w:val="28"/>
          <w:szCs w:val="28"/>
        </w:rPr>
        <w:t>арк</w:t>
      </w:r>
      <w:proofErr w:type="spellEnd"/>
      <w:r w:rsidRPr="001454A3">
        <w:rPr>
          <w:rFonts w:ascii="Times New Roman" w:hAnsi="Times New Roman"/>
          <w:sz w:val="28"/>
          <w:szCs w:val="28"/>
        </w:rPr>
        <w:t>.).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454A3">
        <w:rPr>
          <w:rFonts w:ascii="Times New Roman" w:hAnsi="Times New Roman"/>
          <w:sz w:val="28"/>
          <w:szCs w:val="28"/>
        </w:rPr>
        <w:t xml:space="preserve">Борщ В. І. Ринок охорони здоров’я України: аналіз сучасного стану та тенденції розвитку. Ринкова економіка: сучасна теорія та практика управління. 2020. Том 19. </w:t>
      </w:r>
      <w:proofErr w:type="spellStart"/>
      <w:r w:rsidRPr="001454A3">
        <w:rPr>
          <w:rFonts w:ascii="Times New Roman" w:hAnsi="Times New Roman"/>
          <w:sz w:val="28"/>
          <w:szCs w:val="28"/>
        </w:rPr>
        <w:t>Вип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1 (44). С. 140-159. DOI: </w:t>
      </w:r>
      <w:hyperlink r:id="rId8" w:history="1">
        <w:r w:rsidRPr="001454A3">
          <w:rPr>
            <w:rFonts w:ascii="Times New Roman" w:hAnsi="Times New Roman"/>
            <w:sz w:val="28"/>
            <w:szCs w:val="28"/>
          </w:rPr>
          <w:t>https://doi.org/10.18524/2413-9998.2020.1(44).198360</w:t>
        </w:r>
      </w:hyperlink>
      <w:r w:rsidRPr="001454A3">
        <w:rPr>
          <w:rFonts w:ascii="Times New Roman" w:hAnsi="Times New Roman"/>
          <w:sz w:val="28"/>
          <w:szCs w:val="28"/>
        </w:rPr>
        <w:t xml:space="preserve"> [Міжнародна </w:t>
      </w:r>
      <w:proofErr w:type="spellStart"/>
      <w:r w:rsidRPr="001454A3">
        <w:rPr>
          <w:rFonts w:ascii="Times New Roman" w:hAnsi="Times New Roman"/>
          <w:sz w:val="28"/>
          <w:szCs w:val="28"/>
        </w:rPr>
        <w:t>наукометрична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база: </w:t>
      </w:r>
      <w:proofErr w:type="spellStart"/>
      <w:r w:rsidRPr="001454A3">
        <w:rPr>
          <w:rFonts w:ascii="Times New Roman" w:hAnsi="Times New Roman"/>
          <w:sz w:val="28"/>
          <w:szCs w:val="28"/>
        </w:rPr>
        <w:t>ІndexCopernicus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DOAJ, фахове видання категорії «Б»].  (0,89 друк. </w:t>
      </w:r>
      <w:proofErr w:type="spellStart"/>
      <w:r w:rsidRPr="001454A3">
        <w:rPr>
          <w:rFonts w:ascii="Times New Roman" w:hAnsi="Times New Roman"/>
          <w:sz w:val="28"/>
          <w:szCs w:val="28"/>
        </w:rPr>
        <w:t>арк</w:t>
      </w:r>
      <w:proofErr w:type="spellEnd"/>
      <w:r w:rsidRPr="001454A3">
        <w:rPr>
          <w:rFonts w:ascii="Times New Roman" w:hAnsi="Times New Roman"/>
          <w:sz w:val="28"/>
          <w:szCs w:val="28"/>
        </w:rPr>
        <w:t>.).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454A3">
        <w:rPr>
          <w:rFonts w:ascii="Times New Roman" w:hAnsi="Times New Roman"/>
          <w:sz w:val="28"/>
          <w:szCs w:val="28"/>
        </w:rPr>
        <w:t xml:space="preserve">Борщ В. І. Теоретико-методологічні концепції формування людського капіталу закладу охорони здоров’я. Вісник Черкаського національного університету імені Богдана Хмельницького. Серія «Економічні науки». 2020. Випуск 1. С. 127-132. [Міжнародна </w:t>
      </w:r>
      <w:proofErr w:type="spellStart"/>
      <w:r w:rsidRPr="001454A3">
        <w:rPr>
          <w:rFonts w:ascii="Times New Roman" w:hAnsi="Times New Roman"/>
          <w:sz w:val="28"/>
          <w:szCs w:val="28"/>
        </w:rPr>
        <w:t>наукометрична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база: </w:t>
      </w:r>
      <w:proofErr w:type="spellStart"/>
      <w:r w:rsidRPr="001454A3">
        <w:rPr>
          <w:rFonts w:ascii="Times New Roman" w:hAnsi="Times New Roman"/>
          <w:sz w:val="28"/>
          <w:szCs w:val="28"/>
        </w:rPr>
        <w:t>ІndexCopernicus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</w:t>
      </w:r>
      <w:hyperlink r:id="rId9" w:tgtFrame="_blank" w:history="1">
        <w:proofErr w:type="spellStart"/>
        <w:r w:rsidRPr="001454A3">
          <w:rPr>
            <w:rFonts w:ascii="Times New Roman" w:hAnsi="Times New Roman"/>
            <w:sz w:val="28"/>
            <w:szCs w:val="28"/>
          </w:rPr>
          <w:t>Ulrichsweb</w:t>
        </w:r>
        <w:proofErr w:type="spellEnd"/>
      </w:hyperlink>
      <w:r w:rsidRPr="001454A3">
        <w:rPr>
          <w:rFonts w:ascii="Times New Roman" w:hAnsi="Times New Roman"/>
          <w:sz w:val="28"/>
          <w:szCs w:val="28"/>
        </w:rPr>
        <w:t>, фахове видання категорії «Б»]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454A3">
        <w:rPr>
          <w:rFonts w:ascii="Times New Roman" w:hAnsi="Times New Roman"/>
          <w:sz w:val="28"/>
          <w:szCs w:val="28"/>
        </w:rPr>
        <w:t xml:space="preserve">Борщ В. І., </w:t>
      </w:r>
      <w:proofErr w:type="spellStart"/>
      <w:r w:rsidRPr="001454A3">
        <w:rPr>
          <w:rFonts w:ascii="Times New Roman" w:hAnsi="Times New Roman"/>
          <w:sz w:val="28"/>
          <w:szCs w:val="28"/>
        </w:rPr>
        <w:t>Кліменко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В. Управління брендом сучасної організації як чинник її конкурентоспроможності. Економіка. Фінанси. Право. 2020. № 4/1. С. 10-13. DOI: </w:t>
      </w:r>
      <w:hyperlink r:id="rId10" w:history="1">
        <w:r w:rsidRPr="001454A3">
          <w:rPr>
            <w:rFonts w:ascii="Times New Roman" w:hAnsi="Times New Roman"/>
            <w:sz w:val="28"/>
            <w:szCs w:val="28"/>
          </w:rPr>
          <w:t>https://doi.org/10.37634/efp.2020.4(1)</w:t>
        </w:r>
      </w:hyperlink>
      <w:r w:rsidRPr="001454A3">
        <w:rPr>
          <w:rFonts w:ascii="Times New Roman" w:hAnsi="Times New Roman"/>
          <w:sz w:val="28"/>
          <w:szCs w:val="28"/>
        </w:rPr>
        <w:t xml:space="preserve"> [Міжнародна </w:t>
      </w:r>
      <w:proofErr w:type="spellStart"/>
      <w:r w:rsidRPr="001454A3">
        <w:rPr>
          <w:rFonts w:ascii="Times New Roman" w:hAnsi="Times New Roman"/>
          <w:sz w:val="28"/>
          <w:szCs w:val="28"/>
        </w:rPr>
        <w:t>наукометрична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база: </w:t>
      </w:r>
      <w:proofErr w:type="spellStart"/>
      <w:r w:rsidRPr="001454A3">
        <w:rPr>
          <w:rFonts w:ascii="Times New Roman" w:hAnsi="Times New Roman"/>
          <w:sz w:val="28"/>
          <w:szCs w:val="28"/>
        </w:rPr>
        <w:t>ІndexCopernicus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, фахове видання]. (0,58 друк. </w:t>
      </w:r>
      <w:proofErr w:type="spellStart"/>
      <w:r w:rsidRPr="001454A3">
        <w:rPr>
          <w:rFonts w:ascii="Times New Roman" w:hAnsi="Times New Roman"/>
          <w:sz w:val="28"/>
          <w:szCs w:val="28"/>
        </w:rPr>
        <w:t>арк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.).Особистий внесок автора: досліджено процес управління брендом організації (0,4 друк. </w:t>
      </w:r>
      <w:proofErr w:type="spellStart"/>
      <w:r w:rsidRPr="001454A3">
        <w:rPr>
          <w:rFonts w:ascii="Times New Roman" w:hAnsi="Times New Roman"/>
          <w:sz w:val="28"/>
          <w:szCs w:val="28"/>
        </w:rPr>
        <w:t>арк</w:t>
      </w:r>
      <w:proofErr w:type="spellEnd"/>
      <w:r w:rsidRPr="001454A3">
        <w:rPr>
          <w:rFonts w:ascii="Times New Roman" w:hAnsi="Times New Roman"/>
          <w:sz w:val="28"/>
          <w:szCs w:val="28"/>
        </w:rPr>
        <w:t>.).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lastRenderedPageBreak/>
        <w:t xml:space="preserve">Борщ В.И. </w:t>
      </w:r>
      <w:proofErr w:type="spellStart"/>
      <w:r w:rsidRPr="001E1268">
        <w:rPr>
          <w:rFonts w:ascii="Times New Roman" w:hAnsi="Times New Roman"/>
          <w:sz w:val="28"/>
          <w:szCs w:val="28"/>
        </w:rPr>
        <w:t>Аналитический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инструментарий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оценки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эффективности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системы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управления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предприятием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1E1268">
        <w:rPr>
          <w:rFonts w:ascii="Times New Roman" w:hAnsi="Times New Roman"/>
          <w:sz w:val="28"/>
          <w:szCs w:val="28"/>
        </w:rPr>
        <w:t>инновационной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1E1268">
        <w:rPr>
          <w:rFonts w:ascii="Times New Roman" w:hAnsi="Times New Roman"/>
          <w:sz w:val="28"/>
          <w:szCs w:val="28"/>
        </w:rPr>
        <w:t>Труды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Одеского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политехнического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университета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Економіка. Управління: </w:t>
      </w:r>
      <w:proofErr w:type="spellStart"/>
      <w:r w:rsidRPr="001E1268">
        <w:rPr>
          <w:rFonts w:ascii="Times New Roman" w:hAnsi="Times New Roman"/>
          <w:sz w:val="28"/>
          <w:szCs w:val="28"/>
        </w:rPr>
        <w:t>Зб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наук. праць Одеса, 2012.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2 (39).   С. 318-325.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Бутинець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Ф. Ф. Економічний аналіз: </w:t>
      </w:r>
      <w:proofErr w:type="spellStart"/>
      <w:r w:rsidRPr="001E1268">
        <w:rPr>
          <w:rFonts w:ascii="Times New Roman" w:hAnsi="Times New Roman"/>
          <w:sz w:val="28"/>
          <w:szCs w:val="28"/>
        </w:rPr>
        <w:t>Навч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посіб</w:t>
      </w:r>
      <w:proofErr w:type="spellEnd"/>
      <w:r w:rsidRPr="001E1268">
        <w:rPr>
          <w:rFonts w:ascii="Times New Roman" w:hAnsi="Times New Roman"/>
          <w:sz w:val="28"/>
          <w:szCs w:val="28"/>
        </w:rPr>
        <w:t>. Житомир: ПП «Рута», 2003. 680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Войтович Р.  Глобалізаційні виклики національної безпеки: геополітичний аспект. URL. :   </w:t>
      </w:r>
      <w:hyperlink r:id="rId11" w:history="1">
        <w:r w:rsidRPr="001E1268">
          <w:rPr>
            <w:rFonts w:ascii="Times New Roman" w:hAnsi="Times New Roman"/>
            <w:sz w:val="28"/>
            <w:szCs w:val="28"/>
          </w:rPr>
          <w:t>http://dspace.nbuv.gov.ua/bitstream/handle/ 123456789/26716/30-Voitovich.pdf?sequence=1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15.12.2018).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Волощук Л. О., Кірсанова В. В. ,  </w:t>
      </w:r>
      <w:proofErr w:type="spellStart"/>
      <w:r w:rsidRPr="001E1268">
        <w:rPr>
          <w:rFonts w:ascii="Times New Roman" w:hAnsi="Times New Roman"/>
          <w:sz w:val="28"/>
          <w:szCs w:val="28"/>
        </w:rPr>
        <w:t>Філиппова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С. В. Аналітичні інструменти управління інноваційним розвитком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 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</w:t>
      </w:r>
      <w:proofErr w:type="spellEnd"/>
      <w:r w:rsidRPr="001E1268">
        <w:rPr>
          <w:rFonts w:ascii="Times New Roman" w:hAnsi="Times New Roman"/>
          <w:sz w:val="28"/>
          <w:szCs w:val="28"/>
        </w:rPr>
        <w:t>.] Одеса: ФОП Бондаренко М. О., 2014. 180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Волощук Л.О. Інноваційний розвиток та економічна безпека промислових підприємств: проблеми комплексного управління 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</w:t>
      </w:r>
      <w:proofErr w:type="spellEnd"/>
      <w:r w:rsidRPr="001E1268">
        <w:rPr>
          <w:rFonts w:ascii="Times New Roman" w:hAnsi="Times New Roman"/>
          <w:sz w:val="28"/>
          <w:szCs w:val="28"/>
        </w:rPr>
        <w:t>.] Одеса: ФОП Бондаренко М.О., 2015. 396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Воротін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В.Є. Макроекономічне регулювання в умовах глобальних трансформацій: монографія. К.: УАДУ, 2002. 392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Гальцова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О.Л. Стратегічні орієнтири розвиту зовнішньоекономічної діяльності промисловості Украйни в контексті евроінтеграційних процесів : Приазовський економічний вісник: електронне наукове видання. 2018.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>. 6 (11). С. 120-123.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Геец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 М. </w:t>
      </w:r>
      <w:proofErr w:type="spellStart"/>
      <w:r w:rsidRPr="001E1268">
        <w:rPr>
          <w:rFonts w:ascii="Times New Roman" w:hAnsi="Times New Roman"/>
          <w:sz w:val="28"/>
          <w:szCs w:val="28"/>
        </w:rPr>
        <w:t>Трансформационные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преобразования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1E1268">
        <w:rPr>
          <w:rFonts w:ascii="Times New Roman" w:hAnsi="Times New Roman"/>
          <w:sz w:val="28"/>
          <w:szCs w:val="28"/>
        </w:rPr>
        <w:t>Украине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переосмысливая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пройденное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думая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1E1268">
        <w:rPr>
          <w:rFonts w:ascii="Times New Roman" w:hAnsi="Times New Roman"/>
          <w:sz w:val="28"/>
          <w:szCs w:val="28"/>
        </w:rPr>
        <w:t>будущем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Общество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экономика</w:t>
      </w:r>
      <w:proofErr w:type="spellEnd"/>
      <w:r w:rsidRPr="001E1268">
        <w:rPr>
          <w:rFonts w:ascii="Times New Roman" w:hAnsi="Times New Roman"/>
          <w:sz w:val="28"/>
          <w:szCs w:val="28"/>
        </w:rPr>
        <w:t>. 2006. № 3. С. 23-53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Геєць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 М. Стратегічні виклики XXI століття суспільству та економіці України  [За ред. В. М. </w:t>
      </w:r>
      <w:proofErr w:type="spellStart"/>
      <w:r w:rsidRPr="001E1268">
        <w:rPr>
          <w:rFonts w:ascii="Times New Roman" w:hAnsi="Times New Roman"/>
          <w:sz w:val="28"/>
          <w:szCs w:val="28"/>
        </w:rPr>
        <w:t>Гейця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В. П. </w:t>
      </w:r>
      <w:proofErr w:type="spellStart"/>
      <w:r w:rsidRPr="001E1268">
        <w:rPr>
          <w:rFonts w:ascii="Times New Roman" w:hAnsi="Times New Roman"/>
          <w:sz w:val="28"/>
          <w:szCs w:val="28"/>
        </w:rPr>
        <w:t>Семиноженка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Б. Є. </w:t>
      </w:r>
      <w:proofErr w:type="spellStart"/>
      <w:r w:rsidRPr="001E1268">
        <w:rPr>
          <w:rFonts w:ascii="Times New Roman" w:hAnsi="Times New Roman"/>
          <w:sz w:val="28"/>
          <w:szCs w:val="28"/>
        </w:rPr>
        <w:t>Кваснюка</w:t>
      </w:r>
      <w:proofErr w:type="spellEnd"/>
      <w:r w:rsidRPr="001E1268">
        <w:rPr>
          <w:rFonts w:ascii="Times New Roman" w:hAnsi="Times New Roman"/>
          <w:sz w:val="28"/>
          <w:szCs w:val="28"/>
        </w:rPr>
        <w:t>]. в 3 т. К.: Фенікс, 2007. 539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Геєць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 М., </w:t>
      </w:r>
      <w:proofErr w:type="spellStart"/>
      <w:r w:rsidRPr="001E1268">
        <w:rPr>
          <w:rFonts w:ascii="Times New Roman" w:hAnsi="Times New Roman"/>
          <w:sz w:val="28"/>
          <w:szCs w:val="28"/>
        </w:rPr>
        <w:t>Семиноженко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 П.  Інноваційні перспективи України. Харків: Константа, 2006. 272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lastRenderedPageBreak/>
        <w:t xml:space="preserve">Григор'єв Г. С. Теоретико-методологічні засади державного регулювання фінансово-економічних процесів в умовах глобалізації : монографія. Херсон : </w:t>
      </w:r>
      <w:proofErr w:type="spellStart"/>
      <w:r w:rsidRPr="001E1268">
        <w:rPr>
          <w:rFonts w:ascii="Times New Roman" w:hAnsi="Times New Roman"/>
          <w:sz w:val="28"/>
          <w:szCs w:val="28"/>
        </w:rPr>
        <w:t>Олді</w:t>
      </w:r>
      <w:proofErr w:type="spellEnd"/>
      <w:r w:rsidRPr="001E1268">
        <w:rPr>
          <w:rFonts w:ascii="Times New Roman" w:hAnsi="Times New Roman"/>
          <w:sz w:val="28"/>
          <w:szCs w:val="28"/>
        </w:rPr>
        <w:t>-плюс, 2017. 380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Дафт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Р.Л. Менеджмент. СПб.: </w:t>
      </w:r>
      <w:proofErr w:type="spellStart"/>
      <w:r w:rsidRPr="001E1268">
        <w:rPr>
          <w:rFonts w:ascii="Times New Roman" w:hAnsi="Times New Roman"/>
          <w:sz w:val="28"/>
          <w:szCs w:val="28"/>
        </w:rPr>
        <w:t>Питер</w:t>
      </w:r>
      <w:proofErr w:type="spellEnd"/>
      <w:r w:rsidRPr="001E1268">
        <w:rPr>
          <w:rFonts w:ascii="Times New Roman" w:hAnsi="Times New Roman"/>
          <w:sz w:val="28"/>
          <w:szCs w:val="28"/>
        </w:rPr>
        <w:t>, 2002. 832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Демешок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О. Механізм формування та реалізація промислової політики: концепт та </w:t>
      </w:r>
      <w:proofErr w:type="spellStart"/>
      <w:r w:rsidRPr="001E1268">
        <w:rPr>
          <w:rFonts w:ascii="Times New Roman" w:hAnsi="Times New Roman"/>
          <w:sz w:val="28"/>
          <w:szCs w:val="28"/>
        </w:rPr>
        <w:t>системоутворюючі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регулятори. Глобальні та національні проблеми економіки: Миколаївський національний університет імені В. О. Сухомлинського, 2014.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>. 2.  С. 190-194.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Друкер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П. Практика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Пер. с </w:t>
      </w:r>
      <w:proofErr w:type="spellStart"/>
      <w:r w:rsidRPr="001E1268">
        <w:rPr>
          <w:rFonts w:ascii="Times New Roman" w:hAnsi="Times New Roman"/>
          <w:sz w:val="28"/>
          <w:szCs w:val="28"/>
        </w:rPr>
        <w:t>англ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М.: ИД </w:t>
      </w:r>
      <w:proofErr w:type="spellStart"/>
      <w:r w:rsidRPr="001E1268">
        <w:rPr>
          <w:rFonts w:ascii="Times New Roman" w:hAnsi="Times New Roman"/>
          <w:sz w:val="28"/>
          <w:szCs w:val="28"/>
        </w:rPr>
        <w:t>Вильямс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2007. 400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Друкер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П. Управління у час глибоких змін : Аналітичний журнал з менеджменту «Синергія». 2001. № 1, (2). С. 3-7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12" w:history="1">
        <w:r w:rsidRPr="001E1268">
          <w:rPr>
            <w:rFonts w:ascii="Times New Roman" w:hAnsi="Times New Roman"/>
            <w:sz w:val="28"/>
            <w:szCs w:val="28"/>
          </w:rPr>
          <w:t>http://zakon.rada.gov.ua/rada/show/v0264550-08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звернення: 10.10.2018).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Заєць М. А., Коваленко А.М., </w:t>
      </w:r>
      <w:proofErr w:type="spellStart"/>
      <w:r w:rsidRPr="001E1268">
        <w:rPr>
          <w:rFonts w:ascii="Times New Roman" w:hAnsi="Times New Roman"/>
          <w:sz w:val="28"/>
          <w:szCs w:val="28"/>
        </w:rPr>
        <w:t>Станіславік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Е.В. Ключові аспекти забезпечення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Інноваційна економіка: теоретичні та практичні аспекти 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.] ;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1 / за ред. </w:t>
      </w:r>
      <w:proofErr w:type="spellStart"/>
      <w:r w:rsidRPr="001E1268">
        <w:rPr>
          <w:rFonts w:ascii="Times New Roman" w:hAnsi="Times New Roman"/>
          <w:sz w:val="28"/>
          <w:szCs w:val="28"/>
        </w:rPr>
        <w:t>д.е.н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., доц. Є.І. </w:t>
      </w:r>
      <w:proofErr w:type="spellStart"/>
      <w:r w:rsidRPr="001E1268">
        <w:rPr>
          <w:rFonts w:ascii="Times New Roman" w:hAnsi="Times New Roman"/>
          <w:sz w:val="28"/>
          <w:szCs w:val="28"/>
        </w:rPr>
        <w:t>Масленнікова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ерсон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Гринь Д.С., 2016.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1. 854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Інноваційна економіка: теоретичні та практичні аспекти : монографія.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2. За ред. </w:t>
      </w:r>
      <w:proofErr w:type="spellStart"/>
      <w:r w:rsidRPr="001E1268">
        <w:rPr>
          <w:rFonts w:ascii="Times New Roman" w:hAnsi="Times New Roman"/>
          <w:sz w:val="28"/>
          <w:szCs w:val="28"/>
        </w:rPr>
        <w:t>д.е.н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., доц. Ковтуненко К.В., </w:t>
      </w:r>
      <w:proofErr w:type="spellStart"/>
      <w:r w:rsidRPr="001E1268">
        <w:rPr>
          <w:rFonts w:ascii="Times New Roman" w:hAnsi="Times New Roman"/>
          <w:sz w:val="28"/>
          <w:szCs w:val="28"/>
        </w:rPr>
        <w:t>д.е.н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., доц. Є.І. </w:t>
      </w:r>
      <w:proofErr w:type="spellStart"/>
      <w:r w:rsidRPr="001E1268">
        <w:rPr>
          <w:rFonts w:ascii="Times New Roman" w:hAnsi="Times New Roman"/>
          <w:sz w:val="28"/>
          <w:szCs w:val="28"/>
        </w:rPr>
        <w:t>Масленнікова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Херсон: </w:t>
      </w:r>
      <w:proofErr w:type="spellStart"/>
      <w:r w:rsidRPr="001E1268">
        <w:rPr>
          <w:rFonts w:ascii="Times New Roman" w:hAnsi="Times New Roman"/>
          <w:sz w:val="28"/>
          <w:szCs w:val="28"/>
        </w:rPr>
        <w:t>Грінь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Д.С., 2017. 906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Інноваційна економіка: теоретичні та практичні аспекти : монографія.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3 Інноваційна економіка: теоретичні та практичні аспекти : монографія.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3 / за ред. </w:t>
      </w:r>
      <w:proofErr w:type="spellStart"/>
      <w:r w:rsidRPr="001E1268">
        <w:rPr>
          <w:rFonts w:ascii="Times New Roman" w:hAnsi="Times New Roman"/>
          <w:sz w:val="28"/>
          <w:szCs w:val="28"/>
        </w:rPr>
        <w:t>д.е.н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., доц. Коваленко О. М., </w:t>
      </w:r>
      <w:proofErr w:type="spellStart"/>
      <w:r w:rsidRPr="001E1268">
        <w:rPr>
          <w:rFonts w:ascii="Times New Roman" w:hAnsi="Times New Roman"/>
          <w:sz w:val="28"/>
          <w:szCs w:val="28"/>
        </w:rPr>
        <w:t>д.е.н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., проф. Є.І. </w:t>
      </w:r>
      <w:proofErr w:type="spellStart"/>
      <w:r w:rsidRPr="001E1268">
        <w:rPr>
          <w:rFonts w:ascii="Times New Roman" w:hAnsi="Times New Roman"/>
          <w:sz w:val="28"/>
          <w:szCs w:val="28"/>
        </w:rPr>
        <w:t>Масленнікова</w:t>
      </w:r>
      <w:proofErr w:type="spellEnd"/>
      <w:r w:rsidRPr="001E1268">
        <w:rPr>
          <w:rFonts w:ascii="Times New Roman" w:hAnsi="Times New Roman"/>
          <w:sz w:val="28"/>
          <w:szCs w:val="28"/>
        </w:rPr>
        <w:t>. Херсон: ОЛДІ-ПЛЮС, 2018.  634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lastRenderedPageBreak/>
        <w:t xml:space="preserve">Кузнецов Е. А.  </w:t>
      </w:r>
      <w:proofErr w:type="spellStart"/>
      <w:r w:rsidRPr="001E1268">
        <w:rPr>
          <w:rFonts w:ascii="Times New Roman" w:hAnsi="Times New Roman"/>
          <w:sz w:val="28"/>
          <w:szCs w:val="28"/>
        </w:rPr>
        <w:t>Актуальные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теория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E1268">
        <w:rPr>
          <w:rFonts w:ascii="Times New Roman" w:hAnsi="Times New Roman"/>
          <w:sz w:val="28"/>
          <w:szCs w:val="28"/>
        </w:rPr>
        <w:t>инновации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современная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практика 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.] ; в 3 т. Херсон: Гринь Д. С., 2014. Т. 3. 584 с. 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Кузнецов Э. А. </w:t>
      </w:r>
      <w:proofErr w:type="spellStart"/>
      <w:r w:rsidRPr="001E1268">
        <w:rPr>
          <w:rFonts w:ascii="Times New Roman" w:hAnsi="Times New Roman"/>
          <w:sz w:val="28"/>
          <w:szCs w:val="28"/>
        </w:rPr>
        <w:t>Конкурентоспособная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система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идентификация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научных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трактовок и </w:t>
      </w:r>
      <w:proofErr w:type="spellStart"/>
      <w:r w:rsidRPr="001E1268">
        <w:rPr>
          <w:rFonts w:ascii="Times New Roman" w:hAnsi="Times New Roman"/>
          <w:sz w:val="28"/>
          <w:szCs w:val="28"/>
        </w:rPr>
        <w:t>практических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подходов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/                       Э. А. Кузнецов. </w:t>
      </w:r>
      <w:proofErr w:type="spellStart"/>
      <w:r w:rsidRPr="001E1268">
        <w:rPr>
          <w:rFonts w:ascii="Times New Roman" w:hAnsi="Times New Roman"/>
          <w:sz w:val="28"/>
          <w:szCs w:val="28"/>
        </w:rPr>
        <w:t>Актуальные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теория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E1268">
        <w:rPr>
          <w:rFonts w:ascii="Times New Roman" w:hAnsi="Times New Roman"/>
          <w:sz w:val="28"/>
          <w:szCs w:val="28"/>
        </w:rPr>
        <w:t>инновации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современная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практика: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Монография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]; 2-я книга; </w:t>
      </w:r>
      <w:proofErr w:type="spellStart"/>
      <w:r w:rsidRPr="001E1268">
        <w:rPr>
          <w:rFonts w:ascii="Times New Roman" w:hAnsi="Times New Roman"/>
          <w:sz w:val="28"/>
          <w:szCs w:val="28"/>
        </w:rPr>
        <w:t>под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ред.          Э. А. Кузнецов. Херсон: Гринь Д.С., 2014. 500 с. С. 176-203.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Кузнецов Э. А. </w:t>
      </w:r>
      <w:proofErr w:type="spellStart"/>
      <w:r w:rsidRPr="001E1268">
        <w:rPr>
          <w:rFonts w:ascii="Times New Roman" w:hAnsi="Times New Roman"/>
          <w:sz w:val="28"/>
          <w:szCs w:val="28"/>
        </w:rPr>
        <w:t>Некоторые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методологические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междисциплинарные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формирования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конкурентоспособной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системы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1E1268">
        <w:rPr>
          <w:rFonts w:ascii="Times New Roman" w:hAnsi="Times New Roman"/>
          <w:sz w:val="28"/>
          <w:szCs w:val="28"/>
        </w:rPr>
        <w:t>Историк-экономист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С. Я. </w:t>
      </w:r>
      <w:proofErr w:type="spellStart"/>
      <w:r w:rsidRPr="001E1268">
        <w:rPr>
          <w:rFonts w:ascii="Times New Roman" w:hAnsi="Times New Roman"/>
          <w:sz w:val="28"/>
          <w:szCs w:val="28"/>
        </w:rPr>
        <w:t>Боровой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современной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истории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к 110-летию </w:t>
      </w:r>
      <w:proofErr w:type="spellStart"/>
      <w:r w:rsidRPr="001E1268">
        <w:rPr>
          <w:rFonts w:ascii="Times New Roman" w:hAnsi="Times New Roman"/>
          <w:sz w:val="28"/>
          <w:szCs w:val="28"/>
        </w:rPr>
        <w:t>со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дня </w:t>
      </w:r>
      <w:proofErr w:type="spellStart"/>
      <w:r w:rsidRPr="001E1268">
        <w:rPr>
          <w:rFonts w:ascii="Times New Roman" w:hAnsi="Times New Roman"/>
          <w:sz w:val="28"/>
          <w:szCs w:val="28"/>
        </w:rPr>
        <w:t>рождения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   С. Я. Борового: [</w:t>
      </w:r>
      <w:proofErr w:type="spellStart"/>
      <w:r w:rsidRPr="001E1268">
        <w:rPr>
          <w:rFonts w:ascii="Times New Roman" w:hAnsi="Times New Roman"/>
          <w:sz w:val="28"/>
          <w:szCs w:val="28"/>
        </w:rPr>
        <w:t>моногр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.] </w:t>
      </w:r>
      <w:proofErr w:type="spellStart"/>
      <w:r w:rsidRPr="001E1268">
        <w:rPr>
          <w:rFonts w:ascii="Times New Roman" w:hAnsi="Times New Roman"/>
          <w:sz w:val="28"/>
          <w:szCs w:val="28"/>
        </w:rPr>
        <w:t>под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ред. М. И. </w:t>
      </w:r>
      <w:proofErr w:type="spellStart"/>
      <w:r w:rsidRPr="001E1268">
        <w:rPr>
          <w:rFonts w:ascii="Times New Roman" w:hAnsi="Times New Roman"/>
          <w:sz w:val="28"/>
          <w:szCs w:val="28"/>
        </w:rPr>
        <w:t>Зверякова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Н. А. </w:t>
      </w:r>
      <w:proofErr w:type="spellStart"/>
      <w:r w:rsidRPr="001E1268">
        <w:rPr>
          <w:rFonts w:ascii="Times New Roman" w:hAnsi="Times New Roman"/>
          <w:sz w:val="28"/>
          <w:szCs w:val="28"/>
        </w:rPr>
        <w:t>Уперенко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Одесса: </w:t>
      </w:r>
      <w:proofErr w:type="spellStart"/>
      <w:r w:rsidRPr="001E1268">
        <w:rPr>
          <w:rFonts w:ascii="Times New Roman" w:hAnsi="Times New Roman"/>
          <w:sz w:val="28"/>
          <w:szCs w:val="28"/>
        </w:rPr>
        <w:t>Бахва</w:t>
      </w:r>
      <w:proofErr w:type="spellEnd"/>
      <w:r w:rsidRPr="001E1268">
        <w:rPr>
          <w:rFonts w:ascii="Times New Roman" w:hAnsi="Times New Roman"/>
          <w:sz w:val="28"/>
          <w:szCs w:val="28"/>
        </w:rPr>
        <w:t>, 2013. 276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Макконнелл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К.Р.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Экономикс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принципы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проблема и </w:t>
      </w:r>
      <w:proofErr w:type="spellStart"/>
      <w:r w:rsidRPr="001E1268">
        <w:rPr>
          <w:rFonts w:ascii="Times New Roman" w:hAnsi="Times New Roman"/>
          <w:sz w:val="28"/>
          <w:szCs w:val="28"/>
        </w:rPr>
        <w:t>политика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/ К.Р. </w:t>
      </w:r>
      <w:proofErr w:type="spellStart"/>
      <w:r w:rsidRPr="001E1268">
        <w:rPr>
          <w:rFonts w:ascii="Times New Roman" w:hAnsi="Times New Roman"/>
          <w:sz w:val="28"/>
          <w:szCs w:val="28"/>
        </w:rPr>
        <w:t>Макконнелл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С.Л. </w:t>
      </w:r>
      <w:proofErr w:type="spellStart"/>
      <w:r w:rsidRPr="001E1268">
        <w:rPr>
          <w:rFonts w:ascii="Times New Roman" w:hAnsi="Times New Roman"/>
          <w:sz w:val="28"/>
          <w:szCs w:val="28"/>
        </w:rPr>
        <w:t>Брю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; Пер. с 14-го </w:t>
      </w:r>
      <w:proofErr w:type="spellStart"/>
      <w:r w:rsidRPr="001E1268">
        <w:rPr>
          <w:rFonts w:ascii="Times New Roman" w:hAnsi="Times New Roman"/>
          <w:sz w:val="28"/>
          <w:szCs w:val="28"/>
        </w:rPr>
        <w:t>англ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изд</w:t>
      </w:r>
      <w:proofErr w:type="spellEnd"/>
      <w:r w:rsidRPr="001E1268">
        <w:rPr>
          <w:rFonts w:ascii="Times New Roman" w:hAnsi="Times New Roman"/>
          <w:sz w:val="28"/>
          <w:szCs w:val="28"/>
        </w:rPr>
        <w:t>. М.: ИНФРА-М, 2005. ХХХVI, 972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Маргасова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В.Г. Державна підтримка інноваційного розвитку промисловості України . Інноваційний розвиток економіки: процеси та явища: </w:t>
      </w:r>
      <w:r w:rsidRPr="001E1268">
        <w:rPr>
          <w:rFonts w:ascii="Times New Roman" w:hAnsi="Times New Roman"/>
          <w:sz w:val="28"/>
          <w:szCs w:val="28"/>
        </w:rPr>
        <w:sym w:font="Symbol" w:char="F05B"/>
      </w:r>
      <w:r w:rsidRPr="001E1268">
        <w:rPr>
          <w:rFonts w:ascii="Times New Roman" w:hAnsi="Times New Roman"/>
          <w:sz w:val="28"/>
          <w:szCs w:val="28"/>
        </w:rPr>
        <w:t>колективна монографія</w:t>
      </w:r>
      <w:r w:rsidRPr="001E1268">
        <w:rPr>
          <w:rFonts w:ascii="Times New Roman" w:hAnsi="Times New Roman"/>
          <w:sz w:val="28"/>
          <w:szCs w:val="28"/>
        </w:rPr>
        <w:sym w:font="Symbol" w:char="F05D"/>
      </w:r>
      <w:r w:rsidRPr="001E1268">
        <w:rPr>
          <w:rFonts w:ascii="Times New Roman" w:hAnsi="Times New Roman"/>
          <w:sz w:val="28"/>
          <w:szCs w:val="28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Масленников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 В. </w:t>
      </w:r>
      <w:proofErr w:type="spellStart"/>
      <w:r w:rsidRPr="001E1268">
        <w:rPr>
          <w:rFonts w:ascii="Times New Roman" w:hAnsi="Times New Roman"/>
          <w:sz w:val="28"/>
          <w:szCs w:val="28"/>
        </w:rPr>
        <w:t>Форсайт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теории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1E1268">
        <w:rPr>
          <w:rFonts w:ascii="Times New Roman" w:hAnsi="Times New Roman"/>
          <w:sz w:val="28"/>
          <w:szCs w:val="28"/>
        </w:rPr>
        <w:t>технологии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менеджмента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1E1268">
        <w:rPr>
          <w:rFonts w:ascii="Times New Roman" w:hAnsi="Times New Roman"/>
          <w:sz w:val="28"/>
          <w:szCs w:val="28"/>
        </w:rPr>
        <w:t>основы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методологии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: монографія. М. : </w:t>
      </w:r>
      <w:proofErr w:type="spellStart"/>
      <w:r w:rsidRPr="001E1268">
        <w:rPr>
          <w:rFonts w:ascii="Times New Roman" w:hAnsi="Times New Roman"/>
          <w:sz w:val="28"/>
          <w:szCs w:val="28"/>
        </w:rPr>
        <w:t>Русайнс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2014. 128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 І.  Забезпечення системи управління фінансовою стійкістю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: теорія і методологія : </w:t>
      </w:r>
      <w:proofErr w:type="spellStart"/>
      <w:r w:rsidRPr="001E1268">
        <w:rPr>
          <w:rFonts w:ascii="Times New Roman" w:hAnsi="Times New Roman"/>
          <w:sz w:val="28"/>
          <w:szCs w:val="28"/>
        </w:rPr>
        <w:t>автореф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дис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...д-ра </w:t>
      </w:r>
      <w:proofErr w:type="spellStart"/>
      <w:r w:rsidRPr="001E1268">
        <w:rPr>
          <w:rFonts w:ascii="Times New Roman" w:hAnsi="Times New Roman"/>
          <w:sz w:val="28"/>
          <w:szCs w:val="28"/>
        </w:rPr>
        <w:t>екон</w:t>
      </w:r>
      <w:proofErr w:type="spellEnd"/>
      <w:r w:rsidRPr="001E1268">
        <w:rPr>
          <w:rFonts w:ascii="Times New Roman" w:hAnsi="Times New Roman"/>
          <w:sz w:val="28"/>
          <w:szCs w:val="28"/>
        </w:rPr>
        <w:t>. наук: 08.00.04; ПВНЗ "Європейський ун-т".  К., 2015. 41 с. 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 І. Забезпечення системи управління фінансовою стійкістю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: теорія і методологія: </w:t>
      </w:r>
      <w:proofErr w:type="spellStart"/>
      <w:r w:rsidRPr="001E1268">
        <w:rPr>
          <w:rFonts w:ascii="Times New Roman" w:hAnsi="Times New Roman"/>
          <w:sz w:val="28"/>
          <w:szCs w:val="28"/>
        </w:rPr>
        <w:t>дисерт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на здобуття наук. ступеня </w:t>
      </w:r>
      <w:proofErr w:type="spellStart"/>
      <w:r w:rsidRPr="001E1268">
        <w:rPr>
          <w:rFonts w:ascii="Times New Roman" w:hAnsi="Times New Roman"/>
          <w:sz w:val="28"/>
          <w:szCs w:val="28"/>
        </w:rPr>
        <w:t>докт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E1268">
        <w:rPr>
          <w:rFonts w:ascii="Times New Roman" w:hAnsi="Times New Roman"/>
          <w:sz w:val="28"/>
          <w:szCs w:val="28"/>
        </w:rPr>
        <w:t>екон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наук: спец. 08.00.04 / Є.І. </w:t>
      </w: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>. Київ, 2015. 443 с.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lastRenderedPageBreak/>
        <w:t>Масленніков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Є.І. Концептуальна модель механізму забезпечення економічної безпеки та конкурентоспроможності підприємств харчової промисловості. Ринкова економіка: сучасна теорія і практика управління. 2020. Том 20. </w:t>
      </w:r>
      <w:proofErr w:type="spellStart"/>
      <w:r w:rsidRPr="001454A3">
        <w:rPr>
          <w:rFonts w:ascii="Times New Roman" w:hAnsi="Times New Roman"/>
          <w:sz w:val="28"/>
          <w:szCs w:val="28"/>
        </w:rPr>
        <w:t>Вип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3 (46).  2020. С. 393-404.  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Є.І. Методологічні та практичні засади дослідження системи управління фінансовою стійкістю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 : монографія. Одеса : Прес-кур’єр, 2015. 316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Є.І. Механізм управління фінансовою стійкістю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 : Ефективна економіка: наук. </w:t>
      </w:r>
      <w:proofErr w:type="spellStart"/>
      <w:r w:rsidRPr="001E1268">
        <w:rPr>
          <w:rFonts w:ascii="Times New Roman" w:hAnsi="Times New Roman"/>
          <w:sz w:val="28"/>
          <w:szCs w:val="28"/>
        </w:rPr>
        <w:t>журн</w:t>
      </w:r>
      <w:proofErr w:type="spellEnd"/>
      <w:r w:rsidRPr="001E1268">
        <w:rPr>
          <w:rFonts w:ascii="Times New Roman" w:hAnsi="Times New Roman"/>
          <w:sz w:val="28"/>
          <w:szCs w:val="28"/>
        </w:rPr>
        <w:t>. 2015.  № 1. URL :</w:t>
      </w:r>
      <w:proofErr w:type="spellStart"/>
      <w:r w:rsidRPr="001E1268">
        <w:rPr>
          <w:rFonts w:ascii="Times New Roman" w:hAnsi="Times New Roman"/>
          <w:sz w:val="28"/>
          <w:szCs w:val="28"/>
        </w:rPr>
        <w:t>http</w:t>
      </w:r>
      <w:proofErr w:type="spellEnd"/>
      <w:r w:rsidRPr="001E1268">
        <w:rPr>
          <w:rFonts w:ascii="Times New Roman" w:hAnsi="Times New Roman"/>
          <w:sz w:val="28"/>
          <w:szCs w:val="28"/>
        </w:rPr>
        <w:t>://www.economy.nayka.com.ua/?op=1&amp;z=3928.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Є.І., Гусєв А. О. Людський капітал країни та вплив на його розвиток державної податкової політики. Ринкова економіка: сучасна теорія і практика управління. 2020. Том 19. </w:t>
      </w:r>
      <w:proofErr w:type="spellStart"/>
      <w:r w:rsidRPr="001454A3">
        <w:rPr>
          <w:rFonts w:ascii="Times New Roman" w:hAnsi="Times New Roman"/>
          <w:sz w:val="28"/>
          <w:szCs w:val="28"/>
        </w:rPr>
        <w:t>Вип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. 2 (45).  2020. С. 70-86.  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Є.І., Кравченко В.І. Фактори трансформації національної економіки в умовах європейської інтеграції. Економіка. Фінанси. Право. 2017. № 4/2. С. 4-6.</w:t>
      </w:r>
    </w:p>
    <w:p w:rsidR="004657E3" w:rsidRPr="001454A3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454A3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Є.І., </w:t>
      </w:r>
      <w:proofErr w:type="spellStart"/>
      <w:r w:rsidRPr="001454A3">
        <w:rPr>
          <w:rFonts w:ascii="Times New Roman" w:hAnsi="Times New Roman"/>
          <w:sz w:val="28"/>
          <w:szCs w:val="28"/>
        </w:rPr>
        <w:t>Ракитська</w:t>
      </w:r>
      <w:proofErr w:type="spellEnd"/>
      <w:r w:rsidRPr="001454A3">
        <w:rPr>
          <w:rFonts w:ascii="Times New Roman" w:hAnsi="Times New Roman"/>
          <w:sz w:val="28"/>
          <w:szCs w:val="28"/>
        </w:rPr>
        <w:t xml:space="preserve"> А. О. Управління процесами оптимізації дебіторської заборгованості. Економіка. Фінанси. Право.  2019. № </w:t>
      </w:r>
      <w:r>
        <w:rPr>
          <w:rFonts w:ascii="Times New Roman" w:hAnsi="Times New Roman"/>
          <w:sz w:val="28"/>
          <w:szCs w:val="28"/>
        </w:rPr>
        <w:t>10/1. С. 24-26.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Є.І., </w:t>
      </w:r>
      <w:proofErr w:type="spellStart"/>
      <w:r w:rsidRPr="001E1268">
        <w:rPr>
          <w:rFonts w:ascii="Times New Roman" w:hAnsi="Times New Roman"/>
          <w:sz w:val="28"/>
          <w:szCs w:val="28"/>
        </w:rPr>
        <w:t>Харькова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Н. С.  Грошово-кредитні інструменти державного регулювання попиту у національному макроекономічному середовищі. Економіка. Фінанси. Право. 2017. № 11/2. С. 31-34.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Є.І., Якубовський С.О., </w:t>
      </w:r>
      <w:proofErr w:type="spellStart"/>
      <w:r w:rsidRPr="001E1268">
        <w:rPr>
          <w:rFonts w:ascii="Times New Roman" w:hAnsi="Times New Roman"/>
          <w:sz w:val="28"/>
          <w:szCs w:val="28"/>
        </w:rPr>
        <w:t>Белякова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В.В.  Принципи державного регулювання  національної економіки в умовах глобалізації. Вісник Одеського національного університету.  Серія: Економіка. 2017. Том 22. Випуск 2(55). С. 65-69.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>Мельник Ю. М. Теоретико-методологічні засади регулювання розвитку промисловості у національній економіці : монографія.  Херсон : ОЛДІ-ПЛЮС, 2019. 365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lastRenderedPageBreak/>
        <w:t>Міжнародний стандарт якості ISO 9000 менеджменту якості. Основні положення і словник» URL: http://khoda.gov.ua/image/catalog/files/%209000.pdf (дата звернення 18.11.2018).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Мізюк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Б. М. Системне управління : монографія. Львів: </w:t>
      </w:r>
      <w:proofErr w:type="spellStart"/>
      <w:r w:rsidRPr="001E1268">
        <w:rPr>
          <w:rFonts w:ascii="Times New Roman" w:hAnsi="Times New Roman"/>
          <w:sz w:val="28"/>
          <w:szCs w:val="28"/>
        </w:rPr>
        <w:t>Коопосвіта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ЛКА, 2004. 363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Мізюк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Б. М. Системні основи теорії та інструментарій менеджменту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 : монографія. Львів: </w:t>
      </w:r>
      <w:proofErr w:type="spellStart"/>
      <w:r w:rsidRPr="001E1268">
        <w:rPr>
          <w:rFonts w:ascii="Times New Roman" w:hAnsi="Times New Roman"/>
          <w:sz w:val="28"/>
          <w:szCs w:val="28"/>
        </w:rPr>
        <w:t>Коопосвіта</w:t>
      </w:r>
      <w:proofErr w:type="spellEnd"/>
      <w:r w:rsidRPr="001E1268">
        <w:rPr>
          <w:rFonts w:ascii="Times New Roman" w:hAnsi="Times New Roman"/>
          <w:sz w:val="28"/>
          <w:szCs w:val="28"/>
        </w:rPr>
        <w:t>, 2000. 417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Мізюк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Б. М., </w:t>
      </w:r>
      <w:proofErr w:type="spellStart"/>
      <w:r w:rsidRPr="001E1268">
        <w:rPr>
          <w:rFonts w:ascii="Times New Roman" w:hAnsi="Times New Roman"/>
          <w:sz w:val="28"/>
          <w:szCs w:val="28"/>
        </w:rPr>
        <w:t>Тучковська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І. І., </w:t>
      </w:r>
      <w:proofErr w:type="spellStart"/>
      <w:r w:rsidRPr="001E1268">
        <w:rPr>
          <w:rFonts w:ascii="Times New Roman" w:hAnsi="Times New Roman"/>
          <w:sz w:val="28"/>
          <w:szCs w:val="28"/>
        </w:rPr>
        <w:t>Артищук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І. В.  Стратегічний менеджмент: навчальний посібник. Львів : Вид-во «Магнолія 2006», 2013. 376 с. 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Мізюк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Б.М. Стратегічне управління : підручник. Вид. 2-ге, [</w:t>
      </w:r>
      <w:r>
        <w:rPr>
          <w:rFonts w:ascii="Times New Roman" w:hAnsi="Times New Roman"/>
          <w:sz w:val="28"/>
          <w:szCs w:val="28"/>
        </w:rPr>
        <w:t>п</w:t>
      </w:r>
      <w:r w:rsidRPr="001E1268">
        <w:rPr>
          <w:rFonts w:ascii="Times New Roman" w:hAnsi="Times New Roman"/>
          <w:sz w:val="28"/>
          <w:szCs w:val="28"/>
        </w:rPr>
        <w:t xml:space="preserve">ерероб. та </w:t>
      </w:r>
      <w:proofErr w:type="spellStart"/>
      <w:r w:rsidRPr="001E1268">
        <w:rPr>
          <w:rFonts w:ascii="Times New Roman" w:hAnsi="Times New Roman"/>
          <w:sz w:val="28"/>
          <w:szCs w:val="28"/>
        </w:rPr>
        <w:t>доп</w:t>
      </w:r>
      <w:proofErr w:type="spellEnd"/>
      <w:r w:rsidRPr="001E1268">
        <w:rPr>
          <w:rFonts w:ascii="Times New Roman" w:hAnsi="Times New Roman"/>
          <w:sz w:val="28"/>
          <w:szCs w:val="28"/>
        </w:rPr>
        <w:t>. Львів : Вид-во «Магнолія плюс», 2006. 392 с.</w:t>
      </w:r>
    </w:p>
    <w:p w:rsidR="004657E3" w:rsidRPr="00AF0064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F0064">
        <w:rPr>
          <w:rFonts w:ascii="Times New Roman" w:hAnsi="Times New Roman"/>
          <w:sz w:val="28"/>
          <w:szCs w:val="28"/>
        </w:rPr>
        <w:t xml:space="preserve">Побережець О.В. Бюджетування як система ефективного управління результатами діяльності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AF0064">
        <w:rPr>
          <w:rFonts w:ascii="Times New Roman" w:hAnsi="Times New Roman"/>
          <w:sz w:val="28"/>
          <w:szCs w:val="28"/>
        </w:rPr>
        <w:t xml:space="preserve">: Матеріали четвертої   </w:t>
      </w:r>
      <w:proofErr w:type="spellStart"/>
      <w:r w:rsidRPr="00AF0064">
        <w:rPr>
          <w:rFonts w:ascii="Times New Roman" w:hAnsi="Times New Roman"/>
          <w:sz w:val="28"/>
          <w:szCs w:val="28"/>
        </w:rPr>
        <w:t>міжнар</w:t>
      </w:r>
      <w:proofErr w:type="spellEnd"/>
      <w:r w:rsidRPr="00AF0064">
        <w:rPr>
          <w:rFonts w:ascii="Times New Roman" w:hAnsi="Times New Roman"/>
          <w:sz w:val="28"/>
          <w:szCs w:val="28"/>
        </w:rPr>
        <w:t>. наук.-</w:t>
      </w:r>
      <w:proofErr w:type="spellStart"/>
      <w:r w:rsidRPr="00AF0064">
        <w:rPr>
          <w:rFonts w:ascii="Times New Roman" w:hAnsi="Times New Roman"/>
          <w:sz w:val="28"/>
          <w:szCs w:val="28"/>
        </w:rPr>
        <w:t>практ</w:t>
      </w:r>
      <w:proofErr w:type="spellEnd"/>
      <w:r w:rsidRPr="00AF006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F0064">
        <w:rPr>
          <w:rFonts w:ascii="Times New Roman" w:hAnsi="Times New Roman"/>
          <w:sz w:val="28"/>
          <w:szCs w:val="28"/>
        </w:rPr>
        <w:t>конф</w:t>
      </w:r>
      <w:proofErr w:type="spellEnd"/>
      <w:r w:rsidRPr="00AF0064">
        <w:rPr>
          <w:rFonts w:ascii="Times New Roman" w:hAnsi="Times New Roman"/>
          <w:sz w:val="28"/>
          <w:szCs w:val="28"/>
        </w:rPr>
        <w:t xml:space="preserve">. ["Структурні трансформації національних економік в глобальному вимірі"], (Україна, м. Миколаїв, 6 листопада 2015р.).  Миколаїв: МНУ ім. В.О. Сухомлинського, 2015. С. 95-98. </w:t>
      </w:r>
    </w:p>
    <w:p w:rsidR="004657E3" w:rsidRPr="00F61652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F61652">
        <w:rPr>
          <w:rFonts w:ascii="Times New Roman" w:hAnsi="Times New Roman"/>
          <w:sz w:val="28"/>
          <w:szCs w:val="28"/>
        </w:rPr>
        <w:t>Побережець О.В. Наукові засади з оперативного дослідження фінансового стану промислових підприємств</w:t>
      </w:r>
      <w:r>
        <w:rPr>
          <w:rFonts w:ascii="Times New Roman" w:hAnsi="Times New Roman"/>
          <w:sz w:val="28"/>
          <w:szCs w:val="28"/>
        </w:rPr>
        <w:t>.</w:t>
      </w:r>
      <w:r w:rsidRPr="00F61652">
        <w:rPr>
          <w:rFonts w:ascii="Times New Roman" w:hAnsi="Times New Roman"/>
          <w:sz w:val="28"/>
          <w:szCs w:val="28"/>
        </w:rPr>
        <w:t xml:space="preserve"> Науковий вісник Одеського національного економічного університету. Науки: економіка, політологія, історія. 2015. № 12 (232). С. 160-178. </w:t>
      </w:r>
    </w:p>
    <w:p w:rsidR="004657E3" w:rsidRPr="00AF0064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F0064">
        <w:rPr>
          <w:rFonts w:ascii="Times New Roman" w:hAnsi="Times New Roman"/>
          <w:sz w:val="28"/>
          <w:szCs w:val="28"/>
        </w:rPr>
        <w:t>Побережець О.В. Особливості обліку доходів і витрат від інвестиційної та інноваційної діяльності</w:t>
      </w:r>
      <w:r>
        <w:rPr>
          <w:rFonts w:ascii="Times New Roman" w:hAnsi="Times New Roman"/>
          <w:sz w:val="28"/>
          <w:szCs w:val="28"/>
        </w:rPr>
        <w:t>.</w:t>
      </w:r>
      <w:r w:rsidRPr="00AF0064">
        <w:rPr>
          <w:rFonts w:ascii="Times New Roman" w:hAnsi="Times New Roman"/>
          <w:sz w:val="28"/>
          <w:szCs w:val="28"/>
        </w:rPr>
        <w:t xml:space="preserve"> Ринкова економіка: сучасна теорія і практика управління. Т. 1, </w:t>
      </w:r>
      <w:proofErr w:type="spellStart"/>
      <w:r w:rsidRPr="00AF0064">
        <w:rPr>
          <w:rFonts w:ascii="Times New Roman" w:hAnsi="Times New Roman"/>
          <w:sz w:val="28"/>
          <w:szCs w:val="28"/>
        </w:rPr>
        <w:t>вип</w:t>
      </w:r>
      <w:proofErr w:type="spellEnd"/>
      <w:r w:rsidRPr="00AF0064">
        <w:rPr>
          <w:rFonts w:ascii="Times New Roman" w:hAnsi="Times New Roman"/>
          <w:sz w:val="28"/>
          <w:szCs w:val="28"/>
        </w:rPr>
        <w:t xml:space="preserve">. 2/2.  О.: Наука і техніка, 2014.  С. 91-99. </w:t>
      </w:r>
    </w:p>
    <w:p w:rsidR="004657E3" w:rsidRPr="00F61652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F61652">
        <w:rPr>
          <w:rFonts w:ascii="Times New Roman" w:hAnsi="Times New Roman"/>
          <w:sz w:val="28"/>
          <w:szCs w:val="28"/>
        </w:rPr>
        <w:t>Побережець О.В. Оцінка методів планування результатів діяль</w:t>
      </w:r>
      <w:r>
        <w:rPr>
          <w:rFonts w:ascii="Times New Roman" w:hAnsi="Times New Roman"/>
          <w:sz w:val="28"/>
          <w:szCs w:val="28"/>
        </w:rPr>
        <w:t xml:space="preserve">ності господарської одиниці. </w:t>
      </w:r>
      <w:r w:rsidRPr="00F61652">
        <w:rPr>
          <w:rFonts w:ascii="Times New Roman" w:hAnsi="Times New Roman"/>
          <w:sz w:val="28"/>
          <w:szCs w:val="28"/>
        </w:rPr>
        <w:t xml:space="preserve"> Економіка. Фінанси. Право. 2016.  № 3/2.  С. 33-39.</w:t>
      </w:r>
    </w:p>
    <w:p w:rsidR="004657E3" w:rsidRPr="007C13B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C13B8">
        <w:rPr>
          <w:rFonts w:ascii="Times New Roman" w:hAnsi="Times New Roman"/>
          <w:sz w:val="28"/>
          <w:szCs w:val="28"/>
        </w:rPr>
        <w:t xml:space="preserve">Побережець О.В. Теоретико-методологічні та практичні засади дослідження системи управління результатами діяльності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7C13B8">
        <w:rPr>
          <w:rFonts w:ascii="Times New Roman" w:hAnsi="Times New Roman"/>
          <w:sz w:val="28"/>
          <w:szCs w:val="28"/>
        </w:rPr>
        <w:t xml:space="preserve"> : [</w:t>
      </w:r>
      <w:proofErr w:type="spellStart"/>
      <w:r w:rsidRPr="007C13B8">
        <w:rPr>
          <w:rFonts w:ascii="Times New Roman" w:hAnsi="Times New Roman"/>
          <w:sz w:val="28"/>
          <w:szCs w:val="28"/>
        </w:rPr>
        <w:t>моногр</w:t>
      </w:r>
      <w:proofErr w:type="spellEnd"/>
      <w:r w:rsidRPr="007C13B8">
        <w:rPr>
          <w:rFonts w:ascii="Times New Roman" w:hAnsi="Times New Roman"/>
          <w:sz w:val="28"/>
          <w:szCs w:val="28"/>
        </w:rPr>
        <w:t xml:space="preserve">.]. Херсон : Видавництво : </w:t>
      </w:r>
      <w:proofErr w:type="spellStart"/>
      <w:r w:rsidRPr="007C13B8">
        <w:rPr>
          <w:rFonts w:ascii="Times New Roman" w:hAnsi="Times New Roman"/>
          <w:sz w:val="28"/>
          <w:szCs w:val="28"/>
        </w:rPr>
        <w:t>Грінь</w:t>
      </w:r>
      <w:proofErr w:type="spellEnd"/>
      <w:r w:rsidRPr="007C13B8">
        <w:rPr>
          <w:rFonts w:ascii="Times New Roman" w:hAnsi="Times New Roman"/>
          <w:sz w:val="28"/>
          <w:szCs w:val="28"/>
        </w:rPr>
        <w:t xml:space="preserve"> Д.С., 2016. 348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lastRenderedPageBreak/>
        <w:t>Сафонов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 Ю.М., Григор’єв Г. С. Теоретико-методологічне забезпечення стратегічного оцінювання національної економіки в умовах </w:t>
      </w:r>
      <w:proofErr w:type="spellStart"/>
      <w:r w:rsidRPr="001E1268">
        <w:rPr>
          <w:rFonts w:ascii="Times New Roman" w:hAnsi="Times New Roman"/>
          <w:sz w:val="28"/>
          <w:szCs w:val="28"/>
        </w:rPr>
        <w:t>глобалізації.Менеджмент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ХХІ століття : глобалізаційні виклики: [монографія] / за ред. І. А. </w:t>
      </w:r>
      <w:proofErr w:type="spellStart"/>
      <w:r w:rsidRPr="001E1268">
        <w:rPr>
          <w:rFonts w:ascii="Times New Roman" w:hAnsi="Times New Roman"/>
          <w:sz w:val="28"/>
          <w:szCs w:val="28"/>
        </w:rPr>
        <w:t>Маркіної</w:t>
      </w:r>
      <w:proofErr w:type="spellEnd"/>
      <w:r w:rsidRPr="001E1268">
        <w:rPr>
          <w:rFonts w:ascii="Times New Roman" w:hAnsi="Times New Roman"/>
          <w:sz w:val="28"/>
          <w:szCs w:val="28"/>
        </w:rPr>
        <w:t>. Полтава: Видавництво «</w:t>
      </w:r>
      <w:proofErr w:type="spellStart"/>
      <w:r w:rsidRPr="001E1268">
        <w:rPr>
          <w:rFonts w:ascii="Times New Roman" w:hAnsi="Times New Roman"/>
          <w:sz w:val="28"/>
          <w:szCs w:val="28"/>
        </w:rPr>
        <w:t>Сімон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», 2017. С.  107-156.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Сафонов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</w:t>
      </w:r>
      <w:proofErr w:type="spellStart"/>
      <w:r w:rsidRPr="001E1268">
        <w:rPr>
          <w:rFonts w:ascii="Times New Roman" w:hAnsi="Times New Roman"/>
          <w:sz w:val="28"/>
          <w:szCs w:val="28"/>
        </w:rPr>
        <w:t>Вип</w:t>
      </w:r>
      <w:proofErr w:type="spellEnd"/>
      <w:r w:rsidRPr="001E1268">
        <w:rPr>
          <w:rFonts w:ascii="Times New Roman" w:hAnsi="Times New Roman"/>
          <w:sz w:val="28"/>
          <w:szCs w:val="28"/>
        </w:rPr>
        <w:t>. 26, Т. 2. Конкурентоспроможність економіки та управління інноваційними процесами (глобальний, національний та регіональні рівні).  С. 110 - 114.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Сафонов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Ю. М. </w:t>
      </w:r>
      <w:proofErr w:type="spellStart"/>
      <w:r w:rsidRPr="001E1268">
        <w:rPr>
          <w:rFonts w:ascii="Times New Roman" w:hAnsi="Times New Roman"/>
          <w:sz w:val="28"/>
          <w:szCs w:val="28"/>
        </w:rPr>
        <w:t>Масленніков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Є. І. Управління потенціалом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: [підручник]. 2-е вид., </w:t>
      </w:r>
      <w:proofErr w:type="spellStart"/>
      <w:r w:rsidRPr="001E1268">
        <w:rPr>
          <w:rFonts w:ascii="Times New Roman" w:hAnsi="Times New Roman"/>
          <w:sz w:val="28"/>
          <w:szCs w:val="28"/>
        </w:rPr>
        <w:t>доп</w:t>
      </w:r>
      <w:proofErr w:type="spellEnd"/>
      <w:r w:rsidRPr="001E1268">
        <w:rPr>
          <w:rFonts w:ascii="Times New Roman" w:hAnsi="Times New Roman"/>
          <w:sz w:val="28"/>
          <w:szCs w:val="28"/>
        </w:rPr>
        <w:t>. і перероб. Одеса: Прес-кур’єр, 2015  244 с.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t>Сафонов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Ю. М. Побережець О.В. Аналітичне забезпечення оперативного та стратегічного планування економічних результатів діяльності </w:t>
      </w:r>
      <w:r>
        <w:rPr>
          <w:rFonts w:ascii="Times New Roman" w:hAnsi="Times New Roman"/>
          <w:sz w:val="28"/>
          <w:szCs w:val="28"/>
        </w:rPr>
        <w:t>господарської одиниці</w:t>
      </w:r>
      <w:r w:rsidRPr="001E1268">
        <w:rPr>
          <w:rFonts w:ascii="Times New Roman" w:hAnsi="Times New Roman"/>
          <w:sz w:val="28"/>
          <w:szCs w:val="28"/>
        </w:rPr>
        <w:t xml:space="preserve"> : Економічний вісник університету. ДВНЗ «Переяслав-Хмельницький державний педагогічний університет імені   Г. Сковороди. 2016. № 28/1. С. 67-77.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інноваційного розвитку України на 2010–2020 роки в умовах глобалізаційних викликів від 17.06.2009 : [За </w:t>
      </w:r>
      <w:proofErr w:type="spellStart"/>
      <w:r w:rsidRPr="001E1268">
        <w:rPr>
          <w:rFonts w:ascii="Times New Roman" w:hAnsi="Times New Roman"/>
          <w:sz w:val="28"/>
          <w:szCs w:val="28"/>
        </w:rPr>
        <w:t>заг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 ред. проф. В.І. Полохала].  Матеріали парламентських слухань у ВРУ. – Оф. вид. – Київ: Парламентське видання. 2009.  628 с.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реформування державного управління України на 2016-2020 роки : Розпорядження Кабінету Міністрів України від 24 червня 2016 року № 474-р. URL : </w:t>
      </w:r>
      <w:hyperlink r:id="rId13" w:anchor="n9" w:history="1">
        <w:r w:rsidRPr="001E1268">
          <w:rPr>
            <w:rFonts w:ascii="Times New Roman" w:hAnsi="Times New Roman"/>
            <w:sz w:val="28"/>
            <w:szCs w:val="28"/>
          </w:rPr>
          <w:t>http://zakon2.rada.gov.ua/laws/show/ru/474-2016-%D1%80#n9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10.12.2018).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E1268">
        <w:rPr>
          <w:rFonts w:ascii="Times New Roman" w:hAnsi="Times New Roman"/>
          <w:sz w:val="28"/>
          <w:szCs w:val="28"/>
        </w:rPr>
        <w:t xml:space="preserve">Стратегія сталого розвитку «Україна – 2020» : Указ Президента України від 12 січня 2015 року № 5/2015. URL :  </w:t>
      </w:r>
      <w:hyperlink r:id="rId14" w:history="1">
        <w:r w:rsidRPr="001E1268">
          <w:rPr>
            <w:rFonts w:ascii="Times New Roman" w:hAnsi="Times New Roman"/>
            <w:sz w:val="28"/>
            <w:szCs w:val="28"/>
          </w:rPr>
          <w:t>http://zakon4.rada.gov.ua/laws/show/5/2015</w:t>
        </w:r>
      </w:hyperlink>
      <w:r w:rsidRPr="001E1268">
        <w:rPr>
          <w:rFonts w:ascii="Times New Roman" w:hAnsi="Times New Roman"/>
          <w:sz w:val="28"/>
          <w:szCs w:val="28"/>
        </w:rPr>
        <w:t xml:space="preserve"> (дата звернення 15.12.2018). </w:t>
      </w:r>
    </w:p>
    <w:p w:rsidR="004657E3" w:rsidRPr="001E1268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E1268">
        <w:rPr>
          <w:rFonts w:ascii="Times New Roman" w:hAnsi="Times New Roman"/>
          <w:sz w:val="28"/>
          <w:szCs w:val="28"/>
        </w:rPr>
        <w:lastRenderedPageBreak/>
        <w:t>Шумпетер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Й. </w:t>
      </w:r>
      <w:proofErr w:type="spellStart"/>
      <w:r w:rsidRPr="001E1268">
        <w:rPr>
          <w:rFonts w:ascii="Times New Roman" w:hAnsi="Times New Roman"/>
          <w:sz w:val="28"/>
          <w:szCs w:val="28"/>
        </w:rPr>
        <w:t>Теория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экономического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1E1268">
        <w:rPr>
          <w:rFonts w:ascii="Times New Roman" w:hAnsi="Times New Roman"/>
          <w:sz w:val="28"/>
          <w:szCs w:val="28"/>
        </w:rPr>
        <w:t>Исследование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предпринимательской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прибыли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E1268">
        <w:rPr>
          <w:rFonts w:ascii="Times New Roman" w:hAnsi="Times New Roman"/>
          <w:sz w:val="28"/>
          <w:szCs w:val="28"/>
        </w:rPr>
        <w:t>капитала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1E1268">
        <w:rPr>
          <w:rFonts w:ascii="Times New Roman" w:hAnsi="Times New Roman"/>
          <w:sz w:val="28"/>
          <w:szCs w:val="28"/>
        </w:rPr>
        <w:t>кредита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, процента и </w:t>
      </w:r>
      <w:proofErr w:type="spellStart"/>
      <w:r w:rsidRPr="001E1268">
        <w:rPr>
          <w:rFonts w:ascii="Times New Roman" w:hAnsi="Times New Roman"/>
          <w:sz w:val="28"/>
          <w:szCs w:val="28"/>
        </w:rPr>
        <w:t>цикла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конъюнктуры</w:t>
      </w:r>
      <w:proofErr w:type="spellEnd"/>
      <w:r w:rsidRPr="001E1268">
        <w:rPr>
          <w:rFonts w:ascii="Times New Roman" w:hAnsi="Times New Roman"/>
          <w:sz w:val="28"/>
          <w:szCs w:val="28"/>
        </w:rPr>
        <w:t>); [</w:t>
      </w:r>
      <w:proofErr w:type="spellStart"/>
      <w:r w:rsidRPr="001E1268">
        <w:rPr>
          <w:rFonts w:ascii="Times New Roman" w:hAnsi="Times New Roman"/>
          <w:sz w:val="28"/>
          <w:szCs w:val="28"/>
        </w:rPr>
        <w:t>пер.с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1268">
        <w:rPr>
          <w:rFonts w:ascii="Times New Roman" w:hAnsi="Times New Roman"/>
          <w:sz w:val="28"/>
          <w:szCs w:val="28"/>
        </w:rPr>
        <w:t>англ</w:t>
      </w:r>
      <w:proofErr w:type="spellEnd"/>
      <w:r w:rsidRPr="001E1268">
        <w:rPr>
          <w:rFonts w:ascii="Times New Roman" w:hAnsi="Times New Roman"/>
          <w:sz w:val="28"/>
          <w:szCs w:val="28"/>
        </w:rPr>
        <w:t xml:space="preserve">.].  М. : </w:t>
      </w:r>
      <w:proofErr w:type="spellStart"/>
      <w:r w:rsidRPr="001E1268">
        <w:rPr>
          <w:rFonts w:ascii="Times New Roman" w:hAnsi="Times New Roman"/>
          <w:sz w:val="28"/>
          <w:szCs w:val="28"/>
        </w:rPr>
        <w:t>Прогресс</w:t>
      </w:r>
      <w:proofErr w:type="spellEnd"/>
      <w:r w:rsidRPr="001E1268">
        <w:rPr>
          <w:rFonts w:ascii="Times New Roman" w:hAnsi="Times New Roman"/>
          <w:sz w:val="28"/>
          <w:szCs w:val="28"/>
        </w:rPr>
        <w:t>, 1982. 455 с.</w:t>
      </w:r>
    </w:p>
    <w:p w:rsidR="004657E3" w:rsidRPr="0051742D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1742D">
        <w:rPr>
          <w:rFonts w:ascii="Times New Roman" w:hAnsi="Times New Roman"/>
          <w:sz w:val="28"/>
          <w:szCs w:val="28"/>
        </w:rPr>
        <w:t>Юдин Э. Г. </w:t>
      </w:r>
      <w:proofErr w:type="spellStart"/>
      <w:r w:rsidRPr="0051742D">
        <w:rPr>
          <w:rFonts w:ascii="Times New Roman" w:hAnsi="Times New Roman"/>
          <w:sz w:val="28"/>
          <w:szCs w:val="28"/>
        </w:rPr>
        <w:t>Системный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742D">
        <w:rPr>
          <w:rFonts w:ascii="Times New Roman" w:hAnsi="Times New Roman"/>
          <w:sz w:val="28"/>
          <w:szCs w:val="28"/>
        </w:rPr>
        <w:t>подход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 и принцип </w:t>
      </w:r>
      <w:proofErr w:type="spellStart"/>
      <w:r w:rsidRPr="0051742D">
        <w:rPr>
          <w:rFonts w:ascii="Times New Roman" w:hAnsi="Times New Roman"/>
          <w:sz w:val="28"/>
          <w:szCs w:val="28"/>
        </w:rPr>
        <w:t>деятельности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1742D">
        <w:rPr>
          <w:rFonts w:ascii="Times New Roman" w:hAnsi="Times New Roman"/>
          <w:sz w:val="28"/>
          <w:szCs w:val="28"/>
        </w:rPr>
        <w:t>Методологические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742D">
        <w:rPr>
          <w:rFonts w:ascii="Times New Roman" w:hAnsi="Times New Roman"/>
          <w:sz w:val="28"/>
          <w:szCs w:val="28"/>
        </w:rPr>
        <w:t>проблемы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742D">
        <w:rPr>
          <w:rFonts w:ascii="Times New Roman" w:hAnsi="Times New Roman"/>
          <w:sz w:val="28"/>
          <w:szCs w:val="28"/>
        </w:rPr>
        <w:t>современной</w:t>
      </w:r>
      <w:proofErr w:type="spellEnd"/>
      <w:r w:rsidRPr="0051742D">
        <w:rPr>
          <w:rFonts w:ascii="Times New Roman" w:hAnsi="Times New Roman"/>
          <w:sz w:val="28"/>
          <w:szCs w:val="28"/>
        </w:rPr>
        <w:t xml:space="preserve"> науки. М.: Наука, 1978. 392 с.</w:t>
      </w:r>
    </w:p>
    <w:p w:rsidR="004657E3" w:rsidRPr="001D3E96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1D3E96">
        <w:rPr>
          <w:rFonts w:ascii="Times New Roman" w:hAnsi="Times New Roman"/>
          <w:sz w:val="28"/>
          <w:szCs w:val="28"/>
        </w:rPr>
        <w:t xml:space="preserve">Юдін М.А. Фінансовий потенціал машинобудівного </w:t>
      </w:r>
      <w:r>
        <w:rPr>
          <w:rFonts w:ascii="Times New Roman" w:hAnsi="Times New Roman"/>
          <w:sz w:val="28"/>
          <w:szCs w:val="28"/>
        </w:rPr>
        <w:t>господарської одиниці.</w:t>
      </w:r>
      <w:r w:rsidRPr="001D3E96">
        <w:rPr>
          <w:rFonts w:ascii="Times New Roman" w:hAnsi="Times New Roman"/>
          <w:sz w:val="28"/>
          <w:szCs w:val="28"/>
        </w:rPr>
        <w:t xml:space="preserve"> Економіка промисловості. 2009. № 5, (48). С. 158-162.</w:t>
      </w:r>
    </w:p>
    <w:p w:rsidR="004657E3" w:rsidRPr="00DD335D" w:rsidRDefault="004657E3" w:rsidP="004657E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D335D">
        <w:rPr>
          <w:rFonts w:ascii="Times New Roman" w:hAnsi="Times New Roman"/>
          <w:sz w:val="28"/>
          <w:szCs w:val="28"/>
        </w:rPr>
        <w:t>Явдак</w:t>
      </w:r>
      <w:proofErr w:type="spellEnd"/>
      <w:r w:rsidRPr="00DD335D">
        <w:rPr>
          <w:rFonts w:ascii="Times New Roman" w:hAnsi="Times New Roman"/>
          <w:sz w:val="28"/>
          <w:szCs w:val="28"/>
        </w:rPr>
        <w:t xml:space="preserve"> М.Ю. Критерії оцінки результативності діяльності </w:t>
      </w:r>
      <w:r>
        <w:rPr>
          <w:rFonts w:ascii="Times New Roman" w:hAnsi="Times New Roman"/>
          <w:sz w:val="28"/>
          <w:szCs w:val="28"/>
        </w:rPr>
        <w:t>господарської одиниці.</w:t>
      </w:r>
      <w:r w:rsidRPr="00DD335D">
        <w:rPr>
          <w:rFonts w:ascii="Times New Roman" w:hAnsi="Times New Roman"/>
          <w:sz w:val="28"/>
          <w:szCs w:val="28"/>
        </w:rPr>
        <w:t xml:space="preserve"> Бізнес-</w:t>
      </w:r>
      <w:proofErr w:type="spellStart"/>
      <w:r w:rsidRPr="00DD335D">
        <w:rPr>
          <w:rFonts w:ascii="Times New Roman" w:hAnsi="Times New Roman"/>
          <w:sz w:val="28"/>
          <w:szCs w:val="28"/>
        </w:rPr>
        <w:t>Інформ</w:t>
      </w:r>
      <w:proofErr w:type="spellEnd"/>
      <w:r w:rsidRPr="00DD335D">
        <w:rPr>
          <w:rFonts w:ascii="Times New Roman" w:hAnsi="Times New Roman"/>
          <w:sz w:val="28"/>
          <w:szCs w:val="28"/>
        </w:rPr>
        <w:t>. 2011. №12 (407). С. 70</w:t>
      </w:r>
      <w:r>
        <w:rPr>
          <w:rFonts w:ascii="Times New Roman" w:hAnsi="Times New Roman"/>
          <w:sz w:val="28"/>
          <w:szCs w:val="28"/>
        </w:rPr>
        <w:t>-</w:t>
      </w:r>
      <w:r w:rsidRPr="00DD335D">
        <w:rPr>
          <w:rFonts w:ascii="Times New Roman" w:hAnsi="Times New Roman"/>
          <w:sz w:val="28"/>
          <w:szCs w:val="28"/>
        </w:rPr>
        <w:t>74</w:t>
      </w:r>
    </w:p>
    <w:p w:rsidR="004657E3" w:rsidRDefault="004657E3" w:rsidP="0066080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/>
          <w:sz w:val="28"/>
          <w:szCs w:val="28"/>
        </w:rPr>
      </w:pP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/>
          <w:caps/>
          <w:sz w:val="28"/>
          <w:szCs w:val="28"/>
        </w:rPr>
      </w:pPr>
    </w:p>
    <w:p w:rsidR="0066080F" w:rsidRDefault="0066080F" w:rsidP="006608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/>
          <w:caps/>
          <w:sz w:val="28"/>
          <w:szCs w:val="28"/>
        </w:rPr>
      </w:pPr>
    </w:p>
    <w:p w:rsidR="00A344ED" w:rsidRDefault="00A344ED"/>
    <w:sectPr w:rsidR="00A34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0A695B"/>
    <w:multiLevelType w:val="hybridMultilevel"/>
    <w:tmpl w:val="67DCE250"/>
    <w:lvl w:ilvl="0" w:tplc="F7726EC8">
      <w:start w:val="1"/>
      <w:numFmt w:val="decimal"/>
      <w:lvlText w:val="%1."/>
      <w:lvlJc w:val="left"/>
      <w:pPr>
        <w:ind w:left="1070" w:hanging="360"/>
      </w:pPr>
      <w:rPr>
        <w:b w:val="0"/>
        <w:i w:val="0"/>
        <w:sz w:val="28"/>
        <w:szCs w:val="28"/>
      </w:rPr>
    </w:lvl>
    <w:lvl w:ilvl="1" w:tplc="5AD06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726E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090"/>
    <w:rsid w:val="002D4B32"/>
    <w:rsid w:val="002E5090"/>
    <w:rsid w:val="004657E3"/>
    <w:rsid w:val="0066080F"/>
    <w:rsid w:val="00A344ED"/>
    <w:rsid w:val="00AB6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89544F-C4F3-4383-A702-C2DCB7A78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080F"/>
    <w:pPr>
      <w:spacing w:after="200" w:line="276" w:lineRule="auto"/>
    </w:pPr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66080F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character" w:customStyle="1" w:styleId="20">
    <w:name w:val="Основной текст с отступом 2 Знак"/>
    <w:basedOn w:val="a0"/>
    <w:link w:val="2"/>
    <w:rsid w:val="0066080F"/>
    <w:rPr>
      <w:rFonts w:ascii="Times New Roman" w:eastAsia="Times New Roman" w:hAnsi="Times New Roman" w:cs="Times New Roman"/>
      <w:sz w:val="28"/>
      <w:lang w:val="uk-UA" w:eastAsia="ru-RU"/>
    </w:rPr>
  </w:style>
  <w:style w:type="paragraph" w:styleId="a3">
    <w:name w:val="Body Text Indent"/>
    <w:basedOn w:val="a"/>
    <w:link w:val="a4"/>
    <w:rsid w:val="0066080F"/>
    <w:pPr>
      <w:autoSpaceDE w:val="0"/>
      <w:autoSpaceDN w:val="0"/>
      <w:adjustRightInd w:val="0"/>
      <w:spacing w:after="0" w:line="360" w:lineRule="auto"/>
      <w:ind w:firstLine="720"/>
      <w:jc w:val="both"/>
    </w:pPr>
    <w:rPr>
      <w:rFonts w:ascii="Times New Roman" w:hAnsi="Times New Roman"/>
      <w:sz w:val="28"/>
      <w:szCs w:val="72"/>
    </w:rPr>
  </w:style>
  <w:style w:type="character" w:customStyle="1" w:styleId="a4">
    <w:name w:val="Основной текст с отступом Знак"/>
    <w:basedOn w:val="a0"/>
    <w:link w:val="a3"/>
    <w:rsid w:val="0066080F"/>
    <w:rPr>
      <w:rFonts w:ascii="Times New Roman" w:eastAsia="Times New Roman" w:hAnsi="Times New Roman" w:cs="Times New Roman"/>
      <w:sz w:val="28"/>
      <w:szCs w:val="72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8524/2413-9998.2020.1(44).198360" TargetMode="External"/><Relationship Id="rId13" Type="http://schemas.openxmlformats.org/officeDocument/2006/relationships/hyperlink" Target="http://zakon2.rada.gov.ua/laws/show/ru/474-2016-%D1%8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8524/2413-9998.2020.2(45).201428" TargetMode="External"/><Relationship Id="rId12" Type="http://schemas.openxmlformats.org/officeDocument/2006/relationships/hyperlink" Target="http://zakon.rada.gov.ua/rada/show/v0264550-08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google.com/url?sa=t&amp;rct=j&amp;q=&amp;esrc=s&amp;source=web&amp;cd=1&amp;cad=rja&amp;uact=8&amp;ved=2ahUKEwif3_afoN3mAhVmxKYKHTlIBzoQFjAAegQIBxAC&amp;url=http%3A%2F%2Fwl.medlist.org%2F&amp;usg=AOvVaw0wYyM9r5OAH8wXNyWKJt7C" TargetMode="External"/><Relationship Id="rId11" Type="http://schemas.openxmlformats.org/officeDocument/2006/relationships/hyperlink" Target="http://dspace.nbuv.gov.ua/bitstream/handle/%20123456789/26716/30-Voitovich.pdf?sequence=1" TargetMode="External"/><Relationship Id="rId5" Type="http://schemas.openxmlformats.org/officeDocument/2006/relationships/hyperlink" Target="https://uk.wikipedia.org/wiki/%D0%95%D0%BA%D1%81%D1%82%D1%80%D0%B0%D0%BF%D0%BE%D0%BB%D1%8F%D1%86%D1%96%D1%8F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oi.org/10.37634/efp.2020.4(1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lrichsweb.serialssolutions.com/" TargetMode="External"/><Relationship Id="rId14" Type="http://schemas.openxmlformats.org/officeDocument/2006/relationships/hyperlink" Target="http://zakon4.rada.gov.ua/laws/show/5/20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3970</Words>
  <Characters>22630</Characters>
  <Application>Microsoft Office Word</Application>
  <DocSecurity>0</DocSecurity>
  <Lines>188</Lines>
  <Paragraphs>53</Paragraphs>
  <ScaleCrop>false</ScaleCrop>
  <Company/>
  <LinksUpToDate>false</LinksUpToDate>
  <CharactersWithSpaces>26547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2021-06-14T07:34:00Z</dcterms:created>
  <dcterms:modified xsi:type="dcterms:W3CDTF">2021-06-14T07:45:00Z</dcterms:modified>
</cp:coreProperties>
</file>