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Одеський національний університет імені І.І.Мечникова</w:t>
      </w: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Факультет романо-германської філології</w:t>
      </w: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Кафедра теоретичної та прикладної фонетики англійської мови</w:t>
      </w: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 и п л о м н а   р о б о т а</w:t>
      </w: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магістра</w:t>
      </w: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тему: «</w:t>
      </w:r>
      <w:r w:rsidRPr="003D1E1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Просодичні особливості англомовного пісенного дискурсу»</w:t>
      </w:r>
    </w:p>
    <w:p w:rsidR="00DD15E4" w:rsidRPr="003D1E1F" w:rsidRDefault="00DD15E4" w:rsidP="00DD15E4">
      <w:pPr>
        <w:spacing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Prosodic peculiarities in English song discourse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DD15E4" w:rsidRPr="003D1E1F" w:rsidRDefault="00DD15E4" w:rsidP="00DD15E4">
      <w:pPr>
        <w:spacing w:line="276" w:lineRule="auto"/>
        <w:ind w:left="283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Виконала: студентка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денної форми навчання</w:t>
      </w:r>
    </w:p>
    <w:p w:rsidR="00DD15E4" w:rsidRPr="003D1E1F" w:rsidRDefault="00DD15E4" w:rsidP="00DD15E4">
      <w:pPr>
        <w:spacing w:line="276" w:lineRule="auto"/>
        <w:ind w:left="283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спеціальності 035.041 Філологія (Германські мови  та літератури (переклад включно),                                       </w:t>
      </w:r>
    </w:p>
    <w:p w:rsidR="00DD15E4" w:rsidRPr="003D1E1F" w:rsidRDefault="00DD15E4" w:rsidP="00DD15E4">
      <w:pPr>
        <w:spacing w:line="276" w:lineRule="auto"/>
        <w:ind w:left="283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перша – англійська </w:t>
      </w:r>
    </w:p>
    <w:p w:rsidR="00DD15E4" w:rsidRPr="003D1E1F" w:rsidRDefault="00DD15E4" w:rsidP="00DD15E4">
      <w:pPr>
        <w:spacing w:line="276" w:lineRule="auto"/>
        <w:ind w:left="283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Підганяк Світлана Михайлівна</w:t>
      </w:r>
    </w:p>
    <w:p w:rsidR="00DD15E4" w:rsidRPr="003D1E1F" w:rsidRDefault="00DD15E4" w:rsidP="00DD15E4">
      <w:pPr>
        <w:spacing w:line="276" w:lineRule="auto"/>
        <w:ind w:left="283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Керівник     к.філол.н., доц. Дьоміна Н. Ю.</w:t>
      </w:r>
    </w:p>
    <w:p w:rsidR="00DD15E4" w:rsidRPr="003D1E1F" w:rsidRDefault="00DD15E4" w:rsidP="00DD15E4">
      <w:pPr>
        <w:spacing w:line="276" w:lineRule="auto"/>
        <w:ind w:left="283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Рецензент   док.філол.н., завідувач кафедри іноземних мов гуманітарних факультетів, Бігунова Н. О.</w:t>
      </w: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Рекомендовано до захисту:                           Захищено на засіданні ЕК № 3</w:t>
      </w: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протокол засідання кафедри                         протокол №     від</w:t>
      </w: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 3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від  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</w:rPr>
        <w:t>.2020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Оцінка________/____/____ </w:t>
      </w:r>
    </w:p>
    <w:p w:rsidR="00DD15E4" w:rsidRPr="003D1E1F" w:rsidRDefault="00DD15E4" w:rsidP="00DD15E4">
      <w:pPr>
        <w:tabs>
          <w:tab w:val="left" w:pos="5295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         (за національною шкалою, шкалою 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ECTS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бали)</w:t>
      </w: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DD15E4" w:rsidRPr="003D1E1F" w:rsidRDefault="00DD15E4" w:rsidP="00DD15E4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_________             Кравченко Н.О.                 _______                 Колегаєва І. М.</w:t>
      </w:r>
    </w:p>
    <w:p w:rsidR="00DD15E4" w:rsidRPr="003D1E1F" w:rsidRDefault="00DD15E4" w:rsidP="00DD15E4">
      <w:pPr>
        <w:tabs>
          <w:tab w:val="left" w:pos="5280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(підпис)</w:t>
      </w:r>
      <w:r w:rsidRPr="003D1E1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(підпис)</w:t>
      </w:r>
    </w:p>
    <w:p w:rsidR="00DD15E4" w:rsidRPr="00CD7102" w:rsidRDefault="00DD15E4" w:rsidP="00DD15E4">
      <w:pPr>
        <w:tabs>
          <w:tab w:val="left" w:pos="5280"/>
        </w:tabs>
        <w:spacing w:line="276" w:lineRule="auto"/>
        <w:jc w:val="center"/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</w:pPr>
      <w:r w:rsidRPr="003D1E1F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Одеса – 2020</w:t>
      </w:r>
    </w:p>
    <w:p w:rsidR="00DD15E4" w:rsidRPr="00C9190A" w:rsidRDefault="00DD15E4" w:rsidP="00DD15E4">
      <w:pPr>
        <w:widowControl w:val="0"/>
        <w:spacing w:after="0" w:line="360" w:lineRule="auto"/>
        <w:ind w:right="-1" w:firstLineChars="253" w:firstLine="71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15E4" w:rsidRPr="00C9190A" w:rsidRDefault="00DD15E4" w:rsidP="00DD15E4">
      <w:pPr>
        <w:widowControl w:val="0"/>
        <w:spacing w:after="0" w:line="360" w:lineRule="auto"/>
        <w:ind w:right="-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9190A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566"/>
      </w:tblGrid>
      <w:tr w:rsidR="00DD15E4" w:rsidRPr="00906681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64F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……………………………………………………………..………..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DD15E4" w:rsidRPr="00906681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64F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1. ТЕОРЕТИЧНІ ОСНОВИ ДОСЛІДЖЕННЯ</w:t>
            </w:r>
            <w:r w:rsidRPr="00C919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19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1.1.Просодія та інтонація: схожість та відмінність понять. Англійська пр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осодія……………………………………………………………………...       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90BE5">
              <w:rPr>
                <w:rFonts w:ascii="Times New Roman" w:hAnsi="Times New Roman" w:cs="Times New Roman"/>
                <w:color w:val="FFFFFF" w:themeColor="background1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color w:val="FFFFFF" w:themeColor="background1"/>
                <w:sz w:val="28"/>
                <w:szCs w:val="28"/>
                <w:lang w:val="uk-UA"/>
              </w:rPr>
              <w:t xml:space="preserve">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19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1.2.Просодія складу та слова. Функції наголосу у слові………………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19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1.3.Просодія речення. Фразова інтонація. Диференціація фразового наголо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су……………………………………………………………………...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919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1.4.Фонетичні стилістичні фігури: алітерація та асонанс………………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919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1.5. Роль тропів у створенні образної виразності та емоційності англомовних пісень……………………………………………………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…....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90BE5">
              <w:rPr>
                <w:rFonts w:ascii="Times New Roman" w:hAnsi="Times New Roman" w:cs="Times New Roman"/>
                <w:color w:val="FFFFFF" w:themeColor="background1"/>
                <w:sz w:val="28"/>
                <w:szCs w:val="28"/>
                <w:lang w:val="uk-UA"/>
              </w:rPr>
              <w:t>00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1.6. Поняття пісенного дискурсу. Англомовний пісенний дискурс……..</w:t>
            </w:r>
          </w:p>
        </w:tc>
        <w:tc>
          <w:tcPr>
            <w:tcW w:w="566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72A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2. ОСОБЛИВОСТІ ОРГАНІЗАЦІЇ АНГЛОМОВНИХ СЛОВЕСНО-МУЗИЧНИХ ТВОРІВ</w:t>
            </w: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……………………...…………...</w:t>
            </w:r>
          </w:p>
        </w:tc>
        <w:tc>
          <w:tcPr>
            <w:tcW w:w="566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27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  <w:r w:rsidRPr="00CC72A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Лексичний рівень………………………………………………………</w:t>
            </w:r>
          </w:p>
        </w:tc>
        <w:tc>
          <w:tcPr>
            <w:tcW w:w="566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  <w:r w:rsidRPr="00CC72A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Фонетичний рівень………………….…………………………………</w:t>
            </w:r>
          </w:p>
        </w:tc>
        <w:tc>
          <w:tcPr>
            <w:tcW w:w="566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C72A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РОЗДІЛ 3</w:t>
            </w:r>
            <w:r w:rsidRPr="00CC72A0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  <w:r w:rsidRPr="00CC72A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ПРОСОДИЧНЕ ОФОРМЛЕННЯ АНГЛОМОВНИХ ПІСЕНЬ…………………………………………………………………….</w:t>
            </w:r>
          </w:p>
        </w:tc>
        <w:tc>
          <w:tcPr>
            <w:tcW w:w="566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47</w:t>
            </w: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72A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 Методика та результати аудиторського аналізу……………………..</w:t>
            </w:r>
          </w:p>
        </w:tc>
        <w:tc>
          <w:tcPr>
            <w:tcW w:w="566" w:type="dxa"/>
          </w:tcPr>
          <w:p w:rsidR="00DD15E4" w:rsidRPr="00CC72A0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71332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7133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3.2. Методика та 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езультати комп’ютерного</w:t>
            </w:r>
            <w:r w:rsidRPr="007133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аналізу  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566" w:type="dxa"/>
          </w:tcPr>
          <w:p w:rsidR="00DD15E4" w:rsidRPr="0071332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133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764F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………………………………………………………………..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764F5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……………………………….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</w:t>
            </w:r>
          </w:p>
        </w:tc>
      </w:tr>
      <w:tr w:rsidR="00DD15E4" w:rsidRPr="00C9190A" w:rsidTr="00AC32CF">
        <w:tc>
          <w:tcPr>
            <w:tcW w:w="8789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764F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SUMMARY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</w:t>
            </w:r>
          </w:p>
        </w:tc>
        <w:tc>
          <w:tcPr>
            <w:tcW w:w="566" w:type="dxa"/>
          </w:tcPr>
          <w:p w:rsidR="00DD15E4" w:rsidRPr="00C9190A" w:rsidRDefault="00DD15E4" w:rsidP="00AC32CF">
            <w:pPr>
              <w:widowControl w:val="0"/>
              <w:spacing w:line="360" w:lineRule="auto"/>
              <w:ind w:right="-1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77</w:t>
            </w:r>
          </w:p>
        </w:tc>
      </w:tr>
    </w:tbl>
    <w:p w:rsidR="00DD15E4" w:rsidRDefault="00DD15E4" w:rsidP="00DD15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D15E4" w:rsidRDefault="00DD15E4" w:rsidP="00DD15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D15E4" w:rsidRDefault="00DD15E4" w:rsidP="00DD15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D15E4" w:rsidRPr="00906681" w:rsidRDefault="00DD15E4" w:rsidP="00DD15E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23A8F" w:rsidRDefault="00323A8F" w:rsidP="00DD15E4">
      <w:pPr>
        <w:tabs>
          <w:tab w:val="left" w:pos="331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D15E4" w:rsidRPr="00B6408C" w:rsidRDefault="00DD15E4" w:rsidP="00DD15E4">
      <w:pPr>
        <w:tabs>
          <w:tab w:val="left" w:pos="331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D15E4" w:rsidRPr="00F35D63" w:rsidRDefault="00DD15E4" w:rsidP="00DD15E4">
      <w:pPr>
        <w:tabs>
          <w:tab w:val="left" w:pos="33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Ні для кого не секрет, що </w:t>
      </w:r>
      <w:r w:rsidRPr="00906681">
        <w:rPr>
          <w:rFonts w:ascii="Times New Roman" w:hAnsi="Times New Roman" w:cs="Times New Roman"/>
          <w:sz w:val="28"/>
          <w:szCs w:val="28"/>
          <w:lang w:val="uk-UA"/>
        </w:rPr>
        <w:t xml:space="preserve">у піснях заховані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різноманітна лексика, чудові приклади з </w:t>
      </w:r>
      <w:r w:rsidRPr="00906681">
        <w:rPr>
          <w:rFonts w:ascii="Times New Roman" w:hAnsi="Times New Roman" w:cs="Times New Roman"/>
          <w:sz w:val="28"/>
          <w:szCs w:val="28"/>
          <w:lang w:val="uk-UA"/>
        </w:rPr>
        <w:t xml:space="preserve">граматики, а також багато цікавих ідіом, які ви можете </w:t>
      </w:r>
      <w:r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Pr="009066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Але пісні водночас є кладезем «живої» вимови, тобто ми чуємо слова саме так, як їх промовляють носії мови, звичайні люди – щось скорочуючи, щось змінюючи, і не завжди саме так, як це затранскрибовано у словнику. Тому науковців вже давно цікавила природа людського голосу і те, як та чи інша фонема реалізується у вимові окремих людей. Такий інтерес обумовлений тим, що останнім часом все більшає число тих, хто хоче вивчати англійську мову, а саме пісні є «секретною зброєю» для вільного володіння будь-якою мовою.</w:t>
      </w:r>
    </w:p>
    <w:p w:rsidR="00DD15E4" w:rsidRDefault="00DD15E4" w:rsidP="00DD15E4">
      <w:pPr>
        <w:tabs>
          <w:tab w:val="left" w:pos="33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Взаємний вплив мовлення та співу один на одного завжди привертав увагу вчених. Ось, наприклад, оперний співак Ф. І. Шаляпін відмічав, що слово відіграє важливу роль в пісні. Він завжди повторював, що добре сказане слово – вже проспіване. </w:t>
      </w:r>
    </w:p>
    <w:p w:rsidR="00DD15E4" w:rsidRPr="00F35D63" w:rsidRDefault="00DD15E4" w:rsidP="00DD15E4">
      <w:pPr>
        <w:tabs>
          <w:tab w:val="left" w:pos="33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Важливим токож є факт, що й без знання правильної вимови, не можливо буде точно і влучно передати зміст пісні до слухача. Саме тому співакам необхідно досліджувати, знати та вміти володіти такими характеристиками  усного мовлення, як інтонація, тон, ритм, мелодія тощо.</w:t>
      </w:r>
    </w:p>
    <w:p w:rsidR="00DD15E4" w:rsidRPr="00B6408C" w:rsidRDefault="00DD15E4" w:rsidP="00DD15E4">
      <w:pPr>
        <w:tabs>
          <w:tab w:val="left" w:pos="331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обумовлена тим, </w:t>
      </w:r>
      <w:r>
        <w:rPr>
          <w:rFonts w:ascii="Times New Roman" w:hAnsi="Times New Roman" w:cs="Times New Roman"/>
          <w:sz w:val="28"/>
          <w:szCs w:val="28"/>
          <w:lang w:val="uk-UA"/>
        </w:rPr>
        <w:t>відкриваються нові можливості для вивчення особливостей людського голосу в процесі взаємодії мовлення і музики.</w:t>
      </w:r>
      <w:r w:rsidRPr="00405BEB">
        <w:rPr>
          <w:lang w:val="uk-UA"/>
        </w:rPr>
        <w:t xml:space="preserve"> </w:t>
      </w:r>
    </w:p>
    <w:p w:rsidR="00DD15E4" w:rsidRPr="00E02B92" w:rsidRDefault="00DD15E4" w:rsidP="00DD1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Теоретико-методологічну основу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роботи становлять дослідження з теорії питання: </w:t>
      </w:r>
      <w:r>
        <w:rPr>
          <w:rFonts w:ascii="Times New Roman" w:hAnsi="Times New Roman" w:cs="Times New Roman"/>
          <w:sz w:val="28"/>
          <w:szCs w:val="28"/>
          <w:lang w:val="uk-UA"/>
        </w:rPr>
        <w:t>А. М. Антипової [1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>
        <w:rPr>
          <w:rFonts w:ascii="Times New Roman" w:hAnsi="Times New Roman" w:cs="Times New Roman"/>
          <w:sz w:val="28"/>
          <w:szCs w:val="28"/>
          <w:lang w:val="uk-UA"/>
        </w:rPr>
        <w:t>О. В. Боряк [6</w:t>
      </w:r>
      <w:r w:rsidRPr="00BC3FD7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Л. В. </w:t>
      </w:r>
      <w:r>
        <w:rPr>
          <w:rFonts w:ascii="Times New Roman" w:hAnsi="Times New Roman" w:cs="Times New Roman"/>
          <w:sz w:val="28"/>
          <w:szCs w:val="28"/>
          <w:lang w:val="uk-UA"/>
        </w:rPr>
        <w:t>Гірінської [9], Я. Федорів[28</w:t>
      </w:r>
      <w:r w:rsidRPr="00BC3FD7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С. О. Карман [11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>
        <w:rPr>
          <w:rFonts w:ascii="Times New Roman" w:hAnsi="Times New Roman" w:cs="Times New Roman"/>
          <w:sz w:val="28"/>
          <w:szCs w:val="28"/>
          <w:lang w:val="uk-UA"/>
        </w:rPr>
        <w:t>І. Р. Гальперіна [8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Змістовними є праці</w:t>
      </w:r>
      <w:r w:rsidRPr="000516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В. Н. Немченко [</w:t>
      </w:r>
      <w:r>
        <w:rPr>
          <w:rFonts w:ascii="Times New Roman" w:hAnsi="Times New Roman" w:cs="Times New Roman"/>
          <w:sz w:val="28"/>
          <w:szCs w:val="28"/>
        </w:rPr>
        <w:t>19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], В. М. С</w:t>
      </w:r>
      <w:r>
        <w:rPr>
          <w:rFonts w:ascii="Times New Roman" w:hAnsi="Times New Roman" w:cs="Times New Roman"/>
          <w:sz w:val="28"/>
          <w:szCs w:val="28"/>
          <w:lang w:val="uk-UA"/>
        </w:rPr>
        <w:t>олнцева [</w:t>
      </w:r>
      <w:r>
        <w:rPr>
          <w:rFonts w:ascii="Times New Roman" w:hAnsi="Times New Roman" w:cs="Times New Roman"/>
          <w:sz w:val="28"/>
          <w:szCs w:val="28"/>
        </w:rPr>
        <w:t>24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], Л. Л. Касаткіна [</w:t>
      </w:r>
      <w:r>
        <w:rPr>
          <w:rFonts w:ascii="Times New Roman" w:hAnsi="Times New Roman" w:cs="Times New Roman"/>
          <w:sz w:val="28"/>
          <w:szCs w:val="28"/>
        </w:rPr>
        <w:t>12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], М. О. Возної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Френсіса Нолана [</w:t>
      </w:r>
      <w:r>
        <w:rPr>
          <w:rFonts w:ascii="Times New Roman" w:hAnsi="Times New Roman" w:cs="Times New Roman"/>
          <w:sz w:val="28"/>
          <w:szCs w:val="28"/>
        </w:rPr>
        <w:t>39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, Я. О. Зунделовича [</w:t>
      </w:r>
      <w:r>
        <w:rPr>
          <w:rFonts w:ascii="Times New Roman" w:hAnsi="Times New Roman" w:cs="Times New Roman"/>
          <w:sz w:val="28"/>
          <w:szCs w:val="28"/>
        </w:rPr>
        <w:t>46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Важливу роль також відіграли статт</w:t>
      </w:r>
      <w:r>
        <w:rPr>
          <w:rFonts w:ascii="Times New Roman" w:hAnsi="Times New Roman" w:cs="Times New Roman"/>
          <w:sz w:val="28"/>
          <w:szCs w:val="28"/>
          <w:lang w:val="uk-UA"/>
        </w:rPr>
        <w:t>і М. Н. Дурнайкіної [10],  Н. В. Таценко [25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], Ю. Н</w:t>
      </w:r>
      <w:r>
        <w:rPr>
          <w:rFonts w:ascii="Times New Roman" w:hAnsi="Times New Roman" w:cs="Times New Roman"/>
          <w:sz w:val="28"/>
          <w:szCs w:val="28"/>
          <w:lang w:val="uk-UA"/>
        </w:rPr>
        <w:t>. Щербакова [34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Під час роботи над темою були також використані Тлумачний </w:t>
      </w:r>
      <w:r>
        <w:rPr>
          <w:rFonts w:ascii="Times New Roman" w:hAnsi="Times New Roman" w:cs="Times New Roman"/>
          <w:sz w:val="28"/>
          <w:szCs w:val="28"/>
          <w:lang w:val="uk-UA"/>
        </w:rPr>
        <w:t>словник В. І. Даля [45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], Лінгвісти</w:t>
      </w:r>
      <w:r>
        <w:rPr>
          <w:rFonts w:ascii="Times New Roman" w:hAnsi="Times New Roman" w:cs="Times New Roman"/>
          <w:sz w:val="28"/>
          <w:szCs w:val="28"/>
          <w:lang w:val="uk-UA"/>
        </w:rPr>
        <w:t>чний енциклопедичний словник [48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], Літературна енциклоп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едія [50],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літературознавчих термінів [51] та ін.</w:t>
      </w:r>
    </w:p>
    <w:p w:rsidR="00DD15E4" w:rsidRPr="00B6408C" w:rsidRDefault="00DD15E4" w:rsidP="00DD15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Об’єктом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дослідження являються тексти пісень, письмові та ті, які звучать.</w:t>
      </w:r>
    </w:p>
    <w:p w:rsidR="00DD15E4" w:rsidRDefault="00DD15E4" w:rsidP="00DD15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Предметом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дослідження є фонетичне аранжування текстів пісень, які звучать, у виконанні британських поп-співаків.</w:t>
      </w:r>
    </w:p>
    <w:p w:rsidR="00DD15E4" w:rsidRPr="00B6408C" w:rsidRDefault="00DD15E4" w:rsidP="00DD15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74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Матеріалом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даного дослідження являються  пісні 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Адель, Еда Ширана, Еріка Клептона,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Емі Уайнхаус, Сіла, Ель Голдінг, Джесі Джей,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Тома Одела, 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гуртів  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Little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Mix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One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Direction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</w:t>
      </w:r>
      <w:r w:rsidRPr="00CC34E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Вибір </w:t>
      </w:r>
      <w:r w:rsidRPr="00486FCA">
        <w:rPr>
          <w:rFonts w:ascii="Times New Roman" w:hAnsi="Times New Roman" w:cs="Times New Roman"/>
          <w:sz w:val="28"/>
          <w:szCs w:val="28"/>
          <w:lang w:val="uk-UA"/>
        </w:rPr>
        <w:t xml:space="preserve">таких виконавців обумовлений тим, що саме вони є найбільш яскравими і відомими у всьому світі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британськими </w:t>
      </w:r>
      <w:r w:rsidRPr="00486FCA">
        <w:rPr>
          <w:rFonts w:ascii="Times New Roman" w:hAnsi="Times New Roman" w:cs="Times New Roman"/>
          <w:sz w:val="28"/>
          <w:szCs w:val="28"/>
          <w:lang w:val="uk-UA"/>
        </w:rPr>
        <w:t>виконавцями, як</w:t>
      </w:r>
      <w:r>
        <w:rPr>
          <w:rFonts w:ascii="Times New Roman" w:hAnsi="Times New Roman" w:cs="Times New Roman"/>
          <w:sz w:val="28"/>
          <w:szCs w:val="28"/>
          <w:lang w:val="uk-UA"/>
        </w:rPr>
        <w:t>і внесли величезний вклад в поп-</w:t>
      </w:r>
      <w:r w:rsidRPr="00486FCA">
        <w:rPr>
          <w:rFonts w:ascii="Times New Roman" w:hAnsi="Times New Roman" w:cs="Times New Roman"/>
          <w:sz w:val="28"/>
          <w:szCs w:val="28"/>
          <w:lang w:val="uk-UA"/>
        </w:rPr>
        <w:t>культуру.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Експериментальний корпус даної роботи включає 30 пісень загальною тривалістю звучання 92 хвилини.</w:t>
      </w:r>
    </w:p>
    <w:p w:rsidR="00DD15E4" w:rsidRPr="00B6408C" w:rsidRDefault="00DD15E4" w:rsidP="00DD15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i/>
          <w:sz w:val="28"/>
          <w:szCs w:val="28"/>
          <w:lang w:val="uk-UA"/>
        </w:rPr>
        <w:t>Головна мета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</w:t>
      </w:r>
      <w:r>
        <w:rPr>
          <w:rFonts w:ascii="Times New Roman" w:hAnsi="Times New Roman" w:cs="Times New Roman"/>
          <w:sz w:val="28"/>
          <w:szCs w:val="28"/>
          <w:lang w:val="uk-UA"/>
        </w:rPr>
        <w:t>гає у виявленні та дослідженні просодичних компонентів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засобів фонетичної виразності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англомовних словесно-музичних творів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лексичного та просодичного аналізів та аудиторського та електроакустичного досліджень.</w:t>
      </w:r>
    </w:p>
    <w:p w:rsidR="00DD15E4" w:rsidRPr="00B6408C" w:rsidRDefault="00DD15E4" w:rsidP="00DD15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необхідно вирішити наступні </w:t>
      </w:r>
      <w:r w:rsidRPr="00B6408C">
        <w:rPr>
          <w:rFonts w:ascii="Times New Roman" w:hAnsi="Times New Roman" w:cs="Times New Roman"/>
          <w:i/>
          <w:sz w:val="28"/>
          <w:szCs w:val="28"/>
          <w:lang w:val="uk-UA"/>
        </w:rPr>
        <w:t>завдання: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D15E4" w:rsidRPr="00BC3FD7" w:rsidRDefault="00DD15E4" w:rsidP="00DD15E4">
      <w:pPr>
        <w:pStyle w:val="a4"/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3FD7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систематизувати знання про поняття просодії;</w:t>
      </w:r>
    </w:p>
    <w:p w:rsidR="00DD15E4" w:rsidRPr="00BC3FD7" w:rsidRDefault="00DD15E4" w:rsidP="00DD15E4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3FD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основні характеристики інтонації;</w:t>
      </w:r>
    </w:p>
    <w:p w:rsidR="00DD15E4" w:rsidRPr="00BC3FD7" w:rsidRDefault="00DD15E4" w:rsidP="00DD15E4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3FD7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встановити просодичні характеристики досліджуваних пісень;</w:t>
      </w:r>
    </w:p>
    <w:p w:rsidR="00DD15E4" w:rsidRPr="00BC3FD7" w:rsidRDefault="00DD15E4" w:rsidP="00DD15E4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3FD7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дослідити своєрідність зв’язного мовлення англомовних співаків;</w:t>
      </w:r>
    </w:p>
    <w:p w:rsidR="00DD15E4" w:rsidRPr="00BC3FD7" w:rsidRDefault="00DD15E4" w:rsidP="00DD15E4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3FD7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дати поняття таким явищам фонетичної стилістики, як алітерація та асонанс, а також визначити, яку роль вони відіграють у пісні;</w:t>
      </w:r>
    </w:p>
    <w:p w:rsidR="00DD15E4" w:rsidRPr="00BC3FD7" w:rsidRDefault="00DD15E4" w:rsidP="00DD15E4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3FD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 метафори та епітети в текстах аналізованих пісень;</w:t>
      </w:r>
    </w:p>
    <w:p w:rsidR="00DD15E4" w:rsidRPr="00BC3FD7" w:rsidRDefault="00DD15E4" w:rsidP="00DD15E4">
      <w:pPr>
        <w:pStyle w:val="a4"/>
        <w:widowControl w:val="0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C3FD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провести аудиторський та електроакустичний аналізи та систематизумати отримані результати.</w:t>
      </w:r>
    </w:p>
    <w:p w:rsidR="00DD15E4" w:rsidRPr="00B6408C" w:rsidRDefault="00DD15E4" w:rsidP="00DD15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Методами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дослідження є фон</w:t>
      </w:r>
      <w:r>
        <w:rPr>
          <w:rFonts w:ascii="Times New Roman" w:hAnsi="Times New Roman" w:cs="Times New Roman"/>
          <w:sz w:val="28"/>
          <w:szCs w:val="28"/>
          <w:lang w:val="uk-UA"/>
        </w:rPr>
        <w:t>етичний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фонологічний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>и, описовий, компаративний.</w:t>
      </w:r>
    </w:p>
    <w:p w:rsidR="00DD15E4" w:rsidRPr="001F4CB2" w:rsidRDefault="00DD15E4" w:rsidP="00DD15E4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4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Структура роботи </w:t>
      </w:r>
      <w:r w:rsidRPr="00CC34E2">
        <w:rPr>
          <w:rFonts w:ascii="Times New Roman" w:hAnsi="Times New Roman" w:cs="Times New Roman"/>
          <w:sz w:val="28"/>
          <w:szCs w:val="28"/>
          <w:lang w:val="uk-UA"/>
        </w:rPr>
        <w:t>обумовл</w:t>
      </w:r>
      <w:r w:rsidRPr="00B6408C">
        <w:rPr>
          <w:rFonts w:ascii="Times New Roman" w:hAnsi="Times New Roman" w:cs="Times New Roman"/>
          <w:sz w:val="28"/>
          <w:szCs w:val="28"/>
        </w:rPr>
        <w:t xml:space="preserve">ена її метою та завданнями. Робота </w:t>
      </w:r>
      <w:r>
        <w:rPr>
          <w:rFonts w:ascii="Times New Roman" w:hAnsi="Times New Roman" w:cs="Times New Roman"/>
          <w:sz w:val="28"/>
          <w:szCs w:val="28"/>
        </w:rPr>
        <w:lastRenderedPageBreak/>
        <w:t>складається зі вступу, трьох</w:t>
      </w:r>
      <w:r w:rsidRPr="00B6408C">
        <w:rPr>
          <w:rFonts w:ascii="Times New Roman" w:hAnsi="Times New Roman" w:cs="Times New Roman"/>
          <w:sz w:val="28"/>
          <w:szCs w:val="28"/>
        </w:rPr>
        <w:t xml:space="preserve"> розділів, висновку та списку використаних джерел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. У вступі визначається тема дослідження, з’ясовується його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актуальність, формуються мета та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завдання. У першому розділі визначаються терміни «пр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осодія», «інтонація», «наголос», «алітерація», «асонанс», «троп»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та їх функції.  У другому розділі досліджуються особливості просодії англомовних пісень та встановлюються такі фонетичні явища як асиміляція, редукція, елізія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третьому розділі проведені аудиторський аналіз  та електроакустичне дослідження та наводяться їх результати.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У висновках коротко пі</w:t>
      </w:r>
      <w:r>
        <w:rPr>
          <w:rFonts w:ascii="Times New Roman" w:hAnsi="Times New Roman" w:cs="Times New Roman"/>
          <w:sz w:val="28"/>
          <w:szCs w:val="28"/>
          <w:lang w:val="uk-UA"/>
        </w:rPr>
        <w:t>дводяться підсумки дослідженнь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. Список використ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аної літератури складається з 85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джерел.</w:t>
      </w:r>
    </w:p>
    <w:p w:rsidR="00DD15E4" w:rsidRDefault="00DD15E4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31BF8" w:rsidRPr="00E66FEB" w:rsidRDefault="00A31BF8" w:rsidP="00A31BF8">
      <w:pPr>
        <w:pStyle w:val="1"/>
        <w:widowControl w:val="0"/>
        <w:spacing w:line="360" w:lineRule="auto"/>
        <w:jc w:val="center"/>
        <w:rPr>
          <w:rFonts w:ascii="Times New Roman" w:hAnsi="Times New Roman" w:cs="Times New Roman"/>
          <w:b/>
          <w:color w:val="auto"/>
          <w:lang w:val="uk-UA"/>
        </w:rPr>
      </w:pPr>
      <w:bookmarkStart w:id="0" w:name="_Toc448930752"/>
      <w:r w:rsidRPr="00E66FEB">
        <w:rPr>
          <w:rFonts w:ascii="Times New Roman" w:hAnsi="Times New Roman" w:cs="Times New Roman"/>
          <w:b/>
          <w:color w:val="auto"/>
          <w:lang w:val="uk-UA"/>
        </w:rPr>
        <w:lastRenderedPageBreak/>
        <w:t>ВИСНОВКИ</w:t>
      </w:r>
      <w:bookmarkEnd w:id="0"/>
    </w:p>
    <w:p w:rsidR="00A31BF8" w:rsidRDefault="00A31BF8" w:rsidP="00A3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дослідження просодичних особливостей в англомовному пісенному дискурсі на першому етапі роботи був проведений просодичний аналіз, в ході якого було встановлено, що  п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ринцип економії знаходить своє вираження на всіх рівнях мовної системи. Його основна мета – це скорочення мовленнєвого ланцюжка, а, звідси, і економія зусиль та часу. Тому, опрацювавши фонетичні явища в досліджуваних </w:t>
      </w:r>
      <w:r>
        <w:rPr>
          <w:rFonts w:ascii="Times New Roman" w:hAnsi="Times New Roman" w:cs="Times New Roman"/>
          <w:sz w:val="28"/>
          <w:szCs w:val="28"/>
          <w:lang w:val="uk-UA"/>
        </w:rPr>
        <w:t>словесно-музичних творах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, виявлено, що типовою для англійської мови є елізія нейтрального звуку (так званого </w:t>
      </w:r>
      <w:r w:rsidRPr="00B6408C">
        <w:rPr>
          <w:rFonts w:ascii="Times New Roman" w:hAnsi="Times New Roman" w:cs="Times New Roman"/>
          <w:i/>
          <w:iCs/>
          <w:sz w:val="28"/>
          <w:szCs w:val="28"/>
          <w:lang w:val="en-US"/>
        </w:rPr>
        <w:t>schwa sound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) у ненаголошеному складі багатоскладових слів. </w:t>
      </w:r>
      <w:r w:rsidRPr="00B6408C">
        <w:rPr>
          <w:rFonts w:ascii="Times New Roman" w:hAnsi="Times New Roman" w:cs="Times New Roman"/>
          <w:sz w:val="28"/>
          <w:szCs w:val="28"/>
        </w:rPr>
        <w:t>До цього ж типу елізі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ї можна віднести і випадіння ненаголошеного початкового голосного звуку або складу у розмовній мові, наприклад: ‘</w:t>
      </w:r>
      <w:r w:rsidRPr="00B6408C">
        <w:rPr>
          <w:rFonts w:ascii="Times New Roman" w:hAnsi="Times New Roman" w:cs="Times New Roman"/>
          <w:sz w:val="28"/>
          <w:szCs w:val="28"/>
          <w:lang w:val="en-US"/>
        </w:rPr>
        <w:t>cause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31BF8" w:rsidRDefault="00A31BF8" w:rsidP="00A31BF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Також було встановлено, що одну з найважливіших ролей в передачі змістових відносин в тексті відіграє наголос. Вся наша мова складається з чергування наголошених і ненаголошених складів. Ми можемо говорити, підвищуючи або знижуючи голос, тим самим вимовляючи розповідні або питальні речення. Ми здатні говорити швидко або зупинятися в певних місцях.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виявлено, що виконавці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змінювали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звукове оформлення мови,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тим самим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переда</w:t>
      </w:r>
      <w:r>
        <w:rPr>
          <w:rFonts w:ascii="Times New Roman" w:hAnsi="Times New Roman" w:cs="Times New Roman"/>
          <w:sz w:val="28"/>
          <w:szCs w:val="28"/>
          <w:lang w:val="uk-UA"/>
        </w:rPr>
        <w:t>ли необхідні емоції. В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иділяючи певні слова в реченні, </w:t>
      </w:r>
      <w:r>
        <w:rPr>
          <w:rFonts w:ascii="Times New Roman" w:hAnsi="Times New Roman" w:cs="Times New Roman"/>
          <w:sz w:val="28"/>
          <w:szCs w:val="28"/>
          <w:lang w:val="uk-UA"/>
        </w:rPr>
        <w:t>співаки таким чином вказували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, що ма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на увазі в </w:t>
      </w:r>
      <w:r>
        <w:rPr>
          <w:rFonts w:ascii="Times New Roman" w:hAnsi="Times New Roman" w:cs="Times New Roman"/>
          <w:sz w:val="28"/>
          <w:szCs w:val="28"/>
          <w:lang w:val="uk-UA"/>
        </w:rPr>
        <w:t>тому чи іншому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випадку. </w:t>
      </w:r>
    </w:p>
    <w:p w:rsidR="00A31BF8" w:rsidRDefault="00A31BF8" w:rsidP="00A3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результаті лексичного аналізу було також встановлено, що метафори відіграють важливу роль у сприйнятті пісні. Вони</w:t>
      </w:r>
      <w:r w:rsidRPr="006814BA">
        <w:rPr>
          <w:rFonts w:ascii="Times New Roman" w:hAnsi="Times New Roman" w:cs="Times New Roman"/>
          <w:sz w:val="28"/>
          <w:szCs w:val="28"/>
          <w:lang w:val="uk-UA"/>
        </w:rPr>
        <w:t xml:space="preserve"> створюють образ, який </w:t>
      </w:r>
      <w:r>
        <w:rPr>
          <w:rFonts w:ascii="Times New Roman" w:hAnsi="Times New Roman" w:cs="Times New Roman"/>
          <w:sz w:val="28"/>
          <w:szCs w:val="28"/>
          <w:lang w:val="uk-UA"/>
        </w:rPr>
        <w:t>слухач</w:t>
      </w:r>
      <w:r w:rsidRPr="006814BA">
        <w:rPr>
          <w:rFonts w:ascii="Times New Roman" w:hAnsi="Times New Roman" w:cs="Times New Roman"/>
          <w:sz w:val="28"/>
          <w:szCs w:val="28"/>
          <w:lang w:val="uk-UA"/>
        </w:rPr>
        <w:t xml:space="preserve"> декодує, адже, якщо все буде лежати на поверхні, то й цінність тексту буде нижча. Так, легше сприймати текст без загадок та натяків, але в цьому й полягає значущість таких творів. Це ніби невидимий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зв’язок автора зі слухачем</w:t>
      </w:r>
      <w:r w:rsidRPr="006814BA">
        <w:rPr>
          <w:rFonts w:ascii="Times New Roman" w:hAnsi="Times New Roman" w:cs="Times New Roman"/>
          <w:sz w:val="28"/>
          <w:szCs w:val="28"/>
          <w:lang w:val="uk-UA"/>
        </w:rPr>
        <w:t>, адже кожен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14BA">
        <w:rPr>
          <w:rFonts w:ascii="Times New Roman" w:hAnsi="Times New Roman" w:cs="Times New Roman"/>
          <w:sz w:val="28"/>
          <w:szCs w:val="28"/>
          <w:lang w:val="uk-UA"/>
        </w:rPr>
        <w:t xml:space="preserve">може інтерпретувати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текст пісні </w:t>
      </w:r>
      <w:r w:rsidRPr="006814BA">
        <w:rPr>
          <w:rFonts w:ascii="Times New Roman" w:hAnsi="Times New Roman" w:cs="Times New Roman"/>
          <w:sz w:val="28"/>
          <w:szCs w:val="28"/>
          <w:lang w:val="uk-UA"/>
        </w:rPr>
        <w:t>по-своєму, знаходячи щось зрозуміле і близьке для себе.</w:t>
      </w:r>
    </w:p>
    <w:p w:rsidR="00A31BF8" w:rsidRDefault="00A31BF8" w:rsidP="00A3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даній роботі також були проведені аудиторський та електроакустичний аналізи, в результаті яких було встановленно, що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мовлення в співі – достатньо складна система, функціонування якої зумовлюється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великою кількістю чинників, у першу чергу пов’язаних зі взаємодією вербальної та музичної мов. </w:t>
      </w:r>
    </w:p>
    <w:p w:rsidR="00A31BF8" w:rsidRDefault="00A31BF8" w:rsidP="00A31BF8">
      <w:pPr>
        <w:spacing w:after="0" w:line="360" w:lineRule="auto"/>
        <w:ind w:firstLineChars="253" w:firstLine="708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Аудиторський аналіз показав, що в цілому спокійні частини пісень виконувались з нормальною гучністю, середнім висотним рівнем. </w:t>
      </w:r>
      <w:r w:rsidRPr="00C9190A">
        <w:rPr>
          <w:rFonts w:ascii="Times New Roman" w:hAnsi="Times New Roman" w:cs="Times New Roman"/>
          <w:sz w:val="28"/>
          <w:szCs w:val="28"/>
          <w:lang w:val="uk-UA" w:bidi="he-IL"/>
        </w:rPr>
        <w:t>В</w:t>
      </w:r>
      <w:r>
        <w:rPr>
          <w:rFonts w:ascii="Times New Roman" w:hAnsi="Times New Roman" w:cs="Times New Roman"/>
          <w:sz w:val="28"/>
          <w:szCs w:val="28"/>
          <w:lang w:val="uk-UA" w:bidi="he-IL"/>
        </w:rPr>
        <w:t xml:space="preserve"> свою чергу аудиторами було відмічено, що емоційно забарвлені фрази були виконані досить</w:t>
      </w:r>
      <w:r w:rsidRPr="00C9190A">
        <w:rPr>
          <w:rFonts w:ascii="Times New Roman" w:hAnsi="Times New Roman" w:cs="Times New Roman"/>
          <w:sz w:val="28"/>
          <w:szCs w:val="28"/>
          <w:lang w:val="uk-UA" w:bidi="he-IL"/>
        </w:rPr>
        <w:t xml:space="preserve"> голосно, </w:t>
      </w:r>
      <w:r>
        <w:rPr>
          <w:rFonts w:ascii="Times New Roman" w:hAnsi="Times New Roman" w:cs="Times New Roman"/>
          <w:sz w:val="28"/>
          <w:szCs w:val="28"/>
          <w:lang w:val="uk-UA" w:bidi="he-IL"/>
        </w:rPr>
        <w:t xml:space="preserve">з високим висотним рівнем. </w:t>
      </w:r>
      <w:r w:rsidRPr="00C9190A">
        <w:rPr>
          <w:rFonts w:ascii="Times New Roman" w:hAnsi="Times New Roman" w:cs="Times New Roman"/>
          <w:sz w:val="28"/>
          <w:szCs w:val="28"/>
          <w:lang w:val="uk-UA" w:bidi="he-IL"/>
        </w:rPr>
        <w:t xml:space="preserve">Результати аналізу швидкості </w:t>
      </w:r>
      <w:r>
        <w:rPr>
          <w:rFonts w:ascii="Times New Roman" w:hAnsi="Times New Roman" w:cs="Times New Roman"/>
          <w:sz w:val="28"/>
          <w:szCs w:val="28"/>
          <w:lang w:val="uk-UA" w:bidi="he-IL"/>
        </w:rPr>
        <w:t>виконання емоційно нейтральних т</w:t>
      </w:r>
      <w:r w:rsidRPr="00C9190A">
        <w:rPr>
          <w:rFonts w:ascii="Times New Roman" w:hAnsi="Times New Roman" w:cs="Times New Roman"/>
          <w:sz w:val="28"/>
          <w:szCs w:val="28"/>
          <w:lang w:val="uk-UA" w:bidi="he-IL"/>
        </w:rPr>
        <w:t>а напружених уривків  словесно-музичних творів свідчать, що переважна кількість фраз, незалежно від емоційного стану виконавця, виконуються у середньому темпі.</w:t>
      </w:r>
    </w:p>
    <w:p w:rsidR="00A31BF8" w:rsidRPr="00B6408C" w:rsidRDefault="00A31BF8" w:rsidP="00A31BF8">
      <w:pPr>
        <w:spacing w:after="0" w:line="360" w:lineRule="auto"/>
        <w:ind w:firstLineChars="253" w:firstLine="708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Також було встановлено, що одну з найважливіших ролей в передачі змістових відносин в тексті відіграє наголос. Вся наша мова складається з чергування наголошених і ненаголошених складів.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виявлено, що виконавці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змінювали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звукове оформлення мови,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тим самим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переда</w:t>
      </w:r>
      <w:r>
        <w:rPr>
          <w:rFonts w:ascii="Times New Roman" w:hAnsi="Times New Roman" w:cs="Times New Roman"/>
          <w:sz w:val="28"/>
          <w:szCs w:val="28"/>
          <w:lang w:val="uk-UA"/>
        </w:rPr>
        <w:t>вали необхідні емоції. В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иділяючи певні слова в реченні, </w:t>
      </w:r>
      <w:r>
        <w:rPr>
          <w:rFonts w:ascii="Times New Roman" w:hAnsi="Times New Roman" w:cs="Times New Roman"/>
          <w:sz w:val="28"/>
          <w:szCs w:val="28"/>
          <w:lang w:val="uk-UA"/>
        </w:rPr>
        <w:t>співаки таким чином вказували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, що ма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на увазі в </w:t>
      </w:r>
      <w:r>
        <w:rPr>
          <w:rFonts w:ascii="Times New Roman" w:hAnsi="Times New Roman" w:cs="Times New Roman"/>
          <w:sz w:val="28"/>
          <w:szCs w:val="28"/>
          <w:lang w:val="uk-UA"/>
        </w:rPr>
        <w:t>тому чи іншому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 випадку.</w:t>
      </w:r>
    </w:p>
    <w:p w:rsidR="00A31BF8" w:rsidRDefault="00A31BF8" w:rsidP="00A3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408C">
        <w:rPr>
          <w:rFonts w:ascii="Times New Roman" w:hAnsi="Times New Roman" w:cs="Times New Roman"/>
          <w:sz w:val="28"/>
          <w:szCs w:val="28"/>
          <w:lang w:val="uk-UA"/>
        </w:rPr>
        <w:t>Властивості мови, які не можуть бути виведені з основної послідовності фонем, часто називають суперсегментними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властивостями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. Як правило, просодичні риси мови не відображаються в звичайній орфографії, а також у звичайних сегментних фонетичних транскрипціях.</w:t>
      </w:r>
    </w:p>
    <w:p w:rsidR="00A31BF8" w:rsidRDefault="00A31BF8" w:rsidP="00A3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підтвердження отриманих даних було проведено електроакустичне дослідження за допомогою комп’ютерної програми </w:t>
      </w:r>
      <w:r>
        <w:rPr>
          <w:rFonts w:ascii="Times New Roman" w:hAnsi="Times New Roman" w:cs="Times New Roman"/>
          <w:sz w:val="28"/>
          <w:szCs w:val="28"/>
          <w:lang w:val="en-US"/>
        </w:rPr>
        <w:t>Praat</w:t>
      </w:r>
      <w:r>
        <w:rPr>
          <w:rFonts w:ascii="Times New Roman" w:hAnsi="Times New Roman" w:cs="Times New Roman"/>
          <w:sz w:val="28"/>
          <w:szCs w:val="28"/>
          <w:lang w:val="uk-UA"/>
        </w:rPr>
        <w:t>. Ми розглянули пікові ЧОТ, інтенсивність в першому ударному та ядурному складах  та їх тривалість під час виконання емоційно-нейтральних та емоційно-напружених частин.</w:t>
      </w:r>
    </w:p>
    <w:p w:rsidR="00A31BF8" w:rsidRPr="00B6408C" w:rsidRDefault="00A31BF8" w:rsidP="00A3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190A">
        <w:rPr>
          <w:rFonts w:ascii="Times New Roman" w:hAnsi="Times New Roman" w:cs="Times New Roman"/>
          <w:sz w:val="28"/>
          <w:szCs w:val="28"/>
          <w:lang w:val="uk-UA"/>
        </w:rPr>
        <w:t>Отримані в результаті комп’ютерного аналізу дані показали</w:t>
      </w:r>
      <w:r>
        <w:rPr>
          <w:rFonts w:ascii="Times New Roman" w:hAnsi="Times New Roman" w:cs="Times New Roman"/>
          <w:sz w:val="28"/>
          <w:szCs w:val="28"/>
          <w:lang w:val="uk-UA"/>
        </w:rPr>
        <w:t>, що в</w:t>
      </w:r>
      <w:r w:rsidRPr="00C9190A">
        <w:rPr>
          <w:rFonts w:ascii="Times New Roman" w:hAnsi="Times New Roman" w:cs="Times New Roman"/>
          <w:sz w:val="28"/>
          <w:szCs w:val="28"/>
          <w:lang w:val="uk-UA"/>
        </w:rPr>
        <w:t>аріативність частоти основного тону досить велика і значно відрізняється в емоційно спокійних та емоційно напружених частинах. Також слід відзначити, що більш вища ЧОТ спостерігається в обох випадках в піснях жіночого виконання.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 було встановлено н</w:t>
      </w:r>
      <w:r w:rsidRPr="00C9190A">
        <w:rPr>
          <w:rFonts w:ascii="Times New Roman" w:hAnsi="Times New Roman" w:cs="Times New Roman"/>
          <w:sz w:val="28"/>
          <w:szCs w:val="28"/>
          <w:lang w:val="uk-UA"/>
        </w:rPr>
        <w:t xml:space="preserve">езначне розходження значень пікової </w:t>
      </w:r>
      <w:r w:rsidRPr="00C9190A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інтенсивності перших ударних і ядерних складів, як в емоційно-спокійних частин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ах так і в емоційно-забарвлених. </w:t>
      </w:r>
    </w:p>
    <w:p w:rsidR="00A31BF8" w:rsidRPr="00B6408C" w:rsidRDefault="00A31BF8" w:rsidP="00A31BF8">
      <w:pPr>
        <w:shd w:val="clear" w:color="auto" w:fill="FFFFFF"/>
        <w:spacing w:after="0" w:line="360" w:lineRule="auto"/>
        <w:ind w:right="15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6408C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отримані результати </w:t>
      </w:r>
      <w:r w:rsidRPr="00B6408C">
        <w:rPr>
          <w:rFonts w:ascii="Times New Roman" w:hAnsi="Times New Roman" w:cs="Times New Roman"/>
          <w:sz w:val="28"/>
          <w:szCs w:val="28"/>
          <w:lang w:val="uk-UA"/>
        </w:rPr>
        <w:t>свідчать про те, що у цілому вокальне мовлення підпорядковується основним фонетичним закон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ам та правилам англійської мови. </w:t>
      </w:r>
    </w:p>
    <w:p w:rsidR="00A31BF8" w:rsidRDefault="00A31BF8" w:rsidP="00A31BF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1BF8" w:rsidRPr="00BB172B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 ДЖЕРЕЛ</w:t>
      </w:r>
    </w:p>
    <w:p w:rsidR="00A31BF8" w:rsidRPr="00BB172B" w:rsidRDefault="00A31BF8" w:rsidP="00A31BF8">
      <w:pPr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b/>
          <w:sz w:val="28"/>
          <w:szCs w:val="28"/>
          <w:lang w:val="uk-UA"/>
        </w:rPr>
        <w:t>Науково-критична література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Антипова А. М. Ритмическая система английской речи /  А.М. Антипова. – М.: Высш. шк., 1984. – 120 с.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after="20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Арнольд И.В. Стилистика современного английского языка (стилистика декодирования) / И. В. Арнольд. </w:t>
      </w:r>
      <w:r w:rsidRPr="00BB172B">
        <w:rPr>
          <w:rFonts w:ascii="Times New Roman" w:hAnsi="Times New Roman" w:cs="Times New Roman"/>
          <w:sz w:val="28"/>
          <w:szCs w:val="28"/>
        </w:rPr>
        <w:t>–</w:t>
      </w: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 Л.: «Просвещение», 1981. </w:t>
      </w:r>
      <w:r w:rsidRPr="00BB172B">
        <w:rPr>
          <w:rFonts w:ascii="Times New Roman" w:hAnsi="Times New Roman" w:cs="Times New Roman"/>
          <w:sz w:val="28"/>
          <w:szCs w:val="28"/>
        </w:rPr>
        <w:t>–</w:t>
      </w: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 295 с.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Артемов В.А. Психология речевой и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нтонации / Интонация и просодия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/: Лекции к спецкурсу /  Москов. гос. пед. ин-т иностр. яз. им. Мориса Тореза. – М., 1976. Ч.1. – 1976. – 76 с.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288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Астафурова Т. Н., Шевченко О. В. Англоязычный песенный дискурс [Текст] / Т. Н. Астафурова, О. В. Шевченко // Дискурс-Пи. - 2016. - № 23. - С. 98-101.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https://cyberleninka.ru/article/n/angloyazychnyy-pesennyy-diskurs/viewer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Pr="00BB17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ондарко Л.В., Вербицкая Л.А., Гордина М.В. Основы общей фонетики. - СПб.: Высшая школа, 2000. - 146 с. 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Style w:val="w"/>
          <w:rFonts w:ascii="Times New Roman" w:hAnsi="Times New Roman" w:cs="Times New Roman"/>
          <w:sz w:val="28"/>
          <w:szCs w:val="28"/>
        </w:rPr>
      </w:pPr>
      <w:r w:rsidRPr="00BB172B">
        <w:rPr>
          <w:rStyle w:val="w"/>
          <w:rFonts w:ascii="Times New Roman" w:hAnsi="Times New Roman" w:cs="Times New Roman"/>
          <w:sz w:val="28"/>
          <w:szCs w:val="28"/>
          <w:lang w:val="uk-UA"/>
        </w:rPr>
        <w:t xml:space="preserve">Боряк О. В. Інтонація та просодія: тотожність чи відмінність понять / </w:t>
      </w:r>
      <w:r>
        <w:rPr>
          <w:rStyle w:val="w"/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Pr="00BB172B">
        <w:rPr>
          <w:rStyle w:val="w"/>
          <w:rFonts w:ascii="Times New Roman" w:hAnsi="Times New Roman" w:cs="Times New Roman"/>
          <w:sz w:val="28"/>
          <w:szCs w:val="28"/>
          <w:lang w:val="uk-UA"/>
        </w:rPr>
        <w:t xml:space="preserve">О. В. Боряк // Науковий часопис Національного педагогічного університету імені М. П. Драгоманова. </w:t>
      </w:r>
      <w:r>
        <w:rPr>
          <w:rStyle w:val="w"/>
          <w:rFonts w:ascii="Times New Roman" w:hAnsi="Times New Roman" w:cs="Times New Roman"/>
          <w:sz w:val="28"/>
          <w:szCs w:val="28"/>
        </w:rPr>
        <w:t>Серія 19</w:t>
      </w:r>
      <w:r w:rsidRPr="00BB172B">
        <w:rPr>
          <w:rStyle w:val="w"/>
          <w:rFonts w:ascii="Times New Roman" w:hAnsi="Times New Roman" w:cs="Times New Roman"/>
          <w:sz w:val="28"/>
          <w:szCs w:val="28"/>
        </w:rPr>
        <w:t xml:space="preserve">: Корекційна педагогіка та спеціальна психологія. - 2010. - Вип. 16. - С. 10-15.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5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://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nbuv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gov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ua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UJRN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Nchnpu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_019_2010_16_6</w:t>
        </w:r>
      </w:hyperlink>
      <w:r w:rsidRPr="00BB172B">
        <w:rPr>
          <w:rStyle w:val="w"/>
          <w:rFonts w:ascii="Times New Roman" w:hAnsi="Times New Roman" w:cs="Times New Roman"/>
          <w:sz w:val="28"/>
          <w:szCs w:val="28"/>
        </w:rPr>
        <w:t>.</w:t>
      </w:r>
    </w:p>
    <w:p w:rsidR="00A31BF8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Возна М. О., Гапонів А. Б., Акулова О. О., Хоменко Н. С., Гуль В. С. Англійська мова для перекладачів і філологів. І курс. Підручник для студентів та викладачів вищих навчальних закладів. / М. О. Возна,      А. Б. Гапонів,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      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О. О. Акулова, Н. С. Хоменко, В. С. Гуль. – Вінниця: НОВА КНИГА, 2004. – 480 с.</w:t>
      </w:r>
    </w:p>
    <w:p w:rsidR="00A31BF8" w:rsidRPr="001A5B77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170507">
        <w:rPr>
          <w:rFonts w:ascii="Times New Roman" w:hAnsi="Times New Roman" w:cs="Times New Roman"/>
          <w:sz w:val="28"/>
          <w:szCs w:val="28"/>
        </w:rPr>
        <w:t>Гальперин И. Р. Стилистика английского языка [Електронний ресурс]. – Режим доступу: https://studfiles.net/preview/4326694/page:22/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Гиринская Л. В. Фразовая просодия в аспекте структур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ной организации речевого сегмен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та / Л.В. Гиринская // Studia slavica II Tergestina 9. – Trieste: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lastRenderedPageBreak/>
        <w:t>Università degli Studi di Trieste, 2001. – 299 р.</w:t>
      </w:r>
    </w:p>
    <w:p w:rsidR="00A31BF8" w:rsidRPr="00946A75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Дурнайкина М. Н. Функции просодии и интонации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                                    </w:t>
      </w:r>
      <w:r w:rsidRPr="00946A75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[Електронний ресурс]. – Режим доступу: https://kopilkaurokov.ru/angliiskiyYazik/prochee/funktsii_prosodii_i_intonatsii4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Style w:val="A10"/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Караман С. О. Сучасна українська літературна мова / С. О. Караман, 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              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О. В. Караман, М. Я. Плющ [та ін.]; за ред. С. О. Карамана. — К.: Літера, 2011. — 560 с.</w:t>
      </w:r>
    </w:p>
    <w:p w:rsidR="00A31BF8" w:rsidRDefault="00A31BF8" w:rsidP="00A31BF8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iCs/>
          <w:sz w:val="28"/>
          <w:szCs w:val="28"/>
        </w:rPr>
        <w:t xml:space="preserve">Касаткин Л.Л. </w:t>
      </w:r>
      <w:r w:rsidRPr="00BB172B">
        <w:rPr>
          <w:rFonts w:ascii="Times New Roman" w:hAnsi="Times New Roman" w:cs="Times New Roman"/>
          <w:sz w:val="28"/>
          <w:szCs w:val="28"/>
        </w:rPr>
        <w:t>Современный русский язык. Фонетика: учеб. пособие для студ.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 xml:space="preserve">филол. фак. высш. уч. заведений / Л.Л. Касаткин. — 2-е изд., испр. 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w:r w:rsidRPr="00BB172B">
        <w:rPr>
          <w:rFonts w:ascii="Times New Roman" w:hAnsi="Times New Roman" w:cs="Times New Roman"/>
          <w:sz w:val="28"/>
          <w:szCs w:val="28"/>
        </w:rPr>
        <w:t>М.: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Академия, 2008. — 256 с.</w:t>
      </w:r>
    </w:p>
    <w:p w:rsidR="00A31BF8" w:rsidRPr="006649AC" w:rsidRDefault="00A31BF8" w:rsidP="00A31BF8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Классическая шкала темпо</w:t>
      </w:r>
      <w:r>
        <w:rPr>
          <w:rFonts w:ascii="Times New Roman" w:hAnsi="Times New Roman" w:cs="Times New Roman"/>
          <w:sz w:val="28"/>
          <w:szCs w:val="28"/>
        </w:rPr>
        <w:t xml:space="preserve">вых обозначений </w:t>
      </w:r>
      <w:r w:rsidRPr="006649AC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https://hor.by/downloads/booklets/scale_of_temposred.pdf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>Клочкова Т. И., Довженко О. А. Фонетические средства стилистики [Електронний ресурс]. – Режим доступу: http://www.rusnauka.com/ESPR_2006/Philologia/2_klochkova.doc.htm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Ковалевська Т.І. Алітерація та асонанс в сучасному художньому англомовному тексті / Т. І. Ковалевська // Наукові записки Національного університету Острозька академія. Серія: Філологічна, 2012. – № 30. - с. 128-130 </w:t>
      </w: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>[Електронний ресурс]. – Режим доступу:</w:t>
      </w:r>
      <w:r w:rsidRPr="00BB172B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https://lingvj.oa.edu.ua/articles/2012/n30/41.pdf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Костомаров В. Г. Современный русский литературный язык в 2 ч. Часть 2: учебник для академического бакалавриата / В. Г. Костомаров [и др.];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            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под ред. В. Г. Костомарова, В. И. Максимова. — М.: Издательство Юрайт, 2017. —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352 с. [Електронний ресурс]. – Режим доступу: </w:t>
      </w:r>
      <w:hyperlink r:id="rId7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http://stud.com.ua/18417/literatura/slovesniy_nagolos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>Наголос в англійській мові (</w:t>
      </w:r>
      <w:r w:rsidRPr="00BB172B">
        <w:rPr>
          <w:rFonts w:ascii="Times New Roman" w:hAnsi="Times New Roman" w:cs="Times New Roman"/>
          <w:sz w:val="28"/>
          <w:szCs w:val="28"/>
        </w:rPr>
        <w:t>Stress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) [Електронний ресурс]. – Режим доступу: </w:t>
      </w:r>
      <w:hyperlink r:id="rId8" w:history="1"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eastAsia="ru-RU"/>
          </w:rPr>
          <w:t>https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val="uk-UA" w:eastAsia="ru-RU"/>
          </w:rPr>
          <w:t>://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eastAsia="ru-RU"/>
          </w:rPr>
          <w:t>teacheng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val="uk-UA" w:eastAsia="ru-RU"/>
          </w:rPr>
          <w:t>.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eastAsia="ru-RU"/>
          </w:rPr>
          <w:t>info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eastAsia="ru-RU"/>
          </w:rPr>
          <w:t>theory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eastAsia="ru-RU"/>
          </w:rPr>
          <w:t>pronunciation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color w:val="auto"/>
            <w:sz w:val="28"/>
            <w:szCs w:val="28"/>
            <w:lang w:eastAsia="ru-RU"/>
          </w:rPr>
          <w:t>stress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Наголос в англійській мові: особливості, правила і рекомендації  [Електронний ресурс]. – Режим доступу: </w:t>
      </w:r>
      <w:hyperlink r:id="rId9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http://yrok.pp.ua/serednya-osvta/9804-nagolos-v-anglysky-mov-osoblivost-pravila-rekomendacyi.html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288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Немченко В.Н. Введение в языкознание : учебник для вузов /   В. Н. Немченко. — 2-е изд., перераб. и доп. — М.: Издательство Юрайт, 2015. — 679 с. 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288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B172B">
        <w:rPr>
          <w:rFonts w:ascii="Times New Roman" w:hAnsi="Times New Roman" w:cs="Times New Roman"/>
          <w:sz w:val="28"/>
          <w:szCs w:val="28"/>
        </w:rPr>
        <w:t>Плотницкий Ю. Е. Лингвостилистические и лингвокультурные характеристики англоязычного песенного дискурса: автореф. дис. на соискани</w:t>
      </w:r>
      <w:r>
        <w:rPr>
          <w:rFonts w:ascii="Times New Roman" w:hAnsi="Times New Roman" w:cs="Times New Roman"/>
          <w:sz w:val="28"/>
          <w:szCs w:val="28"/>
        </w:rPr>
        <w:t>е учен. степ. канд. филол. наук</w:t>
      </w:r>
      <w:r w:rsidRPr="00BB172B">
        <w:rPr>
          <w:rFonts w:ascii="Times New Roman" w:hAnsi="Times New Roman" w:cs="Times New Roman"/>
          <w:sz w:val="28"/>
          <w:szCs w:val="28"/>
        </w:rPr>
        <w:t>: спец. 10.02.04 «Германские языки» / Ю. Е. Плотницкий / Самарск. гос. пед. ун‑т. — Самара, 2005. — 21 с.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Понятие сегментных и суперсегментных единиц. Ударение [Електронний ресурс]. – Режим доступу: </w:t>
      </w:r>
      <w:hyperlink r:id="rId10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eastAsia="ru-RU"/>
          </w:rPr>
          <w:t>https://studopedia.su/17_89549_ponyatie-segmentnih-i-supersegmentnih-edinits-udarenie.html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Рябенька І. Концепт ЧАС в англомовному пісенному дискурсі / І. Рябенька // Науковий вісник Східноєвропейського національного університету імені Лесі Українки. Сер.: Філологічні науки. Мовознавство. – Луцьк, 2013. – № 17.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С. 90–94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Сегментные и суперсегментные единицы фонетики [Електронний ресурс]. – Режим доступу: </w:t>
      </w:r>
      <w:hyperlink r:id="rId11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eastAsia="ru-RU"/>
          </w:rPr>
          <w:t>https://studopedia.su/10_146977_segmentnie-i-supersegmentnie-edinitsi-fonetiki.html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Солнцев В. М. Язык как системно-структурное образование / В. М. Солнцев. – М.: Наука,1977. –  340 с.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Таценко Н.В. Наголос як основна просодична характеристика слова в акцентології [Електронний ресурс]. – Режим доступу: </w:t>
      </w:r>
      <w:hyperlink r:id="rId12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https://otherreferats.allbest.ru/languages/00080917_0.html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Тропи [Електронний ресурс]. – Режим доступу:  </w:t>
      </w:r>
      <w:hyperlink r:id="rId13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http://www.poetryclub.com.ua/printpoem.php?id=735502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tabs>
          <w:tab w:val="left" w:pos="993"/>
        </w:tabs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Удалов Н.В, Шагидевич А.С., Мелодика как один из компонентов просодии / Н.В.Удалов ; А.С. Шагидевич // Тамбов: Грамота, 2014. – №3 – 2009.– </w:t>
      </w:r>
      <w:r w:rsidRPr="00BB172B">
        <w:rPr>
          <w:rFonts w:ascii="Times New Roman" w:hAnsi="Times New Roman" w:cs="Times New Roman"/>
          <w:sz w:val="28"/>
          <w:szCs w:val="28"/>
        </w:rPr>
        <w:t>С. 2 – 7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Федорів Я. Про споввідношення між поняттями «просодія та «інтонація»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14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http://ekmair.ukma.edu.ua/handle/123456789/10658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Фомушкина О. В. Аллитерация как средство усиления семантического единства (на материале древне- и среднеанглийских поэтических текстов) </w:t>
      </w: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lastRenderedPageBreak/>
        <w:t>[Електронний ресурс]. – Режим доступу: https://cyberleninka.ru/article/n/alliteratsiya-kak-sredstvo-usileniya-semanticheskogo-edinstva-na-materiale-drevnei-sredneangliyskih-poeticheskih-tekstov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Фразовий наголос. Мелодика. Паузи [Електронний ресурс]. – Режим доступу:</w:t>
      </w:r>
      <w:r w:rsidRPr="00BB172B"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https://vikidalka.ru/2-90576.html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Функції просодії [Електронний ресурс]. – Режим доступу:  </w:t>
      </w:r>
      <w:hyperlink r:id="rId16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https://studopedia.su/6_20922_funktsii-prosodii.html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Что значит ассонанс? Ассонанс: примеры в литературе </w:t>
      </w:r>
      <w:r w:rsidRPr="00BB172B">
        <w:rPr>
          <w:rFonts w:ascii="Times New Roman" w:hAnsi="Times New Roman" w:cs="Times New Roman"/>
          <w:sz w:val="28"/>
          <w:szCs w:val="28"/>
        </w:rPr>
        <w:t>[Електр</w:t>
      </w:r>
      <w:r>
        <w:rPr>
          <w:rFonts w:ascii="Times New Roman" w:hAnsi="Times New Roman" w:cs="Times New Roman"/>
          <w:sz w:val="28"/>
          <w:szCs w:val="28"/>
        </w:rPr>
        <w:t xml:space="preserve">онний ресурс]. – Режим доступу: </w:t>
      </w:r>
      <w:r w:rsidRPr="00BB172B">
        <w:rPr>
          <w:rStyle w:val="A10"/>
          <w:rFonts w:ascii="Times New Roman" w:hAnsi="Times New Roman" w:cs="Times New Roman"/>
          <w:sz w:val="28"/>
          <w:szCs w:val="28"/>
          <w:lang w:val="uk-UA"/>
        </w:rPr>
        <w:t>http://fb.ru/article/132293/chto-znachit-assonans-assonans-primeryi-v-literature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Style w:val="A10"/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BB172B">
        <w:rPr>
          <w:rFonts w:ascii="Times New Roman" w:hAnsi="Times New Roman" w:cs="Times New Roman"/>
          <w:sz w:val="28"/>
          <w:szCs w:val="28"/>
        </w:rPr>
        <w:t xml:space="preserve">Щербаков Ю. Н. Просодия [Електронний ресурс]. – Режим доступу: </w:t>
      </w:r>
      <w:r w:rsidRPr="00BB172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http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://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e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-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repa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.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ru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speech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-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practice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intonation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english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-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prosody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.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htm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Щербакова Л.Г. Акцентная структура фразы (экспериментально-фонетическое исследование на материале современного немецкого языка): дис. ... канд. филол. наук: 10.02.04 – германские языки /         Л.Г. Щербакова. –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Минск, 1977. - 140 с.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288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Що таке тропи? Яку роль вони відіграють у художніх творах? [Електронний ресурс]. – Режим доступу: </w:t>
      </w:r>
      <w:hyperlink r:id="rId18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http://www.scholar.in.ua/5-shho-take-tropy-yaku-rol-vony-vidigrayut-u-hudozhnih-tvorah/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288"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>Hausen M., Torppa R., Salmela V., Vainio V., Särkämö T. Music and speech prosody: a common rhythm / М. Hau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sen, R. Torppa, V. Salmela, 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V. Vainio, </w:t>
      </w:r>
      <w:r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             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T. Särkämö. – Switzerland: Frontiers, 2013. – 16 p. 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Literary Devices. Definition and Examples of Literary Terms [Електронний ресурс]. – Режим доступу: </w:t>
      </w:r>
      <w:hyperlink r:id="rId19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https://literarydevices.net/assonance/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Theme="majorEastAsia" w:hAnsi="Times New Roman" w:cs="Times New Roman"/>
          <w:bCs/>
          <w:sz w:val="28"/>
          <w:szCs w:val="28"/>
          <w:lang w:val="uk-UA" w:bidi="he-IL"/>
        </w:rPr>
        <w:t>Magher М. Reasons We Use Alliteration [Електронний ресурс]. – Режим доступу: https://education.seattlepi.com/reasons-use-alliteration-6735.html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>Nolan F. Intonation / F. Nolan. – Camridge: Universi</w:t>
      </w:r>
      <w:r>
        <w:rPr>
          <w:rFonts w:ascii="Times New Roman" w:hAnsi="Times New Roman" w:cs="Times New Roman"/>
          <w:sz w:val="28"/>
          <w:szCs w:val="28"/>
          <w:lang w:val="uk-UA"/>
        </w:rPr>
        <w:t>ty of Cambridge, 2008. – 40 p.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>Nooteboom S. The prosody of speech: melody and rhythm / S. Nooteboom.  – Netherlands: Utrecht University, 1997. – 48 p.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288"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lastRenderedPageBreak/>
        <w:t>Nordquist R. Definition and Examples of Elision in English. [Електронний ресурс]. – Режим доступу:  https://www.thoughtco.com/elision-phonetics-term-1690638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Prosody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in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Speech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and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Song</w:t>
      </w:r>
      <w:r w:rsidRPr="00BB172B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[Електронний ресурс]. – Режим доступу: </w:t>
      </w:r>
      <w:hyperlink r:id="rId20" w:history="1"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http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://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www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.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apa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.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org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pubs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highlights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peeps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/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issue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uk-UA" w:eastAsia="ru-RU"/>
          </w:rPr>
          <w:t>-29.</w:t>
        </w:r>
        <w:r w:rsidRPr="00BB172B">
          <w:rPr>
            <w:rStyle w:val="a5"/>
            <w:rFonts w:ascii="Times New Roman" w:eastAsia="Times New Roman" w:hAnsi="Times New Roman" w:cs="Times New Roman"/>
            <w:iCs/>
            <w:color w:val="auto"/>
            <w:sz w:val="28"/>
            <w:szCs w:val="28"/>
            <w:lang w:val="en-US" w:eastAsia="ru-RU"/>
          </w:rPr>
          <w:t>aspx</w:t>
        </w:r>
      </w:hyperlink>
    </w:p>
    <w:p w:rsidR="00A31BF8" w:rsidRPr="00BB172B" w:rsidRDefault="00A31BF8" w:rsidP="00A31BF8">
      <w:pPr>
        <w:pStyle w:val="a4"/>
        <w:widowControl w:val="0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 w:eastAsia="ru-RU"/>
        </w:rPr>
      </w:pPr>
      <w:r w:rsidRPr="00BB172B">
        <w:rPr>
          <w:rFonts w:ascii="Times New Roman" w:hAnsi="Times New Roman" w:cs="Times New Roman"/>
          <w:b/>
          <w:sz w:val="28"/>
          <w:szCs w:val="28"/>
          <w:lang w:val="uk-UA" w:eastAsia="ru-RU"/>
        </w:rPr>
        <w:t>Довідкові видання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>Венгров Н., Тимофеев Л. И. Краткий словарь литературоведческих терминов / Н. Венгров, Л. И. Тимофеев. – М.: Учпедгиз, 1963. — 192 с.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Style w:val="A10"/>
          <w:rFonts w:ascii="Times New Roman" w:hAnsi="Times New Roman" w:cs="Times New Roman"/>
          <w:sz w:val="28"/>
          <w:szCs w:val="28"/>
        </w:rPr>
      </w:pP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Виноградов В. А. Фонология // Большая советская энциклопедия. </w:t>
      </w:r>
      <w:r w:rsidRPr="00BB172B">
        <w:rPr>
          <w:rStyle w:val="A10"/>
          <w:rFonts w:ascii="Times New Roman" w:hAnsi="Times New Roman" w:cs="Times New Roman"/>
          <w:sz w:val="28"/>
          <w:szCs w:val="28"/>
          <w:lang w:val="uk-UA"/>
        </w:rPr>
        <w:t>и</w:t>
      </w: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зд. 3-е. </w:t>
      </w:r>
      <w:r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Т. 27. </w:t>
      </w:r>
      <w:r w:rsidRPr="00BB172B">
        <w:rPr>
          <w:rFonts w:ascii="Times New Roman" w:hAnsi="Times New Roman" w:cs="Times New Roman"/>
          <w:sz w:val="28"/>
          <w:szCs w:val="28"/>
        </w:rPr>
        <w:t xml:space="preserve">— </w:t>
      </w: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М.: </w:t>
      </w:r>
      <w:r w:rsidRPr="00BB172B">
        <w:rPr>
          <w:rFonts w:ascii="Times New Roman" w:hAnsi="Times New Roman" w:cs="Times New Roman"/>
          <w:sz w:val="28"/>
          <w:szCs w:val="28"/>
        </w:rPr>
        <w:t>Советская энциклопедия</w:t>
      </w: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, 1977. </w:t>
      </w:r>
      <w:r w:rsidRPr="00BB172B">
        <w:rPr>
          <w:rFonts w:ascii="Times New Roman" w:hAnsi="Times New Roman" w:cs="Times New Roman"/>
          <w:sz w:val="28"/>
          <w:szCs w:val="28"/>
        </w:rPr>
        <w:t xml:space="preserve">— </w:t>
      </w:r>
      <w:r w:rsidRPr="00BB172B">
        <w:rPr>
          <w:rStyle w:val="A10"/>
          <w:rFonts w:ascii="Times New Roman" w:hAnsi="Times New Roman" w:cs="Times New Roman"/>
          <w:sz w:val="28"/>
          <w:szCs w:val="28"/>
        </w:rPr>
        <w:t xml:space="preserve">531 c. </w:t>
      </w:r>
      <w:r w:rsidRPr="00BB172B">
        <w:rPr>
          <w:rStyle w:val="A10"/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BB172B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hyperlink r:id="rId21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https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://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www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booksite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ru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/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fulltext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/1/001/008/116/911.</w:t>
        </w:r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en-US"/>
          </w:rPr>
          <w:t>htm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</w:rPr>
        <w:t xml:space="preserve">Даль В.И. Толковый словарь русского языка: Соврем. написание 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/   </w:t>
      </w:r>
      <w:r w:rsidRPr="00BB172B">
        <w:rPr>
          <w:rFonts w:ascii="Times New Roman" w:hAnsi="Times New Roman" w:cs="Times New Roman"/>
          <w:sz w:val="28"/>
          <w:szCs w:val="28"/>
        </w:rPr>
        <w:t>В.И. Дал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BB172B">
        <w:rPr>
          <w:rFonts w:ascii="Times New Roman" w:hAnsi="Times New Roman" w:cs="Times New Roman"/>
          <w:sz w:val="28"/>
          <w:szCs w:val="28"/>
        </w:rPr>
        <w:t xml:space="preserve">. — М.: Астрель, 2000. — 765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B172B">
        <w:rPr>
          <w:rFonts w:ascii="Times New Roman" w:hAnsi="Times New Roman" w:cs="Times New Roman"/>
          <w:sz w:val="28"/>
          <w:szCs w:val="28"/>
        </w:rPr>
        <w:t>.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Зунделович Я. О. Литературная энциклопедия: Словарь литературных терминов: В 2-х т. / Я. О. Зунделович // под редакцией Н. Бродского,   </w:t>
      </w:r>
      <w:r>
        <w:rPr>
          <w:rFonts w:ascii="Times New Roman" w:hAnsi="Times New Roman" w:cs="Times New Roman"/>
          <w:sz w:val="28"/>
          <w:szCs w:val="28"/>
          <w:lang w:val="uk-UA" w:bidi="he-IL"/>
        </w:rPr>
        <w:t xml:space="preserve">                  </w:t>
      </w: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 А. Лаврецкого, Э. Лунина, В. Львова-Рогачевского, М. Розанова, </w:t>
      </w:r>
      <w:r>
        <w:rPr>
          <w:rFonts w:ascii="Times New Roman" w:hAnsi="Times New Roman" w:cs="Times New Roman"/>
          <w:sz w:val="28"/>
          <w:szCs w:val="28"/>
          <w:lang w:val="uk-UA" w:bidi="he-IL"/>
        </w:rPr>
        <w:t xml:space="preserve">                           </w:t>
      </w: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 В. Чешихина-Ветринского. — М.: Изд-во Л. Д. Френкель, 1925. – 576 с.</w:t>
      </w:r>
    </w:p>
    <w:p w:rsidR="00A31BF8" w:rsidRPr="00BB172B" w:rsidRDefault="00A31BF8" w:rsidP="00A31BF8">
      <w:pPr>
        <w:pStyle w:val="a6"/>
        <w:numPr>
          <w:ilvl w:val="0"/>
          <w:numId w:val="2"/>
        </w:numPr>
        <w:spacing w:line="360" w:lineRule="auto"/>
        <w:ind w:left="0"/>
        <w:jc w:val="both"/>
        <w:rPr>
          <w:sz w:val="28"/>
          <w:szCs w:val="28"/>
          <w:lang w:val="uk-UA" w:bidi="he-IL"/>
        </w:rPr>
      </w:pPr>
      <w:r w:rsidRPr="00BB172B">
        <w:rPr>
          <w:sz w:val="28"/>
          <w:szCs w:val="28"/>
          <w:lang w:val="uk-UA" w:bidi="he-IL"/>
        </w:rPr>
        <w:t>Кошель П.А. Большая школьная энциклопедия. Гуманитарные науки /</w:t>
      </w:r>
      <w:r>
        <w:rPr>
          <w:sz w:val="28"/>
          <w:szCs w:val="28"/>
          <w:lang w:val="uk-UA" w:bidi="he-IL"/>
        </w:rPr>
        <w:t xml:space="preserve">               </w:t>
      </w:r>
      <w:r w:rsidRPr="00BB172B">
        <w:rPr>
          <w:sz w:val="28"/>
          <w:szCs w:val="28"/>
          <w:lang w:val="uk-UA" w:bidi="he-IL"/>
        </w:rPr>
        <w:t xml:space="preserve"> П. А. Кошель. — М.: Олма-Пресс, 2002. — 540 с., 223 с.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Style w:val="w"/>
          <w:rFonts w:ascii="Times New Roman" w:hAnsi="Times New Roman" w:cs="Times New Roman"/>
          <w:sz w:val="28"/>
          <w:szCs w:val="28"/>
        </w:rPr>
      </w:pPr>
      <w:r w:rsidRPr="00BB172B">
        <w:rPr>
          <w:rStyle w:val="w"/>
          <w:rFonts w:ascii="Times New Roman" w:hAnsi="Times New Roman" w:cs="Times New Roman"/>
          <w:sz w:val="28"/>
          <w:szCs w:val="28"/>
        </w:rPr>
        <w:t xml:space="preserve">Лингвистический энциклопедический словарь / [Под ред.  В. Н. Ярцевой]. — М.: Советская энциклопедия, 1990. — 682 с. [Електронний ресурс]. – Режим доступу: </w:t>
      </w:r>
      <w:hyperlink r:id="rId22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https://les.academic.ru/932/Просодия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>Литература и язык. Современная иллюстрированная энциклопедия /  под редакцией проф. Горкина А.П. — М.: Росмэн, 2006. — 584 с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Литературная энциклопедия: [в 11 т.] / гл. ред. А.В. Луначарский,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 В.М. Фриче. — 2012 [Електронний ресурс]. – Режим доступу: </w:t>
      </w:r>
      <w:hyperlink r:id="rId23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https://slovar.cc/lit/enc/2143778.html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Словарь литературоведческих терминов / ред. и сост. Л. И. Тимофеев и </w:t>
      </w:r>
      <w:r>
        <w:rPr>
          <w:rFonts w:ascii="Times New Roman" w:hAnsi="Times New Roman" w:cs="Times New Roman"/>
          <w:sz w:val="28"/>
          <w:szCs w:val="28"/>
          <w:lang w:val="uk-UA" w:bidi="he-IL"/>
        </w:rPr>
        <w:t xml:space="preserve">              </w:t>
      </w: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С. В. Тураев. -  М.: Просвещение, 1974. -  509 с.  [Електронний ресурс]. – Режим доступу: </w:t>
      </w:r>
      <w:hyperlink r:id="rId24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http://litena.ru/literaturovedenie/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lastRenderedPageBreak/>
        <w:t>Словник літературознавчих термінів</w:t>
      </w:r>
      <w:r w:rsidRPr="00BB172B">
        <w:rPr>
          <w:rFonts w:ascii="Times New Roman" w:hAnsi="Times New Roman" w:cs="Times New Roman"/>
          <w:sz w:val="28"/>
          <w:szCs w:val="28"/>
          <w:lang w:bidi="he-IL"/>
        </w:rPr>
        <w:t xml:space="preserve"> </w:t>
      </w:r>
      <w:r w:rsidRPr="00BB172B">
        <w:rPr>
          <w:rStyle w:val="w"/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bidi="he-IL"/>
        </w:rPr>
        <w:t xml:space="preserve"> </w:t>
      </w:r>
      <w:hyperlink r:id="rId25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https://ukrlit.net/info/dict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Словник української мови: в 11 тт. / АН УРСР. Інститут мовознавства; за ред. І. К. Білодіда. – К.: Наукова думка, 1970–1980. – Т. 4. – 687 с. </w:t>
      </w:r>
      <w:r>
        <w:rPr>
          <w:rFonts w:ascii="Times New Roman" w:hAnsi="Times New Roman" w:cs="Times New Roman"/>
          <w:sz w:val="28"/>
          <w:szCs w:val="28"/>
          <w:lang w:val="uk-UA" w:bidi="he-IL"/>
        </w:rPr>
        <w:t xml:space="preserve">           </w:t>
      </w: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[Електронний ресурс]. – Режим доступу: </w:t>
      </w:r>
      <w:hyperlink r:id="rId26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http://ukrlit.org/slovnyk/slovnyk_ukrainskoi_movy_v_11_tomakh</w:t>
        </w:r>
      </w:hyperlink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BB172B">
        <w:rPr>
          <w:rFonts w:ascii="Times New Roman" w:hAnsi="Times New Roman" w:cs="Times New Roman"/>
          <w:iCs/>
          <w:sz w:val="28"/>
          <w:szCs w:val="28"/>
        </w:rPr>
        <w:t>Универсальная научно-популярная энциклопедия «Кругосвет». Просодия языковая [Електронний ресурс].</w:t>
      </w:r>
      <w:r w:rsidRPr="00BB172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BB172B">
        <w:rPr>
          <w:rFonts w:ascii="Times New Roman" w:hAnsi="Times New Roman" w:cs="Times New Roman"/>
          <w:iCs/>
          <w:sz w:val="28"/>
          <w:szCs w:val="28"/>
        </w:rPr>
        <w:t>Режим</w:t>
      </w:r>
      <w:r w:rsidRPr="00BB172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BB172B">
        <w:rPr>
          <w:rFonts w:ascii="Times New Roman" w:hAnsi="Times New Roman" w:cs="Times New Roman"/>
          <w:iCs/>
          <w:sz w:val="28"/>
          <w:szCs w:val="28"/>
        </w:rPr>
        <w:t>доступу:</w:t>
      </w:r>
      <w:r w:rsidRPr="00BB172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hyperlink r:id="rId27" w:history="1">
        <w:r w:rsidRPr="00BB172B">
          <w:rPr>
            <w:rStyle w:val="a5"/>
            <w:rFonts w:ascii="Times New Roman" w:hAnsi="Times New Roman" w:cs="Times New Roman"/>
            <w:iCs/>
            <w:color w:val="auto"/>
            <w:sz w:val="28"/>
            <w:szCs w:val="28"/>
          </w:rPr>
          <w:t>http://www.krugosvet.ru/enc/gumanitarnye_nauki/lingvistika/PROSODIYA_YAZIKOVAYA.html?page=0,0</w:t>
        </w:r>
      </w:hyperlink>
    </w:p>
    <w:p w:rsidR="00A31BF8" w:rsidRPr="00BB172B" w:rsidRDefault="00A31BF8" w:rsidP="00A31BF8">
      <w:pPr>
        <w:pStyle w:val="a4"/>
        <w:numPr>
          <w:ilvl w:val="0"/>
          <w:numId w:val="2"/>
        </w:numPr>
        <w:shd w:val="clear" w:color="auto" w:fill="FFFFFF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B172B">
        <w:rPr>
          <w:rFonts w:ascii="Times New Roman" w:hAnsi="Times New Roman" w:cs="Times New Roman"/>
          <w:sz w:val="28"/>
          <w:szCs w:val="28"/>
          <w:lang w:val="uk-UA" w:bidi="he-IL"/>
        </w:rPr>
        <w:t xml:space="preserve">Ярцева В.Н. Лингвистический энциклопедический словарь / В.Н. Ярцева. – М., 1990. – 682 с. [Електронний ресурс]. – Режим доступу: </w:t>
      </w:r>
      <w:hyperlink r:id="rId28" w:history="1">
        <w:r w:rsidRPr="00BB172B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 w:bidi="he-IL"/>
          </w:rPr>
          <w:t>https://les.academic.ru</w:t>
        </w:r>
      </w:hyperlink>
    </w:p>
    <w:p w:rsidR="00A31BF8" w:rsidRPr="00BB172B" w:rsidRDefault="00A31BF8" w:rsidP="00A31BF8">
      <w:pPr>
        <w:pStyle w:val="a4"/>
        <w:widowControl w:val="0"/>
        <w:spacing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B172B">
        <w:rPr>
          <w:rFonts w:ascii="Times New Roman" w:hAnsi="Times New Roman" w:cs="Times New Roman"/>
          <w:b/>
          <w:sz w:val="28"/>
          <w:szCs w:val="28"/>
          <w:lang w:val="uk-UA"/>
        </w:rPr>
        <w:t>Досліджувані тексти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>Adele. Hello [Електронний ресурс]. – Режим доступу:</w:t>
      </w:r>
      <w:r w:rsidRPr="00BB172B">
        <w:rPr>
          <w:rFonts w:ascii="Times New Roman" w:hAnsi="Times New Roman" w:cs="Times New Roman"/>
          <w:sz w:val="28"/>
          <w:szCs w:val="28"/>
        </w:rPr>
        <w:t xml:space="preserve"> https://genius.com/Adele-hello-lyrics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after="20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Adele. Someone Like You </w:t>
      </w:r>
      <w:r w:rsidRPr="00BB172B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BB172B">
        <w:rPr>
          <w:rFonts w:ascii="Times New Roman" w:hAnsi="Times New Roman" w:cs="Times New Roman"/>
          <w:sz w:val="28"/>
          <w:szCs w:val="28"/>
        </w:rPr>
        <w:t>://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genius</w:t>
      </w:r>
      <w:r w:rsidRPr="00BB172B">
        <w:rPr>
          <w:rFonts w:ascii="Times New Roman" w:hAnsi="Times New Roman" w:cs="Times New Roman"/>
          <w:sz w:val="28"/>
          <w:szCs w:val="28"/>
        </w:rPr>
        <w:t>.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BB172B">
        <w:rPr>
          <w:rFonts w:ascii="Times New Roman" w:hAnsi="Times New Roman" w:cs="Times New Roman"/>
          <w:sz w:val="28"/>
          <w:szCs w:val="28"/>
        </w:rPr>
        <w:t>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Adele</w:t>
      </w:r>
      <w:r w:rsidRPr="00BB172B">
        <w:rPr>
          <w:rFonts w:ascii="Times New Roman" w:hAnsi="Times New Roman" w:cs="Times New Roman"/>
          <w:sz w:val="28"/>
          <w:szCs w:val="28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someone</w:t>
      </w:r>
      <w:r w:rsidRPr="00BB172B">
        <w:rPr>
          <w:rFonts w:ascii="Times New Roman" w:hAnsi="Times New Roman" w:cs="Times New Roman"/>
          <w:sz w:val="28"/>
          <w:szCs w:val="28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like</w:t>
      </w:r>
      <w:r w:rsidRPr="00BB172B">
        <w:rPr>
          <w:rFonts w:ascii="Times New Roman" w:hAnsi="Times New Roman" w:cs="Times New Roman"/>
          <w:sz w:val="28"/>
          <w:szCs w:val="28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you</w:t>
      </w:r>
      <w:r w:rsidRPr="00BB172B">
        <w:rPr>
          <w:rFonts w:ascii="Times New Roman" w:hAnsi="Times New Roman" w:cs="Times New Roman"/>
          <w:sz w:val="28"/>
          <w:szCs w:val="28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lyrics</w:t>
      </w:r>
      <w:r w:rsidRPr="00BB172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Amy Winehous. Back to Black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https://genius.com/Amy-winehouse-back-to-black-lyrics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Calum Scott. You Are The Reason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BB172B">
        <w:rPr>
          <w:rFonts w:ascii="Times New Roman" w:hAnsi="Times New Roman" w:cs="Times New Roman"/>
          <w:sz w:val="28"/>
          <w:szCs w:val="28"/>
        </w:rPr>
        <w:t>Електронний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ресурс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BB172B">
        <w:rPr>
          <w:rFonts w:ascii="Times New Roman" w:hAnsi="Times New Roman" w:cs="Times New Roman"/>
          <w:sz w:val="28"/>
          <w:szCs w:val="28"/>
        </w:rPr>
        <w:t>Режим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доступу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: https://genius.com/Calum-scott-you-are-the-reason-lyrics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Сlean Bandit feat. Zara Larsson. Symphony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https://genius.com/Clean-bandit-symphony-lyrics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Coldplay. Paradise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https://genius.com/Coldplay-paradise-lyrics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Dua Lipa. Don’t Start Now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https://genius.com/Dua-lipa-dont-start-now-lyrics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Dua Lipa. New Rules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https://genius.com/Dua-lipa-new-rules-lyrics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Ed Sheeran. Perfect </w:t>
      </w:r>
      <w:r w:rsidRPr="00BB172B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BB172B">
        <w:rPr>
          <w:rFonts w:ascii="Times New Roman" w:hAnsi="Times New Roman" w:cs="Times New Roman"/>
          <w:sz w:val="28"/>
          <w:szCs w:val="28"/>
        </w:rPr>
        <w:t>://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genius</w:t>
      </w:r>
      <w:r w:rsidRPr="00BB172B">
        <w:rPr>
          <w:rFonts w:ascii="Times New Roman" w:hAnsi="Times New Roman" w:cs="Times New Roman"/>
          <w:sz w:val="28"/>
          <w:szCs w:val="28"/>
        </w:rPr>
        <w:t>.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BB172B">
        <w:rPr>
          <w:rFonts w:ascii="Times New Roman" w:hAnsi="Times New Roman" w:cs="Times New Roman"/>
          <w:sz w:val="28"/>
          <w:szCs w:val="28"/>
        </w:rPr>
        <w:t>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Ed</w:t>
      </w:r>
      <w:r w:rsidRPr="00BB172B">
        <w:rPr>
          <w:rFonts w:ascii="Times New Roman" w:hAnsi="Times New Roman" w:cs="Times New Roman"/>
          <w:sz w:val="28"/>
          <w:szCs w:val="28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sheeran</w:t>
      </w:r>
      <w:r w:rsidRPr="00BB172B">
        <w:rPr>
          <w:rFonts w:ascii="Times New Roman" w:hAnsi="Times New Roman" w:cs="Times New Roman"/>
          <w:sz w:val="28"/>
          <w:szCs w:val="28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perfect</w:t>
      </w:r>
      <w:r w:rsidRPr="00BB172B">
        <w:rPr>
          <w:rFonts w:ascii="Times New Roman" w:hAnsi="Times New Roman" w:cs="Times New Roman"/>
          <w:sz w:val="28"/>
          <w:szCs w:val="28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Ed Sheeran. Thinking out loud </w:t>
      </w:r>
      <w:r w:rsidRPr="00BB172B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https://genius.com/Ed-sheeran-thinking-out-loud-lyrics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Ellie Goulding. Burn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https://genius.com/Ellie-goulding-burn-lyrics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Ellie Goulding. Love Me Like You Do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BB172B">
        <w:rPr>
          <w:rFonts w:ascii="Times New Roman" w:hAnsi="Times New Roman" w:cs="Times New Roman"/>
          <w:sz w:val="28"/>
          <w:szCs w:val="28"/>
        </w:rPr>
        <w:t>Електронний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ресурс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BB172B">
        <w:rPr>
          <w:rFonts w:ascii="Times New Roman" w:hAnsi="Times New Roman" w:cs="Times New Roman"/>
          <w:sz w:val="28"/>
          <w:szCs w:val="28"/>
        </w:rPr>
        <w:t>Режим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доступу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: https://genius.com/Ellie-goulding-love-me-like-you-do-lyrics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Eric Clapton. Tears in Heaven </w:t>
      </w:r>
      <w:r w:rsidRPr="00BB172B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https://www.azlyrics.com/lyrics/ericclapton/tearsinheaven.html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Harry Styles. Adore You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https://genius.com/Harry-styles-adore-you-lyrics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Jessie J. Masterpiece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https://genius.com/Jessie-j-masterpiece-lyrics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Jessie J. Price Tag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https://genius.com/Jessie-j-price-tag-lyrics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Little Mix. Little Me </w:t>
      </w:r>
      <w:r w:rsidRPr="00BB172B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https://www.azlyrics.com/lyrics/littlemix/littleme.html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Little Mix. Pretend It's Ok 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</w:rPr>
        <w:t>https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BB172B">
        <w:rPr>
          <w:rFonts w:ascii="Times New Roman" w:hAnsi="Times New Roman" w:cs="Times New Roman"/>
          <w:sz w:val="28"/>
          <w:szCs w:val="28"/>
        </w:rPr>
        <w:t>geniuslyrics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B172B">
        <w:rPr>
          <w:rFonts w:ascii="Times New Roman" w:hAnsi="Times New Roman" w:cs="Times New Roman"/>
          <w:sz w:val="28"/>
          <w:szCs w:val="28"/>
        </w:rPr>
        <w:t>net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B172B">
        <w:rPr>
          <w:rFonts w:ascii="Times New Roman" w:hAnsi="Times New Roman" w:cs="Times New Roman"/>
          <w:sz w:val="28"/>
          <w:szCs w:val="28"/>
        </w:rPr>
        <w:t>little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</w:rPr>
        <w:t>mix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B172B">
        <w:rPr>
          <w:rFonts w:ascii="Times New Roman" w:hAnsi="Times New Roman" w:cs="Times New Roman"/>
          <w:sz w:val="28"/>
          <w:szCs w:val="28"/>
        </w:rPr>
        <w:t>pretend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</w:rPr>
        <w:t>its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</w:rPr>
        <w:t>ok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/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London Grammar. Truth Is A Beautiful Thing 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genius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London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grammar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truth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beautiful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thing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One Direction. Perfect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https://genius.com/One-direction-perfect-lyrics</w:t>
      </w:r>
    </w:p>
    <w:p w:rsidR="00A31BF8" w:rsidRPr="00BB172B" w:rsidRDefault="00A31BF8" w:rsidP="00A31BF8">
      <w:pPr>
        <w:pStyle w:val="a4"/>
        <w:widowControl w:val="0"/>
        <w:numPr>
          <w:ilvl w:val="0"/>
          <w:numId w:val="2"/>
        </w:numPr>
        <w:spacing w:after="20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One Direction. Story of my Life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BB172B">
        <w:rPr>
          <w:rFonts w:ascii="Times New Roman" w:hAnsi="Times New Roman" w:cs="Times New Roman"/>
          <w:sz w:val="28"/>
          <w:szCs w:val="28"/>
        </w:rPr>
        <w:t>Електронний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ресурс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BB172B">
        <w:rPr>
          <w:rFonts w:ascii="Times New Roman" w:hAnsi="Times New Roman" w:cs="Times New Roman"/>
          <w:sz w:val="28"/>
          <w:szCs w:val="28"/>
        </w:rPr>
        <w:t>Режим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доступу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: https://genius.com/One-direction-story-of-my-life-lyrics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Rita Ora. How To Be Lonely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https://genius.com/Rita-ora-how-to-be-lonely-lyrics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Rita Ora. Let You Love Me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https://genius.com/Rita-ora-let-you-love-me-lyrics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Sam Smith. I'm Not The Only One [Електронний ресурс]. – Режим доступу: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genius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Sam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smith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im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not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only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BB172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Sam Smith. Stay With Me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https://genius.com/Sam-smith-stay-with-me-lyrics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Seal. Every Time I’m with You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https://genius.com/Seal-every-time-im-with-you-lyrics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Seal. Half a Heart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https://genius.com/Seal-half-a-heart-lyrics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Tom Odell. Another Love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https://genius.com/Tom-odell-another-love-lyrics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Tom Odell. Can’t Pretend </w:t>
      </w:r>
      <w:r w:rsidRPr="00BB172B">
        <w:rPr>
          <w:rFonts w:ascii="Times New Roman" w:hAnsi="Times New Roman" w:cs="Times New Roman"/>
          <w:sz w:val="28"/>
          <w:szCs w:val="28"/>
        </w:rPr>
        <w:t>[Електронний ресурс]. – Режим доступу: https://genius.com/Tom-odell-cant-pretend-lyrics</w:t>
      </w:r>
    </w:p>
    <w:p w:rsidR="00A31BF8" w:rsidRPr="00BB172B" w:rsidRDefault="00A31BF8" w:rsidP="00A31BF8">
      <w:pPr>
        <w:pStyle w:val="a4"/>
        <w:numPr>
          <w:ilvl w:val="0"/>
          <w:numId w:val="2"/>
        </w:numPr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172B">
        <w:rPr>
          <w:rFonts w:ascii="Times New Roman" w:hAnsi="Times New Roman" w:cs="Times New Roman"/>
          <w:sz w:val="28"/>
          <w:szCs w:val="28"/>
          <w:lang w:val="uk-UA"/>
        </w:rPr>
        <w:t xml:space="preserve">Tom Walker. Leave a Light On 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BB172B">
        <w:rPr>
          <w:rFonts w:ascii="Times New Roman" w:hAnsi="Times New Roman" w:cs="Times New Roman"/>
          <w:sz w:val="28"/>
          <w:szCs w:val="28"/>
        </w:rPr>
        <w:t>Електронний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ресурс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]. – </w:t>
      </w:r>
      <w:r w:rsidRPr="00BB172B">
        <w:rPr>
          <w:rFonts w:ascii="Times New Roman" w:hAnsi="Times New Roman" w:cs="Times New Roman"/>
          <w:sz w:val="28"/>
          <w:szCs w:val="28"/>
        </w:rPr>
        <w:t>Режим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172B">
        <w:rPr>
          <w:rFonts w:ascii="Times New Roman" w:hAnsi="Times New Roman" w:cs="Times New Roman"/>
          <w:sz w:val="28"/>
          <w:szCs w:val="28"/>
        </w:rPr>
        <w:t>доступу</w:t>
      </w:r>
      <w:r w:rsidRPr="00BB172B">
        <w:rPr>
          <w:rFonts w:ascii="Times New Roman" w:hAnsi="Times New Roman" w:cs="Times New Roman"/>
          <w:sz w:val="28"/>
          <w:szCs w:val="28"/>
          <w:lang w:val="en-US"/>
        </w:rPr>
        <w:t>: https://genius.com/Tom-walker-leave-a-light-on-lyrics</w:t>
      </w:r>
    </w:p>
    <w:p w:rsidR="00A31BF8" w:rsidRPr="00A31BF8" w:rsidRDefault="00A31BF8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1" w:name="_GoBack"/>
      <w:bookmarkEnd w:id="1"/>
    </w:p>
    <w:p w:rsidR="00DD15E4" w:rsidRPr="00A31BF8" w:rsidRDefault="00DD15E4" w:rsidP="00DD15E4">
      <w:pPr>
        <w:widowControl w:val="0"/>
        <w:spacing w:line="360" w:lineRule="auto"/>
        <w:ind w:firstLineChars="253" w:firstLine="711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43DEC" w:rsidRPr="00A31BF8" w:rsidRDefault="00343DEC">
      <w:pPr>
        <w:rPr>
          <w:lang w:val="en-US"/>
        </w:rPr>
      </w:pPr>
    </w:p>
    <w:sectPr w:rsidR="00343DEC" w:rsidRPr="00A31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5272233"/>
    <w:multiLevelType w:val="hybridMultilevel"/>
    <w:tmpl w:val="B5D4FD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550888"/>
    <w:multiLevelType w:val="hybridMultilevel"/>
    <w:tmpl w:val="DD8A94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48D"/>
    <w:rsid w:val="00323A8F"/>
    <w:rsid w:val="00343DEC"/>
    <w:rsid w:val="005D648D"/>
    <w:rsid w:val="00A31BF8"/>
    <w:rsid w:val="00DD1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FDADFB-1D94-473B-959A-4E256822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5E4"/>
  </w:style>
  <w:style w:type="paragraph" w:styleId="1">
    <w:name w:val="heading 1"/>
    <w:basedOn w:val="a"/>
    <w:next w:val="a"/>
    <w:link w:val="10"/>
    <w:uiPriority w:val="9"/>
    <w:qFormat/>
    <w:rsid w:val="00A31B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D15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D15E4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31BF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5">
    <w:name w:val="Hyperlink"/>
    <w:basedOn w:val="a0"/>
    <w:uiPriority w:val="99"/>
    <w:unhideWhenUsed/>
    <w:rsid w:val="00A31BF8"/>
    <w:rPr>
      <w:color w:val="0563C1" w:themeColor="hyperlink"/>
      <w:u w:val="single"/>
    </w:rPr>
  </w:style>
  <w:style w:type="paragraph" w:styleId="a6">
    <w:name w:val="Normal (Web)"/>
    <w:basedOn w:val="a"/>
    <w:uiPriority w:val="99"/>
    <w:unhideWhenUsed/>
    <w:rsid w:val="00A31B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w">
    <w:name w:val="w"/>
    <w:basedOn w:val="a0"/>
    <w:rsid w:val="00A31BF8"/>
  </w:style>
  <w:style w:type="character" w:customStyle="1" w:styleId="A10">
    <w:name w:val="A1"/>
    <w:uiPriority w:val="99"/>
    <w:rsid w:val="00A31BF8"/>
    <w:rPr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cheng.info/theory/pronunciation/stress" TargetMode="External"/><Relationship Id="rId13" Type="http://schemas.openxmlformats.org/officeDocument/2006/relationships/hyperlink" Target="http://www.poetryclub.com.ua/printpoem.php?id=735502" TargetMode="External"/><Relationship Id="rId18" Type="http://schemas.openxmlformats.org/officeDocument/2006/relationships/hyperlink" Target="http://www.scholar.in.ua/5-shho-take-tropy-yaku-rol-vony-vidigrayut-u-hudozhnih-tvorah/" TargetMode="External"/><Relationship Id="rId26" Type="http://schemas.openxmlformats.org/officeDocument/2006/relationships/hyperlink" Target="http://ukrlit.org/slovnyk/slovnyk_ukrainskoi_movy_v_11_tomakh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booksite.ru/fulltext/1/001/008/116/911.htm" TargetMode="External"/><Relationship Id="rId7" Type="http://schemas.openxmlformats.org/officeDocument/2006/relationships/hyperlink" Target="http://stud.com.ua/18417/literatura/slovesniy_nagolos" TargetMode="External"/><Relationship Id="rId12" Type="http://schemas.openxmlformats.org/officeDocument/2006/relationships/hyperlink" Target="https://otherreferats.allbest.ru/languages/00080917_0.html" TargetMode="External"/><Relationship Id="rId17" Type="http://schemas.openxmlformats.org/officeDocument/2006/relationships/hyperlink" Target="http://e-repa.ru/speech-practice/intonation/english-prosody.htm" TargetMode="External"/><Relationship Id="rId25" Type="http://schemas.openxmlformats.org/officeDocument/2006/relationships/hyperlink" Target="https://ukrlit.net/info/dict" TargetMode="External"/><Relationship Id="rId2" Type="http://schemas.openxmlformats.org/officeDocument/2006/relationships/styles" Target="styles.xml"/><Relationship Id="rId16" Type="http://schemas.openxmlformats.org/officeDocument/2006/relationships/hyperlink" Target="https://studopedia.su/6_20922_funktsii-prosodii.html" TargetMode="External"/><Relationship Id="rId20" Type="http://schemas.openxmlformats.org/officeDocument/2006/relationships/hyperlink" Target="http://www.apa.org/pubs/highlights/peeps/issue-29.aspx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lingvj.oa.edu.ua/articles/2012/n30/41.pdf" TargetMode="External"/><Relationship Id="rId11" Type="http://schemas.openxmlformats.org/officeDocument/2006/relationships/hyperlink" Target="https://studopedia.su/10_146977_segmentnie-i-supersegmentnie-edinitsi-fonetiki.html" TargetMode="External"/><Relationship Id="rId24" Type="http://schemas.openxmlformats.org/officeDocument/2006/relationships/hyperlink" Target="http://litena.ru/literaturovedenie/" TargetMode="External"/><Relationship Id="rId5" Type="http://schemas.openxmlformats.org/officeDocument/2006/relationships/hyperlink" Target="http://nbuv.gov.ua/UJRN/Nchnpu_019_2010_16_6" TargetMode="External"/><Relationship Id="rId15" Type="http://schemas.openxmlformats.org/officeDocument/2006/relationships/hyperlink" Target="https://vikidalka.ru/2-90576.html" TargetMode="External"/><Relationship Id="rId23" Type="http://schemas.openxmlformats.org/officeDocument/2006/relationships/hyperlink" Target="https://slovar.cc/lit/enc/2143778.html" TargetMode="External"/><Relationship Id="rId28" Type="http://schemas.openxmlformats.org/officeDocument/2006/relationships/hyperlink" Target="https://les.academic.ru" TargetMode="External"/><Relationship Id="rId10" Type="http://schemas.openxmlformats.org/officeDocument/2006/relationships/hyperlink" Target="https://studopedia.su/17_89549_ponyatie-segmentnih-i-supersegmentnih-edinits-udarenie.html" TargetMode="External"/><Relationship Id="rId19" Type="http://schemas.openxmlformats.org/officeDocument/2006/relationships/hyperlink" Target="https://literarydevices.net/assonance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yrok.pp.ua/serednya-osvta/9804-nagolos-v-anglysky-mov-osoblivost-pravila-rekomendacyi.html" TargetMode="External"/><Relationship Id="rId14" Type="http://schemas.openxmlformats.org/officeDocument/2006/relationships/hyperlink" Target="http://ekmair.ukma.edu.ua/handle/123456789/10658" TargetMode="External"/><Relationship Id="rId22" Type="http://schemas.openxmlformats.org/officeDocument/2006/relationships/hyperlink" Target="https://les.academic.ru/932/&#1055;&#1088;&#1086;&#1089;&#1086;&#1076;&#1080;&#1103;" TargetMode="External"/><Relationship Id="rId27" Type="http://schemas.openxmlformats.org/officeDocument/2006/relationships/hyperlink" Target="http://www.krugosvet.ru/enc/gumanitarnye_nauki/lingvistika/PROSODIYA_YAZIKOVAYA.html?page=0,0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3873</Words>
  <Characters>22081</Characters>
  <Application>Microsoft Office Word</Application>
  <DocSecurity>0</DocSecurity>
  <Lines>184</Lines>
  <Paragraphs>51</Paragraphs>
  <ScaleCrop>false</ScaleCrop>
  <Company/>
  <LinksUpToDate>false</LinksUpToDate>
  <CharactersWithSpaces>25903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2021-12-17T08:40:00Z</dcterms:created>
  <dcterms:modified xsi:type="dcterms:W3CDTF">2021-12-17T08:50:00Z</dcterms:modified>
</cp:coreProperties>
</file>