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511E" w:rsidRPr="004A5A21" w:rsidRDefault="0059511E" w:rsidP="0059511E">
      <w:pPr>
        <w:keepNext/>
        <w:spacing w:line="300" w:lineRule="auto"/>
        <w:jc w:val="center"/>
        <w:outlineLvl w:val="0"/>
        <w:rPr>
          <w:rFonts w:ascii="Times New Roman" w:eastAsia="Calibri" w:hAnsi="Times New Roman" w:cs="Times New Roman"/>
          <w:kern w:val="32"/>
          <w:sz w:val="28"/>
          <w:szCs w:val="28"/>
          <w:lang w:val="uk-UA"/>
        </w:rPr>
      </w:pPr>
      <w:r w:rsidRPr="004A5A21">
        <w:rPr>
          <w:rFonts w:ascii="Times New Roman" w:eastAsia="Calibri" w:hAnsi="Times New Roman" w:cs="Times New Roman"/>
          <w:kern w:val="32"/>
          <w:sz w:val="28"/>
          <w:szCs w:val="28"/>
          <w:lang w:val="uk-UA"/>
        </w:rPr>
        <w:t xml:space="preserve">Одеський національний університет імені </w:t>
      </w:r>
      <w:r w:rsidRPr="004A5A21">
        <w:rPr>
          <w:rFonts w:ascii="Times New Roman" w:eastAsia="Calibri" w:hAnsi="Times New Roman" w:cs="Times New Roman"/>
          <w:caps/>
          <w:kern w:val="32"/>
          <w:sz w:val="28"/>
          <w:szCs w:val="28"/>
          <w:lang w:val="uk-UA"/>
        </w:rPr>
        <w:t>і. і. м</w:t>
      </w:r>
      <w:r w:rsidRPr="004A5A21">
        <w:rPr>
          <w:rFonts w:ascii="Times New Roman" w:eastAsia="Calibri" w:hAnsi="Times New Roman" w:cs="Times New Roman"/>
          <w:kern w:val="32"/>
          <w:sz w:val="28"/>
          <w:szCs w:val="28"/>
          <w:lang w:val="uk-UA"/>
        </w:rPr>
        <w:t>ечникова</w:t>
      </w:r>
    </w:p>
    <w:p w:rsidR="0059511E" w:rsidRPr="004A5A21" w:rsidRDefault="0059511E" w:rsidP="0059511E">
      <w:pPr>
        <w:widowControl w:val="0"/>
        <w:spacing w:line="300" w:lineRule="auto"/>
        <w:jc w:val="center"/>
        <w:rPr>
          <w:rFonts w:ascii="Times New Roman" w:eastAsia="Calibri" w:hAnsi="Times New Roman" w:cs="Times New Roman"/>
          <w:bCs/>
          <w:sz w:val="28"/>
          <w:szCs w:val="28"/>
          <w:lang w:val="uk-UA"/>
        </w:rPr>
      </w:pPr>
      <w:r w:rsidRPr="004A5A21">
        <w:rPr>
          <w:rFonts w:ascii="Times New Roman" w:eastAsia="Calibri" w:hAnsi="Times New Roman" w:cs="Times New Roman"/>
          <w:bCs/>
          <w:sz w:val="28"/>
          <w:szCs w:val="28"/>
          <w:lang w:val="uk-UA"/>
        </w:rPr>
        <w:t>Факультет міжнародних відносин, політології та соціології</w:t>
      </w:r>
    </w:p>
    <w:p w:rsidR="0059511E" w:rsidRPr="004A5A21" w:rsidRDefault="0059511E" w:rsidP="0059511E">
      <w:pPr>
        <w:widowControl w:val="0"/>
        <w:spacing w:line="300" w:lineRule="auto"/>
        <w:jc w:val="center"/>
        <w:rPr>
          <w:rFonts w:ascii="Times New Roman" w:eastAsia="Calibri" w:hAnsi="Times New Roman" w:cs="Times New Roman"/>
          <w:sz w:val="28"/>
          <w:szCs w:val="28"/>
          <w:lang w:val="uk-UA"/>
        </w:rPr>
      </w:pPr>
      <w:r w:rsidRPr="004A5A21">
        <w:rPr>
          <w:rFonts w:ascii="Times New Roman" w:eastAsia="Calibri" w:hAnsi="Times New Roman" w:cs="Times New Roman"/>
          <w:sz w:val="28"/>
          <w:szCs w:val="28"/>
          <w:lang w:val="uk-UA"/>
        </w:rPr>
        <w:t>Кафедра світового господарства і міжнародних економічних  відносин</w:t>
      </w: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b/>
          <w:color w:val="000000"/>
          <w:sz w:val="28"/>
          <w:szCs w:val="28"/>
          <w:lang w:val="uk-UA"/>
        </w:rPr>
      </w:pP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b/>
          <w:color w:val="000000"/>
          <w:sz w:val="28"/>
          <w:szCs w:val="28"/>
          <w:lang w:val="uk-UA"/>
        </w:rPr>
      </w:pPr>
    </w:p>
    <w:p w:rsidR="009E58B1" w:rsidRDefault="009E58B1" w:rsidP="009E58B1">
      <w:pPr>
        <w:widowControl w:val="0"/>
        <w:autoSpaceDE w:val="0"/>
        <w:autoSpaceDN w:val="0"/>
        <w:adjustRightInd w:val="0"/>
        <w:spacing w:line="360" w:lineRule="auto"/>
        <w:rPr>
          <w:rFonts w:ascii="Times New Roman" w:eastAsia="Calibri" w:hAnsi="Times New Roman" w:cs="Times New Roman"/>
          <w:b/>
          <w:color w:val="000000"/>
          <w:sz w:val="28"/>
          <w:szCs w:val="28"/>
          <w:lang w:val="uk-UA"/>
        </w:rPr>
      </w:pPr>
    </w:p>
    <w:p w:rsidR="0059511E" w:rsidRPr="004A5A21" w:rsidRDefault="0059511E" w:rsidP="009E58B1">
      <w:pPr>
        <w:widowControl w:val="0"/>
        <w:autoSpaceDE w:val="0"/>
        <w:autoSpaceDN w:val="0"/>
        <w:adjustRightInd w:val="0"/>
        <w:spacing w:line="360" w:lineRule="auto"/>
        <w:rPr>
          <w:rFonts w:ascii="Times New Roman" w:eastAsia="Calibri" w:hAnsi="Times New Roman" w:cs="Times New Roman"/>
          <w:b/>
          <w:color w:val="000000"/>
          <w:sz w:val="28"/>
          <w:szCs w:val="28"/>
          <w:lang w:val="uk-UA"/>
        </w:rPr>
      </w:pPr>
      <w:r w:rsidRPr="004A5A21">
        <w:rPr>
          <w:rFonts w:ascii="Times New Roman" w:eastAsia="Calibri" w:hAnsi="Times New Roman" w:cs="Times New Roman"/>
          <w:b/>
          <w:color w:val="000000"/>
          <w:sz w:val="28"/>
          <w:szCs w:val="28"/>
          <w:lang w:val="uk-UA"/>
        </w:rPr>
        <w:t>ДИПЛОМНА РОБОТА</w:t>
      </w:r>
    </w:p>
    <w:p w:rsidR="0059511E" w:rsidRPr="004A5A21" w:rsidRDefault="0059511E" w:rsidP="0059511E">
      <w:pPr>
        <w:widowControl w:val="0"/>
        <w:autoSpaceDE w:val="0"/>
        <w:autoSpaceDN w:val="0"/>
        <w:adjustRightInd w:val="0"/>
        <w:spacing w:line="360" w:lineRule="auto"/>
        <w:jc w:val="center"/>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на здобуття ступеня вищої освіти «бакалавр»</w:t>
      </w:r>
    </w:p>
    <w:p w:rsidR="0059511E" w:rsidRPr="004A5A21" w:rsidRDefault="0059511E" w:rsidP="0059511E">
      <w:pPr>
        <w:widowControl w:val="0"/>
        <w:autoSpaceDE w:val="0"/>
        <w:autoSpaceDN w:val="0"/>
        <w:adjustRightInd w:val="0"/>
        <w:spacing w:line="360" w:lineRule="auto"/>
        <w:jc w:val="center"/>
        <w:rPr>
          <w:rFonts w:ascii="Times New Roman" w:eastAsia="Calibri" w:hAnsi="Times New Roman" w:cs="Times New Roman"/>
          <w:b/>
          <w:color w:val="000000"/>
          <w:sz w:val="28"/>
          <w:szCs w:val="28"/>
          <w:lang w:val="uk-UA"/>
        </w:rPr>
      </w:pPr>
      <w:r w:rsidRPr="004A5A21">
        <w:rPr>
          <w:rFonts w:ascii="Times New Roman" w:eastAsia="Calibri" w:hAnsi="Times New Roman" w:cs="Times New Roman"/>
          <w:b/>
          <w:color w:val="000000"/>
          <w:sz w:val="28"/>
          <w:szCs w:val="28"/>
          <w:lang w:val="uk-UA"/>
        </w:rPr>
        <w:t xml:space="preserve">на тему: «Розвиток зовнішньоекономічних позицій </w:t>
      </w:r>
      <w:r w:rsidRPr="00092B05">
        <w:rPr>
          <w:rFonts w:ascii="Times New Roman" w:eastAsia="Calibri" w:hAnsi="Times New Roman" w:cs="Times New Roman"/>
          <w:b/>
          <w:color w:val="000000"/>
          <w:sz w:val="28"/>
          <w:szCs w:val="28"/>
          <w:lang w:val="uk-UA"/>
        </w:rPr>
        <w:t>Румунії, Болгарії, Словаччини</w:t>
      </w:r>
      <w:r>
        <w:rPr>
          <w:rFonts w:ascii="Times New Roman" w:eastAsia="Calibri" w:hAnsi="Times New Roman" w:cs="Times New Roman"/>
          <w:b/>
          <w:color w:val="000000"/>
          <w:sz w:val="28"/>
          <w:szCs w:val="28"/>
          <w:lang w:val="uk-UA"/>
        </w:rPr>
        <w:t xml:space="preserve"> </w:t>
      </w:r>
      <w:r w:rsidRPr="004A5A21">
        <w:rPr>
          <w:rFonts w:ascii="Times New Roman" w:eastAsia="Calibri" w:hAnsi="Times New Roman" w:cs="Times New Roman"/>
          <w:b/>
          <w:color w:val="000000"/>
          <w:sz w:val="28"/>
          <w:szCs w:val="28"/>
          <w:lang w:val="uk-UA"/>
        </w:rPr>
        <w:t xml:space="preserve">в умовах </w:t>
      </w:r>
      <w:r>
        <w:rPr>
          <w:rFonts w:ascii="Times New Roman" w:eastAsia="Calibri" w:hAnsi="Times New Roman" w:cs="Times New Roman"/>
          <w:b/>
          <w:color w:val="000000"/>
          <w:sz w:val="28"/>
          <w:szCs w:val="28"/>
          <w:lang w:val="uk-UA"/>
        </w:rPr>
        <w:t>європейської інтеграції</w:t>
      </w:r>
      <w:r w:rsidRPr="004A5A21">
        <w:rPr>
          <w:rFonts w:ascii="Times New Roman" w:eastAsia="Calibri" w:hAnsi="Times New Roman" w:cs="Times New Roman"/>
          <w:b/>
          <w:color w:val="000000"/>
          <w:sz w:val="28"/>
          <w:szCs w:val="28"/>
          <w:lang w:val="uk-UA"/>
        </w:rPr>
        <w:t>»</w:t>
      </w:r>
    </w:p>
    <w:p w:rsidR="0059511E" w:rsidRPr="004A5A21" w:rsidRDefault="0059511E" w:rsidP="0059511E">
      <w:pPr>
        <w:widowControl w:val="0"/>
        <w:autoSpaceDE w:val="0"/>
        <w:autoSpaceDN w:val="0"/>
        <w:adjustRightInd w:val="0"/>
        <w:spacing w:line="360" w:lineRule="auto"/>
        <w:jc w:val="center"/>
        <w:rPr>
          <w:rFonts w:ascii="Times New Roman" w:eastAsia="Calibri" w:hAnsi="Times New Roman" w:cs="Times New Roman"/>
          <w:b/>
          <w:color w:val="000000"/>
          <w:sz w:val="18"/>
          <w:szCs w:val="18"/>
          <w:lang w:val="uk-UA"/>
        </w:rPr>
      </w:pPr>
      <w:r w:rsidRPr="004A5A21">
        <w:rPr>
          <w:rFonts w:ascii="Times New Roman" w:eastAsia="Calibri" w:hAnsi="Times New Roman" w:cs="Times New Roman"/>
          <w:b/>
          <w:color w:val="000000"/>
          <w:sz w:val="18"/>
          <w:szCs w:val="18"/>
          <w:lang w:val="uk-UA"/>
        </w:rPr>
        <w:t xml:space="preserve">  </w:t>
      </w:r>
    </w:p>
    <w:p w:rsidR="0059511E" w:rsidRPr="004A5A21" w:rsidRDefault="0059511E" w:rsidP="0059511E">
      <w:pPr>
        <w:widowControl w:val="0"/>
        <w:autoSpaceDE w:val="0"/>
        <w:autoSpaceDN w:val="0"/>
        <w:adjustRightInd w:val="0"/>
        <w:spacing w:line="360" w:lineRule="auto"/>
        <w:jc w:val="center"/>
        <w:rPr>
          <w:rFonts w:ascii="Times New Roman" w:eastAsia="Calibri" w:hAnsi="Times New Roman" w:cs="Times New Roman"/>
          <w:bCs/>
          <w:color w:val="000000"/>
          <w:sz w:val="24"/>
          <w:szCs w:val="24"/>
          <w:lang w:val="uk-UA"/>
        </w:rPr>
      </w:pPr>
      <w:r w:rsidRPr="004A5A21">
        <w:rPr>
          <w:rFonts w:ascii="Times New Roman" w:eastAsia="Calibri" w:hAnsi="Times New Roman" w:cs="Times New Roman"/>
          <w:bCs/>
          <w:color w:val="000000"/>
          <w:sz w:val="24"/>
          <w:szCs w:val="24"/>
          <w:lang w:val="uk-UA"/>
        </w:rPr>
        <w:t>«</w:t>
      </w:r>
      <w:proofErr w:type="spellStart"/>
      <w:r w:rsidRPr="004A5A21">
        <w:rPr>
          <w:rFonts w:ascii="Times New Roman" w:eastAsia="Calibri" w:hAnsi="Times New Roman" w:cs="Times New Roman"/>
          <w:bCs/>
          <w:color w:val="000000"/>
          <w:sz w:val="24"/>
          <w:szCs w:val="24"/>
          <w:lang w:val="uk-UA"/>
        </w:rPr>
        <w:t>Development</w:t>
      </w:r>
      <w:proofErr w:type="spellEnd"/>
      <w:r w:rsidRPr="004A5A21">
        <w:rPr>
          <w:rFonts w:ascii="Times New Roman" w:eastAsia="Calibri" w:hAnsi="Times New Roman" w:cs="Times New Roman"/>
          <w:bCs/>
          <w:color w:val="000000"/>
          <w:sz w:val="24"/>
          <w:szCs w:val="24"/>
          <w:lang w:val="uk-UA"/>
        </w:rPr>
        <w:t xml:space="preserve"> </w:t>
      </w:r>
      <w:proofErr w:type="spellStart"/>
      <w:r w:rsidRPr="004A5A21">
        <w:rPr>
          <w:rFonts w:ascii="Times New Roman" w:eastAsia="Calibri" w:hAnsi="Times New Roman" w:cs="Times New Roman"/>
          <w:bCs/>
          <w:color w:val="000000"/>
          <w:sz w:val="24"/>
          <w:szCs w:val="24"/>
          <w:lang w:val="uk-UA"/>
        </w:rPr>
        <w:t>of</w:t>
      </w:r>
      <w:proofErr w:type="spellEnd"/>
      <w:r w:rsidRPr="004A5A21">
        <w:rPr>
          <w:rFonts w:ascii="Times New Roman" w:eastAsia="Calibri" w:hAnsi="Times New Roman" w:cs="Times New Roman"/>
          <w:bCs/>
          <w:color w:val="000000"/>
          <w:sz w:val="24"/>
          <w:szCs w:val="24"/>
          <w:lang w:val="uk-UA"/>
        </w:rPr>
        <w:t xml:space="preserve"> </w:t>
      </w:r>
      <w:proofErr w:type="spellStart"/>
      <w:r w:rsidRPr="004A5A21">
        <w:rPr>
          <w:rFonts w:ascii="Times New Roman" w:eastAsia="Calibri" w:hAnsi="Times New Roman" w:cs="Times New Roman"/>
          <w:bCs/>
          <w:color w:val="000000"/>
          <w:sz w:val="24"/>
          <w:szCs w:val="24"/>
          <w:lang w:val="uk-UA"/>
        </w:rPr>
        <w:t>Foreign</w:t>
      </w:r>
      <w:proofErr w:type="spellEnd"/>
      <w:r w:rsidRPr="004A5A21">
        <w:rPr>
          <w:rFonts w:ascii="Times New Roman" w:eastAsia="Calibri" w:hAnsi="Times New Roman" w:cs="Times New Roman"/>
          <w:bCs/>
          <w:color w:val="000000"/>
          <w:sz w:val="24"/>
          <w:szCs w:val="24"/>
          <w:lang w:val="uk-UA"/>
        </w:rPr>
        <w:t xml:space="preserve"> </w:t>
      </w:r>
      <w:proofErr w:type="spellStart"/>
      <w:r w:rsidRPr="004A5A21">
        <w:rPr>
          <w:rFonts w:ascii="Times New Roman" w:eastAsia="Calibri" w:hAnsi="Times New Roman" w:cs="Times New Roman"/>
          <w:bCs/>
          <w:color w:val="000000"/>
          <w:sz w:val="24"/>
          <w:szCs w:val="24"/>
          <w:lang w:val="uk-UA"/>
        </w:rPr>
        <w:t>Economic</w:t>
      </w:r>
      <w:proofErr w:type="spellEnd"/>
      <w:r w:rsidRPr="004A5A21">
        <w:rPr>
          <w:rFonts w:ascii="Times New Roman" w:eastAsia="Calibri" w:hAnsi="Times New Roman" w:cs="Times New Roman"/>
          <w:bCs/>
          <w:color w:val="000000"/>
          <w:sz w:val="24"/>
          <w:szCs w:val="24"/>
          <w:lang w:val="uk-UA"/>
        </w:rPr>
        <w:t xml:space="preserve"> </w:t>
      </w:r>
      <w:proofErr w:type="spellStart"/>
      <w:r w:rsidRPr="004A5A21">
        <w:rPr>
          <w:rFonts w:ascii="Times New Roman" w:eastAsia="Calibri" w:hAnsi="Times New Roman" w:cs="Times New Roman"/>
          <w:bCs/>
          <w:color w:val="000000"/>
          <w:sz w:val="24"/>
          <w:szCs w:val="24"/>
          <w:lang w:val="uk-UA"/>
        </w:rPr>
        <w:t>Positions</w:t>
      </w:r>
      <w:proofErr w:type="spellEnd"/>
      <w:r w:rsidRPr="004A5A21">
        <w:rPr>
          <w:rFonts w:ascii="Times New Roman" w:eastAsia="Calibri" w:hAnsi="Times New Roman" w:cs="Times New Roman"/>
          <w:bCs/>
          <w:color w:val="000000"/>
          <w:sz w:val="24"/>
          <w:szCs w:val="24"/>
          <w:lang w:val="uk-UA"/>
        </w:rPr>
        <w:t xml:space="preserve"> </w:t>
      </w:r>
      <w:proofErr w:type="spellStart"/>
      <w:r w:rsidRPr="004A5A21">
        <w:rPr>
          <w:rFonts w:ascii="Times New Roman" w:eastAsia="Calibri" w:hAnsi="Times New Roman" w:cs="Times New Roman"/>
          <w:bCs/>
          <w:color w:val="000000"/>
          <w:sz w:val="24"/>
          <w:szCs w:val="24"/>
          <w:lang w:val="uk-UA"/>
        </w:rPr>
        <w:t>of</w:t>
      </w:r>
      <w:proofErr w:type="spellEnd"/>
      <w:r w:rsidRPr="004A5A21">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Romania</w:t>
      </w:r>
      <w:proofErr w:type="spellEnd"/>
      <w:r w:rsidRPr="00092B05">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Bulgaria</w:t>
      </w:r>
      <w:proofErr w:type="spellEnd"/>
      <w:r w:rsidRPr="00092B05">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Slovakia</w:t>
      </w:r>
      <w:proofErr w:type="spellEnd"/>
      <w:r w:rsidRPr="00092B05">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in</w:t>
      </w:r>
      <w:proofErr w:type="spellEnd"/>
      <w:r w:rsidRPr="00092B05">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the</w:t>
      </w:r>
      <w:proofErr w:type="spellEnd"/>
      <w:r w:rsidRPr="00092B05">
        <w:rPr>
          <w:rFonts w:ascii="Times New Roman" w:eastAsia="Calibri" w:hAnsi="Times New Roman" w:cs="Times New Roman"/>
          <w:bCs/>
          <w:color w:val="000000"/>
          <w:sz w:val="24"/>
          <w:szCs w:val="24"/>
          <w:lang w:val="uk-UA"/>
        </w:rPr>
        <w:t xml:space="preserve"> </w:t>
      </w:r>
      <w:r>
        <w:rPr>
          <w:rFonts w:ascii="Times New Roman" w:eastAsia="Calibri" w:hAnsi="Times New Roman" w:cs="Times New Roman"/>
          <w:bCs/>
          <w:color w:val="000000"/>
          <w:sz w:val="24"/>
          <w:szCs w:val="24"/>
          <w:lang w:val="en-US"/>
        </w:rPr>
        <w:t>C</w:t>
      </w:r>
      <w:proofErr w:type="spellStart"/>
      <w:r w:rsidRPr="00092B05">
        <w:rPr>
          <w:rFonts w:ascii="Times New Roman" w:eastAsia="Calibri" w:hAnsi="Times New Roman" w:cs="Times New Roman"/>
          <w:bCs/>
          <w:color w:val="000000"/>
          <w:sz w:val="24"/>
          <w:szCs w:val="24"/>
          <w:lang w:val="uk-UA"/>
        </w:rPr>
        <w:t>onditions</w:t>
      </w:r>
      <w:proofErr w:type="spellEnd"/>
      <w:r w:rsidRPr="00092B05">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of</w:t>
      </w:r>
      <w:proofErr w:type="spellEnd"/>
      <w:r w:rsidRPr="00092B05">
        <w:rPr>
          <w:rFonts w:ascii="Times New Roman" w:eastAsia="Calibri" w:hAnsi="Times New Roman" w:cs="Times New Roman"/>
          <w:bCs/>
          <w:color w:val="000000"/>
          <w:sz w:val="24"/>
          <w:szCs w:val="24"/>
          <w:lang w:val="uk-UA"/>
        </w:rPr>
        <w:t xml:space="preserve"> </w:t>
      </w:r>
      <w:proofErr w:type="spellStart"/>
      <w:r w:rsidRPr="00092B05">
        <w:rPr>
          <w:rFonts w:ascii="Times New Roman" w:eastAsia="Calibri" w:hAnsi="Times New Roman" w:cs="Times New Roman"/>
          <w:bCs/>
          <w:color w:val="000000"/>
          <w:sz w:val="24"/>
          <w:szCs w:val="24"/>
          <w:lang w:val="uk-UA"/>
        </w:rPr>
        <w:t>European</w:t>
      </w:r>
      <w:proofErr w:type="spellEnd"/>
      <w:r w:rsidRPr="00092B05">
        <w:rPr>
          <w:rFonts w:ascii="Times New Roman" w:eastAsia="Calibri" w:hAnsi="Times New Roman" w:cs="Times New Roman"/>
          <w:bCs/>
          <w:color w:val="000000"/>
          <w:sz w:val="24"/>
          <w:szCs w:val="24"/>
          <w:lang w:val="uk-UA"/>
        </w:rPr>
        <w:t xml:space="preserve"> </w:t>
      </w:r>
      <w:r>
        <w:rPr>
          <w:rFonts w:ascii="Times New Roman" w:eastAsia="Calibri" w:hAnsi="Times New Roman" w:cs="Times New Roman"/>
          <w:bCs/>
          <w:color w:val="000000"/>
          <w:sz w:val="24"/>
          <w:szCs w:val="24"/>
          <w:lang w:val="en-US"/>
        </w:rPr>
        <w:t>I</w:t>
      </w:r>
      <w:proofErr w:type="spellStart"/>
      <w:r w:rsidRPr="00092B05">
        <w:rPr>
          <w:rFonts w:ascii="Times New Roman" w:eastAsia="Calibri" w:hAnsi="Times New Roman" w:cs="Times New Roman"/>
          <w:bCs/>
          <w:color w:val="000000"/>
          <w:sz w:val="24"/>
          <w:szCs w:val="24"/>
          <w:lang w:val="uk-UA"/>
        </w:rPr>
        <w:t>ntegration</w:t>
      </w:r>
      <w:proofErr w:type="spellEnd"/>
      <w:r w:rsidRPr="004A5A21">
        <w:rPr>
          <w:rFonts w:ascii="Times New Roman" w:eastAsia="Calibri" w:hAnsi="Times New Roman" w:cs="Times New Roman"/>
          <w:bCs/>
          <w:color w:val="000000"/>
          <w:sz w:val="24"/>
          <w:szCs w:val="24"/>
          <w:lang w:val="uk-UA"/>
        </w:rPr>
        <w:t xml:space="preserve">» </w:t>
      </w:r>
    </w:p>
    <w:p w:rsidR="0059511E" w:rsidRPr="004A5A21" w:rsidRDefault="0059511E" w:rsidP="0059511E">
      <w:pPr>
        <w:widowControl w:val="0"/>
        <w:autoSpaceDE w:val="0"/>
        <w:autoSpaceDN w:val="0"/>
        <w:adjustRightInd w:val="0"/>
        <w:spacing w:line="240" w:lineRule="auto"/>
        <w:jc w:val="center"/>
        <w:rPr>
          <w:rFonts w:ascii="Times New Roman" w:eastAsia="Calibri" w:hAnsi="Times New Roman" w:cs="Times New Roman"/>
          <w:b/>
          <w:color w:val="000000"/>
          <w:sz w:val="28"/>
          <w:szCs w:val="28"/>
          <w:lang w:val="uk-UA"/>
        </w:rPr>
      </w:pPr>
    </w:p>
    <w:p w:rsidR="0059511E" w:rsidRPr="004A5A21" w:rsidRDefault="0059511E" w:rsidP="0059511E">
      <w:pPr>
        <w:widowControl w:val="0"/>
        <w:autoSpaceDE w:val="0"/>
        <w:autoSpaceDN w:val="0"/>
        <w:adjustRightInd w:val="0"/>
        <w:spacing w:line="240" w:lineRule="auto"/>
        <w:jc w:val="center"/>
        <w:rPr>
          <w:rFonts w:ascii="Times New Roman" w:eastAsia="Calibri" w:hAnsi="Times New Roman" w:cs="Times New Roman"/>
          <w:b/>
          <w:color w:val="000000"/>
          <w:sz w:val="28"/>
          <w:szCs w:val="28"/>
          <w:lang w:val="uk-UA"/>
        </w:rPr>
      </w:pPr>
    </w:p>
    <w:tbl>
      <w:tblPr>
        <w:tblW w:w="0" w:type="auto"/>
        <w:tblInd w:w="1548" w:type="dxa"/>
        <w:tblLook w:val="0000" w:firstRow="0" w:lastRow="0" w:firstColumn="0" w:lastColumn="0" w:noHBand="0" w:noVBand="0"/>
      </w:tblPr>
      <w:tblGrid>
        <w:gridCol w:w="7807"/>
      </w:tblGrid>
      <w:tr w:rsidR="0059511E" w:rsidRPr="004A5A21" w:rsidTr="00C112AA">
        <w:trPr>
          <w:trHeight w:val="3190"/>
        </w:trPr>
        <w:tc>
          <w:tcPr>
            <w:tcW w:w="8022" w:type="dxa"/>
          </w:tcPr>
          <w:p w:rsidR="0059511E" w:rsidRPr="004A5A21" w:rsidRDefault="0059511E" w:rsidP="00C112AA">
            <w:pPr>
              <w:widowControl w:val="0"/>
              <w:autoSpaceDE w:val="0"/>
              <w:autoSpaceDN w:val="0"/>
              <w:adjustRightInd w:val="0"/>
              <w:spacing w:line="240" w:lineRule="auto"/>
              <w:jc w:val="center"/>
              <w:rPr>
                <w:rFonts w:ascii="Times New Roman" w:eastAsia="Calibri" w:hAnsi="Times New Roman" w:cs="Times New Roman"/>
                <w:color w:val="000000"/>
                <w:sz w:val="28"/>
                <w:szCs w:val="28"/>
                <w:lang w:val="uk-UA"/>
              </w:rPr>
            </w:pPr>
          </w:p>
          <w:p w:rsidR="0059511E" w:rsidRPr="004A5A21" w:rsidRDefault="0059511E" w:rsidP="00C112AA">
            <w:pPr>
              <w:widowControl w:val="0"/>
              <w:autoSpaceDE w:val="0"/>
              <w:autoSpaceDN w:val="0"/>
              <w:adjustRightInd w:val="0"/>
              <w:spacing w:line="30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Виконав: студент очної форми навчання</w:t>
            </w:r>
          </w:p>
          <w:p w:rsidR="0059511E" w:rsidRPr="004A5A21" w:rsidRDefault="0059511E" w:rsidP="00C112AA">
            <w:pPr>
              <w:widowControl w:val="0"/>
              <w:autoSpaceDE w:val="0"/>
              <w:autoSpaceDN w:val="0"/>
              <w:adjustRightInd w:val="0"/>
              <w:spacing w:line="30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спеціальності 292 «Міжнародні економічні відносини</w:t>
            </w:r>
            <w:r w:rsidRPr="004A5A21">
              <w:rPr>
                <w:rFonts w:ascii="Times New Roman" w:eastAsia="Calibri" w:hAnsi="Times New Roman" w:cs="Times New Roman"/>
                <w:color w:val="000000"/>
                <w:sz w:val="28"/>
                <w:szCs w:val="28"/>
                <w:lang w:val="uk-UA" w:eastAsia="uk-UA"/>
              </w:rPr>
              <w:t>»</w:t>
            </w:r>
          </w:p>
          <w:p w:rsidR="0059511E" w:rsidRPr="004A5A21" w:rsidRDefault="0059511E" w:rsidP="00C112AA">
            <w:pPr>
              <w:widowControl w:val="0"/>
              <w:autoSpaceDE w:val="0"/>
              <w:autoSpaceDN w:val="0"/>
              <w:adjustRightInd w:val="0"/>
              <w:spacing w:line="30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w:t>
            </w:r>
            <w:proofErr w:type="spellStart"/>
            <w:r w:rsidRPr="00092B05">
              <w:rPr>
                <w:rFonts w:ascii="Times New Roman" w:eastAsia="Calibri" w:hAnsi="Times New Roman" w:cs="Times New Roman"/>
                <w:color w:val="000000"/>
                <w:sz w:val="28"/>
                <w:szCs w:val="28"/>
                <w:lang w:val="uk-UA"/>
              </w:rPr>
              <w:t>Кель</w:t>
            </w:r>
            <w:proofErr w:type="spellEnd"/>
            <w:r w:rsidRPr="00092B05">
              <w:rPr>
                <w:rFonts w:ascii="Times New Roman" w:eastAsia="Calibri" w:hAnsi="Times New Roman" w:cs="Times New Roman"/>
                <w:color w:val="000000"/>
                <w:sz w:val="28"/>
                <w:szCs w:val="28"/>
                <w:lang w:val="uk-UA"/>
              </w:rPr>
              <w:t xml:space="preserve"> </w:t>
            </w:r>
            <w:proofErr w:type="spellStart"/>
            <w:r w:rsidRPr="00092B05">
              <w:rPr>
                <w:rFonts w:ascii="Times New Roman" w:eastAsia="Calibri" w:hAnsi="Times New Roman" w:cs="Times New Roman"/>
                <w:color w:val="000000"/>
                <w:sz w:val="28"/>
                <w:szCs w:val="28"/>
                <w:lang w:val="uk-UA"/>
              </w:rPr>
              <w:t>Бахеттін</w:t>
            </w:r>
            <w:proofErr w:type="spellEnd"/>
            <w:r w:rsidRPr="00092B05">
              <w:rPr>
                <w:rFonts w:ascii="Times New Roman" w:eastAsia="Calibri" w:hAnsi="Times New Roman" w:cs="Times New Roman"/>
                <w:color w:val="000000"/>
                <w:sz w:val="28"/>
                <w:szCs w:val="28"/>
                <w:lang w:val="uk-UA"/>
              </w:rPr>
              <w:t xml:space="preserve"> Еге</w:t>
            </w:r>
          </w:p>
          <w:p w:rsidR="0059511E" w:rsidRPr="004A5A21" w:rsidRDefault="0059511E" w:rsidP="00C112AA">
            <w:pPr>
              <w:widowControl w:val="0"/>
              <w:autoSpaceDE w:val="0"/>
              <w:autoSpaceDN w:val="0"/>
              <w:adjustRightInd w:val="0"/>
              <w:spacing w:line="240" w:lineRule="auto"/>
              <w:rPr>
                <w:rFonts w:ascii="Times New Roman" w:eastAsia="Calibri" w:hAnsi="Times New Roman" w:cs="Times New Roman"/>
                <w:color w:val="000000"/>
                <w:sz w:val="16"/>
                <w:szCs w:val="16"/>
                <w:lang w:val="uk-UA"/>
              </w:rPr>
            </w:pPr>
          </w:p>
          <w:p w:rsidR="0059511E" w:rsidRPr="004A5A21" w:rsidRDefault="0059511E" w:rsidP="00C112AA">
            <w:pPr>
              <w:widowControl w:val="0"/>
              <w:autoSpaceDE w:val="0"/>
              <w:autoSpaceDN w:val="0"/>
              <w:adjustRightInd w:val="0"/>
              <w:spacing w:line="24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Керівник – </w:t>
            </w:r>
            <w:proofErr w:type="spellStart"/>
            <w:r>
              <w:rPr>
                <w:rFonts w:ascii="Times New Roman" w:eastAsia="Calibri" w:hAnsi="Times New Roman" w:cs="Times New Roman"/>
                <w:color w:val="000000"/>
                <w:sz w:val="28"/>
                <w:szCs w:val="28"/>
                <w:lang w:val="uk-UA"/>
              </w:rPr>
              <w:t>д</w:t>
            </w:r>
            <w:r w:rsidRPr="004A5A21">
              <w:rPr>
                <w:rFonts w:ascii="Times New Roman" w:eastAsia="Calibri" w:hAnsi="Times New Roman" w:cs="Times New Roman"/>
                <w:color w:val="000000"/>
                <w:sz w:val="28"/>
                <w:szCs w:val="28"/>
                <w:lang w:val="uk-UA"/>
              </w:rPr>
              <w:t>.е.н</w:t>
            </w:r>
            <w:proofErr w:type="spellEnd"/>
            <w:r w:rsidRPr="004A5A21">
              <w:rPr>
                <w:rFonts w:ascii="Times New Roman" w:eastAsia="Calibri" w:hAnsi="Times New Roman" w:cs="Times New Roman"/>
                <w:color w:val="000000"/>
                <w:sz w:val="28"/>
                <w:szCs w:val="28"/>
                <w:lang w:val="uk-UA"/>
              </w:rPr>
              <w:t>.</w:t>
            </w:r>
            <w:r>
              <w:rPr>
                <w:rFonts w:ascii="Times New Roman" w:eastAsia="Calibri" w:hAnsi="Times New Roman" w:cs="Times New Roman"/>
                <w:color w:val="000000"/>
                <w:sz w:val="28"/>
                <w:szCs w:val="28"/>
                <w:lang w:val="uk-UA"/>
              </w:rPr>
              <w:t xml:space="preserve">, проф. Якубовський С. О. </w:t>
            </w:r>
            <w:r w:rsidRPr="004A5A21">
              <w:rPr>
                <w:rFonts w:ascii="Times New Roman" w:eastAsia="Calibri" w:hAnsi="Times New Roman" w:cs="Times New Roman"/>
                <w:color w:val="000000"/>
                <w:sz w:val="28"/>
                <w:szCs w:val="28"/>
                <w:lang w:val="uk-UA"/>
              </w:rPr>
              <w:t>__________</w:t>
            </w:r>
          </w:p>
          <w:p w:rsidR="0059511E" w:rsidRPr="004A5A21" w:rsidRDefault="0059511E" w:rsidP="00C112AA">
            <w:pPr>
              <w:widowControl w:val="0"/>
              <w:autoSpaceDE w:val="0"/>
              <w:autoSpaceDN w:val="0"/>
              <w:adjustRightInd w:val="0"/>
              <w:spacing w:line="240" w:lineRule="auto"/>
              <w:rPr>
                <w:rFonts w:ascii="Times New Roman" w:eastAsia="Calibri" w:hAnsi="Times New Roman" w:cs="Times New Roman"/>
                <w:color w:val="000000"/>
                <w:sz w:val="20"/>
                <w:szCs w:val="20"/>
                <w:lang w:val="uk-UA"/>
              </w:rPr>
            </w:pPr>
            <w:r w:rsidRPr="004A5A21">
              <w:rPr>
                <w:rFonts w:ascii="Times New Roman" w:eastAsia="Calibri" w:hAnsi="Times New Roman" w:cs="Times New Roman"/>
                <w:color w:val="000000"/>
                <w:sz w:val="20"/>
                <w:szCs w:val="20"/>
                <w:lang w:val="uk-UA"/>
              </w:rPr>
              <w:t xml:space="preserve">                                                                                                      </w:t>
            </w:r>
          </w:p>
          <w:p w:rsidR="0059511E" w:rsidRPr="004A5A21" w:rsidRDefault="0059511E" w:rsidP="00C112AA">
            <w:pPr>
              <w:widowControl w:val="0"/>
              <w:autoSpaceDE w:val="0"/>
              <w:autoSpaceDN w:val="0"/>
              <w:adjustRightInd w:val="0"/>
              <w:spacing w:line="24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Рецензент – </w:t>
            </w:r>
            <w:proofErr w:type="spellStart"/>
            <w:r>
              <w:rPr>
                <w:rFonts w:ascii="Times New Roman" w:eastAsia="Calibri" w:hAnsi="Times New Roman" w:cs="Times New Roman"/>
                <w:color w:val="000000"/>
                <w:sz w:val="28"/>
                <w:szCs w:val="28"/>
                <w:lang w:val="uk-UA"/>
              </w:rPr>
              <w:t>д.е.н</w:t>
            </w:r>
            <w:proofErr w:type="spellEnd"/>
            <w:r>
              <w:rPr>
                <w:rFonts w:ascii="Times New Roman" w:eastAsia="Calibri" w:hAnsi="Times New Roman" w:cs="Times New Roman"/>
                <w:color w:val="000000"/>
                <w:sz w:val="28"/>
                <w:szCs w:val="28"/>
                <w:lang w:val="uk-UA"/>
              </w:rPr>
              <w:t>.</w:t>
            </w:r>
            <w:r w:rsidRPr="004A5A2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проф. </w:t>
            </w:r>
            <w:proofErr w:type="spellStart"/>
            <w:r>
              <w:rPr>
                <w:rFonts w:ascii="Times New Roman" w:eastAsia="Calibri" w:hAnsi="Times New Roman" w:cs="Times New Roman"/>
                <w:color w:val="000000"/>
                <w:sz w:val="28"/>
                <w:szCs w:val="28"/>
                <w:lang w:val="uk-UA"/>
              </w:rPr>
              <w:t>Садченко</w:t>
            </w:r>
            <w:proofErr w:type="spellEnd"/>
            <w:r>
              <w:rPr>
                <w:rFonts w:ascii="Times New Roman" w:eastAsia="Calibri" w:hAnsi="Times New Roman" w:cs="Times New Roman"/>
                <w:color w:val="000000"/>
                <w:sz w:val="28"/>
                <w:szCs w:val="28"/>
                <w:lang w:val="uk-UA"/>
              </w:rPr>
              <w:t xml:space="preserve"> О. В. </w:t>
            </w:r>
          </w:p>
        </w:tc>
      </w:tr>
    </w:tbl>
    <w:p w:rsidR="0059511E" w:rsidRPr="004A5A21" w:rsidRDefault="0059511E" w:rsidP="0059511E">
      <w:pPr>
        <w:widowControl w:val="0"/>
        <w:autoSpaceDE w:val="0"/>
        <w:autoSpaceDN w:val="0"/>
        <w:adjustRightInd w:val="0"/>
        <w:spacing w:line="240" w:lineRule="auto"/>
        <w:jc w:val="center"/>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ind w:left="-567"/>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Рекомендовано до захисту:                                Захищено на засіданні ЕК № __</w:t>
      </w:r>
    </w:p>
    <w:p w:rsidR="0059511E" w:rsidRPr="004A5A21" w:rsidRDefault="0059511E" w:rsidP="0059511E">
      <w:pPr>
        <w:widowControl w:val="0"/>
        <w:autoSpaceDE w:val="0"/>
        <w:autoSpaceDN w:val="0"/>
        <w:adjustRightInd w:val="0"/>
        <w:spacing w:line="360" w:lineRule="auto"/>
        <w:ind w:left="-567"/>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Протокол засідання кафедри                              протокол №__ від «__»____ 2020 р.</w:t>
      </w:r>
    </w:p>
    <w:p w:rsidR="0059511E" w:rsidRPr="004A5A21" w:rsidRDefault="0059511E" w:rsidP="0059511E">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__ від «27» травня 2020 р.                               Оцінка___________/______/______                         </w:t>
      </w:r>
    </w:p>
    <w:p w:rsidR="0059511E" w:rsidRPr="004A5A21" w:rsidRDefault="0059511E" w:rsidP="0059511E">
      <w:pPr>
        <w:widowControl w:val="0"/>
        <w:autoSpaceDE w:val="0"/>
        <w:autoSpaceDN w:val="0"/>
        <w:adjustRightInd w:val="0"/>
        <w:spacing w:line="360" w:lineRule="auto"/>
        <w:ind w:left="-567"/>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Завідувач </w:t>
      </w:r>
      <w:proofErr w:type="spellStart"/>
      <w:r w:rsidRPr="004A5A21">
        <w:rPr>
          <w:rFonts w:ascii="Times New Roman" w:eastAsia="Calibri" w:hAnsi="Times New Roman" w:cs="Times New Roman"/>
          <w:color w:val="000000"/>
          <w:sz w:val="28"/>
          <w:szCs w:val="28"/>
          <w:lang w:val="uk-UA"/>
        </w:rPr>
        <w:t>кафедри______С.О</w:t>
      </w:r>
      <w:proofErr w:type="spellEnd"/>
      <w:r w:rsidRPr="004A5A21">
        <w:rPr>
          <w:rFonts w:ascii="Times New Roman" w:eastAsia="Calibri" w:hAnsi="Times New Roman" w:cs="Times New Roman"/>
          <w:color w:val="000000"/>
          <w:sz w:val="28"/>
          <w:szCs w:val="28"/>
          <w:lang w:val="uk-UA"/>
        </w:rPr>
        <w:t>. Якубовський     Голова ЕК______ С.О. Якубовський</w:t>
      </w: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jc w:val="both"/>
        <w:rPr>
          <w:rFonts w:ascii="Times New Roman" w:eastAsia="Calibri" w:hAnsi="Times New Roman" w:cs="Times New Roman"/>
          <w:color w:val="000000"/>
          <w:sz w:val="28"/>
          <w:szCs w:val="28"/>
          <w:lang w:val="uk-UA"/>
        </w:rPr>
      </w:pPr>
    </w:p>
    <w:p w:rsidR="0059511E" w:rsidRPr="004A5A21" w:rsidRDefault="0059511E" w:rsidP="0059511E">
      <w:pPr>
        <w:widowControl w:val="0"/>
        <w:autoSpaceDE w:val="0"/>
        <w:autoSpaceDN w:val="0"/>
        <w:adjustRightInd w:val="0"/>
        <w:spacing w:line="240" w:lineRule="auto"/>
        <w:jc w:val="center"/>
        <w:rPr>
          <w:rFonts w:ascii="Times New Roman" w:eastAsia="Calibri" w:hAnsi="Times New Roman" w:cs="Times New Roman"/>
          <w:bCs/>
          <w:color w:val="000000"/>
          <w:sz w:val="28"/>
          <w:szCs w:val="28"/>
          <w:lang w:val="uk-UA"/>
        </w:rPr>
      </w:pPr>
      <w:r w:rsidRPr="004A5A21">
        <w:rPr>
          <w:rFonts w:ascii="Times New Roman" w:eastAsia="Calibri" w:hAnsi="Times New Roman" w:cs="Times New Roman"/>
          <w:bCs/>
          <w:color w:val="000000"/>
          <w:sz w:val="28"/>
          <w:szCs w:val="28"/>
          <w:lang w:val="uk-UA"/>
        </w:rPr>
        <w:t>Одеса – 2020</w:t>
      </w:r>
    </w:p>
    <w:p w:rsidR="0059511E" w:rsidRPr="004A5A21" w:rsidRDefault="0059511E" w:rsidP="0059511E">
      <w:pPr>
        <w:widowControl w:val="0"/>
        <w:autoSpaceDE w:val="0"/>
        <w:autoSpaceDN w:val="0"/>
        <w:adjustRightInd w:val="0"/>
        <w:spacing w:line="240" w:lineRule="auto"/>
        <w:jc w:val="center"/>
        <w:rPr>
          <w:rFonts w:ascii="Times New Roman" w:eastAsia="Calibri" w:hAnsi="Times New Roman" w:cs="Times New Roman"/>
          <w:b/>
          <w:bCs/>
          <w:color w:val="000000"/>
          <w:sz w:val="28"/>
          <w:szCs w:val="28"/>
          <w:lang w:val="uk-UA"/>
        </w:rPr>
      </w:pPr>
      <w:r w:rsidRPr="004A5A21">
        <w:rPr>
          <w:rFonts w:ascii="Times New Roman" w:eastAsia="Calibri" w:hAnsi="Times New Roman" w:cs="Times New Roman"/>
          <w:b/>
          <w:bCs/>
          <w:color w:val="000000"/>
          <w:sz w:val="28"/>
          <w:szCs w:val="28"/>
          <w:lang w:val="uk-UA"/>
        </w:rPr>
        <w:lastRenderedPageBreak/>
        <w:t>ЗМІСТ</w:t>
      </w:r>
    </w:p>
    <w:p w:rsidR="0059511E" w:rsidRPr="004A5A21" w:rsidRDefault="0059511E" w:rsidP="0059511E">
      <w:pPr>
        <w:widowControl w:val="0"/>
        <w:autoSpaceDE w:val="0"/>
        <w:autoSpaceDN w:val="0"/>
        <w:adjustRightInd w:val="0"/>
        <w:spacing w:line="240" w:lineRule="auto"/>
        <w:jc w:val="center"/>
        <w:rPr>
          <w:rFonts w:ascii="Times New Roman" w:eastAsia="Calibri" w:hAnsi="Times New Roman" w:cs="Times New Roman"/>
          <w:b/>
          <w:bCs/>
          <w:color w:val="000000"/>
          <w:sz w:val="28"/>
          <w:szCs w:val="28"/>
          <w:lang w:val="uk-UA"/>
        </w:rPr>
      </w:pPr>
    </w:p>
    <w:tbl>
      <w:tblPr>
        <w:tblW w:w="10221" w:type="dxa"/>
        <w:tblInd w:w="-431" w:type="dxa"/>
        <w:tblLook w:val="00A0" w:firstRow="1" w:lastRow="0" w:firstColumn="1" w:lastColumn="0" w:noHBand="0" w:noVBand="0"/>
      </w:tblPr>
      <w:tblGrid>
        <w:gridCol w:w="9725"/>
        <w:gridCol w:w="496"/>
      </w:tblGrid>
      <w:tr w:rsidR="0059511E" w:rsidRPr="004A5A21" w:rsidTr="00C112AA">
        <w:tc>
          <w:tcPr>
            <w:tcW w:w="9725" w:type="dxa"/>
          </w:tcPr>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ВСТУП……………………………………………………………………………...</w:t>
            </w:r>
          </w:p>
        </w:tc>
        <w:tc>
          <w:tcPr>
            <w:tcW w:w="496" w:type="dxa"/>
          </w:tcPr>
          <w:p w:rsidR="0059511E" w:rsidRPr="004A5A21" w:rsidRDefault="0059511E" w:rsidP="00C112AA">
            <w:pPr>
              <w:spacing w:line="36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3</w:t>
            </w:r>
          </w:p>
        </w:tc>
      </w:tr>
      <w:tr w:rsidR="0059511E" w:rsidRPr="004A5A21" w:rsidTr="00C112AA">
        <w:tc>
          <w:tcPr>
            <w:tcW w:w="9725" w:type="dxa"/>
          </w:tcPr>
          <w:p w:rsidR="0059511E" w:rsidRPr="004A5A21" w:rsidRDefault="0059511E" w:rsidP="00C112AA">
            <w:pPr>
              <w:suppressAutoHyphens/>
              <w:spacing w:line="360" w:lineRule="auto"/>
              <w:rPr>
                <w:rFonts w:ascii="Times New Roman" w:eastAsia="Calibri" w:hAnsi="Times New Roman" w:cs="Times New Roman"/>
                <w:color w:val="000000"/>
                <w:sz w:val="28"/>
                <w:szCs w:val="28"/>
                <w:lang w:val="uk-UA"/>
              </w:rPr>
            </w:pPr>
          </w:p>
          <w:p w:rsidR="0059511E" w:rsidRPr="004A5A21" w:rsidRDefault="0059511E" w:rsidP="00C112AA">
            <w:pPr>
              <w:suppressAutoHyphens/>
              <w:spacing w:line="360" w:lineRule="auto"/>
              <w:rPr>
                <w:rFonts w:ascii="Times New Roman" w:eastAsia="Calibri" w:hAnsi="Times New Roman" w:cs="Times New Roman"/>
                <w:sz w:val="20"/>
                <w:szCs w:val="20"/>
                <w:lang w:val="uk-UA"/>
              </w:rPr>
            </w:pPr>
            <w:r w:rsidRPr="004A5A21">
              <w:rPr>
                <w:rFonts w:ascii="Times New Roman" w:eastAsia="Calibri" w:hAnsi="Times New Roman" w:cs="Times New Roman"/>
                <w:color w:val="000000"/>
                <w:sz w:val="28"/>
                <w:szCs w:val="28"/>
                <w:lang w:val="uk-UA"/>
              </w:rPr>
              <w:t xml:space="preserve">РОЗДІЛ 1. </w:t>
            </w:r>
            <w:r w:rsidRPr="000341A1">
              <w:rPr>
                <w:rFonts w:ascii="Times New Roman" w:eastAsia="Calibri" w:hAnsi="Times New Roman" w:cs="Times New Roman"/>
                <w:color w:val="000000"/>
                <w:sz w:val="28"/>
                <w:szCs w:val="28"/>
                <w:lang w:val="uk-UA"/>
              </w:rPr>
              <w:t>ТЕОРЕТИЧНІ ОСНОВИ АНАЛІЗУ ЗОВНІШНЬОЕКОНОМІЧНИХ ПОЗИЦІЙ РУМУНІЇ, БОЛГАРІЇ, СЛОВАЧЧИНИ</w:t>
            </w:r>
            <w:r>
              <w:rPr>
                <w:rFonts w:ascii="Times New Roman" w:eastAsia="Calibri" w:hAnsi="Times New Roman" w:cs="Times New Roman"/>
                <w:color w:val="000000"/>
                <w:sz w:val="28"/>
                <w:szCs w:val="28"/>
                <w:lang w:val="uk-UA"/>
              </w:rPr>
              <w:t>………………………………..</w:t>
            </w:r>
          </w:p>
        </w:tc>
        <w:tc>
          <w:tcPr>
            <w:tcW w:w="496" w:type="dxa"/>
          </w:tcPr>
          <w:p w:rsidR="0059511E" w:rsidRPr="004A5A21" w:rsidRDefault="0059511E" w:rsidP="00C112AA">
            <w:pPr>
              <w:spacing w:line="36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w:t>
            </w:r>
          </w:p>
          <w:p w:rsidR="0059511E" w:rsidRPr="004A5A21" w:rsidRDefault="0059511E" w:rsidP="00C112AA">
            <w:pPr>
              <w:spacing w:line="36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5</w:t>
            </w:r>
          </w:p>
        </w:tc>
      </w:tr>
      <w:tr w:rsidR="0059511E" w:rsidRPr="004A5A21" w:rsidTr="00C112AA">
        <w:tc>
          <w:tcPr>
            <w:tcW w:w="9725" w:type="dxa"/>
          </w:tcPr>
          <w:p w:rsidR="0059511E" w:rsidRPr="003641E4" w:rsidRDefault="0059511E" w:rsidP="00C112AA">
            <w:pPr>
              <w:suppressAutoHyphens/>
              <w:spacing w:line="360" w:lineRule="auto"/>
              <w:rPr>
                <w:rFonts w:ascii="Times New Roman" w:eastAsia="Calibri" w:hAnsi="Times New Roman" w:cs="Times New Roman"/>
                <w:color w:val="000000"/>
                <w:sz w:val="28"/>
                <w:szCs w:val="28"/>
                <w:lang w:val="uk-UA"/>
              </w:rPr>
            </w:pPr>
          </w:p>
          <w:p w:rsidR="0059511E" w:rsidRPr="004A5A21" w:rsidRDefault="0059511E" w:rsidP="00C112AA">
            <w:pPr>
              <w:suppressAutoHyphens/>
              <w:spacing w:line="36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РОЗДІЛ 2. </w:t>
            </w:r>
            <w:r w:rsidRPr="000248E5">
              <w:rPr>
                <w:rFonts w:ascii="Times New Roman" w:eastAsia="Calibri" w:hAnsi="Times New Roman" w:cs="Times New Roman"/>
                <w:color w:val="000000"/>
                <w:sz w:val="28"/>
                <w:szCs w:val="28"/>
                <w:lang w:val="uk-UA"/>
              </w:rPr>
              <w:t>ПОРІВНЯЛЬНИЙ АНАЛІЗ ОСНОВНИХ СКЛАДОВИХ ЗОВНІШНЬОЕКОНОМІЧНИХ ПОЗИЦІЙ РУМУНІЇ, БОЛГАРІЇ, СЛОВАЧЧИНИ</w:t>
            </w:r>
            <w:r w:rsidRPr="003641E4">
              <w:rPr>
                <w:rFonts w:ascii="Times New Roman" w:eastAsia="Calibri" w:hAnsi="Times New Roman" w:cs="Times New Roman"/>
                <w:color w:val="000000"/>
                <w:sz w:val="28"/>
                <w:szCs w:val="28"/>
                <w:lang w:val="uk-UA"/>
              </w:rPr>
              <w:t>………………………………………………...</w:t>
            </w:r>
            <w:r w:rsidRPr="004A5A21">
              <w:rPr>
                <w:rFonts w:ascii="Times New Roman" w:eastAsia="Calibri" w:hAnsi="Times New Roman" w:cs="Times New Roman"/>
                <w:color w:val="000000"/>
                <w:sz w:val="28"/>
                <w:szCs w:val="28"/>
                <w:lang w:val="uk-UA"/>
              </w:rPr>
              <w:t>…………………….</w:t>
            </w:r>
          </w:p>
        </w:tc>
        <w:tc>
          <w:tcPr>
            <w:tcW w:w="496" w:type="dxa"/>
          </w:tcPr>
          <w:p w:rsidR="0059511E" w:rsidRPr="004A5A21" w:rsidRDefault="0059511E" w:rsidP="00C112AA">
            <w:pPr>
              <w:suppressAutoHyphens/>
              <w:spacing w:line="36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w:t>
            </w:r>
          </w:p>
          <w:p w:rsidR="0059511E" w:rsidRPr="004A5A21" w:rsidRDefault="0059511E" w:rsidP="00C112AA">
            <w:pPr>
              <w:suppressAutoHyphens/>
              <w:spacing w:line="360" w:lineRule="auto"/>
              <w:rPr>
                <w:rFonts w:ascii="Times New Roman" w:eastAsia="Calibri" w:hAnsi="Times New Roman" w:cs="Times New Roman"/>
                <w:color w:val="000000"/>
                <w:sz w:val="28"/>
                <w:szCs w:val="28"/>
                <w:lang w:val="uk-UA"/>
              </w:rPr>
            </w:pPr>
          </w:p>
          <w:p w:rsidR="0059511E" w:rsidRPr="000248E5" w:rsidRDefault="0059511E" w:rsidP="00C112AA">
            <w:pPr>
              <w:suppressAutoHyphens/>
              <w:spacing w:line="360" w:lineRule="auto"/>
              <w:rPr>
                <w:rFonts w:ascii="Times New Roman" w:eastAsia="Calibri" w:hAnsi="Times New Roman" w:cs="Times New Roman"/>
                <w:color w:val="000000"/>
                <w:sz w:val="28"/>
                <w:szCs w:val="28"/>
                <w:lang w:val="en-US"/>
              </w:rPr>
            </w:pPr>
            <w:r w:rsidRPr="003641E4">
              <w:rPr>
                <w:rFonts w:ascii="Times New Roman" w:eastAsia="Calibri" w:hAnsi="Times New Roman" w:cs="Times New Roman"/>
                <w:color w:val="000000"/>
                <w:sz w:val="28"/>
                <w:szCs w:val="28"/>
                <w:lang w:val="uk-UA"/>
              </w:rPr>
              <w:t xml:space="preserve"> </w:t>
            </w:r>
            <w:r w:rsidRPr="004A5A21">
              <w:rPr>
                <w:rFonts w:ascii="Times New Roman" w:eastAsia="Calibri" w:hAnsi="Times New Roman" w:cs="Times New Roman"/>
                <w:color w:val="000000"/>
                <w:sz w:val="28"/>
                <w:szCs w:val="28"/>
                <w:lang w:val="uk-UA"/>
              </w:rPr>
              <w:t>1</w:t>
            </w:r>
            <w:r>
              <w:rPr>
                <w:rFonts w:ascii="Times New Roman" w:eastAsia="Calibri" w:hAnsi="Times New Roman" w:cs="Times New Roman"/>
                <w:color w:val="000000"/>
                <w:sz w:val="28"/>
                <w:szCs w:val="28"/>
                <w:lang w:val="en-US"/>
              </w:rPr>
              <w:t>3</w:t>
            </w:r>
          </w:p>
        </w:tc>
      </w:tr>
      <w:tr w:rsidR="0059511E" w:rsidRPr="004A5A21" w:rsidTr="00C112AA">
        <w:tc>
          <w:tcPr>
            <w:tcW w:w="9725" w:type="dxa"/>
          </w:tcPr>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2.1. </w:t>
            </w:r>
            <w:r w:rsidRPr="000248E5">
              <w:rPr>
                <w:rFonts w:ascii="Times New Roman" w:eastAsia="Calibri" w:hAnsi="Times New Roman" w:cs="Times New Roman"/>
                <w:color w:val="000000"/>
                <w:sz w:val="28"/>
                <w:szCs w:val="28"/>
                <w:lang w:val="uk-UA"/>
              </w:rPr>
              <w:t>Аналіз торгового балансу Румунії, Болгарії, Словаччини</w:t>
            </w:r>
            <w:r w:rsidRPr="003641E4">
              <w:rPr>
                <w:rFonts w:ascii="Times New Roman" w:eastAsia="Calibri" w:hAnsi="Times New Roman" w:cs="Times New Roman"/>
                <w:color w:val="000000"/>
                <w:sz w:val="28"/>
                <w:szCs w:val="28"/>
                <w:lang w:val="ru-RU"/>
              </w:rPr>
              <w:t>…………...</w:t>
            </w:r>
            <w:r w:rsidRPr="004A5A21">
              <w:rPr>
                <w:rFonts w:ascii="Times New Roman" w:eastAsia="Calibri" w:hAnsi="Times New Roman" w:cs="Times New Roman"/>
                <w:color w:val="000000"/>
                <w:sz w:val="28"/>
                <w:szCs w:val="28"/>
                <w:lang w:val="uk-UA"/>
              </w:rPr>
              <w:t xml:space="preserve">.……… </w:t>
            </w:r>
          </w:p>
        </w:tc>
        <w:tc>
          <w:tcPr>
            <w:tcW w:w="496" w:type="dxa"/>
          </w:tcPr>
          <w:p w:rsidR="0059511E" w:rsidRPr="000248E5" w:rsidRDefault="0059511E" w:rsidP="00C112AA">
            <w:pPr>
              <w:suppressAutoHyphens/>
              <w:spacing w:line="360" w:lineRule="auto"/>
              <w:jc w:val="both"/>
              <w:rPr>
                <w:rFonts w:ascii="Times New Roman" w:eastAsia="Calibri" w:hAnsi="Times New Roman" w:cs="Times New Roman"/>
                <w:color w:val="000000"/>
                <w:sz w:val="28"/>
                <w:szCs w:val="28"/>
                <w:lang w:val="en-US"/>
              </w:rPr>
            </w:pPr>
            <w:r w:rsidRPr="004A5A21">
              <w:rPr>
                <w:rFonts w:ascii="Times New Roman" w:eastAsia="Calibri" w:hAnsi="Times New Roman" w:cs="Times New Roman"/>
                <w:color w:val="000000"/>
                <w:sz w:val="28"/>
                <w:szCs w:val="28"/>
                <w:lang w:val="uk-UA"/>
              </w:rPr>
              <w:t>1</w:t>
            </w:r>
            <w:r>
              <w:rPr>
                <w:rFonts w:ascii="Times New Roman" w:eastAsia="Calibri" w:hAnsi="Times New Roman" w:cs="Times New Roman"/>
                <w:color w:val="000000"/>
                <w:sz w:val="28"/>
                <w:szCs w:val="28"/>
                <w:lang w:val="en-US"/>
              </w:rPr>
              <w:t>3</w:t>
            </w:r>
          </w:p>
        </w:tc>
      </w:tr>
      <w:tr w:rsidR="0059511E" w:rsidRPr="004A5A21" w:rsidTr="00C112AA">
        <w:tc>
          <w:tcPr>
            <w:tcW w:w="9725" w:type="dxa"/>
          </w:tcPr>
          <w:p w:rsidR="0059511E" w:rsidRPr="003641E4" w:rsidRDefault="0059511E" w:rsidP="00C112AA">
            <w:pPr>
              <w:suppressAutoHyphens/>
              <w:spacing w:line="360" w:lineRule="auto"/>
              <w:jc w:val="both"/>
              <w:rPr>
                <w:rFonts w:ascii="Times New Roman" w:eastAsia="Calibri" w:hAnsi="Times New Roman" w:cs="Times New Roman"/>
                <w:color w:val="000000"/>
                <w:sz w:val="28"/>
                <w:szCs w:val="28"/>
                <w:lang w:val="ru-RU"/>
              </w:rPr>
            </w:pPr>
            <w:r w:rsidRPr="004A5A21">
              <w:rPr>
                <w:rFonts w:ascii="Times New Roman" w:eastAsia="Calibri" w:hAnsi="Times New Roman" w:cs="Times New Roman"/>
                <w:color w:val="000000"/>
                <w:sz w:val="28"/>
                <w:szCs w:val="28"/>
                <w:lang w:val="uk-UA"/>
              </w:rPr>
              <w:t xml:space="preserve">2.2. </w:t>
            </w:r>
            <w:r w:rsidRPr="000248E5">
              <w:rPr>
                <w:rFonts w:ascii="Times New Roman" w:eastAsia="Calibri" w:hAnsi="Times New Roman" w:cs="Times New Roman"/>
                <w:color w:val="000000"/>
                <w:sz w:val="28"/>
                <w:szCs w:val="28"/>
                <w:lang w:val="uk-UA"/>
              </w:rPr>
              <w:t xml:space="preserve">Аналіз рахунку за поточними операціями Румунії, Болгарії, </w:t>
            </w: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r w:rsidRPr="000248E5">
              <w:rPr>
                <w:rFonts w:ascii="Times New Roman" w:eastAsia="Calibri" w:hAnsi="Times New Roman" w:cs="Times New Roman"/>
                <w:color w:val="000000"/>
                <w:sz w:val="28"/>
                <w:szCs w:val="28"/>
                <w:lang w:val="uk-UA"/>
              </w:rPr>
              <w:t xml:space="preserve">Словаччини </w:t>
            </w:r>
            <w:r w:rsidRPr="004A5A21">
              <w:rPr>
                <w:rFonts w:ascii="Times New Roman" w:eastAsia="Calibri" w:hAnsi="Times New Roman" w:cs="Times New Roman"/>
                <w:color w:val="000000"/>
                <w:sz w:val="28"/>
                <w:szCs w:val="28"/>
                <w:lang w:val="uk-UA"/>
              </w:rPr>
              <w:t>………………………………………………………………………….</w:t>
            </w:r>
          </w:p>
        </w:tc>
        <w:tc>
          <w:tcPr>
            <w:tcW w:w="496" w:type="dxa"/>
          </w:tcPr>
          <w:p w:rsidR="0059511E" w:rsidRPr="000248E5" w:rsidRDefault="0059511E" w:rsidP="00C112AA">
            <w:pPr>
              <w:suppressAutoHyphens/>
              <w:spacing w:line="360" w:lineRule="auto"/>
              <w:jc w:val="both"/>
              <w:rPr>
                <w:rFonts w:ascii="Times New Roman" w:eastAsia="Calibri" w:hAnsi="Times New Roman" w:cs="Times New Roman"/>
                <w:color w:val="000000"/>
                <w:sz w:val="28"/>
                <w:szCs w:val="28"/>
                <w:lang w:val="en-US"/>
              </w:rPr>
            </w:pPr>
            <w:r w:rsidRPr="004A5A2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en-US"/>
              </w:rPr>
              <w:t>19</w:t>
            </w:r>
          </w:p>
        </w:tc>
      </w:tr>
      <w:tr w:rsidR="0059511E" w:rsidRPr="004A5A21" w:rsidTr="00C112AA">
        <w:tc>
          <w:tcPr>
            <w:tcW w:w="9725" w:type="dxa"/>
          </w:tcPr>
          <w:p w:rsidR="0059511E" w:rsidRPr="003641E4" w:rsidRDefault="0059511E" w:rsidP="00C112AA">
            <w:pPr>
              <w:suppressAutoHyphens/>
              <w:spacing w:line="360" w:lineRule="auto"/>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2.3. </w:t>
            </w:r>
            <w:r w:rsidRPr="000248E5">
              <w:rPr>
                <w:rFonts w:ascii="Times New Roman" w:eastAsia="Calibri" w:hAnsi="Times New Roman" w:cs="Times New Roman"/>
                <w:color w:val="000000"/>
                <w:sz w:val="28"/>
                <w:szCs w:val="28"/>
                <w:lang w:val="uk-UA"/>
              </w:rPr>
              <w:t>Регресійний аналіз факторів експорту Румунії, Болгарії та Словаччини</w:t>
            </w:r>
            <w:r w:rsidRPr="004A5A21">
              <w:rPr>
                <w:rFonts w:ascii="Times New Roman" w:eastAsia="Calibri" w:hAnsi="Times New Roman" w:cs="Times New Roman"/>
                <w:color w:val="000000"/>
                <w:sz w:val="28"/>
                <w:szCs w:val="28"/>
                <w:lang w:val="uk-UA"/>
              </w:rPr>
              <w:t>…</w:t>
            </w:r>
            <w:r w:rsidRPr="003641E4">
              <w:rPr>
                <w:rFonts w:ascii="Times New Roman" w:eastAsia="Calibri" w:hAnsi="Times New Roman" w:cs="Times New Roman"/>
                <w:color w:val="000000"/>
                <w:sz w:val="28"/>
                <w:szCs w:val="28"/>
                <w:lang w:val="uk-UA"/>
              </w:rPr>
              <w:t>...</w:t>
            </w:r>
          </w:p>
        </w:tc>
        <w:tc>
          <w:tcPr>
            <w:tcW w:w="496" w:type="dxa"/>
          </w:tcPr>
          <w:p w:rsidR="0059511E" w:rsidRPr="000248E5" w:rsidRDefault="0059511E" w:rsidP="00C112AA">
            <w:pPr>
              <w:suppressAutoHyphens/>
              <w:spacing w:line="360" w:lineRule="auto"/>
              <w:jc w:val="both"/>
              <w:rPr>
                <w:rFonts w:ascii="Times New Roman" w:eastAsia="Calibri" w:hAnsi="Times New Roman" w:cs="Times New Roman"/>
                <w:color w:val="000000"/>
                <w:sz w:val="28"/>
                <w:szCs w:val="28"/>
                <w:lang w:val="en-US"/>
              </w:rPr>
            </w:pPr>
            <w:r w:rsidRPr="004A5A21">
              <w:rPr>
                <w:rFonts w:ascii="Times New Roman" w:eastAsia="Calibri" w:hAnsi="Times New Roman" w:cs="Times New Roman"/>
                <w:color w:val="000000"/>
                <w:sz w:val="28"/>
                <w:szCs w:val="28"/>
                <w:lang w:val="uk-UA"/>
              </w:rPr>
              <w:t>2</w:t>
            </w:r>
            <w:r>
              <w:rPr>
                <w:rFonts w:ascii="Times New Roman" w:eastAsia="Calibri" w:hAnsi="Times New Roman" w:cs="Times New Roman"/>
                <w:color w:val="000000"/>
                <w:sz w:val="28"/>
                <w:szCs w:val="28"/>
                <w:lang w:val="en-US"/>
              </w:rPr>
              <w:t>3</w:t>
            </w:r>
          </w:p>
        </w:tc>
      </w:tr>
      <w:tr w:rsidR="0059511E" w:rsidRPr="004A5A21" w:rsidTr="00C112AA">
        <w:trPr>
          <w:trHeight w:val="1461"/>
        </w:trPr>
        <w:tc>
          <w:tcPr>
            <w:tcW w:w="9725" w:type="dxa"/>
          </w:tcPr>
          <w:p w:rsidR="0059511E" w:rsidRPr="004A5A21" w:rsidRDefault="0059511E" w:rsidP="00C112AA">
            <w:pPr>
              <w:suppressAutoHyphens/>
              <w:spacing w:line="360" w:lineRule="auto"/>
              <w:rPr>
                <w:rFonts w:ascii="Times New Roman" w:eastAsia="Calibri" w:hAnsi="Times New Roman" w:cs="Times New Roman"/>
                <w:color w:val="000000"/>
                <w:sz w:val="28"/>
                <w:szCs w:val="28"/>
                <w:lang w:val="uk-UA"/>
              </w:rPr>
            </w:pPr>
          </w:p>
          <w:p w:rsidR="0059511E" w:rsidRPr="004A5A21" w:rsidRDefault="0059511E" w:rsidP="00C112AA">
            <w:pPr>
              <w:spacing w:line="360" w:lineRule="auto"/>
              <w:rPr>
                <w:rFonts w:ascii="Times New Roman" w:eastAsia="Calibri" w:hAnsi="Times New Roman" w:cs="Times New Roman"/>
                <w:sz w:val="28"/>
                <w:szCs w:val="28"/>
                <w:lang w:val="uk-UA" w:eastAsia="en-US"/>
              </w:rPr>
            </w:pPr>
            <w:r w:rsidRPr="004A5A21">
              <w:rPr>
                <w:rFonts w:ascii="Times New Roman" w:eastAsia="Calibri" w:hAnsi="Times New Roman" w:cs="Times New Roman"/>
                <w:color w:val="000000"/>
                <w:sz w:val="28"/>
                <w:szCs w:val="28"/>
                <w:lang w:val="uk-UA"/>
              </w:rPr>
              <w:t xml:space="preserve">РОЗДІЛ 3. </w:t>
            </w:r>
            <w:r w:rsidRPr="000248E5">
              <w:rPr>
                <w:rFonts w:ascii="Times New Roman" w:eastAsia="Calibri" w:hAnsi="Times New Roman" w:cs="Times New Roman"/>
                <w:sz w:val="28"/>
                <w:szCs w:val="28"/>
                <w:lang w:val="uk-UA" w:eastAsia="en-US"/>
              </w:rPr>
              <w:t>ОСОБЛИВОСТІ ЗОВНІШНЬОЕКОНОМІЧНИХ ОПЕРАЦІЙ КРАЇН З УКРАЇНОЮ</w:t>
            </w:r>
            <w:r>
              <w:rPr>
                <w:rFonts w:ascii="Times New Roman" w:eastAsia="Calibri" w:hAnsi="Times New Roman" w:cs="Times New Roman"/>
                <w:sz w:val="28"/>
                <w:szCs w:val="28"/>
                <w:lang w:val="uk-UA" w:eastAsia="en-US"/>
              </w:rPr>
              <w:t>…………………</w:t>
            </w:r>
            <w:r w:rsidRPr="003641E4">
              <w:rPr>
                <w:rFonts w:ascii="Times New Roman" w:eastAsia="Calibri" w:hAnsi="Times New Roman" w:cs="Times New Roman"/>
                <w:sz w:val="28"/>
                <w:szCs w:val="28"/>
                <w:lang w:val="uk-UA" w:eastAsia="en-US"/>
              </w:rPr>
              <w:t>…………………...</w:t>
            </w:r>
            <w:r w:rsidRPr="004A5A21">
              <w:rPr>
                <w:rFonts w:ascii="Times New Roman" w:eastAsia="Calibri" w:hAnsi="Times New Roman" w:cs="Times New Roman"/>
                <w:color w:val="000000"/>
                <w:sz w:val="28"/>
                <w:szCs w:val="28"/>
                <w:lang w:val="uk-UA"/>
              </w:rPr>
              <w:t>………………………...</w:t>
            </w:r>
          </w:p>
        </w:tc>
        <w:tc>
          <w:tcPr>
            <w:tcW w:w="496" w:type="dxa"/>
          </w:tcPr>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 xml:space="preserve">     </w:t>
            </w:r>
          </w:p>
          <w:p w:rsidR="0059511E" w:rsidRPr="000248E5" w:rsidRDefault="0059511E" w:rsidP="00C112AA">
            <w:pPr>
              <w:suppressAutoHyphens/>
              <w:spacing w:line="360" w:lineRule="auto"/>
              <w:jc w:val="both"/>
              <w:rPr>
                <w:rFonts w:ascii="Times New Roman" w:eastAsia="Calibri" w:hAnsi="Times New Roman" w:cs="Times New Roman"/>
                <w:color w:val="000000"/>
                <w:sz w:val="28"/>
                <w:szCs w:val="28"/>
                <w:lang w:val="en-US"/>
              </w:rPr>
            </w:pPr>
            <w:r w:rsidRPr="004A5A21">
              <w:rPr>
                <w:rFonts w:ascii="Times New Roman" w:eastAsia="Calibri" w:hAnsi="Times New Roman" w:cs="Times New Roman"/>
                <w:color w:val="000000"/>
                <w:sz w:val="28"/>
                <w:szCs w:val="28"/>
                <w:lang w:val="uk-UA"/>
              </w:rPr>
              <w:t xml:space="preserve"> 3</w:t>
            </w:r>
            <w:r>
              <w:rPr>
                <w:rFonts w:ascii="Times New Roman" w:eastAsia="Calibri" w:hAnsi="Times New Roman" w:cs="Times New Roman"/>
                <w:color w:val="000000"/>
                <w:sz w:val="28"/>
                <w:szCs w:val="28"/>
                <w:lang w:val="en-US"/>
              </w:rPr>
              <w:t>1</w:t>
            </w:r>
          </w:p>
        </w:tc>
      </w:tr>
      <w:tr w:rsidR="0059511E" w:rsidRPr="004A5A21" w:rsidTr="00C112AA">
        <w:tc>
          <w:tcPr>
            <w:tcW w:w="9725" w:type="dxa"/>
          </w:tcPr>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ВИСНОВКИ…………………………………………………………………………</w:t>
            </w:r>
          </w:p>
        </w:tc>
        <w:tc>
          <w:tcPr>
            <w:tcW w:w="496" w:type="dxa"/>
          </w:tcPr>
          <w:p w:rsidR="0059511E" w:rsidRPr="000248E5" w:rsidRDefault="0059511E" w:rsidP="00C112AA">
            <w:pPr>
              <w:suppressAutoHyphens/>
              <w:spacing w:line="360" w:lineRule="auto"/>
              <w:jc w:val="both"/>
              <w:rPr>
                <w:rFonts w:ascii="Times New Roman" w:eastAsia="Calibri" w:hAnsi="Times New Roman" w:cs="Times New Roman"/>
                <w:color w:val="000000"/>
                <w:sz w:val="28"/>
                <w:szCs w:val="28"/>
                <w:lang w:val="en-US"/>
              </w:rPr>
            </w:pPr>
            <w:r w:rsidRPr="004A5A21">
              <w:rPr>
                <w:rFonts w:ascii="Times New Roman" w:eastAsia="Calibri" w:hAnsi="Times New Roman" w:cs="Times New Roman"/>
                <w:color w:val="000000"/>
                <w:sz w:val="28"/>
                <w:szCs w:val="28"/>
                <w:lang w:val="uk-UA"/>
              </w:rPr>
              <w:t xml:space="preserve">  3</w:t>
            </w:r>
            <w:r>
              <w:rPr>
                <w:rFonts w:ascii="Times New Roman" w:eastAsia="Calibri" w:hAnsi="Times New Roman" w:cs="Times New Roman"/>
                <w:color w:val="000000"/>
                <w:sz w:val="28"/>
                <w:szCs w:val="28"/>
                <w:lang w:val="en-US"/>
              </w:rPr>
              <w:t>5</w:t>
            </w:r>
          </w:p>
        </w:tc>
      </w:tr>
      <w:tr w:rsidR="0059511E" w:rsidRPr="004A5A21" w:rsidTr="00C112AA">
        <w:tc>
          <w:tcPr>
            <w:tcW w:w="9725" w:type="dxa"/>
          </w:tcPr>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r w:rsidRPr="004A5A21">
              <w:rPr>
                <w:rFonts w:ascii="Times New Roman" w:eastAsia="Calibri" w:hAnsi="Times New Roman" w:cs="Times New Roman"/>
                <w:color w:val="000000"/>
                <w:sz w:val="28"/>
                <w:szCs w:val="28"/>
                <w:lang w:val="uk-UA"/>
              </w:rPr>
              <w:t>СПИСОК ВИКОРИСТАНИХ ДЖЕРЕЛ……………………………………...…...</w:t>
            </w: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p>
        </w:tc>
        <w:tc>
          <w:tcPr>
            <w:tcW w:w="496" w:type="dxa"/>
          </w:tcPr>
          <w:p w:rsidR="0059511E" w:rsidRPr="000248E5" w:rsidRDefault="0059511E" w:rsidP="00C112AA">
            <w:pPr>
              <w:suppressAutoHyphens/>
              <w:spacing w:line="360" w:lineRule="auto"/>
              <w:jc w:val="both"/>
              <w:rPr>
                <w:rFonts w:ascii="Times New Roman" w:eastAsia="Calibri" w:hAnsi="Times New Roman" w:cs="Times New Roman"/>
                <w:color w:val="000000"/>
                <w:sz w:val="28"/>
                <w:szCs w:val="28"/>
                <w:lang w:val="en-US"/>
              </w:rPr>
            </w:pPr>
            <w:r w:rsidRPr="004A5A21">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en-US"/>
              </w:rPr>
              <w:t>38</w:t>
            </w: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p>
          <w:p w:rsidR="0059511E" w:rsidRPr="004A5A21" w:rsidRDefault="0059511E" w:rsidP="00C112AA">
            <w:pPr>
              <w:suppressAutoHyphens/>
              <w:spacing w:line="360" w:lineRule="auto"/>
              <w:jc w:val="both"/>
              <w:rPr>
                <w:rFonts w:ascii="Times New Roman" w:eastAsia="Calibri" w:hAnsi="Times New Roman" w:cs="Times New Roman"/>
                <w:color w:val="000000"/>
                <w:sz w:val="28"/>
                <w:szCs w:val="28"/>
                <w:lang w:val="uk-UA"/>
              </w:rPr>
            </w:pPr>
          </w:p>
        </w:tc>
      </w:tr>
    </w:tbl>
    <w:p w:rsidR="0059511E" w:rsidRPr="004A5A21" w:rsidRDefault="0059511E" w:rsidP="0059511E">
      <w:pPr>
        <w:spacing w:line="360" w:lineRule="auto"/>
        <w:jc w:val="center"/>
        <w:rPr>
          <w:rFonts w:ascii="Times New Roman" w:eastAsia="Calibri" w:hAnsi="Times New Roman" w:cs="Times New Roman"/>
          <w:b/>
          <w:color w:val="000000"/>
          <w:sz w:val="28"/>
          <w:szCs w:val="28"/>
          <w:lang w:val="uk-UA" w:eastAsia="en-US"/>
        </w:rPr>
      </w:pPr>
      <w:r w:rsidRPr="004A5A21">
        <w:rPr>
          <w:rFonts w:ascii="Calibri" w:eastAsia="Calibri" w:hAnsi="Calibri" w:cs="Times New Roman"/>
          <w:lang w:val="uk-UA" w:eastAsia="en-US"/>
        </w:rPr>
        <w:br w:type="page"/>
      </w:r>
      <w:bookmarkStart w:id="0" w:name="_Toc36594452"/>
      <w:r w:rsidRPr="004A5A21">
        <w:rPr>
          <w:rFonts w:ascii="Times New Roman" w:eastAsia="Calibri" w:hAnsi="Times New Roman" w:cs="Times New Roman"/>
          <w:b/>
          <w:color w:val="000000"/>
          <w:sz w:val="28"/>
          <w:szCs w:val="28"/>
          <w:lang w:val="uk-UA" w:eastAsia="en-US"/>
        </w:rPr>
        <w:lastRenderedPageBreak/>
        <w:t>ВСТУП</w:t>
      </w:r>
      <w:bookmarkEnd w:id="0"/>
    </w:p>
    <w:p w:rsidR="0059511E" w:rsidRPr="004A5A21" w:rsidRDefault="0059511E" w:rsidP="0059511E">
      <w:pPr>
        <w:spacing w:line="360" w:lineRule="auto"/>
        <w:ind w:firstLine="720"/>
        <w:jc w:val="center"/>
        <w:rPr>
          <w:rFonts w:ascii="Times New Roman" w:eastAsia="Calibri" w:hAnsi="Times New Roman" w:cs="Times New Roman"/>
          <w:sz w:val="28"/>
          <w:szCs w:val="28"/>
          <w:lang w:val="uk-UA" w:eastAsia="en-US"/>
        </w:rPr>
      </w:pPr>
    </w:p>
    <w:p w:rsidR="0059511E" w:rsidRDefault="0059511E" w:rsidP="0059511E">
      <w:pPr>
        <w:spacing w:line="360" w:lineRule="auto"/>
        <w:ind w:firstLine="720"/>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За всі роки незалежності України прагнула стати повноправним членом європейської спільноти та приклала багато зусиль щодо повноцінної інтеграції з Європейським Союзом. На цьому шляху Україна стикнулася з багатьма перешкодами, які пов’язані з її радянським минулим, коли не існувало ефективної державної системи регулювання ринкових процесів та зовнішньоекономічної діяльності.</w:t>
      </w:r>
    </w:p>
    <w:p w:rsidR="0059511E" w:rsidRDefault="0059511E" w:rsidP="0059511E">
      <w:pPr>
        <w:spacing w:line="360" w:lineRule="auto"/>
        <w:ind w:firstLine="720"/>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У результаті в Україні була створена модель, яка повністю </w:t>
      </w:r>
      <w:r w:rsidRPr="00CA201C">
        <w:rPr>
          <w:rFonts w:ascii="Times New Roman" w:eastAsia="Calibri" w:hAnsi="Times New Roman" w:cs="Times New Roman"/>
          <w:sz w:val="28"/>
          <w:szCs w:val="28"/>
          <w:lang w:val="uk-UA" w:eastAsia="en-US"/>
        </w:rPr>
        <w:t>задовольняє</w:t>
      </w:r>
      <w:r>
        <w:rPr>
          <w:rFonts w:ascii="Times New Roman" w:eastAsia="Calibri" w:hAnsi="Times New Roman" w:cs="Times New Roman"/>
          <w:sz w:val="28"/>
          <w:szCs w:val="28"/>
          <w:lang w:val="uk-UA" w:eastAsia="en-US"/>
        </w:rPr>
        <w:t xml:space="preserve"> інтереси крупного бізнесу, якій має можливість завдяки здійсненню операцій через компанії з офшорною юрисдикцією ухилятися від сплати податків в Україні. З іншого боку, завдяки створенню спрощеної системи оподаткування представники малого та середнього бізнесу теж майже повністю звільняються від сплати податків та контролю держави за законністю їхньої діяльності.</w:t>
      </w:r>
    </w:p>
    <w:p w:rsidR="0059511E" w:rsidRDefault="0059511E" w:rsidP="0059511E">
      <w:pPr>
        <w:spacing w:line="360" w:lineRule="auto"/>
        <w:ind w:firstLine="720"/>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Словаччина, Румунія та Болгарія, які теж колись були державами з плановою неринковою системою господарства пішли зовсім іншим шляхом. Вони, взявши приклад з країн континентальної Європи, створили на своїх теренах ефективні податкові системи, що дозволило їм не тільки швидко інтегруватись в Європейський Союз, але і створити привабливі інвестиційні режими, які сприяють залученню до країн значних обсягів іноземних інвестицій.</w:t>
      </w:r>
    </w:p>
    <w:p w:rsidR="0059511E" w:rsidRDefault="0059511E" w:rsidP="0059511E">
      <w:pPr>
        <w:spacing w:line="360" w:lineRule="auto"/>
        <w:ind w:firstLine="720"/>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Саме тому тема та зміст дипломної роботи, в якій проаналізовано особливості зовнішньоекономічних позицій </w:t>
      </w:r>
      <w:r w:rsidRPr="00CA201C">
        <w:rPr>
          <w:rFonts w:ascii="Times New Roman" w:eastAsia="Calibri" w:hAnsi="Times New Roman" w:cs="Times New Roman"/>
          <w:sz w:val="28"/>
          <w:szCs w:val="28"/>
          <w:lang w:val="uk-UA" w:eastAsia="en-US"/>
        </w:rPr>
        <w:t>Словаччин</w:t>
      </w:r>
      <w:r>
        <w:rPr>
          <w:rFonts w:ascii="Times New Roman" w:eastAsia="Calibri" w:hAnsi="Times New Roman" w:cs="Times New Roman"/>
          <w:sz w:val="28"/>
          <w:szCs w:val="28"/>
          <w:lang w:val="uk-UA" w:eastAsia="en-US"/>
        </w:rPr>
        <w:t>и</w:t>
      </w:r>
      <w:r w:rsidRPr="00CA201C">
        <w:rPr>
          <w:rFonts w:ascii="Times New Roman" w:eastAsia="Calibri" w:hAnsi="Times New Roman" w:cs="Times New Roman"/>
          <w:sz w:val="28"/>
          <w:szCs w:val="28"/>
          <w:lang w:val="uk-UA" w:eastAsia="en-US"/>
        </w:rPr>
        <w:t>, Румуні</w:t>
      </w:r>
      <w:r>
        <w:rPr>
          <w:rFonts w:ascii="Times New Roman" w:eastAsia="Calibri" w:hAnsi="Times New Roman" w:cs="Times New Roman"/>
          <w:sz w:val="28"/>
          <w:szCs w:val="28"/>
          <w:lang w:val="uk-UA" w:eastAsia="en-US"/>
        </w:rPr>
        <w:t>ї</w:t>
      </w:r>
      <w:r w:rsidRPr="00CA201C">
        <w:rPr>
          <w:rFonts w:ascii="Times New Roman" w:eastAsia="Calibri" w:hAnsi="Times New Roman" w:cs="Times New Roman"/>
          <w:sz w:val="28"/>
          <w:szCs w:val="28"/>
          <w:lang w:val="uk-UA" w:eastAsia="en-US"/>
        </w:rPr>
        <w:t xml:space="preserve"> та Болгарі</w:t>
      </w:r>
      <w:r>
        <w:rPr>
          <w:rFonts w:ascii="Times New Roman" w:eastAsia="Calibri" w:hAnsi="Times New Roman" w:cs="Times New Roman"/>
          <w:sz w:val="28"/>
          <w:szCs w:val="28"/>
          <w:lang w:val="uk-UA" w:eastAsia="en-US"/>
        </w:rPr>
        <w:t>ї є актуальним  не лише з точки зору дослідження зарубіжних країн, але і з можливостей використання вдалого досвіду країн, що досліджуються, в Україні.</w:t>
      </w:r>
    </w:p>
    <w:p w:rsidR="0059511E" w:rsidRPr="00C54A02" w:rsidRDefault="0059511E" w:rsidP="0059511E">
      <w:pPr>
        <w:spacing w:line="360" w:lineRule="auto"/>
        <w:ind w:firstLine="720"/>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Отже, </w:t>
      </w:r>
      <w:r w:rsidRPr="00C54A02">
        <w:rPr>
          <w:rFonts w:ascii="Times New Roman" w:eastAsia="Calibri" w:hAnsi="Times New Roman" w:cs="Times New Roman"/>
          <w:b/>
          <w:sz w:val="28"/>
          <w:szCs w:val="28"/>
          <w:lang w:val="uk-UA" w:eastAsia="en-US"/>
        </w:rPr>
        <w:t>метою</w:t>
      </w:r>
      <w:r>
        <w:rPr>
          <w:rFonts w:ascii="Times New Roman" w:eastAsia="Calibri" w:hAnsi="Times New Roman" w:cs="Times New Roman"/>
          <w:sz w:val="28"/>
          <w:szCs w:val="28"/>
          <w:lang w:val="uk-UA" w:eastAsia="en-US"/>
        </w:rPr>
        <w:t xml:space="preserve"> дипломної роботи </w:t>
      </w:r>
      <w:r w:rsidRPr="00C54A02">
        <w:rPr>
          <w:rFonts w:ascii="Times New Roman" w:eastAsia="Calibri" w:hAnsi="Times New Roman" w:cs="Times New Roman"/>
          <w:sz w:val="28"/>
          <w:szCs w:val="28"/>
          <w:lang w:val="uk-UA" w:eastAsia="en-US"/>
        </w:rPr>
        <w:t xml:space="preserve">є вивчення особливостей формування зовнішньоекономічних позицій </w:t>
      </w:r>
      <w:r>
        <w:rPr>
          <w:rFonts w:ascii="Times New Roman" w:eastAsia="Calibri" w:hAnsi="Times New Roman" w:cs="Times New Roman"/>
          <w:sz w:val="28"/>
          <w:szCs w:val="28"/>
          <w:lang w:val="uk-UA" w:eastAsia="en-US"/>
        </w:rPr>
        <w:t xml:space="preserve">постсоціалістичних </w:t>
      </w:r>
      <w:r w:rsidRPr="00C54A02">
        <w:rPr>
          <w:rFonts w:ascii="Times New Roman" w:eastAsia="Calibri" w:hAnsi="Times New Roman" w:cs="Times New Roman"/>
          <w:sz w:val="28"/>
          <w:szCs w:val="28"/>
          <w:lang w:val="uk-UA" w:eastAsia="en-US"/>
        </w:rPr>
        <w:t xml:space="preserve">країн </w:t>
      </w:r>
      <w:r>
        <w:rPr>
          <w:rFonts w:ascii="Times New Roman" w:eastAsia="Calibri" w:hAnsi="Times New Roman" w:cs="Times New Roman"/>
          <w:sz w:val="28"/>
          <w:szCs w:val="28"/>
          <w:lang w:val="uk-UA" w:eastAsia="en-US"/>
        </w:rPr>
        <w:t xml:space="preserve">Європи, а саме </w:t>
      </w:r>
      <w:r w:rsidRPr="00C54A02">
        <w:rPr>
          <w:rFonts w:ascii="Times New Roman" w:eastAsia="Calibri" w:hAnsi="Times New Roman" w:cs="Times New Roman"/>
          <w:sz w:val="28"/>
          <w:szCs w:val="28"/>
          <w:lang w:val="uk-UA" w:eastAsia="en-US"/>
        </w:rPr>
        <w:t>– Словаччини, Румунії та Болгарії.</w:t>
      </w:r>
    </w:p>
    <w:p w:rsidR="0059511E" w:rsidRDefault="0059511E" w:rsidP="0059511E">
      <w:pPr>
        <w:spacing w:line="360" w:lineRule="auto"/>
        <w:ind w:firstLine="720"/>
        <w:jc w:val="both"/>
        <w:rPr>
          <w:rFonts w:ascii="Times New Roman" w:eastAsia="Calibri" w:hAnsi="Times New Roman" w:cs="Times New Roman"/>
          <w:sz w:val="28"/>
          <w:szCs w:val="28"/>
          <w:lang w:val="uk-UA" w:eastAsia="en-US"/>
        </w:rPr>
      </w:pPr>
      <w:r w:rsidRPr="00C54A02">
        <w:rPr>
          <w:rFonts w:ascii="Times New Roman" w:eastAsia="Calibri" w:hAnsi="Times New Roman" w:cs="Times New Roman"/>
          <w:sz w:val="28"/>
          <w:szCs w:val="28"/>
          <w:lang w:val="uk-UA" w:eastAsia="en-US"/>
        </w:rPr>
        <w:t xml:space="preserve">Виходячи з поставленої мети в роботі вирішені наступні </w:t>
      </w:r>
      <w:r w:rsidRPr="00C54A02">
        <w:rPr>
          <w:rFonts w:ascii="Times New Roman" w:eastAsia="Calibri" w:hAnsi="Times New Roman" w:cs="Times New Roman"/>
          <w:b/>
          <w:sz w:val="28"/>
          <w:szCs w:val="28"/>
          <w:lang w:val="uk-UA" w:eastAsia="en-US"/>
        </w:rPr>
        <w:t>задачі</w:t>
      </w:r>
      <w:r w:rsidRPr="00C54A02">
        <w:rPr>
          <w:rFonts w:ascii="Times New Roman" w:eastAsia="Calibri" w:hAnsi="Times New Roman" w:cs="Times New Roman"/>
          <w:sz w:val="28"/>
          <w:szCs w:val="28"/>
          <w:lang w:val="uk-UA" w:eastAsia="en-US"/>
        </w:rPr>
        <w:t>:</w:t>
      </w:r>
    </w:p>
    <w:p w:rsidR="0059511E" w:rsidRDefault="0059511E" w:rsidP="0059511E">
      <w:pPr>
        <w:numPr>
          <w:ilvl w:val="0"/>
          <w:numId w:val="1"/>
        </w:numPr>
        <w:spacing w:line="36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 xml:space="preserve">проаналізувати </w:t>
      </w:r>
      <w:r w:rsidRPr="006A59B2">
        <w:rPr>
          <w:rFonts w:ascii="Times New Roman" w:eastAsia="Calibri" w:hAnsi="Times New Roman" w:cs="Times New Roman"/>
          <w:sz w:val="28"/>
          <w:szCs w:val="28"/>
          <w:lang w:val="uk-UA" w:eastAsia="en-US"/>
        </w:rPr>
        <w:t>теоретичні основи аналізу зовнішньоекономічних позицій Румунії, Болгарії, Словаччини</w:t>
      </w:r>
      <w:r>
        <w:rPr>
          <w:rFonts w:ascii="Times New Roman" w:eastAsia="Calibri" w:hAnsi="Times New Roman" w:cs="Times New Roman"/>
          <w:sz w:val="28"/>
          <w:szCs w:val="28"/>
          <w:lang w:val="uk-UA" w:eastAsia="en-US"/>
        </w:rPr>
        <w:t xml:space="preserve">; </w:t>
      </w:r>
    </w:p>
    <w:p w:rsidR="0059511E" w:rsidRDefault="0059511E" w:rsidP="0059511E">
      <w:pPr>
        <w:numPr>
          <w:ilvl w:val="0"/>
          <w:numId w:val="1"/>
        </w:numPr>
        <w:spacing w:line="36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виявити особливості формування </w:t>
      </w:r>
      <w:r w:rsidRPr="006A59B2">
        <w:rPr>
          <w:rFonts w:ascii="Times New Roman" w:eastAsia="Calibri" w:hAnsi="Times New Roman" w:cs="Times New Roman"/>
          <w:sz w:val="28"/>
          <w:szCs w:val="28"/>
          <w:lang w:val="uk-UA" w:eastAsia="en-US"/>
        </w:rPr>
        <w:t>торгового балансу Румунії, Болгарії, Словаччини</w:t>
      </w:r>
      <w:r>
        <w:rPr>
          <w:rFonts w:ascii="Times New Roman" w:eastAsia="Calibri" w:hAnsi="Times New Roman" w:cs="Times New Roman"/>
          <w:sz w:val="28"/>
          <w:szCs w:val="28"/>
          <w:lang w:val="uk-UA" w:eastAsia="en-US"/>
        </w:rPr>
        <w:t>;</w:t>
      </w:r>
    </w:p>
    <w:p w:rsidR="0059511E" w:rsidRDefault="0059511E" w:rsidP="0059511E">
      <w:pPr>
        <w:numPr>
          <w:ilvl w:val="0"/>
          <w:numId w:val="1"/>
        </w:numPr>
        <w:spacing w:line="360" w:lineRule="auto"/>
        <w:jc w:val="both"/>
        <w:rPr>
          <w:rFonts w:ascii="Times New Roman" w:eastAsia="Calibri" w:hAnsi="Times New Roman" w:cs="Times New Roman"/>
          <w:sz w:val="28"/>
          <w:szCs w:val="28"/>
          <w:lang w:val="uk-UA" w:eastAsia="en-US"/>
        </w:rPr>
      </w:pPr>
      <w:r w:rsidRPr="006A59B2">
        <w:rPr>
          <w:rFonts w:ascii="Times New Roman" w:eastAsia="Calibri" w:hAnsi="Times New Roman" w:cs="Times New Roman"/>
          <w:sz w:val="28"/>
          <w:szCs w:val="28"/>
          <w:lang w:val="uk-UA" w:eastAsia="en-US"/>
        </w:rPr>
        <w:t xml:space="preserve">дослідити динаміку та структуру рахунку за поточними операціями Румунії, Болгарії, Словаччини; </w:t>
      </w:r>
    </w:p>
    <w:p w:rsidR="0059511E" w:rsidRDefault="0059511E" w:rsidP="0059511E">
      <w:pPr>
        <w:numPr>
          <w:ilvl w:val="0"/>
          <w:numId w:val="1"/>
        </w:numPr>
        <w:spacing w:line="360" w:lineRule="auto"/>
        <w:jc w:val="both"/>
        <w:rPr>
          <w:rFonts w:ascii="Times New Roman" w:eastAsia="Calibri" w:hAnsi="Times New Roman" w:cs="Times New Roman"/>
          <w:sz w:val="28"/>
          <w:szCs w:val="28"/>
          <w:lang w:val="uk-UA" w:eastAsia="en-US"/>
        </w:rPr>
      </w:pPr>
      <w:r w:rsidRPr="006A59B2">
        <w:rPr>
          <w:rFonts w:ascii="Times New Roman" w:eastAsia="Calibri" w:hAnsi="Times New Roman" w:cs="Times New Roman"/>
          <w:sz w:val="28"/>
          <w:szCs w:val="28"/>
          <w:lang w:val="uk-UA" w:eastAsia="en-US"/>
        </w:rPr>
        <w:t>здійснити регресійний аналіз факторів експорту Румунії, Болгарії та Словаччини</w:t>
      </w:r>
      <w:r>
        <w:rPr>
          <w:rFonts w:ascii="Times New Roman" w:eastAsia="Calibri" w:hAnsi="Times New Roman" w:cs="Times New Roman"/>
          <w:sz w:val="28"/>
          <w:szCs w:val="28"/>
          <w:lang w:val="uk-UA" w:eastAsia="en-US"/>
        </w:rPr>
        <w:t>;</w:t>
      </w:r>
    </w:p>
    <w:p w:rsidR="0059511E" w:rsidRDefault="0059511E" w:rsidP="0059511E">
      <w:pPr>
        <w:numPr>
          <w:ilvl w:val="0"/>
          <w:numId w:val="1"/>
        </w:numPr>
        <w:spacing w:line="360" w:lineRule="auto"/>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проаналізувати </w:t>
      </w:r>
      <w:r w:rsidRPr="006A59B2">
        <w:rPr>
          <w:rFonts w:ascii="Times New Roman" w:eastAsia="Calibri" w:hAnsi="Times New Roman" w:cs="Times New Roman"/>
          <w:sz w:val="28"/>
          <w:szCs w:val="28"/>
          <w:lang w:val="uk-UA" w:eastAsia="en-US"/>
        </w:rPr>
        <w:t xml:space="preserve">особливості зовнішньоекономічних операцій </w:t>
      </w:r>
      <w:r>
        <w:rPr>
          <w:rFonts w:ascii="Times New Roman" w:eastAsia="Calibri" w:hAnsi="Times New Roman" w:cs="Times New Roman"/>
          <w:sz w:val="28"/>
          <w:szCs w:val="28"/>
          <w:lang w:val="uk-UA" w:eastAsia="en-US"/>
        </w:rPr>
        <w:t xml:space="preserve">Румунії, Болгарії, Словаччини </w:t>
      </w:r>
      <w:r w:rsidRPr="006A59B2">
        <w:rPr>
          <w:rFonts w:ascii="Times New Roman" w:eastAsia="Calibri" w:hAnsi="Times New Roman" w:cs="Times New Roman"/>
          <w:sz w:val="28"/>
          <w:szCs w:val="28"/>
          <w:lang w:val="uk-UA" w:eastAsia="en-US"/>
        </w:rPr>
        <w:t>з Україною</w:t>
      </w:r>
      <w:r>
        <w:rPr>
          <w:rFonts w:ascii="Times New Roman" w:eastAsia="Calibri" w:hAnsi="Times New Roman" w:cs="Times New Roman"/>
          <w:sz w:val="28"/>
          <w:szCs w:val="28"/>
          <w:lang w:val="uk-UA" w:eastAsia="en-US"/>
        </w:rPr>
        <w:t>.</w:t>
      </w:r>
    </w:p>
    <w:p w:rsidR="0059511E" w:rsidRPr="004A5A21" w:rsidRDefault="0059511E" w:rsidP="0059511E">
      <w:pPr>
        <w:spacing w:line="360" w:lineRule="auto"/>
        <w:ind w:firstLine="851"/>
        <w:jc w:val="both"/>
        <w:rPr>
          <w:rFonts w:ascii="Times New Roman" w:eastAsia="Calibri" w:hAnsi="Times New Roman" w:cs="Times New Roman"/>
          <w:sz w:val="28"/>
          <w:szCs w:val="28"/>
          <w:lang w:val="uk-UA" w:eastAsia="en-US"/>
        </w:rPr>
      </w:pPr>
      <w:r w:rsidRPr="004A5A21">
        <w:rPr>
          <w:rFonts w:ascii="Times New Roman" w:eastAsia="Calibri" w:hAnsi="Times New Roman" w:cs="Times New Roman"/>
          <w:b/>
          <w:sz w:val="28"/>
          <w:szCs w:val="28"/>
          <w:lang w:val="uk-UA" w:eastAsia="en-US"/>
        </w:rPr>
        <w:t xml:space="preserve">Об’єкт дослідження – </w:t>
      </w:r>
      <w:r w:rsidRPr="004A5A21">
        <w:rPr>
          <w:rFonts w:ascii="Times New Roman" w:eastAsia="Calibri" w:hAnsi="Times New Roman" w:cs="Times New Roman"/>
          <w:sz w:val="28"/>
          <w:szCs w:val="28"/>
          <w:lang w:val="uk-UA" w:eastAsia="en-US"/>
        </w:rPr>
        <w:t xml:space="preserve"> є економіки </w:t>
      </w:r>
      <w:r>
        <w:rPr>
          <w:rFonts w:ascii="Times New Roman" w:eastAsia="Calibri" w:hAnsi="Times New Roman" w:cs="Times New Roman"/>
          <w:sz w:val="28"/>
          <w:szCs w:val="28"/>
          <w:lang w:val="uk-UA" w:eastAsia="en-US"/>
        </w:rPr>
        <w:t>Румунії, Болгарії, Словаччини</w:t>
      </w:r>
      <w:r w:rsidRPr="004A5A21">
        <w:rPr>
          <w:rFonts w:ascii="Times New Roman" w:eastAsia="Calibri" w:hAnsi="Times New Roman" w:cs="Times New Roman"/>
          <w:sz w:val="28"/>
          <w:szCs w:val="28"/>
          <w:lang w:val="uk-UA" w:eastAsia="en-US"/>
        </w:rPr>
        <w:t xml:space="preserve">. </w:t>
      </w:r>
    </w:p>
    <w:p w:rsidR="0059511E" w:rsidRPr="004A5A21" w:rsidRDefault="0059511E" w:rsidP="0059511E">
      <w:pPr>
        <w:spacing w:line="360" w:lineRule="auto"/>
        <w:ind w:firstLine="851"/>
        <w:jc w:val="both"/>
        <w:rPr>
          <w:rFonts w:ascii="Times New Roman" w:eastAsia="Calibri" w:hAnsi="Times New Roman" w:cs="Times New Roman"/>
          <w:sz w:val="28"/>
          <w:szCs w:val="28"/>
          <w:lang w:val="uk-UA" w:eastAsia="en-US"/>
        </w:rPr>
      </w:pPr>
      <w:r w:rsidRPr="004A5A21">
        <w:rPr>
          <w:rFonts w:ascii="Times New Roman" w:eastAsia="Calibri" w:hAnsi="Times New Roman" w:cs="Times New Roman"/>
          <w:b/>
          <w:sz w:val="28"/>
          <w:szCs w:val="28"/>
          <w:lang w:val="uk-UA" w:eastAsia="en-US"/>
        </w:rPr>
        <w:t xml:space="preserve">Предмет дослідження – </w:t>
      </w:r>
      <w:r w:rsidRPr="004A5A21">
        <w:rPr>
          <w:rFonts w:ascii="Times New Roman" w:eastAsia="Calibri" w:hAnsi="Times New Roman" w:cs="Times New Roman"/>
          <w:sz w:val="28"/>
          <w:szCs w:val="28"/>
          <w:lang w:val="uk-UA" w:eastAsia="en-US"/>
        </w:rPr>
        <w:t xml:space="preserve">є теоретичні основи та прикладні аспекти трансформації зовнішньоекономічних позицій </w:t>
      </w:r>
      <w:r>
        <w:rPr>
          <w:rFonts w:ascii="Times New Roman" w:eastAsia="Calibri" w:hAnsi="Times New Roman" w:cs="Times New Roman"/>
          <w:sz w:val="28"/>
          <w:szCs w:val="28"/>
          <w:lang w:val="uk-UA" w:eastAsia="en-US"/>
        </w:rPr>
        <w:t xml:space="preserve">Румунії, Болгарії, Словаччини </w:t>
      </w:r>
      <w:r w:rsidRPr="004A5A21">
        <w:rPr>
          <w:rFonts w:ascii="Times New Roman" w:eastAsia="Calibri" w:hAnsi="Times New Roman" w:cs="Times New Roman"/>
          <w:sz w:val="28"/>
          <w:szCs w:val="28"/>
          <w:lang w:val="uk-UA" w:eastAsia="en-US"/>
        </w:rPr>
        <w:t>в умовах</w:t>
      </w:r>
      <w:r>
        <w:rPr>
          <w:rFonts w:ascii="Times New Roman" w:eastAsia="Calibri" w:hAnsi="Times New Roman" w:cs="Times New Roman"/>
          <w:sz w:val="28"/>
          <w:szCs w:val="28"/>
          <w:lang w:val="uk-UA" w:eastAsia="en-US"/>
        </w:rPr>
        <w:t xml:space="preserve"> євроінтеграції</w:t>
      </w:r>
      <w:r w:rsidRPr="004A5A21">
        <w:rPr>
          <w:rFonts w:ascii="Times New Roman" w:eastAsia="Calibri" w:hAnsi="Times New Roman" w:cs="Times New Roman"/>
          <w:sz w:val="28"/>
          <w:szCs w:val="28"/>
          <w:lang w:val="uk-UA" w:eastAsia="en-US"/>
        </w:rPr>
        <w:t>.</w:t>
      </w:r>
    </w:p>
    <w:p w:rsidR="0059511E" w:rsidRPr="004A5A21" w:rsidRDefault="0059511E" w:rsidP="0059511E">
      <w:pPr>
        <w:spacing w:line="360" w:lineRule="auto"/>
        <w:ind w:firstLine="851"/>
        <w:jc w:val="both"/>
        <w:rPr>
          <w:rFonts w:ascii="Times New Roman" w:eastAsia="Calibri" w:hAnsi="Times New Roman" w:cs="Times New Roman"/>
          <w:sz w:val="28"/>
          <w:szCs w:val="28"/>
          <w:lang w:val="uk-UA" w:eastAsia="en-US"/>
        </w:rPr>
      </w:pPr>
      <w:r w:rsidRPr="004A5A21">
        <w:rPr>
          <w:rFonts w:ascii="Times New Roman" w:eastAsia="Calibri" w:hAnsi="Times New Roman" w:cs="Times New Roman"/>
          <w:sz w:val="28"/>
          <w:szCs w:val="28"/>
          <w:lang w:val="uk-UA" w:eastAsia="en-US"/>
        </w:rPr>
        <w:t xml:space="preserve">У роботі було використано достовірні джерела інформації, зокрема останні наукові публікації за темою дипломної роботи, сайти Центральних банків </w:t>
      </w:r>
      <w:r w:rsidRPr="006A59B2">
        <w:rPr>
          <w:rFonts w:ascii="Times New Roman" w:eastAsia="Calibri" w:hAnsi="Times New Roman" w:cs="Times New Roman"/>
          <w:sz w:val="28"/>
          <w:szCs w:val="28"/>
          <w:lang w:val="uk-UA" w:eastAsia="en-US"/>
        </w:rPr>
        <w:t>Румунії, Болгарії, Словаччини;</w:t>
      </w:r>
      <w:r w:rsidRPr="004A5A21">
        <w:rPr>
          <w:rFonts w:ascii="Times New Roman" w:eastAsia="Calibri" w:hAnsi="Times New Roman" w:cs="Times New Roman"/>
          <w:sz w:val="28"/>
          <w:szCs w:val="28"/>
          <w:lang w:val="uk-UA" w:eastAsia="en-US"/>
        </w:rPr>
        <w:t>, сайт Міжнародного валютного фонду, сайт Служби статистики України.</w:t>
      </w:r>
    </w:p>
    <w:p w:rsidR="0059511E" w:rsidRPr="004A5A21" w:rsidRDefault="0059511E" w:rsidP="0059511E">
      <w:pPr>
        <w:spacing w:line="360" w:lineRule="auto"/>
        <w:ind w:firstLine="851"/>
        <w:jc w:val="both"/>
        <w:rPr>
          <w:rFonts w:ascii="Times New Roman" w:eastAsia="Calibri" w:hAnsi="Times New Roman" w:cs="Times New Roman"/>
          <w:sz w:val="28"/>
          <w:szCs w:val="28"/>
          <w:lang w:val="uk-UA" w:eastAsia="en-US"/>
        </w:rPr>
      </w:pPr>
      <w:r w:rsidRPr="004A5A21">
        <w:rPr>
          <w:rFonts w:ascii="Times New Roman" w:eastAsia="Calibri" w:hAnsi="Times New Roman" w:cs="Times New Roman"/>
          <w:sz w:val="28"/>
          <w:szCs w:val="28"/>
          <w:lang w:val="uk-UA" w:eastAsia="en-US"/>
        </w:rPr>
        <w:t>Для вирішення поставлених завдань були використані такі методи дослідження: аналіз літератури та статистичних даних з теми дослідження, індукція і дедукція, моделювання, узагальнення і синтезування здобутої інформації.</w:t>
      </w:r>
    </w:p>
    <w:p w:rsidR="0059511E" w:rsidRPr="004A5A21" w:rsidRDefault="0059511E" w:rsidP="0059511E">
      <w:pPr>
        <w:spacing w:line="360" w:lineRule="auto"/>
        <w:ind w:firstLine="851"/>
        <w:jc w:val="both"/>
        <w:rPr>
          <w:rFonts w:ascii="Times New Roman" w:eastAsia="Calibri" w:hAnsi="Times New Roman" w:cs="Times New Roman"/>
          <w:sz w:val="28"/>
          <w:szCs w:val="28"/>
          <w:lang w:val="uk-UA" w:eastAsia="en-US"/>
        </w:rPr>
      </w:pPr>
      <w:r w:rsidRPr="004A5A21">
        <w:rPr>
          <w:rFonts w:ascii="Times New Roman" w:eastAsia="Calibri" w:hAnsi="Times New Roman" w:cs="Times New Roman"/>
          <w:sz w:val="28"/>
          <w:szCs w:val="28"/>
          <w:lang w:val="uk-UA" w:eastAsia="en-US"/>
        </w:rPr>
        <w:t>Дипломна робота складається з вступу, трьох розділів, висновків та списку використаних джерел, який нараховує 40 джерел.</w:t>
      </w:r>
    </w:p>
    <w:p w:rsidR="0059511E" w:rsidRPr="004A5A21" w:rsidRDefault="0059511E" w:rsidP="0059511E">
      <w:pPr>
        <w:spacing w:line="360" w:lineRule="auto"/>
        <w:ind w:firstLine="851"/>
        <w:jc w:val="both"/>
        <w:rPr>
          <w:rFonts w:ascii="Times New Roman" w:eastAsia="Calibri" w:hAnsi="Times New Roman" w:cs="Times New Roman"/>
          <w:sz w:val="28"/>
          <w:szCs w:val="28"/>
          <w:lang w:val="uk-UA" w:eastAsia="en-US"/>
        </w:rPr>
      </w:pPr>
      <w:r w:rsidRPr="004A5A21">
        <w:rPr>
          <w:rFonts w:ascii="Times New Roman" w:eastAsia="Calibri" w:hAnsi="Times New Roman" w:cs="Times New Roman"/>
          <w:sz w:val="28"/>
          <w:szCs w:val="28"/>
          <w:lang w:val="uk-UA" w:eastAsia="en-US"/>
        </w:rPr>
        <w:t xml:space="preserve">Дипломна робота є самостійно виконаним дослідженням, усі результати, що викладені у роботі та виносяться на захист, отримані автором особисто. </w:t>
      </w:r>
    </w:p>
    <w:p w:rsidR="009F36D7" w:rsidRPr="00EB1C47" w:rsidRDefault="0059511E" w:rsidP="009F36D7">
      <w:pPr>
        <w:pBdr>
          <w:top w:val="nil"/>
          <w:left w:val="nil"/>
          <w:bottom w:val="nil"/>
          <w:right w:val="nil"/>
          <w:between w:val="nil"/>
        </w:pBdr>
        <w:shd w:val="clear" w:color="auto" w:fill="FFFFFF"/>
        <w:spacing w:line="360" w:lineRule="auto"/>
        <w:jc w:val="center"/>
        <w:rPr>
          <w:rFonts w:ascii="Times New Roman" w:eastAsia="Times New Roman" w:hAnsi="Times New Roman" w:cs="Times New Roman"/>
          <w:b/>
          <w:sz w:val="28"/>
          <w:szCs w:val="28"/>
          <w:lang w:val="uk-UA"/>
        </w:rPr>
      </w:pPr>
      <w:r w:rsidRPr="00EB1C47">
        <w:rPr>
          <w:lang w:val="uk-UA"/>
        </w:rPr>
        <w:br w:type="page"/>
      </w:r>
      <w:r w:rsidR="009F36D7" w:rsidRPr="00EB1C47">
        <w:rPr>
          <w:rFonts w:ascii="Times New Roman" w:eastAsia="Times New Roman" w:hAnsi="Times New Roman" w:cs="Times New Roman"/>
          <w:b/>
          <w:color w:val="000000"/>
          <w:sz w:val="28"/>
          <w:szCs w:val="28"/>
          <w:lang w:val="uk-UA"/>
        </w:rPr>
        <w:lastRenderedPageBreak/>
        <w:t>ВИСНОВКИ</w:t>
      </w:r>
    </w:p>
    <w:p w:rsidR="009F36D7" w:rsidRPr="00EB1C47" w:rsidRDefault="009F36D7" w:rsidP="009F36D7">
      <w:pPr>
        <w:pBdr>
          <w:top w:val="nil"/>
          <w:left w:val="nil"/>
          <w:bottom w:val="nil"/>
          <w:right w:val="nil"/>
          <w:between w:val="nil"/>
        </w:pBdr>
        <w:shd w:val="clear" w:color="auto" w:fill="FFFFFF"/>
        <w:spacing w:after="160" w:line="360" w:lineRule="auto"/>
        <w:ind w:firstLine="720"/>
        <w:jc w:val="center"/>
        <w:rPr>
          <w:rFonts w:ascii="Times New Roman" w:eastAsia="Times New Roman" w:hAnsi="Times New Roman" w:cs="Times New Roman"/>
          <w:b/>
          <w:sz w:val="28"/>
          <w:szCs w:val="28"/>
          <w:lang w:val="uk-UA"/>
        </w:rPr>
      </w:pPr>
    </w:p>
    <w:p w:rsidR="009F36D7" w:rsidRPr="00A04AFB"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Результати аналізу сучасних досліджень свідчать про те, що зараз науковці в</w:t>
      </w:r>
      <w:r w:rsidRPr="00A04AFB">
        <w:rPr>
          <w:rFonts w:ascii="Times New Roman" w:eastAsia="Times New Roman" w:hAnsi="Times New Roman" w:cs="Times New Roman"/>
          <w:color w:val="000000"/>
          <w:sz w:val="28"/>
          <w:szCs w:val="28"/>
          <w:lang w:val="uk-UA"/>
        </w:rPr>
        <w:t xml:space="preserve">иділяють  </w:t>
      </w:r>
      <w:r>
        <w:rPr>
          <w:rFonts w:ascii="Times New Roman" w:eastAsia="Times New Roman" w:hAnsi="Times New Roman" w:cs="Times New Roman"/>
          <w:color w:val="000000"/>
          <w:sz w:val="28"/>
          <w:szCs w:val="28"/>
          <w:lang w:val="uk-UA"/>
        </w:rPr>
        <w:t xml:space="preserve">наступні </w:t>
      </w:r>
      <w:r w:rsidRPr="00A04AFB">
        <w:rPr>
          <w:rFonts w:ascii="Times New Roman" w:eastAsia="Times New Roman" w:hAnsi="Times New Roman" w:cs="Times New Roman"/>
          <w:color w:val="000000"/>
          <w:sz w:val="28"/>
          <w:szCs w:val="28"/>
          <w:lang w:val="uk-UA"/>
        </w:rPr>
        <w:t>підходи до комплексної оцінки рівноваги платіжних балансів держав на основі порівняльного аналізу трьох груп показників:</w:t>
      </w:r>
      <w:r>
        <w:rPr>
          <w:rFonts w:ascii="Times New Roman" w:eastAsia="Times New Roman" w:hAnsi="Times New Roman" w:cs="Times New Roman"/>
          <w:color w:val="000000"/>
          <w:sz w:val="28"/>
          <w:szCs w:val="28"/>
          <w:lang w:val="uk-UA"/>
        </w:rPr>
        <w:t xml:space="preserve"> </w:t>
      </w:r>
      <w:r w:rsidRPr="00A04AFB">
        <w:rPr>
          <w:rFonts w:ascii="Times New Roman" w:eastAsia="Times New Roman" w:hAnsi="Times New Roman" w:cs="Times New Roman"/>
          <w:color w:val="000000"/>
          <w:sz w:val="28"/>
          <w:szCs w:val="28"/>
          <w:lang w:val="uk-UA"/>
        </w:rPr>
        <w:t>збалансованості сальдо поточного та фінансового рахунку, а також загального сальдо платіжного балансу;</w:t>
      </w:r>
      <w:r>
        <w:rPr>
          <w:rFonts w:ascii="Times New Roman" w:eastAsia="Times New Roman" w:hAnsi="Times New Roman" w:cs="Times New Roman"/>
          <w:color w:val="000000"/>
          <w:sz w:val="28"/>
          <w:szCs w:val="28"/>
          <w:lang w:val="uk-UA"/>
        </w:rPr>
        <w:t xml:space="preserve"> </w:t>
      </w:r>
      <w:r w:rsidRPr="00A04AFB">
        <w:rPr>
          <w:rFonts w:ascii="Times New Roman" w:eastAsia="Times New Roman" w:hAnsi="Times New Roman" w:cs="Times New Roman"/>
          <w:color w:val="000000"/>
          <w:sz w:val="28"/>
          <w:szCs w:val="28"/>
          <w:lang w:val="uk-UA"/>
        </w:rPr>
        <w:t>рівня стабільності зазначених показників платіжного балансу;</w:t>
      </w:r>
      <w:r>
        <w:rPr>
          <w:rFonts w:ascii="Times New Roman" w:eastAsia="Times New Roman" w:hAnsi="Times New Roman" w:cs="Times New Roman"/>
          <w:color w:val="000000"/>
          <w:sz w:val="28"/>
          <w:szCs w:val="28"/>
          <w:lang w:val="uk-UA"/>
        </w:rPr>
        <w:t xml:space="preserve"> </w:t>
      </w:r>
      <w:r w:rsidRPr="00A04AFB">
        <w:rPr>
          <w:rFonts w:ascii="Times New Roman" w:eastAsia="Times New Roman" w:hAnsi="Times New Roman" w:cs="Times New Roman"/>
          <w:color w:val="000000"/>
          <w:sz w:val="28"/>
          <w:szCs w:val="28"/>
          <w:lang w:val="uk-UA"/>
        </w:rPr>
        <w:t>рівня прийнятності макроекономічних показників.</w:t>
      </w:r>
    </w:p>
    <w:p w:rsidR="009F36D7"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При цьому слід зазначити, що в</w:t>
      </w:r>
      <w:r w:rsidRPr="00A04AFB">
        <w:rPr>
          <w:rFonts w:ascii="Times New Roman" w:eastAsia="Times New Roman" w:hAnsi="Times New Roman" w:cs="Times New Roman"/>
          <w:color w:val="000000"/>
          <w:sz w:val="28"/>
          <w:szCs w:val="28"/>
          <w:lang w:val="uk-UA"/>
        </w:rPr>
        <w:t xml:space="preserve"> даний час не існує узгодженої та послідовної теорії, опираючись на яку можна оптимізувати платіжний баланс. У той же час точиться дискусія між представниками еластичного підходу, підходом поглинання і грошово-кредитного підходу. Для країн, що розвиваються, додається і структурний підхід.</w:t>
      </w:r>
    </w:p>
    <w:p w:rsidR="009F36D7" w:rsidRPr="00EB1C47"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sidRPr="00EB1C47">
        <w:rPr>
          <w:rFonts w:ascii="Times New Roman" w:eastAsia="Times New Roman" w:hAnsi="Times New Roman" w:cs="Times New Roman"/>
          <w:color w:val="000000"/>
          <w:sz w:val="28"/>
          <w:szCs w:val="28"/>
          <w:lang w:val="uk-UA"/>
        </w:rPr>
        <w:t>Політика обмінного курсу вважається визначальною характерною для національного суверенітету. Разом з платіжним балансом, еволюція валютного курсу відображає позицію національної економіки у світовій економіці, а також конкурентоспроможність національної економіки.</w:t>
      </w:r>
    </w:p>
    <w:p w:rsidR="009F36D7" w:rsidRPr="00EB1C47"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sidRPr="00EB1C47">
        <w:rPr>
          <w:rFonts w:ascii="Times New Roman" w:eastAsia="Times New Roman" w:hAnsi="Times New Roman" w:cs="Times New Roman"/>
          <w:color w:val="000000"/>
          <w:sz w:val="28"/>
          <w:szCs w:val="28"/>
          <w:lang w:val="uk-UA"/>
        </w:rPr>
        <w:t>В Румунії одразу після 1994 року почалися великі</w:t>
      </w:r>
      <w:r>
        <w:rPr>
          <w:rFonts w:ascii="Times New Roman" w:eastAsia="Times New Roman" w:hAnsi="Times New Roman" w:cs="Times New Roman"/>
          <w:color w:val="000000"/>
          <w:sz w:val="28"/>
          <w:szCs w:val="28"/>
          <w:lang w:val="uk-UA"/>
        </w:rPr>
        <w:t xml:space="preserve"> проблеми із валютним курсом</w:t>
      </w:r>
      <w:r w:rsidRPr="00EB1C47">
        <w:rPr>
          <w:rFonts w:ascii="Times New Roman" w:eastAsia="Times New Roman" w:hAnsi="Times New Roman" w:cs="Times New Roman"/>
          <w:color w:val="000000"/>
          <w:sz w:val="28"/>
          <w:szCs w:val="28"/>
          <w:lang w:val="uk-UA"/>
        </w:rPr>
        <w:t xml:space="preserve">. На ринку валютних курсів спостерігається нестабільність, що породжуються дефіцитом поточного рахунку на малий приплив капіталу. </w:t>
      </w:r>
    </w:p>
    <w:p w:rsidR="009F36D7" w:rsidRPr="00EB1C47"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sidRPr="00EB1C47">
        <w:rPr>
          <w:rFonts w:ascii="Times New Roman" w:eastAsia="Times New Roman" w:hAnsi="Times New Roman" w:cs="Times New Roman"/>
          <w:color w:val="000000"/>
          <w:sz w:val="28"/>
          <w:szCs w:val="28"/>
          <w:lang w:val="uk-UA"/>
        </w:rPr>
        <w:t>У 2003 році відбувся перехід на євро як базову іноземну валюту, що призвело до значного зниження летючості національної валюти до євро, і протилежна до долара США.</w:t>
      </w:r>
    </w:p>
    <w:p w:rsidR="009F36D7" w:rsidRPr="00EB1C47"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sidRPr="00EB1C47">
        <w:rPr>
          <w:rFonts w:ascii="Times New Roman" w:eastAsia="Times New Roman" w:hAnsi="Times New Roman" w:cs="Times New Roman"/>
          <w:color w:val="000000"/>
          <w:sz w:val="28"/>
          <w:szCs w:val="28"/>
          <w:lang w:val="uk-UA"/>
        </w:rPr>
        <w:t xml:space="preserve">Міжнародні резерви Болгарії зросли приблизно від 20,2 млрд. євро до понад 23,5 млрд. євро між кінцем 2015 року та кінцем 2017 року. Міжнародний резерви були збільшені на близько 4 млрд. євро до випуску довгострокової іноземної валюти, надходження коштів ЄС та збільшення зобов'язань перед комерційними банки в 2016 році. Покриті міжнародні резерви близько 155% </w:t>
      </w:r>
      <w:r w:rsidRPr="00EB1C47">
        <w:rPr>
          <w:rFonts w:ascii="Times New Roman" w:eastAsia="Times New Roman" w:hAnsi="Times New Roman" w:cs="Times New Roman"/>
          <w:color w:val="000000"/>
          <w:sz w:val="28"/>
          <w:szCs w:val="28"/>
          <w:lang w:val="uk-UA"/>
        </w:rPr>
        <w:lastRenderedPageBreak/>
        <w:t xml:space="preserve">грошової бази, 55% - гроші (M3) та 47% ВВП на </w:t>
      </w:r>
      <w:r>
        <w:rPr>
          <w:rFonts w:ascii="Times New Roman" w:eastAsia="Times New Roman" w:hAnsi="Times New Roman" w:cs="Times New Roman"/>
          <w:color w:val="000000"/>
          <w:sz w:val="28"/>
          <w:szCs w:val="28"/>
          <w:lang w:val="uk-UA"/>
        </w:rPr>
        <w:t>кінець 2017 року</w:t>
      </w:r>
      <w:r w:rsidRPr="00EB1C47">
        <w:rPr>
          <w:rFonts w:ascii="Times New Roman" w:eastAsia="Times New Roman" w:hAnsi="Times New Roman" w:cs="Times New Roman"/>
          <w:color w:val="000000"/>
          <w:sz w:val="28"/>
          <w:szCs w:val="28"/>
          <w:lang w:val="uk-UA"/>
        </w:rPr>
        <w:t>. Високе резервне покриття було навмисно вбудоване основи для ведення CBA.</w:t>
      </w:r>
    </w:p>
    <w:p w:rsidR="009F36D7" w:rsidRPr="00EB1C47" w:rsidRDefault="009F36D7" w:rsidP="009F36D7">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lang w:val="uk-UA"/>
        </w:rPr>
      </w:pPr>
      <w:r w:rsidRPr="00EB1C47">
        <w:rPr>
          <w:rFonts w:ascii="Times New Roman" w:eastAsia="Times New Roman" w:hAnsi="Times New Roman" w:cs="Times New Roman"/>
          <w:color w:val="000000"/>
          <w:sz w:val="28"/>
          <w:szCs w:val="28"/>
          <w:lang w:val="uk-UA"/>
        </w:rPr>
        <w:t>Щоб зрозуміти, чи може теперішня система валютного курсу Болгарії служити їй аж до прийняття євро. Зрозуміло, що, створюючи стабільне та передбачуване економічне середовище, CBA може сприяти інвестиціям, торгівлі та зростанню. Крім того, цей грошовий режим добре підходить для того, щоб допомогти Болгарії досягти номінальної конвергенції відповідно до критеріїв, визначених Маастрихтським договором. Недоліки валютних рад, добре відомі з попереднього досвіду, пом'якшуються специфічним дизайном болгарської кредитної установи та відмовою Болгарії з незалежною грошово-кредитною політикою в 1991-97 роках.</w:t>
      </w:r>
    </w:p>
    <w:p w:rsidR="009F36D7" w:rsidRPr="003F14D5" w:rsidRDefault="009F36D7" w:rsidP="009F36D7">
      <w:pPr>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результати проведеного аналізу свідчать про те, що ВВП Болгарії, Румунії та Словаччини має суттєву залежність від валютного курсу країн. Це є справедливим не лише для Румунії та Болгарії, які зберегли власні валюти та мають можливість здійснювати власну грошово-кредитно політику, а і для Словаччини, яка перейшла на євро, але не втратили залежність економіки від валютного курсу.</w:t>
      </w:r>
    </w:p>
    <w:p w:rsidR="009F36D7" w:rsidRPr="003F14D5"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Результати проведеного аналізу свідчать про те, що о</w:t>
      </w:r>
      <w:r w:rsidRPr="003F14D5">
        <w:rPr>
          <w:rFonts w:ascii="Times New Roman" w:eastAsia="Times New Roman" w:hAnsi="Times New Roman" w:cs="Times New Roman"/>
          <w:color w:val="000000"/>
          <w:sz w:val="28"/>
          <w:szCs w:val="28"/>
          <w:lang w:val="uk-UA"/>
        </w:rPr>
        <w:t>сновними товарами експорту України до Румунії є: вироби та самі чорні метали, різноманітні електричні машини, різні руди, шлаки і зола, вироби з деревинної сировини та деревина, одяг та взуття, різні додаткові речі з одягу, текстильна продукція.</w:t>
      </w:r>
    </w:p>
    <w:p w:rsidR="009F36D7" w:rsidRPr="003F14D5"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Основні види товарного імпорту з Румунії до України: різні електричні машини, деякі види зернових культур, різноманітні засоби транспорту, вироби для ядерних реакторів, різні котли та машини, вироби з деревинної сировини та деревина, ліки та фармацевтична продукція, вироби з пластмаси та з полімерних матеріалів.</w:t>
      </w:r>
    </w:p>
    <w:p w:rsidR="009F36D7"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Майже третина експорту з України до Румунії доводиться на різні пиломатеріали та деревне вугілля. А з Румунії українські компані</w:t>
      </w:r>
      <w:r>
        <w:rPr>
          <w:rFonts w:ascii="Times New Roman" w:eastAsia="Times New Roman" w:hAnsi="Times New Roman" w:cs="Times New Roman"/>
          <w:color w:val="000000"/>
          <w:sz w:val="28"/>
          <w:szCs w:val="28"/>
          <w:lang w:val="uk-UA"/>
        </w:rPr>
        <w:t xml:space="preserve">ї найчастіше закуповують курей </w:t>
      </w:r>
      <w:r w:rsidRPr="003F14D5">
        <w:rPr>
          <w:rFonts w:ascii="Times New Roman" w:eastAsia="Times New Roman" w:hAnsi="Times New Roman" w:cs="Times New Roman"/>
          <w:color w:val="000000"/>
          <w:sz w:val="28"/>
          <w:szCs w:val="28"/>
          <w:lang w:val="uk-UA"/>
        </w:rPr>
        <w:t>та різний матеріал  для посіву, зокрема насіння.</w:t>
      </w:r>
    </w:p>
    <w:p w:rsidR="009F36D7" w:rsidRPr="003F14D5"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Як свідчать результати аналізу, </w:t>
      </w:r>
      <w:r w:rsidRPr="003F14D5">
        <w:rPr>
          <w:rFonts w:ascii="Times New Roman" w:eastAsia="Times New Roman" w:hAnsi="Times New Roman" w:cs="Times New Roman"/>
          <w:color w:val="000000"/>
          <w:sz w:val="28"/>
          <w:szCs w:val="28"/>
          <w:lang w:val="uk-UA"/>
        </w:rPr>
        <w:t>Основними статтями українського експорту до Болгарії у 2019 р. були: продукція з чорних металів та вироби з них, різні добрива, механічне обладнання та інші механізми та машини.</w:t>
      </w:r>
    </w:p>
    <w:p w:rsidR="009F36D7"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Основні статті імпорту товарів з Болгарії до України у 2019 р. були: ліки та лікарські засоби, нафтопродукти, косметична та фармацевтична продукція, пластмасові та пакувальні матеріали, тютюнова сировина.</w:t>
      </w:r>
    </w:p>
    <w:p w:rsidR="009F36D7" w:rsidRPr="003F14D5"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Основними статтями українського експорту до Словаччини у 2019 р. були: чорні метали та різні вироби з них, добрива для сільського господарства, різне механічне обладнання та механізми і машини.</w:t>
      </w:r>
    </w:p>
    <w:p w:rsidR="009F36D7" w:rsidRPr="003F14D5"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Основні статті товарного імпорту до України у 2019 р. були: машини та устаткування, продукція нафтопереробної, харчової, хімічної та деревообробної галузей промисловості.</w:t>
      </w:r>
    </w:p>
    <w:p w:rsidR="009F36D7" w:rsidRDefault="009F36D7" w:rsidP="009F36D7">
      <w:pPr>
        <w:pBdr>
          <w:top w:val="nil"/>
          <w:left w:val="nil"/>
          <w:bottom w:val="nil"/>
          <w:right w:val="nil"/>
          <w:between w:val="nil"/>
        </w:pBdr>
        <w:shd w:val="clear" w:color="auto" w:fill="FFFFFF"/>
        <w:spacing w:line="360" w:lineRule="auto"/>
        <w:ind w:firstLine="720"/>
        <w:jc w:val="both"/>
        <w:rPr>
          <w:rFonts w:ascii="Times New Roman" w:eastAsia="Times New Roman" w:hAnsi="Times New Roman" w:cs="Times New Roman"/>
          <w:color w:val="000000"/>
          <w:sz w:val="28"/>
          <w:szCs w:val="28"/>
          <w:lang w:val="uk-UA"/>
        </w:rPr>
      </w:pPr>
      <w:r w:rsidRPr="003F14D5">
        <w:rPr>
          <w:rFonts w:ascii="Times New Roman" w:eastAsia="Times New Roman" w:hAnsi="Times New Roman" w:cs="Times New Roman"/>
          <w:color w:val="000000"/>
          <w:sz w:val="28"/>
          <w:szCs w:val="28"/>
          <w:lang w:val="uk-UA"/>
        </w:rPr>
        <w:t xml:space="preserve">Таким чином, можна стверджувати, що результати аналізу, проведеного у розділі 3 свідчать про суттєве пожвавлення зовнішньоекономічних </w:t>
      </w:r>
      <w:proofErr w:type="spellStart"/>
      <w:r w:rsidRPr="003F14D5">
        <w:rPr>
          <w:rFonts w:ascii="Times New Roman" w:eastAsia="Times New Roman" w:hAnsi="Times New Roman" w:cs="Times New Roman"/>
          <w:color w:val="000000"/>
          <w:sz w:val="28"/>
          <w:szCs w:val="28"/>
          <w:lang w:val="uk-UA"/>
        </w:rPr>
        <w:t>зв’язків</w:t>
      </w:r>
      <w:proofErr w:type="spellEnd"/>
      <w:r w:rsidRPr="003F14D5">
        <w:rPr>
          <w:rFonts w:ascii="Times New Roman" w:eastAsia="Times New Roman" w:hAnsi="Times New Roman" w:cs="Times New Roman"/>
          <w:color w:val="000000"/>
          <w:sz w:val="28"/>
          <w:szCs w:val="28"/>
          <w:lang w:val="uk-UA"/>
        </w:rPr>
        <w:t xml:space="preserve"> між Україною та Румунією, Болгарією та Словаччиною. При цьому обсяги українського експорту в усі країни, що досліджувалися суттєво зріс.</w:t>
      </w: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9F36D7" w:rsidRDefault="009F36D7" w:rsidP="009F36D7">
      <w:pPr>
        <w:pBdr>
          <w:top w:val="nil"/>
          <w:left w:val="nil"/>
          <w:bottom w:val="nil"/>
          <w:right w:val="nil"/>
          <w:between w:val="nil"/>
        </w:pBdr>
        <w:shd w:val="clear" w:color="auto" w:fill="FFFFFF"/>
        <w:spacing w:after="160" w:line="360" w:lineRule="auto"/>
        <w:ind w:firstLine="720"/>
        <w:jc w:val="both"/>
        <w:rPr>
          <w:rFonts w:ascii="Times New Roman" w:eastAsia="Times New Roman" w:hAnsi="Times New Roman" w:cs="Times New Roman"/>
          <w:color w:val="000000"/>
          <w:sz w:val="28"/>
          <w:szCs w:val="28"/>
          <w:lang w:val="uk-UA"/>
        </w:rPr>
      </w:pPr>
    </w:p>
    <w:p w:rsidR="00DE694C" w:rsidRDefault="00DE694C" w:rsidP="009F36D7">
      <w:pPr>
        <w:pBdr>
          <w:top w:val="nil"/>
          <w:left w:val="nil"/>
          <w:bottom w:val="nil"/>
          <w:right w:val="nil"/>
          <w:between w:val="nil"/>
        </w:pBdr>
        <w:shd w:val="clear" w:color="auto" w:fill="FFFFFF"/>
        <w:spacing w:after="160" w:line="360" w:lineRule="auto"/>
        <w:ind w:firstLine="720"/>
        <w:jc w:val="center"/>
        <w:rPr>
          <w:rFonts w:ascii="Times New Roman" w:eastAsia="Times New Roman" w:hAnsi="Times New Roman" w:cs="Times New Roman"/>
          <w:b/>
          <w:color w:val="000000"/>
          <w:sz w:val="28"/>
          <w:szCs w:val="28"/>
          <w:highlight w:val="white"/>
          <w:lang w:val="uk-UA"/>
        </w:rPr>
      </w:pPr>
    </w:p>
    <w:p w:rsidR="00DE694C" w:rsidRDefault="00DE694C" w:rsidP="009F36D7">
      <w:pPr>
        <w:pBdr>
          <w:top w:val="nil"/>
          <w:left w:val="nil"/>
          <w:bottom w:val="nil"/>
          <w:right w:val="nil"/>
          <w:between w:val="nil"/>
        </w:pBdr>
        <w:shd w:val="clear" w:color="auto" w:fill="FFFFFF"/>
        <w:spacing w:after="160" w:line="360" w:lineRule="auto"/>
        <w:ind w:firstLine="720"/>
        <w:jc w:val="center"/>
        <w:rPr>
          <w:rFonts w:ascii="Times New Roman" w:eastAsia="Times New Roman" w:hAnsi="Times New Roman" w:cs="Times New Roman"/>
          <w:b/>
          <w:color w:val="000000"/>
          <w:sz w:val="28"/>
          <w:szCs w:val="28"/>
          <w:highlight w:val="white"/>
          <w:lang w:val="uk-UA"/>
        </w:rPr>
      </w:pPr>
    </w:p>
    <w:p w:rsidR="00DE694C" w:rsidRDefault="00DE694C" w:rsidP="009F36D7">
      <w:pPr>
        <w:pBdr>
          <w:top w:val="nil"/>
          <w:left w:val="nil"/>
          <w:bottom w:val="nil"/>
          <w:right w:val="nil"/>
          <w:between w:val="nil"/>
        </w:pBdr>
        <w:shd w:val="clear" w:color="auto" w:fill="FFFFFF"/>
        <w:spacing w:after="160" w:line="360" w:lineRule="auto"/>
        <w:ind w:firstLine="720"/>
        <w:jc w:val="center"/>
        <w:rPr>
          <w:rFonts w:ascii="Times New Roman" w:eastAsia="Times New Roman" w:hAnsi="Times New Roman" w:cs="Times New Roman"/>
          <w:b/>
          <w:color w:val="000000"/>
          <w:sz w:val="28"/>
          <w:szCs w:val="28"/>
          <w:highlight w:val="white"/>
          <w:lang w:val="uk-UA"/>
        </w:rPr>
      </w:pPr>
    </w:p>
    <w:p w:rsidR="009F36D7" w:rsidRPr="00EB1C47" w:rsidRDefault="009F36D7" w:rsidP="009F36D7">
      <w:pPr>
        <w:pBdr>
          <w:top w:val="nil"/>
          <w:left w:val="nil"/>
          <w:bottom w:val="nil"/>
          <w:right w:val="nil"/>
          <w:between w:val="nil"/>
        </w:pBdr>
        <w:shd w:val="clear" w:color="auto" w:fill="FFFFFF"/>
        <w:spacing w:after="160" w:line="360" w:lineRule="auto"/>
        <w:ind w:firstLine="720"/>
        <w:jc w:val="center"/>
        <w:rPr>
          <w:rFonts w:ascii="Times New Roman" w:eastAsia="Times New Roman" w:hAnsi="Times New Roman" w:cs="Times New Roman"/>
          <w:color w:val="000000"/>
          <w:sz w:val="28"/>
          <w:szCs w:val="28"/>
          <w:highlight w:val="white"/>
          <w:lang w:val="uk-UA"/>
        </w:rPr>
      </w:pPr>
      <w:bookmarkStart w:id="1" w:name="_GoBack"/>
      <w:bookmarkEnd w:id="1"/>
      <w:r w:rsidRPr="00EB1C47">
        <w:rPr>
          <w:rFonts w:ascii="Times New Roman" w:eastAsia="Times New Roman" w:hAnsi="Times New Roman" w:cs="Times New Roman"/>
          <w:b/>
          <w:color w:val="000000"/>
          <w:sz w:val="28"/>
          <w:szCs w:val="28"/>
          <w:highlight w:val="white"/>
          <w:lang w:val="uk-UA"/>
        </w:rPr>
        <w:lastRenderedPageBreak/>
        <w:t>СПИСОК ВИКОРИСТАНИХ ДЖЕРЕЛ</w:t>
      </w:r>
    </w:p>
    <w:p w:rsidR="009F36D7" w:rsidRPr="00543B61" w:rsidRDefault="009F36D7" w:rsidP="009F36D7">
      <w:pPr>
        <w:numPr>
          <w:ilvl w:val="0"/>
          <w:numId w:val="2"/>
        </w:numPr>
        <w:pBdr>
          <w:top w:val="nil"/>
          <w:left w:val="nil"/>
          <w:bottom w:val="nil"/>
          <w:right w:val="nil"/>
          <w:between w:val="nil"/>
        </w:pBdr>
        <w:shd w:val="clear" w:color="auto" w:fill="FFFFFF"/>
        <w:spacing w:line="360" w:lineRule="auto"/>
        <w:ind w:left="360"/>
        <w:jc w:val="both"/>
        <w:rPr>
          <w:rStyle w:val="citation"/>
          <w:rFonts w:ascii="Times New Roman" w:eastAsia="Times New Roman" w:hAnsi="Times New Roman" w:cs="Times New Roman"/>
          <w:color w:val="000000"/>
          <w:sz w:val="28"/>
          <w:szCs w:val="28"/>
          <w:highlight w:val="white"/>
          <w:lang w:val="uk-UA"/>
        </w:rPr>
      </w:pPr>
      <w:proofErr w:type="spellStart"/>
      <w:r w:rsidRPr="00543B61">
        <w:rPr>
          <w:rFonts w:ascii="Times New Roman" w:hAnsi="Times New Roman" w:cs="Times New Roman"/>
          <w:color w:val="000000"/>
          <w:sz w:val="28"/>
          <w:szCs w:val="28"/>
          <w:shd w:val="clear" w:color="auto" w:fill="FFFFFF"/>
        </w:rPr>
        <w:t>Платіжний</w:t>
      </w:r>
      <w:proofErr w:type="spellEnd"/>
      <w:r w:rsidRPr="00543B61">
        <w:rPr>
          <w:rFonts w:ascii="Times New Roman" w:hAnsi="Times New Roman" w:cs="Times New Roman"/>
          <w:color w:val="000000"/>
          <w:sz w:val="28"/>
          <w:szCs w:val="28"/>
          <w:shd w:val="clear" w:color="auto" w:fill="FFFFFF"/>
        </w:rPr>
        <w:t xml:space="preserve"> баланс </w:t>
      </w:r>
      <w:proofErr w:type="spellStart"/>
      <w:r w:rsidRPr="00543B61">
        <w:rPr>
          <w:rFonts w:ascii="Times New Roman" w:hAnsi="Times New Roman" w:cs="Times New Roman"/>
          <w:color w:val="000000"/>
          <w:sz w:val="28"/>
          <w:szCs w:val="28"/>
          <w:shd w:val="clear" w:color="auto" w:fill="FFFFFF"/>
        </w:rPr>
        <w:t>України</w:t>
      </w:r>
      <w:proofErr w:type="spellEnd"/>
      <w:r w:rsidRPr="00543B61">
        <w:rPr>
          <w:rFonts w:ascii="Times New Roman" w:hAnsi="Times New Roman" w:cs="Times New Roman"/>
          <w:color w:val="000000"/>
          <w:sz w:val="28"/>
          <w:szCs w:val="28"/>
          <w:shd w:val="clear" w:color="auto" w:fill="FFFFFF"/>
        </w:rPr>
        <w:t xml:space="preserve"> // </w:t>
      </w:r>
      <w:proofErr w:type="spellStart"/>
      <w:r w:rsidRPr="00543B61">
        <w:rPr>
          <w:rStyle w:val="citation"/>
          <w:rFonts w:ascii="Times New Roman" w:hAnsi="Times New Roman" w:cs="Times New Roman"/>
          <w:color w:val="000000"/>
          <w:sz w:val="28"/>
          <w:szCs w:val="28"/>
          <w:shd w:val="clear" w:color="auto" w:fill="FFFFFF"/>
        </w:rPr>
        <w:t>Митна</w:t>
      </w:r>
      <w:proofErr w:type="spellEnd"/>
      <w:r w:rsidRPr="00543B61">
        <w:rPr>
          <w:rStyle w:val="citation"/>
          <w:rFonts w:ascii="Times New Roman" w:hAnsi="Times New Roman" w:cs="Times New Roman"/>
          <w:color w:val="000000"/>
          <w:sz w:val="28"/>
          <w:szCs w:val="28"/>
          <w:shd w:val="clear" w:color="auto" w:fill="FFFFFF"/>
        </w:rPr>
        <w:t xml:space="preserve"> </w:t>
      </w:r>
      <w:proofErr w:type="spellStart"/>
      <w:proofErr w:type="gramStart"/>
      <w:r w:rsidRPr="00543B61">
        <w:rPr>
          <w:rStyle w:val="citation"/>
          <w:rFonts w:ascii="Times New Roman" w:hAnsi="Times New Roman" w:cs="Times New Roman"/>
          <w:color w:val="000000"/>
          <w:sz w:val="28"/>
          <w:szCs w:val="28"/>
          <w:shd w:val="clear" w:color="auto" w:fill="FFFFFF"/>
        </w:rPr>
        <w:t>енциклопедія</w:t>
      </w:r>
      <w:proofErr w:type="spellEnd"/>
      <w:r w:rsidRPr="00543B61">
        <w:rPr>
          <w:rStyle w:val="citation"/>
          <w:rFonts w:ascii="Times New Roman" w:hAnsi="Times New Roman" w:cs="Times New Roman"/>
          <w:color w:val="000000"/>
          <w:sz w:val="28"/>
          <w:szCs w:val="28"/>
          <w:shd w:val="clear" w:color="auto" w:fill="FFFFFF"/>
        </w:rPr>
        <w:t xml:space="preserve"> :</w:t>
      </w:r>
      <w:proofErr w:type="gramEnd"/>
      <w:r w:rsidRPr="00543B61">
        <w:rPr>
          <w:rStyle w:val="citation"/>
          <w:rFonts w:ascii="Times New Roman" w:hAnsi="Times New Roman" w:cs="Times New Roman"/>
          <w:color w:val="000000"/>
          <w:sz w:val="28"/>
          <w:szCs w:val="28"/>
          <w:shd w:val="clear" w:color="auto" w:fill="FFFFFF"/>
        </w:rPr>
        <w:t xml:space="preserve"> у 2 т. / І. Г. </w:t>
      </w:r>
      <w:proofErr w:type="spellStart"/>
      <w:r w:rsidRPr="00543B61">
        <w:rPr>
          <w:rStyle w:val="citation"/>
          <w:rFonts w:ascii="Times New Roman" w:hAnsi="Times New Roman" w:cs="Times New Roman"/>
          <w:color w:val="000000"/>
          <w:sz w:val="28"/>
          <w:szCs w:val="28"/>
          <w:shd w:val="clear" w:color="auto" w:fill="FFFFFF"/>
        </w:rPr>
        <w:t>Бережнюк</w:t>
      </w:r>
      <w:proofErr w:type="spellEnd"/>
      <w:r w:rsidRPr="00543B61">
        <w:rPr>
          <w:rStyle w:val="citation"/>
          <w:rFonts w:ascii="Times New Roman" w:hAnsi="Times New Roman" w:cs="Times New Roman"/>
          <w:color w:val="000000"/>
          <w:sz w:val="28"/>
          <w:szCs w:val="28"/>
          <w:shd w:val="clear" w:color="auto" w:fill="FFFFFF"/>
        </w:rPr>
        <w:t xml:space="preserve"> (</w:t>
      </w:r>
      <w:proofErr w:type="spellStart"/>
      <w:r w:rsidRPr="00543B61">
        <w:rPr>
          <w:rStyle w:val="citation"/>
          <w:rFonts w:ascii="Times New Roman" w:hAnsi="Times New Roman" w:cs="Times New Roman"/>
          <w:color w:val="000000"/>
          <w:sz w:val="28"/>
          <w:szCs w:val="28"/>
          <w:shd w:val="clear" w:color="auto" w:fill="FFFFFF"/>
        </w:rPr>
        <w:t>відп</w:t>
      </w:r>
      <w:proofErr w:type="spellEnd"/>
      <w:r w:rsidRPr="00543B61">
        <w:rPr>
          <w:rStyle w:val="citation"/>
          <w:rFonts w:ascii="Times New Roman" w:hAnsi="Times New Roman" w:cs="Times New Roman"/>
          <w:color w:val="000000"/>
          <w:sz w:val="28"/>
          <w:szCs w:val="28"/>
          <w:shd w:val="clear" w:color="auto" w:fill="FFFFFF"/>
        </w:rPr>
        <w:t xml:space="preserve">. ред.) та </w:t>
      </w:r>
      <w:proofErr w:type="spellStart"/>
      <w:r w:rsidRPr="00543B61">
        <w:rPr>
          <w:rStyle w:val="citation"/>
          <w:rFonts w:ascii="Times New Roman" w:hAnsi="Times New Roman" w:cs="Times New Roman"/>
          <w:color w:val="000000"/>
          <w:sz w:val="28"/>
          <w:szCs w:val="28"/>
          <w:shd w:val="clear" w:color="auto" w:fill="FFFFFF"/>
        </w:rPr>
        <w:t>ін</w:t>
      </w:r>
      <w:proofErr w:type="spellEnd"/>
      <w:r w:rsidRPr="00543B61">
        <w:rPr>
          <w:rStyle w:val="citation"/>
          <w:rFonts w:ascii="Times New Roman" w:hAnsi="Times New Roman" w:cs="Times New Roman"/>
          <w:color w:val="000000"/>
          <w:sz w:val="28"/>
          <w:szCs w:val="28"/>
          <w:shd w:val="clear" w:color="auto" w:fill="FFFFFF"/>
        </w:rPr>
        <w:t xml:space="preserve">.. — </w:t>
      </w:r>
      <w:r w:rsidRPr="00543B61">
        <w:rPr>
          <w:rStyle w:val="ts-comment-commentedtext"/>
          <w:rFonts w:ascii="Times New Roman" w:hAnsi="Times New Roman" w:cs="Times New Roman"/>
          <w:color w:val="000000"/>
          <w:sz w:val="28"/>
          <w:szCs w:val="28"/>
          <w:shd w:val="clear" w:color="auto" w:fill="FFFFFF"/>
        </w:rPr>
        <w:t>Хм</w:t>
      </w:r>
      <w:proofErr w:type="gramStart"/>
      <w:r w:rsidRPr="00543B61">
        <w:rPr>
          <w:rStyle w:val="ts-comment-commentedtext"/>
          <w:rFonts w:ascii="Times New Roman" w:hAnsi="Times New Roman" w:cs="Times New Roman"/>
          <w:color w:val="000000"/>
          <w:sz w:val="28"/>
          <w:szCs w:val="28"/>
          <w:shd w:val="clear" w:color="auto" w:fill="FFFFFF"/>
        </w:rPr>
        <w:t>.</w:t>
      </w:r>
      <w:r w:rsidRPr="00543B61">
        <w:rPr>
          <w:rStyle w:val="citation"/>
          <w:rFonts w:ascii="Times New Roman" w:hAnsi="Times New Roman" w:cs="Times New Roman"/>
          <w:color w:val="000000"/>
          <w:sz w:val="28"/>
          <w:szCs w:val="28"/>
          <w:shd w:val="clear" w:color="auto" w:fill="FFFFFF"/>
        </w:rPr>
        <w:t xml:space="preserve"> :</w:t>
      </w:r>
      <w:proofErr w:type="gramEnd"/>
      <w:r w:rsidRPr="00543B61">
        <w:rPr>
          <w:rStyle w:val="citation"/>
          <w:rFonts w:ascii="Times New Roman" w:hAnsi="Times New Roman" w:cs="Times New Roman"/>
          <w:color w:val="000000"/>
          <w:sz w:val="28"/>
          <w:szCs w:val="28"/>
          <w:shd w:val="clear" w:color="auto" w:fill="FFFFFF"/>
        </w:rPr>
        <w:t xml:space="preserve"> ПП Мельник А. А., 2013. — Т. </w:t>
      </w:r>
      <w:proofErr w:type="gramStart"/>
      <w:r w:rsidRPr="00543B61">
        <w:rPr>
          <w:rStyle w:val="citation"/>
          <w:rFonts w:ascii="Times New Roman" w:hAnsi="Times New Roman" w:cs="Times New Roman"/>
          <w:color w:val="000000"/>
          <w:sz w:val="28"/>
          <w:szCs w:val="28"/>
          <w:shd w:val="clear" w:color="auto" w:fill="FFFFFF"/>
        </w:rPr>
        <w:t>2 :</w:t>
      </w:r>
      <w:proofErr w:type="gramEnd"/>
      <w:r w:rsidRPr="00543B61">
        <w:rPr>
          <w:rStyle w:val="citation"/>
          <w:rFonts w:ascii="Times New Roman" w:hAnsi="Times New Roman" w:cs="Times New Roman"/>
          <w:color w:val="000000"/>
          <w:sz w:val="28"/>
          <w:szCs w:val="28"/>
          <w:shd w:val="clear" w:color="auto" w:fill="FFFFFF"/>
        </w:rPr>
        <w:t xml:space="preserve"> М — Я. — С. 241. — 536 с.</w:t>
      </w:r>
    </w:p>
    <w:p w:rsidR="009F36D7" w:rsidRPr="00543B61"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543B61">
        <w:rPr>
          <w:rFonts w:ascii="Times New Roman" w:eastAsia="Times New Roman" w:hAnsi="Times New Roman" w:cs="Times New Roman"/>
          <w:color w:val="000000"/>
          <w:sz w:val="28"/>
          <w:szCs w:val="28"/>
          <w:highlight w:val="white"/>
          <w:lang w:val="uk-UA"/>
        </w:rPr>
        <w:t>European</w:t>
      </w:r>
      <w:proofErr w:type="spellEnd"/>
      <w:r w:rsidRPr="00543B61">
        <w:rPr>
          <w:rFonts w:ascii="Times New Roman" w:eastAsia="Times New Roman" w:hAnsi="Times New Roman" w:cs="Times New Roman"/>
          <w:color w:val="000000"/>
          <w:sz w:val="28"/>
          <w:szCs w:val="28"/>
          <w:highlight w:val="white"/>
          <w:lang w:val="uk-UA"/>
        </w:rPr>
        <w:t xml:space="preserve"> </w:t>
      </w:r>
      <w:proofErr w:type="spellStart"/>
      <w:r w:rsidRPr="00543B61">
        <w:rPr>
          <w:rFonts w:ascii="Times New Roman" w:eastAsia="Times New Roman" w:hAnsi="Times New Roman" w:cs="Times New Roman"/>
          <w:color w:val="000000"/>
          <w:sz w:val="28"/>
          <w:szCs w:val="28"/>
          <w:highlight w:val="white"/>
          <w:lang w:val="uk-UA"/>
        </w:rPr>
        <w:t>Comission</w:t>
      </w:r>
      <w:proofErr w:type="spellEnd"/>
      <w:r w:rsidRPr="00543B61">
        <w:rPr>
          <w:rFonts w:ascii="Times New Roman" w:eastAsia="Times New Roman" w:hAnsi="Times New Roman" w:cs="Times New Roman"/>
          <w:color w:val="000000"/>
          <w:sz w:val="28"/>
          <w:szCs w:val="28"/>
          <w:highlight w:val="white"/>
          <w:lang w:val="uk-UA"/>
        </w:rPr>
        <w:t xml:space="preserve">: EXCHANGE RATE EVOLUTION IN ROMANIA EFFECTS ON THE FINANCIAL-MONETARY MARKET </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hyperlink r:id="rId5">
        <w:r w:rsidRPr="00B34226">
          <w:rPr>
            <w:rFonts w:ascii="Times New Roman" w:eastAsia="Times New Roman" w:hAnsi="Times New Roman" w:cs="Times New Roman"/>
            <w:color w:val="000000"/>
            <w:sz w:val="28"/>
            <w:szCs w:val="28"/>
            <w:lang w:val="uk-UA"/>
          </w:rPr>
          <w:t>http://fs.icfm.ro/vol20i4p17-36.pdf</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highlight w:val="white"/>
          <w:lang w:val="uk-UA"/>
        </w:rPr>
        <w:t>European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Comission</w:t>
      </w:r>
      <w:proofErr w:type="spellEnd"/>
      <w:r w:rsidRPr="00B34226">
        <w:rPr>
          <w:rFonts w:ascii="Times New Roman" w:eastAsia="Times New Roman" w:hAnsi="Times New Roman" w:cs="Times New Roman"/>
          <w:color w:val="000000"/>
          <w:sz w:val="28"/>
          <w:szCs w:val="28"/>
          <w:highlight w:val="white"/>
          <w:lang w:val="uk-UA"/>
        </w:rPr>
        <w:t>: EXCHANGE RATE AND ECONOMIC GROWTH. THE CASE OF ROMANIA [Електронний ресурс]. – Режим доступу:</w:t>
      </w:r>
    </w:p>
    <w:p w:rsidR="009F36D7" w:rsidRPr="00B34226" w:rsidRDefault="009F36D7" w:rsidP="009F36D7">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8"/>
          <w:szCs w:val="28"/>
          <w:highlight w:val="white"/>
          <w:lang w:val="uk-UA"/>
        </w:rPr>
      </w:pPr>
      <w:hyperlink r:id="rId6">
        <w:r w:rsidRPr="00B34226">
          <w:rPr>
            <w:rFonts w:ascii="Times New Roman" w:eastAsia="Times New Roman" w:hAnsi="Times New Roman" w:cs="Times New Roman"/>
            <w:color w:val="000000"/>
            <w:sz w:val="28"/>
            <w:szCs w:val="28"/>
            <w:lang w:val="uk-UA"/>
          </w:rPr>
          <w:t>http://ceswp.uaic.ro/articles/CESWP2010_II4_GHI.pdf</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highlight w:val="white"/>
          <w:lang w:val="uk-UA"/>
        </w:rPr>
        <w:t>European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comission</w:t>
      </w:r>
      <w:proofErr w:type="spellEnd"/>
      <w:r w:rsidRPr="00B34226">
        <w:rPr>
          <w:rFonts w:ascii="Times New Roman" w:eastAsia="Times New Roman" w:hAnsi="Times New Roman" w:cs="Times New Roman"/>
          <w:color w:val="000000"/>
          <w:sz w:val="28"/>
          <w:szCs w:val="28"/>
          <w:highlight w:val="white"/>
          <w:lang w:val="uk-UA"/>
        </w:rPr>
        <w:t xml:space="preserve"> [Електронний ресурс]. – Режим доступу :</w:t>
      </w:r>
      <w:hyperlink r:id="rId7">
        <w:r w:rsidRPr="00B34226">
          <w:rPr>
            <w:rFonts w:ascii="Times New Roman" w:eastAsia="Times New Roman" w:hAnsi="Times New Roman" w:cs="Times New Roman"/>
            <w:color w:val="000000"/>
            <w:sz w:val="28"/>
            <w:szCs w:val="28"/>
            <w:highlight w:val="white"/>
            <w:lang w:val="uk-UA"/>
          </w:rPr>
          <w:t xml:space="preserve"> </w:t>
        </w:r>
      </w:hyperlink>
    </w:p>
    <w:p w:rsidR="009F36D7" w:rsidRPr="00B34226" w:rsidRDefault="009F36D7" w:rsidP="009F36D7">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8"/>
          <w:szCs w:val="28"/>
          <w:highlight w:val="white"/>
          <w:lang w:val="uk-UA"/>
        </w:rPr>
      </w:pPr>
      <w:hyperlink r:id="rId8">
        <w:r w:rsidRPr="00B34226">
          <w:rPr>
            <w:rFonts w:ascii="Times New Roman" w:eastAsia="Times New Roman" w:hAnsi="Times New Roman" w:cs="Times New Roman"/>
            <w:color w:val="000000"/>
            <w:sz w:val="28"/>
            <w:szCs w:val="28"/>
            <w:lang w:val="uk-UA"/>
          </w:rPr>
          <w:t>https://ec.europa.eu/info/sites/info/files/economy-finance/ip078_en.pdf</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highlight w:val="white"/>
          <w:lang w:val="uk-UA"/>
        </w:rPr>
        <w:t>Researchgate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The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Currency</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Board</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and</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Bulgaria's</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Accession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to</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the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European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Monetary</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Union</w:t>
      </w:r>
      <w:proofErr w:type="spellEnd"/>
      <w:r w:rsidRPr="00B34226">
        <w:rPr>
          <w:rFonts w:ascii="Times New Roman" w:eastAsia="Times New Roman" w:hAnsi="Times New Roman" w:cs="Times New Roman"/>
          <w:color w:val="000000"/>
          <w:sz w:val="28"/>
          <w:szCs w:val="28"/>
          <w:highlight w:val="white"/>
          <w:lang w:val="uk-UA"/>
        </w:rPr>
        <w:t xml:space="preserve">  [Електронний ресурс]. – Режим доступу :</w:t>
      </w:r>
    </w:p>
    <w:p w:rsidR="009F36D7" w:rsidRPr="00B34226" w:rsidRDefault="009F36D7" w:rsidP="009F36D7">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8"/>
          <w:szCs w:val="28"/>
          <w:highlight w:val="white"/>
          <w:lang w:val="uk-UA"/>
        </w:rPr>
      </w:pPr>
      <w:hyperlink r:id="rId9">
        <w:r w:rsidRPr="00B34226">
          <w:rPr>
            <w:rFonts w:ascii="Times New Roman" w:eastAsia="Times New Roman" w:hAnsi="Times New Roman" w:cs="Times New Roman"/>
            <w:color w:val="000000"/>
            <w:sz w:val="28"/>
            <w:szCs w:val="28"/>
            <w:lang w:val="uk-UA"/>
          </w:rPr>
          <w:t>https://www.researchgate.net/publication/32149045_The_Currency_Board_and_Bulgaria's_Accession_to_the_European_Monetary_Union</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highlight w:val="white"/>
          <w:lang w:val="uk-UA"/>
        </w:rPr>
        <w:t>Researchgate</w:t>
      </w:r>
      <w:proofErr w:type="spellEnd"/>
      <w:r w:rsidRPr="00B34226">
        <w:rPr>
          <w:rFonts w:ascii="Times New Roman" w:eastAsia="Times New Roman" w:hAnsi="Times New Roman" w:cs="Times New Roman"/>
          <w:color w:val="000000"/>
          <w:sz w:val="28"/>
          <w:szCs w:val="28"/>
          <w:highlight w:val="white"/>
          <w:lang w:val="uk-UA"/>
        </w:rPr>
        <w:t xml:space="preserve">: Exchange </w:t>
      </w:r>
      <w:proofErr w:type="spellStart"/>
      <w:r w:rsidRPr="00B34226">
        <w:rPr>
          <w:rFonts w:ascii="Times New Roman" w:eastAsia="Times New Roman" w:hAnsi="Times New Roman" w:cs="Times New Roman"/>
          <w:color w:val="000000"/>
          <w:sz w:val="28"/>
          <w:szCs w:val="28"/>
          <w:highlight w:val="white"/>
          <w:lang w:val="uk-UA"/>
        </w:rPr>
        <w:t>Rate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and</w:t>
      </w:r>
      <w:proofErr w:type="spellEnd"/>
      <w:r w:rsidRPr="00B34226">
        <w:rPr>
          <w:rFonts w:ascii="Times New Roman" w:eastAsia="Times New Roman" w:hAnsi="Times New Roman" w:cs="Times New Roman"/>
          <w:color w:val="000000"/>
          <w:sz w:val="28"/>
          <w:szCs w:val="28"/>
          <w:highlight w:val="white"/>
          <w:lang w:val="uk-UA"/>
        </w:rPr>
        <w:t xml:space="preserve"> Exchange </w:t>
      </w:r>
      <w:proofErr w:type="spellStart"/>
      <w:r w:rsidRPr="00B34226">
        <w:rPr>
          <w:rFonts w:ascii="Times New Roman" w:eastAsia="Times New Roman" w:hAnsi="Times New Roman" w:cs="Times New Roman"/>
          <w:color w:val="000000"/>
          <w:sz w:val="28"/>
          <w:szCs w:val="28"/>
          <w:highlight w:val="white"/>
          <w:lang w:val="uk-UA"/>
        </w:rPr>
        <w:t>Rate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Regime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in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Slovakia</w:t>
      </w:r>
      <w:proofErr w:type="spellEnd"/>
      <w:r w:rsidRPr="00B34226">
        <w:rPr>
          <w:rFonts w:ascii="Times New Roman" w:eastAsia="Times New Roman" w:hAnsi="Times New Roman" w:cs="Times New Roman"/>
          <w:color w:val="000000"/>
          <w:sz w:val="28"/>
          <w:szCs w:val="28"/>
          <w:highlight w:val="white"/>
          <w:lang w:val="uk-UA"/>
        </w:rPr>
        <w:t>–</w:t>
      </w:r>
      <w:proofErr w:type="spellStart"/>
      <w:r w:rsidRPr="00B34226">
        <w:rPr>
          <w:rFonts w:ascii="Times New Roman" w:eastAsia="Times New Roman" w:hAnsi="Times New Roman" w:cs="Times New Roman"/>
          <w:color w:val="000000"/>
          <w:sz w:val="28"/>
          <w:szCs w:val="28"/>
          <w:highlight w:val="white"/>
          <w:lang w:val="uk-UA"/>
        </w:rPr>
        <w:t>Recent</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Developments</w:t>
      </w:r>
      <w:proofErr w:type="spellEnd"/>
      <w:r w:rsidRPr="00B34226">
        <w:rPr>
          <w:rFonts w:ascii="Times New Roman" w:eastAsia="Times New Roman" w:hAnsi="Times New Roman" w:cs="Times New Roman"/>
          <w:color w:val="000000"/>
          <w:sz w:val="28"/>
          <w:szCs w:val="28"/>
          <w:highlight w:val="white"/>
          <w:lang w:val="uk-UA"/>
        </w:rPr>
        <w:t xml:space="preserve"> [Електронний ресурс]. – Режим доступу:</w:t>
      </w:r>
    </w:p>
    <w:p w:rsidR="009F36D7" w:rsidRPr="00B34226" w:rsidRDefault="009F36D7" w:rsidP="009F36D7">
      <w:pPr>
        <w:pBdr>
          <w:top w:val="nil"/>
          <w:left w:val="nil"/>
          <w:bottom w:val="nil"/>
          <w:right w:val="nil"/>
          <w:between w:val="nil"/>
        </w:pBdr>
        <w:spacing w:line="360" w:lineRule="auto"/>
        <w:ind w:left="360"/>
        <w:jc w:val="both"/>
        <w:rPr>
          <w:rFonts w:ascii="Times New Roman" w:eastAsia="Times New Roman" w:hAnsi="Times New Roman" w:cs="Times New Roman"/>
          <w:color w:val="000000"/>
          <w:sz w:val="28"/>
          <w:szCs w:val="28"/>
          <w:highlight w:val="white"/>
          <w:lang w:val="uk-UA"/>
        </w:rPr>
      </w:pPr>
      <w:hyperlink r:id="rId10">
        <w:r w:rsidRPr="00B34226">
          <w:rPr>
            <w:rFonts w:ascii="Times New Roman" w:eastAsia="Times New Roman" w:hAnsi="Times New Roman" w:cs="Times New Roman"/>
            <w:color w:val="000000"/>
            <w:sz w:val="28"/>
            <w:szCs w:val="28"/>
            <w:lang w:val="uk-UA"/>
          </w:rPr>
          <w:t>https://www.researchgate.net/publication/311570945_Exchange_Rate_and_Exchange_Rate_Regime_in_Slovakia-Recent_Developments</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highlight w:val="white"/>
          <w:lang w:val="uk-UA"/>
        </w:rPr>
        <w:t>European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Central</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Bank</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Tenth</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anniversary</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of</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the</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euro</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in</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Slovakia</w:t>
      </w:r>
      <w:proofErr w:type="spellEnd"/>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hyperlink r:id="rId11">
        <w:r w:rsidRPr="00B34226">
          <w:rPr>
            <w:rFonts w:ascii="Times New Roman" w:eastAsia="Times New Roman" w:hAnsi="Times New Roman" w:cs="Times New Roman"/>
            <w:color w:val="000000"/>
            <w:sz w:val="28"/>
            <w:szCs w:val="28"/>
            <w:lang w:val="uk-UA"/>
          </w:rPr>
          <w:t>https://www.ecb.europa.eu/press/key/date/2019/html/ecb.sp190111.en.html</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highlight w:val="white"/>
          <w:lang w:val="uk-UA"/>
        </w:rPr>
        <w:t>Imf</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Data</w:t>
      </w:r>
      <w:proofErr w:type="spellEnd"/>
      <w:r w:rsidRPr="00B34226">
        <w:rPr>
          <w:rFonts w:ascii="Times New Roman" w:eastAsia="Times New Roman" w:hAnsi="Times New Roman" w:cs="Times New Roman"/>
          <w:color w:val="000000"/>
          <w:sz w:val="28"/>
          <w:szCs w:val="28"/>
          <w:highlight w:val="white"/>
          <w:lang w:val="uk-UA"/>
        </w:rPr>
        <w:t xml:space="preserve"> Access </w:t>
      </w:r>
      <w:proofErr w:type="spellStart"/>
      <w:r w:rsidRPr="00B34226">
        <w:rPr>
          <w:rFonts w:ascii="Times New Roman" w:eastAsia="Times New Roman" w:hAnsi="Times New Roman" w:cs="Times New Roman"/>
          <w:color w:val="000000"/>
          <w:sz w:val="28"/>
          <w:szCs w:val="28"/>
          <w:highlight w:val="white"/>
          <w:lang w:val="uk-UA"/>
        </w:rPr>
        <w:t>to</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Macroeconomic</w:t>
      </w:r>
      <w:proofErr w:type="spellEnd"/>
      <w:r w:rsidRPr="00B34226">
        <w:rPr>
          <w:rFonts w:ascii="Times New Roman" w:eastAsia="Times New Roman" w:hAnsi="Times New Roman" w:cs="Times New Roman"/>
          <w:color w:val="000000"/>
          <w:sz w:val="28"/>
          <w:szCs w:val="28"/>
          <w:highlight w:val="white"/>
          <w:lang w:val="uk-UA"/>
        </w:rPr>
        <w:t xml:space="preserve"> &amp; </w:t>
      </w:r>
      <w:proofErr w:type="spellStart"/>
      <w:r w:rsidRPr="00B34226">
        <w:rPr>
          <w:rFonts w:ascii="Times New Roman" w:eastAsia="Times New Roman" w:hAnsi="Times New Roman" w:cs="Times New Roman"/>
          <w:color w:val="000000"/>
          <w:sz w:val="28"/>
          <w:szCs w:val="28"/>
          <w:highlight w:val="white"/>
          <w:lang w:val="uk-UA"/>
        </w:rPr>
        <w:t>Financial</w:t>
      </w:r>
      <w:proofErr w:type="spellEnd"/>
      <w:r w:rsidRPr="00B34226">
        <w:rPr>
          <w:rFonts w:ascii="Times New Roman" w:eastAsia="Times New Roman" w:hAnsi="Times New Roman" w:cs="Times New Roman"/>
          <w:color w:val="000000"/>
          <w:sz w:val="28"/>
          <w:szCs w:val="28"/>
          <w:highlight w:val="white"/>
          <w:lang w:val="uk-UA"/>
        </w:rPr>
        <w:t xml:space="preserve"> </w:t>
      </w:r>
      <w:proofErr w:type="spellStart"/>
      <w:r w:rsidRPr="00B34226">
        <w:rPr>
          <w:rFonts w:ascii="Times New Roman" w:eastAsia="Times New Roman" w:hAnsi="Times New Roman" w:cs="Times New Roman"/>
          <w:color w:val="000000"/>
          <w:sz w:val="28"/>
          <w:szCs w:val="28"/>
          <w:highlight w:val="white"/>
          <w:lang w:val="uk-UA"/>
        </w:rPr>
        <w:t>Data</w:t>
      </w:r>
      <w:proofErr w:type="spellEnd"/>
      <w:r w:rsidRPr="00B34226">
        <w:rPr>
          <w:rFonts w:ascii="Times New Roman" w:eastAsia="Times New Roman" w:hAnsi="Times New Roman" w:cs="Times New Roman"/>
          <w:color w:val="000000"/>
          <w:sz w:val="28"/>
          <w:szCs w:val="28"/>
          <w:highlight w:val="white"/>
          <w:lang w:val="uk-UA"/>
        </w:rPr>
        <w:t xml:space="preserve"> [Електронний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hyperlink r:id="rId12">
        <w:r w:rsidRPr="00B34226">
          <w:rPr>
            <w:rFonts w:ascii="Times New Roman" w:eastAsia="Times New Roman" w:hAnsi="Times New Roman" w:cs="Times New Roman"/>
            <w:color w:val="000000"/>
            <w:sz w:val="28"/>
            <w:szCs w:val="28"/>
            <w:highlight w:val="white"/>
            <w:lang w:val="uk-UA"/>
          </w:rPr>
          <w:t>https://data.imf.org/?sk=7A51304B-6426-40C0-83DD-CA473CA1FD52</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highlight w:val="white"/>
          <w:lang w:val="uk-UA"/>
        </w:rPr>
        <w:t>Державна служба статистики України</w:t>
      </w:r>
      <w:r>
        <w:rPr>
          <w:rFonts w:ascii="Times New Roman" w:eastAsia="Times New Roman" w:hAnsi="Times New Roman" w:cs="Times New Roman"/>
          <w:color w:val="000000"/>
          <w:sz w:val="28"/>
          <w:szCs w:val="28"/>
          <w:highlight w:val="white"/>
          <w:lang w:val="uk-UA"/>
        </w:rPr>
        <w:t>. Загальна соціально-економічна інформація</w:t>
      </w:r>
      <w:r w:rsidRPr="00B34226">
        <w:rPr>
          <w:rFonts w:ascii="Times New Roman" w:eastAsia="Times New Roman" w:hAnsi="Times New Roman" w:cs="Times New Roman"/>
          <w:color w:val="000000"/>
          <w:sz w:val="28"/>
          <w:szCs w:val="28"/>
          <w:highlight w:val="white"/>
          <w:lang w:val="uk-UA"/>
        </w:rPr>
        <w:t xml:space="preserve"> [Електронний ресурс]. – Режим доступу: </w:t>
      </w:r>
      <w:hyperlink r:id="rId13">
        <w:r w:rsidRPr="00B34226">
          <w:rPr>
            <w:rFonts w:ascii="Times New Roman" w:eastAsia="Times New Roman" w:hAnsi="Times New Roman" w:cs="Times New Roman"/>
            <w:color w:val="000000"/>
            <w:sz w:val="28"/>
            <w:szCs w:val="28"/>
            <w:lang w:val="uk-UA"/>
          </w:rPr>
          <w:t>http://www.ukrstat.gov.ua/</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lang w:val="uk-UA"/>
        </w:rPr>
        <w:lastRenderedPageBreak/>
        <w:t xml:space="preserve">CEICDATA: </w:t>
      </w:r>
      <w:proofErr w:type="spellStart"/>
      <w:r w:rsidRPr="00B34226">
        <w:rPr>
          <w:rFonts w:ascii="Times New Roman" w:eastAsia="Times New Roman" w:hAnsi="Times New Roman" w:cs="Times New Roman"/>
          <w:color w:val="000000"/>
          <w:sz w:val="28"/>
          <w:szCs w:val="28"/>
          <w:lang w:val="uk-UA"/>
        </w:rPr>
        <w:t>Genaue</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wirtschaftliche</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Makro</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und</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Mikrodaten</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auf</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die</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Sie</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sich</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verlassen</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können</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r w:rsidRPr="00B34226">
        <w:rPr>
          <w:rFonts w:ascii="Times New Roman" w:eastAsia="Times New Roman" w:hAnsi="Times New Roman" w:cs="Times New Roman"/>
          <w:color w:val="000000"/>
          <w:sz w:val="28"/>
          <w:szCs w:val="28"/>
          <w:lang w:val="uk-UA"/>
        </w:rPr>
        <w:t xml:space="preserve"> </w:t>
      </w:r>
      <w:hyperlink r:id="rId14">
        <w:r w:rsidRPr="00B34226">
          <w:rPr>
            <w:rFonts w:ascii="Times New Roman" w:eastAsia="Times New Roman" w:hAnsi="Times New Roman" w:cs="Times New Roman"/>
            <w:color w:val="000000"/>
            <w:sz w:val="28"/>
            <w:szCs w:val="28"/>
            <w:lang w:val="uk-UA"/>
          </w:rPr>
          <w:t>https://www.ceicdata.com/</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lang w:val="uk-UA"/>
        </w:rPr>
        <w:t>Export</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Market</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15">
        <w:r w:rsidRPr="00B34226">
          <w:rPr>
            <w:rFonts w:ascii="Times New Roman" w:eastAsia="Times New Roman" w:hAnsi="Times New Roman" w:cs="Times New Roman"/>
            <w:color w:val="000000"/>
            <w:sz w:val="28"/>
            <w:szCs w:val="28"/>
            <w:lang w:val="uk-UA"/>
          </w:rPr>
          <w:t>https://www.sario.sk/en/exporters/export-markets</w:t>
        </w:r>
      </w:hyperlink>
    </w:p>
    <w:p w:rsidR="009F36D7"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country-region">
        <w:smartTag w:uri="urn:schemas-microsoft-com:office:smarttags" w:element="place">
          <w:r>
            <w:rPr>
              <w:rFonts w:ascii="Times New Roman" w:hAnsi="Times New Roman"/>
              <w:sz w:val="28"/>
              <w:szCs w:val="28"/>
              <w:lang w:val="en-US"/>
            </w:rPr>
            <w:t>Bulgaria</w:t>
          </w:r>
        </w:smartTag>
      </w:smartTag>
      <w:r w:rsidRPr="00646519">
        <w:rPr>
          <w:rFonts w:ascii="Times New Roman" w:hAnsi="Times New Roman"/>
          <w:sz w:val="28"/>
          <w:szCs w:val="28"/>
          <w:lang w:val="en-US"/>
        </w:rPr>
        <w:t>, BOP Analytic Presentation. International Monetary Fund. - [</w:t>
      </w:r>
      <w:proofErr w:type="spellStart"/>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proofErr w:type="spellStart"/>
      <w:r>
        <w:rPr>
          <w:rFonts w:ascii="Times New Roman" w:hAnsi="Times New Roman"/>
          <w:sz w:val="28"/>
          <w:szCs w:val="28"/>
          <w:lang w:val="en-US"/>
        </w:rPr>
        <w:t>Romaina</w:t>
      </w:r>
      <w:proofErr w:type="spellEnd"/>
      <w:r w:rsidRPr="00646519">
        <w:rPr>
          <w:rFonts w:ascii="Times New Roman" w:hAnsi="Times New Roman"/>
          <w:sz w:val="28"/>
          <w:szCs w:val="28"/>
          <w:lang w:val="uk-UA"/>
        </w:rPr>
        <w:t xml:space="preserve">, BOP </w:t>
      </w:r>
      <w:proofErr w:type="spellStart"/>
      <w:r w:rsidRPr="00646519">
        <w:rPr>
          <w:rFonts w:ascii="Times New Roman" w:hAnsi="Times New Roman"/>
          <w:sz w:val="28"/>
          <w:szCs w:val="28"/>
          <w:lang w:val="uk-UA"/>
        </w:rPr>
        <w:t>Analytic</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Presentation</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 [Електронний ресурс]. – Режим доступу: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smartTag w:uri="urn:schemas-microsoft-com:office:smarttags" w:element="place">
        <w:smartTag w:uri="urn:schemas-microsoft-com:office:smarttags" w:element="PlaceName">
          <w:r>
            <w:rPr>
              <w:rFonts w:ascii="Times New Roman" w:hAnsi="Times New Roman"/>
              <w:sz w:val="28"/>
              <w:szCs w:val="28"/>
              <w:lang w:val="en-US"/>
            </w:rPr>
            <w:t>Slovak</w:t>
          </w:r>
        </w:smartTag>
        <w:r>
          <w:rPr>
            <w:rFonts w:ascii="Times New Roman" w:hAnsi="Times New Roman"/>
            <w:sz w:val="28"/>
            <w:szCs w:val="28"/>
            <w:lang w:val="en-US"/>
          </w:rPr>
          <w:t xml:space="preserve"> </w:t>
        </w:r>
        <w:smartTag w:uri="urn:schemas-microsoft-com:office:smarttags" w:element="PlaceType">
          <w:r>
            <w:rPr>
              <w:rFonts w:ascii="Times New Roman" w:hAnsi="Times New Roman"/>
              <w:sz w:val="28"/>
              <w:szCs w:val="28"/>
              <w:lang w:val="en-US"/>
            </w:rPr>
            <w:t>Republic</w:t>
          </w:r>
        </w:smartTag>
      </w:smartTag>
      <w:r w:rsidRPr="00646519">
        <w:rPr>
          <w:rFonts w:ascii="Times New Roman" w:hAnsi="Times New Roman"/>
          <w:sz w:val="28"/>
          <w:szCs w:val="28"/>
          <w:lang w:val="uk-UA"/>
        </w:rPr>
        <w:t xml:space="preserve">, BOP </w:t>
      </w:r>
      <w:proofErr w:type="spellStart"/>
      <w:r w:rsidRPr="00646519">
        <w:rPr>
          <w:rFonts w:ascii="Times New Roman" w:hAnsi="Times New Roman"/>
          <w:sz w:val="28"/>
          <w:szCs w:val="28"/>
          <w:lang w:val="uk-UA"/>
        </w:rPr>
        <w:t>Analytic</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Presentation</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 [Електронний ресурс]. – Режим доступу: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smartTag w:uri="urn:schemas-microsoft-com:office:smarttags" w:element="country-region">
        <w:smartTag w:uri="urn:schemas-microsoft-com:office:smarttags" w:element="place">
          <w:r w:rsidRPr="00543B61">
            <w:rPr>
              <w:rFonts w:ascii="Times New Roman" w:hAnsi="Times New Roman"/>
              <w:sz w:val="28"/>
              <w:szCs w:val="28"/>
              <w:lang w:val="en-US"/>
            </w:rPr>
            <w:t>Bulgaria</w:t>
          </w:r>
        </w:smartTag>
      </w:smartTag>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Current</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Account</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 [Електронний ресурс]. – Режим доступу: http://data.imf.org/?sk=7A51304B-6426-40C0-83DD-CA473CA1FD52&amp;sId=1542635306163</w:t>
      </w:r>
    </w:p>
    <w:p w:rsidR="009F36D7"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proofErr w:type="spellStart"/>
      <w:r w:rsidRPr="00543B61">
        <w:rPr>
          <w:rFonts w:ascii="Times New Roman" w:hAnsi="Times New Roman"/>
          <w:sz w:val="28"/>
          <w:szCs w:val="28"/>
          <w:lang w:val="en-US"/>
        </w:rPr>
        <w:t>Romaina</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Current</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Account</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-[Електронний ресурс]. – Режим доступу: http://data.imf.org/?sk=7A51304B-6426-40C0-83DD-CA473CA1FD52&amp;sId=1542635306163</w:t>
      </w:r>
    </w:p>
    <w:p w:rsidR="009F36D7"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place">
        <w:smartTag w:uri="urn:schemas-microsoft-com:office:smarttags" w:element="PlaceName">
          <w:r w:rsidRPr="00543B61">
            <w:rPr>
              <w:rFonts w:ascii="Times New Roman" w:hAnsi="Times New Roman"/>
              <w:sz w:val="28"/>
              <w:szCs w:val="28"/>
              <w:lang w:val="en-US"/>
            </w:rPr>
            <w:t>Slovak</w:t>
          </w:r>
        </w:smartTag>
        <w:r w:rsidRPr="00543B61">
          <w:rPr>
            <w:rFonts w:ascii="Times New Roman" w:hAnsi="Times New Roman"/>
            <w:sz w:val="28"/>
            <w:szCs w:val="28"/>
            <w:lang w:val="en-US"/>
          </w:rPr>
          <w:t xml:space="preserve"> </w:t>
        </w:r>
        <w:smartTag w:uri="urn:schemas-microsoft-com:office:smarttags" w:element="PlaceType">
          <w:r w:rsidRPr="00543B61">
            <w:rPr>
              <w:rFonts w:ascii="Times New Roman" w:hAnsi="Times New Roman"/>
              <w:sz w:val="28"/>
              <w:szCs w:val="28"/>
              <w:lang w:val="en-US"/>
            </w:rPr>
            <w:t>Republic</w:t>
          </w:r>
        </w:smartTag>
      </w:smartTag>
      <w:r w:rsidRPr="00646519">
        <w:rPr>
          <w:rFonts w:ascii="Times New Roman" w:hAnsi="Times New Roman"/>
          <w:sz w:val="28"/>
          <w:szCs w:val="28"/>
          <w:lang w:val="en-US"/>
        </w:rPr>
        <w:t xml:space="preserve">, Current Account. International Monetary Fund. </w:t>
      </w:r>
      <w:proofErr w:type="gramStart"/>
      <w:r w:rsidRPr="00646519">
        <w:rPr>
          <w:rFonts w:ascii="Times New Roman" w:hAnsi="Times New Roman"/>
          <w:sz w:val="28"/>
          <w:szCs w:val="28"/>
          <w:lang w:val="en-US"/>
        </w:rPr>
        <w:t>-[</w:t>
      </w:r>
      <w:proofErr w:type="spellStart"/>
      <w:proofErr w:type="gramEnd"/>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country-region">
        <w:smartTag w:uri="urn:schemas-microsoft-com:office:smarttags" w:element="place">
          <w:r w:rsidRPr="00543B61">
            <w:rPr>
              <w:rFonts w:ascii="Times New Roman" w:hAnsi="Times New Roman"/>
              <w:sz w:val="28"/>
              <w:szCs w:val="28"/>
              <w:lang w:val="en-US"/>
            </w:rPr>
            <w:t>Bulgaria</w:t>
          </w:r>
        </w:smartTag>
      </w:smartTag>
      <w:r w:rsidRPr="00646519">
        <w:rPr>
          <w:rFonts w:ascii="Times New Roman" w:hAnsi="Times New Roman"/>
          <w:sz w:val="28"/>
          <w:szCs w:val="28"/>
          <w:lang w:val="en-US"/>
        </w:rPr>
        <w:t xml:space="preserve">, </w:t>
      </w:r>
      <w:r>
        <w:rPr>
          <w:rFonts w:ascii="Times New Roman" w:hAnsi="Times New Roman"/>
          <w:sz w:val="28"/>
          <w:szCs w:val="28"/>
          <w:lang w:val="en-US"/>
        </w:rPr>
        <w:t>Trade in Goods and Services</w:t>
      </w:r>
      <w:r w:rsidRPr="00646519">
        <w:rPr>
          <w:rFonts w:ascii="Times New Roman" w:hAnsi="Times New Roman"/>
          <w:sz w:val="28"/>
          <w:szCs w:val="28"/>
          <w:lang w:val="en-US"/>
        </w:rPr>
        <w:t>. International Monetary Fund. - [</w:t>
      </w:r>
      <w:proofErr w:type="spellStart"/>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proofErr w:type="spellStart"/>
      <w:r w:rsidRPr="00543B61">
        <w:rPr>
          <w:rFonts w:ascii="Times New Roman" w:hAnsi="Times New Roman"/>
          <w:sz w:val="28"/>
          <w:szCs w:val="28"/>
          <w:lang w:val="en-US"/>
        </w:rPr>
        <w:t>Romaina</w:t>
      </w:r>
      <w:proofErr w:type="spellEnd"/>
      <w:r w:rsidRPr="00646519">
        <w:rPr>
          <w:rFonts w:ascii="Times New Roman" w:hAnsi="Times New Roman"/>
          <w:sz w:val="28"/>
          <w:szCs w:val="28"/>
          <w:lang w:val="en-US"/>
        </w:rPr>
        <w:t xml:space="preserve">, Trade in Goods and Services. International Monetary Fund. </w:t>
      </w:r>
      <w:proofErr w:type="gramStart"/>
      <w:r w:rsidRPr="00646519">
        <w:rPr>
          <w:rFonts w:ascii="Times New Roman" w:hAnsi="Times New Roman"/>
          <w:sz w:val="28"/>
          <w:szCs w:val="28"/>
          <w:lang w:val="en-US"/>
        </w:rPr>
        <w:t>-[</w:t>
      </w:r>
      <w:proofErr w:type="spellStart"/>
      <w:proofErr w:type="gramEnd"/>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place">
        <w:smartTag w:uri="urn:schemas-microsoft-com:office:smarttags" w:element="PlaceName">
          <w:r w:rsidRPr="00543B61">
            <w:rPr>
              <w:rFonts w:ascii="Times New Roman" w:hAnsi="Times New Roman"/>
              <w:sz w:val="28"/>
              <w:szCs w:val="28"/>
              <w:lang w:val="en-US"/>
            </w:rPr>
            <w:t>Slovak</w:t>
          </w:r>
        </w:smartTag>
        <w:r w:rsidRPr="00543B61">
          <w:rPr>
            <w:rFonts w:ascii="Times New Roman" w:hAnsi="Times New Roman"/>
            <w:sz w:val="28"/>
            <w:szCs w:val="28"/>
            <w:lang w:val="en-US"/>
          </w:rPr>
          <w:t xml:space="preserve"> </w:t>
        </w:r>
        <w:smartTag w:uri="urn:schemas-microsoft-com:office:smarttags" w:element="PlaceType">
          <w:r w:rsidRPr="00543B61">
            <w:rPr>
              <w:rFonts w:ascii="Times New Roman" w:hAnsi="Times New Roman"/>
              <w:sz w:val="28"/>
              <w:szCs w:val="28"/>
              <w:lang w:val="en-US"/>
            </w:rPr>
            <w:t>Republic</w:t>
          </w:r>
        </w:smartTag>
      </w:smartTag>
      <w:r w:rsidRPr="00646519">
        <w:rPr>
          <w:rFonts w:ascii="Times New Roman" w:hAnsi="Times New Roman"/>
          <w:sz w:val="28"/>
          <w:szCs w:val="28"/>
          <w:lang w:val="en-US"/>
        </w:rPr>
        <w:t xml:space="preserve">, Trade in Goods and Services. International Monetary Fund. </w:t>
      </w:r>
      <w:proofErr w:type="gramStart"/>
      <w:r w:rsidRPr="00646519">
        <w:rPr>
          <w:rFonts w:ascii="Times New Roman" w:hAnsi="Times New Roman"/>
          <w:sz w:val="28"/>
          <w:szCs w:val="28"/>
          <w:lang w:val="en-US"/>
        </w:rPr>
        <w:t>-</w:t>
      </w:r>
      <w:r w:rsidRPr="00646519">
        <w:rPr>
          <w:rFonts w:ascii="Times New Roman" w:hAnsi="Times New Roman"/>
          <w:sz w:val="28"/>
          <w:szCs w:val="28"/>
          <w:lang w:val="en-US"/>
        </w:rPr>
        <w:lastRenderedPageBreak/>
        <w:t>[</w:t>
      </w:r>
      <w:proofErr w:type="spellStart"/>
      <w:proofErr w:type="gramEnd"/>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country-region">
        <w:smartTag w:uri="urn:schemas-microsoft-com:office:smarttags" w:element="place">
          <w:r w:rsidRPr="00543B61">
            <w:rPr>
              <w:rFonts w:ascii="Times New Roman" w:hAnsi="Times New Roman"/>
              <w:sz w:val="28"/>
              <w:szCs w:val="28"/>
              <w:lang w:val="en-US"/>
            </w:rPr>
            <w:t>Bulgaria</w:t>
          </w:r>
        </w:smartTag>
      </w:smartTag>
      <w:r w:rsidRPr="00646519">
        <w:rPr>
          <w:rFonts w:ascii="Times New Roman" w:hAnsi="Times New Roman"/>
          <w:sz w:val="28"/>
          <w:szCs w:val="28"/>
          <w:lang w:val="en-US"/>
        </w:rPr>
        <w:t xml:space="preserve">, </w:t>
      </w:r>
      <w:r>
        <w:rPr>
          <w:rFonts w:ascii="Times New Roman" w:hAnsi="Times New Roman"/>
          <w:sz w:val="28"/>
          <w:szCs w:val="28"/>
          <w:lang w:val="en-US"/>
        </w:rPr>
        <w:t>Primary Income</w:t>
      </w:r>
      <w:r w:rsidRPr="00646519">
        <w:rPr>
          <w:rFonts w:ascii="Times New Roman" w:hAnsi="Times New Roman"/>
          <w:sz w:val="28"/>
          <w:szCs w:val="28"/>
          <w:lang w:val="en-US"/>
        </w:rPr>
        <w:t>. International Monetary Fund. - [</w:t>
      </w:r>
      <w:proofErr w:type="spellStart"/>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proofErr w:type="spellStart"/>
      <w:r w:rsidRPr="00543B61">
        <w:rPr>
          <w:rFonts w:ascii="Times New Roman" w:hAnsi="Times New Roman"/>
          <w:sz w:val="28"/>
          <w:szCs w:val="28"/>
          <w:lang w:val="en-US"/>
        </w:rPr>
        <w:t>Romaina</w:t>
      </w:r>
      <w:proofErr w:type="spellEnd"/>
      <w:r w:rsidRPr="00646519">
        <w:rPr>
          <w:rFonts w:ascii="Times New Roman" w:hAnsi="Times New Roman"/>
          <w:sz w:val="28"/>
          <w:szCs w:val="28"/>
          <w:lang w:val="en-US"/>
        </w:rPr>
        <w:t xml:space="preserve">, Primary Income. International Monetary Fund. </w:t>
      </w:r>
      <w:proofErr w:type="gramStart"/>
      <w:r w:rsidRPr="00646519">
        <w:rPr>
          <w:rFonts w:ascii="Times New Roman" w:hAnsi="Times New Roman"/>
          <w:sz w:val="28"/>
          <w:szCs w:val="28"/>
          <w:lang w:val="en-US"/>
        </w:rPr>
        <w:t>-[</w:t>
      </w:r>
      <w:proofErr w:type="spellStart"/>
      <w:proofErr w:type="gramEnd"/>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place">
        <w:smartTag w:uri="urn:schemas-microsoft-com:office:smarttags" w:element="PlaceName">
          <w:r w:rsidRPr="00543B61">
            <w:rPr>
              <w:rFonts w:ascii="Times New Roman" w:hAnsi="Times New Roman"/>
              <w:sz w:val="28"/>
              <w:szCs w:val="28"/>
              <w:lang w:val="en-US"/>
            </w:rPr>
            <w:t>Slovak</w:t>
          </w:r>
        </w:smartTag>
        <w:r w:rsidRPr="00543B61">
          <w:rPr>
            <w:rFonts w:ascii="Times New Roman" w:hAnsi="Times New Roman"/>
            <w:sz w:val="28"/>
            <w:szCs w:val="28"/>
            <w:lang w:val="en-US"/>
          </w:rPr>
          <w:t xml:space="preserve"> </w:t>
        </w:r>
        <w:smartTag w:uri="urn:schemas-microsoft-com:office:smarttags" w:element="PlaceType">
          <w:r w:rsidRPr="00543B61">
            <w:rPr>
              <w:rFonts w:ascii="Times New Roman" w:hAnsi="Times New Roman"/>
              <w:sz w:val="28"/>
              <w:szCs w:val="28"/>
              <w:lang w:val="en-US"/>
            </w:rPr>
            <w:t>Republic</w:t>
          </w:r>
        </w:smartTag>
      </w:smartTag>
      <w:r w:rsidRPr="00646519">
        <w:rPr>
          <w:rFonts w:ascii="Times New Roman" w:hAnsi="Times New Roman"/>
          <w:sz w:val="28"/>
          <w:szCs w:val="28"/>
          <w:lang w:val="en-US"/>
        </w:rPr>
        <w:t xml:space="preserve">, Primary Income. International Monetary Fund. </w:t>
      </w:r>
      <w:proofErr w:type="gramStart"/>
      <w:r w:rsidRPr="00646519">
        <w:rPr>
          <w:rFonts w:ascii="Times New Roman" w:hAnsi="Times New Roman"/>
          <w:sz w:val="28"/>
          <w:szCs w:val="28"/>
          <w:lang w:val="en-US"/>
        </w:rPr>
        <w:t>-[</w:t>
      </w:r>
      <w:proofErr w:type="spellStart"/>
      <w:proofErr w:type="gramEnd"/>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proofErr w:type="spellStart"/>
      <w:r w:rsidRPr="00543B61">
        <w:rPr>
          <w:rFonts w:ascii="Times New Roman" w:hAnsi="Times New Roman"/>
          <w:sz w:val="28"/>
          <w:szCs w:val="28"/>
          <w:lang w:val="uk-UA"/>
        </w:rPr>
        <w:t>Bulgaria</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Capital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Account</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-[Електронний ресурс]. – Режим доступу: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proofErr w:type="spellStart"/>
      <w:r w:rsidRPr="00543B61">
        <w:rPr>
          <w:rFonts w:ascii="Times New Roman" w:hAnsi="Times New Roman"/>
          <w:sz w:val="28"/>
          <w:szCs w:val="28"/>
          <w:lang w:val="uk-UA"/>
        </w:rPr>
        <w:t>Romaina</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Capital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Account</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-[Електронний ресурс]. – Режим доступу: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en-US"/>
        </w:rPr>
      </w:pPr>
      <w:smartTag w:uri="urn:schemas-microsoft-com:office:smarttags" w:element="place">
        <w:smartTag w:uri="urn:schemas-microsoft-com:office:smarttags" w:element="PlaceName">
          <w:r w:rsidRPr="00543B61">
            <w:rPr>
              <w:rFonts w:ascii="Times New Roman" w:hAnsi="Times New Roman"/>
              <w:sz w:val="28"/>
              <w:szCs w:val="28"/>
              <w:lang w:val="en-US"/>
            </w:rPr>
            <w:t>Slovak</w:t>
          </w:r>
        </w:smartTag>
        <w:r w:rsidRPr="00543B61">
          <w:rPr>
            <w:rFonts w:ascii="Times New Roman" w:hAnsi="Times New Roman"/>
            <w:sz w:val="28"/>
            <w:szCs w:val="28"/>
            <w:lang w:val="en-US"/>
          </w:rPr>
          <w:t xml:space="preserve"> </w:t>
        </w:r>
        <w:smartTag w:uri="urn:schemas-microsoft-com:office:smarttags" w:element="PlaceType">
          <w:r w:rsidRPr="00543B61">
            <w:rPr>
              <w:rFonts w:ascii="Times New Roman" w:hAnsi="Times New Roman"/>
              <w:sz w:val="28"/>
              <w:szCs w:val="28"/>
              <w:lang w:val="en-US"/>
            </w:rPr>
            <w:t>Republic</w:t>
          </w:r>
        </w:smartTag>
      </w:smartTag>
      <w:r w:rsidRPr="00646519">
        <w:rPr>
          <w:rFonts w:ascii="Times New Roman" w:hAnsi="Times New Roman"/>
          <w:sz w:val="28"/>
          <w:szCs w:val="28"/>
          <w:lang w:val="en-US"/>
        </w:rPr>
        <w:t xml:space="preserve">, </w:t>
      </w:r>
      <w:r>
        <w:rPr>
          <w:rFonts w:ascii="Times New Roman" w:hAnsi="Times New Roman"/>
          <w:sz w:val="28"/>
          <w:szCs w:val="28"/>
          <w:lang w:val="en-US"/>
        </w:rPr>
        <w:t>Reserves</w:t>
      </w:r>
      <w:r w:rsidRPr="00646519">
        <w:rPr>
          <w:rFonts w:ascii="Times New Roman" w:hAnsi="Times New Roman"/>
          <w:sz w:val="28"/>
          <w:szCs w:val="28"/>
          <w:lang w:val="en-US"/>
        </w:rPr>
        <w:t xml:space="preserve">. International Monetary Fund. </w:t>
      </w:r>
      <w:proofErr w:type="gramStart"/>
      <w:r w:rsidRPr="00646519">
        <w:rPr>
          <w:rFonts w:ascii="Times New Roman" w:hAnsi="Times New Roman"/>
          <w:sz w:val="28"/>
          <w:szCs w:val="28"/>
          <w:lang w:val="en-US"/>
        </w:rPr>
        <w:t>-[</w:t>
      </w:r>
      <w:proofErr w:type="spellStart"/>
      <w:proofErr w:type="gramEnd"/>
      <w:r w:rsidRPr="00646519">
        <w:rPr>
          <w:rFonts w:ascii="Times New Roman" w:hAnsi="Times New Roman"/>
          <w:sz w:val="28"/>
          <w:szCs w:val="28"/>
          <w:lang w:val="en-US"/>
        </w:rPr>
        <w:t>Електронний</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ресурс</w:t>
      </w:r>
      <w:proofErr w:type="spellEnd"/>
      <w:r w:rsidRPr="00646519">
        <w:rPr>
          <w:rFonts w:ascii="Times New Roman" w:hAnsi="Times New Roman"/>
          <w:sz w:val="28"/>
          <w:szCs w:val="28"/>
          <w:lang w:val="en-US"/>
        </w:rPr>
        <w:t xml:space="preserve">]. – </w:t>
      </w:r>
      <w:proofErr w:type="spellStart"/>
      <w:r w:rsidRPr="00646519">
        <w:rPr>
          <w:rFonts w:ascii="Times New Roman" w:hAnsi="Times New Roman"/>
          <w:sz w:val="28"/>
          <w:szCs w:val="28"/>
          <w:lang w:val="en-US"/>
        </w:rPr>
        <w:t>Режим</w:t>
      </w:r>
      <w:proofErr w:type="spellEnd"/>
      <w:r w:rsidRPr="00646519">
        <w:rPr>
          <w:rFonts w:ascii="Times New Roman" w:hAnsi="Times New Roman"/>
          <w:sz w:val="28"/>
          <w:szCs w:val="28"/>
          <w:lang w:val="en-US"/>
        </w:rPr>
        <w:t xml:space="preserve"> </w:t>
      </w:r>
      <w:proofErr w:type="spellStart"/>
      <w:r w:rsidRPr="00646519">
        <w:rPr>
          <w:rFonts w:ascii="Times New Roman" w:hAnsi="Times New Roman"/>
          <w:sz w:val="28"/>
          <w:szCs w:val="28"/>
          <w:lang w:val="en-US"/>
        </w:rPr>
        <w:t>доступу</w:t>
      </w:r>
      <w:proofErr w:type="spellEnd"/>
      <w:r w:rsidRPr="00646519">
        <w:rPr>
          <w:rFonts w:ascii="Times New Roman" w:hAnsi="Times New Roman"/>
          <w:sz w:val="28"/>
          <w:szCs w:val="28"/>
          <w:lang w:val="en-US"/>
        </w:rPr>
        <w:t>: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proofErr w:type="spellStart"/>
      <w:r w:rsidRPr="00543B61">
        <w:rPr>
          <w:rFonts w:ascii="Times New Roman" w:hAnsi="Times New Roman"/>
          <w:sz w:val="28"/>
          <w:szCs w:val="28"/>
          <w:lang w:val="uk-UA"/>
        </w:rPr>
        <w:t>Bulgaria</w:t>
      </w:r>
      <w:proofErr w:type="spellEnd"/>
      <w:r w:rsidRPr="00646519">
        <w:rPr>
          <w:rFonts w:ascii="Times New Roman" w:hAnsi="Times New Roman"/>
          <w:sz w:val="28"/>
          <w:szCs w:val="28"/>
          <w:lang w:val="uk-UA"/>
        </w:rPr>
        <w:t xml:space="preserve">, </w:t>
      </w:r>
      <w:r>
        <w:rPr>
          <w:rFonts w:ascii="Times New Roman" w:hAnsi="Times New Roman"/>
          <w:sz w:val="28"/>
          <w:szCs w:val="28"/>
          <w:lang w:val="en-US"/>
        </w:rPr>
        <w:t>Reserves</w:t>
      </w:r>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-[Електронний ресурс]. – Режим доступу: http://data.imf.org/?sk=7A51304B-6426-40C0-83DD-CA473CA1FD52&amp;sId=1542635306163</w:t>
      </w:r>
    </w:p>
    <w:p w:rsidR="009F36D7" w:rsidRPr="00646519" w:rsidRDefault="009F36D7" w:rsidP="009F36D7">
      <w:pPr>
        <w:widowControl w:val="0"/>
        <w:numPr>
          <w:ilvl w:val="0"/>
          <w:numId w:val="2"/>
        </w:numPr>
        <w:autoSpaceDE w:val="0"/>
        <w:autoSpaceDN w:val="0"/>
        <w:spacing w:line="360" w:lineRule="auto"/>
        <w:ind w:left="360"/>
        <w:jc w:val="both"/>
        <w:rPr>
          <w:rFonts w:ascii="Times New Roman" w:hAnsi="Times New Roman"/>
          <w:sz w:val="28"/>
          <w:szCs w:val="28"/>
          <w:lang w:val="uk-UA"/>
        </w:rPr>
      </w:pPr>
      <w:proofErr w:type="spellStart"/>
      <w:r w:rsidRPr="00543B61">
        <w:rPr>
          <w:rFonts w:ascii="Times New Roman" w:hAnsi="Times New Roman"/>
          <w:sz w:val="28"/>
          <w:szCs w:val="28"/>
          <w:lang w:val="uk-UA"/>
        </w:rPr>
        <w:t>Romaina</w:t>
      </w:r>
      <w:proofErr w:type="spellEnd"/>
      <w:r w:rsidRPr="00646519">
        <w:rPr>
          <w:rFonts w:ascii="Times New Roman" w:hAnsi="Times New Roman"/>
          <w:sz w:val="28"/>
          <w:szCs w:val="28"/>
          <w:lang w:val="uk-UA"/>
        </w:rPr>
        <w:t xml:space="preserve">, </w:t>
      </w:r>
      <w:r>
        <w:rPr>
          <w:rFonts w:ascii="Times New Roman" w:hAnsi="Times New Roman"/>
          <w:sz w:val="28"/>
          <w:szCs w:val="28"/>
          <w:lang w:val="en-US"/>
        </w:rPr>
        <w:t>Reserves</w:t>
      </w:r>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International</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Monetary</w:t>
      </w:r>
      <w:proofErr w:type="spellEnd"/>
      <w:r w:rsidRPr="00646519">
        <w:rPr>
          <w:rFonts w:ascii="Times New Roman" w:hAnsi="Times New Roman"/>
          <w:sz w:val="28"/>
          <w:szCs w:val="28"/>
          <w:lang w:val="uk-UA"/>
        </w:rPr>
        <w:t xml:space="preserve"> </w:t>
      </w:r>
      <w:proofErr w:type="spellStart"/>
      <w:r w:rsidRPr="00646519">
        <w:rPr>
          <w:rFonts w:ascii="Times New Roman" w:hAnsi="Times New Roman"/>
          <w:sz w:val="28"/>
          <w:szCs w:val="28"/>
          <w:lang w:val="uk-UA"/>
        </w:rPr>
        <w:t>Fund</w:t>
      </w:r>
      <w:proofErr w:type="spellEnd"/>
      <w:r w:rsidRPr="00646519">
        <w:rPr>
          <w:rFonts w:ascii="Times New Roman" w:hAnsi="Times New Roman"/>
          <w:sz w:val="28"/>
          <w:szCs w:val="28"/>
          <w:lang w:val="uk-UA"/>
        </w:rPr>
        <w:t>. -[Електронний ресурс]. – Режим доступу: http://data.imf.org/?sk=7A51304B-6426-40C0-83DD-CA473CA1FD52&amp;sId=1542635306163</w:t>
      </w:r>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proofErr w:type="spellStart"/>
      <w:r w:rsidRPr="00B34226">
        <w:rPr>
          <w:rFonts w:ascii="Times New Roman" w:eastAsia="Times New Roman" w:hAnsi="Times New Roman" w:cs="Times New Roman"/>
          <w:color w:val="000000"/>
          <w:sz w:val="28"/>
          <w:szCs w:val="28"/>
          <w:lang w:val="uk-UA"/>
        </w:rPr>
        <w:t>Lawyers</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Bulgaria</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r w:rsidRPr="00B34226">
        <w:rPr>
          <w:rFonts w:ascii="Times New Roman" w:eastAsia="Times New Roman" w:hAnsi="Times New Roman" w:cs="Times New Roman"/>
          <w:color w:val="000000"/>
          <w:sz w:val="28"/>
          <w:szCs w:val="28"/>
          <w:lang w:val="uk-UA"/>
        </w:rPr>
        <w:t xml:space="preserve"> </w:t>
      </w:r>
      <w:hyperlink r:id="rId16">
        <w:r w:rsidRPr="00B34226">
          <w:rPr>
            <w:rFonts w:ascii="Times New Roman" w:eastAsia="Times New Roman" w:hAnsi="Times New Roman" w:cs="Times New Roman"/>
            <w:color w:val="000000"/>
            <w:sz w:val="28"/>
            <w:szCs w:val="28"/>
            <w:lang w:val="uk-UA"/>
          </w:rPr>
          <w:t>https://www.lawyers-bulgaria.com/importing-and-exporting-in-bulgaria</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proofErr w:type="spellStart"/>
      <w:r w:rsidRPr="00B34226">
        <w:rPr>
          <w:rFonts w:ascii="Times New Roman" w:eastAsia="Times New Roman" w:hAnsi="Times New Roman" w:cs="Times New Roman"/>
          <w:color w:val="000000"/>
          <w:sz w:val="28"/>
          <w:szCs w:val="28"/>
          <w:lang w:val="uk-UA"/>
        </w:rPr>
        <w:t>World’s</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Top</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Exports</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17">
        <w:r w:rsidRPr="00B34226">
          <w:rPr>
            <w:rFonts w:ascii="Times New Roman" w:eastAsia="Times New Roman" w:hAnsi="Times New Roman" w:cs="Times New Roman"/>
            <w:color w:val="000000"/>
            <w:sz w:val="28"/>
            <w:szCs w:val="28"/>
            <w:lang w:val="uk-UA"/>
          </w:rPr>
          <w:t>http://www.worldstopexports.com/slovakias-top-10-exports/</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lang w:val="uk-UA"/>
        </w:rPr>
        <w:lastRenderedPageBreak/>
        <w:t xml:space="preserve">Національний Банк Словаччини </w:t>
      </w:r>
      <w:r w:rsidRPr="00B34226">
        <w:rPr>
          <w:rFonts w:ascii="Times New Roman" w:eastAsia="Times New Roman" w:hAnsi="Times New Roman" w:cs="Times New Roman"/>
          <w:color w:val="000000"/>
          <w:sz w:val="28"/>
          <w:szCs w:val="28"/>
          <w:highlight w:val="white"/>
          <w:lang w:val="uk-UA"/>
        </w:rPr>
        <w:t xml:space="preserve">[Електронний ресурс]. – Режим доступу: </w:t>
      </w:r>
      <w:hyperlink r:id="rId18">
        <w:r w:rsidRPr="00B34226">
          <w:rPr>
            <w:rFonts w:ascii="Times New Roman" w:eastAsia="Times New Roman" w:hAnsi="Times New Roman" w:cs="Times New Roman"/>
            <w:color w:val="000000"/>
            <w:sz w:val="28"/>
            <w:szCs w:val="28"/>
            <w:lang w:val="uk-UA"/>
          </w:rPr>
          <w:t>https://www.nbs.sk/en/home</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r w:rsidRPr="00B34226">
        <w:rPr>
          <w:rFonts w:ascii="Times New Roman" w:eastAsia="Times New Roman" w:hAnsi="Times New Roman" w:cs="Times New Roman"/>
          <w:color w:val="000000"/>
          <w:sz w:val="28"/>
          <w:szCs w:val="28"/>
          <w:lang w:val="uk-UA"/>
        </w:rPr>
        <w:t xml:space="preserve">Національний Банк Болгарії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19">
        <w:r w:rsidRPr="00B34226">
          <w:rPr>
            <w:rFonts w:ascii="Times New Roman" w:eastAsia="Times New Roman" w:hAnsi="Times New Roman" w:cs="Times New Roman"/>
            <w:color w:val="000000"/>
            <w:sz w:val="28"/>
            <w:szCs w:val="28"/>
            <w:lang w:val="uk-UA"/>
          </w:rPr>
          <w:t>https://www.bnb.bg/</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highlight w:val="white"/>
          <w:lang w:val="uk-UA"/>
        </w:rPr>
      </w:pPr>
      <w:r w:rsidRPr="00B34226">
        <w:rPr>
          <w:rFonts w:ascii="Times New Roman" w:eastAsia="Times New Roman" w:hAnsi="Times New Roman" w:cs="Times New Roman"/>
          <w:color w:val="000000"/>
          <w:sz w:val="28"/>
          <w:szCs w:val="28"/>
          <w:lang w:val="uk-UA"/>
        </w:rPr>
        <w:t xml:space="preserve">Національний Банк Румунії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20">
        <w:r w:rsidRPr="00B34226">
          <w:rPr>
            <w:rFonts w:ascii="Times New Roman" w:eastAsia="Times New Roman" w:hAnsi="Times New Roman" w:cs="Times New Roman"/>
            <w:color w:val="000000"/>
            <w:sz w:val="28"/>
            <w:szCs w:val="28"/>
            <w:lang w:val="uk-UA"/>
          </w:rPr>
          <w:t>https://www.bnr.ro/National-Bank-of-Romania-1144.aspx</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proofErr w:type="spellStart"/>
      <w:r w:rsidRPr="00B34226">
        <w:rPr>
          <w:rFonts w:ascii="Times New Roman" w:eastAsia="Times New Roman" w:hAnsi="Times New Roman" w:cs="Times New Roman"/>
          <w:color w:val="000000"/>
          <w:sz w:val="28"/>
          <w:szCs w:val="28"/>
          <w:lang w:val="uk-UA"/>
        </w:rPr>
        <w:t>Trading</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Economics</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Export</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of</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Romania</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 xml:space="preserve">[Електронний ресурс]. – Режим доступу: </w:t>
      </w:r>
      <w:hyperlink r:id="rId21">
        <w:r w:rsidRPr="00B34226">
          <w:rPr>
            <w:rFonts w:ascii="Times New Roman" w:eastAsia="Times New Roman" w:hAnsi="Times New Roman" w:cs="Times New Roman"/>
            <w:color w:val="000000"/>
            <w:sz w:val="28"/>
            <w:szCs w:val="28"/>
            <w:lang w:val="uk-UA"/>
          </w:rPr>
          <w:t>https://tradingeconomics.com/romania/exports</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proofErr w:type="spellStart"/>
      <w:r w:rsidRPr="00B34226">
        <w:rPr>
          <w:rFonts w:ascii="Times New Roman" w:eastAsia="Times New Roman" w:hAnsi="Times New Roman" w:cs="Times New Roman"/>
          <w:color w:val="000000"/>
          <w:sz w:val="28"/>
          <w:szCs w:val="28"/>
          <w:lang w:val="uk-UA"/>
        </w:rPr>
        <w:t>Trading</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Economics</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Export</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of</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Bulgaria</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 xml:space="preserve">[Електронний ресурс]. – Режим доступу: </w:t>
      </w:r>
      <w:hyperlink r:id="rId22">
        <w:r w:rsidRPr="00B34226">
          <w:rPr>
            <w:rFonts w:ascii="Times New Roman" w:eastAsia="Times New Roman" w:hAnsi="Times New Roman" w:cs="Times New Roman"/>
            <w:color w:val="000000"/>
            <w:sz w:val="28"/>
            <w:szCs w:val="28"/>
            <w:lang w:val="uk-UA"/>
          </w:rPr>
          <w:t>https://tradingeconomics.com/bulgaria/exports</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proofErr w:type="spellStart"/>
      <w:r w:rsidRPr="00B34226">
        <w:rPr>
          <w:rFonts w:ascii="Times New Roman" w:eastAsia="Times New Roman" w:hAnsi="Times New Roman" w:cs="Times New Roman"/>
          <w:color w:val="000000"/>
          <w:sz w:val="28"/>
          <w:szCs w:val="28"/>
          <w:lang w:val="uk-UA"/>
        </w:rPr>
        <w:t>WorldsTopExport</w:t>
      </w:r>
      <w:proofErr w:type="spellEnd"/>
      <w:r w:rsidRPr="00B34226">
        <w:rPr>
          <w:rFonts w:ascii="Times New Roman" w:eastAsia="Times New Roman" w:hAnsi="Times New Roman" w:cs="Times New Roman"/>
          <w:color w:val="000000"/>
          <w:sz w:val="28"/>
          <w:szCs w:val="28"/>
          <w:lang w:val="uk-UA"/>
        </w:rPr>
        <w:t xml:space="preserve">: 10-top </w:t>
      </w:r>
      <w:proofErr w:type="spellStart"/>
      <w:r w:rsidRPr="00B34226">
        <w:rPr>
          <w:rFonts w:ascii="Times New Roman" w:eastAsia="Times New Roman" w:hAnsi="Times New Roman" w:cs="Times New Roman"/>
          <w:color w:val="000000"/>
          <w:sz w:val="28"/>
          <w:szCs w:val="28"/>
          <w:lang w:val="uk-UA"/>
        </w:rPr>
        <w:t>export</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of</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Bulgaria</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r w:rsidRPr="00B34226">
        <w:rPr>
          <w:rFonts w:ascii="Times New Roman" w:eastAsia="Times New Roman" w:hAnsi="Times New Roman" w:cs="Times New Roman"/>
          <w:color w:val="000000"/>
          <w:sz w:val="28"/>
          <w:szCs w:val="28"/>
          <w:lang w:val="uk-UA"/>
        </w:rPr>
        <w:t xml:space="preserve"> </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23">
        <w:r w:rsidRPr="00B34226">
          <w:rPr>
            <w:rFonts w:ascii="Times New Roman" w:eastAsia="Times New Roman" w:hAnsi="Times New Roman" w:cs="Times New Roman"/>
            <w:color w:val="000000"/>
            <w:sz w:val="28"/>
            <w:szCs w:val="28"/>
            <w:lang w:val="uk-UA"/>
          </w:rPr>
          <w:t>http://www.worldstopexports.com/bulgarias-top-10-exports/</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WorldsTopExport</w:t>
      </w:r>
      <w:proofErr w:type="spellEnd"/>
      <w:r w:rsidRPr="00B34226">
        <w:rPr>
          <w:rFonts w:ascii="Times New Roman" w:eastAsia="Times New Roman" w:hAnsi="Times New Roman" w:cs="Times New Roman"/>
          <w:color w:val="000000"/>
          <w:sz w:val="28"/>
          <w:szCs w:val="28"/>
          <w:lang w:val="uk-UA"/>
        </w:rPr>
        <w:t xml:space="preserve">: 10-top </w:t>
      </w:r>
      <w:proofErr w:type="spellStart"/>
      <w:r w:rsidRPr="00B34226">
        <w:rPr>
          <w:rFonts w:ascii="Times New Roman" w:eastAsia="Times New Roman" w:hAnsi="Times New Roman" w:cs="Times New Roman"/>
          <w:color w:val="000000"/>
          <w:sz w:val="28"/>
          <w:szCs w:val="28"/>
          <w:lang w:val="uk-UA"/>
        </w:rPr>
        <w:t>export</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of</w:t>
      </w:r>
      <w:proofErr w:type="spellEnd"/>
      <w:r w:rsidRPr="00B34226">
        <w:rPr>
          <w:rFonts w:ascii="Times New Roman" w:eastAsia="Times New Roman" w:hAnsi="Times New Roman" w:cs="Times New Roman"/>
          <w:color w:val="000000"/>
          <w:sz w:val="28"/>
          <w:szCs w:val="28"/>
          <w:lang w:val="uk-UA"/>
        </w:rPr>
        <w:t xml:space="preserve"> </w:t>
      </w:r>
      <w:proofErr w:type="spellStart"/>
      <w:r w:rsidRPr="00B34226">
        <w:rPr>
          <w:rFonts w:ascii="Times New Roman" w:eastAsia="Times New Roman" w:hAnsi="Times New Roman" w:cs="Times New Roman"/>
          <w:color w:val="000000"/>
          <w:sz w:val="28"/>
          <w:szCs w:val="28"/>
          <w:lang w:val="uk-UA"/>
        </w:rPr>
        <w:t>Slovakia</w:t>
      </w:r>
      <w:proofErr w:type="spellEnd"/>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r w:rsidRPr="00B34226">
        <w:rPr>
          <w:rFonts w:ascii="Times New Roman" w:eastAsia="Times New Roman" w:hAnsi="Times New Roman" w:cs="Times New Roman"/>
          <w:color w:val="000000"/>
          <w:sz w:val="28"/>
          <w:szCs w:val="28"/>
          <w:lang w:val="uk-UA"/>
        </w:rPr>
        <w:t xml:space="preserve">  </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24">
        <w:r w:rsidRPr="00B34226">
          <w:rPr>
            <w:rFonts w:ascii="Times New Roman" w:eastAsia="Times New Roman" w:hAnsi="Times New Roman" w:cs="Times New Roman"/>
            <w:color w:val="000000"/>
            <w:sz w:val="28"/>
            <w:szCs w:val="28"/>
            <w:lang w:val="uk-UA"/>
          </w:rPr>
          <w:t>http://www.worldstopexports.com/slovakias-top-10-exports/</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lang w:val="uk-UA"/>
        </w:rPr>
        <w:t xml:space="preserve"> Факти про стосунки між Україною та Румунією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r w:rsidRPr="00B34226">
        <w:rPr>
          <w:rFonts w:ascii="Times New Roman" w:eastAsia="Times New Roman" w:hAnsi="Times New Roman" w:cs="Times New Roman"/>
          <w:color w:val="000000"/>
          <w:sz w:val="28"/>
          <w:szCs w:val="28"/>
          <w:lang w:val="uk-UA"/>
        </w:rPr>
        <w:t xml:space="preserve">  </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25">
        <w:r w:rsidRPr="00B34226">
          <w:rPr>
            <w:rFonts w:ascii="Times New Roman" w:eastAsia="Times New Roman" w:hAnsi="Times New Roman" w:cs="Times New Roman"/>
            <w:color w:val="000000"/>
            <w:sz w:val="28"/>
            <w:szCs w:val="28"/>
            <w:lang w:val="uk-UA"/>
          </w:rPr>
          <w:t>https://fakty.com.ua/ru/ukraine/ekonomika/20160401-1580282/</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lang w:val="uk-UA"/>
        </w:rPr>
        <w:t>Державна Служба Статистики</w:t>
      </w:r>
      <w:r w:rsidRPr="003641E4">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Експорт товарів і послуг України</w:t>
      </w:r>
      <w:r w:rsidRPr="00B34226">
        <w:rPr>
          <w:rFonts w:ascii="Times New Roman" w:eastAsia="Times New Roman" w:hAnsi="Times New Roman" w:cs="Times New Roman"/>
          <w:color w:val="000000"/>
          <w:sz w:val="28"/>
          <w:szCs w:val="28"/>
          <w:lang w:val="uk-UA"/>
        </w:rPr>
        <w:t xml:space="preserve">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r w:rsidRPr="00B34226">
        <w:rPr>
          <w:rFonts w:ascii="Times New Roman" w:eastAsia="Times New Roman" w:hAnsi="Times New Roman" w:cs="Times New Roman"/>
          <w:color w:val="000000"/>
          <w:sz w:val="28"/>
          <w:szCs w:val="28"/>
          <w:lang w:val="uk-UA"/>
        </w:rPr>
        <w:t xml:space="preserve">   </w:t>
      </w:r>
      <w:hyperlink r:id="rId26">
        <w:r w:rsidRPr="00B34226">
          <w:rPr>
            <w:rFonts w:ascii="Times New Roman" w:eastAsia="Times New Roman" w:hAnsi="Times New Roman" w:cs="Times New Roman"/>
            <w:color w:val="000000"/>
            <w:sz w:val="28"/>
            <w:szCs w:val="28"/>
            <w:lang w:val="uk-UA"/>
          </w:rPr>
          <w:t>http://www.ukrstat.gov.ua/</w:t>
        </w:r>
      </w:hyperlink>
    </w:p>
    <w:p w:rsidR="009F36D7" w:rsidRPr="00B34226" w:rsidRDefault="009F36D7" w:rsidP="009F36D7">
      <w:pPr>
        <w:numPr>
          <w:ilvl w:val="0"/>
          <w:numId w:val="2"/>
        </w:num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r w:rsidRPr="00B34226">
        <w:rPr>
          <w:rFonts w:ascii="Times New Roman" w:eastAsia="Times New Roman" w:hAnsi="Times New Roman" w:cs="Times New Roman"/>
          <w:color w:val="000000"/>
          <w:sz w:val="28"/>
          <w:szCs w:val="28"/>
          <w:lang w:val="uk-UA"/>
        </w:rPr>
        <w:t xml:space="preserve">UNN  </w:t>
      </w:r>
      <w:r w:rsidRPr="00B34226">
        <w:rPr>
          <w:rFonts w:ascii="Times New Roman" w:eastAsia="Times New Roman" w:hAnsi="Times New Roman" w:cs="Times New Roman"/>
          <w:color w:val="000000"/>
          <w:sz w:val="28"/>
          <w:szCs w:val="28"/>
          <w:highlight w:val="white"/>
          <w:lang w:val="uk-UA"/>
        </w:rPr>
        <w:t>[Електронний ресурс]. – Режим доступу:</w:t>
      </w:r>
    </w:p>
    <w:p w:rsidR="009F36D7" w:rsidRPr="00B34226" w:rsidRDefault="009F36D7" w:rsidP="009F36D7">
      <w:pPr>
        <w:pBdr>
          <w:top w:val="nil"/>
          <w:left w:val="nil"/>
          <w:bottom w:val="nil"/>
          <w:right w:val="nil"/>
          <w:between w:val="nil"/>
        </w:pBdr>
        <w:shd w:val="clear" w:color="auto" w:fill="FFFFFF"/>
        <w:spacing w:line="360" w:lineRule="auto"/>
        <w:ind w:left="360"/>
        <w:jc w:val="both"/>
        <w:rPr>
          <w:rFonts w:ascii="Times New Roman" w:eastAsia="Times New Roman" w:hAnsi="Times New Roman" w:cs="Times New Roman"/>
          <w:color w:val="000000"/>
          <w:sz w:val="28"/>
          <w:szCs w:val="28"/>
          <w:lang w:val="uk-UA"/>
        </w:rPr>
      </w:pPr>
      <w:hyperlink r:id="rId27">
        <w:r w:rsidRPr="00B34226">
          <w:rPr>
            <w:rFonts w:ascii="Times New Roman" w:eastAsia="Times New Roman" w:hAnsi="Times New Roman" w:cs="Times New Roman"/>
            <w:color w:val="000000"/>
            <w:sz w:val="28"/>
            <w:szCs w:val="28"/>
            <w:lang w:val="uk-UA"/>
          </w:rPr>
          <w:t>https://www.unn.com.ua/ru/news/1800225-tovaroobig-mizh-ukrayinoyu-i-bolgariyeyu-za-rik-zris-mayzhe-na-25</w:t>
        </w:r>
      </w:hyperlink>
    </w:p>
    <w:p w:rsidR="00581BC1" w:rsidRPr="009F36D7" w:rsidRDefault="00581BC1" w:rsidP="0059511E">
      <w:pPr>
        <w:rPr>
          <w:lang w:val="uk-UA"/>
        </w:rPr>
      </w:pPr>
    </w:p>
    <w:sectPr w:rsidR="00581BC1" w:rsidRPr="009F36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F6472B"/>
    <w:multiLevelType w:val="hybridMultilevel"/>
    <w:tmpl w:val="F612B454"/>
    <w:lvl w:ilvl="0" w:tplc="D1FEB544">
      <w:start w:val="1"/>
      <w:numFmt w:val="decimal"/>
      <w:lvlText w:val="%1."/>
      <w:lvlJc w:val="left"/>
      <w:pPr>
        <w:ind w:left="720" w:hanging="360"/>
      </w:pPr>
      <w:rPr>
        <w:rFonts w:ascii="Times New Roman" w:hAnsi="Times New Roman" w:cs="Times New Roman" w:hint="default"/>
        <w:b w:val="0"/>
        <w:i w:val="0"/>
        <w:spacing w:val="-4"/>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B8107BB"/>
    <w:multiLevelType w:val="hybridMultilevel"/>
    <w:tmpl w:val="5D6422DC"/>
    <w:lvl w:ilvl="0" w:tplc="883A9F22">
      <w:start w:val="1"/>
      <w:numFmt w:val="bullet"/>
      <w:lvlText w:val=""/>
      <w:lvlJc w:val="center"/>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23"/>
    <w:rsid w:val="00581BC1"/>
    <w:rsid w:val="0059511E"/>
    <w:rsid w:val="009E58B1"/>
    <w:rsid w:val="009F36D7"/>
    <w:rsid w:val="00DE694C"/>
    <w:rsid w:val="00F459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5:chartTrackingRefBased/>
  <w15:docId w15:val="{CC8B024A-67C8-4B01-8C22-A3FF28DFEE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511E"/>
    <w:pPr>
      <w:spacing w:after="0" w:line="276" w:lineRule="auto"/>
    </w:pPr>
    <w:rPr>
      <w:rFonts w:ascii="Arial" w:eastAsia="Arial" w:hAnsi="Arial" w:cs="Arial"/>
      <w:lang w:val="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itation">
    <w:name w:val="citation"/>
    <w:rsid w:val="009F36D7"/>
  </w:style>
  <w:style w:type="character" w:customStyle="1" w:styleId="ts-comment-commentedtext">
    <w:name w:val="ts-comment-commentedtext"/>
    <w:rsid w:val="009F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info/sites/info/files/economy-finance/ip078_en.pdf" TargetMode="External"/><Relationship Id="rId13" Type="http://schemas.openxmlformats.org/officeDocument/2006/relationships/hyperlink" Target="http://www.ukrstat.gov.ua/" TargetMode="External"/><Relationship Id="rId18" Type="http://schemas.openxmlformats.org/officeDocument/2006/relationships/hyperlink" Target="https://www.nbs.sk/en/home" TargetMode="External"/><Relationship Id="rId26" Type="http://schemas.openxmlformats.org/officeDocument/2006/relationships/hyperlink" Target="http://www.ukrstat.gov.ua/" TargetMode="External"/><Relationship Id="rId3" Type="http://schemas.openxmlformats.org/officeDocument/2006/relationships/settings" Target="settings.xml"/><Relationship Id="rId21" Type="http://schemas.openxmlformats.org/officeDocument/2006/relationships/hyperlink" Target="https://tradingeconomics.com/romania/exports" TargetMode="External"/><Relationship Id="rId7" Type="http://schemas.openxmlformats.org/officeDocument/2006/relationships/hyperlink" Target="https://fxtop.com/en/historical-exchange-rates.php?A=1&amp;C1=CHF&amp;C2=USD&amp;MA=1&amp;DD1=01&amp;MM1=01&amp;YYYY1=1960&amp;B=1&amp;P=&amp;I=1&amp;DD2=31&amp;MM2=12&amp;YYYY2=2017&amp;btnOK=Go%21" TargetMode="External"/><Relationship Id="rId12" Type="http://schemas.openxmlformats.org/officeDocument/2006/relationships/hyperlink" Target="https://data.imf.org/?sk=7A51304B-6426-40C0-83DD-CA473CA1FD52" TargetMode="External"/><Relationship Id="rId17" Type="http://schemas.openxmlformats.org/officeDocument/2006/relationships/hyperlink" Target="http://www.worldstopexports.com/slovakias-top-10-exports/" TargetMode="External"/><Relationship Id="rId25" Type="http://schemas.openxmlformats.org/officeDocument/2006/relationships/hyperlink" Target="https://fakty.com.ua/ru/ukraine/ekonomika/20160401-1580282/" TargetMode="External"/><Relationship Id="rId2" Type="http://schemas.openxmlformats.org/officeDocument/2006/relationships/styles" Target="styles.xml"/><Relationship Id="rId16" Type="http://schemas.openxmlformats.org/officeDocument/2006/relationships/hyperlink" Target="https://www.lawyers-bulgaria.com/importing-and-exporting-in-bulgaria" TargetMode="External"/><Relationship Id="rId20" Type="http://schemas.openxmlformats.org/officeDocument/2006/relationships/hyperlink" Target="https://www.bnr.ro/National-Bank-of-Romania-1144.aspx"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ceswp.uaic.ro/articles/CESWP2010_II4_GHI.pdf" TargetMode="External"/><Relationship Id="rId11" Type="http://schemas.openxmlformats.org/officeDocument/2006/relationships/hyperlink" Target="https://www.ecb.europa.eu/press/key/date/2019/html/ecb.sp190111.en.html" TargetMode="External"/><Relationship Id="rId24" Type="http://schemas.openxmlformats.org/officeDocument/2006/relationships/hyperlink" Target="http://www.worldstopexports.com/slovakias-top-10-exports/" TargetMode="External"/><Relationship Id="rId5" Type="http://schemas.openxmlformats.org/officeDocument/2006/relationships/hyperlink" Target="http://fs.icfm.ro/vol20i4p17-36.pdf" TargetMode="External"/><Relationship Id="rId15" Type="http://schemas.openxmlformats.org/officeDocument/2006/relationships/hyperlink" Target="https://www.sario.sk/en/exporters/export-markets" TargetMode="External"/><Relationship Id="rId23" Type="http://schemas.openxmlformats.org/officeDocument/2006/relationships/hyperlink" Target="http://www.worldstopexports.com/bulgarias-top-10-exports/" TargetMode="External"/><Relationship Id="rId28" Type="http://schemas.openxmlformats.org/officeDocument/2006/relationships/fontTable" Target="fontTable.xml"/><Relationship Id="rId10" Type="http://schemas.openxmlformats.org/officeDocument/2006/relationships/hyperlink" Target="https://www.researchgate.net/publication/311570945_Exchange_Rate_and_Exchange_Rate_Regime_in_Slovakia-Recent_Developments" TargetMode="External"/><Relationship Id="rId19" Type="http://schemas.openxmlformats.org/officeDocument/2006/relationships/hyperlink" Target="https://www.bnb.bg/" TargetMode="External"/><Relationship Id="rId4" Type="http://schemas.openxmlformats.org/officeDocument/2006/relationships/webSettings" Target="webSettings.xml"/><Relationship Id="rId9" Type="http://schemas.openxmlformats.org/officeDocument/2006/relationships/hyperlink" Target="https://www.researchgate.net/publication/32149045_The_Currency_Board_and_Bulgaria's_Accession_to_the_European_Monetary_Union" TargetMode="External"/><Relationship Id="rId14" Type="http://schemas.openxmlformats.org/officeDocument/2006/relationships/hyperlink" Target="https://www.ceicdata.com/en/indicator/romania/current-account-balance--of-nominal-gdp" TargetMode="External"/><Relationship Id="rId22" Type="http://schemas.openxmlformats.org/officeDocument/2006/relationships/hyperlink" Target="https://tradingeconomics.com/romania/exports" TargetMode="External"/><Relationship Id="rId27" Type="http://schemas.openxmlformats.org/officeDocument/2006/relationships/hyperlink" Target="https://www.unn.com.ua/ru/news/1800225-tovaroobig-mizh-ukrayinoyu-i-bolgariyeyu-za-rik-zris-mayzhe-na-2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2740</Words>
  <Characters>15623</Characters>
  <Application>Microsoft Office Word</Application>
  <DocSecurity>0</DocSecurity>
  <Lines>130</Lines>
  <Paragraphs>36</Paragraphs>
  <ScaleCrop>false</ScaleCrop>
  <Company/>
  <LinksUpToDate>false</LinksUpToDate>
  <CharactersWithSpaces>18327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2020-11-03T11:03:00Z</dcterms:created>
  <dcterms:modified xsi:type="dcterms:W3CDTF">2020-11-03T11:05:00Z</dcterms:modified>
</cp:coreProperties>
</file>