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79CA" w:rsidRPr="000D2575" w:rsidRDefault="00BD79CA" w:rsidP="00BD79CA">
      <w:pPr>
        <w:pBdr>
          <w:bottom w:val="single" w:sz="4" w:space="1" w:color="000001"/>
        </w:pBdr>
        <w:spacing w:line="324" w:lineRule="auto"/>
        <w:jc w:val="center"/>
        <w:rPr>
          <w:rFonts w:ascii="Times New Roman" w:hAnsi="Times New Roman" w:cs="Times New Roman"/>
          <w:sz w:val="28"/>
          <w:szCs w:val="28"/>
          <w:lang w:val="uk-UA" w:eastAsia="en-US"/>
        </w:rPr>
      </w:pPr>
      <w:r w:rsidRPr="000D2575">
        <w:rPr>
          <w:rFonts w:ascii="Times New Roman" w:hAnsi="Times New Roman" w:cs="Times New Roman"/>
          <w:sz w:val="28"/>
          <w:szCs w:val="28"/>
          <w:lang w:val="uk-UA" w:eastAsia="en-US"/>
        </w:rPr>
        <w:t>Одеський національний університет імені І. І. Мечникова</w:t>
      </w:r>
    </w:p>
    <w:p w:rsidR="00BD79CA" w:rsidRPr="000D2575" w:rsidRDefault="00BD79CA" w:rsidP="00BD79CA">
      <w:pPr>
        <w:spacing w:line="324" w:lineRule="auto"/>
        <w:jc w:val="center"/>
        <w:rPr>
          <w:rFonts w:ascii="Times New Roman" w:hAnsi="Times New Roman" w:cs="Times New Roman"/>
          <w:sz w:val="16"/>
          <w:szCs w:val="16"/>
          <w:lang w:val="uk-UA" w:eastAsia="en-US"/>
        </w:rPr>
      </w:pPr>
    </w:p>
    <w:p w:rsidR="00BD79CA" w:rsidRPr="000D2575" w:rsidRDefault="00BD79CA" w:rsidP="00BD79CA">
      <w:pPr>
        <w:pBdr>
          <w:bottom w:val="single" w:sz="4" w:space="1" w:color="000001"/>
        </w:pBdr>
        <w:spacing w:line="324" w:lineRule="auto"/>
        <w:jc w:val="center"/>
        <w:rPr>
          <w:rFonts w:ascii="Times New Roman" w:hAnsi="Times New Roman" w:cs="Times New Roman"/>
          <w:sz w:val="28"/>
          <w:szCs w:val="28"/>
          <w:lang w:val="uk-UA" w:eastAsia="en-US"/>
        </w:rPr>
      </w:pPr>
      <w:r w:rsidRPr="000D2575">
        <w:rPr>
          <w:rFonts w:ascii="Times New Roman" w:hAnsi="Times New Roman" w:cs="Times New Roman"/>
          <w:sz w:val="28"/>
          <w:szCs w:val="28"/>
          <w:lang w:val="uk-UA" w:eastAsia="en-US"/>
        </w:rPr>
        <w:t>Філологічний факультет</w:t>
      </w:r>
    </w:p>
    <w:p w:rsidR="00BD79CA" w:rsidRPr="000D2575" w:rsidRDefault="00BD79CA" w:rsidP="00BD79CA">
      <w:pPr>
        <w:spacing w:line="324" w:lineRule="auto"/>
        <w:jc w:val="center"/>
        <w:rPr>
          <w:rFonts w:ascii="Times New Roman" w:hAnsi="Times New Roman" w:cs="Times New Roman"/>
          <w:sz w:val="16"/>
          <w:szCs w:val="16"/>
          <w:lang w:val="uk-UA" w:eastAsia="en-US"/>
        </w:rPr>
      </w:pPr>
    </w:p>
    <w:p w:rsidR="00BD79CA" w:rsidRPr="000D2575" w:rsidRDefault="00BD79CA" w:rsidP="00BD79CA">
      <w:pPr>
        <w:pBdr>
          <w:bottom w:val="single" w:sz="4" w:space="1" w:color="000001"/>
        </w:pBdr>
        <w:spacing w:line="324" w:lineRule="auto"/>
        <w:jc w:val="center"/>
        <w:rPr>
          <w:rFonts w:ascii="Times New Roman" w:hAnsi="Times New Roman" w:cs="Times New Roman"/>
          <w:sz w:val="28"/>
          <w:szCs w:val="28"/>
          <w:lang w:val="uk-UA" w:eastAsia="en-US"/>
        </w:rPr>
      </w:pPr>
      <w:r w:rsidRPr="000D2575">
        <w:rPr>
          <w:rFonts w:ascii="Times New Roman" w:hAnsi="Times New Roman" w:cs="Times New Roman"/>
          <w:sz w:val="28"/>
          <w:szCs w:val="28"/>
          <w:lang w:val="uk-UA" w:eastAsia="en-US"/>
        </w:rPr>
        <w:t xml:space="preserve">Кафедра </w:t>
      </w:r>
      <w:r>
        <w:rPr>
          <w:rFonts w:ascii="Times New Roman" w:hAnsi="Times New Roman" w:cs="Times New Roman"/>
          <w:sz w:val="28"/>
          <w:szCs w:val="28"/>
          <w:lang w:val="uk-UA" w:eastAsia="en-US"/>
        </w:rPr>
        <w:t xml:space="preserve">загального та слов’янського </w:t>
      </w:r>
      <w:r w:rsidRPr="000D2575">
        <w:rPr>
          <w:rFonts w:ascii="Times New Roman" w:hAnsi="Times New Roman" w:cs="Times New Roman"/>
          <w:sz w:val="28"/>
          <w:szCs w:val="28"/>
          <w:lang w:val="uk-UA" w:eastAsia="en-US"/>
        </w:rPr>
        <w:t>мов</w:t>
      </w:r>
      <w:r>
        <w:rPr>
          <w:rFonts w:ascii="Times New Roman" w:hAnsi="Times New Roman" w:cs="Times New Roman"/>
          <w:sz w:val="28"/>
          <w:szCs w:val="28"/>
          <w:lang w:val="uk-UA" w:eastAsia="en-US"/>
        </w:rPr>
        <w:t>ознавства</w:t>
      </w:r>
    </w:p>
    <w:p w:rsidR="00BD79CA" w:rsidRPr="000D2575" w:rsidRDefault="00BD79CA" w:rsidP="00BD79CA">
      <w:pPr>
        <w:spacing w:line="324" w:lineRule="auto"/>
        <w:jc w:val="center"/>
        <w:rPr>
          <w:rFonts w:ascii="Times New Roman" w:hAnsi="Times New Roman" w:cs="Times New Roman"/>
          <w:sz w:val="16"/>
          <w:szCs w:val="16"/>
          <w:lang w:val="uk-UA" w:eastAsia="en-US"/>
        </w:rPr>
      </w:pPr>
    </w:p>
    <w:p w:rsidR="00BD79CA" w:rsidRPr="000D2575" w:rsidRDefault="00BD79CA" w:rsidP="00BD79CA">
      <w:pPr>
        <w:spacing w:line="324" w:lineRule="auto"/>
        <w:jc w:val="center"/>
        <w:rPr>
          <w:rFonts w:ascii="Times New Roman" w:hAnsi="Times New Roman" w:cs="Times New Roman"/>
          <w:b/>
          <w:spacing w:val="60"/>
          <w:sz w:val="28"/>
          <w:szCs w:val="28"/>
          <w:lang w:val="uk-UA" w:eastAsia="en-US"/>
        </w:rPr>
      </w:pPr>
      <w:r w:rsidRPr="004A1987">
        <w:rPr>
          <w:rFonts w:ascii="Times New Roman" w:hAnsi="Times New Roman" w:cs="Times New Roman"/>
          <w:b/>
          <w:spacing w:val="60"/>
          <w:sz w:val="28"/>
          <w:szCs w:val="28"/>
          <w:lang w:val="uk-UA" w:eastAsia="en-US"/>
        </w:rPr>
        <w:t>Кваліфікаційна робота</w:t>
      </w:r>
    </w:p>
    <w:p w:rsidR="00BD79CA" w:rsidRDefault="00BD79CA" w:rsidP="00BD79CA">
      <w:pPr>
        <w:jc w:val="center"/>
        <w:rPr>
          <w:rStyle w:val="normaltextrun"/>
          <w:rFonts w:ascii="Times New Roman" w:hAnsi="Times New Roman" w:cs="Times New Roman"/>
          <w:b/>
          <w:bCs/>
          <w:sz w:val="28"/>
          <w:szCs w:val="28"/>
          <w:lang w:val="uk-UA"/>
        </w:rPr>
      </w:pPr>
      <w:r w:rsidRPr="00C953B4">
        <w:rPr>
          <w:rFonts w:ascii="Times New Roman" w:hAnsi="Times New Roman" w:cs="Times New Roman"/>
          <w:b/>
          <w:sz w:val="28"/>
          <w:szCs w:val="28"/>
          <w:lang w:val="uk-UA"/>
        </w:rPr>
        <w:t>«</w:t>
      </w:r>
      <w:r>
        <w:rPr>
          <w:rFonts w:ascii="Times New Roman" w:hAnsi="Times New Roman" w:cs="Times New Roman"/>
          <w:b/>
          <w:sz w:val="28"/>
          <w:szCs w:val="28"/>
          <w:lang w:val="uk-UA"/>
        </w:rPr>
        <w:t>Систематизація</w:t>
      </w:r>
      <w:r w:rsidRPr="004565A9">
        <w:rPr>
          <w:rFonts w:ascii="Times New Roman" w:hAnsi="Times New Roman" w:cs="Times New Roman"/>
          <w:b/>
          <w:bCs/>
          <w:sz w:val="28"/>
          <w:szCs w:val="28"/>
          <w:lang w:val="uk-UA"/>
        </w:rPr>
        <w:t xml:space="preserve"> завдань щодо </w:t>
      </w:r>
      <w:r>
        <w:rPr>
          <w:rFonts w:ascii="Times New Roman" w:hAnsi="Times New Roman" w:cs="Times New Roman"/>
          <w:b/>
          <w:bCs/>
          <w:sz w:val="28"/>
          <w:szCs w:val="28"/>
          <w:lang w:val="uk-UA"/>
        </w:rPr>
        <w:t>презентації</w:t>
      </w:r>
      <w:r w:rsidRPr="004565A9">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закріплення</w:t>
      </w:r>
      <w:r w:rsidRPr="004565A9">
        <w:rPr>
          <w:rFonts w:ascii="Times New Roman" w:hAnsi="Times New Roman" w:cs="Times New Roman"/>
          <w:b/>
          <w:bCs/>
          <w:sz w:val="28"/>
          <w:szCs w:val="28"/>
          <w:lang w:val="uk-UA"/>
        </w:rPr>
        <w:t xml:space="preserve"> й</w:t>
      </w:r>
      <w:r>
        <w:rPr>
          <w:rFonts w:ascii="Times New Roman" w:hAnsi="Times New Roman" w:cs="Times New Roman"/>
          <w:b/>
          <w:bCs/>
          <w:sz w:val="28"/>
          <w:szCs w:val="28"/>
          <w:lang w:val="uk-UA"/>
        </w:rPr>
        <w:t> активізації</w:t>
      </w:r>
      <w:r w:rsidRPr="004565A9">
        <w:rPr>
          <w:rFonts w:ascii="Times New Roman" w:hAnsi="Times New Roman" w:cs="Times New Roman"/>
          <w:b/>
          <w:bCs/>
          <w:sz w:val="28"/>
          <w:szCs w:val="28"/>
          <w:lang w:val="uk-UA"/>
        </w:rPr>
        <w:t xml:space="preserve"> одиниць </w:t>
      </w:r>
      <w:r>
        <w:rPr>
          <w:rFonts w:ascii="Times New Roman" w:hAnsi="Times New Roman" w:cs="Times New Roman"/>
          <w:b/>
          <w:bCs/>
          <w:sz w:val="28"/>
          <w:szCs w:val="28"/>
          <w:lang w:val="uk-UA"/>
        </w:rPr>
        <w:t>російської</w:t>
      </w:r>
      <w:r w:rsidRPr="004565A9">
        <w:rPr>
          <w:rFonts w:ascii="Times New Roman" w:hAnsi="Times New Roman" w:cs="Times New Roman"/>
          <w:b/>
          <w:bCs/>
          <w:sz w:val="28"/>
          <w:szCs w:val="28"/>
          <w:lang w:val="uk-UA"/>
        </w:rPr>
        <w:t xml:space="preserve"> мови у турецьких </w:t>
      </w:r>
      <w:r>
        <w:rPr>
          <w:rFonts w:ascii="Times New Roman" w:hAnsi="Times New Roman" w:cs="Times New Roman"/>
          <w:b/>
          <w:bCs/>
          <w:sz w:val="28"/>
          <w:szCs w:val="28"/>
          <w:lang w:val="uk-UA"/>
        </w:rPr>
        <w:t>учнів</w:t>
      </w:r>
      <w:r w:rsidRPr="00C953B4">
        <w:rPr>
          <w:rStyle w:val="normaltextrun"/>
          <w:rFonts w:ascii="Times New Roman" w:hAnsi="Times New Roman" w:cs="Times New Roman"/>
          <w:b/>
          <w:bCs/>
          <w:sz w:val="28"/>
          <w:szCs w:val="28"/>
          <w:lang w:val="uk-UA"/>
        </w:rPr>
        <w:t>»</w:t>
      </w:r>
    </w:p>
    <w:p w:rsidR="00BD79CA" w:rsidRPr="00572C41" w:rsidRDefault="00BD79CA" w:rsidP="00BD79CA">
      <w:pPr>
        <w:rPr>
          <w:rStyle w:val="eop"/>
          <w:rFonts w:ascii="Times New Roman" w:hAnsi="Times New Roman" w:cs="Times New Roman"/>
          <w:b/>
          <w:bCs/>
          <w:sz w:val="28"/>
          <w:szCs w:val="28"/>
          <w:lang w:val="uk-UA"/>
        </w:rPr>
      </w:pPr>
      <w:r>
        <w:rPr>
          <w:rStyle w:val="normaltextrun"/>
          <w:rFonts w:ascii="Times New Roman" w:hAnsi="Times New Roman" w:cs="Times New Roman"/>
          <w:b/>
          <w:bCs/>
          <w:sz w:val="28"/>
          <w:szCs w:val="28"/>
          <w:lang w:val="uk-UA"/>
        </w:rPr>
        <w:t>______________________________________________________________</w:t>
      </w:r>
    </w:p>
    <w:p w:rsidR="00BD79CA" w:rsidRPr="00FF4796" w:rsidRDefault="00BD79CA" w:rsidP="00BD79CA">
      <w:pPr>
        <w:jc w:val="center"/>
        <w:rPr>
          <w:rFonts w:ascii="Times New Roman" w:hAnsi="Times New Roman" w:cs="Times New Roman"/>
          <w:sz w:val="28"/>
          <w:szCs w:val="28"/>
          <w:lang w:val="uk-UA" w:eastAsia="en-US"/>
        </w:rPr>
      </w:pPr>
      <w:r w:rsidRPr="00FF4796">
        <w:rPr>
          <w:rFonts w:ascii="Times New Roman" w:hAnsi="Times New Roman" w:cs="Times New Roman"/>
          <w:sz w:val="28"/>
          <w:szCs w:val="28"/>
          <w:lang w:val="uk-UA" w:eastAsia="en-US"/>
        </w:rPr>
        <w:t>«</w:t>
      </w:r>
      <w:r w:rsidRPr="00572C41">
        <w:rPr>
          <w:rFonts w:ascii="Times New Roman" w:hAnsi="Times New Roman" w:cs="Times New Roman"/>
          <w:sz w:val="28"/>
          <w:szCs w:val="28"/>
          <w:lang w:val="en-US" w:eastAsia="en-US"/>
        </w:rPr>
        <w:t>Systematization of tasks for presentation, consolidation, and activation of the Russian language units among Turkish students</w:t>
      </w:r>
      <w:r w:rsidRPr="00FF4796">
        <w:rPr>
          <w:rFonts w:ascii="Times New Roman" w:hAnsi="Times New Roman" w:cs="Times New Roman"/>
          <w:sz w:val="28"/>
          <w:szCs w:val="28"/>
          <w:lang w:val="uk-UA" w:eastAsia="en-US"/>
        </w:rPr>
        <w:t>»</w:t>
      </w:r>
    </w:p>
    <w:p w:rsidR="00BD79CA" w:rsidRPr="000D2575" w:rsidRDefault="00BD79CA" w:rsidP="00BD79CA">
      <w:pPr>
        <w:jc w:val="center"/>
        <w:rPr>
          <w:rFonts w:ascii="Times New Roman" w:hAnsi="Times New Roman" w:cs="Times New Roman"/>
          <w:sz w:val="28"/>
          <w:szCs w:val="28"/>
          <w:lang w:val="uk-UA" w:eastAsia="en-US"/>
        </w:rPr>
      </w:pPr>
    </w:p>
    <w:p w:rsidR="00BD79CA" w:rsidRPr="000D2575" w:rsidRDefault="00BD79CA" w:rsidP="00BD79CA">
      <w:pPr>
        <w:tabs>
          <w:tab w:val="right" w:pos="9355"/>
        </w:tabs>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н</w:t>
      </w:r>
      <w:r w:rsidRPr="000D2575">
        <w:rPr>
          <w:rFonts w:ascii="Times New Roman" w:hAnsi="Times New Roman" w:cs="Times New Roman"/>
          <w:sz w:val="28"/>
          <w:szCs w:val="28"/>
          <w:lang w:val="uk-UA" w:eastAsia="en-US"/>
        </w:rPr>
        <w:t>а</w:t>
      </w:r>
      <w:r>
        <w:rPr>
          <w:rFonts w:ascii="Times New Roman" w:hAnsi="Times New Roman" w:cs="Times New Roman"/>
          <w:sz w:val="28"/>
          <w:szCs w:val="28"/>
          <w:lang w:val="uk-UA" w:eastAsia="en-US"/>
        </w:rPr>
        <w:t xml:space="preserve"> </w:t>
      </w:r>
      <w:r w:rsidRPr="000D2575">
        <w:rPr>
          <w:rFonts w:ascii="Times New Roman" w:hAnsi="Times New Roman" w:cs="Times New Roman"/>
          <w:sz w:val="28"/>
          <w:szCs w:val="28"/>
          <w:lang w:val="uk-UA" w:eastAsia="en-US"/>
        </w:rPr>
        <w:t>здобуття</w:t>
      </w:r>
      <w:r>
        <w:rPr>
          <w:rFonts w:ascii="Times New Roman" w:hAnsi="Times New Roman" w:cs="Times New Roman"/>
          <w:sz w:val="28"/>
          <w:szCs w:val="28"/>
          <w:lang w:val="uk-UA" w:eastAsia="en-US"/>
        </w:rPr>
        <w:t xml:space="preserve"> </w:t>
      </w:r>
      <w:r w:rsidRPr="000D2575">
        <w:rPr>
          <w:rFonts w:ascii="Times New Roman" w:hAnsi="Times New Roman" w:cs="Times New Roman"/>
          <w:sz w:val="28"/>
          <w:szCs w:val="28"/>
          <w:lang w:val="uk-UA" w:eastAsia="en-US"/>
        </w:rPr>
        <w:t>ступеня</w:t>
      </w:r>
      <w:r>
        <w:rPr>
          <w:rFonts w:ascii="Times New Roman" w:hAnsi="Times New Roman" w:cs="Times New Roman"/>
          <w:sz w:val="28"/>
          <w:szCs w:val="28"/>
          <w:lang w:val="uk-UA" w:eastAsia="en-US"/>
        </w:rPr>
        <w:t xml:space="preserve"> </w:t>
      </w:r>
      <w:r w:rsidRPr="000D2575">
        <w:rPr>
          <w:rFonts w:ascii="Times New Roman" w:hAnsi="Times New Roman" w:cs="Times New Roman"/>
          <w:sz w:val="28"/>
          <w:szCs w:val="28"/>
          <w:lang w:val="uk-UA" w:eastAsia="en-US"/>
        </w:rPr>
        <w:t>вищої</w:t>
      </w:r>
      <w:r>
        <w:rPr>
          <w:rFonts w:ascii="Times New Roman" w:hAnsi="Times New Roman" w:cs="Times New Roman"/>
          <w:sz w:val="28"/>
          <w:szCs w:val="28"/>
          <w:lang w:val="uk-UA" w:eastAsia="en-US"/>
        </w:rPr>
        <w:t xml:space="preserve"> </w:t>
      </w:r>
      <w:r w:rsidRPr="000D2575">
        <w:rPr>
          <w:rFonts w:ascii="Times New Roman" w:hAnsi="Times New Roman" w:cs="Times New Roman"/>
          <w:sz w:val="28"/>
          <w:szCs w:val="28"/>
          <w:lang w:val="uk-UA" w:eastAsia="en-US"/>
        </w:rPr>
        <w:t>освіти «магістр»</w:t>
      </w:r>
    </w:p>
    <w:p w:rsidR="00BD79CA" w:rsidRPr="000D2575" w:rsidRDefault="00BD79CA" w:rsidP="00BD79CA">
      <w:pPr>
        <w:tabs>
          <w:tab w:val="right" w:pos="9355"/>
        </w:tabs>
        <w:jc w:val="center"/>
        <w:rPr>
          <w:rFonts w:ascii="Times New Roman" w:hAnsi="Times New Roman" w:cs="Times New Roman"/>
          <w:sz w:val="28"/>
          <w:szCs w:val="28"/>
          <w:lang w:val="uk-UA" w:eastAsia="en-US"/>
        </w:rPr>
      </w:pPr>
    </w:p>
    <w:p w:rsidR="00BD79CA" w:rsidRPr="00766FEF" w:rsidRDefault="00BD79CA" w:rsidP="00BD79CA">
      <w:pPr>
        <w:ind w:left="2835"/>
        <w:jc w:val="both"/>
        <w:rPr>
          <w:rFonts w:ascii="Times New Roman" w:hAnsi="Times New Roman" w:cs="Times New Roman"/>
          <w:sz w:val="28"/>
          <w:szCs w:val="28"/>
          <w:lang w:val="uk-UA" w:eastAsia="en-US"/>
        </w:rPr>
      </w:pPr>
      <w:r w:rsidRPr="00766FEF">
        <w:rPr>
          <w:rFonts w:ascii="Times New Roman" w:hAnsi="Times New Roman" w:cs="Times New Roman"/>
          <w:sz w:val="28"/>
          <w:szCs w:val="28"/>
          <w:lang w:val="uk-UA" w:eastAsia="en-US"/>
        </w:rPr>
        <w:t xml:space="preserve">Виконала: </w:t>
      </w:r>
      <w:r w:rsidRPr="00DC2E32">
        <w:rPr>
          <w:rFonts w:ascii="Times New Roman" w:hAnsi="Times New Roman" w:cs="Times New Roman"/>
          <w:sz w:val="28"/>
          <w:szCs w:val="28"/>
          <w:lang w:val="uk-UA" w:eastAsia="en-US"/>
        </w:rPr>
        <w:t>студентка заочної форми</w:t>
      </w:r>
      <w:r w:rsidRPr="00766FEF">
        <w:rPr>
          <w:rFonts w:ascii="Times New Roman" w:hAnsi="Times New Roman" w:cs="Times New Roman"/>
          <w:sz w:val="28"/>
          <w:szCs w:val="28"/>
          <w:lang w:val="uk-UA" w:eastAsia="en-US"/>
        </w:rPr>
        <w:t xml:space="preserve"> навчання</w:t>
      </w:r>
    </w:p>
    <w:p w:rsidR="00BD79CA" w:rsidRPr="00766FEF" w:rsidRDefault="00BD79CA" w:rsidP="00BD79CA">
      <w:pPr>
        <w:ind w:left="2835"/>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с</w:t>
      </w:r>
      <w:r w:rsidRPr="00766FEF">
        <w:rPr>
          <w:rFonts w:ascii="Times New Roman" w:hAnsi="Times New Roman" w:cs="Times New Roman"/>
          <w:sz w:val="28"/>
          <w:szCs w:val="28"/>
          <w:lang w:val="uk-UA" w:eastAsia="en-US"/>
        </w:rPr>
        <w:t>пеціальності</w:t>
      </w:r>
      <w:r>
        <w:rPr>
          <w:rFonts w:ascii="Times New Roman" w:hAnsi="Times New Roman" w:cs="Times New Roman"/>
          <w:sz w:val="28"/>
          <w:szCs w:val="28"/>
          <w:lang w:val="uk-UA" w:eastAsia="en-US"/>
        </w:rPr>
        <w:t xml:space="preserve"> </w:t>
      </w:r>
      <w:r w:rsidRPr="00766FEF">
        <w:rPr>
          <w:rFonts w:ascii="Times New Roman" w:hAnsi="Times New Roman" w:cs="Times New Roman"/>
          <w:b/>
          <w:sz w:val="28"/>
          <w:szCs w:val="28"/>
          <w:lang w:val="uk-UA" w:eastAsia="en-US"/>
        </w:rPr>
        <w:t>035</w:t>
      </w:r>
      <w:r>
        <w:rPr>
          <w:rFonts w:ascii="Times New Roman" w:hAnsi="Times New Roman" w:cs="Times New Roman"/>
          <w:b/>
          <w:sz w:val="28"/>
          <w:szCs w:val="28"/>
          <w:lang w:val="uk-UA" w:eastAsia="en-US"/>
        </w:rPr>
        <w:t xml:space="preserve"> </w:t>
      </w:r>
      <w:r w:rsidRPr="00766FEF">
        <w:rPr>
          <w:rFonts w:ascii="Times New Roman" w:hAnsi="Times New Roman" w:cs="Times New Roman"/>
          <w:b/>
          <w:sz w:val="28"/>
          <w:szCs w:val="28"/>
          <w:lang w:val="uk-UA" w:eastAsia="en-US"/>
        </w:rPr>
        <w:t xml:space="preserve"> </w:t>
      </w:r>
      <w:r w:rsidRPr="00766FEF">
        <w:rPr>
          <w:rFonts w:ascii="Times New Roman" w:hAnsi="Times New Roman" w:cs="Times New Roman"/>
          <w:sz w:val="28"/>
          <w:szCs w:val="28"/>
          <w:lang w:val="uk-UA" w:eastAsia="en-US"/>
        </w:rPr>
        <w:t>Філологія</w:t>
      </w:r>
    </w:p>
    <w:p w:rsidR="00BD79CA" w:rsidRDefault="00BD79CA" w:rsidP="00BD79CA">
      <w:pPr>
        <w:ind w:left="2835"/>
        <w:jc w:val="both"/>
        <w:rPr>
          <w:rFonts w:ascii="Times New Roman" w:hAnsi="Times New Roman" w:cs="Times New Roman"/>
          <w:b/>
          <w:sz w:val="28"/>
          <w:szCs w:val="28"/>
          <w:lang w:val="uk-UA" w:eastAsia="en-US"/>
        </w:rPr>
      </w:pPr>
      <w:r w:rsidRPr="00DC2E32">
        <w:rPr>
          <w:rFonts w:ascii="Times New Roman" w:hAnsi="Times New Roman" w:cs="Times New Roman"/>
          <w:bCs/>
          <w:sz w:val="28"/>
          <w:szCs w:val="28"/>
          <w:lang w:val="uk-UA" w:eastAsia="en-US"/>
        </w:rPr>
        <w:t>спеціалізації</w:t>
      </w:r>
      <w:r>
        <w:rPr>
          <w:rFonts w:ascii="Times New Roman" w:hAnsi="Times New Roman" w:cs="Times New Roman"/>
          <w:b/>
          <w:sz w:val="28"/>
          <w:szCs w:val="28"/>
          <w:lang w:val="uk-UA" w:eastAsia="en-US"/>
        </w:rPr>
        <w:t xml:space="preserve"> </w:t>
      </w:r>
      <w:r w:rsidRPr="00766FEF">
        <w:rPr>
          <w:rFonts w:ascii="Times New Roman" w:hAnsi="Times New Roman" w:cs="Times New Roman"/>
          <w:b/>
          <w:sz w:val="28"/>
          <w:szCs w:val="28"/>
          <w:lang w:val="uk-UA" w:eastAsia="en-US"/>
        </w:rPr>
        <w:t>035.0</w:t>
      </w:r>
      <w:r>
        <w:rPr>
          <w:rFonts w:ascii="Times New Roman" w:hAnsi="Times New Roman" w:cs="Times New Roman"/>
          <w:b/>
          <w:sz w:val="28"/>
          <w:szCs w:val="28"/>
          <w:lang w:val="uk-UA" w:eastAsia="en-US"/>
        </w:rPr>
        <w:t>34</w:t>
      </w:r>
    </w:p>
    <w:p w:rsidR="00BD79CA" w:rsidRDefault="00BD79CA" w:rsidP="00BD79CA">
      <w:pPr>
        <w:ind w:left="2835"/>
        <w:jc w:val="both"/>
        <w:rPr>
          <w:rFonts w:ascii="Times New Roman" w:hAnsi="Times New Roman" w:cs="Times New Roman"/>
          <w:sz w:val="28"/>
          <w:szCs w:val="28"/>
          <w:lang w:val="uk-UA" w:eastAsia="en-US"/>
        </w:rPr>
      </w:pPr>
      <w:bookmarkStart w:id="0" w:name="_Hlk121752962"/>
      <w:r w:rsidRPr="000475FD">
        <w:rPr>
          <w:rFonts w:ascii="Times New Roman" w:hAnsi="Times New Roman" w:cs="Times New Roman"/>
          <w:bCs/>
          <w:sz w:val="28"/>
          <w:szCs w:val="28"/>
          <w:lang w:val="uk-UA" w:eastAsia="en-US"/>
        </w:rPr>
        <w:t>«Слов’янські мов</w:t>
      </w:r>
      <w:r>
        <w:rPr>
          <w:rFonts w:ascii="Times New Roman" w:hAnsi="Times New Roman" w:cs="Times New Roman"/>
          <w:bCs/>
          <w:sz w:val="28"/>
          <w:szCs w:val="28"/>
          <w:lang w:val="uk-UA" w:eastAsia="en-US"/>
        </w:rPr>
        <w:t>и</w:t>
      </w:r>
      <w:r w:rsidRPr="00766FEF">
        <w:rPr>
          <w:rFonts w:ascii="Times New Roman" w:hAnsi="Times New Roman" w:cs="Times New Roman"/>
          <w:sz w:val="28"/>
          <w:szCs w:val="28"/>
          <w:lang w:val="uk-UA" w:eastAsia="en-US"/>
        </w:rPr>
        <w:t xml:space="preserve"> та літератур</w:t>
      </w:r>
      <w:r>
        <w:rPr>
          <w:rFonts w:ascii="Times New Roman" w:hAnsi="Times New Roman" w:cs="Times New Roman"/>
          <w:sz w:val="28"/>
          <w:szCs w:val="28"/>
          <w:lang w:val="uk-UA" w:eastAsia="en-US"/>
        </w:rPr>
        <w:t>и (переклад включно), перша – російська</w:t>
      </w:r>
      <w:r w:rsidRPr="00766FEF">
        <w:rPr>
          <w:rFonts w:ascii="Times New Roman" w:hAnsi="Times New Roman" w:cs="Times New Roman"/>
          <w:sz w:val="28"/>
          <w:szCs w:val="28"/>
          <w:lang w:val="uk-UA" w:eastAsia="en-US"/>
        </w:rPr>
        <w:t>»</w:t>
      </w:r>
      <w:bookmarkEnd w:id="0"/>
    </w:p>
    <w:p w:rsidR="00BD79CA" w:rsidRPr="009D4EB9" w:rsidRDefault="00BD79CA" w:rsidP="00BD79CA">
      <w:pPr>
        <w:ind w:left="2835"/>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ОП </w:t>
      </w:r>
      <w:r w:rsidRPr="000475FD">
        <w:rPr>
          <w:rFonts w:ascii="Times New Roman" w:hAnsi="Times New Roman" w:cs="Times New Roman"/>
          <w:bCs/>
          <w:sz w:val="28"/>
          <w:szCs w:val="28"/>
          <w:lang w:val="uk-UA" w:eastAsia="en-US"/>
        </w:rPr>
        <w:t>«Слов’янські мов</w:t>
      </w:r>
      <w:r>
        <w:rPr>
          <w:rFonts w:ascii="Times New Roman" w:hAnsi="Times New Roman" w:cs="Times New Roman"/>
          <w:bCs/>
          <w:sz w:val="28"/>
          <w:szCs w:val="28"/>
          <w:lang w:val="uk-UA" w:eastAsia="en-US"/>
        </w:rPr>
        <w:t>и</w:t>
      </w:r>
      <w:r w:rsidRPr="00766FEF">
        <w:rPr>
          <w:rFonts w:ascii="Times New Roman" w:hAnsi="Times New Roman" w:cs="Times New Roman"/>
          <w:sz w:val="28"/>
          <w:szCs w:val="28"/>
          <w:lang w:val="uk-UA" w:eastAsia="en-US"/>
        </w:rPr>
        <w:t xml:space="preserve"> та літератур</w:t>
      </w:r>
      <w:r>
        <w:rPr>
          <w:rFonts w:ascii="Times New Roman" w:hAnsi="Times New Roman" w:cs="Times New Roman"/>
          <w:sz w:val="28"/>
          <w:szCs w:val="28"/>
          <w:lang w:val="uk-UA" w:eastAsia="en-US"/>
        </w:rPr>
        <w:t>и (переклад включно), перша – російська</w:t>
      </w:r>
      <w:r w:rsidRPr="00766FEF">
        <w:rPr>
          <w:rFonts w:ascii="Times New Roman" w:hAnsi="Times New Roman" w:cs="Times New Roman"/>
          <w:sz w:val="28"/>
          <w:szCs w:val="28"/>
          <w:lang w:val="uk-UA" w:eastAsia="en-US"/>
        </w:rPr>
        <w:t>»</w:t>
      </w:r>
    </w:p>
    <w:p w:rsidR="00BD79CA" w:rsidRPr="00DC2E32" w:rsidRDefault="00BD79CA" w:rsidP="00BD79CA">
      <w:pPr>
        <w:tabs>
          <w:tab w:val="left" w:pos="5245"/>
          <w:tab w:val="right" w:pos="9355"/>
        </w:tabs>
        <w:ind w:left="2835"/>
        <w:rPr>
          <w:rFonts w:ascii="Times New Roman" w:hAnsi="Times New Roman" w:cs="Times New Roman"/>
          <w:b/>
          <w:bCs/>
          <w:sz w:val="28"/>
          <w:szCs w:val="28"/>
          <w:lang w:val="uk-UA" w:eastAsia="en-US"/>
        </w:rPr>
      </w:pPr>
      <w:r w:rsidRPr="00DC2E32">
        <w:rPr>
          <w:rFonts w:ascii="Times New Roman" w:hAnsi="Times New Roman" w:cs="Times New Roman"/>
          <w:b/>
          <w:bCs/>
          <w:sz w:val="28"/>
          <w:szCs w:val="28"/>
          <w:lang w:val="uk-UA" w:eastAsia="en-US"/>
        </w:rPr>
        <w:t>Юлія ЕРІШ</w:t>
      </w:r>
    </w:p>
    <w:p w:rsidR="00BD79CA" w:rsidRDefault="00BD79CA" w:rsidP="00BD79CA">
      <w:pPr>
        <w:tabs>
          <w:tab w:val="left" w:pos="5245"/>
          <w:tab w:val="right" w:pos="9355"/>
        </w:tabs>
        <w:ind w:left="2835"/>
        <w:rPr>
          <w:rFonts w:ascii="Times New Roman" w:hAnsi="Times New Roman" w:cs="Times New Roman"/>
          <w:sz w:val="28"/>
          <w:szCs w:val="28"/>
          <w:lang w:eastAsia="en-US"/>
        </w:rPr>
      </w:pPr>
      <w:r w:rsidRPr="00766FEF">
        <w:rPr>
          <w:rFonts w:ascii="Times New Roman" w:hAnsi="Times New Roman" w:cs="Times New Roman"/>
          <w:sz w:val="28"/>
          <w:szCs w:val="28"/>
          <w:lang w:val="uk-UA" w:eastAsia="en-US"/>
        </w:rPr>
        <w:t>Науковий керівник:</w:t>
      </w:r>
      <w:r w:rsidRPr="00680FB9">
        <w:rPr>
          <w:rFonts w:ascii="Times New Roman" w:hAnsi="Times New Roman" w:cs="Times New Roman"/>
          <w:sz w:val="28"/>
          <w:szCs w:val="28"/>
          <w:lang w:eastAsia="en-US"/>
        </w:rPr>
        <w:t xml:space="preserve"> </w:t>
      </w:r>
    </w:p>
    <w:p w:rsidR="00BD79CA" w:rsidRPr="00FF4796" w:rsidRDefault="00BD79CA" w:rsidP="00BD79CA">
      <w:pPr>
        <w:tabs>
          <w:tab w:val="left" w:pos="5245"/>
          <w:tab w:val="right" w:pos="9214"/>
        </w:tabs>
        <w:ind w:left="2835" w:right="-492"/>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д. філол. н., проф</w:t>
      </w:r>
      <w:r w:rsidRPr="00766FEF">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 xml:space="preserve">Євгеній СТЕПАНОВ  </w:t>
      </w:r>
      <w:r>
        <w:rPr>
          <w:noProof/>
        </w:rPr>
        <w:drawing>
          <wp:inline distT="0" distB="0" distL="0" distR="0">
            <wp:extent cx="857250" cy="3143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857250" cy="314325"/>
                    </a:xfrm>
                    <a:prstGeom prst="rect">
                      <a:avLst/>
                    </a:prstGeom>
                    <a:noFill/>
                    <a:ln>
                      <a:noFill/>
                    </a:ln>
                  </pic:spPr>
                </pic:pic>
              </a:graphicData>
            </a:graphic>
          </wp:inline>
        </w:drawing>
      </w:r>
    </w:p>
    <w:p w:rsidR="00BD79CA" w:rsidRPr="00766FEF" w:rsidRDefault="00BD79CA" w:rsidP="00BD79CA">
      <w:pPr>
        <w:tabs>
          <w:tab w:val="right" w:pos="-5529"/>
          <w:tab w:val="left" w:pos="5245"/>
        </w:tabs>
        <w:ind w:left="2835" w:right="-284"/>
        <w:rPr>
          <w:rFonts w:ascii="Times New Roman" w:hAnsi="Times New Roman" w:cs="Times New Roman"/>
          <w:sz w:val="28"/>
          <w:szCs w:val="28"/>
          <w:lang w:val="uk-UA" w:eastAsia="en-US"/>
        </w:rPr>
      </w:pPr>
      <w:r w:rsidRPr="00A70A07">
        <w:rPr>
          <w:rFonts w:ascii="Times New Roman" w:hAnsi="Times New Roman" w:cs="Times New Roman"/>
          <w:sz w:val="28"/>
          <w:szCs w:val="28"/>
          <w:lang w:val="uk-UA" w:eastAsia="en-US"/>
        </w:rPr>
        <w:t>Рецензент:</w:t>
      </w:r>
      <w:r>
        <w:rPr>
          <w:rFonts w:ascii="Times New Roman" w:hAnsi="Times New Roman" w:cs="Times New Roman"/>
          <w:sz w:val="28"/>
          <w:szCs w:val="28"/>
          <w:lang w:val="uk-UA" w:eastAsia="en-US"/>
        </w:rPr>
        <w:t xml:space="preserve"> </w:t>
      </w:r>
    </w:p>
    <w:p w:rsidR="00BD79CA" w:rsidRDefault="00BD79CA" w:rsidP="00BD79CA">
      <w:pPr>
        <w:tabs>
          <w:tab w:val="right" w:pos="-5529"/>
          <w:tab w:val="left" w:pos="5245"/>
        </w:tabs>
        <w:spacing w:line="324" w:lineRule="auto"/>
        <w:ind w:left="2835" w:right="-284"/>
        <w:jc w:val="both"/>
        <w:rPr>
          <w:rFonts w:ascii="Times New Roman" w:hAnsi="Times New Roman" w:cs="Times New Roman"/>
          <w:sz w:val="28"/>
          <w:szCs w:val="28"/>
          <w:lang w:val="uk-UA" w:eastAsia="en-US"/>
        </w:rPr>
      </w:pPr>
      <w:r w:rsidRPr="00A70A07">
        <w:rPr>
          <w:rFonts w:ascii="Times New Roman" w:hAnsi="Times New Roman" w:cs="Times New Roman"/>
          <w:sz w:val="28"/>
          <w:szCs w:val="28"/>
          <w:lang w:val="uk-UA" w:eastAsia="en-US"/>
        </w:rPr>
        <w:t xml:space="preserve">к. філол. н., доц. </w:t>
      </w:r>
      <w:r>
        <w:rPr>
          <w:rFonts w:ascii="Times New Roman" w:hAnsi="Times New Roman" w:cs="Times New Roman"/>
          <w:sz w:val="28"/>
          <w:szCs w:val="28"/>
          <w:lang w:val="uk-UA" w:eastAsia="en-US"/>
        </w:rPr>
        <w:t>Ольга</w:t>
      </w:r>
      <w:r w:rsidRPr="00A70A07">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М</w:t>
      </w:r>
      <w:r w:rsidRPr="00A70A07">
        <w:rPr>
          <w:rFonts w:ascii="Times New Roman" w:hAnsi="Times New Roman" w:cs="Times New Roman"/>
          <w:sz w:val="28"/>
          <w:szCs w:val="28"/>
          <w:lang w:val="uk-UA" w:eastAsia="en-US"/>
        </w:rPr>
        <w:t>А</w:t>
      </w:r>
      <w:r>
        <w:rPr>
          <w:rFonts w:ascii="Times New Roman" w:hAnsi="Times New Roman" w:cs="Times New Roman"/>
          <w:sz w:val="28"/>
          <w:szCs w:val="28"/>
          <w:lang w:val="uk-UA" w:eastAsia="en-US"/>
        </w:rPr>
        <w:t>ЛЬЦЕВА</w:t>
      </w:r>
    </w:p>
    <w:p w:rsidR="00BD79CA" w:rsidRDefault="00BD79CA" w:rsidP="00BD79CA">
      <w:pPr>
        <w:tabs>
          <w:tab w:val="right" w:pos="-5529"/>
          <w:tab w:val="left" w:pos="5245"/>
        </w:tabs>
        <w:spacing w:line="324" w:lineRule="auto"/>
        <w:ind w:left="2977" w:right="-284"/>
        <w:jc w:val="both"/>
        <w:rPr>
          <w:rFonts w:ascii="Times New Roman" w:hAnsi="Times New Roman" w:cs="Times New Roman"/>
          <w:sz w:val="28"/>
          <w:szCs w:val="28"/>
          <w:lang w:val="uk-UA" w:eastAsia="en-US"/>
        </w:rPr>
      </w:pPr>
    </w:p>
    <w:p w:rsidR="00BD79CA" w:rsidRPr="000171AA" w:rsidRDefault="00BD79CA" w:rsidP="00BD79CA">
      <w:pPr>
        <w:tabs>
          <w:tab w:val="right" w:pos="-5529"/>
          <w:tab w:val="left" w:pos="5245"/>
        </w:tabs>
        <w:spacing w:line="324" w:lineRule="auto"/>
        <w:ind w:left="2977" w:right="-284"/>
        <w:jc w:val="both"/>
        <w:rPr>
          <w:rFonts w:ascii="Times New Roman" w:hAnsi="Times New Roman" w:cs="Times New Roman"/>
          <w:sz w:val="28"/>
          <w:szCs w:val="28"/>
          <w:lang w:val="uk-UA" w:eastAsia="en-US"/>
        </w:rPr>
      </w:pPr>
    </w:p>
    <w:tbl>
      <w:tblPr>
        <w:tblpPr w:leftFromText="180" w:rightFromText="180" w:vertAnchor="text" w:horzAnchor="margin" w:tblpX="-176" w:tblpY="60"/>
        <w:tblW w:w="9747" w:type="dxa"/>
        <w:tblLook w:val="04A0" w:firstRow="1" w:lastRow="0" w:firstColumn="1" w:lastColumn="0" w:noHBand="0" w:noVBand="1"/>
      </w:tblPr>
      <w:tblGrid>
        <w:gridCol w:w="4077"/>
        <w:gridCol w:w="5670"/>
      </w:tblGrid>
      <w:tr w:rsidR="00BD79CA" w:rsidRPr="00582EB2" w:rsidTr="00200E1F">
        <w:trPr>
          <w:trHeight w:val="2551"/>
        </w:trPr>
        <w:tc>
          <w:tcPr>
            <w:tcW w:w="4077" w:type="dxa"/>
          </w:tcPr>
          <w:p w:rsidR="00BD79CA" w:rsidRPr="001031C9" w:rsidRDefault="00BD79CA" w:rsidP="00200E1F">
            <w:pPr>
              <w:spacing w:line="276" w:lineRule="auto"/>
              <w:jc w:val="both"/>
              <w:rPr>
                <w:rFonts w:ascii="Times New Roman" w:hAnsi="Times New Roman" w:cs="Times New Roman"/>
                <w:sz w:val="28"/>
                <w:szCs w:val="28"/>
                <w:lang w:val="uk-UA" w:eastAsia="en-US"/>
              </w:rPr>
            </w:pPr>
            <w:r w:rsidRPr="001031C9">
              <w:rPr>
                <w:rFonts w:ascii="Times New Roman" w:hAnsi="Times New Roman" w:cs="Times New Roman"/>
                <w:sz w:val="28"/>
                <w:szCs w:val="28"/>
                <w:lang w:val="uk-UA" w:eastAsia="en-US"/>
              </w:rPr>
              <w:t>Рекомендовано до захисту:</w:t>
            </w:r>
          </w:p>
          <w:p w:rsidR="00BD79CA" w:rsidRPr="001031C9" w:rsidRDefault="00BD79CA" w:rsidP="00200E1F">
            <w:pPr>
              <w:spacing w:line="276" w:lineRule="auto"/>
              <w:jc w:val="both"/>
              <w:rPr>
                <w:rFonts w:ascii="Times New Roman" w:hAnsi="Times New Roman" w:cs="Times New Roman"/>
                <w:sz w:val="28"/>
                <w:szCs w:val="28"/>
                <w:lang w:val="uk-UA" w:eastAsia="en-US"/>
              </w:rPr>
            </w:pPr>
            <w:r w:rsidRPr="001031C9">
              <w:rPr>
                <w:rFonts w:ascii="Times New Roman" w:hAnsi="Times New Roman" w:cs="Times New Roman"/>
                <w:sz w:val="28"/>
                <w:szCs w:val="28"/>
                <w:lang w:val="uk-UA" w:eastAsia="en-US"/>
              </w:rPr>
              <w:t>протокол засідання кафедри</w:t>
            </w:r>
          </w:p>
          <w:p w:rsidR="00BD79CA" w:rsidRPr="001031C9" w:rsidRDefault="00BD79CA" w:rsidP="00200E1F">
            <w:pPr>
              <w:spacing w:line="276" w:lineRule="auto"/>
              <w:jc w:val="both"/>
              <w:rPr>
                <w:rFonts w:ascii="Times New Roman" w:hAnsi="Times New Roman" w:cs="Times New Roman"/>
                <w:sz w:val="28"/>
                <w:szCs w:val="28"/>
                <w:lang w:val="uk-UA" w:eastAsia="en-US"/>
              </w:rPr>
            </w:pPr>
            <w:r w:rsidRPr="001031C9">
              <w:rPr>
                <w:rFonts w:ascii="Times New Roman" w:hAnsi="Times New Roman" w:cs="Times New Roman"/>
                <w:sz w:val="28"/>
                <w:szCs w:val="28"/>
                <w:lang w:val="uk-UA" w:eastAsia="en-US"/>
              </w:rPr>
              <w:t>№ ___</w:t>
            </w:r>
            <w:r>
              <w:rPr>
                <w:rFonts w:ascii="Times New Roman" w:hAnsi="Times New Roman" w:cs="Times New Roman"/>
                <w:sz w:val="28"/>
                <w:szCs w:val="28"/>
                <w:lang w:val="uk-UA" w:eastAsia="en-US"/>
              </w:rPr>
              <w:t xml:space="preserve"> від ____________2022</w:t>
            </w:r>
            <w:r w:rsidRPr="001031C9">
              <w:rPr>
                <w:rFonts w:ascii="Times New Roman" w:hAnsi="Times New Roman" w:cs="Times New Roman"/>
                <w:sz w:val="28"/>
                <w:szCs w:val="28"/>
                <w:lang w:val="uk-UA" w:eastAsia="en-US"/>
              </w:rPr>
              <w:t xml:space="preserve"> р. </w:t>
            </w:r>
            <w:r>
              <w:rPr>
                <w:rFonts w:ascii="Times New Roman" w:hAnsi="Times New Roman" w:cs="Times New Roman"/>
                <w:sz w:val="28"/>
                <w:szCs w:val="28"/>
                <w:lang w:val="uk-UA" w:eastAsia="en-US"/>
              </w:rPr>
              <w:t xml:space="preserve">  </w:t>
            </w:r>
          </w:p>
          <w:p w:rsidR="00BD79CA" w:rsidRPr="001031C9" w:rsidRDefault="00BD79CA" w:rsidP="00200E1F">
            <w:pPr>
              <w:spacing w:line="276" w:lineRule="auto"/>
              <w:jc w:val="both"/>
              <w:rPr>
                <w:rFonts w:ascii="Times New Roman" w:hAnsi="Times New Roman" w:cs="Times New Roman"/>
                <w:sz w:val="28"/>
                <w:szCs w:val="28"/>
                <w:lang w:val="uk-UA" w:eastAsia="en-US"/>
              </w:rPr>
            </w:pPr>
            <w:r w:rsidRPr="001031C9">
              <w:rPr>
                <w:rFonts w:ascii="Times New Roman" w:hAnsi="Times New Roman" w:cs="Times New Roman"/>
                <w:sz w:val="28"/>
                <w:szCs w:val="28"/>
                <w:lang w:val="uk-UA" w:eastAsia="en-US"/>
              </w:rPr>
              <w:t>Завідувач кафедри</w:t>
            </w:r>
          </w:p>
          <w:p w:rsidR="00BD79CA" w:rsidRPr="001031C9" w:rsidRDefault="00BD79CA" w:rsidP="00200E1F">
            <w:pPr>
              <w:tabs>
                <w:tab w:val="left" w:pos="1168"/>
                <w:tab w:val="left" w:pos="3861"/>
              </w:tabs>
              <w:spacing w:line="276" w:lineRule="auto"/>
              <w:jc w:val="both"/>
              <w:rPr>
                <w:rFonts w:ascii="Times New Roman" w:hAnsi="Times New Roman" w:cs="Times New Roman"/>
                <w:sz w:val="28"/>
                <w:szCs w:val="28"/>
                <w:lang w:val="uk-UA" w:eastAsia="en-US"/>
              </w:rPr>
            </w:pPr>
            <w:r w:rsidRPr="00FF4796">
              <w:rPr>
                <w:rFonts w:ascii="Times New Roman" w:hAnsi="Times New Roman" w:cs="Times New Roman"/>
                <w:color w:val="404040"/>
                <w:sz w:val="28"/>
                <w:szCs w:val="28"/>
                <w:u w:val="single"/>
                <w:lang w:val="uk-UA" w:eastAsia="en-US"/>
              </w:rPr>
              <w:t>________</w:t>
            </w:r>
            <w:r w:rsidRPr="001031C9">
              <w:rPr>
                <w:rFonts w:ascii="Times New Roman" w:hAnsi="Times New Roman" w:cs="Times New Roman"/>
                <w:sz w:val="28"/>
                <w:szCs w:val="28"/>
                <w:lang w:val="uk-UA" w:eastAsia="en-US"/>
              </w:rPr>
              <w:t>д. філол. н., проф.</w:t>
            </w:r>
          </w:p>
          <w:p w:rsidR="00BD79CA" w:rsidRPr="001031C9" w:rsidRDefault="00BD79CA" w:rsidP="00200E1F">
            <w:pPr>
              <w:tabs>
                <w:tab w:val="left" w:pos="1168"/>
                <w:tab w:val="left" w:pos="3861"/>
              </w:tabs>
              <w:spacing w:line="276" w:lineRule="auto"/>
              <w:jc w:val="both"/>
              <w:rPr>
                <w:rFonts w:ascii="Times New Roman" w:hAnsi="Times New Roman" w:cs="Times New Roman"/>
                <w:sz w:val="28"/>
                <w:szCs w:val="28"/>
                <w:lang w:val="uk-UA" w:eastAsia="en-US"/>
              </w:rPr>
            </w:pPr>
            <w:r w:rsidRPr="001031C9">
              <w:rPr>
                <w:rFonts w:ascii="Times New Roman" w:hAnsi="Times New Roman" w:cs="Times New Roman"/>
                <w:sz w:val="20"/>
                <w:szCs w:val="20"/>
                <w:lang w:val="uk-UA" w:eastAsia="en-US"/>
              </w:rPr>
              <w:t>(підпис)</w:t>
            </w:r>
          </w:p>
          <w:p w:rsidR="00BD79CA" w:rsidRPr="000475FD" w:rsidRDefault="00BD79CA" w:rsidP="00200E1F">
            <w:pPr>
              <w:tabs>
                <w:tab w:val="left" w:pos="1168"/>
                <w:tab w:val="left" w:pos="3861"/>
              </w:tabs>
              <w:spacing w:line="276" w:lineRule="auto"/>
              <w:ind w:firstLine="1134"/>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Олена ВОЙЦЕВА</w:t>
            </w:r>
          </w:p>
        </w:tc>
        <w:tc>
          <w:tcPr>
            <w:tcW w:w="5670" w:type="dxa"/>
          </w:tcPr>
          <w:p w:rsidR="00BD79CA" w:rsidRPr="001031C9" w:rsidRDefault="00BD79CA" w:rsidP="00200E1F">
            <w:pPr>
              <w:tabs>
                <w:tab w:val="right" w:pos="4462"/>
              </w:tabs>
              <w:spacing w:line="276" w:lineRule="auto"/>
              <w:jc w:val="both"/>
              <w:rPr>
                <w:rFonts w:ascii="Times New Roman" w:hAnsi="Times New Roman" w:cs="Times New Roman"/>
                <w:sz w:val="28"/>
                <w:szCs w:val="28"/>
                <w:lang w:val="uk-UA" w:eastAsia="en-US"/>
              </w:rPr>
            </w:pPr>
            <w:r w:rsidRPr="001031C9">
              <w:rPr>
                <w:rFonts w:ascii="Times New Roman" w:hAnsi="Times New Roman" w:cs="Times New Roman"/>
                <w:sz w:val="28"/>
                <w:szCs w:val="28"/>
                <w:lang w:val="uk-UA" w:eastAsia="en-US"/>
              </w:rPr>
              <w:t xml:space="preserve">Захищено на засіданні ЕК № </w:t>
            </w:r>
          </w:p>
          <w:p w:rsidR="00BD79CA" w:rsidRPr="001031C9" w:rsidRDefault="00BD79CA" w:rsidP="00200E1F">
            <w:pPr>
              <w:tabs>
                <w:tab w:val="right" w:pos="4462"/>
              </w:tabs>
              <w:spacing w:line="276" w:lineRule="auto"/>
              <w:jc w:val="both"/>
              <w:rPr>
                <w:rFonts w:ascii="Times New Roman" w:hAnsi="Times New Roman" w:cs="Times New Roman"/>
                <w:sz w:val="28"/>
                <w:szCs w:val="28"/>
                <w:lang w:val="uk-UA" w:eastAsia="en-US"/>
              </w:rPr>
            </w:pPr>
            <w:r w:rsidRPr="001031C9">
              <w:rPr>
                <w:rFonts w:ascii="Times New Roman" w:hAnsi="Times New Roman" w:cs="Times New Roman"/>
                <w:sz w:val="28"/>
                <w:szCs w:val="28"/>
                <w:lang w:val="uk-UA" w:eastAsia="en-US"/>
              </w:rPr>
              <w:t>протокол № __</w:t>
            </w:r>
            <w:r>
              <w:rPr>
                <w:rFonts w:ascii="Times New Roman" w:hAnsi="Times New Roman" w:cs="Times New Roman"/>
                <w:sz w:val="28"/>
                <w:szCs w:val="28"/>
                <w:lang w:val="uk-UA" w:eastAsia="en-US"/>
              </w:rPr>
              <w:t xml:space="preserve"> від _______2022</w:t>
            </w:r>
            <w:r w:rsidRPr="001031C9">
              <w:rPr>
                <w:rFonts w:ascii="Times New Roman" w:hAnsi="Times New Roman" w:cs="Times New Roman"/>
                <w:sz w:val="28"/>
                <w:szCs w:val="28"/>
                <w:lang w:val="uk-UA" w:eastAsia="en-US"/>
              </w:rPr>
              <w:t xml:space="preserve"> р.</w:t>
            </w:r>
          </w:p>
          <w:p w:rsidR="00BD79CA" w:rsidRPr="001031C9" w:rsidRDefault="00BD79CA" w:rsidP="00200E1F">
            <w:pPr>
              <w:tabs>
                <w:tab w:val="right" w:pos="4462"/>
              </w:tabs>
              <w:spacing w:line="276" w:lineRule="auto"/>
              <w:jc w:val="both"/>
              <w:rPr>
                <w:rFonts w:ascii="Times New Roman" w:hAnsi="Times New Roman" w:cs="Times New Roman"/>
                <w:sz w:val="28"/>
                <w:szCs w:val="28"/>
                <w:lang w:val="uk-UA" w:eastAsia="en-US"/>
              </w:rPr>
            </w:pPr>
            <w:r w:rsidRPr="001031C9">
              <w:rPr>
                <w:rFonts w:ascii="Times New Roman" w:hAnsi="Times New Roman" w:cs="Times New Roman"/>
                <w:sz w:val="28"/>
                <w:szCs w:val="28"/>
                <w:lang w:val="uk-UA" w:eastAsia="en-US"/>
              </w:rPr>
              <w:t>Оцінка___________/______/_____</w:t>
            </w:r>
            <w:r>
              <w:rPr>
                <w:rFonts w:ascii="Times New Roman" w:hAnsi="Times New Roman" w:cs="Times New Roman"/>
                <w:sz w:val="28"/>
                <w:szCs w:val="28"/>
                <w:lang w:val="uk-UA" w:eastAsia="en-US"/>
              </w:rPr>
              <w:t>___</w:t>
            </w:r>
          </w:p>
          <w:p w:rsidR="00BD79CA" w:rsidRPr="001031C9" w:rsidRDefault="00BD79CA" w:rsidP="00200E1F">
            <w:pPr>
              <w:spacing w:line="276" w:lineRule="auto"/>
              <w:jc w:val="both"/>
              <w:rPr>
                <w:rFonts w:ascii="Times New Roman" w:hAnsi="Times New Roman" w:cs="Times New Roman"/>
                <w:lang w:val="uk-UA" w:eastAsia="en-US"/>
              </w:rPr>
            </w:pPr>
            <w:r w:rsidRPr="001031C9">
              <w:rPr>
                <w:rFonts w:ascii="Times New Roman" w:hAnsi="Times New Roman" w:cs="Times New Roman"/>
                <w:lang w:val="uk-UA" w:eastAsia="en-US"/>
              </w:rPr>
              <w:t>(за національною шкалою / шкалою ЕСТS/ бали)</w:t>
            </w:r>
          </w:p>
          <w:p w:rsidR="00BD79CA" w:rsidRPr="001031C9" w:rsidRDefault="00BD79CA" w:rsidP="00200E1F">
            <w:pPr>
              <w:spacing w:line="276" w:lineRule="auto"/>
              <w:jc w:val="both"/>
              <w:rPr>
                <w:rFonts w:ascii="Times New Roman" w:hAnsi="Times New Roman" w:cs="Times New Roman"/>
                <w:sz w:val="28"/>
                <w:szCs w:val="28"/>
                <w:lang w:val="uk-UA" w:eastAsia="en-US"/>
              </w:rPr>
            </w:pPr>
            <w:r w:rsidRPr="001031C9">
              <w:rPr>
                <w:rFonts w:ascii="Times New Roman" w:hAnsi="Times New Roman" w:cs="Times New Roman"/>
                <w:sz w:val="28"/>
                <w:szCs w:val="28"/>
                <w:lang w:val="uk-UA" w:eastAsia="en-US"/>
              </w:rPr>
              <w:t>Голова ЕК</w:t>
            </w:r>
          </w:p>
          <w:p w:rsidR="00BD79CA" w:rsidRDefault="00BD79CA" w:rsidP="00200E1F">
            <w:pPr>
              <w:spacing w:line="276" w:lineRule="auto"/>
              <w:jc w:val="both"/>
              <w:rPr>
                <w:rFonts w:ascii="Times New Roman" w:hAnsi="Times New Roman" w:cs="Times New Roman"/>
                <w:sz w:val="28"/>
                <w:szCs w:val="28"/>
                <w:lang w:val="uk-UA" w:eastAsia="en-US"/>
              </w:rPr>
            </w:pPr>
            <w:r w:rsidRPr="001031C9">
              <w:rPr>
                <w:rFonts w:ascii="Times New Roman" w:hAnsi="Times New Roman" w:cs="Times New Roman"/>
                <w:sz w:val="28"/>
                <w:szCs w:val="28"/>
                <w:lang w:val="uk-UA" w:eastAsia="en-US"/>
              </w:rPr>
              <w:t>_____ д. філол. н., проф.</w:t>
            </w:r>
          </w:p>
          <w:p w:rsidR="00BD79CA" w:rsidRPr="000475FD" w:rsidRDefault="00BD79CA" w:rsidP="00200E1F">
            <w:pPr>
              <w:spacing w:line="276"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 </w:t>
            </w:r>
            <w:r w:rsidRPr="001031C9">
              <w:rPr>
                <w:rFonts w:ascii="Times New Roman" w:hAnsi="Times New Roman" w:cs="Times New Roman"/>
                <w:sz w:val="20"/>
                <w:szCs w:val="20"/>
                <w:lang w:val="uk-UA" w:eastAsia="en-US"/>
              </w:rPr>
              <w:t>(підпис)</w:t>
            </w:r>
            <w:r>
              <w:rPr>
                <w:rFonts w:ascii="Times New Roman" w:hAnsi="Times New Roman" w:cs="Times New Roman"/>
                <w:sz w:val="28"/>
                <w:szCs w:val="28"/>
                <w:lang w:val="uk-UA" w:eastAsia="en-US"/>
              </w:rPr>
              <w:t xml:space="preserve">                   </w:t>
            </w:r>
            <w:r w:rsidRPr="001031C9">
              <w:rPr>
                <w:rFonts w:ascii="Times New Roman" w:hAnsi="Times New Roman" w:cs="Times New Roman"/>
                <w:sz w:val="28"/>
                <w:szCs w:val="28"/>
                <w:lang w:val="uk-UA" w:eastAsia="en-US"/>
              </w:rPr>
              <w:t>Валентина МУСІЙ</w:t>
            </w:r>
          </w:p>
        </w:tc>
      </w:tr>
    </w:tbl>
    <w:p w:rsidR="00BD79CA" w:rsidRDefault="00BD79CA" w:rsidP="00BD79CA">
      <w:pPr>
        <w:spacing w:line="324" w:lineRule="auto"/>
        <w:jc w:val="center"/>
        <w:rPr>
          <w:rFonts w:ascii="Times New Roman" w:hAnsi="Times New Roman" w:cs="Times New Roman"/>
          <w:b/>
          <w:sz w:val="28"/>
          <w:szCs w:val="28"/>
          <w:lang w:val="uk-UA" w:eastAsia="en-US"/>
        </w:rPr>
      </w:pPr>
    </w:p>
    <w:p w:rsidR="00BD79CA" w:rsidRDefault="00BD79CA" w:rsidP="00BD79CA">
      <w:pPr>
        <w:spacing w:line="324" w:lineRule="auto"/>
        <w:jc w:val="center"/>
        <w:rPr>
          <w:rFonts w:ascii="Times New Roman" w:hAnsi="Times New Roman" w:cs="Times New Roman"/>
          <w:b/>
          <w:sz w:val="28"/>
          <w:szCs w:val="28"/>
          <w:lang w:val="uk-UA" w:eastAsia="en-US"/>
        </w:rPr>
      </w:pPr>
    </w:p>
    <w:p w:rsidR="00BD79CA" w:rsidRDefault="00BD79CA" w:rsidP="00BD79CA">
      <w:pPr>
        <w:spacing w:line="324" w:lineRule="auto"/>
        <w:jc w:val="center"/>
        <w:rPr>
          <w:rFonts w:ascii="Times New Roman" w:hAnsi="Times New Roman" w:cs="Times New Roman"/>
          <w:b/>
          <w:sz w:val="28"/>
          <w:szCs w:val="28"/>
          <w:lang w:val="uk-UA" w:eastAsia="en-US"/>
        </w:rPr>
      </w:pPr>
      <w:r>
        <w:rPr>
          <w:noProof/>
        </w:rPr>
        <mc:AlternateContent>
          <mc:Choice Requires="wps">
            <w:drawing>
              <wp:anchor distT="0" distB="0" distL="114300" distR="114300" simplePos="0" relativeHeight="251658240" behindDoc="0" locked="0" layoutInCell="1" allowOverlap="1">
                <wp:simplePos x="0" y="0"/>
                <wp:positionH relativeFrom="column">
                  <wp:posOffset>5786755</wp:posOffset>
                </wp:positionH>
                <wp:positionV relativeFrom="paragraph">
                  <wp:posOffset>2832100</wp:posOffset>
                </wp:positionV>
                <wp:extent cx="409575" cy="371475"/>
                <wp:effectExtent l="13335" t="9525" r="5715" b="9525"/>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3714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DAE4F5" id="Прямоугольник 2" o:spid="_x0000_s1026" style="position:absolute;margin-left:455.65pt;margin-top:223pt;width:32.25pt;height:29.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" strokecolor="white"/>
            </w:pict>
          </mc:Fallback>
        </mc:AlternateContent>
      </w:r>
      <w:r w:rsidRPr="006003B7">
        <w:rPr>
          <w:rFonts w:ascii="Times New Roman" w:hAnsi="Times New Roman" w:cs="Times New Roman"/>
          <w:b/>
          <w:sz w:val="28"/>
          <w:szCs w:val="28"/>
          <w:lang w:val="uk-UA" w:eastAsia="en-US"/>
        </w:rPr>
        <w:t>Одеса</w:t>
      </w:r>
      <w:r w:rsidRPr="006003B7">
        <w:rPr>
          <w:rFonts w:ascii="Times New Roman" w:hAnsi="Times New Roman" w:cs="Times New Roman"/>
          <w:b/>
          <w:sz w:val="28"/>
          <w:szCs w:val="28"/>
          <w:lang w:eastAsia="en-US"/>
        </w:rPr>
        <w:t xml:space="preserve"> –</w:t>
      </w:r>
      <w:r w:rsidRPr="006003B7">
        <w:rPr>
          <w:rFonts w:ascii="Times New Roman" w:hAnsi="Times New Roman" w:cs="Times New Roman"/>
          <w:b/>
          <w:sz w:val="28"/>
          <w:szCs w:val="28"/>
          <w:lang w:val="uk-UA" w:eastAsia="en-US"/>
        </w:rPr>
        <w:t xml:space="preserve"> 20</w:t>
      </w:r>
      <w:r>
        <w:rPr>
          <w:rFonts w:ascii="Times New Roman" w:hAnsi="Times New Roman" w:cs="Times New Roman"/>
          <w:b/>
          <w:sz w:val="28"/>
          <w:szCs w:val="28"/>
          <w:lang w:eastAsia="en-US"/>
        </w:rPr>
        <w:t>2</w:t>
      </w:r>
      <w:r>
        <w:rPr>
          <w:rFonts w:ascii="Times New Roman" w:hAnsi="Times New Roman" w:cs="Times New Roman"/>
          <w:b/>
          <w:sz w:val="28"/>
          <w:szCs w:val="28"/>
          <w:lang w:val="uk-UA" w:eastAsia="en-US"/>
        </w:rPr>
        <w:t>2</w:t>
      </w:r>
    </w:p>
    <w:p w:rsidR="00BD79CA" w:rsidRPr="00B755D7" w:rsidRDefault="00BD79CA" w:rsidP="00BD79CA">
      <w:pPr>
        <w:spacing w:line="324" w:lineRule="auto"/>
        <w:jc w:val="center"/>
        <w:rPr>
          <w:rStyle w:val="Gvdemetni2"/>
          <w:b w:val="0"/>
          <w:sz w:val="28"/>
          <w:szCs w:val="28"/>
          <w:lang w:val="uk-UA"/>
        </w:rPr>
      </w:pPr>
      <w:r>
        <w:rPr>
          <w:rFonts w:ascii="Times New Roman" w:hAnsi="Times New Roman" w:cs="Times New Roman"/>
          <w:b/>
          <w:sz w:val="28"/>
          <w:szCs w:val="28"/>
          <w:lang w:val="uk-UA" w:eastAsia="en-US"/>
        </w:rPr>
        <w:br w:type="page"/>
      </w:r>
      <w:r w:rsidRPr="009D4EB9">
        <w:rPr>
          <w:rStyle w:val="Gvdemetni2"/>
          <w:bCs/>
          <w:sz w:val="28"/>
          <w:szCs w:val="28"/>
          <w:lang w:val="uk-UA"/>
        </w:rPr>
        <w:lastRenderedPageBreak/>
        <w:t>ЗМІСТ</w:t>
      </w:r>
    </w:p>
    <w:p w:rsidR="00BD79CA" w:rsidRPr="004679AC" w:rsidRDefault="00BD79CA" w:rsidP="00BD79CA">
      <w:pPr>
        <w:pStyle w:val="Gvdemetni21"/>
        <w:jc w:val="both"/>
        <w:rPr>
          <w:rStyle w:val="Gvdemetni2"/>
          <w:b/>
          <w:color w:val="000000"/>
          <w:sz w:val="28"/>
          <w:szCs w:val="28"/>
          <w:lang w:val="uk-UA" w:eastAsia="ru-RU"/>
        </w:rPr>
      </w:pPr>
    </w:p>
    <w:p w:rsidR="00BD79CA" w:rsidRPr="0062336C" w:rsidRDefault="00BD79CA" w:rsidP="00BD79CA">
      <w:pPr>
        <w:pStyle w:val="20"/>
        <w:shd w:val="clear" w:color="auto" w:fill="auto"/>
        <w:tabs>
          <w:tab w:val="left" w:leader="dot" w:pos="7653"/>
          <w:tab w:val="left" w:leader="dot" w:pos="7745"/>
          <w:tab w:val="right" w:pos="8707"/>
        </w:tabs>
        <w:rPr>
          <w:sz w:val="28"/>
          <w:szCs w:val="28"/>
          <w:lang w:val="uk-UA"/>
        </w:rPr>
      </w:pPr>
      <w:r w:rsidRPr="004679AC">
        <w:rPr>
          <w:sz w:val="28"/>
          <w:szCs w:val="28"/>
          <w:lang w:val="uk-UA"/>
        </w:rPr>
        <w:fldChar w:fldCharType="begin"/>
      </w:r>
      <w:r w:rsidRPr="004679AC">
        <w:rPr>
          <w:sz w:val="28"/>
          <w:szCs w:val="28"/>
          <w:lang w:val="uk-UA"/>
        </w:rPr>
        <w:instrText xml:space="preserve"> </w:instrText>
      </w:r>
      <w:r w:rsidRPr="00F756D9">
        <w:rPr>
          <w:sz w:val="28"/>
          <w:szCs w:val="28"/>
        </w:rPr>
        <w:instrText>TOC</w:instrText>
      </w:r>
      <w:r w:rsidRPr="004679AC">
        <w:rPr>
          <w:sz w:val="28"/>
          <w:szCs w:val="28"/>
          <w:lang w:val="uk-UA"/>
        </w:rPr>
        <w:instrText xml:space="preserve"> \</w:instrText>
      </w:r>
      <w:r w:rsidRPr="00F756D9">
        <w:rPr>
          <w:sz w:val="28"/>
          <w:szCs w:val="28"/>
        </w:rPr>
        <w:instrText>o</w:instrText>
      </w:r>
      <w:r w:rsidRPr="004679AC">
        <w:rPr>
          <w:sz w:val="28"/>
          <w:szCs w:val="28"/>
          <w:lang w:val="uk-UA"/>
        </w:rPr>
        <w:instrText xml:space="preserve"> "1-5" \</w:instrText>
      </w:r>
      <w:r w:rsidRPr="00F756D9">
        <w:rPr>
          <w:sz w:val="28"/>
          <w:szCs w:val="28"/>
        </w:rPr>
        <w:instrText>h</w:instrText>
      </w:r>
      <w:r w:rsidRPr="004679AC">
        <w:rPr>
          <w:sz w:val="28"/>
          <w:szCs w:val="28"/>
          <w:lang w:val="uk-UA"/>
        </w:rPr>
        <w:instrText xml:space="preserve"> \</w:instrText>
      </w:r>
      <w:r w:rsidRPr="00F756D9">
        <w:rPr>
          <w:sz w:val="28"/>
          <w:szCs w:val="28"/>
        </w:rPr>
        <w:instrText>z</w:instrText>
      </w:r>
      <w:r w:rsidRPr="004679AC">
        <w:rPr>
          <w:sz w:val="28"/>
          <w:szCs w:val="28"/>
          <w:lang w:val="uk-UA"/>
        </w:rPr>
        <w:instrText xml:space="preserve"> </w:instrText>
      </w:r>
      <w:r w:rsidRPr="004679AC">
        <w:rPr>
          <w:sz w:val="28"/>
          <w:szCs w:val="28"/>
          <w:lang w:val="uk-UA"/>
        </w:rPr>
        <w:fldChar w:fldCharType="separate"/>
      </w:r>
      <w:r w:rsidRPr="0062336C">
        <w:rPr>
          <w:rStyle w:val="2"/>
          <w:color w:val="000000"/>
          <w:sz w:val="28"/>
          <w:szCs w:val="28"/>
          <w:lang w:val="uk-UA" w:eastAsia="ru-RU"/>
        </w:rPr>
        <w:t>ВСТУП</w:t>
      </w:r>
      <w:r w:rsidRPr="0062336C">
        <w:rPr>
          <w:rStyle w:val="2"/>
          <w:color w:val="000000"/>
          <w:sz w:val="28"/>
          <w:szCs w:val="28"/>
          <w:lang w:val="uk-UA" w:eastAsia="ru-RU"/>
        </w:rPr>
        <w:tab/>
      </w:r>
      <w:r w:rsidRPr="0062336C">
        <w:rPr>
          <w:rStyle w:val="2"/>
          <w:color w:val="000000"/>
          <w:sz w:val="28"/>
          <w:szCs w:val="28"/>
          <w:lang w:val="uk-UA" w:eastAsia="ru-RU"/>
        </w:rPr>
        <w:tab/>
      </w:r>
      <w:r w:rsidRPr="0062336C">
        <w:rPr>
          <w:rStyle w:val="2"/>
          <w:color w:val="000000"/>
          <w:sz w:val="28"/>
          <w:szCs w:val="28"/>
          <w:lang w:val="uk-UA" w:eastAsia="ru-RU"/>
        </w:rPr>
        <w:tab/>
        <w:t>3</w:t>
      </w:r>
    </w:p>
    <w:p w:rsidR="00BD79CA" w:rsidRPr="00882EA8" w:rsidRDefault="00BD79CA" w:rsidP="00BD79CA">
      <w:pPr>
        <w:pStyle w:val="20"/>
        <w:shd w:val="clear" w:color="auto" w:fill="auto"/>
        <w:tabs>
          <w:tab w:val="left" w:pos="483"/>
        </w:tabs>
        <w:jc w:val="left"/>
        <w:rPr>
          <w:sz w:val="28"/>
          <w:szCs w:val="28"/>
          <w:lang w:val="uk-UA"/>
        </w:rPr>
      </w:pPr>
      <w:r w:rsidRPr="0062336C">
        <w:rPr>
          <w:rStyle w:val="2"/>
          <w:color w:val="000000"/>
          <w:sz w:val="28"/>
          <w:szCs w:val="28"/>
          <w:lang w:val="uk-UA" w:eastAsia="ru-RU"/>
        </w:rPr>
        <w:t>РОЗДІЛ ПЕРШИЙ. За</w:t>
      </w:r>
      <w:r>
        <w:rPr>
          <w:rStyle w:val="2"/>
          <w:color w:val="000000"/>
          <w:sz w:val="28"/>
          <w:szCs w:val="28"/>
          <w:lang w:val="uk-UA" w:eastAsia="ru-RU"/>
        </w:rPr>
        <w:t>сади</w:t>
      </w:r>
      <w:r w:rsidRPr="00D575B4">
        <w:rPr>
          <w:color w:val="000000"/>
          <w:sz w:val="28"/>
          <w:szCs w:val="28"/>
          <w:lang w:val="uk-UA" w:eastAsia="ru-RU"/>
        </w:rPr>
        <w:t xml:space="preserve"> методики навчання російської мови як іноземної</w:t>
      </w:r>
      <w:r w:rsidRPr="004679AC">
        <w:rPr>
          <w:color w:val="000000"/>
          <w:sz w:val="28"/>
          <w:szCs w:val="28"/>
          <w:lang w:val="uk-UA" w:eastAsia="ru-RU"/>
        </w:rPr>
        <w:t>.</w:t>
      </w:r>
      <w:r w:rsidRPr="004679AC">
        <w:rPr>
          <w:rStyle w:val="2"/>
          <w:color w:val="000000"/>
          <w:sz w:val="28"/>
          <w:szCs w:val="28"/>
          <w:lang w:val="uk-UA" w:eastAsia="ru-RU"/>
        </w:rPr>
        <w:t>...</w:t>
      </w:r>
      <w:r>
        <w:rPr>
          <w:rStyle w:val="2"/>
          <w:color w:val="000000"/>
          <w:sz w:val="28"/>
          <w:szCs w:val="28"/>
          <w:lang w:val="uk-UA" w:eastAsia="ru-RU"/>
        </w:rPr>
        <w:t>..........................................................</w:t>
      </w:r>
      <w:r w:rsidRPr="00BD79CA">
        <w:rPr>
          <w:rStyle w:val="2"/>
          <w:color w:val="000000"/>
          <w:sz w:val="28"/>
          <w:szCs w:val="28"/>
          <w:lang w:eastAsia="ru-RU"/>
        </w:rPr>
        <w:t>.........</w:t>
      </w:r>
      <w:r>
        <w:rPr>
          <w:rStyle w:val="2"/>
          <w:color w:val="000000"/>
          <w:sz w:val="28"/>
          <w:szCs w:val="28"/>
          <w:lang w:val="uk-UA" w:eastAsia="ru-RU"/>
        </w:rPr>
        <w:t>.................................</w:t>
      </w:r>
      <w:r w:rsidRPr="00C86D98">
        <w:rPr>
          <w:rStyle w:val="2"/>
          <w:color w:val="000000"/>
          <w:sz w:val="28"/>
          <w:szCs w:val="28"/>
          <w:lang w:eastAsia="ru-RU"/>
        </w:rPr>
        <w:t xml:space="preserve">  </w:t>
      </w:r>
      <w:r>
        <w:rPr>
          <w:rStyle w:val="2"/>
          <w:color w:val="000000"/>
          <w:sz w:val="28"/>
          <w:szCs w:val="28"/>
          <w:lang w:val="uk-UA" w:eastAsia="ru-RU"/>
        </w:rPr>
        <w:t>8</w:t>
      </w:r>
    </w:p>
    <w:p w:rsidR="00BD79CA" w:rsidRPr="00882EA8" w:rsidRDefault="00BD79CA" w:rsidP="00BD79CA">
      <w:pPr>
        <w:pStyle w:val="20"/>
        <w:shd w:val="clear" w:color="auto" w:fill="auto"/>
        <w:tabs>
          <w:tab w:val="left" w:pos="483"/>
          <w:tab w:val="right" w:leader="dot" w:pos="8707"/>
        </w:tabs>
        <w:spacing w:line="480" w:lineRule="exact"/>
        <w:rPr>
          <w:sz w:val="28"/>
          <w:szCs w:val="28"/>
          <w:lang w:val="uk-UA"/>
        </w:rPr>
      </w:pPr>
      <w:r>
        <w:rPr>
          <w:sz w:val="28"/>
          <w:szCs w:val="28"/>
        </w:rPr>
        <w:t xml:space="preserve">1.1. </w:t>
      </w:r>
      <w:hyperlink w:anchor="bookmark1" w:tooltip="Current Document" w:history="1">
        <w:r w:rsidRPr="00D575B4">
          <w:rPr>
            <w:rStyle w:val="a3"/>
            <w:sz w:val="28"/>
            <w:szCs w:val="28"/>
            <w:lang w:val="uk-UA" w:eastAsia="ru-RU"/>
          </w:rPr>
          <w:t xml:space="preserve">Психологічні </w:t>
        </w:r>
        <w:r>
          <w:rPr>
            <w:rStyle w:val="a3"/>
            <w:sz w:val="28"/>
            <w:szCs w:val="28"/>
            <w:lang w:val="uk-UA" w:eastAsia="ru-RU"/>
          </w:rPr>
          <w:t>засади</w:t>
        </w:r>
        <w:r w:rsidRPr="00D575B4">
          <w:rPr>
            <w:rStyle w:val="a3"/>
            <w:sz w:val="28"/>
            <w:szCs w:val="28"/>
            <w:lang w:val="uk-UA" w:eastAsia="ru-RU"/>
          </w:rPr>
          <w:t xml:space="preserve"> методики навчання Р</w:t>
        </w:r>
        <w:r>
          <w:rPr>
            <w:rStyle w:val="a3"/>
            <w:sz w:val="28"/>
            <w:szCs w:val="28"/>
            <w:lang w:val="uk-UA" w:eastAsia="ru-RU"/>
          </w:rPr>
          <w:t>М</w:t>
        </w:r>
        <w:r w:rsidRPr="00D575B4">
          <w:rPr>
            <w:rStyle w:val="a3"/>
            <w:sz w:val="28"/>
            <w:szCs w:val="28"/>
            <w:lang w:val="uk-UA" w:eastAsia="ru-RU"/>
          </w:rPr>
          <w:t>І</w:t>
        </w:r>
        <w:r w:rsidRPr="00D575B4">
          <w:rPr>
            <w:rStyle w:val="a3"/>
            <w:sz w:val="28"/>
            <w:szCs w:val="28"/>
            <w:lang w:eastAsia="ru-RU"/>
          </w:rPr>
          <w:tab/>
        </w:r>
      </w:hyperlink>
      <w:r>
        <w:rPr>
          <w:sz w:val="28"/>
          <w:szCs w:val="28"/>
          <w:lang w:val="uk-UA"/>
        </w:rPr>
        <w:t>8</w:t>
      </w:r>
    </w:p>
    <w:p w:rsidR="00BD79CA" w:rsidRPr="00F756D9" w:rsidRDefault="00BD79CA" w:rsidP="00BD79CA">
      <w:pPr>
        <w:pStyle w:val="20"/>
        <w:shd w:val="clear" w:color="auto" w:fill="auto"/>
        <w:tabs>
          <w:tab w:val="left" w:pos="483"/>
          <w:tab w:val="right" w:leader="dot" w:pos="8707"/>
        </w:tabs>
        <w:spacing w:line="480" w:lineRule="exact"/>
        <w:rPr>
          <w:sz w:val="28"/>
          <w:szCs w:val="28"/>
        </w:rPr>
      </w:pPr>
      <w:r>
        <w:rPr>
          <w:sz w:val="28"/>
          <w:szCs w:val="28"/>
        </w:rPr>
        <w:t xml:space="preserve">1.2. </w:t>
      </w:r>
      <w:hyperlink w:anchor="bookmark2" w:tooltip="Current Document" w:history="1">
        <w:r>
          <w:rPr>
            <w:rStyle w:val="2"/>
            <w:color w:val="000000"/>
            <w:sz w:val="28"/>
            <w:szCs w:val="28"/>
            <w:lang w:eastAsia="ru-RU"/>
          </w:rPr>
          <w:t>Л</w:t>
        </w:r>
        <w:r>
          <w:rPr>
            <w:rStyle w:val="2"/>
            <w:color w:val="000000"/>
            <w:sz w:val="28"/>
            <w:szCs w:val="28"/>
            <w:lang w:val="uk-UA" w:eastAsia="ru-RU"/>
          </w:rPr>
          <w:t>інгвістичні</w:t>
        </w:r>
        <w:r w:rsidRPr="00F756D9">
          <w:rPr>
            <w:rStyle w:val="2"/>
            <w:color w:val="000000"/>
            <w:sz w:val="28"/>
            <w:szCs w:val="28"/>
            <w:lang w:eastAsia="ru-RU"/>
          </w:rPr>
          <w:t xml:space="preserve"> </w:t>
        </w:r>
        <w:r>
          <w:rPr>
            <w:rStyle w:val="2"/>
            <w:color w:val="000000"/>
            <w:sz w:val="28"/>
            <w:szCs w:val="28"/>
            <w:lang w:val="uk-UA" w:eastAsia="ru-RU"/>
          </w:rPr>
          <w:t>засади</w:t>
        </w:r>
        <w:r>
          <w:rPr>
            <w:rStyle w:val="2"/>
            <w:color w:val="000000"/>
            <w:sz w:val="28"/>
            <w:szCs w:val="28"/>
            <w:lang w:eastAsia="ru-RU"/>
          </w:rPr>
          <w:t xml:space="preserve"> </w:t>
        </w:r>
        <w:r>
          <w:rPr>
            <w:rStyle w:val="2"/>
            <w:color w:val="000000"/>
            <w:sz w:val="28"/>
            <w:szCs w:val="28"/>
            <w:lang w:val="uk-UA" w:eastAsia="ru-RU"/>
          </w:rPr>
          <w:t>навчання</w:t>
        </w:r>
        <w:r>
          <w:rPr>
            <w:rStyle w:val="2"/>
            <w:color w:val="000000"/>
            <w:sz w:val="28"/>
            <w:szCs w:val="28"/>
            <w:lang w:eastAsia="ru-RU"/>
          </w:rPr>
          <w:t xml:space="preserve"> Р</w:t>
        </w:r>
        <w:r>
          <w:rPr>
            <w:rStyle w:val="2"/>
            <w:color w:val="000000"/>
            <w:sz w:val="28"/>
            <w:szCs w:val="28"/>
            <w:lang w:val="uk-UA" w:eastAsia="ru-RU"/>
          </w:rPr>
          <w:t>МІ</w:t>
        </w:r>
        <w:r w:rsidRPr="00F756D9">
          <w:rPr>
            <w:rStyle w:val="2"/>
            <w:color w:val="000000"/>
            <w:sz w:val="28"/>
            <w:szCs w:val="28"/>
            <w:lang w:eastAsia="ru-RU"/>
          </w:rPr>
          <w:tab/>
          <w:t>1</w:t>
        </w:r>
        <w:r>
          <w:rPr>
            <w:rStyle w:val="2"/>
            <w:color w:val="000000"/>
            <w:sz w:val="28"/>
            <w:szCs w:val="28"/>
            <w:lang w:val="uk-UA" w:eastAsia="ru-RU"/>
          </w:rPr>
          <w:t>6</w:t>
        </w:r>
      </w:hyperlink>
    </w:p>
    <w:p w:rsidR="00BD79CA" w:rsidRPr="00882EA8" w:rsidRDefault="00BD79CA" w:rsidP="00BD79CA">
      <w:pPr>
        <w:pStyle w:val="indekiler20"/>
        <w:shd w:val="clear" w:color="auto" w:fill="auto"/>
        <w:tabs>
          <w:tab w:val="left" w:pos="483"/>
          <w:tab w:val="right" w:leader="dot" w:pos="8707"/>
        </w:tabs>
        <w:rPr>
          <w:b w:val="0"/>
          <w:bCs/>
          <w:sz w:val="28"/>
          <w:szCs w:val="28"/>
          <w:lang w:val="uk-UA"/>
        </w:rPr>
      </w:pPr>
      <w:r w:rsidRPr="001D731C">
        <w:rPr>
          <w:b w:val="0"/>
          <w:bCs/>
          <w:sz w:val="28"/>
          <w:szCs w:val="28"/>
        </w:rPr>
        <w:t>1.3.</w:t>
      </w:r>
      <w:r w:rsidRPr="001D731C">
        <w:rPr>
          <w:sz w:val="28"/>
          <w:szCs w:val="28"/>
        </w:rPr>
        <w:t xml:space="preserve"> </w:t>
      </w:r>
      <w:hyperlink w:anchor="bookmark3" w:tooltip="Current Document" w:history="1">
        <w:r w:rsidRPr="001D731C">
          <w:rPr>
            <w:rStyle w:val="indekiler2"/>
            <w:color w:val="000000"/>
            <w:sz w:val="28"/>
            <w:szCs w:val="28"/>
            <w:lang w:eastAsia="ru-RU"/>
          </w:rPr>
          <w:t xml:space="preserve">Соціолінгвістичні </w:t>
        </w:r>
        <w:r>
          <w:rPr>
            <w:rStyle w:val="indekiler2"/>
            <w:color w:val="000000"/>
            <w:sz w:val="28"/>
            <w:szCs w:val="28"/>
            <w:lang w:val="uk-UA" w:eastAsia="ru-RU"/>
          </w:rPr>
          <w:t>засади</w:t>
        </w:r>
        <w:r w:rsidRPr="001D731C">
          <w:rPr>
            <w:rStyle w:val="indekiler2"/>
            <w:color w:val="000000"/>
            <w:sz w:val="28"/>
            <w:szCs w:val="28"/>
            <w:lang w:eastAsia="ru-RU"/>
          </w:rPr>
          <w:t xml:space="preserve"> навчання Р</w:t>
        </w:r>
        <w:r>
          <w:rPr>
            <w:rStyle w:val="indekiler2"/>
            <w:color w:val="000000"/>
            <w:sz w:val="28"/>
            <w:szCs w:val="28"/>
            <w:lang w:val="uk-UA" w:eastAsia="ru-RU"/>
          </w:rPr>
          <w:t>М</w:t>
        </w:r>
        <w:r w:rsidRPr="001D731C">
          <w:rPr>
            <w:rStyle w:val="indekiler2"/>
            <w:color w:val="000000"/>
            <w:sz w:val="28"/>
            <w:szCs w:val="28"/>
            <w:lang w:val="uk-UA" w:eastAsia="ru-RU"/>
          </w:rPr>
          <w:t>І</w:t>
        </w:r>
        <w:r w:rsidRPr="001D731C">
          <w:rPr>
            <w:rStyle w:val="indekiler2"/>
            <w:color w:val="000000"/>
            <w:sz w:val="28"/>
            <w:szCs w:val="28"/>
            <w:lang w:eastAsia="ru-RU"/>
          </w:rPr>
          <w:t>.</w:t>
        </w:r>
        <w:r w:rsidRPr="001D731C">
          <w:rPr>
            <w:rStyle w:val="indekiler2"/>
            <w:color w:val="000000"/>
            <w:sz w:val="28"/>
            <w:szCs w:val="28"/>
            <w:lang w:eastAsia="ru-RU"/>
          </w:rPr>
          <w:tab/>
        </w:r>
      </w:hyperlink>
      <w:r w:rsidRPr="00882EA8">
        <w:rPr>
          <w:b w:val="0"/>
          <w:bCs/>
          <w:sz w:val="28"/>
          <w:szCs w:val="28"/>
          <w:lang w:val="uk-UA"/>
        </w:rPr>
        <w:t>20</w:t>
      </w:r>
    </w:p>
    <w:p w:rsidR="00BD79CA" w:rsidRPr="00882EA8" w:rsidRDefault="00BD79CA" w:rsidP="00BD79CA">
      <w:pPr>
        <w:pStyle w:val="3"/>
        <w:shd w:val="clear" w:color="auto" w:fill="auto"/>
        <w:tabs>
          <w:tab w:val="left" w:pos="483"/>
          <w:tab w:val="right" w:leader="dot" w:pos="8707"/>
        </w:tabs>
        <w:spacing w:line="480" w:lineRule="exact"/>
        <w:rPr>
          <w:sz w:val="28"/>
          <w:szCs w:val="28"/>
          <w:lang w:val="uk-UA"/>
        </w:rPr>
      </w:pPr>
      <w:r>
        <w:rPr>
          <w:sz w:val="28"/>
          <w:szCs w:val="28"/>
        </w:rPr>
        <w:t xml:space="preserve">1.4. </w:t>
      </w:r>
      <w:hyperlink w:anchor="bookmark4" w:tooltip="Current Document" w:history="1">
        <w:r w:rsidRPr="00D575B4">
          <w:rPr>
            <w:rStyle w:val="a3"/>
            <w:sz w:val="28"/>
            <w:szCs w:val="28"/>
            <w:lang w:val="uk-UA" w:eastAsia="ru-RU"/>
          </w:rPr>
          <w:t>Специфіка мов</w:t>
        </w:r>
        <w:r>
          <w:rPr>
            <w:rStyle w:val="a3"/>
            <w:sz w:val="28"/>
            <w:szCs w:val="28"/>
            <w:lang w:val="uk-UA" w:eastAsia="ru-RU"/>
          </w:rPr>
          <w:t>леннєвої</w:t>
        </w:r>
        <w:r w:rsidRPr="00D575B4">
          <w:rPr>
            <w:rStyle w:val="a3"/>
            <w:sz w:val="28"/>
            <w:szCs w:val="28"/>
            <w:lang w:val="uk-UA" w:eastAsia="ru-RU"/>
          </w:rPr>
          <w:t xml:space="preserve"> діяльності у системі навчання</w:t>
        </w:r>
        <w:r w:rsidRPr="00D575B4">
          <w:rPr>
            <w:rStyle w:val="a3"/>
            <w:sz w:val="28"/>
            <w:szCs w:val="28"/>
            <w:lang w:eastAsia="ru-RU"/>
          </w:rPr>
          <w:tab/>
          <w:t>2</w:t>
        </w:r>
      </w:hyperlink>
      <w:r>
        <w:rPr>
          <w:sz w:val="28"/>
          <w:szCs w:val="28"/>
          <w:lang w:val="uk-UA"/>
        </w:rPr>
        <w:t>5</w:t>
      </w:r>
    </w:p>
    <w:p w:rsidR="00BD79CA" w:rsidRPr="00882EA8" w:rsidRDefault="00BD79CA" w:rsidP="00BD79CA">
      <w:pPr>
        <w:pStyle w:val="3"/>
        <w:shd w:val="clear" w:color="auto" w:fill="auto"/>
        <w:tabs>
          <w:tab w:val="left" w:pos="483"/>
          <w:tab w:val="right" w:leader="dot" w:pos="8707"/>
        </w:tabs>
        <w:spacing w:line="480" w:lineRule="exact"/>
        <w:rPr>
          <w:sz w:val="28"/>
          <w:szCs w:val="28"/>
          <w:lang w:val="uk-UA"/>
        </w:rPr>
      </w:pPr>
      <w:hyperlink w:anchor="bookmark6" w:tooltip="Current Document" w:history="1">
        <w:r w:rsidRPr="00F756D9">
          <w:rPr>
            <w:rStyle w:val="2"/>
            <w:color w:val="000000"/>
            <w:sz w:val="28"/>
            <w:szCs w:val="28"/>
            <w:lang w:eastAsia="ru-RU"/>
          </w:rPr>
          <w:t>В</w:t>
        </w:r>
        <w:r>
          <w:rPr>
            <w:rStyle w:val="2"/>
            <w:color w:val="000000"/>
            <w:sz w:val="28"/>
            <w:szCs w:val="28"/>
            <w:lang w:val="uk-UA" w:eastAsia="ru-RU"/>
          </w:rPr>
          <w:t>исновки до розділу 1</w:t>
        </w:r>
        <w:r w:rsidRPr="00F756D9">
          <w:rPr>
            <w:rStyle w:val="2"/>
            <w:color w:val="000000"/>
            <w:sz w:val="28"/>
            <w:szCs w:val="28"/>
            <w:lang w:eastAsia="ru-RU"/>
          </w:rPr>
          <w:tab/>
          <w:t>3</w:t>
        </w:r>
      </w:hyperlink>
      <w:r>
        <w:rPr>
          <w:sz w:val="28"/>
          <w:szCs w:val="28"/>
          <w:lang w:val="uk-UA"/>
        </w:rPr>
        <w:t>1</w:t>
      </w:r>
    </w:p>
    <w:p w:rsidR="00BD79CA" w:rsidRPr="00882EA8" w:rsidRDefault="00BD79CA" w:rsidP="00BD79CA">
      <w:pPr>
        <w:pStyle w:val="Balk21"/>
        <w:keepNext/>
        <w:keepLines/>
        <w:shd w:val="clear" w:color="auto" w:fill="auto"/>
        <w:tabs>
          <w:tab w:val="left" w:pos="1722"/>
        </w:tabs>
        <w:spacing w:line="360" w:lineRule="auto"/>
        <w:jc w:val="left"/>
        <w:rPr>
          <w:b w:val="0"/>
          <w:bCs/>
          <w:sz w:val="28"/>
          <w:szCs w:val="28"/>
          <w:lang w:val="uk-UA"/>
        </w:rPr>
      </w:pPr>
      <w:r w:rsidRPr="00F5389B">
        <w:rPr>
          <w:rStyle w:val="2"/>
          <w:b w:val="0"/>
          <w:bCs/>
          <w:color w:val="000000"/>
          <w:sz w:val="28"/>
          <w:szCs w:val="28"/>
          <w:lang w:val="uk-UA" w:eastAsia="ru-RU"/>
        </w:rPr>
        <w:t>РОЗДІЛ ДРУГИЙ.</w:t>
      </w:r>
      <w:r w:rsidRPr="00BD79CA">
        <w:rPr>
          <w:rStyle w:val="2"/>
          <w:b w:val="0"/>
          <w:bCs/>
          <w:color w:val="000000"/>
          <w:sz w:val="28"/>
          <w:szCs w:val="28"/>
          <w:lang w:eastAsia="ru-RU"/>
        </w:rPr>
        <w:t xml:space="preserve"> </w:t>
      </w:r>
      <w:bookmarkStart w:id="1" w:name="_Hlk120969103"/>
      <w:r w:rsidRPr="00F5389B">
        <w:rPr>
          <w:b w:val="0"/>
          <w:bCs/>
          <w:color w:val="000000"/>
          <w:sz w:val="28"/>
          <w:szCs w:val="28"/>
          <w:lang w:val="uk-UA" w:eastAsia="ru-RU"/>
        </w:rPr>
        <w:t>Си</w:t>
      </w:r>
      <w:r w:rsidRPr="00953B6B">
        <w:rPr>
          <w:b w:val="0"/>
          <w:bCs/>
          <w:color w:val="000000"/>
          <w:sz w:val="28"/>
          <w:szCs w:val="28"/>
          <w:lang w:val="uk-UA" w:eastAsia="ru-RU"/>
        </w:rPr>
        <w:t>стема завдань щодо формування мовної та</w:t>
      </w:r>
      <w:r>
        <w:rPr>
          <w:b w:val="0"/>
          <w:bCs/>
          <w:color w:val="000000"/>
          <w:sz w:val="28"/>
          <w:szCs w:val="28"/>
          <w:lang w:val="uk-UA" w:eastAsia="ru-RU"/>
        </w:rPr>
        <w:t xml:space="preserve"> </w:t>
      </w:r>
      <w:r w:rsidRPr="00953B6B">
        <w:rPr>
          <w:b w:val="0"/>
          <w:bCs/>
          <w:color w:val="000000"/>
          <w:sz w:val="28"/>
          <w:szCs w:val="28"/>
          <w:lang w:val="uk-UA" w:eastAsia="ru-RU"/>
        </w:rPr>
        <w:t>комунікативної компетенції турецьких студентів</w:t>
      </w:r>
      <w:bookmarkEnd w:id="1"/>
      <w:r w:rsidRPr="00953B6B">
        <w:rPr>
          <w:rStyle w:val="2"/>
          <w:b w:val="0"/>
          <w:bCs/>
          <w:color w:val="000000"/>
          <w:sz w:val="28"/>
          <w:szCs w:val="28"/>
          <w:lang w:val="uk-UA" w:eastAsia="ru-RU"/>
        </w:rPr>
        <w:t>…………</w:t>
      </w:r>
      <w:r w:rsidRPr="00BD79CA">
        <w:rPr>
          <w:rStyle w:val="2"/>
          <w:b w:val="0"/>
          <w:bCs/>
          <w:color w:val="000000"/>
          <w:sz w:val="28"/>
          <w:szCs w:val="28"/>
          <w:lang w:eastAsia="ru-RU"/>
        </w:rPr>
        <w:t>……….</w:t>
      </w:r>
      <w:r w:rsidRPr="00953B6B">
        <w:rPr>
          <w:rStyle w:val="2"/>
          <w:b w:val="0"/>
          <w:bCs/>
          <w:color w:val="000000"/>
          <w:sz w:val="28"/>
          <w:szCs w:val="28"/>
          <w:lang w:val="uk-UA" w:eastAsia="ru-RU"/>
        </w:rPr>
        <w:t>..</w:t>
      </w:r>
      <w:r>
        <w:rPr>
          <w:rStyle w:val="2"/>
          <w:b w:val="0"/>
          <w:bCs/>
          <w:color w:val="000000"/>
          <w:sz w:val="28"/>
          <w:szCs w:val="28"/>
          <w:lang w:val="uk-UA" w:eastAsia="ru-RU"/>
        </w:rPr>
        <w:t>...</w:t>
      </w:r>
      <w:r w:rsidRPr="00953B6B">
        <w:rPr>
          <w:rStyle w:val="2"/>
          <w:b w:val="0"/>
          <w:bCs/>
          <w:color w:val="000000"/>
          <w:sz w:val="28"/>
          <w:szCs w:val="28"/>
          <w:lang w:val="uk-UA" w:eastAsia="ru-RU"/>
        </w:rPr>
        <w:t xml:space="preserve">  </w:t>
      </w:r>
      <w:r w:rsidRPr="00953B6B">
        <w:rPr>
          <w:rStyle w:val="2"/>
          <w:b w:val="0"/>
          <w:bCs/>
          <w:color w:val="000000"/>
          <w:sz w:val="28"/>
          <w:szCs w:val="28"/>
          <w:lang w:eastAsia="ru-RU"/>
        </w:rPr>
        <w:t>3</w:t>
      </w:r>
      <w:r>
        <w:rPr>
          <w:rStyle w:val="2"/>
          <w:b w:val="0"/>
          <w:bCs/>
          <w:color w:val="000000"/>
          <w:sz w:val="28"/>
          <w:szCs w:val="28"/>
          <w:lang w:val="uk-UA" w:eastAsia="ru-RU"/>
        </w:rPr>
        <w:t>4</w:t>
      </w:r>
    </w:p>
    <w:p w:rsidR="00BD79CA" w:rsidRPr="00882EA8" w:rsidRDefault="00BD79CA" w:rsidP="00BD79CA">
      <w:pPr>
        <w:pStyle w:val="20"/>
        <w:shd w:val="clear" w:color="auto" w:fill="auto"/>
        <w:tabs>
          <w:tab w:val="left" w:pos="483"/>
          <w:tab w:val="right" w:leader="dot" w:pos="8707"/>
        </w:tabs>
        <w:spacing w:line="480" w:lineRule="exact"/>
        <w:rPr>
          <w:sz w:val="28"/>
          <w:szCs w:val="28"/>
          <w:lang w:val="uk-UA"/>
        </w:rPr>
      </w:pPr>
      <w:r>
        <w:rPr>
          <w:rStyle w:val="2"/>
          <w:color w:val="000000"/>
          <w:sz w:val="28"/>
          <w:szCs w:val="28"/>
          <w:lang w:eastAsia="ru-RU"/>
        </w:rPr>
        <w:t xml:space="preserve">2.1. </w:t>
      </w:r>
      <w:r w:rsidRPr="00F756D9">
        <w:rPr>
          <w:rStyle w:val="2"/>
          <w:color w:val="000000"/>
          <w:sz w:val="28"/>
          <w:szCs w:val="28"/>
          <w:lang w:eastAsia="ru-RU"/>
        </w:rPr>
        <w:t>П</w:t>
      </w:r>
      <w:r>
        <w:rPr>
          <w:rStyle w:val="2"/>
          <w:color w:val="000000"/>
          <w:sz w:val="28"/>
          <w:szCs w:val="28"/>
          <w:lang w:val="uk-UA" w:eastAsia="ru-RU"/>
        </w:rPr>
        <w:t>е</w:t>
      </w:r>
      <w:r>
        <w:rPr>
          <w:rStyle w:val="2"/>
          <w:color w:val="000000"/>
          <w:sz w:val="28"/>
          <w:szCs w:val="28"/>
          <w:lang w:eastAsia="ru-RU"/>
        </w:rPr>
        <w:t>редтекстові</w:t>
      </w:r>
      <w:r w:rsidRPr="00F756D9">
        <w:rPr>
          <w:rStyle w:val="2"/>
          <w:color w:val="000000"/>
          <w:sz w:val="28"/>
          <w:szCs w:val="28"/>
          <w:lang w:eastAsia="ru-RU"/>
        </w:rPr>
        <w:t xml:space="preserve"> за</w:t>
      </w:r>
      <w:r>
        <w:rPr>
          <w:rStyle w:val="2"/>
          <w:color w:val="000000"/>
          <w:sz w:val="28"/>
          <w:szCs w:val="28"/>
          <w:lang w:val="uk-UA" w:eastAsia="ru-RU"/>
        </w:rPr>
        <w:t>в</w:t>
      </w:r>
      <w:r>
        <w:rPr>
          <w:rStyle w:val="2"/>
          <w:color w:val="000000"/>
          <w:sz w:val="28"/>
          <w:szCs w:val="28"/>
          <w:lang w:eastAsia="ru-RU"/>
        </w:rPr>
        <w:t>данн</w:t>
      </w:r>
      <w:r w:rsidRPr="00F756D9">
        <w:rPr>
          <w:rStyle w:val="2"/>
          <w:color w:val="000000"/>
          <w:sz w:val="28"/>
          <w:szCs w:val="28"/>
          <w:lang w:eastAsia="ru-RU"/>
        </w:rPr>
        <w:t>я</w:t>
      </w:r>
      <w:r>
        <w:rPr>
          <w:rStyle w:val="2"/>
          <w:color w:val="000000"/>
          <w:sz w:val="28"/>
          <w:szCs w:val="28"/>
          <w:lang w:eastAsia="ru-RU"/>
        </w:rPr>
        <w:t xml:space="preserve"> та робота з текстом</w:t>
      </w:r>
      <w:r w:rsidRPr="00F756D9">
        <w:rPr>
          <w:rStyle w:val="2"/>
          <w:color w:val="000000"/>
          <w:sz w:val="28"/>
          <w:szCs w:val="28"/>
          <w:lang w:eastAsia="ru-RU"/>
        </w:rPr>
        <w:tab/>
        <w:t>3</w:t>
      </w:r>
      <w:r>
        <w:rPr>
          <w:rStyle w:val="2"/>
          <w:color w:val="000000"/>
          <w:sz w:val="28"/>
          <w:szCs w:val="28"/>
          <w:lang w:val="uk-UA" w:eastAsia="ru-RU"/>
        </w:rPr>
        <w:t>4</w:t>
      </w:r>
    </w:p>
    <w:p w:rsidR="00BD79CA" w:rsidRPr="00882EA8" w:rsidRDefault="00BD79CA" w:rsidP="00BD79CA">
      <w:pPr>
        <w:pStyle w:val="20"/>
        <w:shd w:val="clear" w:color="auto" w:fill="auto"/>
        <w:tabs>
          <w:tab w:val="left" w:pos="483"/>
          <w:tab w:val="left" w:leader="dot" w:pos="3732"/>
          <w:tab w:val="right" w:leader="dot" w:pos="8707"/>
        </w:tabs>
        <w:spacing w:line="480" w:lineRule="exact"/>
        <w:rPr>
          <w:sz w:val="28"/>
          <w:szCs w:val="28"/>
          <w:lang w:val="uk-UA"/>
        </w:rPr>
      </w:pPr>
      <w:r>
        <w:rPr>
          <w:rStyle w:val="2"/>
          <w:color w:val="000000"/>
          <w:sz w:val="28"/>
          <w:szCs w:val="28"/>
          <w:lang w:eastAsia="ru-RU"/>
        </w:rPr>
        <w:t>2.2. П</w:t>
      </w:r>
      <w:r>
        <w:rPr>
          <w:rStyle w:val="2"/>
          <w:color w:val="000000"/>
          <w:sz w:val="28"/>
          <w:szCs w:val="28"/>
          <w:lang w:val="en-US" w:eastAsia="ru-RU"/>
        </w:rPr>
        <w:t>i</w:t>
      </w:r>
      <w:r>
        <w:rPr>
          <w:rStyle w:val="2"/>
          <w:color w:val="000000"/>
          <w:sz w:val="28"/>
          <w:szCs w:val="28"/>
          <w:lang w:eastAsia="ru-RU"/>
        </w:rPr>
        <w:t>слятекстов</w:t>
      </w:r>
      <w:r>
        <w:rPr>
          <w:rStyle w:val="2"/>
          <w:color w:val="000000"/>
          <w:sz w:val="28"/>
          <w:szCs w:val="28"/>
          <w:lang w:val="en-US" w:eastAsia="ru-RU"/>
        </w:rPr>
        <w:t>i</w:t>
      </w:r>
      <w:r>
        <w:rPr>
          <w:rStyle w:val="2"/>
          <w:color w:val="000000"/>
          <w:sz w:val="28"/>
          <w:szCs w:val="28"/>
          <w:lang w:eastAsia="ru-RU"/>
        </w:rPr>
        <w:t xml:space="preserve"> завдання</w:t>
      </w:r>
      <w:r w:rsidRPr="00F756D9">
        <w:rPr>
          <w:rStyle w:val="2"/>
          <w:color w:val="000000"/>
          <w:sz w:val="28"/>
          <w:szCs w:val="28"/>
          <w:lang w:eastAsia="ru-RU"/>
        </w:rPr>
        <w:t xml:space="preserve"> </w:t>
      </w:r>
      <w:r w:rsidRPr="00F756D9">
        <w:rPr>
          <w:rStyle w:val="2"/>
          <w:color w:val="000000"/>
          <w:sz w:val="28"/>
          <w:szCs w:val="28"/>
          <w:lang w:eastAsia="ru-RU"/>
        </w:rPr>
        <w:tab/>
      </w:r>
      <w:r w:rsidRPr="00F756D9">
        <w:rPr>
          <w:rStyle w:val="2"/>
          <w:color w:val="000000"/>
          <w:sz w:val="28"/>
          <w:szCs w:val="28"/>
          <w:lang w:eastAsia="ru-RU"/>
        </w:rPr>
        <w:tab/>
      </w:r>
      <w:r>
        <w:rPr>
          <w:rStyle w:val="2"/>
          <w:color w:val="000000"/>
          <w:sz w:val="28"/>
          <w:szCs w:val="28"/>
          <w:lang w:val="uk-UA" w:eastAsia="ru-RU"/>
        </w:rPr>
        <w:t>40</w:t>
      </w:r>
    </w:p>
    <w:p w:rsidR="00BD79CA" w:rsidRPr="00882EA8" w:rsidRDefault="00BD79CA" w:rsidP="00BD79CA">
      <w:pPr>
        <w:pStyle w:val="20"/>
        <w:shd w:val="clear" w:color="auto" w:fill="auto"/>
        <w:tabs>
          <w:tab w:val="left" w:pos="483"/>
          <w:tab w:val="left" w:leader="dot" w:pos="6852"/>
          <w:tab w:val="left" w:leader="dot" w:pos="6886"/>
          <w:tab w:val="left" w:leader="dot" w:pos="7654"/>
          <w:tab w:val="left" w:leader="dot" w:pos="8383"/>
        </w:tabs>
        <w:spacing w:line="480" w:lineRule="exact"/>
        <w:rPr>
          <w:rStyle w:val="2"/>
          <w:color w:val="000000"/>
          <w:sz w:val="28"/>
          <w:szCs w:val="28"/>
          <w:lang w:val="uk-UA" w:eastAsia="ru-RU"/>
        </w:rPr>
      </w:pPr>
      <w:r w:rsidRPr="000F5D5A">
        <w:rPr>
          <w:rStyle w:val="2"/>
          <w:color w:val="000000"/>
          <w:sz w:val="28"/>
          <w:szCs w:val="28"/>
          <w:lang w:eastAsia="ru-RU"/>
        </w:rPr>
        <w:t xml:space="preserve">2.3. </w:t>
      </w:r>
      <w:r w:rsidRPr="000F5D5A">
        <w:rPr>
          <w:rStyle w:val="rynqvb"/>
          <w:sz w:val="28"/>
          <w:szCs w:val="28"/>
          <w:lang w:val="uk-UA"/>
        </w:rPr>
        <w:t>Специфіка повторювальних вправ і додатків</w:t>
      </w:r>
      <w:r w:rsidRPr="000F5D5A">
        <w:rPr>
          <w:rStyle w:val="2"/>
          <w:color w:val="000000"/>
          <w:sz w:val="28"/>
          <w:szCs w:val="28"/>
          <w:lang w:eastAsia="ru-RU"/>
        </w:rPr>
        <w:tab/>
      </w:r>
      <w:r w:rsidRPr="00BD79CA">
        <w:rPr>
          <w:rStyle w:val="2"/>
          <w:color w:val="000000"/>
          <w:sz w:val="28"/>
          <w:szCs w:val="28"/>
          <w:lang w:eastAsia="ru-RU"/>
        </w:rPr>
        <w:t>…</w:t>
      </w:r>
      <w:r>
        <w:rPr>
          <w:rStyle w:val="2"/>
          <w:color w:val="000000"/>
          <w:sz w:val="28"/>
          <w:szCs w:val="28"/>
          <w:lang w:val="uk-UA" w:eastAsia="ru-RU"/>
        </w:rPr>
        <w:t>……..</w:t>
      </w:r>
      <w:r w:rsidRPr="00BD79CA">
        <w:rPr>
          <w:rStyle w:val="2"/>
          <w:color w:val="000000"/>
          <w:sz w:val="28"/>
          <w:szCs w:val="28"/>
          <w:lang w:eastAsia="ru-RU"/>
        </w:rPr>
        <w:t>……</w:t>
      </w:r>
      <w:r>
        <w:rPr>
          <w:rStyle w:val="2"/>
          <w:color w:val="000000"/>
          <w:sz w:val="28"/>
          <w:szCs w:val="28"/>
          <w:lang w:val="uk-UA" w:eastAsia="ru-RU"/>
        </w:rPr>
        <w:t>44</w:t>
      </w:r>
    </w:p>
    <w:p w:rsidR="00BD79CA" w:rsidRDefault="00BD79CA" w:rsidP="00BD79CA">
      <w:pPr>
        <w:pStyle w:val="20"/>
        <w:shd w:val="clear" w:color="auto" w:fill="auto"/>
        <w:tabs>
          <w:tab w:val="left" w:pos="483"/>
          <w:tab w:val="left" w:leader="dot" w:pos="7653"/>
          <w:tab w:val="left" w:leader="dot" w:pos="8383"/>
        </w:tabs>
        <w:spacing w:line="480" w:lineRule="exact"/>
        <w:rPr>
          <w:sz w:val="28"/>
          <w:szCs w:val="28"/>
        </w:rPr>
      </w:pPr>
      <w:hyperlink w:anchor="bookmark8" w:tooltip="Current Document" w:history="1">
        <w:r>
          <w:rPr>
            <w:rStyle w:val="2"/>
            <w:color w:val="000000"/>
            <w:sz w:val="28"/>
            <w:szCs w:val="28"/>
            <w:lang w:eastAsia="ru-RU"/>
          </w:rPr>
          <w:t>В</w:t>
        </w:r>
        <w:r>
          <w:rPr>
            <w:rStyle w:val="2"/>
            <w:color w:val="000000"/>
            <w:sz w:val="28"/>
            <w:szCs w:val="28"/>
            <w:lang w:val="uk-UA" w:eastAsia="ru-RU"/>
          </w:rPr>
          <w:t>исновки до розділу 2</w:t>
        </w:r>
        <w:r>
          <w:rPr>
            <w:rStyle w:val="2"/>
            <w:color w:val="000000"/>
            <w:sz w:val="28"/>
            <w:szCs w:val="28"/>
            <w:lang w:eastAsia="ru-RU"/>
          </w:rPr>
          <w:tab/>
        </w:r>
        <w:r>
          <w:rPr>
            <w:rStyle w:val="2"/>
            <w:color w:val="000000"/>
            <w:sz w:val="28"/>
            <w:szCs w:val="28"/>
            <w:lang w:eastAsia="ru-RU"/>
          </w:rPr>
          <w:tab/>
        </w:r>
        <w:r>
          <w:rPr>
            <w:rStyle w:val="2"/>
            <w:color w:val="000000"/>
            <w:sz w:val="28"/>
            <w:szCs w:val="28"/>
            <w:lang w:val="uk-UA" w:eastAsia="ru-RU"/>
          </w:rPr>
          <w:t>4</w:t>
        </w:r>
        <w:r w:rsidRPr="00F756D9">
          <w:rPr>
            <w:rStyle w:val="2"/>
            <w:color w:val="000000"/>
            <w:sz w:val="28"/>
            <w:szCs w:val="28"/>
            <w:lang w:eastAsia="ru-RU"/>
          </w:rPr>
          <w:t>6</w:t>
        </w:r>
      </w:hyperlink>
    </w:p>
    <w:p w:rsidR="00BD79CA" w:rsidRPr="00A176C4" w:rsidRDefault="00BD79CA" w:rsidP="00BD79CA">
      <w:pPr>
        <w:rPr>
          <w:lang w:eastAsia="tr-TR"/>
        </w:rPr>
      </w:pPr>
    </w:p>
    <w:p w:rsidR="00BD79CA" w:rsidRDefault="00BD79CA" w:rsidP="00BD79CA">
      <w:pPr>
        <w:pStyle w:val="20"/>
        <w:shd w:val="clear" w:color="auto" w:fill="auto"/>
        <w:tabs>
          <w:tab w:val="right" w:pos="8707"/>
        </w:tabs>
        <w:spacing w:line="480" w:lineRule="exact"/>
        <w:jc w:val="left"/>
        <w:rPr>
          <w:rStyle w:val="2"/>
          <w:color w:val="000000"/>
          <w:sz w:val="28"/>
          <w:szCs w:val="28"/>
          <w:lang w:val="uk-UA" w:eastAsia="ru-RU"/>
        </w:rPr>
      </w:pPr>
      <w:r w:rsidRPr="00F5389B">
        <w:rPr>
          <w:rStyle w:val="2"/>
          <w:color w:val="000000"/>
          <w:sz w:val="28"/>
          <w:szCs w:val="28"/>
          <w:lang w:val="uk-UA" w:eastAsia="ru-RU"/>
        </w:rPr>
        <w:t>РОЗДІЛ ТРЕТІЙ. Експер</w:t>
      </w:r>
      <w:r>
        <w:rPr>
          <w:rStyle w:val="2"/>
          <w:color w:val="000000"/>
          <w:sz w:val="28"/>
          <w:szCs w:val="28"/>
          <w:lang w:val="uk-UA" w:eastAsia="ru-RU"/>
        </w:rPr>
        <w:t>ементальні новації, опрацьовані під час власної педагогічної діяльності ………………………………………………… . 48</w:t>
      </w:r>
    </w:p>
    <w:p w:rsidR="00BD79CA" w:rsidRPr="007F0515" w:rsidRDefault="00BD79CA" w:rsidP="00BD79CA">
      <w:pPr>
        <w:spacing w:line="480" w:lineRule="exact"/>
        <w:rPr>
          <w:rFonts w:ascii="Times New Roman" w:hAnsi="Times New Roman" w:cs="Times New Roman"/>
          <w:sz w:val="28"/>
          <w:szCs w:val="28"/>
          <w:lang w:val="uk-UA"/>
        </w:rPr>
      </w:pPr>
      <w:r w:rsidRPr="00F5389B">
        <w:rPr>
          <w:rFonts w:ascii="Times New Roman" w:hAnsi="Times New Roman" w:cs="Times New Roman"/>
          <w:sz w:val="28"/>
          <w:szCs w:val="28"/>
          <w:lang w:val="uk-UA"/>
        </w:rPr>
        <w:t>3.1.</w:t>
      </w:r>
      <w:r>
        <w:rPr>
          <w:rFonts w:ascii="Times New Roman" w:hAnsi="Times New Roman" w:cs="Times New Roman"/>
          <w:sz w:val="28"/>
          <w:szCs w:val="28"/>
          <w:lang w:val="uk-UA"/>
        </w:rPr>
        <w:t> </w:t>
      </w:r>
      <w:r w:rsidRPr="007F0515">
        <w:rPr>
          <w:rFonts w:ascii="Times New Roman" w:hAnsi="Times New Roman" w:cs="Times New Roman"/>
          <w:sz w:val="28"/>
          <w:szCs w:val="28"/>
          <w:lang w:val="uk-UA"/>
        </w:rPr>
        <w:t>Методичні та дидактичні розробки у галузі викладання іноземних мов, викликані потребами сьогодення</w:t>
      </w:r>
      <w:r>
        <w:rPr>
          <w:rFonts w:ascii="Times New Roman" w:hAnsi="Times New Roman" w:cs="Times New Roman"/>
          <w:sz w:val="28"/>
          <w:szCs w:val="28"/>
          <w:lang w:val="uk-UA"/>
        </w:rPr>
        <w:t xml:space="preserve"> …………………………………. 48</w:t>
      </w:r>
    </w:p>
    <w:p w:rsidR="00BD79CA" w:rsidRPr="00923ECD" w:rsidRDefault="00BD79CA" w:rsidP="00BD79CA">
      <w:pPr>
        <w:pStyle w:val="20"/>
        <w:shd w:val="clear" w:color="auto" w:fill="auto"/>
        <w:tabs>
          <w:tab w:val="right" w:pos="8707"/>
        </w:tabs>
        <w:spacing w:line="480" w:lineRule="exact"/>
        <w:jc w:val="left"/>
        <w:rPr>
          <w:rStyle w:val="2"/>
          <w:color w:val="000000"/>
          <w:sz w:val="28"/>
          <w:szCs w:val="28"/>
          <w:lang w:val="uk-UA" w:eastAsia="ru-RU"/>
        </w:rPr>
      </w:pPr>
      <w:r>
        <w:rPr>
          <w:rStyle w:val="2"/>
          <w:color w:val="000000"/>
          <w:sz w:val="28"/>
          <w:szCs w:val="28"/>
          <w:lang w:val="uk-UA" w:eastAsia="ru-RU"/>
        </w:rPr>
        <w:t xml:space="preserve">3.2. Рекомендації щодо оптимізації навчання РМІ в групах турецькомовних студентів </w:t>
      </w:r>
      <w:r w:rsidRPr="00BD79CA">
        <w:rPr>
          <w:rStyle w:val="2"/>
          <w:color w:val="000000"/>
          <w:sz w:val="28"/>
          <w:szCs w:val="28"/>
          <w:lang w:eastAsia="ru-RU"/>
        </w:rPr>
        <w:t>……………………………………………….</w:t>
      </w:r>
      <w:r>
        <w:rPr>
          <w:rStyle w:val="2"/>
          <w:color w:val="000000"/>
          <w:sz w:val="28"/>
          <w:szCs w:val="28"/>
          <w:lang w:val="uk-UA" w:eastAsia="ru-RU"/>
        </w:rPr>
        <w:t xml:space="preserve"> 50</w:t>
      </w:r>
    </w:p>
    <w:p w:rsidR="00BD79CA" w:rsidRPr="00BD79CA" w:rsidRDefault="00BD79CA" w:rsidP="00BD79CA">
      <w:pPr>
        <w:pStyle w:val="20"/>
        <w:shd w:val="clear" w:color="auto" w:fill="auto"/>
        <w:tabs>
          <w:tab w:val="right" w:pos="8707"/>
        </w:tabs>
        <w:spacing w:line="480" w:lineRule="exact"/>
        <w:rPr>
          <w:rStyle w:val="2"/>
          <w:color w:val="000000"/>
          <w:sz w:val="28"/>
          <w:szCs w:val="28"/>
          <w:lang w:val="uk-UA" w:eastAsia="ru-RU"/>
        </w:rPr>
      </w:pPr>
      <w:r w:rsidRPr="00F77967">
        <w:rPr>
          <w:rStyle w:val="2"/>
          <w:color w:val="000000"/>
          <w:sz w:val="28"/>
          <w:szCs w:val="28"/>
          <w:lang w:val="uk-UA" w:eastAsia="ru-RU"/>
        </w:rPr>
        <w:t xml:space="preserve">Висновки до розділу 3 </w:t>
      </w:r>
      <w:r w:rsidRPr="001D731C">
        <w:rPr>
          <w:rStyle w:val="2"/>
          <w:color w:val="000000"/>
          <w:sz w:val="28"/>
          <w:szCs w:val="28"/>
          <w:lang w:eastAsia="ru-RU"/>
        </w:rPr>
        <w:t>……………………………………………………</w:t>
      </w:r>
      <w:r>
        <w:rPr>
          <w:rStyle w:val="2"/>
          <w:color w:val="000000"/>
          <w:sz w:val="28"/>
          <w:szCs w:val="28"/>
          <w:lang w:val="uk-UA" w:eastAsia="ru-RU"/>
        </w:rPr>
        <w:t xml:space="preserve"> 60</w:t>
      </w:r>
    </w:p>
    <w:p w:rsidR="00BD79CA" w:rsidRPr="00923ECD" w:rsidRDefault="00BD79CA" w:rsidP="00BD79CA">
      <w:pPr>
        <w:pStyle w:val="20"/>
        <w:shd w:val="clear" w:color="auto" w:fill="auto"/>
        <w:tabs>
          <w:tab w:val="right" w:pos="8707"/>
        </w:tabs>
        <w:spacing w:line="480" w:lineRule="exact"/>
        <w:rPr>
          <w:sz w:val="28"/>
          <w:szCs w:val="28"/>
          <w:lang w:val="uk-UA"/>
        </w:rPr>
      </w:pPr>
      <w:r>
        <w:rPr>
          <w:rStyle w:val="2"/>
          <w:color w:val="000000"/>
          <w:sz w:val="28"/>
          <w:szCs w:val="28"/>
          <w:lang w:val="uk-UA" w:eastAsia="ru-RU"/>
        </w:rPr>
        <w:t>Загальні висновки …………………………………………………………</w:t>
      </w:r>
      <w:r w:rsidRPr="00BD79CA">
        <w:rPr>
          <w:rStyle w:val="2"/>
          <w:color w:val="000000"/>
          <w:sz w:val="28"/>
          <w:szCs w:val="28"/>
          <w:lang w:val="uk-UA" w:eastAsia="ru-RU"/>
        </w:rPr>
        <w:t>6</w:t>
      </w:r>
      <w:r>
        <w:rPr>
          <w:rStyle w:val="2"/>
          <w:color w:val="000000"/>
          <w:sz w:val="28"/>
          <w:szCs w:val="28"/>
          <w:lang w:val="uk-UA" w:eastAsia="ru-RU"/>
        </w:rPr>
        <w:t>4</w:t>
      </w:r>
    </w:p>
    <w:p w:rsidR="00BD79CA" w:rsidRPr="00923ECD" w:rsidRDefault="00BD79CA" w:rsidP="00BD79CA">
      <w:pPr>
        <w:pStyle w:val="20"/>
        <w:shd w:val="clear" w:color="auto" w:fill="auto"/>
        <w:tabs>
          <w:tab w:val="right" w:pos="8707"/>
        </w:tabs>
        <w:spacing w:line="480" w:lineRule="exact"/>
        <w:rPr>
          <w:sz w:val="28"/>
          <w:szCs w:val="28"/>
          <w:lang w:val="uk-UA"/>
        </w:rPr>
      </w:pPr>
      <w:hyperlink w:anchor="bookmark9" w:tooltip="Current Document" w:history="1">
        <w:r w:rsidRPr="00BD79CA">
          <w:rPr>
            <w:rStyle w:val="2"/>
            <w:color w:val="000000"/>
            <w:sz w:val="28"/>
            <w:szCs w:val="28"/>
            <w:lang w:val="uk-UA" w:eastAsia="ru-RU"/>
          </w:rPr>
          <w:t>Список використаної літератури</w:t>
        </w:r>
        <w:r w:rsidRPr="00BD79CA">
          <w:rPr>
            <w:rStyle w:val="2"/>
            <w:color w:val="000000"/>
            <w:sz w:val="28"/>
            <w:szCs w:val="28"/>
            <w:lang w:val="uk-UA" w:eastAsia="ru-RU"/>
          </w:rPr>
          <w:tab/>
          <w:t>7</w:t>
        </w:r>
      </w:hyperlink>
      <w:r>
        <w:rPr>
          <w:sz w:val="28"/>
          <w:szCs w:val="28"/>
          <w:lang w:val="uk-UA"/>
        </w:rPr>
        <w:t>0</w:t>
      </w:r>
    </w:p>
    <w:p w:rsidR="00BD79CA" w:rsidRPr="00BD79CA" w:rsidRDefault="00BD79CA" w:rsidP="00BD79CA">
      <w:pPr>
        <w:pStyle w:val="Gvdemetni1"/>
        <w:shd w:val="clear" w:color="auto" w:fill="auto"/>
        <w:ind w:firstLine="0"/>
        <w:rPr>
          <w:lang w:val="uk-UA"/>
        </w:rPr>
        <w:sectPr w:rsidR="00BD79CA" w:rsidRPr="00BD79CA" w:rsidSect="00BD79CA">
          <w:footnotePr>
            <w:numFmt w:val="upperRoman"/>
            <w:numRestart w:val="eachPage"/>
          </w:footnotePr>
          <w:pgSz w:w="11909" w:h="16834" w:code="9"/>
          <w:pgMar w:top="1066" w:right="1599" w:bottom="1077" w:left="1588" w:header="0" w:footer="0" w:gutter="0"/>
          <w:pgNumType w:start="1"/>
          <w:cols w:space="708"/>
          <w:noEndnote/>
          <w:titlePg/>
          <w:docGrid w:linePitch="360"/>
        </w:sectPr>
      </w:pPr>
      <w:r w:rsidRPr="004679AC">
        <w:rPr>
          <w:sz w:val="28"/>
          <w:szCs w:val="28"/>
          <w:lang w:val="uk-UA"/>
        </w:rPr>
        <w:fldChar w:fldCharType="end"/>
      </w:r>
    </w:p>
    <w:p w:rsidR="00BD79CA" w:rsidRDefault="00BD79CA" w:rsidP="00C35DB5">
      <w:pPr>
        <w:pStyle w:val="1"/>
        <w:rPr>
          <w:lang w:val="uk-UA"/>
        </w:rPr>
      </w:pPr>
      <w:r w:rsidRPr="00BD79CA">
        <w:rPr>
          <w:lang w:val="uk-UA"/>
        </w:rPr>
        <w:lastRenderedPageBreak/>
        <w:t>В</w:t>
      </w:r>
      <w:r w:rsidRPr="006B3276">
        <w:rPr>
          <w:lang w:val="uk-UA"/>
        </w:rPr>
        <w:t>СТУП</w:t>
      </w:r>
    </w:p>
    <w:p w:rsidR="00BD79CA" w:rsidRPr="00CC5FFC" w:rsidRDefault="00BD79CA" w:rsidP="00BD79CA">
      <w:pPr>
        <w:rPr>
          <w:lang w:val="uk-UA"/>
        </w:rPr>
      </w:pPr>
    </w:p>
    <w:p w:rsidR="00BD79CA" w:rsidRPr="00172AB8" w:rsidRDefault="00BD79CA" w:rsidP="00BD79CA">
      <w:pPr>
        <w:pStyle w:val="Gvdemetni1"/>
        <w:shd w:val="clear" w:color="auto" w:fill="auto"/>
        <w:spacing w:line="360" w:lineRule="auto"/>
        <w:ind w:firstLine="360"/>
        <w:rPr>
          <w:rStyle w:val="Gvdemetni"/>
          <w:sz w:val="28"/>
          <w:szCs w:val="28"/>
          <w:lang w:eastAsia="ru-RU"/>
        </w:rPr>
      </w:pPr>
      <w:r w:rsidRPr="00F52411">
        <w:rPr>
          <w:color w:val="000000"/>
          <w:sz w:val="28"/>
          <w:szCs w:val="28"/>
          <w:lang w:val="uk-UA" w:eastAsia="ru-RU"/>
        </w:rPr>
        <w:t xml:space="preserve">У викладанні російської </w:t>
      </w:r>
      <w:r>
        <w:rPr>
          <w:color w:val="000000"/>
          <w:sz w:val="28"/>
          <w:szCs w:val="28"/>
          <w:lang w:val="uk-UA" w:eastAsia="ru-RU"/>
        </w:rPr>
        <w:t xml:space="preserve">мови </w:t>
      </w:r>
      <w:r w:rsidRPr="00F52411">
        <w:rPr>
          <w:color w:val="000000"/>
          <w:sz w:val="28"/>
          <w:szCs w:val="28"/>
          <w:lang w:val="uk-UA" w:eastAsia="ru-RU"/>
        </w:rPr>
        <w:t>як іноземної (далі – Р</w:t>
      </w:r>
      <w:r>
        <w:rPr>
          <w:color w:val="000000"/>
          <w:sz w:val="28"/>
          <w:szCs w:val="28"/>
          <w:lang w:val="uk-UA" w:eastAsia="ru-RU"/>
        </w:rPr>
        <w:t>М</w:t>
      </w:r>
      <w:r w:rsidRPr="00F52411">
        <w:rPr>
          <w:color w:val="000000"/>
          <w:sz w:val="28"/>
          <w:szCs w:val="28"/>
          <w:lang w:val="uk-UA" w:eastAsia="ru-RU"/>
        </w:rPr>
        <w:t>І) у сучасності існує безліч підходів: лексичний, граматичний, комунікативний, ономасіологічний та інші. Кожен із цих підходів має своє право на існування і підбирається індивідуально, залежно від мети, навичок учнів, завдань навчання. Великий вплив на викладання російської мови як іноземної зробили лінгвістичні дослідження, що втілюють функціональний підхід до опису мови. Адже такий підхід допомагає зрозуміти, як «діють» мовні елементи у мовленні. Основний принцип функціонального підходу було опубліковано в «Тезах Празького лінгвістичного гуртка» на початку 30-х років XX століття і полягав у розумінні мови як цілеспрямованої системи мовних засобів вираження певної функції. Саму ж «функцію» празькі лінгвісти розуміли як «цільову установку мовного висловлювання»</w:t>
      </w:r>
      <w:r>
        <w:rPr>
          <w:color w:val="000000"/>
          <w:sz w:val="28"/>
          <w:szCs w:val="28"/>
          <w:lang w:val="uk-UA" w:eastAsia="ru-RU"/>
        </w:rPr>
        <w:t>.</w:t>
      </w:r>
    </w:p>
    <w:p w:rsidR="00BD79CA" w:rsidRPr="00F52411" w:rsidRDefault="00BD79CA" w:rsidP="00BD79CA">
      <w:pPr>
        <w:pStyle w:val="Gvdemetni1"/>
        <w:shd w:val="clear" w:color="auto" w:fill="auto"/>
        <w:spacing w:line="360" w:lineRule="auto"/>
        <w:ind w:firstLine="709"/>
        <w:rPr>
          <w:color w:val="000000"/>
          <w:sz w:val="28"/>
          <w:szCs w:val="28"/>
          <w:lang w:eastAsia="ru-RU"/>
        </w:rPr>
      </w:pPr>
      <w:r w:rsidRPr="006B3276">
        <w:rPr>
          <w:rStyle w:val="Gvdemetni"/>
          <w:color w:val="000000"/>
          <w:sz w:val="28"/>
          <w:szCs w:val="28"/>
          <w:lang w:val="uk-UA" w:eastAsia="ru-RU"/>
        </w:rPr>
        <w:t>І. О. </w:t>
      </w:r>
      <w:r w:rsidRPr="006B3276">
        <w:rPr>
          <w:rStyle w:val="Gvdemetni"/>
          <w:color w:val="000000"/>
          <w:sz w:val="28"/>
          <w:szCs w:val="28"/>
          <w:lang w:eastAsia="ru-RU"/>
        </w:rPr>
        <w:t>Бодуен</w:t>
      </w:r>
      <w:r w:rsidRPr="00F52411">
        <w:rPr>
          <w:rStyle w:val="Gvdemetni"/>
          <w:color w:val="000000"/>
          <w:sz w:val="28"/>
          <w:szCs w:val="28"/>
          <w:lang w:eastAsia="ru-RU"/>
        </w:rPr>
        <w:t xml:space="preserve"> де Куртене </w:t>
      </w:r>
      <w:r w:rsidRPr="00F52411">
        <w:rPr>
          <w:rStyle w:val="Gvdemetni"/>
          <w:color w:val="000000"/>
          <w:sz w:val="28"/>
          <w:szCs w:val="28"/>
          <w:lang w:val="uk-UA" w:eastAsia="ru-RU"/>
        </w:rPr>
        <w:t>вважав</w:t>
      </w:r>
      <w:r w:rsidRPr="00F52411">
        <w:rPr>
          <w:rStyle w:val="Gvdemetni"/>
          <w:color w:val="000000"/>
          <w:sz w:val="28"/>
          <w:szCs w:val="28"/>
          <w:lang w:eastAsia="ru-RU"/>
        </w:rPr>
        <w:t>,</w:t>
      </w:r>
      <w:r w:rsidRPr="00F52411">
        <w:rPr>
          <w:rStyle w:val="Gvdemetni"/>
          <w:color w:val="000000"/>
          <w:sz w:val="28"/>
          <w:szCs w:val="28"/>
          <w:lang w:val="uk-UA" w:eastAsia="ru-RU"/>
        </w:rPr>
        <w:t xml:space="preserve"> що сутність мови</w:t>
      </w:r>
      <w:r w:rsidRPr="00F52411">
        <w:rPr>
          <w:rStyle w:val="Gvdemetni"/>
          <w:color w:val="000000"/>
          <w:sz w:val="28"/>
          <w:szCs w:val="28"/>
          <w:lang w:eastAsia="ru-RU"/>
        </w:rPr>
        <w:t xml:space="preserve"> </w:t>
      </w:r>
      <w:r w:rsidRPr="00F52411">
        <w:rPr>
          <w:color w:val="000000"/>
          <w:sz w:val="28"/>
          <w:szCs w:val="28"/>
          <w:lang w:val="uk-UA" w:eastAsia="ru-RU"/>
        </w:rPr>
        <w:t>полягає у мовленнєвої діяльності, у мовному функці</w:t>
      </w:r>
      <w:r>
        <w:rPr>
          <w:color w:val="000000"/>
          <w:sz w:val="28"/>
          <w:szCs w:val="28"/>
          <w:lang w:val="uk-UA" w:eastAsia="ru-RU"/>
        </w:rPr>
        <w:t>ю</w:t>
      </w:r>
      <w:r w:rsidRPr="00F52411">
        <w:rPr>
          <w:color w:val="000000"/>
          <w:sz w:val="28"/>
          <w:szCs w:val="28"/>
          <w:lang w:val="uk-UA" w:eastAsia="ru-RU"/>
        </w:rPr>
        <w:t>ванні: «Мовознавство, як наука індуктивна,  узагальнює явища мови і  відшукує сили, що діють у мові, і закони, за якими відбувається її розвиток, її життя» («Деякі загальні зауваження про мовознавство та мову»</w:t>
      </w:r>
      <w:r>
        <w:rPr>
          <w:color w:val="000000"/>
          <w:sz w:val="28"/>
          <w:szCs w:val="28"/>
          <w:lang w:val="uk-UA" w:eastAsia="ru-RU"/>
        </w:rPr>
        <w:t xml:space="preserve"> </w:t>
      </w:r>
      <w:r w:rsidRPr="00BD79CA">
        <w:rPr>
          <w:color w:val="000000"/>
          <w:sz w:val="28"/>
          <w:szCs w:val="28"/>
          <w:lang w:eastAsia="ru-RU"/>
        </w:rPr>
        <w:t>[</w:t>
      </w:r>
      <w:r>
        <w:rPr>
          <w:color w:val="000000"/>
          <w:sz w:val="28"/>
          <w:szCs w:val="28"/>
          <w:lang w:eastAsia="ru-RU"/>
        </w:rPr>
        <w:t>3</w:t>
      </w:r>
      <w:r w:rsidRPr="00BD79CA">
        <w:rPr>
          <w:color w:val="000000"/>
          <w:sz w:val="28"/>
          <w:szCs w:val="28"/>
          <w:lang w:eastAsia="ru-RU"/>
        </w:rPr>
        <w:t>]</w:t>
      </w:r>
      <w:r w:rsidRPr="00F52411">
        <w:rPr>
          <w:color w:val="000000"/>
          <w:sz w:val="28"/>
          <w:szCs w:val="28"/>
          <w:lang w:val="uk-UA" w:eastAsia="ru-RU"/>
        </w:rPr>
        <w:t>.</w:t>
      </w:r>
      <w:r w:rsidRPr="00F52411">
        <w:rPr>
          <w:color w:val="000000"/>
          <w:sz w:val="28"/>
          <w:szCs w:val="28"/>
          <w:lang w:eastAsia="ru-RU"/>
        </w:rPr>
        <w:t xml:space="preserve"> </w:t>
      </w:r>
    </w:p>
    <w:p w:rsidR="00BD79CA" w:rsidRPr="00F52411" w:rsidRDefault="00BD79CA" w:rsidP="00BD79CA">
      <w:pPr>
        <w:pStyle w:val="Gvdemetni1"/>
        <w:shd w:val="clear" w:color="auto" w:fill="auto"/>
        <w:spacing w:line="360" w:lineRule="auto"/>
        <w:ind w:firstLine="360"/>
        <w:rPr>
          <w:color w:val="000000"/>
          <w:sz w:val="28"/>
          <w:szCs w:val="28"/>
          <w:lang w:val="uk-UA" w:eastAsia="ru-RU"/>
        </w:rPr>
      </w:pPr>
      <w:r w:rsidRPr="00F52411">
        <w:rPr>
          <w:color w:val="000000"/>
          <w:sz w:val="28"/>
          <w:szCs w:val="28"/>
          <w:lang w:val="uk-UA" w:eastAsia="ru-RU"/>
        </w:rPr>
        <w:t>Перші роботи з навчання Р</w:t>
      </w:r>
      <w:r>
        <w:rPr>
          <w:color w:val="000000"/>
          <w:sz w:val="28"/>
          <w:szCs w:val="28"/>
          <w:lang w:val="uk-UA" w:eastAsia="ru-RU"/>
        </w:rPr>
        <w:t>М</w:t>
      </w:r>
      <w:r w:rsidRPr="00F52411">
        <w:rPr>
          <w:color w:val="000000"/>
          <w:sz w:val="28"/>
          <w:szCs w:val="28"/>
          <w:lang w:val="uk-UA" w:eastAsia="ru-RU"/>
        </w:rPr>
        <w:t>І із превалюванням комунікативно-функціонального підходу пов'язані з ім'ям проф. М.В. Всеволодової, яка звернула увагу на те, що навчити носія іншої мови, іноземного учня, спілкуванню російською мовою, спираючись на дані лише традиційної формально-описової граматики, дуже важко чи навіть зовсім неможливо. Також ідеї та результати наукової роботи в цьому напрямку відображаються у роботах Є. В. Рахіліної, Ю. Д. Апресяна, О. В. Бондарка, Ф. І. Панкова та інших.</w:t>
      </w:r>
    </w:p>
    <w:p w:rsidR="00BD79CA" w:rsidRPr="00F52411" w:rsidRDefault="00BD79CA" w:rsidP="00BD79CA">
      <w:pPr>
        <w:pStyle w:val="Gvdemetni1"/>
        <w:shd w:val="clear" w:color="auto" w:fill="auto"/>
        <w:spacing w:line="360" w:lineRule="auto"/>
        <w:ind w:firstLine="567"/>
        <w:rPr>
          <w:color w:val="000000"/>
          <w:sz w:val="28"/>
          <w:szCs w:val="28"/>
          <w:lang w:val="uk-UA" w:eastAsia="ru-RU"/>
        </w:rPr>
      </w:pPr>
      <w:r w:rsidRPr="00F52411">
        <w:rPr>
          <w:color w:val="000000"/>
          <w:sz w:val="28"/>
          <w:szCs w:val="28"/>
          <w:lang w:val="uk-UA" w:eastAsia="ru-RU"/>
        </w:rPr>
        <w:t>Функці</w:t>
      </w:r>
      <w:r>
        <w:rPr>
          <w:color w:val="000000"/>
          <w:sz w:val="28"/>
          <w:szCs w:val="28"/>
          <w:lang w:val="uk-UA" w:eastAsia="ru-RU"/>
        </w:rPr>
        <w:t>й</w:t>
      </w:r>
      <w:r w:rsidRPr="00F52411">
        <w:rPr>
          <w:color w:val="000000"/>
          <w:sz w:val="28"/>
          <w:szCs w:val="28"/>
          <w:lang w:val="uk-UA" w:eastAsia="ru-RU"/>
        </w:rPr>
        <w:t>ний підхід радикально змінив граматичний опис у галузі Р</w:t>
      </w:r>
      <w:r>
        <w:rPr>
          <w:color w:val="000000"/>
          <w:sz w:val="28"/>
          <w:szCs w:val="28"/>
          <w:lang w:val="uk-UA" w:eastAsia="ru-RU"/>
        </w:rPr>
        <w:t>М</w:t>
      </w:r>
      <w:r w:rsidRPr="00F52411">
        <w:rPr>
          <w:color w:val="000000"/>
          <w:sz w:val="28"/>
          <w:szCs w:val="28"/>
          <w:lang w:val="uk-UA" w:eastAsia="ru-RU"/>
        </w:rPr>
        <w:t xml:space="preserve">І. Виникла потреба у прикладній граматиці, орієнтованої на оволодіння мовою, а не на аналіз абстрактних прикладів. І таку граматику було створено. Так </w:t>
      </w:r>
      <w:r w:rsidRPr="00F52411">
        <w:rPr>
          <w:color w:val="000000"/>
          <w:sz w:val="28"/>
          <w:szCs w:val="28"/>
          <w:lang w:val="uk-UA" w:eastAsia="ru-RU"/>
        </w:rPr>
        <w:lastRenderedPageBreak/>
        <w:t xml:space="preserve">виник новий напрям в описі російської мови </w:t>
      </w:r>
      <w:r>
        <w:rPr>
          <w:color w:val="000000"/>
          <w:sz w:val="28"/>
          <w:szCs w:val="28"/>
          <w:lang w:val="uk-UA" w:eastAsia="ru-RU"/>
        </w:rPr>
        <w:t>–</w:t>
      </w:r>
      <w:r w:rsidRPr="00F52411">
        <w:rPr>
          <w:color w:val="000000"/>
          <w:sz w:val="28"/>
          <w:szCs w:val="28"/>
          <w:lang w:val="uk-UA" w:eastAsia="ru-RU"/>
        </w:rPr>
        <w:t xml:space="preserve"> функціонально-комунікативна граматика.</w:t>
      </w:r>
    </w:p>
    <w:p w:rsidR="00BD79CA" w:rsidRPr="00F52411" w:rsidRDefault="00BD79CA" w:rsidP="00BD79CA">
      <w:pPr>
        <w:pStyle w:val="Gvdemetni1"/>
        <w:shd w:val="clear" w:color="auto" w:fill="auto"/>
        <w:spacing w:line="360" w:lineRule="auto"/>
        <w:ind w:firstLine="567"/>
        <w:rPr>
          <w:color w:val="000000"/>
          <w:sz w:val="28"/>
          <w:szCs w:val="28"/>
          <w:lang w:val="uk-UA" w:eastAsia="ru-RU"/>
        </w:rPr>
      </w:pPr>
      <w:r w:rsidRPr="00F52411">
        <w:rPr>
          <w:color w:val="000000"/>
          <w:sz w:val="28"/>
          <w:szCs w:val="28"/>
          <w:lang w:val="uk-UA" w:eastAsia="ru-RU"/>
        </w:rPr>
        <w:t>М</w:t>
      </w:r>
      <w:r>
        <w:rPr>
          <w:color w:val="000000"/>
          <w:sz w:val="28"/>
          <w:szCs w:val="28"/>
          <w:lang w:val="uk-UA" w:eastAsia="ru-RU"/>
        </w:rPr>
        <w:t>. В. </w:t>
      </w:r>
      <w:r w:rsidRPr="00F52411">
        <w:rPr>
          <w:color w:val="000000"/>
          <w:sz w:val="28"/>
          <w:szCs w:val="28"/>
          <w:lang w:val="uk-UA" w:eastAsia="ru-RU"/>
        </w:rPr>
        <w:t>Всеволодова вперше в 1950-ті роки використала терміни «функці</w:t>
      </w:r>
      <w:r>
        <w:rPr>
          <w:color w:val="000000"/>
          <w:sz w:val="28"/>
          <w:szCs w:val="28"/>
          <w:lang w:val="uk-UA" w:eastAsia="ru-RU"/>
        </w:rPr>
        <w:t>й</w:t>
      </w:r>
      <w:r w:rsidRPr="00F52411">
        <w:rPr>
          <w:color w:val="000000"/>
          <w:sz w:val="28"/>
          <w:szCs w:val="28"/>
          <w:lang w:val="uk-UA" w:eastAsia="ru-RU"/>
        </w:rPr>
        <w:t>ний» і «комунікативний» стосовно граматичного ладу російської мови та самого опису цього ладу.</w:t>
      </w:r>
      <w:r>
        <w:rPr>
          <w:color w:val="000000"/>
          <w:sz w:val="28"/>
          <w:szCs w:val="28"/>
          <w:lang w:val="uk-UA" w:eastAsia="ru-RU"/>
        </w:rPr>
        <w:t xml:space="preserve"> </w:t>
      </w:r>
      <w:r w:rsidRPr="00F52411">
        <w:rPr>
          <w:color w:val="000000"/>
          <w:sz w:val="28"/>
          <w:szCs w:val="28"/>
          <w:lang w:val="uk-UA" w:eastAsia="ru-RU"/>
        </w:rPr>
        <w:t>Ці терміни М</w:t>
      </w:r>
      <w:r>
        <w:rPr>
          <w:color w:val="000000"/>
          <w:sz w:val="28"/>
          <w:szCs w:val="28"/>
          <w:lang w:val="uk-UA" w:eastAsia="ru-RU"/>
        </w:rPr>
        <w:t>. В. </w:t>
      </w:r>
      <w:r w:rsidRPr="00F52411">
        <w:rPr>
          <w:color w:val="000000"/>
          <w:sz w:val="28"/>
          <w:szCs w:val="28"/>
          <w:lang w:val="uk-UA" w:eastAsia="ru-RU"/>
        </w:rPr>
        <w:t>В</w:t>
      </w:r>
      <w:r>
        <w:rPr>
          <w:color w:val="000000"/>
          <w:sz w:val="28"/>
          <w:szCs w:val="28"/>
          <w:lang w:val="uk-UA" w:eastAsia="ru-RU"/>
        </w:rPr>
        <w:t>севолодова</w:t>
      </w:r>
      <w:r w:rsidRPr="00F52411">
        <w:rPr>
          <w:color w:val="000000"/>
          <w:sz w:val="28"/>
          <w:szCs w:val="28"/>
          <w:lang w:val="uk-UA" w:eastAsia="ru-RU"/>
        </w:rPr>
        <w:t xml:space="preserve"> використовує не як синоніми: функці</w:t>
      </w:r>
      <w:r>
        <w:rPr>
          <w:color w:val="000000"/>
          <w:sz w:val="28"/>
          <w:szCs w:val="28"/>
          <w:lang w:val="uk-UA" w:eastAsia="ru-RU"/>
        </w:rPr>
        <w:t>й</w:t>
      </w:r>
      <w:r w:rsidRPr="00F52411">
        <w:rPr>
          <w:color w:val="000000"/>
          <w:sz w:val="28"/>
          <w:szCs w:val="28"/>
          <w:lang w:val="uk-UA" w:eastAsia="ru-RU"/>
        </w:rPr>
        <w:t>ною ця граматика є</w:t>
      </w:r>
      <w:r>
        <w:rPr>
          <w:color w:val="000000"/>
          <w:sz w:val="28"/>
          <w:szCs w:val="28"/>
          <w:lang w:val="uk-UA" w:eastAsia="ru-RU"/>
        </w:rPr>
        <w:t>, оскільки</w:t>
      </w:r>
      <w:r w:rsidRPr="00F52411">
        <w:rPr>
          <w:color w:val="000000"/>
          <w:sz w:val="28"/>
          <w:szCs w:val="28"/>
          <w:lang w:val="uk-UA" w:eastAsia="ru-RU"/>
        </w:rPr>
        <w:t xml:space="preserve"> відповідає на запитання: «Як функціонує мова?», «Як функціонують </w:t>
      </w:r>
      <w:r>
        <w:rPr>
          <w:color w:val="000000"/>
          <w:sz w:val="28"/>
          <w:szCs w:val="28"/>
          <w:lang w:val="uk-UA" w:eastAsia="ru-RU"/>
        </w:rPr>
        <w:t>у процесі</w:t>
      </w:r>
      <w:r w:rsidRPr="00F52411">
        <w:rPr>
          <w:color w:val="000000"/>
          <w:sz w:val="28"/>
          <w:szCs w:val="28"/>
          <w:lang w:val="uk-UA" w:eastAsia="ru-RU"/>
        </w:rPr>
        <w:t xml:space="preserve"> мовленн</w:t>
      </w:r>
      <w:r>
        <w:rPr>
          <w:color w:val="000000"/>
          <w:sz w:val="28"/>
          <w:szCs w:val="28"/>
          <w:lang w:val="uk-UA" w:eastAsia="ru-RU"/>
        </w:rPr>
        <w:t>я</w:t>
      </w:r>
      <w:r w:rsidRPr="00F52411">
        <w:rPr>
          <w:color w:val="000000"/>
          <w:sz w:val="28"/>
          <w:szCs w:val="28"/>
          <w:lang w:val="uk-UA" w:eastAsia="ru-RU"/>
        </w:rPr>
        <w:t xml:space="preserve"> всі рівні та одиниці мови?». Комунікативною вона є, </w:t>
      </w:r>
      <w:r>
        <w:rPr>
          <w:color w:val="000000"/>
          <w:sz w:val="28"/>
          <w:szCs w:val="28"/>
          <w:lang w:val="uk-UA" w:eastAsia="ru-RU"/>
        </w:rPr>
        <w:t>б</w:t>
      </w:r>
      <w:r w:rsidRPr="00F52411">
        <w:rPr>
          <w:color w:val="000000"/>
          <w:sz w:val="28"/>
          <w:szCs w:val="28"/>
          <w:lang w:val="uk-UA" w:eastAsia="ru-RU"/>
        </w:rPr>
        <w:t xml:space="preserve">о орієнтована на вирішення комунікативних потреб </w:t>
      </w:r>
      <w:r>
        <w:rPr>
          <w:color w:val="000000"/>
          <w:sz w:val="28"/>
          <w:szCs w:val="28"/>
          <w:lang w:val="uk-UA" w:eastAsia="ru-RU"/>
        </w:rPr>
        <w:t>мовців</w:t>
      </w:r>
      <w:r w:rsidRPr="00F52411">
        <w:rPr>
          <w:color w:val="000000"/>
          <w:sz w:val="28"/>
          <w:szCs w:val="28"/>
          <w:lang w:val="uk-UA" w:eastAsia="ru-RU"/>
        </w:rPr>
        <w:t xml:space="preserve">. </w:t>
      </w:r>
    </w:p>
    <w:p w:rsidR="00BD79CA" w:rsidRPr="00F52411" w:rsidRDefault="00BD79CA" w:rsidP="00BD79CA">
      <w:pPr>
        <w:pStyle w:val="Gvdemetni1"/>
        <w:shd w:val="clear" w:color="auto" w:fill="auto"/>
        <w:spacing w:line="360" w:lineRule="auto"/>
        <w:ind w:firstLine="567"/>
        <w:rPr>
          <w:rStyle w:val="rynqvb"/>
          <w:sz w:val="28"/>
          <w:szCs w:val="28"/>
          <w:lang w:val="uk-UA"/>
        </w:rPr>
      </w:pPr>
      <w:r w:rsidRPr="00F52411">
        <w:rPr>
          <w:rStyle w:val="rynqvb"/>
          <w:sz w:val="28"/>
          <w:szCs w:val="28"/>
          <w:lang w:val="uk-UA"/>
        </w:rPr>
        <w:t xml:space="preserve">Таким чином, практична (комунікативна) мета навчання полягає у формуванні в іноземних учнів комунікативної компетенції, здатності спілкуватися </w:t>
      </w:r>
      <w:r>
        <w:rPr>
          <w:rStyle w:val="rynqvb"/>
          <w:sz w:val="28"/>
          <w:szCs w:val="28"/>
          <w:lang w:val="uk-UA"/>
        </w:rPr>
        <w:t>іноземн</w:t>
      </w:r>
      <w:r w:rsidRPr="00F52411">
        <w:rPr>
          <w:rStyle w:val="rynqvb"/>
          <w:sz w:val="28"/>
          <w:szCs w:val="28"/>
          <w:lang w:val="uk-UA"/>
        </w:rPr>
        <w:t xml:space="preserve">ою </w:t>
      </w:r>
      <w:r>
        <w:rPr>
          <w:rStyle w:val="rynqvb"/>
          <w:sz w:val="28"/>
          <w:szCs w:val="28"/>
          <w:lang w:val="uk-UA"/>
        </w:rPr>
        <w:t xml:space="preserve">для них </w:t>
      </w:r>
      <w:r w:rsidRPr="00F52411">
        <w:rPr>
          <w:rStyle w:val="rynqvb"/>
          <w:sz w:val="28"/>
          <w:szCs w:val="28"/>
          <w:lang w:val="uk-UA"/>
        </w:rPr>
        <w:t xml:space="preserve">мовою. А змістом навчання є той навчальний матеріал, який потрібно опанувати </w:t>
      </w:r>
      <w:r>
        <w:rPr>
          <w:rStyle w:val="rynqvb"/>
          <w:sz w:val="28"/>
          <w:szCs w:val="28"/>
          <w:lang w:val="uk-UA"/>
        </w:rPr>
        <w:t>т</w:t>
      </w:r>
      <w:r w:rsidRPr="00F52411">
        <w:rPr>
          <w:rStyle w:val="rynqvb"/>
          <w:sz w:val="28"/>
          <w:szCs w:val="28"/>
          <w:lang w:val="uk-UA"/>
        </w:rPr>
        <w:t>а засвоїти задля досягнення мети навчання.</w:t>
      </w:r>
    </w:p>
    <w:p w:rsidR="00BD79CA" w:rsidRPr="00F52411" w:rsidRDefault="00BD79CA" w:rsidP="00BD79CA">
      <w:pPr>
        <w:pStyle w:val="Gvdemetni1"/>
        <w:shd w:val="clear" w:color="auto" w:fill="auto"/>
        <w:spacing w:line="360" w:lineRule="auto"/>
        <w:ind w:firstLine="567"/>
        <w:rPr>
          <w:rStyle w:val="rynqvb"/>
          <w:sz w:val="28"/>
          <w:szCs w:val="28"/>
          <w:lang w:val="uk-UA"/>
        </w:rPr>
      </w:pPr>
      <w:r w:rsidRPr="00F52411">
        <w:rPr>
          <w:rStyle w:val="rynqvb"/>
          <w:sz w:val="28"/>
          <w:szCs w:val="28"/>
          <w:lang w:val="uk-UA"/>
        </w:rPr>
        <w:t xml:space="preserve">Прийоми та методи навчання – це шляхи </w:t>
      </w:r>
      <w:r>
        <w:rPr>
          <w:rStyle w:val="rynqvb"/>
          <w:sz w:val="28"/>
          <w:szCs w:val="28"/>
          <w:lang w:val="uk-UA"/>
        </w:rPr>
        <w:t>і</w:t>
      </w:r>
      <w:r w:rsidRPr="00F52411">
        <w:rPr>
          <w:rStyle w:val="rynqvb"/>
          <w:sz w:val="28"/>
          <w:szCs w:val="28"/>
          <w:lang w:val="uk-UA"/>
        </w:rPr>
        <w:t xml:space="preserve"> способи досягнення певної мети у процесі навчання іноземної мови. Викладач повинен визначити систему, яка сприяла б найбільш ефективному оволодінню учнями </w:t>
      </w:r>
      <w:r>
        <w:rPr>
          <w:rStyle w:val="rynqvb"/>
          <w:sz w:val="28"/>
          <w:szCs w:val="28"/>
          <w:lang w:val="uk-UA"/>
        </w:rPr>
        <w:t>інозкмною</w:t>
      </w:r>
      <w:r w:rsidRPr="00F52411">
        <w:rPr>
          <w:rStyle w:val="rynqvb"/>
          <w:sz w:val="28"/>
          <w:szCs w:val="28"/>
          <w:lang w:val="uk-UA"/>
        </w:rPr>
        <w:t xml:space="preserve"> мовою.</w:t>
      </w:r>
    </w:p>
    <w:p w:rsidR="00BD79CA" w:rsidRPr="00F52411" w:rsidRDefault="00BD79CA" w:rsidP="00BD79CA">
      <w:pPr>
        <w:pStyle w:val="Gvdemetni1"/>
        <w:spacing w:line="360" w:lineRule="auto"/>
        <w:ind w:firstLine="567"/>
        <w:rPr>
          <w:rStyle w:val="Gvdemetni"/>
          <w:sz w:val="28"/>
          <w:szCs w:val="28"/>
          <w:lang w:val="uk-UA" w:eastAsia="ru-RU"/>
        </w:rPr>
      </w:pPr>
      <w:r w:rsidRPr="00F52411">
        <w:rPr>
          <w:rStyle w:val="Gvdemetni"/>
          <w:sz w:val="28"/>
          <w:szCs w:val="28"/>
          <w:lang w:val="uk-UA" w:eastAsia="ru-RU"/>
        </w:rPr>
        <w:t>Розрізняють прийоми як елементарн</w:t>
      </w:r>
      <w:r>
        <w:rPr>
          <w:rStyle w:val="Gvdemetni"/>
          <w:sz w:val="28"/>
          <w:szCs w:val="28"/>
          <w:lang w:val="uk-UA" w:eastAsia="ru-RU"/>
        </w:rPr>
        <w:t>у</w:t>
      </w:r>
      <w:r w:rsidRPr="00F52411">
        <w:rPr>
          <w:rStyle w:val="Gvdemetni"/>
          <w:sz w:val="28"/>
          <w:szCs w:val="28"/>
          <w:lang w:val="uk-UA" w:eastAsia="ru-RU"/>
        </w:rPr>
        <w:t xml:space="preserve"> методичн</w:t>
      </w:r>
      <w:r>
        <w:rPr>
          <w:rStyle w:val="Gvdemetni"/>
          <w:sz w:val="28"/>
          <w:szCs w:val="28"/>
          <w:lang w:val="uk-UA" w:eastAsia="ru-RU"/>
        </w:rPr>
        <w:t>у</w:t>
      </w:r>
      <w:r w:rsidRPr="00F52411">
        <w:rPr>
          <w:rStyle w:val="Gvdemetni"/>
          <w:sz w:val="28"/>
          <w:szCs w:val="28"/>
          <w:lang w:val="uk-UA" w:eastAsia="ru-RU"/>
        </w:rPr>
        <w:t xml:space="preserve"> ді</w:t>
      </w:r>
      <w:r>
        <w:rPr>
          <w:rStyle w:val="Gvdemetni"/>
          <w:sz w:val="28"/>
          <w:szCs w:val="28"/>
          <w:lang w:val="uk-UA" w:eastAsia="ru-RU"/>
        </w:rPr>
        <w:t>ю</w:t>
      </w:r>
      <w:r w:rsidRPr="00F52411">
        <w:rPr>
          <w:rStyle w:val="Gvdemetni"/>
          <w:sz w:val="28"/>
          <w:szCs w:val="28"/>
          <w:lang w:val="uk-UA" w:eastAsia="ru-RU"/>
        </w:rPr>
        <w:t xml:space="preserve"> викладача, спрямован</w:t>
      </w:r>
      <w:r>
        <w:rPr>
          <w:rStyle w:val="Gvdemetni"/>
          <w:sz w:val="28"/>
          <w:szCs w:val="28"/>
          <w:lang w:val="uk-UA" w:eastAsia="ru-RU"/>
        </w:rPr>
        <w:t>у</w:t>
      </w:r>
      <w:r w:rsidRPr="00F52411">
        <w:rPr>
          <w:rStyle w:val="Gvdemetni"/>
          <w:sz w:val="28"/>
          <w:szCs w:val="28"/>
          <w:lang w:val="uk-UA" w:eastAsia="ru-RU"/>
        </w:rPr>
        <w:t xml:space="preserve"> на вирішення конкретно</w:t>
      </w:r>
      <w:r>
        <w:rPr>
          <w:rStyle w:val="Gvdemetni"/>
          <w:sz w:val="28"/>
          <w:szCs w:val="28"/>
          <w:lang w:val="uk-UA" w:eastAsia="ru-RU"/>
        </w:rPr>
        <w:t>го</w:t>
      </w:r>
      <w:r w:rsidRPr="00F52411">
        <w:rPr>
          <w:rStyle w:val="Gvdemetni"/>
          <w:sz w:val="28"/>
          <w:szCs w:val="28"/>
          <w:lang w:val="uk-UA" w:eastAsia="ru-RU"/>
        </w:rPr>
        <w:t xml:space="preserve"> за</w:t>
      </w:r>
      <w:r>
        <w:rPr>
          <w:rStyle w:val="Gvdemetni"/>
          <w:sz w:val="28"/>
          <w:szCs w:val="28"/>
          <w:lang w:val="uk-UA" w:eastAsia="ru-RU"/>
        </w:rPr>
        <w:t>в</w:t>
      </w:r>
      <w:r w:rsidRPr="00F52411">
        <w:rPr>
          <w:rStyle w:val="Gvdemetni"/>
          <w:sz w:val="28"/>
          <w:szCs w:val="28"/>
          <w:lang w:val="uk-UA" w:eastAsia="ru-RU"/>
        </w:rPr>
        <w:t>да</w:t>
      </w:r>
      <w:r>
        <w:rPr>
          <w:rStyle w:val="Gvdemetni"/>
          <w:sz w:val="28"/>
          <w:szCs w:val="28"/>
          <w:lang w:val="uk-UA" w:eastAsia="ru-RU"/>
        </w:rPr>
        <w:t>ння</w:t>
      </w:r>
      <w:r w:rsidRPr="00F52411">
        <w:rPr>
          <w:rStyle w:val="Gvdemetni"/>
          <w:sz w:val="28"/>
          <w:szCs w:val="28"/>
          <w:lang w:val="uk-UA" w:eastAsia="ru-RU"/>
        </w:rPr>
        <w:t>, і метод як систему повторення одних і тих самих прийомів для вирішення за</w:t>
      </w:r>
      <w:r>
        <w:rPr>
          <w:rStyle w:val="Gvdemetni"/>
          <w:sz w:val="28"/>
          <w:szCs w:val="28"/>
          <w:lang w:val="uk-UA" w:eastAsia="ru-RU"/>
        </w:rPr>
        <w:t>в</w:t>
      </w:r>
      <w:r w:rsidRPr="00F52411">
        <w:rPr>
          <w:rStyle w:val="Gvdemetni"/>
          <w:sz w:val="28"/>
          <w:szCs w:val="28"/>
          <w:lang w:val="uk-UA" w:eastAsia="ru-RU"/>
        </w:rPr>
        <w:t>да</w:t>
      </w:r>
      <w:r>
        <w:rPr>
          <w:rStyle w:val="Gvdemetni"/>
          <w:sz w:val="28"/>
          <w:szCs w:val="28"/>
          <w:lang w:val="uk-UA" w:eastAsia="ru-RU"/>
        </w:rPr>
        <w:t>нь</w:t>
      </w:r>
      <w:r w:rsidRPr="00F52411">
        <w:rPr>
          <w:rStyle w:val="Gvdemetni"/>
          <w:sz w:val="28"/>
          <w:szCs w:val="28"/>
          <w:lang w:val="uk-UA" w:eastAsia="ru-RU"/>
        </w:rPr>
        <w:t>, що циклічно повторюються.</w:t>
      </w:r>
    </w:p>
    <w:p w:rsidR="00BD79CA" w:rsidRPr="00F52411" w:rsidRDefault="00BD79CA" w:rsidP="00BD79CA">
      <w:pPr>
        <w:pStyle w:val="Gvdemetni1"/>
        <w:spacing w:line="360" w:lineRule="auto"/>
        <w:ind w:firstLine="567"/>
        <w:rPr>
          <w:rStyle w:val="Gvdemetni"/>
          <w:sz w:val="28"/>
          <w:szCs w:val="28"/>
          <w:lang w:val="uk-UA" w:eastAsia="ru-RU"/>
        </w:rPr>
      </w:pPr>
      <w:r w:rsidRPr="00F52411">
        <w:rPr>
          <w:rStyle w:val="Gvdemetni"/>
          <w:sz w:val="28"/>
          <w:szCs w:val="28"/>
          <w:lang w:val="uk-UA" w:eastAsia="ru-RU"/>
        </w:rPr>
        <w:t>У структурі кожного методу ви</w:t>
      </w:r>
      <w:r>
        <w:rPr>
          <w:rStyle w:val="Gvdemetni"/>
          <w:sz w:val="28"/>
          <w:szCs w:val="28"/>
          <w:lang w:val="uk-UA" w:eastAsia="ru-RU"/>
        </w:rPr>
        <w:t>окремлюють</w:t>
      </w:r>
      <w:r w:rsidRPr="00F52411">
        <w:rPr>
          <w:rStyle w:val="Gvdemetni"/>
          <w:sz w:val="28"/>
          <w:szCs w:val="28"/>
          <w:lang w:val="uk-UA" w:eastAsia="ru-RU"/>
        </w:rPr>
        <w:t xml:space="preserve"> груп</w:t>
      </w:r>
      <w:r>
        <w:rPr>
          <w:rStyle w:val="Gvdemetni"/>
          <w:sz w:val="28"/>
          <w:szCs w:val="28"/>
          <w:lang w:val="uk-UA" w:eastAsia="ru-RU"/>
        </w:rPr>
        <w:t>у</w:t>
      </w:r>
      <w:r w:rsidRPr="00F52411">
        <w:rPr>
          <w:rStyle w:val="Gvdemetni"/>
          <w:sz w:val="28"/>
          <w:szCs w:val="28"/>
          <w:lang w:val="uk-UA" w:eastAsia="ru-RU"/>
        </w:rPr>
        <w:t xml:space="preserve"> методичних прийомів. Наприклад, прийомами пояснення є опис, порівняння, аналіз. Методи можуть бути використані і в комбінованому вигляді.</w:t>
      </w:r>
      <w:r>
        <w:rPr>
          <w:rStyle w:val="Gvdemetni"/>
          <w:sz w:val="28"/>
          <w:szCs w:val="28"/>
          <w:lang w:val="uk-UA" w:eastAsia="ru-RU"/>
        </w:rPr>
        <w:t xml:space="preserve"> </w:t>
      </w:r>
      <w:r w:rsidRPr="00F52411">
        <w:rPr>
          <w:rStyle w:val="Gvdemetni"/>
          <w:sz w:val="28"/>
          <w:szCs w:val="28"/>
          <w:lang w:val="uk-UA" w:eastAsia="ru-RU"/>
        </w:rPr>
        <w:t xml:space="preserve">У навчанні </w:t>
      </w:r>
      <w:r>
        <w:rPr>
          <w:rStyle w:val="Gvdemetni"/>
          <w:sz w:val="28"/>
          <w:szCs w:val="28"/>
          <w:lang w:val="uk-UA" w:eastAsia="ru-RU"/>
        </w:rPr>
        <w:t>російській мові як іноземній</w:t>
      </w:r>
      <w:r w:rsidRPr="00F52411">
        <w:rPr>
          <w:rStyle w:val="Gvdemetni"/>
          <w:sz w:val="28"/>
          <w:szCs w:val="28"/>
          <w:lang w:val="uk-UA" w:eastAsia="ru-RU"/>
        </w:rPr>
        <w:t xml:space="preserve"> особливе місце </w:t>
      </w:r>
      <w:r>
        <w:rPr>
          <w:rStyle w:val="Gvdemetni"/>
          <w:sz w:val="28"/>
          <w:szCs w:val="28"/>
          <w:lang w:val="uk-UA" w:eastAsia="ru-RU"/>
        </w:rPr>
        <w:t>посідають</w:t>
      </w:r>
      <w:r w:rsidRPr="00F52411">
        <w:rPr>
          <w:rStyle w:val="Gvdemetni"/>
          <w:sz w:val="28"/>
          <w:szCs w:val="28"/>
          <w:lang w:val="uk-UA" w:eastAsia="ru-RU"/>
        </w:rPr>
        <w:t xml:space="preserve"> прийоми, пов'язані з організацією тренування учнів у виконанні мовних операцій та з організацією мовної практики, </w:t>
      </w:r>
      <w:r>
        <w:rPr>
          <w:rStyle w:val="Gvdemetni"/>
          <w:sz w:val="28"/>
          <w:szCs w:val="28"/>
          <w:lang w:val="uk-UA" w:eastAsia="ru-RU"/>
        </w:rPr>
        <w:t>–</w:t>
      </w:r>
      <w:r w:rsidRPr="00F52411">
        <w:rPr>
          <w:rStyle w:val="Gvdemetni"/>
          <w:sz w:val="28"/>
          <w:szCs w:val="28"/>
          <w:lang w:val="uk-UA" w:eastAsia="ru-RU"/>
        </w:rPr>
        <w:t xml:space="preserve"> прийоми використання завдань.</w:t>
      </w:r>
    </w:p>
    <w:p w:rsidR="00BD79CA" w:rsidRPr="00F52411" w:rsidRDefault="00BD79CA" w:rsidP="00BD79CA">
      <w:pPr>
        <w:pStyle w:val="Gvdemetni1"/>
        <w:spacing w:line="360" w:lineRule="auto"/>
        <w:ind w:firstLine="567"/>
        <w:rPr>
          <w:rStyle w:val="Gvdemetni"/>
          <w:sz w:val="28"/>
          <w:szCs w:val="28"/>
          <w:lang w:val="uk-UA" w:eastAsia="ru-RU"/>
        </w:rPr>
      </w:pPr>
      <w:r w:rsidRPr="00F52411">
        <w:rPr>
          <w:rStyle w:val="Gvdemetni"/>
          <w:sz w:val="28"/>
          <w:szCs w:val="28"/>
          <w:lang w:val="uk-UA" w:eastAsia="ru-RU"/>
        </w:rPr>
        <w:t xml:space="preserve">Найчастіше поділяють завдання на комунікативні (мовленнєві) та некомунікативні (мовні). Мовні </w:t>
      </w:r>
      <w:r>
        <w:rPr>
          <w:rStyle w:val="Gvdemetni"/>
          <w:sz w:val="28"/>
          <w:szCs w:val="28"/>
          <w:lang w:val="uk-UA" w:eastAsia="ru-RU"/>
        </w:rPr>
        <w:t>завдання на</w:t>
      </w:r>
      <w:r w:rsidRPr="00F52411">
        <w:rPr>
          <w:rStyle w:val="Gvdemetni"/>
          <w:sz w:val="28"/>
          <w:szCs w:val="28"/>
          <w:lang w:val="uk-UA" w:eastAsia="ru-RU"/>
        </w:rPr>
        <w:t xml:space="preserve">йчастіше представлені у </w:t>
      </w:r>
      <w:r w:rsidRPr="00F52411">
        <w:rPr>
          <w:rStyle w:val="Gvdemetni"/>
          <w:sz w:val="28"/>
          <w:szCs w:val="28"/>
          <w:lang w:val="uk-UA" w:eastAsia="ru-RU"/>
        </w:rPr>
        <w:lastRenderedPageBreak/>
        <w:t>передтекстових завданнях, а мовленнєві – у післятекстових.</w:t>
      </w:r>
    </w:p>
    <w:p w:rsidR="00BD79CA" w:rsidRPr="00F52411" w:rsidRDefault="00BD79CA" w:rsidP="00BD79CA">
      <w:pPr>
        <w:pStyle w:val="Gvdemetni1"/>
        <w:shd w:val="clear" w:color="auto" w:fill="auto"/>
        <w:spacing w:line="360" w:lineRule="auto"/>
        <w:ind w:firstLine="567"/>
        <w:rPr>
          <w:rStyle w:val="Gvdemetni"/>
          <w:sz w:val="28"/>
          <w:szCs w:val="28"/>
          <w:lang w:val="uk-UA" w:eastAsia="ru-RU"/>
        </w:rPr>
      </w:pPr>
      <w:r w:rsidRPr="00F52411">
        <w:rPr>
          <w:rStyle w:val="Gvdemetni"/>
          <w:sz w:val="28"/>
          <w:szCs w:val="28"/>
          <w:lang w:val="uk-UA" w:eastAsia="ru-RU"/>
        </w:rPr>
        <w:t xml:space="preserve">Незважаючи на величезну кількість методичної, навчальної літератури з навчання </w:t>
      </w:r>
      <w:r>
        <w:rPr>
          <w:rStyle w:val="Gvdemetni"/>
          <w:sz w:val="28"/>
          <w:szCs w:val="28"/>
          <w:lang w:val="uk-UA" w:eastAsia="ru-RU"/>
        </w:rPr>
        <w:t>російської мови як іноземної</w:t>
      </w:r>
      <w:r w:rsidRPr="00F52411">
        <w:rPr>
          <w:rStyle w:val="Gvdemetni"/>
          <w:sz w:val="28"/>
          <w:szCs w:val="28"/>
          <w:lang w:val="uk-UA" w:eastAsia="ru-RU"/>
        </w:rPr>
        <w:t>, у кожному окремому випадку на просунутому етапі навчання необхідно виробити чітко структуровану систему завдань із формування мовної та мовленнєвої компетенції іноземних учнів.</w:t>
      </w:r>
    </w:p>
    <w:p w:rsidR="00BD79CA" w:rsidRDefault="00BD79CA" w:rsidP="00BD79CA">
      <w:pPr>
        <w:pStyle w:val="Gvdemetni1"/>
        <w:shd w:val="clear" w:color="auto" w:fill="auto"/>
        <w:spacing w:line="360" w:lineRule="auto"/>
        <w:ind w:firstLine="567"/>
        <w:rPr>
          <w:sz w:val="28"/>
          <w:szCs w:val="28"/>
          <w:lang w:val="uk-UA" w:eastAsia="ru-RU"/>
        </w:rPr>
      </w:pPr>
      <w:r w:rsidRPr="00F52411">
        <w:rPr>
          <w:b/>
          <w:sz w:val="28"/>
          <w:szCs w:val="28"/>
          <w:lang w:val="uk-UA" w:eastAsia="ru-RU"/>
        </w:rPr>
        <w:t>Актуальність</w:t>
      </w:r>
      <w:r>
        <w:rPr>
          <w:b/>
          <w:sz w:val="28"/>
          <w:szCs w:val="28"/>
          <w:lang w:val="uk-UA" w:eastAsia="ru-RU"/>
        </w:rPr>
        <w:t xml:space="preserve"> </w:t>
      </w:r>
      <w:r w:rsidRPr="00F52411">
        <w:rPr>
          <w:sz w:val="28"/>
          <w:szCs w:val="28"/>
          <w:lang w:val="uk-UA" w:eastAsia="ru-RU"/>
        </w:rPr>
        <w:t>дослідження визначається популяризацією комунікативного підходу у навчанні Р</w:t>
      </w:r>
      <w:r>
        <w:rPr>
          <w:sz w:val="28"/>
          <w:szCs w:val="28"/>
          <w:lang w:val="uk-UA" w:eastAsia="ru-RU"/>
        </w:rPr>
        <w:t>М</w:t>
      </w:r>
      <w:r w:rsidRPr="00F52411">
        <w:rPr>
          <w:sz w:val="28"/>
          <w:szCs w:val="28"/>
          <w:lang w:val="uk-UA" w:eastAsia="ru-RU"/>
        </w:rPr>
        <w:t xml:space="preserve">І, потребою знаходити дієві методи та прийоми для досягнення мети навчання іноземних студентів. Світ еволюціонує нарівні з освітою, з кожним роком цілі навчання </w:t>
      </w:r>
      <w:r>
        <w:rPr>
          <w:sz w:val="28"/>
          <w:szCs w:val="28"/>
          <w:lang w:val="uk-UA" w:eastAsia="ru-RU"/>
        </w:rPr>
        <w:t>ускладнюються, диференціюються</w:t>
      </w:r>
      <w:r w:rsidRPr="00F52411">
        <w:rPr>
          <w:sz w:val="28"/>
          <w:szCs w:val="28"/>
          <w:lang w:val="uk-UA" w:eastAsia="ru-RU"/>
        </w:rPr>
        <w:t xml:space="preserve">. Отже, змінюються і методи. Аналіз лінгвометодичних </w:t>
      </w:r>
      <w:r>
        <w:rPr>
          <w:sz w:val="28"/>
          <w:szCs w:val="28"/>
          <w:lang w:val="uk-UA" w:eastAsia="ru-RU"/>
        </w:rPr>
        <w:t>засад</w:t>
      </w:r>
      <w:r w:rsidRPr="00F52411">
        <w:rPr>
          <w:sz w:val="28"/>
          <w:szCs w:val="28"/>
          <w:lang w:val="uk-UA" w:eastAsia="ru-RU"/>
        </w:rPr>
        <w:t xml:space="preserve"> навчання </w:t>
      </w:r>
      <w:r>
        <w:rPr>
          <w:sz w:val="28"/>
          <w:szCs w:val="28"/>
          <w:lang w:val="uk-UA" w:eastAsia="ru-RU"/>
        </w:rPr>
        <w:t>студентів вищих навчальних закладів</w:t>
      </w:r>
      <w:r w:rsidRPr="00F52411">
        <w:rPr>
          <w:sz w:val="28"/>
          <w:szCs w:val="28"/>
          <w:lang w:val="uk-UA" w:eastAsia="ru-RU"/>
        </w:rPr>
        <w:t xml:space="preserve"> мові спеціальності набуває особливої важливості внаслідок того, що від цього залежить успіх оволодіння </w:t>
      </w:r>
      <w:r>
        <w:rPr>
          <w:sz w:val="28"/>
          <w:szCs w:val="28"/>
          <w:lang w:val="uk-UA" w:eastAsia="ru-RU"/>
        </w:rPr>
        <w:t>ними</w:t>
      </w:r>
      <w:r w:rsidRPr="00F52411">
        <w:rPr>
          <w:sz w:val="28"/>
          <w:szCs w:val="28"/>
          <w:lang w:val="uk-UA" w:eastAsia="ru-RU"/>
        </w:rPr>
        <w:t xml:space="preserve"> спеціальними та профільними дисциплінами у вищі.</w:t>
      </w:r>
    </w:p>
    <w:p w:rsidR="00BD79CA" w:rsidRPr="00C45F4F" w:rsidRDefault="00BD79CA" w:rsidP="00BD79CA">
      <w:pPr>
        <w:spacing w:line="360" w:lineRule="auto"/>
        <w:ind w:firstLine="567"/>
        <w:jc w:val="both"/>
        <w:rPr>
          <w:rFonts w:ascii="Times New Roman" w:hAnsi="Times New Roman" w:cs="Times New Roman"/>
          <w:sz w:val="28"/>
          <w:szCs w:val="28"/>
          <w:lang w:val="uk-UA"/>
        </w:rPr>
      </w:pPr>
      <w:bookmarkStart w:id="2" w:name="_Hlk120911437"/>
      <w:r w:rsidRPr="00C45F4F">
        <w:rPr>
          <w:rFonts w:ascii="Times New Roman" w:hAnsi="Times New Roman" w:cs="Times New Roman"/>
          <w:sz w:val="28"/>
          <w:szCs w:val="28"/>
          <w:lang w:val="uk-UA"/>
        </w:rPr>
        <w:t xml:space="preserve">Кваліфікаційну роботу виконано в рамках наукової дослідницької теми № 327 </w:t>
      </w:r>
      <w:r>
        <w:rPr>
          <w:rFonts w:ascii="Times New Roman" w:hAnsi="Times New Roman" w:cs="Times New Roman"/>
          <w:sz w:val="28"/>
          <w:szCs w:val="28"/>
          <w:lang w:val="uk-UA"/>
        </w:rPr>
        <w:t>«</w:t>
      </w:r>
      <w:r w:rsidRPr="00C45F4F">
        <w:rPr>
          <w:rFonts w:ascii="Times New Roman" w:hAnsi="Times New Roman" w:cs="Times New Roman"/>
          <w:bCs/>
          <w:sz w:val="28"/>
          <w:szCs w:val="28"/>
          <w:lang w:val="uk-UA"/>
        </w:rPr>
        <w:t xml:space="preserve">Актуальні проблеми слов’янських мов та літератур у синхронії та діахронії» </w:t>
      </w:r>
      <w:r w:rsidRPr="00C45F4F">
        <w:rPr>
          <w:rFonts w:ascii="Times New Roman" w:hAnsi="Times New Roman" w:cs="Times New Roman"/>
          <w:sz w:val="28"/>
          <w:szCs w:val="28"/>
          <w:lang w:val="uk-UA"/>
        </w:rPr>
        <w:t xml:space="preserve">кафедри загального та слов’янського мовознавства </w:t>
      </w:r>
      <w:r>
        <w:rPr>
          <w:rFonts w:ascii="Times New Roman" w:hAnsi="Times New Roman" w:cs="Times New Roman"/>
          <w:sz w:val="28"/>
          <w:szCs w:val="28"/>
          <w:lang w:val="uk-UA"/>
        </w:rPr>
        <w:t>Одеського національного університету імені І. І. Мечникова.</w:t>
      </w:r>
    </w:p>
    <w:bookmarkEnd w:id="2"/>
    <w:p w:rsidR="00BD79CA" w:rsidRPr="00F52411" w:rsidRDefault="00BD79CA" w:rsidP="00BD79CA">
      <w:pPr>
        <w:pStyle w:val="Gvdemetni1"/>
        <w:shd w:val="clear" w:color="auto" w:fill="auto"/>
        <w:spacing w:line="360" w:lineRule="auto"/>
        <w:ind w:firstLine="567"/>
        <w:rPr>
          <w:sz w:val="28"/>
          <w:szCs w:val="28"/>
          <w:lang w:val="uk-UA" w:eastAsia="ru-RU"/>
        </w:rPr>
      </w:pPr>
      <w:r w:rsidRPr="00F52411">
        <w:rPr>
          <w:b/>
          <w:sz w:val="28"/>
          <w:szCs w:val="28"/>
          <w:lang w:val="uk-UA" w:eastAsia="ru-RU"/>
        </w:rPr>
        <w:t>Об'єктом</w:t>
      </w:r>
      <w:r w:rsidRPr="00F52411">
        <w:rPr>
          <w:sz w:val="28"/>
          <w:szCs w:val="28"/>
          <w:lang w:val="uk-UA" w:eastAsia="ru-RU"/>
        </w:rPr>
        <w:t xml:space="preserve"> вивчення у нашій роботі є завдання, методи та прийоми вивчення Р</w:t>
      </w:r>
      <w:r>
        <w:rPr>
          <w:sz w:val="28"/>
          <w:szCs w:val="28"/>
          <w:lang w:val="uk-UA" w:eastAsia="ru-RU"/>
        </w:rPr>
        <w:t>М</w:t>
      </w:r>
      <w:r w:rsidRPr="00F52411">
        <w:rPr>
          <w:sz w:val="28"/>
          <w:szCs w:val="28"/>
          <w:lang w:val="uk-UA" w:eastAsia="ru-RU"/>
        </w:rPr>
        <w:t xml:space="preserve">І на </w:t>
      </w:r>
      <w:r>
        <w:rPr>
          <w:sz w:val="28"/>
          <w:szCs w:val="28"/>
          <w:lang w:val="uk-UA" w:eastAsia="ru-RU"/>
        </w:rPr>
        <w:t>підставі</w:t>
      </w:r>
      <w:r w:rsidRPr="00F52411">
        <w:rPr>
          <w:sz w:val="28"/>
          <w:szCs w:val="28"/>
          <w:lang w:val="uk-UA" w:eastAsia="ru-RU"/>
        </w:rPr>
        <w:t xml:space="preserve"> аналізу навчального посібника для студентів підготовчого факультету.</w:t>
      </w:r>
    </w:p>
    <w:p w:rsidR="00BD79CA" w:rsidRPr="00F52411" w:rsidRDefault="00BD79CA" w:rsidP="00BD79CA">
      <w:pPr>
        <w:pStyle w:val="Gvdemetni1"/>
        <w:shd w:val="clear" w:color="auto" w:fill="auto"/>
        <w:spacing w:line="360" w:lineRule="auto"/>
        <w:ind w:firstLine="567"/>
        <w:rPr>
          <w:sz w:val="28"/>
          <w:szCs w:val="28"/>
          <w:lang w:val="uk-UA" w:eastAsia="ru-RU"/>
        </w:rPr>
      </w:pPr>
      <w:r w:rsidRPr="00F52411">
        <w:rPr>
          <w:b/>
          <w:sz w:val="28"/>
          <w:szCs w:val="28"/>
          <w:lang w:val="uk-UA" w:eastAsia="ru-RU"/>
        </w:rPr>
        <w:t>Предметом</w:t>
      </w:r>
      <w:r w:rsidRPr="00F52411">
        <w:rPr>
          <w:sz w:val="28"/>
          <w:szCs w:val="28"/>
          <w:lang w:val="uk-UA" w:eastAsia="ru-RU"/>
        </w:rPr>
        <w:t xml:space="preserve"> дослідження є система та типологія завдань, особливості методики навчання Р</w:t>
      </w:r>
      <w:r>
        <w:rPr>
          <w:sz w:val="28"/>
          <w:szCs w:val="28"/>
          <w:lang w:val="uk-UA" w:eastAsia="ru-RU"/>
        </w:rPr>
        <w:t>М</w:t>
      </w:r>
      <w:r w:rsidRPr="00F52411">
        <w:rPr>
          <w:sz w:val="28"/>
          <w:szCs w:val="28"/>
          <w:lang w:val="uk-UA" w:eastAsia="ru-RU"/>
        </w:rPr>
        <w:t>І учнів підготовчих факультетів.</w:t>
      </w:r>
    </w:p>
    <w:p w:rsidR="00BD79CA" w:rsidRPr="00F52411" w:rsidRDefault="00BD79CA" w:rsidP="00BD79CA">
      <w:pPr>
        <w:pStyle w:val="Gvdemetni1"/>
        <w:shd w:val="clear" w:color="auto" w:fill="auto"/>
        <w:spacing w:line="360" w:lineRule="auto"/>
        <w:ind w:firstLine="567"/>
        <w:rPr>
          <w:rStyle w:val="Gvdemetni"/>
          <w:sz w:val="28"/>
          <w:szCs w:val="28"/>
          <w:lang w:val="uk-UA" w:eastAsia="ru-RU"/>
        </w:rPr>
      </w:pPr>
      <w:r w:rsidRPr="00F52411">
        <w:rPr>
          <w:b/>
          <w:sz w:val="28"/>
          <w:szCs w:val="28"/>
          <w:lang w:val="uk-UA" w:eastAsia="ru-RU"/>
        </w:rPr>
        <w:t>Мета</w:t>
      </w:r>
      <w:r w:rsidRPr="00F52411">
        <w:rPr>
          <w:sz w:val="28"/>
          <w:szCs w:val="28"/>
          <w:lang w:val="uk-UA" w:eastAsia="ru-RU"/>
        </w:rPr>
        <w:t xml:space="preserve"> роботи </w:t>
      </w:r>
      <w:r>
        <w:rPr>
          <w:sz w:val="28"/>
          <w:szCs w:val="28"/>
          <w:lang w:val="uk-UA" w:eastAsia="ru-RU"/>
        </w:rPr>
        <w:t>–</w:t>
      </w:r>
      <w:r w:rsidRPr="00F52411">
        <w:rPr>
          <w:sz w:val="28"/>
          <w:szCs w:val="28"/>
          <w:lang w:val="uk-UA" w:eastAsia="ru-RU"/>
        </w:rPr>
        <w:t xml:space="preserve"> комплексний аналіз системи завдань із презентації, закріплення та активізації </w:t>
      </w:r>
      <w:r>
        <w:rPr>
          <w:sz w:val="28"/>
          <w:szCs w:val="28"/>
          <w:lang w:val="uk-UA" w:eastAsia="ru-RU"/>
        </w:rPr>
        <w:t xml:space="preserve">різноаспектних </w:t>
      </w:r>
      <w:r w:rsidRPr="00F52411">
        <w:rPr>
          <w:sz w:val="28"/>
          <w:szCs w:val="28"/>
          <w:lang w:val="uk-UA" w:eastAsia="ru-RU"/>
        </w:rPr>
        <w:t xml:space="preserve">мовних одиниць </w:t>
      </w:r>
      <w:r>
        <w:rPr>
          <w:sz w:val="28"/>
          <w:szCs w:val="28"/>
          <w:lang w:val="uk-UA" w:eastAsia="ru-RU"/>
        </w:rPr>
        <w:t xml:space="preserve">російської </w:t>
      </w:r>
      <w:r w:rsidRPr="00F52411">
        <w:rPr>
          <w:sz w:val="28"/>
          <w:szCs w:val="28"/>
          <w:lang w:val="uk-UA" w:eastAsia="ru-RU"/>
        </w:rPr>
        <w:t>мов</w:t>
      </w:r>
      <w:r>
        <w:rPr>
          <w:sz w:val="28"/>
          <w:szCs w:val="28"/>
          <w:lang w:val="uk-UA" w:eastAsia="ru-RU"/>
        </w:rPr>
        <w:t>и</w:t>
      </w:r>
      <w:r w:rsidRPr="00F52411">
        <w:rPr>
          <w:sz w:val="28"/>
          <w:szCs w:val="28"/>
          <w:lang w:val="uk-UA" w:eastAsia="ru-RU"/>
        </w:rPr>
        <w:t xml:space="preserve"> </w:t>
      </w:r>
      <w:r>
        <w:rPr>
          <w:sz w:val="28"/>
          <w:szCs w:val="28"/>
          <w:lang w:val="uk-UA" w:eastAsia="ru-RU"/>
        </w:rPr>
        <w:t>у турецькомовних студентів</w:t>
      </w:r>
      <w:r w:rsidRPr="00F52411">
        <w:rPr>
          <w:sz w:val="28"/>
          <w:szCs w:val="28"/>
          <w:lang w:val="uk-UA" w:eastAsia="ru-RU"/>
        </w:rPr>
        <w:t>-</w:t>
      </w:r>
      <w:r>
        <w:rPr>
          <w:sz w:val="28"/>
          <w:szCs w:val="28"/>
          <w:lang w:val="uk-UA" w:eastAsia="ru-RU"/>
        </w:rPr>
        <w:t>початківців</w:t>
      </w:r>
      <w:r w:rsidRPr="00F52411">
        <w:rPr>
          <w:sz w:val="28"/>
          <w:szCs w:val="28"/>
          <w:lang w:val="uk-UA" w:eastAsia="ru-RU"/>
        </w:rPr>
        <w:t>.</w:t>
      </w:r>
    </w:p>
    <w:p w:rsidR="00BD79CA" w:rsidRPr="00F52411" w:rsidRDefault="00BD79CA" w:rsidP="00BD79CA">
      <w:pPr>
        <w:pStyle w:val="Gvdemetni1"/>
        <w:shd w:val="clear" w:color="auto" w:fill="auto"/>
        <w:spacing w:line="360" w:lineRule="auto"/>
        <w:ind w:firstLine="567"/>
        <w:rPr>
          <w:rStyle w:val="Gvdemetni"/>
          <w:b/>
          <w:color w:val="000000"/>
          <w:sz w:val="28"/>
          <w:szCs w:val="28"/>
          <w:lang w:val="uk-UA" w:eastAsia="ru-RU"/>
        </w:rPr>
      </w:pPr>
      <w:r w:rsidRPr="00F52411">
        <w:rPr>
          <w:rStyle w:val="Gvdemetni"/>
          <w:b/>
          <w:color w:val="000000"/>
          <w:sz w:val="28"/>
          <w:szCs w:val="28"/>
          <w:lang w:val="uk-UA" w:eastAsia="ru-RU"/>
        </w:rPr>
        <w:t>Завдання роботи:</w:t>
      </w:r>
    </w:p>
    <w:p w:rsidR="00BD79CA" w:rsidRPr="00F52411" w:rsidRDefault="00BD79CA" w:rsidP="00BD79CA">
      <w:pPr>
        <w:pStyle w:val="Gvdemetni1"/>
        <w:shd w:val="clear" w:color="auto" w:fill="auto"/>
        <w:spacing w:line="360" w:lineRule="auto"/>
        <w:ind w:left="567" w:firstLine="0"/>
        <w:rPr>
          <w:rStyle w:val="rynqvb"/>
          <w:sz w:val="28"/>
          <w:szCs w:val="28"/>
          <w:lang w:val="uk-UA"/>
        </w:rPr>
      </w:pPr>
      <w:r w:rsidRPr="00F52411">
        <w:rPr>
          <w:rStyle w:val="rynqvb"/>
          <w:sz w:val="28"/>
          <w:szCs w:val="28"/>
          <w:lang w:val="uk-UA"/>
        </w:rPr>
        <w:t>- описати психологічні, лінгвістичні, соціолінгвістичні засади методики навчання Р</w:t>
      </w:r>
      <w:r>
        <w:rPr>
          <w:rStyle w:val="rynqvb"/>
          <w:sz w:val="28"/>
          <w:szCs w:val="28"/>
          <w:lang w:val="uk-UA"/>
        </w:rPr>
        <w:t>М</w:t>
      </w:r>
      <w:r w:rsidRPr="00F52411">
        <w:rPr>
          <w:rStyle w:val="rynqvb"/>
          <w:sz w:val="28"/>
          <w:szCs w:val="28"/>
          <w:lang w:val="uk-UA"/>
        </w:rPr>
        <w:t xml:space="preserve">І; </w:t>
      </w:r>
    </w:p>
    <w:p w:rsidR="00BD79CA" w:rsidRPr="00F52411" w:rsidRDefault="00BD79CA" w:rsidP="00BD79CA">
      <w:pPr>
        <w:pStyle w:val="Gvdemetni1"/>
        <w:shd w:val="clear" w:color="auto" w:fill="auto"/>
        <w:spacing w:line="360" w:lineRule="auto"/>
        <w:ind w:firstLine="567"/>
        <w:rPr>
          <w:rStyle w:val="rynqvb"/>
          <w:sz w:val="28"/>
          <w:szCs w:val="28"/>
          <w:lang w:val="uk-UA"/>
        </w:rPr>
      </w:pPr>
      <w:r w:rsidRPr="00F52411">
        <w:rPr>
          <w:rStyle w:val="rynqvb"/>
          <w:sz w:val="28"/>
          <w:szCs w:val="28"/>
          <w:lang w:val="uk-UA"/>
        </w:rPr>
        <w:t>- проаналізувати види мов</w:t>
      </w:r>
      <w:r>
        <w:rPr>
          <w:rStyle w:val="rynqvb"/>
          <w:sz w:val="28"/>
          <w:szCs w:val="28"/>
          <w:lang w:val="uk-UA"/>
        </w:rPr>
        <w:t>леннєвої</w:t>
      </w:r>
      <w:r w:rsidRPr="00F52411">
        <w:rPr>
          <w:rStyle w:val="rynqvb"/>
          <w:sz w:val="28"/>
          <w:szCs w:val="28"/>
          <w:lang w:val="uk-UA"/>
        </w:rPr>
        <w:t xml:space="preserve"> діяльності у системі навчання Р</w:t>
      </w:r>
      <w:r>
        <w:rPr>
          <w:rStyle w:val="rynqvb"/>
          <w:sz w:val="28"/>
          <w:szCs w:val="28"/>
          <w:lang w:val="uk-UA"/>
        </w:rPr>
        <w:t>М</w:t>
      </w:r>
      <w:r w:rsidRPr="00F52411">
        <w:rPr>
          <w:rStyle w:val="rynqvb"/>
          <w:sz w:val="28"/>
          <w:szCs w:val="28"/>
          <w:lang w:val="uk-UA"/>
        </w:rPr>
        <w:t>І</w:t>
      </w:r>
      <w:r>
        <w:rPr>
          <w:rStyle w:val="rynqvb"/>
          <w:sz w:val="28"/>
          <w:szCs w:val="28"/>
          <w:lang w:val="uk-UA"/>
        </w:rPr>
        <w:t xml:space="preserve"> турецькомовних студентів-початківців,</w:t>
      </w:r>
      <w:r w:rsidRPr="00F52411">
        <w:rPr>
          <w:rStyle w:val="rynqvb"/>
          <w:sz w:val="28"/>
          <w:szCs w:val="28"/>
          <w:lang w:val="uk-UA"/>
        </w:rPr>
        <w:t xml:space="preserve"> показа</w:t>
      </w:r>
      <w:r>
        <w:rPr>
          <w:rStyle w:val="rynqvb"/>
          <w:sz w:val="28"/>
          <w:szCs w:val="28"/>
          <w:lang w:val="uk-UA"/>
        </w:rPr>
        <w:t>ти</w:t>
      </w:r>
      <w:r w:rsidRPr="00F52411">
        <w:rPr>
          <w:rStyle w:val="rynqvb"/>
          <w:sz w:val="28"/>
          <w:szCs w:val="28"/>
          <w:lang w:val="uk-UA"/>
        </w:rPr>
        <w:t xml:space="preserve"> специфіку </w:t>
      </w:r>
      <w:r>
        <w:rPr>
          <w:rStyle w:val="rynqvb"/>
          <w:sz w:val="28"/>
          <w:szCs w:val="28"/>
          <w:lang w:val="uk-UA"/>
        </w:rPr>
        <w:t xml:space="preserve">кожного виду МД </w:t>
      </w:r>
      <w:r w:rsidRPr="00F52411">
        <w:rPr>
          <w:rStyle w:val="rynqvb"/>
          <w:sz w:val="28"/>
          <w:szCs w:val="28"/>
          <w:lang w:val="uk-UA"/>
        </w:rPr>
        <w:lastRenderedPageBreak/>
        <w:t xml:space="preserve">та </w:t>
      </w:r>
      <w:r>
        <w:rPr>
          <w:rStyle w:val="rynqvb"/>
          <w:sz w:val="28"/>
          <w:szCs w:val="28"/>
          <w:lang w:val="uk-UA"/>
        </w:rPr>
        <w:t xml:space="preserve">їх </w:t>
      </w:r>
      <w:r w:rsidRPr="00F52411">
        <w:rPr>
          <w:rStyle w:val="rynqvb"/>
          <w:sz w:val="28"/>
          <w:szCs w:val="28"/>
          <w:lang w:val="uk-UA"/>
        </w:rPr>
        <w:t>взаємозв'язок;</w:t>
      </w:r>
    </w:p>
    <w:p w:rsidR="00BD79CA" w:rsidRPr="00F52411" w:rsidRDefault="00BD79CA" w:rsidP="00BD79CA">
      <w:pPr>
        <w:pStyle w:val="Gvdemetni1"/>
        <w:shd w:val="clear" w:color="auto" w:fill="auto"/>
        <w:spacing w:line="360" w:lineRule="auto"/>
        <w:ind w:firstLine="567"/>
        <w:rPr>
          <w:rStyle w:val="rynqvb"/>
          <w:sz w:val="28"/>
          <w:szCs w:val="28"/>
          <w:lang w:val="uk-UA"/>
        </w:rPr>
      </w:pPr>
      <w:r w:rsidRPr="00F52411">
        <w:rPr>
          <w:rStyle w:val="rynqvb"/>
          <w:sz w:val="28"/>
          <w:szCs w:val="28"/>
          <w:lang w:val="uk-UA"/>
        </w:rPr>
        <w:t xml:space="preserve"> - систематизувати завдання (передтекстові, текстові, післятекстові) щодо формування мовної та комунікативної компетенції </w:t>
      </w:r>
      <w:r>
        <w:rPr>
          <w:rStyle w:val="rynqvb"/>
          <w:sz w:val="28"/>
          <w:szCs w:val="28"/>
          <w:lang w:val="uk-UA"/>
        </w:rPr>
        <w:t xml:space="preserve">турецьких </w:t>
      </w:r>
      <w:r w:rsidRPr="00F52411">
        <w:rPr>
          <w:rStyle w:val="rynqvb"/>
          <w:sz w:val="28"/>
          <w:szCs w:val="28"/>
          <w:lang w:val="uk-UA"/>
        </w:rPr>
        <w:t>студентів</w:t>
      </w:r>
      <w:r>
        <w:rPr>
          <w:rStyle w:val="rynqvb"/>
          <w:sz w:val="28"/>
          <w:szCs w:val="28"/>
          <w:lang w:val="uk-UA"/>
        </w:rPr>
        <w:t>, що вивчають російську мову як іноземну</w:t>
      </w:r>
      <w:r w:rsidRPr="00F52411">
        <w:rPr>
          <w:rStyle w:val="rynqvb"/>
          <w:sz w:val="28"/>
          <w:szCs w:val="28"/>
          <w:lang w:val="uk-UA"/>
        </w:rPr>
        <w:t>;</w:t>
      </w:r>
    </w:p>
    <w:p w:rsidR="00BD79CA" w:rsidRPr="00BD79CA" w:rsidRDefault="00BD79CA" w:rsidP="00BD79CA">
      <w:pPr>
        <w:pStyle w:val="Gvdemetni1"/>
        <w:shd w:val="clear" w:color="auto" w:fill="auto"/>
        <w:spacing w:line="360" w:lineRule="auto"/>
        <w:ind w:firstLine="567"/>
        <w:rPr>
          <w:rStyle w:val="Gvdemetni"/>
          <w:color w:val="000000"/>
          <w:sz w:val="28"/>
          <w:szCs w:val="28"/>
          <w:lang w:val="uk-UA" w:eastAsia="ru-RU"/>
        </w:rPr>
      </w:pPr>
      <w:r w:rsidRPr="00BD79CA">
        <w:rPr>
          <w:rStyle w:val="Gvdemetni"/>
          <w:color w:val="000000"/>
          <w:sz w:val="28"/>
          <w:szCs w:val="28"/>
          <w:lang w:val="uk-UA" w:eastAsia="ru-RU"/>
        </w:rPr>
        <w:t xml:space="preserve">- </w:t>
      </w:r>
      <w:r>
        <w:rPr>
          <w:rStyle w:val="Gvdemetni"/>
          <w:color w:val="000000"/>
          <w:sz w:val="28"/>
          <w:szCs w:val="28"/>
          <w:lang w:val="uk-UA" w:eastAsia="ru-RU"/>
        </w:rPr>
        <w:t>на підставі вивчення власного досвіду та досвіду колег висунути низку</w:t>
      </w:r>
      <w:r w:rsidRPr="00F52411">
        <w:rPr>
          <w:rStyle w:val="rynqvb"/>
          <w:sz w:val="28"/>
          <w:szCs w:val="28"/>
          <w:lang w:val="uk-UA"/>
        </w:rPr>
        <w:t xml:space="preserve"> рекомендації щодо найбільш ефективн</w:t>
      </w:r>
      <w:r>
        <w:rPr>
          <w:rStyle w:val="rynqvb"/>
          <w:sz w:val="28"/>
          <w:szCs w:val="28"/>
          <w:lang w:val="uk-UA"/>
        </w:rPr>
        <w:t>их видів роботи з презентації, засвоєння й активізації різноаспектних одиниць російської мови у процесі навчання</w:t>
      </w:r>
      <w:r w:rsidRPr="00F52411">
        <w:rPr>
          <w:rStyle w:val="rynqvb"/>
          <w:sz w:val="28"/>
          <w:szCs w:val="28"/>
          <w:lang w:val="uk-UA"/>
        </w:rPr>
        <w:t xml:space="preserve"> Р</w:t>
      </w:r>
      <w:r>
        <w:rPr>
          <w:rStyle w:val="rynqvb"/>
          <w:sz w:val="28"/>
          <w:szCs w:val="28"/>
          <w:lang w:val="uk-UA"/>
        </w:rPr>
        <w:t>М</w:t>
      </w:r>
      <w:r w:rsidRPr="00F52411">
        <w:rPr>
          <w:rStyle w:val="rynqvb"/>
          <w:sz w:val="28"/>
          <w:szCs w:val="28"/>
          <w:lang w:val="uk-UA"/>
        </w:rPr>
        <w:t>І</w:t>
      </w:r>
      <w:r>
        <w:rPr>
          <w:rStyle w:val="rynqvb"/>
          <w:sz w:val="28"/>
          <w:szCs w:val="28"/>
          <w:lang w:val="uk-UA"/>
        </w:rPr>
        <w:t xml:space="preserve"> турецькомовних учнів.</w:t>
      </w:r>
    </w:p>
    <w:p w:rsidR="00BD79CA" w:rsidRPr="00F52411" w:rsidRDefault="00BD79CA" w:rsidP="00BD79CA">
      <w:pPr>
        <w:pStyle w:val="Gvdemetni1"/>
        <w:shd w:val="clear" w:color="auto" w:fill="auto"/>
        <w:spacing w:line="360" w:lineRule="auto"/>
        <w:ind w:firstLine="567"/>
        <w:rPr>
          <w:rStyle w:val="rynqvb"/>
          <w:sz w:val="28"/>
          <w:szCs w:val="28"/>
          <w:lang w:val="uk-UA"/>
        </w:rPr>
      </w:pPr>
      <w:r w:rsidRPr="00F52411">
        <w:rPr>
          <w:rStyle w:val="rynqvb"/>
          <w:b/>
          <w:sz w:val="28"/>
          <w:szCs w:val="28"/>
          <w:lang w:val="uk-UA"/>
        </w:rPr>
        <w:t>Практична значимість</w:t>
      </w:r>
      <w:r w:rsidRPr="00F52411">
        <w:rPr>
          <w:rStyle w:val="rynqvb"/>
          <w:sz w:val="28"/>
          <w:szCs w:val="28"/>
          <w:lang w:val="uk-UA"/>
        </w:rPr>
        <w:t xml:space="preserve"> </w:t>
      </w:r>
      <w:r>
        <w:rPr>
          <w:rStyle w:val="rynqvb"/>
          <w:sz w:val="28"/>
          <w:szCs w:val="28"/>
          <w:lang w:val="uk-UA"/>
        </w:rPr>
        <w:t xml:space="preserve">кваліфікаційної </w:t>
      </w:r>
      <w:r w:rsidRPr="00F52411">
        <w:rPr>
          <w:rStyle w:val="rynqvb"/>
          <w:sz w:val="28"/>
          <w:szCs w:val="28"/>
          <w:lang w:val="uk-UA"/>
        </w:rPr>
        <w:t xml:space="preserve">магістерської роботи </w:t>
      </w:r>
      <w:r>
        <w:rPr>
          <w:rStyle w:val="rynqvb"/>
          <w:sz w:val="28"/>
          <w:szCs w:val="28"/>
          <w:lang w:val="uk-UA"/>
        </w:rPr>
        <w:t>полягає в</w:t>
      </w:r>
      <w:r w:rsidRPr="00F52411">
        <w:rPr>
          <w:rStyle w:val="rynqvb"/>
          <w:sz w:val="28"/>
          <w:szCs w:val="28"/>
          <w:lang w:val="uk-UA"/>
        </w:rPr>
        <w:t xml:space="preserve"> тому, що її результати можна використовувати у процесі викладання російської </w:t>
      </w:r>
      <w:r>
        <w:rPr>
          <w:rStyle w:val="rynqvb"/>
          <w:sz w:val="28"/>
          <w:szCs w:val="28"/>
          <w:lang w:val="uk-UA"/>
        </w:rPr>
        <w:t xml:space="preserve">мови </w:t>
      </w:r>
      <w:r w:rsidRPr="00F52411">
        <w:rPr>
          <w:rStyle w:val="rynqvb"/>
          <w:sz w:val="28"/>
          <w:szCs w:val="28"/>
          <w:lang w:val="uk-UA"/>
        </w:rPr>
        <w:t>як іноземно</w:t>
      </w:r>
      <w:r>
        <w:rPr>
          <w:rStyle w:val="rynqvb"/>
          <w:sz w:val="28"/>
          <w:szCs w:val="28"/>
          <w:lang w:val="uk-UA"/>
        </w:rPr>
        <w:t>ї з тюркомовними студентами та студентами, що є носіями інших мов, передусім, у початковий період навчання</w:t>
      </w:r>
      <w:r w:rsidRPr="00F52411">
        <w:rPr>
          <w:rStyle w:val="rynqvb"/>
          <w:sz w:val="28"/>
          <w:szCs w:val="28"/>
          <w:lang w:val="uk-UA"/>
        </w:rPr>
        <w:t>.</w:t>
      </w:r>
    </w:p>
    <w:p w:rsidR="00BD79CA" w:rsidRPr="00F52411" w:rsidRDefault="00BD79CA" w:rsidP="00BD79CA">
      <w:pPr>
        <w:pStyle w:val="Gvdemetni1"/>
        <w:shd w:val="clear" w:color="auto" w:fill="auto"/>
        <w:spacing w:line="360" w:lineRule="auto"/>
        <w:ind w:firstLine="567"/>
        <w:rPr>
          <w:rStyle w:val="rynqvb"/>
          <w:sz w:val="28"/>
          <w:szCs w:val="28"/>
          <w:lang w:val="uk-UA"/>
        </w:rPr>
      </w:pPr>
      <w:r w:rsidRPr="00680575">
        <w:rPr>
          <w:rStyle w:val="rynqvb"/>
          <w:b/>
          <w:bCs/>
          <w:sz w:val="28"/>
          <w:szCs w:val="28"/>
          <w:lang w:val="uk-UA"/>
        </w:rPr>
        <w:t>Методика дослідження</w:t>
      </w:r>
      <w:r>
        <w:rPr>
          <w:rStyle w:val="rynqvb"/>
          <w:sz w:val="28"/>
          <w:szCs w:val="28"/>
          <w:lang w:val="uk-UA"/>
        </w:rPr>
        <w:t xml:space="preserve">. </w:t>
      </w:r>
      <w:r w:rsidRPr="00F52411">
        <w:rPr>
          <w:rStyle w:val="rynqvb"/>
          <w:sz w:val="28"/>
          <w:szCs w:val="28"/>
          <w:lang w:val="uk-UA"/>
        </w:rPr>
        <w:t>П</w:t>
      </w:r>
      <w:r>
        <w:rPr>
          <w:rStyle w:val="rynqvb"/>
          <w:sz w:val="28"/>
          <w:szCs w:val="28"/>
          <w:lang w:val="uk-UA"/>
        </w:rPr>
        <w:t xml:space="preserve">ід час виконання </w:t>
      </w:r>
      <w:r w:rsidRPr="00F52411">
        <w:rPr>
          <w:rStyle w:val="rynqvb"/>
          <w:sz w:val="28"/>
          <w:szCs w:val="28"/>
          <w:lang w:val="uk-UA"/>
        </w:rPr>
        <w:t>роботи були використані синхронно-описовий метод, що включає такі прийоми, як спостереження, зіставлення та узагальнення;</w:t>
      </w:r>
      <w:r w:rsidRPr="00F52411">
        <w:rPr>
          <w:rStyle w:val="hwtze"/>
          <w:sz w:val="28"/>
          <w:szCs w:val="28"/>
          <w:lang w:val="uk-UA"/>
        </w:rPr>
        <w:t xml:space="preserve"> </w:t>
      </w:r>
      <w:r w:rsidRPr="00F52411">
        <w:rPr>
          <w:rStyle w:val="rynqvb"/>
          <w:sz w:val="28"/>
          <w:szCs w:val="28"/>
          <w:lang w:val="uk-UA"/>
        </w:rPr>
        <w:t>загально-дидактичні методи викладання</w:t>
      </w:r>
      <w:r>
        <w:rPr>
          <w:rStyle w:val="rynqvb"/>
          <w:sz w:val="28"/>
          <w:szCs w:val="28"/>
          <w:lang w:val="uk-UA"/>
        </w:rPr>
        <w:t xml:space="preserve"> різних аспектів</w:t>
      </w:r>
      <w:r w:rsidRPr="00F52411">
        <w:rPr>
          <w:rStyle w:val="rynqvb"/>
          <w:sz w:val="28"/>
          <w:szCs w:val="28"/>
          <w:lang w:val="uk-UA"/>
        </w:rPr>
        <w:t xml:space="preserve"> Р</w:t>
      </w:r>
      <w:r>
        <w:rPr>
          <w:rStyle w:val="rynqvb"/>
          <w:sz w:val="28"/>
          <w:szCs w:val="28"/>
          <w:lang w:val="uk-UA"/>
        </w:rPr>
        <w:t>М</w:t>
      </w:r>
      <w:r w:rsidRPr="00F52411">
        <w:rPr>
          <w:rStyle w:val="rynqvb"/>
          <w:sz w:val="28"/>
          <w:szCs w:val="28"/>
          <w:lang w:val="uk-UA"/>
        </w:rPr>
        <w:t>І</w:t>
      </w:r>
      <w:r>
        <w:rPr>
          <w:rStyle w:val="rynqvb"/>
          <w:sz w:val="28"/>
          <w:szCs w:val="28"/>
          <w:lang w:val="uk-UA"/>
        </w:rPr>
        <w:t xml:space="preserve"> (артикуляційного аналізу, лексичного аналізу, структурного аналізу, частотного аналізу, деякі інші);</w:t>
      </w:r>
      <w:r w:rsidRPr="00F52411">
        <w:rPr>
          <w:rStyle w:val="rynqvb"/>
          <w:sz w:val="28"/>
          <w:szCs w:val="28"/>
          <w:lang w:val="uk-UA"/>
        </w:rPr>
        <w:t xml:space="preserve"> метод дидактичного експерименту</w:t>
      </w:r>
      <w:r>
        <w:rPr>
          <w:rStyle w:val="rynqvb"/>
          <w:sz w:val="28"/>
          <w:szCs w:val="28"/>
          <w:lang w:val="uk-UA"/>
        </w:rPr>
        <w:t>; описовий метод</w:t>
      </w:r>
      <w:r w:rsidRPr="00F52411">
        <w:rPr>
          <w:rStyle w:val="rynqvb"/>
          <w:sz w:val="28"/>
          <w:szCs w:val="28"/>
          <w:lang w:val="uk-UA"/>
        </w:rPr>
        <w:t>.</w:t>
      </w:r>
    </w:p>
    <w:p w:rsidR="00BD79CA" w:rsidRPr="005B7842" w:rsidRDefault="00BD79CA" w:rsidP="00BD79CA">
      <w:pPr>
        <w:pStyle w:val="Gvdemetni1"/>
        <w:shd w:val="clear" w:color="auto" w:fill="auto"/>
        <w:spacing w:line="360" w:lineRule="auto"/>
        <w:ind w:firstLine="567"/>
        <w:rPr>
          <w:color w:val="000000"/>
          <w:sz w:val="28"/>
          <w:szCs w:val="28"/>
          <w:lang w:val="uk-UA" w:eastAsia="ru-RU"/>
        </w:rPr>
      </w:pPr>
      <w:r w:rsidRPr="005B7842">
        <w:rPr>
          <w:b/>
          <w:color w:val="000000"/>
          <w:sz w:val="28"/>
          <w:szCs w:val="28"/>
          <w:lang w:val="uk-UA" w:eastAsia="ru-RU"/>
        </w:rPr>
        <w:t>Структура роботи</w:t>
      </w:r>
      <w:r w:rsidRPr="005B7842">
        <w:rPr>
          <w:color w:val="000000"/>
          <w:sz w:val="28"/>
          <w:szCs w:val="28"/>
          <w:lang w:val="uk-UA" w:eastAsia="ru-RU"/>
        </w:rPr>
        <w:t xml:space="preserve">. Магістерська робота складається з вступу, трьох розділів, розбитих на параграфи, загальних висновків та списку використаної літератури, що </w:t>
      </w:r>
      <w:r w:rsidRPr="0062336C">
        <w:rPr>
          <w:color w:val="000000"/>
          <w:sz w:val="28"/>
          <w:szCs w:val="28"/>
          <w:lang w:val="uk-UA" w:eastAsia="ru-RU"/>
        </w:rPr>
        <w:t>налічує 5</w:t>
      </w:r>
      <w:r w:rsidRPr="00BD79CA">
        <w:rPr>
          <w:color w:val="000000"/>
          <w:sz w:val="28"/>
          <w:szCs w:val="28"/>
          <w:lang w:eastAsia="ru-RU"/>
        </w:rPr>
        <w:t>5</w:t>
      </w:r>
      <w:r w:rsidRPr="0062336C">
        <w:rPr>
          <w:color w:val="000000"/>
          <w:sz w:val="28"/>
          <w:szCs w:val="28"/>
          <w:lang w:val="uk-UA" w:eastAsia="ru-RU"/>
        </w:rPr>
        <w:t xml:space="preserve"> позиці</w:t>
      </w:r>
      <w:r>
        <w:rPr>
          <w:color w:val="000000"/>
          <w:sz w:val="28"/>
          <w:szCs w:val="28"/>
          <w:lang w:val="uk-UA" w:eastAsia="ru-RU"/>
        </w:rPr>
        <w:t>й</w:t>
      </w:r>
      <w:r w:rsidRPr="005B7842">
        <w:rPr>
          <w:color w:val="000000"/>
          <w:sz w:val="28"/>
          <w:szCs w:val="28"/>
          <w:lang w:val="uk-UA" w:eastAsia="ru-RU"/>
        </w:rPr>
        <w:t>.</w:t>
      </w:r>
    </w:p>
    <w:p w:rsidR="00BD79CA" w:rsidRPr="008639D5" w:rsidRDefault="00BD79CA" w:rsidP="00BD79CA">
      <w:pPr>
        <w:pStyle w:val="Gvdemetni1"/>
        <w:shd w:val="clear" w:color="auto" w:fill="auto"/>
        <w:spacing w:line="360" w:lineRule="auto"/>
        <w:ind w:firstLine="567"/>
        <w:rPr>
          <w:rStyle w:val="rynqvb"/>
          <w:sz w:val="28"/>
          <w:szCs w:val="28"/>
          <w:lang w:val="uk-UA"/>
        </w:rPr>
      </w:pPr>
      <w:r w:rsidRPr="008639D5">
        <w:rPr>
          <w:rStyle w:val="rynqvb"/>
          <w:sz w:val="28"/>
          <w:szCs w:val="28"/>
          <w:lang w:val="uk-UA"/>
        </w:rPr>
        <w:t xml:space="preserve">У першому розділі «Методичні засади навчання російської мови як іноземної» аналізуються </w:t>
      </w:r>
      <w:r>
        <w:rPr>
          <w:rStyle w:val="rynqvb"/>
          <w:sz w:val="28"/>
          <w:szCs w:val="28"/>
          <w:lang w:val="uk-UA"/>
        </w:rPr>
        <w:t>засад</w:t>
      </w:r>
      <w:r w:rsidRPr="008639D5">
        <w:rPr>
          <w:rStyle w:val="rynqvb"/>
          <w:sz w:val="28"/>
          <w:szCs w:val="28"/>
          <w:lang w:val="uk-UA"/>
        </w:rPr>
        <w:t xml:space="preserve">и навчання РМІ: психологічні, лінгвістичні, соціолінгвістичні; підкреслюється специфіка мовленнєвої діяльності у системі навчання РМІ. </w:t>
      </w:r>
    </w:p>
    <w:p w:rsidR="00BD79CA" w:rsidRDefault="00BD79CA" w:rsidP="00BD79CA">
      <w:pPr>
        <w:pStyle w:val="Gvdemetni1"/>
        <w:shd w:val="clear" w:color="auto" w:fill="auto"/>
        <w:spacing w:line="360" w:lineRule="auto"/>
        <w:ind w:firstLine="567"/>
        <w:rPr>
          <w:rStyle w:val="rynqvb"/>
          <w:sz w:val="28"/>
          <w:szCs w:val="28"/>
          <w:lang w:val="uk-UA"/>
        </w:rPr>
      </w:pPr>
      <w:r w:rsidRPr="005B7842">
        <w:rPr>
          <w:rStyle w:val="rynqvb"/>
          <w:sz w:val="28"/>
          <w:szCs w:val="28"/>
          <w:lang w:val="uk-UA"/>
        </w:rPr>
        <w:t>У другому розділі «Система</w:t>
      </w:r>
      <w:r w:rsidRPr="00953B6B">
        <w:rPr>
          <w:rStyle w:val="rynqvb"/>
          <w:sz w:val="28"/>
          <w:szCs w:val="28"/>
          <w:lang w:val="uk-UA"/>
        </w:rPr>
        <w:t xml:space="preserve"> завдань щодо формування мовної та комунікативної компетенції турецьких студентів»</w:t>
      </w:r>
      <w:r w:rsidRPr="00F52411">
        <w:rPr>
          <w:rStyle w:val="rynqvb"/>
          <w:sz w:val="28"/>
          <w:szCs w:val="28"/>
          <w:lang w:val="uk-UA"/>
        </w:rPr>
        <w:t xml:space="preserve"> </w:t>
      </w:r>
      <w:r>
        <w:rPr>
          <w:rStyle w:val="rynqvb"/>
          <w:sz w:val="28"/>
          <w:szCs w:val="28"/>
          <w:lang w:val="uk-UA"/>
        </w:rPr>
        <w:t>представлено систему завдань</w:t>
      </w:r>
      <w:r w:rsidRPr="00F52411">
        <w:rPr>
          <w:rStyle w:val="rynqvb"/>
          <w:sz w:val="28"/>
          <w:szCs w:val="28"/>
          <w:lang w:val="uk-UA"/>
        </w:rPr>
        <w:t xml:space="preserve"> трьох типів (передтекстових, текстових, післятекстових) навчального посібника «Російська мова для іноземних студентів»</w:t>
      </w:r>
      <w:r>
        <w:rPr>
          <w:rStyle w:val="rynqvb"/>
          <w:sz w:val="28"/>
          <w:szCs w:val="28"/>
          <w:lang w:val="uk-UA"/>
        </w:rPr>
        <w:t xml:space="preserve"> </w:t>
      </w:r>
      <w:r w:rsidRPr="00BD79CA">
        <w:rPr>
          <w:rStyle w:val="rynqvb"/>
          <w:rFonts w:eastAsia="SimSun"/>
          <w:sz w:val="28"/>
          <w:szCs w:val="28"/>
          <w:lang w:eastAsia="zh-CN"/>
        </w:rPr>
        <w:t>[</w:t>
      </w:r>
      <w:r>
        <w:rPr>
          <w:rStyle w:val="rynqvb"/>
          <w:rFonts w:eastAsia="SimSun"/>
          <w:sz w:val="28"/>
          <w:szCs w:val="28"/>
          <w:lang w:eastAsia="zh-CN"/>
        </w:rPr>
        <w:t>53</w:t>
      </w:r>
      <w:r w:rsidRPr="00BD79CA">
        <w:rPr>
          <w:rStyle w:val="rynqvb"/>
          <w:rFonts w:eastAsia="SimSun"/>
          <w:sz w:val="28"/>
          <w:szCs w:val="28"/>
          <w:lang w:eastAsia="zh-CN"/>
        </w:rPr>
        <w:t>]</w:t>
      </w:r>
      <w:r>
        <w:rPr>
          <w:rStyle w:val="rynqvb"/>
          <w:sz w:val="28"/>
          <w:szCs w:val="28"/>
          <w:lang w:val="uk-UA"/>
        </w:rPr>
        <w:t>.</w:t>
      </w:r>
      <w:r w:rsidRPr="00F52411">
        <w:rPr>
          <w:rStyle w:val="rynqvb"/>
          <w:sz w:val="28"/>
          <w:szCs w:val="28"/>
          <w:lang w:val="uk-UA"/>
        </w:rPr>
        <w:t xml:space="preserve"> </w:t>
      </w:r>
      <w:r>
        <w:rPr>
          <w:rStyle w:val="rynqvb"/>
          <w:sz w:val="28"/>
          <w:szCs w:val="28"/>
          <w:lang w:val="uk-UA"/>
        </w:rPr>
        <w:t>Проаналізовано</w:t>
      </w:r>
      <w:r w:rsidRPr="00F52411">
        <w:rPr>
          <w:rStyle w:val="rynqvb"/>
          <w:sz w:val="28"/>
          <w:szCs w:val="28"/>
          <w:lang w:val="uk-UA"/>
        </w:rPr>
        <w:t xml:space="preserve"> систематизовані</w:t>
      </w:r>
      <w:r>
        <w:rPr>
          <w:rStyle w:val="rynqvb"/>
          <w:sz w:val="28"/>
          <w:szCs w:val="28"/>
          <w:lang w:val="uk-UA"/>
        </w:rPr>
        <w:t xml:space="preserve"> завдання</w:t>
      </w:r>
      <w:r w:rsidRPr="00F52411">
        <w:rPr>
          <w:rStyle w:val="rynqvb"/>
          <w:sz w:val="28"/>
          <w:szCs w:val="28"/>
          <w:lang w:val="uk-UA"/>
        </w:rPr>
        <w:t xml:space="preserve">, </w:t>
      </w:r>
      <w:r>
        <w:rPr>
          <w:rStyle w:val="rynqvb"/>
          <w:sz w:val="28"/>
          <w:szCs w:val="28"/>
          <w:lang w:val="uk-UA"/>
        </w:rPr>
        <w:t xml:space="preserve">їх </w:t>
      </w:r>
      <w:r w:rsidRPr="00F52411">
        <w:rPr>
          <w:rStyle w:val="rynqvb"/>
          <w:sz w:val="28"/>
          <w:szCs w:val="28"/>
          <w:lang w:val="uk-UA"/>
        </w:rPr>
        <w:t>удосконален</w:t>
      </w:r>
      <w:r>
        <w:rPr>
          <w:rStyle w:val="rynqvb"/>
          <w:sz w:val="28"/>
          <w:szCs w:val="28"/>
          <w:lang w:val="uk-UA"/>
        </w:rPr>
        <w:t>о</w:t>
      </w:r>
      <w:r w:rsidRPr="00F52411">
        <w:rPr>
          <w:rStyle w:val="rynqvb"/>
          <w:sz w:val="28"/>
          <w:szCs w:val="28"/>
          <w:lang w:val="uk-UA"/>
        </w:rPr>
        <w:t xml:space="preserve"> та доповнен</w:t>
      </w:r>
      <w:r>
        <w:rPr>
          <w:rStyle w:val="rynqvb"/>
          <w:sz w:val="28"/>
          <w:szCs w:val="28"/>
          <w:lang w:val="uk-UA"/>
        </w:rPr>
        <w:t>о</w:t>
      </w:r>
      <w:r w:rsidRPr="00F52411">
        <w:rPr>
          <w:rStyle w:val="rynqvb"/>
          <w:sz w:val="28"/>
          <w:szCs w:val="28"/>
          <w:lang w:val="uk-UA"/>
        </w:rPr>
        <w:t xml:space="preserve"> з урахуванням </w:t>
      </w:r>
      <w:r w:rsidRPr="00F52411">
        <w:rPr>
          <w:rStyle w:val="rynqvb"/>
          <w:sz w:val="28"/>
          <w:szCs w:val="28"/>
          <w:lang w:val="uk-UA"/>
        </w:rPr>
        <w:lastRenderedPageBreak/>
        <w:t>формува</w:t>
      </w:r>
      <w:r>
        <w:rPr>
          <w:rStyle w:val="rynqvb"/>
          <w:sz w:val="28"/>
          <w:szCs w:val="28"/>
          <w:lang w:val="uk-UA"/>
        </w:rPr>
        <w:t>ння мовленнєвих умінь і навичок турецькомовних студентів.</w:t>
      </w:r>
    </w:p>
    <w:p w:rsidR="00BD79CA" w:rsidRDefault="00BD79CA" w:rsidP="00BD79CA">
      <w:pPr>
        <w:pStyle w:val="Gvdemetni1"/>
        <w:shd w:val="clear" w:color="auto" w:fill="auto"/>
        <w:spacing w:line="360" w:lineRule="auto"/>
        <w:ind w:firstLine="567"/>
        <w:rPr>
          <w:rStyle w:val="2"/>
          <w:color w:val="000000"/>
          <w:sz w:val="28"/>
          <w:szCs w:val="28"/>
          <w:lang w:val="uk-UA" w:eastAsia="ru-RU"/>
        </w:rPr>
      </w:pPr>
      <w:r>
        <w:rPr>
          <w:rStyle w:val="rynqvb"/>
          <w:sz w:val="28"/>
          <w:szCs w:val="28"/>
          <w:lang w:val="uk-UA"/>
        </w:rPr>
        <w:t xml:space="preserve">У третьому </w:t>
      </w:r>
      <w:r w:rsidRPr="00F5389B">
        <w:rPr>
          <w:rStyle w:val="rynqvb"/>
          <w:sz w:val="28"/>
          <w:szCs w:val="28"/>
          <w:lang w:val="uk-UA"/>
        </w:rPr>
        <w:t>розділі «</w:t>
      </w:r>
      <w:r w:rsidRPr="00F5389B">
        <w:rPr>
          <w:rStyle w:val="2"/>
          <w:color w:val="000000"/>
          <w:sz w:val="28"/>
          <w:szCs w:val="28"/>
          <w:lang w:val="uk-UA" w:eastAsia="ru-RU"/>
        </w:rPr>
        <w:t>Експериментальні новації, опрацьовані під час власної педагогічної діяльності»</w:t>
      </w:r>
      <w:r>
        <w:rPr>
          <w:rStyle w:val="2"/>
          <w:color w:val="000000"/>
          <w:sz w:val="28"/>
          <w:szCs w:val="28"/>
          <w:lang w:val="uk-UA" w:eastAsia="ru-RU"/>
        </w:rPr>
        <w:t xml:space="preserve"> нами запропонований формат навчання РМІ, який добре себе зарекомендував у сучасних умовах стосовно турецькомовних студентів, і найефективніші, з нашого власного досвіду, інноваційні методи і прийоми. </w:t>
      </w:r>
    </w:p>
    <w:p w:rsidR="00BD79CA" w:rsidRPr="00F52411" w:rsidRDefault="00BD79CA" w:rsidP="00BD79CA">
      <w:pPr>
        <w:pStyle w:val="Gvdemetni1"/>
        <w:shd w:val="clear" w:color="auto" w:fill="auto"/>
        <w:spacing w:line="360" w:lineRule="auto"/>
        <w:ind w:firstLine="567"/>
        <w:rPr>
          <w:rStyle w:val="rynqvb"/>
          <w:sz w:val="28"/>
          <w:szCs w:val="28"/>
          <w:lang w:val="uk-UA"/>
        </w:rPr>
      </w:pPr>
      <w:r>
        <w:rPr>
          <w:rStyle w:val="rynqvb"/>
          <w:sz w:val="28"/>
          <w:szCs w:val="28"/>
          <w:lang w:val="uk-UA"/>
        </w:rPr>
        <w:t>Результати роботи пройшли апробацію у процесі викладання авторкою роботи російської мови на мовних курсах для початківців у Туреччині.</w:t>
      </w:r>
    </w:p>
    <w:p w:rsidR="00BD79CA" w:rsidRDefault="00BD79CA" w:rsidP="00BD79CA">
      <w:pPr>
        <w:pStyle w:val="Balk21"/>
        <w:keepNext/>
        <w:keepLines/>
        <w:shd w:val="clear" w:color="auto" w:fill="auto"/>
        <w:tabs>
          <w:tab w:val="left" w:pos="1722"/>
        </w:tabs>
        <w:spacing w:line="360" w:lineRule="auto"/>
        <w:jc w:val="center"/>
        <w:rPr>
          <w:rStyle w:val="Balk2"/>
          <w:b/>
          <w:color w:val="000000"/>
          <w:sz w:val="28"/>
          <w:szCs w:val="28"/>
          <w:lang w:eastAsia="ru-RU"/>
        </w:rPr>
      </w:pPr>
    </w:p>
    <w:p w:rsidR="00A65C1A" w:rsidRPr="00F52411" w:rsidRDefault="00BD79CA" w:rsidP="00A65C1A">
      <w:pPr>
        <w:pStyle w:val="Gvdemetni1"/>
        <w:shd w:val="clear" w:color="auto" w:fill="auto"/>
        <w:spacing w:line="360" w:lineRule="auto"/>
        <w:ind w:right="-444" w:firstLine="0"/>
        <w:jc w:val="center"/>
        <w:rPr>
          <w:rStyle w:val="Gvdemetni20"/>
          <w:bCs/>
          <w:color w:val="000000"/>
          <w:sz w:val="28"/>
          <w:szCs w:val="28"/>
          <w:lang w:val="uk-UA" w:eastAsia="ru-RU"/>
        </w:rPr>
      </w:pPr>
      <w:r>
        <w:rPr>
          <w:rStyle w:val="Balk2"/>
          <w:b w:val="0"/>
          <w:color w:val="000000"/>
          <w:sz w:val="28"/>
          <w:szCs w:val="28"/>
          <w:lang w:eastAsia="ru-RU"/>
        </w:rPr>
        <w:br w:type="page"/>
      </w:r>
      <w:r w:rsidR="00A65C1A">
        <w:rPr>
          <w:rStyle w:val="Gvdemetni20"/>
          <w:bCs/>
          <w:color w:val="000000"/>
          <w:sz w:val="28"/>
          <w:szCs w:val="28"/>
          <w:lang w:val="uk-UA" w:eastAsia="ru-RU"/>
        </w:rPr>
        <w:lastRenderedPageBreak/>
        <w:t xml:space="preserve">ЗАГАЛЬНІ   </w:t>
      </w:r>
      <w:r w:rsidR="00A65C1A" w:rsidRPr="00F52411">
        <w:rPr>
          <w:rStyle w:val="Gvdemetni20"/>
          <w:bCs/>
          <w:color w:val="000000"/>
          <w:sz w:val="28"/>
          <w:szCs w:val="28"/>
          <w:lang w:val="uk-UA" w:eastAsia="ru-RU"/>
        </w:rPr>
        <w:t>ВИСНОВКИ</w:t>
      </w:r>
    </w:p>
    <w:p w:rsidR="00A65C1A" w:rsidRPr="00F52411" w:rsidRDefault="00A65C1A" w:rsidP="00A65C1A">
      <w:pPr>
        <w:pStyle w:val="Gvdemetni1"/>
        <w:shd w:val="clear" w:color="auto" w:fill="auto"/>
        <w:spacing w:line="360" w:lineRule="auto"/>
        <w:ind w:firstLine="0"/>
        <w:jc w:val="center"/>
        <w:rPr>
          <w:sz w:val="28"/>
          <w:szCs w:val="28"/>
        </w:rPr>
      </w:pPr>
    </w:p>
    <w:p w:rsidR="00A65C1A" w:rsidRDefault="00A65C1A" w:rsidP="00A65C1A">
      <w:pPr>
        <w:pStyle w:val="Gvdemetni1"/>
        <w:spacing w:line="360" w:lineRule="auto"/>
        <w:ind w:right="-444" w:firstLine="567"/>
        <w:rPr>
          <w:color w:val="000000"/>
          <w:sz w:val="28"/>
          <w:szCs w:val="28"/>
          <w:lang w:val="uk-UA" w:eastAsia="ru-RU"/>
        </w:rPr>
      </w:pPr>
      <w:r>
        <w:rPr>
          <w:color w:val="000000"/>
          <w:sz w:val="28"/>
          <w:szCs w:val="28"/>
          <w:lang w:val="uk-UA" w:eastAsia="ru-RU"/>
        </w:rPr>
        <w:t xml:space="preserve">Таким чином, ми здійснили </w:t>
      </w:r>
      <w:r w:rsidRPr="006A5340">
        <w:rPr>
          <w:color w:val="000000"/>
          <w:sz w:val="28"/>
          <w:szCs w:val="28"/>
          <w:lang w:val="uk-UA" w:eastAsia="ru-RU"/>
        </w:rPr>
        <w:t>комплексний аналіз системи завдань із презентації, закріплення та активізації різноаспектних мовних одиниць російської мови у турецькомовних студентів-початківців.</w:t>
      </w:r>
      <w:r>
        <w:rPr>
          <w:color w:val="000000"/>
          <w:sz w:val="28"/>
          <w:szCs w:val="28"/>
          <w:lang w:val="uk-UA" w:eastAsia="ru-RU"/>
        </w:rPr>
        <w:t xml:space="preserve"> У процесі виконання було </w:t>
      </w:r>
      <w:r w:rsidRPr="006A5340">
        <w:rPr>
          <w:color w:val="000000"/>
          <w:sz w:val="28"/>
          <w:szCs w:val="28"/>
          <w:lang w:val="uk-UA" w:eastAsia="ru-RU"/>
        </w:rPr>
        <w:t>описа</w:t>
      </w:r>
      <w:r>
        <w:rPr>
          <w:color w:val="000000"/>
          <w:sz w:val="28"/>
          <w:szCs w:val="28"/>
          <w:lang w:val="uk-UA" w:eastAsia="ru-RU"/>
        </w:rPr>
        <w:t>но</w:t>
      </w:r>
      <w:r w:rsidRPr="006A5340">
        <w:rPr>
          <w:color w:val="000000"/>
          <w:sz w:val="28"/>
          <w:szCs w:val="28"/>
          <w:lang w:val="uk-UA" w:eastAsia="ru-RU"/>
        </w:rPr>
        <w:t xml:space="preserve"> психологічні, лінгвістичні, соціолінгвістичні засади методики навчання РМІ; проаналіз</w:t>
      </w:r>
      <w:r>
        <w:rPr>
          <w:color w:val="000000"/>
          <w:sz w:val="28"/>
          <w:szCs w:val="28"/>
          <w:lang w:val="uk-UA" w:eastAsia="ru-RU"/>
        </w:rPr>
        <w:t>о</w:t>
      </w:r>
      <w:r w:rsidRPr="006A5340">
        <w:rPr>
          <w:color w:val="000000"/>
          <w:sz w:val="28"/>
          <w:szCs w:val="28"/>
          <w:lang w:val="uk-UA" w:eastAsia="ru-RU"/>
        </w:rPr>
        <w:t>ва</w:t>
      </w:r>
      <w:r>
        <w:rPr>
          <w:color w:val="000000"/>
          <w:sz w:val="28"/>
          <w:szCs w:val="28"/>
          <w:lang w:val="uk-UA" w:eastAsia="ru-RU"/>
        </w:rPr>
        <w:t>но</w:t>
      </w:r>
      <w:r w:rsidRPr="006A5340">
        <w:rPr>
          <w:color w:val="000000"/>
          <w:sz w:val="28"/>
          <w:szCs w:val="28"/>
          <w:lang w:val="uk-UA" w:eastAsia="ru-RU"/>
        </w:rPr>
        <w:t xml:space="preserve"> види мовленнєвої діяльності у системі навчання РМІ турецькомовних студентів-початківців, показа</w:t>
      </w:r>
      <w:r>
        <w:rPr>
          <w:color w:val="000000"/>
          <w:sz w:val="28"/>
          <w:szCs w:val="28"/>
          <w:lang w:val="uk-UA" w:eastAsia="ru-RU"/>
        </w:rPr>
        <w:t>на</w:t>
      </w:r>
      <w:r w:rsidRPr="006A5340">
        <w:rPr>
          <w:color w:val="000000"/>
          <w:sz w:val="28"/>
          <w:szCs w:val="28"/>
          <w:lang w:val="uk-UA" w:eastAsia="ru-RU"/>
        </w:rPr>
        <w:t xml:space="preserve"> специфіку кожного виду МД та їх взаємозв'язок;</w:t>
      </w:r>
      <w:r>
        <w:rPr>
          <w:color w:val="000000"/>
          <w:sz w:val="28"/>
          <w:szCs w:val="28"/>
          <w:lang w:val="uk-UA" w:eastAsia="ru-RU"/>
        </w:rPr>
        <w:t xml:space="preserve"> у процесі аналізу завдань навчального посібника </w:t>
      </w:r>
      <w:r w:rsidRPr="00224B09">
        <w:rPr>
          <w:color w:val="000000"/>
          <w:sz w:val="28"/>
          <w:szCs w:val="28"/>
          <w:lang w:val="uk-UA" w:eastAsia="ru-RU"/>
        </w:rPr>
        <w:t>А.</w:t>
      </w:r>
      <w:r>
        <w:rPr>
          <w:color w:val="000000"/>
          <w:sz w:val="28"/>
          <w:szCs w:val="28"/>
          <w:lang w:val="uk-UA" w:eastAsia="ru-RU"/>
        </w:rPr>
        <w:t> </w:t>
      </w:r>
      <w:r w:rsidRPr="00224B09">
        <w:rPr>
          <w:color w:val="000000"/>
          <w:sz w:val="28"/>
          <w:szCs w:val="28"/>
          <w:lang w:val="uk-UA" w:eastAsia="ru-RU"/>
        </w:rPr>
        <w:t>Б.</w:t>
      </w:r>
      <w:r>
        <w:rPr>
          <w:color w:val="000000"/>
          <w:sz w:val="28"/>
          <w:szCs w:val="28"/>
          <w:lang w:val="uk-UA" w:eastAsia="ru-RU"/>
        </w:rPr>
        <w:t> </w:t>
      </w:r>
      <w:r w:rsidRPr="00224B09">
        <w:rPr>
          <w:color w:val="000000"/>
          <w:sz w:val="28"/>
          <w:szCs w:val="28"/>
          <w:lang w:val="uk-UA" w:eastAsia="ru-RU"/>
        </w:rPr>
        <w:t xml:space="preserve">Чистякової та ін. </w:t>
      </w:r>
      <w:r>
        <w:rPr>
          <w:color w:val="000000"/>
          <w:sz w:val="28"/>
          <w:szCs w:val="28"/>
          <w:lang w:val="uk-UA" w:eastAsia="ru-RU"/>
        </w:rPr>
        <w:t>«</w:t>
      </w:r>
      <w:r w:rsidRPr="00224B09">
        <w:rPr>
          <w:color w:val="000000"/>
          <w:sz w:val="28"/>
          <w:szCs w:val="28"/>
          <w:lang w:val="uk-UA" w:eastAsia="ru-RU"/>
        </w:rPr>
        <w:t>Російська мова для іноземних студентів</w:t>
      </w:r>
      <w:r>
        <w:rPr>
          <w:color w:val="000000"/>
          <w:sz w:val="28"/>
          <w:szCs w:val="28"/>
          <w:lang w:val="uk-UA" w:eastAsia="ru-RU"/>
        </w:rPr>
        <w:t xml:space="preserve">» (Харків, 2017) </w:t>
      </w:r>
      <w:r w:rsidRPr="006A5340">
        <w:rPr>
          <w:color w:val="000000"/>
          <w:sz w:val="28"/>
          <w:szCs w:val="28"/>
          <w:lang w:val="uk-UA" w:eastAsia="ru-RU"/>
        </w:rPr>
        <w:t>систематиз</w:t>
      </w:r>
      <w:r>
        <w:rPr>
          <w:color w:val="000000"/>
          <w:sz w:val="28"/>
          <w:szCs w:val="28"/>
          <w:lang w:val="uk-UA" w:eastAsia="ru-RU"/>
        </w:rPr>
        <w:t>овано</w:t>
      </w:r>
      <w:r w:rsidRPr="006A5340">
        <w:rPr>
          <w:color w:val="000000"/>
          <w:sz w:val="28"/>
          <w:szCs w:val="28"/>
          <w:lang w:val="uk-UA" w:eastAsia="ru-RU"/>
        </w:rPr>
        <w:t xml:space="preserve"> завдання (передтекстові, текстові, післятекстові) щодо формування мовної та комунікативної компетенції турецьких студентів, що вивчають російську мову як іноземну;</w:t>
      </w:r>
      <w:r>
        <w:rPr>
          <w:color w:val="000000"/>
          <w:sz w:val="28"/>
          <w:szCs w:val="28"/>
          <w:lang w:val="uk-UA" w:eastAsia="ru-RU"/>
        </w:rPr>
        <w:t xml:space="preserve"> </w:t>
      </w:r>
      <w:r w:rsidRPr="006A5340">
        <w:rPr>
          <w:color w:val="000000"/>
          <w:sz w:val="28"/>
          <w:szCs w:val="28"/>
          <w:lang w:val="uk-UA" w:eastAsia="ru-RU"/>
        </w:rPr>
        <w:t>на підставі вивчення власного досвіду та досвіду колег висунут</w:t>
      </w:r>
      <w:r>
        <w:rPr>
          <w:color w:val="000000"/>
          <w:sz w:val="28"/>
          <w:szCs w:val="28"/>
          <w:lang w:val="uk-UA" w:eastAsia="ru-RU"/>
        </w:rPr>
        <w:t>о</w:t>
      </w:r>
      <w:r w:rsidRPr="006A5340">
        <w:rPr>
          <w:color w:val="000000"/>
          <w:sz w:val="28"/>
          <w:szCs w:val="28"/>
          <w:lang w:val="uk-UA" w:eastAsia="ru-RU"/>
        </w:rPr>
        <w:t xml:space="preserve"> низку рекомендаці</w:t>
      </w:r>
      <w:r>
        <w:rPr>
          <w:color w:val="000000"/>
          <w:sz w:val="28"/>
          <w:szCs w:val="28"/>
          <w:lang w:val="uk-UA" w:eastAsia="ru-RU"/>
        </w:rPr>
        <w:t>й</w:t>
      </w:r>
      <w:r w:rsidRPr="006A5340">
        <w:rPr>
          <w:color w:val="000000"/>
          <w:sz w:val="28"/>
          <w:szCs w:val="28"/>
          <w:lang w:val="uk-UA" w:eastAsia="ru-RU"/>
        </w:rPr>
        <w:t xml:space="preserve"> щодо найбільш ефективних видів роботи з презентації, засвоєння й активізації різноаспектних одиниць російської мови у процесі навчання РМІ турецькомовних учнів.</w:t>
      </w:r>
    </w:p>
    <w:p w:rsidR="00A65C1A" w:rsidRPr="00224B09" w:rsidRDefault="00A65C1A" w:rsidP="00A65C1A">
      <w:pPr>
        <w:pStyle w:val="Gvdemetni1"/>
        <w:spacing w:line="360" w:lineRule="auto"/>
        <w:ind w:right="-444" w:firstLine="567"/>
        <w:rPr>
          <w:color w:val="000000"/>
          <w:sz w:val="28"/>
          <w:szCs w:val="28"/>
          <w:lang w:val="uk-UA" w:eastAsia="ru-RU"/>
        </w:rPr>
      </w:pPr>
      <w:r>
        <w:rPr>
          <w:color w:val="000000"/>
          <w:sz w:val="28"/>
          <w:szCs w:val="28"/>
          <w:lang w:val="uk-UA" w:eastAsia="ru-RU"/>
        </w:rPr>
        <w:t>Аналіз системи завдань вищезазначеного посібника</w:t>
      </w:r>
      <w:r w:rsidRPr="009C5E64">
        <w:rPr>
          <w:color w:val="000000"/>
          <w:sz w:val="28"/>
          <w:szCs w:val="28"/>
          <w:lang w:val="uk-UA" w:eastAsia="ru-RU"/>
        </w:rPr>
        <w:t xml:space="preserve"> </w:t>
      </w:r>
      <w:r>
        <w:rPr>
          <w:color w:val="000000"/>
          <w:sz w:val="28"/>
          <w:szCs w:val="28"/>
          <w:lang w:val="uk-UA" w:eastAsia="ru-RU"/>
        </w:rPr>
        <w:t xml:space="preserve">свідчить, що завдання в ньому </w:t>
      </w:r>
      <w:r w:rsidRPr="009C5E64">
        <w:rPr>
          <w:color w:val="000000"/>
          <w:sz w:val="28"/>
          <w:szCs w:val="28"/>
          <w:lang w:val="uk-UA" w:eastAsia="ru-RU"/>
        </w:rPr>
        <w:t>ґрунту</w:t>
      </w:r>
      <w:r>
        <w:rPr>
          <w:color w:val="000000"/>
          <w:sz w:val="28"/>
          <w:szCs w:val="28"/>
          <w:lang w:val="uk-UA" w:eastAsia="ru-RU"/>
        </w:rPr>
        <w:t>ю</w:t>
      </w:r>
      <w:r w:rsidRPr="009C5E64">
        <w:rPr>
          <w:color w:val="000000"/>
          <w:sz w:val="28"/>
          <w:szCs w:val="28"/>
          <w:lang w:val="uk-UA" w:eastAsia="ru-RU"/>
        </w:rPr>
        <w:t xml:space="preserve">ться на </w:t>
      </w:r>
      <w:r>
        <w:rPr>
          <w:color w:val="000000"/>
          <w:sz w:val="28"/>
          <w:szCs w:val="28"/>
          <w:lang w:val="uk-UA" w:eastAsia="ru-RU"/>
        </w:rPr>
        <w:t>принципах взаємопов'язаного навчання видам</w:t>
      </w:r>
      <w:r w:rsidRPr="009C5E64">
        <w:rPr>
          <w:color w:val="000000"/>
          <w:sz w:val="28"/>
          <w:szCs w:val="28"/>
          <w:lang w:val="uk-UA" w:eastAsia="ru-RU"/>
        </w:rPr>
        <w:t xml:space="preserve"> мов</w:t>
      </w:r>
      <w:r>
        <w:rPr>
          <w:color w:val="000000"/>
          <w:sz w:val="28"/>
          <w:szCs w:val="28"/>
          <w:lang w:val="uk-UA" w:eastAsia="ru-RU"/>
        </w:rPr>
        <w:t>ле</w:t>
      </w:r>
      <w:r w:rsidRPr="009C5E64">
        <w:rPr>
          <w:color w:val="000000"/>
          <w:sz w:val="28"/>
          <w:szCs w:val="28"/>
          <w:lang w:val="uk-UA" w:eastAsia="ru-RU"/>
        </w:rPr>
        <w:t>н</w:t>
      </w:r>
      <w:r>
        <w:rPr>
          <w:color w:val="000000"/>
          <w:sz w:val="28"/>
          <w:szCs w:val="28"/>
          <w:lang w:val="uk-UA" w:eastAsia="ru-RU"/>
        </w:rPr>
        <w:t>нєв</w:t>
      </w:r>
      <w:r w:rsidRPr="009C5E64">
        <w:rPr>
          <w:color w:val="000000"/>
          <w:sz w:val="28"/>
          <w:szCs w:val="28"/>
          <w:lang w:val="uk-UA" w:eastAsia="ru-RU"/>
        </w:rPr>
        <w:t>ої діяльності. Навчальний посібник має чітку структуру: об'ємно-прагматичне членування допомагає ви</w:t>
      </w:r>
      <w:r>
        <w:rPr>
          <w:color w:val="000000"/>
          <w:sz w:val="28"/>
          <w:szCs w:val="28"/>
          <w:lang w:val="uk-UA" w:eastAsia="ru-RU"/>
        </w:rPr>
        <w:t>окремленню</w:t>
      </w:r>
      <w:r w:rsidRPr="009C5E64">
        <w:rPr>
          <w:color w:val="000000"/>
          <w:sz w:val="28"/>
          <w:szCs w:val="28"/>
          <w:lang w:val="uk-UA" w:eastAsia="ru-RU"/>
        </w:rPr>
        <w:t xml:space="preserve"> частин, розташованих по низхідній: тема, параграфи. У темах-уроках закріплений порядок проходження складових: повторювальні вправи, передтекстові завдання; текст</w:t>
      </w:r>
      <w:r>
        <w:rPr>
          <w:color w:val="000000"/>
          <w:sz w:val="28"/>
          <w:szCs w:val="28"/>
          <w:lang w:val="uk-UA" w:eastAsia="ru-RU"/>
        </w:rPr>
        <w:t>ові</w:t>
      </w:r>
      <w:r w:rsidRPr="009C5E64">
        <w:rPr>
          <w:color w:val="000000"/>
          <w:sz w:val="28"/>
          <w:szCs w:val="28"/>
          <w:lang w:val="uk-UA" w:eastAsia="ru-RU"/>
        </w:rPr>
        <w:t>; післятекстові завдання (тематика текстів актуальн</w:t>
      </w:r>
      <w:r>
        <w:rPr>
          <w:color w:val="000000"/>
          <w:sz w:val="28"/>
          <w:szCs w:val="28"/>
          <w:lang w:val="uk-UA" w:eastAsia="ru-RU"/>
        </w:rPr>
        <w:t>а для студентів підготовчого факультету;</w:t>
      </w:r>
      <w:r w:rsidRPr="009C5E64">
        <w:rPr>
          <w:color w:val="000000"/>
          <w:sz w:val="28"/>
          <w:szCs w:val="28"/>
          <w:lang w:val="uk-UA" w:eastAsia="ru-RU"/>
        </w:rPr>
        <w:t xml:space="preserve"> тексти у посібнику розташовані за ієрархією </w:t>
      </w:r>
      <w:r>
        <w:rPr>
          <w:color w:val="000000"/>
          <w:sz w:val="28"/>
          <w:szCs w:val="28"/>
          <w:lang w:val="uk-UA" w:eastAsia="ru-RU"/>
        </w:rPr>
        <w:t>за зростаючою складністю</w:t>
      </w:r>
      <w:r w:rsidRPr="009C5E64">
        <w:rPr>
          <w:color w:val="000000"/>
          <w:sz w:val="28"/>
          <w:szCs w:val="28"/>
          <w:lang w:val="uk-UA" w:eastAsia="ru-RU"/>
        </w:rPr>
        <w:t>); частина «</w:t>
      </w:r>
      <w:r w:rsidRPr="006A5340">
        <w:rPr>
          <w:b/>
          <w:color w:val="000000"/>
          <w:sz w:val="28"/>
          <w:szCs w:val="28"/>
          <w:lang w:eastAsia="ru-RU"/>
        </w:rPr>
        <w:t xml:space="preserve">Скажите </w:t>
      </w:r>
      <w:r w:rsidRPr="006A5340">
        <w:rPr>
          <w:rFonts w:eastAsia="SimSun"/>
          <w:b/>
          <w:color w:val="000000"/>
          <w:sz w:val="28"/>
          <w:szCs w:val="28"/>
          <w:lang w:eastAsia="zh-CN"/>
        </w:rPr>
        <w:t>это</w:t>
      </w:r>
      <w:r w:rsidRPr="006A5340">
        <w:rPr>
          <w:b/>
          <w:color w:val="000000"/>
          <w:sz w:val="28"/>
          <w:szCs w:val="28"/>
          <w:lang w:eastAsia="ru-RU"/>
        </w:rPr>
        <w:t xml:space="preserve"> уже сегодня! Спросите это уже сегодня!</w:t>
      </w:r>
      <w:r w:rsidRPr="006A5340">
        <w:rPr>
          <w:color w:val="000000"/>
          <w:sz w:val="28"/>
          <w:szCs w:val="28"/>
          <w:lang w:eastAsia="ru-RU"/>
        </w:rPr>
        <w:t>»</w:t>
      </w:r>
      <w:r>
        <w:rPr>
          <w:color w:val="000000"/>
          <w:sz w:val="28"/>
          <w:szCs w:val="28"/>
          <w:lang w:val="uk-UA" w:eastAsia="ru-RU"/>
        </w:rPr>
        <w:t xml:space="preserve"> </w:t>
      </w:r>
      <w:r w:rsidRPr="006A5340">
        <w:rPr>
          <w:color w:val="000000"/>
          <w:sz w:val="28"/>
          <w:szCs w:val="28"/>
          <w:lang w:eastAsia="ru-RU"/>
        </w:rPr>
        <w:t xml:space="preserve"> </w:t>
      </w:r>
      <w:r w:rsidRPr="00224B09">
        <w:rPr>
          <w:color w:val="000000"/>
          <w:sz w:val="28"/>
          <w:szCs w:val="28"/>
          <w:lang w:val="uk-UA" w:eastAsia="ru-RU"/>
        </w:rPr>
        <w:t>Провідними принципами подачі навчального матеріалу є так</w:t>
      </w:r>
      <w:r>
        <w:rPr>
          <w:color w:val="000000"/>
          <w:sz w:val="28"/>
          <w:szCs w:val="28"/>
          <w:lang w:val="uk-UA" w:eastAsia="ru-RU"/>
        </w:rPr>
        <w:t>ож</w:t>
      </w:r>
      <w:r w:rsidRPr="00224B09">
        <w:rPr>
          <w:color w:val="000000"/>
          <w:sz w:val="28"/>
          <w:szCs w:val="28"/>
          <w:lang w:val="uk-UA" w:eastAsia="ru-RU"/>
        </w:rPr>
        <w:t xml:space="preserve"> принципи:</w:t>
      </w:r>
      <w:r>
        <w:rPr>
          <w:color w:val="000000"/>
          <w:sz w:val="28"/>
          <w:szCs w:val="28"/>
          <w:lang w:val="uk-UA" w:eastAsia="ru-RU"/>
        </w:rPr>
        <w:t xml:space="preserve"> </w:t>
      </w:r>
      <w:r w:rsidRPr="00224B09">
        <w:rPr>
          <w:color w:val="000000"/>
          <w:sz w:val="28"/>
          <w:szCs w:val="28"/>
          <w:lang w:val="uk-UA" w:eastAsia="ru-RU"/>
        </w:rPr>
        <w:t>від менш складного до більш складного;</w:t>
      </w:r>
      <w:r>
        <w:rPr>
          <w:color w:val="000000"/>
          <w:sz w:val="28"/>
          <w:szCs w:val="28"/>
          <w:lang w:val="uk-UA" w:eastAsia="ru-RU"/>
        </w:rPr>
        <w:t xml:space="preserve"> </w:t>
      </w:r>
      <w:r w:rsidRPr="00224B09">
        <w:rPr>
          <w:color w:val="000000"/>
          <w:sz w:val="28"/>
          <w:szCs w:val="28"/>
          <w:lang w:val="uk-UA" w:eastAsia="ru-RU"/>
        </w:rPr>
        <w:t>від незнайомого мінімуму до незнайомого оптимуму;</w:t>
      </w:r>
      <w:r>
        <w:rPr>
          <w:color w:val="000000"/>
          <w:sz w:val="28"/>
          <w:szCs w:val="28"/>
          <w:lang w:val="uk-UA" w:eastAsia="ru-RU"/>
        </w:rPr>
        <w:t xml:space="preserve"> </w:t>
      </w:r>
      <w:r w:rsidRPr="00224B09">
        <w:rPr>
          <w:color w:val="000000"/>
          <w:sz w:val="28"/>
          <w:szCs w:val="28"/>
          <w:lang w:val="uk-UA" w:eastAsia="ru-RU"/>
        </w:rPr>
        <w:t>від більш частотного словникового лексичного мінімуму до менш частотного лексичного</w:t>
      </w:r>
      <w:r>
        <w:rPr>
          <w:color w:val="000000"/>
          <w:sz w:val="28"/>
          <w:szCs w:val="28"/>
          <w:lang w:val="uk-UA" w:eastAsia="ru-RU"/>
        </w:rPr>
        <w:t xml:space="preserve"> та фразеологічного</w:t>
      </w:r>
      <w:r w:rsidRPr="00224B09">
        <w:rPr>
          <w:color w:val="000000"/>
          <w:sz w:val="28"/>
          <w:szCs w:val="28"/>
          <w:lang w:val="uk-UA" w:eastAsia="ru-RU"/>
        </w:rPr>
        <w:t xml:space="preserve"> оптимуму;</w:t>
      </w:r>
      <w:r>
        <w:rPr>
          <w:color w:val="000000"/>
          <w:sz w:val="28"/>
          <w:szCs w:val="28"/>
          <w:lang w:val="uk-UA" w:eastAsia="ru-RU"/>
        </w:rPr>
        <w:t xml:space="preserve"> </w:t>
      </w:r>
      <w:r w:rsidRPr="00224B09">
        <w:rPr>
          <w:color w:val="000000"/>
          <w:sz w:val="28"/>
          <w:szCs w:val="28"/>
          <w:lang w:val="uk-UA" w:eastAsia="ru-RU"/>
        </w:rPr>
        <w:t>від загальновживаного до професійного, спеціалізованого та специфічного в мові вивчення;</w:t>
      </w:r>
      <w:r>
        <w:rPr>
          <w:color w:val="000000"/>
          <w:sz w:val="28"/>
          <w:szCs w:val="28"/>
          <w:lang w:val="uk-UA" w:eastAsia="ru-RU"/>
        </w:rPr>
        <w:t xml:space="preserve"> </w:t>
      </w:r>
      <w:r w:rsidRPr="00224B09">
        <w:rPr>
          <w:color w:val="000000"/>
          <w:sz w:val="28"/>
          <w:szCs w:val="28"/>
          <w:lang w:val="uk-UA" w:eastAsia="ru-RU"/>
        </w:rPr>
        <w:t xml:space="preserve">використання </w:t>
      </w:r>
      <w:r w:rsidRPr="00224B09">
        <w:rPr>
          <w:color w:val="000000"/>
          <w:sz w:val="28"/>
          <w:szCs w:val="28"/>
          <w:lang w:val="uk-UA" w:eastAsia="ru-RU"/>
        </w:rPr>
        <w:lastRenderedPageBreak/>
        <w:t>спільного та відмінного в рідній мові та мові навчання для покращення знань у сфері мови навчання;</w:t>
      </w:r>
      <w:r>
        <w:rPr>
          <w:color w:val="000000"/>
          <w:sz w:val="28"/>
          <w:szCs w:val="28"/>
          <w:lang w:val="uk-UA" w:eastAsia="ru-RU"/>
        </w:rPr>
        <w:t xml:space="preserve"> </w:t>
      </w:r>
      <w:r w:rsidRPr="00224B09">
        <w:rPr>
          <w:color w:val="000000"/>
          <w:sz w:val="28"/>
          <w:szCs w:val="28"/>
          <w:lang w:val="uk-UA" w:eastAsia="ru-RU"/>
        </w:rPr>
        <w:t>від фрази до тексту;</w:t>
      </w:r>
      <w:r>
        <w:rPr>
          <w:color w:val="000000"/>
          <w:sz w:val="28"/>
          <w:szCs w:val="28"/>
          <w:lang w:val="uk-UA" w:eastAsia="ru-RU"/>
        </w:rPr>
        <w:t xml:space="preserve"> </w:t>
      </w:r>
      <w:r w:rsidRPr="00224B09">
        <w:rPr>
          <w:color w:val="000000"/>
          <w:sz w:val="28"/>
          <w:szCs w:val="28"/>
          <w:lang w:val="uk-UA" w:eastAsia="ru-RU"/>
        </w:rPr>
        <w:t>не відтерміновуй того, що можеш запитати або сказати вже зараз;</w:t>
      </w:r>
      <w:r>
        <w:rPr>
          <w:color w:val="000000"/>
          <w:sz w:val="28"/>
          <w:szCs w:val="28"/>
          <w:lang w:val="uk-UA" w:eastAsia="ru-RU"/>
        </w:rPr>
        <w:t xml:space="preserve"> </w:t>
      </w:r>
      <w:r w:rsidRPr="00224B09">
        <w:rPr>
          <w:color w:val="000000"/>
          <w:sz w:val="28"/>
          <w:szCs w:val="28"/>
          <w:lang w:val="uk-UA" w:eastAsia="ru-RU"/>
        </w:rPr>
        <w:t>взаємозв’язок між темами, що вивчаються;</w:t>
      </w:r>
      <w:r>
        <w:rPr>
          <w:color w:val="000000"/>
          <w:sz w:val="28"/>
          <w:szCs w:val="28"/>
          <w:lang w:val="uk-UA" w:eastAsia="ru-RU"/>
        </w:rPr>
        <w:t xml:space="preserve"> </w:t>
      </w:r>
      <w:r w:rsidRPr="00224B09">
        <w:rPr>
          <w:color w:val="000000"/>
          <w:sz w:val="28"/>
          <w:szCs w:val="28"/>
          <w:lang w:val="uk-UA" w:eastAsia="ru-RU"/>
        </w:rPr>
        <w:t>повторюй раніше вивчений матеріал, аби довести його знання та вміння використовувати до автоматизму; шукай і використовуй додатки, що сприяють покращенню володіння мовою навчання.</w:t>
      </w:r>
    </w:p>
    <w:p w:rsidR="00A65C1A" w:rsidRPr="00224B09" w:rsidRDefault="00A65C1A" w:rsidP="00A65C1A">
      <w:pPr>
        <w:pStyle w:val="Gvdemetni1"/>
        <w:shd w:val="clear" w:color="auto" w:fill="auto"/>
        <w:spacing w:line="360" w:lineRule="auto"/>
        <w:ind w:right="-444" w:firstLine="567"/>
        <w:rPr>
          <w:rStyle w:val="rynqvb"/>
          <w:color w:val="000000"/>
          <w:sz w:val="28"/>
          <w:szCs w:val="28"/>
          <w:lang w:val="uk-UA" w:eastAsia="ru-RU"/>
        </w:rPr>
      </w:pPr>
      <w:r w:rsidRPr="00224B09">
        <w:rPr>
          <w:color w:val="000000"/>
          <w:sz w:val="28"/>
          <w:szCs w:val="28"/>
          <w:lang w:val="uk-UA" w:eastAsia="ru-RU"/>
        </w:rPr>
        <w:t>Передтекстові завдання знайомлять учнів із новою лексикою. Навіть на просунутому етапі навчання запровадження нових лексичних одиниць не повинно бути надмірним: ми пропонуємо від 7 до 20 лексем. Однак, кількість нових слів не може бути визначена суворо, оскільки це залежить від навичок, мотивації та цілей учнів.</w:t>
      </w:r>
    </w:p>
    <w:p w:rsidR="00A65C1A" w:rsidRPr="00F52411" w:rsidRDefault="00A65C1A" w:rsidP="00A65C1A">
      <w:pPr>
        <w:pStyle w:val="Gvdemetni1"/>
        <w:shd w:val="clear" w:color="auto" w:fill="auto"/>
        <w:spacing w:line="360" w:lineRule="auto"/>
        <w:ind w:firstLine="567"/>
        <w:rPr>
          <w:rStyle w:val="rynqvb"/>
          <w:sz w:val="28"/>
          <w:szCs w:val="28"/>
          <w:lang w:val="uk-UA"/>
        </w:rPr>
      </w:pPr>
      <w:r w:rsidRPr="00224B09">
        <w:rPr>
          <w:rStyle w:val="rynqvb"/>
          <w:sz w:val="28"/>
          <w:szCs w:val="28"/>
          <w:lang w:val="uk-UA"/>
        </w:rPr>
        <w:t>Комплексний аналіз системи завдань із презентації, закріплення та активізації мовних одиниць у мові для турецькомовних студентів д</w:t>
      </w:r>
      <w:r>
        <w:rPr>
          <w:rStyle w:val="rynqvb"/>
          <w:sz w:val="28"/>
          <w:szCs w:val="28"/>
          <w:lang w:val="uk-UA"/>
        </w:rPr>
        <w:t>ає змогу</w:t>
      </w:r>
      <w:r w:rsidRPr="00224B09">
        <w:rPr>
          <w:rStyle w:val="rynqvb"/>
          <w:sz w:val="28"/>
          <w:szCs w:val="28"/>
          <w:lang w:val="uk-UA"/>
        </w:rPr>
        <w:t xml:space="preserve"> уточнити значення кожного з факторів, що беруть участь у форм</w:t>
      </w:r>
      <w:r w:rsidRPr="00F52411">
        <w:rPr>
          <w:rStyle w:val="rynqvb"/>
          <w:sz w:val="28"/>
          <w:szCs w:val="28"/>
          <w:lang w:val="uk-UA"/>
        </w:rPr>
        <w:t xml:space="preserve">уванні мовної компетенції. </w:t>
      </w:r>
    </w:p>
    <w:p w:rsidR="00A65C1A" w:rsidRPr="00F52411" w:rsidRDefault="00A65C1A" w:rsidP="00A65C1A">
      <w:pPr>
        <w:pStyle w:val="Gvdemetni1"/>
        <w:shd w:val="clear" w:color="auto" w:fill="auto"/>
        <w:spacing w:line="360" w:lineRule="auto"/>
        <w:ind w:firstLine="709"/>
        <w:rPr>
          <w:rStyle w:val="rynqvb"/>
          <w:sz w:val="28"/>
          <w:szCs w:val="28"/>
          <w:lang w:val="uk-UA"/>
        </w:rPr>
      </w:pPr>
      <w:r>
        <w:rPr>
          <w:rStyle w:val="rynqvb"/>
          <w:sz w:val="28"/>
          <w:szCs w:val="28"/>
          <w:lang w:val="uk-UA"/>
        </w:rPr>
        <w:t>П</w:t>
      </w:r>
      <w:r w:rsidRPr="00F52411">
        <w:rPr>
          <w:rStyle w:val="rynqvb"/>
          <w:sz w:val="28"/>
          <w:szCs w:val="28"/>
          <w:lang w:val="uk-UA"/>
        </w:rPr>
        <w:t>ровідним підходом до навчання російської мови як іноземної є комунікативно-діяльний підхід. Основною метою навчання є практична: навчити учнів користуватися російською мовою як засобом спілкування, тобто висловлювати свої думки в усній та письмовій формі, розуміти усне та письмове мовлення в межах навчальної програми.</w:t>
      </w:r>
    </w:p>
    <w:p w:rsidR="00A65C1A" w:rsidRPr="00F52411" w:rsidRDefault="00A65C1A" w:rsidP="00A65C1A">
      <w:pPr>
        <w:pStyle w:val="Gvdemetni1"/>
        <w:shd w:val="clear" w:color="auto" w:fill="auto"/>
        <w:spacing w:line="360" w:lineRule="auto"/>
        <w:ind w:firstLine="709"/>
        <w:rPr>
          <w:rStyle w:val="rynqvb"/>
          <w:sz w:val="28"/>
          <w:szCs w:val="28"/>
          <w:lang w:val="uk-UA"/>
        </w:rPr>
      </w:pPr>
      <w:r w:rsidRPr="00F52411">
        <w:rPr>
          <w:rStyle w:val="rynqvb"/>
          <w:sz w:val="28"/>
          <w:szCs w:val="28"/>
          <w:lang w:val="uk-UA"/>
        </w:rPr>
        <w:t>Для цього, безумовно, доцільно використовувати як аспектне, так і комплексне виклад</w:t>
      </w:r>
      <w:r>
        <w:rPr>
          <w:rStyle w:val="rynqvb"/>
          <w:sz w:val="28"/>
          <w:szCs w:val="28"/>
          <w:lang w:val="uk-UA"/>
        </w:rPr>
        <w:t>ання. Результатом навчання видам</w:t>
      </w:r>
      <w:r w:rsidRPr="00F52411">
        <w:rPr>
          <w:rStyle w:val="rynqvb"/>
          <w:sz w:val="28"/>
          <w:szCs w:val="28"/>
          <w:lang w:val="uk-UA"/>
        </w:rPr>
        <w:t xml:space="preserve"> мовленнєвої діяльності є мовленнєві вміння: </w:t>
      </w:r>
      <w:r w:rsidRPr="00D20B37">
        <w:rPr>
          <w:rStyle w:val="rynqvb"/>
          <w:b/>
          <w:sz w:val="28"/>
          <w:szCs w:val="28"/>
          <w:lang w:val="uk-UA"/>
        </w:rPr>
        <w:t>говорити, слухати, читати, писати</w:t>
      </w:r>
      <w:r w:rsidRPr="00F52411">
        <w:rPr>
          <w:rStyle w:val="rynqvb"/>
          <w:sz w:val="28"/>
          <w:szCs w:val="28"/>
          <w:lang w:val="uk-UA"/>
        </w:rPr>
        <w:t>.</w:t>
      </w:r>
    </w:p>
    <w:p w:rsidR="00A65C1A" w:rsidRPr="00F52411" w:rsidRDefault="00A65C1A" w:rsidP="00A65C1A">
      <w:pPr>
        <w:pStyle w:val="Gvdemetni1"/>
        <w:shd w:val="clear" w:color="auto" w:fill="auto"/>
        <w:spacing w:line="360" w:lineRule="auto"/>
        <w:ind w:firstLine="709"/>
        <w:rPr>
          <w:rStyle w:val="rynqvb"/>
          <w:sz w:val="28"/>
          <w:szCs w:val="28"/>
          <w:lang w:val="uk-UA"/>
        </w:rPr>
      </w:pPr>
      <w:r w:rsidRPr="00F52411">
        <w:rPr>
          <w:rStyle w:val="rynqvb"/>
          <w:sz w:val="28"/>
          <w:szCs w:val="28"/>
          <w:lang w:val="uk-UA"/>
        </w:rPr>
        <w:t xml:space="preserve">Мовленнєва діяльність повинна мати і автоматичний, і творчий характер, але це неможливо без тісного переплетення і одночасного перебігу мовленнєвих умінь і навичок (оформлення мовленнєвих одиниць і оперування ними). </w:t>
      </w:r>
    </w:p>
    <w:p w:rsidR="00A65C1A" w:rsidRPr="00F52411" w:rsidRDefault="00A65C1A" w:rsidP="00A65C1A">
      <w:pPr>
        <w:pStyle w:val="Gvdemetni1"/>
        <w:shd w:val="clear" w:color="auto" w:fill="auto"/>
        <w:spacing w:line="360" w:lineRule="auto"/>
        <w:ind w:firstLine="709"/>
        <w:rPr>
          <w:rStyle w:val="rynqvb"/>
          <w:sz w:val="28"/>
          <w:szCs w:val="28"/>
          <w:lang w:val="uk-UA"/>
        </w:rPr>
      </w:pPr>
      <w:r w:rsidRPr="00F52411">
        <w:rPr>
          <w:rStyle w:val="rynqvb"/>
          <w:sz w:val="28"/>
          <w:szCs w:val="28"/>
          <w:lang w:val="uk-UA"/>
        </w:rPr>
        <w:t xml:space="preserve">Мовленнєві навички можуть бути сформовані свідомо та несвідомо. На успішність оволодіння нерідною мовою впливають психологічні особливості, пов'язані з віком (властивості характеру, темпераменту; переважаючі мотиви </w:t>
      </w:r>
      <w:r w:rsidRPr="00F52411">
        <w:rPr>
          <w:rStyle w:val="rynqvb"/>
          <w:sz w:val="28"/>
          <w:szCs w:val="28"/>
          <w:lang w:val="uk-UA"/>
        </w:rPr>
        <w:lastRenderedPageBreak/>
        <w:t xml:space="preserve">діяльності студентів; відмінності у рівні розвитку їхньої уваги, пам'яті та мислення), рівнем освіти та лінгвістичним досвідом студентів (комунікативний/некомунікативний психологічні типи студентів). </w:t>
      </w:r>
    </w:p>
    <w:p w:rsidR="00A65C1A" w:rsidRPr="00F52411" w:rsidRDefault="00A65C1A" w:rsidP="00A65C1A">
      <w:pPr>
        <w:pStyle w:val="Gvdemetni1"/>
        <w:shd w:val="clear" w:color="auto" w:fill="auto"/>
        <w:spacing w:line="360" w:lineRule="auto"/>
        <w:ind w:firstLine="709"/>
        <w:rPr>
          <w:rStyle w:val="Gvdemetni6"/>
          <w:color w:val="000000"/>
          <w:sz w:val="28"/>
          <w:szCs w:val="28"/>
          <w:lang w:val="uk-UA" w:eastAsia="ru-RU"/>
        </w:rPr>
      </w:pPr>
      <w:r w:rsidRPr="00F52411">
        <w:rPr>
          <w:color w:val="000000"/>
          <w:sz w:val="28"/>
          <w:szCs w:val="28"/>
          <w:lang w:val="uk-UA" w:eastAsia="ru-RU"/>
        </w:rPr>
        <w:t>Н</w:t>
      </w:r>
      <w:r>
        <w:rPr>
          <w:color w:val="000000"/>
          <w:sz w:val="28"/>
          <w:szCs w:val="28"/>
          <w:lang w:val="uk-UA" w:eastAsia="ru-RU"/>
        </w:rPr>
        <w:t xml:space="preserve">авчання РМІ вимагає особливої </w:t>
      </w:r>
      <w:r w:rsidRPr="00F52411">
        <w:rPr>
          <w:color w:val="000000"/>
          <w:sz w:val="28"/>
          <w:szCs w:val="28"/>
          <w:lang w:val="uk-UA" w:eastAsia="ru-RU"/>
        </w:rPr>
        <w:t xml:space="preserve">лінгвістичної пильності: необхідно побачити мовне явище з погляду реципієнта-іноземця (наприклад, труднощі засвоєння дієслів руху на російській; </w:t>
      </w:r>
      <w:r>
        <w:rPr>
          <w:color w:val="000000"/>
          <w:sz w:val="28"/>
          <w:szCs w:val="28"/>
          <w:lang w:val="uk-UA" w:eastAsia="ru-RU"/>
        </w:rPr>
        <w:t>керування</w:t>
      </w:r>
      <w:r w:rsidRPr="00F52411">
        <w:rPr>
          <w:color w:val="000000"/>
          <w:sz w:val="28"/>
          <w:szCs w:val="28"/>
          <w:lang w:val="uk-UA" w:eastAsia="ru-RU"/>
        </w:rPr>
        <w:t xml:space="preserve"> дієслів; особливості відмінювання імені). Соціолінгвістичний підхід до мовних факторів допомагає формуванню мовленнєвої поведінки іноземних студентів. Велика увага приділяється моделюванню ситуацій спілкування. У цьому найбільш продуктивними є рольові ігри за допомогою соціальних ролей (ситуаційних, позиційних, статусних). Відомо, що деякі ролі дозволяють програмувати вид промови (наприклад, професійні ролі пов'язані з діалогом – диктальним, модальним), обмежують вибір змісту висловлювання (мати - маленький син), визначають функціонально-смисловий тип промови (лектор - міркування). Студентам-іноземцям необхідно у процесі комунікації використовувати тактики мовленнєвої поведінки. Такі методичні прийоми, як рольова гра, лінгвістичний експеримент, лінгвосоціограма дозволяють закріпити знання іноземних студентів про рольовий репертуар російської мовленнєвої особистості.</w:t>
      </w:r>
    </w:p>
    <w:p w:rsidR="00A65C1A" w:rsidRPr="00F52411" w:rsidRDefault="00A65C1A" w:rsidP="00A65C1A">
      <w:pPr>
        <w:pStyle w:val="Gvdemetni1"/>
        <w:shd w:val="clear" w:color="auto" w:fill="auto"/>
        <w:spacing w:line="360" w:lineRule="auto"/>
        <w:ind w:firstLine="567"/>
        <w:rPr>
          <w:rStyle w:val="Gvdemetni6"/>
          <w:color w:val="000000"/>
          <w:sz w:val="28"/>
          <w:szCs w:val="28"/>
          <w:lang w:eastAsia="ru-RU"/>
        </w:rPr>
      </w:pPr>
      <w:r w:rsidRPr="00F52411">
        <w:rPr>
          <w:rStyle w:val="rynqvb"/>
          <w:sz w:val="28"/>
          <w:szCs w:val="28"/>
          <w:lang w:val="uk-UA"/>
        </w:rPr>
        <w:t>Успіх навчання аудіюванню залежить від розвитку механізмів сприйняття мови, що звучить. У цьому методисти виділяють проблеми, пов'язані: з умовами мовосприйняття; із сприйняттям мовної форми; з розумінням сенсу висловлювання. Їх подолання служать передмовленнєві та мовленнєві завдання. При навчанні говорінню використовується під</w:t>
      </w:r>
      <w:r>
        <w:rPr>
          <w:rStyle w:val="rynqvb"/>
          <w:sz w:val="28"/>
          <w:szCs w:val="28"/>
          <w:lang w:val="uk-UA"/>
        </w:rPr>
        <w:t xml:space="preserve">готовлена та непідготовлена </w:t>
      </w:r>
      <w:r w:rsidRPr="00F52411">
        <w:rPr>
          <w:rStyle w:val="rynqvb"/>
          <w:sz w:val="28"/>
          <w:szCs w:val="28"/>
          <w:lang w:val="uk-UA"/>
        </w:rPr>
        <w:t>мова, взаємозв'язок діалогічного та монологічного мовлення. Підготовчі та мовленнєві вправи сприяють багаторазовому варіюванню форми та формуванню змісту в іншомовній формі.</w:t>
      </w:r>
    </w:p>
    <w:p w:rsidR="00A65C1A" w:rsidRPr="00F52411" w:rsidRDefault="00A65C1A" w:rsidP="00A65C1A">
      <w:pPr>
        <w:pStyle w:val="Gvdemetni1"/>
        <w:shd w:val="clear" w:color="auto" w:fill="auto"/>
        <w:spacing w:line="360" w:lineRule="auto"/>
        <w:ind w:firstLine="567"/>
        <w:rPr>
          <w:rStyle w:val="Gvdemetni6"/>
          <w:color w:val="000000"/>
          <w:sz w:val="28"/>
          <w:szCs w:val="28"/>
          <w:lang w:val="uk-UA" w:eastAsia="ru-RU"/>
        </w:rPr>
      </w:pPr>
      <w:r w:rsidRPr="00F52411">
        <w:rPr>
          <w:rStyle w:val="rynqvb"/>
          <w:sz w:val="28"/>
          <w:szCs w:val="28"/>
          <w:lang w:val="uk-UA"/>
        </w:rPr>
        <w:t xml:space="preserve">Читання в учбовому процесі може бути переглядовим, ознайомчим і вивчаючим. Спочатку учень виробляє вміння отримати загальніше уявлення щодо змісту тексту, потім шукає інформацію без установки на відтворення і </w:t>
      </w:r>
      <w:r w:rsidRPr="00F52411">
        <w:rPr>
          <w:rStyle w:val="rynqvb"/>
          <w:sz w:val="28"/>
          <w:szCs w:val="28"/>
          <w:lang w:val="uk-UA"/>
        </w:rPr>
        <w:lastRenderedPageBreak/>
        <w:t>запам'ятовування і, нарешті, максимально повно розуміє інформацію тексту з певних цілей: переказу, обговорення, використання у роботі. Письмова мова характеризується повнотою, ясністю, розгорнутістю. Система завдань сприяє подоланню труднощів конспектування, реферування, анотування. Навчання видам мовленнєвої діяльності є перспективним і плідним, коли носить взаємопов'язаний характер, коли спостерігається тісна взаємодія видів мовленнєвої діяльності у системі завдань, що формують мовну та комунікативну компетенцію іноземних учнів.</w:t>
      </w:r>
    </w:p>
    <w:p w:rsidR="00A65C1A" w:rsidRPr="00F52411" w:rsidRDefault="00A65C1A" w:rsidP="00A65C1A">
      <w:pPr>
        <w:pStyle w:val="Gvdemetni1"/>
        <w:shd w:val="clear" w:color="auto" w:fill="auto"/>
        <w:spacing w:line="360" w:lineRule="auto"/>
        <w:ind w:firstLine="567"/>
        <w:rPr>
          <w:rStyle w:val="rynqvb"/>
          <w:sz w:val="28"/>
          <w:szCs w:val="28"/>
          <w:lang w:val="uk-UA"/>
        </w:rPr>
      </w:pPr>
      <w:r>
        <w:rPr>
          <w:rStyle w:val="rynqvb"/>
          <w:sz w:val="28"/>
          <w:szCs w:val="28"/>
          <w:lang w:val="uk-UA"/>
        </w:rPr>
        <w:t>Н</w:t>
      </w:r>
      <w:r w:rsidRPr="00F52411">
        <w:rPr>
          <w:rStyle w:val="rynqvb"/>
          <w:sz w:val="28"/>
          <w:szCs w:val="28"/>
          <w:lang w:val="uk-UA"/>
        </w:rPr>
        <w:t>ами</w:t>
      </w:r>
      <w:r>
        <w:rPr>
          <w:rStyle w:val="rynqvb"/>
          <w:sz w:val="28"/>
          <w:szCs w:val="28"/>
          <w:lang w:val="uk-UA"/>
        </w:rPr>
        <w:t xml:space="preserve"> запропоновано завдання</w:t>
      </w:r>
      <w:r w:rsidRPr="00F52411">
        <w:rPr>
          <w:rStyle w:val="rynqvb"/>
          <w:sz w:val="28"/>
          <w:szCs w:val="28"/>
          <w:lang w:val="uk-UA"/>
        </w:rPr>
        <w:t>, де, окрім знайомства з новою лексикою з використанням різних видів МД, ключові слова теми подаються за допомогою різних прийомів семантизації: використання семантизації; використання опису; використання перерахування; використання антонімів та синонімів; вказівку на родове слово; вказівку на словотвірну цінність.</w:t>
      </w:r>
    </w:p>
    <w:p w:rsidR="00A65C1A" w:rsidRPr="00F52411" w:rsidRDefault="00A65C1A" w:rsidP="00A65C1A">
      <w:pPr>
        <w:pStyle w:val="Gvdemetni1"/>
        <w:shd w:val="clear" w:color="auto" w:fill="auto"/>
        <w:spacing w:line="360" w:lineRule="auto"/>
        <w:ind w:firstLine="567"/>
        <w:rPr>
          <w:rStyle w:val="Gvdemetni6"/>
          <w:color w:val="000000"/>
          <w:sz w:val="28"/>
          <w:szCs w:val="28"/>
          <w:lang w:val="uk-UA" w:eastAsia="ru-RU"/>
        </w:rPr>
      </w:pPr>
      <w:r w:rsidRPr="00F52411">
        <w:rPr>
          <w:rStyle w:val="rynqvb"/>
          <w:sz w:val="28"/>
          <w:szCs w:val="28"/>
          <w:lang w:val="uk-UA"/>
        </w:rPr>
        <w:t xml:space="preserve">Таким чином, вважаємо, що процес навчання буде успішнішим, якщо нова лексика семантизується в </w:t>
      </w:r>
      <w:r>
        <w:rPr>
          <w:rStyle w:val="rynqvb"/>
          <w:sz w:val="28"/>
          <w:szCs w:val="28"/>
          <w:lang w:val="uk-UA"/>
        </w:rPr>
        <w:t>низці</w:t>
      </w:r>
      <w:r w:rsidRPr="00F52411">
        <w:rPr>
          <w:rStyle w:val="rynqvb"/>
          <w:sz w:val="28"/>
          <w:szCs w:val="28"/>
          <w:lang w:val="uk-UA"/>
        </w:rPr>
        <w:t xml:space="preserve"> невеликих за обсягом завдань, побудованих із застосуванням різних прийомів семантизації. Частина передтекстових завдань аналізованого посібника (рівень словотвору), швидше відповідає початковому, а  не просунутому етапу навчання; деякі з них відрізняє некоректність формулювань/підбір мовного матеріалу.</w:t>
      </w:r>
    </w:p>
    <w:p w:rsidR="00A65C1A" w:rsidRPr="00F52411" w:rsidRDefault="00A65C1A" w:rsidP="00A65C1A">
      <w:pPr>
        <w:pStyle w:val="Gvdemetni1"/>
        <w:shd w:val="clear" w:color="auto" w:fill="auto"/>
        <w:spacing w:line="360" w:lineRule="auto"/>
        <w:ind w:firstLine="567"/>
        <w:rPr>
          <w:rStyle w:val="rynqvb"/>
          <w:sz w:val="28"/>
          <w:szCs w:val="28"/>
          <w:lang w:val="uk-UA"/>
        </w:rPr>
      </w:pPr>
      <w:r w:rsidRPr="00F52411">
        <w:rPr>
          <w:rStyle w:val="rynqvb"/>
          <w:sz w:val="28"/>
          <w:szCs w:val="28"/>
          <w:lang w:val="uk-UA"/>
        </w:rPr>
        <w:t>Система передтекстових завдань повинна мати ієрархічний характер: від простого відтворення до створення самостійного висловлювання на якусь тему. (Наприклад: нами пропонується система поетапних завдань для вивчення дієслів досконалого/недосконалого виду). Рекомендації щодо «фонетичних» завдань дозволяє покращити вимову звуків російської іноземними студентами. Лексичний матеріал у передтекстових завданнях може бути організований, представлений у лексичних об'єднаннях, чи лексико-методичних групах (наприклад, у групах «антонімічні зіставлення», «різнокореневі слова, близькі за значенням»). У цьому необхідно враховувати підстави формування відносин лексем всередині групи.</w:t>
      </w:r>
    </w:p>
    <w:p w:rsidR="00A65C1A" w:rsidRPr="00F52411" w:rsidRDefault="00A65C1A" w:rsidP="00A65C1A">
      <w:pPr>
        <w:pStyle w:val="Gvdemetni1"/>
        <w:shd w:val="clear" w:color="auto" w:fill="auto"/>
        <w:spacing w:line="360" w:lineRule="auto"/>
        <w:ind w:firstLine="567"/>
        <w:rPr>
          <w:rStyle w:val="rynqvb"/>
          <w:sz w:val="28"/>
          <w:szCs w:val="28"/>
          <w:lang w:val="uk-UA"/>
        </w:rPr>
      </w:pPr>
      <w:r w:rsidRPr="00F52411">
        <w:rPr>
          <w:rStyle w:val="rynqvb"/>
          <w:sz w:val="28"/>
          <w:szCs w:val="28"/>
          <w:lang w:val="uk-UA"/>
        </w:rPr>
        <w:t xml:space="preserve">Текст, що є джерелом для навчання іноземної мови або спеціальності, не </w:t>
      </w:r>
      <w:r w:rsidRPr="00F52411">
        <w:rPr>
          <w:rStyle w:val="rynqvb"/>
          <w:sz w:val="28"/>
          <w:szCs w:val="28"/>
          <w:lang w:val="uk-UA"/>
        </w:rPr>
        <w:lastRenderedPageBreak/>
        <w:t>повинен дублювати курси спеціальних дисциплін у всьому їх обсязі. Весь мовний матеріал за фахом може бути представлений в узагальненому вигляді, і в ньому буде відображено всі важливі сторони мовленнєвої діяльності студента на заняттях за фахом у майбутньому.</w:t>
      </w:r>
    </w:p>
    <w:p w:rsidR="00A65C1A" w:rsidRPr="00F52411" w:rsidRDefault="00A65C1A" w:rsidP="00A65C1A">
      <w:pPr>
        <w:pStyle w:val="Gvdemetni1"/>
        <w:shd w:val="clear" w:color="auto" w:fill="auto"/>
        <w:spacing w:line="360" w:lineRule="auto"/>
        <w:ind w:firstLine="567"/>
        <w:rPr>
          <w:rStyle w:val="Gvdemetni6"/>
          <w:sz w:val="28"/>
          <w:szCs w:val="28"/>
          <w:lang w:val="uk-UA"/>
        </w:rPr>
      </w:pPr>
      <w:r w:rsidRPr="00F52411">
        <w:rPr>
          <w:rStyle w:val="rynqvb"/>
          <w:sz w:val="28"/>
          <w:szCs w:val="28"/>
          <w:lang w:val="uk-UA"/>
        </w:rPr>
        <w:t>Отже, підбір текстів також зумовлює ієрархію мовленнєвих навичок. Діалогічні післятекстові завдання націлені на відтворення частини/цілого діалогу в навчальному процесі. У посібнику представлені завдання, що актуалізують тією чи іншою мірою, три класи мовленнєвих дій: питальні, спонукальні.</w:t>
      </w:r>
    </w:p>
    <w:p w:rsidR="00A65C1A" w:rsidRDefault="00A65C1A" w:rsidP="00A65C1A">
      <w:pPr>
        <w:pStyle w:val="Gvdemetni1"/>
        <w:shd w:val="clear" w:color="auto" w:fill="auto"/>
        <w:spacing w:line="360" w:lineRule="auto"/>
        <w:ind w:firstLine="567"/>
        <w:rPr>
          <w:rStyle w:val="rynqvb"/>
          <w:sz w:val="28"/>
          <w:szCs w:val="28"/>
          <w:lang w:val="uk-UA"/>
        </w:rPr>
      </w:pPr>
      <w:r w:rsidRPr="00F52411">
        <w:rPr>
          <w:rStyle w:val="rynqvb"/>
          <w:sz w:val="28"/>
          <w:szCs w:val="28"/>
          <w:lang w:val="uk-UA"/>
        </w:rPr>
        <w:t>Завдання, побудовані за принципом тематичної бесіди, мають у своїй основі тексти. Дотримує</w:t>
      </w:r>
      <w:r>
        <w:rPr>
          <w:rStyle w:val="rynqvb"/>
          <w:sz w:val="28"/>
          <w:szCs w:val="28"/>
          <w:lang w:val="uk-UA"/>
        </w:rPr>
        <w:t>мося</w:t>
      </w:r>
      <w:r w:rsidRPr="00F52411">
        <w:rPr>
          <w:rStyle w:val="rynqvb"/>
          <w:sz w:val="28"/>
          <w:szCs w:val="28"/>
          <w:lang w:val="uk-UA"/>
        </w:rPr>
        <w:t xml:space="preserve"> єдн</w:t>
      </w:r>
      <w:r>
        <w:rPr>
          <w:rStyle w:val="rynqvb"/>
          <w:sz w:val="28"/>
          <w:szCs w:val="28"/>
          <w:lang w:val="uk-UA"/>
        </w:rPr>
        <w:t>о</w:t>
      </w:r>
      <w:r w:rsidRPr="00F52411">
        <w:rPr>
          <w:rStyle w:val="rynqvb"/>
          <w:sz w:val="28"/>
          <w:szCs w:val="28"/>
          <w:lang w:val="uk-UA"/>
        </w:rPr>
        <w:t>ст</w:t>
      </w:r>
      <w:r>
        <w:rPr>
          <w:rStyle w:val="rynqvb"/>
          <w:sz w:val="28"/>
          <w:szCs w:val="28"/>
          <w:lang w:val="uk-UA"/>
        </w:rPr>
        <w:t>і</w:t>
      </w:r>
      <w:r w:rsidRPr="00F52411">
        <w:rPr>
          <w:rStyle w:val="rynqvb"/>
          <w:sz w:val="28"/>
          <w:szCs w:val="28"/>
          <w:lang w:val="uk-UA"/>
        </w:rPr>
        <w:t xml:space="preserve"> різних </w:t>
      </w:r>
      <w:r>
        <w:rPr>
          <w:rStyle w:val="rynqvb"/>
          <w:sz w:val="28"/>
          <w:szCs w:val="28"/>
          <w:lang w:val="uk-UA"/>
        </w:rPr>
        <w:t>аспектів</w:t>
      </w:r>
      <w:r w:rsidRPr="00F52411">
        <w:rPr>
          <w:rStyle w:val="rynqvb"/>
          <w:sz w:val="28"/>
          <w:szCs w:val="28"/>
          <w:lang w:val="uk-UA"/>
        </w:rPr>
        <w:t xml:space="preserve"> теми</w:t>
      </w:r>
      <w:r>
        <w:rPr>
          <w:rStyle w:val="rynqvb"/>
          <w:sz w:val="28"/>
          <w:szCs w:val="28"/>
          <w:lang w:val="uk-UA"/>
        </w:rPr>
        <w:t>.</w:t>
      </w:r>
      <w:r w:rsidRPr="00F52411">
        <w:rPr>
          <w:rStyle w:val="rynqvb"/>
          <w:sz w:val="28"/>
          <w:szCs w:val="28"/>
          <w:lang w:val="uk-UA"/>
        </w:rPr>
        <w:t xml:space="preserve"> Розмова складається з кількох діалогічних єдностей різного обсягу. При цьому дуже важлив</w:t>
      </w:r>
      <w:r>
        <w:rPr>
          <w:rStyle w:val="rynqvb"/>
          <w:sz w:val="28"/>
          <w:szCs w:val="28"/>
          <w:lang w:val="uk-UA"/>
        </w:rPr>
        <w:t>ою є</w:t>
      </w:r>
      <w:r w:rsidRPr="00F52411">
        <w:rPr>
          <w:rStyle w:val="rynqvb"/>
          <w:sz w:val="28"/>
          <w:szCs w:val="28"/>
          <w:lang w:val="uk-UA"/>
        </w:rPr>
        <w:t xml:space="preserve"> роль викладача – не інформативна, а навчальна та контролююча. У післятекстових завданнях реалізуються різнопланові можливості та зв'язки слова, тобто воно осмислюється як компонент мови, і як компонент мовної системи.</w:t>
      </w:r>
    </w:p>
    <w:p w:rsidR="00A65C1A" w:rsidRDefault="00A65C1A" w:rsidP="00A65C1A">
      <w:pPr>
        <w:pStyle w:val="Gvdemetni1"/>
        <w:shd w:val="clear" w:color="auto" w:fill="auto"/>
        <w:spacing w:line="360" w:lineRule="auto"/>
        <w:ind w:firstLine="567"/>
        <w:rPr>
          <w:rStyle w:val="rynqvb"/>
          <w:sz w:val="28"/>
          <w:szCs w:val="28"/>
          <w:lang w:val="uk-UA"/>
        </w:rPr>
      </w:pPr>
      <w:r>
        <w:rPr>
          <w:rStyle w:val="rynqvb"/>
          <w:sz w:val="28"/>
          <w:szCs w:val="28"/>
          <w:lang w:val="uk-UA"/>
        </w:rPr>
        <w:t>Отже</w:t>
      </w:r>
      <w:r w:rsidRPr="00F52411">
        <w:rPr>
          <w:rStyle w:val="rynqvb"/>
          <w:sz w:val="28"/>
          <w:szCs w:val="28"/>
          <w:lang w:val="uk-UA"/>
        </w:rPr>
        <w:t>, аналіз системи завдань у навчальному посібнику має комплексний характер</w:t>
      </w:r>
      <w:r>
        <w:rPr>
          <w:rStyle w:val="rynqvb"/>
          <w:sz w:val="28"/>
          <w:szCs w:val="28"/>
          <w:lang w:val="uk-UA"/>
        </w:rPr>
        <w:t xml:space="preserve"> і</w:t>
      </w:r>
      <w:r w:rsidRPr="00F52411">
        <w:rPr>
          <w:rStyle w:val="rynqvb"/>
          <w:sz w:val="28"/>
          <w:szCs w:val="28"/>
          <w:lang w:val="uk-UA"/>
        </w:rPr>
        <w:t xml:space="preserve"> д</w:t>
      </w:r>
      <w:r>
        <w:rPr>
          <w:rStyle w:val="rynqvb"/>
          <w:sz w:val="28"/>
          <w:szCs w:val="28"/>
          <w:lang w:val="uk-UA"/>
        </w:rPr>
        <w:t>ає змогу</w:t>
      </w:r>
      <w:r w:rsidRPr="00F52411">
        <w:rPr>
          <w:rStyle w:val="rynqvb"/>
          <w:sz w:val="28"/>
          <w:szCs w:val="28"/>
          <w:lang w:val="uk-UA"/>
        </w:rPr>
        <w:t xml:space="preserve"> визначити переваги та недоліки завдань, знайти способи подолання труднощів на шляху формування мовленнєвої та комунікативної компетенції іноземних учнів.</w:t>
      </w:r>
    </w:p>
    <w:p w:rsidR="00A65C1A" w:rsidRDefault="00A65C1A" w:rsidP="00A65C1A">
      <w:pPr>
        <w:pStyle w:val="Gvdemetni1"/>
        <w:shd w:val="clear" w:color="auto" w:fill="auto"/>
        <w:spacing w:line="360" w:lineRule="auto"/>
        <w:ind w:firstLine="567"/>
        <w:rPr>
          <w:rStyle w:val="rynqvb"/>
          <w:sz w:val="28"/>
          <w:szCs w:val="28"/>
          <w:lang w:val="uk-UA"/>
        </w:rPr>
      </w:pPr>
      <w:r>
        <w:rPr>
          <w:rStyle w:val="rynqvb"/>
          <w:sz w:val="28"/>
          <w:szCs w:val="28"/>
          <w:lang w:val="uk-UA"/>
        </w:rPr>
        <w:t>Під час нашого лінгвістичного експерименту ми дійшли висновку</w:t>
      </w:r>
      <w:r w:rsidRPr="00D20B37">
        <w:rPr>
          <w:color w:val="000000"/>
          <w:sz w:val="28"/>
          <w:szCs w:val="28"/>
          <w:lang w:val="uk-UA" w:eastAsia="ru-RU"/>
        </w:rPr>
        <w:t xml:space="preserve">, що </w:t>
      </w:r>
      <w:r>
        <w:rPr>
          <w:color w:val="000000"/>
          <w:sz w:val="28"/>
          <w:szCs w:val="28"/>
          <w:lang w:val="uk-UA" w:eastAsia="ru-RU"/>
        </w:rPr>
        <w:t xml:space="preserve">на сучасному етапі розвитку методичного напряму в навчанні іноземних мов доцільно змінювати та вдосконалювати формат навчання. </w:t>
      </w:r>
      <w:r>
        <w:rPr>
          <w:rStyle w:val="rynqvb"/>
          <w:sz w:val="28"/>
          <w:szCs w:val="28"/>
          <w:lang w:val="uk-UA"/>
        </w:rPr>
        <w:t>Найбільш актуальним форматом ми вважаємо очно-дистанційний</w:t>
      </w:r>
      <w:r w:rsidRPr="00F52411">
        <w:rPr>
          <w:rStyle w:val="rynqvb"/>
          <w:sz w:val="28"/>
          <w:szCs w:val="28"/>
          <w:lang w:val="uk-UA"/>
        </w:rPr>
        <w:t>, оскільки</w:t>
      </w:r>
      <w:r>
        <w:rPr>
          <w:rStyle w:val="rynqvb"/>
          <w:sz w:val="28"/>
          <w:szCs w:val="28"/>
          <w:lang w:val="uk-UA"/>
        </w:rPr>
        <w:t>,</w:t>
      </w:r>
      <w:r w:rsidRPr="00F52411">
        <w:rPr>
          <w:rStyle w:val="rynqvb"/>
          <w:sz w:val="28"/>
          <w:szCs w:val="28"/>
          <w:lang w:val="uk-UA"/>
        </w:rPr>
        <w:t xml:space="preserve"> за один навчальний період екстралінгвістична ситуація може змінюватися і навчання може приймати різні формати</w:t>
      </w:r>
      <w:r>
        <w:rPr>
          <w:rStyle w:val="rynqvb"/>
          <w:sz w:val="28"/>
          <w:szCs w:val="28"/>
          <w:lang w:val="uk-UA"/>
        </w:rPr>
        <w:t>: у той же час, екстралінгвістична ситуація не повинна заважати отримувати потрібні знання, не повинна сприяти втраті якості цих знань.</w:t>
      </w:r>
    </w:p>
    <w:p w:rsidR="00A65C1A" w:rsidRDefault="00A65C1A" w:rsidP="00A65C1A">
      <w:pPr>
        <w:pStyle w:val="Gvdemetni1"/>
        <w:shd w:val="clear" w:color="auto" w:fill="auto"/>
        <w:spacing w:line="360" w:lineRule="auto"/>
        <w:ind w:right="-586" w:firstLine="567"/>
        <w:rPr>
          <w:rStyle w:val="rynqvb"/>
          <w:sz w:val="28"/>
          <w:szCs w:val="28"/>
          <w:lang w:val="uk-UA"/>
        </w:rPr>
      </w:pPr>
      <w:r>
        <w:rPr>
          <w:sz w:val="28"/>
          <w:szCs w:val="28"/>
          <w:lang w:val="uk-UA"/>
        </w:rPr>
        <w:t>Ефективним прийомом навчання РМІ вважаємо використання рольових моделей у текстових завданнях (читання за ролями тощо)</w:t>
      </w:r>
      <w:r>
        <w:rPr>
          <w:rStyle w:val="rynqvb"/>
          <w:sz w:val="28"/>
          <w:szCs w:val="28"/>
          <w:lang w:val="uk-UA"/>
        </w:rPr>
        <w:t xml:space="preserve">. Робота з різноманітними </w:t>
      </w:r>
      <w:r>
        <w:rPr>
          <w:rStyle w:val="rynqvb"/>
          <w:sz w:val="28"/>
          <w:szCs w:val="28"/>
          <w:lang w:val="uk-UA"/>
        </w:rPr>
        <w:lastRenderedPageBreak/>
        <w:t xml:space="preserve">за статусом ролями навчає учнів вдалої комунікативної поведінки в умовах міжкультурного спілкування. </w:t>
      </w:r>
    </w:p>
    <w:p w:rsidR="00A65C1A" w:rsidRDefault="00A65C1A" w:rsidP="00A65C1A">
      <w:pPr>
        <w:pStyle w:val="Gvdemetni1"/>
        <w:shd w:val="clear" w:color="auto" w:fill="auto"/>
        <w:spacing w:line="360" w:lineRule="auto"/>
        <w:ind w:right="-444" w:firstLine="567"/>
        <w:rPr>
          <w:sz w:val="28"/>
          <w:szCs w:val="28"/>
          <w:lang w:val="uk-UA"/>
        </w:rPr>
      </w:pPr>
      <w:r>
        <w:rPr>
          <w:rStyle w:val="rynqvb"/>
          <w:sz w:val="28"/>
          <w:szCs w:val="28"/>
          <w:lang w:val="uk-UA"/>
        </w:rPr>
        <w:t xml:space="preserve">Необхідність впровадження фразеологізмів у навчання РМІ </w:t>
      </w:r>
      <w:r w:rsidRPr="00C16CBE">
        <w:rPr>
          <w:sz w:val="28"/>
          <w:szCs w:val="28"/>
          <w:lang w:val="uk-UA"/>
        </w:rPr>
        <w:t>обумовлюється</w:t>
      </w:r>
      <w:r>
        <w:rPr>
          <w:sz w:val="28"/>
          <w:szCs w:val="28"/>
          <w:lang w:val="uk-UA"/>
        </w:rPr>
        <w:t xml:space="preserve"> тим, що </w:t>
      </w:r>
      <w:r>
        <w:rPr>
          <w:rStyle w:val="Gvdemetni6"/>
          <w:color w:val="000000"/>
          <w:sz w:val="28"/>
          <w:szCs w:val="28"/>
          <w:lang w:val="uk-UA" w:eastAsia="ru-RU"/>
        </w:rPr>
        <w:t xml:space="preserve">використання фразеологічних одиниць у навчанні іноземній мові сприяє кращому засвоєнню дисципліни, розширюючи знання про мову, іноземну культуру та особливості її функціювання. За допомогою фразеології можна не лише поліпшити свої знання про культурні особливості носіїв мови, що вивчається, але й здолати </w:t>
      </w:r>
      <w:r>
        <w:rPr>
          <w:sz w:val="28"/>
          <w:szCs w:val="28"/>
          <w:lang w:val="uk-UA"/>
        </w:rPr>
        <w:t>артикуляційні,</w:t>
      </w:r>
      <w:r w:rsidRPr="00FB3592">
        <w:rPr>
          <w:sz w:val="28"/>
          <w:szCs w:val="28"/>
          <w:lang w:val="uk-UA"/>
        </w:rPr>
        <w:t xml:space="preserve"> інтонаційних</w:t>
      </w:r>
      <w:r>
        <w:rPr>
          <w:sz w:val="28"/>
          <w:szCs w:val="28"/>
          <w:lang w:val="uk-UA"/>
        </w:rPr>
        <w:t xml:space="preserve"> та синтаксичні труднощі. Отже, ми запропонували також завдання для роботи із засвоєння фразеологічних одиниць.</w:t>
      </w:r>
    </w:p>
    <w:p w:rsidR="00A65C1A" w:rsidRDefault="00A65C1A" w:rsidP="00A65C1A">
      <w:pPr>
        <w:pStyle w:val="Gvdemetni1"/>
        <w:shd w:val="clear" w:color="auto" w:fill="auto"/>
        <w:spacing w:line="360" w:lineRule="auto"/>
        <w:ind w:right="-444" w:firstLine="0"/>
        <w:rPr>
          <w:sz w:val="28"/>
          <w:szCs w:val="28"/>
          <w:lang w:val="uk-UA"/>
        </w:rPr>
      </w:pPr>
    </w:p>
    <w:p w:rsidR="00A65C1A" w:rsidRDefault="00A65C1A" w:rsidP="00A65C1A">
      <w:pPr>
        <w:pStyle w:val="Gvdemetni1"/>
        <w:shd w:val="clear" w:color="auto" w:fill="auto"/>
        <w:ind w:firstLine="0"/>
        <w:jc w:val="center"/>
        <w:rPr>
          <w:rStyle w:val="Gvdemetni6"/>
          <w:b/>
          <w:bCs/>
          <w:color w:val="000000"/>
          <w:sz w:val="28"/>
          <w:szCs w:val="28"/>
          <w:lang w:val="uk-UA" w:eastAsia="ru-RU"/>
        </w:rPr>
      </w:pPr>
      <w:r w:rsidRPr="00D159D0">
        <w:rPr>
          <w:rStyle w:val="Gvdemetni6"/>
          <w:color w:val="000000"/>
          <w:sz w:val="28"/>
          <w:szCs w:val="28"/>
          <w:lang w:val="uk-UA" w:eastAsia="ru-RU"/>
        </w:rPr>
        <w:br w:type="page"/>
      </w:r>
      <w:r w:rsidRPr="00545F1D">
        <w:rPr>
          <w:rStyle w:val="Gvdemetni6"/>
          <w:b/>
          <w:bCs/>
          <w:color w:val="000000"/>
          <w:sz w:val="28"/>
          <w:szCs w:val="28"/>
          <w:lang w:val="uk-UA" w:eastAsia="ru-RU"/>
        </w:rPr>
        <w:lastRenderedPageBreak/>
        <w:t>СПИСОК ВИКОРИСТАНОЇ ЛІТЕРАТУРИ</w:t>
      </w:r>
    </w:p>
    <w:p w:rsidR="00A65C1A" w:rsidRPr="00545F1D" w:rsidRDefault="00A65C1A" w:rsidP="00A65C1A">
      <w:pPr>
        <w:pStyle w:val="Gvdemetni1"/>
        <w:shd w:val="clear" w:color="auto" w:fill="auto"/>
        <w:ind w:firstLine="0"/>
        <w:jc w:val="center"/>
        <w:rPr>
          <w:rStyle w:val="Gvdemetni6"/>
          <w:b/>
          <w:bCs/>
          <w:color w:val="000000"/>
          <w:sz w:val="28"/>
          <w:szCs w:val="28"/>
          <w:lang w:val="uk-UA" w:eastAsia="ru-RU"/>
        </w:rPr>
      </w:pPr>
    </w:p>
    <w:p w:rsidR="00A65C1A" w:rsidRPr="006C1595" w:rsidRDefault="00A65C1A" w:rsidP="00A65C1A">
      <w:pPr>
        <w:pStyle w:val="Gvdemetni1"/>
        <w:spacing w:line="360" w:lineRule="auto"/>
        <w:ind w:firstLine="567"/>
        <w:rPr>
          <w:rStyle w:val="Gvdemetni6"/>
          <w:sz w:val="28"/>
          <w:szCs w:val="28"/>
          <w:lang w:val="uk-UA"/>
        </w:rPr>
      </w:pPr>
      <w:r w:rsidRPr="006C1595">
        <w:rPr>
          <w:sz w:val="28"/>
          <w:szCs w:val="28"/>
          <w:lang w:val="uk-UA"/>
        </w:rPr>
        <w:t xml:space="preserve">1. </w:t>
      </w:r>
      <w:r w:rsidRPr="003966B0">
        <w:rPr>
          <w:sz w:val="28"/>
          <w:szCs w:val="28"/>
          <w:lang w:val="uk-UA"/>
        </w:rPr>
        <w:t>Беляев Б. В. Очерки по психологии обучения иностранным языкам. Москва : Педагогика, 1965. 186 с.</w:t>
      </w:r>
    </w:p>
    <w:p w:rsidR="00A65C1A" w:rsidRPr="006C1595" w:rsidRDefault="00A65C1A" w:rsidP="00A65C1A">
      <w:pPr>
        <w:pStyle w:val="Gvdemetni1"/>
        <w:shd w:val="clear" w:color="auto" w:fill="auto"/>
        <w:spacing w:line="360" w:lineRule="auto"/>
        <w:ind w:firstLine="567"/>
        <w:rPr>
          <w:rStyle w:val="Gvdemetni"/>
          <w:sz w:val="28"/>
          <w:szCs w:val="28"/>
          <w:lang w:val="uk-UA" w:eastAsia="ru-RU"/>
        </w:rPr>
      </w:pPr>
      <w:r w:rsidRPr="006C1595">
        <w:rPr>
          <w:sz w:val="28"/>
          <w:szCs w:val="28"/>
          <w:lang w:val="uk-UA"/>
        </w:rPr>
        <w:t xml:space="preserve">2. </w:t>
      </w:r>
      <w:r w:rsidRPr="003966B0">
        <w:rPr>
          <w:rStyle w:val="Gvdemetni6"/>
          <w:color w:val="000000"/>
          <w:sz w:val="28"/>
          <w:szCs w:val="28"/>
          <w:lang w:val="uk-UA" w:eastAsia="ru-RU"/>
        </w:rPr>
        <w:t>Б</w:t>
      </w:r>
      <w:r>
        <w:rPr>
          <w:rStyle w:val="Gvdemetni6"/>
          <w:color w:val="000000"/>
          <w:sz w:val="28"/>
          <w:szCs w:val="28"/>
          <w:lang w:val="uk-UA" w:eastAsia="ru-RU"/>
        </w:rPr>
        <w:t>і</w:t>
      </w:r>
      <w:r w:rsidRPr="003966B0">
        <w:rPr>
          <w:rStyle w:val="Gvdemetni6"/>
          <w:color w:val="000000"/>
          <w:sz w:val="28"/>
          <w:szCs w:val="28"/>
          <w:lang w:val="uk-UA" w:eastAsia="ru-RU"/>
        </w:rPr>
        <w:t>гич О. Б., Бориско Н. Ф., Борецька Г. Е. та ін. Методика навчання іноземних мов і культур : теорія і практика : підручник для студ. класичних, педагогічних і лінгвістичних університетів / за загальн. ред. С. Ю. Ніколаєвої. Київ : Ленвіт, 2013. 590 с.</w:t>
      </w:r>
    </w:p>
    <w:p w:rsidR="00A65C1A" w:rsidRPr="006B3276" w:rsidRDefault="00A65C1A" w:rsidP="00A65C1A">
      <w:pPr>
        <w:pStyle w:val="Gvdemetni1"/>
        <w:spacing w:line="360" w:lineRule="auto"/>
        <w:ind w:firstLine="567"/>
        <w:rPr>
          <w:rStyle w:val="Gvdemetni"/>
          <w:sz w:val="28"/>
          <w:szCs w:val="28"/>
          <w:lang w:eastAsia="ru-RU"/>
        </w:rPr>
      </w:pPr>
      <w:r w:rsidRPr="006C1595">
        <w:rPr>
          <w:rStyle w:val="Gvdemetni"/>
          <w:sz w:val="28"/>
          <w:szCs w:val="28"/>
          <w:lang w:val="uk-UA" w:eastAsia="ru-RU"/>
        </w:rPr>
        <w:t>3.</w:t>
      </w:r>
      <w:r>
        <w:rPr>
          <w:rStyle w:val="Gvdemetni"/>
          <w:sz w:val="28"/>
          <w:szCs w:val="28"/>
          <w:lang w:val="uk-UA" w:eastAsia="ru-RU"/>
        </w:rPr>
        <w:t> </w:t>
      </w:r>
      <w:r w:rsidRPr="006B3276">
        <w:rPr>
          <w:rStyle w:val="Gvdemetni"/>
          <w:sz w:val="28"/>
          <w:szCs w:val="28"/>
          <w:lang w:eastAsia="ru-RU"/>
        </w:rPr>
        <w:t>Бодуэн де Куртенэ И. А. Некоторые общие замечания о языковедении и языке</w:t>
      </w:r>
      <w:r>
        <w:rPr>
          <w:rStyle w:val="Gvdemetni"/>
          <w:sz w:val="28"/>
          <w:szCs w:val="28"/>
          <w:lang w:eastAsia="ru-RU"/>
        </w:rPr>
        <w:t> :</w:t>
      </w:r>
      <w:r w:rsidRPr="006B3276">
        <w:rPr>
          <w:rStyle w:val="Gvdemetni"/>
          <w:sz w:val="28"/>
          <w:szCs w:val="28"/>
          <w:lang w:eastAsia="ru-RU"/>
        </w:rPr>
        <w:t xml:space="preserve"> Соч</w:t>
      </w:r>
      <w:r>
        <w:rPr>
          <w:rStyle w:val="Gvdemetni"/>
          <w:sz w:val="28"/>
          <w:szCs w:val="28"/>
          <w:lang w:eastAsia="ru-RU"/>
        </w:rPr>
        <w:t>инения</w:t>
      </w:r>
      <w:r w:rsidRPr="006B3276">
        <w:rPr>
          <w:rStyle w:val="Gvdemetni"/>
          <w:sz w:val="28"/>
          <w:szCs w:val="28"/>
          <w:lang w:eastAsia="ru-RU"/>
        </w:rPr>
        <w:t>. Санкт-Петербург</w:t>
      </w:r>
      <w:r>
        <w:rPr>
          <w:rStyle w:val="Gvdemetni"/>
          <w:sz w:val="28"/>
          <w:szCs w:val="28"/>
          <w:lang w:eastAsia="ru-RU"/>
        </w:rPr>
        <w:t> </w:t>
      </w:r>
      <w:r w:rsidRPr="006B3276">
        <w:rPr>
          <w:rStyle w:val="Gvdemetni"/>
          <w:sz w:val="28"/>
          <w:szCs w:val="28"/>
          <w:lang w:eastAsia="ru-RU"/>
        </w:rPr>
        <w:t xml:space="preserve">: </w:t>
      </w:r>
      <w:r>
        <w:rPr>
          <w:rStyle w:val="Gvdemetni"/>
          <w:sz w:val="28"/>
          <w:szCs w:val="28"/>
          <w:lang w:eastAsia="ru-RU"/>
        </w:rPr>
        <w:t>П</w:t>
      </w:r>
      <w:r w:rsidRPr="006B3276">
        <w:rPr>
          <w:rStyle w:val="Gvdemetni"/>
          <w:sz w:val="28"/>
          <w:szCs w:val="28"/>
          <w:lang w:eastAsia="ru-RU"/>
        </w:rPr>
        <w:t>еч. В.</w:t>
      </w:r>
      <w:r>
        <w:rPr>
          <w:rStyle w:val="Gvdemetni"/>
          <w:sz w:val="28"/>
          <w:szCs w:val="28"/>
          <w:lang w:eastAsia="ru-RU"/>
        </w:rPr>
        <w:t> </w:t>
      </w:r>
      <w:r w:rsidRPr="006B3276">
        <w:rPr>
          <w:rStyle w:val="Gvdemetni"/>
          <w:sz w:val="28"/>
          <w:szCs w:val="28"/>
          <w:lang w:eastAsia="ru-RU"/>
        </w:rPr>
        <w:t>И.</w:t>
      </w:r>
      <w:r>
        <w:rPr>
          <w:rStyle w:val="Gvdemetni"/>
          <w:sz w:val="28"/>
          <w:szCs w:val="28"/>
          <w:lang w:eastAsia="ru-RU"/>
        </w:rPr>
        <w:t> </w:t>
      </w:r>
      <w:r w:rsidRPr="006B3276">
        <w:rPr>
          <w:rStyle w:val="Gvdemetni"/>
          <w:sz w:val="28"/>
          <w:szCs w:val="28"/>
          <w:lang w:eastAsia="ru-RU"/>
        </w:rPr>
        <w:t>Головина, 1871. 38</w:t>
      </w:r>
      <w:r>
        <w:rPr>
          <w:rStyle w:val="Gvdemetni"/>
          <w:sz w:val="28"/>
          <w:szCs w:val="28"/>
          <w:lang w:eastAsia="ru-RU"/>
        </w:rPr>
        <w:t> </w:t>
      </w:r>
      <w:r w:rsidRPr="006B3276">
        <w:rPr>
          <w:rStyle w:val="Gvdemetni"/>
          <w:sz w:val="28"/>
          <w:szCs w:val="28"/>
          <w:lang w:eastAsia="ru-RU"/>
        </w:rPr>
        <w:t>с.</w:t>
      </w:r>
    </w:p>
    <w:p w:rsidR="00A65C1A" w:rsidRPr="006C1595" w:rsidRDefault="00A65C1A" w:rsidP="00A65C1A">
      <w:pPr>
        <w:pStyle w:val="Gvdemetni1"/>
        <w:shd w:val="clear" w:color="auto" w:fill="auto"/>
        <w:spacing w:line="360" w:lineRule="auto"/>
        <w:ind w:firstLine="567"/>
        <w:rPr>
          <w:color w:val="000000"/>
          <w:sz w:val="28"/>
          <w:szCs w:val="28"/>
          <w:lang w:eastAsia="ru-RU"/>
        </w:rPr>
      </w:pPr>
      <w:r>
        <w:rPr>
          <w:color w:val="000000"/>
          <w:sz w:val="28"/>
          <w:szCs w:val="28"/>
          <w:lang w:eastAsia="ru-RU"/>
        </w:rPr>
        <w:t>4. </w:t>
      </w:r>
      <w:r w:rsidRPr="006B3276">
        <w:rPr>
          <w:color w:val="000000"/>
          <w:sz w:val="28"/>
          <w:szCs w:val="28"/>
          <w:lang w:eastAsia="ru-RU"/>
        </w:rPr>
        <w:t>Бондарко А. В. Функциональная грамматика</w:t>
      </w:r>
      <w:r w:rsidRPr="006C1595">
        <w:rPr>
          <w:color w:val="000000"/>
          <w:sz w:val="28"/>
          <w:szCs w:val="28"/>
          <w:lang w:eastAsia="ru-RU"/>
        </w:rPr>
        <w:t>. Л</w:t>
      </w:r>
      <w:r>
        <w:rPr>
          <w:color w:val="000000"/>
          <w:sz w:val="28"/>
          <w:szCs w:val="28"/>
          <w:lang w:val="uk-UA" w:eastAsia="ru-RU"/>
        </w:rPr>
        <w:t>енинград </w:t>
      </w:r>
      <w:r w:rsidRPr="006C1595">
        <w:rPr>
          <w:color w:val="000000"/>
          <w:sz w:val="28"/>
          <w:szCs w:val="28"/>
          <w:lang w:eastAsia="ru-RU"/>
        </w:rPr>
        <w:t>:</w:t>
      </w:r>
      <w:r>
        <w:rPr>
          <w:color w:val="000000"/>
          <w:sz w:val="28"/>
          <w:szCs w:val="28"/>
          <w:lang w:val="uk-UA" w:eastAsia="ru-RU"/>
        </w:rPr>
        <w:t xml:space="preserve"> </w:t>
      </w:r>
      <w:r w:rsidRPr="006C1595">
        <w:rPr>
          <w:color w:val="000000"/>
          <w:sz w:val="28"/>
          <w:szCs w:val="28"/>
          <w:lang w:eastAsia="ru-RU"/>
        </w:rPr>
        <w:t>Наука, 1984. 136</w:t>
      </w:r>
      <w:r>
        <w:rPr>
          <w:color w:val="000000"/>
          <w:sz w:val="28"/>
          <w:szCs w:val="28"/>
          <w:lang w:eastAsia="ru-RU"/>
        </w:rPr>
        <w:t> </w:t>
      </w:r>
      <w:r w:rsidRPr="006C1595">
        <w:rPr>
          <w:color w:val="000000"/>
          <w:sz w:val="28"/>
          <w:szCs w:val="28"/>
          <w:lang w:eastAsia="ru-RU"/>
        </w:rPr>
        <w:t xml:space="preserve">с. </w:t>
      </w:r>
    </w:p>
    <w:p w:rsidR="00A65C1A" w:rsidRPr="006C1595" w:rsidRDefault="00A65C1A" w:rsidP="00A65C1A">
      <w:pPr>
        <w:pStyle w:val="Gvdemetni1"/>
        <w:shd w:val="clear" w:color="auto" w:fill="auto"/>
        <w:tabs>
          <w:tab w:val="left" w:pos="388"/>
        </w:tabs>
        <w:spacing w:line="360" w:lineRule="auto"/>
        <w:ind w:firstLine="567"/>
        <w:rPr>
          <w:rStyle w:val="Gvdemetni6"/>
          <w:color w:val="000000"/>
          <w:sz w:val="28"/>
          <w:szCs w:val="28"/>
          <w:lang w:eastAsia="ru-RU"/>
        </w:rPr>
      </w:pPr>
      <w:r>
        <w:rPr>
          <w:rStyle w:val="Gvdemetni"/>
          <w:sz w:val="28"/>
          <w:szCs w:val="28"/>
          <w:lang w:val="uk-UA" w:eastAsia="ru-RU"/>
        </w:rPr>
        <w:t>5</w:t>
      </w:r>
      <w:r w:rsidRPr="006C1595">
        <w:rPr>
          <w:rStyle w:val="Gvdemetni"/>
          <w:sz w:val="28"/>
          <w:szCs w:val="28"/>
          <w:lang w:val="uk-UA" w:eastAsia="ru-RU"/>
        </w:rPr>
        <w:t>.</w:t>
      </w:r>
      <w:r>
        <w:rPr>
          <w:rStyle w:val="Gvdemetni"/>
          <w:sz w:val="28"/>
          <w:szCs w:val="28"/>
          <w:lang w:val="uk-UA" w:eastAsia="ru-RU"/>
        </w:rPr>
        <w:t> </w:t>
      </w:r>
      <w:r w:rsidRPr="006C1595">
        <w:rPr>
          <w:rStyle w:val="Gvdemetni6"/>
          <w:color w:val="000000"/>
          <w:sz w:val="28"/>
          <w:szCs w:val="28"/>
          <w:lang w:eastAsia="ru-RU"/>
        </w:rPr>
        <w:t>Борисова</w:t>
      </w:r>
      <w:r>
        <w:rPr>
          <w:rStyle w:val="Gvdemetni6"/>
          <w:color w:val="000000"/>
          <w:sz w:val="28"/>
          <w:szCs w:val="28"/>
          <w:lang w:eastAsia="ru-RU"/>
        </w:rPr>
        <w:t> </w:t>
      </w:r>
      <w:r w:rsidRPr="006C1595">
        <w:rPr>
          <w:rStyle w:val="Gvdemetni6"/>
          <w:color w:val="000000"/>
          <w:sz w:val="28"/>
          <w:szCs w:val="28"/>
          <w:lang w:eastAsia="ru-RU"/>
        </w:rPr>
        <w:t>Е.</w:t>
      </w:r>
      <w:r>
        <w:rPr>
          <w:rStyle w:val="Gvdemetni6"/>
          <w:color w:val="000000"/>
          <w:sz w:val="28"/>
          <w:szCs w:val="28"/>
          <w:lang w:eastAsia="ru-RU"/>
        </w:rPr>
        <w:t> </w:t>
      </w:r>
      <w:r w:rsidRPr="006C1595">
        <w:rPr>
          <w:rStyle w:val="Gvdemetni6"/>
          <w:color w:val="000000"/>
          <w:sz w:val="28"/>
          <w:szCs w:val="28"/>
          <w:lang w:eastAsia="ru-RU"/>
        </w:rPr>
        <w:t>Г., Латышева</w:t>
      </w:r>
      <w:r>
        <w:rPr>
          <w:rStyle w:val="Gvdemetni6"/>
          <w:color w:val="000000"/>
          <w:sz w:val="28"/>
          <w:szCs w:val="28"/>
          <w:lang w:eastAsia="ru-RU"/>
        </w:rPr>
        <w:t> </w:t>
      </w:r>
      <w:r w:rsidRPr="006C1595">
        <w:rPr>
          <w:rStyle w:val="Gvdemetni6"/>
          <w:color w:val="000000"/>
          <w:sz w:val="28"/>
          <w:szCs w:val="28"/>
          <w:lang w:eastAsia="ru-RU"/>
        </w:rPr>
        <w:t>А.</w:t>
      </w:r>
      <w:r>
        <w:rPr>
          <w:rStyle w:val="Gvdemetni6"/>
          <w:color w:val="000000"/>
          <w:sz w:val="28"/>
          <w:szCs w:val="28"/>
          <w:lang w:eastAsia="ru-RU"/>
        </w:rPr>
        <w:t> </w:t>
      </w:r>
      <w:r w:rsidRPr="006C1595">
        <w:rPr>
          <w:rStyle w:val="Gvdemetni6"/>
          <w:color w:val="000000"/>
          <w:sz w:val="28"/>
          <w:szCs w:val="28"/>
          <w:lang w:val="uk-UA" w:eastAsia="ru-RU"/>
        </w:rPr>
        <w:t>М</w:t>
      </w:r>
      <w:r w:rsidRPr="006C1595">
        <w:rPr>
          <w:rStyle w:val="Gvdemetni6"/>
          <w:color w:val="000000"/>
          <w:sz w:val="28"/>
          <w:szCs w:val="28"/>
          <w:lang w:eastAsia="ru-RU"/>
        </w:rPr>
        <w:t>. Лингвистические основы РКИ (педагогическая грамматика русского языка)</w:t>
      </w:r>
      <w:r>
        <w:rPr>
          <w:rStyle w:val="Gvdemetni6"/>
          <w:color w:val="000000"/>
          <w:sz w:val="28"/>
          <w:szCs w:val="28"/>
          <w:lang w:eastAsia="ru-RU"/>
        </w:rPr>
        <w:t> </w:t>
      </w:r>
      <w:r w:rsidRPr="006C1595">
        <w:rPr>
          <w:rStyle w:val="Gvdemetni6"/>
          <w:color w:val="000000"/>
          <w:sz w:val="28"/>
          <w:szCs w:val="28"/>
          <w:lang w:eastAsia="ru-RU"/>
        </w:rPr>
        <w:t>: Учеб. пособие. М</w:t>
      </w:r>
      <w:r>
        <w:rPr>
          <w:rStyle w:val="Gvdemetni6"/>
          <w:color w:val="000000"/>
          <w:sz w:val="28"/>
          <w:szCs w:val="28"/>
          <w:lang w:eastAsia="ru-RU"/>
        </w:rPr>
        <w:t>осква </w:t>
      </w:r>
      <w:r w:rsidRPr="006C1595">
        <w:rPr>
          <w:rStyle w:val="Gvdemetni6"/>
          <w:color w:val="000000"/>
          <w:sz w:val="28"/>
          <w:szCs w:val="28"/>
          <w:lang w:eastAsia="ru-RU"/>
        </w:rPr>
        <w:t>: Флинта</w:t>
      </w:r>
      <w:r>
        <w:rPr>
          <w:rStyle w:val="Gvdemetni6"/>
          <w:color w:val="000000"/>
          <w:sz w:val="28"/>
          <w:szCs w:val="28"/>
          <w:lang w:eastAsia="ru-RU"/>
        </w:rPr>
        <w:t> </w:t>
      </w:r>
      <w:r w:rsidRPr="006C1595">
        <w:rPr>
          <w:rStyle w:val="Gvdemetni6"/>
          <w:color w:val="000000"/>
          <w:sz w:val="28"/>
          <w:szCs w:val="28"/>
          <w:lang w:eastAsia="ru-RU"/>
        </w:rPr>
        <w:t>: Наука, 2003. 208с.</w:t>
      </w:r>
    </w:p>
    <w:p w:rsidR="00A65C1A" w:rsidRPr="006C1595" w:rsidRDefault="00A65C1A" w:rsidP="00A65C1A">
      <w:pPr>
        <w:pStyle w:val="Gvdemetni1"/>
        <w:spacing w:line="360" w:lineRule="auto"/>
        <w:ind w:firstLine="567"/>
        <w:rPr>
          <w:bCs/>
          <w:sz w:val="28"/>
          <w:szCs w:val="28"/>
        </w:rPr>
      </w:pPr>
      <w:r>
        <w:rPr>
          <w:rStyle w:val="Gvdemetni"/>
          <w:sz w:val="28"/>
          <w:szCs w:val="28"/>
          <w:lang w:val="uk-UA" w:eastAsia="ru-RU"/>
        </w:rPr>
        <w:t>6</w:t>
      </w:r>
      <w:r w:rsidRPr="006C1595">
        <w:rPr>
          <w:rStyle w:val="Gvdemetni"/>
          <w:sz w:val="28"/>
          <w:szCs w:val="28"/>
          <w:lang w:val="uk-UA" w:eastAsia="ru-RU"/>
        </w:rPr>
        <w:t>.</w:t>
      </w:r>
      <w:r>
        <w:rPr>
          <w:rStyle w:val="Gvdemetni"/>
          <w:sz w:val="28"/>
          <w:szCs w:val="28"/>
          <w:lang w:val="uk-UA" w:eastAsia="ru-RU"/>
        </w:rPr>
        <w:t> </w:t>
      </w:r>
      <w:r w:rsidRPr="006C1595">
        <w:rPr>
          <w:bCs/>
          <w:sz w:val="28"/>
          <w:szCs w:val="28"/>
        </w:rPr>
        <w:t>Вахтин Н.</w:t>
      </w:r>
      <w:r>
        <w:rPr>
          <w:bCs/>
          <w:sz w:val="28"/>
          <w:szCs w:val="28"/>
        </w:rPr>
        <w:t> </w:t>
      </w:r>
      <w:r w:rsidRPr="006C1595">
        <w:rPr>
          <w:bCs/>
          <w:sz w:val="28"/>
          <w:szCs w:val="28"/>
        </w:rPr>
        <w:t>Б., Головко</w:t>
      </w:r>
      <w:r>
        <w:rPr>
          <w:bCs/>
          <w:sz w:val="28"/>
          <w:szCs w:val="28"/>
        </w:rPr>
        <w:t> </w:t>
      </w:r>
      <w:r w:rsidRPr="006C1595">
        <w:rPr>
          <w:bCs/>
          <w:sz w:val="28"/>
          <w:szCs w:val="28"/>
        </w:rPr>
        <w:t>Е.</w:t>
      </w:r>
      <w:r>
        <w:rPr>
          <w:bCs/>
          <w:sz w:val="28"/>
          <w:szCs w:val="28"/>
        </w:rPr>
        <w:t> </w:t>
      </w:r>
      <w:r w:rsidRPr="006C1595">
        <w:rPr>
          <w:bCs/>
          <w:sz w:val="28"/>
          <w:szCs w:val="28"/>
        </w:rPr>
        <w:t>В. Социолингвистика и социология языка. Санкт-Петербург</w:t>
      </w:r>
      <w:r>
        <w:rPr>
          <w:bCs/>
          <w:sz w:val="28"/>
          <w:szCs w:val="28"/>
        </w:rPr>
        <w:t> </w:t>
      </w:r>
      <w:r w:rsidRPr="006C1595">
        <w:rPr>
          <w:bCs/>
          <w:sz w:val="28"/>
          <w:szCs w:val="28"/>
        </w:rPr>
        <w:t>: И</w:t>
      </w:r>
      <w:r>
        <w:rPr>
          <w:bCs/>
          <w:sz w:val="28"/>
          <w:szCs w:val="28"/>
        </w:rPr>
        <w:t>Ц</w:t>
      </w:r>
      <w:r w:rsidRPr="006C1595">
        <w:rPr>
          <w:bCs/>
          <w:sz w:val="28"/>
          <w:szCs w:val="28"/>
        </w:rPr>
        <w:t xml:space="preserve"> "Гуманитарная академия", Европейский университет в Санкт-Петербурге, 2004. 336</w:t>
      </w:r>
      <w:r>
        <w:rPr>
          <w:bCs/>
          <w:sz w:val="28"/>
          <w:szCs w:val="28"/>
        </w:rPr>
        <w:t> </w:t>
      </w:r>
      <w:r w:rsidRPr="006C1595">
        <w:rPr>
          <w:bCs/>
          <w:sz w:val="28"/>
          <w:szCs w:val="28"/>
        </w:rPr>
        <w:t xml:space="preserve">с. </w:t>
      </w:r>
    </w:p>
    <w:p w:rsidR="00A65C1A" w:rsidRPr="006C1595" w:rsidRDefault="00A65C1A" w:rsidP="00A65C1A">
      <w:pPr>
        <w:pStyle w:val="Balk21"/>
        <w:keepNext/>
        <w:keepLines/>
        <w:shd w:val="clear" w:color="auto" w:fill="auto"/>
        <w:spacing w:line="360" w:lineRule="auto"/>
        <w:ind w:firstLine="567"/>
        <w:rPr>
          <w:b w:val="0"/>
          <w:color w:val="000000"/>
          <w:sz w:val="28"/>
          <w:szCs w:val="28"/>
          <w:lang w:val="uk-UA" w:eastAsia="ru-RU"/>
        </w:rPr>
      </w:pPr>
      <w:r>
        <w:rPr>
          <w:b w:val="0"/>
          <w:sz w:val="28"/>
          <w:szCs w:val="28"/>
          <w:lang w:val="uk-UA"/>
        </w:rPr>
        <w:t>7</w:t>
      </w:r>
      <w:r w:rsidRPr="006C1595">
        <w:rPr>
          <w:b w:val="0"/>
          <w:sz w:val="28"/>
          <w:szCs w:val="28"/>
          <w:lang w:val="uk-UA"/>
        </w:rPr>
        <w:t>.</w:t>
      </w:r>
      <w:r>
        <w:rPr>
          <w:b w:val="0"/>
          <w:sz w:val="28"/>
          <w:szCs w:val="28"/>
          <w:lang w:val="uk-UA"/>
        </w:rPr>
        <w:t> </w:t>
      </w:r>
      <w:r w:rsidRPr="006C1595">
        <w:rPr>
          <w:b w:val="0"/>
          <w:color w:val="000000"/>
          <w:sz w:val="28"/>
          <w:szCs w:val="28"/>
          <w:lang w:eastAsia="ru-RU"/>
        </w:rPr>
        <w:t>Верещагин</w:t>
      </w:r>
      <w:r>
        <w:rPr>
          <w:b w:val="0"/>
          <w:color w:val="000000"/>
          <w:sz w:val="28"/>
          <w:szCs w:val="28"/>
          <w:lang w:eastAsia="ru-RU"/>
        </w:rPr>
        <w:t> </w:t>
      </w:r>
      <w:r w:rsidRPr="006C1595">
        <w:rPr>
          <w:b w:val="0"/>
          <w:color w:val="000000"/>
          <w:sz w:val="28"/>
          <w:szCs w:val="28"/>
          <w:lang w:val="uk-UA" w:eastAsia="ru-RU"/>
        </w:rPr>
        <w:t>Е</w:t>
      </w:r>
      <w:r w:rsidRPr="006C1595">
        <w:rPr>
          <w:b w:val="0"/>
          <w:color w:val="000000"/>
          <w:sz w:val="28"/>
          <w:szCs w:val="28"/>
          <w:lang w:eastAsia="ru-RU"/>
        </w:rPr>
        <w:t>.</w:t>
      </w:r>
      <w:r>
        <w:rPr>
          <w:b w:val="0"/>
          <w:color w:val="000000"/>
          <w:sz w:val="28"/>
          <w:szCs w:val="28"/>
          <w:lang w:eastAsia="ru-RU"/>
        </w:rPr>
        <w:t> </w:t>
      </w:r>
      <w:r w:rsidRPr="006C1595">
        <w:rPr>
          <w:b w:val="0"/>
          <w:color w:val="000000"/>
          <w:sz w:val="28"/>
          <w:szCs w:val="28"/>
          <w:lang w:eastAsia="ru-RU"/>
        </w:rPr>
        <w:t>М., Костомаров</w:t>
      </w:r>
      <w:r>
        <w:rPr>
          <w:b w:val="0"/>
          <w:color w:val="000000"/>
          <w:sz w:val="28"/>
          <w:szCs w:val="28"/>
          <w:lang w:eastAsia="ru-RU"/>
        </w:rPr>
        <w:t> </w:t>
      </w:r>
      <w:r w:rsidRPr="006C1595">
        <w:rPr>
          <w:b w:val="0"/>
          <w:color w:val="000000"/>
          <w:sz w:val="28"/>
          <w:szCs w:val="28"/>
          <w:lang w:eastAsia="ru-RU"/>
        </w:rPr>
        <w:t>В.</w:t>
      </w:r>
      <w:r>
        <w:rPr>
          <w:b w:val="0"/>
          <w:color w:val="000000"/>
          <w:sz w:val="28"/>
          <w:szCs w:val="28"/>
          <w:lang w:eastAsia="ru-RU"/>
        </w:rPr>
        <w:t> </w:t>
      </w:r>
      <w:r w:rsidRPr="006C1595">
        <w:rPr>
          <w:b w:val="0"/>
          <w:color w:val="000000"/>
          <w:sz w:val="28"/>
          <w:szCs w:val="28"/>
          <w:lang w:eastAsia="ru-RU"/>
        </w:rPr>
        <w:t>Г. Язык и культура. Лингвострановедение в преподавании русского языка как иностранного. 4-е изд., перераб. и доп. Москва</w:t>
      </w:r>
      <w:r>
        <w:rPr>
          <w:b w:val="0"/>
          <w:color w:val="000000"/>
          <w:sz w:val="28"/>
          <w:szCs w:val="28"/>
          <w:lang w:eastAsia="ru-RU"/>
        </w:rPr>
        <w:t> </w:t>
      </w:r>
      <w:r w:rsidRPr="006C1595">
        <w:rPr>
          <w:b w:val="0"/>
          <w:color w:val="000000"/>
          <w:sz w:val="28"/>
          <w:szCs w:val="28"/>
          <w:lang w:eastAsia="ru-RU"/>
        </w:rPr>
        <w:t>: Рус. яз., 1990. 246</w:t>
      </w:r>
      <w:r>
        <w:rPr>
          <w:b w:val="0"/>
          <w:color w:val="000000"/>
          <w:sz w:val="28"/>
          <w:szCs w:val="28"/>
          <w:lang w:eastAsia="ru-RU"/>
        </w:rPr>
        <w:t> </w:t>
      </w:r>
      <w:r w:rsidRPr="006C1595">
        <w:rPr>
          <w:b w:val="0"/>
          <w:color w:val="000000"/>
          <w:sz w:val="28"/>
          <w:szCs w:val="28"/>
          <w:lang w:eastAsia="ru-RU"/>
        </w:rPr>
        <w:t xml:space="preserve">с. </w:t>
      </w:r>
    </w:p>
    <w:p w:rsidR="00A65C1A" w:rsidRPr="006C1595" w:rsidRDefault="00A65C1A" w:rsidP="00A65C1A">
      <w:pPr>
        <w:pStyle w:val="Gvdemetni1"/>
        <w:shd w:val="clear" w:color="auto" w:fill="auto"/>
        <w:tabs>
          <w:tab w:val="left" w:pos="388"/>
        </w:tabs>
        <w:spacing w:line="360" w:lineRule="auto"/>
        <w:ind w:firstLine="567"/>
        <w:rPr>
          <w:sz w:val="28"/>
          <w:szCs w:val="28"/>
        </w:rPr>
      </w:pPr>
      <w:r>
        <w:rPr>
          <w:bCs/>
          <w:sz w:val="28"/>
          <w:szCs w:val="28"/>
          <w:lang w:val="uk-UA"/>
        </w:rPr>
        <w:t>8</w:t>
      </w:r>
      <w:r w:rsidRPr="006C1595">
        <w:rPr>
          <w:bCs/>
          <w:sz w:val="28"/>
          <w:szCs w:val="28"/>
          <w:lang w:val="uk-UA"/>
        </w:rPr>
        <w:t xml:space="preserve">. </w:t>
      </w:r>
      <w:r w:rsidRPr="006C1595">
        <w:rPr>
          <w:rStyle w:val="Gvdemetni6"/>
          <w:color w:val="000000"/>
          <w:sz w:val="28"/>
          <w:szCs w:val="28"/>
          <w:lang w:eastAsia="ru-RU"/>
        </w:rPr>
        <w:t>Взаимосвязанное обучение видам речевой деятельности / Под ред.</w:t>
      </w:r>
      <w:r>
        <w:rPr>
          <w:rStyle w:val="Gvdemetni6"/>
          <w:color w:val="000000"/>
          <w:sz w:val="28"/>
          <w:szCs w:val="28"/>
          <w:lang w:eastAsia="ru-RU"/>
        </w:rPr>
        <w:t xml:space="preserve"> </w:t>
      </w:r>
      <w:r w:rsidRPr="006C1595">
        <w:rPr>
          <w:rStyle w:val="Gvdemetni6"/>
          <w:color w:val="000000"/>
          <w:sz w:val="28"/>
          <w:szCs w:val="28"/>
          <w:lang w:eastAsia="ru-RU"/>
        </w:rPr>
        <w:t>В.</w:t>
      </w:r>
      <w:r>
        <w:rPr>
          <w:rStyle w:val="Gvdemetni6"/>
          <w:color w:val="000000"/>
          <w:sz w:val="28"/>
          <w:szCs w:val="28"/>
          <w:lang w:eastAsia="ru-RU"/>
        </w:rPr>
        <w:t> </w:t>
      </w:r>
      <w:r w:rsidRPr="006C1595">
        <w:rPr>
          <w:rStyle w:val="Gvdemetni6"/>
          <w:color w:val="000000"/>
          <w:sz w:val="28"/>
          <w:szCs w:val="28"/>
          <w:lang w:eastAsia="ru-RU"/>
        </w:rPr>
        <w:t>Г.</w:t>
      </w:r>
      <w:r>
        <w:rPr>
          <w:rStyle w:val="Gvdemetni6"/>
          <w:color w:val="000000"/>
          <w:sz w:val="28"/>
          <w:szCs w:val="28"/>
          <w:lang w:eastAsia="ru-RU"/>
        </w:rPr>
        <w:t> </w:t>
      </w:r>
      <w:r w:rsidRPr="006C1595">
        <w:rPr>
          <w:rStyle w:val="Gvdemetni6"/>
          <w:color w:val="000000"/>
          <w:sz w:val="28"/>
          <w:szCs w:val="28"/>
          <w:lang w:eastAsia="ru-RU"/>
        </w:rPr>
        <w:t>Костомарова и О.</w:t>
      </w:r>
      <w:r>
        <w:rPr>
          <w:rStyle w:val="Gvdemetni6"/>
          <w:color w:val="000000"/>
          <w:sz w:val="28"/>
          <w:szCs w:val="28"/>
          <w:lang w:eastAsia="ru-RU"/>
        </w:rPr>
        <w:t> </w:t>
      </w:r>
      <w:r w:rsidRPr="006C1595">
        <w:rPr>
          <w:rStyle w:val="Gvdemetni6"/>
          <w:color w:val="000000"/>
          <w:sz w:val="28"/>
          <w:szCs w:val="28"/>
          <w:lang w:eastAsia="ru-RU"/>
        </w:rPr>
        <w:t>Д.</w:t>
      </w:r>
      <w:r>
        <w:rPr>
          <w:rStyle w:val="Gvdemetni6"/>
          <w:color w:val="000000"/>
          <w:sz w:val="28"/>
          <w:szCs w:val="28"/>
          <w:lang w:eastAsia="ru-RU"/>
        </w:rPr>
        <w:t> </w:t>
      </w:r>
      <w:r w:rsidRPr="006C1595">
        <w:rPr>
          <w:rStyle w:val="Gvdemetni6"/>
          <w:color w:val="000000"/>
          <w:sz w:val="28"/>
          <w:szCs w:val="28"/>
          <w:lang w:eastAsia="ru-RU"/>
        </w:rPr>
        <w:t>Митрофановой. М</w:t>
      </w:r>
      <w:r>
        <w:rPr>
          <w:rStyle w:val="Gvdemetni6"/>
          <w:color w:val="000000"/>
          <w:sz w:val="28"/>
          <w:szCs w:val="28"/>
          <w:lang w:eastAsia="ru-RU"/>
        </w:rPr>
        <w:t>осква </w:t>
      </w:r>
      <w:r w:rsidRPr="006C1595">
        <w:rPr>
          <w:rStyle w:val="Gvdemetni6"/>
          <w:color w:val="000000"/>
          <w:sz w:val="28"/>
          <w:szCs w:val="28"/>
          <w:lang w:eastAsia="ru-RU"/>
        </w:rPr>
        <w:t>: Рус. яз., 1985. 278</w:t>
      </w:r>
      <w:r>
        <w:rPr>
          <w:rStyle w:val="Gvdemetni6"/>
          <w:color w:val="000000"/>
          <w:sz w:val="28"/>
          <w:szCs w:val="28"/>
          <w:lang w:eastAsia="ru-RU"/>
        </w:rPr>
        <w:t> </w:t>
      </w:r>
      <w:r w:rsidRPr="006C1595">
        <w:rPr>
          <w:rStyle w:val="Gvdemetni6"/>
          <w:color w:val="000000"/>
          <w:sz w:val="28"/>
          <w:szCs w:val="28"/>
          <w:lang w:eastAsia="ru-RU"/>
        </w:rPr>
        <w:t>с.</w:t>
      </w:r>
    </w:p>
    <w:p w:rsidR="00A65C1A" w:rsidRDefault="00A65C1A" w:rsidP="00A65C1A">
      <w:pPr>
        <w:pStyle w:val="Gvdemetni1"/>
        <w:tabs>
          <w:tab w:val="left" w:pos="1106"/>
        </w:tabs>
        <w:spacing w:line="360" w:lineRule="auto"/>
        <w:ind w:firstLine="567"/>
        <w:rPr>
          <w:bCs/>
          <w:sz w:val="28"/>
          <w:szCs w:val="28"/>
          <w:lang w:val="uk-UA"/>
        </w:rPr>
      </w:pPr>
      <w:r>
        <w:rPr>
          <w:bCs/>
          <w:sz w:val="28"/>
          <w:szCs w:val="28"/>
          <w:lang w:val="uk-UA"/>
        </w:rPr>
        <w:t>9</w:t>
      </w:r>
      <w:r w:rsidRPr="00786F2F">
        <w:rPr>
          <w:bCs/>
          <w:sz w:val="28"/>
          <w:szCs w:val="28"/>
          <w:lang w:val="uk-UA"/>
        </w:rPr>
        <w:t>. Витлин Ж</w:t>
      </w:r>
      <w:r>
        <w:rPr>
          <w:bCs/>
          <w:sz w:val="28"/>
          <w:szCs w:val="28"/>
          <w:lang w:val="uk-UA"/>
        </w:rPr>
        <w:t xml:space="preserve">. Л. </w:t>
      </w:r>
      <w:r w:rsidRPr="00E0077D">
        <w:rPr>
          <w:bCs/>
          <w:sz w:val="28"/>
          <w:szCs w:val="28"/>
        </w:rPr>
        <w:t>Методические рекомендации по уч</w:t>
      </w:r>
      <w:r>
        <w:rPr>
          <w:bCs/>
          <w:sz w:val="28"/>
          <w:szCs w:val="28"/>
        </w:rPr>
        <w:t>ё</w:t>
      </w:r>
      <w:r w:rsidRPr="00E0077D">
        <w:rPr>
          <w:bCs/>
          <w:sz w:val="28"/>
          <w:szCs w:val="28"/>
        </w:rPr>
        <w:t>ту психологических особенностей взрослых в процессе обучения иностранному языку.</w:t>
      </w:r>
      <w:r w:rsidRPr="00E0077D">
        <w:rPr>
          <w:bCs/>
          <w:sz w:val="28"/>
          <w:szCs w:val="28"/>
          <w:lang w:val="uk-UA"/>
        </w:rPr>
        <w:t xml:space="preserve"> Л</w:t>
      </w:r>
      <w:r>
        <w:rPr>
          <w:bCs/>
          <w:sz w:val="28"/>
          <w:szCs w:val="28"/>
          <w:lang w:val="uk-UA"/>
        </w:rPr>
        <w:t>енинград</w:t>
      </w:r>
      <w:r w:rsidRPr="00E0077D">
        <w:rPr>
          <w:bCs/>
          <w:sz w:val="28"/>
          <w:szCs w:val="28"/>
          <w:lang w:val="uk-UA"/>
        </w:rPr>
        <w:t>, 1976.</w:t>
      </w:r>
      <w:r>
        <w:rPr>
          <w:bCs/>
          <w:sz w:val="28"/>
          <w:szCs w:val="28"/>
          <w:lang w:val="uk-UA"/>
        </w:rPr>
        <w:t xml:space="preserve"> </w:t>
      </w:r>
      <w:r w:rsidRPr="00E0077D">
        <w:rPr>
          <w:bCs/>
          <w:sz w:val="28"/>
          <w:szCs w:val="28"/>
          <w:lang w:val="uk-UA"/>
        </w:rPr>
        <w:t>110</w:t>
      </w:r>
      <w:r>
        <w:rPr>
          <w:bCs/>
          <w:sz w:val="28"/>
          <w:szCs w:val="28"/>
          <w:lang w:val="uk-UA"/>
        </w:rPr>
        <w:t> </w:t>
      </w:r>
      <w:r w:rsidRPr="00E0077D">
        <w:rPr>
          <w:bCs/>
          <w:sz w:val="28"/>
          <w:szCs w:val="28"/>
          <w:lang w:val="uk-UA"/>
        </w:rPr>
        <w:t>с.</w:t>
      </w:r>
    </w:p>
    <w:p w:rsidR="00A65C1A" w:rsidRPr="000E2A7A" w:rsidRDefault="00A65C1A" w:rsidP="00A65C1A">
      <w:pPr>
        <w:pStyle w:val="Gvdemetni1"/>
        <w:spacing w:line="360" w:lineRule="auto"/>
        <w:ind w:firstLine="567"/>
        <w:rPr>
          <w:bCs/>
          <w:sz w:val="28"/>
          <w:szCs w:val="28"/>
        </w:rPr>
      </w:pPr>
      <w:r>
        <w:rPr>
          <w:bCs/>
          <w:sz w:val="28"/>
          <w:szCs w:val="28"/>
          <w:lang w:val="uk-UA"/>
        </w:rPr>
        <w:t>10</w:t>
      </w:r>
      <w:r w:rsidRPr="006C1595">
        <w:rPr>
          <w:bCs/>
          <w:sz w:val="28"/>
          <w:szCs w:val="28"/>
          <w:lang w:val="uk-UA"/>
        </w:rPr>
        <w:t>.</w:t>
      </w:r>
      <w:r>
        <w:rPr>
          <w:bCs/>
          <w:sz w:val="28"/>
          <w:szCs w:val="28"/>
          <w:lang w:val="uk-UA"/>
        </w:rPr>
        <w:t> </w:t>
      </w:r>
      <w:r w:rsidRPr="000E2A7A">
        <w:rPr>
          <w:bCs/>
          <w:sz w:val="28"/>
          <w:szCs w:val="28"/>
        </w:rPr>
        <w:t>Гак В. Г. Французская орфография : учеб. пособие. Москва : Просвещение, 1985. 240 с.</w:t>
      </w:r>
    </w:p>
    <w:p w:rsidR="00A65C1A" w:rsidRPr="006C1595" w:rsidRDefault="00A65C1A" w:rsidP="00A65C1A">
      <w:pPr>
        <w:pStyle w:val="Gvdemetni1"/>
        <w:spacing w:line="360" w:lineRule="auto"/>
        <w:ind w:firstLine="567"/>
        <w:rPr>
          <w:rStyle w:val="Gvdemetni6"/>
          <w:color w:val="000000"/>
          <w:sz w:val="28"/>
          <w:szCs w:val="28"/>
          <w:lang w:eastAsia="ru-RU"/>
        </w:rPr>
      </w:pPr>
      <w:r>
        <w:rPr>
          <w:bCs/>
          <w:sz w:val="28"/>
          <w:szCs w:val="28"/>
          <w:lang w:val="uk-UA"/>
        </w:rPr>
        <w:t>11</w:t>
      </w:r>
      <w:r w:rsidRPr="006C1595">
        <w:rPr>
          <w:bCs/>
          <w:sz w:val="28"/>
          <w:szCs w:val="28"/>
          <w:lang w:val="uk-UA"/>
        </w:rPr>
        <w:t>.</w:t>
      </w:r>
      <w:r>
        <w:rPr>
          <w:bCs/>
          <w:sz w:val="28"/>
          <w:szCs w:val="28"/>
          <w:lang w:val="uk-UA"/>
        </w:rPr>
        <w:t> </w:t>
      </w:r>
      <w:r w:rsidRPr="006C1595">
        <w:rPr>
          <w:rStyle w:val="Gvdemetni6"/>
          <w:color w:val="000000"/>
          <w:sz w:val="28"/>
          <w:szCs w:val="28"/>
          <w:lang w:eastAsia="ru-RU"/>
        </w:rPr>
        <w:t>Гез</w:t>
      </w:r>
      <w:r>
        <w:rPr>
          <w:rStyle w:val="Gvdemetni6"/>
          <w:color w:val="000000"/>
          <w:sz w:val="28"/>
          <w:szCs w:val="28"/>
          <w:lang w:eastAsia="ru-RU"/>
        </w:rPr>
        <w:t> </w:t>
      </w:r>
      <w:r w:rsidRPr="006C1595">
        <w:rPr>
          <w:rStyle w:val="Gvdemetni6"/>
          <w:color w:val="000000"/>
          <w:sz w:val="28"/>
          <w:szCs w:val="28"/>
          <w:lang w:eastAsia="ru-RU"/>
        </w:rPr>
        <w:t>Н.</w:t>
      </w:r>
      <w:r>
        <w:rPr>
          <w:rStyle w:val="Gvdemetni6"/>
          <w:color w:val="000000"/>
          <w:sz w:val="28"/>
          <w:szCs w:val="28"/>
          <w:lang w:eastAsia="ru-RU"/>
        </w:rPr>
        <w:t> </w:t>
      </w:r>
      <w:r w:rsidRPr="006C1595">
        <w:rPr>
          <w:rStyle w:val="Gvdemetni6"/>
          <w:color w:val="000000"/>
          <w:sz w:val="28"/>
          <w:szCs w:val="28"/>
          <w:lang w:eastAsia="ru-RU"/>
        </w:rPr>
        <w:t>Г. О факторах, определяющих успешность аудирования иноязычной речи</w:t>
      </w:r>
      <w:r>
        <w:rPr>
          <w:rStyle w:val="Gvdemetni6"/>
          <w:color w:val="000000"/>
          <w:sz w:val="28"/>
          <w:szCs w:val="28"/>
          <w:lang w:eastAsia="ru-RU"/>
        </w:rPr>
        <w:t>.</w:t>
      </w:r>
      <w:r w:rsidRPr="006C1595">
        <w:rPr>
          <w:rStyle w:val="Gvdemetni6"/>
          <w:color w:val="000000"/>
          <w:sz w:val="28"/>
          <w:szCs w:val="28"/>
          <w:lang w:eastAsia="ru-RU"/>
        </w:rPr>
        <w:t xml:space="preserve"> </w:t>
      </w:r>
      <w:r w:rsidRPr="00AC4CF8">
        <w:rPr>
          <w:rStyle w:val="Gvdemetni6"/>
          <w:i/>
          <w:iCs/>
          <w:color w:val="000000"/>
          <w:sz w:val="28"/>
          <w:szCs w:val="28"/>
          <w:lang w:eastAsia="ru-RU"/>
        </w:rPr>
        <w:t>Иностранные языки в школе</w:t>
      </w:r>
      <w:r>
        <w:rPr>
          <w:rStyle w:val="Gvdemetni6"/>
          <w:color w:val="000000"/>
          <w:sz w:val="28"/>
          <w:szCs w:val="28"/>
          <w:lang w:eastAsia="ru-RU"/>
        </w:rPr>
        <w:t>.</w:t>
      </w:r>
      <w:r w:rsidRPr="006C1595">
        <w:rPr>
          <w:rStyle w:val="Gvdemetni6"/>
          <w:color w:val="000000"/>
          <w:sz w:val="28"/>
          <w:szCs w:val="28"/>
          <w:lang w:eastAsia="ru-RU"/>
        </w:rPr>
        <w:t xml:space="preserve"> 1977. №</w:t>
      </w:r>
      <w:r>
        <w:rPr>
          <w:rStyle w:val="Gvdemetni6"/>
          <w:color w:val="000000"/>
          <w:sz w:val="28"/>
          <w:szCs w:val="28"/>
          <w:lang w:eastAsia="ru-RU"/>
        </w:rPr>
        <w:t> </w:t>
      </w:r>
      <w:r w:rsidRPr="006C1595">
        <w:rPr>
          <w:rStyle w:val="Gvdemetni6"/>
          <w:color w:val="000000"/>
          <w:sz w:val="28"/>
          <w:szCs w:val="28"/>
          <w:lang w:eastAsia="ru-RU"/>
        </w:rPr>
        <w:t>5. С.</w:t>
      </w:r>
      <w:r>
        <w:rPr>
          <w:rStyle w:val="Gvdemetni6"/>
          <w:color w:val="000000"/>
          <w:sz w:val="28"/>
          <w:szCs w:val="28"/>
          <w:lang w:eastAsia="ru-RU"/>
        </w:rPr>
        <w:t> </w:t>
      </w:r>
      <w:r w:rsidRPr="006C1595">
        <w:rPr>
          <w:rStyle w:val="Gvdemetni6"/>
          <w:color w:val="000000"/>
          <w:sz w:val="28"/>
          <w:szCs w:val="28"/>
          <w:lang w:eastAsia="ru-RU"/>
        </w:rPr>
        <w:t>65</w:t>
      </w:r>
      <w:r>
        <w:rPr>
          <w:rStyle w:val="Gvdemetni6"/>
          <w:color w:val="000000"/>
          <w:sz w:val="28"/>
          <w:szCs w:val="28"/>
          <w:lang w:eastAsia="ru-RU"/>
        </w:rPr>
        <w:t>–</w:t>
      </w:r>
      <w:r w:rsidRPr="006C1595">
        <w:rPr>
          <w:rStyle w:val="Gvdemetni6"/>
          <w:color w:val="000000"/>
          <w:sz w:val="28"/>
          <w:szCs w:val="28"/>
          <w:lang w:eastAsia="ru-RU"/>
        </w:rPr>
        <w:t>68.</w:t>
      </w:r>
    </w:p>
    <w:p w:rsidR="00A65C1A" w:rsidRPr="006C1595" w:rsidRDefault="00A65C1A" w:rsidP="00A65C1A">
      <w:pPr>
        <w:pStyle w:val="Gvdemetni1"/>
        <w:shd w:val="clear" w:color="auto" w:fill="auto"/>
        <w:spacing w:line="360" w:lineRule="auto"/>
        <w:ind w:firstLine="567"/>
        <w:rPr>
          <w:rStyle w:val="Gvdemetni6"/>
          <w:color w:val="000000"/>
          <w:sz w:val="28"/>
          <w:szCs w:val="28"/>
          <w:lang w:val="uk-UA" w:eastAsia="ru-RU"/>
        </w:rPr>
      </w:pPr>
      <w:r w:rsidRPr="006C1595">
        <w:rPr>
          <w:bCs/>
          <w:sz w:val="28"/>
          <w:szCs w:val="28"/>
          <w:lang w:val="uk-UA"/>
        </w:rPr>
        <w:lastRenderedPageBreak/>
        <w:t>1</w:t>
      </w:r>
      <w:r>
        <w:rPr>
          <w:bCs/>
          <w:sz w:val="28"/>
          <w:szCs w:val="28"/>
          <w:lang w:val="uk-UA"/>
        </w:rPr>
        <w:t>2</w:t>
      </w:r>
      <w:r w:rsidRPr="006C1595">
        <w:rPr>
          <w:bCs/>
          <w:sz w:val="28"/>
          <w:szCs w:val="28"/>
          <w:lang w:val="uk-UA"/>
        </w:rPr>
        <w:t xml:space="preserve">. </w:t>
      </w:r>
      <w:r w:rsidRPr="006C1595">
        <w:rPr>
          <w:color w:val="000000"/>
          <w:sz w:val="28"/>
          <w:szCs w:val="28"/>
          <w:lang w:val="uk-UA" w:eastAsia="ru-RU"/>
        </w:rPr>
        <w:t>Гончаренко С. У. Український педагогічний словник</w:t>
      </w:r>
      <w:r>
        <w:rPr>
          <w:color w:val="000000"/>
          <w:sz w:val="28"/>
          <w:szCs w:val="28"/>
          <w:lang w:val="uk-UA" w:eastAsia="ru-RU"/>
        </w:rPr>
        <w:t> :</w:t>
      </w:r>
      <w:r w:rsidRPr="006C1595">
        <w:rPr>
          <w:color w:val="000000"/>
          <w:sz w:val="28"/>
          <w:szCs w:val="28"/>
          <w:lang w:val="uk-UA" w:eastAsia="ru-RU"/>
        </w:rPr>
        <w:t xml:space="preserve"> </w:t>
      </w:r>
      <w:r>
        <w:rPr>
          <w:color w:val="000000"/>
          <w:sz w:val="28"/>
          <w:szCs w:val="28"/>
          <w:lang w:val="uk-UA" w:eastAsia="ru-RU"/>
        </w:rPr>
        <w:t>д</w:t>
      </w:r>
      <w:r w:rsidRPr="006C1595">
        <w:rPr>
          <w:color w:val="000000"/>
          <w:sz w:val="28"/>
          <w:szCs w:val="28"/>
          <w:lang w:val="uk-UA" w:eastAsia="ru-RU"/>
        </w:rPr>
        <w:t>овідкове видання. Київ</w:t>
      </w:r>
      <w:r>
        <w:rPr>
          <w:color w:val="000000"/>
          <w:sz w:val="28"/>
          <w:szCs w:val="28"/>
          <w:lang w:val="uk-UA" w:eastAsia="ru-RU"/>
        </w:rPr>
        <w:t xml:space="preserve"> : </w:t>
      </w:r>
      <w:r w:rsidRPr="006C1595">
        <w:rPr>
          <w:color w:val="000000"/>
          <w:sz w:val="28"/>
          <w:szCs w:val="28"/>
          <w:lang w:val="uk-UA" w:eastAsia="ru-RU"/>
        </w:rPr>
        <w:t>Либідь, 1997.</w:t>
      </w:r>
      <w:r>
        <w:rPr>
          <w:color w:val="000000"/>
          <w:sz w:val="28"/>
          <w:szCs w:val="28"/>
          <w:lang w:val="uk-UA" w:eastAsia="ru-RU"/>
        </w:rPr>
        <w:t xml:space="preserve"> </w:t>
      </w:r>
      <w:r w:rsidRPr="006C1595">
        <w:rPr>
          <w:color w:val="000000"/>
          <w:sz w:val="28"/>
          <w:szCs w:val="28"/>
          <w:lang w:val="uk-UA" w:eastAsia="ru-RU"/>
        </w:rPr>
        <w:t>375</w:t>
      </w:r>
      <w:r>
        <w:rPr>
          <w:color w:val="000000"/>
          <w:sz w:val="28"/>
          <w:szCs w:val="28"/>
          <w:lang w:val="uk-UA" w:eastAsia="ru-RU"/>
        </w:rPr>
        <w:t> с</w:t>
      </w:r>
      <w:r w:rsidRPr="006C1595">
        <w:rPr>
          <w:color w:val="000000"/>
          <w:sz w:val="28"/>
          <w:szCs w:val="28"/>
          <w:lang w:val="uk-UA" w:eastAsia="ru-RU"/>
        </w:rPr>
        <w:t>.</w:t>
      </w:r>
    </w:p>
    <w:p w:rsidR="00A65C1A" w:rsidRPr="00A71CD3" w:rsidRDefault="00A65C1A" w:rsidP="00A65C1A">
      <w:pPr>
        <w:pStyle w:val="Balk21"/>
        <w:keepNext/>
        <w:keepLines/>
        <w:shd w:val="clear" w:color="auto" w:fill="auto"/>
        <w:spacing w:line="360" w:lineRule="auto"/>
        <w:ind w:firstLine="567"/>
        <w:rPr>
          <w:rStyle w:val="Balk20"/>
          <w:color w:val="000000"/>
          <w:sz w:val="28"/>
          <w:szCs w:val="28"/>
          <w:lang w:eastAsia="ru-RU"/>
        </w:rPr>
      </w:pPr>
      <w:r w:rsidRPr="006C1595">
        <w:rPr>
          <w:b w:val="0"/>
          <w:bCs/>
          <w:sz w:val="28"/>
          <w:szCs w:val="28"/>
          <w:lang w:val="uk-UA"/>
        </w:rPr>
        <w:t>1</w:t>
      </w:r>
      <w:r>
        <w:rPr>
          <w:b w:val="0"/>
          <w:bCs/>
          <w:sz w:val="28"/>
          <w:szCs w:val="28"/>
          <w:lang w:val="uk-UA"/>
        </w:rPr>
        <w:t>3</w:t>
      </w:r>
      <w:r w:rsidRPr="006C1595">
        <w:rPr>
          <w:b w:val="0"/>
          <w:bCs/>
          <w:sz w:val="28"/>
          <w:szCs w:val="28"/>
          <w:lang w:val="uk-UA"/>
        </w:rPr>
        <w:t xml:space="preserve">. </w:t>
      </w:r>
      <w:r w:rsidRPr="00A71CD3">
        <w:rPr>
          <w:rStyle w:val="Balk20"/>
          <w:color w:val="000000"/>
          <w:sz w:val="28"/>
          <w:szCs w:val="28"/>
          <w:lang w:eastAsia="ru-RU"/>
        </w:rPr>
        <w:t>Душина Е. В. Лингвистические игры на уроках иностранного языка</w:t>
      </w:r>
      <w:r>
        <w:rPr>
          <w:rStyle w:val="Balk20"/>
          <w:color w:val="000000"/>
          <w:sz w:val="28"/>
          <w:szCs w:val="28"/>
          <w:lang w:val="uk-UA" w:eastAsia="ru-RU"/>
        </w:rPr>
        <w:t xml:space="preserve"> </w:t>
      </w:r>
      <w:r w:rsidRPr="00A71CD3">
        <w:rPr>
          <w:rStyle w:val="Balk20"/>
          <w:color w:val="000000"/>
          <w:sz w:val="28"/>
          <w:szCs w:val="28"/>
          <w:lang w:eastAsia="ru-RU"/>
        </w:rPr>
        <w:t>в аспекте формирования коммуникативной компетенции</w:t>
      </w:r>
      <w:r>
        <w:rPr>
          <w:rStyle w:val="Balk20"/>
          <w:color w:val="000000"/>
          <w:sz w:val="28"/>
          <w:szCs w:val="28"/>
          <w:lang w:val="uk-UA" w:eastAsia="ru-RU"/>
        </w:rPr>
        <w:t>.</w:t>
      </w:r>
      <w:r w:rsidRPr="00A71CD3">
        <w:rPr>
          <w:rStyle w:val="Balk20"/>
          <w:color w:val="000000"/>
          <w:sz w:val="28"/>
          <w:szCs w:val="28"/>
          <w:lang w:eastAsia="ru-RU"/>
        </w:rPr>
        <w:t xml:space="preserve"> </w:t>
      </w:r>
      <w:r w:rsidRPr="003966B0">
        <w:rPr>
          <w:rStyle w:val="Balk20"/>
          <w:i/>
          <w:iCs/>
          <w:color w:val="000000"/>
          <w:sz w:val="28"/>
          <w:szCs w:val="28"/>
          <w:lang w:eastAsia="ru-RU"/>
        </w:rPr>
        <w:t>Филологический класс</w:t>
      </w:r>
      <w:r w:rsidRPr="00A71CD3">
        <w:rPr>
          <w:rStyle w:val="Balk20"/>
          <w:color w:val="000000"/>
          <w:sz w:val="28"/>
          <w:szCs w:val="28"/>
          <w:lang w:eastAsia="ru-RU"/>
        </w:rPr>
        <w:t>. 2014. №</w:t>
      </w:r>
      <w:r>
        <w:rPr>
          <w:rStyle w:val="Balk20"/>
          <w:color w:val="000000"/>
          <w:sz w:val="28"/>
          <w:szCs w:val="28"/>
          <w:lang w:val="uk-UA" w:eastAsia="ru-RU"/>
        </w:rPr>
        <w:t> </w:t>
      </w:r>
      <w:r w:rsidRPr="00A71CD3">
        <w:rPr>
          <w:rStyle w:val="Balk20"/>
          <w:color w:val="000000"/>
          <w:sz w:val="28"/>
          <w:szCs w:val="28"/>
          <w:lang w:eastAsia="ru-RU"/>
        </w:rPr>
        <w:t>4 (38).</w:t>
      </w:r>
      <w:r>
        <w:rPr>
          <w:rStyle w:val="Balk20"/>
          <w:color w:val="000000"/>
          <w:sz w:val="28"/>
          <w:szCs w:val="28"/>
          <w:lang w:val="uk-UA" w:eastAsia="ru-RU"/>
        </w:rPr>
        <w:t xml:space="preserve"> </w:t>
      </w:r>
      <w:r w:rsidRPr="00A71CD3">
        <w:rPr>
          <w:rStyle w:val="Balk20"/>
          <w:color w:val="000000"/>
          <w:sz w:val="28"/>
          <w:szCs w:val="28"/>
          <w:lang w:eastAsia="ru-RU"/>
        </w:rPr>
        <w:t>С.</w:t>
      </w:r>
      <w:r>
        <w:rPr>
          <w:rStyle w:val="Balk20"/>
          <w:color w:val="000000"/>
          <w:sz w:val="28"/>
          <w:szCs w:val="28"/>
          <w:lang w:val="uk-UA" w:eastAsia="ru-RU"/>
        </w:rPr>
        <w:t> </w:t>
      </w:r>
      <w:r w:rsidRPr="00A71CD3">
        <w:rPr>
          <w:rStyle w:val="Balk20"/>
          <w:color w:val="000000"/>
          <w:sz w:val="28"/>
          <w:szCs w:val="28"/>
          <w:lang w:eastAsia="ru-RU"/>
        </w:rPr>
        <w:t>54</w:t>
      </w:r>
      <w:r>
        <w:rPr>
          <w:rStyle w:val="Balk20"/>
          <w:color w:val="000000"/>
          <w:sz w:val="28"/>
          <w:szCs w:val="28"/>
          <w:lang w:eastAsia="ru-RU"/>
        </w:rPr>
        <w:t>–</w:t>
      </w:r>
      <w:r w:rsidRPr="00A71CD3">
        <w:rPr>
          <w:rStyle w:val="Balk20"/>
          <w:color w:val="000000"/>
          <w:sz w:val="28"/>
          <w:szCs w:val="28"/>
          <w:lang w:eastAsia="ru-RU"/>
        </w:rPr>
        <w:t>58</w:t>
      </w:r>
      <w:r>
        <w:rPr>
          <w:rStyle w:val="Balk20"/>
          <w:color w:val="000000"/>
          <w:sz w:val="28"/>
          <w:szCs w:val="28"/>
          <w:lang w:val="uk-UA" w:eastAsia="ru-RU"/>
        </w:rPr>
        <w:t>.</w:t>
      </w:r>
    </w:p>
    <w:p w:rsidR="00A65C1A" w:rsidRPr="00A71CD3" w:rsidRDefault="00A65C1A" w:rsidP="00A65C1A">
      <w:pPr>
        <w:pStyle w:val="Balk21"/>
        <w:keepNext/>
        <w:keepLines/>
        <w:spacing w:line="360" w:lineRule="auto"/>
        <w:ind w:firstLine="567"/>
        <w:rPr>
          <w:rStyle w:val="Balk20"/>
          <w:color w:val="000000"/>
          <w:sz w:val="28"/>
          <w:szCs w:val="28"/>
          <w:lang w:eastAsia="ru-RU"/>
        </w:rPr>
      </w:pPr>
      <w:r>
        <w:rPr>
          <w:rStyle w:val="Balk20"/>
          <w:color w:val="000000"/>
          <w:sz w:val="28"/>
          <w:szCs w:val="28"/>
          <w:lang w:val="uk-UA" w:eastAsia="ru-RU"/>
        </w:rPr>
        <w:t>14. </w:t>
      </w:r>
      <w:r w:rsidRPr="00A71CD3">
        <w:rPr>
          <w:rStyle w:val="Balk20"/>
          <w:color w:val="000000"/>
          <w:sz w:val="28"/>
          <w:szCs w:val="28"/>
          <w:lang w:eastAsia="ru-RU"/>
        </w:rPr>
        <w:t>Ёкубова И .Р. Формирование профессиональной компетентности тюркоязычных студентов при обучении русскому языку как иностранному (на примере авторской интерактивной программы</w:t>
      </w:r>
      <w:r>
        <w:rPr>
          <w:rStyle w:val="Balk20"/>
          <w:color w:val="000000"/>
          <w:sz w:val="28"/>
          <w:szCs w:val="28"/>
          <w:lang w:val="uk-UA" w:eastAsia="ru-RU"/>
        </w:rPr>
        <w:t>…</w:t>
      </w:r>
      <w:r w:rsidRPr="00A71CD3">
        <w:rPr>
          <w:rStyle w:val="Balk20"/>
          <w:color w:val="000000"/>
          <w:sz w:val="28"/>
          <w:szCs w:val="28"/>
          <w:lang w:eastAsia="ru-RU"/>
        </w:rPr>
        <w:t xml:space="preserve">). </w:t>
      </w:r>
      <w:r w:rsidRPr="003966B0">
        <w:rPr>
          <w:rStyle w:val="Balk20"/>
          <w:i/>
          <w:iCs/>
          <w:color w:val="000000"/>
          <w:sz w:val="28"/>
          <w:szCs w:val="28"/>
          <w:lang w:eastAsia="ru-RU"/>
        </w:rPr>
        <w:t>II Международный конгресс «Языковая политика стран Содружества Независимых Государств (СНГ)»</w:t>
      </w:r>
      <w:r w:rsidRPr="003966B0">
        <w:rPr>
          <w:rStyle w:val="Balk20"/>
          <w:color w:val="000000"/>
          <w:sz w:val="28"/>
          <w:szCs w:val="28"/>
          <w:lang w:eastAsia="ru-RU"/>
        </w:rPr>
        <w:t xml:space="preserve"> (Алма-Ата, 26–28 октября 2021</w:t>
      </w:r>
      <w:r>
        <w:rPr>
          <w:rStyle w:val="Balk20"/>
          <w:color w:val="000000"/>
          <w:sz w:val="28"/>
          <w:szCs w:val="28"/>
          <w:lang w:val="uk-UA" w:eastAsia="ru-RU"/>
        </w:rPr>
        <w:t> </w:t>
      </w:r>
      <w:r w:rsidRPr="003966B0">
        <w:rPr>
          <w:rStyle w:val="Balk20"/>
          <w:color w:val="000000"/>
          <w:sz w:val="28"/>
          <w:szCs w:val="28"/>
          <w:lang w:eastAsia="ru-RU"/>
        </w:rPr>
        <w:t>г.)</w:t>
      </w:r>
      <w:r>
        <w:rPr>
          <w:rStyle w:val="Balk20"/>
          <w:color w:val="000000"/>
          <w:sz w:val="28"/>
          <w:szCs w:val="28"/>
          <w:lang w:val="uk-UA" w:eastAsia="ru-RU"/>
        </w:rPr>
        <w:t> </w:t>
      </w:r>
      <w:r w:rsidRPr="003966B0">
        <w:rPr>
          <w:rStyle w:val="Balk20"/>
          <w:color w:val="000000"/>
          <w:sz w:val="28"/>
          <w:szCs w:val="28"/>
          <w:lang w:eastAsia="ru-RU"/>
        </w:rPr>
        <w:t>: сб</w:t>
      </w:r>
      <w:r>
        <w:rPr>
          <w:rStyle w:val="Balk20"/>
          <w:color w:val="000000"/>
          <w:sz w:val="28"/>
          <w:szCs w:val="28"/>
          <w:lang w:val="uk-UA" w:eastAsia="ru-RU"/>
        </w:rPr>
        <w:t>.</w:t>
      </w:r>
      <w:r w:rsidRPr="003966B0">
        <w:rPr>
          <w:rStyle w:val="Balk20"/>
          <w:color w:val="000000"/>
          <w:sz w:val="28"/>
          <w:szCs w:val="28"/>
          <w:lang w:eastAsia="ru-RU"/>
        </w:rPr>
        <w:t xml:space="preserve"> тезисов</w:t>
      </w:r>
      <w:r w:rsidRPr="00A71CD3">
        <w:rPr>
          <w:rStyle w:val="Balk20"/>
          <w:color w:val="000000"/>
          <w:sz w:val="28"/>
          <w:szCs w:val="28"/>
          <w:lang w:eastAsia="ru-RU"/>
        </w:rPr>
        <w:t>.</w:t>
      </w:r>
      <w:r>
        <w:rPr>
          <w:rStyle w:val="Balk20"/>
          <w:color w:val="000000"/>
          <w:sz w:val="28"/>
          <w:szCs w:val="28"/>
          <w:lang w:val="uk-UA" w:eastAsia="ru-RU"/>
        </w:rPr>
        <w:t xml:space="preserve"> Алма-Ата, 2021. </w:t>
      </w:r>
      <w:r w:rsidRPr="00A71CD3">
        <w:rPr>
          <w:rStyle w:val="Balk20"/>
          <w:color w:val="000000"/>
          <w:sz w:val="28"/>
          <w:szCs w:val="28"/>
          <w:lang w:eastAsia="ru-RU"/>
        </w:rPr>
        <w:t>С.</w:t>
      </w:r>
      <w:r>
        <w:rPr>
          <w:rStyle w:val="Balk20"/>
          <w:color w:val="000000"/>
          <w:sz w:val="28"/>
          <w:szCs w:val="28"/>
          <w:lang w:val="uk-UA" w:eastAsia="ru-RU"/>
        </w:rPr>
        <w:t> </w:t>
      </w:r>
      <w:r w:rsidRPr="00A71CD3">
        <w:rPr>
          <w:rStyle w:val="Balk20"/>
          <w:color w:val="000000"/>
          <w:sz w:val="28"/>
          <w:szCs w:val="28"/>
          <w:lang w:eastAsia="ru-RU"/>
        </w:rPr>
        <w:t xml:space="preserve">207–210. </w:t>
      </w:r>
    </w:p>
    <w:p w:rsidR="00A65C1A" w:rsidRPr="006C1595" w:rsidRDefault="00A65C1A" w:rsidP="00A65C1A">
      <w:pPr>
        <w:pStyle w:val="Gvdemetni1"/>
        <w:shd w:val="clear" w:color="auto" w:fill="auto"/>
        <w:tabs>
          <w:tab w:val="left" w:pos="426"/>
          <w:tab w:val="left" w:pos="1518"/>
        </w:tabs>
        <w:spacing w:line="360" w:lineRule="auto"/>
        <w:ind w:firstLine="567"/>
        <w:rPr>
          <w:rStyle w:val="Gvdemetni6"/>
          <w:color w:val="000000"/>
          <w:sz w:val="28"/>
          <w:szCs w:val="28"/>
          <w:lang w:eastAsia="ru-RU"/>
        </w:rPr>
      </w:pPr>
      <w:r w:rsidRPr="00A71CD3">
        <w:rPr>
          <w:bCs/>
          <w:sz w:val="28"/>
          <w:szCs w:val="28"/>
        </w:rPr>
        <w:t>1</w:t>
      </w:r>
      <w:r>
        <w:rPr>
          <w:bCs/>
          <w:sz w:val="28"/>
          <w:szCs w:val="28"/>
        </w:rPr>
        <w:t>5</w:t>
      </w:r>
      <w:r w:rsidRPr="00A71CD3">
        <w:rPr>
          <w:bCs/>
          <w:sz w:val="28"/>
          <w:szCs w:val="28"/>
        </w:rPr>
        <w:t xml:space="preserve">. </w:t>
      </w:r>
      <w:r w:rsidRPr="00A71CD3">
        <w:rPr>
          <w:rStyle w:val="Gvdemetni6"/>
          <w:color w:val="000000"/>
          <w:sz w:val="28"/>
          <w:szCs w:val="28"/>
          <w:lang w:eastAsia="ru-RU"/>
        </w:rPr>
        <w:t>Жинкин Н. И. Механизмы речи.</w:t>
      </w:r>
      <w:r w:rsidRPr="006C1595">
        <w:rPr>
          <w:rStyle w:val="Gvdemetni6"/>
          <w:color w:val="000000"/>
          <w:sz w:val="28"/>
          <w:szCs w:val="28"/>
          <w:lang w:eastAsia="ru-RU"/>
        </w:rPr>
        <w:t xml:space="preserve"> М</w:t>
      </w:r>
      <w:r>
        <w:rPr>
          <w:rStyle w:val="Gvdemetni6"/>
          <w:color w:val="000000"/>
          <w:sz w:val="28"/>
          <w:szCs w:val="28"/>
          <w:lang w:val="uk-UA" w:eastAsia="ru-RU"/>
        </w:rPr>
        <w:t>осква </w:t>
      </w:r>
      <w:r w:rsidRPr="006C1595">
        <w:rPr>
          <w:rStyle w:val="Gvdemetni6"/>
          <w:color w:val="000000"/>
          <w:sz w:val="28"/>
          <w:szCs w:val="28"/>
          <w:lang w:eastAsia="ru-RU"/>
        </w:rPr>
        <w:t>: Наука, 1958. 193</w:t>
      </w:r>
      <w:r>
        <w:rPr>
          <w:rStyle w:val="Gvdemetni6"/>
          <w:color w:val="000000"/>
          <w:sz w:val="28"/>
          <w:szCs w:val="28"/>
          <w:lang w:val="uk-UA" w:eastAsia="ru-RU"/>
        </w:rPr>
        <w:t> </w:t>
      </w:r>
      <w:r w:rsidRPr="006C1595">
        <w:rPr>
          <w:rStyle w:val="Gvdemetni6"/>
          <w:color w:val="000000"/>
          <w:sz w:val="28"/>
          <w:szCs w:val="28"/>
          <w:lang w:eastAsia="ru-RU"/>
        </w:rPr>
        <w:t>с.</w:t>
      </w:r>
    </w:p>
    <w:p w:rsidR="00A65C1A" w:rsidRPr="006C1595" w:rsidRDefault="00A65C1A" w:rsidP="00A65C1A">
      <w:pPr>
        <w:spacing w:line="360" w:lineRule="auto"/>
        <w:ind w:firstLine="567"/>
        <w:jc w:val="both"/>
        <w:rPr>
          <w:rStyle w:val="fontstyle01"/>
          <w:rFonts w:ascii="Times New Roman" w:hAnsi="Times New Roman" w:cs="Times New Roman"/>
          <w:color w:val="auto"/>
          <w:sz w:val="28"/>
          <w:szCs w:val="28"/>
          <w:lang w:val="uk-UA"/>
        </w:rPr>
      </w:pPr>
      <w:r w:rsidRPr="006C1595">
        <w:rPr>
          <w:rFonts w:ascii="Times New Roman" w:hAnsi="Times New Roman" w:cs="Times New Roman"/>
          <w:bCs/>
          <w:sz w:val="28"/>
          <w:szCs w:val="28"/>
        </w:rPr>
        <w:t>1</w:t>
      </w:r>
      <w:r>
        <w:rPr>
          <w:rFonts w:ascii="Times New Roman" w:hAnsi="Times New Roman" w:cs="Times New Roman"/>
          <w:bCs/>
          <w:sz w:val="28"/>
          <w:szCs w:val="28"/>
        </w:rPr>
        <w:t>6</w:t>
      </w:r>
      <w:r w:rsidRPr="006C1595">
        <w:rPr>
          <w:rFonts w:ascii="Times New Roman" w:hAnsi="Times New Roman" w:cs="Times New Roman"/>
          <w:bCs/>
          <w:sz w:val="28"/>
          <w:szCs w:val="28"/>
        </w:rPr>
        <w:t>.</w:t>
      </w:r>
      <w:r>
        <w:rPr>
          <w:rFonts w:ascii="Times New Roman" w:hAnsi="Times New Roman" w:cs="Times New Roman"/>
          <w:bCs/>
          <w:sz w:val="28"/>
          <w:szCs w:val="28"/>
          <w:lang w:val="uk-UA"/>
        </w:rPr>
        <w:t> </w:t>
      </w:r>
      <w:r w:rsidRPr="006C1595">
        <w:rPr>
          <w:rStyle w:val="fontstyle01"/>
          <w:rFonts w:ascii="Times New Roman" w:hAnsi="Times New Roman" w:cs="Times New Roman"/>
          <w:color w:val="auto"/>
          <w:sz w:val="28"/>
          <w:szCs w:val="28"/>
          <w:lang w:val="uk-UA"/>
        </w:rPr>
        <w:t>Загнітко</w:t>
      </w:r>
      <w:r>
        <w:rPr>
          <w:rStyle w:val="fontstyle01"/>
          <w:rFonts w:ascii="Times New Roman" w:hAnsi="Times New Roman" w:cs="Times New Roman"/>
          <w:color w:val="auto"/>
          <w:sz w:val="28"/>
          <w:szCs w:val="28"/>
          <w:lang w:val="uk-UA"/>
        </w:rPr>
        <w:t> </w:t>
      </w:r>
      <w:r w:rsidRPr="006C1595">
        <w:rPr>
          <w:rStyle w:val="fontstyle01"/>
          <w:rFonts w:ascii="Times New Roman" w:hAnsi="Times New Roman" w:cs="Times New Roman"/>
          <w:color w:val="auto"/>
          <w:sz w:val="28"/>
          <w:szCs w:val="28"/>
          <w:lang w:val="uk-UA"/>
        </w:rPr>
        <w:t>А. Теорія лінгвоперсонології</w:t>
      </w:r>
      <w:r>
        <w:rPr>
          <w:rStyle w:val="fontstyle01"/>
          <w:rFonts w:ascii="Times New Roman" w:hAnsi="Times New Roman" w:cs="Times New Roman"/>
          <w:color w:val="auto"/>
          <w:sz w:val="28"/>
          <w:szCs w:val="28"/>
          <w:lang w:val="uk-UA"/>
        </w:rPr>
        <w:t> </w:t>
      </w:r>
      <w:r w:rsidRPr="006C1595">
        <w:rPr>
          <w:rStyle w:val="fontstyle01"/>
          <w:rFonts w:ascii="Times New Roman" w:hAnsi="Times New Roman" w:cs="Times New Roman"/>
          <w:color w:val="auto"/>
          <w:sz w:val="28"/>
          <w:szCs w:val="28"/>
          <w:lang w:val="uk-UA"/>
        </w:rPr>
        <w:t>: монографія. Вінниця</w:t>
      </w:r>
      <w:r>
        <w:rPr>
          <w:rStyle w:val="fontstyle01"/>
          <w:rFonts w:ascii="Times New Roman" w:hAnsi="Times New Roman" w:cs="Times New Roman"/>
          <w:color w:val="auto"/>
          <w:sz w:val="28"/>
          <w:szCs w:val="28"/>
          <w:lang w:val="uk-UA"/>
        </w:rPr>
        <w:t> </w:t>
      </w:r>
      <w:r w:rsidRPr="006C1595">
        <w:rPr>
          <w:rStyle w:val="fontstyle01"/>
          <w:rFonts w:ascii="Times New Roman" w:hAnsi="Times New Roman" w:cs="Times New Roman"/>
          <w:color w:val="auto"/>
          <w:sz w:val="28"/>
          <w:szCs w:val="28"/>
          <w:lang w:val="uk-UA"/>
        </w:rPr>
        <w:t>: Нілан-Лтд, 2017. 136</w:t>
      </w:r>
      <w:r>
        <w:rPr>
          <w:rStyle w:val="fontstyle01"/>
          <w:rFonts w:ascii="Times New Roman" w:hAnsi="Times New Roman" w:cs="Times New Roman"/>
          <w:color w:val="auto"/>
          <w:sz w:val="28"/>
          <w:szCs w:val="28"/>
          <w:lang w:val="uk-UA"/>
        </w:rPr>
        <w:t> </w:t>
      </w:r>
      <w:r w:rsidRPr="006C1595">
        <w:rPr>
          <w:rStyle w:val="fontstyle01"/>
          <w:rFonts w:ascii="Times New Roman" w:hAnsi="Times New Roman" w:cs="Times New Roman"/>
          <w:color w:val="auto"/>
          <w:sz w:val="28"/>
          <w:szCs w:val="28"/>
          <w:lang w:val="uk-UA"/>
        </w:rPr>
        <w:t>с.</w:t>
      </w:r>
    </w:p>
    <w:p w:rsidR="00A65C1A" w:rsidRDefault="00A65C1A" w:rsidP="00A65C1A">
      <w:pPr>
        <w:pStyle w:val="Gvdemetni1"/>
        <w:shd w:val="clear" w:color="auto" w:fill="auto"/>
        <w:spacing w:line="360" w:lineRule="auto"/>
        <w:ind w:firstLine="567"/>
        <w:rPr>
          <w:bCs/>
          <w:sz w:val="28"/>
          <w:szCs w:val="28"/>
          <w:lang w:val="uk-UA"/>
        </w:rPr>
      </w:pPr>
      <w:r w:rsidRPr="00740889">
        <w:rPr>
          <w:bCs/>
          <w:sz w:val="28"/>
          <w:szCs w:val="28"/>
          <w:lang w:val="uk-UA"/>
        </w:rPr>
        <w:t>1</w:t>
      </w:r>
      <w:r>
        <w:rPr>
          <w:bCs/>
          <w:sz w:val="28"/>
          <w:szCs w:val="28"/>
          <w:lang w:val="uk-UA"/>
        </w:rPr>
        <w:t>7</w:t>
      </w:r>
      <w:r w:rsidRPr="00740889">
        <w:rPr>
          <w:bCs/>
          <w:sz w:val="28"/>
          <w:szCs w:val="28"/>
          <w:lang w:val="uk-UA"/>
        </w:rPr>
        <w:t>. </w:t>
      </w:r>
      <w:r w:rsidRPr="00740889">
        <w:rPr>
          <w:bCs/>
          <w:sz w:val="28"/>
          <w:szCs w:val="28"/>
        </w:rPr>
        <w:t>Звегинцев В. А. История языкознания XIX-XX веков в очерках и извлечениях. Москва : Просвещение,</w:t>
      </w:r>
      <w:r w:rsidRPr="00CA6DE6">
        <w:rPr>
          <w:bCs/>
          <w:sz w:val="28"/>
          <w:szCs w:val="28"/>
          <w:lang w:val="uk-UA"/>
        </w:rPr>
        <w:t xml:space="preserve"> 1965. Ч</w:t>
      </w:r>
      <w:r>
        <w:rPr>
          <w:bCs/>
          <w:sz w:val="28"/>
          <w:szCs w:val="28"/>
          <w:lang w:val="uk-UA"/>
        </w:rPr>
        <w:t>. </w:t>
      </w:r>
      <w:r w:rsidRPr="00CA6DE6">
        <w:rPr>
          <w:bCs/>
          <w:sz w:val="28"/>
          <w:szCs w:val="28"/>
          <w:lang w:val="uk-UA"/>
        </w:rPr>
        <w:t>2. 496</w:t>
      </w:r>
      <w:r>
        <w:rPr>
          <w:bCs/>
          <w:sz w:val="28"/>
          <w:szCs w:val="28"/>
          <w:lang w:val="uk-UA"/>
        </w:rPr>
        <w:t> </w:t>
      </w:r>
      <w:r w:rsidRPr="00CA6DE6">
        <w:rPr>
          <w:bCs/>
          <w:sz w:val="28"/>
          <w:szCs w:val="28"/>
          <w:lang w:val="uk-UA"/>
        </w:rPr>
        <w:t>с.</w:t>
      </w:r>
    </w:p>
    <w:p w:rsidR="00A65C1A" w:rsidRPr="006C1595" w:rsidRDefault="00A65C1A" w:rsidP="00A65C1A">
      <w:pPr>
        <w:pStyle w:val="Gvdemetni1"/>
        <w:shd w:val="clear" w:color="auto" w:fill="auto"/>
        <w:spacing w:line="360" w:lineRule="auto"/>
        <w:ind w:firstLine="567"/>
        <w:rPr>
          <w:color w:val="000000"/>
          <w:sz w:val="28"/>
          <w:szCs w:val="28"/>
          <w:lang w:eastAsia="ru-RU"/>
        </w:rPr>
      </w:pPr>
      <w:r w:rsidRPr="006C1595">
        <w:rPr>
          <w:bCs/>
          <w:sz w:val="28"/>
          <w:szCs w:val="28"/>
          <w:lang w:val="uk-UA"/>
        </w:rPr>
        <w:t>1</w:t>
      </w:r>
      <w:r>
        <w:rPr>
          <w:bCs/>
          <w:sz w:val="28"/>
          <w:szCs w:val="28"/>
          <w:lang w:val="uk-UA"/>
        </w:rPr>
        <w:t>8</w:t>
      </w:r>
      <w:r w:rsidRPr="006C1595">
        <w:rPr>
          <w:bCs/>
          <w:sz w:val="28"/>
          <w:szCs w:val="28"/>
          <w:lang w:val="uk-UA"/>
        </w:rPr>
        <w:t>.</w:t>
      </w:r>
      <w:r>
        <w:rPr>
          <w:bCs/>
          <w:sz w:val="28"/>
          <w:szCs w:val="28"/>
          <w:lang w:val="uk-UA"/>
        </w:rPr>
        <w:t> </w:t>
      </w:r>
      <w:r w:rsidRPr="006C1595">
        <w:rPr>
          <w:rStyle w:val="Gvdemetni6"/>
          <w:color w:val="000000"/>
          <w:sz w:val="28"/>
          <w:szCs w:val="28"/>
          <w:lang w:eastAsia="ru-RU"/>
        </w:rPr>
        <w:t>3имняя</w:t>
      </w:r>
      <w:r>
        <w:rPr>
          <w:rStyle w:val="Gvdemetni6"/>
          <w:color w:val="000000"/>
          <w:sz w:val="28"/>
          <w:szCs w:val="28"/>
          <w:lang w:val="uk-UA" w:eastAsia="ru-RU"/>
        </w:rPr>
        <w:t> </w:t>
      </w:r>
      <w:r w:rsidRPr="006C1595">
        <w:rPr>
          <w:rStyle w:val="Gvdemetni6"/>
          <w:color w:val="000000"/>
          <w:sz w:val="28"/>
          <w:szCs w:val="28"/>
          <w:lang w:eastAsia="ru-RU"/>
        </w:rPr>
        <w:t>И.</w:t>
      </w:r>
      <w:r>
        <w:rPr>
          <w:rStyle w:val="Gvdemetni6"/>
          <w:color w:val="000000"/>
          <w:sz w:val="28"/>
          <w:szCs w:val="28"/>
          <w:lang w:val="uk-UA" w:eastAsia="ru-RU"/>
        </w:rPr>
        <w:t> </w:t>
      </w:r>
      <w:r w:rsidRPr="006C1595">
        <w:rPr>
          <w:rStyle w:val="Gvdemetni6"/>
          <w:color w:val="000000"/>
          <w:sz w:val="28"/>
          <w:szCs w:val="28"/>
          <w:lang w:eastAsia="ru-RU"/>
        </w:rPr>
        <w:t>А. Психологические аспекты обучения говорению на иностранном языке</w:t>
      </w:r>
      <w:r>
        <w:rPr>
          <w:rStyle w:val="Gvdemetni6"/>
          <w:color w:val="000000"/>
          <w:sz w:val="28"/>
          <w:szCs w:val="28"/>
          <w:lang w:val="uk-UA" w:eastAsia="ru-RU"/>
        </w:rPr>
        <w:t>.</w:t>
      </w:r>
      <w:r w:rsidRPr="006C1595">
        <w:rPr>
          <w:rStyle w:val="Gvdemetni6"/>
          <w:color w:val="000000"/>
          <w:sz w:val="28"/>
          <w:szCs w:val="28"/>
          <w:lang w:eastAsia="ru-RU"/>
        </w:rPr>
        <w:t xml:space="preserve"> </w:t>
      </w:r>
      <w:r w:rsidRPr="00740889">
        <w:rPr>
          <w:rStyle w:val="Gvdemetni6"/>
          <w:color w:val="000000"/>
          <w:sz w:val="28"/>
          <w:szCs w:val="28"/>
          <w:lang w:eastAsia="ru-RU"/>
        </w:rPr>
        <w:t>Москва</w:t>
      </w:r>
      <w:r>
        <w:rPr>
          <w:rStyle w:val="Gvdemetni6"/>
          <w:color w:val="000000"/>
          <w:sz w:val="28"/>
          <w:szCs w:val="28"/>
          <w:lang w:val="uk-UA" w:eastAsia="ru-RU"/>
        </w:rPr>
        <w:t> </w:t>
      </w:r>
      <w:r w:rsidRPr="006C1595">
        <w:rPr>
          <w:rStyle w:val="Gvdemetni6"/>
          <w:color w:val="000000"/>
          <w:sz w:val="28"/>
          <w:szCs w:val="28"/>
          <w:lang w:eastAsia="ru-RU"/>
        </w:rPr>
        <w:t>: Рус. яз., 1985. 181</w:t>
      </w:r>
      <w:r>
        <w:rPr>
          <w:rStyle w:val="Gvdemetni6"/>
          <w:color w:val="000000"/>
          <w:sz w:val="28"/>
          <w:szCs w:val="28"/>
          <w:lang w:val="uk-UA" w:eastAsia="ru-RU"/>
        </w:rPr>
        <w:t> </w:t>
      </w:r>
      <w:r w:rsidRPr="006C1595">
        <w:rPr>
          <w:rStyle w:val="Gvdemetni6"/>
          <w:color w:val="000000"/>
          <w:sz w:val="28"/>
          <w:szCs w:val="28"/>
          <w:lang w:eastAsia="ru-RU"/>
        </w:rPr>
        <w:t>с.</w:t>
      </w:r>
    </w:p>
    <w:p w:rsidR="00A65C1A" w:rsidRPr="006C1595" w:rsidRDefault="00A65C1A" w:rsidP="00A65C1A">
      <w:pPr>
        <w:pStyle w:val="Gvdemetni1"/>
        <w:shd w:val="clear" w:color="auto" w:fill="auto"/>
        <w:spacing w:line="360" w:lineRule="auto"/>
        <w:ind w:firstLine="567"/>
        <w:rPr>
          <w:rStyle w:val="Gvdemetni6"/>
          <w:color w:val="000000"/>
          <w:sz w:val="28"/>
          <w:szCs w:val="28"/>
          <w:lang w:eastAsia="ru-RU"/>
        </w:rPr>
      </w:pPr>
      <w:r w:rsidRPr="006C1595">
        <w:rPr>
          <w:rStyle w:val="Gvdemetni6"/>
          <w:color w:val="000000"/>
          <w:sz w:val="28"/>
          <w:szCs w:val="28"/>
          <w:lang w:eastAsia="ru-RU"/>
        </w:rPr>
        <w:t>1</w:t>
      </w:r>
      <w:r>
        <w:rPr>
          <w:rStyle w:val="Gvdemetni6"/>
          <w:color w:val="000000"/>
          <w:sz w:val="28"/>
          <w:szCs w:val="28"/>
          <w:lang w:eastAsia="ru-RU"/>
        </w:rPr>
        <w:t>9</w:t>
      </w:r>
      <w:r w:rsidRPr="006C1595">
        <w:rPr>
          <w:rStyle w:val="Gvdemetni6"/>
          <w:color w:val="000000"/>
          <w:sz w:val="28"/>
          <w:szCs w:val="28"/>
          <w:lang w:val="uk-UA" w:eastAsia="ru-RU"/>
        </w:rPr>
        <w:t>.</w:t>
      </w:r>
      <w:r>
        <w:rPr>
          <w:rStyle w:val="Gvdemetni6"/>
          <w:color w:val="000000"/>
          <w:sz w:val="28"/>
          <w:szCs w:val="28"/>
          <w:lang w:val="uk-UA" w:eastAsia="ru-RU"/>
        </w:rPr>
        <w:t> </w:t>
      </w:r>
      <w:r w:rsidRPr="006C1595">
        <w:rPr>
          <w:rStyle w:val="Gvdemetni6"/>
          <w:color w:val="000000"/>
          <w:sz w:val="28"/>
          <w:szCs w:val="28"/>
          <w:lang w:eastAsia="ru-RU"/>
        </w:rPr>
        <w:t>Зимняя И.</w:t>
      </w:r>
      <w:r>
        <w:rPr>
          <w:rStyle w:val="Gvdemetni6"/>
          <w:color w:val="000000"/>
          <w:sz w:val="28"/>
          <w:szCs w:val="28"/>
          <w:lang w:val="uk-UA" w:eastAsia="ru-RU"/>
        </w:rPr>
        <w:t> </w:t>
      </w:r>
      <w:r w:rsidRPr="006C1595">
        <w:rPr>
          <w:rStyle w:val="Gvdemetni6"/>
          <w:color w:val="000000"/>
          <w:sz w:val="28"/>
          <w:szCs w:val="28"/>
          <w:lang w:eastAsia="ru-RU"/>
        </w:rPr>
        <w:t xml:space="preserve">А. Психология обучения иностранным языкам в школе. </w:t>
      </w:r>
      <w:r w:rsidRPr="00740889">
        <w:rPr>
          <w:rStyle w:val="Gvdemetni6"/>
          <w:color w:val="000000"/>
          <w:sz w:val="28"/>
          <w:szCs w:val="28"/>
          <w:lang w:eastAsia="ru-RU"/>
        </w:rPr>
        <w:t>Москва </w:t>
      </w:r>
      <w:r w:rsidRPr="006C1595">
        <w:rPr>
          <w:rStyle w:val="Gvdemetni6"/>
          <w:color w:val="000000"/>
          <w:sz w:val="28"/>
          <w:szCs w:val="28"/>
          <w:lang w:eastAsia="ru-RU"/>
        </w:rPr>
        <w:t>: Педагогика, 1991. 138</w:t>
      </w:r>
      <w:r>
        <w:rPr>
          <w:rStyle w:val="Gvdemetni6"/>
          <w:color w:val="000000"/>
          <w:sz w:val="28"/>
          <w:szCs w:val="28"/>
          <w:lang w:val="uk-UA" w:eastAsia="ru-RU"/>
        </w:rPr>
        <w:t> </w:t>
      </w:r>
      <w:r w:rsidRPr="006C1595">
        <w:rPr>
          <w:rStyle w:val="Gvdemetni6"/>
          <w:color w:val="000000"/>
          <w:sz w:val="28"/>
          <w:szCs w:val="28"/>
          <w:lang w:eastAsia="ru-RU"/>
        </w:rPr>
        <w:t>с.</w:t>
      </w:r>
    </w:p>
    <w:p w:rsidR="00A65C1A" w:rsidRPr="008C7E28" w:rsidRDefault="00A65C1A" w:rsidP="00A65C1A">
      <w:pPr>
        <w:pStyle w:val="Gvdemetni1"/>
        <w:shd w:val="clear" w:color="auto" w:fill="auto"/>
        <w:spacing w:line="360" w:lineRule="auto"/>
        <w:ind w:firstLine="567"/>
        <w:rPr>
          <w:rStyle w:val="Gvdemetni6"/>
          <w:color w:val="000000"/>
          <w:sz w:val="28"/>
          <w:szCs w:val="28"/>
          <w:lang w:eastAsia="ru-RU"/>
        </w:rPr>
      </w:pPr>
      <w:r>
        <w:rPr>
          <w:bCs/>
          <w:sz w:val="28"/>
          <w:szCs w:val="28"/>
          <w:lang w:val="uk-UA"/>
        </w:rPr>
        <w:t>20. </w:t>
      </w:r>
      <w:r w:rsidRPr="00740889">
        <w:rPr>
          <w:bCs/>
          <w:sz w:val="28"/>
          <w:szCs w:val="28"/>
        </w:rPr>
        <w:t>Зиновьева Е. И., Пи Дзянькунь</w:t>
      </w:r>
      <w:r>
        <w:rPr>
          <w:bCs/>
          <w:sz w:val="28"/>
          <w:szCs w:val="28"/>
          <w:lang w:val="uk-UA"/>
        </w:rPr>
        <w:t>. Параметр</w:t>
      </w:r>
      <w:r>
        <w:rPr>
          <w:bCs/>
          <w:sz w:val="28"/>
          <w:szCs w:val="28"/>
        </w:rPr>
        <w:t>ы лингвокультурологического анализа паремий одного языка на фоне другого (на материале русских и китайских единиц)</w:t>
      </w:r>
      <w:r>
        <w:rPr>
          <w:bCs/>
          <w:sz w:val="28"/>
          <w:szCs w:val="28"/>
          <w:lang w:val="uk-UA"/>
        </w:rPr>
        <w:t>.</w:t>
      </w:r>
      <w:r>
        <w:rPr>
          <w:bCs/>
          <w:sz w:val="28"/>
          <w:szCs w:val="28"/>
        </w:rPr>
        <w:t xml:space="preserve"> </w:t>
      </w:r>
      <w:r w:rsidRPr="00740889">
        <w:rPr>
          <w:bCs/>
          <w:i/>
          <w:iCs/>
          <w:sz w:val="28"/>
          <w:szCs w:val="28"/>
        </w:rPr>
        <w:t>Коммуникативные исследования</w:t>
      </w:r>
      <w:r>
        <w:rPr>
          <w:bCs/>
          <w:sz w:val="28"/>
          <w:szCs w:val="28"/>
          <w:lang w:val="uk-UA"/>
        </w:rPr>
        <w:t>.</w:t>
      </w:r>
      <w:r>
        <w:rPr>
          <w:bCs/>
          <w:sz w:val="28"/>
          <w:szCs w:val="28"/>
        </w:rPr>
        <w:t xml:space="preserve"> 2016. №</w:t>
      </w:r>
      <w:r>
        <w:rPr>
          <w:bCs/>
          <w:sz w:val="28"/>
          <w:szCs w:val="28"/>
          <w:lang w:val="uk-UA"/>
        </w:rPr>
        <w:t> </w:t>
      </w:r>
      <w:r>
        <w:rPr>
          <w:bCs/>
          <w:sz w:val="28"/>
          <w:szCs w:val="28"/>
        </w:rPr>
        <w:t>1 (7). С.</w:t>
      </w:r>
      <w:r>
        <w:rPr>
          <w:bCs/>
          <w:sz w:val="28"/>
          <w:szCs w:val="28"/>
          <w:lang w:val="uk-UA"/>
        </w:rPr>
        <w:t> </w:t>
      </w:r>
      <w:r>
        <w:rPr>
          <w:bCs/>
          <w:sz w:val="28"/>
          <w:szCs w:val="28"/>
        </w:rPr>
        <w:t>18–20.</w:t>
      </w:r>
    </w:p>
    <w:p w:rsidR="00A65C1A" w:rsidRPr="006C1595" w:rsidRDefault="00A65C1A" w:rsidP="00A65C1A">
      <w:pPr>
        <w:pStyle w:val="Gvdemetni1"/>
        <w:shd w:val="clear" w:color="auto" w:fill="auto"/>
        <w:tabs>
          <w:tab w:val="left" w:pos="1739"/>
        </w:tabs>
        <w:spacing w:line="360" w:lineRule="auto"/>
        <w:ind w:firstLine="567"/>
        <w:rPr>
          <w:rStyle w:val="Gvdemetni6"/>
          <w:color w:val="000000"/>
          <w:sz w:val="28"/>
          <w:szCs w:val="28"/>
          <w:lang w:eastAsia="ru-RU"/>
        </w:rPr>
      </w:pPr>
      <w:r>
        <w:rPr>
          <w:rStyle w:val="Gvdemetni6"/>
          <w:color w:val="000000"/>
          <w:sz w:val="28"/>
          <w:szCs w:val="28"/>
          <w:lang w:val="uk-UA" w:eastAsia="ru-RU"/>
        </w:rPr>
        <w:t>21</w:t>
      </w:r>
      <w:r w:rsidRPr="006C1595">
        <w:rPr>
          <w:rStyle w:val="Gvdemetni6"/>
          <w:color w:val="000000"/>
          <w:sz w:val="28"/>
          <w:szCs w:val="28"/>
          <w:lang w:eastAsia="ru-RU"/>
        </w:rPr>
        <w:t>.</w:t>
      </w:r>
      <w:r>
        <w:rPr>
          <w:rStyle w:val="Gvdemetni6"/>
          <w:color w:val="000000"/>
          <w:sz w:val="28"/>
          <w:szCs w:val="28"/>
          <w:lang w:val="uk-UA" w:eastAsia="ru-RU"/>
        </w:rPr>
        <w:t> </w:t>
      </w:r>
      <w:r w:rsidRPr="006C1595">
        <w:rPr>
          <w:rStyle w:val="Gvdemetni6"/>
          <w:color w:val="000000"/>
          <w:sz w:val="28"/>
          <w:szCs w:val="28"/>
          <w:lang w:eastAsia="ru-RU"/>
        </w:rPr>
        <w:t>Изаренков</w:t>
      </w:r>
      <w:r>
        <w:rPr>
          <w:rStyle w:val="Gvdemetni6"/>
          <w:color w:val="000000"/>
          <w:sz w:val="28"/>
          <w:szCs w:val="28"/>
          <w:lang w:eastAsia="ru-RU"/>
        </w:rPr>
        <w:t> </w:t>
      </w:r>
      <w:r w:rsidRPr="006C1595">
        <w:rPr>
          <w:rStyle w:val="Gvdemetni6"/>
          <w:color w:val="000000"/>
          <w:sz w:val="28"/>
          <w:szCs w:val="28"/>
          <w:lang w:eastAsia="ru-RU"/>
        </w:rPr>
        <w:t>Д.</w:t>
      </w:r>
      <w:r>
        <w:rPr>
          <w:rStyle w:val="Gvdemetni6"/>
          <w:color w:val="000000"/>
          <w:sz w:val="28"/>
          <w:szCs w:val="28"/>
          <w:lang w:eastAsia="ru-RU"/>
        </w:rPr>
        <w:t> </w:t>
      </w:r>
      <w:r w:rsidRPr="006C1595">
        <w:rPr>
          <w:rStyle w:val="Gvdemetni6"/>
          <w:color w:val="000000"/>
          <w:sz w:val="28"/>
          <w:szCs w:val="28"/>
          <w:lang w:eastAsia="ru-RU"/>
        </w:rPr>
        <w:t>И. Структура и функциональные особенности диалога в современном русском языке</w:t>
      </w:r>
      <w:r>
        <w:rPr>
          <w:rStyle w:val="Gvdemetni6"/>
          <w:color w:val="000000"/>
          <w:sz w:val="28"/>
          <w:szCs w:val="28"/>
          <w:lang w:eastAsia="ru-RU"/>
        </w:rPr>
        <w:t> </w:t>
      </w:r>
      <w:r w:rsidRPr="006C1595">
        <w:rPr>
          <w:rStyle w:val="Gvdemetni6"/>
          <w:color w:val="000000"/>
          <w:sz w:val="28"/>
          <w:szCs w:val="28"/>
          <w:lang w:eastAsia="ru-RU"/>
        </w:rPr>
        <w:t>: Автореф</w:t>
      </w:r>
      <w:r>
        <w:rPr>
          <w:rStyle w:val="Gvdemetni6"/>
          <w:color w:val="000000"/>
          <w:sz w:val="28"/>
          <w:szCs w:val="28"/>
          <w:lang w:eastAsia="ru-RU"/>
        </w:rPr>
        <w:t>. дис.</w:t>
      </w:r>
      <w:r w:rsidRPr="006C1595">
        <w:rPr>
          <w:rStyle w:val="Gvdemetni6"/>
          <w:color w:val="000000"/>
          <w:sz w:val="28"/>
          <w:szCs w:val="28"/>
          <w:lang w:eastAsia="ru-RU"/>
        </w:rPr>
        <w:t xml:space="preserve"> ... канд. филол. н. М</w:t>
      </w:r>
      <w:r>
        <w:rPr>
          <w:rStyle w:val="Gvdemetni6"/>
          <w:color w:val="000000"/>
          <w:sz w:val="28"/>
          <w:szCs w:val="28"/>
          <w:lang w:eastAsia="ru-RU"/>
        </w:rPr>
        <w:t>осква,</w:t>
      </w:r>
      <w:r w:rsidRPr="006C1595">
        <w:rPr>
          <w:rStyle w:val="Gvdemetni6"/>
          <w:color w:val="000000"/>
          <w:sz w:val="28"/>
          <w:szCs w:val="28"/>
          <w:lang w:eastAsia="ru-RU"/>
        </w:rPr>
        <w:t xml:space="preserve"> 1979</w:t>
      </w:r>
      <w:r>
        <w:rPr>
          <w:rStyle w:val="Gvdemetni6"/>
          <w:color w:val="000000"/>
          <w:sz w:val="28"/>
          <w:szCs w:val="28"/>
          <w:lang w:eastAsia="ru-RU"/>
        </w:rPr>
        <w:t>.</w:t>
      </w:r>
      <w:r w:rsidRPr="006C1595">
        <w:rPr>
          <w:rStyle w:val="Gvdemetni6"/>
          <w:color w:val="000000"/>
          <w:sz w:val="28"/>
          <w:szCs w:val="28"/>
          <w:lang w:eastAsia="ru-RU"/>
        </w:rPr>
        <w:t xml:space="preserve"> 17</w:t>
      </w:r>
      <w:r>
        <w:rPr>
          <w:rStyle w:val="Gvdemetni6"/>
          <w:color w:val="000000"/>
          <w:sz w:val="28"/>
          <w:szCs w:val="28"/>
          <w:lang w:eastAsia="ru-RU"/>
        </w:rPr>
        <w:t> </w:t>
      </w:r>
      <w:r w:rsidRPr="006C1595">
        <w:rPr>
          <w:rStyle w:val="Gvdemetni6"/>
          <w:color w:val="000000"/>
          <w:sz w:val="28"/>
          <w:szCs w:val="28"/>
          <w:lang w:eastAsia="ru-RU"/>
        </w:rPr>
        <w:t>с.</w:t>
      </w:r>
    </w:p>
    <w:p w:rsidR="00A65C1A" w:rsidRPr="006C1595" w:rsidRDefault="00A65C1A" w:rsidP="00A65C1A">
      <w:pPr>
        <w:pStyle w:val="Gvdemetni1"/>
        <w:shd w:val="clear" w:color="auto" w:fill="auto"/>
        <w:spacing w:line="360" w:lineRule="auto"/>
        <w:ind w:firstLine="567"/>
        <w:rPr>
          <w:rStyle w:val="fontstyle01"/>
          <w:rFonts w:eastAsia="Times New Roman"/>
          <w:sz w:val="28"/>
          <w:szCs w:val="28"/>
          <w:lang w:eastAsia="ru-RU"/>
        </w:rPr>
      </w:pPr>
      <w:r>
        <w:rPr>
          <w:rStyle w:val="Gvdemetni6"/>
          <w:color w:val="000000"/>
          <w:sz w:val="28"/>
          <w:szCs w:val="28"/>
          <w:lang w:val="uk-UA" w:eastAsia="ru-RU"/>
        </w:rPr>
        <w:t>22</w:t>
      </w:r>
      <w:r w:rsidRPr="006C1595">
        <w:rPr>
          <w:rStyle w:val="Gvdemetni6"/>
          <w:color w:val="000000"/>
          <w:sz w:val="28"/>
          <w:szCs w:val="28"/>
          <w:lang w:eastAsia="ru-RU"/>
        </w:rPr>
        <w:t>.</w:t>
      </w:r>
      <w:r>
        <w:rPr>
          <w:rStyle w:val="Gvdemetni6"/>
          <w:color w:val="000000"/>
          <w:sz w:val="28"/>
          <w:szCs w:val="28"/>
          <w:lang w:val="uk-UA" w:eastAsia="ru-RU"/>
        </w:rPr>
        <w:t> </w:t>
      </w:r>
      <w:r w:rsidRPr="006C1595">
        <w:rPr>
          <w:sz w:val="28"/>
          <w:szCs w:val="28"/>
          <w:lang w:eastAsia="ru-RU"/>
        </w:rPr>
        <w:t>Кабардов М. К. Роль индивидуальных различий в успешности овладения иностранным языком : автореф. дис. … канд. психол. наук : 19.00.01. Москва, 1983. 27 с.</w:t>
      </w:r>
    </w:p>
    <w:p w:rsidR="00A65C1A" w:rsidRPr="006C1595" w:rsidRDefault="00A65C1A" w:rsidP="00A65C1A">
      <w:pPr>
        <w:spacing w:line="36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lastRenderedPageBreak/>
        <w:t>23</w:t>
      </w:r>
      <w:r w:rsidRPr="006C1595">
        <w:rPr>
          <w:rFonts w:ascii="Times New Roman" w:hAnsi="Times New Roman" w:cs="Times New Roman"/>
          <w:color w:val="auto"/>
          <w:sz w:val="28"/>
          <w:szCs w:val="28"/>
          <w:lang w:val="uk-UA"/>
        </w:rPr>
        <w:t>.</w:t>
      </w:r>
      <w:r>
        <w:rPr>
          <w:rFonts w:ascii="Times New Roman" w:hAnsi="Times New Roman" w:cs="Times New Roman"/>
          <w:color w:val="auto"/>
          <w:sz w:val="28"/>
          <w:szCs w:val="28"/>
          <w:lang w:val="uk-UA"/>
        </w:rPr>
        <w:t> </w:t>
      </w:r>
      <w:r w:rsidRPr="006C1595">
        <w:rPr>
          <w:rFonts w:ascii="Times New Roman" w:hAnsi="Times New Roman" w:cs="Times New Roman"/>
          <w:color w:val="auto"/>
          <w:sz w:val="28"/>
          <w:szCs w:val="28"/>
        </w:rPr>
        <w:t>Кабардов</w:t>
      </w:r>
      <w:r>
        <w:rPr>
          <w:rFonts w:ascii="Times New Roman" w:hAnsi="Times New Roman" w:cs="Times New Roman"/>
          <w:color w:val="auto"/>
          <w:sz w:val="28"/>
          <w:szCs w:val="28"/>
          <w:lang w:val="uk-UA"/>
        </w:rPr>
        <w:t> </w:t>
      </w:r>
      <w:r w:rsidRPr="006C1595">
        <w:rPr>
          <w:rFonts w:ascii="Times New Roman" w:hAnsi="Times New Roman" w:cs="Times New Roman"/>
          <w:color w:val="auto"/>
          <w:sz w:val="28"/>
          <w:szCs w:val="28"/>
        </w:rPr>
        <w:t>М.</w:t>
      </w:r>
      <w:r>
        <w:rPr>
          <w:rFonts w:ascii="Times New Roman" w:hAnsi="Times New Roman" w:cs="Times New Roman"/>
          <w:color w:val="auto"/>
          <w:sz w:val="28"/>
          <w:szCs w:val="28"/>
          <w:lang w:val="uk-UA"/>
        </w:rPr>
        <w:t> </w:t>
      </w:r>
      <w:r w:rsidRPr="006C1595">
        <w:rPr>
          <w:rFonts w:ascii="Times New Roman" w:hAnsi="Times New Roman" w:cs="Times New Roman"/>
          <w:color w:val="auto"/>
          <w:sz w:val="28"/>
          <w:szCs w:val="28"/>
        </w:rPr>
        <w:t>К. Языковые способности</w:t>
      </w:r>
      <w:r>
        <w:rPr>
          <w:rFonts w:ascii="Times New Roman" w:hAnsi="Times New Roman" w:cs="Times New Roman"/>
          <w:color w:val="auto"/>
          <w:sz w:val="28"/>
          <w:szCs w:val="28"/>
          <w:lang w:val="uk-UA"/>
        </w:rPr>
        <w:t> </w:t>
      </w:r>
      <w:r w:rsidRPr="006C1595">
        <w:rPr>
          <w:rFonts w:ascii="Times New Roman" w:hAnsi="Times New Roman" w:cs="Times New Roman"/>
          <w:color w:val="auto"/>
          <w:sz w:val="28"/>
          <w:szCs w:val="28"/>
        </w:rPr>
        <w:t>: психология, психофизиология, педагогика. М</w:t>
      </w:r>
      <w:r>
        <w:rPr>
          <w:rFonts w:ascii="Times New Roman" w:hAnsi="Times New Roman" w:cs="Times New Roman"/>
          <w:color w:val="auto"/>
          <w:sz w:val="28"/>
          <w:szCs w:val="28"/>
          <w:lang w:val="uk-UA"/>
        </w:rPr>
        <w:t>осква</w:t>
      </w:r>
      <w:r w:rsidRPr="006C1595">
        <w:rPr>
          <w:rFonts w:ascii="Times New Roman" w:hAnsi="Times New Roman" w:cs="Times New Roman"/>
          <w:color w:val="auto"/>
          <w:sz w:val="28"/>
          <w:szCs w:val="28"/>
        </w:rPr>
        <w:t xml:space="preserve"> : Смысл, 2013. 400</w:t>
      </w:r>
      <w:r>
        <w:rPr>
          <w:rFonts w:ascii="Times New Roman" w:hAnsi="Times New Roman" w:cs="Times New Roman"/>
          <w:color w:val="auto"/>
          <w:sz w:val="28"/>
          <w:szCs w:val="28"/>
          <w:lang w:val="uk-UA"/>
        </w:rPr>
        <w:t> </w:t>
      </w:r>
      <w:r w:rsidRPr="006C1595">
        <w:rPr>
          <w:rFonts w:ascii="Times New Roman" w:hAnsi="Times New Roman" w:cs="Times New Roman"/>
          <w:color w:val="auto"/>
          <w:sz w:val="28"/>
          <w:szCs w:val="28"/>
        </w:rPr>
        <w:t>с.</w:t>
      </w:r>
    </w:p>
    <w:p w:rsidR="00A65C1A" w:rsidRPr="00740889" w:rsidRDefault="00A65C1A" w:rsidP="00A65C1A">
      <w:pPr>
        <w:pStyle w:val="Gvdemetni1"/>
        <w:shd w:val="clear" w:color="auto" w:fill="auto"/>
        <w:adjustRightInd w:val="0"/>
        <w:snapToGrid w:val="0"/>
        <w:spacing w:line="360" w:lineRule="auto"/>
        <w:ind w:firstLine="567"/>
        <w:rPr>
          <w:color w:val="000000"/>
          <w:sz w:val="28"/>
          <w:szCs w:val="28"/>
          <w:lang w:val="uk-UA" w:eastAsia="ru-RU"/>
        </w:rPr>
      </w:pPr>
      <w:r w:rsidRPr="006C1595">
        <w:rPr>
          <w:rStyle w:val="Gvdemetni6"/>
          <w:color w:val="000000"/>
          <w:sz w:val="28"/>
          <w:szCs w:val="28"/>
          <w:lang w:eastAsia="ru-RU"/>
        </w:rPr>
        <w:t>2</w:t>
      </w:r>
      <w:r>
        <w:rPr>
          <w:rStyle w:val="Gvdemetni6"/>
          <w:color w:val="000000"/>
          <w:sz w:val="28"/>
          <w:szCs w:val="28"/>
          <w:lang w:eastAsia="ru-RU"/>
        </w:rPr>
        <w:t>4</w:t>
      </w:r>
      <w:r w:rsidRPr="006C1595">
        <w:rPr>
          <w:rStyle w:val="Gvdemetni6"/>
          <w:color w:val="000000"/>
          <w:sz w:val="28"/>
          <w:szCs w:val="28"/>
          <w:lang w:eastAsia="ru-RU"/>
        </w:rPr>
        <w:t xml:space="preserve">. </w:t>
      </w:r>
      <w:r w:rsidRPr="00545F1D">
        <w:rPr>
          <w:color w:val="000000"/>
          <w:sz w:val="28"/>
          <w:szCs w:val="28"/>
          <w:lang w:eastAsia="ru-RU"/>
        </w:rPr>
        <w:t xml:space="preserve">Кажуро Д. В. Границы понятия «Интернациональная лексика» в лингводидактике РКИ. </w:t>
      </w:r>
      <w:r w:rsidRPr="00740889">
        <w:rPr>
          <w:i/>
          <w:iCs/>
          <w:color w:val="000000"/>
          <w:sz w:val="28"/>
          <w:szCs w:val="28"/>
          <w:lang w:eastAsia="ru-RU"/>
        </w:rPr>
        <w:t>Язык. Коммуникация. Культура – 2019</w:t>
      </w:r>
      <w:r>
        <w:rPr>
          <w:color w:val="000000"/>
          <w:sz w:val="28"/>
          <w:szCs w:val="28"/>
          <w:lang w:val="uk-UA" w:eastAsia="ru-RU"/>
        </w:rPr>
        <w:t> </w:t>
      </w:r>
      <w:r w:rsidRPr="00545F1D">
        <w:rPr>
          <w:color w:val="000000"/>
          <w:sz w:val="28"/>
          <w:szCs w:val="28"/>
          <w:lang w:eastAsia="ru-RU"/>
        </w:rPr>
        <w:t>: альманах по итогам Международной научно-практической конференции молодых учёных – магистрантов и аспирантов (20 апреля 2019 г.). М</w:t>
      </w:r>
      <w:r>
        <w:rPr>
          <w:color w:val="000000"/>
          <w:sz w:val="28"/>
          <w:szCs w:val="28"/>
          <w:lang w:val="uk-UA" w:eastAsia="ru-RU"/>
        </w:rPr>
        <w:t>осква </w:t>
      </w:r>
      <w:r w:rsidRPr="00545F1D">
        <w:rPr>
          <w:color w:val="000000"/>
          <w:sz w:val="28"/>
          <w:szCs w:val="28"/>
          <w:lang w:eastAsia="ru-RU"/>
        </w:rPr>
        <w:t xml:space="preserve">: Гос. ИРЯ им. А. С. Пушкина, 2019. </w:t>
      </w:r>
      <w:r>
        <w:rPr>
          <w:color w:val="000000"/>
          <w:sz w:val="28"/>
          <w:szCs w:val="28"/>
          <w:lang w:val="uk-UA" w:eastAsia="ru-RU"/>
        </w:rPr>
        <w:t>С</w:t>
      </w:r>
      <w:r w:rsidRPr="00740889">
        <w:rPr>
          <w:color w:val="000000"/>
          <w:sz w:val="28"/>
          <w:szCs w:val="28"/>
          <w:lang w:eastAsia="ru-RU"/>
        </w:rPr>
        <w:t>.</w:t>
      </w:r>
      <w:r w:rsidRPr="00740889">
        <w:rPr>
          <w:color w:val="000000"/>
          <w:sz w:val="28"/>
          <w:szCs w:val="28"/>
          <w:lang w:val="uk-UA" w:eastAsia="ru-RU"/>
        </w:rPr>
        <w:t> </w:t>
      </w:r>
      <w:r w:rsidRPr="00740889">
        <w:rPr>
          <w:color w:val="000000"/>
          <w:sz w:val="28"/>
          <w:szCs w:val="28"/>
          <w:lang w:eastAsia="ru-RU"/>
        </w:rPr>
        <w:t>78–80</w:t>
      </w:r>
      <w:r w:rsidRPr="00740889">
        <w:rPr>
          <w:color w:val="000000"/>
          <w:sz w:val="28"/>
          <w:szCs w:val="28"/>
          <w:lang w:val="uk-UA" w:eastAsia="ru-RU"/>
        </w:rPr>
        <w:t>.</w:t>
      </w:r>
    </w:p>
    <w:p w:rsidR="00A65C1A" w:rsidRPr="008C7E28" w:rsidRDefault="00A65C1A" w:rsidP="00A65C1A">
      <w:pPr>
        <w:pStyle w:val="Gvdemetni1"/>
        <w:spacing w:line="360" w:lineRule="auto"/>
        <w:ind w:firstLine="567"/>
        <w:rPr>
          <w:sz w:val="28"/>
          <w:szCs w:val="28"/>
        </w:rPr>
      </w:pPr>
      <w:r>
        <w:rPr>
          <w:sz w:val="28"/>
          <w:szCs w:val="28"/>
          <w:lang w:val="uk-UA"/>
        </w:rPr>
        <w:t xml:space="preserve">25. </w:t>
      </w:r>
      <w:r w:rsidRPr="008C7E28">
        <w:rPr>
          <w:sz w:val="28"/>
          <w:szCs w:val="28"/>
          <w:lang w:val="uk-UA"/>
        </w:rPr>
        <w:t xml:space="preserve">Карпенко Ю. </w:t>
      </w:r>
      <w:r>
        <w:rPr>
          <w:sz w:val="28"/>
          <w:szCs w:val="28"/>
          <w:lang w:val="uk-UA"/>
        </w:rPr>
        <w:t>О</w:t>
      </w:r>
      <w:r w:rsidRPr="008C7E28">
        <w:rPr>
          <w:sz w:val="28"/>
          <w:szCs w:val="28"/>
          <w:lang w:val="uk-UA"/>
        </w:rPr>
        <w:t>. Вступ до мовознавства</w:t>
      </w:r>
      <w:r>
        <w:rPr>
          <w:sz w:val="28"/>
          <w:szCs w:val="28"/>
          <w:lang w:val="uk-UA"/>
        </w:rPr>
        <w:t> </w:t>
      </w:r>
      <w:r w:rsidRPr="008C7E28">
        <w:rPr>
          <w:sz w:val="28"/>
          <w:szCs w:val="28"/>
          <w:lang w:val="uk-UA"/>
        </w:rPr>
        <w:t>: Підручник. К</w:t>
      </w:r>
      <w:r>
        <w:rPr>
          <w:sz w:val="28"/>
          <w:szCs w:val="28"/>
          <w:lang w:val="uk-UA"/>
        </w:rPr>
        <w:t>иїв </w:t>
      </w:r>
      <w:r w:rsidRPr="008C7E28">
        <w:rPr>
          <w:sz w:val="28"/>
          <w:szCs w:val="28"/>
          <w:lang w:val="uk-UA"/>
        </w:rPr>
        <w:t xml:space="preserve">: Видавничий центр «Академія», 2006. 336 </w:t>
      </w:r>
      <w:r>
        <w:rPr>
          <w:sz w:val="28"/>
          <w:szCs w:val="28"/>
          <w:lang w:val="uk-UA"/>
        </w:rPr>
        <w:t>с.</w:t>
      </w:r>
    </w:p>
    <w:p w:rsidR="00A65C1A" w:rsidRPr="006C1595" w:rsidRDefault="00A65C1A" w:rsidP="00A65C1A">
      <w:pPr>
        <w:pStyle w:val="Gvdemetni1"/>
        <w:shd w:val="clear" w:color="auto" w:fill="auto"/>
        <w:tabs>
          <w:tab w:val="left" w:pos="709"/>
          <w:tab w:val="left" w:pos="1939"/>
        </w:tabs>
        <w:spacing w:line="360" w:lineRule="auto"/>
        <w:ind w:firstLine="567"/>
        <w:rPr>
          <w:rStyle w:val="Gvdemetni6"/>
          <w:color w:val="000000"/>
          <w:sz w:val="28"/>
          <w:szCs w:val="28"/>
          <w:lang w:eastAsia="ru-RU"/>
        </w:rPr>
      </w:pPr>
      <w:r>
        <w:rPr>
          <w:color w:val="000000"/>
          <w:sz w:val="28"/>
          <w:szCs w:val="28"/>
          <w:lang w:val="uk-UA" w:eastAsia="ru-RU"/>
        </w:rPr>
        <w:t>26</w:t>
      </w:r>
      <w:r w:rsidRPr="006C1595">
        <w:rPr>
          <w:color w:val="000000"/>
          <w:sz w:val="28"/>
          <w:szCs w:val="28"/>
          <w:lang w:val="uk-UA" w:eastAsia="ru-RU"/>
        </w:rPr>
        <w:t xml:space="preserve">. </w:t>
      </w:r>
      <w:r w:rsidRPr="006C1595">
        <w:rPr>
          <w:rStyle w:val="Gvdemetni6"/>
          <w:color w:val="000000"/>
          <w:sz w:val="28"/>
          <w:szCs w:val="28"/>
          <w:lang w:eastAsia="ru-RU"/>
        </w:rPr>
        <w:t>Краткий толковый словарь русского языка (для иностранцев) / Под ред. В.</w:t>
      </w:r>
      <w:r>
        <w:rPr>
          <w:rStyle w:val="Gvdemetni6"/>
          <w:color w:val="000000"/>
          <w:sz w:val="28"/>
          <w:szCs w:val="28"/>
          <w:lang w:val="uk-UA" w:eastAsia="ru-RU"/>
        </w:rPr>
        <w:t> </w:t>
      </w:r>
      <w:r w:rsidRPr="006C1595">
        <w:rPr>
          <w:rStyle w:val="Gvdemetni6"/>
          <w:color w:val="000000"/>
          <w:sz w:val="28"/>
          <w:szCs w:val="28"/>
          <w:lang w:eastAsia="ru-RU"/>
        </w:rPr>
        <w:t>В.</w:t>
      </w:r>
      <w:r>
        <w:rPr>
          <w:rStyle w:val="Gvdemetni6"/>
          <w:color w:val="000000"/>
          <w:sz w:val="28"/>
          <w:szCs w:val="28"/>
          <w:lang w:val="uk-UA" w:eastAsia="ru-RU"/>
        </w:rPr>
        <w:t> </w:t>
      </w:r>
      <w:r w:rsidRPr="006C1595">
        <w:rPr>
          <w:rStyle w:val="Gvdemetni6"/>
          <w:color w:val="000000"/>
          <w:sz w:val="28"/>
          <w:szCs w:val="28"/>
          <w:lang w:eastAsia="ru-RU"/>
        </w:rPr>
        <w:t>Розановой. 2-е</w:t>
      </w:r>
      <w:r>
        <w:rPr>
          <w:rStyle w:val="Gvdemetni6"/>
          <w:color w:val="000000"/>
          <w:sz w:val="28"/>
          <w:szCs w:val="28"/>
          <w:lang w:val="uk-UA" w:eastAsia="ru-RU"/>
        </w:rPr>
        <w:t xml:space="preserve"> изд.</w:t>
      </w:r>
      <w:r w:rsidRPr="006C1595">
        <w:rPr>
          <w:rStyle w:val="Gvdemetni6"/>
          <w:color w:val="000000"/>
          <w:sz w:val="28"/>
          <w:szCs w:val="28"/>
          <w:lang w:eastAsia="ru-RU"/>
        </w:rPr>
        <w:t>, стереотип</w:t>
      </w:r>
      <w:r w:rsidRPr="00740889">
        <w:rPr>
          <w:rStyle w:val="Gvdemetni6"/>
          <w:color w:val="000000"/>
          <w:sz w:val="28"/>
          <w:szCs w:val="28"/>
          <w:lang w:eastAsia="ru-RU"/>
        </w:rPr>
        <w:t>. Москва</w:t>
      </w:r>
      <w:r>
        <w:rPr>
          <w:rStyle w:val="Gvdemetni6"/>
          <w:color w:val="000000"/>
          <w:sz w:val="28"/>
          <w:szCs w:val="28"/>
          <w:lang w:val="uk-UA" w:eastAsia="ru-RU"/>
        </w:rPr>
        <w:t> </w:t>
      </w:r>
      <w:r w:rsidRPr="006C1595">
        <w:rPr>
          <w:rStyle w:val="Gvdemetni6"/>
          <w:color w:val="000000"/>
          <w:sz w:val="28"/>
          <w:szCs w:val="28"/>
          <w:lang w:eastAsia="ru-RU"/>
        </w:rPr>
        <w:t>: Рус. яз., 1979. 228</w:t>
      </w:r>
      <w:r>
        <w:rPr>
          <w:rStyle w:val="Gvdemetni6"/>
          <w:color w:val="000000"/>
          <w:sz w:val="28"/>
          <w:szCs w:val="28"/>
          <w:lang w:val="uk-UA" w:eastAsia="ru-RU"/>
        </w:rPr>
        <w:t> </w:t>
      </w:r>
      <w:r w:rsidRPr="006C1595">
        <w:rPr>
          <w:rStyle w:val="Gvdemetni6"/>
          <w:color w:val="000000"/>
          <w:sz w:val="28"/>
          <w:szCs w:val="28"/>
          <w:lang w:eastAsia="ru-RU"/>
        </w:rPr>
        <w:t>с.</w:t>
      </w:r>
    </w:p>
    <w:p w:rsidR="00A65C1A" w:rsidRPr="006C1595" w:rsidRDefault="00A65C1A" w:rsidP="00A65C1A">
      <w:pPr>
        <w:pStyle w:val="Gvdemetni1"/>
        <w:shd w:val="clear" w:color="auto" w:fill="auto"/>
        <w:tabs>
          <w:tab w:val="left" w:pos="426"/>
        </w:tabs>
        <w:spacing w:line="360" w:lineRule="auto"/>
        <w:ind w:firstLine="567"/>
        <w:rPr>
          <w:rStyle w:val="Gvdemetni6"/>
          <w:color w:val="000000"/>
          <w:sz w:val="28"/>
          <w:szCs w:val="28"/>
          <w:lang w:eastAsia="ru-RU"/>
        </w:rPr>
      </w:pPr>
      <w:r>
        <w:rPr>
          <w:color w:val="000000"/>
          <w:sz w:val="28"/>
          <w:szCs w:val="28"/>
          <w:lang w:eastAsia="ru-RU"/>
        </w:rPr>
        <w:t>27</w:t>
      </w:r>
      <w:r w:rsidRPr="006C1595">
        <w:rPr>
          <w:color w:val="000000"/>
          <w:sz w:val="28"/>
          <w:szCs w:val="28"/>
          <w:lang w:eastAsia="ru-RU"/>
        </w:rPr>
        <w:t>.</w:t>
      </w:r>
      <w:r>
        <w:rPr>
          <w:color w:val="000000"/>
          <w:sz w:val="28"/>
          <w:szCs w:val="28"/>
          <w:lang w:val="uk-UA" w:eastAsia="ru-RU"/>
        </w:rPr>
        <w:t> </w:t>
      </w:r>
      <w:r w:rsidRPr="006C1595">
        <w:rPr>
          <w:rStyle w:val="Gvdemetni6"/>
          <w:color w:val="000000"/>
          <w:sz w:val="28"/>
          <w:szCs w:val="28"/>
          <w:lang w:eastAsia="ru-RU"/>
        </w:rPr>
        <w:t>Кузнецова</w:t>
      </w:r>
      <w:r>
        <w:rPr>
          <w:rStyle w:val="Gvdemetni6"/>
          <w:color w:val="000000"/>
          <w:sz w:val="28"/>
          <w:szCs w:val="28"/>
          <w:lang w:val="uk-UA" w:eastAsia="ru-RU"/>
        </w:rPr>
        <w:t> </w:t>
      </w:r>
      <w:r w:rsidRPr="006C1595">
        <w:rPr>
          <w:rStyle w:val="Gvdemetni6"/>
          <w:color w:val="000000"/>
          <w:sz w:val="28"/>
          <w:szCs w:val="28"/>
          <w:lang w:eastAsia="ru-RU"/>
        </w:rPr>
        <w:t>Л.</w:t>
      </w:r>
      <w:r>
        <w:rPr>
          <w:rStyle w:val="Gvdemetni6"/>
          <w:color w:val="000000"/>
          <w:sz w:val="28"/>
          <w:szCs w:val="28"/>
          <w:lang w:val="uk-UA" w:eastAsia="ru-RU"/>
        </w:rPr>
        <w:t> </w:t>
      </w:r>
      <w:r w:rsidRPr="006C1595">
        <w:rPr>
          <w:rStyle w:val="Gvdemetni6"/>
          <w:color w:val="000000"/>
          <w:sz w:val="28"/>
          <w:szCs w:val="28"/>
          <w:lang w:eastAsia="ru-RU"/>
        </w:rPr>
        <w:t xml:space="preserve">М. Методика обучения иностранных учащихся конспектированию печатных текстов. </w:t>
      </w:r>
      <w:r w:rsidRPr="00740889">
        <w:rPr>
          <w:rStyle w:val="Gvdemetni6"/>
          <w:color w:val="000000"/>
          <w:sz w:val="28"/>
          <w:szCs w:val="28"/>
          <w:lang w:eastAsia="ru-RU"/>
        </w:rPr>
        <w:t>Москва </w:t>
      </w:r>
      <w:r w:rsidRPr="006C1595">
        <w:rPr>
          <w:rStyle w:val="Gvdemetni6"/>
          <w:color w:val="000000"/>
          <w:sz w:val="28"/>
          <w:szCs w:val="28"/>
          <w:lang w:eastAsia="ru-RU"/>
        </w:rPr>
        <w:t>: Рус. яз., 1983, 213</w:t>
      </w:r>
      <w:r>
        <w:rPr>
          <w:rStyle w:val="Gvdemetni6"/>
          <w:color w:val="000000"/>
          <w:sz w:val="28"/>
          <w:szCs w:val="28"/>
          <w:lang w:val="uk-UA" w:eastAsia="ru-RU"/>
        </w:rPr>
        <w:t> </w:t>
      </w:r>
      <w:r w:rsidRPr="006C1595">
        <w:rPr>
          <w:rStyle w:val="Gvdemetni6"/>
          <w:color w:val="000000"/>
          <w:sz w:val="28"/>
          <w:szCs w:val="28"/>
          <w:lang w:eastAsia="ru-RU"/>
        </w:rPr>
        <w:t>с.</w:t>
      </w:r>
    </w:p>
    <w:p w:rsidR="00A65C1A" w:rsidRPr="006C1595" w:rsidRDefault="00A65C1A" w:rsidP="00A65C1A">
      <w:pPr>
        <w:widowControl/>
        <w:spacing w:line="360" w:lineRule="auto"/>
        <w:ind w:firstLine="567"/>
        <w:jc w:val="both"/>
        <w:rPr>
          <w:rFonts w:ascii="Times New Roman" w:hAnsi="Times New Roman" w:cs="Times New Roman"/>
          <w:color w:val="auto"/>
          <w:sz w:val="28"/>
          <w:szCs w:val="28"/>
          <w:lang w:val="uk-UA"/>
        </w:rPr>
      </w:pPr>
      <w:r>
        <w:rPr>
          <w:rFonts w:ascii="Times New Roman" w:hAnsi="Times New Roman" w:cs="Times New Roman"/>
          <w:sz w:val="28"/>
          <w:szCs w:val="28"/>
        </w:rPr>
        <w:t>28</w:t>
      </w:r>
      <w:r w:rsidRPr="006C1595">
        <w:rPr>
          <w:rFonts w:ascii="Times New Roman" w:hAnsi="Times New Roman" w:cs="Times New Roman"/>
          <w:sz w:val="28"/>
          <w:szCs w:val="28"/>
        </w:rPr>
        <w:t>.</w:t>
      </w:r>
      <w:r>
        <w:rPr>
          <w:rFonts w:ascii="Times New Roman" w:hAnsi="Times New Roman" w:cs="Times New Roman"/>
          <w:sz w:val="28"/>
          <w:szCs w:val="28"/>
          <w:lang w:val="uk-UA"/>
        </w:rPr>
        <w:t> </w:t>
      </w:r>
      <w:r w:rsidRPr="006C1595">
        <w:rPr>
          <w:rFonts w:ascii="Times New Roman" w:hAnsi="Times New Roman" w:cs="Times New Roman"/>
          <w:color w:val="auto"/>
          <w:sz w:val="28"/>
          <w:szCs w:val="28"/>
          <w:lang w:val="uk-UA"/>
        </w:rPr>
        <w:t>Куранова С. І. Основи психолінгвістики</w:t>
      </w:r>
      <w:r>
        <w:rPr>
          <w:rFonts w:ascii="Times New Roman" w:hAnsi="Times New Roman" w:cs="Times New Roman"/>
          <w:color w:val="auto"/>
          <w:sz w:val="28"/>
          <w:szCs w:val="28"/>
          <w:lang w:val="uk-UA"/>
        </w:rPr>
        <w:t> :</w:t>
      </w:r>
      <w:r w:rsidRPr="006C1595">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н</w:t>
      </w:r>
      <w:r w:rsidRPr="006C1595">
        <w:rPr>
          <w:rFonts w:ascii="Times New Roman" w:hAnsi="Times New Roman" w:cs="Times New Roman"/>
          <w:color w:val="auto"/>
          <w:sz w:val="28"/>
          <w:szCs w:val="28"/>
          <w:lang w:val="uk-UA"/>
        </w:rPr>
        <w:t>авч</w:t>
      </w:r>
      <w:r>
        <w:rPr>
          <w:rFonts w:ascii="Times New Roman" w:hAnsi="Times New Roman" w:cs="Times New Roman"/>
          <w:color w:val="auto"/>
          <w:sz w:val="28"/>
          <w:szCs w:val="28"/>
          <w:lang w:val="uk-UA"/>
        </w:rPr>
        <w:t>.</w:t>
      </w:r>
      <w:r w:rsidRPr="006C1595">
        <w:rPr>
          <w:rFonts w:ascii="Times New Roman" w:hAnsi="Times New Roman" w:cs="Times New Roman"/>
          <w:color w:val="auto"/>
          <w:sz w:val="28"/>
          <w:szCs w:val="28"/>
          <w:lang w:val="uk-UA"/>
        </w:rPr>
        <w:t xml:space="preserve"> посібник. Київ</w:t>
      </w:r>
      <w:r>
        <w:rPr>
          <w:rFonts w:ascii="Times New Roman" w:hAnsi="Times New Roman" w:cs="Times New Roman"/>
          <w:color w:val="auto"/>
          <w:sz w:val="28"/>
          <w:szCs w:val="28"/>
          <w:lang w:val="uk-UA"/>
        </w:rPr>
        <w:t> </w:t>
      </w:r>
      <w:r w:rsidRPr="006C1595">
        <w:rPr>
          <w:rFonts w:ascii="Times New Roman" w:hAnsi="Times New Roman" w:cs="Times New Roman"/>
          <w:color w:val="auto"/>
          <w:sz w:val="28"/>
          <w:szCs w:val="28"/>
          <w:lang w:val="uk-UA"/>
        </w:rPr>
        <w:t>: Видавничий центр «Академія», 2012.</w:t>
      </w:r>
      <w:r>
        <w:rPr>
          <w:rFonts w:ascii="Times New Roman" w:hAnsi="Times New Roman" w:cs="Times New Roman"/>
          <w:color w:val="auto"/>
          <w:sz w:val="28"/>
          <w:szCs w:val="28"/>
          <w:lang w:val="uk-UA"/>
        </w:rPr>
        <w:t xml:space="preserve"> 208 с.</w:t>
      </w:r>
    </w:p>
    <w:p w:rsidR="00A65C1A" w:rsidRPr="006C1595" w:rsidRDefault="00A65C1A" w:rsidP="00A65C1A">
      <w:pPr>
        <w:pStyle w:val="Gvdemetni1"/>
        <w:shd w:val="clear" w:color="auto" w:fill="auto"/>
        <w:tabs>
          <w:tab w:val="left" w:pos="426"/>
          <w:tab w:val="left" w:pos="1386"/>
        </w:tabs>
        <w:spacing w:line="360" w:lineRule="auto"/>
        <w:ind w:firstLine="567"/>
        <w:rPr>
          <w:color w:val="000000"/>
          <w:sz w:val="28"/>
          <w:szCs w:val="28"/>
          <w:lang w:eastAsia="ru-RU"/>
        </w:rPr>
      </w:pPr>
      <w:r>
        <w:rPr>
          <w:color w:val="000000"/>
          <w:sz w:val="28"/>
          <w:szCs w:val="28"/>
          <w:lang w:val="uk-UA" w:eastAsia="ru-RU"/>
        </w:rPr>
        <w:t>29</w:t>
      </w:r>
      <w:r w:rsidRPr="006C1595">
        <w:rPr>
          <w:color w:val="000000"/>
          <w:sz w:val="28"/>
          <w:szCs w:val="28"/>
          <w:lang w:val="uk-UA" w:eastAsia="ru-RU"/>
        </w:rPr>
        <w:t>.</w:t>
      </w:r>
      <w:r>
        <w:rPr>
          <w:color w:val="000000"/>
          <w:sz w:val="28"/>
          <w:szCs w:val="28"/>
          <w:lang w:val="uk-UA" w:eastAsia="ru-RU"/>
        </w:rPr>
        <w:t> </w:t>
      </w:r>
      <w:r w:rsidRPr="006C1595">
        <w:rPr>
          <w:rStyle w:val="Gvdemetni6"/>
          <w:color w:val="000000"/>
          <w:sz w:val="28"/>
          <w:szCs w:val="28"/>
          <w:lang w:eastAsia="ru-RU"/>
        </w:rPr>
        <w:t>Лексическая основа русского языка: Комплексный учебный словарь / Под ред. В.</w:t>
      </w:r>
      <w:r>
        <w:rPr>
          <w:rStyle w:val="Gvdemetni6"/>
          <w:color w:val="000000"/>
          <w:sz w:val="28"/>
          <w:szCs w:val="28"/>
          <w:lang w:val="uk-UA" w:eastAsia="ru-RU"/>
        </w:rPr>
        <w:t> </w:t>
      </w:r>
      <w:r w:rsidRPr="006C1595">
        <w:rPr>
          <w:rStyle w:val="Gvdemetni6"/>
          <w:color w:val="000000"/>
          <w:sz w:val="28"/>
          <w:szCs w:val="28"/>
          <w:lang w:eastAsia="ru-RU"/>
        </w:rPr>
        <w:t>В. Морковкина</w:t>
      </w:r>
      <w:r w:rsidRPr="001615BA">
        <w:rPr>
          <w:rStyle w:val="Gvdemetni6"/>
          <w:color w:val="000000"/>
          <w:sz w:val="28"/>
          <w:szCs w:val="28"/>
          <w:lang w:eastAsia="ru-RU"/>
        </w:rPr>
        <w:t>. Москва</w:t>
      </w:r>
      <w:r>
        <w:rPr>
          <w:rStyle w:val="Gvdemetni6"/>
          <w:color w:val="000000"/>
          <w:sz w:val="28"/>
          <w:szCs w:val="28"/>
          <w:lang w:val="uk-UA" w:eastAsia="ru-RU"/>
        </w:rPr>
        <w:t> </w:t>
      </w:r>
      <w:r w:rsidRPr="006C1595">
        <w:rPr>
          <w:rStyle w:val="Gvdemetni6"/>
          <w:color w:val="000000"/>
          <w:sz w:val="28"/>
          <w:szCs w:val="28"/>
          <w:lang w:eastAsia="ru-RU"/>
        </w:rPr>
        <w:t>: Рус. яз., 1984. 483</w:t>
      </w:r>
      <w:r>
        <w:rPr>
          <w:rStyle w:val="Gvdemetni6"/>
          <w:color w:val="000000"/>
          <w:sz w:val="28"/>
          <w:szCs w:val="28"/>
          <w:lang w:val="uk-UA" w:eastAsia="ru-RU"/>
        </w:rPr>
        <w:t> </w:t>
      </w:r>
      <w:r w:rsidRPr="006C1595">
        <w:rPr>
          <w:rStyle w:val="Gvdemetni6"/>
          <w:color w:val="000000"/>
          <w:sz w:val="28"/>
          <w:szCs w:val="28"/>
          <w:lang w:eastAsia="ru-RU"/>
        </w:rPr>
        <w:t>с.</w:t>
      </w:r>
    </w:p>
    <w:p w:rsidR="00A65C1A" w:rsidRPr="006C1595" w:rsidRDefault="00A65C1A" w:rsidP="00A65C1A">
      <w:pPr>
        <w:pStyle w:val="Gvdemetni1"/>
        <w:shd w:val="clear" w:color="auto" w:fill="auto"/>
        <w:tabs>
          <w:tab w:val="left" w:pos="426"/>
          <w:tab w:val="left" w:pos="1939"/>
        </w:tabs>
        <w:spacing w:line="360" w:lineRule="auto"/>
        <w:ind w:firstLine="567"/>
        <w:rPr>
          <w:sz w:val="28"/>
          <w:szCs w:val="28"/>
        </w:rPr>
      </w:pPr>
      <w:r>
        <w:rPr>
          <w:rStyle w:val="Gvdemetni6"/>
          <w:color w:val="000000"/>
          <w:sz w:val="28"/>
          <w:szCs w:val="28"/>
          <w:lang w:val="uk-UA" w:eastAsia="ru-RU"/>
        </w:rPr>
        <w:t>30</w:t>
      </w:r>
      <w:r w:rsidRPr="006C1595">
        <w:rPr>
          <w:rStyle w:val="Gvdemetni6"/>
          <w:color w:val="000000"/>
          <w:sz w:val="28"/>
          <w:szCs w:val="28"/>
          <w:lang w:val="uk-UA" w:eastAsia="ru-RU"/>
        </w:rPr>
        <w:t xml:space="preserve">. </w:t>
      </w:r>
      <w:r w:rsidRPr="006C1595">
        <w:rPr>
          <w:rStyle w:val="Gvdemetni6"/>
          <w:color w:val="000000"/>
          <w:sz w:val="28"/>
          <w:szCs w:val="28"/>
          <w:lang w:eastAsia="ru-RU"/>
        </w:rPr>
        <w:t>Лексические</w:t>
      </w:r>
      <w:r>
        <w:rPr>
          <w:rStyle w:val="Gvdemetni6"/>
          <w:color w:val="000000"/>
          <w:sz w:val="28"/>
          <w:szCs w:val="28"/>
          <w:lang w:val="uk-UA" w:eastAsia="ru-RU"/>
        </w:rPr>
        <w:t xml:space="preserve"> </w:t>
      </w:r>
      <w:r w:rsidRPr="006C1595">
        <w:rPr>
          <w:rStyle w:val="Gvdemetni6"/>
          <w:color w:val="000000"/>
          <w:sz w:val="28"/>
          <w:szCs w:val="28"/>
          <w:lang w:eastAsia="ru-RU"/>
        </w:rPr>
        <w:t>минимумы современного русского языка / Под ред. В.</w:t>
      </w:r>
      <w:r>
        <w:rPr>
          <w:rStyle w:val="Gvdemetni6"/>
          <w:color w:val="000000"/>
          <w:sz w:val="28"/>
          <w:szCs w:val="28"/>
          <w:lang w:val="uk-UA" w:eastAsia="ru-RU"/>
        </w:rPr>
        <w:t> </w:t>
      </w:r>
      <w:r w:rsidRPr="006C1595">
        <w:rPr>
          <w:rStyle w:val="Gvdemetni6"/>
          <w:color w:val="000000"/>
          <w:sz w:val="28"/>
          <w:szCs w:val="28"/>
          <w:lang w:eastAsia="ru-RU"/>
        </w:rPr>
        <w:t>В.</w:t>
      </w:r>
      <w:r>
        <w:rPr>
          <w:rStyle w:val="Gvdemetni6"/>
          <w:color w:val="000000"/>
          <w:sz w:val="28"/>
          <w:szCs w:val="28"/>
          <w:lang w:val="uk-UA" w:eastAsia="ru-RU"/>
        </w:rPr>
        <w:t> </w:t>
      </w:r>
      <w:r w:rsidRPr="006C1595">
        <w:rPr>
          <w:rStyle w:val="Gvdemetni6"/>
          <w:color w:val="000000"/>
          <w:sz w:val="28"/>
          <w:szCs w:val="28"/>
          <w:lang w:eastAsia="ru-RU"/>
        </w:rPr>
        <w:t xml:space="preserve">Морковкина. </w:t>
      </w:r>
      <w:r w:rsidRPr="001615BA">
        <w:rPr>
          <w:rStyle w:val="Gvdemetni6"/>
          <w:color w:val="000000"/>
          <w:sz w:val="28"/>
          <w:szCs w:val="28"/>
          <w:lang w:eastAsia="ru-RU"/>
        </w:rPr>
        <w:t>Москва</w:t>
      </w:r>
      <w:r>
        <w:rPr>
          <w:rStyle w:val="Gvdemetni6"/>
          <w:color w:val="000000"/>
          <w:sz w:val="28"/>
          <w:szCs w:val="28"/>
          <w:lang w:val="uk-UA" w:eastAsia="ru-RU"/>
        </w:rPr>
        <w:t> </w:t>
      </w:r>
      <w:r w:rsidRPr="006C1595">
        <w:rPr>
          <w:rStyle w:val="Gvdemetni6"/>
          <w:color w:val="000000"/>
          <w:sz w:val="28"/>
          <w:szCs w:val="28"/>
          <w:lang w:eastAsia="ru-RU"/>
        </w:rPr>
        <w:t>: Рус. яз., 1985. 657</w:t>
      </w:r>
      <w:r>
        <w:rPr>
          <w:rStyle w:val="Gvdemetni6"/>
          <w:color w:val="000000"/>
          <w:sz w:val="28"/>
          <w:szCs w:val="28"/>
          <w:lang w:val="uk-UA" w:eastAsia="ru-RU"/>
        </w:rPr>
        <w:t> </w:t>
      </w:r>
      <w:r w:rsidRPr="006C1595">
        <w:rPr>
          <w:rStyle w:val="Gvdemetni6"/>
          <w:color w:val="000000"/>
          <w:sz w:val="28"/>
          <w:szCs w:val="28"/>
          <w:lang w:eastAsia="ru-RU"/>
        </w:rPr>
        <w:t>с.</w:t>
      </w:r>
    </w:p>
    <w:p w:rsidR="00A65C1A" w:rsidRPr="006C1595" w:rsidRDefault="00A65C1A" w:rsidP="00A65C1A">
      <w:pPr>
        <w:pStyle w:val="Balk21"/>
        <w:keepNext/>
        <w:keepLines/>
        <w:shd w:val="clear" w:color="auto" w:fill="auto"/>
        <w:spacing w:line="360" w:lineRule="auto"/>
        <w:ind w:firstLine="567"/>
        <w:rPr>
          <w:b w:val="0"/>
          <w:color w:val="000000"/>
          <w:sz w:val="28"/>
          <w:szCs w:val="28"/>
          <w:lang w:val="uk-UA" w:eastAsia="ru-RU"/>
        </w:rPr>
      </w:pPr>
      <w:r>
        <w:rPr>
          <w:b w:val="0"/>
          <w:color w:val="000000"/>
          <w:sz w:val="28"/>
          <w:szCs w:val="28"/>
          <w:lang w:val="uk-UA" w:eastAsia="ru-RU"/>
        </w:rPr>
        <w:t>31</w:t>
      </w:r>
      <w:r w:rsidRPr="006C1595">
        <w:rPr>
          <w:b w:val="0"/>
          <w:color w:val="000000"/>
          <w:sz w:val="28"/>
          <w:szCs w:val="28"/>
          <w:lang w:eastAsia="ru-RU"/>
        </w:rPr>
        <w:t>.</w:t>
      </w:r>
      <w:r>
        <w:rPr>
          <w:b w:val="0"/>
          <w:color w:val="000000"/>
          <w:sz w:val="28"/>
          <w:szCs w:val="28"/>
          <w:lang w:val="uk-UA" w:eastAsia="ru-RU"/>
        </w:rPr>
        <w:t> </w:t>
      </w:r>
      <w:r w:rsidRPr="006C1595">
        <w:rPr>
          <w:b w:val="0"/>
          <w:color w:val="000000"/>
          <w:sz w:val="28"/>
          <w:szCs w:val="28"/>
          <w:lang w:val="uk-UA" w:eastAsia="ru-RU"/>
        </w:rPr>
        <w:t>Літературознавча енциклопедія</w:t>
      </w:r>
      <w:r>
        <w:rPr>
          <w:b w:val="0"/>
          <w:color w:val="000000"/>
          <w:sz w:val="28"/>
          <w:szCs w:val="28"/>
          <w:lang w:val="uk-UA" w:eastAsia="ru-RU"/>
        </w:rPr>
        <w:t> </w:t>
      </w:r>
      <w:r w:rsidRPr="006C1595">
        <w:rPr>
          <w:b w:val="0"/>
          <w:color w:val="000000"/>
          <w:sz w:val="28"/>
          <w:szCs w:val="28"/>
          <w:lang w:val="uk-UA" w:eastAsia="ru-RU"/>
        </w:rPr>
        <w:t>: у 2 т. /Авт.-уклад. Ю. І. Ковалів. К</w:t>
      </w:r>
      <w:r>
        <w:rPr>
          <w:b w:val="0"/>
          <w:color w:val="000000"/>
          <w:sz w:val="28"/>
          <w:szCs w:val="28"/>
          <w:lang w:val="uk-UA" w:eastAsia="ru-RU"/>
        </w:rPr>
        <w:t>иїв </w:t>
      </w:r>
      <w:r w:rsidRPr="006C1595">
        <w:rPr>
          <w:b w:val="0"/>
          <w:color w:val="000000"/>
          <w:sz w:val="28"/>
          <w:szCs w:val="28"/>
          <w:lang w:val="uk-UA" w:eastAsia="ru-RU"/>
        </w:rPr>
        <w:t>:</w:t>
      </w:r>
      <w:r>
        <w:rPr>
          <w:b w:val="0"/>
          <w:color w:val="000000"/>
          <w:sz w:val="28"/>
          <w:szCs w:val="28"/>
          <w:lang w:val="uk-UA" w:eastAsia="ru-RU"/>
        </w:rPr>
        <w:t xml:space="preserve"> </w:t>
      </w:r>
      <w:r w:rsidRPr="006C1595">
        <w:rPr>
          <w:b w:val="0"/>
          <w:color w:val="000000"/>
          <w:sz w:val="28"/>
          <w:szCs w:val="28"/>
          <w:lang w:val="uk-UA" w:eastAsia="ru-RU"/>
        </w:rPr>
        <w:t>ВЦ «Академія», 2007. Т.</w:t>
      </w:r>
      <w:r>
        <w:rPr>
          <w:b w:val="0"/>
          <w:color w:val="000000"/>
          <w:sz w:val="28"/>
          <w:szCs w:val="28"/>
          <w:lang w:val="uk-UA" w:eastAsia="ru-RU"/>
        </w:rPr>
        <w:t> </w:t>
      </w:r>
      <w:r w:rsidRPr="006C1595">
        <w:rPr>
          <w:b w:val="0"/>
          <w:color w:val="000000"/>
          <w:sz w:val="28"/>
          <w:szCs w:val="28"/>
          <w:lang w:val="uk-UA" w:eastAsia="ru-RU"/>
        </w:rPr>
        <w:t>2</w:t>
      </w:r>
      <w:r>
        <w:rPr>
          <w:b w:val="0"/>
          <w:color w:val="000000"/>
          <w:sz w:val="28"/>
          <w:szCs w:val="28"/>
          <w:lang w:val="uk-UA" w:eastAsia="ru-RU"/>
        </w:rPr>
        <w:t>.</w:t>
      </w:r>
      <w:r w:rsidRPr="006C1595">
        <w:rPr>
          <w:b w:val="0"/>
          <w:color w:val="000000"/>
          <w:sz w:val="28"/>
          <w:szCs w:val="28"/>
          <w:lang w:val="uk-UA" w:eastAsia="ru-RU"/>
        </w:rPr>
        <w:t xml:space="preserve"> 624</w:t>
      </w:r>
      <w:r>
        <w:rPr>
          <w:b w:val="0"/>
          <w:color w:val="000000"/>
          <w:sz w:val="28"/>
          <w:szCs w:val="28"/>
          <w:lang w:val="uk-UA" w:eastAsia="ru-RU"/>
        </w:rPr>
        <w:t> </w:t>
      </w:r>
      <w:r w:rsidRPr="006C1595">
        <w:rPr>
          <w:b w:val="0"/>
          <w:color w:val="000000"/>
          <w:sz w:val="28"/>
          <w:szCs w:val="28"/>
          <w:lang w:val="uk-UA" w:eastAsia="ru-RU"/>
        </w:rPr>
        <w:t>с.</w:t>
      </w:r>
    </w:p>
    <w:p w:rsidR="00A65C1A" w:rsidRPr="006C1595" w:rsidRDefault="00A65C1A" w:rsidP="00A65C1A">
      <w:pPr>
        <w:pStyle w:val="Gvdemetni1"/>
        <w:shd w:val="clear" w:color="auto" w:fill="auto"/>
        <w:tabs>
          <w:tab w:val="left" w:pos="426"/>
          <w:tab w:val="left" w:pos="1939"/>
        </w:tabs>
        <w:spacing w:line="360" w:lineRule="auto"/>
        <w:ind w:firstLine="567"/>
        <w:rPr>
          <w:color w:val="000000"/>
          <w:sz w:val="28"/>
          <w:szCs w:val="28"/>
          <w:lang w:eastAsia="ru-RU"/>
        </w:rPr>
      </w:pPr>
      <w:r>
        <w:rPr>
          <w:color w:val="000000"/>
          <w:sz w:val="28"/>
          <w:szCs w:val="28"/>
          <w:lang w:val="uk-UA" w:eastAsia="ru-RU"/>
        </w:rPr>
        <w:t>32</w:t>
      </w:r>
      <w:r w:rsidRPr="006C1595">
        <w:rPr>
          <w:color w:val="000000"/>
          <w:sz w:val="28"/>
          <w:szCs w:val="28"/>
          <w:lang w:eastAsia="ru-RU"/>
        </w:rPr>
        <w:t xml:space="preserve">. </w:t>
      </w:r>
      <w:r w:rsidRPr="006C1595">
        <w:rPr>
          <w:rStyle w:val="Gvdemetni6"/>
          <w:color w:val="000000"/>
          <w:sz w:val="28"/>
          <w:szCs w:val="28"/>
          <w:lang w:eastAsia="ru-RU"/>
        </w:rPr>
        <w:t xml:space="preserve">Леонтьев </w:t>
      </w:r>
      <w:r w:rsidRPr="006C1595">
        <w:rPr>
          <w:rStyle w:val="Gvdemetni6"/>
          <w:color w:val="000000"/>
          <w:sz w:val="28"/>
          <w:szCs w:val="28"/>
          <w:lang w:val="uk-UA" w:eastAsia="de-DE"/>
        </w:rPr>
        <w:t>А</w:t>
      </w:r>
      <w:r w:rsidRPr="006C1595">
        <w:rPr>
          <w:rStyle w:val="Gvdemetni6"/>
          <w:color w:val="000000"/>
          <w:sz w:val="28"/>
          <w:szCs w:val="28"/>
          <w:lang w:val="de-DE" w:eastAsia="de-DE"/>
        </w:rPr>
        <w:t>.</w:t>
      </w:r>
      <w:r w:rsidRPr="006C1595">
        <w:rPr>
          <w:rStyle w:val="Gvdemetni6"/>
          <w:color w:val="000000"/>
          <w:sz w:val="28"/>
          <w:szCs w:val="28"/>
          <w:lang w:eastAsia="de-DE"/>
        </w:rPr>
        <w:t xml:space="preserve"> </w:t>
      </w:r>
      <w:r w:rsidRPr="006C1595">
        <w:rPr>
          <w:rStyle w:val="Gvdemetni6"/>
          <w:color w:val="000000"/>
          <w:sz w:val="28"/>
          <w:szCs w:val="28"/>
          <w:lang w:val="uk-UA" w:eastAsia="de-DE"/>
        </w:rPr>
        <w:t>А</w:t>
      </w:r>
      <w:r w:rsidRPr="006C1595">
        <w:rPr>
          <w:rStyle w:val="Gvdemetni6"/>
          <w:color w:val="000000"/>
          <w:sz w:val="28"/>
          <w:szCs w:val="28"/>
          <w:lang w:val="de-DE" w:eastAsia="de-DE"/>
        </w:rPr>
        <w:t xml:space="preserve">. </w:t>
      </w:r>
      <w:r w:rsidRPr="006C1595">
        <w:rPr>
          <w:rStyle w:val="Gvdemetni6"/>
          <w:color w:val="000000"/>
          <w:sz w:val="28"/>
          <w:szCs w:val="28"/>
          <w:lang w:eastAsia="ru-RU"/>
        </w:rPr>
        <w:t>Некоторые проблемы обучения русскому языку как иностранному</w:t>
      </w:r>
      <w:r w:rsidRPr="001615BA">
        <w:rPr>
          <w:rStyle w:val="Gvdemetni6"/>
          <w:color w:val="000000"/>
          <w:sz w:val="28"/>
          <w:szCs w:val="28"/>
          <w:lang w:eastAsia="ru-RU"/>
        </w:rPr>
        <w:t>. Москва</w:t>
      </w:r>
      <w:r>
        <w:rPr>
          <w:rStyle w:val="Gvdemetni6"/>
          <w:color w:val="000000"/>
          <w:sz w:val="28"/>
          <w:szCs w:val="28"/>
          <w:lang w:val="uk-UA" w:eastAsia="ru-RU"/>
        </w:rPr>
        <w:t> </w:t>
      </w:r>
      <w:r w:rsidRPr="006C1595">
        <w:rPr>
          <w:rStyle w:val="Gvdemetni6"/>
          <w:color w:val="000000"/>
          <w:sz w:val="28"/>
          <w:szCs w:val="28"/>
          <w:lang w:eastAsia="ru-RU"/>
        </w:rPr>
        <w:t>: Рус. яз., 1970. 148</w:t>
      </w:r>
      <w:r>
        <w:rPr>
          <w:rStyle w:val="Gvdemetni6"/>
          <w:color w:val="000000"/>
          <w:sz w:val="28"/>
          <w:szCs w:val="28"/>
          <w:lang w:val="uk-UA" w:eastAsia="ru-RU"/>
        </w:rPr>
        <w:t> </w:t>
      </w:r>
      <w:r w:rsidRPr="006C1595">
        <w:rPr>
          <w:rStyle w:val="Gvdemetni6"/>
          <w:color w:val="000000"/>
          <w:sz w:val="28"/>
          <w:szCs w:val="28"/>
          <w:lang w:eastAsia="ru-RU"/>
        </w:rPr>
        <w:t>с,</w:t>
      </w:r>
    </w:p>
    <w:p w:rsidR="00A65C1A" w:rsidRPr="006C1595" w:rsidRDefault="00A65C1A" w:rsidP="00A65C1A">
      <w:pPr>
        <w:pStyle w:val="Gvdemetni1"/>
        <w:shd w:val="clear" w:color="auto" w:fill="auto"/>
        <w:spacing w:line="360" w:lineRule="auto"/>
        <w:ind w:firstLine="567"/>
        <w:rPr>
          <w:rStyle w:val="Gvdemetni6"/>
          <w:color w:val="000000"/>
          <w:sz w:val="28"/>
          <w:szCs w:val="28"/>
          <w:lang w:eastAsia="ru-RU"/>
        </w:rPr>
      </w:pPr>
      <w:r>
        <w:rPr>
          <w:rStyle w:val="Gvdemetni6"/>
          <w:color w:val="000000"/>
          <w:sz w:val="28"/>
          <w:szCs w:val="28"/>
          <w:lang w:val="uk-UA" w:eastAsia="ru-RU"/>
        </w:rPr>
        <w:t>33</w:t>
      </w:r>
      <w:r w:rsidRPr="006C1595">
        <w:rPr>
          <w:rStyle w:val="Gvdemetni6"/>
          <w:color w:val="000000"/>
          <w:sz w:val="28"/>
          <w:szCs w:val="28"/>
          <w:lang w:val="uk-UA" w:eastAsia="ru-RU"/>
        </w:rPr>
        <w:t>.</w:t>
      </w:r>
      <w:r>
        <w:rPr>
          <w:rStyle w:val="Gvdemetni6"/>
          <w:color w:val="000000"/>
          <w:sz w:val="28"/>
          <w:szCs w:val="28"/>
          <w:lang w:val="uk-UA" w:eastAsia="ru-RU"/>
        </w:rPr>
        <w:t> </w:t>
      </w:r>
      <w:r w:rsidRPr="006C1595">
        <w:rPr>
          <w:rStyle w:val="Gvdemetni6"/>
          <w:color w:val="000000"/>
          <w:sz w:val="28"/>
          <w:szCs w:val="28"/>
          <w:lang w:eastAsia="ru-RU"/>
        </w:rPr>
        <w:t xml:space="preserve">Леонтьев </w:t>
      </w:r>
      <w:r w:rsidRPr="006C1595">
        <w:rPr>
          <w:rStyle w:val="Gvdemetni6"/>
          <w:color w:val="000000"/>
          <w:sz w:val="28"/>
          <w:szCs w:val="28"/>
          <w:lang w:val="uk-UA" w:eastAsia="ru-RU"/>
        </w:rPr>
        <w:t>А</w:t>
      </w:r>
      <w:r w:rsidRPr="006C1595">
        <w:rPr>
          <w:rStyle w:val="Gvdemetni6"/>
          <w:color w:val="000000"/>
          <w:sz w:val="28"/>
          <w:szCs w:val="28"/>
          <w:lang w:eastAsia="ru-RU"/>
        </w:rPr>
        <w:t>.</w:t>
      </w:r>
      <w:r>
        <w:rPr>
          <w:rStyle w:val="Gvdemetni6"/>
          <w:color w:val="000000"/>
          <w:sz w:val="28"/>
          <w:szCs w:val="28"/>
          <w:lang w:val="uk-UA" w:eastAsia="ru-RU"/>
        </w:rPr>
        <w:t> </w:t>
      </w:r>
      <w:r w:rsidRPr="006C1595">
        <w:rPr>
          <w:rStyle w:val="Gvdemetni6"/>
          <w:color w:val="000000"/>
          <w:sz w:val="28"/>
          <w:szCs w:val="28"/>
          <w:lang w:val="uk-UA" w:eastAsia="ru-RU"/>
        </w:rPr>
        <w:t>Н</w:t>
      </w:r>
      <w:r w:rsidRPr="006C1595">
        <w:rPr>
          <w:rStyle w:val="Gvdemetni6"/>
          <w:color w:val="000000"/>
          <w:sz w:val="28"/>
          <w:szCs w:val="28"/>
          <w:lang w:eastAsia="ru-RU"/>
        </w:rPr>
        <w:t>. Психологические вопросы сознательности учения</w:t>
      </w:r>
      <w:r>
        <w:rPr>
          <w:rStyle w:val="Gvdemetni6"/>
          <w:color w:val="000000"/>
          <w:sz w:val="28"/>
          <w:szCs w:val="28"/>
          <w:lang w:val="uk-UA" w:eastAsia="ru-RU"/>
        </w:rPr>
        <w:t>.</w:t>
      </w:r>
      <w:r w:rsidRPr="006C1595">
        <w:rPr>
          <w:rStyle w:val="Gvdemetni6"/>
          <w:color w:val="000000"/>
          <w:sz w:val="28"/>
          <w:szCs w:val="28"/>
          <w:lang w:eastAsia="ru-RU"/>
        </w:rPr>
        <w:t xml:space="preserve"> Избранные психологические произведения. </w:t>
      </w:r>
      <w:r w:rsidRPr="007E2CAD">
        <w:rPr>
          <w:rStyle w:val="Gvdemetni6"/>
          <w:color w:val="000000"/>
          <w:sz w:val="28"/>
          <w:szCs w:val="28"/>
          <w:lang w:eastAsia="ru-RU"/>
        </w:rPr>
        <w:t>Москва </w:t>
      </w:r>
      <w:r w:rsidRPr="006C1595">
        <w:rPr>
          <w:rStyle w:val="Gvdemetni6"/>
          <w:color w:val="000000"/>
          <w:sz w:val="28"/>
          <w:szCs w:val="28"/>
          <w:lang w:eastAsia="ru-RU"/>
        </w:rPr>
        <w:t>: Наука, 1983</w:t>
      </w:r>
      <w:r>
        <w:rPr>
          <w:rStyle w:val="Gvdemetni6"/>
          <w:color w:val="000000"/>
          <w:sz w:val="28"/>
          <w:szCs w:val="28"/>
          <w:lang w:val="uk-UA" w:eastAsia="ru-RU"/>
        </w:rPr>
        <w:t xml:space="preserve">. </w:t>
      </w:r>
      <w:r w:rsidRPr="006C1595">
        <w:rPr>
          <w:rStyle w:val="Gvdemetni6"/>
          <w:color w:val="000000"/>
          <w:sz w:val="28"/>
          <w:szCs w:val="28"/>
          <w:lang w:eastAsia="ru-RU"/>
        </w:rPr>
        <w:t>Т.</w:t>
      </w:r>
      <w:r>
        <w:rPr>
          <w:rStyle w:val="Gvdemetni6"/>
          <w:color w:val="000000"/>
          <w:sz w:val="28"/>
          <w:szCs w:val="28"/>
          <w:lang w:val="uk-UA" w:eastAsia="ru-RU"/>
        </w:rPr>
        <w:t> </w:t>
      </w:r>
      <w:r w:rsidRPr="006C1595">
        <w:rPr>
          <w:rStyle w:val="Gvdemetni6"/>
          <w:color w:val="000000"/>
          <w:sz w:val="28"/>
          <w:szCs w:val="28"/>
          <w:lang w:eastAsia="ru-RU"/>
        </w:rPr>
        <w:t>1.</w:t>
      </w:r>
      <w:r>
        <w:rPr>
          <w:rStyle w:val="Gvdemetni6"/>
          <w:color w:val="000000"/>
          <w:sz w:val="28"/>
          <w:szCs w:val="28"/>
          <w:lang w:val="uk-UA" w:eastAsia="ru-RU"/>
        </w:rPr>
        <w:t xml:space="preserve"> </w:t>
      </w:r>
      <w:r w:rsidRPr="006C1595">
        <w:rPr>
          <w:rStyle w:val="Gvdemetni6"/>
          <w:color w:val="000000"/>
          <w:sz w:val="28"/>
          <w:szCs w:val="28"/>
          <w:lang w:eastAsia="ru-RU"/>
        </w:rPr>
        <w:t>С.</w:t>
      </w:r>
      <w:r>
        <w:rPr>
          <w:rStyle w:val="Gvdemetni6"/>
          <w:color w:val="000000"/>
          <w:sz w:val="28"/>
          <w:szCs w:val="28"/>
          <w:lang w:val="uk-UA" w:eastAsia="ru-RU"/>
        </w:rPr>
        <w:t> </w:t>
      </w:r>
      <w:r w:rsidRPr="006C1595">
        <w:rPr>
          <w:rStyle w:val="Gvdemetni6"/>
          <w:color w:val="000000"/>
          <w:sz w:val="28"/>
          <w:szCs w:val="28"/>
          <w:lang w:eastAsia="ru-RU"/>
        </w:rPr>
        <w:t>119</w:t>
      </w:r>
      <w:r>
        <w:rPr>
          <w:rStyle w:val="Gvdemetni6"/>
          <w:color w:val="000000"/>
          <w:sz w:val="28"/>
          <w:szCs w:val="28"/>
          <w:lang w:eastAsia="ru-RU"/>
        </w:rPr>
        <w:t>–</w:t>
      </w:r>
      <w:r w:rsidRPr="006C1595">
        <w:rPr>
          <w:rStyle w:val="Gvdemetni6"/>
          <w:color w:val="000000"/>
          <w:sz w:val="28"/>
          <w:szCs w:val="28"/>
          <w:lang w:eastAsia="ru-RU"/>
        </w:rPr>
        <w:t>145.</w:t>
      </w:r>
    </w:p>
    <w:p w:rsidR="00A65C1A" w:rsidRPr="006C1595" w:rsidRDefault="00A65C1A" w:rsidP="00A65C1A">
      <w:pPr>
        <w:pStyle w:val="Gvdemetni1"/>
        <w:shd w:val="clear" w:color="auto" w:fill="auto"/>
        <w:tabs>
          <w:tab w:val="left" w:pos="426"/>
          <w:tab w:val="left" w:pos="1849"/>
        </w:tabs>
        <w:spacing w:line="360" w:lineRule="auto"/>
        <w:ind w:firstLine="567"/>
        <w:rPr>
          <w:rStyle w:val="Gvdemetni6"/>
          <w:color w:val="000000"/>
          <w:sz w:val="28"/>
          <w:szCs w:val="28"/>
          <w:lang w:eastAsia="ru-RU"/>
        </w:rPr>
      </w:pPr>
      <w:r>
        <w:rPr>
          <w:rStyle w:val="Gvdemetni6"/>
          <w:color w:val="000000"/>
          <w:sz w:val="28"/>
          <w:szCs w:val="28"/>
          <w:lang w:eastAsia="ru-RU"/>
        </w:rPr>
        <w:t>34</w:t>
      </w:r>
      <w:r w:rsidRPr="006C1595">
        <w:rPr>
          <w:rStyle w:val="Gvdemetni6"/>
          <w:color w:val="000000"/>
          <w:sz w:val="28"/>
          <w:szCs w:val="28"/>
          <w:lang w:eastAsia="ru-RU"/>
        </w:rPr>
        <w:t>.</w:t>
      </w:r>
      <w:r>
        <w:rPr>
          <w:rStyle w:val="Gvdemetni6"/>
          <w:color w:val="000000"/>
          <w:sz w:val="28"/>
          <w:szCs w:val="28"/>
          <w:lang w:eastAsia="ru-RU"/>
        </w:rPr>
        <w:t> </w:t>
      </w:r>
      <w:r w:rsidRPr="006C1595">
        <w:rPr>
          <w:rStyle w:val="Gvdemetni6"/>
          <w:color w:val="000000"/>
          <w:sz w:val="28"/>
          <w:szCs w:val="28"/>
          <w:lang w:eastAsia="ru-RU"/>
        </w:rPr>
        <w:t>Методика преподавания русского языка как иностранного для зарубежных филологов-русистов (включенное обучение) / Под ред.</w:t>
      </w:r>
      <w:r>
        <w:rPr>
          <w:rStyle w:val="Gvdemetni6"/>
          <w:color w:val="000000"/>
          <w:sz w:val="28"/>
          <w:szCs w:val="28"/>
          <w:lang w:eastAsia="ru-RU"/>
        </w:rPr>
        <w:t xml:space="preserve"> </w:t>
      </w:r>
      <w:r w:rsidRPr="006C1595">
        <w:rPr>
          <w:rStyle w:val="Gvdemetni6"/>
          <w:color w:val="000000"/>
          <w:sz w:val="28"/>
          <w:szCs w:val="28"/>
          <w:lang w:eastAsia="ru-RU"/>
        </w:rPr>
        <w:t>А. Н. Щукина. М</w:t>
      </w:r>
      <w:r>
        <w:rPr>
          <w:rStyle w:val="Gvdemetni6"/>
          <w:color w:val="000000"/>
          <w:sz w:val="28"/>
          <w:szCs w:val="28"/>
          <w:lang w:eastAsia="ru-RU"/>
        </w:rPr>
        <w:t>осква </w:t>
      </w:r>
      <w:r w:rsidRPr="006C1595">
        <w:rPr>
          <w:rStyle w:val="Gvdemetni6"/>
          <w:color w:val="000000"/>
          <w:sz w:val="28"/>
          <w:szCs w:val="28"/>
          <w:lang w:eastAsia="ru-RU"/>
        </w:rPr>
        <w:t>: Рус. яз., 1990. 231</w:t>
      </w:r>
      <w:r>
        <w:rPr>
          <w:rStyle w:val="Gvdemetni6"/>
          <w:color w:val="000000"/>
          <w:sz w:val="28"/>
          <w:szCs w:val="28"/>
          <w:lang w:eastAsia="ru-RU"/>
        </w:rPr>
        <w:t> </w:t>
      </w:r>
      <w:r w:rsidRPr="006C1595">
        <w:rPr>
          <w:rStyle w:val="Gvdemetni6"/>
          <w:color w:val="000000"/>
          <w:sz w:val="28"/>
          <w:szCs w:val="28"/>
          <w:lang w:eastAsia="ru-RU"/>
        </w:rPr>
        <w:t>с</w:t>
      </w:r>
      <w:r>
        <w:rPr>
          <w:rStyle w:val="Gvdemetni6"/>
          <w:color w:val="000000"/>
          <w:sz w:val="28"/>
          <w:szCs w:val="28"/>
          <w:lang w:eastAsia="ru-RU"/>
        </w:rPr>
        <w:t>.</w:t>
      </w:r>
    </w:p>
    <w:p w:rsidR="00A65C1A" w:rsidRPr="006C1595" w:rsidRDefault="00A65C1A" w:rsidP="00A65C1A">
      <w:pPr>
        <w:pStyle w:val="Gvdemetni1"/>
        <w:shd w:val="clear" w:color="auto" w:fill="auto"/>
        <w:tabs>
          <w:tab w:val="left" w:pos="426"/>
        </w:tabs>
        <w:spacing w:line="360" w:lineRule="auto"/>
        <w:ind w:firstLine="567"/>
        <w:rPr>
          <w:sz w:val="28"/>
          <w:szCs w:val="28"/>
          <w:lang w:val="uk-UA"/>
        </w:rPr>
      </w:pPr>
      <w:r>
        <w:rPr>
          <w:color w:val="000000"/>
          <w:sz w:val="28"/>
          <w:szCs w:val="28"/>
          <w:lang w:eastAsia="ru-RU"/>
        </w:rPr>
        <w:t>35</w:t>
      </w:r>
      <w:r w:rsidRPr="006C1595">
        <w:rPr>
          <w:color w:val="000000"/>
          <w:sz w:val="28"/>
          <w:szCs w:val="28"/>
          <w:lang w:eastAsia="ru-RU"/>
        </w:rPr>
        <w:t xml:space="preserve">. </w:t>
      </w:r>
      <w:r w:rsidRPr="006C1595">
        <w:rPr>
          <w:rStyle w:val="Gvdemetni6"/>
          <w:color w:val="000000"/>
          <w:sz w:val="28"/>
          <w:szCs w:val="28"/>
          <w:lang w:eastAsia="ru-RU"/>
        </w:rPr>
        <w:t>Мотина </w:t>
      </w:r>
      <w:r w:rsidRPr="006C1595">
        <w:rPr>
          <w:rStyle w:val="Gvdemetni6"/>
          <w:color w:val="000000"/>
          <w:sz w:val="28"/>
          <w:szCs w:val="28"/>
          <w:lang w:val="uk-UA" w:eastAsia="ru-RU"/>
        </w:rPr>
        <w:t>Е</w:t>
      </w:r>
      <w:r w:rsidRPr="006C1595">
        <w:rPr>
          <w:rStyle w:val="Gvdemetni6"/>
          <w:color w:val="000000"/>
          <w:sz w:val="28"/>
          <w:szCs w:val="28"/>
          <w:lang w:eastAsia="ru-RU"/>
        </w:rPr>
        <w:t>. </w:t>
      </w:r>
      <w:r w:rsidRPr="006C1595">
        <w:rPr>
          <w:rStyle w:val="Gvdemetni6"/>
          <w:color w:val="000000"/>
          <w:sz w:val="28"/>
          <w:szCs w:val="28"/>
          <w:lang w:val="uk-UA" w:eastAsia="ru-RU"/>
        </w:rPr>
        <w:t>И</w:t>
      </w:r>
      <w:r w:rsidRPr="006C1595">
        <w:rPr>
          <w:rStyle w:val="Gvdemetni6"/>
          <w:color w:val="000000"/>
          <w:sz w:val="28"/>
          <w:szCs w:val="28"/>
          <w:lang w:eastAsia="ru-RU"/>
        </w:rPr>
        <w:t>. Язык и специальность</w:t>
      </w:r>
      <w:r>
        <w:rPr>
          <w:rStyle w:val="Gvdemetni6"/>
          <w:color w:val="000000"/>
          <w:sz w:val="28"/>
          <w:szCs w:val="28"/>
          <w:lang w:eastAsia="ru-RU"/>
        </w:rPr>
        <w:t> </w:t>
      </w:r>
      <w:r w:rsidRPr="006C1595">
        <w:rPr>
          <w:rStyle w:val="Gvdemetni6"/>
          <w:color w:val="000000"/>
          <w:sz w:val="28"/>
          <w:szCs w:val="28"/>
          <w:lang w:eastAsia="ru-RU"/>
        </w:rPr>
        <w:t xml:space="preserve">: лингвометодические основы </w:t>
      </w:r>
      <w:r w:rsidRPr="006C1595">
        <w:rPr>
          <w:rStyle w:val="Gvdemetni6"/>
          <w:color w:val="000000"/>
          <w:sz w:val="28"/>
          <w:szCs w:val="28"/>
          <w:lang w:eastAsia="ru-RU"/>
        </w:rPr>
        <w:lastRenderedPageBreak/>
        <w:t>обучения русскому языку студентов-нефилологов. 2-е изд., испр. М</w:t>
      </w:r>
      <w:r>
        <w:rPr>
          <w:rStyle w:val="Gvdemetni6"/>
          <w:color w:val="000000"/>
          <w:sz w:val="28"/>
          <w:szCs w:val="28"/>
          <w:lang w:eastAsia="ru-RU"/>
        </w:rPr>
        <w:t>осква </w:t>
      </w:r>
      <w:r w:rsidRPr="006C1595">
        <w:rPr>
          <w:rStyle w:val="Gvdemetni6"/>
          <w:color w:val="000000"/>
          <w:sz w:val="28"/>
          <w:szCs w:val="28"/>
          <w:lang w:eastAsia="ru-RU"/>
        </w:rPr>
        <w:t>: Рус. яз., 1988. 176</w:t>
      </w:r>
      <w:r>
        <w:rPr>
          <w:rStyle w:val="Gvdemetni6"/>
          <w:color w:val="000000"/>
          <w:sz w:val="28"/>
          <w:szCs w:val="28"/>
          <w:lang w:eastAsia="ru-RU"/>
        </w:rPr>
        <w:t> </w:t>
      </w:r>
      <w:r w:rsidRPr="006C1595">
        <w:rPr>
          <w:rStyle w:val="Gvdemetni6"/>
          <w:color w:val="000000"/>
          <w:sz w:val="28"/>
          <w:szCs w:val="28"/>
          <w:lang w:eastAsia="ru-RU"/>
        </w:rPr>
        <w:t>с.</w:t>
      </w:r>
    </w:p>
    <w:p w:rsidR="00A65C1A" w:rsidRPr="006C1595" w:rsidRDefault="00A65C1A" w:rsidP="00A65C1A">
      <w:pPr>
        <w:pStyle w:val="Gvdemetni1"/>
        <w:shd w:val="clear" w:color="auto" w:fill="auto"/>
        <w:tabs>
          <w:tab w:val="left" w:pos="426"/>
        </w:tabs>
        <w:spacing w:line="360" w:lineRule="auto"/>
        <w:ind w:firstLine="567"/>
        <w:rPr>
          <w:color w:val="000000"/>
          <w:sz w:val="28"/>
          <w:szCs w:val="28"/>
          <w:lang w:eastAsia="ru-RU"/>
        </w:rPr>
      </w:pPr>
      <w:r>
        <w:rPr>
          <w:color w:val="000000"/>
          <w:sz w:val="28"/>
          <w:szCs w:val="28"/>
          <w:lang w:eastAsia="ru-RU"/>
        </w:rPr>
        <w:t>36</w:t>
      </w:r>
      <w:r w:rsidRPr="006C1595">
        <w:rPr>
          <w:color w:val="000000"/>
          <w:sz w:val="28"/>
          <w:szCs w:val="28"/>
          <w:lang w:eastAsia="ru-RU"/>
        </w:rPr>
        <w:t>.</w:t>
      </w:r>
      <w:r>
        <w:rPr>
          <w:color w:val="000000"/>
          <w:sz w:val="28"/>
          <w:szCs w:val="28"/>
          <w:lang w:eastAsia="ru-RU"/>
        </w:rPr>
        <w:t> </w:t>
      </w:r>
      <w:r w:rsidRPr="006C1595">
        <w:rPr>
          <w:rStyle w:val="Gvdemetni6"/>
          <w:color w:val="000000"/>
          <w:sz w:val="28"/>
          <w:szCs w:val="28"/>
          <w:lang w:eastAsia="ru-RU"/>
        </w:rPr>
        <w:t>Мурадян</w:t>
      </w:r>
      <w:r w:rsidRPr="006C1595">
        <w:rPr>
          <w:rStyle w:val="Gvdemetni6"/>
          <w:color w:val="000000"/>
          <w:sz w:val="28"/>
          <w:szCs w:val="28"/>
          <w:lang w:val="uk-UA" w:eastAsia="ru-RU"/>
        </w:rPr>
        <w:t xml:space="preserve"> И. </w:t>
      </w:r>
      <w:r w:rsidRPr="006C1595">
        <w:rPr>
          <w:rStyle w:val="Gvdemetni6"/>
          <w:color w:val="000000"/>
          <w:sz w:val="28"/>
          <w:szCs w:val="28"/>
          <w:lang w:eastAsia="ru-RU"/>
        </w:rPr>
        <w:t>В. Типичные интерференционные ошибки в речи носителей китайского языка</w:t>
      </w:r>
      <w:r>
        <w:rPr>
          <w:rStyle w:val="Gvdemetni6"/>
          <w:color w:val="000000"/>
          <w:sz w:val="28"/>
          <w:szCs w:val="28"/>
          <w:lang w:eastAsia="ru-RU"/>
        </w:rPr>
        <w:t>.</w:t>
      </w:r>
      <w:r w:rsidRPr="006C1595">
        <w:rPr>
          <w:rStyle w:val="Gvdemetni6"/>
          <w:color w:val="000000"/>
          <w:sz w:val="28"/>
          <w:szCs w:val="28"/>
          <w:lang w:eastAsia="ru-RU"/>
        </w:rPr>
        <w:t xml:space="preserve"> </w:t>
      </w:r>
      <w:r w:rsidRPr="00B96564">
        <w:rPr>
          <w:rStyle w:val="Gvdemetni6"/>
          <w:i/>
          <w:iCs/>
          <w:color w:val="000000"/>
          <w:sz w:val="28"/>
          <w:szCs w:val="28"/>
          <w:lang w:eastAsia="ru-RU"/>
        </w:rPr>
        <w:t xml:space="preserve">Записки </w:t>
      </w:r>
      <w:r w:rsidRPr="00B96564">
        <w:rPr>
          <w:rStyle w:val="Gvdemetni6"/>
          <w:i/>
          <w:iCs/>
          <w:color w:val="000000"/>
          <w:sz w:val="28"/>
          <w:szCs w:val="28"/>
          <w:lang w:val="uk-UA" w:eastAsia="uk-UA"/>
        </w:rPr>
        <w:t>з загальної лінгвистики</w:t>
      </w:r>
      <w:r>
        <w:rPr>
          <w:rStyle w:val="Gvdemetni6"/>
          <w:color w:val="000000"/>
          <w:sz w:val="28"/>
          <w:szCs w:val="28"/>
          <w:lang w:val="uk-UA" w:eastAsia="uk-UA"/>
        </w:rPr>
        <w:t> </w:t>
      </w:r>
      <w:r w:rsidRPr="006C1595">
        <w:rPr>
          <w:rStyle w:val="Gvdemetni6"/>
          <w:color w:val="000000"/>
          <w:sz w:val="28"/>
          <w:szCs w:val="28"/>
          <w:lang w:val="uk-UA" w:eastAsia="uk-UA"/>
        </w:rPr>
        <w:t xml:space="preserve">: </w:t>
      </w:r>
      <w:r>
        <w:rPr>
          <w:rStyle w:val="Gvdemetni6"/>
          <w:color w:val="000000"/>
          <w:sz w:val="28"/>
          <w:szCs w:val="28"/>
          <w:lang w:eastAsia="ru-RU"/>
        </w:rPr>
        <w:t>з</w:t>
      </w:r>
      <w:r w:rsidRPr="006C1595">
        <w:rPr>
          <w:rStyle w:val="Gvdemetni6"/>
          <w:color w:val="000000"/>
          <w:sz w:val="28"/>
          <w:szCs w:val="28"/>
          <w:lang w:eastAsia="ru-RU"/>
        </w:rPr>
        <w:t xml:space="preserve">6. </w:t>
      </w:r>
      <w:r>
        <w:rPr>
          <w:rStyle w:val="Gvdemetni6"/>
          <w:color w:val="000000"/>
          <w:sz w:val="28"/>
          <w:szCs w:val="28"/>
          <w:lang w:eastAsia="ru-RU"/>
        </w:rPr>
        <w:t>н</w:t>
      </w:r>
      <w:r w:rsidRPr="006C1595">
        <w:rPr>
          <w:rStyle w:val="Gvdemetni6"/>
          <w:color w:val="000000"/>
          <w:sz w:val="28"/>
          <w:szCs w:val="28"/>
          <w:lang w:eastAsia="ru-RU"/>
        </w:rPr>
        <w:t>аук</w:t>
      </w:r>
      <w:r>
        <w:rPr>
          <w:rStyle w:val="Gvdemetni6"/>
          <w:color w:val="000000"/>
          <w:sz w:val="28"/>
          <w:szCs w:val="28"/>
          <w:lang w:eastAsia="ru-RU"/>
        </w:rPr>
        <w:t>.</w:t>
      </w:r>
      <w:r w:rsidRPr="006C1595">
        <w:rPr>
          <w:rStyle w:val="Gvdemetni6"/>
          <w:color w:val="000000"/>
          <w:sz w:val="28"/>
          <w:szCs w:val="28"/>
          <w:lang w:eastAsia="ru-RU"/>
        </w:rPr>
        <w:t xml:space="preserve"> </w:t>
      </w:r>
      <w:r w:rsidRPr="006C1595">
        <w:rPr>
          <w:rStyle w:val="Gvdemetni6"/>
          <w:color w:val="000000"/>
          <w:sz w:val="28"/>
          <w:szCs w:val="28"/>
          <w:lang w:val="uk-UA" w:eastAsia="uk-UA"/>
        </w:rPr>
        <w:t xml:space="preserve">праць. Одеса: </w:t>
      </w:r>
      <w:r w:rsidRPr="006C1595">
        <w:rPr>
          <w:rStyle w:val="Gvdemetni6"/>
          <w:color w:val="000000"/>
          <w:sz w:val="28"/>
          <w:szCs w:val="28"/>
          <w:lang w:eastAsia="ru-RU"/>
        </w:rPr>
        <w:t>Астропринт, 2002. Вип.</w:t>
      </w:r>
      <w:r>
        <w:rPr>
          <w:rStyle w:val="Gvdemetni6"/>
          <w:color w:val="000000"/>
          <w:sz w:val="28"/>
          <w:szCs w:val="28"/>
          <w:lang w:eastAsia="ru-RU"/>
        </w:rPr>
        <w:t> </w:t>
      </w:r>
      <w:r w:rsidRPr="006C1595">
        <w:rPr>
          <w:rStyle w:val="Gvdemetni6"/>
          <w:color w:val="000000"/>
          <w:sz w:val="28"/>
          <w:szCs w:val="28"/>
          <w:lang w:eastAsia="ru-RU"/>
        </w:rPr>
        <w:t xml:space="preserve">5. </w:t>
      </w:r>
      <w:r w:rsidRPr="006C1595">
        <w:rPr>
          <w:rStyle w:val="Gvdemetni6"/>
          <w:color w:val="000000"/>
          <w:sz w:val="28"/>
          <w:szCs w:val="28"/>
          <w:lang w:val="uk-UA" w:eastAsia="uk-UA"/>
        </w:rPr>
        <w:t xml:space="preserve">Мова </w:t>
      </w:r>
      <w:r w:rsidRPr="006C1595">
        <w:rPr>
          <w:rStyle w:val="Gvdemetni6"/>
          <w:color w:val="000000"/>
          <w:sz w:val="28"/>
          <w:szCs w:val="28"/>
          <w:lang w:eastAsia="ru-RU"/>
        </w:rPr>
        <w:t xml:space="preserve">та национальна </w:t>
      </w:r>
      <w:r w:rsidRPr="006C1595">
        <w:rPr>
          <w:rStyle w:val="Gvdemetni6"/>
          <w:color w:val="000000"/>
          <w:sz w:val="28"/>
          <w:szCs w:val="28"/>
          <w:lang w:val="uk-UA" w:eastAsia="uk-UA"/>
        </w:rPr>
        <w:t xml:space="preserve">свідомість. </w:t>
      </w:r>
      <w:r w:rsidRPr="006C1595">
        <w:rPr>
          <w:rStyle w:val="Gvdemetni6"/>
          <w:color w:val="000000"/>
          <w:sz w:val="28"/>
          <w:szCs w:val="28"/>
          <w:lang w:val="de-DE" w:eastAsia="de-DE"/>
        </w:rPr>
        <w:t>C.</w:t>
      </w:r>
      <w:r>
        <w:rPr>
          <w:rStyle w:val="Gvdemetni6"/>
          <w:color w:val="000000"/>
          <w:sz w:val="28"/>
          <w:szCs w:val="28"/>
          <w:lang w:eastAsia="de-DE"/>
        </w:rPr>
        <w:t> </w:t>
      </w:r>
      <w:r w:rsidRPr="006C1595">
        <w:rPr>
          <w:rStyle w:val="Gvdemetni6"/>
          <w:color w:val="000000"/>
          <w:sz w:val="28"/>
          <w:szCs w:val="28"/>
          <w:lang w:eastAsia="ru-RU"/>
        </w:rPr>
        <w:t>315</w:t>
      </w:r>
      <w:r>
        <w:rPr>
          <w:rStyle w:val="Gvdemetni6"/>
          <w:color w:val="000000"/>
          <w:sz w:val="28"/>
          <w:szCs w:val="28"/>
          <w:lang w:eastAsia="ru-RU"/>
        </w:rPr>
        <w:t>–</w:t>
      </w:r>
      <w:r w:rsidRPr="006C1595">
        <w:rPr>
          <w:rStyle w:val="Gvdemetni6"/>
          <w:color w:val="000000"/>
          <w:sz w:val="28"/>
          <w:szCs w:val="28"/>
          <w:lang w:eastAsia="ru-RU"/>
        </w:rPr>
        <w:t>319.</w:t>
      </w:r>
    </w:p>
    <w:p w:rsidR="00A65C1A" w:rsidRPr="006C1595" w:rsidRDefault="00A65C1A" w:rsidP="00A65C1A">
      <w:pPr>
        <w:pStyle w:val="Gvdemetni1"/>
        <w:shd w:val="clear" w:color="auto" w:fill="auto"/>
        <w:spacing w:line="360" w:lineRule="auto"/>
        <w:ind w:firstLine="567"/>
        <w:rPr>
          <w:color w:val="000000"/>
          <w:sz w:val="28"/>
          <w:szCs w:val="28"/>
          <w:lang w:val="uk-UA" w:eastAsia="ru-RU"/>
        </w:rPr>
      </w:pPr>
      <w:r>
        <w:rPr>
          <w:rStyle w:val="Gvdemetni6"/>
          <w:color w:val="000000"/>
          <w:sz w:val="28"/>
          <w:szCs w:val="28"/>
          <w:lang w:eastAsia="ru-RU"/>
        </w:rPr>
        <w:t>37</w:t>
      </w:r>
      <w:r w:rsidRPr="006C1595">
        <w:rPr>
          <w:rStyle w:val="Gvdemetni6"/>
          <w:color w:val="000000"/>
          <w:sz w:val="28"/>
          <w:szCs w:val="28"/>
          <w:lang w:val="uk-UA" w:eastAsia="ru-RU"/>
        </w:rPr>
        <w:t>.</w:t>
      </w:r>
      <w:r>
        <w:rPr>
          <w:rStyle w:val="Gvdemetni6"/>
          <w:color w:val="000000"/>
          <w:sz w:val="28"/>
          <w:szCs w:val="28"/>
          <w:lang w:val="uk-UA" w:eastAsia="ru-RU"/>
        </w:rPr>
        <w:t> </w:t>
      </w:r>
      <w:r w:rsidRPr="006C1595">
        <w:rPr>
          <w:rStyle w:val="Gvdemetni6"/>
          <w:color w:val="000000"/>
          <w:sz w:val="28"/>
          <w:szCs w:val="28"/>
          <w:lang w:eastAsia="ru-RU"/>
        </w:rPr>
        <w:t>Мучник</w:t>
      </w:r>
      <w:r>
        <w:rPr>
          <w:rStyle w:val="Gvdemetni6"/>
          <w:color w:val="000000"/>
          <w:sz w:val="28"/>
          <w:szCs w:val="28"/>
          <w:lang w:eastAsia="ru-RU"/>
        </w:rPr>
        <w:t> </w:t>
      </w:r>
      <w:r w:rsidRPr="006C1595">
        <w:rPr>
          <w:rStyle w:val="Gvdemetni6"/>
          <w:color w:val="000000"/>
          <w:sz w:val="28"/>
          <w:szCs w:val="28"/>
          <w:lang w:val="uk-UA" w:eastAsia="ru-RU"/>
        </w:rPr>
        <w:t>Е</w:t>
      </w:r>
      <w:r w:rsidRPr="006C1595">
        <w:rPr>
          <w:rStyle w:val="Gvdemetni6"/>
          <w:color w:val="000000"/>
          <w:sz w:val="28"/>
          <w:szCs w:val="28"/>
          <w:lang w:eastAsia="ru-RU"/>
        </w:rPr>
        <w:t>.</w:t>
      </w:r>
      <w:r>
        <w:rPr>
          <w:rStyle w:val="Gvdemetni6"/>
          <w:color w:val="000000"/>
          <w:sz w:val="28"/>
          <w:szCs w:val="28"/>
          <w:lang w:eastAsia="ru-RU"/>
        </w:rPr>
        <w:t> </w:t>
      </w:r>
      <w:r w:rsidRPr="006C1595">
        <w:rPr>
          <w:rStyle w:val="Gvdemetni6"/>
          <w:color w:val="000000"/>
          <w:sz w:val="28"/>
          <w:szCs w:val="28"/>
          <w:lang w:val="uk-UA" w:eastAsia="ru-RU"/>
        </w:rPr>
        <w:t>И</w:t>
      </w:r>
      <w:r w:rsidRPr="006C1595">
        <w:rPr>
          <w:rStyle w:val="Gvdemetni6"/>
          <w:color w:val="000000"/>
          <w:sz w:val="28"/>
          <w:szCs w:val="28"/>
          <w:lang w:eastAsia="ru-RU"/>
        </w:rPr>
        <w:t>. Типовые явления речевого переноса</w:t>
      </w:r>
      <w:r>
        <w:rPr>
          <w:rStyle w:val="Gvdemetni6"/>
          <w:color w:val="000000"/>
          <w:sz w:val="28"/>
          <w:szCs w:val="28"/>
          <w:lang w:eastAsia="ru-RU"/>
        </w:rPr>
        <w:t>.</w:t>
      </w:r>
      <w:r w:rsidRPr="006C1595">
        <w:rPr>
          <w:rStyle w:val="Gvdemetni6"/>
          <w:color w:val="000000"/>
          <w:sz w:val="28"/>
          <w:szCs w:val="28"/>
          <w:lang w:eastAsia="ru-RU"/>
        </w:rPr>
        <w:t xml:space="preserve"> </w:t>
      </w:r>
      <w:r w:rsidRPr="00B96564">
        <w:rPr>
          <w:rStyle w:val="Gvdemetni6"/>
          <w:i/>
          <w:iCs/>
          <w:color w:val="000000"/>
          <w:sz w:val="28"/>
          <w:szCs w:val="28"/>
          <w:lang w:eastAsia="ru-RU"/>
        </w:rPr>
        <w:t>Психолингвистика и обучение иностранцев русскому языку</w:t>
      </w:r>
      <w:r w:rsidRPr="006C1595">
        <w:rPr>
          <w:rStyle w:val="Gvdemetni6"/>
          <w:color w:val="000000"/>
          <w:sz w:val="28"/>
          <w:szCs w:val="28"/>
          <w:lang w:eastAsia="ru-RU"/>
        </w:rPr>
        <w:t>. М</w:t>
      </w:r>
      <w:r>
        <w:rPr>
          <w:rStyle w:val="Gvdemetni6"/>
          <w:color w:val="000000"/>
          <w:sz w:val="28"/>
          <w:szCs w:val="28"/>
          <w:lang w:eastAsia="ru-RU"/>
        </w:rPr>
        <w:t>осква </w:t>
      </w:r>
      <w:r w:rsidRPr="006C1595">
        <w:rPr>
          <w:rStyle w:val="Gvdemetni6"/>
          <w:color w:val="000000"/>
          <w:sz w:val="28"/>
          <w:szCs w:val="28"/>
          <w:lang w:eastAsia="ru-RU"/>
        </w:rPr>
        <w:t>: Рус. яз., 1991.</w:t>
      </w:r>
      <w:r>
        <w:rPr>
          <w:rStyle w:val="Gvdemetni6"/>
          <w:color w:val="000000"/>
          <w:sz w:val="28"/>
          <w:szCs w:val="28"/>
          <w:lang w:eastAsia="ru-RU"/>
        </w:rPr>
        <w:t xml:space="preserve"> </w:t>
      </w:r>
      <w:r w:rsidRPr="006C1595">
        <w:rPr>
          <w:rStyle w:val="Gvdemetni6"/>
          <w:color w:val="000000"/>
          <w:sz w:val="28"/>
          <w:szCs w:val="28"/>
          <w:lang w:eastAsia="ru-RU"/>
        </w:rPr>
        <w:t>С.</w:t>
      </w:r>
      <w:r>
        <w:rPr>
          <w:rStyle w:val="Gvdemetni6"/>
          <w:color w:val="000000"/>
          <w:sz w:val="28"/>
          <w:szCs w:val="28"/>
          <w:lang w:eastAsia="ru-RU"/>
        </w:rPr>
        <w:t> </w:t>
      </w:r>
      <w:r w:rsidRPr="006C1595">
        <w:rPr>
          <w:rStyle w:val="Gvdemetni6"/>
          <w:color w:val="000000"/>
          <w:sz w:val="28"/>
          <w:szCs w:val="28"/>
          <w:lang w:eastAsia="ru-RU"/>
        </w:rPr>
        <w:t>111</w:t>
      </w:r>
      <w:r>
        <w:rPr>
          <w:rStyle w:val="Gvdemetni6"/>
          <w:color w:val="000000"/>
          <w:sz w:val="28"/>
          <w:szCs w:val="28"/>
          <w:lang w:eastAsia="ru-RU"/>
        </w:rPr>
        <w:t>–</w:t>
      </w:r>
      <w:r w:rsidRPr="006C1595">
        <w:rPr>
          <w:rStyle w:val="Gvdemetni6"/>
          <w:color w:val="000000"/>
          <w:sz w:val="28"/>
          <w:szCs w:val="28"/>
          <w:lang w:eastAsia="ru-RU"/>
        </w:rPr>
        <w:t>128</w:t>
      </w:r>
      <w:r>
        <w:rPr>
          <w:rStyle w:val="Gvdemetni6"/>
          <w:color w:val="000000"/>
          <w:sz w:val="28"/>
          <w:szCs w:val="28"/>
          <w:lang w:eastAsia="ru-RU"/>
        </w:rPr>
        <w:t>.</w:t>
      </w:r>
    </w:p>
    <w:p w:rsidR="00A65C1A" w:rsidRDefault="00A65C1A" w:rsidP="00A65C1A">
      <w:pPr>
        <w:pStyle w:val="Gvdemetni1"/>
        <w:spacing w:line="360" w:lineRule="auto"/>
        <w:ind w:firstLine="567"/>
        <w:rPr>
          <w:sz w:val="28"/>
          <w:szCs w:val="28"/>
          <w:lang w:val="uk-UA"/>
        </w:rPr>
      </w:pPr>
      <w:r>
        <w:rPr>
          <w:color w:val="000000"/>
          <w:sz w:val="28"/>
          <w:szCs w:val="28"/>
          <w:lang w:val="uk-UA" w:eastAsia="ru-RU"/>
        </w:rPr>
        <w:t>38</w:t>
      </w:r>
      <w:r w:rsidRPr="006C1595">
        <w:rPr>
          <w:color w:val="000000"/>
          <w:sz w:val="28"/>
          <w:szCs w:val="28"/>
          <w:lang w:val="uk-UA" w:eastAsia="ru-RU"/>
        </w:rPr>
        <w:t>.</w:t>
      </w:r>
      <w:r>
        <w:rPr>
          <w:color w:val="000000"/>
          <w:sz w:val="28"/>
          <w:szCs w:val="28"/>
          <w:lang w:val="uk-UA" w:eastAsia="ru-RU"/>
        </w:rPr>
        <w:t> </w:t>
      </w:r>
      <w:r w:rsidRPr="006C1595">
        <w:rPr>
          <w:sz w:val="28"/>
          <w:szCs w:val="28"/>
          <w:lang w:eastAsia="ru-RU"/>
        </w:rPr>
        <w:t>Негляд</w:t>
      </w:r>
      <w:r>
        <w:rPr>
          <w:sz w:val="28"/>
          <w:szCs w:val="28"/>
          <w:lang w:eastAsia="ru-RU"/>
        </w:rPr>
        <w:t> </w:t>
      </w:r>
      <w:r w:rsidRPr="006C1595">
        <w:rPr>
          <w:sz w:val="28"/>
          <w:szCs w:val="28"/>
          <w:lang w:eastAsia="ru-RU"/>
        </w:rPr>
        <w:t>Т.</w:t>
      </w:r>
      <w:r>
        <w:rPr>
          <w:sz w:val="28"/>
          <w:szCs w:val="28"/>
          <w:lang w:eastAsia="ru-RU"/>
        </w:rPr>
        <w:t> </w:t>
      </w:r>
      <w:r w:rsidRPr="006C1595">
        <w:rPr>
          <w:sz w:val="28"/>
          <w:szCs w:val="28"/>
          <w:lang w:eastAsia="ru-RU"/>
        </w:rPr>
        <w:t>Ю. Наиболее эффективные проблемы решения языкового барьера</w:t>
      </w:r>
      <w:r>
        <w:rPr>
          <w:sz w:val="28"/>
          <w:szCs w:val="28"/>
          <w:lang w:eastAsia="ru-RU"/>
        </w:rPr>
        <w:t>.</w:t>
      </w:r>
      <w:r w:rsidRPr="006C1595">
        <w:rPr>
          <w:sz w:val="28"/>
          <w:szCs w:val="28"/>
        </w:rPr>
        <w:t xml:space="preserve"> </w:t>
      </w:r>
      <w:r w:rsidRPr="00B023DB">
        <w:rPr>
          <w:i/>
          <w:iCs/>
          <w:sz w:val="28"/>
          <w:szCs w:val="28"/>
        </w:rPr>
        <w:t>Мова</w:t>
      </w:r>
      <w:r w:rsidRPr="006C1595">
        <w:rPr>
          <w:sz w:val="28"/>
          <w:szCs w:val="28"/>
        </w:rPr>
        <w:t> :</w:t>
      </w:r>
      <w:r>
        <w:rPr>
          <w:sz w:val="28"/>
          <w:szCs w:val="28"/>
        </w:rPr>
        <w:t xml:space="preserve"> </w:t>
      </w:r>
      <w:r w:rsidRPr="006C1595">
        <w:rPr>
          <w:sz w:val="28"/>
          <w:szCs w:val="28"/>
          <w:lang w:val="uk-UA"/>
        </w:rPr>
        <w:t>науково-теоретичний часопис з мовознавства. Одеса : Астропринт, 2021. № 36. С. 18</w:t>
      </w:r>
      <w:r>
        <w:rPr>
          <w:sz w:val="28"/>
          <w:szCs w:val="28"/>
          <w:lang w:val="uk-UA"/>
        </w:rPr>
        <w:t>–</w:t>
      </w:r>
      <w:r w:rsidRPr="006C1595">
        <w:rPr>
          <w:sz w:val="28"/>
          <w:szCs w:val="28"/>
          <w:lang w:val="uk-UA"/>
        </w:rPr>
        <w:t>21</w:t>
      </w:r>
      <w:r>
        <w:rPr>
          <w:sz w:val="28"/>
          <w:szCs w:val="28"/>
          <w:lang w:val="uk-UA"/>
        </w:rPr>
        <w:t>.</w:t>
      </w:r>
    </w:p>
    <w:p w:rsidR="00A65C1A" w:rsidRDefault="00A65C1A" w:rsidP="00A65C1A">
      <w:pPr>
        <w:pStyle w:val="Gvdemetni1"/>
        <w:spacing w:line="360" w:lineRule="auto"/>
        <w:ind w:firstLine="567"/>
        <w:rPr>
          <w:sz w:val="28"/>
          <w:szCs w:val="28"/>
          <w:lang w:val="uk-UA"/>
        </w:rPr>
      </w:pPr>
      <w:r>
        <w:rPr>
          <w:sz w:val="28"/>
          <w:szCs w:val="28"/>
          <w:lang w:val="uk-UA"/>
        </w:rPr>
        <w:t>39. </w:t>
      </w:r>
      <w:r w:rsidRPr="008C7E28">
        <w:rPr>
          <w:sz w:val="28"/>
          <w:szCs w:val="28"/>
          <w:lang w:val="uk-UA"/>
        </w:rPr>
        <w:t>Педагогічна інноватика</w:t>
      </w:r>
      <w:r>
        <w:rPr>
          <w:sz w:val="28"/>
          <w:szCs w:val="28"/>
          <w:lang w:val="uk-UA"/>
        </w:rPr>
        <w:t> </w:t>
      </w:r>
      <w:r w:rsidRPr="008C7E28">
        <w:rPr>
          <w:sz w:val="28"/>
          <w:szCs w:val="28"/>
          <w:lang w:val="uk-UA"/>
        </w:rPr>
        <w:t xml:space="preserve">: термінологічний словник / </w:t>
      </w:r>
      <w:r>
        <w:rPr>
          <w:sz w:val="28"/>
          <w:szCs w:val="28"/>
          <w:lang w:val="uk-UA"/>
        </w:rPr>
        <w:t>р</w:t>
      </w:r>
      <w:r w:rsidRPr="008C7E28">
        <w:rPr>
          <w:sz w:val="28"/>
          <w:szCs w:val="28"/>
          <w:lang w:val="uk-UA"/>
        </w:rPr>
        <w:t>ед. О.</w:t>
      </w:r>
      <w:r>
        <w:rPr>
          <w:sz w:val="28"/>
          <w:szCs w:val="28"/>
          <w:lang w:val="uk-UA"/>
        </w:rPr>
        <w:t> </w:t>
      </w:r>
      <w:r w:rsidRPr="008C7E28">
        <w:rPr>
          <w:sz w:val="28"/>
          <w:szCs w:val="28"/>
          <w:lang w:val="uk-UA"/>
        </w:rPr>
        <w:t>І.</w:t>
      </w:r>
      <w:r>
        <w:rPr>
          <w:sz w:val="28"/>
          <w:szCs w:val="28"/>
          <w:lang w:val="uk-UA"/>
        </w:rPr>
        <w:t> </w:t>
      </w:r>
      <w:r w:rsidRPr="008C7E28">
        <w:rPr>
          <w:sz w:val="28"/>
          <w:szCs w:val="28"/>
          <w:lang w:val="uk-UA"/>
        </w:rPr>
        <w:t>Шапран. Переяслав-Хмельницький</w:t>
      </w:r>
      <w:r>
        <w:rPr>
          <w:sz w:val="28"/>
          <w:szCs w:val="28"/>
          <w:lang w:val="uk-UA"/>
        </w:rPr>
        <w:t> </w:t>
      </w:r>
      <w:r w:rsidRPr="008C7E28">
        <w:rPr>
          <w:sz w:val="28"/>
          <w:szCs w:val="28"/>
          <w:lang w:val="uk-UA"/>
        </w:rPr>
        <w:t>: Домбровська</w:t>
      </w:r>
      <w:r>
        <w:rPr>
          <w:sz w:val="28"/>
          <w:szCs w:val="28"/>
          <w:lang w:val="uk-UA"/>
        </w:rPr>
        <w:t> </w:t>
      </w:r>
      <w:r w:rsidRPr="008C7E28">
        <w:rPr>
          <w:sz w:val="28"/>
          <w:szCs w:val="28"/>
          <w:lang w:val="uk-UA"/>
        </w:rPr>
        <w:t>Я.</w:t>
      </w:r>
      <w:r>
        <w:rPr>
          <w:sz w:val="28"/>
          <w:szCs w:val="28"/>
          <w:lang w:val="uk-UA"/>
        </w:rPr>
        <w:t> </w:t>
      </w:r>
      <w:r w:rsidRPr="008C7E28">
        <w:rPr>
          <w:sz w:val="28"/>
          <w:szCs w:val="28"/>
          <w:lang w:val="uk-UA"/>
        </w:rPr>
        <w:t>М., 2019. 384</w:t>
      </w:r>
      <w:r>
        <w:rPr>
          <w:sz w:val="28"/>
          <w:szCs w:val="28"/>
          <w:lang w:val="uk-UA"/>
        </w:rPr>
        <w:t> с.</w:t>
      </w:r>
    </w:p>
    <w:p w:rsidR="00A65C1A" w:rsidRPr="00E8252F" w:rsidRDefault="00A65C1A" w:rsidP="00A65C1A">
      <w:pPr>
        <w:pStyle w:val="Gvdemetni1"/>
        <w:spacing w:line="360" w:lineRule="auto"/>
        <w:ind w:firstLine="567"/>
        <w:rPr>
          <w:sz w:val="28"/>
          <w:szCs w:val="28"/>
        </w:rPr>
      </w:pPr>
      <w:r>
        <w:rPr>
          <w:sz w:val="28"/>
          <w:szCs w:val="28"/>
          <w:lang w:val="uk-UA"/>
        </w:rPr>
        <w:t>40</w:t>
      </w:r>
      <w:r w:rsidRPr="00786F2F">
        <w:rPr>
          <w:sz w:val="28"/>
          <w:szCs w:val="28"/>
          <w:lang w:val="uk-UA"/>
        </w:rPr>
        <w:t>. </w:t>
      </w:r>
      <w:r w:rsidRPr="00786F2F">
        <w:rPr>
          <w:sz w:val="28"/>
          <w:szCs w:val="28"/>
        </w:rPr>
        <w:t>Прохоров Ю. Е. Национальные</w:t>
      </w:r>
      <w:r w:rsidRPr="00E8252F">
        <w:rPr>
          <w:sz w:val="28"/>
          <w:szCs w:val="28"/>
        </w:rPr>
        <w:t xml:space="preserve"> социокультурные стереотипы речевого общения и их роль в обучении русскому языку иностранцев. М</w:t>
      </w:r>
      <w:r>
        <w:rPr>
          <w:sz w:val="28"/>
          <w:szCs w:val="28"/>
          <w:lang w:val="uk-UA"/>
        </w:rPr>
        <w:t>осква </w:t>
      </w:r>
      <w:r w:rsidRPr="00E8252F">
        <w:rPr>
          <w:sz w:val="28"/>
          <w:szCs w:val="28"/>
        </w:rPr>
        <w:t>: Педагогика-пресс, 1996. 215</w:t>
      </w:r>
      <w:r>
        <w:rPr>
          <w:sz w:val="28"/>
          <w:szCs w:val="28"/>
          <w:lang w:val="uk-UA"/>
        </w:rPr>
        <w:t> </w:t>
      </w:r>
      <w:r w:rsidRPr="00E8252F">
        <w:rPr>
          <w:sz w:val="28"/>
          <w:szCs w:val="28"/>
        </w:rPr>
        <w:t>с.</w:t>
      </w:r>
    </w:p>
    <w:p w:rsidR="00A65C1A" w:rsidRPr="006C1595" w:rsidRDefault="00A65C1A" w:rsidP="00A65C1A">
      <w:pPr>
        <w:pStyle w:val="Gvdemetni1"/>
        <w:shd w:val="clear" w:color="auto" w:fill="auto"/>
        <w:spacing w:line="360" w:lineRule="auto"/>
        <w:ind w:firstLine="567"/>
        <w:rPr>
          <w:rStyle w:val="Gvdemetni"/>
          <w:sz w:val="28"/>
          <w:szCs w:val="28"/>
          <w:lang w:val="uk-UA" w:eastAsia="ru-RU"/>
        </w:rPr>
      </w:pPr>
      <w:r>
        <w:rPr>
          <w:color w:val="000000"/>
          <w:sz w:val="28"/>
          <w:szCs w:val="28"/>
          <w:lang w:val="uk-UA" w:eastAsia="ru-RU"/>
        </w:rPr>
        <w:t>41</w:t>
      </w:r>
      <w:r w:rsidRPr="006C1595">
        <w:rPr>
          <w:color w:val="000000"/>
          <w:sz w:val="28"/>
          <w:szCs w:val="28"/>
          <w:lang w:val="uk-UA" w:eastAsia="ru-RU"/>
        </w:rPr>
        <w:t xml:space="preserve">. </w:t>
      </w:r>
      <w:r w:rsidRPr="006C1595">
        <w:rPr>
          <w:rStyle w:val="Gvdemetni"/>
          <w:sz w:val="28"/>
          <w:szCs w:val="28"/>
          <w:lang w:val="uk-UA" w:eastAsia="ru-RU"/>
        </w:rPr>
        <w:t>Селіванова О. О. Лінгвістична енциклопедія. Полтава: Довкілля-К, 2011. – 844 с. С. 438</w:t>
      </w:r>
      <w:r w:rsidRPr="006C1595">
        <w:rPr>
          <w:rStyle w:val="Gvdemetni"/>
          <w:sz w:val="28"/>
          <w:szCs w:val="28"/>
          <w:lang w:eastAsia="ru-RU"/>
        </w:rPr>
        <w:t>.</w:t>
      </w:r>
      <w:r w:rsidRPr="006C1595">
        <w:rPr>
          <w:rStyle w:val="Gvdemetni"/>
          <w:sz w:val="28"/>
          <w:szCs w:val="28"/>
          <w:lang w:val="uk-UA" w:eastAsia="ru-RU"/>
        </w:rPr>
        <w:t xml:space="preserve"> </w:t>
      </w:r>
    </w:p>
    <w:p w:rsidR="00A65C1A" w:rsidRDefault="00A65C1A" w:rsidP="00A65C1A">
      <w:pPr>
        <w:pStyle w:val="Gvdemetni1"/>
        <w:shd w:val="clear" w:color="auto" w:fill="auto"/>
        <w:spacing w:line="360" w:lineRule="auto"/>
        <w:ind w:firstLine="567"/>
        <w:rPr>
          <w:color w:val="000000"/>
          <w:sz w:val="28"/>
          <w:szCs w:val="28"/>
          <w:lang w:eastAsia="ru-RU"/>
        </w:rPr>
      </w:pPr>
      <w:r>
        <w:rPr>
          <w:color w:val="000000"/>
          <w:sz w:val="28"/>
          <w:szCs w:val="28"/>
          <w:lang w:val="uk-UA" w:eastAsia="ru-RU"/>
        </w:rPr>
        <w:t>42</w:t>
      </w:r>
      <w:r w:rsidRPr="006C1595">
        <w:rPr>
          <w:color w:val="000000"/>
          <w:sz w:val="28"/>
          <w:szCs w:val="28"/>
          <w:lang w:val="uk-UA" w:eastAsia="ru-RU"/>
        </w:rPr>
        <w:t>.</w:t>
      </w:r>
      <w:r>
        <w:rPr>
          <w:color w:val="000000"/>
          <w:sz w:val="28"/>
          <w:szCs w:val="28"/>
          <w:lang w:val="uk-UA" w:eastAsia="ru-RU"/>
        </w:rPr>
        <w:t> </w:t>
      </w:r>
      <w:r w:rsidRPr="006C1595">
        <w:rPr>
          <w:color w:val="000000"/>
          <w:sz w:val="28"/>
          <w:szCs w:val="28"/>
          <w:lang w:eastAsia="ru-RU"/>
        </w:rPr>
        <w:t>Слесарева</w:t>
      </w:r>
      <w:r>
        <w:rPr>
          <w:color w:val="000000"/>
          <w:sz w:val="28"/>
          <w:szCs w:val="28"/>
          <w:lang w:eastAsia="ru-RU"/>
        </w:rPr>
        <w:t> </w:t>
      </w:r>
      <w:r w:rsidRPr="006C1595">
        <w:rPr>
          <w:color w:val="000000"/>
          <w:sz w:val="28"/>
          <w:szCs w:val="28"/>
          <w:lang w:eastAsia="ru-RU"/>
        </w:rPr>
        <w:t>Т.</w:t>
      </w:r>
      <w:r>
        <w:rPr>
          <w:color w:val="000000"/>
          <w:sz w:val="28"/>
          <w:szCs w:val="28"/>
          <w:lang w:eastAsia="ru-RU"/>
        </w:rPr>
        <w:t> </w:t>
      </w:r>
      <w:r w:rsidRPr="006C1595">
        <w:rPr>
          <w:color w:val="000000"/>
          <w:sz w:val="28"/>
          <w:szCs w:val="28"/>
          <w:lang w:eastAsia="ru-RU"/>
        </w:rPr>
        <w:t>П. Методика преподавания РКИ</w:t>
      </w:r>
      <w:r>
        <w:rPr>
          <w:color w:val="000000"/>
          <w:sz w:val="28"/>
          <w:szCs w:val="28"/>
          <w:lang w:eastAsia="ru-RU"/>
        </w:rPr>
        <w:t> :</w:t>
      </w:r>
      <w:r w:rsidRPr="006C1595">
        <w:rPr>
          <w:color w:val="000000"/>
          <w:sz w:val="28"/>
          <w:szCs w:val="28"/>
          <w:lang w:eastAsia="ru-RU"/>
        </w:rPr>
        <w:t xml:space="preserve"> </w:t>
      </w:r>
      <w:r>
        <w:rPr>
          <w:color w:val="000000"/>
          <w:sz w:val="28"/>
          <w:szCs w:val="28"/>
          <w:lang w:eastAsia="ru-RU"/>
        </w:rPr>
        <w:t>у</w:t>
      </w:r>
      <w:r w:rsidRPr="006C1595">
        <w:rPr>
          <w:color w:val="000000"/>
          <w:sz w:val="28"/>
          <w:szCs w:val="28"/>
          <w:lang w:eastAsia="ru-RU"/>
        </w:rPr>
        <w:t>ч</w:t>
      </w:r>
      <w:r>
        <w:rPr>
          <w:color w:val="000000"/>
          <w:sz w:val="28"/>
          <w:szCs w:val="28"/>
          <w:lang w:eastAsia="ru-RU"/>
        </w:rPr>
        <w:t>.-</w:t>
      </w:r>
      <w:r w:rsidRPr="006C1595">
        <w:rPr>
          <w:color w:val="000000"/>
          <w:sz w:val="28"/>
          <w:szCs w:val="28"/>
          <w:lang w:eastAsia="ru-RU"/>
        </w:rPr>
        <w:t>метод</w:t>
      </w:r>
      <w:r>
        <w:rPr>
          <w:color w:val="000000"/>
          <w:sz w:val="28"/>
          <w:szCs w:val="28"/>
          <w:lang w:eastAsia="ru-RU"/>
        </w:rPr>
        <w:t>.</w:t>
      </w:r>
      <w:r w:rsidRPr="006C1595">
        <w:rPr>
          <w:color w:val="000000"/>
          <w:sz w:val="28"/>
          <w:szCs w:val="28"/>
          <w:lang w:eastAsia="ru-RU"/>
        </w:rPr>
        <w:t xml:space="preserve"> комплекс. </w:t>
      </w:r>
      <w:r>
        <w:rPr>
          <w:color w:val="000000"/>
          <w:sz w:val="28"/>
          <w:szCs w:val="28"/>
          <w:lang w:eastAsia="ru-RU"/>
        </w:rPr>
        <w:t xml:space="preserve">Витебск : </w:t>
      </w:r>
      <w:r w:rsidRPr="006C1595">
        <w:rPr>
          <w:color w:val="000000"/>
          <w:sz w:val="28"/>
          <w:szCs w:val="28"/>
          <w:lang w:eastAsia="ru-RU"/>
        </w:rPr>
        <w:t>Витебский гос</w:t>
      </w:r>
      <w:r>
        <w:rPr>
          <w:color w:val="000000"/>
          <w:sz w:val="28"/>
          <w:szCs w:val="28"/>
          <w:lang w:eastAsia="ru-RU"/>
        </w:rPr>
        <w:t>.</w:t>
      </w:r>
      <w:r w:rsidRPr="006C1595">
        <w:rPr>
          <w:color w:val="000000"/>
          <w:sz w:val="28"/>
          <w:szCs w:val="28"/>
          <w:lang w:eastAsia="ru-RU"/>
        </w:rPr>
        <w:t xml:space="preserve"> </w:t>
      </w:r>
      <w:r>
        <w:rPr>
          <w:color w:val="000000"/>
          <w:sz w:val="28"/>
          <w:szCs w:val="28"/>
          <w:lang w:eastAsia="ru-RU"/>
        </w:rPr>
        <w:t>у</w:t>
      </w:r>
      <w:r w:rsidRPr="006C1595">
        <w:rPr>
          <w:color w:val="000000"/>
          <w:sz w:val="28"/>
          <w:szCs w:val="28"/>
          <w:lang w:eastAsia="ru-RU"/>
        </w:rPr>
        <w:t>н</w:t>
      </w:r>
      <w:r>
        <w:rPr>
          <w:color w:val="000000"/>
          <w:sz w:val="28"/>
          <w:szCs w:val="28"/>
          <w:lang w:eastAsia="ru-RU"/>
        </w:rPr>
        <w:t>-</w:t>
      </w:r>
      <w:r w:rsidRPr="006C1595">
        <w:rPr>
          <w:color w:val="000000"/>
          <w:sz w:val="28"/>
          <w:szCs w:val="28"/>
          <w:lang w:eastAsia="ru-RU"/>
        </w:rPr>
        <w:t>т им</w:t>
      </w:r>
      <w:r>
        <w:rPr>
          <w:color w:val="000000"/>
          <w:sz w:val="28"/>
          <w:szCs w:val="28"/>
          <w:lang w:eastAsia="ru-RU"/>
        </w:rPr>
        <w:t>.</w:t>
      </w:r>
      <w:r w:rsidRPr="006C1595">
        <w:rPr>
          <w:color w:val="000000"/>
          <w:sz w:val="28"/>
          <w:szCs w:val="28"/>
          <w:lang w:eastAsia="ru-RU"/>
        </w:rPr>
        <w:t xml:space="preserve"> П.</w:t>
      </w:r>
      <w:r>
        <w:rPr>
          <w:color w:val="000000"/>
          <w:sz w:val="28"/>
          <w:szCs w:val="28"/>
          <w:lang w:eastAsia="ru-RU"/>
        </w:rPr>
        <w:t> </w:t>
      </w:r>
      <w:r w:rsidRPr="006C1595">
        <w:rPr>
          <w:color w:val="000000"/>
          <w:sz w:val="28"/>
          <w:szCs w:val="28"/>
          <w:lang w:eastAsia="ru-RU"/>
        </w:rPr>
        <w:t>М.</w:t>
      </w:r>
      <w:r>
        <w:rPr>
          <w:color w:val="000000"/>
          <w:sz w:val="28"/>
          <w:szCs w:val="28"/>
          <w:lang w:eastAsia="ru-RU"/>
        </w:rPr>
        <w:t> </w:t>
      </w:r>
      <w:r w:rsidRPr="006C1595">
        <w:rPr>
          <w:color w:val="000000"/>
          <w:sz w:val="28"/>
          <w:szCs w:val="28"/>
          <w:lang w:eastAsia="ru-RU"/>
        </w:rPr>
        <w:t>Машерова</w:t>
      </w:r>
      <w:r>
        <w:rPr>
          <w:color w:val="000000"/>
          <w:sz w:val="28"/>
          <w:szCs w:val="28"/>
          <w:lang w:eastAsia="ru-RU"/>
        </w:rPr>
        <w:t>,</w:t>
      </w:r>
      <w:r w:rsidRPr="006C1595">
        <w:rPr>
          <w:color w:val="000000"/>
          <w:sz w:val="28"/>
          <w:szCs w:val="28"/>
          <w:lang w:eastAsia="ru-RU"/>
        </w:rPr>
        <w:t xml:space="preserve"> 2016.</w:t>
      </w:r>
      <w:r w:rsidRPr="006C1595">
        <w:rPr>
          <w:color w:val="000000"/>
          <w:sz w:val="28"/>
          <w:szCs w:val="28"/>
          <w:lang w:val="uk-UA" w:eastAsia="ru-RU"/>
        </w:rPr>
        <w:t xml:space="preserve"> 182</w:t>
      </w:r>
      <w:r>
        <w:rPr>
          <w:color w:val="000000"/>
          <w:sz w:val="28"/>
          <w:szCs w:val="28"/>
          <w:lang w:val="uk-UA" w:eastAsia="ru-RU"/>
        </w:rPr>
        <w:t> </w:t>
      </w:r>
      <w:r w:rsidRPr="006C1595">
        <w:rPr>
          <w:color w:val="000000"/>
          <w:sz w:val="28"/>
          <w:szCs w:val="28"/>
          <w:lang w:val="uk-UA" w:eastAsia="ru-RU"/>
        </w:rPr>
        <w:t>с.</w:t>
      </w:r>
    </w:p>
    <w:p w:rsidR="00A65C1A" w:rsidRDefault="00A65C1A" w:rsidP="00A65C1A">
      <w:pPr>
        <w:pStyle w:val="Gvdemetni1"/>
        <w:spacing w:line="360" w:lineRule="auto"/>
        <w:ind w:firstLine="567"/>
        <w:rPr>
          <w:rFonts w:eastAsia="SimSun"/>
          <w:color w:val="000000"/>
          <w:sz w:val="28"/>
          <w:szCs w:val="28"/>
          <w:lang w:eastAsia="zh-CN"/>
        </w:rPr>
      </w:pPr>
      <w:r w:rsidRPr="00B023DB">
        <w:rPr>
          <w:color w:val="000000"/>
          <w:sz w:val="28"/>
          <w:szCs w:val="28"/>
          <w:lang w:eastAsia="ru-RU"/>
        </w:rPr>
        <w:t>4</w:t>
      </w:r>
      <w:r>
        <w:rPr>
          <w:color w:val="000000"/>
          <w:sz w:val="28"/>
          <w:szCs w:val="28"/>
          <w:lang w:eastAsia="ru-RU"/>
        </w:rPr>
        <w:t>3</w:t>
      </w:r>
      <w:r w:rsidRPr="00B023DB">
        <w:rPr>
          <w:color w:val="000000"/>
          <w:sz w:val="28"/>
          <w:szCs w:val="28"/>
          <w:lang w:eastAsia="ru-RU"/>
        </w:rPr>
        <w:t>.</w:t>
      </w:r>
      <w:r w:rsidRPr="00B023DB">
        <w:rPr>
          <w:color w:val="000000"/>
          <w:sz w:val="28"/>
          <w:szCs w:val="28"/>
          <w:lang w:val="uk-UA" w:eastAsia="ru-RU"/>
        </w:rPr>
        <w:t> </w:t>
      </w:r>
      <w:r w:rsidRPr="00B023DB">
        <w:rPr>
          <w:color w:val="000000"/>
          <w:sz w:val="28"/>
          <w:szCs w:val="28"/>
          <w:lang w:eastAsia="ru-RU"/>
        </w:rPr>
        <w:t>Словарь</w:t>
      </w:r>
      <w:r w:rsidRPr="007E2CAD">
        <w:rPr>
          <w:color w:val="000000"/>
          <w:sz w:val="28"/>
          <w:szCs w:val="28"/>
          <w:lang w:eastAsia="ru-RU"/>
        </w:rPr>
        <w:t xml:space="preserve"> русского яз</w:t>
      </w:r>
      <w:r w:rsidRPr="007E2CAD">
        <w:rPr>
          <w:rFonts w:eastAsia="SimSun"/>
          <w:color w:val="000000"/>
          <w:sz w:val="28"/>
          <w:szCs w:val="28"/>
          <w:lang w:eastAsia="zh-CN"/>
        </w:rPr>
        <w:t xml:space="preserve">ыка : в 4 т. </w:t>
      </w:r>
      <w:r>
        <w:rPr>
          <w:rFonts w:eastAsia="SimSun"/>
          <w:color w:val="000000"/>
          <w:sz w:val="28"/>
          <w:szCs w:val="28"/>
          <w:lang w:eastAsia="zh-CN"/>
        </w:rPr>
        <w:t xml:space="preserve">(МАС) / </w:t>
      </w:r>
      <w:r w:rsidRPr="00F36AE0">
        <w:rPr>
          <w:rFonts w:eastAsia="SimSun"/>
          <w:color w:val="000000"/>
          <w:sz w:val="28"/>
          <w:szCs w:val="28"/>
          <w:lang w:eastAsia="zh-CN"/>
        </w:rPr>
        <w:t>А</w:t>
      </w:r>
      <w:r>
        <w:rPr>
          <w:rFonts w:eastAsia="SimSun"/>
          <w:color w:val="000000"/>
          <w:sz w:val="28"/>
          <w:szCs w:val="28"/>
          <w:lang w:eastAsia="zh-CN"/>
        </w:rPr>
        <w:t>Н</w:t>
      </w:r>
      <w:r w:rsidRPr="00F36AE0">
        <w:rPr>
          <w:rFonts w:eastAsia="SimSun"/>
          <w:color w:val="000000"/>
          <w:sz w:val="28"/>
          <w:szCs w:val="28"/>
          <w:lang w:eastAsia="zh-CN"/>
        </w:rPr>
        <w:t xml:space="preserve"> СССР, Ин-т рус. </w:t>
      </w:r>
      <w:r>
        <w:rPr>
          <w:rFonts w:eastAsia="SimSun"/>
          <w:color w:val="000000"/>
          <w:sz w:val="28"/>
          <w:szCs w:val="28"/>
          <w:lang w:eastAsia="zh-CN"/>
        </w:rPr>
        <w:t>я</w:t>
      </w:r>
      <w:r w:rsidRPr="00F36AE0">
        <w:rPr>
          <w:rFonts w:eastAsia="SimSun"/>
          <w:color w:val="000000"/>
          <w:sz w:val="28"/>
          <w:szCs w:val="28"/>
          <w:lang w:eastAsia="zh-CN"/>
        </w:rPr>
        <w:t>з</w:t>
      </w:r>
      <w:r>
        <w:rPr>
          <w:rFonts w:eastAsia="SimSun"/>
          <w:color w:val="000000"/>
          <w:sz w:val="28"/>
          <w:szCs w:val="28"/>
          <w:lang w:eastAsia="zh-CN"/>
        </w:rPr>
        <w:t>.; гл.</w:t>
      </w:r>
      <w:r w:rsidRPr="00F36AE0">
        <w:rPr>
          <w:rFonts w:eastAsia="SimSun"/>
          <w:color w:val="000000"/>
          <w:sz w:val="28"/>
          <w:szCs w:val="28"/>
          <w:lang w:eastAsia="zh-CN"/>
        </w:rPr>
        <w:t xml:space="preserve"> ред. А. П. Евгеньев</w:t>
      </w:r>
      <w:r>
        <w:rPr>
          <w:rFonts w:eastAsia="SimSun"/>
          <w:color w:val="000000"/>
          <w:sz w:val="28"/>
          <w:szCs w:val="28"/>
          <w:lang w:eastAsia="zh-CN"/>
        </w:rPr>
        <w:t>а</w:t>
      </w:r>
      <w:r w:rsidRPr="00F36AE0">
        <w:rPr>
          <w:rFonts w:eastAsia="SimSun"/>
          <w:color w:val="000000"/>
          <w:sz w:val="28"/>
          <w:szCs w:val="28"/>
          <w:lang w:eastAsia="zh-CN"/>
        </w:rPr>
        <w:t>.</w:t>
      </w:r>
      <w:r>
        <w:rPr>
          <w:rFonts w:eastAsia="SimSun"/>
          <w:color w:val="000000"/>
          <w:sz w:val="28"/>
          <w:szCs w:val="28"/>
          <w:lang w:eastAsia="zh-CN"/>
        </w:rPr>
        <w:t xml:space="preserve"> 3-е изд., стер. Москва : Рус. яз., 1985–1988.</w:t>
      </w:r>
    </w:p>
    <w:p w:rsidR="00A65C1A" w:rsidRPr="005B5237" w:rsidRDefault="00A65C1A" w:rsidP="00A65C1A">
      <w:pPr>
        <w:pStyle w:val="Gvdemetni1"/>
        <w:spacing w:line="360" w:lineRule="auto"/>
        <w:ind w:firstLine="567"/>
      </w:pPr>
      <w:r w:rsidRPr="00786F2F">
        <w:rPr>
          <w:rFonts w:eastAsia="SimSun"/>
          <w:color w:val="000000"/>
          <w:sz w:val="28"/>
          <w:szCs w:val="28"/>
          <w:lang w:val="uk-UA" w:eastAsia="zh-CN"/>
        </w:rPr>
        <w:t>4</w:t>
      </w:r>
      <w:r>
        <w:rPr>
          <w:rFonts w:eastAsia="SimSun"/>
          <w:color w:val="000000"/>
          <w:sz w:val="28"/>
          <w:szCs w:val="28"/>
          <w:lang w:val="uk-UA" w:eastAsia="zh-CN"/>
        </w:rPr>
        <w:t>4</w:t>
      </w:r>
      <w:r w:rsidRPr="00786F2F">
        <w:rPr>
          <w:rFonts w:eastAsia="SimSun"/>
          <w:color w:val="000000"/>
          <w:sz w:val="28"/>
          <w:szCs w:val="28"/>
          <w:lang w:val="uk-UA" w:eastAsia="zh-CN"/>
        </w:rPr>
        <w:t>. </w:t>
      </w:r>
      <w:r w:rsidRPr="00786F2F">
        <w:rPr>
          <w:rFonts w:eastAsia="SimSun"/>
          <w:color w:val="000000"/>
          <w:sz w:val="28"/>
          <w:szCs w:val="28"/>
          <w:lang w:eastAsia="zh-CN"/>
        </w:rPr>
        <w:t>Смирнов А. А. Проблемы</w:t>
      </w:r>
      <w:r>
        <w:rPr>
          <w:rFonts w:eastAsia="SimSun"/>
          <w:color w:val="000000"/>
          <w:sz w:val="28"/>
          <w:szCs w:val="28"/>
          <w:lang w:eastAsia="zh-CN"/>
        </w:rPr>
        <w:t xml:space="preserve"> психологии памяти. Москва : Просвещение, 1966. 423 с.</w:t>
      </w:r>
    </w:p>
    <w:p w:rsidR="00A65C1A" w:rsidRDefault="00A65C1A" w:rsidP="00A65C1A">
      <w:pPr>
        <w:pStyle w:val="Gvdemetni1"/>
        <w:shd w:val="clear" w:color="auto" w:fill="auto"/>
        <w:spacing w:line="360" w:lineRule="auto"/>
        <w:ind w:firstLine="567"/>
        <w:rPr>
          <w:color w:val="000000"/>
          <w:sz w:val="28"/>
          <w:szCs w:val="28"/>
          <w:lang w:eastAsia="ru-RU"/>
        </w:rPr>
      </w:pPr>
      <w:r>
        <w:rPr>
          <w:color w:val="000000"/>
          <w:sz w:val="28"/>
          <w:szCs w:val="28"/>
          <w:lang w:eastAsia="ru-RU"/>
        </w:rPr>
        <w:t>45</w:t>
      </w:r>
      <w:r w:rsidRPr="006C1595">
        <w:rPr>
          <w:color w:val="000000"/>
          <w:sz w:val="28"/>
          <w:szCs w:val="28"/>
          <w:lang w:eastAsia="ru-RU"/>
        </w:rPr>
        <w:t>.</w:t>
      </w:r>
      <w:r>
        <w:rPr>
          <w:color w:val="000000"/>
          <w:sz w:val="28"/>
          <w:szCs w:val="28"/>
          <w:lang w:eastAsia="ru-RU"/>
        </w:rPr>
        <w:t> </w:t>
      </w:r>
      <w:r w:rsidRPr="00966D0E">
        <w:rPr>
          <w:color w:val="000000"/>
          <w:sz w:val="28"/>
          <w:szCs w:val="28"/>
          <w:lang w:eastAsia="ru-RU"/>
        </w:rPr>
        <w:t>Степанов</w:t>
      </w:r>
      <w:r>
        <w:rPr>
          <w:color w:val="000000"/>
          <w:sz w:val="28"/>
          <w:szCs w:val="28"/>
          <w:lang w:eastAsia="ru-RU"/>
        </w:rPr>
        <w:t> </w:t>
      </w:r>
      <w:r w:rsidRPr="00966D0E">
        <w:rPr>
          <w:color w:val="000000"/>
          <w:sz w:val="28"/>
          <w:szCs w:val="28"/>
          <w:lang w:eastAsia="ru-RU"/>
        </w:rPr>
        <w:t>Е.</w:t>
      </w:r>
      <w:r>
        <w:rPr>
          <w:color w:val="000000"/>
          <w:sz w:val="28"/>
          <w:szCs w:val="28"/>
          <w:lang w:eastAsia="ru-RU"/>
        </w:rPr>
        <w:t> </w:t>
      </w:r>
      <w:r w:rsidRPr="00966D0E">
        <w:rPr>
          <w:color w:val="000000"/>
          <w:sz w:val="28"/>
          <w:szCs w:val="28"/>
          <w:lang w:eastAsia="ru-RU"/>
        </w:rPr>
        <w:t>Н., Миракьян</w:t>
      </w:r>
      <w:r>
        <w:rPr>
          <w:color w:val="000000"/>
          <w:sz w:val="28"/>
          <w:szCs w:val="28"/>
          <w:lang w:eastAsia="ru-RU"/>
        </w:rPr>
        <w:t> </w:t>
      </w:r>
      <w:r w:rsidRPr="00966D0E">
        <w:rPr>
          <w:color w:val="000000"/>
          <w:sz w:val="28"/>
          <w:szCs w:val="28"/>
          <w:lang w:eastAsia="ru-RU"/>
        </w:rPr>
        <w:t>И.</w:t>
      </w:r>
      <w:r>
        <w:rPr>
          <w:color w:val="000000"/>
          <w:sz w:val="28"/>
          <w:szCs w:val="28"/>
          <w:lang w:eastAsia="ru-RU"/>
        </w:rPr>
        <w:t> </w:t>
      </w:r>
      <w:r w:rsidRPr="00966D0E">
        <w:rPr>
          <w:color w:val="000000"/>
          <w:sz w:val="28"/>
          <w:szCs w:val="28"/>
          <w:lang w:eastAsia="ru-RU"/>
        </w:rPr>
        <w:t>Г., Матвеева</w:t>
      </w:r>
      <w:r>
        <w:rPr>
          <w:color w:val="000000"/>
          <w:sz w:val="28"/>
          <w:szCs w:val="28"/>
          <w:lang w:eastAsia="ru-RU"/>
        </w:rPr>
        <w:t> </w:t>
      </w:r>
      <w:r w:rsidRPr="00966D0E">
        <w:rPr>
          <w:color w:val="000000"/>
          <w:sz w:val="28"/>
          <w:szCs w:val="28"/>
          <w:lang w:eastAsia="ru-RU"/>
        </w:rPr>
        <w:t>Н.</w:t>
      </w:r>
      <w:r>
        <w:rPr>
          <w:color w:val="000000"/>
          <w:sz w:val="28"/>
          <w:szCs w:val="28"/>
          <w:lang w:eastAsia="ru-RU"/>
        </w:rPr>
        <w:t> </w:t>
      </w:r>
      <w:r w:rsidRPr="00966D0E">
        <w:rPr>
          <w:color w:val="000000"/>
          <w:sz w:val="28"/>
          <w:szCs w:val="28"/>
          <w:lang w:eastAsia="ru-RU"/>
        </w:rPr>
        <w:t xml:space="preserve">М. Учебный комплекс по научному стилю речи в системе обучения иностранных учащихся подготовительного факультета. </w:t>
      </w:r>
      <w:r w:rsidRPr="00200BE5">
        <w:rPr>
          <w:i/>
          <w:iCs/>
          <w:color w:val="000000"/>
          <w:sz w:val="28"/>
          <w:szCs w:val="28"/>
          <w:lang w:eastAsia="ru-RU"/>
        </w:rPr>
        <w:t>Русистика на рубеже веков : Юбилейная книга в честь проф. А. Палиньского</w:t>
      </w:r>
      <w:r w:rsidRPr="00966D0E">
        <w:rPr>
          <w:color w:val="000000"/>
          <w:sz w:val="28"/>
          <w:szCs w:val="28"/>
          <w:lang w:eastAsia="ru-RU"/>
        </w:rPr>
        <w:t>. Жешув</w:t>
      </w:r>
      <w:r>
        <w:rPr>
          <w:color w:val="000000"/>
          <w:sz w:val="28"/>
          <w:szCs w:val="28"/>
          <w:lang w:eastAsia="ru-RU"/>
        </w:rPr>
        <w:t> </w:t>
      </w:r>
      <w:r w:rsidRPr="00966D0E">
        <w:rPr>
          <w:color w:val="000000"/>
          <w:sz w:val="28"/>
          <w:szCs w:val="28"/>
          <w:lang w:eastAsia="ru-RU"/>
        </w:rPr>
        <w:t>: Изд-во Жешувского университета, 2009. С.</w:t>
      </w:r>
      <w:r>
        <w:rPr>
          <w:color w:val="000000"/>
          <w:sz w:val="28"/>
          <w:szCs w:val="28"/>
          <w:lang w:eastAsia="ru-RU"/>
        </w:rPr>
        <w:t> </w:t>
      </w:r>
      <w:r w:rsidRPr="00966D0E">
        <w:rPr>
          <w:color w:val="000000"/>
          <w:sz w:val="28"/>
          <w:szCs w:val="28"/>
          <w:lang w:eastAsia="ru-RU"/>
        </w:rPr>
        <w:t>96–102.</w:t>
      </w:r>
    </w:p>
    <w:p w:rsidR="00A65C1A" w:rsidRDefault="00A65C1A" w:rsidP="00A65C1A">
      <w:pPr>
        <w:pStyle w:val="Gvdemetni1"/>
        <w:shd w:val="clear" w:color="auto" w:fill="auto"/>
        <w:spacing w:line="360" w:lineRule="auto"/>
        <w:ind w:firstLine="567"/>
        <w:rPr>
          <w:color w:val="000000"/>
          <w:sz w:val="28"/>
          <w:szCs w:val="28"/>
          <w:lang w:eastAsia="ru-RU"/>
        </w:rPr>
      </w:pPr>
      <w:r>
        <w:rPr>
          <w:color w:val="000000"/>
          <w:sz w:val="28"/>
          <w:szCs w:val="28"/>
          <w:lang w:eastAsia="ru-RU"/>
        </w:rPr>
        <w:t>46. </w:t>
      </w:r>
      <w:r w:rsidRPr="00F20EC6">
        <w:rPr>
          <w:color w:val="000000"/>
          <w:sz w:val="28"/>
          <w:szCs w:val="28"/>
          <w:lang w:eastAsia="ru-RU"/>
        </w:rPr>
        <w:t>Степанов</w:t>
      </w:r>
      <w:r>
        <w:rPr>
          <w:color w:val="000000"/>
          <w:sz w:val="28"/>
          <w:szCs w:val="28"/>
          <w:lang w:eastAsia="ru-RU"/>
        </w:rPr>
        <w:t> </w:t>
      </w:r>
      <w:r w:rsidRPr="00F20EC6">
        <w:rPr>
          <w:color w:val="000000"/>
          <w:sz w:val="28"/>
          <w:szCs w:val="28"/>
          <w:lang w:eastAsia="ru-RU"/>
        </w:rPr>
        <w:t>Е.</w:t>
      </w:r>
      <w:r>
        <w:rPr>
          <w:color w:val="000000"/>
          <w:sz w:val="28"/>
          <w:szCs w:val="28"/>
          <w:lang w:eastAsia="ru-RU"/>
        </w:rPr>
        <w:t> </w:t>
      </w:r>
      <w:r w:rsidRPr="00F20EC6">
        <w:rPr>
          <w:color w:val="000000"/>
          <w:sz w:val="28"/>
          <w:szCs w:val="28"/>
          <w:lang w:eastAsia="ru-RU"/>
        </w:rPr>
        <w:t>Н., Барина</w:t>
      </w:r>
      <w:r>
        <w:rPr>
          <w:color w:val="000000"/>
          <w:sz w:val="28"/>
          <w:szCs w:val="28"/>
          <w:lang w:eastAsia="ru-RU"/>
        </w:rPr>
        <w:t> </w:t>
      </w:r>
      <w:r w:rsidRPr="00F20EC6">
        <w:rPr>
          <w:color w:val="000000"/>
          <w:sz w:val="28"/>
          <w:szCs w:val="28"/>
          <w:lang w:eastAsia="ru-RU"/>
        </w:rPr>
        <w:t>Л.</w:t>
      </w:r>
      <w:r>
        <w:rPr>
          <w:color w:val="000000"/>
          <w:sz w:val="28"/>
          <w:szCs w:val="28"/>
          <w:lang w:eastAsia="ru-RU"/>
        </w:rPr>
        <w:t> </w:t>
      </w:r>
      <w:r w:rsidRPr="00F20EC6">
        <w:rPr>
          <w:color w:val="000000"/>
          <w:sz w:val="28"/>
          <w:szCs w:val="28"/>
          <w:lang w:eastAsia="ru-RU"/>
        </w:rPr>
        <w:t>М., Курова</w:t>
      </w:r>
      <w:r>
        <w:rPr>
          <w:color w:val="000000"/>
          <w:sz w:val="28"/>
          <w:szCs w:val="28"/>
          <w:lang w:eastAsia="ru-RU"/>
        </w:rPr>
        <w:t> </w:t>
      </w:r>
      <w:r w:rsidRPr="00F20EC6">
        <w:rPr>
          <w:color w:val="000000"/>
          <w:sz w:val="28"/>
          <w:szCs w:val="28"/>
          <w:lang w:eastAsia="ru-RU"/>
        </w:rPr>
        <w:t>Г.</w:t>
      </w:r>
      <w:r>
        <w:rPr>
          <w:color w:val="000000"/>
          <w:sz w:val="28"/>
          <w:szCs w:val="28"/>
          <w:lang w:eastAsia="ru-RU"/>
        </w:rPr>
        <w:t> </w:t>
      </w:r>
      <w:r w:rsidRPr="00F20EC6">
        <w:rPr>
          <w:color w:val="000000"/>
          <w:sz w:val="28"/>
          <w:szCs w:val="28"/>
          <w:lang w:eastAsia="ru-RU"/>
        </w:rPr>
        <w:t xml:space="preserve">И. Принцип индивидуализации обучения при формировании учебных программ по РКИ в </w:t>
      </w:r>
      <w:r w:rsidRPr="00F20EC6">
        <w:rPr>
          <w:color w:val="000000"/>
          <w:sz w:val="28"/>
          <w:szCs w:val="28"/>
          <w:lang w:eastAsia="ru-RU"/>
        </w:rPr>
        <w:lastRenderedPageBreak/>
        <w:t xml:space="preserve">Одесском лингвистическом центре. </w:t>
      </w:r>
      <w:r w:rsidRPr="00F20EC6">
        <w:rPr>
          <w:i/>
          <w:iCs/>
          <w:color w:val="000000"/>
          <w:sz w:val="28"/>
          <w:szCs w:val="28"/>
          <w:lang w:eastAsia="ru-RU"/>
        </w:rPr>
        <w:t>Мова</w:t>
      </w:r>
      <w:r>
        <w:rPr>
          <w:i/>
          <w:iCs/>
          <w:color w:val="000000"/>
          <w:sz w:val="28"/>
          <w:szCs w:val="28"/>
          <w:lang w:eastAsia="ru-RU"/>
        </w:rPr>
        <w:t> </w:t>
      </w:r>
      <w:r w:rsidRPr="00F20EC6">
        <w:rPr>
          <w:color w:val="000000"/>
          <w:sz w:val="28"/>
          <w:szCs w:val="28"/>
          <w:lang w:eastAsia="ru-RU"/>
        </w:rPr>
        <w:t xml:space="preserve">: </w:t>
      </w:r>
      <w:r w:rsidRPr="00F20EC6">
        <w:rPr>
          <w:color w:val="000000"/>
          <w:sz w:val="28"/>
          <w:szCs w:val="28"/>
          <w:lang w:val="uk-UA" w:eastAsia="ru-RU"/>
        </w:rPr>
        <w:t>науково-теоретичний часопис з мовознавства</w:t>
      </w:r>
      <w:r w:rsidRPr="00F20EC6">
        <w:rPr>
          <w:color w:val="000000"/>
          <w:sz w:val="28"/>
          <w:szCs w:val="28"/>
          <w:lang w:eastAsia="ru-RU"/>
        </w:rPr>
        <w:t>. Одеса : Астропринт, 2009. № 14. С. 223–228.</w:t>
      </w:r>
    </w:p>
    <w:p w:rsidR="00A65C1A" w:rsidRDefault="00A65C1A" w:rsidP="00A65C1A">
      <w:pPr>
        <w:pStyle w:val="Gvdemetni1"/>
        <w:shd w:val="clear" w:color="auto" w:fill="auto"/>
        <w:spacing w:line="360" w:lineRule="auto"/>
        <w:ind w:firstLine="567"/>
        <w:rPr>
          <w:color w:val="000000"/>
          <w:sz w:val="28"/>
          <w:szCs w:val="28"/>
          <w:lang w:eastAsia="ru-RU"/>
        </w:rPr>
      </w:pPr>
      <w:r>
        <w:rPr>
          <w:sz w:val="28"/>
          <w:szCs w:val="28"/>
          <w:lang w:val="uk-UA"/>
        </w:rPr>
        <w:t>47. </w:t>
      </w:r>
      <w:r w:rsidRPr="00CC3C9F">
        <w:rPr>
          <w:sz w:val="28"/>
          <w:szCs w:val="28"/>
        </w:rPr>
        <w:t>Степанов Е. Н., Курова</w:t>
      </w:r>
      <w:r>
        <w:rPr>
          <w:sz w:val="28"/>
          <w:szCs w:val="28"/>
        </w:rPr>
        <w:t> Г. И., Барина Л. М.</w:t>
      </w:r>
      <w:r w:rsidRPr="008A11DE">
        <w:rPr>
          <w:sz w:val="28"/>
          <w:szCs w:val="28"/>
        </w:rPr>
        <w:t xml:space="preserve"> Принцип индивидуализации корректировочного обучения русскому языку как иностранному</w:t>
      </w:r>
      <w:r>
        <w:rPr>
          <w:sz w:val="28"/>
          <w:szCs w:val="28"/>
        </w:rPr>
        <w:t>.</w:t>
      </w:r>
      <w:r w:rsidRPr="008A11DE">
        <w:rPr>
          <w:sz w:val="28"/>
          <w:szCs w:val="28"/>
        </w:rPr>
        <w:t xml:space="preserve"> </w:t>
      </w:r>
      <w:r w:rsidRPr="00081DB8">
        <w:rPr>
          <w:i/>
          <w:iCs/>
          <w:sz w:val="28"/>
          <w:szCs w:val="28"/>
        </w:rPr>
        <w:t>Современные проблемы методики преподавания языков и обучения иностранцев в вузах Украины</w:t>
      </w:r>
      <w:r w:rsidRPr="008A11DE">
        <w:rPr>
          <w:sz w:val="28"/>
          <w:szCs w:val="28"/>
        </w:rPr>
        <w:t> : сб. науч. статей. Одесса</w:t>
      </w:r>
      <w:r w:rsidRPr="00B51AC7">
        <w:rPr>
          <w:sz w:val="28"/>
          <w:szCs w:val="28"/>
          <w:lang w:val="en-US"/>
        </w:rPr>
        <w:t xml:space="preserve"> : </w:t>
      </w:r>
      <w:r w:rsidRPr="008A11DE">
        <w:rPr>
          <w:sz w:val="28"/>
          <w:szCs w:val="28"/>
        </w:rPr>
        <w:t>ОНУ</w:t>
      </w:r>
      <w:r w:rsidRPr="00B51AC7">
        <w:rPr>
          <w:sz w:val="28"/>
          <w:szCs w:val="28"/>
          <w:lang w:val="en-US"/>
        </w:rPr>
        <w:t xml:space="preserve">, 2016. </w:t>
      </w:r>
      <w:r w:rsidRPr="008A11DE">
        <w:rPr>
          <w:sz w:val="28"/>
          <w:szCs w:val="28"/>
        </w:rPr>
        <w:t>С</w:t>
      </w:r>
      <w:r w:rsidRPr="00B51AC7">
        <w:rPr>
          <w:sz w:val="28"/>
          <w:szCs w:val="28"/>
          <w:lang w:val="en-US"/>
        </w:rPr>
        <w:t>. 36–46.</w:t>
      </w:r>
    </w:p>
    <w:p w:rsidR="00A65C1A" w:rsidRDefault="00A65C1A" w:rsidP="00A65C1A">
      <w:pPr>
        <w:pStyle w:val="Gvdemetni1"/>
        <w:shd w:val="clear" w:color="auto" w:fill="auto"/>
        <w:spacing w:line="360" w:lineRule="auto"/>
        <w:ind w:firstLine="567"/>
        <w:rPr>
          <w:color w:val="000000"/>
          <w:sz w:val="28"/>
          <w:szCs w:val="28"/>
          <w:lang w:val="uk-UA" w:eastAsia="ru-RU"/>
        </w:rPr>
      </w:pPr>
      <w:r>
        <w:rPr>
          <w:color w:val="000000"/>
          <w:sz w:val="28"/>
          <w:szCs w:val="28"/>
          <w:lang w:eastAsia="ru-RU"/>
        </w:rPr>
        <w:t>48. </w:t>
      </w:r>
      <w:r w:rsidRPr="006C1595">
        <w:rPr>
          <w:color w:val="000000"/>
          <w:sz w:val="28"/>
          <w:szCs w:val="28"/>
          <w:lang w:eastAsia="ru-RU"/>
        </w:rPr>
        <w:t xml:space="preserve">Степанов </w:t>
      </w:r>
      <w:r w:rsidRPr="006C1595">
        <w:rPr>
          <w:color w:val="000000"/>
          <w:sz w:val="28"/>
          <w:szCs w:val="28"/>
          <w:lang w:val="uk-UA" w:eastAsia="ru-RU"/>
        </w:rPr>
        <w:t>Е</w:t>
      </w:r>
      <w:r w:rsidRPr="006C1595">
        <w:rPr>
          <w:color w:val="000000"/>
          <w:sz w:val="28"/>
          <w:szCs w:val="28"/>
          <w:lang w:eastAsia="ru-RU"/>
        </w:rPr>
        <w:t xml:space="preserve">. </w:t>
      </w:r>
      <w:r w:rsidRPr="006C1595">
        <w:rPr>
          <w:color w:val="000000"/>
          <w:sz w:val="28"/>
          <w:szCs w:val="28"/>
          <w:lang w:val="uk-UA" w:eastAsia="ru-RU"/>
        </w:rPr>
        <w:t>Н</w:t>
      </w:r>
      <w:r w:rsidRPr="006C1595">
        <w:rPr>
          <w:color w:val="000000"/>
          <w:sz w:val="28"/>
          <w:szCs w:val="28"/>
          <w:lang w:eastAsia="ru-RU"/>
        </w:rPr>
        <w:t xml:space="preserve">. Исследовательские векторы современной онлайн-технологизации процесса обучения иностранным языкам. </w:t>
      </w:r>
      <w:r w:rsidRPr="00B023DB">
        <w:rPr>
          <w:i/>
          <w:iCs/>
          <w:color w:val="000000"/>
          <w:sz w:val="28"/>
          <w:szCs w:val="28"/>
          <w:lang w:val="uk-UA" w:eastAsia="ru-RU"/>
        </w:rPr>
        <w:t>Актуальні питання лінгвістики та методики викладання іноземних мов</w:t>
      </w:r>
      <w:r>
        <w:rPr>
          <w:i/>
          <w:iCs/>
          <w:color w:val="000000"/>
          <w:sz w:val="28"/>
          <w:szCs w:val="28"/>
          <w:lang w:val="uk-UA" w:eastAsia="ru-RU"/>
        </w:rPr>
        <w:t> </w:t>
      </w:r>
      <w:r w:rsidRPr="006C1595">
        <w:rPr>
          <w:color w:val="000000"/>
          <w:sz w:val="28"/>
          <w:szCs w:val="28"/>
          <w:lang w:eastAsia="ru-RU"/>
        </w:rPr>
        <w:t xml:space="preserve">: </w:t>
      </w:r>
      <w:r w:rsidRPr="00B023DB">
        <w:rPr>
          <w:color w:val="000000"/>
          <w:sz w:val="28"/>
          <w:szCs w:val="28"/>
          <w:lang w:val="uk-UA" w:eastAsia="ru-RU"/>
        </w:rPr>
        <w:t>зб. матеріалів VIII міжнар. наук.-практ. конф., присвяч</w:t>
      </w:r>
      <w:r>
        <w:rPr>
          <w:color w:val="000000"/>
          <w:sz w:val="28"/>
          <w:szCs w:val="28"/>
          <w:lang w:val="uk-UA" w:eastAsia="ru-RU"/>
        </w:rPr>
        <w:t>.</w:t>
      </w:r>
      <w:r w:rsidRPr="00B023DB">
        <w:rPr>
          <w:color w:val="000000"/>
          <w:sz w:val="28"/>
          <w:szCs w:val="28"/>
          <w:lang w:val="uk-UA" w:eastAsia="ru-RU"/>
        </w:rPr>
        <w:t xml:space="preserve"> пам’яті доктора педагогічних наук, професора В. Л. Скалкіна</w:t>
      </w:r>
      <w:r w:rsidRPr="006C1595">
        <w:rPr>
          <w:color w:val="000000"/>
          <w:sz w:val="28"/>
          <w:szCs w:val="28"/>
          <w:lang w:eastAsia="ru-RU"/>
        </w:rPr>
        <w:t xml:space="preserve"> (</w:t>
      </w:r>
      <w:r w:rsidRPr="00B023DB">
        <w:rPr>
          <w:color w:val="000000"/>
          <w:sz w:val="28"/>
          <w:szCs w:val="28"/>
          <w:lang w:val="uk-UA" w:eastAsia="ru-RU"/>
        </w:rPr>
        <w:t>12 квітня 2022 року). Одеса</w:t>
      </w:r>
      <w:r>
        <w:rPr>
          <w:color w:val="000000"/>
          <w:sz w:val="28"/>
          <w:szCs w:val="28"/>
          <w:lang w:val="uk-UA" w:eastAsia="ru-RU"/>
        </w:rPr>
        <w:t> </w:t>
      </w:r>
      <w:r w:rsidRPr="00B023DB">
        <w:rPr>
          <w:color w:val="000000"/>
          <w:sz w:val="28"/>
          <w:szCs w:val="28"/>
          <w:lang w:val="uk-UA" w:eastAsia="ru-RU"/>
        </w:rPr>
        <w:t>:</w:t>
      </w:r>
      <w:r>
        <w:rPr>
          <w:color w:val="000000"/>
          <w:sz w:val="28"/>
          <w:szCs w:val="28"/>
          <w:lang w:val="uk-UA" w:eastAsia="ru-RU"/>
        </w:rPr>
        <w:t xml:space="preserve"> </w:t>
      </w:r>
      <w:r w:rsidRPr="00B023DB">
        <w:rPr>
          <w:color w:val="000000"/>
          <w:sz w:val="28"/>
          <w:szCs w:val="28"/>
          <w:lang w:val="uk-UA" w:eastAsia="ru-RU"/>
        </w:rPr>
        <w:t>ОНУ імені І. І. Мечникова, 2022. С. 264–269</w:t>
      </w:r>
      <w:r>
        <w:rPr>
          <w:color w:val="000000"/>
          <w:sz w:val="28"/>
          <w:szCs w:val="28"/>
          <w:lang w:val="uk-UA" w:eastAsia="ru-RU"/>
        </w:rPr>
        <w:t>.</w:t>
      </w:r>
    </w:p>
    <w:p w:rsidR="00A65C1A" w:rsidRDefault="00A65C1A" w:rsidP="00A65C1A">
      <w:pPr>
        <w:pStyle w:val="Gvdemetni1"/>
        <w:shd w:val="clear" w:color="auto" w:fill="auto"/>
        <w:spacing w:line="360" w:lineRule="auto"/>
        <w:ind w:firstLine="567"/>
        <w:rPr>
          <w:color w:val="000000"/>
          <w:sz w:val="28"/>
          <w:szCs w:val="28"/>
          <w:lang w:val="uk-UA" w:eastAsia="ru-RU"/>
        </w:rPr>
      </w:pPr>
      <w:r>
        <w:rPr>
          <w:color w:val="000000"/>
          <w:sz w:val="28"/>
          <w:szCs w:val="28"/>
          <w:lang w:val="uk-UA" w:eastAsia="ru-RU"/>
        </w:rPr>
        <w:t>49. </w:t>
      </w:r>
      <w:r w:rsidRPr="00C52696">
        <w:rPr>
          <w:color w:val="000000"/>
          <w:sz w:val="28"/>
          <w:szCs w:val="28"/>
          <w:lang w:val="uk-UA" w:eastAsia="ru-RU"/>
        </w:rPr>
        <w:t xml:space="preserve">Степанов Є. М. Дистанційне онлайн-навчання іноземних мов як актуальна проблема. </w:t>
      </w:r>
      <w:r w:rsidRPr="00FA270A">
        <w:rPr>
          <w:i/>
          <w:iCs/>
          <w:color w:val="000000"/>
          <w:sz w:val="28"/>
          <w:szCs w:val="28"/>
          <w:lang w:val="uk-UA" w:eastAsia="ru-RU"/>
        </w:rPr>
        <w:t>Записки з українського мовознавства</w:t>
      </w:r>
      <w:r w:rsidRPr="00C52696">
        <w:rPr>
          <w:color w:val="000000"/>
          <w:sz w:val="28"/>
          <w:szCs w:val="28"/>
          <w:lang w:val="uk-UA" w:eastAsia="ru-RU"/>
        </w:rPr>
        <w:t>. Одеса : ОНУ, 2022. Вип. 29. С. 239–257.</w:t>
      </w:r>
    </w:p>
    <w:p w:rsidR="00A65C1A" w:rsidRPr="00B023DB" w:rsidRDefault="00A65C1A" w:rsidP="00A65C1A">
      <w:pPr>
        <w:pStyle w:val="Gvdemetni1"/>
        <w:shd w:val="clear" w:color="auto" w:fill="auto"/>
        <w:spacing w:line="360" w:lineRule="auto"/>
        <w:ind w:firstLine="567"/>
        <w:rPr>
          <w:color w:val="000000"/>
          <w:sz w:val="28"/>
          <w:szCs w:val="28"/>
          <w:lang w:val="uk-UA" w:eastAsia="ru-RU"/>
        </w:rPr>
      </w:pPr>
      <w:r>
        <w:rPr>
          <w:color w:val="000000"/>
          <w:sz w:val="28"/>
          <w:szCs w:val="28"/>
          <w:lang w:val="uk-UA" w:eastAsia="ru-RU"/>
        </w:rPr>
        <w:t>50. </w:t>
      </w:r>
      <w:r w:rsidRPr="00707C8A">
        <w:rPr>
          <w:color w:val="000000"/>
          <w:sz w:val="28"/>
          <w:szCs w:val="28"/>
          <w:lang w:val="uk-UA" w:eastAsia="ru-RU"/>
        </w:rPr>
        <w:t>Степанова</w:t>
      </w:r>
      <w:r>
        <w:rPr>
          <w:color w:val="000000"/>
          <w:sz w:val="28"/>
          <w:szCs w:val="28"/>
          <w:lang w:val="uk-UA" w:eastAsia="ru-RU"/>
        </w:rPr>
        <w:t> </w:t>
      </w:r>
      <w:r w:rsidRPr="00707C8A">
        <w:rPr>
          <w:color w:val="000000"/>
          <w:sz w:val="28"/>
          <w:szCs w:val="28"/>
          <w:lang w:val="uk-UA" w:eastAsia="ru-RU"/>
        </w:rPr>
        <w:t>С.</w:t>
      </w:r>
      <w:r>
        <w:rPr>
          <w:color w:val="000000"/>
          <w:sz w:val="28"/>
          <w:szCs w:val="28"/>
          <w:lang w:val="uk-UA" w:eastAsia="ru-RU"/>
        </w:rPr>
        <w:t> </w:t>
      </w:r>
      <w:r w:rsidRPr="00707C8A">
        <w:rPr>
          <w:color w:val="000000"/>
          <w:sz w:val="28"/>
          <w:szCs w:val="28"/>
          <w:lang w:val="uk-UA" w:eastAsia="ru-RU"/>
        </w:rPr>
        <w:t>Е., Степанов</w:t>
      </w:r>
      <w:r>
        <w:rPr>
          <w:color w:val="000000"/>
          <w:sz w:val="28"/>
          <w:szCs w:val="28"/>
          <w:lang w:val="uk-UA" w:eastAsia="ru-RU"/>
        </w:rPr>
        <w:t> </w:t>
      </w:r>
      <w:r w:rsidRPr="00707C8A">
        <w:rPr>
          <w:color w:val="000000"/>
          <w:sz w:val="28"/>
          <w:szCs w:val="28"/>
          <w:lang w:val="uk-UA" w:eastAsia="ru-RU"/>
        </w:rPr>
        <w:t>Е.</w:t>
      </w:r>
      <w:r>
        <w:rPr>
          <w:color w:val="000000"/>
          <w:sz w:val="28"/>
          <w:szCs w:val="28"/>
          <w:lang w:val="uk-UA" w:eastAsia="ru-RU"/>
        </w:rPr>
        <w:t> </w:t>
      </w:r>
      <w:r w:rsidRPr="00707C8A">
        <w:rPr>
          <w:color w:val="000000"/>
          <w:sz w:val="28"/>
          <w:szCs w:val="28"/>
          <w:lang w:val="uk-UA" w:eastAsia="ru-RU"/>
        </w:rPr>
        <w:t xml:space="preserve">Н. </w:t>
      </w:r>
      <w:r w:rsidRPr="00707C8A">
        <w:rPr>
          <w:color w:val="000000"/>
          <w:sz w:val="28"/>
          <w:szCs w:val="28"/>
          <w:lang w:eastAsia="ru-RU"/>
        </w:rPr>
        <w:t>Инновации в подходах к индивидуальному обучению в современных условиях преподавания (из опыта языковой подготовки иностранных студентов).</w:t>
      </w:r>
      <w:r w:rsidRPr="00707C8A">
        <w:rPr>
          <w:color w:val="000000"/>
          <w:sz w:val="28"/>
          <w:szCs w:val="28"/>
          <w:lang w:val="uk-UA" w:eastAsia="ru-RU"/>
        </w:rPr>
        <w:t xml:space="preserve"> </w:t>
      </w:r>
      <w:r w:rsidRPr="00707C8A">
        <w:rPr>
          <w:i/>
          <w:iCs/>
          <w:color w:val="000000"/>
          <w:sz w:val="28"/>
          <w:szCs w:val="28"/>
          <w:lang w:val="uk-UA" w:eastAsia="ru-RU"/>
        </w:rPr>
        <w:t>Забезпечення якості вищої освіти : проблеми та перспективи розвитку</w:t>
      </w:r>
      <w:r>
        <w:rPr>
          <w:i/>
          <w:iCs/>
          <w:color w:val="000000"/>
          <w:sz w:val="28"/>
          <w:szCs w:val="28"/>
          <w:lang w:val="uk-UA" w:eastAsia="ru-RU"/>
        </w:rPr>
        <w:t> </w:t>
      </w:r>
      <w:r w:rsidRPr="00707C8A">
        <w:rPr>
          <w:color w:val="000000"/>
          <w:sz w:val="28"/>
          <w:szCs w:val="28"/>
          <w:lang w:val="uk-UA" w:eastAsia="ru-RU"/>
        </w:rPr>
        <w:t>: зб. матеріалів V</w:t>
      </w:r>
      <w:r>
        <w:rPr>
          <w:color w:val="000000"/>
          <w:sz w:val="28"/>
          <w:szCs w:val="28"/>
          <w:lang w:val="uk-UA" w:eastAsia="ru-RU"/>
        </w:rPr>
        <w:t> </w:t>
      </w:r>
      <w:r w:rsidRPr="00707C8A">
        <w:rPr>
          <w:color w:val="000000"/>
          <w:sz w:val="28"/>
          <w:szCs w:val="28"/>
          <w:lang w:val="uk-UA" w:eastAsia="ru-RU"/>
        </w:rPr>
        <w:t xml:space="preserve">Міжнародної наук.-метод. </w:t>
      </w:r>
      <w:r>
        <w:rPr>
          <w:color w:val="000000"/>
          <w:sz w:val="28"/>
          <w:szCs w:val="28"/>
          <w:lang w:val="uk-UA" w:eastAsia="ru-RU"/>
        </w:rPr>
        <w:t>к</w:t>
      </w:r>
      <w:r w:rsidRPr="00707C8A">
        <w:rPr>
          <w:color w:val="000000"/>
          <w:sz w:val="28"/>
          <w:szCs w:val="28"/>
          <w:lang w:val="uk-UA" w:eastAsia="ru-RU"/>
        </w:rPr>
        <w:t>онференції (м. Одеса, 3-4 лютого 2022 р.). Одеса : ОНЕУ, 2022. С. 75–78.</w:t>
      </w:r>
    </w:p>
    <w:p w:rsidR="00A65C1A" w:rsidRPr="00F20EC6" w:rsidRDefault="00A65C1A" w:rsidP="00A65C1A">
      <w:pPr>
        <w:pStyle w:val="Gvdemetni1"/>
        <w:spacing w:line="360" w:lineRule="auto"/>
        <w:ind w:firstLine="567"/>
        <w:rPr>
          <w:iCs/>
          <w:sz w:val="28"/>
          <w:szCs w:val="28"/>
          <w:lang w:val="uk-UA"/>
        </w:rPr>
      </w:pPr>
      <w:r>
        <w:rPr>
          <w:color w:val="000000"/>
          <w:sz w:val="28"/>
          <w:szCs w:val="28"/>
          <w:lang w:val="uk-UA" w:eastAsia="ru-RU"/>
        </w:rPr>
        <w:t>51</w:t>
      </w:r>
      <w:r w:rsidRPr="006C1595">
        <w:rPr>
          <w:color w:val="000000"/>
          <w:sz w:val="28"/>
          <w:szCs w:val="28"/>
          <w:lang w:eastAsia="ru-RU"/>
        </w:rPr>
        <w:t xml:space="preserve">. </w:t>
      </w:r>
      <w:r w:rsidRPr="006C1595">
        <w:rPr>
          <w:sz w:val="28"/>
          <w:szCs w:val="28"/>
          <w:lang w:val="uk-UA"/>
        </w:rPr>
        <w:t xml:space="preserve">Федчик В. А. </w:t>
      </w:r>
      <w:r w:rsidRPr="006C1595">
        <w:rPr>
          <w:iCs/>
          <w:sz w:val="28"/>
          <w:szCs w:val="28"/>
          <w:lang w:val="uk-UA"/>
        </w:rPr>
        <w:t>Психологічні закономірності</w:t>
      </w:r>
      <w:r w:rsidRPr="006C1595">
        <w:rPr>
          <w:sz w:val="28"/>
          <w:szCs w:val="28"/>
          <w:lang w:val="uk-UA"/>
        </w:rPr>
        <w:t xml:space="preserve"> </w:t>
      </w:r>
      <w:r w:rsidRPr="006C1595">
        <w:rPr>
          <w:iCs/>
          <w:sz w:val="28"/>
          <w:szCs w:val="28"/>
          <w:lang w:val="uk-UA"/>
        </w:rPr>
        <w:t xml:space="preserve">сприйняття і розуміння живого мовлення. </w:t>
      </w:r>
      <w:r>
        <w:rPr>
          <w:iCs/>
          <w:sz w:val="28"/>
          <w:szCs w:val="28"/>
          <w:lang w:val="en-US"/>
        </w:rPr>
        <w:t>URL :</w:t>
      </w:r>
      <w:r w:rsidRPr="006C1595">
        <w:rPr>
          <w:iCs/>
          <w:sz w:val="28"/>
          <w:szCs w:val="28"/>
          <w:lang w:val="uk-UA"/>
        </w:rPr>
        <w:t xml:space="preserve"> </w:t>
      </w:r>
      <w:hyperlink r:id="rId5" w:history="1">
        <w:r w:rsidRPr="00CC3C9F">
          <w:rPr>
            <w:rStyle w:val="a3"/>
            <w:iCs/>
            <w:color w:val="auto"/>
            <w:sz w:val="28"/>
            <w:szCs w:val="28"/>
            <w:u w:val="none"/>
            <w:lang w:val="en-US"/>
          </w:rPr>
          <w:t>http</w:t>
        </w:r>
        <w:r w:rsidRPr="00CC3C9F">
          <w:rPr>
            <w:rStyle w:val="a3"/>
            <w:iCs/>
            <w:color w:val="auto"/>
            <w:sz w:val="28"/>
            <w:szCs w:val="28"/>
            <w:u w:val="none"/>
            <w:lang w:val="uk-UA"/>
          </w:rPr>
          <w:t>://</w:t>
        </w:r>
        <w:r w:rsidRPr="00CC3C9F">
          <w:rPr>
            <w:rStyle w:val="a3"/>
            <w:iCs/>
            <w:color w:val="auto"/>
            <w:sz w:val="28"/>
            <w:szCs w:val="28"/>
            <w:u w:val="none"/>
            <w:lang w:val="en-US"/>
          </w:rPr>
          <w:t>www</w:t>
        </w:r>
        <w:r w:rsidRPr="00CC3C9F">
          <w:rPr>
            <w:rStyle w:val="a3"/>
            <w:iCs/>
            <w:color w:val="auto"/>
            <w:sz w:val="28"/>
            <w:szCs w:val="28"/>
            <w:u w:val="none"/>
            <w:lang w:val="uk-UA"/>
          </w:rPr>
          <w:t>.</w:t>
        </w:r>
        <w:r w:rsidRPr="00CC3C9F">
          <w:rPr>
            <w:rStyle w:val="a3"/>
            <w:iCs/>
            <w:color w:val="auto"/>
            <w:sz w:val="28"/>
            <w:szCs w:val="28"/>
            <w:u w:val="none"/>
            <w:lang w:val="en-US"/>
          </w:rPr>
          <w:t>rusnauka</w:t>
        </w:r>
        <w:r w:rsidRPr="00CC3C9F">
          <w:rPr>
            <w:rStyle w:val="a3"/>
            <w:iCs/>
            <w:color w:val="auto"/>
            <w:sz w:val="28"/>
            <w:szCs w:val="28"/>
            <w:u w:val="none"/>
            <w:lang w:val="uk-UA"/>
          </w:rPr>
          <w:t>.</w:t>
        </w:r>
        <w:r w:rsidRPr="00CC3C9F">
          <w:rPr>
            <w:rStyle w:val="a3"/>
            <w:iCs/>
            <w:color w:val="auto"/>
            <w:sz w:val="28"/>
            <w:szCs w:val="28"/>
            <w:u w:val="none"/>
            <w:lang w:val="en-US"/>
          </w:rPr>
          <w:t>com</w:t>
        </w:r>
        <w:r w:rsidRPr="00CC3C9F">
          <w:rPr>
            <w:rStyle w:val="a3"/>
            <w:iCs/>
            <w:color w:val="auto"/>
            <w:sz w:val="28"/>
            <w:szCs w:val="28"/>
            <w:u w:val="none"/>
            <w:lang w:val="uk-UA"/>
          </w:rPr>
          <w:t>/19_</w:t>
        </w:r>
        <w:r w:rsidRPr="00CC3C9F">
          <w:rPr>
            <w:rStyle w:val="a3"/>
            <w:iCs/>
            <w:color w:val="auto"/>
            <w:sz w:val="28"/>
            <w:szCs w:val="28"/>
            <w:u w:val="none"/>
            <w:lang w:val="en-US"/>
          </w:rPr>
          <w:t>NNM</w:t>
        </w:r>
        <w:r w:rsidRPr="00CC3C9F">
          <w:rPr>
            <w:rStyle w:val="a3"/>
            <w:iCs/>
            <w:color w:val="auto"/>
            <w:sz w:val="28"/>
            <w:szCs w:val="28"/>
            <w:u w:val="none"/>
            <w:lang w:val="uk-UA"/>
          </w:rPr>
          <w:t>_2007/</w:t>
        </w:r>
        <w:r w:rsidRPr="00CC3C9F">
          <w:rPr>
            <w:rStyle w:val="a3"/>
            <w:iCs/>
            <w:color w:val="auto"/>
            <w:sz w:val="28"/>
            <w:szCs w:val="28"/>
            <w:u w:val="none"/>
            <w:lang w:val="en-US"/>
          </w:rPr>
          <w:t>Psihologia</w:t>
        </w:r>
        <w:r w:rsidRPr="00CC3C9F">
          <w:rPr>
            <w:rStyle w:val="a3"/>
            <w:iCs/>
            <w:color w:val="auto"/>
            <w:sz w:val="28"/>
            <w:szCs w:val="28"/>
            <w:u w:val="none"/>
            <w:lang w:val="uk-UA"/>
          </w:rPr>
          <w:t>/23208.</w:t>
        </w:r>
        <w:r w:rsidRPr="00CC3C9F">
          <w:rPr>
            <w:rStyle w:val="a3"/>
            <w:iCs/>
            <w:color w:val="auto"/>
            <w:sz w:val="28"/>
            <w:szCs w:val="28"/>
            <w:u w:val="none"/>
            <w:lang w:val="en-US"/>
          </w:rPr>
          <w:t>doc</w:t>
        </w:r>
        <w:r w:rsidRPr="00CC3C9F">
          <w:rPr>
            <w:rStyle w:val="a3"/>
            <w:iCs/>
            <w:color w:val="auto"/>
            <w:sz w:val="28"/>
            <w:szCs w:val="28"/>
            <w:u w:val="none"/>
            <w:lang w:val="uk-UA"/>
          </w:rPr>
          <w:t>.</w:t>
        </w:r>
        <w:r w:rsidRPr="00CC3C9F">
          <w:rPr>
            <w:rStyle w:val="a3"/>
            <w:iCs/>
            <w:color w:val="auto"/>
            <w:sz w:val="28"/>
            <w:szCs w:val="28"/>
            <w:u w:val="none"/>
            <w:lang w:val="en-US"/>
          </w:rPr>
          <w:t>html</w:t>
        </w:r>
      </w:hyperlink>
      <w:r w:rsidRPr="00CC3C9F">
        <w:rPr>
          <w:sz w:val="28"/>
          <w:szCs w:val="28"/>
          <w:lang w:val="uk-UA"/>
        </w:rPr>
        <w:t>/</w:t>
      </w:r>
      <w:r w:rsidRPr="00CC3C9F">
        <w:rPr>
          <w:sz w:val="28"/>
          <w:szCs w:val="28"/>
          <w:lang w:val="en-US"/>
        </w:rPr>
        <w:t xml:space="preserve"> </w:t>
      </w:r>
      <w:r>
        <w:rPr>
          <w:sz w:val="28"/>
          <w:szCs w:val="28"/>
          <w:lang w:val="en-US"/>
        </w:rPr>
        <w:t>(</w:t>
      </w:r>
      <w:r>
        <w:rPr>
          <w:sz w:val="28"/>
          <w:szCs w:val="28"/>
          <w:lang w:val="uk-UA"/>
        </w:rPr>
        <w:t>дата звернення: 07.02.2022).</w:t>
      </w:r>
    </w:p>
    <w:p w:rsidR="00A65C1A" w:rsidRPr="006C1595" w:rsidRDefault="00A65C1A" w:rsidP="00A65C1A">
      <w:pPr>
        <w:pStyle w:val="Gvdemetni1"/>
        <w:spacing w:line="360" w:lineRule="auto"/>
        <w:ind w:firstLine="567"/>
        <w:rPr>
          <w:bCs/>
          <w:sz w:val="28"/>
          <w:szCs w:val="28"/>
        </w:rPr>
      </w:pPr>
      <w:r>
        <w:rPr>
          <w:color w:val="000000"/>
          <w:sz w:val="28"/>
          <w:szCs w:val="28"/>
          <w:lang w:val="uk-UA" w:eastAsia="ru-RU"/>
        </w:rPr>
        <w:t>52</w:t>
      </w:r>
      <w:r w:rsidRPr="006C1595">
        <w:rPr>
          <w:color w:val="000000"/>
          <w:sz w:val="28"/>
          <w:szCs w:val="28"/>
          <w:lang w:val="uk-UA" w:eastAsia="ru-RU"/>
        </w:rPr>
        <w:t>.</w:t>
      </w:r>
      <w:r>
        <w:rPr>
          <w:color w:val="000000"/>
          <w:sz w:val="28"/>
          <w:szCs w:val="28"/>
          <w:lang w:val="uk-UA" w:eastAsia="ru-RU"/>
        </w:rPr>
        <w:t> </w:t>
      </w:r>
      <w:r w:rsidRPr="006C1595">
        <w:rPr>
          <w:sz w:val="28"/>
          <w:szCs w:val="28"/>
        </w:rPr>
        <w:t xml:space="preserve">Цой </w:t>
      </w:r>
      <w:r w:rsidRPr="006C1595">
        <w:rPr>
          <w:sz w:val="28"/>
          <w:szCs w:val="28"/>
          <w:lang w:val="uk-UA"/>
        </w:rPr>
        <w:t>А</w:t>
      </w:r>
      <w:r w:rsidRPr="006C1595">
        <w:rPr>
          <w:sz w:val="28"/>
          <w:szCs w:val="28"/>
        </w:rPr>
        <w:t xml:space="preserve">. А. Лингвистическое описание научного стиля русского языка в учебных целях. </w:t>
      </w:r>
      <w:r>
        <w:rPr>
          <w:rFonts w:eastAsia="SimSun"/>
          <w:sz w:val="28"/>
          <w:szCs w:val="28"/>
          <w:lang w:val="en-US" w:eastAsia="zh-CN"/>
        </w:rPr>
        <w:t>URL </w:t>
      </w:r>
      <w:r w:rsidRPr="00A65C1A">
        <w:rPr>
          <w:rFonts w:eastAsia="SimSun"/>
          <w:sz w:val="28"/>
          <w:szCs w:val="28"/>
          <w:lang w:eastAsia="zh-CN"/>
        </w:rPr>
        <w:t xml:space="preserve">: </w:t>
      </w:r>
      <w:hyperlink r:id="rId6" w:history="1">
        <w:r w:rsidRPr="00CC3C9F">
          <w:rPr>
            <w:rStyle w:val="a3"/>
            <w:rFonts w:eastAsia="SimSun"/>
            <w:color w:val="auto"/>
            <w:sz w:val="28"/>
            <w:szCs w:val="28"/>
            <w:u w:val="none"/>
            <w:lang w:val="en-US" w:eastAsia="zh-CN"/>
          </w:rPr>
          <w:t>http</w:t>
        </w:r>
        <w:r w:rsidRPr="00A65C1A">
          <w:rPr>
            <w:rStyle w:val="a3"/>
            <w:rFonts w:eastAsia="SimSun"/>
            <w:color w:val="auto"/>
            <w:sz w:val="28"/>
            <w:szCs w:val="28"/>
            <w:u w:val="none"/>
            <w:lang w:eastAsia="zh-CN"/>
          </w:rPr>
          <w:t>://</w:t>
        </w:r>
        <w:r w:rsidRPr="00CC3C9F">
          <w:rPr>
            <w:rStyle w:val="a3"/>
            <w:rFonts w:eastAsia="SimSun"/>
            <w:color w:val="auto"/>
            <w:sz w:val="28"/>
            <w:szCs w:val="28"/>
            <w:u w:val="none"/>
            <w:lang w:val="en-US" w:eastAsia="zh-CN"/>
          </w:rPr>
          <w:t>www</w:t>
        </w:r>
        <w:r w:rsidRPr="00A65C1A">
          <w:rPr>
            <w:rStyle w:val="a3"/>
            <w:rFonts w:eastAsia="SimSun"/>
            <w:color w:val="auto"/>
            <w:sz w:val="28"/>
            <w:szCs w:val="28"/>
            <w:u w:val="none"/>
            <w:lang w:eastAsia="zh-CN"/>
          </w:rPr>
          <w:t>.</w:t>
        </w:r>
        <w:r w:rsidRPr="00CC3C9F">
          <w:rPr>
            <w:rStyle w:val="a3"/>
            <w:rFonts w:eastAsia="SimSun"/>
            <w:color w:val="auto"/>
            <w:sz w:val="28"/>
            <w:szCs w:val="28"/>
            <w:u w:val="none"/>
            <w:lang w:val="en-US" w:eastAsia="zh-CN"/>
          </w:rPr>
          <w:t>rusnauka</w:t>
        </w:r>
        <w:r w:rsidRPr="00A65C1A">
          <w:rPr>
            <w:rStyle w:val="a3"/>
            <w:rFonts w:eastAsia="SimSun"/>
            <w:color w:val="auto"/>
            <w:sz w:val="28"/>
            <w:szCs w:val="28"/>
            <w:u w:val="none"/>
            <w:lang w:eastAsia="zh-CN"/>
          </w:rPr>
          <w:t>.</w:t>
        </w:r>
        <w:r w:rsidRPr="00CC3C9F">
          <w:rPr>
            <w:rStyle w:val="a3"/>
            <w:rFonts w:eastAsia="SimSun"/>
            <w:color w:val="auto"/>
            <w:sz w:val="28"/>
            <w:szCs w:val="28"/>
            <w:u w:val="none"/>
            <w:lang w:val="en-US" w:eastAsia="zh-CN"/>
          </w:rPr>
          <w:t>com</w:t>
        </w:r>
        <w:r w:rsidRPr="00A65C1A">
          <w:rPr>
            <w:rStyle w:val="a3"/>
            <w:rFonts w:eastAsia="SimSun"/>
            <w:color w:val="auto"/>
            <w:sz w:val="28"/>
            <w:szCs w:val="28"/>
            <w:u w:val="none"/>
            <w:lang w:eastAsia="zh-CN"/>
          </w:rPr>
          <w:t>/11_</w:t>
        </w:r>
        <w:r w:rsidRPr="00CC3C9F">
          <w:rPr>
            <w:rStyle w:val="a3"/>
            <w:rFonts w:eastAsia="SimSun"/>
            <w:color w:val="auto"/>
            <w:sz w:val="28"/>
            <w:szCs w:val="28"/>
            <w:u w:val="none"/>
            <w:lang w:val="en-US" w:eastAsia="zh-CN"/>
          </w:rPr>
          <w:t>DN</w:t>
        </w:r>
        <w:r w:rsidRPr="00A65C1A">
          <w:rPr>
            <w:rStyle w:val="a3"/>
            <w:rFonts w:eastAsia="SimSun"/>
            <w:color w:val="auto"/>
            <w:sz w:val="28"/>
            <w:szCs w:val="28"/>
            <w:u w:val="none"/>
            <w:lang w:eastAsia="zh-CN"/>
          </w:rPr>
          <w:t>_2016/</w:t>
        </w:r>
        <w:r w:rsidRPr="00CC3C9F">
          <w:rPr>
            <w:rStyle w:val="a3"/>
            <w:rFonts w:eastAsia="SimSun"/>
            <w:color w:val="auto"/>
            <w:sz w:val="28"/>
            <w:szCs w:val="28"/>
            <w:u w:val="none"/>
            <w:lang w:val="en-US" w:eastAsia="zh-CN"/>
          </w:rPr>
          <w:t>Philologia</w:t>
        </w:r>
        <w:r w:rsidRPr="00A65C1A">
          <w:rPr>
            <w:rStyle w:val="a3"/>
            <w:rFonts w:eastAsia="SimSun"/>
            <w:color w:val="auto"/>
            <w:sz w:val="28"/>
            <w:szCs w:val="28"/>
            <w:u w:val="none"/>
            <w:lang w:eastAsia="zh-CN"/>
          </w:rPr>
          <w:t>/1_210191.</w:t>
        </w:r>
        <w:r w:rsidRPr="00CC3C9F">
          <w:rPr>
            <w:rStyle w:val="a3"/>
            <w:rFonts w:eastAsia="SimSun"/>
            <w:color w:val="auto"/>
            <w:sz w:val="28"/>
            <w:szCs w:val="28"/>
            <w:u w:val="none"/>
            <w:lang w:val="en-US" w:eastAsia="zh-CN"/>
          </w:rPr>
          <w:t>doc</w:t>
        </w:r>
        <w:r w:rsidRPr="00A65C1A">
          <w:rPr>
            <w:rStyle w:val="a3"/>
            <w:rFonts w:eastAsia="SimSun"/>
            <w:color w:val="auto"/>
            <w:sz w:val="28"/>
            <w:szCs w:val="28"/>
            <w:u w:val="none"/>
            <w:lang w:eastAsia="zh-CN"/>
          </w:rPr>
          <w:t>.</w:t>
        </w:r>
        <w:r w:rsidRPr="00CC3C9F">
          <w:rPr>
            <w:rStyle w:val="a3"/>
            <w:rFonts w:eastAsia="SimSun"/>
            <w:color w:val="auto"/>
            <w:sz w:val="28"/>
            <w:szCs w:val="28"/>
            <w:u w:val="none"/>
            <w:lang w:val="en-US" w:eastAsia="zh-CN"/>
          </w:rPr>
          <w:t>htm</w:t>
        </w:r>
        <w:r w:rsidRPr="00CC3C9F">
          <w:rPr>
            <w:rStyle w:val="a3"/>
            <w:rFonts w:eastAsia="SimSun"/>
            <w:color w:val="auto"/>
            <w:sz w:val="28"/>
            <w:szCs w:val="28"/>
            <w:u w:val="none"/>
            <w:lang w:val="uk-UA" w:eastAsia="zh-CN"/>
          </w:rPr>
          <w:t>/</w:t>
        </w:r>
      </w:hyperlink>
      <w:r>
        <w:rPr>
          <w:rFonts w:eastAsia="SimSun"/>
          <w:sz w:val="28"/>
          <w:szCs w:val="28"/>
          <w:lang w:val="uk-UA" w:eastAsia="zh-CN"/>
        </w:rPr>
        <w:t xml:space="preserve"> (дата звернення 07.02.2022).</w:t>
      </w:r>
      <w:r w:rsidRPr="00A65C1A">
        <w:rPr>
          <w:rFonts w:eastAsia="SimSun"/>
          <w:sz w:val="28"/>
          <w:szCs w:val="28"/>
          <w:lang w:eastAsia="zh-CN"/>
        </w:rPr>
        <w:t xml:space="preserve"> </w:t>
      </w:r>
    </w:p>
    <w:p w:rsidR="00A65C1A" w:rsidRPr="006C1595" w:rsidRDefault="00A65C1A" w:rsidP="00A65C1A">
      <w:pPr>
        <w:pStyle w:val="Balk21"/>
        <w:keepNext/>
        <w:keepLines/>
        <w:shd w:val="clear" w:color="auto" w:fill="auto"/>
        <w:spacing w:line="360" w:lineRule="auto"/>
        <w:ind w:firstLine="567"/>
        <w:rPr>
          <w:rStyle w:val="Balk20"/>
          <w:color w:val="000000"/>
          <w:sz w:val="28"/>
          <w:szCs w:val="28"/>
          <w:lang w:val="uk-UA" w:eastAsia="ru-RU"/>
        </w:rPr>
      </w:pPr>
      <w:r>
        <w:rPr>
          <w:b w:val="0"/>
          <w:color w:val="000000"/>
          <w:sz w:val="28"/>
          <w:szCs w:val="28"/>
          <w:lang w:val="uk-UA" w:eastAsia="ru-RU"/>
        </w:rPr>
        <w:lastRenderedPageBreak/>
        <w:t>53</w:t>
      </w:r>
      <w:r w:rsidRPr="006C1595">
        <w:rPr>
          <w:b w:val="0"/>
          <w:color w:val="000000"/>
          <w:sz w:val="28"/>
          <w:szCs w:val="28"/>
          <w:lang w:val="uk-UA" w:eastAsia="ru-RU"/>
        </w:rPr>
        <w:t xml:space="preserve">. </w:t>
      </w:r>
      <w:r w:rsidRPr="006C1595">
        <w:rPr>
          <w:rStyle w:val="Balk20"/>
          <w:color w:val="000000"/>
          <w:sz w:val="28"/>
          <w:szCs w:val="28"/>
          <w:lang w:eastAsia="ru-RU"/>
        </w:rPr>
        <w:t>Чистякова А. Б., Джурко</w:t>
      </w:r>
      <w:r w:rsidRPr="006C1595">
        <w:rPr>
          <w:rStyle w:val="Balk20"/>
          <w:color w:val="000000"/>
          <w:sz w:val="28"/>
          <w:szCs w:val="28"/>
          <w:lang w:val="uk-UA" w:eastAsia="ru-RU"/>
        </w:rPr>
        <w:t xml:space="preserve"> Є</w:t>
      </w:r>
      <w:r w:rsidRPr="006C1595">
        <w:rPr>
          <w:rStyle w:val="Balk20"/>
          <w:color w:val="000000"/>
          <w:sz w:val="28"/>
          <w:szCs w:val="28"/>
          <w:lang w:eastAsia="ru-RU"/>
        </w:rPr>
        <w:t xml:space="preserve">. М., Петренко </w:t>
      </w:r>
      <w:r w:rsidRPr="006C1595">
        <w:rPr>
          <w:rStyle w:val="Balk20"/>
          <w:color w:val="000000"/>
          <w:sz w:val="28"/>
          <w:szCs w:val="28"/>
          <w:lang w:val="uk-UA" w:eastAsia="ru-RU"/>
        </w:rPr>
        <w:t>І. П. Російська мова для іноземних студентів. 5-е видання. Харків</w:t>
      </w:r>
      <w:r>
        <w:rPr>
          <w:rStyle w:val="Balk20"/>
          <w:color w:val="000000"/>
          <w:sz w:val="28"/>
          <w:szCs w:val="28"/>
          <w:lang w:val="uk-UA" w:eastAsia="ru-RU"/>
        </w:rPr>
        <w:t> </w:t>
      </w:r>
      <w:r w:rsidRPr="006C1595">
        <w:rPr>
          <w:rStyle w:val="Balk20"/>
          <w:color w:val="000000"/>
          <w:sz w:val="28"/>
          <w:szCs w:val="28"/>
          <w:lang w:val="uk-UA" w:eastAsia="ru-RU"/>
        </w:rPr>
        <w:t>:</w:t>
      </w:r>
      <w:r>
        <w:rPr>
          <w:rStyle w:val="Balk20"/>
          <w:color w:val="000000"/>
          <w:sz w:val="28"/>
          <w:szCs w:val="28"/>
          <w:lang w:val="uk-UA" w:eastAsia="ru-RU"/>
        </w:rPr>
        <w:t xml:space="preserve"> </w:t>
      </w:r>
      <w:r w:rsidRPr="006C1595">
        <w:rPr>
          <w:rStyle w:val="Balk20"/>
          <w:color w:val="000000"/>
          <w:sz w:val="28"/>
          <w:szCs w:val="28"/>
          <w:lang w:val="uk-UA" w:eastAsia="ru-RU"/>
        </w:rPr>
        <w:t>Константа, 2017. 610</w:t>
      </w:r>
      <w:r>
        <w:rPr>
          <w:rStyle w:val="Balk20"/>
          <w:color w:val="000000"/>
          <w:sz w:val="28"/>
          <w:szCs w:val="28"/>
          <w:lang w:val="uk-UA" w:eastAsia="ru-RU"/>
        </w:rPr>
        <w:t> </w:t>
      </w:r>
      <w:r w:rsidRPr="006C1595">
        <w:rPr>
          <w:rStyle w:val="Balk20"/>
          <w:color w:val="000000"/>
          <w:sz w:val="28"/>
          <w:szCs w:val="28"/>
          <w:lang w:val="uk-UA" w:eastAsia="ru-RU"/>
        </w:rPr>
        <w:t>с.</w:t>
      </w:r>
    </w:p>
    <w:p w:rsidR="00A65C1A" w:rsidRDefault="00A65C1A" w:rsidP="00A65C1A">
      <w:pPr>
        <w:pStyle w:val="Gvdemetni1"/>
        <w:spacing w:line="360" w:lineRule="auto"/>
        <w:ind w:firstLine="567"/>
        <w:rPr>
          <w:bCs/>
          <w:sz w:val="28"/>
          <w:szCs w:val="28"/>
          <w:lang w:val="uk-UA"/>
        </w:rPr>
      </w:pPr>
      <w:r>
        <w:rPr>
          <w:color w:val="000000"/>
          <w:sz w:val="28"/>
          <w:szCs w:val="28"/>
          <w:lang w:val="uk-UA" w:eastAsia="ru-RU"/>
        </w:rPr>
        <w:t>54</w:t>
      </w:r>
      <w:r w:rsidRPr="006C1595">
        <w:rPr>
          <w:color w:val="000000"/>
          <w:sz w:val="28"/>
          <w:szCs w:val="28"/>
          <w:lang w:val="uk-UA" w:eastAsia="ru-RU"/>
        </w:rPr>
        <w:t>.</w:t>
      </w:r>
      <w:r>
        <w:rPr>
          <w:color w:val="000000"/>
          <w:sz w:val="28"/>
          <w:szCs w:val="28"/>
          <w:lang w:val="uk-UA" w:eastAsia="ru-RU"/>
        </w:rPr>
        <w:t> </w:t>
      </w:r>
      <w:r w:rsidRPr="006C1595">
        <w:rPr>
          <w:bCs/>
          <w:iCs/>
          <w:sz w:val="28"/>
          <w:szCs w:val="28"/>
        </w:rPr>
        <w:t>Щерба</w:t>
      </w:r>
      <w:r>
        <w:rPr>
          <w:bCs/>
          <w:iCs/>
          <w:sz w:val="28"/>
          <w:szCs w:val="28"/>
          <w:lang w:val="uk-UA"/>
        </w:rPr>
        <w:t> </w:t>
      </w:r>
      <w:r w:rsidRPr="006C1595">
        <w:rPr>
          <w:bCs/>
          <w:iCs/>
          <w:sz w:val="28"/>
          <w:szCs w:val="28"/>
        </w:rPr>
        <w:t>Л.</w:t>
      </w:r>
      <w:r>
        <w:rPr>
          <w:bCs/>
          <w:iCs/>
          <w:sz w:val="28"/>
          <w:szCs w:val="28"/>
          <w:lang w:val="uk-UA"/>
        </w:rPr>
        <w:t> </w:t>
      </w:r>
      <w:r w:rsidRPr="006C1595">
        <w:rPr>
          <w:bCs/>
          <w:iCs/>
          <w:sz w:val="28"/>
          <w:szCs w:val="28"/>
        </w:rPr>
        <w:t>В</w:t>
      </w:r>
      <w:r w:rsidRPr="006C1595">
        <w:rPr>
          <w:bCs/>
          <w:i/>
          <w:iCs/>
          <w:sz w:val="28"/>
          <w:szCs w:val="28"/>
        </w:rPr>
        <w:t xml:space="preserve">. </w:t>
      </w:r>
      <w:r w:rsidRPr="006C1595">
        <w:rPr>
          <w:bCs/>
          <w:sz w:val="28"/>
          <w:szCs w:val="28"/>
        </w:rPr>
        <w:t>Зависимость методики преподавания иностранных языков от состояния общества и его задач</w:t>
      </w:r>
      <w:r>
        <w:rPr>
          <w:bCs/>
          <w:sz w:val="28"/>
          <w:szCs w:val="28"/>
          <w:lang w:val="uk-UA"/>
        </w:rPr>
        <w:t>.</w:t>
      </w:r>
      <w:r w:rsidRPr="006C1595">
        <w:rPr>
          <w:bCs/>
          <w:sz w:val="28"/>
          <w:szCs w:val="28"/>
        </w:rPr>
        <w:t xml:space="preserve"> </w:t>
      </w:r>
      <w:r w:rsidRPr="002B5AA9">
        <w:rPr>
          <w:bCs/>
          <w:i/>
          <w:iCs/>
          <w:sz w:val="28"/>
          <w:szCs w:val="28"/>
        </w:rPr>
        <w:t>Преподавание иностранных языков в средней школе. Общие вопросы методики</w:t>
      </w:r>
      <w:r w:rsidRPr="006C1595">
        <w:rPr>
          <w:bCs/>
          <w:sz w:val="28"/>
          <w:szCs w:val="28"/>
        </w:rPr>
        <w:t>. 2-е</w:t>
      </w:r>
      <w:r>
        <w:rPr>
          <w:bCs/>
          <w:sz w:val="28"/>
          <w:szCs w:val="28"/>
          <w:lang w:val="uk-UA"/>
        </w:rPr>
        <w:t xml:space="preserve"> изд</w:t>
      </w:r>
      <w:r w:rsidRPr="006C1595">
        <w:rPr>
          <w:bCs/>
          <w:sz w:val="28"/>
          <w:szCs w:val="28"/>
        </w:rPr>
        <w:t>. М</w:t>
      </w:r>
      <w:r>
        <w:rPr>
          <w:bCs/>
          <w:sz w:val="28"/>
          <w:szCs w:val="28"/>
          <w:lang w:val="uk-UA"/>
        </w:rPr>
        <w:t>осква</w:t>
      </w:r>
      <w:r w:rsidRPr="00A65C1A">
        <w:rPr>
          <w:bCs/>
          <w:sz w:val="28"/>
          <w:szCs w:val="28"/>
          <w:lang w:val="en-US"/>
        </w:rPr>
        <w:t xml:space="preserve">, 1974. </w:t>
      </w:r>
      <w:r w:rsidRPr="006C1595">
        <w:rPr>
          <w:bCs/>
          <w:sz w:val="28"/>
          <w:szCs w:val="28"/>
        </w:rPr>
        <w:t>С</w:t>
      </w:r>
      <w:r w:rsidRPr="00A65C1A">
        <w:rPr>
          <w:bCs/>
          <w:sz w:val="28"/>
          <w:szCs w:val="28"/>
          <w:lang w:val="en-US"/>
        </w:rPr>
        <w:t>.</w:t>
      </w:r>
      <w:r>
        <w:rPr>
          <w:bCs/>
          <w:sz w:val="28"/>
          <w:szCs w:val="28"/>
          <w:lang w:val="uk-UA"/>
        </w:rPr>
        <w:t> 5–23.</w:t>
      </w:r>
    </w:p>
    <w:p w:rsidR="00A65C1A" w:rsidRPr="005A2BAE" w:rsidRDefault="00A65C1A" w:rsidP="00A65C1A">
      <w:pPr>
        <w:pStyle w:val="Gvdemetni1"/>
        <w:spacing w:line="360" w:lineRule="auto"/>
        <w:ind w:firstLine="567"/>
        <w:rPr>
          <w:bCs/>
          <w:sz w:val="28"/>
          <w:szCs w:val="28"/>
          <w:lang w:val="en-US"/>
        </w:rPr>
      </w:pPr>
      <w:r>
        <w:rPr>
          <w:bCs/>
          <w:sz w:val="28"/>
          <w:szCs w:val="28"/>
          <w:lang w:val="en-US"/>
        </w:rPr>
        <w:t>5</w:t>
      </w:r>
      <w:r w:rsidRPr="00A65C1A">
        <w:rPr>
          <w:bCs/>
          <w:sz w:val="28"/>
          <w:szCs w:val="28"/>
          <w:lang w:val="en-US"/>
        </w:rPr>
        <w:t>5</w:t>
      </w:r>
      <w:r>
        <w:rPr>
          <w:bCs/>
          <w:sz w:val="28"/>
          <w:szCs w:val="28"/>
          <w:lang w:val="en-US"/>
        </w:rPr>
        <w:t>. </w:t>
      </w:r>
      <w:r w:rsidRPr="005A2BAE">
        <w:rPr>
          <w:bCs/>
          <w:sz w:val="28"/>
          <w:szCs w:val="28"/>
          <w:lang w:val="en-US"/>
        </w:rPr>
        <w:t>Bright W. (ed.). Sociolinguistics. The Hague, Mouton, 1966. 324 p.</w:t>
      </w:r>
    </w:p>
    <w:p w:rsidR="0090423F" w:rsidRPr="00A65C1A" w:rsidRDefault="0090423F" w:rsidP="00BD79CA">
      <w:pPr>
        <w:rPr>
          <w:lang w:val="en-US"/>
        </w:rPr>
      </w:pPr>
      <w:bookmarkStart w:id="3" w:name="_GoBack"/>
      <w:bookmarkEnd w:id="3"/>
    </w:p>
    <w:sectPr w:rsidR="0090423F" w:rsidRPr="00A65C1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SimSun">
    <w:altName w:val="Ўм-ЎмЎгЎм?Ўм§ё"/>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numFmt w:val="upperRoman"/>
    <w:numRestart w:val="eachPage"/>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9CA"/>
    <w:rsid w:val="0090423F"/>
    <w:rsid w:val="00A65C1A"/>
    <w:rsid w:val="00BD79CA"/>
    <w:rsid w:val="00C35D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CBA0444C-49EE-46BA-939F-1F26FBB91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D79CA"/>
    <w:pPr>
      <w:widowControl w:val="0"/>
      <w:spacing w:after="0" w:line="240" w:lineRule="auto"/>
    </w:pPr>
    <w:rPr>
      <w:rFonts w:ascii="Courier New" w:eastAsia="Times New Roman" w:hAnsi="Courier New" w:cs="Courier New"/>
      <w:color w:val="000000"/>
      <w:sz w:val="24"/>
      <w:szCs w:val="24"/>
      <w:lang w:eastAsia="ru-RU"/>
    </w:rPr>
  </w:style>
  <w:style w:type="paragraph" w:styleId="1">
    <w:name w:val="heading 1"/>
    <w:basedOn w:val="a"/>
    <w:next w:val="a"/>
    <w:link w:val="10"/>
    <w:uiPriority w:val="9"/>
    <w:qFormat/>
    <w:rsid w:val="00BD79CA"/>
    <w:pPr>
      <w:keepNext/>
      <w:spacing w:before="240" w:after="60"/>
      <w:outlineLvl w:val="0"/>
    </w:pPr>
    <w:rPr>
      <w:rFonts w:ascii="Cambria" w:hAnsi="Cambria" w:cs="Times New Roman"/>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D79CA"/>
    <w:rPr>
      <w:rFonts w:ascii="Cambria" w:eastAsia="Times New Roman" w:hAnsi="Cambria" w:cs="Times New Roman"/>
      <w:b/>
      <w:bCs/>
      <w:color w:val="000000"/>
      <w:kern w:val="32"/>
      <w:sz w:val="32"/>
      <w:szCs w:val="32"/>
      <w:lang w:eastAsia="ru-RU"/>
    </w:rPr>
  </w:style>
  <w:style w:type="character" w:styleId="a3">
    <w:name w:val="Hyperlink"/>
    <w:basedOn w:val="a0"/>
    <w:uiPriority w:val="99"/>
    <w:rsid w:val="00BD79CA"/>
    <w:rPr>
      <w:rFonts w:cs="Times New Roman"/>
      <w:color w:val="0066CC"/>
      <w:u w:val="single"/>
    </w:rPr>
  </w:style>
  <w:style w:type="character" w:customStyle="1" w:styleId="Balk2">
    <w:name w:val="Başlık #2_"/>
    <w:link w:val="Balk21"/>
    <w:uiPriority w:val="99"/>
    <w:locked/>
    <w:rsid w:val="00BD79CA"/>
    <w:rPr>
      <w:rFonts w:ascii="Times New Roman" w:hAnsi="Times New Roman"/>
      <w:b/>
      <w:sz w:val="27"/>
      <w:shd w:val="clear" w:color="auto" w:fill="FFFFFF"/>
    </w:rPr>
  </w:style>
  <w:style w:type="character" w:customStyle="1" w:styleId="Gvdemetni2">
    <w:name w:val="Gövde metni (2)_"/>
    <w:link w:val="Gvdemetni21"/>
    <w:uiPriority w:val="99"/>
    <w:locked/>
    <w:rsid w:val="00BD79CA"/>
    <w:rPr>
      <w:rFonts w:ascii="Times New Roman" w:hAnsi="Times New Roman"/>
      <w:b/>
      <w:sz w:val="27"/>
      <w:shd w:val="clear" w:color="auto" w:fill="FFFFFF"/>
    </w:rPr>
  </w:style>
  <w:style w:type="character" w:customStyle="1" w:styleId="2">
    <w:name w:val="Оглавление 2 Знак"/>
    <w:link w:val="20"/>
    <w:uiPriority w:val="99"/>
    <w:locked/>
    <w:rsid w:val="00BD79CA"/>
    <w:rPr>
      <w:rFonts w:ascii="Times New Roman" w:hAnsi="Times New Roman"/>
      <w:sz w:val="27"/>
      <w:shd w:val="clear" w:color="auto" w:fill="FFFFFF"/>
    </w:rPr>
  </w:style>
  <w:style w:type="character" w:customStyle="1" w:styleId="indekiler2">
    <w:name w:val="İçindekiler (2)_"/>
    <w:link w:val="indekiler20"/>
    <w:uiPriority w:val="99"/>
    <w:locked/>
    <w:rsid w:val="00BD79CA"/>
    <w:rPr>
      <w:rFonts w:ascii="Times New Roman" w:hAnsi="Times New Roman"/>
      <w:b/>
      <w:sz w:val="27"/>
      <w:shd w:val="clear" w:color="auto" w:fill="FFFFFF"/>
    </w:rPr>
  </w:style>
  <w:style w:type="character" w:customStyle="1" w:styleId="Gvdemetni">
    <w:name w:val="Gövde metni_"/>
    <w:link w:val="Gvdemetni1"/>
    <w:uiPriority w:val="99"/>
    <w:locked/>
    <w:rsid w:val="00BD79CA"/>
    <w:rPr>
      <w:rFonts w:ascii="Times New Roman" w:hAnsi="Times New Roman"/>
      <w:sz w:val="27"/>
      <w:shd w:val="clear" w:color="auto" w:fill="FFFFFF"/>
    </w:rPr>
  </w:style>
  <w:style w:type="paragraph" w:customStyle="1" w:styleId="Balk21">
    <w:name w:val="Başlık #21"/>
    <w:basedOn w:val="a"/>
    <w:link w:val="Balk2"/>
    <w:uiPriority w:val="99"/>
    <w:rsid w:val="00BD79CA"/>
    <w:pPr>
      <w:shd w:val="clear" w:color="auto" w:fill="FFFFFF"/>
      <w:spacing w:line="240" w:lineRule="atLeast"/>
      <w:jc w:val="both"/>
      <w:outlineLvl w:val="1"/>
    </w:pPr>
    <w:rPr>
      <w:rFonts w:ascii="Times New Roman" w:eastAsiaTheme="minorHAnsi" w:hAnsi="Times New Roman" w:cstheme="minorBidi"/>
      <w:b/>
      <w:color w:val="auto"/>
      <w:sz w:val="27"/>
      <w:szCs w:val="22"/>
      <w:lang w:eastAsia="en-US"/>
    </w:rPr>
  </w:style>
  <w:style w:type="paragraph" w:customStyle="1" w:styleId="Gvdemetni21">
    <w:name w:val="Gövde metni (2)1"/>
    <w:basedOn w:val="a"/>
    <w:link w:val="Gvdemetni2"/>
    <w:uiPriority w:val="99"/>
    <w:rsid w:val="00BD79CA"/>
    <w:pPr>
      <w:shd w:val="clear" w:color="auto" w:fill="FFFFFF"/>
      <w:spacing w:line="490" w:lineRule="exact"/>
    </w:pPr>
    <w:rPr>
      <w:rFonts w:ascii="Times New Roman" w:eastAsiaTheme="minorHAnsi" w:hAnsi="Times New Roman" w:cstheme="minorBidi"/>
      <w:b/>
      <w:color w:val="auto"/>
      <w:sz w:val="27"/>
      <w:szCs w:val="22"/>
      <w:lang w:eastAsia="en-US"/>
    </w:rPr>
  </w:style>
  <w:style w:type="paragraph" w:styleId="20">
    <w:name w:val="toc 2"/>
    <w:basedOn w:val="a"/>
    <w:next w:val="a"/>
    <w:link w:val="2"/>
    <w:uiPriority w:val="99"/>
    <w:rsid w:val="00BD79CA"/>
    <w:pPr>
      <w:shd w:val="clear" w:color="auto" w:fill="FFFFFF"/>
      <w:spacing w:line="490" w:lineRule="exact"/>
      <w:jc w:val="both"/>
    </w:pPr>
    <w:rPr>
      <w:rFonts w:ascii="Times New Roman" w:eastAsiaTheme="minorHAnsi" w:hAnsi="Times New Roman" w:cstheme="minorBidi"/>
      <w:color w:val="auto"/>
      <w:sz w:val="27"/>
      <w:szCs w:val="22"/>
      <w:lang w:eastAsia="en-US"/>
    </w:rPr>
  </w:style>
  <w:style w:type="paragraph" w:customStyle="1" w:styleId="indekiler20">
    <w:name w:val="İçindekiler (2)"/>
    <w:basedOn w:val="a"/>
    <w:link w:val="indekiler2"/>
    <w:uiPriority w:val="99"/>
    <w:rsid w:val="00BD79CA"/>
    <w:pPr>
      <w:shd w:val="clear" w:color="auto" w:fill="FFFFFF"/>
      <w:spacing w:line="480" w:lineRule="exact"/>
      <w:jc w:val="both"/>
    </w:pPr>
    <w:rPr>
      <w:rFonts w:ascii="Times New Roman" w:eastAsiaTheme="minorHAnsi" w:hAnsi="Times New Roman" w:cstheme="minorBidi"/>
      <w:b/>
      <w:color w:val="auto"/>
      <w:sz w:val="27"/>
      <w:szCs w:val="22"/>
      <w:lang w:eastAsia="en-US"/>
    </w:rPr>
  </w:style>
  <w:style w:type="paragraph" w:customStyle="1" w:styleId="Gvdemetni1">
    <w:name w:val="Gövde metni1"/>
    <w:basedOn w:val="a"/>
    <w:link w:val="Gvdemetni"/>
    <w:uiPriority w:val="99"/>
    <w:rsid w:val="00BD79CA"/>
    <w:pPr>
      <w:shd w:val="clear" w:color="auto" w:fill="FFFFFF"/>
      <w:spacing w:line="480" w:lineRule="exact"/>
      <w:ind w:hanging="1960"/>
      <w:jc w:val="both"/>
    </w:pPr>
    <w:rPr>
      <w:rFonts w:ascii="Times New Roman" w:eastAsiaTheme="minorHAnsi" w:hAnsi="Times New Roman" w:cstheme="minorBidi"/>
      <w:color w:val="auto"/>
      <w:sz w:val="27"/>
      <w:szCs w:val="22"/>
      <w:lang w:eastAsia="en-US"/>
    </w:rPr>
  </w:style>
  <w:style w:type="paragraph" w:styleId="3">
    <w:name w:val="toc 3"/>
    <w:basedOn w:val="a"/>
    <w:next w:val="a"/>
    <w:uiPriority w:val="99"/>
    <w:rsid w:val="00BD79CA"/>
    <w:pPr>
      <w:shd w:val="clear" w:color="auto" w:fill="FFFFFF"/>
      <w:spacing w:line="490" w:lineRule="exact"/>
      <w:jc w:val="both"/>
    </w:pPr>
    <w:rPr>
      <w:rFonts w:ascii="Times New Roman" w:hAnsi="Times New Roman" w:cs="Times New Roman"/>
      <w:color w:val="auto"/>
      <w:sz w:val="27"/>
      <w:szCs w:val="27"/>
      <w:lang w:eastAsia="tr-TR"/>
    </w:rPr>
  </w:style>
  <w:style w:type="character" w:customStyle="1" w:styleId="normaltextrun">
    <w:name w:val="normaltextrun"/>
    <w:rsid w:val="00BD79CA"/>
  </w:style>
  <w:style w:type="character" w:customStyle="1" w:styleId="eop">
    <w:name w:val="eop"/>
    <w:rsid w:val="00BD79CA"/>
  </w:style>
  <w:style w:type="character" w:customStyle="1" w:styleId="rynqvb">
    <w:name w:val="rynqvb"/>
    <w:rsid w:val="00BD79CA"/>
  </w:style>
  <w:style w:type="character" w:customStyle="1" w:styleId="hwtze">
    <w:name w:val="hwtze"/>
    <w:rsid w:val="00BD79CA"/>
  </w:style>
  <w:style w:type="character" w:customStyle="1" w:styleId="Gvdemetni6">
    <w:name w:val="Gövde metni6"/>
    <w:uiPriority w:val="99"/>
    <w:rsid w:val="00A65C1A"/>
    <w:rPr>
      <w:rFonts w:ascii="Times New Roman" w:hAnsi="Times New Roman"/>
      <w:sz w:val="27"/>
      <w:u w:val="none"/>
    </w:rPr>
  </w:style>
  <w:style w:type="character" w:customStyle="1" w:styleId="Gvdemetni20">
    <w:name w:val="Gövde metni (2)"/>
    <w:uiPriority w:val="99"/>
    <w:rsid w:val="00A65C1A"/>
    <w:rPr>
      <w:rFonts w:ascii="Times New Roman" w:hAnsi="Times New Roman"/>
      <w:b/>
      <w:sz w:val="27"/>
      <w:u w:val="none"/>
    </w:rPr>
  </w:style>
  <w:style w:type="character" w:customStyle="1" w:styleId="Balk20">
    <w:name w:val="Başlık #2"/>
    <w:uiPriority w:val="99"/>
    <w:rsid w:val="00A65C1A"/>
    <w:rPr>
      <w:rFonts w:ascii="Times New Roman" w:hAnsi="Times New Roman"/>
      <w:b/>
      <w:sz w:val="27"/>
      <w:u w:val="none"/>
    </w:rPr>
  </w:style>
  <w:style w:type="character" w:customStyle="1" w:styleId="fontstyle01">
    <w:name w:val="fontstyle01"/>
    <w:rsid w:val="00A65C1A"/>
    <w:rPr>
      <w:rFonts w:ascii="TimesNewRomanPSMT" w:eastAsia="TimesNewRomanPSMT"/>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rusnauka.com/11_DN_2016/Philologia/1_210191.doc.htm/" TargetMode="External"/><Relationship Id="rId5" Type="http://schemas.openxmlformats.org/officeDocument/2006/relationships/hyperlink" Target="http://www.rusnauka.com/19_NNM_2007/Psihologia/23208.doc.html" TargetMode="External"/><Relationship Id="rId4"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4498</Words>
  <Characters>25642</Characters>
  <Application>Microsoft Office Word</Application>
  <DocSecurity>0</DocSecurity>
  <Lines>213</Lines>
  <Paragraphs>60</Paragraphs>
  <ScaleCrop>false</ScaleCrop>
  <Company/>
  <LinksUpToDate>false</LinksUpToDate>
  <CharactersWithSpaces>30080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2023-03-30T09:11:00Z</dcterms:created>
  <dcterms:modified xsi:type="dcterms:W3CDTF">2023-03-30T09:13:00Z</dcterms:modified>
</cp:coreProperties>
</file>