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76AD" w:rsidRDefault="001D76AD" w:rsidP="001D76AD">
      <w:pPr>
        <w:spacing w:after="0" w:line="360" w:lineRule="auto"/>
        <w:jc w:val="center"/>
        <w:rPr>
          <w:rFonts w:ascii="Times New Roman" w:hAnsi="Times New Roman"/>
          <w:sz w:val="28"/>
          <w:szCs w:val="28"/>
          <w:lang w:val="uk-UA"/>
        </w:rPr>
      </w:pPr>
      <w:r>
        <w:rPr>
          <w:rFonts w:ascii="Times New Roman" w:hAnsi="Times New Roman"/>
          <w:sz w:val="28"/>
          <w:szCs w:val="28"/>
          <w:lang w:val="uk-UA"/>
        </w:rPr>
        <w:t>Одеський національний університет імені І.І. Мечникова</w:t>
      </w:r>
    </w:p>
    <w:p w:rsidR="001D76AD" w:rsidRDefault="001D76AD" w:rsidP="001D76AD">
      <w:pPr>
        <w:spacing w:after="0" w:line="360" w:lineRule="auto"/>
        <w:jc w:val="center"/>
        <w:rPr>
          <w:rFonts w:ascii="Times New Roman" w:hAnsi="Times New Roman"/>
          <w:sz w:val="28"/>
          <w:szCs w:val="28"/>
          <w:lang w:val="uk-UA"/>
        </w:rPr>
      </w:pPr>
      <w:r>
        <w:rPr>
          <w:rFonts w:ascii="Times New Roman" w:hAnsi="Times New Roman"/>
          <w:sz w:val="28"/>
          <w:szCs w:val="28"/>
          <w:lang w:val="uk-UA"/>
        </w:rPr>
        <w:t>Економіко-правовий факультет</w:t>
      </w:r>
    </w:p>
    <w:p w:rsidR="001D76AD" w:rsidRDefault="001D76AD" w:rsidP="001D76AD">
      <w:pPr>
        <w:spacing w:after="0" w:line="360" w:lineRule="auto"/>
        <w:jc w:val="center"/>
        <w:rPr>
          <w:rFonts w:ascii="Times New Roman" w:hAnsi="Times New Roman"/>
          <w:sz w:val="28"/>
          <w:szCs w:val="28"/>
          <w:lang w:val="uk-UA"/>
        </w:rPr>
      </w:pPr>
      <w:r>
        <w:rPr>
          <w:rFonts w:ascii="Times New Roman" w:hAnsi="Times New Roman"/>
          <w:sz w:val="28"/>
          <w:szCs w:val="28"/>
          <w:lang w:val="uk-UA"/>
        </w:rPr>
        <w:t>Кафедра цивільно-правових дисциплін</w:t>
      </w:r>
    </w:p>
    <w:p w:rsidR="001D76AD" w:rsidRDefault="001D76AD" w:rsidP="001D76AD">
      <w:pPr>
        <w:spacing w:after="0" w:line="360" w:lineRule="auto"/>
        <w:jc w:val="center"/>
        <w:rPr>
          <w:rFonts w:ascii="Times New Roman" w:hAnsi="Times New Roman"/>
          <w:sz w:val="28"/>
          <w:szCs w:val="28"/>
          <w:lang w:val="uk-UA"/>
        </w:rPr>
      </w:pPr>
    </w:p>
    <w:p w:rsidR="001D76AD" w:rsidRDefault="001D76AD" w:rsidP="001D76AD">
      <w:pPr>
        <w:spacing w:after="0" w:line="360" w:lineRule="auto"/>
        <w:jc w:val="center"/>
        <w:rPr>
          <w:rFonts w:ascii="Times New Roman" w:hAnsi="Times New Roman"/>
          <w:sz w:val="28"/>
          <w:szCs w:val="28"/>
          <w:lang w:val="uk-UA"/>
        </w:rPr>
      </w:pPr>
    </w:p>
    <w:p w:rsidR="001D76AD" w:rsidRDefault="001D76AD" w:rsidP="001D76AD">
      <w:pPr>
        <w:spacing w:after="0" w:line="360" w:lineRule="auto"/>
        <w:rPr>
          <w:rFonts w:ascii="Times New Roman" w:hAnsi="Times New Roman"/>
          <w:b/>
          <w:sz w:val="28"/>
          <w:szCs w:val="28"/>
          <w:lang w:val="uk-UA"/>
        </w:rPr>
      </w:pPr>
    </w:p>
    <w:p w:rsidR="001D76AD" w:rsidRDefault="001D76AD" w:rsidP="001D76AD">
      <w:pPr>
        <w:spacing w:after="0" w:line="360" w:lineRule="auto"/>
        <w:jc w:val="center"/>
        <w:rPr>
          <w:rFonts w:ascii="Times New Roman" w:hAnsi="Times New Roman"/>
          <w:b/>
          <w:sz w:val="32"/>
          <w:szCs w:val="32"/>
        </w:rPr>
      </w:pPr>
      <w:r>
        <w:rPr>
          <w:rFonts w:ascii="Times New Roman" w:hAnsi="Times New Roman"/>
          <w:b/>
          <w:sz w:val="32"/>
          <w:szCs w:val="32"/>
          <w:lang w:val="uk-UA"/>
        </w:rPr>
        <w:t>Д и п л о м н а  р о б о т а</w:t>
      </w:r>
    </w:p>
    <w:p w:rsidR="001D76AD" w:rsidRDefault="001D76AD" w:rsidP="001D76AD">
      <w:pPr>
        <w:spacing w:after="0" w:line="240" w:lineRule="auto"/>
        <w:contextualSpacing/>
        <w:jc w:val="center"/>
        <w:rPr>
          <w:rFonts w:ascii="Times New Roman" w:hAnsi="Times New Roman"/>
          <w:b/>
          <w:sz w:val="28"/>
          <w:szCs w:val="28"/>
          <w:lang w:val="uk-UA" w:eastAsia="uk-UA"/>
        </w:rPr>
      </w:pPr>
      <w:r>
        <w:rPr>
          <w:rFonts w:ascii="Times New Roman" w:hAnsi="Times New Roman"/>
          <w:b/>
          <w:sz w:val="28"/>
          <w:szCs w:val="28"/>
          <w:lang w:val="uk-UA" w:eastAsia="uk-UA"/>
        </w:rPr>
        <w:t>«</w:t>
      </w:r>
      <w:r>
        <w:rPr>
          <w:rFonts w:ascii="Times New Roman" w:hAnsi="Times New Roman"/>
          <w:b/>
          <w:sz w:val="28"/>
          <w:szCs w:val="28"/>
          <w:lang w:eastAsia="uk-UA"/>
        </w:rPr>
        <w:t>Договірні конструкції рамкового договору та договору з відкритими умовами у цивільному праві України»</w:t>
      </w:r>
    </w:p>
    <w:p w:rsidR="001D76AD" w:rsidRDefault="001D76AD" w:rsidP="001D76AD">
      <w:pPr>
        <w:spacing w:after="0" w:line="240" w:lineRule="auto"/>
        <w:jc w:val="center"/>
        <w:rPr>
          <w:rFonts w:ascii="Times New Roman" w:hAnsi="Times New Roman"/>
          <w:sz w:val="28"/>
          <w:szCs w:val="28"/>
          <w:lang w:val="en-US"/>
        </w:rPr>
      </w:pPr>
      <w:r>
        <w:rPr>
          <w:rFonts w:ascii="Times New Roman" w:hAnsi="Times New Roman"/>
          <w:sz w:val="28"/>
          <w:szCs w:val="28"/>
          <w:lang w:val="en-US"/>
        </w:rPr>
        <w:t>“Contractual Designs of the Framework Agreement and Contract with Open Conditions in Civil Law of Ukraine”</w:t>
      </w:r>
    </w:p>
    <w:p w:rsidR="001D76AD" w:rsidRDefault="001D76AD" w:rsidP="001D76AD">
      <w:pPr>
        <w:spacing w:after="0" w:line="360" w:lineRule="auto"/>
        <w:jc w:val="center"/>
        <w:rPr>
          <w:rFonts w:ascii="Times New Roman" w:hAnsi="Times New Roman"/>
          <w:sz w:val="28"/>
          <w:szCs w:val="28"/>
          <w:lang w:val="uk-UA"/>
        </w:rPr>
      </w:pPr>
      <w:r>
        <w:rPr>
          <w:rFonts w:ascii="Times New Roman" w:hAnsi="Times New Roman"/>
          <w:sz w:val="28"/>
          <w:szCs w:val="28"/>
        </w:rPr>
        <w:t xml:space="preserve">на здобуття ступеня вищої освіти </w:t>
      </w:r>
      <w:r>
        <w:rPr>
          <w:rFonts w:ascii="Times New Roman" w:hAnsi="Times New Roman"/>
          <w:sz w:val="28"/>
          <w:szCs w:val="28"/>
          <w:lang w:val="uk-UA"/>
        </w:rPr>
        <w:t>«</w:t>
      </w:r>
      <w:r>
        <w:rPr>
          <w:rFonts w:ascii="Times New Roman" w:hAnsi="Times New Roman"/>
          <w:sz w:val="28"/>
          <w:szCs w:val="28"/>
        </w:rPr>
        <w:t>магі</w:t>
      </w:r>
      <w:proofErr w:type="gramStart"/>
      <w:r>
        <w:rPr>
          <w:rFonts w:ascii="Times New Roman" w:hAnsi="Times New Roman"/>
          <w:sz w:val="28"/>
          <w:szCs w:val="28"/>
        </w:rPr>
        <w:t>стр</w:t>
      </w:r>
      <w:proofErr w:type="gramEnd"/>
      <w:r>
        <w:rPr>
          <w:rFonts w:ascii="Times New Roman" w:hAnsi="Times New Roman"/>
          <w:sz w:val="28"/>
          <w:szCs w:val="28"/>
          <w:lang w:val="uk-UA"/>
        </w:rPr>
        <w:t>»</w:t>
      </w:r>
    </w:p>
    <w:p w:rsidR="001D76AD" w:rsidRDefault="001D76AD" w:rsidP="001D76AD">
      <w:pPr>
        <w:spacing w:after="0" w:line="240" w:lineRule="auto"/>
        <w:jc w:val="center"/>
        <w:rPr>
          <w:rFonts w:ascii="Times New Roman" w:hAnsi="Times New Roman"/>
          <w:sz w:val="28"/>
          <w:szCs w:val="28"/>
          <w:lang w:val="uk-UA"/>
        </w:rPr>
      </w:pPr>
    </w:p>
    <w:p w:rsidR="001D76AD" w:rsidRDefault="001D76AD" w:rsidP="001D76AD">
      <w:pPr>
        <w:spacing w:after="0" w:line="240" w:lineRule="auto"/>
        <w:rPr>
          <w:rFonts w:ascii="Times New Roman" w:hAnsi="Times New Roman"/>
          <w:b/>
          <w:sz w:val="28"/>
          <w:szCs w:val="28"/>
          <w:lang w:val="uk-UA"/>
        </w:rPr>
      </w:pPr>
    </w:p>
    <w:p w:rsidR="001D76AD" w:rsidRDefault="001D76AD" w:rsidP="001D76AD">
      <w:pPr>
        <w:spacing w:after="0" w:line="240" w:lineRule="auto"/>
        <w:rPr>
          <w:rFonts w:ascii="Times New Roman" w:hAnsi="Times New Roman"/>
          <w:b/>
          <w:sz w:val="28"/>
          <w:szCs w:val="28"/>
          <w:lang w:val="uk-UA"/>
        </w:rPr>
      </w:pPr>
    </w:p>
    <w:p w:rsidR="001D76AD" w:rsidRDefault="001D76AD" w:rsidP="001D76AD">
      <w:pPr>
        <w:spacing w:after="0" w:line="240" w:lineRule="auto"/>
        <w:rPr>
          <w:rFonts w:ascii="Times New Roman" w:hAnsi="Times New Roman"/>
          <w:sz w:val="28"/>
          <w:szCs w:val="28"/>
          <w:lang w:val="uk-UA"/>
        </w:rPr>
      </w:pPr>
      <w:r>
        <w:rPr>
          <w:rFonts w:ascii="Times New Roman" w:hAnsi="Times New Roman"/>
          <w:sz w:val="28"/>
          <w:szCs w:val="28"/>
          <w:lang w:val="uk-UA"/>
        </w:rPr>
        <w:t xml:space="preserve">                                                     Виконала</w:t>
      </w:r>
      <w:r>
        <w:rPr>
          <w:rFonts w:ascii="Times New Roman" w:hAnsi="Times New Roman"/>
          <w:sz w:val="28"/>
          <w:szCs w:val="28"/>
        </w:rPr>
        <w:t>:</w:t>
      </w:r>
      <w:r>
        <w:rPr>
          <w:rFonts w:ascii="Times New Roman" w:hAnsi="Times New Roman"/>
          <w:sz w:val="28"/>
          <w:szCs w:val="28"/>
          <w:lang w:val="uk-UA"/>
        </w:rPr>
        <w:t xml:space="preserve"> студентка заочної форми навчання</w:t>
      </w:r>
    </w:p>
    <w:p w:rsidR="001D76AD" w:rsidRDefault="001D76AD" w:rsidP="001D76AD">
      <w:pPr>
        <w:spacing w:after="0" w:line="240" w:lineRule="auto"/>
        <w:rPr>
          <w:rFonts w:ascii="Times New Roman" w:hAnsi="Times New Roman"/>
          <w:sz w:val="28"/>
          <w:szCs w:val="28"/>
          <w:lang w:val="uk-UA"/>
        </w:rPr>
      </w:pPr>
      <w:r>
        <w:rPr>
          <w:rFonts w:ascii="Times New Roman" w:hAnsi="Times New Roman"/>
          <w:sz w:val="28"/>
          <w:szCs w:val="28"/>
          <w:lang w:val="uk-UA"/>
        </w:rPr>
        <w:t xml:space="preserve">                                                     спеціальності 081 Право</w:t>
      </w:r>
    </w:p>
    <w:p w:rsidR="001D76AD" w:rsidRDefault="001D76AD" w:rsidP="001D76AD">
      <w:pPr>
        <w:spacing w:after="0" w:line="240" w:lineRule="auto"/>
        <w:rPr>
          <w:rFonts w:ascii="Times New Roman" w:hAnsi="Times New Roman"/>
          <w:b/>
          <w:sz w:val="28"/>
          <w:szCs w:val="28"/>
          <w:lang w:val="uk-UA"/>
        </w:rPr>
      </w:pPr>
      <w:r>
        <w:rPr>
          <w:rFonts w:ascii="Times New Roman" w:hAnsi="Times New Roman"/>
          <w:b/>
          <w:sz w:val="28"/>
          <w:szCs w:val="28"/>
          <w:lang w:val="uk-UA"/>
        </w:rPr>
        <w:t xml:space="preserve">                                                     Бурова Катерина Дмитрівна</w:t>
      </w:r>
    </w:p>
    <w:p w:rsidR="001D76AD" w:rsidRDefault="001D76AD" w:rsidP="001D76AD">
      <w:pPr>
        <w:spacing w:after="0" w:line="240" w:lineRule="auto"/>
        <w:ind w:firstLine="3969"/>
        <w:rPr>
          <w:rFonts w:ascii="Times New Roman" w:hAnsi="Times New Roman"/>
          <w:sz w:val="28"/>
          <w:szCs w:val="28"/>
          <w:lang w:val="uk-UA"/>
        </w:rPr>
      </w:pPr>
    </w:p>
    <w:p w:rsidR="001D76AD" w:rsidRDefault="001D76AD" w:rsidP="001D76AD">
      <w:pPr>
        <w:spacing w:after="0" w:line="240" w:lineRule="auto"/>
        <w:rPr>
          <w:rFonts w:ascii="Times New Roman" w:hAnsi="Times New Roman"/>
          <w:sz w:val="28"/>
          <w:szCs w:val="28"/>
          <w:lang w:val="uk-UA"/>
        </w:rPr>
      </w:pPr>
      <w:r>
        <w:rPr>
          <w:rFonts w:ascii="Times New Roman" w:hAnsi="Times New Roman"/>
          <w:sz w:val="28"/>
          <w:szCs w:val="28"/>
          <w:lang w:val="uk-UA"/>
        </w:rPr>
        <w:t xml:space="preserve">                                                     Науковий керівник: </w:t>
      </w:r>
    </w:p>
    <w:p w:rsidR="001D76AD" w:rsidRDefault="001D76AD" w:rsidP="001D76AD">
      <w:pPr>
        <w:spacing w:after="0" w:line="240" w:lineRule="auto"/>
        <w:rPr>
          <w:rFonts w:ascii="Times New Roman" w:hAnsi="Times New Roman"/>
          <w:sz w:val="28"/>
          <w:szCs w:val="28"/>
          <w:lang w:val="uk-UA"/>
        </w:rPr>
      </w:pPr>
      <w:r>
        <w:rPr>
          <w:rFonts w:ascii="Times New Roman" w:hAnsi="Times New Roman"/>
          <w:sz w:val="28"/>
          <w:szCs w:val="28"/>
          <w:lang w:val="uk-UA"/>
        </w:rPr>
        <w:t xml:space="preserve">                                                     к.ю.н., доц.  Святошнюк А. Л. ______</w:t>
      </w:r>
    </w:p>
    <w:p w:rsidR="001D76AD" w:rsidRDefault="001D76AD" w:rsidP="001D76AD">
      <w:pPr>
        <w:spacing w:after="0" w:line="240" w:lineRule="auto"/>
        <w:rPr>
          <w:rFonts w:ascii="Times New Roman" w:hAnsi="Times New Roman"/>
          <w:sz w:val="28"/>
          <w:szCs w:val="28"/>
          <w:lang w:val="uk-UA"/>
        </w:rPr>
      </w:pPr>
      <w:r>
        <w:rPr>
          <w:rFonts w:ascii="Times New Roman" w:hAnsi="Times New Roman"/>
          <w:sz w:val="28"/>
          <w:szCs w:val="28"/>
          <w:lang w:val="uk-UA"/>
        </w:rPr>
        <w:t xml:space="preserve">                                                     Рецензент: </w:t>
      </w:r>
    </w:p>
    <w:p w:rsidR="001D76AD" w:rsidRDefault="001D76AD" w:rsidP="001D76AD">
      <w:pPr>
        <w:spacing w:after="0" w:line="240" w:lineRule="auto"/>
        <w:rPr>
          <w:rFonts w:ascii="Times New Roman" w:hAnsi="Times New Roman"/>
          <w:sz w:val="28"/>
          <w:szCs w:val="28"/>
          <w:lang w:val="uk-UA"/>
        </w:rPr>
      </w:pPr>
      <w:r>
        <w:rPr>
          <w:rFonts w:ascii="Times New Roman" w:hAnsi="Times New Roman"/>
          <w:sz w:val="28"/>
          <w:szCs w:val="28"/>
          <w:lang w:val="uk-UA"/>
        </w:rPr>
        <w:t xml:space="preserve">                                                     д.ю.н., проф. Канзафарова І. С.</w:t>
      </w:r>
    </w:p>
    <w:p w:rsidR="001D76AD" w:rsidRDefault="001D76AD" w:rsidP="001D76AD">
      <w:pPr>
        <w:spacing w:after="0" w:line="360" w:lineRule="auto"/>
        <w:jc w:val="both"/>
        <w:rPr>
          <w:rFonts w:ascii="Times New Roman" w:hAnsi="Times New Roman"/>
          <w:b/>
          <w:sz w:val="28"/>
          <w:szCs w:val="28"/>
          <w:lang w:val="uk-UA"/>
        </w:rPr>
      </w:pPr>
    </w:p>
    <w:p w:rsidR="001D76AD" w:rsidRDefault="001D76AD" w:rsidP="001D76AD">
      <w:pPr>
        <w:spacing w:after="0" w:line="360" w:lineRule="auto"/>
        <w:jc w:val="both"/>
        <w:rPr>
          <w:rFonts w:ascii="Times New Roman" w:hAnsi="Times New Roman"/>
          <w:b/>
          <w:sz w:val="28"/>
          <w:szCs w:val="28"/>
          <w:lang w:val="uk-UA"/>
        </w:rPr>
      </w:pPr>
    </w:p>
    <w:tbl>
      <w:tblPr>
        <w:tblW w:w="5155" w:type="pct"/>
        <w:jc w:val="center"/>
        <w:tblLook w:val="00A0" w:firstRow="1" w:lastRow="0" w:firstColumn="1" w:lastColumn="0" w:noHBand="0" w:noVBand="0"/>
      </w:tblPr>
      <w:tblGrid>
        <w:gridCol w:w="5233"/>
        <w:gridCol w:w="4928"/>
      </w:tblGrid>
      <w:tr w:rsidR="001D76AD" w:rsidTr="001D76AD">
        <w:trPr>
          <w:jc w:val="center"/>
        </w:trPr>
        <w:tc>
          <w:tcPr>
            <w:tcW w:w="4967" w:type="dxa"/>
            <w:hideMark/>
          </w:tcPr>
          <w:p w:rsidR="001D76AD" w:rsidRDefault="001D76AD">
            <w:pPr>
              <w:spacing w:after="0" w:line="360" w:lineRule="auto"/>
              <w:rPr>
                <w:rFonts w:ascii="Times New Roman" w:hAnsi="Times New Roman"/>
                <w:sz w:val="28"/>
                <w:szCs w:val="28"/>
              </w:rPr>
            </w:pPr>
            <w:r>
              <w:rPr>
                <w:rFonts w:ascii="Times New Roman" w:hAnsi="Times New Roman"/>
                <w:sz w:val="28"/>
                <w:szCs w:val="28"/>
              </w:rPr>
              <w:t>Рекомендовано до захисту:</w:t>
            </w:r>
          </w:p>
          <w:p w:rsidR="001D76AD" w:rsidRDefault="001D76AD">
            <w:pPr>
              <w:spacing w:after="0" w:line="360" w:lineRule="auto"/>
              <w:rPr>
                <w:rFonts w:ascii="Times New Roman" w:hAnsi="Times New Roman"/>
                <w:sz w:val="28"/>
                <w:szCs w:val="28"/>
              </w:rPr>
            </w:pPr>
            <w:r>
              <w:rPr>
                <w:rFonts w:ascii="Times New Roman" w:hAnsi="Times New Roman"/>
                <w:sz w:val="28"/>
                <w:szCs w:val="28"/>
                <w:lang w:val="uk-UA"/>
              </w:rPr>
              <w:t>п</w:t>
            </w:r>
            <w:r>
              <w:rPr>
                <w:rFonts w:ascii="Times New Roman" w:hAnsi="Times New Roman"/>
                <w:sz w:val="28"/>
                <w:szCs w:val="28"/>
              </w:rPr>
              <w:t>ротокол засідання кафедри</w:t>
            </w:r>
          </w:p>
          <w:p w:rsidR="001D76AD" w:rsidRDefault="001D76AD">
            <w:pPr>
              <w:spacing w:after="0" w:line="360" w:lineRule="auto"/>
              <w:rPr>
                <w:rFonts w:ascii="Times New Roman" w:hAnsi="Times New Roman"/>
                <w:sz w:val="28"/>
                <w:szCs w:val="28"/>
                <w:lang w:val="uk-UA"/>
              </w:rPr>
            </w:pPr>
            <w:r>
              <w:rPr>
                <w:rFonts w:ascii="Times New Roman" w:hAnsi="Times New Roman"/>
                <w:sz w:val="28"/>
                <w:szCs w:val="28"/>
              </w:rPr>
              <w:t xml:space="preserve">№ 5 від 23.11.2018 р. </w:t>
            </w:r>
          </w:p>
          <w:p w:rsidR="001D76AD" w:rsidRDefault="001D76AD">
            <w:pPr>
              <w:spacing w:after="0" w:line="360" w:lineRule="auto"/>
              <w:rPr>
                <w:rFonts w:ascii="Times New Roman" w:hAnsi="Times New Roman"/>
                <w:sz w:val="28"/>
                <w:szCs w:val="28"/>
              </w:rPr>
            </w:pPr>
            <w:r>
              <w:rPr>
                <w:rFonts w:ascii="Times New Roman" w:hAnsi="Times New Roman"/>
                <w:sz w:val="28"/>
                <w:szCs w:val="28"/>
              </w:rPr>
              <w:t>Завідувач кафедри</w:t>
            </w:r>
          </w:p>
          <w:p w:rsidR="001D76AD" w:rsidRDefault="001D76AD">
            <w:pPr>
              <w:tabs>
                <w:tab w:val="left" w:pos="1168"/>
                <w:tab w:val="left" w:pos="3861"/>
              </w:tabs>
              <w:spacing w:after="0"/>
              <w:rPr>
                <w:rFonts w:ascii="Times New Roman" w:hAnsi="Times New Roman"/>
                <w:sz w:val="28"/>
                <w:szCs w:val="28"/>
                <w:u w:val="single"/>
              </w:rPr>
            </w:pPr>
            <w:r>
              <w:rPr>
                <w:rFonts w:ascii="Times New Roman" w:hAnsi="Times New Roman"/>
                <w:sz w:val="28"/>
                <w:szCs w:val="28"/>
                <w:u w:val="single"/>
              </w:rPr>
              <w:tab/>
            </w:r>
            <w:r>
              <w:rPr>
                <w:rFonts w:ascii="Times New Roman" w:hAnsi="Times New Roman"/>
                <w:sz w:val="28"/>
                <w:szCs w:val="28"/>
                <w:lang w:val="uk-UA"/>
              </w:rPr>
              <w:t xml:space="preserve">проф. Канзафарова І.С.  </w:t>
            </w:r>
            <w:r>
              <w:rPr>
                <w:rFonts w:ascii="Times New Roman" w:hAnsi="Times New Roman"/>
                <w:sz w:val="28"/>
                <w:szCs w:val="28"/>
              </w:rPr>
              <w:t xml:space="preserve"> </w:t>
            </w:r>
          </w:p>
          <w:p w:rsidR="001D76AD" w:rsidRDefault="001D76AD">
            <w:pPr>
              <w:tabs>
                <w:tab w:val="left" w:pos="284"/>
                <w:tab w:val="left" w:pos="1767"/>
              </w:tabs>
              <w:spacing w:after="0"/>
              <w:rPr>
                <w:rFonts w:ascii="Times New Roman" w:hAnsi="Times New Roman"/>
                <w:sz w:val="20"/>
                <w:szCs w:val="20"/>
              </w:rPr>
            </w:pPr>
            <w:r>
              <w:rPr>
                <w:rFonts w:ascii="Times New Roman" w:hAnsi="Times New Roman"/>
                <w:sz w:val="20"/>
                <w:szCs w:val="20"/>
              </w:rPr>
              <w:tab/>
              <w:t>(</w:t>
            </w:r>
            <w:proofErr w:type="gramStart"/>
            <w:r>
              <w:rPr>
                <w:rFonts w:ascii="Times New Roman" w:hAnsi="Times New Roman"/>
                <w:sz w:val="20"/>
                <w:szCs w:val="20"/>
              </w:rPr>
              <w:t>п</w:t>
            </w:r>
            <w:proofErr w:type="gramEnd"/>
            <w:r>
              <w:rPr>
                <w:rFonts w:ascii="Times New Roman" w:hAnsi="Times New Roman"/>
                <w:sz w:val="20"/>
                <w:szCs w:val="20"/>
              </w:rPr>
              <w:t>ідпис)</w:t>
            </w:r>
            <w:r>
              <w:rPr>
                <w:rFonts w:ascii="Times New Roman" w:hAnsi="Times New Roman"/>
                <w:sz w:val="20"/>
                <w:szCs w:val="20"/>
              </w:rPr>
              <w:tab/>
            </w:r>
          </w:p>
        </w:tc>
        <w:tc>
          <w:tcPr>
            <w:tcW w:w="4678" w:type="dxa"/>
            <w:hideMark/>
          </w:tcPr>
          <w:p w:rsidR="001D76AD" w:rsidRDefault="001D76AD">
            <w:pPr>
              <w:tabs>
                <w:tab w:val="right" w:pos="4462"/>
              </w:tabs>
              <w:spacing w:after="0" w:line="360" w:lineRule="auto"/>
              <w:rPr>
                <w:rFonts w:ascii="Times New Roman" w:hAnsi="Times New Roman"/>
                <w:sz w:val="28"/>
                <w:szCs w:val="28"/>
                <w:lang w:val="uk-UA"/>
              </w:rPr>
            </w:pPr>
            <w:r>
              <w:rPr>
                <w:rFonts w:ascii="Times New Roman" w:hAnsi="Times New Roman"/>
                <w:sz w:val="28"/>
                <w:szCs w:val="28"/>
              </w:rPr>
              <w:t xml:space="preserve">Захищено на засіданні ЕК № </w:t>
            </w:r>
            <w:r>
              <w:rPr>
                <w:rFonts w:ascii="Times New Roman" w:hAnsi="Times New Roman"/>
                <w:sz w:val="28"/>
                <w:szCs w:val="28"/>
                <w:lang w:val="uk-UA"/>
              </w:rPr>
              <w:t>5</w:t>
            </w:r>
          </w:p>
          <w:p w:rsidR="001D76AD" w:rsidRDefault="001D76AD">
            <w:pPr>
              <w:tabs>
                <w:tab w:val="right" w:pos="4462"/>
              </w:tabs>
              <w:spacing w:after="0" w:line="360" w:lineRule="auto"/>
              <w:rPr>
                <w:rFonts w:ascii="Times New Roman" w:hAnsi="Times New Roman"/>
                <w:sz w:val="28"/>
                <w:szCs w:val="28"/>
              </w:rPr>
            </w:pPr>
            <w:r>
              <w:rPr>
                <w:rFonts w:ascii="Times New Roman" w:hAnsi="Times New Roman"/>
                <w:sz w:val="28"/>
                <w:szCs w:val="28"/>
              </w:rPr>
              <w:t xml:space="preserve">протокол № </w:t>
            </w:r>
            <w:r>
              <w:rPr>
                <w:rFonts w:ascii="Times New Roman" w:hAnsi="Times New Roman"/>
                <w:sz w:val="28"/>
                <w:szCs w:val="28"/>
                <w:lang w:val="uk-UA"/>
              </w:rPr>
              <w:t xml:space="preserve">    </w:t>
            </w:r>
            <w:r>
              <w:rPr>
                <w:rFonts w:ascii="Times New Roman" w:hAnsi="Times New Roman"/>
                <w:sz w:val="28"/>
                <w:szCs w:val="28"/>
              </w:rPr>
              <w:t xml:space="preserve"> від</w:t>
            </w:r>
            <w:r>
              <w:rPr>
                <w:rFonts w:ascii="Times New Roman" w:hAnsi="Times New Roman"/>
                <w:sz w:val="28"/>
                <w:szCs w:val="28"/>
                <w:lang w:val="uk-UA"/>
              </w:rPr>
              <w:t xml:space="preserve"> </w:t>
            </w:r>
            <w:r>
              <w:rPr>
                <w:rFonts w:ascii="Times New Roman" w:hAnsi="Times New Roman"/>
                <w:sz w:val="28"/>
                <w:szCs w:val="28"/>
              </w:rPr>
              <w:t>________</w:t>
            </w:r>
            <w:r>
              <w:rPr>
                <w:rFonts w:ascii="Times New Roman" w:hAnsi="Times New Roman"/>
                <w:sz w:val="28"/>
                <w:szCs w:val="28"/>
                <w:lang w:val="uk-UA"/>
              </w:rPr>
              <w:t>_</w:t>
            </w:r>
            <w:r>
              <w:rPr>
                <w:rFonts w:ascii="Times New Roman" w:hAnsi="Times New Roman"/>
                <w:sz w:val="28"/>
                <w:szCs w:val="28"/>
              </w:rPr>
              <w:t>2018 р.</w:t>
            </w:r>
            <w:r>
              <w:rPr>
                <w:rFonts w:ascii="Times New Roman" w:hAnsi="Times New Roman"/>
                <w:sz w:val="28"/>
                <w:szCs w:val="28"/>
              </w:rPr>
              <w:tab/>
            </w:r>
          </w:p>
          <w:p w:rsidR="001D76AD" w:rsidRDefault="001D76AD">
            <w:pPr>
              <w:tabs>
                <w:tab w:val="right" w:pos="4462"/>
              </w:tabs>
              <w:spacing w:after="0"/>
              <w:rPr>
                <w:rFonts w:ascii="Times New Roman" w:hAnsi="Times New Roman"/>
                <w:sz w:val="28"/>
                <w:szCs w:val="28"/>
              </w:rPr>
            </w:pPr>
            <w:r>
              <w:rPr>
                <w:rFonts w:ascii="Times New Roman" w:hAnsi="Times New Roman"/>
                <w:sz w:val="28"/>
                <w:szCs w:val="28"/>
              </w:rPr>
              <w:t>Оцінка______________/___</w:t>
            </w:r>
            <w:r>
              <w:rPr>
                <w:rFonts w:ascii="Times New Roman" w:hAnsi="Times New Roman"/>
                <w:sz w:val="20"/>
                <w:szCs w:val="20"/>
              </w:rPr>
              <w:tab/>
            </w:r>
            <w:r>
              <w:rPr>
                <w:rFonts w:ascii="Times New Roman" w:hAnsi="Times New Roman"/>
                <w:sz w:val="28"/>
                <w:szCs w:val="28"/>
              </w:rPr>
              <w:t>___/_____</w:t>
            </w:r>
          </w:p>
          <w:p w:rsidR="001D76AD" w:rsidRDefault="001D76AD">
            <w:pPr>
              <w:spacing w:after="0"/>
              <w:jc w:val="center"/>
              <w:rPr>
                <w:rFonts w:ascii="Times New Roman" w:hAnsi="Times New Roman"/>
                <w:sz w:val="20"/>
                <w:szCs w:val="20"/>
              </w:rPr>
            </w:pPr>
            <w:r>
              <w:rPr>
                <w:rFonts w:ascii="Times New Roman" w:hAnsi="Times New Roman"/>
                <w:sz w:val="20"/>
                <w:szCs w:val="20"/>
              </w:rPr>
              <w:t>(за національною шкалою/шкалою ЕСТ</w:t>
            </w:r>
            <w:proofErr w:type="gramStart"/>
            <w:r>
              <w:rPr>
                <w:rFonts w:ascii="Times New Roman" w:hAnsi="Times New Roman"/>
                <w:sz w:val="20"/>
                <w:szCs w:val="20"/>
                <w:lang w:val="en-US"/>
              </w:rPr>
              <w:t>S</w:t>
            </w:r>
            <w:proofErr w:type="gramEnd"/>
            <w:r>
              <w:rPr>
                <w:rFonts w:ascii="Times New Roman" w:hAnsi="Times New Roman"/>
                <w:sz w:val="20"/>
                <w:szCs w:val="20"/>
              </w:rPr>
              <w:t>/ бали)</w:t>
            </w:r>
          </w:p>
          <w:p w:rsidR="001D76AD" w:rsidRDefault="001D76AD">
            <w:pPr>
              <w:spacing w:after="0" w:line="360" w:lineRule="auto"/>
              <w:rPr>
                <w:rFonts w:ascii="Times New Roman" w:hAnsi="Times New Roman"/>
                <w:sz w:val="20"/>
                <w:szCs w:val="20"/>
              </w:rPr>
            </w:pPr>
            <w:r>
              <w:rPr>
                <w:rFonts w:ascii="Times New Roman" w:hAnsi="Times New Roman"/>
                <w:sz w:val="28"/>
                <w:szCs w:val="28"/>
              </w:rPr>
              <w:t>Голова ЕК</w:t>
            </w:r>
          </w:p>
          <w:p w:rsidR="001D76AD" w:rsidRDefault="001D76AD">
            <w:pPr>
              <w:spacing w:after="0"/>
              <w:rPr>
                <w:rFonts w:ascii="Times New Roman" w:hAnsi="Times New Roman"/>
                <w:sz w:val="20"/>
                <w:szCs w:val="20"/>
              </w:rPr>
            </w:pPr>
            <w:r>
              <w:rPr>
                <w:rFonts w:ascii="Times New Roman" w:hAnsi="Times New Roman"/>
                <w:sz w:val="28"/>
                <w:szCs w:val="28"/>
              </w:rPr>
              <w:t xml:space="preserve">_________ </w:t>
            </w:r>
            <w:r>
              <w:rPr>
                <w:rFonts w:ascii="Times New Roman" w:hAnsi="Times New Roman"/>
                <w:sz w:val="28"/>
                <w:szCs w:val="28"/>
                <w:lang w:val="uk-UA"/>
              </w:rPr>
              <w:t xml:space="preserve">проф. </w:t>
            </w:r>
            <w:r>
              <w:rPr>
                <w:rFonts w:ascii="Times New Roman" w:hAnsi="Times New Roman"/>
                <w:sz w:val="28"/>
                <w:szCs w:val="28"/>
              </w:rPr>
              <w:t>Миколенко О.І.</w:t>
            </w:r>
          </w:p>
          <w:p w:rsidR="001D76AD" w:rsidRDefault="001D76AD">
            <w:pPr>
              <w:tabs>
                <w:tab w:val="left" w:pos="454"/>
                <w:tab w:val="left" w:pos="2155"/>
              </w:tabs>
              <w:spacing w:after="0"/>
              <w:rPr>
                <w:rFonts w:ascii="Times New Roman" w:hAnsi="Times New Roman"/>
                <w:sz w:val="28"/>
                <w:szCs w:val="28"/>
              </w:rPr>
            </w:pPr>
            <w:r>
              <w:rPr>
                <w:rFonts w:ascii="Times New Roman" w:hAnsi="Times New Roman"/>
                <w:sz w:val="20"/>
                <w:szCs w:val="20"/>
              </w:rPr>
              <w:tab/>
              <w:t>(</w:t>
            </w:r>
            <w:proofErr w:type="gramStart"/>
            <w:r>
              <w:rPr>
                <w:rFonts w:ascii="Times New Roman" w:hAnsi="Times New Roman"/>
                <w:sz w:val="20"/>
                <w:szCs w:val="20"/>
              </w:rPr>
              <w:t>п</w:t>
            </w:r>
            <w:proofErr w:type="gramEnd"/>
            <w:r>
              <w:rPr>
                <w:rFonts w:ascii="Times New Roman" w:hAnsi="Times New Roman"/>
                <w:sz w:val="20"/>
                <w:szCs w:val="20"/>
              </w:rPr>
              <w:t>ідпис)</w:t>
            </w:r>
            <w:r>
              <w:rPr>
                <w:rFonts w:ascii="Times New Roman" w:hAnsi="Times New Roman"/>
                <w:sz w:val="20"/>
                <w:szCs w:val="20"/>
              </w:rPr>
              <w:tab/>
            </w:r>
          </w:p>
        </w:tc>
      </w:tr>
      <w:tr w:rsidR="001D76AD" w:rsidTr="001D76AD">
        <w:trPr>
          <w:jc w:val="center"/>
        </w:trPr>
        <w:tc>
          <w:tcPr>
            <w:tcW w:w="4967" w:type="dxa"/>
          </w:tcPr>
          <w:p w:rsidR="001D76AD" w:rsidRDefault="001D76AD">
            <w:pPr>
              <w:spacing w:after="0"/>
              <w:rPr>
                <w:rFonts w:ascii="Times New Roman" w:hAnsi="Times New Roman"/>
                <w:sz w:val="28"/>
                <w:szCs w:val="28"/>
              </w:rPr>
            </w:pPr>
          </w:p>
        </w:tc>
        <w:tc>
          <w:tcPr>
            <w:tcW w:w="4678" w:type="dxa"/>
          </w:tcPr>
          <w:p w:rsidR="001D76AD" w:rsidRDefault="001D76AD">
            <w:pPr>
              <w:spacing w:after="0"/>
              <w:rPr>
                <w:rFonts w:ascii="Times New Roman" w:hAnsi="Times New Roman"/>
                <w:sz w:val="28"/>
                <w:szCs w:val="28"/>
              </w:rPr>
            </w:pPr>
          </w:p>
        </w:tc>
      </w:tr>
    </w:tbl>
    <w:p w:rsidR="001D76AD" w:rsidRDefault="001D76AD" w:rsidP="001D76AD">
      <w:pPr>
        <w:spacing w:after="0" w:line="360" w:lineRule="auto"/>
        <w:rPr>
          <w:rFonts w:ascii="Times New Roman" w:hAnsi="Times New Roman"/>
          <w:b/>
          <w:sz w:val="28"/>
          <w:szCs w:val="28"/>
          <w:lang w:val="uk-UA"/>
        </w:rPr>
      </w:pPr>
    </w:p>
    <w:p w:rsidR="001D76AD" w:rsidRDefault="001D76AD" w:rsidP="001D76AD">
      <w:pPr>
        <w:spacing w:after="0" w:line="360" w:lineRule="auto"/>
        <w:jc w:val="center"/>
        <w:rPr>
          <w:rFonts w:ascii="Times New Roman" w:hAnsi="Times New Roman"/>
          <w:b/>
          <w:sz w:val="28"/>
          <w:szCs w:val="28"/>
          <w:lang w:val="en-US"/>
        </w:rPr>
      </w:pPr>
      <w:r>
        <w:rPr>
          <w:rFonts w:ascii="Times New Roman" w:hAnsi="Times New Roman"/>
          <w:b/>
          <w:sz w:val="28"/>
          <w:szCs w:val="28"/>
          <w:lang w:val="uk-UA"/>
        </w:rPr>
        <w:t>Одеса – 201</w:t>
      </w:r>
      <w:r>
        <w:rPr>
          <w:rFonts w:ascii="Times New Roman" w:hAnsi="Times New Roman"/>
          <w:b/>
          <w:sz w:val="28"/>
          <w:szCs w:val="28"/>
        </w:rPr>
        <w:t>8</w:t>
      </w:r>
    </w:p>
    <w:p w:rsidR="001D76AD" w:rsidRDefault="001D76AD" w:rsidP="001D76AD">
      <w:pPr>
        <w:spacing w:after="0" w:line="360" w:lineRule="auto"/>
        <w:ind w:left="2832" w:firstLine="708"/>
        <w:jc w:val="both"/>
        <w:rPr>
          <w:rFonts w:ascii="Times New Roman" w:eastAsia="Candara" w:hAnsi="Times New Roman"/>
          <w:b/>
          <w:sz w:val="28"/>
          <w:szCs w:val="28"/>
        </w:rPr>
      </w:pPr>
    </w:p>
    <w:p w:rsidR="001D76AD" w:rsidRDefault="001D76AD" w:rsidP="001D76AD">
      <w:pPr>
        <w:spacing w:after="0" w:line="360" w:lineRule="auto"/>
        <w:ind w:left="2832" w:firstLine="708"/>
        <w:jc w:val="both"/>
        <w:rPr>
          <w:rFonts w:ascii="Times New Roman" w:eastAsia="Candara" w:hAnsi="Times New Roman"/>
          <w:b/>
          <w:sz w:val="28"/>
          <w:szCs w:val="28"/>
        </w:rPr>
      </w:pPr>
    </w:p>
    <w:p w:rsidR="001D76AD" w:rsidRDefault="001D76AD" w:rsidP="001D76AD">
      <w:pPr>
        <w:spacing w:after="0" w:line="360" w:lineRule="auto"/>
        <w:ind w:left="2832" w:firstLine="708"/>
        <w:jc w:val="both"/>
        <w:rPr>
          <w:rFonts w:ascii="Times New Roman" w:eastAsia="Candara" w:hAnsi="Times New Roman"/>
          <w:b/>
          <w:sz w:val="28"/>
          <w:szCs w:val="28"/>
        </w:rPr>
      </w:pPr>
    </w:p>
    <w:p w:rsidR="001D76AD" w:rsidRDefault="001D76AD" w:rsidP="001D76AD">
      <w:pPr>
        <w:spacing w:after="0" w:line="360" w:lineRule="auto"/>
        <w:ind w:left="2832" w:firstLine="708"/>
        <w:jc w:val="both"/>
        <w:rPr>
          <w:rFonts w:ascii="Times New Roman" w:eastAsia="Candara" w:hAnsi="Times New Roman"/>
          <w:b/>
          <w:sz w:val="28"/>
          <w:szCs w:val="28"/>
          <w:lang w:val="uk-UA"/>
        </w:rPr>
      </w:pPr>
      <w:r>
        <w:rPr>
          <w:rFonts w:ascii="Times New Roman" w:eastAsia="Candara" w:hAnsi="Times New Roman"/>
          <w:b/>
          <w:sz w:val="28"/>
          <w:szCs w:val="28"/>
        </w:rPr>
        <w:t>ЗМ</w:t>
      </w:r>
      <w:r>
        <w:rPr>
          <w:rFonts w:ascii="Times New Roman" w:eastAsia="Candara" w:hAnsi="Times New Roman"/>
          <w:b/>
          <w:sz w:val="28"/>
          <w:szCs w:val="28"/>
          <w:lang w:val="uk-UA"/>
        </w:rPr>
        <w:t>І</w:t>
      </w:r>
      <w:proofErr w:type="gramStart"/>
      <w:r>
        <w:rPr>
          <w:rFonts w:ascii="Times New Roman" w:eastAsia="Candara" w:hAnsi="Times New Roman"/>
          <w:b/>
          <w:sz w:val="28"/>
          <w:szCs w:val="28"/>
          <w:lang w:val="uk-UA"/>
        </w:rPr>
        <w:t>СТ</w:t>
      </w:r>
      <w:proofErr w:type="gramEnd"/>
    </w:p>
    <w:p w:rsidR="001D76AD" w:rsidRDefault="001D76AD" w:rsidP="001D76AD">
      <w:pPr>
        <w:spacing w:after="0" w:line="360" w:lineRule="auto"/>
        <w:jc w:val="both"/>
        <w:rPr>
          <w:rFonts w:ascii="Times New Roman" w:eastAsia="Candara" w:hAnsi="Times New Roman"/>
          <w:b/>
          <w:sz w:val="28"/>
          <w:szCs w:val="28"/>
          <w:lang w:val="uk-UA"/>
        </w:rPr>
      </w:pPr>
    </w:p>
    <w:p w:rsidR="001D76AD" w:rsidRDefault="001D76AD" w:rsidP="001D76AD">
      <w:pPr>
        <w:spacing w:after="0" w:line="360" w:lineRule="auto"/>
        <w:jc w:val="both"/>
        <w:rPr>
          <w:rFonts w:ascii="Times New Roman" w:eastAsia="Candara" w:hAnsi="Times New Roman"/>
          <w:b/>
          <w:sz w:val="28"/>
          <w:szCs w:val="28"/>
        </w:rPr>
      </w:pPr>
      <w:proofErr w:type="gramStart"/>
      <w:r>
        <w:rPr>
          <w:rFonts w:ascii="Times New Roman" w:eastAsia="Candara" w:hAnsi="Times New Roman"/>
          <w:b/>
          <w:sz w:val="28"/>
          <w:szCs w:val="28"/>
        </w:rPr>
        <w:t>ВСТУП</w:t>
      </w:r>
      <w:proofErr w:type="gramEnd"/>
      <w:r>
        <w:rPr>
          <w:rFonts w:ascii="Times New Roman" w:eastAsia="Candara" w:hAnsi="Times New Roman"/>
          <w:b/>
          <w:sz w:val="28"/>
          <w:szCs w:val="28"/>
        </w:rPr>
        <w:t>…………………...………….………………………………….....……с.3</w:t>
      </w:r>
    </w:p>
    <w:p w:rsidR="001D76AD" w:rsidRDefault="001D76AD" w:rsidP="001D76AD">
      <w:pPr>
        <w:spacing w:after="0" w:line="360" w:lineRule="auto"/>
        <w:jc w:val="both"/>
        <w:rPr>
          <w:rFonts w:ascii="Times New Roman" w:eastAsia="Candara" w:hAnsi="Times New Roman"/>
          <w:b/>
          <w:sz w:val="28"/>
          <w:szCs w:val="28"/>
          <w:lang w:val="uk-UA"/>
        </w:rPr>
      </w:pPr>
    </w:p>
    <w:p w:rsidR="001D76AD" w:rsidRDefault="001D76AD" w:rsidP="001D76AD">
      <w:pPr>
        <w:spacing w:after="0" w:line="360" w:lineRule="auto"/>
        <w:jc w:val="both"/>
        <w:rPr>
          <w:rFonts w:ascii="Times New Roman" w:eastAsia="Candara" w:hAnsi="Times New Roman"/>
          <w:sz w:val="28"/>
          <w:szCs w:val="28"/>
          <w:lang w:val="uk-UA"/>
        </w:rPr>
      </w:pPr>
      <w:r>
        <w:rPr>
          <w:rFonts w:ascii="Times New Roman" w:eastAsia="Candara" w:hAnsi="Times New Roman"/>
          <w:b/>
          <w:sz w:val="28"/>
          <w:szCs w:val="28"/>
        </w:rPr>
        <w:t>Р</w:t>
      </w:r>
      <w:r>
        <w:rPr>
          <w:rFonts w:ascii="Times New Roman" w:eastAsia="Candara" w:hAnsi="Times New Roman"/>
          <w:b/>
          <w:sz w:val="28"/>
          <w:szCs w:val="28"/>
          <w:lang w:val="uk-UA"/>
        </w:rPr>
        <w:t>ОЗДІЛ</w:t>
      </w:r>
      <w:r>
        <w:rPr>
          <w:rFonts w:ascii="Times New Roman" w:eastAsia="Candara" w:hAnsi="Times New Roman"/>
          <w:b/>
          <w:sz w:val="28"/>
          <w:szCs w:val="28"/>
        </w:rPr>
        <w:t xml:space="preserve"> </w:t>
      </w:r>
      <w:r>
        <w:rPr>
          <w:rFonts w:ascii="Times New Roman" w:eastAsia="Candara" w:hAnsi="Times New Roman"/>
          <w:b/>
          <w:sz w:val="28"/>
          <w:szCs w:val="28"/>
          <w:lang w:val="uk-UA"/>
        </w:rPr>
        <w:t>І</w:t>
      </w:r>
      <w:r>
        <w:rPr>
          <w:rFonts w:ascii="Times New Roman" w:eastAsia="Candara" w:hAnsi="Times New Roman"/>
          <w:b/>
          <w:sz w:val="28"/>
          <w:szCs w:val="28"/>
        </w:rPr>
        <w:t>.</w:t>
      </w:r>
      <w:r>
        <w:rPr>
          <w:rFonts w:ascii="Times New Roman" w:eastAsia="Candara" w:hAnsi="Times New Roman"/>
          <w:b/>
          <w:sz w:val="28"/>
          <w:szCs w:val="28"/>
          <w:lang w:val="uk-UA"/>
        </w:rPr>
        <w:t xml:space="preserve"> ТЕОРЕТИЧНІ ОСНОВИ ДОГОВІРНОЇ КОНСТРУКЦІЇ</w:t>
      </w:r>
      <w:r>
        <w:rPr>
          <w:rFonts w:ascii="Times New Roman" w:eastAsia="Candara" w:hAnsi="Times New Roman"/>
          <w:b/>
          <w:sz w:val="28"/>
          <w:szCs w:val="28"/>
        </w:rPr>
        <w:t xml:space="preserve"> </w:t>
      </w:r>
      <w:proofErr w:type="gramStart"/>
      <w:r>
        <w:rPr>
          <w:rFonts w:ascii="Times New Roman" w:eastAsia="Candara" w:hAnsi="Times New Roman"/>
          <w:b/>
          <w:sz w:val="28"/>
          <w:szCs w:val="28"/>
          <w:lang w:val="uk-UA"/>
        </w:rPr>
        <w:t>В</w:t>
      </w:r>
      <w:proofErr w:type="gramEnd"/>
      <w:r>
        <w:rPr>
          <w:rFonts w:ascii="Times New Roman" w:eastAsia="Candara" w:hAnsi="Times New Roman"/>
          <w:b/>
          <w:sz w:val="28"/>
          <w:szCs w:val="28"/>
          <w:lang w:val="uk-UA"/>
        </w:rPr>
        <w:t xml:space="preserve"> ЦИВІЛЬНОМУ ПРАВІ УКРАЇНИ…………………………………………..с.6</w:t>
      </w:r>
    </w:p>
    <w:p w:rsidR="001D76AD" w:rsidRDefault="001D76AD" w:rsidP="001D76AD">
      <w:pPr>
        <w:spacing w:after="0" w:line="360" w:lineRule="auto"/>
        <w:jc w:val="both"/>
        <w:rPr>
          <w:rFonts w:ascii="Times New Roman" w:eastAsia="Candara" w:hAnsi="Times New Roman"/>
          <w:sz w:val="28"/>
          <w:szCs w:val="28"/>
        </w:rPr>
      </w:pPr>
      <w:r>
        <w:rPr>
          <w:rFonts w:ascii="Times New Roman" w:eastAsia="Candara" w:hAnsi="Times New Roman"/>
          <w:sz w:val="28"/>
          <w:szCs w:val="28"/>
        </w:rPr>
        <w:t xml:space="preserve">1.1. Загальні </w:t>
      </w:r>
      <w:proofErr w:type="gramStart"/>
      <w:r>
        <w:rPr>
          <w:rFonts w:ascii="Times New Roman" w:eastAsia="Candara" w:hAnsi="Times New Roman"/>
          <w:sz w:val="28"/>
          <w:szCs w:val="28"/>
        </w:rPr>
        <w:t>п</w:t>
      </w:r>
      <w:proofErr w:type="gramEnd"/>
      <w:r>
        <w:rPr>
          <w:rFonts w:ascii="Times New Roman" w:eastAsia="Candara" w:hAnsi="Times New Roman"/>
          <w:sz w:val="28"/>
          <w:szCs w:val="28"/>
        </w:rPr>
        <w:t>ідходи до визначення поняття договору у цивільному праві</w:t>
      </w:r>
      <w:r>
        <w:rPr>
          <w:rFonts w:ascii="Times New Roman" w:eastAsia="Candara" w:hAnsi="Times New Roman"/>
          <w:sz w:val="28"/>
          <w:szCs w:val="28"/>
          <w:lang w:val="uk-UA"/>
        </w:rPr>
        <w:t xml:space="preserve"> України</w:t>
      </w:r>
      <w:r>
        <w:rPr>
          <w:rFonts w:ascii="Times New Roman" w:eastAsia="Candara" w:hAnsi="Times New Roman"/>
          <w:sz w:val="28"/>
          <w:szCs w:val="28"/>
        </w:rPr>
        <w:t>……………………………………………………………………</w:t>
      </w:r>
      <w:r>
        <w:rPr>
          <w:rFonts w:ascii="Times New Roman" w:eastAsia="Candara" w:hAnsi="Times New Roman"/>
          <w:sz w:val="28"/>
          <w:szCs w:val="28"/>
          <w:lang w:val="uk-UA"/>
        </w:rPr>
        <w:t>.</w:t>
      </w:r>
      <w:r>
        <w:rPr>
          <w:rFonts w:ascii="Times New Roman" w:eastAsia="Candara" w:hAnsi="Times New Roman"/>
          <w:sz w:val="28"/>
          <w:szCs w:val="28"/>
        </w:rPr>
        <w:t>….…</w:t>
      </w:r>
      <w:r>
        <w:rPr>
          <w:rFonts w:ascii="Times New Roman" w:eastAsia="Candara" w:hAnsi="Times New Roman"/>
          <w:sz w:val="28"/>
          <w:szCs w:val="28"/>
          <w:lang w:val="uk-UA"/>
        </w:rPr>
        <w:t>с.</w:t>
      </w:r>
      <w:r>
        <w:rPr>
          <w:rFonts w:ascii="Times New Roman" w:eastAsia="Candara" w:hAnsi="Times New Roman"/>
          <w:sz w:val="28"/>
          <w:szCs w:val="28"/>
        </w:rPr>
        <w:t>6</w:t>
      </w:r>
    </w:p>
    <w:p w:rsidR="001D76AD" w:rsidRDefault="001D76AD" w:rsidP="001D76AD">
      <w:pPr>
        <w:spacing w:after="0" w:line="360" w:lineRule="auto"/>
        <w:jc w:val="both"/>
        <w:rPr>
          <w:rFonts w:ascii="Times New Roman" w:eastAsia="Candara" w:hAnsi="Times New Roman"/>
          <w:sz w:val="28"/>
          <w:szCs w:val="28"/>
          <w:lang w:val="uk-UA"/>
        </w:rPr>
      </w:pPr>
      <w:r>
        <w:rPr>
          <w:rFonts w:ascii="Times New Roman" w:eastAsia="Candara" w:hAnsi="Times New Roman"/>
          <w:sz w:val="28"/>
          <w:szCs w:val="28"/>
        </w:rPr>
        <w:t xml:space="preserve">1.2. </w:t>
      </w:r>
      <w:r>
        <w:rPr>
          <w:rFonts w:ascii="Times New Roman" w:eastAsia="Candara" w:hAnsi="Times New Roman"/>
          <w:sz w:val="28"/>
          <w:szCs w:val="28"/>
          <w:lang w:val="uk-UA"/>
        </w:rPr>
        <w:t>Поняття та с</w:t>
      </w:r>
      <w:r>
        <w:rPr>
          <w:rFonts w:ascii="Times New Roman" w:eastAsia="Candara" w:hAnsi="Times New Roman"/>
          <w:sz w:val="28"/>
          <w:szCs w:val="28"/>
        </w:rPr>
        <w:t>кладові елементи догові</w:t>
      </w:r>
      <w:r>
        <w:rPr>
          <w:rFonts w:ascii="Times New Roman" w:eastAsia="Candara" w:hAnsi="Times New Roman"/>
          <w:sz w:val="28"/>
          <w:szCs w:val="28"/>
          <w:lang w:val="uk-UA"/>
        </w:rPr>
        <w:t>р</w:t>
      </w:r>
      <w:r>
        <w:rPr>
          <w:rFonts w:ascii="Times New Roman" w:eastAsia="Candara" w:hAnsi="Times New Roman"/>
          <w:sz w:val="28"/>
          <w:szCs w:val="28"/>
        </w:rPr>
        <w:t>н</w:t>
      </w:r>
      <w:r>
        <w:rPr>
          <w:rFonts w:ascii="Times New Roman" w:eastAsia="Candara" w:hAnsi="Times New Roman"/>
          <w:sz w:val="28"/>
          <w:szCs w:val="28"/>
          <w:lang w:val="uk-UA"/>
        </w:rPr>
        <w:t>ої</w:t>
      </w:r>
      <w:r>
        <w:rPr>
          <w:rFonts w:ascii="Times New Roman" w:eastAsia="Candara" w:hAnsi="Times New Roman"/>
          <w:sz w:val="28"/>
          <w:szCs w:val="28"/>
        </w:rPr>
        <w:t xml:space="preserve"> конструкці</w:t>
      </w:r>
      <w:r>
        <w:rPr>
          <w:rFonts w:ascii="Times New Roman" w:eastAsia="Candara" w:hAnsi="Times New Roman"/>
          <w:sz w:val="28"/>
          <w:szCs w:val="28"/>
          <w:lang w:val="uk-UA"/>
        </w:rPr>
        <w:t>ї</w:t>
      </w:r>
      <w:r>
        <w:rPr>
          <w:rFonts w:ascii="Times New Roman" w:eastAsia="Candara" w:hAnsi="Times New Roman"/>
          <w:sz w:val="28"/>
          <w:szCs w:val="28"/>
        </w:rPr>
        <w:t xml:space="preserve"> в цивільному праві України </w:t>
      </w:r>
      <w:r>
        <w:rPr>
          <w:rFonts w:ascii="Times New Roman" w:eastAsia="Candara" w:hAnsi="Times New Roman"/>
          <w:sz w:val="28"/>
          <w:szCs w:val="28"/>
          <w:lang w:val="uk-UA"/>
        </w:rPr>
        <w:t>…….</w:t>
      </w:r>
      <w:r>
        <w:rPr>
          <w:rFonts w:ascii="Times New Roman" w:eastAsia="Candara" w:hAnsi="Times New Roman"/>
          <w:sz w:val="28"/>
          <w:szCs w:val="28"/>
        </w:rPr>
        <w:t>……</w:t>
      </w:r>
      <w:r>
        <w:rPr>
          <w:rFonts w:ascii="Times New Roman" w:eastAsia="Candara" w:hAnsi="Times New Roman"/>
          <w:sz w:val="28"/>
          <w:szCs w:val="28"/>
          <w:lang w:val="uk-UA"/>
        </w:rPr>
        <w:t>…………………………………………………………</w:t>
      </w:r>
      <w:r>
        <w:rPr>
          <w:rFonts w:ascii="Times New Roman" w:eastAsia="Candara" w:hAnsi="Times New Roman"/>
          <w:sz w:val="28"/>
          <w:szCs w:val="28"/>
        </w:rPr>
        <w:t>..…</w:t>
      </w:r>
      <w:r>
        <w:rPr>
          <w:rFonts w:ascii="Times New Roman" w:eastAsia="Candara" w:hAnsi="Times New Roman"/>
          <w:sz w:val="28"/>
          <w:szCs w:val="28"/>
          <w:lang w:val="uk-UA"/>
        </w:rPr>
        <w:t>с.19</w:t>
      </w:r>
    </w:p>
    <w:p w:rsidR="001D76AD" w:rsidRDefault="001D76AD" w:rsidP="001D76AD">
      <w:pPr>
        <w:spacing w:after="0" w:line="360" w:lineRule="auto"/>
        <w:jc w:val="both"/>
        <w:rPr>
          <w:rFonts w:ascii="Times New Roman" w:eastAsia="Candara" w:hAnsi="Times New Roman"/>
          <w:sz w:val="28"/>
          <w:szCs w:val="28"/>
          <w:lang w:val="uk-UA"/>
        </w:rPr>
      </w:pPr>
      <w:r>
        <w:rPr>
          <w:rFonts w:ascii="Times New Roman" w:eastAsia="Candara" w:hAnsi="Times New Roman"/>
          <w:sz w:val="28"/>
          <w:szCs w:val="28"/>
          <w:lang w:val="uk-UA"/>
        </w:rPr>
        <w:t xml:space="preserve">1.3. </w:t>
      </w:r>
      <w:r>
        <w:rPr>
          <w:rFonts w:ascii="Times New Roman" w:eastAsia="Candara" w:hAnsi="Times New Roman"/>
          <w:sz w:val="28"/>
          <w:szCs w:val="28"/>
        </w:rPr>
        <w:t>Види догов</w:t>
      </w:r>
      <w:r>
        <w:rPr>
          <w:rFonts w:ascii="Times New Roman" w:eastAsia="Candara" w:hAnsi="Times New Roman"/>
          <w:sz w:val="28"/>
          <w:szCs w:val="28"/>
          <w:lang w:val="uk-UA"/>
        </w:rPr>
        <w:t>ірних конструкцій у</w:t>
      </w:r>
      <w:r>
        <w:rPr>
          <w:rFonts w:ascii="Times New Roman" w:eastAsia="Candara" w:hAnsi="Times New Roman"/>
          <w:sz w:val="28"/>
          <w:szCs w:val="28"/>
        </w:rPr>
        <w:t xml:space="preserve"> цивільному праві України</w:t>
      </w:r>
      <w:proofErr w:type="gramStart"/>
      <w:r>
        <w:rPr>
          <w:rFonts w:ascii="Times New Roman" w:eastAsia="Candara" w:hAnsi="Times New Roman"/>
          <w:sz w:val="28"/>
          <w:szCs w:val="28"/>
        </w:rPr>
        <w:t>………</w:t>
      </w:r>
      <w:r>
        <w:rPr>
          <w:rFonts w:ascii="Times New Roman" w:eastAsia="Candara" w:hAnsi="Times New Roman"/>
          <w:sz w:val="28"/>
          <w:szCs w:val="28"/>
          <w:lang w:val="uk-UA"/>
        </w:rPr>
        <w:t>..</w:t>
      </w:r>
      <w:r>
        <w:rPr>
          <w:rFonts w:ascii="Times New Roman" w:eastAsia="Candara" w:hAnsi="Times New Roman"/>
          <w:sz w:val="28"/>
          <w:szCs w:val="28"/>
        </w:rPr>
        <w:t>…..</w:t>
      </w:r>
      <w:proofErr w:type="gramEnd"/>
      <w:r>
        <w:rPr>
          <w:rFonts w:ascii="Times New Roman" w:eastAsia="Candara" w:hAnsi="Times New Roman"/>
          <w:sz w:val="28"/>
          <w:szCs w:val="28"/>
          <w:lang w:val="uk-UA"/>
        </w:rPr>
        <w:t>с</w:t>
      </w:r>
      <w:r>
        <w:rPr>
          <w:rFonts w:ascii="Times New Roman" w:eastAsia="Candara" w:hAnsi="Times New Roman"/>
          <w:sz w:val="28"/>
          <w:szCs w:val="28"/>
        </w:rPr>
        <w:t>.</w:t>
      </w:r>
      <w:r>
        <w:rPr>
          <w:rFonts w:ascii="Times New Roman" w:eastAsia="Candara" w:hAnsi="Times New Roman"/>
          <w:sz w:val="28"/>
          <w:szCs w:val="28"/>
          <w:lang w:val="uk-UA"/>
        </w:rPr>
        <w:t>25</w:t>
      </w:r>
    </w:p>
    <w:p w:rsidR="001D76AD" w:rsidRDefault="001D76AD" w:rsidP="001D76AD">
      <w:pPr>
        <w:spacing w:after="0" w:line="360" w:lineRule="auto"/>
        <w:jc w:val="both"/>
        <w:rPr>
          <w:rFonts w:ascii="Times New Roman" w:eastAsia="Candara" w:hAnsi="Times New Roman"/>
          <w:sz w:val="28"/>
          <w:szCs w:val="28"/>
          <w:lang w:val="uk-UA"/>
        </w:rPr>
      </w:pPr>
      <w:r>
        <w:rPr>
          <w:rFonts w:ascii="Times New Roman" w:eastAsia="Candara" w:hAnsi="Times New Roman"/>
          <w:sz w:val="28"/>
          <w:szCs w:val="28"/>
          <w:lang w:val="uk-UA"/>
        </w:rPr>
        <w:t>Висновки до Розділу І…………………………………………………………с.48</w:t>
      </w:r>
    </w:p>
    <w:p w:rsidR="001D76AD" w:rsidRDefault="001D76AD" w:rsidP="001D76AD">
      <w:pPr>
        <w:spacing w:after="0" w:line="360" w:lineRule="auto"/>
        <w:jc w:val="both"/>
        <w:rPr>
          <w:rFonts w:ascii="Times New Roman" w:eastAsia="Candara" w:hAnsi="Times New Roman"/>
          <w:sz w:val="28"/>
          <w:szCs w:val="28"/>
          <w:lang w:val="uk-UA"/>
        </w:rPr>
      </w:pPr>
    </w:p>
    <w:p w:rsidR="001D76AD" w:rsidRDefault="001D76AD" w:rsidP="001D76AD">
      <w:pPr>
        <w:spacing w:after="0" w:line="360" w:lineRule="auto"/>
        <w:jc w:val="both"/>
        <w:rPr>
          <w:rFonts w:ascii="Times New Roman" w:eastAsia="Candara" w:hAnsi="Times New Roman"/>
          <w:b/>
          <w:sz w:val="28"/>
          <w:szCs w:val="28"/>
          <w:lang w:val="uk-UA"/>
        </w:rPr>
      </w:pPr>
      <w:r>
        <w:rPr>
          <w:rFonts w:ascii="Times New Roman" w:eastAsia="Candara" w:hAnsi="Times New Roman"/>
          <w:b/>
          <w:sz w:val="28"/>
          <w:szCs w:val="28"/>
        </w:rPr>
        <w:t>Р</w:t>
      </w:r>
      <w:r>
        <w:rPr>
          <w:rFonts w:ascii="Times New Roman" w:eastAsia="Candara" w:hAnsi="Times New Roman"/>
          <w:b/>
          <w:sz w:val="28"/>
          <w:szCs w:val="28"/>
          <w:lang w:val="uk-UA"/>
        </w:rPr>
        <w:t xml:space="preserve">ОЗДІЛ ІІ. ОСОБЛИВОСТІ ДОГОВІРНОЇ КОНСТРУКЦІЇ РАМКОВОГО ДОГОВОРУ (ДОГОВОРУ </w:t>
      </w:r>
      <w:proofErr w:type="gramStart"/>
      <w:r>
        <w:rPr>
          <w:rFonts w:ascii="Times New Roman" w:eastAsia="Candara" w:hAnsi="Times New Roman"/>
          <w:b/>
          <w:sz w:val="28"/>
          <w:szCs w:val="28"/>
          <w:lang w:val="uk-UA"/>
        </w:rPr>
        <w:t>З</w:t>
      </w:r>
      <w:proofErr w:type="gramEnd"/>
      <w:r>
        <w:rPr>
          <w:rFonts w:ascii="Times New Roman" w:eastAsia="Candara" w:hAnsi="Times New Roman"/>
          <w:b/>
          <w:sz w:val="28"/>
          <w:szCs w:val="28"/>
          <w:lang w:val="uk-UA"/>
        </w:rPr>
        <w:t xml:space="preserve"> ВІДКРИТИМИ УМОВАМИ) В ЦИВІЛЬНОМУ ПРАВІ УКРАЇНИ............................................................с.</w:t>
      </w:r>
      <w:r>
        <w:rPr>
          <w:rFonts w:ascii="Times New Roman" w:eastAsia="Candara" w:hAnsi="Times New Roman"/>
          <w:b/>
          <w:sz w:val="28"/>
          <w:szCs w:val="28"/>
        </w:rPr>
        <w:t>5</w:t>
      </w:r>
      <w:r>
        <w:rPr>
          <w:rFonts w:ascii="Times New Roman" w:eastAsia="Candara" w:hAnsi="Times New Roman"/>
          <w:b/>
          <w:sz w:val="28"/>
          <w:szCs w:val="28"/>
          <w:lang w:val="uk-UA"/>
        </w:rPr>
        <w:t>2</w:t>
      </w:r>
    </w:p>
    <w:p w:rsidR="001D76AD" w:rsidRDefault="001D76AD" w:rsidP="001D76AD">
      <w:pPr>
        <w:spacing w:after="0" w:line="360" w:lineRule="auto"/>
        <w:jc w:val="both"/>
        <w:rPr>
          <w:rFonts w:ascii="Times New Roman" w:eastAsia="Candara" w:hAnsi="Times New Roman"/>
          <w:sz w:val="28"/>
          <w:szCs w:val="28"/>
          <w:lang w:val="uk-UA"/>
        </w:rPr>
      </w:pPr>
      <w:r>
        <w:rPr>
          <w:rFonts w:ascii="Times New Roman" w:eastAsia="Candara" w:hAnsi="Times New Roman"/>
          <w:sz w:val="28"/>
          <w:szCs w:val="28"/>
        </w:rPr>
        <w:t xml:space="preserve">2.1. Правове регулювання рамкового договору </w:t>
      </w:r>
      <w:r>
        <w:rPr>
          <w:rFonts w:ascii="Times New Roman" w:eastAsia="Candara" w:hAnsi="Times New Roman"/>
          <w:sz w:val="28"/>
          <w:szCs w:val="28"/>
          <w:lang w:val="uk-UA"/>
        </w:rPr>
        <w:t>(</w:t>
      </w:r>
      <w:r>
        <w:rPr>
          <w:rFonts w:ascii="Times New Roman" w:eastAsia="Candara" w:hAnsi="Times New Roman"/>
          <w:sz w:val="28"/>
          <w:szCs w:val="28"/>
        </w:rPr>
        <w:t>договору з відкритими умовами</w:t>
      </w:r>
      <w:r>
        <w:rPr>
          <w:rFonts w:ascii="Times New Roman" w:eastAsia="Candara" w:hAnsi="Times New Roman"/>
          <w:sz w:val="28"/>
          <w:szCs w:val="28"/>
          <w:lang w:val="uk-UA"/>
        </w:rPr>
        <w:t>)</w:t>
      </w:r>
      <w:r>
        <w:rPr>
          <w:rFonts w:ascii="Times New Roman" w:eastAsia="Candara" w:hAnsi="Times New Roman"/>
          <w:sz w:val="28"/>
          <w:szCs w:val="28"/>
        </w:rPr>
        <w:t xml:space="preserve"> в цивільному праві України</w:t>
      </w:r>
      <w:proofErr w:type="gramStart"/>
      <w:r>
        <w:rPr>
          <w:rFonts w:ascii="Times New Roman" w:eastAsia="Candara" w:hAnsi="Times New Roman"/>
          <w:sz w:val="28"/>
          <w:szCs w:val="28"/>
        </w:rPr>
        <w:t>………………………………………..</w:t>
      </w:r>
      <w:proofErr w:type="gramEnd"/>
      <w:r>
        <w:rPr>
          <w:rFonts w:ascii="Times New Roman" w:eastAsia="Candara" w:hAnsi="Times New Roman"/>
          <w:sz w:val="28"/>
          <w:szCs w:val="28"/>
          <w:lang w:val="uk-UA"/>
        </w:rPr>
        <w:t>с.</w:t>
      </w:r>
      <w:r>
        <w:rPr>
          <w:rFonts w:ascii="Times New Roman" w:eastAsia="Candara" w:hAnsi="Times New Roman"/>
          <w:sz w:val="28"/>
          <w:szCs w:val="28"/>
        </w:rPr>
        <w:t>5</w:t>
      </w:r>
      <w:r>
        <w:rPr>
          <w:rFonts w:ascii="Times New Roman" w:eastAsia="Candara" w:hAnsi="Times New Roman"/>
          <w:sz w:val="28"/>
          <w:szCs w:val="28"/>
          <w:lang w:val="uk-UA"/>
        </w:rPr>
        <w:t>2</w:t>
      </w:r>
    </w:p>
    <w:p w:rsidR="001D76AD" w:rsidRDefault="001D76AD" w:rsidP="001D76AD">
      <w:pPr>
        <w:spacing w:after="0" w:line="360" w:lineRule="auto"/>
        <w:jc w:val="both"/>
        <w:rPr>
          <w:rFonts w:ascii="Times New Roman" w:eastAsia="Candara" w:hAnsi="Times New Roman"/>
          <w:sz w:val="28"/>
          <w:szCs w:val="28"/>
          <w:lang w:val="uk-UA"/>
        </w:rPr>
      </w:pPr>
      <w:r>
        <w:rPr>
          <w:rFonts w:ascii="Times New Roman" w:eastAsia="Candara" w:hAnsi="Times New Roman"/>
          <w:sz w:val="28"/>
          <w:szCs w:val="28"/>
        </w:rPr>
        <w:t xml:space="preserve">2.2. Поняття, ознаки та умови рамкового договору </w:t>
      </w:r>
      <w:r>
        <w:rPr>
          <w:rFonts w:ascii="Times New Roman" w:eastAsia="Candara" w:hAnsi="Times New Roman"/>
          <w:sz w:val="28"/>
          <w:szCs w:val="28"/>
          <w:lang w:val="uk-UA"/>
        </w:rPr>
        <w:t>(</w:t>
      </w:r>
      <w:r>
        <w:rPr>
          <w:rFonts w:ascii="Times New Roman" w:eastAsia="Candara" w:hAnsi="Times New Roman"/>
          <w:sz w:val="28"/>
          <w:szCs w:val="28"/>
        </w:rPr>
        <w:t>договору з відкритими умовами</w:t>
      </w:r>
      <w:r>
        <w:rPr>
          <w:rFonts w:ascii="Times New Roman" w:eastAsia="Candara" w:hAnsi="Times New Roman"/>
          <w:sz w:val="28"/>
          <w:szCs w:val="28"/>
          <w:lang w:val="uk-UA"/>
        </w:rPr>
        <w:t>)</w:t>
      </w:r>
      <w:r>
        <w:rPr>
          <w:rFonts w:ascii="Times New Roman" w:eastAsia="Candara" w:hAnsi="Times New Roman"/>
          <w:sz w:val="28"/>
          <w:szCs w:val="28"/>
        </w:rPr>
        <w:t xml:space="preserve"> в цивільному праві України</w:t>
      </w:r>
      <w:proofErr w:type="gramStart"/>
      <w:r>
        <w:rPr>
          <w:rFonts w:ascii="Times New Roman" w:eastAsia="Candara" w:hAnsi="Times New Roman"/>
          <w:sz w:val="28"/>
          <w:szCs w:val="28"/>
        </w:rPr>
        <w:t>……………………………………….</w:t>
      </w:r>
      <w:r>
        <w:rPr>
          <w:rFonts w:ascii="Times New Roman" w:eastAsia="Candara" w:hAnsi="Times New Roman"/>
          <w:sz w:val="28"/>
          <w:szCs w:val="28"/>
          <w:lang w:val="uk-UA"/>
        </w:rPr>
        <w:t>.</w:t>
      </w:r>
      <w:proofErr w:type="gramEnd"/>
      <w:r>
        <w:rPr>
          <w:rFonts w:ascii="Times New Roman" w:eastAsia="Candara" w:hAnsi="Times New Roman"/>
          <w:sz w:val="28"/>
          <w:szCs w:val="28"/>
          <w:lang w:val="uk-UA"/>
        </w:rPr>
        <w:t>с</w:t>
      </w:r>
      <w:r>
        <w:rPr>
          <w:rFonts w:ascii="Times New Roman" w:eastAsia="Candara" w:hAnsi="Times New Roman"/>
          <w:sz w:val="28"/>
          <w:szCs w:val="28"/>
        </w:rPr>
        <w:t>.6</w:t>
      </w:r>
      <w:r>
        <w:rPr>
          <w:rFonts w:ascii="Times New Roman" w:eastAsia="Candara" w:hAnsi="Times New Roman"/>
          <w:sz w:val="28"/>
          <w:szCs w:val="28"/>
          <w:lang w:val="uk-UA"/>
        </w:rPr>
        <w:t>1</w:t>
      </w:r>
    </w:p>
    <w:p w:rsidR="001D76AD" w:rsidRDefault="001D76AD" w:rsidP="001D76AD">
      <w:pPr>
        <w:spacing w:after="0" w:line="360" w:lineRule="auto"/>
        <w:jc w:val="both"/>
        <w:rPr>
          <w:rFonts w:ascii="Times New Roman" w:eastAsia="Candara" w:hAnsi="Times New Roman"/>
          <w:sz w:val="28"/>
          <w:szCs w:val="28"/>
          <w:lang w:val="uk-UA"/>
        </w:rPr>
      </w:pPr>
      <w:r>
        <w:rPr>
          <w:rFonts w:ascii="Times New Roman" w:eastAsia="Candara" w:hAnsi="Times New Roman"/>
          <w:sz w:val="28"/>
          <w:szCs w:val="28"/>
        </w:rPr>
        <w:t>2.3. Особливості укладення, зміни</w:t>
      </w:r>
      <w:r>
        <w:rPr>
          <w:rFonts w:ascii="Times New Roman" w:eastAsia="Candara" w:hAnsi="Times New Roman"/>
          <w:sz w:val="28"/>
          <w:szCs w:val="28"/>
          <w:lang w:val="uk-UA"/>
        </w:rPr>
        <w:t xml:space="preserve"> та</w:t>
      </w:r>
      <w:r>
        <w:rPr>
          <w:rFonts w:ascii="Times New Roman" w:eastAsia="Candara" w:hAnsi="Times New Roman"/>
          <w:sz w:val="28"/>
          <w:szCs w:val="28"/>
        </w:rPr>
        <w:t xml:space="preserve"> розірвання рамкового договору </w:t>
      </w:r>
      <w:r>
        <w:rPr>
          <w:rFonts w:ascii="Times New Roman" w:eastAsia="Candara" w:hAnsi="Times New Roman"/>
          <w:sz w:val="28"/>
          <w:szCs w:val="28"/>
          <w:lang w:val="uk-UA"/>
        </w:rPr>
        <w:t>(</w:t>
      </w:r>
      <w:r>
        <w:rPr>
          <w:rFonts w:ascii="Times New Roman" w:eastAsia="Candara" w:hAnsi="Times New Roman"/>
          <w:sz w:val="28"/>
          <w:szCs w:val="28"/>
        </w:rPr>
        <w:t>договору з відкритими умовами</w:t>
      </w:r>
      <w:r>
        <w:rPr>
          <w:rFonts w:ascii="Times New Roman" w:eastAsia="Candara" w:hAnsi="Times New Roman"/>
          <w:sz w:val="28"/>
          <w:szCs w:val="28"/>
          <w:lang w:val="uk-UA"/>
        </w:rPr>
        <w:t>)</w:t>
      </w:r>
      <w:r>
        <w:rPr>
          <w:rFonts w:ascii="Times New Roman" w:eastAsia="Candara" w:hAnsi="Times New Roman"/>
          <w:sz w:val="28"/>
          <w:szCs w:val="28"/>
        </w:rPr>
        <w:t xml:space="preserve"> в цивільному праві України</w:t>
      </w:r>
      <w:proofErr w:type="gramStart"/>
      <w:r>
        <w:rPr>
          <w:rFonts w:ascii="Times New Roman" w:eastAsia="Candara" w:hAnsi="Times New Roman"/>
          <w:sz w:val="28"/>
          <w:szCs w:val="28"/>
        </w:rPr>
        <w:t>………</w:t>
      </w:r>
      <w:r>
        <w:rPr>
          <w:rFonts w:ascii="Times New Roman" w:eastAsia="Candara" w:hAnsi="Times New Roman"/>
          <w:sz w:val="28"/>
          <w:szCs w:val="28"/>
          <w:lang w:val="uk-UA"/>
        </w:rPr>
        <w:t>...</w:t>
      </w:r>
      <w:r>
        <w:rPr>
          <w:rFonts w:ascii="Times New Roman" w:eastAsia="Candara" w:hAnsi="Times New Roman"/>
          <w:sz w:val="28"/>
          <w:szCs w:val="28"/>
        </w:rPr>
        <w:t>….</w:t>
      </w:r>
      <w:proofErr w:type="gramEnd"/>
      <w:r>
        <w:rPr>
          <w:rFonts w:ascii="Times New Roman" w:eastAsia="Candara" w:hAnsi="Times New Roman"/>
          <w:sz w:val="28"/>
          <w:szCs w:val="28"/>
          <w:lang w:val="uk-UA"/>
        </w:rPr>
        <w:t>с</w:t>
      </w:r>
      <w:r>
        <w:rPr>
          <w:rFonts w:ascii="Times New Roman" w:eastAsia="Candara" w:hAnsi="Times New Roman"/>
          <w:sz w:val="28"/>
          <w:szCs w:val="28"/>
        </w:rPr>
        <w:t>.7</w:t>
      </w:r>
      <w:r>
        <w:rPr>
          <w:rFonts w:ascii="Times New Roman" w:eastAsia="Candara" w:hAnsi="Times New Roman"/>
          <w:sz w:val="28"/>
          <w:szCs w:val="28"/>
          <w:lang w:val="uk-UA"/>
        </w:rPr>
        <w:t>7</w:t>
      </w:r>
    </w:p>
    <w:p w:rsidR="001D76AD" w:rsidRDefault="001D76AD" w:rsidP="001D76AD">
      <w:pPr>
        <w:spacing w:after="0" w:line="360" w:lineRule="auto"/>
        <w:jc w:val="both"/>
        <w:rPr>
          <w:rFonts w:ascii="Times New Roman" w:eastAsia="Candara" w:hAnsi="Times New Roman"/>
          <w:sz w:val="28"/>
          <w:szCs w:val="28"/>
        </w:rPr>
      </w:pPr>
      <w:r>
        <w:rPr>
          <w:rFonts w:ascii="Times New Roman" w:eastAsia="Candara" w:hAnsi="Times New Roman"/>
          <w:sz w:val="28"/>
          <w:szCs w:val="28"/>
          <w:lang w:val="uk-UA"/>
        </w:rPr>
        <w:t>Висновки до Розділу ІІ………………………………………………………...с.8</w:t>
      </w:r>
      <w:r>
        <w:rPr>
          <w:rFonts w:ascii="Times New Roman" w:eastAsia="Candara" w:hAnsi="Times New Roman"/>
          <w:sz w:val="28"/>
          <w:szCs w:val="28"/>
        </w:rPr>
        <w:t>9</w:t>
      </w:r>
    </w:p>
    <w:p w:rsidR="001D76AD" w:rsidRDefault="001D76AD" w:rsidP="001D76AD">
      <w:pPr>
        <w:spacing w:after="0" w:line="360" w:lineRule="auto"/>
        <w:jc w:val="both"/>
        <w:rPr>
          <w:rFonts w:ascii="Times New Roman" w:eastAsia="Candara" w:hAnsi="Times New Roman"/>
          <w:sz w:val="28"/>
          <w:szCs w:val="28"/>
          <w:lang w:val="uk-UA"/>
        </w:rPr>
      </w:pPr>
    </w:p>
    <w:p w:rsidR="001D76AD" w:rsidRDefault="001D76AD" w:rsidP="001D76AD">
      <w:pPr>
        <w:spacing w:after="0" w:line="360" w:lineRule="auto"/>
        <w:jc w:val="both"/>
        <w:rPr>
          <w:rFonts w:ascii="Times New Roman" w:eastAsia="Candara" w:hAnsi="Times New Roman"/>
          <w:sz w:val="28"/>
          <w:szCs w:val="28"/>
          <w:lang w:val="uk-UA"/>
        </w:rPr>
      </w:pPr>
      <w:r>
        <w:rPr>
          <w:rFonts w:ascii="Times New Roman" w:eastAsia="Candara" w:hAnsi="Times New Roman"/>
          <w:b/>
          <w:sz w:val="28"/>
          <w:szCs w:val="28"/>
          <w:lang w:val="uk-UA"/>
        </w:rPr>
        <w:t>ВИСНОВКИ</w:t>
      </w:r>
      <w:r>
        <w:rPr>
          <w:rFonts w:ascii="Times New Roman" w:eastAsia="Candara" w:hAnsi="Times New Roman"/>
          <w:sz w:val="28"/>
          <w:szCs w:val="28"/>
        </w:rPr>
        <w:t>…………………………………………</w:t>
      </w:r>
      <w:r>
        <w:rPr>
          <w:rFonts w:ascii="Times New Roman" w:eastAsia="Candara" w:hAnsi="Times New Roman"/>
          <w:sz w:val="28"/>
          <w:szCs w:val="28"/>
          <w:lang w:val="uk-UA"/>
        </w:rPr>
        <w:t>...</w:t>
      </w:r>
      <w:r>
        <w:rPr>
          <w:rFonts w:ascii="Times New Roman" w:eastAsia="Candara" w:hAnsi="Times New Roman"/>
          <w:sz w:val="28"/>
          <w:szCs w:val="28"/>
        </w:rPr>
        <w:t>………………………</w:t>
      </w:r>
      <w:r>
        <w:rPr>
          <w:rFonts w:ascii="Times New Roman" w:eastAsia="Candara" w:hAnsi="Times New Roman"/>
          <w:sz w:val="28"/>
          <w:szCs w:val="28"/>
          <w:lang w:val="uk-UA"/>
        </w:rPr>
        <w:t>с.</w:t>
      </w:r>
      <w:r>
        <w:rPr>
          <w:rFonts w:ascii="Times New Roman" w:eastAsia="Candara" w:hAnsi="Times New Roman"/>
          <w:sz w:val="28"/>
          <w:szCs w:val="28"/>
        </w:rPr>
        <w:t>9</w:t>
      </w:r>
      <w:r>
        <w:rPr>
          <w:rFonts w:ascii="Times New Roman" w:eastAsia="Candara" w:hAnsi="Times New Roman"/>
          <w:sz w:val="28"/>
          <w:szCs w:val="28"/>
          <w:lang w:val="uk-UA"/>
        </w:rPr>
        <w:t>4</w:t>
      </w:r>
    </w:p>
    <w:p w:rsidR="001D76AD" w:rsidRDefault="001D76AD" w:rsidP="001D76AD">
      <w:pPr>
        <w:spacing w:after="0" w:line="360" w:lineRule="auto"/>
        <w:jc w:val="both"/>
        <w:rPr>
          <w:rFonts w:ascii="Times New Roman" w:eastAsia="Candara" w:hAnsi="Times New Roman"/>
          <w:b/>
          <w:sz w:val="28"/>
          <w:szCs w:val="28"/>
          <w:lang w:val="uk-UA"/>
        </w:rPr>
      </w:pPr>
      <w:r>
        <w:rPr>
          <w:rFonts w:ascii="Times New Roman" w:eastAsia="Candara" w:hAnsi="Times New Roman"/>
          <w:b/>
          <w:sz w:val="28"/>
          <w:szCs w:val="28"/>
        </w:rPr>
        <w:t>С</w:t>
      </w:r>
      <w:r>
        <w:rPr>
          <w:rFonts w:ascii="Times New Roman" w:eastAsia="Candara" w:hAnsi="Times New Roman"/>
          <w:b/>
          <w:sz w:val="28"/>
          <w:szCs w:val="28"/>
          <w:lang w:val="uk-UA"/>
        </w:rPr>
        <w:t>ПИСОК ВИКОРИСТАНИХ ДЖЕРЕЛ</w:t>
      </w:r>
      <w:proofErr w:type="gramStart"/>
      <w:r>
        <w:rPr>
          <w:rFonts w:ascii="Times New Roman" w:eastAsia="Candara" w:hAnsi="Times New Roman"/>
          <w:b/>
          <w:sz w:val="28"/>
          <w:szCs w:val="28"/>
        </w:rPr>
        <w:t>…………………………</w:t>
      </w:r>
      <w:r>
        <w:rPr>
          <w:rFonts w:ascii="Times New Roman" w:eastAsia="Candara" w:hAnsi="Times New Roman"/>
          <w:b/>
          <w:sz w:val="28"/>
          <w:szCs w:val="28"/>
          <w:lang w:val="uk-UA"/>
        </w:rPr>
        <w:t>..</w:t>
      </w:r>
      <w:r>
        <w:rPr>
          <w:rFonts w:ascii="Times New Roman" w:eastAsia="Candara" w:hAnsi="Times New Roman"/>
          <w:b/>
          <w:sz w:val="28"/>
          <w:szCs w:val="28"/>
        </w:rPr>
        <w:t>…….</w:t>
      </w:r>
      <w:r>
        <w:rPr>
          <w:rFonts w:ascii="Times New Roman" w:eastAsia="Candara" w:hAnsi="Times New Roman"/>
          <w:b/>
          <w:sz w:val="28"/>
          <w:szCs w:val="28"/>
          <w:lang w:val="uk-UA"/>
        </w:rPr>
        <w:t>.</w:t>
      </w:r>
      <w:proofErr w:type="gramEnd"/>
      <w:r>
        <w:rPr>
          <w:rFonts w:ascii="Times New Roman" w:eastAsia="Candara" w:hAnsi="Times New Roman"/>
          <w:b/>
          <w:sz w:val="28"/>
          <w:szCs w:val="28"/>
          <w:lang w:val="uk-UA"/>
        </w:rPr>
        <w:t>с</w:t>
      </w:r>
      <w:r>
        <w:rPr>
          <w:rFonts w:ascii="Times New Roman" w:eastAsia="Candara" w:hAnsi="Times New Roman"/>
          <w:b/>
          <w:sz w:val="28"/>
          <w:szCs w:val="28"/>
        </w:rPr>
        <w:t>.</w:t>
      </w:r>
      <w:r>
        <w:rPr>
          <w:rFonts w:ascii="Times New Roman" w:eastAsia="Candara" w:hAnsi="Times New Roman"/>
          <w:b/>
          <w:sz w:val="28"/>
          <w:szCs w:val="28"/>
          <w:lang w:val="uk-UA"/>
        </w:rPr>
        <w:t>101</w:t>
      </w:r>
    </w:p>
    <w:p w:rsidR="001D76AD" w:rsidRDefault="001D76AD" w:rsidP="001D76AD">
      <w:pPr>
        <w:spacing w:after="0" w:line="360" w:lineRule="auto"/>
        <w:jc w:val="both"/>
        <w:rPr>
          <w:rFonts w:ascii="Times New Roman" w:eastAsia="Candara" w:hAnsi="Times New Roman"/>
          <w:sz w:val="28"/>
          <w:szCs w:val="28"/>
          <w:lang w:val="uk-UA"/>
        </w:rPr>
      </w:pPr>
    </w:p>
    <w:p w:rsidR="001D76AD" w:rsidRDefault="001D76AD" w:rsidP="001D76AD">
      <w:pPr>
        <w:spacing w:after="0" w:line="360" w:lineRule="auto"/>
        <w:jc w:val="both"/>
        <w:rPr>
          <w:rFonts w:ascii="Times New Roman" w:eastAsia="Candara" w:hAnsi="Times New Roman"/>
          <w:sz w:val="28"/>
          <w:szCs w:val="28"/>
          <w:lang w:val="uk-UA"/>
        </w:rPr>
      </w:pPr>
    </w:p>
    <w:p w:rsidR="001D76AD" w:rsidRDefault="001D76AD" w:rsidP="001D76AD">
      <w:pPr>
        <w:spacing w:after="0" w:line="360" w:lineRule="auto"/>
        <w:jc w:val="both"/>
        <w:rPr>
          <w:rFonts w:ascii="Times New Roman" w:eastAsia="Candara" w:hAnsi="Times New Roman"/>
          <w:sz w:val="28"/>
          <w:szCs w:val="28"/>
          <w:lang w:val="uk-UA"/>
        </w:rPr>
      </w:pPr>
    </w:p>
    <w:p w:rsidR="001D76AD" w:rsidRDefault="001D76AD" w:rsidP="001D76AD">
      <w:pPr>
        <w:spacing w:after="0" w:line="360" w:lineRule="auto"/>
        <w:jc w:val="both"/>
        <w:rPr>
          <w:rFonts w:ascii="Times New Roman" w:eastAsia="Candara" w:hAnsi="Times New Roman"/>
          <w:sz w:val="28"/>
          <w:szCs w:val="28"/>
          <w:lang w:val="uk-UA"/>
        </w:rPr>
      </w:pPr>
    </w:p>
    <w:p w:rsidR="001D76AD" w:rsidRDefault="001D76AD" w:rsidP="001D76AD">
      <w:pPr>
        <w:spacing w:after="0" w:line="360" w:lineRule="auto"/>
        <w:jc w:val="both"/>
        <w:rPr>
          <w:rFonts w:ascii="Times New Roman" w:eastAsia="Candara" w:hAnsi="Times New Roman"/>
          <w:sz w:val="28"/>
          <w:szCs w:val="28"/>
          <w:lang w:val="uk-UA"/>
        </w:rPr>
      </w:pPr>
    </w:p>
    <w:p w:rsidR="001D76AD" w:rsidRDefault="001D76AD" w:rsidP="001D76AD">
      <w:pPr>
        <w:spacing w:after="0" w:line="360" w:lineRule="auto"/>
        <w:jc w:val="center"/>
        <w:rPr>
          <w:rFonts w:ascii="Times New Roman" w:eastAsia="Candara" w:hAnsi="Times New Roman"/>
          <w:b/>
          <w:sz w:val="28"/>
          <w:szCs w:val="28"/>
          <w:lang w:val="uk-UA"/>
        </w:rPr>
      </w:pPr>
      <w:r>
        <w:rPr>
          <w:rFonts w:ascii="Times New Roman" w:eastAsia="Candara" w:hAnsi="Times New Roman"/>
          <w:b/>
          <w:sz w:val="28"/>
          <w:szCs w:val="28"/>
          <w:lang w:val="uk-UA"/>
        </w:rPr>
        <w:t>ВСТУП</w:t>
      </w:r>
    </w:p>
    <w:p w:rsidR="001D76AD" w:rsidRDefault="001D76AD" w:rsidP="001D76AD">
      <w:pPr>
        <w:spacing w:after="0" w:line="360" w:lineRule="auto"/>
        <w:jc w:val="center"/>
        <w:rPr>
          <w:rFonts w:ascii="Times New Roman" w:eastAsia="Candara" w:hAnsi="Times New Roman"/>
          <w:b/>
          <w:sz w:val="28"/>
          <w:szCs w:val="28"/>
          <w:lang w:val="uk-UA"/>
        </w:rPr>
      </w:pPr>
    </w:p>
    <w:p w:rsidR="001D76AD" w:rsidRDefault="001D76AD" w:rsidP="001D76AD">
      <w:pPr>
        <w:spacing w:after="0" w:line="360" w:lineRule="auto"/>
        <w:ind w:firstLine="708"/>
        <w:jc w:val="both"/>
        <w:rPr>
          <w:rFonts w:ascii="Times New Roman" w:eastAsia="Candara" w:hAnsi="Times New Roman"/>
          <w:sz w:val="28"/>
          <w:szCs w:val="28"/>
          <w:lang w:val="uk-UA"/>
        </w:rPr>
      </w:pPr>
      <w:r>
        <w:rPr>
          <w:rFonts w:ascii="Times New Roman" w:eastAsia="Candara" w:hAnsi="Times New Roman"/>
          <w:b/>
          <w:sz w:val="28"/>
          <w:szCs w:val="28"/>
          <w:lang w:val="uk-UA"/>
        </w:rPr>
        <w:t>Актуальність теми дослідження.</w:t>
      </w:r>
      <w:r>
        <w:rPr>
          <w:rFonts w:ascii="Times New Roman" w:eastAsia="Candara" w:hAnsi="Times New Roman"/>
          <w:sz w:val="28"/>
          <w:szCs w:val="28"/>
          <w:lang w:val="uk-UA"/>
        </w:rPr>
        <w:t xml:space="preserve"> У цивільному праві України рамковий договір (договір з відкритими умовами) набув важливого значення у зв'язку з переходом до ринкової економіки, коли активізувалися відносини економічного обігу і учасники цивільних правовідносин стали частіше вчиняти правочини щодо виконання робіт і надання послуг. Саме завдяки розвитку економіки та підприємництва набувають поширення ті відносини, які можуть врегульовуватись за допомогою договірної конструкції рамкового договору (договору з відкритими умовами). </w:t>
      </w:r>
    </w:p>
    <w:p w:rsidR="001D76AD" w:rsidRDefault="001D76AD" w:rsidP="001D76AD">
      <w:pPr>
        <w:spacing w:after="0" w:line="360" w:lineRule="auto"/>
        <w:ind w:firstLine="708"/>
        <w:jc w:val="both"/>
        <w:rPr>
          <w:rFonts w:ascii="Times New Roman" w:hAnsi="Times New Roman"/>
          <w:spacing w:val="2"/>
          <w:sz w:val="28"/>
          <w:szCs w:val="28"/>
          <w:lang w:val="uk-UA"/>
        </w:rPr>
      </w:pPr>
      <w:r>
        <w:rPr>
          <w:rFonts w:ascii="Times New Roman" w:eastAsia="Candara" w:hAnsi="Times New Roman"/>
          <w:sz w:val="28"/>
          <w:szCs w:val="28"/>
          <w:lang w:val="uk-UA"/>
        </w:rPr>
        <w:t xml:space="preserve">Питання, пов'язані з проблематикою, що охоплюється предметом даного дипломного дослідження, тією чи іншою мірою вивчали такі вітчизняні та зарубіжні фахівці, як: </w:t>
      </w:r>
      <w:r>
        <w:rPr>
          <w:rFonts w:ascii="Times New Roman" w:hAnsi="Times New Roman"/>
          <w:spacing w:val="2"/>
          <w:sz w:val="28"/>
          <w:szCs w:val="28"/>
          <w:lang w:val="uk-UA"/>
        </w:rPr>
        <w:t>М. М. Агарков, С. С. Алєксєєв, К.</w:t>
      </w:r>
      <w:r>
        <w:rPr>
          <w:rFonts w:ascii="Times New Roman" w:hAnsi="Times New Roman"/>
          <w:spacing w:val="2"/>
        </w:rPr>
        <w:t> </w:t>
      </w:r>
      <w:r>
        <w:rPr>
          <w:rFonts w:ascii="Times New Roman" w:hAnsi="Times New Roman"/>
          <w:spacing w:val="2"/>
          <w:sz w:val="28"/>
          <w:szCs w:val="28"/>
          <w:lang w:val="uk-UA"/>
        </w:rPr>
        <w:t>Л.</w:t>
      </w:r>
      <w:r>
        <w:rPr>
          <w:rFonts w:ascii="Times New Roman" w:hAnsi="Times New Roman"/>
          <w:spacing w:val="2"/>
          <w:sz w:val="28"/>
          <w:szCs w:val="28"/>
        </w:rPr>
        <w:t> </w:t>
      </w:r>
      <w:r>
        <w:rPr>
          <w:rFonts w:ascii="Times New Roman" w:hAnsi="Times New Roman"/>
          <w:spacing w:val="2"/>
          <w:sz w:val="28"/>
          <w:szCs w:val="28"/>
          <w:lang w:val="uk-UA"/>
        </w:rPr>
        <w:t>фон Бар, Л. М. Баранова, Д.</w:t>
      </w:r>
      <w:r>
        <w:rPr>
          <w:rFonts w:ascii="Times New Roman" w:hAnsi="Times New Roman"/>
          <w:spacing w:val="2"/>
          <w:sz w:val="28"/>
          <w:szCs w:val="28"/>
        </w:rPr>
        <w:t> </w:t>
      </w:r>
      <w:r>
        <w:rPr>
          <w:rFonts w:ascii="Times New Roman" w:hAnsi="Times New Roman"/>
          <w:spacing w:val="2"/>
          <w:sz w:val="28"/>
          <w:szCs w:val="28"/>
          <w:lang w:val="uk-UA"/>
        </w:rPr>
        <w:t>Барнес, А.</w:t>
      </w:r>
      <w:r>
        <w:rPr>
          <w:rFonts w:ascii="Times New Roman" w:hAnsi="Times New Roman"/>
          <w:spacing w:val="2"/>
          <w:sz w:val="28"/>
          <w:szCs w:val="28"/>
        </w:rPr>
        <w:t> </w:t>
      </w:r>
      <w:r>
        <w:rPr>
          <w:rFonts w:ascii="Times New Roman" w:hAnsi="Times New Roman"/>
          <w:spacing w:val="2"/>
          <w:sz w:val="28"/>
          <w:szCs w:val="28"/>
          <w:lang w:val="uk-UA"/>
        </w:rPr>
        <w:t>Бест, Т. В. Боднар, В. І.</w:t>
      </w:r>
      <w:r>
        <w:rPr>
          <w:rFonts w:ascii="Times New Roman" w:hAnsi="Times New Roman"/>
          <w:spacing w:val="2"/>
          <w:sz w:val="28"/>
          <w:szCs w:val="28"/>
        </w:rPr>
        <w:t> </w:t>
      </w:r>
      <w:r>
        <w:rPr>
          <w:rFonts w:ascii="Times New Roman" w:hAnsi="Times New Roman"/>
          <w:spacing w:val="2"/>
          <w:sz w:val="28"/>
          <w:szCs w:val="28"/>
          <w:lang w:val="uk-UA"/>
        </w:rPr>
        <w:t>Борисова, М.</w:t>
      </w:r>
      <w:r>
        <w:rPr>
          <w:rFonts w:ascii="Times New Roman" w:hAnsi="Times New Roman"/>
          <w:spacing w:val="2"/>
          <w:sz w:val="28"/>
          <w:szCs w:val="28"/>
        </w:rPr>
        <w:t> </w:t>
      </w:r>
      <w:r>
        <w:rPr>
          <w:rFonts w:ascii="Times New Roman" w:hAnsi="Times New Roman"/>
          <w:spacing w:val="2"/>
          <w:sz w:val="28"/>
          <w:szCs w:val="28"/>
          <w:lang w:val="uk-UA"/>
        </w:rPr>
        <w:t>І.</w:t>
      </w:r>
      <w:r>
        <w:rPr>
          <w:rFonts w:ascii="Times New Roman" w:hAnsi="Times New Roman"/>
          <w:spacing w:val="2"/>
          <w:sz w:val="28"/>
          <w:szCs w:val="28"/>
        </w:rPr>
        <w:t> </w:t>
      </w:r>
      <w:r>
        <w:rPr>
          <w:rFonts w:ascii="Times New Roman" w:hAnsi="Times New Roman"/>
          <w:spacing w:val="2"/>
          <w:sz w:val="28"/>
          <w:szCs w:val="28"/>
          <w:lang w:val="uk-UA"/>
        </w:rPr>
        <w:t>Брагінський, С. М. Братусь, Г.</w:t>
      </w:r>
      <w:r>
        <w:rPr>
          <w:rFonts w:ascii="Times New Roman" w:hAnsi="Times New Roman"/>
          <w:spacing w:val="2"/>
          <w:sz w:val="28"/>
          <w:szCs w:val="28"/>
        </w:rPr>
        <w:t> </w:t>
      </w:r>
      <w:r>
        <w:rPr>
          <w:rFonts w:ascii="Times New Roman" w:hAnsi="Times New Roman"/>
          <w:spacing w:val="2"/>
          <w:sz w:val="28"/>
          <w:szCs w:val="28"/>
          <w:lang w:val="uk-UA"/>
        </w:rPr>
        <w:t>Весенберг, В. В.</w:t>
      </w:r>
      <w:r>
        <w:rPr>
          <w:rFonts w:ascii="Times New Roman" w:hAnsi="Times New Roman"/>
          <w:spacing w:val="2"/>
          <w:sz w:val="28"/>
          <w:szCs w:val="28"/>
        </w:rPr>
        <w:t> </w:t>
      </w:r>
      <w:r>
        <w:rPr>
          <w:rFonts w:ascii="Times New Roman" w:hAnsi="Times New Roman"/>
          <w:spacing w:val="2"/>
          <w:sz w:val="28"/>
          <w:szCs w:val="28"/>
          <w:lang w:val="uk-UA"/>
        </w:rPr>
        <w:t>Вітрянський, А.</w:t>
      </w:r>
      <w:r>
        <w:rPr>
          <w:rFonts w:ascii="Times New Roman" w:hAnsi="Times New Roman"/>
          <w:spacing w:val="2"/>
          <w:sz w:val="28"/>
          <w:szCs w:val="28"/>
        </w:rPr>
        <w:t> </w:t>
      </w:r>
      <w:r>
        <w:rPr>
          <w:rFonts w:ascii="Times New Roman" w:hAnsi="Times New Roman"/>
          <w:spacing w:val="2"/>
          <w:sz w:val="28"/>
          <w:szCs w:val="28"/>
          <w:lang w:val="uk-UA"/>
        </w:rPr>
        <w:t>М.</w:t>
      </w:r>
      <w:r>
        <w:rPr>
          <w:rFonts w:ascii="Times New Roman" w:hAnsi="Times New Roman"/>
          <w:spacing w:val="2"/>
        </w:rPr>
        <w:t> </w:t>
      </w:r>
      <w:r>
        <w:rPr>
          <w:rFonts w:ascii="Times New Roman" w:hAnsi="Times New Roman"/>
          <w:spacing w:val="2"/>
          <w:sz w:val="28"/>
          <w:szCs w:val="28"/>
          <w:lang w:val="uk-UA"/>
        </w:rPr>
        <w:t>Гуляєв, К. Деборг, І. А. Діковська, В. Джеймс Калві, О. В.</w:t>
      </w:r>
      <w:r>
        <w:rPr>
          <w:rFonts w:ascii="Times New Roman" w:hAnsi="Times New Roman"/>
          <w:spacing w:val="2"/>
          <w:sz w:val="28"/>
          <w:szCs w:val="28"/>
        </w:rPr>
        <w:t> </w:t>
      </w:r>
      <w:r>
        <w:rPr>
          <w:rFonts w:ascii="Times New Roman" w:hAnsi="Times New Roman"/>
          <w:spacing w:val="2"/>
          <w:sz w:val="28"/>
          <w:szCs w:val="28"/>
          <w:lang w:val="uk-UA"/>
        </w:rPr>
        <w:t>Дзера, О.</w:t>
      </w:r>
      <w:r>
        <w:rPr>
          <w:rFonts w:ascii="Times New Roman" w:hAnsi="Times New Roman"/>
          <w:spacing w:val="2"/>
          <w:sz w:val="28"/>
          <w:szCs w:val="28"/>
        </w:rPr>
        <w:t> </w:t>
      </w:r>
      <w:r>
        <w:rPr>
          <w:rFonts w:ascii="Times New Roman" w:hAnsi="Times New Roman"/>
          <w:spacing w:val="2"/>
          <w:sz w:val="28"/>
          <w:szCs w:val="28"/>
          <w:lang w:val="uk-UA"/>
        </w:rPr>
        <w:t>С.</w:t>
      </w:r>
      <w:r>
        <w:rPr>
          <w:rFonts w:ascii="Times New Roman" w:hAnsi="Times New Roman"/>
          <w:spacing w:val="2"/>
          <w:sz w:val="28"/>
          <w:szCs w:val="28"/>
        </w:rPr>
        <w:t> </w:t>
      </w:r>
      <w:r>
        <w:rPr>
          <w:rFonts w:ascii="Times New Roman" w:hAnsi="Times New Roman"/>
          <w:spacing w:val="2"/>
          <w:sz w:val="28"/>
          <w:szCs w:val="28"/>
          <w:lang w:val="uk-UA"/>
        </w:rPr>
        <w:t>Іоффе, І.</w:t>
      </w:r>
      <w:r>
        <w:rPr>
          <w:rFonts w:ascii="Times New Roman" w:hAnsi="Times New Roman"/>
          <w:spacing w:val="2"/>
          <w:sz w:val="28"/>
          <w:szCs w:val="28"/>
        </w:rPr>
        <w:t> </w:t>
      </w:r>
      <w:r>
        <w:rPr>
          <w:rFonts w:ascii="Times New Roman" w:hAnsi="Times New Roman"/>
          <w:spacing w:val="2"/>
          <w:sz w:val="28"/>
          <w:szCs w:val="28"/>
          <w:lang w:val="uk-UA"/>
        </w:rPr>
        <w:t>С.</w:t>
      </w:r>
      <w:r>
        <w:rPr>
          <w:rFonts w:ascii="Times New Roman" w:hAnsi="Times New Roman"/>
          <w:spacing w:val="2"/>
          <w:sz w:val="28"/>
          <w:szCs w:val="28"/>
        </w:rPr>
        <w:t> </w:t>
      </w:r>
      <w:r>
        <w:rPr>
          <w:rFonts w:ascii="Times New Roman" w:hAnsi="Times New Roman"/>
          <w:spacing w:val="2"/>
          <w:sz w:val="28"/>
          <w:szCs w:val="28"/>
          <w:lang w:val="uk-UA"/>
        </w:rPr>
        <w:t>Канзафарова, А. Г. Карапетов, Дж. Келві, А. Келнан, О.</w:t>
      </w:r>
      <w:r>
        <w:rPr>
          <w:rFonts w:ascii="Times New Roman" w:hAnsi="Times New Roman"/>
          <w:spacing w:val="2"/>
          <w:sz w:val="28"/>
          <w:szCs w:val="28"/>
        </w:rPr>
        <w:t> </w:t>
      </w:r>
      <w:r>
        <w:rPr>
          <w:rFonts w:ascii="Times New Roman" w:hAnsi="Times New Roman"/>
          <w:spacing w:val="2"/>
          <w:sz w:val="28"/>
          <w:szCs w:val="28"/>
          <w:lang w:val="uk-UA"/>
        </w:rPr>
        <w:t>В.</w:t>
      </w:r>
      <w:r>
        <w:rPr>
          <w:rFonts w:ascii="Times New Roman" w:hAnsi="Times New Roman"/>
          <w:spacing w:val="2"/>
          <w:sz w:val="28"/>
          <w:szCs w:val="28"/>
        </w:rPr>
        <w:t> </w:t>
      </w:r>
      <w:r>
        <w:rPr>
          <w:rFonts w:ascii="Times New Roman" w:hAnsi="Times New Roman"/>
          <w:spacing w:val="2"/>
          <w:sz w:val="28"/>
          <w:szCs w:val="28"/>
          <w:lang w:val="uk-UA"/>
        </w:rPr>
        <w:t>Київець, А.</w:t>
      </w:r>
      <w:r>
        <w:rPr>
          <w:rFonts w:ascii="Times New Roman" w:hAnsi="Times New Roman"/>
          <w:spacing w:val="2"/>
          <w:sz w:val="28"/>
          <w:szCs w:val="28"/>
        </w:rPr>
        <w:t> </w:t>
      </w:r>
      <w:r>
        <w:rPr>
          <w:rFonts w:ascii="Times New Roman" w:hAnsi="Times New Roman"/>
          <w:spacing w:val="2"/>
          <w:sz w:val="28"/>
          <w:szCs w:val="28"/>
          <w:lang w:val="uk-UA"/>
        </w:rPr>
        <w:t>Корбін, В.</w:t>
      </w:r>
      <w:r>
        <w:rPr>
          <w:rFonts w:ascii="Times New Roman" w:hAnsi="Times New Roman"/>
          <w:spacing w:val="2"/>
          <w:sz w:val="28"/>
          <w:szCs w:val="28"/>
        </w:rPr>
        <w:t> </w:t>
      </w:r>
      <w:r>
        <w:rPr>
          <w:rFonts w:ascii="Times New Roman" w:hAnsi="Times New Roman"/>
          <w:spacing w:val="2"/>
          <w:sz w:val="28"/>
          <w:szCs w:val="28"/>
          <w:lang w:val="uk-UA"/>
        </w:rPr>
        <w:t>М.</w:t>
      </w:r>
      <w:r>
        <w:rPr>
          <w:rFonts w:ascii="Times New Roman" w:hAnsi="Times New Roman"/>
          <w:spacing w:val="2"/>
          <w:sz w:val="28"/>
          <w:szCs w:val="28"/>
        </w:rPr>
        <w:t> </w:t>
      </w:r>
      <w:r>
        <w:rPr>
          <w:rFonts w:ascii="Times New Roman" w:hAnsi="Times New Roman"/>
          <w:spacing w:val="2"/>
          <w:sz w:val="28"/>
          <w:szCs w:val="28"/>
          <w:lang w:val="uk-UA"/>
        </w:rPr>
        <w:t>Корецький, О.</w:t>
      </w:r>
      <w:r>
        <w:rPr>
          <w:rFonts w:ascii="Times New Roman" w:hAnsi="Times New Roman"/>
          <w:spacing w:val="2"/>
          <w:sz w:val="28"/>
          <w:szCs w:val="28"/>
        </w:rPr>
        <w:t> </w:t>
      </w:r>
      <w:r>
        <w:rPr>
          <w:rFonts w:ascii="Times New Roman" w:hAnsi="Times New Roman"/>
          <w:spacing w:val="2"/>
          <w:sz w:val="28"/>
          <w:szCs w:val="28"/>
          <w:lang w:val="uk-UA"/>
        </w:rPr>
        <w:t>О.</w:t>
      </w:r>
      <w:r>
        <w:rPr>
          <w:rFonts w:ascii="Times New Roman" w:hAnsi="Times New Roman"/>
          <w:spacing w:val="2"/>
          <w:sz w:val="28"/>
          <w:szCs w:val="28"/>
        </w:rPr>
        <w:t> </w:t>
      </w:r>
      <w:r>
        <w:rPr>
          <w:rFonts w:ascii="Times New Roman" w:hAnsi="Times New Roman"/>
          <w:spacing w:val="2"/>
          <w:sz w:val="28"/>
          <w:szCs w:val="28"/>
          <w:lang w:val="uk-UA"/>
        </w:rPr>
        <w:t>Красавчиков, Х. Кьотц, О.</w:t>
      </w:r>
      <w:r>
        <w:rPr>
          <w:rFonts w:ascii="Times New Roman" w:hAnsi="Times New Roman"/>
          <w:spacing w:val="2"/>
          <w:sz w:val="28"/>
          <w:szCs w:val="28"/>
        </w:rPr>
        <w:t> </w:t>
      </w:r>
      <w:r>
        <w:rPr>
          <w:rFonts w:ascii="Times New Roman" w:hAnsi="Times New Roman"/>
          <w:spacing w:val="2"/>
          <w:sz w:val="28"/>
          <w:szCs w:val="28"/>
          <w:lang w:val="uk-UA"/>
        </w:rPr>
        <w:t>Ландо, Г.</w:t>
      </w:r>
      <w:r>
        <w:rPr>
          <w:rFonts w:ascii="Times New Roman" w:hAnsi="Times New Roman"/>
          <w:spacing w:val="2"/>
          <w:sz w:val="28"/>
          <w:szCs w:val="28"/>
        </w:rPr>
        <w:t> </w:t>
      </w:r>
      <w:r>
        <w:rPr>
          <w:rFonts w:ascii="Times New Roman" w:hAnsi="Times New Roman"/>
          <w:spacing w:val="2"/>
          <w:sz w:val="28"/>
          <w:szCs w:val="28"/>
          <w:lang w:val="uk-UA"/>
        </w:rPr>
        <w:t>Лангелфелд, К.</w:t>
      </w:r>
      <w:r>
        <w:rPr>
          <w:rFonts w:ascii="Times New Roman" w:hAnsi="Times New Roman"/>
          <w:spacing w:val="2"/>
          <w:sz w:val="28"/>
          <w:szCs w:val="28"/>
        </w:rPr>
        <w:t> </w:t>
      </w:r>
      <w:r>
        <w:rPr>
          <w:rFonts w:ascii="Times New Roman" w:hAnsi="Times New Roman"/>
          <w:spacing w:val="2"/>
          <w:sz w:val="28"/>
          <w:szCs w:val="28"/>
          <w:lang w:val="uk-UA"/>
        </w:rPr>
        <w:t>Лояконо, Л.</w:t>
      </w:r>
      <w:r>
        <w:rPr>
          <w:rFonts w:ascii="Times New Roman" w:hAnsi="Times New Roman"/>
          <w:spacing w:val="2"/>
          <w:sz w:val="28"/>
          <w:szCs w:val="28"/>
        </w:rPr>
        <w:t> </w:t>
      </w:r>
      <w:r>
        <w:rPr>
          <w:rFonts w:ascii="Times New Roman" w:hAnsi="Times New Roman"/>
          <w:spacing w:val="2"/>
          <w:sz w:val="28"/>
          <w:szCs w:val="28"/>
          <w:lang w:val="uk-UA"/>
        </w:rPr>
        <w:t>А.</w:t>
      </w:r>
      <w:r>
        <w:rPr>
          <w:rFonts w:ascii="Times New Roman" w:hAnsi="Times New Roman"/>
          <w:spacing w:val="2"/>
          <w:sz w:val="28"/>
          <w:szCs w:val="28"/>
        </w:rPr>
        <w:t> </w:t>
      </w:r>
      <w:r>
        <w:rPr>
          <w:rFonts w:ascii="Times New Roman" w:hAnsi="Times New Roman"/>
          <w:spacing w:val="2"/>
          <w:sz w:val="28"/>
          <w:szCs w:val="28"/>
          <w:lang w:val="uk-UA"/>
        </w:rPr>
        <w:t>Лунц, В. В. Луць, С. Маршал, Д.</w:t>
      </w:r>
      <w:r>
        <w:rPr>
          <w:rFonts w:ascii="Times New Roman" w:hAnsi="Times New Roman"/>
          <w:spacing w:val="2"/>
          <w:sz w:val="28"/>
          <w:szCs w:val="28"/>
        </w:rPr>
        <w:t> </w:t>
      </w:r>
      <w:r>
        <w:rPr>
          <w:rFonts w:ascii="Times New Roman" w:hAnsi="Times New Roman"/>
          <w:spacing w:val="2"/>
          <w:sz w:val="28"/>
          <w:szCs w:val="28"/>
          <w:lang w:val="uk-UA"/>
        </w:rPr>
        <w:t>І. Мейєр, А.</w:t>
      </w:r>
      <w:r>
        <w:rPr>
          <w:rFonts w:ascii="Times New Roman" w:hAnsi="Times New Roman"/>
          <w:spacing w:val="2"/>
          <w:sz w:val="28"/>
          <w:szCs w:val="28"/>
        </w:rPr>
        <w:t> </w:t>
      </w:r>
      <w:r>
        <w:rPr>
          <w:rFonts w:ascii="Times New Roman" w:hAnsi="Times New Roman"/>
          <w:spacing w:val="2"/>
          <w:sz w:val="28"/>
          <w:szCs w:val="28"/>
          <w:lang w:val="uk-UA"/>
        </w:rPr>
        <w:t>Мелоуз, Алан Б.</w:t>
      </w:r>
      <w:r>
        <w:rPr>
          <w:rFonts w:ascii="Times New Roman" w:hAnsi="Times New Roman"/>
          <w:spacing w:val="2"/>
          <w:sz w:val="28"/>
          <w:szCs w:val="28"/>
        </w:rPr>
        <w:t> </w:t>
      </w:r>
      <w:r>
        <w:rPr>
          <w:rFonts w:ascii="Times New Roman" w:hAnsi="Times New Roman"/>
          <w:spacing w:val="2"/>
          <w:sz w:val="28"/>
          <w:szCs w:val="28"/>
          <w:lang w:val="uk-UA"/>
        </w:rPr>
        <w:t>Морісон, С. Є. Морозова, А. Пол Ріанда, Р.</w:t>
      </w:r>
      <w:r>
        <w:rPr>
          <w:rFonts w:ascii="Times New Roman" w:hAnsi="Times New Roman"/>
          <w:spacing w:val="2"/>
          <w:sz w:val="28"/>
          <w:szCs w:val="28"/>
        </w:rPr>
        <w:t> </w:t>
      </w:r>
      <w:r>
        <w:rPr>
          <w:rFonts w:ascii="Times New Roman" w:hAnsi="Times New Roman"/>
          <w:spacing w:val="2"/>
          <w:sz w:val="28"/>
          <w:szCs w:val="28"/>
          <w:lang w:val="uk-UA"/>
        </w:rPr>
        <w:t>Потьє, Р. Сако, А. Л. Святошнюк, Р.</w:t>
      </w:r>
      <w:r>
        <w:rPr>
          <w:rFonts w:ascii="Times New Roman" w:hAnsi="Times New Roman"/>
          <w:spacing w:val="2"/>
          <w:sz w:val="28"/>
          <w:szCs w:val="28"/>
        </w:rPr>
        <w:t> </w:t>
      </w:r>
      <w:r>
        <w:rPr>
          <w:rFonts w:ascii="Times New Roman" w:hAnsi="Times New Roman"/>
          <w:spacing w:val="2"/>
          <w:sz w:val="28"/>
          <w:szCs w:val="28"/>
          <w:lang w:val="uk-UA"/>
        </w:rPr>
        <w:t>О.</w:t>
      </w:r>
      <w:r>
        <w:rPr>
          <w:rFonts w:ascii="Times New Roman" w:hAnsi="Times New Roman"/>
          <w:spacing w:val="2"/>
          <w:sz w:val="28"/>
          <w:szCs w:val="28"/>
        </w:rPr>
        <w:t> </w:t>
      </w:r>
      <w:r>
        <w:rPr>
          <w:rFonts w:ascii="Times New Roman" w:hAnsi="Times New Roman"/>
          <w:spacing w:val="2"/>
          <w:sz w:val="28"/>
          <w:szCs w:val="28"/>
          <w:lang w:val="uk-UA"/>
        </w:rPr>
        <w:t>Стефанчук, Є. О. Суханов, Г.</w:t>
      </w:r>
      <w:r>
        <w:rPr>
          <w:rFonts w:ascii="Times New Roman" w:hAnsi="Times New Roman"/>
          <w:spacing w:val="2"/>
          <w:sz w:val="28"/>
          <w:szCs w:val="28"/>
        </w:rPr>
        <w:t> </w:t>
      </w:r>
      <w:r>
        <w:rPr>
          <w:rFonts w:ascii="Times New Roman" w:hAnsi="Times New Roman"/>
          <w:spacing w:val="2"/>
          <w:sz w:val="28"/>
          <w:szCs w:val="28"/>
          <w:lang w:val="uk-UA"/>
        </w:rPr>
        <w:t>Трейтель, Є.</w:t>
      </w:r>
      <w:r>
        <w:rPr>
          <w:rFonts w:ascii="Times New Roman" w:hAnsi="Times New Roman"/>
          <w:spacing w:val="2"/>
          <w:sz w:val="28"/>
          <w:szCs w:val="28"/>
        </w:rPr>
        <w:t> </w:t>
      </w:r>
      <w:r>
        <w:rPr>
          <w:rFonts w:ascii="Times New Roman" w:hAnsi="Times New Roman"/>
          <w:spacing w:val="2"/>
          <w:sz w:val="28"/>
          <w:szCs w:val="28"/>
          <w:lang w:val="uk-UA"/>
        </w:rPr>
        <w:t>О.</w:t>
      </w:r>
      <w:r>
        <w:rPr>
          <w:rFonts w:ascii="Times New Roman" w:hAnsi="Times New Roman"/>
          <w:spacing w:val="2"/>
          <w:sz w:val="28"/>
          <w:szCs w:val="28"/>
        </w:rPr>
        <w:t> </w:t>
      </w:r>
      <w:r>
        <w:rPr>
          <w:rFonts w:ascii="Times New Roman" w:hAnsi="Times New Roman"/>
          <w:spacing w:val="2"/>
          <w:sz w:val="28"/>
          <w:szCs w:val="28"/>
          <w:lang w:val="uk-UA"/>
        </w:rPr>
        <w:t>Харитонов, Ю.В. Хорт, М.</w:t>
      </w:r>
      <w:r>
        <w:rPr>
          <w:rFonts w:ascii="Times New Roman" w:hAnsi="Times New Roman"/>
          <w:spacing w:val="2"/>
          <w:sz w:val="28"/>
          <w:szCs w:val="28"/>
        </w:rPr>
        <w:t> </w:t>
      </w:r>
      <w:r>
        <w:rPr>
          <w:rFonts w:ascii="Times New Roman" w:hAnsi="Times New Roman"/>
          <w:spacing w:val="2"/>
          <w:sz w:val="28"/>
          <w:szCs w:val="28"/>
          <w:lang w:val="uk-UA"/>
        </w:rPr>
        <w:t>Хеселінк, К. Цвайгерт, Я.</w:t>
      </w:r>
      <w:r>
        <w:rPr>
          <w:rFonts w:ascii="Times New Roman" w:hAnsi="Times New Roman"/>
          <w:spacing w:val="2"/>
          <w:sz w:val="28"/>
          <w:szCs w:val="28"/>
        </w:rPr>
        <w:t> </w:t>
      </w:r>
      <w:r>
        <w:rPr>
          <w:rFonts w:ascii="Times New Roman" w:hAnsi="Times New Roman"/>
          <w:spacing w:val="2"/>
          <w:sz w:val="28"/>
          <w:szCs w:val="28"/>
          <w:lang w:val="uk-UA"/>
        </w:rPr>
        <w:t>М.</w:t>
      </w:r>
      <w:r>
        <w:rPr>
          <w:rFonts w:ascii="Times New Roman" w:hAnsi="Times New Roman"/>
          <w:spacing w:val="2"/>
          <w:sz w:val="28"/>
          <w:szCs w:val="28"/>
        </w:rPr>
        <w:t> </w:t>
      </w:r>
      <w:r>
        <w:rPr>
          <w:rFonts w:ascii="Times New Roman" w:hAnsi="Times New Roman"/>
          <w:spacing w:val="2"/>
          <w:sz w:val="28"/>
          <w:szCs w:val="28"/>
          <w:lang w:val="uk-UA"/>
        </w:rPr>
        <w:t>Шевченко, Г.</w:t>
      </w:r>
      <w:r>
        <w:rPr>
          <w:rFonts w:ascii="Times New Roman" w:hAnsi="Times New Roman"/>
          <w:spacing w:val="2"/>
          <w:sz w:val="28"/>
          <w:szCs w:val="28"/>
        </w:rPr>
        <w:t> </w:t>
      </w:r>
      <w:r>
        <w:rPr>
          <w:rFonts w:ascii="Times New Roman" w:hAnsi="Times New Roman"/>
          <w:spacing w:val="2"/>
          <w:sz w:val="28"/>
          <w:szCs w:val="28"/>
          <w:lang w:val="uk-UA"/>
        </w:rPr>
        <w:t>Ф.</w:t>
      </w:r>
      <w:r>
        <w:rPr>
          <w:rFonts w:ascii="Times New Roman" w:hAnsi="Times New Roman"/>
          <w:spacing w:val="2"/>
          <w:sz w:val="28"/>
          <w:szCs w:val="28"/>
        </w:rPr>
        <w:t> </w:t>
      </w:r>
      <w:r>
        <w:rPr>
          <w:rFonts w:ascii="Times New Roman" w:hAnsi="Times New Roman"/>
          <w:spacing w:val="2"/>
          <w:sz w:val="28"/>
          <w:szCs w:val="28"/>
          <w:lang w:val="uk-UA"/>
        </w:rPr>
        <w:t>Шершеневич та ін.</w:t>
      </w:r>
    </w:p>
    <w:p w:rsidR="001D76AD" w:rsidRDefault="001D76AD" w:rsidP="001D76AD">
      <w:pPr>
        <w:spacing w:after="0" w:line="360" w:lineRule="auto"/>
        <w:ind w:firstLine="708"/>
        <w:jc w:val="both"/>
        <w:rPr>
          <w:rFonts w:ascii="Times New Roman" w:eastAsia="Candara" w:hAnsi="Times New Roman"/>
          <w:sz w:val="28"/>
          <w:szCs w:val="28"/>
          <w:lang w:val="uk-UA"/>
        </w:rPr>
      </w:pPr>
      <w:r>
        <w:rPr>
          <w:rFonts w:ascii="Times New Roman" w:hAnsi="Times New Roman"/>
          <w:spacing w:val="2"/>
          <w:sz w:val="28"/>
          <w:szCs w:val="28"/>
          <w:lang w:val="uk-UA"/>
        </w:rPr>
        <w:t xml:space="preserve">Але результати їх досліджень здебільшого стосувалися теоретичних аспектів цивільно-правового регулювання договірних відносин в цілому, без акцентування уваги на спеціальних питаннях, що входять до проблематики даної дипломної роботи, зокрема це такі питання, як юридична природа рамкового договору (договору з відкритими умовами), його специфіка, взаємозалежність базового договору та договорів-додатків та ін. </w:t>
      </w:r>
      <w:r>
        <w:rPr>
          <w:rFonts w:ascii="Times New Roman" w:eastAsia="Candara" w:hAnsi="Times New Roman"/>
          <w:sz w:val="28"/>
          <w:szCs w:val="28"/>
          <w:lang w:val="uk-UA"/>
        </w:rPr>
        <w:t>Спеціальних же комплексних досліджень договірної конструкції рамкового договору (договору з відкритими умовами) в Україні до цього часу не було здійснено.</w:t>
      </w:r>
      <w:r>
        <w:rPr>
          <w:rFonts w:ascii="Times New Roman" w:eastAsia="Candara" w:hAnsi="Times New Roman"/>
          <w:sz w:val="28"/>
          <w:szCs w:val="28"/>
          <w:lang w:val="uk-UA"/>
        </w:rPr>
        <w:tab/>
        <w:t>Хоча існує нагальна потреба у такому дослідженні.</w:t>
      </w:r>
    </w:p>
    <w:p w:rsidR="001D76AD" w:rsidRDefault="001D76AD" w:rsidP="001D76AD">
      <w:pPr>
        <w:spacing w:after="0" w:line="360" w:lineRule="auto"/>
        <w:ind w:firstLine="708"/>
        <w:jc w:val="both"/>
        <w:rPr>
          <w:rFonts w:ascii="Times New Roman" w:eastAsia="Candara" w:hAnsi="Times New Roman"/>
          <w:sz w:val="28"/>
          <w:szCs w:val="28"/>
          <w:lang w:val="uk-UA"/>
        </w:rPr>
      </w:pPr>
      <w:r>
        <w:rPr>
          <w:rFonts w:ascii="Times New Roman" w:eastAsia="Candara" w:hAnsi="Times New Roman"/>
          <w:sz w:val="28"/>
          <w:szCs w:val="28"/>
          <w:lang w:val="uk-UA"/>
        </w:rPr>
        <w:t>Значною мірою вона зумовлена тим, що у сучасному цивільному обороті  юридична конструкція рамкового договору (договору з відкритими умовами) набула широкого поширення, що, своєю чергою, зумовлює необхідність її ретельного вивчення і внесення пропозицій з удосконалення чинного цивільного законодавства України в частині регулювання відповідних суспільних відносин.</w:t>
      </w:r>
    </w:p>
    <w:p w:rsidR="001D76AD" w:rsidRDefault="001D76AD" w:rsidP="001D76AD">
      <w:pPr>
        <w:spacing w:after="0" w:line="360" w:lineRule="auto"/>
        <w:ind w:firstLine="708"/>
        <w:jc w:val="both"/>
        <w:rPr>
          <w:rFonts w:ascii="Times New Roman" w:eastAsia="Candara" w:hAnsi="Times New Roman"/>
          <w:sz w:val="28"/>
          <w:szCs w:val="28"/>
          <w:lang w:val="uk-UA"/>
        </w:rPr>
      </w:pPr>
      <w:r>
        <w:rPr>
          <w:rFonts w:ascii="Times New Roman" w:eastAsia="Candara" w:hAnsi="Times New Roman"/>
          <w:b/>
          <w:sz w:val="28"/>
          <w:szCs w:val="28"/>
          <w:lang w:val="uk-UA"/>
        </w:rPr>
        <w:t>Об`єктом дослідження</w:t>
      </w:r>
      <w:r>
        <w:rPr>
          <w:rFonts w:ascii="Times New Roman" w:eastAsia="Candara" w:hAnsi="Times New Roman"/>
          <w:sz w:val="28"/>
          <w:szCs w:val="28"/>
          <w:lang w:val="uk-UA"/>
        </w:rPr>
        <w:t xml:space="preserve"> є суспільні відносини, що виникають у зв'язку з укладенням, зміною та розірванням рамкового договору (договору з відкритими умовами).</w:t>
      </w:r>
    </w:p>
    <w:p w:rsidR="001D76AD" w:rsidRDefault="001D76AD" w:rsidP="001D76AD">
      <w:pPr>
        <w:spacing w:after="0" w:line="360" w:lineRule="auto"/>
        <w:jc w:val="both"/>
        <w:rPr>
          <w:rFonts w:ascii="Times New Roman" w:eastAsia="Candara" w:hAnsi="Times New Roman"/>
          <w:sz w:val="28"/>
          <w:szCs w:val="28"/>
        </w:rPr>
      </w:pPr>
      <w:r>
        <w:rPr>
          <w:rFonts w:ascii="Times New Roman" w:eastAsia="Candara" w:hAnsi="Times New Roman"/>
          <w:sz w:val="28"/>
          <w:szCs w:val="28"/>
          <w:lang w:val="uk-UA"/>
        </w:rPr>
        <w:tab/>
      </w:r>
      <w:r>
        <w:rPr>
          <w:rFonts w:ascii="Times New Roman" w:eastAsia="Candara" w:hAnsi="Times New Roman"/>
          <w:b/>
          <w:sz w:val="28"/>
          <w:szCs w:val="28"/>
        </w:rPr>
        <w:t xml:space="preserve">Предметом </w:t>
      </w:r>
      <w:proofErr w:type="gramStart"/>
      <w:r>
        <w:rPr>
          <w:rFonts w:ascii="Times New Roman" w:eastAsia="Candara" w:hAnsi="Times New Roman"/>
          <w:b/>
          <w:sz w:val="28"/>
          <w:szCs w:val="28"/>
        </w:rPr>
        <w:t>досл</w:t>
      </w:r>
      <w:proofErr w:type="gramEnd"/>
      <w:r>
        <w:rPr>
          <w:rFonts w:ascii="Times New Roman" w:eastAsia="Candara" w:hAnsi="Times New Roman"/>
          <w:b/>
          <w:sz w:val="28"/>
          <w:szCs w:val="28"/>
        </w:rPr>
        <w:t>ідження</w:t>
      </w:r>
      <w:r>
        <w:rPr>
          <w:rFonts w:ascii="Times New Roman" w:eastAsia="Candara" w:hAnsi="Times New Roman"/>
          <w:sz w:val="28"/>
          <w:szCs w:val="28"/>
        </w:rPr>
        <w:t xml:space="preserve"> є </w:t>
      </w:r>
      <w:r>
        <w:rPr>
          <w:rFonts w:ascii="Times New Roman" w:eastAsia="Candara" w:hAnsi="Times New Roman"/>
          <w:sz w:val="28"/>
          <w:szCs w:val="28"/>
          <w:lang w:val="uk-UA"/>
        </w:rPr>
        <w:t>договірна конструкція</w:t>
      </w:r>
      <w:r>
        <w:rPr>
          <w:rFonts w:ascii="Times New Roman" w:eastAsia="Candara" w:hAnsi="Times New Roman"/>
          <w:sz w:val="28"/>
          <w:szCs w:val="28"/>
        </w:rPr>
        <w:t xml:space="preserve"> рамково</w:t>
      </w:r>
      <w:r>
        <w:rPr>
          <w:rFonts w:ascii="Times New Roman" w:eastAsia="Candara" w:hAnsi="Times New Roman"/>
          <w:sz w:val="28"/>
          <w:szCs w:val="28"/>
          <w:lang w:val="uk-UA"/>
        </w:rPr>
        <w:t>го договору (договору з відкритими умовами)</w:t>
      </w:r>
      <w:r>
        <w:rPr>
          <w:rFonts w:ascii="Times New Roman" w:eastAsia="Candara" w:hAnsi="Times New Roman"/>
          <w:sz w:val="28"/>
          <w:szCs w:val="28"/>
        </w:rPr>
        <w:t xml:space="preserve">. </w:t>
      </w:r>
    </w:p>
    <w:p w:rsidR="001D76AD" w:rsidRDefault="001D76AD" w:rsidP="001D76AD">
      <w:pPr>
        <w:spacing w:after="0" w:line="360" w:lineRule="auto"/>
        <w:jc w:val="both"/>
        <w:rPr>
          <w:rFonts w:ascii="Times New Roman" w:eastAsia="Candara" w:hAnsi="Times New Roman"/>
          <w:sz w:val="28"/>
          <w:szCs w:val="28"/>
        </w:rPr>
      </w:pPr>
      <w:r>
        <w:rPr>
          <w:rFonts w:ascii="Times New Roman" w:eastAsia="Candara" w:hAnsi="Times New Roman"/>
          <w:sz w:val="28"/>
          <w:szCs w:val="28"/>
        </w:rPr>
        <w:tab/>
      </w:r>
      <w:r>
        <w:rPr>
          <w:rFonts w:ascii="Times New Roman" w:eastAsia="Candara" w:hAnsi="Times New Roman"/>
          <w:b/>
          <w:sz w:val="28"/>
          <w:szCs w:val="28"/>
        </w:rPr>
        <w:t>Мета роботи</w:t>
      </w:r>
      <w:r>
        <w:rPr>
          <w:rFonts w:ascii="Times New Roman" w:eastAsia="Candara" w:hAnsi="Times New Roman"/>
          <w:sz w:val="28"/>
          <w:szCs w:val="28"/>
        </w:rPr>
        <w:t xml:space="preserve"> полягає у визначенні </w:t>
      </w:r>
      <w:r>
        <w:rPr>
          <w:rFonts w:ascii="Times New Roman" w:eastAsia="Candara" w:hAnsi="Times New Roman"/>
          <w:sz w:val="28"/>
          <w:szCs w:val="28"/>
          <w:lang w:val="uk-UA"/>
        </w:rPr>
        <w:t>особливостей договірної конструкції</w:t>
      </w:r>
      <w:r>
        <w:rPr>
          <w:rFonts w:ascii="Times New Roman" w:eastAsia="Candara" w:hAnsi="Times New Roman"/>
          <w:sz w:val="28"/>
          <w:szCs w:val="28"/>
        </w:rPr>
        <w:t xml:space="preserve"> рамкового договору </w:t>
      </w:r>
      <w:r>
        <w:rPr>
          <w:rFonts w:ascii="Times New Roman" w:eastAsia="Candara" w:hAnsi="Times New Roman"/>
          <w:sz w:val="28"/>
          <w:szCs w:val="28"/>
          <w:lang w:val="uk-UA"/>
        </w:rPr>
        <w:t>(</w:t>
      </w:r>
      <w:r>
        <w:rPr>
          <w:rFonts w:ascii="Times New Roman" w:eastAsia="Candara" w:hAnsi="Times New Roman"/>
          <w:sz w:val="28"/>
          <w:szCs w:val="28"/>
        </w:rPr>
        <w:t>договору з відкритими умовами</w:t>
      </w:r>
      <w:r>
        <w:rPr>
          <w:rFonts w:ascii="Times New Roman" w:eastAsia="Candara" w:hAnsi="Times New Roman"/>
          <w:sz w:val="28"/>
          <w:szCs w:val="28"/>
          <w:lang w:val="uk-UA"/>
        </w:rPr>
        <w:t>) у цивільному праві України.</w:t>
      </w:r>
      <w:r>
        <w:rPr>
          <w:rFonts w:ascii="Times New Roman" w:eastAsia="Candara" w:hAnsi="Times New Roman"/>
          <w:sz w:val="28"/>
          <w:szCs w:val="28"/>
        </w:rPr>
        <w:t xml:space="preserve"> </w:t>
      </w:r>
    </w:p>
    <w:p w:rsidR="001D76AD" w:rsidRDefault="001D76AD" w:rsidP="001D76AD">
      <w:pPr>
        <w:spacing w:after="0" w:line="360" w:lineRule="auto"/>
        <w:jc w:val="both"/>
        <w:rPr>
          <w:rFonts w:ascii="Times New Roman" w:eastAsia="Candara" w:hAnsi="Times New Roman"/>
          <w:sz w:val="28"/>
          <w:szCs w:val="28"/>
          <w:lang w:val="uk-UA"/>
        </w:rPr>
      </w:pPr>
      <w:r>
        <w:rPr>
          <w:rFonts w:ascii="Times New Roman" w:eastAsia="Candara" w:hAnsi="Times New Roman"/>
          <w:sz w:val="28"/>
          <w:szCs w:val="28"/>
        </w:rPr>
        <w:tab/>
        <w:t xml:space="preserve">Для досягнення </w:t>
      </w:r>
      <w:r>
        <w:rPr>
          <w:rFonts w:ascii="Times New Roman" w:eastAsia="Candara" w:hAnsi="Times New Roman"/>
          <w:sz w:val="28"/>
          <w:szCs w:val="28"/>
          <w:lang w:val="uk-UA"/>
        </w:rPr>
        <w:t>зазначеної</w:t>
      </w:r>
      <w:r>
        <w:rPr>
          <w:rFonts w:ascii="Times New Roman" w:eastAsia="Candara" w:hAnsi="Times New Roman"/>
          <w:sz w:val="28"/>
          <w:szCs w:val="28"/>
        </w:rPr>
        <w:t xml:space="preserve"> </w:t>
      </w:r>
      <w:proofErr w:type="gramStart"/>
      <w:r>
        <w:rPr>
          <w:rFonts w:ascii="Times New Roman" w:eastAsia="Candara" w:hAnsi="Times New Roman"/>
          <w:sz w:val="28"/>
          <w:szCs w:val="28"/>
        </w:rPr>
        <w:t xml:space="preserve">мети були </w:t>
      </w:r>
      <w:r>
        <w:rPr>
          <w:rFonts w:ascii="Times New Roman" w:eastAsia="Candara" w:hAnsi="Times New Roman"/>
          <w:sz w:val="28"/>
          <w:szCs w:val="28"/>
          <w:lang w:val="uk-UA"/>
        </w:rPr>
        <w:t>поставлен</w:t>
      </w:r>
      <w:proofErr w:type="gramEnd"/>
      <w:r>
        <w:rPr>
          <w:rFonts w:ascii="Times New Roman" w:eastAsia="Candara" w:hAnsi="Times New Roman"/>
          <w:sz w:val="28"/>
          <w:szCs w:val="28"/>
          <w:lang w:val="uk-UA"/>
        </w:rPr>
        <w:t>і</w:t>
      </w:r>
      <w:r>
        <w:rPr>
          <w:rFonts w:ascii="Times New Roman" w:eastAsia="Candara" w:hAnsi="Times New Roman"/>
          <w:sz w:val="28"/>
          <w:szCs w:val="28"/>
        </w:rPr>
        <w:t xml:space="preserve"> </w:t>
      </w:r>
      <w:r>
        <w:rPr>
          <w:rFonts w:ascii="Times New Roman" w:eastAsia="Candara" w:hAnsi="Times New Roman"/>
          <w:sz w:val="28"/>
          <w:szCs w:val="28"/>
          <w:lang w:val="uk-UA"/>
        </w:rPr>
        <w:t>такі</w:t>
      </w:r>
      <w:r>
        <w:rPr>
          <w:rFonts w:ascii="Times New Roman" w:eastAsia="Candara" w:hAnsi="Times New Roman"/>
          <w:sz w:val="28"/>
          <w:szCs w:val="28"/>
        </w:rPr>
        <w:t xml:space="preserve"> </w:t>
      </w:r>
      <w:r>
        <w:rPr>
          <w:rFonts w:ascii="Times New Roman" w:eastAsia="Candara" w:hAnsi="Times New Roman"/>
          <w:i/>
          <w:sz w:val="28"/>
          <w:szCs w:val="28"/>
        </w:rPr>
        <w:t>завдання</w:t>
      </w:r>
      <w:r>
        <w:rPr>
          <w:rFonts w:ascii="Times New Roman" w:eastAsia="Candara" w:hAnsi="Times New Roman"/>
          <w:sz w:val="28"/>
          <w:szCs w:val="28"/>
        </w:rPr>
        <w:t>:</w:t>
      </w:r>
    </w:p>
    <w:p w:rsidR="001D76AD" w:rsidRDefault="001D76AD" w:rsidP="001D76AD">
      <w:pPr>
        <w:spacing w:after="0" w:line="360" w:lineRule="auto"/>
        <w:jc w:val="both"/>
        <w:rPr>
          <w:rFonts w:ascii="Times New Roman" w:eastAsia="Candara" w:hAnsi="Times New Roman"/>
          <w:sz w:val="28"/>
          <w:szCs w:val="28"/>
          <w:lang w:val="uk-UA"/>
        </w:rPr>
      </w:pPr>
      <w:r>
        <w:rPr>
          <w:rFonts w:ascii="Times New Roman" w:eastAsia="Candara" w:hAnsi="Times New Roman"/>
          <w:sz w:val="28"/>
          <w:szCs w:val="28"/>
          <w:lang w:val="uk-UA"/>
        </w:rPr>
        <w:t xml:space="preserve">        - з</w:t>
      </w:r>
      <w:r>
        <w:rPr>
          <w:rFonts w:ascii="Times New Roman" w:eastAsia="Candara" w:hAnsi="Times New Roman"/>
          <w:sz w:val="28"/>
          <w:szCs w:val="28"/>
        </w:rPr>
        <w:t>'</w:t>
      </w:r>
      <w:r>
        <w:rPr>
          <w:rFonts w:ascii="Times New Roman" w:eastAsia="Candara" w:hAnsi="Times New Roman"/>
          <w:sz w:val="28"/>
          <w:szCs w:val="28"/>
          <w:lang w:val="uk-UA"/>
        </w:rPr>
        <w:t>ясувати з</w:t>
      </w:r>
      <w:r>
        <w:rPr>
          <w:rFonts w:ascii="Times New Roman" w:eastAsia="Candara" w:hAnsi="Times New Roman"/>
          <w:sz w:val="28"/>
          <w:szCs w:val="28"/>
        </w:rPr>
        <w:t>агальні підходи до визначення поняття договору у цивільному праві</w:t>
      </w:r>
      <w:r>
        <w:rPr>
          <w:rFonts w:ascii="Times New Roman" w:eastAsia="Candara" w:hAnsi="Times New Roman"/>
          <w:sz w:val="28"/>
          <w:szCs w:val="28"/>
          <w:lang w:val="uk-UA"/>
        </w:rPr>
        <w:t xml:space="preserve"> України;</w:t>
      </w:r>
    </w:p>
    <w:p w:rsidR="001D76AD" w:rsidRDefault="001D76AD" w:rsidP="001D76AD">
      <w:pPr>
        <w:spacing w:after="0" w:line="360" w:lineRule="auto"/>
        <w:jc w:val="both"/>
        <w:rPr>
          <w:rFonts w:ascii="Times New Roman" w:eastAsia="Candara" w:hAnsi="Times New Roman"/>
          <w:sz w:val="28"/>
          <w:szCs w:val="28"/>
          <w:lang w:val="uk-UA"/>
        </w:rPr>
      </w:pPr>
      <w:r>
        <w:rPr>
          <w:rFonts w:ascii="Times New Roman" w:eastAsia="Candara" w:hAnsi="Times New Roman"/>
          <w:sz w:val="28"/>
          <w:szCs w:val="28"/>
          <w:lang w:val="uk-UA"/>
        </w:rPr>
        <w:t xml:space="preserve">        - визначити поняття, </w:t>
      </w:r>
      <w:r>
        <w:rPr>
          <w:rFonts w:ascii="Times New Roman" w:eastAsia="Candara" w:hAnsi="Times New Roman"/>
          <w:sz w:val="28"/>
          <w:szCs w:val="28"/>
        </w:rPr>
        <w:t xml:space="preserve">елементи </w:t>
      </w:r>
      <w:r>
        <w:rPr>
          <w:rFonts w:ascii="Times New Roman" w:eastAsia="Candara" w:hAnsi="Times New Roman"/>
          <w:sz w:val="28"/>
          <w:szCs w:val="28"/>
          <w:lang w:val="uk-UA"/>
        </w:rPr>
        <w:t xml:space="preserve">та види </w:t>
      </w:r>
      <w:r>
        <w:rPr>
          <w:rFonts w:ascii="Times New Roman" w:eastAsia="Candara" w:hAnsi="Times New Roman"/>
          <w:sz w:val="28"/>
          <w:szCs w:val="28"/>
        </w:rPr>
        <w:t>догові</w:t>
      </w:r>
      <w:r>
        <w:rPr>
          <w:rFonts w:ascii="Times New Roman" w:eastAsia="Candara" w:hAnsi="Times New Roman"/>
          <w:sz w:val="28"/>
          <w:szCs w:val="28"/>
          <w:lang w:val="uk-UA"/>
        </w:rPr>
        <w:t>р</w:t>
      </w:r>
      <w:r>
        <w:rPr>
          <w:rFonts w:ascii="Times New Roman" w:eastAsia="Candara" w:hAnsi="Times New Roman"/>
          <w:sz w:val="28"/>
          <w:szCs w:val="28"/>
        </w:rPr>
        <w:t>н</w:t>
      </w:r>
      <w:r>
        <w:rPr>
          <w:rFonts w:ascii="Times New Roman" w:eastAsia="Candara" w:hAnsi="Times New Roman"/>
          <w:sz w:val="28"/>
          <w:szCs w:val="28"/>
          <w:lang w:val="uk-UA"/>
        </w:rPr>
        <w:t>их</w:t>
      </w:r>
      <w:r>
        <w:rPr>
          <w:rFonts w:ascii="Times New Roman" w:eastAsia="Candara" w:hAnsi="Times New Roman"/>
          <w:sz w:val="28"/>
          <w:szCs w:val="28"/>
        </w:rPr>
        <w:t xml:space="preserve"> конструкці</w:t>
      </w:r>
      <w:r>
        <w:rPr>
          <w:rFonts w:ascii="Times New Roman" w:eastAsia="Candara" w:hAnsi="Times New Roman"/>
          <w:sz w:val="28"/>
          <w:szCs w:val="28"/>
          <w:lang w:val="uk-UA"/>
        </w:rPr>
        <w:t>й</w:t>
      </w:r>
      <w:r>
        <w:rPr>
          <w:rFonts w:ascii="Times New Roman" w:eastAsia="Candara" w:hAnsi="Times New Roman"/>
          <w:sz w:val="28"/>
          <w:szCs w:val="28"/>
        </w:rPr>
        <w:t xml:space="preserve"> </w:t>
      </w:r>
      <w:r>
        <w:rPr>
          <w:rFonts w:ascii="Times New Roman" w:eastAsia="Candara" w:hAnsi="Times New Roman"/>
          <w:sz w:val="28"/>
          <w:szCs w:val="28"/>
          <w:lang w:val="uk-UA"/>
        </w:rPr>
        <w:t>у</w:t>
      </w:r>
      <w:r>
        <w:rPr>
          <w:rFonts w:ascii="Times New Roman" w:eastAsia="Candara" w:hAnsi="Times New Roman"/>
          <w:sz w:val="28"/>
          <w:szCs w:val="28"/>
        </w:rPr>
        <w:t xml:space="preserve"> цивільному праві України</w:t>
      </w:r>
      <w:r>
        <w:rPr>
          <w:rFonts w:ascii="Times New Roman" w:eastAsia="Candara" w:hAnsi="Times New Roman"/>
          <w:sz w:val="28"/>
          <w:szCs w:val="28"/>
          <w:lang w:val="uk-UA"/>
        </w:rPr>
        <w:t>;</w:t>
      </w:r>
    </w:p>
    <w:p w:rsidR="001D76AD" w:rsidRDefault="001D76AD" w:rsidP="001D76AD">
      <w:pPr>
        <w:spacing w:after="0" w:line="360" w:lineRule="auto"/>
        <w:jc w:val="both"/>
        <w:rPr>
          <w:rFonts w:ascii="Times New Roman" w:eastAsia="Candara" w:hAnsi="Times New Roman"/>
          <w:sz w:val="28"/>
          <w:szCs w:val="28"/>
          <w:lang w:val="uk-UA"/>
        </w:rPr>
      </w:pPr>
      <w:r>
        <w:rPr>
          <w:rFonts w:ascii="Times New Roman" w:eastAsia="Candara" w:hAnsi="Times New Roman"/>
          <w:sz w:val="28"/>
          <w:szCs w:val="28"/>
          <w:lang w:val="uk-UA"/>
        </w:rPr>
        <w:t xml:space="preserve">         -   визначити п</w:t>
      </w:r>
      <w:r>
        <w:rPr>
          <w:rFonts w:ascii="Times New Roman" w:eastAsia="Candara" w:hAnsi="Times New Roman"/>
          <w:sz w:val="28"/>
          <w:szCs w:val="28"/>
        </w:rPr>
        <w:t xml:space="preserve">оняття, ознаки та умови рамкового договору </w:t>
      </w:r>
      <w:r>
        <w:rPr>
          <w:rFonts w:ascii="Times New Roman" w:eastAsia="Candara" w:hAnsi="Times New Roman"/>
          <w:sz w:val="28"/>
          <w:szCs w:val="28"/>
          <w:lang w:val="uk-UA"/>
        </w:rPr>
        <w:t>(</w:t>
      </w:r>
      <w:r>
        <w:rPr>
          <w:rFonts w:ascii="Times New Roman" w:eastAsia="Candara" w:hAnsi="Times New Roman"/>
          <w:sz w:val="28"/>
          <w:szCs w:val="28"/>
        </w:rPr>
        <w:t>договору з відкритими умовами</w:t>
      </w:r>
      <w:r>
        <w:rPr>
          <w:rFonts w:ascii="Times New Roman" w:eastAsia="Candara" w:hAnsi="Times New Roman"/>
          <w:sz w:val="28"/>
          <w:szCs w:val="28"/>
          <w:lang w:val="uk-UA"/>
        </w:rPr>
        <w:t>)</w:t>
      </w:r>
      <w:r>
        <w:rPr>
          <w:rFonts w:ascii="Times New Roman" w:eastAsia="Candara" w:hAnsi="Times New Roman"/>
          <w:sz w:val="28"/>
          <w:szCs w:val="28"/>
        </w:rPr>
        <w:t xml:space="preserve"> </w:t>
      </w:r>
      <w:r>
        <w:rPr>
          <w:rFonts w:ascii="Times New Roman" w:eastAsia="Candara" w:hAnsi="Times New Roman"/>
          <w:sz w:val="28"/>
          <w:szCs w:val="28"/>
          <w:lang w:val="uk-UA"/>
        </w:rPr>
        <w:t>у</w:t>
      </w:r>
      <w:r>
        <w:rPr>
          <w:rFonts w:ascii="Times New Roman" w:eastAsia="Candara" w:hAnsi="Times New Roman"/>
          <w:sz w:val="28"/>
          <w:szCs w:val="28"/>
        </w:rPr>
        <w:t xml:space="preserve"> цивільному праві України</w:t>
      </w:r>
    </w:p>
    <w:p w:rsidR="001D76AD" w:rsidRDefault="001D76AD" w:rsidP="001D76AD">
      <w:pPr>
        <w:spacing w:after="0" w:line="360" w:lineRule="auto"/>
        <w:jc w:val="both"/>
        <w:rPr>
          <w:lang w:val="uk-UA"/>
        </w:rPr>
      </w:pPr>
      <w:r>
        <w:rPr>
          <w:rFonts w:ascii="Times New Roman" w:eastAsia="Candara" w:hAnsi="Times New Roman"/>
          <w:sz w:val="28"/>
          <w:szCs w:val="28"/>
          <w:lang w:val="uk-UA"/>
        </w:rPr>
        <w:t xml:space="preserve">         - з</w:t>
      </w:r>
      <w:r>
        <w:rPr>
          <w:rFonts w:ascii="Times New Roman" w:eastAsia="Candara" w:hAnsi="Times New Roman"/>
          <w:sz w:val="28"/>
          <w:szCs w:val="28"/>
        </w:rPr>
        <w:t>'</w:t>
      </w:r>
      <w:r>
        <w:rPr>
          <w:rFonts w:ascii="Times New Roman" w:eastAsia="Candara" w:hAnsi="Times New Roman"/>
          <w:sz w:val="28"/>
          <w:szCs w:val="28"/>
          <w:lang w:val="uk-UA"/>
        </w:rPr>
        <w:t>ясувати та охарактеризувати о</w:t>
      </w:r>
      <w:r>
        <w:rPr>
          <w:rFonts w:ascii="Times New Roman" w:eastAsia="Candara" w:hAnsi="Times New Roman"/>
          <w:sz w:val="28"/>
          <w:szCs w:val="28"/>
        </w:rPr>
        <w:t>собливості укладення, зміни</w:t>
      </w:r>
      <w:r>
        <w:rPr>
          <w:rFonts w:ascii="Times New Roman" w:eastAsia="Candara" w:hAnsi="Times New Roman"/>
          <w:sz w:val="28"/>
          <w:szCs w:val="28"/>
          <w:lang w:val="uk-UA"/>
        </w:rPr>
        <w:t xml:space="preserve"> та</w:t>
      </w:r>
      <w:r>
        <w:rPr>
          <w:rFonts w:ascii="Times New Roman" w:eastAsia="Candara" w:hAnsi="Times New Roman"/>
          <w:sz w:val="28"/>
          <w:szCs w:val="28"/>
        </w:rPr>
        <w:t xml:space="preserve"> розірвання рамкового договору </w:t>
      </w:r>
      <w:r>
        <w:rPr>
          <w:rFonts w:ascii="Times New Roman" w:eastAsia="Candara" w:hAnsi="Times New Roman"/>
          <w:sz w:val="28"/>
          <w:szCs w:val="28"/>
          <w:lang w:val="uk-UA"/>
        </w:rPr>
        <w:t>(</w:t>
      </w:r>
      <w:r>
        <w:rPr>
          <w:rFonts w:ascii="Times New Roman" w:eastAsia="Candara" w:hAnsi="Times New Roman"/>
          <w:sz w:val="28"/>
          <w:szCs w:val="28"/>
        </w:rPr>
        <w:t>договору з відкритими умовами</w:t>
      </w:r>
      <w:r>
        <w:rPr>
          <w:rFonts w:ascii="Times New Roman" w:eastAsia="Candara" w:hAnsi="Times New Roman"/>
          <w:sz w:val="28"/>
          <w:szCs w:val="28"/>
          <w:lang w:val="uk-UA"/>
        </w:rPr>
        <w:t>)</w:t>
      </w:r>
      <w:r>
        <w:rPr>
          <w:rFonts w:ascii="Times New Roman" w:eastAsia="Candara" w:hAnsi="Times New Roman"/>
          <w:sz w:val="28"/>
          <w:szCs w:val="28"/>
        </w:rPr>
        <w:t xml:space="preserve"> </w:t>
      </w:r>
      <w:r>
        <w:rPr>
          <w:rFonts w:ascii="Times New Roman" w:eastAsia="Candara" w:hAnsi="Times New Roman"/>
          <w:sz w:val="28"/>
          <w:szCs w:val="28"/>
          <w:lang w:val="uk-UA"/>
        </w:rPr>
        <w:t>у</w:t>
      </w:r>
      <w:r>
        <w:rPr>
          <w:rFonts w:ascii="Times New Roman" w:eastAsia="Candara" w:hAnsi="Times New Roman"/>
          <w:sz w:val="28"/>
          <w:szCs w:val="28"/>
        </w:rPr>
        <w:t xml:space="preserve"> цивільному праві України</w:t>
      </w:r>
      <w:r>
        <w:rPr>
          <w:rFonts w:ascii="Times New Roman" w:eastAsia="Candara" w:hAnsi="Times New Roman"/>
          <w:sz w:val="28"/>
          <w:szCs w:val="28"/>
          <w:lang w:val="uk-UA"/>
        </w:rPr>
        <w:t>.</w:t>
      </w:r>
    </w:p>
    <w:p w:rsidR="001D76AD" w:rsidRDefault="001D76AD" w:rsidP="001D76AD">
      <w:pPr>
        <w:spacing w:after="0" w:line="360" w:lineRule="auto"/>
        <w:jc w:val="both"/>
        <w:rPr>
          <w:rFonts w:ascii="Times New Roman" w:eastAsia="Candara" w:hAnsi="Times New Roman"/>
          <w:sz w:val="28"/>
          <w:szCs w:val="28"/>
          <w:lang w:val="uk-UA"/>
        </w:rPr>
      </w:pPr>
      <w:r>
        <w:rPr>
          <w:rFonts w:ascii="Times New Roman" w:eastAsia="Candara" w:hAnsi="Times New Roman"/>
          <w:sz w:val="28"/>
          <w:szCs w:val="28"/>
        </w:rPr>
        <w:tab/>
      </w:r>
      <w:r>
        <w:rPr>
          <w:rFonts w:ascii="Times New Roman" w:eastAsia="Candara" w:hAnsi="Times New Roman"/>
          <w:b/>
          <w:sz w:val="28"/>
          <w:szCs w:val="28"/>
          <w:lang w:val="uk-UA"/>
        </w:rPr>
        <w:t>Методи дослідження.</w:t>
      </w:r>
      <w:r>
        <w:rPr>
          <w:rFonts w:ascii="Times New Roman" w:eastAsia="Candara" w:hAnsi="Times New Roman"/>
          <w:sz w:val="28"/>
          <w:szCs w:val="28"/>
          <w:lang w:val="uk-UA"/>
        </w:rPr>
        <w:t xml:space="preserve"> </w:t>
      </w:r>
      <w:r>
        <w:rPr>
          <w:rFonts w:ascii="Times New Roman" w:eastAsia="Candara" w:hAnsi="Times New Roman"/>
          <w:sz w:val="28"/>
          <w:szCs w:val="28"/>
        </w:rPr>
        <w:t xml:space="preserve">При написанні роботи використовувалися </w:t>
      </w:r>
      <w:r>
        <w:rPr>
          <w:rFonts w:ascii="Times New Roman" w:eastAsia="Candara" w:hAnsi="Times New Roman"/>
          <w:sz w:val="28"/>
          <w:szCs w:val="28"/>
          <w:lang w:val="uk-UA"/>
        </w:rPr>
        <w:t xml:space="preserve">загальні та спеціальні </w:t>
      </w:r>
      <w:r>
        <w:rPr>
          <w:rFonts w:ascii="Times New Roman" w:eastAsia="Candara" w:hAnsi="Times New Roman"/>
          <w:sz w:val="28"/>
          <w:szCs w:val="28"/>
        </w:rPr>
        <w:t>методи</w:t>
      </w:r>
      <w:r>
        <w:rPr>
          <w:rFonts w:ascii="Times New Roman" w:eastAsia="Candara" w:hAnsi="Times New Roman"/>
          <w:sz w:val="28"/>
          <w:szCs w:val="28"/>
          <w:lang w:val="uk-UA"/>
        </w:rPr>
        <w:t xml:space="preserve"> </w:t>
      </w:r>
      <w:proofErr w:type="gramStart"/>
      <w:r>
        <w:rPr>
          <w:rFonts w:ascii="Times New Roman" w:eastAsia="Candara" w:hAnsi="Times New Roman"/>
          <w:sz w:val="28"/>
          <w:szCs w:val="28"/>
          <w:lang w:val="uk-UA"/>
        </w:rPr>
        <w:t>досл</w:t>
      </w:r>
      <w:proofErr w:type="gramEnd"/>
      <w:r>
        <w:rPr>
          <w:rFonts w:ascii="Times New Roman" w:eastAsia="Candara" w:hAnsi="Times New Roman"/>
          <w:sz w:val="28"/>
          <w:szCs w:val="28"/>
          <w:lang w:val="uk-UA"/>
        </w:rPr>
        <w:t xml:space="preserve">ідження: </w:t>
      </w:r>
      <w:r>
        <w:rPr>
          <w:rFonts w:ascii="Times New Roman" w:eastAsia="Candara" w:hAnsi="Times New Roman"/>
          <w:sz w:val="28"/>
          <w:szCs w:val="28"/>
        </w:rPr>
        <w:t>методи аналізу та синтезу,</w:t>
      </w:r>
      <w:r>
        <w:rPr>
          <w:rFonts w:ascii="Times New Roman" w:eastAsia="Candara" w:hAnsi="Times New Roman"/>
          <w:sz w:val="28"/>
          <w:szCs w:val="28"/>
          <w:lang w:val="uk-UA"/>
        </w:rPr>
        <w:t xml:space="preserve"> </w:t>
      </w:r>
      <w:r>
        <w:rPr>
          <w:rFonts w:ascii="Times New Roman" w:eastAsia="Candara" w:hAnsi="Times New Roman"/>
          <w:sz w:val="28"/>
          <w:szCs w:val="28"/>
        </w:rPr>
        <w:t>системний, та структурно-функціональний метод, емпіричн</w:t>
      </w:r>
      <w:r>
        <w:rPr>
          <w:rFonts w:ascii="Times New Roman" w:eastAsia="Candara" w:hAnsi="Times New Roman"/>
          <w:sz w:val="28"/>
          <w:szCs w:val="28"/>
          <w:lang w:val="uk-UA"/>
        </w:rPr>
        <w:t>і</w:t>
      </w:r>
      <w:r>
        <w:rPr>
          <w:rFonts w:ascii="Times New Roman" w:eastAsia="Candara" w:hAnsi="Times New Roman"/>
          <w:sz w:val="28"/>
          <w:szCs w:val="28"/>
        </w:rPr>
        <w:t xml:space="preserve"> метод</w:t>
      </w:r>
      <w:r>
        <w:rPr>
          <w:rFonts w:ascii="Times New Roman" w:eastAsia="Candara" w:hAnsi="Times New Roman"/>
          <w:sz w:val="28"/>
          <w:szCs w:val="28"/>
          <w:lang w:val="uk-UA"/>
        </w:rPr>
        <w:t>и</w:t>
      </w:r>
      <w:r>
        <w:rPr>
          <w:rFonts w:ascii="Times New Roman" w:eastAsia="Candara" w:hAnsi="Times New Roman"/>
          <w:sz w:val="28"/>
          <w:szCs w:val="28"/>
        </w:rPr>
        <w:t>, порівняння та індукція.</w:t>
      </w:r>
    </w:p>
    <w:p w:rsidR="001D76AD" w:rsidRDefault="001D76AD" w:rsidP="001D76AD">
      <w:pPr>
        <w:spacing w:after="0" w:line="360" w:lineRule="auto"/>
        <w:jc w:val="both"/>
        <w:rPr>
          <w:rFonts w:ascii="Times New Roman" w:eastAsia="Candara" w:hAnsi="Times New Roman"/>
          <w:sz w:val="28"/>
          <w:szCs w:val="28"/>
          <w:lang w:val="uk-UA"/>
        </w:rPr>
      </w:pPr>
      <w:r>
        <w:rPr>
          <w:rFonts w:ascii="Times New Roman" w:eastAsia="Candara" w:hAnsi="Times New Roman"/>
          <w:sz w:val="28"/>
          <w:szCs w:val="28"/>
        </w:rPr>
        <w:tab/>
      </w:r>
      <w:r>
        <w:rPr>
          <w:rFonts w:ascii="Times New Roman" w:eastAsia="Candara" w:hAnsi="Times New Roman"/>
          <w:b/>
          <w:sz w:val="28"/>
          <w:szCs w:val="28"/>
          <w:lang w:val="uk-UA"/>
        </w:rPr>
        <w:t>Структура роботи.</w:t>
      </w:r>
      <w:r>
        <w:rPr>
          <w:rFonts w:ascii="Times New Roman" w:eastAsia="Candara" w:hAnsi="Times New Roman"/>
          <w:sz w:val="28"/>
          <w:szCs w:val="28"/>
          <w:lang w:val="uk-UA"/>
        </w:rPr>
        <w:t xml:space="preserve"> </w:t>
      </w:r>
      <w:r>
        <w:rPr>
          <w:rFonts w:ascii="Times New Roman" w:eastAsia="Candara" w:hAnsi="Times New Roman"/>
          <w:sz w:val="28"/>
          <w:szCs w:val="28"/>
        </w:rPr>
        <w:t>Робота складається з</w:t>
      </w:r>
      <w:r>
        <w:rPr>
          <w:rFonts w:ascii="Times New Roman" w:eastAsia="Candara" w:hAnsi="Times New Roman"/>
          <w:sz w:val="28"/>
          <w:szCs w:val="28"/>
          <w:lang w:val="uk-UA"/>
        </w:rPr>
        <w:t>і вступу,</w:t>
      </w:r>
      <w:r>
        <w:rPr>
          <w:rFonts w:ascii="Times New Roman" w:eastAsia="Candara" w:hAnsi="Times New Roman"/>
          <w:sz w:val="28"/>
          <w:szCs w:val="28"/>
        </w:rPr>
        <w:t xml:space="preserve"> </w:t>
      </w:r>
      <w:r>
        <w:rPr>
          <w:rFonts w:ascii="Times New Roman" w:eastAsia="Candara" w:hAnsi="Times New Roman"/>
          <w:sz w:val="28"/>
          <w:szCs w:val="28"/>
          <w:lang w:val="uk-UA"/>
        </w:rPr>
        <w:t>двох</w:t>
      </w:r>
      <w:r>
        <w:rPr>
          <w:rFonts w:ascii="Times New Roman" w:eastAsia="Candara" w:hAnsi="Times New Roman"/>
          <w:sz w:val="28"/>
          <w:szCs w:val="28"/>
        </w:rPr>
        <w:t xml:space="preserve"> розділів, </w:t>
      </w:r>
      <w:r>
        <w:rPr>
          <w:rFonts w:ascii="Times New Roman" w:eastAsia="Candara" w:hAnsi="Times New Roman"/>
          <w:sz w:val="28"/>
          <w:szCs w:val="28"/>
          <w:lang w:val="uk-UA"/>
        </w:rPr>
        <w:t>висновкі</w:t>
      </w:r>
      <w:proofErr w:type="gramStart"/>
      <w:r>
        <w:rPr>
          <w:rFonts w:ascii="Times New Roman" w:eastAsia="Candara" w:hAnsi="Times New Roman"/>
          <w:sz w:val="28"/>
          <w:szCs w:val="28"/>
          <w:lang w:val="uk-UA"/>
        </w:rPr>
        <w:t>в</w:t>
      </w:r>
      <w:proofErr w:type="gramEnd"/>
      <w:r>
        <w:rPr>
          <w:rFonts w:ascii="Times New Roman" w:eastAsia="Candara" w:hAnsi="Times New Roman"/>
          <w:sz w:val="28"/>
          <w:szCs w:val="28"/>
          <w:lang w:val="uk-UA"/>
        </w:rPr>
        <w:t xml:space="preserve"> до розділів, висновків та списку використаних джерел. Загальний обсяг роботи становить 109 сторінок.</w:t>
      </w:r>
    </w:p>
    <w:p w:rsidR="00322FF3" w:rsidRDefault="00322FF3"/>
    <w:p w:rsidR="001D76AD" w:rsidRPr="001D76AD" w:rsidRDefault="001D76AD" w:rsidP="001D76AD">
      <w:pPr>
        <w:spacing w:line="360" w:lineRule="auto"/>
        <w:jc w:val="center"/>
        <w:rPr>
          <w:rFonts w:ascii="Times New Roman" w:eastAsia="Candara" w:hAnsi="Times New Roman"/>
          <w:b/>
          <w:sz w:val="28"/>
          <w:szCs w:val="28"/>
          <w:lang w:val="uk-UA"/>
        </w:rPr>
      </w:pPr>
      <w:r w:rsidRPr="001D76AD">
        <w:rPr>
          <w:rFonts w:ascii="Times New Roman" w:eastAsia="Candara" w:hAnsi="Times New Roman"/>
          <w:b/>
          <w:sz w:val="28"/>
          <w:szCs w:val="28"/>
        </w:rPr>
        <w:t>ВИСНОВКИ</w:t>
      </w:r>
    </w:p>
    <w:p w:rsidR="001D76AD" w:rsidRPr="001D76AD" w:rsidRDefault="001D76AD" w:rsidP="001D76AD">
      <w:pPr>
        <w:spacing w:after="0" w:line="360" w:lineRule="auto"/>
        <w:ind w:firstLine="709"/>
        <w:jc w:val="both"/>
        <w:rPr>
          <w:rFonts w:ascii="Times New Roman" w:eastAsia="Candara" w:hAnsi="Times New Roman"/>
          <w:sz w:val="28"/>
          <w:szCs w:val="28"/>
          <w:lang w:val="uk-UA"/>
        </w:rPr>
      </w:pPr>
      <w:r w:rsidRPr="001D76AD">
        <w:rPr>
          <w:rFonts w:ascii="Times New Roman" w:eastAsia="Candara" w:hAnsi="Times New Roman"/>
          <w:sz w:val="28"/>
          <w:szCs w:val="28"/>
          <w:lang w:val="uk-UA"/>
        </w:rPr>
        <w:t>Таким чином, на основі проведеного дослідження договірної конструкції рамкового договору (договору з відкритими умовами), автор доходить таких висновків:</w:t>
      </w:r>
      <w:r w:rsidRPr="001D76AD">
        <w:rPr>
          <w:rFonts w:ascii="Times New Roman" w:eastAsia="Candara" w:hAnsi="Times New Roman"/>
          <w:sz w:val="28"/>
          <w:szCs w:val="28"/>
        </w:rPr>
        <w:tab/>
      </w:r>
    </w:p>
    <w:p w:rsidR="001D76AD" w:rsidRPr="001D76AD" w:rsidRDefault="001D76AD" w:rsidP="001D76AD">
      <w:pPr>
        <w:numPr>
          <w:ilvl w:val="0"/>
          <w:numId w:val="1"/>
        </w:numPr>
        <w:tabs>
          <w:tab w:val="left" w:pos="1134"/>
        </w:tabs>
        <w:spacing w:after="0" w:line="360" w:lineRule="auto"/>
        <w:ind w:left="0" w:firstLine="709"/>
        <w:contextualSpacing/>
        <w:jc w:val="both"/>
        <w:rPr>
          <w:rFonts w:ascii="Times New Roman" w:eastAsia="Candara" w:hAnsi="Times New Roman"/>
          <w:sz w:val="28"/>
          <w:szCs w:val="28"/>
          <w:lang w:val="uk-UA"/>
        </w:rPr>
      </w:pPr>
      <w:r w:rsidRPr="001D76AD">
        <w:rPr>
          <w:rFonts w:ascii="Times New Roman" w:eastAsia="Candara" w:hAnsi="Times New Roman"/>
          <w:sz w:val="28"/>
          <w:szCs w:val="28"/>
          <w:lang w:val="uk-UA"/>
        </w:rPr>
        <w:t>У сучасному цивільному праві термін «договір» використовується в різних значеннях: договір-зобов'язальне правовідношення, договір-юридичний факт, правочин і договір-документ. Проте, кожна із категорій окремо</w:t>
      </w:r>
      <w:r w:rsidRPr="001D76AD">
        <w:rPr>
          <w:rFonts w:ascii="Times New Roman" w:eastAsia="Candara" w:hAnsi="Times New Roman"/>
          <w:sz w:val="28"/>
          <w:szCs w:val="28"/>
        </w:rPr>
        <w:t xml:space="preserve"> розкрива</w:t>
      </w:r>
      <w:r w:rsidRPr="001D76AD">
        <w:rPr>
          <w:rFonts w:ascii="Times New Roman" w:eastAsia="Candara" w:hAnsi="Times New Roman"/>
          <w:sz w:val="28"/>
          <w:szCs w:val="28"/>
          <w:lang w:val="uk-UA"/>
        </w:rPr>
        <w:t xml:space="preserve">є </w:t>
      </w:r>
      <w:r w:rsidRPr="001D76AD">
        <w:rPr>
          <w:rFonts w:ascii="Times New Roman" w:eastAsia="Candara" w:hAnsi="Times New Roman"/>
          <w:sz w:val="28"/>
          <w:szCs w:val="28"/>
        </w:rPr>
        <w:t>лише частину суті договору</w:t>
      </w:r>
      <w:r w:rsidRPr="001D76AD">
        <w:rPr>
          <w:rFonts w:ascii="Times New Roman" w:eastAsia="Candara" w:hAnsi="Times New Roman"/>
          <w:sz w:val="28"/>
          <w:szCs w:val="28"/>
          <w:lang w:val="uk-UA"/>
        </w:rPr>
        <w:t>. Тому, пропонується підходити до поняття договору комплексно та вважати договір підставою виникнення зобов'язання, регулятором і організатором правовідносин сторін, що має на меті досягнення правового результату і можливості застосування державного впливу як одного з методів правового санкціонування.</w:t>
      </w:r>
    </w:p>
    <w:p w:rsidR="001D76AD" w:rsidRPr="001D76AD" w:rsidRDefault="001D76AD" w:rsidP="001D76AD">
      <w:pPr>
        <w:numPr>
          <w:ilvl w:val="0"/>
          <w:numId w:val="1"/>
        </w:numPr>
        <w:tabs>
          <w:tab w:val="left" w:pos="1134"/>
        </w:tabs>
        <w:spacing w:after="0" w:line="360" w:lineRule="auto"/>
        <w:ind w:left="0" w:firstLine="709"/>
        <w:contextualSpacing/>
        <w:jc w:val="both"/>
        <w:rPr>
          <w:rFonts w:ascii="Times New Roman" w:eastAsia="Candara" w:hAnsi="Times New Roman"/>
          <w:sz w:val="28"/>
          <w:szCs w:val="28"/>
          <w:lang w:val="uk-UA"/>
        </w:rPr>
      </w:pPr>
      <w:r w:rsidRPr="001D76AD">
        <w:rPr>
          <w:rFonts w:ascii="Times New Roman" w:eastAsia="Candara" w:hAnsi="Times New Roman"/>
          <w:sz w:val="28"/>
          <w:szCs w:val="28"/>
          <w:lang w:val="uk-UA"/>
        </w:rPr>
        <w:t>Аналізуючи думки різних цивілістів стосовно визначення поняття «конструкція договору», автор доходить висновку, що конструкція договору – це певна  система, що є доволі упорядкованою, та утворюється з таких елементів (які в свою чергу, пов'язані між собою функціональними зв'язками): згода сторін щодо встановлення, зміни та припинення певних прав та обов'язків, зміст договору чи умови договору (що деякими вченими розглядається як сукупність наведених прав та обов'язків), сторони договору як суб'єкти правовідносин, що досягли консенсусу (домовленості), а також мета договору (те, заради чого вказані  суб'єкти вступають у правовідношення).</w:t>
      </w:r>
    </w:p>
    <w:p w:rsidR="001D76AD" w:rsidRPr="001D76AD" w:rsidRDefault="001D76AD" w:rsidP="001D76AD">
      <w:pPr>
        <w:numPr>
          <w:ilvl w:val="0"/>
          <w:numId w:val="1"/>
        </w:numPr>
        <w:tabs>
          <w:tab w:val="left" w:pos="1134"/>
        </w:tabs>
        <w:spacing w:after="0" w:line="360" w:lineRule="auto"/>
        <w:ind w:left="0" w:firstLine="709"/>
        <w:contextualSpacing/>
        <w:jc w:val="both"/>
        <w:rPr>
          <w:rFonts w:ascii="Times New Roman" w:eastAsia="Candara" w:hAnsi="Times New Roman"/>
          <w:sz w:val="28"/>
          <w:szCs w:val="28"/>
          <w:lang w:val="uk-UA"/>
        </w:rPr>
      </w:pPr>
      <w:r w:rsidRPr="001D76AD">
        <w:rPr>
          <w:rFonts w:ascii="Times New Roman" w:eastAsia="Candara" w:hAnsi="Times New Roman"/>
          <w:sz w:val="28"/>
          <w:szCs w:val="28"/>
          <w:lang w:val="uk-UA"/>
        </w:rPr>
        <w:t xml:space="preserve">У цивільному праві України використовується наступний перелік договірних конструкцій: публічний договір, договір приєднання, попередній договір, договір на користь третьої особи, опціонна угода, абонентський договір та рамковий договір (договір з відкритими умовами). У ході проведеного дослідження було виокремлено особливості, що притаманні </w:t>
      </w:r>
      <w:r w:rsidRPr="001D76AD">
        <w:rPr>
          <w:rFonts w:ascii="Times New Roman" w:eastAsia="Candara" w:hAnsi="Times New Roman"/>
          <w:sz w:val="28"/>
          <w:szCs w:val="28"/>
        </w:rPr>
        <w:t xml:space="preserve">кожній з </w:t>
      </w:r>
      <w:r w:rsidRPr="001D76AD">
        <w:rPr>
          <w:rFonts w:ascii="Times New Roman" w:eastAsia="Candara" w:hAnsi="Times New Roman"/>
          <w:sz w:val="28"/>
          <w:szCs w:val="28"/>
          <w:lang w:val="uk-UA"/>
        </w:rPr>
        <w:t>договірних конструкцій</w:t>
      </w:r>
      <w:r w:rsidRPr="001D76AD">
        <w:rPr>
          <w:rFonts w:ascii="Times New Roman" w:eastAsia="Candara" w:hAnsi="Times New Roman"/>
          <w:sz w:val="28"/>
          <w:szCs w:val="28"/>
        </w:rPr>
        <w:t xml:space="preserve">. </w:t>
      </w:r>
    </w:p>
    <w:p w:rsidR="001D76AD" w:rsidRPr="001D76AD" w:rsidRDefault="001D76AD" w:rsidP="001D76AD">
      <w:pPr>
        <w:numPr>
          <w:ilvl w:val="0"/>
          <w:numId w:val="1"/>
        </w:numPr>
        <w:tabs>
          <w:tab w:val="left" w:pos="1134"/>
        </w:tabs>
        <w:spacing w:after="0" w:line="360" w:lineRule="auto"/>
        <w:ind w:left="0" w:firstLine="709"/>
        <w:contextualSpacing/>
        <w:jc w:val="both"/>
        <w:rPr>
          <w:rFonts w:ascii="Times New Roman" w:eastAsia="Candara" w:hAnsi="Times New Roman"/>
          <w:sz w:val="28"/>
          <w:szCs w:val="28"/>
          <w:lang w:val="uk-UA"/>
        </w:rPr>
      </w:pPr>
      <w:r w:rsidRPr="001D76AD">
        <w:rPr>
          <w:rFonts w:ascii="Times New Roman" w:eastAsia="Candara" w:hAnsi="Times New Roman"/>
          <w:sz w:val="28"/>
          <w:szCs w:val="28"/>
        </w:rPr>
        <w:t xml:space="preserve">Проаналізувавши норми законодавства, </w:t>
      </w:r>
      <w:r w:rsidRPr="001D76AD">
        <w:rPr>
          <w:rFonts w:ascii="Times New Roman" w:eastAsia="Candara" w:hAnsi="Times New Roman"/>
          <w:sz w:val="28"/>
          <w:szCs w:val="28"/>
          <w:lang w:val="uk-UA"/>
        </w:rPr>
        <w:t>автор доходить висновку</w:t>
      </w:r>
      <w:r w:rsidRPr="001D76AD">
        <w:rPr>
          <w:rFonts w:ascii="Times New Roman" w:eastAsia="Candara" w:hAnsi="Times New Roman"/>
          <w:sz w:val="28"/>
          <w:szCs w:val="28"/>
        </w:rPr>
        <w:t xml:space="preserve">, що в публічному договорі в цивільному праві принцип свободи волі є обмеженим. Про це </w:t>
      </w:r>
      <w:proofErr w:type="gramStart"/>
      <w:r w:rsidRPr="001D76AD">
        <w:rPr>
          <w:rFonts w:ascii="Times New Roman" w:eastAsia="Candara" w:hAnsi="Times New Roman"/>
          <w:sz w:val="28"/>
          <w:szCs w:val="28"/>
        </w:rPr>
        <w:t>св</w:t>
      </w:r>
      <w:proofErr w:type="gramEnd"/>
      <w:r w:rsidRPr="001D76AD">
        <w:rPr>
          <w:rFonts w:ascii="Times New Roman" w:eastAsia="Candara" w:hAnsi="Times New Roman"/>
          <w:sz w:val="28"/>
          <w:szCs w:val="28"/>
        </w:rPr>
        <w:t xml:space="preserve">ідчать такі особливості публічного договору: </w:t>
      </w:r>
      <w:r w:rsidRPr="001D76AD">
        <w:rPr>
          <w:rFonts w:ascii="Times New Roman" w:eastAsia="Candara" w:hAnsi="Times New Roman"/>
          <w:sz w:val="28"/>
          <w:szCs w:val="28"/>
          <w:lang w:val="uk-UA"/>
        </w:rPr>
        <w:t>с</w:t>
      </w:r>
      <w:r w:rsidRPr="001D76AD">
        <w:rPr>
          <w:rFonts w:ascii="Times New Roman" w:eastAsia="Candara" w:hAnsi="Times New Roman"/>
          <w:sz w:val="28"/>
          <w:szCs w:val="28"/>
        </w:rPr>
        <w:t>уб`єкт такого договору – комерційна організація</w:t>
      </w:r>
      <w:r w:rsidRPr="001D76AD">
        <w:rPr>
          <w:rFonts w:ascii="Times New Roman" w:eastAsia="Candara" w:hAnsi="Times New Roman"/>
          <w:sz w:val="28"/>
          <w:szCs w:val="28"/>
          <w:lang w:val="uk-UA"/>
        </w:rPr>
        <w:t xml:space="preserve"> –</w:t>
      </w:r>
      <w:r w:rsidRPr="001D76AD">
        <w:rPr>
          <w:rFonts w:ascii="Times New Roman" w:eastAsia="Candara" w:hAnsi="Times New Roman"/>
          <w:sz w:val="28"/>
          <w:szCs w:val="28"/>
        </w:rPr>
        <w:t xml:space="preserve"> не має права вибирати, з ким укладати договір та вирішувати питання про укладання договору з певною стороною</w:t>
      </w:r>
      <w:r w:rsidRPr="001D76AD">
        <w:rPr>
          <w:rFonts w:ascii="Times New Roman" w:eastAsia="Candara" w:hAnsi="Times New Roman"/>
          <w:sz w:val="28"/>
          <w:szCs w:val="28"/>
          <w:lang w:val="uk-UA"/>
        </w:rPr>
        <w:t>; к</w:t>
      </w:r>
      <w:r w:rsidRPr="001D76AD">
        <w:rPr>
          <w:rFonts w:ascii="Times New Roman" w:eastAsia="Candara" w:hAnsi="Times New Roman"/>
          <w:sz w:val="28"/>
          <w:szCs w:val="28"/>
        </w:rPr>
        <w:t>омерційна організація не вправі відмовити сторонам, які звернулися до неї з проханням укласти публічний договір у наданні товарів, робіт, послуг при наявності можливості надати іншій стороні такі товари, роботи, послуги</w:t>
      </w:r>
      <w:r w:rsidRPr="001D76AD">
        <w:rPr>
          <w:rFonts w:ascii="Times New Roman" w:eastAsia="Candara" w:hAnsi="Times New Roman"/>
          <w:sz w:val="28"/>
          <w:szCs w:val="28"/>
          <w:lang w:val="uk-UA"/>
        </w:rPr>
        <w:t>; к</w:t>
      </w:r>
      <w:r w:rsidRPr="001D76AD">
        <w:rPr>
          <w:rFonts w:ascii="Times New Roman" w:eastAsia="Candara" w:hAnsi="Times New Roman"/>
          <w:sz w:val="28"/>
          <w:szCs w:val="28"/>
        </w:rPr>
        <w:t xml:space="preserve">омерційна організація, я вже зазначалося, повинна надати певні товари, роботи, послуги тим, хто звернувся до неї з проханням надати такі послуги. Необхідно звернути уваги на такий аспект, як неможливість такої організації надавати перевагу споживачам, які звернулися </w:t>
      </w:r>
      <w:proofErr w:type="gramStart"/>
      <w:r w:rsidRPr="001D76AD">
        <w:rPr>
          <w:rFonts w:ascii="Times New Roman" w:eastAsia="Candara" w:hAnsi="Times New Roman"/>
          <w:sz w:val="28"/>
          <w:szCs w:val="28"/>
        </w:rPr>
        <w:t>до</w:t>
      </w:r>
      <w:proofErr w:type="gramEnd"/>
      <w:r w:rsidRPr="001D76AD">
        <w:rPr>
          <w:rFonts w:ascii="Times New Roman" w:eastAsia="Candara" w:hAnsi="Times New Roman"/>
          <w:sz w:val="28"/>
          <w:szCs w:val="28"/>
        </w:rPr>
        <w:t xml:space="preserve"> неї, за винятком випадків, які передбачені діючим законодавством України</w:t>
      </w:r>
      <w:r w:rsidRPr="001D76AD">
        <w:rPr>
          <w:rFonts w:ascii="Times New Roman" w:eastAsia="Candara" w:hAnsi="Times New Roman"/>
          <w:sz w:val="28"/>
          <w:szCs w:val="28"/>
          <w:lang w:val="uk-UA"/>
        </w:rPr>
        <w:t>; у</w:t>
      </w:r>
      <w:r w:rsidRPr="001D76AD">
        <w:rPr>
          <w:rFonts w:ascii="Times New Roman" w:eastAsia="Candara" w:hAnsi="Times New Roman"/>
          <w:sz w:val="28"/>
          <w:szCs w:val="28"/>
        </w:rPr>
        <w:t>сі умови публічного договору (включно умови про ціни,</w:t>
      </w:r>
      <w:r w:rsidRPr="001D76AD">
        <w:rPr>
          <w:rFonts w:ascii="Times New Roman" w:eastAsia="Candara" w:hAnsi="Times New Roman"/>
          <w:sz w:val="28"/>
          <w:szCs w:val="28"/>
          <w:lang w:val="uk-UA"/>
        </w:rPr>
        <w:t xml:space="preserve"> </w:t>
      </w:r>
      <w:r w:rsidRPr="001D76AD">
        <w:rPr>
          <w:rFonts w:ascii="Times New Roman" w:eastAsia="Candara" w:hAnsi="Times New Roman"/>
          <w:sz w:val="28"/>
          <w:szCs w:val="28"/>
        </w:rPr>
        <w:t xml:space="preserve">які встановлені на певні товари, роботи, послуги) повинні бути  однаковими для всіх споживачів, за винятком випадків, передбачених законодавством України. </w:t>
      </w:r>
      <w:proofErr w:type="gramStart"/>
      <w:r w:rsidRPr="001D76AD">
        <w:rPr>
          <w:rFonts w:ascii="Times New Roman" w:eastAsia="Candara" w:hAnsi="Times New Roman"/>
          <w:sz w:val="28"/>
          <w:szCs w:val="28"/>
        </w:rPr>
        <w:t>Ц</w:t>
      </w:r>
      <w:proofErr w:type="gramEnd"/>
      <w:r w:rsidRPr="001D76AD">
        <w:rPr>
          <w:rFonts w:ascii="Times New Roman" w:eastAsia="Candara" w:hAnsi="Times New Roman"/>
          <w:sz w:val="28"/>
          <w:szCs w:val="28"/>
        </w:rPr>
        <w:t>іни можуть різнитися в тих випадках, коли законодавством допускається надання пільг для окремо</w:t>
      </w:r>
      <w:r w:rsidRPr="001D76AD">
        <w:rPr>
          <w:rFonts w:ascii="Times New Roman" w:eastAsia="Candara" w:hAnsi="Times New Roman"/>
          <w:sz w:val="28"/>
          <w:szCs w:val="28"/>
          <w:lang w:val="uk-UA"/>
        </w:rPr>
        <w:t>ї</w:t>
      </w:r>
      <w:r w:rsidRPr="001D76AD">
        <w:rPr>
          <w:rFonts w:ascii="Times New Roman" w:eastAsia="Candara" w:hAnsi="Times New Roman"/>
          <w:sz w:val="28"/>
          <w:szCs w:val="28"/>
        </w:rPr>
        <w:t xml:space="preserve"> категорі</w:t>
      </w:r>
      <w:r w:rsidRPr="001D76AD">
        <w:rPr>
          <w:rFonts w:ascii="Times New Roman" w:eastAsia="Candara" w:hAnsi="Times New Roman"/>
          <w:sz w:val="28"/>
          <w:szCs w:val="28"/>
          <w:lang w:val="uk-UA"/>
        </w:rPr>
        <w:t>ї</w:t>
      </w:r>
      <w:r w:rsidRPr="001D76AD">
        <w:rPr>
          <w:rFonts w:ascii="Times New Roman" w:eastAsia="Candara" w:hAnsi="Times New Roman"/>
          <w:sz w:val="28"/>
          <w:szCs w:val="28"/>
        </w:rPr>
        <w:t xml:space="preserve"> споживачів</w:t>
      </w:r>
      <w:r w:rsidRPr="001D76AD">
        <w:rPr>
          <w:rFonts w:ascii="Times New Roman" w:eastAsia="Candara" w:hAnsi="Times New Roman"/>
          <w:sz w:val="28"/>
          <w:szCs w:val="28"/>
          <w:lang w:val="uk-UA"/>
        </w:rPr>
        <w:t>; к</w:t>
      </w:r>
      <w:r w:rsidRPr="001D76AD">
        <w:rPr>
          <w:rFonts w:ascii="Times New Roman" w:eastAsia="Candara" w:hAnsi="Times New Roman"/>
          <w:sz w:val="28"/>
          <w:szCs w:val="28"/>
        </w:rPr>
        <w:t>омерційні організації не мають права безпідставно відмовитися від укладання публічного договору. В тих випадках, коли комерційні організації відмовляються від укладенні такого договору, такий догові</w:t>
      </w:r>
      <w:proofErr w:type="gramStart"/>
      <w:r w:rsidRPr="001D76AD">
        <w:rPr>
          <w:rFonts w:ascii="Times New Roman" w:eastAsia="Candara" w:hAnsi="Times New Roman"/>
          <w:sz w:val="28"/>
          <w:szCs w:val="28"/>
        </w:rPr>
        <w:t>р</w:t>
      </w:r>
      <w:proofErr w:type="gramEnd"/>
      <w:r w:rsidRPr="001D76AD">
        <w:rPr>
          <w:rFonts w:ascii="Times New Roman" w:eastAsia="Candara" w:hAnsi="Times New Roman"/>
          <w:sz w:val="28"/>
          <w:szCs w:val="28"/>
        </w:rPr>
        <w:t xml:space="preserve"> може бути укладений у примусовому порядку на підставі рішення суду.</w:t>
      </w:r>
      <w:r w:rsidRPr="001D76AD">
        <w:rPr>
          <w:rFonts w:ascii="Times New Roman" w:eastAsia="Candara" w:hAnsi="Times New Roman"/>
          <w:sz w:val="28"/>
          <w:szCs w:val="28"/>
          <w:lang w:val="uk-UA"/>
        </w:rPr>
        <w:t xml:space="preserve"> Споживач може вимагати стягнення збитків з комерційної організації, які він зазнав у разі відмови такої організації від укладання договору. </w:t>
      </w:r>
    </w:p>
    <w:p w:rsidR="001D76AD" w:rsidRPr="001D76AD" w:rsidRDefault="001D76AD" w:rsidP="001D76AD">
      <w:pPr>
        <w:numPr>
          <w:ilvl w:val="0"/>
          <w:numId w:val="1"/>
        </w:numPr>
        <w:tabs>
          <w:tab w:val="left" w:pos="1134"/>
        </w:tabs>
        <w:spacing w:after="0" w:line="360" w:lineRule="auto"/>
        <w:ind w:left="0" w:firstLine="709"/>
        <w:contextualSpacing/>
        <w:jc w:val="both"/>
        <w:rPr>
          <w:rFonts w:ascii="Times New Roman" w:eastAsia="Candara" w:hAnsi="Times New Roman"/>
          <w:sz w:val="28"/>
          <w:szCs w:val="28"/>
          <w:lang w:val="uk-UA"/>
        </w:rPr>
      </w:pPr>
      <w:r w:rsidRPr="001D76AD">
        <w:rPr>
          <w:rFonts w:ascii="Times New Roman" w:eastAsia="Candara" w:hAnsi="Times New Roman"/>
          <w:sz w:val="28"/>
          <w:szCs w:val="28"/>
          <w:lang w:val="uk-UA"/>
        </w:rPr>
        <w:t>Також автором з</w:t>
      </w:r>
      <w:r w:rsidRPr="001D76AD">
        <w:rPr>
          <w:rFonts w:ascii="Times New Roman" w:eastAsia="Candara" w:hAnsi="Times New Roman"/>
          <w:sz w:val="28"/>
          <w:szCs w:val="28"/>
        </w:rPr>
        <w:t>роб</w:t>
      </w:r>
      <w:r w:rsidRPr="001D76AD">
        <w:rPr>
          <w:rFonts w:ascii="Times New Roman" w:eastAsia="Candara" w:hAnsi="Times New Roman"/>
          <w:sz w:val="28"/>
          <w:szCs w:val="28"/>
          <w:lang w:val="uk-UA"/>
        </w:rPr>
        <w:t>лено</w:t>
      </w:r>
      <w:r w:rsidRPr="001D76AD">
        <w:rPr>
          <w:rFonts w:ascii="Times New Roman" w:eastAsia="Candara" w:hAnsi="Times New Roman"/>
          <w:sz w:val="28"/>
          <w:szCs w:val="28"/>
        </w:rPr>
        <w:t xml:space="preserve"> висновок, що особливість укладення договорів на користь третіх осіб полягає у зобов'язанні боржника виконати свій обов'язок на користь третьої особи, яка не укладала договір ані прямо, ані опосередковано, та в тому, що така особа набуває можливості на самостійне право вимоги.</w:t>
      </w:r>
    </w:p>
    <w:p w:rsidR="001D76AD" w:rsidRPr="001D76AD" w:rsidRDefault="001D76AD" w:rsidP="001D76AD">
      <w:pPr>
        <w:numPr>
          <w:ilvl w:val="0"/>
          <w:numId w:val="1"/>
        </w:numPr>
        <w:tabs>
          <w:tab w:val="left" w:pos="1134"/>
        </w:tabs>
        <w:spacing w:after="0" w:line="360" w:lineRule="auto"/>
        <w:ind w:left="0" w:firstLine="709"/>
        <w:contextualSpacing/>
        <w:jc w:val="both"/>
        <w:rPr>
          <w:rFonts w:ascii="Times New Roman" w:eastAsia="Candara" w:hAnsi="Times New Roman"/>
          <w:sz w:val="28"/>
          <w:szCs w:val="28"/>
          <w:lang w:val="uk-UA"/>
        </w:rPr>
      </w:pPr>
      <w:r w:rsidRPr="001D76AD">
        <w:rPr>
          <w:rFonts w:ascii="Times New Roman" w:eastAsia="Candara" w:hAnsi="Times New Roman"/>
          <w:sz w:val="28"/>
          <w:szCs w:val="28"/>
          <w:lang w:val="uk-UA"/>
        </w:rPr>
        <w:t>Автор виокремлює таку о</w:t>
      </w:r>
      <w:r w:rsidRPr="001D76AD">
        <w:rPr>
          <w:rFonts w:ascii="Times New Roman" w:eastAsia="Candara" w:hAnsi="Times New Roman"/>
          <w:sz w:val="28"/>
          <w:szCs w:val="28"/>
        </w:rPr>
        <w:t>собливість абонентських договорів</w:t>
      </w:r>
      <w:r w:rsidRPr="001D76AD">
        <w:rPr>
          <w:rFonts w:ascii="Times New Roman" w:eastAsia="Candara" w:hAnsi="Times New Roman"/>
          <w:sz w:val="28"/>
          <w:szCs w:val="28"/>
          <w:lang w:val="uk-UA"/>
        </w:rPr>
        <w:t>,</w:t>
      </w:r>
      <w:r w:rsidRPr="001D76AD">
        <w:rPr>
          <w:rFonts w:ascii="Times New Roman" w:eastAsia="Candara" w:hAnsi="Times New Roman"/>
          <w:sz w:val="28"/>
          <w:szCs w:val="28"/>
        </w:rPr>
        <w:t xml:space="preserve"> </w:t>
      </w:r>
      <w:r w:rsidRPr="001D76AD">
        <w:rPr>
          <w:rFonts w:ascii="Times New Roman" w:eastAsia="Candara" w:hAnsi="Times New Roman"/>
          <w:sz w:val="28"/>
          <w:szCs w:val="28"/>
          <w:lang w:val="uk-UA"/>
        </w:rPr>
        <w:t>як</w:t>
      </w:r>
      <w:r w:rsidRPr="001D76AD">
        <w:rPr>
          <w:rFonts w:ascii="Times New Roman" w:eastAsia="Candara" w:hAnsi="Times New Roman"/>
          <w:sz w:val="28"/>
          <w:szCs w:val="28"/>
        </w:rPr>
        <w:t xml:space="preserve"> особлив</w:t>
      </w:r>
      <w:r w:rsidRPr="001D76AD">
        <w:rPr>
          <w:rFonts w:ascii="Times New Roman" w:eastAsia="Candara" w:hAnsi="Times New Roman"/>
          <w:sz w:val="28"/>
          <w:szCs w:val="28"/>
          <w:lang w:val="uk-UA"/>
        </w:rPr>
        <w:t>ий</w:t>
      </w:r>
      <w:r w:rsidRPr="001D76AD">
        <w:rPr>
          <w:rFonts w:ascii="Times New Roman" w:eastAsia="Candara" w:hAnsi="Times New Roman"/>
          <w:sz w:val="28"/>
          <w:szCs w:val="28"/>
        </w:rPr>
        <w:t xml:space="preserve"> зас</w:t>
      </w:r>
      <w:r w:rsidRPr="001D76AD">
        <w:rPr>
          <w:rFonts w:ascii="Times New Roman" w:eastAsia="Candara" w:hAnsi="Times New Roman"/>
          <w:sz w:val="28"/>
          <w:szCs w:val="28"/>
          <w:lang w:val="uk-UA"/>
        </w:rPr>
        <w:t>іб</w:t>
      </w:r>
      <w:r w:rsidRPr="001D76AD">
        <w:rPr>
          <w:rFonts w:ascii="Times New Roman" w:eastAsia="Candara" w:hAnsi="Times New Roman"/>
          <w:sz w:val="28"/>
          <w:szCs w:val="28"/>
        </w:rPr>
        <w:t xml:space="preserve"> визначення плати за матеріальне благо, що є його предметом, в особлив</w:t>
      </w:r>
      <w:r w:rsidRPr="001D76AD">
        <w:rPr>
          <w:rFonts w:ascii="Times New Roman" w:eastAsia="Candara" w:hAnsi="Times New Roman"/>
          <w:sz w:val="28"/>
          <w:szCs w:val="28"/>
          <w:lang w:val="uk-UA"/>
        </w:rPr>
        <w:t>ий</w:t>
      </w:r>
      <w:r w:rsidRPr="001D76AD">
        <w:rPr>
          <w:rFonts w:ascii="Times New Roman" w:eastAsia="Candara" w:hAnsi="Times New Roman"/>
          <w:sz w:val="28"/>
          <w:szCs w:val="28"/>
        </w:rPr>
        <w:t xml:space="preserve"> зас</w:t>
      </w:r>
      <w:r w:rsidRPr="001D76AD">
        <w:rPr>
          <w:rFonts w:ascii="Times New Roman" w:eastAsia="Candara" w:hAnsi="Times New Roman"/>
          <w:sz w:val="28"/>
          <w:szCs w:val="28"/>
          <w:lang w:val="uk-UA"/>
        </w:rPr>
        <w:t>і</w:t>
      </w:r>
      <w:r w:rsidRPr="001D76AD">
        <w:rPr>
          <w:rFonts w:ascii="Times New Roman" w:eastAsia="Candara" w:hAnsi="Times New Roman"/>
          <w:sz w:val="28"/>
          <w:szCs w:val="28"/>
        </w:rPr>
        <w:t>б визначення кількості (об'єму) матеріального блага, що надається. Абонентський догові</w:t>
      </w:r>
      <w:proofErr w:type="gramStart"/>
      <w:r w:rsidRPr="001D76AD">
        <w:rPr>
          <w:rFonts w:ascii="Times New Roman" w:eastAsia="Candara" w:hAnsi="Times New Roman"/>
          <w:sz w:val="28"/>
          <w:szCs w:val="28"/>
        </w:rPr>
        <w:t>р</w:t>
      </w:r>
      <w:proofErr w:type="gramEnd"/>
      <w:r w:rsidRPr="001D76AD">
        <w:rPr>
          <w:rFonts w:ascii="Times New Roman" w:eastAsia="Candara" w:hAnsi="Times New Roman"/>
          <w:sz w:val="28"/>
          <w:szCs w:val="28"/>
        </w:rPr>
        <w:t xml:space="preserve"> може бути укладений відносно майже усіх видів оплатних договорів; іншим словами, предмет абонентських договорів складають ті ж самі товари, роботи, послуги, що також мож</w:t>
      </w:r>
      <w:r w:rsidRPr="001D76AD">
        <w:rPr>
          <w:rFonts w:ascii="Times New Roman" w:eastAsia="Candara" w:hAnsi="Times New Roman"/>
          <w:sz w:val="28"/>
          <w:szCs w:val="28"/>
          <w:lang w:val="uk-UA"/>
        </w:rPr>
        <w:t>уть</w:t>
      </w:r>
      <w:r w:rsidRPr="001D76AD">
        <w:rPr>
          <w:rFonts w:ascii="Times New Roman" w:eastAsia="Candara" w:hAnsi="Times New Roman"/>
          <w:sz w:val="28"/>
          <w:szCs w:val="28"/>
        </w:rPr>
        <w:t xml:space="preserve"> виступати предметом договорів, які не являються абонетськими. </w:t>
      </w:r>
      <w:proofErr w:type="gramStart"/>
      <w:r w:rsidRPr="001D76AD">
        <w:rPr>
          <w:rFonts w:ascii="Times New Roman" w:eastAsia="Candara" w:hAnsi="Times New Roman"/>
          <w:sz w:val="28"/>
          <w:szCs w:val="28"/>
        </w:rPr>
        <w:t>Відмінною ж рисою абонентських договорів є фіксація оплати незалежно від конкретного об'єму отриманих платником матеріальних благ.</w:t>
      </w:r>
      <w:proofErr w:type="gramEnd"/>
      <w:r w:rsidRPr="001D76AD">
        <w:rPr>
          <w:rFonts w:ascii="Times New Roman" w:eastAsia="Candara" w:hAnsi="Times New Roman"/>
          <w:sz w:val="28"/>
          <w:szCs w:val="28"/>
        </w:rPr>
        <w:t xml:space="preserve"> Тобто, якщо в інших договорах (неабонентських) певному розміру сплачуваних грошових коштів </w:t>
      </w:r>
      <w:proofErr w:type="gramStart"/>
      <w:r w:rsidRPr="001D76AD">
        <w:rPr>
          <w:rFonts w:ascii="Times New Roman" w:eastAsia="Candara" w:hAnsi="Times New Roman"/>
          <w:sz w:val="28"/>
          <w:szCs w:val="28"/>
        </w:rPr>
        <w:t>в</w:t>
      </w:r>
      <w:proofErr w:type="gramEnd"/>
      <w:r w:rsidRPr="001D76AD">
        <w:rPr>
          <w:rFonts w:ascii="Times New Roman" w:eastAsia="Candara" w:hAnsi="Times New Roman"/>
          <w:sz w:val="28"/>
          <w:szCs w:val="28"/>
        </w:rPr>
        <w:t>ідповідає певний об'єм товарів (робіт, послуг), то в абонентських договорах такий об'єм не визначений.</w:t>
      </w:r>
    </w:p>
    <w:p w:rsidR="001D76AD" w:rsidRPr="001D76AD" w:rsidRDefault="001D76AD" w:rsidP="001D76AD">
      <w:pPr>
        <w:numPr>
          <w:ilvl w:val="0"/>
          <w:numId w:val="1"/>
        </w:numPr>
        <w:tabs>
          <w:tab w:val="left" w:pos="1134"/>
        </w:tabs>
        <w:spacing w:after="0" w:line="360" w:lineRule="auto"/>
        <w:ind w:left="0" w:firstLine="709"/>
        <w:contextualSpacing/>
        <w:jc w:val="both"/>
        <w:rPr>
          <w:rFonts w:ascii="Times New Roman" w:eastAsia="Candara" w:hAnsi="Times New Roman"/>
          <w:sz w:val="28"/>
          <w:szCs w:val="28"/>
          <w:lang w:val="uk-UA"/>
        </w:rPr>
      </w:pPr>
      <w:r w:rsidRPr="001D76AD">
        <w:rPr>
          <w:rFonts w:ascii="Times New Roman" w:eastAsia="Candara" w:hAnsi="Times New Roman"/>
          <w:sz w:val="28"/>
          <w:szCs w:val="28"/>
          <w:lang w:val="uk-UA"/>
        </w:rPr>
        <w:t xml:space="preserve">Конструкція абонентського договору, виходячи з вищезазначеного, є доволі специфічною, та має такі риси, що притаманні саме цій конструкції: право вимагати надання товарів чи послуг (а не їх об'єм, що притаманне іншим договірним конструкціям), а також надання плати за можливість скористатися певним товаром чи послугою у будь-який час.  </w:t>
      </w:r>
    </w:p>
    <w:p w:rsidR="001D76AD" w:rsidRPr="001D76AD" w:rsidRDefault="001D76AD" w:rsidP="001D76AD">
      <w:pPr>
        <w:numPr>
          <w:ilvl w:val="0"/>
          <w:numId w:val="1"/>
        </w:numPr>
        <w:tabs>
          <w:tab w:val="left" w:pos="1134"/>
        </w:tabs>
        <w:spacing w:after="0" w:line="360" w:lineRule="auto"/>
        <w:ind w:left="0" w:firstLine="709"/>
        <w:contextualSpacing/>
        <w:jc w:val="both"/>
        <w:rPr>
          <w:rFonts w:ascii="Times New Roman" w:eastAsia="Candara" w:hAnsi="Times New Roman"/>
          <w:sz w:val="28"/>
          <w:szCs w:val="28"/>
          <w:lang w:val="uk-UA"/>
        </w:rPr>
      </w:pPr>
      <w:r w:rsidRPr="001D76AD">
        <w:rPr>
          <w:rFonts w:ascii="Times New Roman" w:eastAsia="Candara" w:hAnsi="Times New Roman"/>
          <w:sz w:val="28"/>
          <w:szCs w:val="28"/>
          <w:lang w:val="uk-UA"/>
        </w:rPr>
        <w:t>Р</w:t>
      </w:r>
      <w:r w:rsidRPr="001D76AD">
        <w:rPr>
          <w:rFonts w:ascii="Times New Roman" w:eastAsia="Candara" w:hAnsi="Times New Roman"/>
          <w:sz w:val="28"/>
          <w:szCs w:val="28"/>
        </w:rPr>
        <w:t>амковий договір є спеціальною договірною конструкцією, що застосовується до конкретного цивільно-правового договору, яка встановлює спеціальний спос</w:t>
      </w:r>
      <w:r w:rsidRPr="001D76AD">
        <w:rPr>
          <w:rFonts w:ascii="Times New Roman" w:eastAsia="Candara" w:hAnsi="Times New Roman"/>
          <w:sz w:val="28"/>
          <w:szCs w:val="28"/>
          <w:lang w:val="uk-UA"/>
        </w:rPr>
        <w:t>іб</w:t>
      </w:r>
      <w:r w:rsidRPr="001D76AD">
        <w:rPr>
          <w:rFonts w:ascii="Times New Roman" w:eastAsia="Candara" w:hAnsi="Times New Roman"/>
          <w:sz w:val="28"/>
          <w:szCs w:val="28"/>
        </w:rPr>
        <w:t xml:space="preserve"> визначення і закріплення умов договору. Саме цей </w:t>
      </w:r>
      <w:r w:rsidRPr="001D76AD">
        <w:rPr>
          <w:rFonts w:ascii="Times New Roman" w:eastAsia="Candara" w:hAnsi="Times New Roman"/>
          <w:sz w:val="28"/>
          <w:szCs w:val="28"/>
          <w:lang w:val="uk-UA"/>
        </w:rPr>
        <w:t>спосіб</w:t>
      </w:r>
      <w:r w:rsidRPr="001D76AD">
        <w:rPr>
          <w:rFonts w:ascii="Times New Roman" w:eastAsia="Candara" w:hAnsi="Times New Roman"/>
          <w:sz w:val="28"/>
          <w:szCs w:val="28"/>
        </w:rPr>
        <w:t xml:space="preserve"> характеризується тим, що стосовно конкретного цивільно-правового договору визначаються його загальні умови і допускається їх подальша конкретизація на </w:t>
      </w:r>
      <w:proofErr w:type="gramStart"/>
      <w:r w:rsidRPr="001D76AD">
        <w:rPr>
          <w:rFonts w:ascii="Times New Roman" w:eastAsia="Candara" w:hAnsi="Times New Roman"/>
          <w:sz w:val="28"/>
          <w:szCs w:val="28"/>
        </w:rPr>
        <w:t>п</w:t>
      </w:r>
      <w:proofErr w:type="gramEnd"/>
      <w:r w:rsidRPr="001D76AD">
        <w:rPr>
          <w:rFonts w:ascii="Times New Roman" w:eastAsia="Candara" w:hAnsi="Times New Roman"/>
          <w:sz w:val="28"/>
          <w:szCs w:val="28"/>
        </w:rPr>
        <w:t>ідставі уточнюючих умов, що погоджуються сторонами протягом виконання договірного зобов'язання.</w:t>
      </w:r>
    </w:p>
    <w:p w:rsidR="001D76AD" w:rsidRPr="001D76AD" w:rsidRDefault="001D76AD" w:rsidP="001D76AD">
      <w:pPr>
        <w:numPr>
          <w:ilvl w:val="0"/>
          <w:numId w:val="1"/>
        </w:numPr>
        <w:tabs>
          <w:tab w:val="left" w:pos="1134"/>
        </w:tabs>
        <w:spacing w:after="0" w:line="360" w:lineRule="auto"/>
        <w:ind w:left="0" w:firstLine="709"/>
        <w:contextualSpacing/>
        <w:jc w:val="both"/>
        <w:rPr>
          <w:rFonts w:ascii="Times New Roman" w:eastAsia="Candara" w:hAnsi="Times New Roman"/>
          <w:sz w:val="28"/>
          <w:szCs w:val="28"/>
          <w:lang w:val="uk-UA"/>
        </w:rPr>
      </w:pPr>
      <w:r w:rsidRPr="001D76AD">
        <w:rPr>
          <w:rFonts w:ascii="Times New Roman" w:eastAsia="Candara" w:hAnsi="Times New Roman"/>
          <w:sz w:val="28"/>
          <w:szCs w:val="28"/>
          <w:lang w:val="uk-UA"/>
        </w:rPr>
        <w:t>Оскільки</w:t>
      </w:r>
      <w:r w:rsidRPr="001D76AD">
        <w:rPr>
          <w:rFonts w:ascii="Times New Roman" w:eastAsia="Candara" w:hAnsi="Times New Roman"/>
          <w:sz w:val="28"/>
          <w:szCs w:val="28"/>
        </w:rPr>
        <w:t xml:space="preserve"> український законодавець дає вузьке визначення поняття рамкового договору, який регулює процес проведення заку</w:t>
      </w:r>
      <w:r w:rsidRPr="001D76AD">
        <w:rPr>
          <w:rFonts w:ascii="Times New Roman" w:eastAsia="Candara" w:hAnsi="Times New Roman"/>
          <w:sz w:val="28"/>
          <w:szCs w:val="28"/>
          <w:lang w:val="uk-UA"/>
        </w:rPr>
        <w:t>півель</w:t>
      </w:r>
      <w:r w:rsidRPr="001D76AD">
        <w:rPr>
          <w:rFonts w:ascii="Times New Roman" w:eastAsia="Candara" w:hAnsi="Times New Roman"/>
          <w:sz w:val="28"/>
          <w:szCs w:val="28"/>
        </w:rPr>
        <w:t xml:space="preserve"> та в </w:t>
      </w:r>
      <w:r w:rsidRPr="001D76AD">
        <w:rPr>
          <w:rFonts w:ascii="Times New Roman" w:eastAsia="Candara" w:hAnsi="Times New Roman"/>
          <w:sz w:val="28"/>
          <w:szCs w:val="28"/>
          <w:lang w:val="uk-UA"/>
        </w:rPr>
        <w:t>якому</w:t>
      </w:r>
      <w:r w:rsidRPr="001D76AD">
        <w:rPr>
          <w:rFonts w:ascii="Times New Roman" w:eastAsia="Candara" w:hAnsi="Times New Roman"/>
          <w:sz w:val="28"/>
          <w:szCs w:val="28"/>
        </w:rPr>
        <w:t xml:space="preserve"> сторони вказують основні умови та процедури проведення закупівлі певних товариів чи послуг, а також можливість подальшого укладення договорів у майбутньому</w:t>
      </w:r>
      <w:r w:rsidRPr="001D76AD">
        <w:rPr>
          <w:rFonts w:ascii="Times New Roman" w:eastAsia="Candara" w:hAnsi="Times New Roman"/>
          <w:sz w:val="28"/>
          <w:szCs w:val="28"/>
          <w:lang w:val="uk-UA"/>
        </w:rPr>
        <w:t>, автор</w:t>
      </w:r>
      <w:r w:rsidRPr="001D76AD">
        <w:rPr>
          <w:rFonts w:ascii="Times New Roman" w:eastAsia="Candara" w:hAnsi="Times New Roman"/>
          <w:sz w:val="28"/>
          <w:szCs w:val="28"/>
        </w:rPr>
        <w:t xml:space="preserve"> </w:t>
      </w:r>
      <w:r w:rsidRPr="001D76AD">
        <w:rPr>
          <w:rFonts w:ascii="Times New Roman" w:eastAsia="Candara" w:hAnsi="Times New Roman"/>
          <w:sz w:val="28"/>
          <w:szCs w:val="28"/>
          <w:lang w:val="uk-UA"/>
        </w:rPr>
        <w:t>звертає увагу на те</w:t>
      </w:r>
      <w:r w:rsidRPr="001D76AD">
        <w:rPr>
          <w:rFonts w:ascii="Times New Roman" w:eastAsia="Candara" w:hAnsi="Times New Roman"/>
          <w:sz w:val="28"/>
          <w:szCs w:val="28"/>
        </w:rPr>
        <w:t xml:space="preserve">, що рамковий договір </w:t>
      </w:r>
      <w:r w:rsidRPr="001D76AD">
        <w:rPr>
          <w:rFonts w:ascii="Times New Roman" w:eastAsia="Candara" w:hAnsi="Times New Roman"/>
          <w:sz w:val="28"/>
          <w:szCs w:val="28"/>
          <w:lang w:val="uk-UA"/>
        </w:rPr>
        <w:t>–</w:t>
      </w:r>
      <w:r w:rsidRPr="001D76AD">
        <w:rPr>
          <w:rFonts w:ascii="Times New Roman" w:eastAsia="Candara" w:hAnsi="Times New Roman"/>
          <w:sz w:val="28"/>
          <w:szCs w:val="28"/>
        </w:rPr>
        <w:t xml:space="preserve"> це такий договір, який регулює не тільки процедуру проведення закупівлі, а й який може регулювати сферу банківського обслуговування, експедиторську діяльність тощо.</w:t>
      </w:r>
    </w:p>
    <w:p w:rsidR="001D76AD" w:rsidRPr="001D76AD" w:rsidRDefault="001D76AD" w:rsidP="001D76AD">
      <w:pPr>
        <w:numPr>
          <w:ilvl w:val="0"/>
          <w:numId w:val="1"/>
        </w:numPr>
        <w:tabs>
          <w:tab w:val="left" w:pos="1134"/>
        </w:tabs>
        <w:spacing w:after="0" w:line="360" w:lineRule="auto"/>
        <w:ind w:left="0" w:firstLine="709"/>
        <w:contextualSpacing/>
        <w:jc w:val="both"/>
        <w:rPr>
          <w:rFonts w:ascii="Times New Roman" w:eastAsia="Candara" w:hAnsi="Times New Roman"/>
          <w:sz w:val="28"/>
          <w:szCs w:val="28"/>
          <w:lang w:val="uk-UA"/>
        </w:rPr>
      </w:pPr>
      <w:r w:rsidRPr="001D76AD">
        <w:rPr>
          <w:rFonts w:ascii="Times New Roman" w:eastAsia="Candara" w:hAnsi="Times New Roman"/>
          <w:sz w:val="28"/>
          <w:szCs w:val="28"/>
          <w:lang w:val="uk-UA"/>
        </w:rPr>
        <w:t xml:space="preserve">Звідси ми вважаємо, що треба закріпити в чинному українському законодавстві таке поняття рамкового договору, яке </w:t>
      </w:r>
      <w:r w:rsidRPr="001D76AD">
        <w:rPr>
          <w:rFonts w:ascii="Times New Roman" w:eastAsia="Calibri" w:hAnsi="Times New Roman"/>
          <w:sz w:val="28"/>
          <w:szCs w:val="28"/>
          <w:lang w:val="uk-UA"/>
        </w:rPr>
        <w:t xml:space="preserve">б охоплювало не тільки можливість сторін укладати у майбутньому договори в сфері проведення закупівель, але й інші договори, такі, як договори банківського обслуговування, договори в сфері експедирування. </w:t>
      </w:r>
    </w:p>
    <w:p w:rsidR="001D76AD" w:rsidRPr="001D76AD" w:rsidRDefault="001D76AD" w:rsidP="001D76AD">
      <w:pPr>
        <w:numPr>
          <w:ilvl w:val="0"/>
          <w:numId w:val="1"/>
        </w:numPr>
        <w:tabs>
          <w:tab w:val="left" w:pos="1134"/>
        </w:tabs>
        <w:spacing w:after="0" w:line="360" w:lineRule="auto"/>
        <w:ind w:left="0" w:firstLine="709"/>
        <w:contextualSpacing/>
        <w:jc w:val="both"/>
        <w:rPr>
          <w:rFonts w:ascii="Times New Roman" w:eastAsia="Candara" w:hAnsi="Times New Roman"/>
          <w:sz w:val="28"/>
          <w:szCs w:val="28"/>
          <w:lang w:val="uk-UA"/>
        </w:rPr>
      </w:pPr>
      <w:r w:rsidRPr="001D76AD">
        <w:rPr>
          <w:rFonts w:ascii="Times New Roman" w:eastAsia="Calibri" w:hAnsi="Times New Roman"/>
          <w:sz w:val="28"/>
          <w:szCs w:val="28"/>
          <w:lang w:val="uk-UA"/>
        </w:rPr>
        <w:t xml:space="preserve">Конструкція рамкового договору визначає зміст зобов`язальних відносин сторін, а також закріплює можливість сторін конкретизувати та деталізувати умови рамкового договору в майбутньому, шляхом укладення договорів-додатків, специфікацій, накладних тощо. Отже, ми пропонуємо таке визначення рамкового договору, як самостійного виду цивільно-правових договорів, яке повинно бути </w:t>
      </w:r>
      <w:r w:rsidRPr="001D76AD">
        <w:rPr>
          <w:rFonts w:ascii="Times New Roman" w:eastAsia="Candara" w:hAnsi="Times New Roman"/>
          <w:sz w:val="28"/>
          <w:szCs w:val="28"/>
          <w:lang w:val="uk-UA"/>
        </w:rPr>
        <w:t>закріплене в діючому ЦК України та представляється нам найбільш вірним: рамковий договір – це домовленість сторін, яка визначає загальні умови їх зобов</w:t>
      </w:r>
      <w:r w:rsidRPr="001D76AD">
        <w:rPr>
          <w:rFonts w:ascii="Times New Roman" w:eastAsia="Calibri" w:hAnsi="Times New Roman"/>
          <w:sz w:val="28"/>
          <w:szCs w:val="28"/>
          <w:lang w:val="uk-UA"/>
        </w:rPr>
        <w:t>`язальних відносин, які можуть бути конкретизовані та деталізовані сторонами в майбутньому шляхом укладення договорів-додатків чи іншим чином, на основі чи для виконання рамкового договору.</w:t>
      </w:r>
    </w:p>
    <w:p w:rsidR="001D76AD" w:rsidRPr="001D76AD" w:rsidRDefault="001D76AD" w:rsidP="001D76AD">
      <w:pPr>
        <w:numPr>
          <w:ilvl w:val="0"/>
          <w:numId w:val="1"/>
        </w:numPr>
        <w:tabs>
          <w:tab w:val="left" w:pos="1134"/>
        </w:tabs>
        <w:spacing w:after="0" w:line="360" w:lineRule="auto"/>
        <w:ind w:left="0" w:firstLine="709"/>
        <w:contextualSpacing/>
        <w:jc w:val="both"/>
        <w:rPr>
          <w:rFonts w:ascii="Times New Roman" w:eastAsia="Candara" w:hAnsi="Times New Roman"/>
          <w:sz w:val="28"/>
          <w:szCs w:val="28"/>
          <w:lang w:val="uk-UA"/>
        </w:rPr>
      </w:pPr>
      <w:r w:rsidRPr="001D76AD">
        <w:rPr>
          <w:rFonts w:ascii="Times New Roman" w:eastAsia="Candara" w:hAnsi="Times New Roman"/>
          <w:sz w:val="28"/>
          <w:szCs w:val="28"/>
          <w:lang w:val="uk-UA"/>
        </w:rPr>
        <w:t>Тоді як загальні умови закріплюються в договорі – документі, підписаному сторонами, на підставі якого виникає договірне зобов'язання, уточнювальні умови можуть закріплюватися, окрім договірної форми (угоди), іншим чином, наприклад, у специфікаціях, замовленнях, додатках та ін. Таким чином, рамковий договір може складатися з власне договору, який містить загальні умови, та інших документів, які вказані (пойменовані) в договорі: специфікацій, додатків, додаткових угод, де сторони можуть погоджувати уточнюючі умови, і таким чином складають єдине ціле.</w:t>
      </w:r>
    </w:p>
    <w:p w:rsidR="001D76AD" w:rsidRPr="001D76AD" w:rsidRDefault="001D76AD" w:rsidP="001D76AD">
      <w:pPr>
        <w:numPr>
          <w:ilvl w:val="0"/>
          <w:numId w:val="1"/>
        </w:numPr>
        <w:tabs>
          <w:tab w:val="left" w:pos="1134"/>
        </w:tabs>
        <w:spacing w:after="0" w:line="360" w:lineRule="auto"/>
        <w:ind w:left="0" w:firstLine="709"/>
        <w:contextualSpacing/>
        <w:jc w:val="both"/>
        <w:rPr>
          <w:rFonts w:ascii="Times New Roman" w:eastAsia="Candara" w:hAnsi="Times New Roman"/>
          <w:sz w:val="28"/>
          <w:szCs w:val="28"/>
          <w:lang w:val="uk-UA"/>
        </w:rPr>
      </w:pPr>
      <w:r w:rsidRPr="001D76AD">
        <w:rPr>
          <w:rFonts w:ascii="Times New Roman" w:eastAsia="Candara" w:hAnsi="Times New Roman"/>
          <w:sz w:val="28"/>
          <w:szCs w:val="28"/>
        </w:rPr>
        <w:t>Конструкція рамкового договору має певний перелік власних специфічних характеристик, які дозволяють ідентифікувати даний догові</w:t>
      </w:r>
      <w:proofErr w:type="gramStart"/>
      <w:r w:rsidRPr="001D76AD">
        <w:rPr>
          <w:rFonts w:ascii="Times New Roman" w:eastAsia="Candara" w:hAnsi="Times New Roman"/>
          <w:sz w:val="28"/>
          <w:szCs w:val="28"/>
        </w:rPr>
        <w:t>р</w:t>
      </w:r>
      <w:proofErr w:type="gramEnd"/>
      <w:r w:rsidRPr="001D76AD">
        <w:rPr>
          <w:rFonts w:ascii="Times New Roman" w:eastAsia="Candara" w:hAnsi="Times New Roman"/>
          <w:sz w:val="28"/>
          <w:szCs w:val="28"/>
        </w:rPr>
        <w:t xml:space="preserve"> як самостійну договірну конструкцію.</w:t>
      </w:r>
    </w:p>
    <w:p w:rsidR="001D76AD" w:rsidRPr="001D76AD" w:rsidRDefault="001D76AD" w:rsidP="001D76AD">
      <w:pPr>
        <w:tabs>
          <w:tab w:val="left" w:pos="1134"/>
        </w:tabs>
        <w:spacing w:after="0" w:line="360" w:lineRule="auto"/>
        <w:ind w:firstLine="709"/>
        <w:contextualSpacing/>
        <w:jc w:val="both"/>
        <w:rPr>
          <w:rFonts w:ascii="Times New Roman" w:eastAsia="Candara" w:hAnsi="Times New Roman"/>
          <w:sz w:val="28"/>
          <w:szCs w:val="28"/>
          <w:lang w:val="uk-UA"/>
        </w:rPr>
      </w:pPr>
      <w:r w:rsidRPr="001D76AD">
        <w:rPr>
          <w:rFonts w:ascii="Times New Roman" w:eastAsia="Candara" w:hAnsi="Times New Roman"/>
          <w:sz w:val="28"/>
          <w:szCs w:val="28"/>
          <w:lang w:val="uk-UA"/>
        </w:rPr>
        <w:t>Цій договірній конструкції притаманні наступні ознаки:</w:t>
      </w:r>
      <w:r w:rsidRPr="001D76AD">
        <w:rPr>
          <w:rFonts w:ascii="Times New Roman" w:eastAsia="Candara" w:hAnsi="Times New Roman"/>
          <w:i/>
          <w:sz w:val="28"/>
          <w:szCs w:val="28"/>
          <w:lang w:val="uk-UA"/>
        </w:rPr>
        <w:t xml:space="preserve"> </w:t>
      </w:r>
      <w:r w:rsidRPr="001D76AD">
        <w:rPr>
          <w:rFonts w:ascii="Times New Roman" w:eastAsia="Candara" w:hAnsi="Times New Roman"/>
          <w:sz w:val="28"/>
          <w:szCs w:val="28"/>
          <w:lang w:val="uk-UA"/>
        </w:rPr>
        <w:t xml:space="preserve">1) умови цивільно-правового договору сформульовані як загальні; </w:t>
      </w:r>
      <w:r w:rsidRPr="001D76AD">
        <w:rPr>
          <w:rFonts w:ascii="Times New Roman" w:eastAsia="Candara" w:hAnsi="Times New Roman"/>
          <w:i/>
          <w:sz w:val="28"/>
          <w:szCs w:val="28"/>
          <w:lang w:val="uk-UA"/>
        </w:rPr>
        <w:t xml:space="preserve"> </w:t>
      </w:r>
      <w:r w:rsidRPr="001D76AD">
        <w:rPr>
          <w:rFonts w:ascii="Times New Roman" w:eastAsia="Candara" w:hAnsi="Times New Roman"/>
          <w:sz w:val="28"/>
          <w:szCs w:val="28"/>
          <w:lang w:val="uk-UA"/>
        </w:rPr>
        <w:t>2) допускається наявність уточнюючих умов; 3) закріплення загальних умов здійснюється в договорі – документі, підписаному сторонами; 4) закріплення уточнюючих умов можна здійснювати іншим чином, встановленим нормою загальної умови, що може включати: укладення додаткової угоди (договору), узгодження заявки, підписання специфікації, направлене замовлення та ін.</w:t>
      </w:r>
    </w:p>
    <w:p w:rsidR="001D76AD" w:rsidRPr="001D76AD" w:rsidRDefault="001D76AD" w:rsidP="001D76AD">
      <w:pPr>
        <w:numPr>
          <w:ilvl w:val="0"/>
          <w:numId w:val="1"/>
        </w:numPr>
        <w:tabs>
          <w:tab w:val="left" w:pos="1134"/>
        </w:tabs>
        <w:spacing w:after="0" w:line="360" w:lineRule="auto"/>
        <w:ind w:left="0" w:firstLine="709"/>
        <w:contextualSpacing/>
        <w:jc w:val="both"/>
        <w:rPr>
          <w:rFonts w:ascii="Times New Roman" w:eastAsia="Candara" w:hAnsi="Times New Roman"/>
          <w:sz w:val="28"/>
          <w:szCs w:val="28"/>
          <w:lang w:val="uk-UA"/>
        </w:rPr>
      </w:pPr>
      <w:r w:rsidRPr="001D76AD">
        <w:rPr>
          <w:rFonts w:ascii="Times New Roman" w:eastAsia="Candara" w:hAnsi="Times New Roman"/>
          <w:sz w:val="28"/>
          <w:szCs w:val="28"/>
          <w:lang w:val="uk-UA"/>
        </w:rPr>
        <w:t xml:space="preserve">Також автор доходить висновку, </w:t>
      </w:r>
      <w:r w:rsidRPr="001D76AD">
        <w:rPr>
          <w:rFonts w:ascii="Times New Roman" w:eastAsia="Candara" w:hAnsi="Times New Roman"/>
          <w:sz w:val="28"/>
          <w:szCs w:val="28"/>
        </w:rPr>
        <w:t>що для визнання рамкового договору дійсним та для наділення його правовою силою сторонам необхідно приступити до виконання зобов'язань, що вказані у базовому договорі</w:t>
      </w:r>
      <w:r w:rsidRPr="001D76AD">
        <w:rPr>
          <w:rFonts w:ascii="Times New Roman" w:eastAsia="Candara" w:hAnsi="Times New Roman"/>
          <w:sz w:val="28"/>
          <w:szCs w:val="28"/>
          <w:lang w:val="uk-UA"/>
        </w:rPr>
        <w:t xml:space="preserve"> </w:t>
      </w:r>
      <w:r w:rsidRPr="001D76AD">
        <w:rPr>
          <w:rFonts w:ascii="Times New Roman" w:eastAsia="Candara" w:hAnsi="Times New Roman"/>
          <w:sz w:val="28"/>
          <w:szCs w:val="28"/>
        </w:rPr>
        <w:t xml:space="preserve">(якщо такі були включені в текст угоди), або конкретизувати загальні умови рамкового договору в додатках, інших договорах, заявках, товарних накладних або іншим чином в частині, яка стосується істотних умов. </w:t>
      </w:r>
      <w:proofErr w:type="gramStart"/>
      <w:r w:rsidRPr="001D76AD">
        <w:rPr>
          <w:rFonts w:ascii="Times New Roman" w:eastAsia="Candara" w:hAnsi="Times New Roman"/>
          <w:sz w:val="28"/>
          <w:szCs w:val="28"/>
        </w:rPr>
        <w:t>П</w:t>
      </w:r>
      <w:proofErr w:type="gramEnd"/>
      <w:r w:rsidRPr="001D76AD">
        <w:rPr>
          <w:rFonts w:ascii="Times New Roman" w:eastAsia="Candara" w:hAnsi="Times New Roman"/>
          <w:sz w:val="28"/>
          <w:szCs w:val="28"/>
        </w:rPr>
        <w:t>ісля узгодження умов, що уточнюють загальні положення, рамковий договір вже не може бути визнаний неукладеним.</w:t>
      </w:r>
    </w:p>
    <w:p w:rsidR="001D76AD" w:rsidRPr="001D76AD" w:rsidRDefault="001D76AD" w:rsidP="001D76AD">
      <w:pPr>
        <w:numPr>
          <w:ilvl w:val="0"/>
          <w:numId w:val="1"/>
        </w:numPr>
        <w:tabs>
          <w:tab w:val="left" w:pos="1134"/>
        </w:tabs>
        <w:spacing w:after="0" w:line="360" w:lineRule="auto"/>
        <w:ind w:left="0" w:firstLine="709"/>
        <w:contextualSpacing/>
        <w:jc w:val="both"/>
        <w:rPr>
          <w:rFonts w:ascii="Times New Roman" w:eastAsia="Candara" w:hAnsi="Times New Roman"/>
          <w:sz w:val="28"/>
          <w:szCs w:val="28"/>
          <w:lang w:val="uk-UA"/>
        </w:rPr>
      </w:pPr>
      <w:r w:rsidRPr="001D76AD">
        <w:rPr>
          <w:rFonts w:ascii="Times New Roman" w:eastAsia="Candara" w:hAnsi="Times New Roman"/>
          <w:sz w:val="28"/>
          <w:szCs w:val="28"/>
          <w:lang w:val="uk-UA"/>
        </w:rPr>
        <w:t>Автор не погоджується із загальною думкою фахівців, що «рамкова угода є підставою виникнення повноцінного зобов'язання з тією лише особливістю, що окремі умови цього зобов'язання в цілях і в процесі його виконання підлягають уточненню і конкретизації сторонами». Автор вважає, що необхідно</w:t>
      </w:r>
      <w:r w:rsidRPr="001D76AD">
        <w:rPr>
          <w:rFonts w:ascii="Times New Roman" w:eastAsia="Candara" w:hAnsi="Times New Roman"/>
          <w:sz w:val="28"/>
          <w:szCs w:val="28"/>
        </w:rPr>
        <w:t xml:space="preserve"> визначити, коли рамковий договір буде визнаватися дійсним. </w:t>
      </w:r>
      <w:proofErr w:type="gramStart"/>
      <w:r w:rsidRPr="001D76AD">
        <w:rPr>
          <w:rFonts w:ascii="Times New Roman" w:eastAsia="Candara" w:hAnsi="Times New Roman"/>
          <w:sz w:val="28"/>
          <w:szCs w:val="28"/>
        </w:rPr>
        <w:t>Як вже було зазначено, за відсутності укладеного договору, що породжує основні зобов'язальні відносини, не породжує правових наслідків і рамковий договір.  І, навпаки, схвалення заслуговує судова практика, що склалася, відповідно до якої відсутність між сторонами власне зобов'язальних відносин (погоджених істотних умов основного договору) унеможливлює застосування умов рамкового договору (угоди).</w:t>
      </w:r>
      <w:proofErr w:type="gramEnd"/>
    </w:p>
    <w:p w:rsidR="001D76AD" w:rsidRPr="001D76AD" w:rsidRDefault="001D76AD" w:rsidP="001D76AD">
      <w:pPr>
        <w:tabs>
          <w:tab w:val="left" w:pos="1134"/>
        </w:tabs>
        <w:spacing w:after="0" w:line="360" w:lineRule="auto"/>
        <w:ind w:firstLine="709"/>
        <w:jc w:val="both"/>
        <w:rPr>
          <w:rFonts w:ascii="Times New Roman" w:eastAsia="Candara" w:hAnsi="Times New Roman"/>
          <w:sz w:val="28"/>
          <w:szCs w:val="28"/>
          <w:lang w:val="uk-UA"/>
        </w:rPr>
      </w:pPr>
      <w:r w:rsidRPr="001D76AD">
        <w:rPr>
          <w:rFonts w:ascii="Times New Roman" w:eastAsia="Candara" w:hAnsi="Times New Roman"/>
          <w:sz w:val="28"/>
          <w:szCs w:val="28"/>
        </w:rPr>
        <w:tab/>
      </w:r>
      <w:r w:rsidRPr="001D76AD">
        <w:rPr>
          <w:rFonts w:ascii="Times New Roman" w:eastAsia="Candara" w:hAnsi="Times New Roman"/>
          <w:sz w:val="28"/>
          <w:szCs w:val="28"/>
          <w:lang w:val="uk-UA"/>
        </w:rPr>
        <w:t>Отже, автор вважає</w:t>
      </w:r>
      <w:r w:rsidRPr="001D76AD">
        <w:rPr>
          <w:rFonts w:ascii="Times New Roman" w:eastAsia="Candara" w:hAnsi="Times New Roman"/>
          <w:sz w:val="28"/>
          <w:szCs w:val="28"/>
        </w:rPr>
        <w:t>, що моментом дійсності рамкового договору є не момент його укладення, а момент укладення договорів-додатків, в якому будуть визначатися додаткові умови, укладення специікацій, момент подання заявки однією із сторін іншій.</w:t>
      </w:r>
    </w:p>
    <w:p w:rsidR="001D76AD" w:rsidRPr="001D76AD" w:rsidRDefault="001D76AD" w:rsidP="001D76AD">
      <w:pPr>
        <w:numPr>
          <w:ilvl w:val="0"/>
          <w:numId w:val="1"/>
        </w:numPr>
        <w:tabs>
          <w:tab w:val="left" w:pos="1134"/>
        </w:tabs>
        <w:spacing w:after="0" w:line="360" w:lineRule="auto"/>
        <w:ind w:left="0" w:firstLine="709"/>
        <w:contextualSpacing/>
        <w:jc w:val="both"/>
        <w:rPr>
          <w:rFonts w:ascii="Times New Roman" w:eastAsia="Candara" w:hAnsi="Times New Roman"/>
          <w:sz w:val="28"/>
          <w:szCs w:val="28"/>
          <w:lang w:val="uk-UA"/>
        </w:rPr>
      </w:pPr>
      <w:r w:rsidRPr="001D76AD">
        <w:rPr>
          <w:rFonts w:ascii="Times New Roman" w:eastAsia="Calibri" w:hAnsi="Times New Roman"/>
          <w:sz w:val="28"/>
          <w:szCs w:val="28"/>
        </w:rPr>
        <w:t>Договори-додатки, специфікації, тощо, повинні містити посилання до рамкового договору. Такі посилання необхідні для того, щоб кваліфікувати такі договори як додаткові, такі, які прив</w:t>
      </w:r>
      <w:proofErr w:type="gramStart"/>
      <w:r w:rsidRPr="001D76AD">
        <w:rPr>
          <w:rFonts w:ascii="Times New Roman" w:eastAsia="Calibri" w:hAnsi="Times New Roman"/>
          <w:sz w:val="28"/>
          <w:szCs w:val="28"/>
        </w:rPr>
        <w:t>`я</w:t>
      </w:r>
      <w:proofErr w:type="gramEnd"/>
      <w:r w:rsidRPr="001D76AD">
        <w:rPr>
          <w:rFonts w:ascii="Times New Roman" w:eastAsia="Calibri" w:hAnsi="Times New Roman"/>
          <w:sz w:val="28"/>
          <w:szCs w:val="28"/>
        </w:rPr>
        <w:t xml:space="preserve">зані до рамкового договору та є його </w:t>
      </w:r>
      <w:r w:rsidRPr="001D76AD">
        <w:rPr>
          <w:rFonts w:ascii="Times New Roman" w:eastAsia="Candara" w:hAnsi="Times New Roman"/>
          <w:sz w:val="28"/>
          <w:szCs w:val="28"/>
        </w:rPr>
        <w:t>«</w:t>
      </w:r>
      <w:r w:rsidRPr="001D76AD">
        <w:rPr>
          <w:rFonts w:ascii="Times New Roman" w:eastAsia="Calibri" w:hAnsi="Times New Roman"/>
          <w:sz w:val="28"/>
          <w:szCs w:val="28"/>
        </w:rPr>
        <w:t>продовженням</w:t>
      </w:r>
      <w:r w:rsidRPr="001D76AD">
        <w:rPr>
          <w:rFonts w:ascii="Times New Roman" w:eastAsia="Candara" w:hAnsi="Times New Roman"/>
          <w:sz w:val="28"/>
          <w:szCs w:val="28"/>
        </w:rPr>
        <w:t>»</w:t>
      </w:r>
      <w:r w:rsidRPr="001D76AD">
        <w:rPr>
          <w:rFonts w:ascii="Times New Roman" w:eastAsia="Calibri" w:hAnsi="Times New Roman"/>
          <w:sz w:val="28"/>
          <w:szCs w:val="28"/>
        </w:rPr>
        <w:t>. Ми вважаємо, що умову про засіб конкретизації відкритої умови необхідно визначити як істотну. Сторони, укладаючи рамковий догові</w:t>
      </w:r>
      <w:proofErr w:type="gramStart"/>
      <w:r w:rsidRPr="001D76AD">
        <w:rPr>
          <w:rFonts w:ascii="Times New Roman" w:eastAsia="Calibri" w:hAnsi="Times New Roman"/>
          <w:sz w:val="28"/>
          <w:szCs w:val="28"/>
        </w:rPr>
        <w:t>р</w:t>
      </w:r>
      <w:proofErr w:type="gramEnd"/>
      <w:r w:rsidRPr="001D76AD">
        <w:rPr>
          <w:rFonts w:ascii="Times New Roman" w:eastAsia="Calibri" w:hAnsi="Times New Roman"/>
          <w:sz w:val="28"/>
          <w:szCs w:val="28"/>
        </w:rPr>
        <w:t>, визначають, як саме такий договір буде конкертизований, та, таким, чином, вони мають можливість убезпечити себе від потенціальної можливотсі виникнення спору.</w:t>
      </w:r>
    </w:p>
    <w:p w:rsidR="001D76AD" w:rsidRPr="001D76AD" w:rsidRDefault="001D76AD" w:rsidP="001D76AD">
      <w:pPr>
        <w:numPr>
          <w:ilvl w:val="0"/>
          <w:numId w:val="1"/>
        </w:numPr>
        <w:tabs>
          <w:tab w:val="left" w:pos="1134"/>
        </w:tabs>
        <w:spacing w:after="0" w:line="360" w:lineRule="auto"/>
        <w:ind w:left="0" w:firstLine="709"/>
        <w:contextualSpacing/>
        <w:jc w:val="both"/>
        <w:rPr>
          <w:rFonts w:ascii="Times New Roman" w:eastAsia="Candara" w:hAnsi="Times New Roman"/>
          <w:sz w:val="28"/>
          <w:szCs w:val="28"/>
          <w:lang w:val="uk-UA"/>
        </w:rPr>
      </w:pPr>
      <w:r w:rsidRPr="001D76AD">
        <w:rPr>
          <w:rFonts w:ascii="Times New Roman" w:eastAsia="Calibri" w:hAnsi="Times New Roman"/>
          <w:sz w:val="28"/>
          <w:szCs w:val="28"/>
          <w:lang w:val="uk-UA"/>
        </w:rPr>
        <w:t>Автор також вважає</w:t>
      </w:r>
      <w:r w:rsidRPr="001D76AD">
        <w:rPr>
          <w:rFonts w:ascii="Times New Roman" w:eastAsia="Calibri" w:hAnsi="Times New Roman"/>
          <w:sz w:val="28"/>
          <w:szCs w:val="28"/>
        </w:rPr>
        <w:t xml:space="preserve">, що </w:t>
      </w:r>
      <w:r w:rsidRPr="001D76AD">
        <w:rPr>
          <w:rFonts w:ascii="Times New Roman" w:eastAsia="Calibri" w:hAnsi="Times New Roman"/>
          <w:sz w:val="28"/>
          <w:szCs w:val="28"/>
          <w:lang w:val="uk-UA"/>
        </w:rPr>
        <w:t xml:space="preserve">у чинному цивільному </w:t>
      </w:r>
      <w:r w:rsidRPr="001D76AD">
        <w:rPr>
          <w:rFonts w:ascii="Times New Roman" w:eastAsia="Calibri" w:hAnsi="Times New Roman"/>
          <w:sz w:val="28"/>
          <w:szCs w:val="28"/>
        </w:rPr>
        <w:t>законодавств</w:t>
      </w:r>
      <w:r w:rsidRPr="001D76AD">
        <w:rPr>
          <w:rFonts w:ascii="Times New Roman" w:eastAsia="Calibri" w:hAnsi="Times New Roman"/>
          <w:sz w:val="28"/>
          <w:szCs w:val="28"/>
          <w:lang w:val="uk-UA"/>
        </w:rPr>
        <w:t>і</w:t>
      </w:r>
      <w:r w:rsidRPr="001D76AD">
        <w:rPr>
          <w:rFonts w:ascii="Times New Roman" w:eastAsia="Calibri" w:hAnsi="Times New Roman"/>
          <w:sz w:val="28"/>
          <w:szCs w:val="28"/>
        </w:rPr>
        <w:t xml:space="preserve"> України </w:t>
      </w:r>
      <w:r w:rsidRPr="001D76AD">
        <w:rPr>
          <w:rFonts w:ascii="Times New Roman" w:eastAsia="Calibri" w:hAnsi="Times New Roman"/>
          <w:sz w:val="28"/>
          <w:szCs w:val="28"/>
          <w:lang w:val="uk-UA"/>
        </w:rPr>
        <w:t>необхідно</w:t>
      </w:r>
      <w:r w:rsidRPr="001D76AD">
        <w:rPr>
          <w:rFonts w:ascii="Times New Roman" w:eastAsia="Calibri" w:hAnsi="Times New Roman"/>
          <w:sz w:val="28"/>
          <w:szCs w:val="28"/>
        </w:rPr>
        <w:t xml:space="preserve"> визначити </w:t>
      </w:r>
      <w:r w:rsidRPr="001D76AD">
        <w:rPr>
          <w:rFonts w:ascii="Times New Roman" w:eastAsia="Calibri" w:hAnsi="Times New Roman"/>
          <w:sz w:val="28"/>
          <w:szCs w:val="28"/>
          <w:lang w:val="uk-UA"/>
        </w:rPr>
        <w:t>спосіб</w:t>
      </w:r>
      <w:r w:rsidRPr="001D76AD">
        <w:rPr>
          <w:rFonts w:ascii="Times New Roman" w:eastAsia="Calibri" w:hAnsi="Times New Roman"/>
          <w:sz w:val="28"/>
          <w:szCs w:val="28"/>
        </w:rPr>
        <w:t xml:space="preserve"> конкретизації договору як істотну умову та при укладенні рамкових договорів сторони, окрім визначення предмета договору, повинні визначати ще й </w:t>
      </w:r>
      <w:r w:rsidRPr="001D76AD">
        <w:rPr>
          <w:rFonts w:ascii="Times New Roman" w:eastAsia="Calibri" w:hAnsi="Times New Roman"/>
          <w:sz w:val="28"/>
          <w:szCs w:val="28"/>
          <w:lang w:val="uk-UA"/>
        </w:rPr>
        <w:t>спосіб</w:t>
      </w:r>
      <w:r w:rsidRPr="001D76AD">
        <w:rPr>
          <w:rFonts w:ascii="Times New Roman" w:eastAsia="Calibri" w:hAnsi="Times New Roman"/>
          <w:sz w:val="28"/>
          <w:szCs w:val="28"/>
        </w:rPr>
        <w:t xml:space="preserve"> конкретизації рамкового договору.</w:t>
      </w:r>
    </w:p>
    <w:p w:rsidR="001D76AD" w:rsidRPr="001D76AD" w:rsidRDefault="001D76AD" w:rsidP="001D76AD">
      <w:pPr>
        <w:numPr>
          <w:ilvl w:val="0"/>
          <w:numId w:val="1"/>
        </w:numPr>
        <w:tabs>
          <w:tab w:val="left" w:pos="1134"/>
        </w:tabs>
        <w:spacing w:after="0" w:line="360" w:lineRule="auto"/>
        <w:ind w:left="0" w:firstLine="709"/>
        <w:contextualSpacing/>
        <w:jc w:val="both"/>
        <w:rPr>
          <w:rFonts w:ascii="Times New Roman" w:eastAsia="Candara" w:hAnsi="Times New Roman"/>
          <w:sz w:val="28"/>
          <w:szCs w:val="28"/>
          <w:lang w:val="uk-UA"/>
        </w:rPr>
      </w:pPr>
      <w:r w:rsidRPr="001D76AD">
        <w:rPr>
          <w:rFonts w:ascii="Times New Roman" w:eastAsia="Candara" w:hAnsi="Times New Roman"/>
          <w:sz w:val="28"/>
          <w:szCs w:val="28"/>
          <w:lang w:val="uk-UA"/>
        </w:rPr>
        <w:t>Автор</w:t>
      </w:r>
      <w:r w:rsidRPr="001D76AD">
        <w:rPr>
          <w:rFonts w:ascii="Times New Roman" w:eastAsia="Candara" w:hAnsi="Times New Roman"/>
          <w:sz w:val="28"/>
          <w:szCs w:val="28"/>
        </w:rPr>
        <w:t xml:space="preserve"> </w:t>
      </w:r>
      <w:r w:rsidRPr="001D76AD">
        <w:rPr>
          <w:rFonts w:ascii="Times New Roman" w:eastAsia="Candara" w:hAnsi="Times New Roman"/>
          <w:sz w:val="28"/>
          <w:szCs w:val="28"/>
          <w:lang w:val="uk-UA"/>
        </w:rPr>
        <w:t>виокремлює</w:t>
      </w:r>
      <w:r w:rsidRPr="001D76AD">
        <w:rPr>
          <w:rFonts w:ascii="Times New Roman" w:eastAsia="Candara" w:hAnsi="Times New Roman"/>
          <w:sz w:val="28"/>
          <w:szCs w:val="28"/>
        </w:rPr>
        <w:t xml:space="preserve"> особливості, які притаманні процесу укладенн</w:t>
      </w:r>
      <w:r w:rsidRPr="001D76AD">
        <w:rPr>
          <w:rFonts w:ascii="Times New Roman" w:eastAsia="Candara" w:hAnsi="Times New Roman"/>
          <w:sz w:val="28"/>
          <w:szCs w:val="28"/>
          <w:lang w:val="uk-UA"/>
        </w:rPr>
        <w:t>я</w:t>
      </w:r>
      <w:r w:rsidRPr="001D76AD">
        <w:rPr>
          <w:rFonts w:ascii="Times New Roman" w:eastAsia="Candara" w:hAnsi="Times New Roman"/>
          <w:sz w:val="28"/>
          <w:szCs w:val="28"/>
        </w:rPr>
        <w:t xml:space="preserve"> договорів-додатків</w:t>
      </w:r>
      <w:r w:rsidRPr="001D76AD">
        <w:rPr>
          <w:rFonts w:ascii="Times New Roman" w:eastAsia="Candara" w:hAnsi="Times New Roman"/>
          <w:sz w:val="28"/>
          <w:szCs w:val="28"/>
          <w:lang w:val="uk-UA"/>
        </w:rPr>
        <w:t xml:space="preserve"> у рамках договірної конструкції рамкового договору (договору з відкритими умовами): 1) с</w:t>
      </w:r>
      <w:r w:rsidRPr="001D76AD">
        <w:rPr>
          <w:rFonts w:ascii="Times New Roman" w:eastAsia="Candara" w:hAnsi="Times New Roman"/>
          <w:sz w:val="28"/>
          <w:szCs w:val="28"/>
        </w:rPr>
        <w:t>торони можуть передбачити в рамковому договорі акцепт проекту іншого договору шляхом мовчазного акцепту</w:t>
      </w:r>
      <w:r w:rsidRPr="001D76AD">
        <w:rPr>
          <w:rFonts w:ascii="Times New Roman" w:eastAsia="Candara" w:hAnsi="Times New Roman"/>
          <w:sz w:val="28"/>
          <w:szCs w:val="28"/>
          <w:lang w:val="uk-UA"/>
        </w:rPr>
        <w:t>; 2) к</w:t>
      </w:r>
      <w:r w:rsidRPr="001D76AD">
        <w:rPr>
          <w:rFonts w:ascii="Times New Roman" w:eastAsia="Candara" w:hAnsi="Times New Roman"/>
          <w:sz w:val="28"/>
          <w:szCs w:val="28"/>
        </w:rPr>
        <w:t>оли одна сторона договору ухиляється від його укладення, а в базовому договорі передбачений обов'язок особи укласти договір, інша сторона може пред'явити позов з вимогою укладення такого договору</w:t>
      </w:r>
      <w:r w:rsidRPr="001D76AD">
        <w:rPr>
          <w:rFonts w:ascii="Times New Roman" w:eastAsia="Candara" w:hAnsi="Times New Roman"/>
          <w:sz w:val="28"/>
          <w:szCs w:val="28"/>
          <w:lang w:val="uk-UA"/>
        </w:rPr>
        <w:t>; 3) д</w:t>
      </w:r>
      <w:r w:rsidRPr="001D76AD">
        <w:rPr>
          <w:rFonts w:ascii="Times New Roman" w:eastAsia="Candara" w:hAnsi="Times New Roman"/>
          <w:sz w:val="28"/>
          <w:szCs w:val="28"/>
        </w:rPr>
        <w:t>ля договорів-додатків вкрай важливим є відсилання до рамкової угоди: при її відсутності суд може визнати ці дії такими, що не відносяться до цього договору і визнати їх самостійними угодами. Судова практика показу</w:t>
      </w:r>
      <w:proofErr w:type="gramStart"/>
      <w:r w:rsidRPr="001D76AD">
        <w:rPr>
          <w:rFonts w:ascii="Times New Roman" w:eastAsia="Candara" w:hAnsi="Times New Roman"/>
          <w:sz w:val="28"/>
          <w:szCs w:val="28"/>
        </w:rPr>
        <w:t>є,</w:t>
      </w:r>
      <w:proofErr w:type="gramEnd"/>
      <w:r w:rsidRPr="001D76AD">
        <w:rPr>
          <w:rFonts w:ascii="Times New Roman" w:eastAsia="Candara" w:hAnsi="Times New Roman"/>
          <w:sz w:val="28"/>
          <w:szCs w:val="28"/>
        </w:rPr>
        <w:t xml:space="preserve"> що такі договори-додатки не можуть кваліфікуватися як самостійні договори, у той же час вони повинні мати прив'язку до рамкової угоди, для того, щоб мати юридичне значення.</w:t>
      </w:r>
    </w:p>
    <w:p w:rsidR="001D76AD" w:rsidRPr="001D76AD" w:rsidRDefault="001D76AD" w:rsidP="001D76AD">
      <w:pPr>
        <w:numPr>
          <w:ilvl w:val="0"/>
          <w:numId w:val="1"/>
        </w:numPr>
        <w:tabs>
          <w:tab w:val="left" w:pos="1134"/>
        </w:tabs>
        <w:spacing w:after="0" w:line="360" w:lineRule="auto"/>
        <w:ind w:left="0" w:firstLine="709"/>
        <w:contextualSpacing/>
        <w:jc w:val="both"/>
        <w:rPr>
          <w:rFonts w:ascii="Times New Roman" w:eastAsia="Candara" w:hAnsi="Times New Roman"/>
          <w:sz w:val="28"/>
          <w:szCs w:val="28"/>
          <w:lang w:val="uk-UA"/>
        </w:rPr>
      </w:pPr>
      <w:r w:rsidRPr="001D76AD">
        <w:rPr>
          <w:rFonts w:ascii="Times New Roman" w:eastAsia="Candara" w:hAnsi="Times New Roman"/>
          <w:sz w:val="28"/>
          <w:szCs w:val="28"/>
          <w:lang w:val="uk-UA"/>
        </w:rPr>
        <w:t xml:space="preserve">Також, на основі проведеного дослідження, автор доходить  висновку, що при зміні та розірванні рамкових договорів повинні бути застосовані загальні положення щодо зміни та розірвання договорів, які встановлені Цивільним Кодексом України. </w:t>
      </w:r>
      <w:r w:rsidRPr="001D76AD">
        <w:rPr>
          <w:rFonts w:ascii="Times New Roman" w:eastAsia="Candara" w:hAnsi="Times New Roman"/>
          <w:sz w:val="28"/>
          <w:szCs w:val="28"/>
        </w:rPr>
        <w:t>Звичайно, базовий догові</w:t>
      </w:r>
      <w:proofErr w:type="gramStart"/>
      <w:r w:rsidRPr="001D76AD">
        <w:rPr>
          <w:rFonts w:ascii="Times New Roman" w:eastAsia="Candara" w:hAnsi="Times New Roman"/>
          <w:sz w:val="28"/>
          <w:szCs w:val="28"/>
        </w:rPr>
        <w:t>р</w:t>
      </w:r>
      <w:proofErr w:type="gramEnd"/>
      <w:r w:rsidRPr="001D76AD">
        <w:rPr>
          <w:rFonts w:ascii="Times New Roman" w:eastAsia="Candara" w:hAnsi="Times New Roman"/>
          <w:sz w:val="28"/>
          <w:szCs w:val="28"/>
        </w:rPr>
        <w:t xml:space="preserve"> та договори-додатки при застосуванні цих положень набувають певної специфіки. </w:t>
      </w:r>
      <w:r w:rsidRPr="001D76AD">
        <w:rPr>
          <w:rFonts w:ascii="Times New Roman" w:eastAsia="Candara" w:hAnsi="Times New Roman"/>
          <w:sz w:val="28"/>
          <w:szCs w:val="28"/>
          <w:lang w:val="uk-UA"/>
        </w:rPr>
        <w:t>В</w:t>
      </w:r>
      <w:r w:rsidRPr="001D76AD">
        <w:rPr>
          <w:rFonts w:ascii="Times New Roman" w:eastAsia="Candara" w:hAnsi="Times New Roman"/>
          <w:sz w:val="28"/>
          <w:szCs w:val="28"/>
        </w:rPr>
        <w:t>ажливою особливістю є те, що базові договори та договори-додатки є самостійними договорами, а це означає, що розірвання сторонами базового договору не веде до автоматичного розірвання тих договорів-додатків</w:t>
      </w:r>
      <w:r w:rsidRPr="001D76AD">
        <w:rPr>
          <w:rFonts w:ascii="Times New Roman" w:eastAsia="Candara" w:hAnsi="Times New Roman"/>
          <w:sz w:val="28"/>
          <w:szCs w:val="28"/>
          <w:lang w:val="uk-UA"/>
        </w:rPr>
        <w:t>, щ</w:t>
      </w:r>
      <w:r w:rsidRPr="001D76AD">
        <w:rPr>
          <w:rFonts w:ascii="Times New Roman" w:eastAsia="Candara" w:hAnsi="Times New Roman"/>
          <w:sz w:val="28"/>
          <w:szCs w:val="28"/>
        </w:rPr>
        <w:t xml:space="preserve">о були вже укладені раніше. Вони будуть </w:t>
      </w:r>
      <w:proofErr w:type="gramStart"/>
      <w:r w:rsidRPr="001D76AD">
        <w:rPr>
          <w:rFonts w:ascii="Times New Roman" w:eastAsia="Candara" w:hAnsi="Times New Roman"/>
          <w:sz w:val="28"/>
          <w:szCs w:val="28"/>
        </w:rPr>
        <w:t>п</w:t>
      </w:r>
      <w:proofErr w:type="gramEnd"/>
      <w:r w:rsidRPr="001D76AD">
        <w:rPr>
          <w:rFonts w:ascii="Times New Roman" w:eastAsia="Candara" w:hAnsi="Times New Roman"/>
          <w:sz w:val="28"/>
          <w:szCs w:val="28"/>
        </w:rPr>
        <w:t>ідлягати виконанню на тих умовах, що зазначені у базовому договорі. Але все-ж-таки договори- додатки ма</w:t>
      </w:r>
      <w:r w:rsidRPr="001D76AD">
        <w:rPr>
          <w:rFonts w:ascii="Times New Roman" w:eastAsia="Candara" w:hAnsi="Times New Roman"/>
          <w:sz w:val="28"/>
          <w:szCs w:val="28"/>
          <w:lang w:val="uk-UA"/>
        </w:rPr>
        <w:t>ю</w:t>
      </w:r>
      <w:r w:rsidRPr="001D76AD">
        <w:rPr>
          <w:rFonts w:ascii="Times New Roman" w:eastAsia="Candara" w:hAnsi="Times New Roman"/>
          <w:sz w:val="28"/>
          <w:szCs w:val="28"/>
        </w:rPr>
        <w:t>ть певну залежність від базового договору, оскільки вони є взаємозв`язаними та взаємозалежними. Коли сторони розривають базовий догові</w:t>
      </w:r>
      <w:proofErr w:type="gramStart"/>
      <w:r w:rsidRPr="001D76AD">
        <w:rPr>
          <w:rFonts w:ascii="Times New Roman" w:eastAsia="Candara" w:hAnsi="Times New Roman"/>
          <w:sz w:val="28"/>
          <w:szCs w:val="28"/>
        </w:rPr>
        <w:t>р</w:t>
      </w:r>
      <w:proofErr w:type="gramEnd"/>
      <w:r w:rsidRPr="001D76AD">
        <w:rPr>
          <w:rFonts w:ascii="Times New Roman" w:eastAsia="Candara" w:hAnsi="Times New Roman"/>
          <w:sz w:val="28"/>
          <w:szCs w:val="28"/>
        </w:rPr>
        <w:t>, вони більше не несуть обов`язку подальшого укладання договорів-додатків. Але</w:t>
      </w:r>
      <w:r w:rsidRPr="001D76AD">
        <w:rPr>
          <w:rFonts w:ascii="Times New Roman" w:eastAsia="Candara" w:hAnsi="Times New Roman"/>
          <w:sz w:val="28"/>
          <w:szCs w:val="28"/>
          <w:lang w:val="uk-UA"/>
        </w:rPr>
        <w:t>,</w:t>
      </w:r>
      <w:r w:rsidRPr="001D76AD">
        <w:rPr>
          <w:rFonts w:ascii="Times New Roman" w:eastAsia="Candara" w:hAnsi="Times New Roman"/>
          <w:sz w:val="28"/>
          <w:szCs w:val="28"/>
        </w:rPr>
        <w:t xml:space="preserve"> у той же час, вони мають можливість укладати та виконувати самостійні угоди, правова природа яких аналогічна тій¸</w:t>
      </w:r>
      <w:r w:rsidRPr="001D76AD">
        <w:rPr>
          <w:rFonts w:ascii="Times New Roman" w:eastAsia="Candara" w:hAnsi="Times New Roman"/>
          <w:sz w:val="28"/>
          <w:szCs w:val="28"/>
          <w:lang w:val="uk-UA"/>
        </w:rPr>
        <w:t xml:space="preserve"> </w:t>
      </w:r>
      <w:r w:rsidRPr="001D76AD">
        <w:rPr>
          <w:rFonts w:ascii="Times New Roman" w:eastAsia="Candara" w:hAnsi="Times New Roman"/>
          <w:sz w:val="28"/>
          <w:szCs w:val="28"/>
        </w:rPr>
        <w:t>що характерна договорам-додаткам. Очевидно, їх змі</w:t>
      </w:r>
      <w:proofErr w:type="gramStart"/>
      <w:r w:rsidRPr="001D76AD">
        <w:rPr>
          <w:rFonts w:ascii="Times New Roman" w:eastAsia="Candara" w:hAnsi="Times New Roman"/>
          <w:sz w:val="28"/>
          <w:szCs w:val="28"/>
        </w:rPr>
        <w:t>ст</w:t>
      </w:r>
      <w:proofErr w:type="gramEnd"/>
      <w:r w:rsidRPr="001D76AD">
        <w:rPr>
          <w:rFonts w:ascii="Times New Roman" w:eastAsia="Candara" w:hAnsi="Times New Roman"/>
          <w:sz w:val="28"/>
          <w:szCs w:val="28"/>
        </w:rPr>
        <w:t xml:space="preserve"> буде відрізнятися від змісту загальних умов базового договору.</w:t>
      </w:r>
    </w:p>
    <w:p w:rsidR="001D76AD" w:rsidRPr="001D76AD" w:rsidRDefault="001D76AD" w:rsidP="001D76AD">
      <w:pPr>
        <w:spacing w:after="0" w:line="360" w:lineRule="auto"/>
        <w:jc w:val="both"/>
        <w:rPr>
          <w:rFonts w:ascii="Times New Roman" w:hAnsi="Times New Roman"/>
          <w:sz w:val="28"/>
        </w:rPr>
      </w:pPr>
      <w:bookmarkStart w:id="0" w:name="_GoBack"/>
      <w:bookmarkEnd w:id="0"/>
    </w:p>
    <w:p w:rsidR="001D76AD" w:rsidRPr="001D76AD" w:rsidRDefault="001D76AD" w:rsidP="001D76AD">
      <w:pPr>
        <w:spacing w:after="0" w:line="360" w:lineRule="auto"/>
        <w:jc w:val="center"/>
        <w:rPr>
          <w:rFonts w:ascii="Times New Roman" w:hAnsi="Times New Roman"/>
          <w:b/>
          <w:sz w:val="28"/>
          <w:lang w:val="uk-UA"/>
        </w:rPr>
      </w:pPr>
      <w:r w:rsidRPr="001D76AD">
        <w:rPr>
          <w:rFonts w:ascii="Times New Roman" w:hAnsi="Times New Roman"/>
          <w:b/>
          <w:sz w:val="28"/>
        </w:rPr>
        <w:t>СПИСОК ВИКОРИСТАНИХ ДЖЕРЕЛ</w:t>
      </w:r>
    </w:p>
    <w:p w:rsidR="001D76AD" w:rsidRPr="001D76AD" w:rsidRDefault="001D76AD" w:rsidP="001D76AD">
      <w:pPr>
        <w:spacing w:after="0" w:line="360" w:lineRule="auto"/>
        <w:jc w:val="center"/>
        <w:rPr>
          <w:rFonts w:ascii="Times New Roman" w:hAnsi="Times New Roman"/>
          <w:b/>
          <w:sz w:val="28"/>
          <w:lang w:val="uk-UA"/>
        </w:rPr>
      </w:pPr>
    </w:p>
    <w:p w:rsidR="001D76AD" w:rsidRPr="001D76AD" w:rsidRDefault="001D76AD" w:rsidP="001D76AD">
      <w:pPr>
        <w:spacing w:after="0" w:line="360" w:lineRule="auto"/>
        <w:jc w:val="both"/>
        <w:rPr>
          <w:rFonts w:ascii="Times New Roman" w:hAnsi="Times New Roman"/>
          <w:sz w:val="28"/>
          <w:szCs w:val="28"/>
        </w:rPr>
      </w:pPr>
      <w:r w:rsidRPr="001D76AD">
        <w:rPr>
          <w:rFonts w:ascii="Times New Roman" w:hAnsi="Times New Roman"/>
          <w:sz w:val="28"/>
          <w:szCs w:val="28"/>
        </w:rPr>
        <w:t>1.  Цивільний кодекс України [Електронний ресурс]</w:t>
      </w:r>
      <w:proofErr w:type="gramStart"/>
      <w:r w:rsidRPr="001D76AD">
        <w:rPr>
          <w:rFonts w:ascii="Times New Roman" w:hAnsi="Times New Roman"/>
          <w:sz w:val="28"/>
          <w:szCs w:val="28"/>
        </w:rPr>
        <w:t xml:space="preserve"> :</w:t>
      </w:r>
      <w:proofErr w:type="gramEnd"/>
      <w:r w:rsidRPr="001D76AD">
        <w:rPr>
          <w:rFonts w:ascii="Times New Roman" w:hAnsi="Times New Roman"/>
          <w:sz w:val="28"/>
          <w:szCs w:val="28"/>
        </w:rPr>
        <w:t xml:space="preserve"> від 16.01.2003 р. // Офіц. сайт Верхов. Ради України. – Режим доступу: </w:t>
      </w:r>
      <w:hyperlink r:id="rId6" w:history="1">
        <w:r w:rsidRPr="001D76AD">
          <w:rPr>
            <w:rFonts w:ascii="Times New Roman" w:hAnsi="Times New Roman"/>
            <w:sz w:val="28"/>
            <w:szCs w:val="28"/>
          </w:rPr>
          <w:t>http://zakon2.rada.gov.ua/laws/show/435-15/conv/page</w:t>
        </w:r>
      </w:hyperlink>
      <w:r w:rsidRPr="001D76AD">
        <w:rPr>
          <w:rFonts w:ascii="Times New Roman" w:hAnsi="Times New Roman"/>
          <w:sz w:val="28"/>
          <w:szCs w:val="28"/>
        </w:rPr>
        <w:t>.</w:t>
      </w:r>
    </w:p>
    <w:p w:rsidR="001D76AD" w:rsidRPr="001D76AD" w:rsidRDefault="001D76AD" w:rsidP="001D76AD">
      <w:pPr>
        <w:spacing w:after="0" w:line="360" w:lineRule="auto"/>
        <w:jc w:val="both"/>
        <w:rPr>
          <w:rFonts w:ascii="Times New Roman" w:hAnsi="Times New Roman"/>
          <w:sz w:val="28"/>
          <w:szCs w:val="28"/>
        </w:rPr>
      </w:pPr>
      <w:r w:rsidRPr="001D76AD">
        <w:rPr>
          <w:rFonts w:ascii="Times New Roman" w:hAnsi="Times New Roman"/>
          <w:sz w:val="28"/>
          <w:szCs w:val="28"/>
        </w:rPr>
        <w:t xml:space="preserve">2. Цивільний кодекс Української РСР від 18.07.1963 </w:t>
      </w:r>
      <w:proofErr w:type="gramStart"/>
      <w:r w:rsidRPr="001D76AD">
        <w:rPr>
          <w:rFonts w:ascii="Times New Roman" w:hAnsi="Times New Roman"/>
          <w:sz w:val="28"/>
          <w:szCs w:val="28"/>
        </w:rPr>
        <w:t>р</w:t>
      </w:r>
      <w:proofErr w:type="gramEnd"/>
      <w:r w:rsidRPr="001D76AD">
        <w:rPr>
          <w:rFonts w:ascii="Times New Roman" w:hAnsi="Times New Roman"/>
          <w:sz w:val="28"/>
          <w:szCs w:val="28"/>
        </w:rPr>
        <w:t xml:space="preserve">, №1540–VI [Електронний ресурс] Верховна Рада України. Законодавство України. – Режим доступу: </w:t>
      </w:r>
      <w:hyperlink r:id="rId7" w:history="1">
        <w:r w:rsidRPr="001D76AD">
          <w:rPr>
            <w:rFonts w:ascii="Times New Roman" w:hAnsi="Times New Roman"/>
            <w:sz w:val="28"/>
            <w:szCs w:val="28"/>
          </w:rPr>
          <w:t>http://zakon.rada.gov.ua/laws/show/1540-06</w:t>
        </w:r>
      </w:hyperlink>
      <w:r w:rsidRPr="001D76AD">
        <w:rPr>
          <w:rFonts w:ascii="Times New Roman" w:hAnsi="Times New Roman"/>
          <w:sz w:val="28"/>
          <w:szCs w:val="28"/>
        </w:rPr>
        <w:t>.</w:t>
      </w:r>
    </w:p>
    <w:p w:rsidR="001D76AD" w:rsidRPr="001D76AD" w:rsidRDefault="001D76AD" w:rsidP="001D76AD">
      <w:pPr>
        <w:spacing w:after="0" w:line="360" w:lineRule="auto"/>
        <w:jc w:val="both"/>
        <w:rPr>
          <w:rFonts w:ascii="Times New Roman" w:hAnsi="Times New Roman"/>
          <w:sz w:val="28"/>
          <w:szCs w:val="28"/>
        </w:rPr>
      </w:pPr>
      <w:r w:rsidRPr="001D76AD">
        <w:rPr>
          <w:rFonts w:ascii="Times New Roman" w:hAnsi="Times New Roman"/>
          <w:sz w:val="28"/>
          <w:szCs w:val="28"/>
        </w:rPr>
        <w:t>3. Про публічні закупі</w:t>
      </w:r>
      <w:proofErr w:type="gramStart"/>
      <w:r w:rsidRPr="001D76AD">
        <w:rPr>
          <w:rFonts w:ascii="Times New Roman" w:hAnsi="Times New Roman"/>
          <w:sz w:val="28"/>
          <w:szCs w:val="28"/>
        </w:rPr>
        <w:t>вл</w:t>
      </w:r>
      <w:proofErr w:type="gramEnd"/>
      <w:r w:rsidRPr="001D76AD">
        <w:rPr>
          <w:rFonts w:ascii="Times New Roman" w:hAnsi="Times New Roman"/>
          <w:sz w:val="28"/>
          <w:szCs w:val="28"/>
        </w:rPr>
        <w:t>і: Закон України від 25 грудня 2015 року № 922-VIII [Електронний ресурс]. – Режим доступу: http://zakon3.rada.gov.ua/laws/show/922-19.</w:t>
      </w:r>
    </w:p>
    <w:p w:rsidR="001D76AD" w:rsidRPr="001D76AD" w:rsidRDefault="001D76AD" w:rsidP="001D76AD">
      <w:pPr>
        <w:spacing w:after="0" w:line="360" w:lineRule="auto"/>
        <w:jc w:val="both"/>
        <w:rPr>
          <w:rFonts w:ascii="Times New Roman" w:hAnsi="Times New Roman"/>
          <w:sz w:val="28"/>
          <w:szCs w:val="28"/>
        </w:rPr>
      </w:pPr>
      <w:r w:rsidRPr="001D76AD">
        <w:rPr>
          <w:rFonts w:ascii="Times New Roman" w:hAnsi="Times New Roman"/>
          <w:sz w:val="28"/>
          <w:szCs w:val="28"/>
        </w:rPr>
        <w:t>4. Про здіснення державних закупівель: втратив чинність. [Електронний ресурс]/ Верховна Рада</w:t>
      </w:r>
      <w:proofErr w:type="gramStart"/>
      <w:r w:rsidRPr="001D76AD">
        <w:rPr>
          <w:rFonts w:ascii="Times New Roman" w:hAnsi="Times New Roman"/>
          <w:sz w:val="28"/>
          <w:szCs w:val="28"/>
        </w:rPr>
        <w:t xml:space="preserve"> // В</w:t>
      </w:r>
      <w:proofErr w:type="gramEnd"/>
      <w:r w:rsidRPr="001D76AD">
        <w:rPr>
          <w:rFonts w:ascii="Times New Roman" w:hAnsi="Times New Roman"/>
          <w:sz w:val="28"/>
          <w:szCs w:val="28"/>
        </w:rPr>
        <w:t xml:space="preserve">ідомості Верховної Ради. </w:t>
      </w:r>
      <w:r w:rsidRPr="001D76AD">
        <w:rPr>
          <w:rFonts w:ascii="Times New Roman" w:eastAsia="Segoe UI Symbol" w:hAnsi="Times New Roman"/>
          <w:sz w:val="28"/>
          <w:szCs w:val="28"/>
        </w:rPr>
        <w:t>№</w:t>
      </w:r>
      <w:r w:rsidRPr="001D76AD">
        <w:rPr>
          <w:rFonts w:ascii="Times New Roman" w:hAnsi="Times New Roman"/>
          <w:sz w:val="28"/>
          <w:szCs w:val="28"/>
        </w:rPr>
        <w:t xml:space="preserve"> 24– 2014. – Режим доступу </w:t>
      </w:r>
      <w:proofErr w:type="gramStart"/>
      <w:r w:rsidRPr="001D76AD">
        <w:rPr>
          <w:rFonts w:ascii="Times New Roman" w:hAnsi="Times New Roman"/>
          <w:sz w:val="28"/>
          <w:szCs w:val="28"/>
        </w:rPr>
        <w:t>до</w:t>
      </w:r>
      <w:proofErr w:type="gramEnd"/>
      <w:r w:rsidRPr="001D76AD">
        <w:rPr>
          <w:rFonts w:ascii="Times New Roman" w:hAnsi="Times New Roman"/>
          <w:sz w:val="28"/>
          <w:szCs w:val="28"/>
        </w:rPr>
        <w:t xml:space="preserve"> ресурсу:  </w:t>
      </w:r>
      <w:hyperlink r:id="rId8" w:history="1">
        <w:r w:rsidRPr="001D76AD">
          <w:rPr>
            <w:rFonts w:ascii="Times New Roman" w:hAnsi="Times New Roman"/>
            <w:sz w:val="28"/>
            <w:szCs w:val="28"/>
          </w:rPr>
          <w:t>http://zakon.rada.gov.ua/laws/show/1197-18</w:t>
        </w:r>
      </w:hyperlink>
      <w:r w:rsidRPr="001D76AD">
        <w:rPr>
          <w:rFonts w:ascii="Times New Roman" w:hAnsi="Times New Roman"/>
          <w:sz w:val="28"/>
          <w:szCs w:val="28"/>
        </w:rPr>
        <w:t>. – Назва з екрана.</w:t>
      </w:r>
    </w:p>
    <w:p w:rsidR="001D76AD" w:rsidRPr="001D76AD" w:rsidRDefault="001D76AD" w:rsidP="001D76AD">
      <w:pPr>
        <w:spacing w:after="0" w:line="360" w:lineRule="auto"/>
        <w:jc w:val="both"/>
        <w:rPr>
          <w:rFonts w:ascii="Times New Roman" w:hAnsi="Times New Roman"/>
          <w:sz w:val="28"/>
          <w:szCs w:val="28"/>
        </w:rPr>
      </w:pPr>
      <w:r w:rsidRPr="001D76AD">
        <w:rPr>
          <w:rFonts w:ascii="Times New Roman" w:hAnsi="Times New Roman"/>
          <w:sz w:val="28"/>
          <w:szCs w:val="28"/>
        </w:rPr>
        <w:t>5. Про затвердження порядку укладання і виконання рамкових угод : станом на 15 вересня 2017 р. [Електронний ресурс] Наказ Міністерства економічного розвитку і торгі</w:t>
      </w:r>
      <w:proofErr w:type="gramStart"/>
      <w:r w:rsidRPr="001D76AD">
        <w:rPr>
          <w:rFonts w:ascii="Times New Roman" w:hAnsi="Times New Roman"/>
          <w:sz w:val="28"/>
          <w:szCs w:val="28"/>
        </w:rPr>
        <w:t>вл</w:t>
      </w:r>
      <w:proofErr w:type="gramEnd"/>
      <w:r w:rsidRPr="001D76AD">
        <w:rPr>
          <w:rFonts w:ascii="Times New Roman" w:hAnsi="Times New Roman"/>
          <w:sz w:val="28"/>
          <w:szCs w:val="28"/>
        </w:rPr>
        <w:t xml:space="preserve">і України </w:t>
      </w:r>
      <w:r w:rsidRPr="001D76AD">
        <w:rPr>
          <w:rFonts w:ascii="Times New Roman" w:eastAsia="Segoe UI Symbol" w:hAnsi="Times New Roman"/>
          <w:sz w:val="28"/>
          <w:szCs w:val="28"/>
        </w:rPr>
        <w:t>№</w:t>
      </w:r>
      <w:r w:rsidRPr="001D76AD">
        <w:rPr>
          <w:rFonts w:ascii="Times New Roman" w:hAnsi="Times New Roman"/>
          <w:sz w:val="28"/>
          <w:szCs w:val="28"/>
        </w:rPr>
        <w:t xml:space="preserve"> 1372 – 2017. – Режим доступу </w:t>
      </w:r>
      <w:proofErr w:type="gramStart"/>
      <w:r w:rsidRPr="001D76AD">
        <w:rPr>
          <w:rFonts w:ascii="Times New Roman" w:hAnsi="Times New Roman"/>
          <w:sz w:val="28"/>
          <w:szCs w:val="28"/>
        </w:rPr>
        <w:t>до</w:t>
      </w:r>
      <w:proofErr w:type="gramEnd"/>
      <w:r w:rsidRPr="001D76AD">
        <w:rPr>
          <w:rFonts w:ascii="Times New Roman" w:hAnsi="Times New Roman"/>
          <w:sz w:val="28"/>
          <w:szCs w:val="28"/>
        </w:rPr>
        <w:t xml:space="preserve"> ресурсу: </w:t>
      </w:r>
      <w:hyperlink r:id="rId9" w:history="1">
        <w:r w:rsidRPr="001D76AD">
          <w:rPr>
            <w:rFonts w:ascii="Times New Roman" w:hAnsi="Times New Roman"/>
            <w:sz w:val="28"/>
            <w:szCs w:val="28"/>
          </w:rPr>
          <w:t>http://zakon.rada.gov.ua/laws/show/z1236-17</w:t>
        </w:r>
      </w:hyperlink>
      <w:r w:rsidRPr="001D76AD">
        <w:rPr>
          <w:rFonts w:ascii="Times New Roman" w:hAnsi="Times New Roman"/>
          <w:sz w:val="28"/>
          <w:szCs w:val="28"/>
        </w:rPr>
        <w:t>. – Назва з екрана.</w:t>
      </w:r>
    </w:p>
    <w:p w:rsidR="001D76AD" w:rsidRPr="001D76AD" w:rsidRDefault="001D76AD" w:rsidP="001D76AD">
      <w:pPr>
        <w:spacing w:after="0" w:line="360" w:lineRule="auto"/>
        <w:jc w:val="both"/>
        <w:rPr>
          <w:rFonts w:ascii="Times New Roman" w:hAnsi="Times New Roman"/>
          <w:sz w:val="28"/>
          <w:szCs w:val="28"/>
        </w:rPr>
      </w:pPr>
      <w:r w:rsidRPr="001D76AD">
        <w:rPr>
          <w:rFonts w:ascii="Times New Roman" w:hAnsi="Times New Roman"/>
          <w:sz w:val="28"/>
          <w:szCs w:val="28"/>
        </w:rPr>
        <w:t>6. Про особливості укладення рамкових угод: втратив чинність. [Електронний ресурс] Наказ Міністерства економічного розвитку і торгі</w:t>
      </w:r>
      <w:proofErr w:type="gramStart"/>
      <w:r w:rsidRPr="001D76AD">
        <w:rPr>
          <w:rFonts w:ascii="Times New Roman" w:hAnsi="Times New Roman"/>
          <w:sz w:val="28"/>
          <w:szCs w:val="28"/>
        </w:rPr>
        <w:t>вл</w:t>
      </w:r>
      <w:proofErr w:type="gramEnd"/>
      <w:r w:rsidRPr="001D76AD">
        <w:rPr>
          <w:rFonts w:ascii="Times New Roman" w:hAnsi="Times New Roman"/>
          <w:sz w:val="28"/>
          <w:szCs w:val="28"/>
        </w:rPr>
        <w:t xml:space="preserve">і України </w:t>
      </w:r>
      <w:r w:rsidRPr="001D76AD">
        <w:rPr>
          <w:rFonts w:ascii="Times New Roman" w:eastAsia="Segoe UI Symbol" w:hAnsi="Times New Roman"/>
          <w:sz w:val="28"/>
          <w:szCs w:val="28"/>
        </w:rPr>
        <w:t>№</w:t>
      </w:r>
      <w:r w:rsidRPr="001D76AD">
        <w:rPr>
          <w:rFonts w:ascii="Times New Roman" w:hAnsi="Times New Roman"/>
          <w:sz w:val="28"/>
          <w:szCs w:val="28"/>
        </w:rPr>
        <w:t xml:space="preserve"> 504 – 2012. – Режим доступу </w:t>
      </w:r>
      <w:proofErr w:type="gramStart"/>
      <w:r w:rsidRPr="001D76AD">
        <w:rPr>
          <w:rFonts w:ascii="Times New Roman" w:hAnsi="Times New Roman"/>
          <w:sz w:val="28"/>
          <w:szCs w:val="28"/>
        </w:rPr>
        <w:t>до</w:t>
      </w:r>
      <w:proofErr w:type="gramEnd"/>
      <w:r w:rsidRPr="001D76AD">
        <w:rPr>
          <w:rFonts w:ascii="Times New Roman" w:hAnsi="Times New Roman"/>
          <w:sz w:val="28"/>
          <w:szCs w:val="28"/>
        </w:rPr>
        <w:t xml:space="preserve"> ресурсу: </w:t>
      </w:r>
      <w:hyperlink r:id="rId10" w:history="1">
        <w:r w:rsidRPr="001D76AD">
          <w:rPr>
            <w:rFonts w:ascii="Times New Roman" w:hAnsi="Times New Roman"/>
            <w:sz w:val="28"/>
            <w:szCs w:val="28"/>
          </w:rPr>
          <w:t>http://zakon.rada.gov.ua/laws/show/z1059-12</w:t>
        </w:r>
      </w:hyperlink>
      <w:r w:rsidRPr="001D76AD">
        <w:rPr>
          <w:rFonts w:ascii="Times New Roman" w:hAnsi="Times New Roman"/>
          <w:sz w:val="28"/>
          <w:szCs w:val="28"/>
        </w:rPr>
        <w:t>. – Назва з екрана.</w:t>
      </w:r>
    </w:p>
    <w:p w:rsidR="001D76AD" w:rsidRPr="001D76AD" w:rsidRDefault="001D76AD" w:rsidP="001D76AD">
      <w:pPr>
        <w:spacing w:after="0" w:line="360" w:lineRule="auto"/>
        <w:jc w:val="both"/>
        <w:rPr>
          <w:rFonts w:ascii="Times New Roman" w:hAnsi="Times New Roman"/>
          <w:sz w:val="28"/>
          <w:szCs w:val="28"/>
        </w:rPr>
      </w:pPr>
      <w:r w:rsidRPr="001D76AD">
        <w:rPr>
          <w:rFonts w:ascii="Times New Roman" w:hAnsi="Times New Roman"/>
          <w:sz w:val="28"/>
          <w:szCs w:val="28"/>
        </w:rPr>
        <w:t xml:space="preserve">7. Про внесення змін до деяких законодавчих актів України з питань державних закупівель: Закон України від 8 липня 2011 року </w:t>
      </w:r>
      <w:r w:rsidRPr="001D76AD">
        <w:rPr>
          <w:rFonts w:ascii="Times New Roman" w:eastAsia="Segoe UI Symbol" w:hAnsi="Times New Roman"/>
          <w:sz w:val="28"/>
          <w:szCs w:val="28"/>
        </w:rPr>
        <w:t>№</w:t>
      </w:r>
      <w:r w:rsidRPr="001D76AD">
        <w:rPr>
          <w:rFonts w:ascii="Times New Roman" w:hAnsi="Times New Roman"/>
          <w:sz w:val="28"/>
          <w:szCs w:val="28"/>
        </w:rPr>
        <w:t xml:space="preserve"> 3681-VI // Голос України. – 2011. – </w:t>
      </w:r>
      <w:r w:rsidRPr="001D76AD">
        <w:rPr>
          <w:rFonts w:ascii="Times New Roman" w:eastAsia="Segoe UI Symbol" w:hAnsi="Times New Roman"/>
          <w:sz w:val="28"/>
          <w:szCs w:val="28"/>
        </w:rPr>
        <w:t>№</w:t>
      </w:r>
      <w:r w:rsidRPr="001D76AD">
        <w:rPr>
          <w:rFonts w:ascii="Times New Roman" w:hAnsi="Times New Roman"/>
          <w:sz w:val="28"/>
          <w:szCs w:val="28"/>
        </w:rPr>
        <w:t xml:space="preserve"> 142.</w:t>
      </w:r>
    </w:p>
    <w:p w:rsidR="001D76AD" w:rsidRPr="001D76AD" w:rsidRDefault="001D76AD" w:rsidP="001D76AD">
      <w:pPr>
        <w:spacing w:after="0" w:line="360" w:lineRule="auto"/>
        <w:jc w:val="both"/>
        <w:rPr>
          <w:rFonts w:ascii="Times New Roman" w:hAnsi="Times New Roman"/>
          <w:sz w:val="28"/>
          <w:szCs w:val="28"/>
        </w:rPr>
      </w:pPr>
      <w:r w:rsidRPr="001D76AD">
        <w:rPr>
          <w:rFonts w:ascii="Times New Roman" w:hAnsi="Times New Roman"/>
          <w:sz w:val="28"/>
          <w:szCs w:val="28"/>
        </w:rPr>
        <w:t xml:space="preserve">8. Рамкова угода між Урядом України та </w:t>
      </w:r>
      <w:proofErr w:type="gramStart"/>
      <w:r w:rsidRPr="001D76AD">
        <w:rPr>
          <w:rFonts w:ascii="Times New Roman" w:hAnsi="Times New Roman"/>
          <w:sz w:val="28"/>
          <w:szCs w:val="28"/>
        </w:rPr>
        <w:t>П</w:t>
      </w:r>
      <w:proofErr w:type="gramEnd"/>
      <w:r w:rsidRPr="001D76AD">
        <w:rPr>
          <w:rFonts w:ascii="Times New Roman" w:hAnsi="Times New Roman"/>
          <w:sz w:val="28"/>
          <w:szCs w:val="28"/>
        </w:rPr>
        <w:t xml:space="preserve">івнічною екологічною фінансовою корпорацією від 17 вересня 2009 року // Офіційний вісник України. – 2010. – </w:t>
      </w:r>
      <w:r w:rsidRPr="001D76AD">
        <w:rPr>
          <w:rFonts w:ascii="Times New Roman" w:eastAsia="Segoe UI Symbol" w:hAnsi="Times New Roman"/>
          <w:sz w:val="28"/>
          <w:szCs w:val="28"/>
        </w:rPr>
        <w:t>№</w:t>
      </w:r>
      <w:r w:rsidRPr="001D76AD">
        <w:rPr>
          <w:rFonts w:ascii="Times New Roman" w:hAnsi="Times New Roman"/>
          <w:sz w:val="28"/>
          <w:szCs w:val="28"/>
        </w:rPr>
        <w:t xml:space="preserve"> 96. – Ст. 3431.</w:t>
      </w:r>
    </w:p>
    <w:p w:rsidR="001D76AD" w:rsidRPr="001D76AD" w:rsidRDefault="001D76AD" w:rsidP="001D76AD">
      <w:pPr>
        <w:spacing w:after="0" w:line="360" w:lineRule="auto"/>
        <w:jc w:val="both"/>
        <w:rPr>
          <w:rFonts w:ascii="Times New Roman" w:hAnsi="Times New Roman"/>
          <w:sz w:val="28"/>
          <w:szCs w:val="28"/>
        </w:rPr>
      </w:pPr>
      <w:r w:rsidRPr="001D76AD">
        <w:rPr>
          <w:rFonts w:ascii="Times New Roman" w:hAnsi="Times New Roman"/>
          <w:sz w:val="28"/>
          <w:szCs w:val="28"/>
        </w:rPr>
        <w:t>9.</w:t>
      </w:r>
      <w:r w:rsidRPr="001D76AD">
        <w:rPr>
          <w:rFonts w:ascii="Times New Roman" w:hAnsi="Times New Roman"/>
          <w:sz w:val="28"/>
          <w:szCs w:val="28"/>
          <w:lang w:val="uk-UA"/>
        </w:rPr>
        <w:t xml:space="preserve"> </w:t>
      </w:r>
      <w:r w:rsidRPr="001D76AD">
        <w:rPr>
          <w:rFonts w:ascii="Times New Roman" w:hAnsi="Times New Roman"/>
          <w:sz w:val="28"/>
          <w:szCs w:val="28"/>
        </w:rPr>
        <w:t>Рамкова угода між Кабінетом Міні</w:t>
      </w:r>
      <w:proofErr w:type="gramStart"/>
      <w:r w:rsidRPr="001D76AD">
        <w:rPr>
          <w:rFonts w:ascii="Times New Roman" w:hAnsi="Times New Roman"/>
          <w:sz w:val="28"/>
          <w:szCs w:val="28"/>
        </w:rPr>
        <w:t>стр</w:t>
      </w:r>
      <w:proofErr w:type="gramEnd"/>
      <w:r w:rsidRPr="001D76AD">
        <w:rPr>
          <w:rFonts w:ascii="Times New Roman" w:hAnsi="Times New Roman"/>
          <w:sz w:val="28"/>
          <w:szCs w:val="28"/>
        </w:rPr>
        <w:t xml:space="preserve">ів України та Урядом Азербайджанської Республіки щодо співробітництва у сфері дослідження і використання космічного простору в мирних цілях від 09.04.2009 р. // Офіційний вісник України. – 2009. – </w:t>
      </w:r>
      <w:r w:rsidRPr="001D76AD">
        <w:rPr>
          <w:rFonts w:ascii="Times New Roman" w:eastAsia="Segoe UI Symbol" w:hAnsi="Times New Roman"/>
          <w:sz w:val="28"/>
          <w:szCs w:val="28"/>
        </w:rPr>
        <w:t>№</w:t>
      </w:r>
      <w:r w:rsidRPr="001D76AD">
        <w:rPr>
          <w:rFonts w:ascii="Times New Roman" w:hAnsi="Times New Roman"/>
          <w:sz w:val="28"/>
          <w:szCs w:val="28"/>
        </w:rPr>
        <w:t xml:space="preserve"> 94. – Ст. 324.</w:t>
      </w:r>
    </w:p>
    <w:p w:rsidR="001D76AD" w:rsidRPr="001D76AD" w:rsidRDefault="001D76AD" w:rsidP="001D76AD">
      <w:pPr>
        <w:spacing w:after="0" w:line="360" w:lineRule="auto"/>
        <w:jc w:val="both"/>
        <w:rPr>
          <w:rFonts w:ascii="Times New Roman" w:hAnsi="Times New Roman"/>
          <w:sz w:val="28"/>
          <w:szCs w:val="28"/>
        </w:rPr>
      </w:pPr>
      <w:r w:rsidRPr="001D76AD">
        <w:rPr>
          <w:rFonts w:ascii="Times New Roman" w:hAnsi="Times New Roman"/>
          <w:sz w:val="28"/>
          <w:szCs w:val="28"/>
        </w:rPr>
        <w:t>10. Рамкова угода між Кабінетом Міні</w:t>
      </w:r>
      <w:proofErr w:type="gramStart"/>
      <w:r w:rsidRPr="001D76AD">
        <w:rPr>
          <w:rFonts w:ascii="Times New Roman" w:hAnsi="Times New Roman"/>
          <w:sz w:val="28"/>
          <w:szCs w:val="28"/>
        </w:rPr>
        <w:t>стр</w:t>
      </w:r>
      <w:proofErr w:type="gramEnd"/>
      <w:r w:rsidRPr="001D76AD">
        <w:rPr>
          <w:rFonts w:ascii="Times New Roman" w:hAnsi="Times New Roman"/>
          <w:sz w:val="28"/>
          <w:szCs w:val="28"/>
        </w:rPr>
        <w:t xml:space="preserve">ів України і Урядом Республіки Індонезія про співробітництво у сфері дослідження та використання космічного простору в мирних цілях від 06.11.2008 р. // Офіційний вісник України. – 2011. – </w:t>
      </w:r>
      <w:r w:rsidRPr="001D76AD">
        <w:rPr>
          <w:rFonts w:ascii="Times New Roman" w:eastAsia="Segoe UI Symbol" w:hAnsi="Times New Roman"/>
          <w:sz w:val="28"/>
          <w:szCs w:val="28"/>
        </w:rPr>
        <w:t>№</w:t>
      </w:r>
      <w:r w:rsidRPr="001D76AD">
        <w:rPr>
          <w:rFonts w:ascii="Times New Roman" w:hAnsi="Times New Roman"/>
          <w:sz w:val="28"/>
          <w:szCs w:val="28"/>
        </w:rPr>
        <w:t xml:space="preserve"> 35. – Ст. 1478.</w:t>
      </w:r>
    </w:p>
    <w:p w:rsidR="001D76AD" w:rsidRPr="001D76AD" w:rsidRDefault="001D76AD" w:rsidP="001D76AD">
      <w:pPr>
        <w:spacing w:after="0" w:line="360" w:lineRule="auto"/>
        <w:jc w:val="both"/>
        <w:rPr>
          <w:rFonts w:ascii="Times New Roman" w:hAnsi="Times New Roman"/>
          <w:sz w:val="28"/>
          <w:szCs w:val="28"/>
        </w:rPr>
      </w:pPr>
      <w:r w:rsidRPr="001D76AD">
        <w:rPr>
          <w:rFonts w:ascii="Times New Roman" w:hAnsi="Times New Roman"/>
          <w:sz w:val="28"/>
          <w:szCs w:val="28"/>
        </w:rPr>
        <w:t>11. Терминологический словарь по библиотечному делу и смежным отраслям знания. / Рос. АН, Б-ка по естеств. наукам; Сост. З.Г. Высоцкая и др. М.: Б-ка по ес-теств. наукам, 1995. – 268с.</w:t>
      </w:r>
    </w:p>
    <w:p w:rsidR="001D76AD" w:rsidRPr="001D76AD" w:rsidRDefault="001D76AD" w:rsidP="001D76AD">
      <w:pPr>
        <w:spacing w:after="0" w:line="360" w:lineRule="auto"/>
        <w:jc w:val="both"/>
        <w:rPr>
          <w:rFonts w:ascii="Times New Roman" w:hAnsi="Times New Roman"/>
          <w:sz w:val="28"/>
          <w:szCs w:val="28"/>
        </w:rPr>
      </w:pPr>
      <w:r w:rsidRPr="001D76AD">
        <w:rPr>
          <w:rFonts w:ascii="Times New Roman" w:hAnsi="Times New Roman"/>
          <w:sz w:val="28"/>
          <w:szCs w:val="28"/>
        </w:rPr>
        <w:t>12. Луць В. До питання про сутність і змі</w:t>
      </w:r>
      <w:proofErr w:type="gramStart"/>
      <w:r w:rsidRPr="001D76AD">
        <w:rPr>
          <w:rFonts w:ascii="Times New Roman" w:hAnsi="Times New Roman"/>
          <w:sz w:val="28"/>
          <w:szCs w:val="28"/>
        </w:rPr>
        <w:t>ст</w:t>
      </w:r>
      <w:proofErr w:type="gramEnd"/>
      <w:r w:rsidRPr="001D76AD">
        <w:rPr>
          <w:rFonts w:ascii="Times New Roman" w:hAnsi="Times New Roman"/>
          <w:sz w:val="28"/>
          <w:szCs w:val="28"/>
        </w:rPr>
        <w:t xml:space="preserve"> цивільно-правового договору / В.В. Луць // Приватне право. – 2013. – </w:t>
      </w:r>
      <w:r w:rsidRPr="001D76AD">
        <w:rPr>
          <w:rFonts w:ascii="Times New Roman" w:eastAsia="Segoe UI Symbol" w:hAnsi="Times New Roman"/>
          <w:sz w:val="28"/>
          <w:szCs w:val="28"/>
        </w:rPr>
        <w:t>№</w:t>
      </w:r>
      <w:r w:rsidRPr="001D76AD">
        <w:rPr>
          <w:rFonts w:ascii="Times New Roman" w:hAnsi="Times New Roman"/>
          <w:sz w:val="28"/>
          <w:szCs w:val="28"/>
        </w:rPr>
        <w:t xml:space="preserve"> 1. – С. 118–128.</w:t>
      </w:r>
    </w:p>
    <w:p w:rsidR="001D76AD" w:rsidRPr="001D76AD" w:rsidRDefault="001D76AD" w:rsidP="001D76AD">
      <w:pPr>
        <w:spacing w:after="0" w:line="360" w:lineRule="auto"/>
        <w:jc w:val="both"/>
        <w:rPr>
          <w:rFonts w:ascii="Times New Roman" w:hAnsi="Times New Roman"/>
          <w:sz w:val="28"/>
          <w:szCs w:val="28"/>
        </w:rPr>
      </w:pPr>
      <w:r w:rsidRPr="001D76AD">
        <w:rPr>
          <w:rFonts w:ascii="Times New Roman" w:hAnsi="Times New Roman"/>
          <w:sz w:val="28"/>
          <w:szCs w:val="28"/>
        </w:rPr>
        <w:t>13. Олюха В.Г. Цивільно – правовий догові</w:t>
      </w:r>
      <w:proofErr w:type="gramStart"/>
      <w:r w:rsidRPr="001D76AD">
        <w:rPr>
          <w:rFonts w:ascii="Times New Roman" w:hAnsi="Times New Roman"/>
          <w:sz w:val="28"/>
          <w:szCs w:val="28"/>
        </w:rPr>
        <w:t>р</w:t>
      </w:r>
      <w:proofErr w:type="gramEnd"/>
      <w:r w:rsidRPr="001D76AD">
        <w:rPr>
          <w:rFonts w:ascii="Times New Roman" w:hAnsi="Times New Roman"/>
          <w:sz w:val="28"/>
          <w:szCs w:val="28"/>
        </w:rPr>
        <w:t>: поняття, функції і система: автореф. дис. на здобуття наук. ступеня кандидата юридичних наук: спец. 12.00.03. «Циві</w:t>
      </w:r>
      <w:proofErr w:type="gramStart"/>
      <w:r w:rsidRPr="001D76AD">
        <w:rPr>
          <w:rFonts w:ascii="Times New Roman" w:hAnsi="Times New Roman"/>
          <w:sz w:val="28"/>
          <w:szCs w:val="28"/>
        </w:rPr>
        <w:t>льне</w:t>
      </w:r>
      <w:proofErr w:type="gramEnd"/>
      <w:r w:rsidRPr="001D76AD">
        <w:rPr>
          <w:rFonts w:ascii="Times New Roman" w:hAnsi="Times New Roman"/>
          <w:sz w:val="28"/>
          <w:szCs w:val="28"/>
        </w:rPr>
        <w:t xml:space="preserve"> право і цивільний процес; сімейне право; міжнародне приватне право»/ В.Г. Олюха. – К., 2003 – 26 с.</w:t>
      </w:r>
    </w:p>
    <w:p w:rsidR="001D76AD" w:rsidRPr="001D76AD" w:rsidRDefault="001D76AD" w:rsidP="001D76AD">
      <w:pPr>
        <w:spacing w:after="0" w:line="360" w:lineRule="auto"/>
        <w:jc w:val="both"/>
        <w:rPr>
          <w:rFonts w:ascii="Times New Roman" w:hAnsi="Times New Roman"/>
          <w:sz w:val="28"/>
          <w:szCs w:val="28"/>
        </w:rPr>
      </w:pPr>
      <w:r w:rsidRPr="001D76AD">
        <w:rPr>
          <w:rFonts w:ascii="Times New Roman" w:hAnsi="Times New Roman"/>
          <w:sz w:val="28"/>
          <w:szCs w:val="28"/>
        </w:rPr>
        <w:t>14. Бродовський С.О. Укладення, зміна та розірвання договору у Цивільному праві України : автореф. дис. на здобуття наук</w:t>
      </w:r>
      <w:proofErr w:type="gramStart"/>
      <w:r w:rsidRPr="001D76AD">
        <w:rPr>
          <w:rFonts w:ascii="Times New Roman" w:hAnsi="Times New Roman"/>
          <w:sz w:val="28"/>
          <w:szCs w:val="28"/>
        </w:rPr>
        <w:t>.с</w:t>
      </w:r>
      <w:proofErr w:type="gramEnd"/>
      <w:r w:rsidRPr="001D76AD">
        <w:rPr>
          <w:rFonts w:ascii="Times New Roman" w:hAnsi="Times New Roman"/>
          <w:sz w:val="28"/>
          <w:szCs w:val="28"/>
        </w:rPr>
        <w:t>тупеня кандидата юридичних наук: спец. 12. 00. 03. «Циві</w:t>
      </w:r>
      <w:proofErr w:type="gramStart"/>
      <w:r w:rsidRPr="001D76AD">
        <w:rPr>
          <w:rFonts w:ascii="Times New Roman" w:hAnsi="Times New Roman"/>
          <w:sz w:val="28"/>
          <w:szCs w:val="28"/>
        </w:rPr>
        <w:t>льне</w:t>
      </w:r>
      <w:proofErr w:type="gramEnd"/>
      <w:r w:rsidRPr="001D76AD">
        <w:rPr>
          <w:rFonts w:ascii="Times New Roman" w:hAnsi="Times New Roman"/>
          <w:sz w:val="28"/>
          <w:szCs w:val="28"/>
        </w:rPr>
        <w:t xml:space="preserve"> право і цивільний процес; сімейне право; міжнародне приватне право» / С. О. Бродовський.- Х., 2005 – 23 с.</w:t>
      </w:r>
    </w:p>
    <w:p w:rsidR="001D76AD" w:rsidRPr="001D76AD" w:rsidRDefault="001D76AD" w:rsidP="001D76AD">
      <w:pPr>
        <w:spacing w:after="0" w:line="360" w:lineRule="auto"/>
        <w:jc w:val="both"/>
        <w:rPr>
          <w:rFonts w:ascii="Times New Roman" w:hAnsi="Times New Roman"/>
          <w:sz w:val="28"/>
          <w:szCs w:val="28"/>
        </w:rPr>
      </w:pPr>
      <w:r w:rsidRPr="001D76AD">
        <w:t xml:space="preserve"> </w:t>
      </w:r>
      <w:r w:rsidRPr="001D76AD">
        <w:rPr>
          <w:rFonts w:ascii="Times New Roman" w:hAnsi="Times New Roman"/>
          <w:sz w:val="28"/>
          <w:szCs w:val="28"/>
        </w:rPr>
        <w:t xml:space="preserve">15. Жалинский А., Рёрихт А. Введение в немецкое право. – М.: Спарк, 2001. —767 с. </w:t>
      </w:r>
    </w:p>
    <w:p w:rsidR="001D76AD" w:rsidRPr="001D76AD" w:rsidRDefault="001D76AD" w:rsidP="001D76AD">
      <w:pPr>
        <w:spacing w:after="0" w:line="360" w:lineRule="auto"/>
        <w:jc w:val="both"/>
        <w:rPr>
          <w:rFonts w:ascii="Times New Roman" w:hAnsi="Times New Roman"/>
          <w:sz w:val="28"/>
          <w:szCs w:val="28"/>
        </w:rPr>
      </w:pPr>
      <w:r w:rsidRPr="001D76AD">
        <w:rPr>
          <w:rFonts w:ascii="Times New Roman" w:hAnsi="Times New Roman"/>
          <w:sz w:val="28"/>
          <w:szCs w:val="28"/>
        </w:rPr>
        <w:t>16. Бекленищева И.В. Гражданско-правовой договор: классическая традиция и современные тенденции / И.В. Бекленищева. – М.</w:t>
      </w:r>
      <w:proofErr w:type="gramStart"/>
      <w:r w:rsidRPr="001D76AD">
        <w:rPr>
          <w:rFonts w:ascii="Times New Roman" w:hAnsi="Times New Roman"/>
          <w:sz w:val="28"/>
          <w:szCs w:val="28"/>
        </w:rPr>
        <w:t xml:space="preserve"> :</w:t>
      </w:r>
      <w:proofErr w:type="gramEnd"/>
      <w:r w:rsidRPr="001D76AD">
        <w:rPr>
          <w:rFonts w:ascii="Times New Roman" w:hAnsi="Times New Roman"/>
          <w:sz w:val="28"/>
          <w:szCs w:val="28"/>
        </w:rPr>
        <w:t xml:space="preserve"> Статут, 2006. – 204 с.</w:t>
      </w:r>
    </w:p>
    <w:p w:rsidR="001D76AD" w:rsidRPr="001D76AD" w:rsidRDefault="001D76AD" w:rsidP="001D76AD">
      <w:pPr>
        <w:spacing w:after="0" w:line="360" w:lineRule="auto"/>
        <w:jc w:val="both"/>
        <w:rPr>
          <w:rFonts w:ascii="Times New Roman" w:hAnsi="Times New Roman"/>
          <w:sz w:val="28"/>
          <w:szCs w:val="28"/>
        </w:rPr>
      </w:pPr>
      <w:r w:rsidRPr="001D76AD">
        <w:rPr>
          <w:rFonts w:ascii="Times New Roman" w:hAnsi="Times New Roman"/>
          <w:sz w:val="28"/>
          <w:szCs w:val="28"/>
        </w:rPr>
        <w:t xml:space="preserve">17. Шершеневич, Г.Ф. Общая теория права. /Г.Ф. Шершеневич – М.,1911. – 805 с. </w:t>
      </w:r>
    </w:p>
    <w:p w:rsidR="001D76AD" w:rsidRPr="001D76AD" w:rsidRDefault="001D76AD" w:rsidP="001D76AD">
      <w:pPr>
        <w:spacing w:after="0" w:line="360" w:lineRule="auto"/>
        <w:jc w:val="both"/>
        <w:rPr>
          <w:rFonts w:ascii="Times New Roman" w:hAnsi="Times New Roman"/>
          <w:sz w:val="28"/>
          <w:szCs w:val="28"/>
        </w:rPr>
      </w:pPr>
      <w:r w:rsidRPr="001D76AD">
        <w:rPr>
          <w:rFonts w:ascii="Times New Roman" w:hAnsi="Times New Roman"/>
          <w:sz w:val="28"/>
          <w:szCs w:val="28"/>
        </w:rPr>
        <w:t>18. Гражданско-правовой договор /Б. И. Пугинский. //Вестник Московского университета. Серия 11, Право. – 2002. – № 2. – С. 38 – 57.</w:t>
      </w:r>
    </w:p>
    <w:p w:rsidR="001D76AD" w:rsidRPr="001D76AD" w:rsidRDefault="001D76AD" w:rsidP="001D76AD">
      <w:pPr>
        <w:spacing w:after="0" w:line="360" w:lineRule="auto"/>
        <w:jc w:val="both"/>
        <w:rPr>
          <w:rFonts w:ascii="Times New Roman" w:hAnsi="Times New Roman"/>
          <w:sz w:val="28"/>
          <w:szCs w:val="28"/>
        </w:rPr>
      </w:pPr>
      <w:r w:rsidRPr="001D76AD">
        <w:rPr>
          <w:rFonts w:ascii="Times New Roman" w:hAnsi="Times New Roman"/>
          <w:sz w:val="28"/>
          <w:szCs w:val="28"/>
        </w:rPr>
        <w:t xml:space="preserve">19. Цивільне право : </w:t>
      </w:r>
      <w:proofErr w:type="gramStart"/>
      <w:r w:rsidRPr="001D76AD">
        <w:rPr>
          <w:rFonts w:ascii="Times New Roman" w:hAnsi="Times New Roman"/>
          <w:sz w:val="28"/>
          <w:szCs w:val="28"/>
        </w:rPr>
        <w:t>п</w:t>
      </w:r>
      <w:proofErr w:type="gramEnd"/>
      <w:r w:rsidRPr="001D76AD">
        <w:rPr>
          <w:rFonts w:ascii="Times New Roman" w:hAnsi="Times New Roman"/>
          <w:sz w:val="28"/>
          <w:szCs w:val="28"/>
        </w:rPr>
        <w:t>ідручник : у 2 т. / В. І. Борисова (кер. авт. кол.), Л. М. Баранова, Т. І. Бєгова та ін. ; за ред. В. І. Борисової, І. В. Спасибо-Фатєєвої, В. Л. Яроцького. – Х.</w:t>
      </w:r>
      <w:proofErr w:type="gramStart"/>
      <w:r w:rsidRPr="001D76AD">
        <w:rPr>
          <w:rFonts w:ascii="Times New Roman" w:hAnsi="Times New Roman"/>
          <w:sz w:val="28"/>
          <w:szCs w:val="28"/>
        </w:rPr>
        <w:t xml:space="preserve"> :</w:t>
      </w:r>
      <w:proofErr w:type="gramEnd"/>
      <w:r w:rsidRPr="001D76AD">
        <w:rPr>
          <w:rFonts w:ascii="Times New Roman" w:hAnsi="Times New Roman"/>
          <w:sz w:val="28"/>
          <w:szCs w:val="28"/>
        </w:rPr>
        <w:t xml:space="preserve"> Право, 2011. – Т. 1. – 656 с.</w:t>
      </w:r>
    </w:p>
    <w:p w:rsidR="001D76AD" w:rsidRPr="001D76AD" w:rsidRDefault="001D76AD" w:rsidP="001D76AD">
      <w:pPr>
        <w:spacing w:after="0" w:line="360" w:lineRule="auto"/>
        <w:jc w:val="both"/>
        <w:rPr>
          <w:rFonts w:ascii="Times New Roman" w:hAnsi="Times New Roman"/>
          <w:sz w:val="28"/>
          <w:szCs w:val="28"/>
        </w:rPr>
      </w:pPr>
      <w:r w:rsidRPr="001D76AD">
        <w:rPr>
          <w:rFonts w:ascii="Times New Roman" w:hAnsi="Times New Roman"/>
          <w:sz w:val="28"/>
          <w:szCs w:val="28"/>
        </w:rPr>
        <w:t xml:space="preserve">20. Исаченко В.Л. Обязательства по договорам. Опыт практического </w:t>
      </w:r>
      <w:proofErr w:type="gramStart"/>
      <w:r w:rsidRPr="001D76AD">
        <w:rPr>
          <w:rFonts w:ascii="Times New Roman" w:hAnsi="Times New Roman"/>
          <w:sz w:val="28"/>
          <w:szCs w:val="28"/>
        </w:rPr>
        <w:t>комментария</w:t>
      </w:r>
      <w:proofErr w:type="gramEnd"/>
      <w:r w:rsidRPr="001D76AD">
        <w:rPr>
          <w:rFonts w:ascii="Times New Roman" w:hAnsi="Times New Roman"/>
          <w:sz w:val="28"/>
          <w:szCs w:val="28"/>
        </w:rPr>
        <w:t xml:space="preserve"> русских гражданских законов / Исаченко В.Л, Исаченко В.В., – 1914.</w:t>
      </w:r>
      <w:r w:rsidRPr="001D76AD">
        <w:rPr>
          <w:rFonts w:ascii="Times New Roman" w:hAnsi="Times New Roman"/>
          <w:sz w:val="28"/>
          <w:szCs w:val="28"/>
          <w:lang w:val="uk-UA"/>
        </w:rPr>
        <w:t xml:space="preserve"> </w:t>
      </w:r>
      <w:r w:rsidRPr="001D76AD">
        <w:rPr>
          <w:rFonts w:ascii="Times New Roman" w:hAnsi="Times New Roman"/>
          <w:sz w:val="28"/>
          <w:szCs w:val="28"/>
        </w:rPr>
        <w:t>– 728 с.</w:t>
      </w:r>
    </w:p>
    <w:p w:rsidR="001D76AD" w:rsidRPr="001D76AD" w:rsidRDefault="001D76AD" w:rsidP="001D76AD">
      <w:pPr>
        <w:spacing w:after="0" w:line="360" w:lineRule="auto"/>
        <w:jc w:val="both"/>
        <w:rPr>
          <w:rFonts w:ascii="Times New Roman" w:hAnsi="Times New Roman"/>
          <w:sz w:val="28"/>
          <w:szCs w:val="28"/>
        </w:rPr>
      </w:pPr>
      <w:r w:rsidRPr="001D76AD">
        <w:rPr>
          <w:rFonts w:ascii="Times New Roman" w:hAnsi="Times New Roman"/>
          <w:sz w:val="28"/>
          <w:szCs w:val="28"/>
        </w:rPr>
        <w:t>21. Давыдова М.Л. Юридическая техника: проблемы теории и методологии [монография] / М.Л. Давыдова. – Волгоград</w:t>
      </w:r>
      <w:proofErr w:type="gramStart"/>
      <w:r w:rsidRPr="001D76AD">
        <w:rPr>
          <w:rFonts w:ascii="Times New Roman" w:hAnsi="Times New Roman"/>
          <w:sz w:val="28"/>
          <w:szCs w:val="28"/>
        </w:rPr>
        <w:t xml:space="preserve"> :</w:t>
      </w:r>
      <w:proofErr w:type="gramEnd"/>
      <w:r w:rsidRPr="001D76AD">
        <w:rPr>
          <w:rFonts w:ascii="Times New Roman" w:hAnsi="Times New Roman"/>
          <w:sz w:val="28"/>
          <w:szCs w:val="28"/>
        </w:rPr>
        <w:t xml:space="preserve"> Изд-во ВолГУ, 2009. – 318 с.</w:t>
      </w:r>
    </w:p>
    <w:p w:rsidR="001D76AD" w:rsidRPr="001D76AD" w:rsidRDefault="001D76AD" w:rsidP="001D76AD">
      <w:pPr>
        <w:spacing w:after="0" w:line="360" w:lineRule="auto"/>
        <w:jc w:val="both"/>
        <w:rPr>
          <w:rFonts w:ascii="Times New Roman" w:hAnsi="Times New Roman"/>
          <w:sz w:val="28"/>
          <w:szCs w:val="28"/>
        </w:rPr>
      </w:pPr>
      <w:r w:rsidRPr="001D76AD">
        <w:rPr>
          <w:rFonts w:ascii="Times New Roman" w:hAnsi="Times New Roman"/>
          <w:sz w:val="28"/>
          <w:szCs w:val="28"/>
        </w:rPr>
        <w:t>22. Черданцев А. Ф. Толкование права и договора : учеб</w:t>
      </w:r>
      <w:proofErr w:type="gramStart"/>
      <w:r w:rsidRPr="001D76AD">
        <w:rPr>
          <w:rFonts w:ascii="Times New Roman" w:hAnsi="Times New Roman"/>
          <w:sz w:val="28"/>
          <w:szCs w:val="28"/>
        </w:rPr>
        <w:t>.п</w:t>
      </w:r>
      <w:proofErr w:type="gramEnd"/>
      <w:r w:rsidRPr="001D76AD">
        <w:rPr>
          <w:rFonts w:ascii="Times New Roman" w:hAnsi="Times New Roman"/>
          <w:sz w:val="28"/>
          <w:szCs w:val="28"/>
        </w:rPr>
        <w:t>особие / А. Ф. Черданцев. – М.</w:t>
      </w:r>
      <w:proofErr w:type="gramStart"/>
      <w:r w:rsidRPr="001D76AD">
        <w:rPr>
          <w:rFonts w:ascii="Times New Roman" w:hAnsi="Times New Roman"/>
          <w:sz w:val="28"/>
          <w:szCs w:val="28"/>
        </w:rPr>
        <w:t xml:space="preserve"> :</w:t>
      </w:r>
      <w:proofErr w:type="gramEnd"/>
      <w:r w:rsidRPr="001D76AD">
        <w:rPr>
          <w:rFonts w:ascii="Times New Roman" w:hAnsi="Times New Roman"/>
          <w:sz w:val="28"/>
          <w:szCs w:val="28"/>
        </w:rPr>
        <w:t xml:space="preserve"> Юнити-Дана, 2003. – 381 с. </w:t>
      </w:r>
    </w:p>
    <w:p w:rsidR="001D76AD" w:rsidRPr="001D76AD" w:rsidRDefault="001D76AD" w:rsidP="001D76AD">
      <w:pPr>
        <w:spacing w:after="0" w:line="360" w:lineRule="auto"/>
        <w:jc w:val="both"/>
        <w:rPr>
          <w:rFonts w:ascii="Times New Roman" w:hAnsi="Times New Roman"/>
          <w:sz w:val="28"/>
          <w:szCs w:val="28"/>
        </w:rPr>
      </w:pPr>
      <w:r w:rsidRPr="001D76AD">
        <w:rPr>
          <w:rFonts w:ascii="Times New Roman" w:hAnsi="Times New Roman"/>
          <w:sz w:val="28"/>
          <w:szCs w:val="28"/>
        </w:rPr>
        <w:t>23. Иеринг Р. Юридическая техника / Р. Иеринг. – СПб</w:t>
      </w:r>
      <w:proofErr w:type="gramStart"/>
      <w:r w:rsidRPr="001D76AD">
        <w:rPr>
          <w:rFonts w:ascii="Times New Roman" w:hAnsi="Times New Roman"/>
          <w:sz w:val="28"/>
          <w:szCs w:val="28"/>
        </w:rPr>
        <w:t xml:space="preserve">., </w:t>
      </w:r>
      <w:proofErr w:type="gramEnd"/>
      <w:r w:rsidRPr="001D76AD">
        <w:rPr>
          <w:rFonts w:ascii="Times New Roman" w:hAnsi="Times New Roman"/>
          <w:sz w:val="28"/>
          <w:szCs w:val="28"/>
        </w:rPr>
        <w:t>1906. – [Електронний ресурс]. – Режим доступу</w:t>
      </w:r>
      <w:proofErr w:type="gramStart"/>
      <w:r w:rsidRPr="001D76AD">
        <w:rPr>
          <w:rFonts w:ascii="Times New Roman" w:hAnsi="Times New Roman"/>
          <w:sz w:val="28"/>
          <w:szCs w:val="28"/>
        </w:rPr>
        <w:t xml:space="preserve"> :</w:t>
      </w:r>
      <w:proofErr w:type="gramEnd"/>
      <w:r w:rsidRPr="001D76AD">
        <w:rPr>
          <w:rFonts w:ascii="Times New Roman" w:hAnsi="Times New Roman"/>
          <w:sz w:val="28"/>
          <w:szCs w:val="28"/>
          <w:lang w:val="uk-UA"/>
        </w:rPr>
        <w:t xml:space="preserve"> </w:t>
      </w:r>
      <w:hyperlink r:id="rId11" w:history="1">
        <w:r w:rsidRPr="001D76AD">
          <w:rPr>
            <w:rFonts w:ascii="Times New Roman" w:hAnsi="Times New Roman"/>
            <w:sz w:val="28"/>
            <w:szCs w:val="28"/>
          </w:rPr>
          <w:t>http://www.russiun-lawyers.ru/art.shtml</w:t>
        </w:r>
      </w:hyperlink>
      <w:r w:rsidRPr="001D76AD">
        <w:rPr>
          <w:rFonts w:ascii="Times New Roman" w:hAnsi="Times New Roman"/>
          <w:sz w:val="28"/>
          <w:szCs w:val="28"/>
        </w:rPr>
        <w:t>. – Назва з екрана.</w:t>
      </w:r>
    </w:p>
    <w:p w:rsidR="001D76AD" w:rsidRPr="001D76AD" w:rsidRDefault="001D76AD" w:rsidP="001D76AD">
      <w:pPr>
        <w:spacing w:after="0" w:line="360" w:lineRule="auto"/>
        <w:jc w:val="both"/>
        <w:rPr>
          <w:rFonts w:ascii="Times New Roman" w:hAnsi="Times New Roman"/>
          <w:sz w:val="28"/>
          <w:szCs w:val="28"/>
        </w:rPr>
      </w:pPr>
      <w:r w:rsidRPr="001D76AD">
        <w:rPr>
          <w:rFonts w:ascii="Times New Roman" w:hAnsi="Times New Roman"/>
          <w:sz w:val="28"/>
          <w:szCs w:val="28"/>
        </w:rPr>
        <w:t>24. Мілаш В.С. Про сутнісні елементи юридичної конструкції «догові</w:t>
      </w:r>
      <w:proofErr w:type="gramStart"/>
      <w:r w:rsidRPr="001D76AD">
        <w:rPr>
          <w:rFonts w:ascii="Times New Roman" w:hAnsi="Times New Roman"/>
          <w:sz w:val="28"/>
          <w:szCs w:val="28"/>
        </w:rPr>
        <w:t>р</w:t>
      </w:r>
      <w:proofErr w:type="gramEnd"/>
      <w:r w:rsidRPr="001D76AD">
        <w:rPr>
          <w:rFonts w:ascii="Times New Roman" w:hAnsi="Times New Roman"/>
          <w:sz w:val="28"/>
          <w:szCs w:val="28"/>
        </w:rPr>
        <w:t xml:space="preserve">» // Вісник Академії правових наук України. – 2006. – </w:t>
      </w:r>
      <w:r w:rsidRPr="001D76AD">
        <w:rPr>
          <w:rFonts w:ascii="Times New Roman" w:eastAsia="Segoe UI Symbol" w:hAnsi="Times New Roman"/>
          <w:sz w:val="28"/>
          <w:szCs w:val="28"/>
        </w:rPr>
        <w:t>№</w:t>
      </w:r>
      <w:r w:rsidRPr="001D76AD">
        <w:rPr>
          <w:rFonts w:ascii="Times New Roman" w:hAnsi="Times New Roman"/>
          <w:sz w:val="28"/>
          <w:szCs w:val="28"/>
        </w:rPr>
        <w:t xml:space="preserve"> 4. – 156 с.</w:t>
      </w:r>
    </w:p>
    <w:p w:rsidR="001D76AD" w:rsidRPr="001D76AD" w:rsidRDefault="001D76AD" w:rsidP="001D76AD">
      <w:pPr>
        <w:spacing w:after="0" w:line="360" w:lineRule="auto"/>
        <w:jc w:val="both"/>
        <w:rPr>
          <w:rFonts w:ascii="Times New Roman" w:hAnsi="Times New Roman"/>
          <w:sz w:val="28"/>
          <w:szCs w:val="28"/>
        </w:rPr>
      </w:pPr>
      <w:r w:rsidRPr="001D76AD">
        <w:rPr>
          <w:rFonts w:ascii="Times New Roman" w:hAnsi="Times New Roman"/>
          <w:sz w:val="28"/>
          <w:szCs w:val="28"/>
        </w:rPr>
        <w:t xml:space="preserve">25. Первушин А.Г. Хозяйственный договор в деятельности предприятий сельского хозяйства / А.Г. Первушин. – М.: Юрид. </w:t>
      </w:r>
      <w:proofErr w:type="gramStart"/>
      <w:r w:rsidRPr="001D76AD">
        <w:rPr>
          <w:rFonts w:ascii="Times New Roman" w:hAnsi="Times New Roman"/>
          <w:sz w:val="28"/>
          <w:szCs w:val="28"/>
        </w:rPr>
        <w:t>лит</w:t>
      </w:r>
      <w:proofErr w:type="gramEnd"/>
      <w:r w:rsidRPr="001D76AD">
        <w:rPr>
          <w:rFonts w:ascii="Times New Roman" w:hAnsi="Times New Roman"/>
          <w:sz w:val="28"/>
          <w:szCs w:val="28"/>
        </w:rPr>
        <w:t>., 1976. – 224 с.</w:t>
      </w:r>
    </w:p>
    <w:p w:rsidR="001D76AD" w:rsidRPr="001D76AD" w:rsidRDefault="001D76AD" w:rsidP="001D76AD">
      <w:pPr>
        <w:spacing w:after="0" w:line="360" w:lineRule="auto"/>
        <w:jc w:val="both"/>
        <w:rPr>
          <w:rFonts w:ascii="Times New Roman" w:hAnsi="Times New Roman"/>
          <w:sz w:val="28"/>
          <w:szCs w:val="28"/>
        </w:rPr>
      </w:pPr>
      <w:r w:rsidRPr="001D76AD">
        <w:rPr>
          <w:rFonts w:ascii="Times New Roman" w:hAnsi="Times New Roman"/>
          <w:sz w:val="28"/>
          <w:szCs w:val="28"/>
        </w:rPr>
        <w:t>26. Корецкий А.Д. Теоретико-правовые основы учения о договоре / Отв</w:t>
      </w:r>
      <w:proofErr w:type="gramStart"/>
      <w:r w:rsidRPr="001D76AD">
        <w:rPr>
          <w:rFonts w:ascii="Times New Roman" w:hAnsi="Times New Roman"/>
          <w:sz w:val="28"/>
          <w:szCs w:val="28"/>
        </w:rPr>
        <w:t>.р</w:t>
      </w:r>
      <w:proofErr w:type="gramEnd"/>
      <w:r w:rsidRPr="001D76AD">
        <w:rPr>
          <w:rFonts w:ascii="Times New Roman" w:hAnsi="Times New Roman"/>
          <w:sz w:val="28"/>
          <w:szCs w:val="28"/>
        </w:rPr>
        <w:t>ед. П.П. Баранов. – СПб</w:t>
      </w:r>
      <w:proofErr w:type="gramStart"/>
      <w:r w:rsidRPr="001D76AD">
        <w:rPr>
          <w:rFonts w:ascii="Times New Roman" w:hAnsi="Times New Roman"/>
          <w:sz w:val="28"/>
          <w:szCs w:val="28"/>
        </w:rPr>
        <w:t xml:space="preserve">.: </w:t>
      </w:r>
      <w:proofErr w:type="gramEnd"/>
      <w:r w:rsidRPr="001D76AD">
        <w:rPr>
          <w:rFonts w:ascii="Times New Roman" w:hAnsi="Times New Roman"/>
          <w:sz w:val="28"/>
          <w:szCs w:val="28"/>
        </w:rPr>
        <w:t xml:space="preserve">Изд. «Юридический центр Пресс», 2001. – С. 108. </w:t>
      </w:r>
    </w:p>
    <w:p w:rsidR="001D76AD" w:rsidRPr="001D76AD" w:rsidRDefault="001D76AD" w:rsidP="001D76AD">
      <w:pPr>
        <w:spacing w:after="0" w:line="360" w:lineRule="auto"/>
        <w:jc w:val="both"/>
        <w:rPr>
          <w:rFonts w:ascii="Times New Roman" w:hAnsi="Times New Roman"/>
          <w:sz w:val="28"/>
          <w:szCs w:val="28"/>
        </w:rPr>
      </w:pPr>
      <w:r w:rsidRPr="001D76AD">
        <w:rPr>
          <w:rFonts w:ascii="Times New Roman" w:hAnsi="Times New Roman"/>
          <w:sz w:val="28"/>
          <w:szCs w:val="28"/>
        </w:rPr>
        <w:t>27. Юдін З. М. Тлумачення договору : автореф. дис. ... канд. юрид. наук : 12.00.01 / З. М. Юдін ; Одес. нац. юрид. акад. –- Одеса</w:t>
      </w:r>
      <w:proofErr w:type="gramStart"/>
      <w:r w:rsidRPr="001D76AD">
        <w:rPr>
          <w:rFonts w:ascii="Times New Roman" w:hAnsi="Times New Roman"/>
          <w:sz w:val="28"/>
          <w:szCs w:val="28"/>
        </w:rPr>
        <w:t xml:space="preserve"> :</w:t>
      </w:r>
      <w:proofErr w:type="gramEnd"/>
      <w:r w:rsidRPr="001D76AD">
        <w:rPr>
          <w:rFonts w:ascii="Times New Roman" w:hAnsi="Times New Roman"/>
          <w:sz w:val="28"/>
          <w:szCs w:val="28"/>
        </w:rPr>
        <w:t xml:space="preserve"> [б. и.], 2004. – 19 с.</w:t>
      </w:r>
    </w:p>
    <w:p w:rsidR="001D76AD" w:rsidRPr="001D76AD" w:rsidRDefault="001D76AD" w:rsidP="001D76AD">
      <w:pPr>
        <w:spacing w:after="0" w:line="360" w:lineRule="auto"/>
        <w:jc w:val="both"/>
        <w:rPr>
          <w:rFonts w:ascii="Times New Roman" w:hAnsi="Times New Roman"/>
          <w:sz w:val="28"/>
          <w:szCs w:val="28"/>
        </w:rPr>
      </w:pPr>
      <w:r w:rsidRPr="001D76AD">
        <w:rPr>
          <w:rFonts w:ascii="Times New Roman" w:hAnsi="Times New Roman"/>
          <w:sz w:val="28"/>
          <w:szCs w:val="28"/>
        </w:rPr>
        <w:t xml:space="preserve">28. Деревянко Г. Ф. Договор: Лекция для студентов </w:t>
      </w:r>
      <w:proofErr w:type="gramStart"/>
      <w:r w:rsidRPr="001D76AD">
        <w:rPr>
          <w:rFonts w:ascii="Times New Roman" w:hAnsi="Times New Roman"/>
          <w:sz w:val="28"/>
          <w:szCs w:val="28"/>
        </w:rPr>
        <w:t>Новосибирского</w:t>
      </w:r>
      <w:proofErr w:type="gramEnd"/>
      <w:r w:rsidRPr="001D76AD">
        <w:rPr>
          <w:rFonts w:ascii="Times New Roman" w:hAnsi="Times New Roman"/>
          <w:sz w:val="28"/>
          <w:szCs w:val="28"/>
        </w:rPr>
        <w:t xml:space="preserve"> ин-та советской кооперативной торговли. − Новосибирск, 1966. − С. 3.</w:t>
      </w:r>
    </w:p>
    <w:p w:rsidR="001D76AD" w:rsidRPr="001D76AD" w:rsidRDefault="001D76AD" w:rsidP="001D76AD">
      <w:pPr>
        <w:spacing w:after="0" w:line="360" w:lineRule="auto"/>
        <w:jc w:val="both"/>
        <w:rPr>
          <w:rFonts w:ascii="Times New Roman" w:hAnsi="Times New Roman"/>
          <w:sz w:val="28"/>
          <w:szCs w:val="28"/>
        </w:rPr>
      </w:pPr>
      <w:r w:rsidRPr="001D76AD">
        <w:rPr>
          <w:rFonts w:ascii="Times New Roman" w:hAnsi="Times New Roman"/>
          <w:sz w:val="28"/>
          <w:szCs w:val="28"/>
        </w:rPr>
        <w:t>29. Халфина Р. О. Значение и сущность договора в советском социалистическом гражданском праве. М.: Издательство АН СССР, 1954. − 239 с.</w:t>
      </w:r>
    </w:p>
    <w:p w:rsidR="001D76AD" w:rsidRPr="001D76AD" w:rsidRDefault="001D76AD" w:rsidP="001D76AD">
      <w:pPr>
        <w:spacing w:after="0" w:line="360" w:lineRule="auto"/>
        <w:jc w:val="both"/>
        <w:rPr>
          <w:rFonts w:ascii="Times New Roman" w:hAnsi="Times New Roman"/>
          <w:sz w:val="28"/>
          <w:szCs w:val="28"/>
        </w:rPr>
      </w:pPr>
      <w:r w:rsidRPr="001D76AD">
        <w:rPr>
          <w:rFonts w:ascii="Times New Roman" w:hAnsi="Times New Roman"/>
          <w:sz w:val="28"/>
          <w:szCs w:val="28"/>
        </w:rPr>
        <w:t>30. Пугинский Б.И., Сафиуллин Д.Н. Правовая экономика: проблемы становления. – М.: Юрид. лит</w:t>
      </w:r>
      <w:proofErr w:type="gramStart"/>
      <w:r w:rsidRPr="001D76AD">
        <w:rPr>
          <w:rFonts w:ascii="Times New Roman" w:hAnsi="Times New Roman"/>
          <w:sz w:val="28"/>
          <w:szCs w:val="28"/>
        </w:rPr>
        <w:t xml:space="preserve">., </w:t>
      </w:r>
      <w:proofErr w:type="gramEnd"/>
      <w:r w:rsidRPr="001D76AD">
        <w:rPr>
          <w:rFonts w:ascii="Times New Roman" w:hAnsi="Times New Roman"/>
          <w:sz w:val="28"/>
          <w:szCs w:val="28"/>
        </w:rPr>
        <w:t>1991. – С. 22.</w:t>
      </w:r>
    </w:p>
    <w:p w:rsidR="001D76AD" w:rsidRPr="001D76AD" w:rsidRDefault="001D76AD" w:rsidP="001D76AD">
      <w:pPr>
        <w:spacing w:after="0" w:line="360" w:lineRule="auto"/>
        <w:jc w:val="both"/>
        <w:rPr>
          <w:rFonts w:ascii="Times New Roman" w:hAnsi="Times New Roman"/>
          <w:sz w:val="28"/>
          <w:szCs w:val="28"/>
        </w:rPr>
      </w:pPr>
      <w:r w:rsidRPr="001D76AD">
        <w:rPr>
          <w:rFonts w:ascii="Times New Roman" w:hAnsi="Times New Roman"/>
          <w:sz w:val="28"/>
          <w:szCs w:val="28"/>
        </w:rPr>
        <w:t>31. Некрасова М.Е. Договор как теоретико-правовая категория</w:t>
      </w:r>
      <w:proofErr w:type="gramStart"/>
      <w:r w:rsidRPr="001D76AD">
        <w:rPr>
          <w:rFonts w:ascii="Times New Roman" w:hAnsi="Times New Roman"/>
          <w:sz w:val="28"/>
          <w:szCs w:val="28"/>
        </w:rPr>
        <w:t xml:space="preserve"> :</w:t>
      </w:r>
      <w:proofErr w:type="gramEnd"/>
      <w:r w:rsidRPr="001D76AD">
        <w:rPr>
          <w:rFonts w:ascii="Times New Roman" w:hAnsi="Times New Roman"/>
          <w:sz w:val="28"/>
          <w:szCs w:val="28"/>
        </w:rPr>
        <w:t xml:space="preserve"> автореф. дисс. … канд. юрид. наук : спец. 12.00.01 / М.Е. Некрасова. – М., 2004. – 26 с. </w:t>
      </w:r>
    </w:p>
    <w:p w:rsidR="001D76AD" w:rsidRPr="001D76AD" w:rsidRDefault="001D76AD" w:rsidP="001D76AD">
      <w:pPr>
        <w:spacing w:after="0" w:line="360" w:lineRule="auto"/>
        <w:jc w:val="both"/>
        <w:rPr>
          <w:rFonts w:ascii="Times New Roman" w:hAnsi="Times New Roman"/>
          <w:sz w:val="28"/>
          <w:szCs w:val="28"/>
        </w:rPr>
      </w:pPr>
      <w:r w:rsidRPr="001D76AD">
        <w:rPr>
          <w:rFonts w:ascii="Times New Roman" w:hAnsi="Times New Roman"/>
          <w:sz w:val="28"/>
          <w:szCs w:val="28"/>
        </w:rPr>
        <w:t>32. Калабеков Ш.В. Договор как универсальная правовая конструкция</w:t>
      </w:r>
      <w:proofErr w:type="gramStart"/>
      <w:r w:rsidRPr="001D76AD">
        <w:rPr>
          <w:rFonts w:ascii="Times New Roman" w:hAnsi="Times New Roman"/>
          <w:sz w:val="28"/>
          <w:szCs w:val="28"/>
        </w:rPr>
        <w:t xml:space="preserve"> :</w:t>
      </w:r>
      <w:proofErr w:type="gramEnd"/>
      <w:r w:rsidRPr="001D76AD">
        <w:rPr>
          <w:rFonts w:ascii="Times New Roman" w:hAnsi="Times New Roman"/>
          <w:sz w:val="28"/>
          <w:szCs w:val="28"/>
        </w:rPr>
        <w:t xml:space="preserve"> автореф. дис. … канд. юрид. наук / Ш.В. Калабеков. – М., 2004. – 32 с.</w:t>
      </w:r>
    </w:p>
    <w:p w:rsidR="001D76AD" w:rsidRPr="001D76AD" w:rsidRDefault="001D76AD" w:rsidP="001D76AD">
      <w:pPr>
        <w:spacing w:after="0" w:line="360" w:lineRule="auto"/>
        <w:jc w:val="both"/>
        <w:rPr>
          <w:rFonts w:ascii="Times New Roman" w:hAnsi="Times New Roman"/>
          <w:sz w:val="28"/>
          <w:szCs w:val="28"/>
        </w:rPr>
      </w:pPr>
      <w:r w:rsidRPr="001D76AD">
        <w:rPr>
          <w:rFonts w:ascii="Times New Roman" w:hAnsi="Times New Roman"/>
          <w:sz w:val="28"/>
          <w:szCs w:val="28"/>
        </w:rPr>
        <w:t>33. Догові</w:t>
      </w:r>
      <w:proofErr w:type="gramStart"/>
      <w:r w:rsidRPr="001D76AD">
        <w:rPr>
          <w:rFonts w:ascii="Times New Roman" w:hAnsi="Times New Roman"/>
          <w:sz w:val="28"/>
          <w:szCs w:val="28"/>
        </w:rPr>
        <w:t>р</w:t>
      </w:r>
      <w:proofErr w:type="gramEnd"/>
      <w:r w:rsidRPr="001D76AD">
        <w:rPr>
          <w:rFonts w:ascii="Times New Roman" w:hAnsi="Times New Roman"/>
          <w:sz w:val="28"/>
          <w:szCs w:val="28"/>
        </w:rPr>
        <w:t xml:space="preserve"> як універсальна правова конструкція : моногр. /А. П. Гетьман В. І. Борисова, О. П. Євсєєв та ін.</w:t>
      </w:r>
      <w:proofErr w:type="gramStart"/>
      <w:r w:rsidRPr="001D76AD">
        <w:rPr>
          <w:rFonts w:ascii="Times New Roman" w:hAnsi="Times New Roman"/>
          <w:sz w:val="28"/>
          <w:szCs w:val="28"/>
        </w:rPr>
        <w:t xml:space="preserve"> ;</w:t>
      </w:r>
      <w:proofErr w:type="gramEnd"/>
      <w:r w:rsidRPr="001D76AD">
        <w:rPr>
          <w:rFonts w:ascii="Times New Roman" w:hAnsi="Times New Roman"/>
          <w:sz w:val="28"/>
          <w:szCs w:val="28"/>
        </w:rPr>
        <w:t xml:space="preserve"> за ред. А. П. Гетьмана, В. І. Борисової. – X. : Право, 2012.– 432 с. </w:t>
      </w:r>
    </w:p>
    <w:p w:rsidR="001D76AD" w:rsidRPr="001D76AD" w:rsidRDefault="001D76AD" w:rsidP="001D76AD">
      <w:pPr>
        <w:spacing w:after="0" w:line="360" w:lineRule="auto"/>
        <w:jc w:val="both"/>
        <w:rPr>
          <w:rFonts w:ascii="Times New Roman" w:hAnsi="Times New Roman"/>
          <w:sz w:val="28"/>
          <w:szCs w:val="28"/>
        </w:rPr>
      </w:pPr>
      <w:r w:rsidRPr="001D76AD">
        <w:rPr>
          <w:rFonts w:ascii="Times New Roman" w:hAnsi="Times New Roman"/>
          <w:sz w:val="28"/>
          <w:szCs w:val="28"/>
        </w:rPr>
        <w:t>34. Чевычелов В. В. Юридическая конструкция: проблемы теории и практики:</w:t>
      </w:r>
      <w:r w:rsidRPr="001D76AD">
        <w:rPr>
          <w:rFonts w:ascii="Times New Roman" w:hAnsi="Times New Roman"/>
          <w:sz w:val="28"/>
          <w:szCs w:val="28"/>
          <w:lang w:val="uk-UA"/>
        </w:rPr>
        <w:t xml:space="preserve"> </w:t>
      </w:r>
      <w:r w:rsidRPr="001D76AD">
        <w:rPr>
          <w:rFonts w:ascii="Times New Roman" w:hAnsi="Times New Roman"/>
          <w:sz w:val="28"/>
          <w:szCs w:val="28"/>
        </w:rPr>
        <w:t>автореф. дис. ... канд. юрид. наук / В. В. Чевычелов. – Н. Новгород, 2005. – 180 с.</w:t>
      </w:r>
    </w:p>
    <w:p w:rsidR="001D76AD" w:rsidRPr="001D76AD" w:rsidRDefault="001D76AD" w:rsidP="001D76AD">
      <w:pPr>
        <w:spacing w:after="0" w:line="360" w:lineRule="auto"/>
        <w:jc w:val="both"/>
        <w:rPr>
          <w:rFonts w:ascii="Times New Roman" w:hAnsi="Times New Roman"/>
          <w:sz w:val="28"/>
          <w:szCs w:val="28"/>
        </w:rPr>
      </w:pPr>
      <w:r w:rsidRPr="001D76AD">
        <w:rPr>
          <w:rFonts w:ascii="Times New Roman" w:hAnsi="Times New Roman"/>
          <w:sz w:val="28"/>
          <w:szCs w:val="28"/>
        </w:rPr>
        <w:t>35. Мищенко Е.А. Публичный договор в российском гражданском праве : автореф. дис. на здобуття наук</w:t>
      </w:r>
      <w:proofErr w:type="gramStart"/>
      <w:r w:rsidRPr="001D76AD">
        <w:rPr>
          <w:rFonts w:ascii="Times New Roman" w:hAnsi="Times New Roman"/>
          <w:sz w:val="28"/>
          <w:szCs w:val="28"/>
        </w:rPr>
        <w:t>.с</w:t>
      </w:r>
      <w:proofErr w:type="gramEnd"/>
      <w:r w:rsidRPr="001D76AD">
        <w:rPr>
          <w:rFonts w:ascii="Times New Roman" w:hAnsi="Times New Roman"/>
          <w:sz w:val="28"/>
          <w:szCs w:val="28"/>
        </w:rPr>
        <w:t>тупеня канд. юр. наук : спец. 12.00.03 «Гражданское право» / Мищенко Е.А.. – Москва, 2004. – 174 с.</w:t>
      </w:r>
    </w:p>
    <w:p w:rsidR="001D76AD" w:rsidRPr="001D76AD" w:rsidRDefault="001D76AD" w:rsidP="001D76AD">
      <w:pPr>
        <w:spacing w:after="0" w:line="360" w:lineRule="auto"/>
        <w:jc w:val="both"/>
        <w:rPr>
          <w:rFonts w:ascii="Times New Roman" w:hAnsi="Times New Roman"/>
          <w:sz w:val="28"/>
          <w:szCs w:val="28"/>
        </w:rPr>
      </w:pPr>
      <w:r w:rsidRPr="001D76AD">
        <w:rPr>
          <w:rFonts w:ascii="Times New Roman" w:hAnsi="Times New Roman"/>
          <w:sz w:val="28"/>
          <w:szCs w:val="28"/>
        </w:rPr>
        <w:t>36. Левченко О.С. Конструкция публичного договора в российском гражданском праве : автореф. дис. на здобуття наук</w:t>
      </w:r>
      <w:proofErr w:type="gramStart"/>
      <w:r w:rsidRPr="001D76AD">
        <w:rPr>
          <w:rFonts w:ascii="Times New Roman" w:hAnsi="Times New Roman"/>
          <w:sz w:val="28"/>
          <w:szCs w:val="28"/>
        </w:rPr>
        <w:t>.с</w:t>
      </w:r>
      <w:proofErr w:type="gramEnd"/>
      <w:r w:rsidRPr="001D76AD">
        <w:rPr>
          <w:rFonts w:ascii="Times New Roman" w:hAnsi="Times New Roman"/>
          <w:sz w:val="28"/>
          <w:szCs w:val="28"/>
        </w:rPr>
        <w:t>тупеня канд. юр. наук : спец. 12.00.03 «Гражданское право» / Левченко О.С.. – Краснодар, 2008. – 174 с.</w:t>
      </w:r>
    </w:p>
    <w:p w:rsidR="001D76AD" w:rsidRPr="001D76AD" w:rsidRDefault="001D76AD" w:rsidP="001D76AD">
      <w:pPr>
        <w:spacing w:after="0" w:line="360" w:lineRule="auto"/>
        <w:jc w:val="both"/>
        <w:rPr>
          <w:rFonts w:ascii="Times New Roman" w:hAnsi="Times New Roman"/>
          <w:sz w:val="28"/>
          <w:szCs w:val="28"/>
        </w:rPr>
      </w:pPr>
      <w:r w:rsidRPr="001D76AD">
        <w:rPr>
          <w:rFonts w:ascii="Times New Roman" w:hAnsi="Times New Roman"/>
          <w:sz w:val="28"/>
          <w:szCs w:val="28"/>
        </w:rPr>
        <w:t>37. Татаринова А.А. Пределы ограничения принципа свободы договора / Евразийский юридический журнал. – 2011. – С. 77.</w:t>
      </w:r>
    </w:p>
    <w:p w:rsidR="001D76AD" w:rsidRPr="001D76AD" w:rsidRDefault="001D76AD" w:rsidP="001D76AD">
      <w:pPr>
        <w:spacing w:after="0" w:line="360" w:lineRule="auto"/>
        <w:jc w:val="both"/>
        <w:rPr>
          <w:rFonts w:ascii="Times New Roman" w:hAnsi="Times New Roman"/>
          <w:sz w:val="28"/>
          <w:szCs w:val="28"/>
        </w:rPr>
      </w:pPr>
      <w:r w:rsidRPr="001D76AD">
        <w:rPr>
          <w:rFonts w:ascii="Times New Roman" w:hAnsi="Times New Roman"/>
          <w:sz w:val="28"/>
          <w:szCs w:val="28"/>
        </w:rPr>
        <w:t>38. Уруков В.Н. Воля и волеизъявление - существенные условия гражданско-правового договора // Налоги. – 2010.</w:t>
      </w:r>
      <w:r w:rsidRPr="001D76AD">
        <w:rPr>
          <w:rFonts w:ascii="Times New Roman" w:hAnsi="Times New Roman"/>
          <w:sz w:val="28"/>
          <w:szCs w:val="28"/>
          <w:lang w:val="uk-UA"/>
        </w:rPr>
        <w:t xml:space="preserve"> </w:t>
      </w:r>
      <w:r w:rsidRPr="001D76AD">
        <w:rPr>
          <w:rFonts w:ascii="Times New Roman" w:hAnsi="Times New Roman"/>
          <w:sz w:val="28"/>
          <w:szCs w:val="28"/>
        </w:rPr>
        <w:t xml:space="preserve">– </w:t>
      </w:r>
      <w:r w:rsidRPr="001D76AD">
        <w:rPr>
          <w:rFonts w:ascii="Times New Roman" w:eastAsia="Segoe UI Symbol" w:hAnsi="Times New Roman"/>
          <w:sz w:val="28"/>
          <w:szCs w:val="28"/>
        </w:rPr>
        <w:t>№</w:t>
      </w:r>
      <w:r w:rsidRPr="001D76AD">
        <w:rPr>
          <w:rFonts w:ascii="Times New Roman" w:hAnsi="Times New Roman"/>
          <w:sz w:val="28"/>
          <w:szCs w:val="28"/>
        </w:rPr>
        <w:t xml:space="preserve"> 27. – С. 25-30. </w:t>
      </w:r>
    </w:p>
    <w:p w:rsidR="001D76AD" w:rsidRPr="001D76AD" w:rsidRDefault="001D76AD" w:rsidP="001D76AD">
      <w:pPr>
        <w:spacing w:after="0" w:line="360" w:lineRule="auto"/>
        <w:jc w:val="both"/>
        <w:rPr>
          <w:rFonts w:ascii="Times New Roman" w:hAnsi="Times New Roman"/>
          <w:sz w:val="28"/>
          <w:szCs w:val="28"/>
        </w:rPr>
      </w:pPr>
      <w:r w:rsidRPr="001D76AD">
        <w:rPr>
          <w:rFonts w:ascii="Times New Roman" w:hAnsi="Times New Roman"/>
          <w:sz w:val="28"/>
          <w:szCs w:val="28"/>
        </w:rPr>
        <w:t>39. Цыпленкова А. В. Договор присоединения как особая категория гражданского права : автореф. дис. на здобуття наук. ступеня канд. юр. наук : спец. 12.00.03 «Гражданское право» / Цыпленкова А.</w:t>
      </w:r>
      <w:proofErr w:type="gramStart"/>
      <w:r w:rsidRPr="001D76AD">
        <w:rPr>
          <w:rFonts w:ascii="Times New Roman" w:hAnsi="Times New Roman"/>
          <w:sz w:val="28"/>
          <w:szCs w:val="28"/>
        </w:rPr>
        <w:t>В</w:t>
      </w:r>
      <w:proofErr w:type="gramEnd"/>
      <w:r w:rsidRPr="001D76AD">
        <w:rPr>
          <w:rFonts w:ascii="Times New Roman" w:hAnsi="Times New Roman"/>
          <w:sz w:val="28"/>
          <w:szCs w:val="28"/>
        </w:rPr>
        <w:t xml:space="preserve">,. – </w:t>
      </w:r>
      <w:proofErr w:type="gramStart"/>
      <w:r w:rsidRPr="001D76AD">
        <w:rPr>
          <w:rFonts w:ascii="Times New Roman" w:hAnsi="Times New Roman"/>
          <w:sz w:val="28"/>
          <w:szCs w:val="28"/>
        </w:rPr>
        <w:t>Москва</w:t>
      </w:r>
      <w:proofErr w:type="gramEnd"/>
      <w:r w:rsidRPr="001D76AD">
        <w:rPr>
          <w:rFonts w:ascii="Times New Roman" w:hAnsi="Times New Roman"/>
          <w:sz w:val="28"/>
          <w:szCs w:val="28"/>
        </w:rPr>
        <w:t>, 2002. – 202 с.</w:t>
      </w:r>
    </w:p>
    <w:p w:rsidR="001D76AD" w:rsidRPr="001D76AD" w:rsidRDefault="001D76AD" w:rsidP="001D76AD">
      <w:pPr>
        <w:spacing w:after="0" w:line="360" w:lineRule="auto"/>
        <w:jc w:val="both"/>
        <w:rPr>
          <w:rFonts w:ascii="Times New Roman" w:hAnsi="Times New Roman"/>
          <w:sz w:val="28"/>
          <w:szCs w:val="28"/>
        </w:rPr>
      </w:pPr>
      <w:r w:rsidRPr="001D76AD">
        <w:rPr>
          <w:rFonts w:ascii="Times New Roman" w:hAnsi="Times New Roman"/>
          <w:sz w:val="28"/>
          <w:szCs w:val="28"/>
        </w:rPr>
        <w:t>40. Брагинский М. И. Договорное право. Общие положения / М. И. Брагинский, В. В. Витрянский. – Москва, 1997. – 681 с.</w:t>
      </w:r>
    </w:p>
    <w:p w:rsidR="001D76AD" w:rsidRPr="001D76AD" w:rsidRDefault="001D76AD" w:rsidP="001D76AD">
      <w:pPr>
        <w:spacing w:after="0" w:line="360" w:lineRule="auto"/>
        <w:jc w:val="both"/>
        <w:rPr>
          <w:rFonts w:ascii="Times New Roman" w:hAnsi="Times New Roman"/>
          <w:sz w:val="28"/>
          <w:szCs w:val="28"/>
        </w:rPr>
      </w:pPr>
      <w:r w:rsidRPr="001D76AD">
        <w:rPr>
          <w:rFonts w:ascii="Times New Roman" w:hAnsi="Times New Roman"/>
          <w:sz w:val="28"/>
          <w:szCs w:val="28"/>
        </w:rPr>
        <w:t xml:space="preserve">41. Клейн, Н. И. Принцип свободы договора и основания его ограничения в предпринимательской деятельности / Н. И. Клейн. //Журнал российского права. –2008. -– </w:t>
      </w:r>
      <w:r w:rsidRPr="001D76AD">
        <w:rPr>
          <w:rFonts w:ascii="Times New Roman" w:eastAsia="Segoe UI Symbol" w:hAnsi="Times New Roman"/>
          <w:sz w:val="28"/>
          <w:szCs w:val="28"/>
        </w:rPr>
        <w:t>№</w:t>
      </w:r>
      <w:r w:rsidRPr="001D76AD">
        <w:rPr>
          <w:rFonts w:ascii="Times New Roman" w:hAnsi="Times New Roman"/>
          <w:sz w:val="28"/>
          <w:szCs w:val="28"/>
        </w:rPr>
        <w:t xml:space="preserve"> 1. –  С. 20 –26.</w:t>
      </w:r>
    </w:p>
    <w:p w:rsidR="001D76AD" w:rsidRPr="001D76AD" w:rsidRDefault="001D76AD" w:rsidP="001D76AD">
      <w:pPr>
        <w:spacing w:after="0" w:line="360" w:lineRule="auto"/>
        <w:jc w:val="both"/>
        <w:rPr>
          <w:rFonts w:ascii="Times New Roman" w:hAnsi="Times New Roman"/>
          <w:sz w:val="28"/>
          <w:szCs w:val="28"/>
        </w:rPr>
      </w:pPr>
      <w:r w:rsidRPr="001D76AD">
        <w:rPr>
          <w:rFonts w:ascii="Times New Roman" w:hAnsi="Times New Roman"/>
          <w:sz w:val="28"/>
          <w:szCs w:val="28"/>
        </w:rPr>
        <w:t>42. Климова А. Н. Особенности реализации принципа свободы договора в предпринимательских договорах / А.Н. Климова // Журнал «Юридическая наука». –  1. – С. 57–63.</w:t>
      </w:r>
    </w:p>
    <w:p w:rsidR="001D76AD" w:rsidRPr="001D76AD" w:rsidRDefault="001D76AD" w:rsidP="001D76AD">
      <w:pPr>
        <w:spacing w:after="0" w:line="360" w:lineRule="auto"/>
        <w:jc w:val="both"/>
        <w:rPr>
          <w:rFonts w:ascii="Times New Roman" w:hAnsi="Times New Roman"/>
          <w:sz w:val="28"/>
          <w:szCs w:val="28"/>
        </w:rPr>
      </w:pPr>
      <w:r w:rsidRPr="001D76AD">
        <w:rPr>
          <w:rFonts w:ascii="Times New Roman" w:hAnsi="Times New Roman"/>
          <w:sz w:val="28"/>
          <w:szCs w:val="28"/>
        </w:rPr>
        <w:t>43. Кузнецова И. Ю. Интересы сторон в договоре присоединения / И. Ю. Кузнецова // Вестник Саратовской государственной юридической академии. – 2017. – С. 97–100.</w:t>
      </w:r>
    </w:p>
    <w:p w:rsidR="001D76AD" w:rsidRPr="001D76AD" w:rsidRDefault="001D76AD" w:rsidP="001D76AD">
      <w:pPr>
        <w:spacing w:after="0" w:line="360" w:lineRule="auto"/>
        <w:jc w:val="both"/>
        <w:rPr>
          <w:rFonts w:ascii="Times New Roman" w:hAnsi="Times New Roman"/>
          <w:sz w:val="28"/>
          <w:szCs w:val="24"/>
        </w:rPr>
      </w:pPr>
      <w:r w:rsidRPr="001D76AD">
        <w:rPr>
          <w:rFonts w:ascii="Times New Roman" w:hAnsi="Times New Roman"/>
          <w:sz w:val="28"/>
          <w:szCs w:val="24"/>
        </w:rPr>
        <w:t>44. Захаров Ю., Фогельсон Ю. Право требования кредитора в договорах в пользу третього лица // Хозяйство и право. – 2001. – № 10.</w:t>
      </w:r>
      <w:r w:rsidRPr="001D76AD">
        <w:rPr>
          <w:rFonts w:ascii="Times New Roman" w:hAnsi="Times New Roman"/>
          <w:sz w:val="28"/>
          <w:szCs w:val="24"/>
          <w:lang w:val="uk-UA"/>
        </w:rPr>
        <w:t xml:space="preserve"> </w:t>
      </w:r>
      <w:r w:rsidRPr="001D76AD">
        <w:rPr>
          <w:rFonts w:ascii="Times New Roman" w:hAnsi="Times New Roman"/>
          <w:sz w:val="28"/>
          <w:szCs w:val="24"/>
        </w:rPr>
        <w:t xml:space="preserve">– С. 104–113. </w:t>
      </w:r>
    </w:p>
    <w:p w:rsidR="001D76AD" w:rsidRPr="001D76AD" w:rsidRDefault="001D76AD" w:rsidP="001D76AD">
      <w:pPr>
        <w:spacing w:after="0" w:line="360" w:lineRule="auto"/>
        <w:jc w:val="both"/>
        <w:rPr>
          <w:rFonts w:ascii="Times New Roman" w:hAnsi="Times New Roman"/>
          <w:sz w:val="28"/>
          <w:szCs w:val="24"/>
        </w:rPr>
      </w:pPr>
      <w:r w:rsidRPr="001D76AD">
        <w:rPr>
          <w:rFonts w:ascii="Times New Roman" w:hAnsi="Times New Roman"/>
          <w:sz w:val="28"/>
          <w:szCs w:val="24"/>
        </w:rPr>
        <w:t>45. Ковалевская Н.С. Договор в пользу третього лица // Вестник ЛГУ. – №5. – 1984. – С.99.</w:t>
      </w:r>
    </w:p>
    <w:p w:rsidR="001D76AD" w:rsidRPr="001D76AD" w:rsidRDefault="001D76AD" w:rsidP="001D76AD">
      <w:pPr>
        <w:spacing w:after="0" w:line="360" w:lineRule="auto"/>
        <w:jc w:val="both"/>
        <w:rPr>
          <w:rFonts w:ascii="Times New Roman" w:hAnsi="Times New Roman"/>
          <w:sz w:val="28"/>
          <w:szCs w:val="24"/>
        </w:rPr>
      </w:pPr>
      <w:r w:rsidRPr="001D76AD">
        <w:rPr>
          <w:rFonts w:ascii="Times New Roman" w:hAnsi="Times New Roman"/>
          <w:sz w:val="28"/>
          <w:szCs w:val="24"/>
        </w:rPr>
        <w:t>46. Новицкий И.Б. Обязательства из договоров. Заключение договоров. Дарение. Двусторонние договоры. Договоры в пользу третьего лица. (Комментарий к ст. ст. 130–140 и 144–146 Гражданского кодекса). – М.: Издательство «Право и жизнь», 1924. – 55 с.</w:t>
      </w:r>
    </w:p>
    <w:p w:rsidR="001D76AD" w:rsidRPr="001D76AD" w:rsidRDefault="001D76AD" w:rsidP="001D76AD">
      <w:pPr>
        <w:spacing w:after="0" w:line="360" w:lineRule="auto"/>
        <w:jc w:val="both"/>
        <w:rPr>
          <w:rFonts w:ascii="Times New Roman" w:hAnsi="Times New Roman"/>
          <w:sz w:val="28"/>
          <w:szCs w:val="24"/>
        </w:rPr>
      </w:pPr>
      <w:r w:rsidRPr="001D76AD">
        <w:rPr>
          <w:rFonts w:ascii="Times New Roman" w:hAnsi="Times New Roman"/>
          <w:sz w:val="28"/>
          <w:szCs w:val="24"/>
        </w:rPr>
        <w:t xml:space="preserve">47. Науково-практичний коментар Цивільного кодексу України: у 2-х т. / За відповід. ред. О. В. Дзери (кер. авт. кол.), Н. С. Кузнєцової, В. В. Луця. – К.: Юрінком Інтер, 2005. – Т. І. – 832 с. </w:t>
      </w:r>
    </w:p>
    <w:p w:rsidR="001D76AD" w:rsidRPr="001D76AD" w:rsidRDefault="001D76AD" w:rsidP="001D76AD">
      <w:pPr>
        <w:spacing w:after="0" w:line="360" w:lineRule="auto"/>
        <w:jc w:val="both"/>
        <w:rPr>
          <w:rFonts w:ascii="Times New Roman" w:hAnsi="Times New Roman"/>
          <w:sz w:val="28"/>
          <w:szCs w:val="28"/>
        </w:rPr>
      </w:pPr>
      <w:r w:rsidRPr="001D76AD">
        <w:rPr>
          <w:rFonts w:ascii="Times New Roman" w:hAnsi="Times New Roman"/>
          <w:sz w:val="28"/>
          <w:szCs w:val="28"/>
        </w:rPr>
        <w:t xml:space="preserve">48. </w:t>
      </w:r>
      <w:proofErr w:type="gramStart"/>
      <w:r w:rsidRPr="001D76AD">
        <w:rPr>
          <w:rFonts w:ascii="Times New Roman" w:hAnsi="Times New Roman"/>
          <w:sz w:val="28"/>
          <w:szCs w:val="28"/>
        </w:rPr>
        <w:t>Красавчиков</w:t>
      </w:r>
      <w:proofErr w:type="gramEnd"/>
      <w:r w:rsidRPr="001D76AD">
        <w:rPr>
          <w:rFonts w:ascii="Times New Roman" w:hAnsi="Times New Roman"/>
          <w:sz w:val="28"/>
          <w:szCs w:val="28"/>
        </w:rPr>
        <w:t xml:space="preserve"> О. А. Организационно-правовые отношения / О. А. Красавчиков. – </w:t>
      </w:r>
      <w:r w:rsidRPr="001D76AD">
        <w:rPr>
          <w:rFonts w:ascii="Times New Roman" w:eastAsia="Segoe UI Symbol" w:hAnsi="Times New Roman"/>
          <w:sz w:val="28"/>
          <w:szCs w:val="28"/>
        </w:rPr>
        <w:t>№</w:t>
      </w:r>
      <w:r w:rsidRPr="001D76AD">
        <w:rPr>
          <w:rFonts w:ascii="Times New Roman" w:hAnsi="Times New Roman"/>
          <w:sz w:val="28"/>
          <w:szCs w:val="28"/>
        </w:rPr>
        <w:t xml:space="preserve">10. –  1966. – 53 с.  </w:t>
      </w:r>
    </w:p>
    <w:p w:rsidR="001D76AD" w:rsidRPr="001D76AD" w:rsidRDefault="001D76AD" w:rsidP="001D76AD">
      <w:pPr>
        <w:spacing w:after="0" w:line="360" w:lineRule="auto"/>
        <w:jc w:val="both"/>
        <w:rPr>
          <w:rFonts w:ascii="Times New Roman" w:hAnsi="Times New Roman"/>
          <w:sz w:val="28"/>
          <w:szCs w:val="28"/>
        </w:rPr>
      </w:pPr>
      <w:r w:rsidRPr="001D76AD">
        <w:rPr>
          <w:rFonts w:ascii="Times New Roman" w:hAnsi="Times New Roman"/>
          <w:sz w:val="28"/>
          <w:szCs w:val="28"/>
        </w:rPr>
        <w:t>49. Чахлова О.</w:t>
      </w:r>
      <w:proofErr w:type="gramStart"/>
      <w:r w:rsidRPr="001D76AD">
        <w:rPr>
          <w:rFonts w:ascii="Times New Roman" w:hAnsi="Times New Roman"/>
          <w:sz w:val="28"/>
          <w:szCs w:val="28"/>
        </w:rPr>
        <w:t>П</w:t>
      </w:r>
      <w:proofErr w:type="gramEnd"/>
      <w:r w:rsidRPr="001D76AD">
        <w:rPr>
          <w:rFonts w:ascii="Times New Roman" w:hAnsi="Times New Roman"/>
          <w:sz w:val="28"/>
          <w:szCs w:val="28"/>
        </w:rPr>
        <w:t>,. Предварительный договор в российском гражданском праве : магистр.дис. : 40.04.01 / Чахлова О.П,., 2017. – 72 с.</w:t>
      </w:r>
    </w:p>
    <w:p w:rsidR="001D76AD" w:rsidRPr="001D76AD" w:rsidRDefault="001D76AD" w:rsidP="001D76AD">
      <w:pPr>
        <w:spacing w:after="0" w:line="360" w:lineRule="auto"/>
        <w:jc w:val="both"/>
        <w:rPr>
          <w:rFonts w:ascii="Times New Roman" w:hAnsi="Times New Roman"/>
          <w:sz w:val="28"/>
          <w:szCs w:val="28"/>
        </w:rPr>
      </w:pPr>
      <w:r w:rsidRPr="001D76AD">
        <w:rPr>
          <w:rFonts w:ascii="Times New Roman" w:hAnsi="Times New Roman"/>
          <w:sz w:val="28"/>
          <w:szCs w:val="28"/>
        </w:rPr>
        <w:t xml:space="preserve">50. Подузова Е. Б. Предварительный договор как основание возникновения организационного правоотношения // Вестник Университета имени О. Е. Кутафина (МГЮА). – 2015. – </w:t>
      </w:r>
      <w:r w:rsidRPr="001D76AD">
        <w:rPr>
          <w:rFonts w:ascii="Times New Roman" w:eastAsia="Segoe UI Symbol" w:hAnsi="Times New Roman"/>
          <w:sz w:val="28"/>
          <w:szCs w:val="28"/>
        </w:rPr>
        <w:t>№</w:t>
      </w:r>
      <w:r w:rsidRPr="001D76AD">
        <w:rPr>
          <w:rFonts w:ascii="Times New Roman" w:hAnsi="Times New Roman"/>
          <w:sz w:val="28"/>
          <w:szCs w:val="28"/>
        </w:rPr>
        <w:t xml:space="preserve"> 10. – С.133–141.</w:t>
      </w:r>
    </w:p>
    <w:p w:rsidR="001D76AD" w:rsidRPr="001D76AD" w:rsidRDefault="001D76AD" w:rsidP="001D76AD">
      <w:pPr>
        <w:spacing w:after="0" w:line="360" w:lineRule="auto"/>
        <w:jc w:val="both"/>
        <w:rPr>
          <w:rFonts w:ascii="Times New Roman" w:hAnsi="Times New Roman"/>
          <w:sz w:val="28"/>
        </w:rPr>
      </w:pPr>
      <w:r w:rsidRPr="001D76AD">
        <w:rPr>
          <w:rFonts w:ascii="Times New Roman" w:hAnsi="Times New Roman"/>
          <w:sz w:val="28"/>
        </w:rPr>
        <w:t>51. Меньшенин П.А. Предварительный договор в Российском гражданском праве. Автореферат дисс. на соиск. уч. ст. канд. юрид. наук. / Меньшенин П.А. – М., 2011. – 26 с.</w:t>
      </w:r>
    </w:p>
    <w:p w:rsidR="001D76AD" w:rsidRPr="001D76AD" w:rsidRDefault="001D76AD" w:rsidP="001D76AD">
      <w:pPr>
        <w:spacing w:after="0" w:line="360" w:lineRule="auto"/>
        <w:jc w:val="both"/>
        <w:rPr>
          <w:rFonts w:ascii="Times New Roman" w:hAnsi="Times New Roman"/>
          <w:sz w:val="28"/>
        </w:rPr>
      </w:pPr>
      <w:r w:rsidRPr="001D76AD">
        <w:rPr>
          <w:rFonts w:ascii="Times New Roman" w:hAnsi="Times New Roman"/>
          <w:sz w:val="28"/>
        </w:rPr>
        <w:t>52. Левушкин А.Н. Специальные договорные конструкции: рамочный, опционный и абонентский договоры // Актуальные проблемы российского права. – 2018. – № 2. – С. 19 -20.</w:t>
      </w:r>
    </w:p>
    <w:p w:rsidR="001D76AD" w:rsidRPr="001D76AD" w:rsidRDefault="001D76AD" w:rsidP="001D76AD">
      <w:pPr>
        <w:spacing w:after="0" w:line="360" w:lineRule="auto"/>
        <w:jc w:val="both"/>
        <w:rPr>
          <w:rFonts w:ascii="Times New Roman" w:hAnsi="Times New Roman"/>
          <w:sz w:val="28"/>
        </w:rPr>
      </w:pPr>
      <w:r w:rsidRPr="001D76AD">
        <w:rPr>
          <w:rFonts w:ascii="Times New Roman" w:hAnsi="Times New Roman"/>
          <w:sz w:val="28"/>
        </w:rPr>
        <w:t>53. Ралько В. В. Опцион на заключение договора и опционный договор</w:t>
      </w:r>
      <w:r w:rsidRPr="001D76AD">
        <w:rPr>
          <w:rFonts w:ascii="Times New Roman" w:hAnsi="Times New Roman"/>
          <w:sz w:val="28"/>
          <w:lang w:val="uk-UA"/>
        </w:rPr>
        <w:t xml:space="preserve"> в </w:t>
      </w:r>
      <w:r w:rsidRPr="001D76AD">
        <w:rPr>
          <w:rFonts w:ascii="Times New Roman" w:hAnsi="Times New Roman"/>
          <w:sz w:val="28"/>
        </w:rPr>
        <w:t xml:space="preserve"> российском праве / В. В. Ралько // Нотариус. – 2015. – № 5. – С. 38 - 44.</w:t>
      </w:r>
    </w:p>
    <w:p w:rsidR="001D76AD" w:rsidRPr="001D76AD" w:rsidRDefault="001D76AD" w:rsidP="001D76AD">
      <w:pPr>
        <w:spacing w:after="0" w:line="360" w:lineRule="auto"/>
        <w:jc w:val="both"/>
        <w:rPr>
          <w:rFonts w:ascii="Times New Roman" w:hAnsi="Times New Roman"/>
          <w:sz w:val="28"/>
        </w:rPr>
      </w:pPr>
      <w:r w:rsidRPr="001D76AD">
        <w:rPr>
          <w:rFonts w:ascii="Times New Roman" w:hAnsi="Times New Roman"/>
          <w:sz w:val="28"/>
        </w:rPr>
        <w:t>54. Саватье Р. Теория обязательств. – М.: Прогресс. – 1972. – С. 37.</w:t>
      </w:r>
    </w:p>
    <w:p w:rsidR="001D76AD" w:rsidRPr="001D76AD" w:rsidRDefault="001D76AD" w:rsidP="001D76AD">
      <w:pPr>
        <w:spacing w:after="0" w:line="360" w:lineRule="auto"/>
        <w:jc w:val="both"/>
        <w:rPr>
          <w:rFonts w:ascii="Times New Roman" w:hAnsi="Times New Roman"/>
          <w:sz w:val="28"/>
          <w:szCs w:val="28"/>
        </w:rPr>
      </w:pPr>
      <w:r w:rsidRPr="001D76AD">
        <w:rPr>
          <w:rFonts w:ascii="Times New Roman" w:hAnsi="Times New Roman"/>
          <w:sz w:val="28"/>
          <w:szCs w:val="28"/>
        </w:rPr>
        <w:t>55. Кучер А. Н. Теория и практика преддоговорного этапа: юридический аспект. / Кучер А.Н. – Москва, 2005. – 286 с.</w:t>
      </w:r>
    </w:p>
    <w:p w:rsidR="001D76AD" w:rsidRPr="001D76AD" w:rsidRDefault="001D76AD" w:rsidP="001D76AD">
      <w:pPr>
        <w:spacing w:after="0" w:line="360" w:lineRule="auto"/>
        <w:jc w:val="both"/>
        <w:rPr>
          <w:rFonts w:ascii="Times New Roman" w:hAnsi="Times New Roman"/>
          <w:sz w:val="28"/>
          <w:szCs w:val="28"/>
        </w:rPr>
      </w:pPr>
      <w:r w:rsidRPr="001D76AD">
        <w:rPr>
          <w:rFonts w:ascii="Times New Roman" w:hAnsi="Times New Roman"/>
          <w:sz w:val="28"/>
          <w:szCs w:val="28"/>
        </w:rPr>
        <w:t>56. Лоренц</w:t>
      </w:r>
      <w:r w:rsidRPr="001D76AD">
        <w:rPr>
          <w:rFonts w:ascii="Times New Roman" w:hAnsi="Times New Roman"/>
          <w:sz w:val="28"/>
          <w:szCs w:val="28"/>
          <w:lang w:val="uk-UA"/>
        </w:rPr>
        <w:t xml:space="preserve"> </w:t>
      </w:r>
      <w:r w:rsidRPr="001D76AD">
        <w:rPr>
          <w:rFonts w:ascii="Times New Roman" w:hAnsi="Times New Roman"/>
          <w:sz w:val="28"/>
          <w:szCs w:val="28"/>
        </w:rPr>
        <w:t xml:space="preserve"> Д. Рамочный договор в гражданском праве: реформа в России и опыт зарубежных стран / Д.</w:t>
      </w:r>
      <w:r w:rsidRPr="001D76AD">
        <w:rPr>
          <w:rFonts w:ascii="Times New Roman" w:hAnsi="Times New Roman"/>
          <w:sz w:val="28"/>
          <w:szCs w:val="28"/>
          <w:lang w:val="uk-UA"/>
        </w:rPr>
        <w:t xml:space="preserve"> </w:t>
      </w:r>
      <w:r w:rsidRPr="001D76AD">
        <w:rPr>
          <w:rFonts w:ascii="Times New Roman" w:hAnsi="Times New Roman"/>
          <w:sz w:val="28"/>
          <w:szCs w:val="28"/>
        </w:rPr>
        <w:t>Лоренц, А. Глазков</w:t>
      </w:r>
      <w:r w:rsidRPr="001D76AD">
        <w:rPr>
          <w:rFonts w:ascii="Times New Roman" w:hAnsi="Times New Roman"/>
          <w:sz w:val="28"/>
          <w:szCs w:val="28"/>
          <w:lang w:val="uk-UA"/>
        </w:rPr>
        <w:t xml:space="preserve"> </w:t>
      </w:r>
      <w:r w:rsidRPr="001D76AD">
        <w:rPr>
          <w:rFonts w:ascii="Times New Roman" w:hAnsi="Times New Roman"/>
          <w:sz w:val="28"/>
          <w:szCs w:val="28"/>
        </w:rPr>
        <w:t>//</w:t>
      </w:r>
      <w:r w:rsidRPr="001D76AD">
        <w:rPr>
          <w:rFonts w:ascii="Times New Roman" w:hAnsi="Times New Roman"/>
          <w:sz w:val="28"/>
          <w:szCs w:val="28"/>
          <w:lang w:val="uk-UA"/>
        </w:rPr>
        <w:t xml:space="preserve"> </w:t>
      </w:r>
      <w:r w:rsidRPr="001D76AD">
        <w:rPr>
          <w:rFonts w:ascii="Times New Roman" w:hAnsi="Times New Roman"/>
          <w:sz w:val="28"/>
          <w:szCs w:val="28"/>
        </w:rPr>
        <w:t xml:space="preserve">Право и экономика. – 2015. –  </w:t>
      </w:r>
      <w:r w:rsidRPr="001D76AD">
        <w:rPr>
          <w:rFonts w:ascii="Times New Roman" w:eastAsia="Segoe UI Symbol" w:hAnsi="Times New Roman"/>
          <w:sz w:val="28"/>
          <w:szCs w:val="28"/>
        </w:rPr>
        <w:t>№</w:t>
      </w:r>
      <w:r w:rsidRPr="001D76AD">
        <w:rPr>
          <w:rFonts w:ascii="Times New Roman" w:hAnsi="Times New Roman"/>
          <w:sz w:val="28"/>
          <w:szCs w:val="28"/>
        </w:rPr>
        <w:t xml:space="preserve"> 4. – С. 47 –  53.</w:t>
      </w:r>
    </w:p>
    <w:p w:rsidR="001D76AD" w:rsidRPr="001D76AD" w:rsidRDefault="001D76AD" w:rsidP="001D76AD">
      <w:pPr>
        <w:spacing w:after="0" w:line="360" w:lineRule="auto"/>
        <w:jc w:val="both"/>
        <w:rPr>
          <w:rFonts w:ascii="Times New Roman" w:hAnsi="Times New Roman"/>
          <w:sz w:val="28"/>
          <w:szCs w:val="28"/>
        </w:rPr>
      </w:pPr>
      <w:r w:rsidRPr="001D76AD">
        <w:rPr>
          <w:rFonts w:ascii="Times New Roman" w:hAnsi="Times New Roman"/>
          <w:sz w:val="28"/>
          <w:szCs w:val="28"/>
        </w:rPr>
        <w:t>57. Морозов</w:t>
      </w:r>
      <w:r w:rsidRPr="001D76AD">
        <w:rPr>
          <w:rFonts w:ascii="Times New Roman" w:hAnsi="Times New Roman"/>
          <w:sz w:val="28"/>
          <w:szCs w:val="28"/>
          <w:lang w:val="uk-UA"/>
        </w:rPr>
        <w:t xml:space="preserve"> </w:t>
      </w:r>
      <w:r w:rsidRPr="001D76AD">
        <w:rPr>
          <w:rFonts w:ascii="Times New Roman" w:hAnsi="Times New Roman"/>
          <w:sz w:val="28"/>
          <w:szCs w:val="28"/>
        </w:rPr>
        <w:t>С</w:t>
      </w:r>
      <w:r w:rsidRPr="001D76AD">
        <w:rPr>
          <w:rFonts w:ascii="Times New Roman" w:hAnsi="Times New Roman"/>
          <w:sz w:val="28"/>
          <w:szCs w:val="28"/>
          <w:lang w:val="uk-UA"/>
        </w:rPr>
        <w:t>.</w:t>
      </w:r>
      <w:r w:rsidRPr="001D76AD">
        <w:rPr>
          <w:rFonts w:ascii="Times New Roman" w:hAnsi="Times New Roman"/>
          <w:sz w:val="28"/>
          <w:szCs w:val="28"/>
        </w:rPr>
        <w:t xml:space="preserve"> Ю. Система транспортных организационных договоров: диссертация доктора юридических наук</w:t>
      </w:r>
      <w:proofErr w:type="gramStart"/>
      <w:r w:rsidRPr="001D76AD">
        <w:rPr>
          <w:rFonts w:ascii="Times New Roman" w:hAnsi="Times New Roman"/>
          <w:sz w:val="28"/>
          <w:szCs w:val="28"/>
        </w:rPr>
        <w:t xml:space="preserve"> :</w:t>
      </w:r>
      <w:proofErr w:type="gramEnd"/>
      <w:r w:rsidRPr="001D76AD">
        <w:rPr>
          <w:rFonts w:ascii="Times New Roman" w:hAnsi="Times New Roman"/>
          <w:sz w:val="28"/>
          <w:szCs w:val="28"/>
        </w:rPr>
        <w:t xml:space="preserve"> 12.00.03 / </w:t>
      </w:r>
      <w:r w:rsidRPr="001D76AD">
        <w:rPr>
          <w:rFonts w:ascii="Times New Roman" w:hAnsi="Times New Roman"/>
          <w:sz w:val="28"/>
          <w:szCs w:val="28"/>
          <w:lang w:val="uk-UA"/>
        </w:rPr>
        <w:t xml:space="preserve">Сергей Юрьевич </w:t>
      </w:r>
      <w:r w:rsidRPr="001D76AD">
        <w:rPr>
          <w:rFonts w:ascii="Times New Roman" w:hAnsi="Times New Roman"/>
          <w:sz w:val="28"/>
          <w:szCs w:val="28"/>
        </w:rPr>
        <w:t xml:space="preserve">Морозов; [Место защиты: </w:t>
      </w:r>
      <w:r w:rsidRPr="001D76AD">
        <w:rPr>
          <w:rFonts w:ascii="Times New Roman" w:hAnsi="Times New Roman"/>
          <w:sz w:val="28"/>
          <w:szCs w:val="28"/>
          <w:lang w:val="uk-UA"/>
        </w:rPr>
        <w:t xml:space="preserve"> </w:t>
      </w:r>
      <w:proofErr w:type="gramStart"/>
      <w:r w:rsidRPr="001D76AD">
        <w:rPr>
          <w:rFonts w:ascii="Times New Roman" w:hAnsi="Times New Roman"/>
          <w:sz w:val="28"/>
          <w:szCs w:val="28"/>
        </w:rPr>
        <w:t>Моск. акад. экономики и права].</w:t>
      </w:r>
      <w:proofErr w:type="gramEnd"/>
      <w:r w:rsidRPr="001D76AD">
        <w:rPr>
          <w:rFonts w:ascii="Times New Roman" w:hAnsi="Times New Roman"/>
          <w:sz w:val="28"/>
          <w:szCs w:val="28"/>
          <w:lang w:val="uk-UA"/>
        </w:rPr>
        <w:t xml:space="preserve"> </w:t>
      </w:r>
      <w:r w:rsidRPr="001D76AD">
        <w:rPr>
          <w:rFonts w:ascii="Times New Roman" w:hAnsi="Times New Roman"/>
          <w:sz w:val="28"/>
          <w:szCs w:val="28"/>
        </w:rPr>
        <w:t>– Москва, 2011.– 501 с.</w:t>
      </w:r>
    </w:p>
    <w:p w:rsidR="001D76AD" w:rsidRPr="001D76AD" w:rsidRDefault="001D76AD" w:rsidP="001D76AD">
      <w:pPr>
        <w:spacing w:after="0" w:line="360" w:lineRule="auto"/>
        <w:jc w:val="both"/>
        <w:rPr>
          <w:rFonts w:ascii="Times New Roman" w:hAnsi="Times New Roman"/>
          <w:sz w:val="28"/>
          <w:szCs w:val="28"/>
        </w:rPr>
      </w:pPr>
      <w:r w:rsidRPr="001D76AD">
        <w:rPr>
          <w:rFonts w:ascii="Times New Roman" w:hAnsi="Times New Roman"/>
          <w:sz w:val="28"/>
          <w:szCs w:val="28"/>
        </w:rPr>
        <w:t>58. Ефимова Л. Г. Рамочные (организационные) договоры</w:t>
      </w:r>
      <w:r w:rsidRPr="001D76AD">
        <w:rPr>
          <w:rFonts w:ascii="Times New Roman" w:hAnsi="Times New Roman"/>
          <w:sz w:val="28"/>
          <w:szCs w:val="28"/>
          <w:lang w:val="uk-UA"/>
        </w:rPr>
        <w:t xml:space="preserve"> </w:t>
      </w:r>
      <w:r w:rsidRPr="001D76AD">
        <w:rPr>
          <w:rFonts w:ascii="Times New Roman" w:hAnsi="Times New Roman"/>
          <w:sz w:val="28"/>
          <w:szCs w:val="28"/>
        </w:rPr>
        <w:t xml:space="preserve"> / Л. Г. Ефимова. </w:t>
      </w:r>
      <w:proofErr w:type="gramStart"/>
      <w:r w:rsidRPr="001D76AD">
        <w:rPr>
          <w:rFonts w:ascii="Times New Roman" w:hAnsi="Times New Roman"/>
          <w:sz w:val="28"/>
          <w:szCs w:val="28"/>
        </w:rPr>
        <w:t>—М</w:t>
      </w:r>
      <w:proofErr w:type="gramEnd"/>
      <w:r w:rsidRPr="001D76AD">
        <w:rPr>
          <w:rFonts w:ascii="Times New Roman" w:hAnsi="Times New Roman"/>
          <w:sz w:val="28"/>
          <w:szCs w:val="28"/>
        </w:rPr>
        <w:t>. : Волтерс Клувер, 2006. —</w:t>
      </w:r>
      <w:r w:rsidRPr="001D76AD">
        <w:rPr>
          <w:rFonts w:ascii="Times New Roman" w:eastAsia="Calibri" w:hAnsi="Times New Roman"/>
          <w:sz w:val="28"/>
          <w:szCs w:val="28"/>
        </w:rPr>
        <w:t xml:space="preserve"> </w:t>
      </w:r>
      <w:r w:rsidRPr="001D76AD">
        <w:rPr>
          <w:rFonts w:ascii="Times New Roman" w:hAnsi="Times New Roman"/>
          <w:sz w:val="28"/>
        </w:rPr>
        <w:t>С. 104.</w:t>
      </w:r>
    </w:p>
    <w:p w:rsidR="001D76AD" w:rsidRPr="001D76AD" w:rsidRDefault="001D76AD" w:rsidP="001D76AD">
      <w:pPr>
        <w:spacing w:after="0" w:line="360" w:lineRule="auto"/>
        <w:jc w:val="both"/>
        <w:rPr>
          <w:rFonts w:ascii="Times New Roman" w:hAnsi="Times New Roman"/>
          <w:sz w:val="28"/>
          <w:szCs w:val="28"/>
        </w:rPr>
      </w:pPr>
      <w:r w:rsidRPr="001D76AD">
        <w:rPr>
          <w:rFonts w:ascii="Times New Roman" w:hAnsi="Times New Roman"/>
          <w:sz w:val="28"/>
          <w:szCs w:val="28"/>
        </w:rPr>
        <w:t>59. Величко</w:t>
      </w:r>
      <w:r w:rsidRPr="001D76AD">
        <w:rPr>
          <w:rFonts w:ascii="Times New Roman" w:hAnsi="Times New Roman"/>
          <w:sz w:val="28"/>
          <w:szCs w:val="28"/>
          <w:lang w:val="uk-UA"/>
        </w:rPr>
        <w:t xml:space="preserve"> </w:t>
      </w:r>
      <w:r w:rsidRPr="001D76AD">
        <w:rPr>
          <w:rFonts w:ascii="Times New Roman" w:hAnsi="Times New Roman"/>
          <w:sz w:val="28"/>
          <w:szCs w:val="28"/>
        </w:rPr>
        <w:t xml:space="preserve"> Л. А. Порядок заключения, изменения и расторжения  рамочных договоров / Л. А. Величко. //Современное право. – 2012. – </w:t>
      </w:r>
      <w:r w:rsidRPr="001D76AD">
        <w:rPr>
          <w:rFonts w:ascii="Times New Roman" w:eastAsia="Segoe UI Symbol" w:hAnsi="Times New Roman"/>
          <w:sz w:val="28"/>
          <w:szCs w:val="28"/>
        </w:rPr>
        <w:t>№</w:t>
      </w:r>
      <w:r w:rsidRPr="001D76AD">
        <w:rPr>
          <w:rFonts w:ascii="Times New Roman" w:hAnsi="Times New Roman"/>
          <w:sz w:val="28"/>
          <w:szCs w:val="28"/>
        </w:rPr>
        <w:t xml:space="preserve"> 8. – С. 94 –  96.</w:t>
      </w:r>
    </w:p>
    <w:p w:rsidR="001D76AD" w:rsidRPr="001D76AD" w:rsidRDefault="001D76AD" w:rsidP="001D76AD">
      <w:pPr>
        <w:spacing w:after="0" w:line="360" w:lineRule="auto"/>
        <w:jc w:val="both"/>
        <w:rPr>
          <w:rFonts w:ascii="Times New Roman" w:hAnsi="Times New Roman"/>
          <w:sz w:val="28"/>
          <w:szCs w:val="28"/>
        </w:rPr>
      </w:pPr>
      <w:r w:rsidRPr="001D76AD">
        <w:rPr>
          <w:rFonts w:ascii="Times New Roman" w:hAnsi="Times New Roman"/>
          <w:sz w:val="28"/>
          <w:szCs w:val="28"/>
        </w:rPr>
        <w:t xml:space="preserve">60. Дугинов Д. Оформление долгосрочных договорных отношений с помощью рамочного договора // Корпоративный юрист. – 2010. – № 5 – </w:t>
      </w:r>
      <w:r w:rsidRPr="001D76AD">
        <w:rPr>
          <w:rFonts w:ascii="Times New Roman" w:hAnsi="Times New Roman"/>
          <w:sz w:val="28"/>
          <w:szCs w:val="28"/>
          <w:lang w:val="uk-UA"/>
        </w:rPr>
        <w:t>С</w:t>
      </w:r>
      <w:r w:rsidRPr="001D76AD">
        <w:rPr>
          <w:rFonts w:ascii="Times New Roman" w:hAnsi="Times New Roman"/>
          <w:sz w:val="28"/>
          <w:szCs w:val="28"/>
        </w:rPr>
        <w:t>. 35 - 38.</w:t>
      </w:r>
    </w:p>
    <w:p w:rsidR="001D76AD" w:rsidRPr="001D76AD" w:rsidRDefault="001D76AD" w:rsidP="001D76AD">
      <w:pPr>
        <w:spacing w:after="0" w:line="360" w:lineRule="auto"/>
        <w:jc w:val="both"/>
        <w:rPr>
          <w:rFonts w:ascii="Times New Roman" w:hAnsi="Times New Roman"/>
          <w:sz w:val="28"/>
          <w:szCs w:val="28"/>
        </w:rPr>
      </w:pPr>
      <w:r w:rsidRPr="001D76AD">
        <w:rPr>
          <w:rFonts w:ascii="Times New Roman" w:hAnsi="Times New Roman"/>
          <w:sz w:val="28"/>
          <w:szCs w:val="28"/>
        </w:rPr>
        <w:t>61. Дельцова Н. В. О рамочном договоре// Вестник Волжского университета им. В. Н. Татищева. – № 4 (81). – 2014. – С. 156- 161.</w:t>
      </w:r>
    </w:p>
    <w:p w:rsidR="001D76AD" w:rsidRPr="001D76AD" w:rsidRDefault="001D76AD" w:rsidP="001D76AD">
      <w:pPr>
        <w:spacing w:after="0" w:line="360" w:lineRule="auto"/>
        <w:jc w:val="both"/>
        <w:rPr>
          <w:rFonts w:ascii="Times New Roman" w:hAnsi="Times New Roman"/>
          <w:sz w:val="28"/>
          <w:szCs w:val="28"/>
        </w:rPr>
      </w:pPr>
      <w:r w:rsidRPr="001D76AD">
        <w:rPr>
          <w:rFonts w:ascii="Times New Roman" w:hAnsi="Times New Roman"/>
          <w:sz w:val="28"/>
          <w:szCs w:val="28"/>
        </w:rPr>
        <w:t>62. Еремин А.А</w:t>
      </w:r>
      <w:proofErr w:type="gramStart"/>
      <w:r w:rsidRPr="001D76AD">
        <w:rPr>
          <w:rFonts w:ascii="Times New Roman" w:hAnsi="Times New Roman"/>
          <w:sz w:val="28"/>
          <w:szCs w:val="28"/>
        </w:rPr>
        <w:t xml:space="preserve">,. </w:t>
      </w:r>
      <w:proofErr w:type="gramEnd"/>
      <w:r w:rsidRPr="001D76AD">
        <w:rPr>
          <w:rFonts w:ascii="Times New Roman" w:hAnsi="Times New Roman"/>
          <w:sz w:val="28"/>
          <w:szCs w:val="28"/>
        </w:rPr>
        <w:t xml:space="preserve">Понятие и классификация организационных договоров в гражданском праве / Еремин А.А., Токар Е. Я. // Вестник Волжского университета им. В.Н. Татищева. – 2014. – </w:t>
      </w:r>
      <w:r w:rsidRPr="001D76AD">
        <w:rPr>
          <w:rFonts w:ascii="Times New Roman" w:eastAsia="Segoe UI Symbol" w:hAnsi="Times New Roman"/>
          <w:sz w:val="28"/>
          <w:szCs w:val="28"/>
        </w:rPr>
        <w:t>№</w:t>
      </w:r>
      <w:r w:rsidRPr="001D76AD">
        <w:rPr>
          <w:rFonts w:ascii="Times New Roman" w:hAnsi="Times New Roman"/>
          <w:sz w:val="28"/>
          <w:szCs w:val="28"/>
        </w:rPr>
        <w:t xml:space="preserve"> 4. – С. 4–7.</w:t>
      </w:r>
    </w:p>
    <w:p w:rsidR="001D76AD" w:rsidRPr="001D76AD" w:rsidRDefault="001D76AD" w:rsidP="001D76AD">
      <w:pPr>
        <w:spacing w:after="0" w:line="360" w:lineRule="auto"/>
        <w:jc w:val="both"/>
        <w:rPr>
          <w:rFonts w:ascii="Times New Roman" w:hAnsi="Times New Roman"/>
          <w:sz w:val="28"/>
          <w:szCs w:val="28"/>
        </w:rPr>
      </w:pPr>
      <w:r w:rsidRPr="001D76AD">
        <w:rPr>
          <w:rFonts w:ascii="Times New Roman" w:hAnsi="Times New Roman"/>
          <w:sz w:val="28"/>
          <w:szCs w:val="28"/>
        </w:rPr>
        <w:t xml:space="preserve">63. Гудовских Т. С. Правовая природа рамочного договора / </w:t>
      </w:r>
      <w:r w:rsidRPr="001D76AD">
        <w:rPr>
          <w:rFonts w:ascii="Times New Roman" w:hAnsi="Times New Roman"/>
          <w:sz w:val="28"/>
          <w:szCs w:val="28"/>
          <w:lang w:val="uk-UA"/>
        </w:rPr>
        <w:t xml:space="preserve">Т.С. </w:t>
      </w:r>
      <w:r w:rsidRPr="001D76AD">
        <w:rPr>
          <w:rFonts w:ascii="Times New Roman" w:hAnsi="Times New Roman"/>
          <w:sz w:val="28"/>
          <w:szCs w:val="28"/>
        </w:rPr>
        <w:t>Гудовских  // Актуальные проблемы российского права. – 2018. – С. 94–99.</w:t>
      </w:r>
    </w:p>
    <w:p w:rsidR="001D76AD" w:rsidRPr="001D76AD" w:rsidRDefault="001D76AD" w:rsidP="001D76AD">
      <w:pPr>
        <w:spacing w:after="0" w:line="360" w:lineRule="auto"/>
        <w:jc w:val="both"/>
        <w:rPr>
          <w:rFonts w:ascii="Times New Roman" w:hAnsi="Times New Roman"/>
          <w:sz w:val="28"/>
          <w:szCs w:val="28"/>
        </w:rPr>
      </w:pPr>
      <w:r w:rsidRPr="001D76AD">
        <w:rPr>
          <w:rFonts w:ascii="Times New Roman" w:hAnsi="Times New Roman"/>
          <w:sz w:val="28"/>
          <w:szCs w:val="28"/>
        </w:rPr>
        <w:t xml:space="preserve">64. Иванова С. Г. Рамочный договор как новелла </w:t>
      </w:r>
      <w:r w:rsidRPr="001D76AD">
        <w:rPr>
          <w:rFonts w:ascii="Times New Roman" w:hAnsi="Times New Roman"/>
          <w:sz w:val="28"/>
          <w:szCs w:val="28"/>
          <w:lang w:val="uk-UA"/>
        </w:rPr>
        <w:t>Г</w:t>
      </w:r>
      <w:r w:rsidRPr="001D76AD">
        <w:rPr>
          <w:rFonts w:ascii="Times New Roman" w:hAnsi="Times New Roman"/>
          <w:sz w:val="28"/>
          <w:szCs w:val="28"/>
        </w:rPr>
        <w:t>ражданского кодекса Российской Федерации / Иванова С.Г. // Пробелы в российском законодательстве. Юридический журнал. – 2017. – С. 100–103.</w:t>
      </w:r>
    </w:p>
    <w:p w:rsidR="001D76AD" w:rsidRPr="001D76AD" w:rsidRDefault="001D76AD" w:rsidP="001D76AD">
      <w:pPr>
        <w:spacing w:after="0" w:line="360" w:lineRule="auto"/>
        <w:jc w:val="both"/>
        <w:rPr>
          <w:rFonts w:ascii="Times New Roman" w:hAnsi="Times New Roman"/>
          <w:sz w:val="28"/>
          <w:szCs w:val="28"/>
        </w:rPr>
      </w:pPr>
      <w:r w:rsidRPr="001D76AD">
        <w:rPr>
          <w:rFonts w:ascii="Times New Roman" w:hAnsi="Times New Roman"/>
          <w:sz w:val="28"/>
          <w:szCs w:val="28"/>
        </w:rPr>
        <w:t xml:space="preserve">65. Ситдикова Л. Б. Специальные договорные конструкции, применяемые субъектами гражданских правоотношений, применительно к отдельным видам договоров / </w:t>
      </w:r>
      <w:r w:rsidRPr="001D76AD">
        <w:rPr>
          <w:rFonts w:ascii="Times New Roman" w:hAnsi="Times New Roman"/>
          <w:sz w:val="28"/>
          <w:szCs w:val="28"/>
          <w:lang w:val="uk-UA"/>
        </w:rPr>
        <w:t xml:space="preserve">Л.Б. </w:t>
      </w:r>
      <w:r w:rsidRPr="001D76AD">
        <w:rPr>
          <w:rFonts w:ascii="Times New Roman" w:hAnsi="Times New Roman"/>
          <w:sz w:val="28"/>
          <w:szCs w:val="28"/>
        </w:rPr>
        <w:t>Ситдикова</w:t>
      </w:r>
      <w:r w:rsidRPr="001D76AD">
        <w:rPr>
          <w:rFonts w:ascii="Times New Roman" w:hAnsi="Times New Roman"/>
          <w:sz w:val="28"/>
          <w:szCs w:val="28"/>
          <w:lang w:val="uk-UA"/>
        </w:rPr>
        <w:t xml:space="preserve"> </w:t>
      </w:r>
      <w:r w:rsidRPr="001D76AD">
        <w:rPr>
          <w:rFonts w:ascii="Times New Roman" w:hAnsi="Times New Roman"/>
          <w:sz w:val="28"/>
          <w:szCs w:val="28"/>
        </w:rPr>
        <w:t xml:space="preserve">// Бизнес в законе. Экономико-юридический журнал. – </w:t>
      </w:r>
      <w:r w:rsidRPr="001D76AD">
        <w:rPr>
          <w:rFonts w:ascii="Times New Roman" w:eastAsia="Segoe UI Symbol" w:hAnsi="Times New Roman"/>
          <w:sz w:val="28"/>
          <w:szCs w:val="28"/>
        </w:rPr>
        <w:t>№</w:t>
      </w:r>
      <w:r w:rsidRPr="001D76AD">
        <w:rPr>
          <w:rFonts w:ascii="Times New Roman" w:eastAsia="Segoe UI Symbol" w:hAnsi="Times New Roman"/>
          <w:sz w:val="28"/>
          <w:szCs w:val="28"/>
          <w:lang w:val="uk-UA"/>
        </w:rPr>
        <w:t xml:space="preserve"> </w:t>
      </w:r>
      <w:r w:rsidRPr="001D76AD">
        <w:rPr>
          <w:rFonts w:ascii="Times New Roman" w:hAnsi="Times New Roman"/>
          <w:sz w:val="28"/>
          <w:szCs w:val="28"/>
        </w:rPr>
        <w:t>5. – С. 196–199.</w:t>
      </w:r>
    </w:p>
    <w:p w:rsidR="001D76AD" w:rsidRPr="001D76AD" w:rsidRDefault="001D76AD" w:rsidP="001D76AD">
      <w:pPr>
        <w:spacing w:after="0" w:line="360" w:lineRule="auto"/>
        <w:jc w:val="both"/>
        <w:rPr>
          <w:rFonts w:ascii="Times New Roman" w:hAnsi="Times New Roman"/>
          <w:sz w:val="28"/>
          <w:szCs w:val="28"/>
        </w:rPr>
      </w:pPr>
      <w:r w:rsidRPr="001D76AD">
        <w:rPr>
          <w:rFonts w:ascii="Times New Roman" w:hAnsi="Times New Roman"/>
          <w:sz w:val="28"/>
          <w:szCs w:val="28"/>
        </w:rPr>
        <w:t>66. Райников А.С</w:t>
      </w:r>
      <w:r w:rsidRPr="001D76AD">
        <w:rPr>
          <w:rFonts w:ascii="Times New Roman" w:hAnsi="Times New Roman"/>
          <w:sz w:val="28"/>
          <w:szCs w:val="28"/>
          <w:lang w:val="uk-UA"/>
        </w:rPr>
        <w:t xml:space="preserve">. </w:t>
      </w:r>
      <w:r w:rsidRPr="001D76AD">
        <w:rPr>
          <w:rFonts w:ascii="Times New Roman" w:hAnsi="Times New Roman"/>
          <w:sz w:val="28"/>
          <w:szCs w:val="28"/>
        </w:rPr>
        <w:t xml:space="preserve"> Проблемы применения рамочных договоров (договоров с открытыми условиями) / </w:t>
      </w:r>
      <w:r w:rsidRPr="001D76AD">
        <w:rPr>
          <w:rFonts w:ascii="Times New Roman" w:hAnsi="Times New Roman"/>
          <w:sz w:val="28"/>
          <w:szCs w:val="28"/>
          <w:lang w:val="uk-UA"/>
        </w:rPr>
        <w:t xml:space="preserve">А.С. </w:t>
      </w:r>
      <w:r w:rsidRPr="001D76AD">
        <w:rPr>
          <w:rFonts w:ascii="Times New Roman" w:hAnsi="Times New Roman"/>
          <w:sz w:val="28"/>
          <w:szCs w:val="28"/>
        </w:rPr>
        <w:t>Райников // Сибирский юридический вестник. – 2018. – С. 37–46.</w:t>
      </w:r>
    </w:p>
    <w:p w:rsidR="001D76AD" w:rsidRPr="001D76AD" w:rsidRDefault="001D76AD" w:rsidP="001D76AD">
      <w:pPr>
        <w:spacing w:after="0" w:line="360" w:lineRule="auto"/>
        <w:jc w:val="both"/>
        <w:rPr>
          <w:rFonts w:ascii="Times New Roman" w:hAnsi="Times New Roman"/>
          <w:sz w:val="28"/>
          <w:szCs w:val="28"/>
        </w:rPr>
      </w:pPr>
      <w:r w:rsidRPr="001D76AD">
        <w:rPr>
          <w:rFonts w:ascii="Times New Roman" w:hAnsi="Times New Roman"/>
          <w:sz w:val="28"/>
          <w:szCs w:val="28"/>
        </w:rPr>
        <w:t xml:space="preserve">67. Подузова Е.Б. Рамочный договор (договор с открытыми условиями): первые итоги реформы гражданского права / </w:t>
      </w:r>
      <w:r w:rsidRPr="001D76AD">
        <w:rPr>
          <w:rFonts w:ascii="Times New Roman" w:hAnsi="Times New Roman"/>
          <w:sz w:val="28"/>
          <w:szCs w:val="28"/>
          <w:lang w:val="uk-UA"/>
        </w:rPr>
        <w:t xml:space="preserve">Е.Б. </w:t>
      </w:r>
      <w:r w:rsidRPr="001D76AD">
        <w:rPr>
          <w:rFonts w:ascii="Times New Roman" w:hAnsi="Times New Roman"/>
          <w:sz w:val="28"/>
          <w:szCs w:val="28"/>
        </w:rPr>
        <w:t>Подузова // Lex Russica. – 2017. – С. 116–128.</w:t>
      </w:r>
    </w:p>
    <w:p w:rsidR="001D76AD" w:rsidRPr="001D76AD" w:rsidRDefault="001D76AD" w:rsidP="001D76AD">
      <w:pPr>
        <w:spacing w:after="0" w:line="360" w:lineRule="auto"/>
        <w:jc w:val="both"/>
        <w:rPr>
          <w:rFonts w:ascii="Times New Roman" w:hAnsi="Times New Roman"/>
          <w:sz w:val="28"/>
          <w:szCs w:val="28"/>
        </w:rPr>
      </w:pPr>
      <w:r w:rsidRPr="001D76AD">
        <w:rPr>
          <w:rFonts w:ascii="Times New Roman" w:hAnsi="Times New Roman"/>
          <w:sz w:val="28"/>
          <w:szCs w:val="28"/>
        </w:rPr>
        <w:t xml:space="preserve">68. Левушкин А.Н. Специальные договорные конструкции: рамочный, опционный и абонентский договоры / </w:t>
      </w:r>
      <w:r w:rsidRPr="001D76AD">
        <w:rPr>
          <w:rFonts w:ascii="Times New Roman" w:hAnsi="Times New Roman"/>
          <w:sz w:val="28"/>
          <w:szCs w:val="28"/>
          <w:lang w:val="uk-UA"/>
        </w:rPr>
        <w:t xml:space="preserve">А.Н. </w:t>
      </w:r>
      <w:r w:rsidRPr="001D76AD">
        <w:rPr>
          <w:rFonts w:ascii="Times New Roman" w:hAnsi="Times New Roman"/>
          <w:sz w:val="28"/>
          <w:szCs w:val="28"/>
        </w:rPr>
        <w:t>Левушкин // Актуальные проблемы российского права. – 2018. – С. 19–26.</w:t>
      </w:r>
    </w:p>
    <w:p w:rsidR="001D76AD" w:rsidRPr="001D76AD" w:rsidRDefault="001D76AD" w:rsidP="001D76AD">
      <w:pPr>
        <w:spacing w:after="0" w:line="360" w:lineRule="auto"/>
        <w:jc w:val="both"/>
        <w:rPr>
          <w:rFonts w:ascii="Times New Roman" w:hAnsi="Times New Roman"/>
          <w:sz w:val="28"/>
          <w:szCs w:val="28"/>
        </w:rPr>
      </w:pPr>
      <w:r w:rsidRPr="001D76AD">
        <w:rPr>
          <w:rFonts w:ascii="Times New Roman" w:hAnsi="Times New Roman"/>
          <w:sz w:val="28"/>
          <w:szCs w:val="28"/>
        </w:rPr>
        <w:t>69. Покровская О.С. Рамочный договор и его роль в защите законных интересов и прав участников срочных сделок</w:t>
      </w:r>
      <w:r w:rsidRPr="001D76AD">
        <w:rPr>
          <w:rFonts w:ascii="Times New Roman" w:hAnsi="Times New Roman"/>
          <w:sz w:val="28"/>
          <w:szCs w:val="28"/>
          <w:lang w:val="uk-UA"/>
        </w:rPr>
        <w:t xml:space="preserve"> </w:t>
      </w:r>
      <w:r w:rsidRPr="001D76AD">
        <w:rPr>
          <w:rFonts w:ascii="Times New Roman" w:hAnsi="Times New Roman"/>
          <w:sz w:val="28"/>
          <w:szCs w:val="28"/>
        </w:rPr>
        <w:t xml:space="preserve"> / </w:t>
      </w:r>
      <w:r w:rsidRPr="001D76AD">
        <w:rPr>
          <w:rFonts w:ascii="Times New Roman" w:hAnsi="Times New Roman"/>
          <w:sz w:val="28"/>
          <w:szCs w:val="28"/>
          <w:lang w:val="uk-UA"/>
        </w:rPr>
        <w:t xml:space="preserve">О.С. </w:t>
      </w:r>
      <w:r w:rsidRPr="001D76AD">
        <w:rPr>
          <w:rFonts w:ascii="Times New Roman" w:hAnsi="Times New Roman"/>
          <w:sz w:val="28"/>
          <w:szCs w:val="28"/>
        </w:rPr>
        <w:t xml:space="preserve">Покровская // Финансы и кредит. – 2009. – </w:t>
      </w:r>
      <w:r w:rsidRPr="001D76AD">
        <w:rPr>
          <w:rFonts w:ascii="Times New Roman" w:eastAsia="Segoe UI Symbol" w:hAnsi="Times New Roman"/>
          <w:sz w:val="28"/>
          <w:szCs w:val="28"/>
        </w:rPr>
        <w:t>№</w:t>
      </w:r>
      <w:r w:rsidRPr="001D76AD">
        <w:rPr>
          <w:rFonts w:ascii="Times New Roman" w:eastAsia="Segoe UI Symbol" w:hAnsi="Times New Roman"/>
          <w:sz w:val="28"/>
          <w:szCs w:val="28"/>
          <w:lang w:val="uk-UA"/>
        </w:rPr>
        <w:t xml:space="preserve"> </w:t>
      </w:r>
      <w:r w:rsidRPr="001D76AD">
        <w:rPr>
          <w:rFonts w:ascii="Times New Roman" w:hAnsi="Times New Roman"/>
          <w:sz w:val="28"/>
          <w:szCs w:val="28"/>
        </w:rPr>
        <w:t>6. – С. 50–60.</w:t>
      </w:r>
    </w:p>
    <w:p w:rsidR="001D76AD" w:rsidRPr="001D76AD" w:rsidRDefault="001D76AD" w:rsidP="001D76AD">
      <w:pPr>
        <w:spacing w:after="0" w:line="360" w:lineRule="auto"/>
        <w:jc w:val="both"/>
        <w:rPr>
          <w:rFonts w:ascii="Times New Roman" w:hAnsi="Times New Roman"/>
          <w:sz w:val="28"/>
          <w:szCs w:val="28"/>
        </w:rPr>
      </w:pPr>
      <w:r w:rsidRPr="001D76AD">
        <w:rPr>
          <w:rFonts w:ascii="Times New Roman" w:hAnsi="Times New Roman"/>
          <w:sz w:val="28"/>
          <w:szCs w:val="28"/>
        </w:rPr>
        <w:t xml:space="preserve">70. Юренкова О.С. Специальные договорные конструкции о предоставлении субъективного права требования заключения и исполнения: диссертация ... кандидата юридических наук: 12.00.03 / </w:t>
      </w:r>
      <w:r w:rsidRPr="001D76AD">
        <w:rPr>
          <w:rFonts w:ascii="Times New Roman" w:hAnsi="Times New Roman"/>
          <w:sz w:val="28"/>
          <w:szCs w:val="28"/>
          <w:lang w:val="uk-UA"/>
        </w:rPr>
        <w:t xml:space="preserve">Олеся Сергеевна </w:t>
      </w:r>
      <w:r w:rsidRPr="001D76AD">
        <w:rPr>
          <w:rFonts w:ascii="Times New Roman" w:hAnsi="Times New Roman"/>
          <w:sz w:val="28"/>
          <w:szCs w:val="28"/>
        </w:rPr>
        <w:t xml:space="preserve">Юренкова. – Ульяновск, 2014. – 201 с. </w:t>
      </w:r>
    </w:p>
    <w:p w:rsidR="001D76AD" w:rsidRPr="001D76AD" w:rsidRDefault="001D76AD" w:rsidP="001D76AD">
      <w:pPr>
        <w:spacing w:after="0" w:line="360" w:lineRule="auto"/>
        <w:jc w:val="both"/>
        <w:rPr>
          <w:rFonts w:ascii="Times New Roman" w:hAnsi="Times New Roman"/>
          <w:sz w:val="28"/>
          <w:szCs w:val="28"/>
        </w:rPr>
      </w:pPr>
      <w:r w:rsidRPr="001D76AD">
        <w:rPr>
          <w:rFonts w:ascii="Times New Roman" w:hAnsi="Times New Roman"/>
          <w:sz w:val="28"/>
          <w:szCs w:val="28"/>
        </w:rPr>
        <w:t>71. Подузова Е. Б. Организационные договоры в гражданском праве. Монография / Е.Б. Подузова. – М.</w:t>
      </w:r>
      <w:proofErr w:type="gramStart"/>
      <w:r w:rsidRPr="001D76AD">
        <w:rPr>
          <w:rFonts w:ascii="Times New Roman" w:hAnsi="Times New Roman"/>
          <w:sz w:val="28"/>
          <w:szCs w:val="28"/>
          <w:lang w:val="uk-UA"/>
        </w:rPr>
        <w:t xml:space="preserve"> </w:t>
      </w:r>
      <w:r w:rsidRPr="001D76AD">
        <w:rPr>
          <w:rFonts w:ascii="Times New Roman" w:hAnsi="Times New Roman"/>
          <w:sz w:val="28"/>
          <w:szCs w:val="28"/>
        </w:rPr>
        <w:t>:</w:t>
      </w:r>
      <w:proofErr w:type="gramEnd"/>
      <w:r w:rsidRPr="001D76AD">
        <w:rPr>
          <w:rFonts w:ascii="Times New Roman" w:hAnsi="Times New Roman"/>
          <w:sz w:val="28"/>
          <w:szCs w:val="28"/>
        </w:rPr>
        <w:t xml:space="preserve"> Проспект, 2014. – 180 c.</w:t>
      </w:r>
    </w:p>
    <w:p w:rsidR="001D76AD" w:rsidRPr="001D76AD" w:rsidRDefault="001D76AD" w:rsidP="001D76AD">
      <w:pPr>
        <w:spacing w:after="0" w:line="360" w:lineRule="auto"/>
        <w:jc w:val="both"/>
        <w:rPr>
          <w:rFonts w:ascii="Times New Roman" w:hAnsi="Times New Roman"/>
          <w:sz w:val="28"/>
          <w:szCs w:val="28"/>
        </w:rPr>
      </w:pPr>
      <w:r w:rsidRPr="001D76AD">
        <w:rPr>
          <w:rFonts w:ascii="Times New Roman" w:hAnsi="Times New Roman"/>
          <w:sz w:val="28"/>
          <w:szCs w:val="28"/>
        </w:rPr>
        <w:t xml:space="preserve">72. Витрянский В. В. Типовые договорные конструкции в условиях реформирования гражданского законодательства. – 2011. – [Електронний ресурс] // Режим доступа: </w:t>
      </w:r>
      <w:hyperlink r:id="rId12" w:history="1">
        <w:r w:rsidRPr="001D76AD">
          <w:rPr>
            <w:rFonts w:ascii="Times New Roman" w:hAnsi="Times New Roman"/>
            <w:sz w:val="28"/>
            <w:szCs w:val="28"/>
          </w:rPr>
          <w:t>http://www.civilista.ru/news.php</w:t>
        </w:r>
      </w:hyperlink>
      <w:r w:rsidRPr="001D76AD">
        <w:rPr>
          <w:rFonts w:ascii="Times New Roman" w:hAnsi="Times New Roman"/>
          <w:sz w:val="28"/>
          <w:szCs w:val="28"/>
        </w:rPr>
        <w:t>. – Назва з екрана.</w:t>
      </w:r>
    </w:p>
    <w:p w:rsidR="001D76AD" w:rsidRPr="001D76AD" w:rsidRDefault="001D76AD" w:rsidP="001D76AD">
      <w:pPr>
        <w:spacing w:after="0" w:line="360" w:lineRule="auto"/>
        <w:jc w:val="both"/>
        <w:rPr>
          <w:rFonts w:ascii="Times New Roman" w:hAnsi="Times New Roman"/>
          <w:sz w:val="28"/>
          <w:szCs w:val="28"/>
        </w:rPr>
      </w:pPr>
      <w:r w:rsidRPr="001D76AD">
        <w:rPr>
          <w:rFonts w:ascii="Times New Roman" w:hAnsi="Times New Roman"/>
          <w:sz w:val="28"/>
          <w:szCs w:val="28"/>
        </w:rPr>
        <w:t xml:space="preserve">73. Ермолова О.Н., Мотыван Е.А. Общие положения о договорах в проекте Гражданского кодекса Российской Федерации // Гражданское право – 2011. – </w:t>
      </w:r>
      <w:r w:rsidRPr="001D76AD">
        <w:rPr>
          <w:rFonts w:ascii="Times New Roman" w:eastAsia="Segoe UI Symbol" w:hAnsi="Times New Roman"/>
          <w:sz w:val="28"/>
          <w:szCs w:val="28"/>
        </w:rPr>
        <w:t xml:space="preserve">№ </w:t>
      </w:r>
      <w:r w:rsidRPr="001D76AD">
        <w:rPr>
          <w:rFonts w:ascii="Times New Roman" w:hAnsi="Times New Roman"/>
          <w:sz w:val="28"/>
          <w:szCs w:val="28"/>
        </w:rPr>
        <w:t>1 – С. 43-47.</w:t>
      </w:r>
    </w:p>
    <w:p w:rsidR="001D76AD" w:rsidRPr="001D76AD" w:rsidRDefault="001D76AD" w:rsidP="001D76AD">
      <w:pPr>
        <w:spacing w:after="0" w:line="360" w:lineRule="auto"/>
        <w:jc w:val="both"/>
        <w:rPr>
          <w:rFonts w:ascii="Times New Roman" w:hAnsi="Times New Roman"/>
          <w:sz w:val="28"/>
          <w:szCs w:val="28"/>
        </w:rPr>
      </w:pPr>
      <w:r w:rsidRPr="001D76AD">
        <w:rPr>
          <w:rFonts w:ascii="Times New Roman" w:hAnsi="Times New Roman"/>
          <w:sz w:val="28"/>
          <w:szCs w:val="28"/>
        </w:rPr>
        <w:t>74. Ефимова Л.Г. Банковские сделки: право и практика. – М.</w:t>
      </w:r>
      <w:proofErr w:type="gramStart"/>
      <w:r w:rsidRPr="001D76AD">
        <w:rPr>
          <w:rFonts w:ascii="Times New Roman" w:hAnsi="Times New Roman"/>
          <w:sz w:val="28"/>
          <w:szCs w:val="28"/>
        </w:rPr>
        <w:t xml:space="preserve"> :</w:t>
      </w:r>
      <w:proofErr w:type="gramEnd"/>
      <w:r w:rsidRPr="001D76AD">
        <w:rPr>
          <w:rFonts w:ascii="Times New Roman" w:hAnsi="Times New Roman"/>
          <w:sz w:val="28"/>
          <w:szCs w:val="28"/>
        </w:rPr>
        <w:t xml:space="preserve"> НИМП, 2001. – С. 654.</w:t>
      </w:r>
    </w:p>
    <w:p w:rsidR="001D76AD" w:rsidRPr="001D76AD" w:rsidRDefault="001D76AD" w:rsidP="001D76AD">
      <w:pPr>
        <w:spacing w:after="0" w:line="360" w:lineRule="auto"/>
        <w:jc w:val="both"/>
        <w:rPr>
          <w:rFonts w:ascii="Times New Roman" w:hAnsi="Times New Roman"/>
          <w:sz w:val="28"/>
          <w:szCs w:val="28"/>
        </w:rPr>
      </w:pPr>
      <w:r w:rsidRPr="001D76AD">
        <w:rPr>
          <w:rFonts w:ascii="Times New Roman" w:hAnsi="Times New Roman"/>
          <w:sz w:val="28"/>
          <w:szCs w:val="28"/>
        </w:rPr>
        <w:t xml:space="preserve">75. Ефимова Л. Г. Рамочные договоры на внебиржевом межбанковском рынке ценных бумаг // Законы России. – 2006. – </w:t>
      </w:r>
      <w:r w:rsidRPr="001D76AD">
        <w:rPr>
          <w:rFonts w:ascii="Times New Roman" w:eastAsia="Segoe UI Symbol" w:hAnsi="Times New Roman"/>
          <w:sz w:val="28"/>
          <w:szCs w:val="28"/>
        </w:rPr>
        <w:t>№</w:t>
      </w:r>
      <w:r w:rsidRPr="001D76AD">
        <w:rPr>
          <w:rFonts w:ascii="Times New Roman" w:hAnsi="Times New Roman"/>
          <w:sz w:val="28"/>
          <w:szCs w:val="28"/>
        </w:rPr>
        <w:t xml:space="preserve"> 7. – С. 46 – 53.</w:t>
      </w:r>
    </w:p>
    <w:p w:rsidR="001D76AD" w:rsidRPr="001D76AD" w:rsidRDefault="001D76AD" w:rsidP="001D76AD">
      <w:pPr>
        <w:spacing w:after="0" w:line="360" w:lineRule="auto"/>
        <w:jc w:val="both"/>
        <w:rPr>
          <w:rFonts w:ascii="Times New Roman" w:hAnsi="Times New Roman"/>
          <w:sz w:val="28"/>
          <w:szCs w:val="28"/>
        </w:rPr>
      </w:pPr>
      <w:r w:rsidRPr="001D76AD">
        <w:rPr>
          <w:rFonts w:ascii="Times New Roman" w:hAnsi="Times New Roman"/>
          <w:sz w:val="28"/>
          <w:szCs w:val="28"/>
        </w:rPr>
        <w:t xml:space="preserve">76. </w:t>
      </w:r>
      <w:r w:rsidRPr="001D76AD">
        <w:rPr>
          <w:rFonts w:ascii="Times New Roman" w:hAnsi="Times New Roman"/>
          <w:sz w:val="28"/>
        </w:rPr>
        <w:t xml:space="preserve">Семенов П.В. «Рамочный» договор поставки в гражданском обороте. – 2009. – [Електронний ресурс] // Режим доступа: </w:t>
      </w:r>
      <w:hyperlink r:id="rId13" w:history="1">
        <w:r w:rsidRPr="001D76AD">
          <w:rPr>
            <w:rFonts w:ascii="Times New Roman" w:hAnsi="Times New Roman"/>
            <w:sz w:val="28"/>
          </w:rPr>
          <w:t>http://www.yurclub.ru/docs/civil/article281.html</w:t>
        </w:r>
      </w:hyperlink>
      <w:r w:rsidRPr="001D76AD">
        <w:rPr>
          <w:rFonts w:ascii="Times New Roman" w:hAnsi="Times New Roman"/>
          <w:sz w:val="28"/>
        </w:rPr>
        <w:t>. –</w:t>
      </w:r>
      <w:r w:rsidRPr="001D76AD">
        <w:rPr>
          <w:rFonts w:ascii="Times New Roman" w:hAnsi="Times New Roman"/>
          <w:sz w:val="36"/>
          <w:szCs w:val="28"/>
        </w:rPr>
        <w:t xml:space="preserve"> </w:t>
      </w:r>
      <w:r w:rsidRPr="001D76AD">
        <w:rPr>
          <w:rFonts w:ascii="Times New Roman" w:hAnsi="Times New Roman"/>
          <w:sz w:val="28"/>
          <w:szCs w:val="28"/>
        </w:rPr>
        <w:t>Назва з екрана.</w:t>
      </w:r>
    </w:p>
    <w:p w:rsidR="001D76AD" w:rsidRPr="001D76AD" w:rsidRDefault="001D76AD" w:rsidP="001D76AD">
      <w:pPr>
        <w:spacing w:after="0" w:line="360" w:lineRule="auto"/>
        <w:jc w:val="both"/>
        <w:rPr>
          <w:rFonts w:ascii="Times New Roman" w:hAnsi="Times New Roman"/>
          <w:b/>
          <w:sz w:val="28"/>
          <w:szCs w:val="28"/>
        </w:rPr>
      </w:pPr>
      <w:r w:rsidRPr="001D76AD">
        <w:rPr>
          <w:rFonts w:ascii="Times New Roman" w:hAnsi="Times New Roman"/>
          <w:sz w:val="28"/>
          <w:szCs w:val="28"/>
        </w:rPr>
        <w:t xml:space="preserve">77. Морозов С.Ю. Узловое соглашение как элемент подсистемы рамочных договоров между транспортными организациями [Електронний ресурс] // Режим доступа: </w:t>
      </w:r>
      <w:hyperlink r:id="rId14" w:history="1">
        <w:r w:rsidRPr="001D76AD">
          <w:rPr>
            <w:rFonts w:ascii="Times New Roman" w:hAnsi="Times New Roman"/>
            <w:sz w:val="28"/>
            <w:szCs w:val="28"/>
          </w:rPr>
          <w:t>http://justicemaker.ru/viewarticle</w:t>
        </w:r>
      </w:hyperlink>
      <w:r w:rsidRPr="001D76AD">
        <w:rPr>
          <w:rFonts w:ascii="Times New Roman" w:hAnsi="Times New Roman"/>
          <w:sz w:val="28"/>
          <w:szCs w:val="28"/>
        </w:rPr>
        <w:t>. – Назва з екрана.</w:t>
      </w:r>
    </w:p>
    <w:p w:rsidR="001D76AD" w:rsidRPr="001D76AD" w:rsidRDefault="001D76AD" w:rsidP="001D76AD">
      <w:pPr>
        <w:spacing w:after="0" w:line="360" w:lineRule="auto"/>
        <w:jc w:val="both"/>
        <w:rPr>
          <w:rFonts w:ascii="Times New Roman" w:hAnsi="Times New Roman"/>
          <w:sz w:val="28"/>
          <w:szCs w:val="28"/>
        </w:rPr>
      </w:pPr>
      <w:r w:rsidRPr="001D76AD">
        <w:rPr>
          <w:rFonts w:ascii="Times New Roman" w:hAnsi="Times New Roman"/>
          <w:sz w:val="28"/>
          <w:szCs w:val="28"/>
        </w:rPr>
        <w:t xml:space="preserve">78. Бычков А. Рамочный договор. Вопросы применения // Финансовая газета. – 2013. – </w:t>
      </w:r>
      <w:r w:rsidRPr="001D76AD">
        <w:rPr>
          <w:rFonts w:ascii="Times New Roman" w:eastAsia="Segoe UI Symbol" w:hAnsi="Times New Roman"/>
          <w:sz w:val="28"/>
          <w:szCs w:val="28"/>
        </w:rPr>
        <w:t>№</w:t>
      </w:r>
      <w:r w:rsidRPr="001D76AD">
        <w:rPr>
          <w:rFonts w:ascii="Times New Roman" w:hAnsi="Times New Roman"/>
          <w:sz w:val="28"/>
          <w:szCs w:val="28"/>
        </w:rPr>
        <w:t xml:space="preserve"> 2. – С. 7-8. </w:t>
      </w:r>
    </w:p>
    <w:p w:rsidR="001D76AD" w:rsidRPr="001D76AD" w:rsidRDefault="001D76AD" w:rsidP="001D76AD">
      <w:pPr>
        <w:spacing w:after="0" w:line="360" w:lineRule="auto"/>
        <w:jc w:val="both"/>
        <w:rPr>
          <w:rFonts w:ascii="Times New Roman" w:hAnsi="Times New Roman"/>
          <w:sz w:val="28"/>
          <w:szCs w:val="28"/>
        </w:rPr>
      </w:pPr>
      <w:r w:rsidRPr="001D76AD">
        <w:rPr>
          <w:rFonts w:ascii="Times New Roman" w:hAnsi="Times New Roman"/>
          <w:sz w:val="28"/>
          <w:szCs w:val="28"/>
        </w:rPr>
        <w:t xml:space="preserve">79. Дельцова Н.В. О рамочном договоре // Вестник ВУиТ. – 2014. – </w:t>
      </w:r>
      <w:r w:rsidRPr="001D76AD">
        <w:rPr>
          <w:rFonts w:ascii="Times New Roman" w:eastAsia="Segoe UI Symbol" w:hAnsi="Times New Roman"/>
          <w:sz w:val="28"/>
          <w:szCs w:val="28"/>
        </w:rPr>
        <w:t>№</w:t>
      </w:r>
      <w:r w:rsidRPr="001D76AD">
        <w:rPr>
          <w:rFonts w:ascii="Times New Roman" w:hAnsi="Times New Roman"/>
          <w:sz w:val="28"/>
          <w:szCs w:val="28"/>
        </w:rPr>
        <w:t xml:space="preserve"> 4. – С. 156</w:t>
      </w:r>
      <w:r w:rsidRPr="001D76AD">
        <w:rPr>
          <w:rFonts w:ascii="Times New Roman" w:eastAsia="Calibri" w:hAnsi="Times New Roman"/>
          <w:sz w:val="28"/>
          <w:szCs w:val="28"/>
        </w:rPr>
        <w:t xml:space="preserve"> </w:t>
      </w:r>
      <w:r w:rsidRPr="001D76AD">
        <w:rPr>
          <w:rFonts w:ascii="Times New Roman" w:hAnsi="Times New Roman"/>
          <w:sz w:val="28"/>
          <w:szCs w:val="28"/>
        </w:rPr>
        <w:t>-161.</w:t>
      </w:r>
    </w:p>
    <w:p w:rsidR="001D76AD" w:rsidRPr="001D76AD" w:rsidRDefault="001D76AD" w:rsidP="001D76AD">
      <w:pPr>
        <w:spacing w:after="0" w:line="360" w:lineRule="auto"/>
        <w:jc w:val="both"/>
        <w:rPr>
          <w:rFonts w:ascii="Times New Roman" w:hAnsi="Times New Roman"/>
          <w:sz w:val="28"/>
          <w:szCs w:val="28"/>
        </w:rPr>
      </w:pPr>
      <w:r w:rsidRPr="001D76AD">
        <w:rPr>
          <w:rFonts w:ascii="Times New Roman" w:hAnsi="Times New Roman"/>
          <w:sz w:val="28"/>
          <w:szCs w:val="28"/>
        </w:rPr>
        <w:t xml:space="preserve">80. Подузова Е. Б. Рамочный договор в современном гражданском праве // Актуальные проблемы российского права.  – 2013. – </w:t>
      </w:r>
      <w:r w:rsidRPr="001D76AD">
        <w:rPr>
          <w:rFonts w:ascii="Times New Roman" w:eastAsia="Segoe UI Symbol" w:hAnsi="Times New Roman"/>
          <w:sz w:val="28"/>
          <w:szCs w:val="28"/>
        </w:rPr>
        <w:t>№</w:t>
      </w:r>
      <w:r w:rsidRPr="001D76AD">
        <w:rPr>
          <w:rFonts w:ascii="Times New Roman" w:hAnsi="Times New Roman"/>
          <w:sz w:val="28"/>
          <w:szCs w:val="28"/>
        </w:rPr>
        <w:t xml:space="preserve"> 3. – С. 299-304. </w:t>
      </w:r>
    </w:p>
    <w:p w:rsidR="001D76AD" w:rsidRPr="001D76AD" w:rsidRDefault="001D76AD" w:rsidP="001D76AD">
      <w:pPr>
        <w:spacing w:after="0" w:line="360" w:lineRule="auto"/>
        <w:jc w:val="both"/>
        <w:rPr>
          <w:rFonts w:ascii="Times New Roman" w:hAnsi="Times New Roman"/>
          <w:sz w:val="28"/>
          <w:szCs w:val="28"/>
        </w:rPr>
      </w:pPr>
      <w:r w:rsidRPr="001D76AD">
        <w:rPr>
          <w:rFonts w:ascii="Times New Roman" w:hAnsi="Times New Roman"/>
          <w:sz w:val="28"/>
          <w:szCs w:val="28"/>
        </w:rPr>
        <w:t xml:space="preserve">81. Старцева С. В. Организационные и рамочные договоры в предпринимательской деятельности по предоставлению кредитов // Вестник ВУиТ. – 2015. – </w:t>
      </w:r>
      <w:r w:rsidRPr="001D76AD">
        <w:rPr>
          <w:rFonts w:ascii="Times New Roman" w:eastAsia="Segoe UI Symbol" w:hAnsi="Times New Roman"/>
          <w:sz w:val="28"/>
          <w:szCs w:val="28"/>
        </w:rPr>
        <w:t>№</w:t>
      </w:r>
      <w:r w:rsidRPr="001D76AD">
        <w:rPr>
          <w:rFonts w:ascii="Times New Roman" w:hAnsi="Times New Roman"/>
          <w:sz w:val="28"/>
          <w:szCs w:val="28"/>
        </w:rPr>
        <w:t xml:space="preserve"> 2. – С. 151-159. </w:t>
      </w:r>
    </w:p>
    <w:p w:rsidR="001D76AD" w:rsidRPr="001D76AD" w:rsidRDefault="001D76AD" w:rsidP="001D76AD">
      <w:pPr>
        <w:spacing w:after="0" w:line="360" w:lineRule="auto"/>
        <w:jc w:val="both"/>
        <w:rPr>
          <w:rFonts w:ascii="Times New Roman" w:hAnsi="Times New Roman"/>
          <w:sz w:val="28"/>
        </w:rPr>
      </w:pPr>
      <w:r w:rsidRPr="001D76AD">
        <w:rPr>
          <w:rFonts w:ascii="Times New Roman" w:hAnsi="Times New Roman"/>
          <w:sz w:val="28"/>
        </w:rPr>
        <w:t>82. Тюрина, С.А. Договор как регулятор организационных отношений в российском гражданском праве: Автореф. дис. … канд. юрид. наук. / С.А. Тюрина. − М., 2012. – 28 с.</w:t>
      </w:r>
    </w:p>
    <w:p w:rsidR="001D76AD" w:rsidRPr="001D76AD" w:rsidRDefault="001D76AD" w:rsidP="001D76AD">
      <w:pPr>
        <w:spacing w:after="0" w:line="360" w:lineRule="auto"/>
        <w:jc w:val="both"/>
        <w:rPr>
          <w:rFonts w:ascii="Times New Roman" w:hAnsi="Times New Roman"/>
          <w:sz w:val="28"/>
          <w:szCs w:val="28"/>
        </w:rPr>
      </w:pPr>
      <w:r w:rsidRPr="001D76AD">
        <w:rPr>
          <w:rFonts w:ascii="Times New Roman" w:hAnsi="Times New Roman"/>
          <w:sz w:val="28"/>
          <w:szCs w:val="28"/>
        </w:rPr>
        <w:t xml:space="preserve">83. Уколова Т. Н. О единообразном понимании организационных договоров // Вестник ВУиТ. – 2015. – </w:t>
      </w:r>
      <w:r w:rsidRPr="001D76AD">
        <w:rPr>
          <w:rFonts w:ascii="Times New Roman" w:eastAsia="Segoe UI Symbol" w:hAnsi="Times New Roman"/>
          <w:sz w:val="28"/>
          <w:szCs w:val="28"/>
        </w:rPr>
        <w:t>№</w:t>
      </w:r>
      <w:r w:rsidRPr="001D76AD">
        <w:rPr>
          <w:rFonts w:ascii="Times New Roman" w:hAnsi="Times New Roman"/>
          <w:sz w:val="28"/>
          <w:szCs w:val="28"/>
        </w:rPr>
        <w:t xml:space="preserve"> 2. – С. 160-171.</w:t>
      </w:r>
    </w:p>
    <w:p w:rsidR="001D76AD" w:rsidRPr="001D76AD" w:rsidRDefault="001D76AD" w:rsidP="001D76AD">
      <w:pPr>
        <w:spacing w:after="0" w:line="360" w:lineRule="auto"/>
        <w:jc w:val="both"/>
        <w:rPr>
          <w:rFonts w:ascii="Times New Roman" w:hAnsi="Times New Roman"/>
          <w:sz w:val="28"/>
          <w:szCs w:val="28"/>
        </w:rPr>
      </w:pPr>
      <w:r w:rsidRPr="001D76AD">
        <w:rPr>
          <w:rFonts w:ascii="Times New Roman" w:hAnsi="Times New Roman"/>
          <w:sz w:val="28"/>
          <w:szCs w:val="28"/>
        </w:rPr>
        <w:t xml:space="preserve">84. Дельцова Н. В. О рамочном договоре // Вестник ВУиТ. – 2014. – </w:t>
      </w:r>
      <w:r w:rsidRPr="001D76AD">
        <w:rPr>
          <w:rFonts w:ascii="Times New Roman" w:eastAsia="Segoe UI Symbol" w:hAnsi="Times New Roman"/>
          <w:sz w:val="28"/>
          <w:szCs w:val="28"/>
        </w:rPr>
        <w:t>№</w:t>
      </w:r>
      <w:r w:rsidRPr="001D76AD">
        <w:rPr>
          <w:rFonts w:ascii="Times New Roman" w:hAnsi="Times New Roman"/>
          <w:sz w:val="28"/>
          <w:szCs w:val="28"/>
        </w:rPr>
        <w:t xml:space="preserve"> 4. – С. 156-161. </w:t>
      </w:r>
    </w:p>
    <w:p w:rsidR="001D76AD" w:rsidRPr="001D76AD" w:rsidRDefault="001D76AD" w:rsidP="001D76AD">
      <w:pPr>
        <w:spacing w:after="0" w:line="360" w:lineRule="auto"/>
        <w:jc w:val="both"/>
        <w:rPr>
          <w:rFonts w:ascii="Times New Roman" w:hAnsi="Times New Roman"/>
          <w:sz w:val="28"/>
          <w:szCs w:val="28"/>
        </w:rPr>
      </w:pPr>
      <w:r w:rsidRPr="001D76AD">
        <w:rPr>
          <w:rFonts w:ascii="Times New Roman" w:hAnsi="Times New Roman"/>
          <w:sz w:val="28"/>
          <w:szCs w:val="28"/>
        </w:rPr>
        <w:t>85. Коблов А. С. Рамочный договор и договор с открытыми условиями как комплексные договорные конструкции // Закон. – 2013.</w:t>
      </w:r>
      <w:r w:rsidRPr="001D76AD">
        <w:rPr>
          <w:rFonts w:ascii="Times New Roman" w:hAnsi="Times New Roman"/>
          <w:sz w:val="28"/>
          <w:szCs w:val="28"/>
          <w:lang w:val="uk-UA"/>
        </w:rPr>
        <w:t xml:space="preserve"> </w:t>
      </w:r>
      <w:r w:rsidRPr="001D76AD">
        <w:rPr>
          <w:rFonts w:ascii="Times New Roman" w:hAnsi="Times New Roman"/>
          <w:sz w:val="28"/>
          <w:szCs w:val="28"/>
        </w:rPr>
        <w:t xml:space="preserve">– </w:t>
      </w:r>
      <w:r w:rsidRPr="001D76AD">
        <w:rPr>
          <w:rFonts w:ascii="Times New Roman" w:eastAsia="Segoe UI Symbol" w:hAnsi="Times New Roman"/>
          <w:sz w:val="28"/>
          <w:szCs w:val="28"/>
        </w:rPr>
        <w:t>№</w:t>
      </w:r>
      <w:r w:rsidRPr="001D76AD">
        <w:rPr>
          <w:rFonts w:ascii="Times New Roman" w:hAnsi="Times New Roman"/>
          <w:sz w:val="28"/>
          <w:szCs w:val="28"/>
        </w:rPr>
        <w:t xml:space="preserve"> 1. – С. 133-140. </w:t>
      </w:r>
    </w:p>
    <w:p w:rsidR="001D76AD" w:rsidRPr="001D76AD" w:rsidRDefault="001D76AD" w:rsidP="001D76AD">
      <w:pPr>
        <w:spacing w:after="0" w:line="360" w:lineRule="auto"/>
        <w:jc w:val="both"/>
        <w:rPr>
          <w:rFonts w:ascii="Times New Roman" w:hAnsi="Times New Roman"/>
          <w:sz w:val="28"/>
          <w:szCs w:val="28"/>
        </w:rPr>
      </w:pPr>
      <w:r w:rsidRPr="001D76AD">
        <w:rPr>
          <w:rFonts w:ascii="Times New Roman" w:hAnsi="Times New Roman"/>
          <w:sz w:val="28"/>
          <w:szCs w:val="28"/>
        </w:rPr>
        <w:t xml:space="preserve">86. Ситдикова Л.Б. Специальные договорные конструкции, применяемые субъектами гражданских правоотношений, применительно к отдельным видам договоров / Ситдикова Л.Б.// Бизнес в законе. Экономико-юридический журнал. – </w:t>
      </w:r>
      <w:r w:rsidRPr="001D76AD">
        <w:rPr>
          <w:rFonts w:ascii="Times New Roman" w:eastAsia="Segoe UI Symbol" w:hAnsi="Times New Roman"/>
          <w:sz w:val="28"/>
          <w:szCs w:val="28"/>
        </w:rPr>
        <w:t>№</w:t>
      </w:r>
      <w:r w:rsidRPr="001D76AD">
        <w:rPr>
          <w:rFonts w:ascii="Times New Roman" w:hAnsi="Times New Roman"/>
          <w:sz w:val="28"/>
          <w:szCs w:val="28"/>
        </w:rPr>
        <w:t>5. – С. 196–199.</w:t>
      </w:r>
    </w:p>
    <w:p w:rsidR="001D76AD" w:rsidRPr="001D76AD" w:rsidRDefault="001D76AD" w:rsidP="001D76AD">
      <w:pPr>
        <w:spacing w:after="0" w:line="360" w:lineRule="auto"/>
        <w:jc w:val="both"/>
        <w:rPr>
          <w:rFonts w:ascii="Times New Roman" w:hAnsi="Times New Roman"/>
          <w:sz w:val="28"/>
          <w:szCs w:val="28"/>
        </w:rPr>
      </w:pPr>
      <w:r w:rsidRPr="001D76AD">
        <w:rPr>
          <w:rFonts w:ascii="Times New Roman" w:hAnsi="Times New Roman"/>
          <w:sz w:val="28"/>
          <w:szCs w:val="28"/>
        </w:rPr>
        <w:t>87. Гудовских Т.С. Правовая природа рамочного договора / Гудовских Т.С. // Актуальные проблемы российского права. – 2018. – С. 94–99.</w:t>
      </w:r>
    </w:p>
    <w:p w:rsidR="001D76AD" w:rsidRPr="001D76AD" w:rsidRDefault="001D76AD" w:rsidP="001D76AD">
      <w:pPr>
        <w:spacing w:after="0" w:line="360" w:lineRule="auto"/>
        <w:jc w:val="both"/>
        <w:rPr>
          <w:rFonts w:ascii="Times New Roman" w:hAnsi="Times New Roman"/>
          <w:sz w:val="28"/>
          <w:szCs w:val="28"/>
        </w:rPr>
      </w:pPr>
      <w:r w:rsidRPr="001D76AD">
        <w:rPr>
          <w:rFonts w:ascii="Times New Roman" w:hAnsi="Times New Roman"/>
          <w:sz w:val="28"/>
          <w:szCs w:val="28"/>
        </w:rPr>
        <w:t xml:space="preserve">88. Юренкова О.С. Некоторые проблемы применения специальной договорной конструкции предварительного договора // Вестник ТвГУ. </w:t>
      </w:r>
      <w:proofErr w:type="gramStart"/>
      <w:r w:rsidRPr="001D76AD">
        <w:rPr>
          <w:rFonts w:ascii="Times New Roman" w:hAnsi="Times New Roman"/>
          <w:sz w:val="28"/>
          <w:szCs w:val="28"/>
        </w:rPr>
        <w:t>–С</w:t>
      </w:r>
      <w:proofErr w:type="gramEnd"/>
      <w:r w:rsidRPr="001D76AD">
        <w:rPr>
          <w:rFonts w:ascii="Times New Roman" w:hAnsi="Times New Roman"/>
          <w:sz w:val="28"/>
          <w:szCs w:val="28"/>
        </w:rPr>
        <w:t xml:space="preserve">ерия «Право». – 2014. – </w:t>
      </w:r>
      <w:r w:rsidRPr="001D76AD">
        <w:rPr>
          <w:rFonts w:ascii="Times New Roman" w:eastAsia="Segoe UI Symbol" w:hAnsi="Times New Roman"/>
          <w:sz w:val="28"/>
          <w:szCs w:val="28"/>
        </w:rPr>
        <w:t>№</w:t>
      </w:r>
      <w:r w:rsidRPr="001D76AD">
        <w:rPr>
          <w:rFonts w:ascii="Times New Roman" w:hAnsi="Times New Roman"/>
          <w:sz w:val="28"/>
          <w:szCs w:val="28"/>
        </w:rPr>
        <w:t xml:space="preserve"> 1. – С. 73-78.</w:t>
      </w:r>
    </w:p>
    <w:p w:rsidR="001D76AD" w:rsidRPr="001D76AD" w:rsidRDefault="001D76AD" w:rsidP="001D76AD">
      <w:pPr>
        <w:spacing w:after="0" w:line="360" w:lineRule="auto"/>
        <w:jc w:val="both"/>
        <w:rPr>
          <w:rFonts w:ascii="Times New Roman" w:hAnsi="Times New Roman"/>
          <w:sz w:val="28"/>
          <w:szCs w:val="28"/>
        </w:rPr>
      </w:pPr>
      <w:r w:rsidRPr="001D76AD">
        <w:rPr>
          <w:rFonts w:ascii="Times New Roman" w:hAnsi="Times New Roman"/>
          <w:sz w:val="28"/>
          <w:szCs w:val="28"/>
        </w:rPr>
        <w:t>89.  Пугинский Б. И. Коммерческое право России / Б.И. Пугинский. – М.</w:t>
      </w:r>
      <w:proofErr w:type="gramStart"/>
      <w:r w:rsidRPr="001D76AD">
        <w:rPr>
          <w:rFonts w:ascii="Times New Roman" w:hAnsi="Times New Roman"/>
          <w:sz w:val="28"/>
          <w:szCs w:val="28"/>
          <w:lang w:val="uk-UA"/>
        </w:rPr>
        <w:t xml:space="preserve"> </w:t>
      </w:r>
      <w:r w:rsidRPr="001D76AD">
        <w:rPr>
          <w:rFonts w:ascii="Times New Roman" w:hAnsi="Times New Roman"/>
          <w:sz w:val="28"/>
          <w:szCs w:val="28"/>
        </w:rPr>
        <w:t>:</w:t>
      </w:r>
      <w:proofErr w:type="gramEnd"/>
      <w:r w:rsidRPr="001D76AD">
        <w:rPr>
          <w:rFonts w:ascii="Times New Roman" w:hAnsi="Times New Roman"/>
          <w:sz w:val="28"/>
          <w:szCs w:val="28"/>
        </w:rPr>
        <w:t xml:space="preserve"> Зерцало, 2008. – 352 c.</w:t>
      </w:r>
    </w:p>
    <w:p w:rsidR="001D76AD" w:rsidRPr="001D76AD" w:rsidRDefault="001D76AD" w:rsidP="001D76AD">
      <w:pPr>
        <w:spacing w:after="0" w:line="360" w:lineRule="auto"/>
        <w:jc w:val="both"/>
        <w:rPr>
          <w:rFonts w:ascii="Times New Roman" w:hAnsi="Times New Roman"/>
          <w:sz w:val="28"/>
          <w:szCs w:val="28"/>
        </w:rPr>
      </w:pPr>
      <w:r w:rsidRPr="001D76AD">
        <w:rPr>
          <w:rFonts w:ascii="Times New Roman" w:hAnsi="Times New Roman"/>
          <w:sz w:val="28"/>
          <w:szCs w:val="28"/>
        </w:rPr>
        <w:t>90. Сафонова  Е. Ю. К вопросу разграничения понятий «организационный» и «рамочный» договоры / Е. Ю. Сафонова  // Юридический мир. – 2011. – № 8. – С. 31.</w:t>
      </w:r>
    </w:p>
    <w:p w:rsidR="001D76AD" w:rsidRPr="001D76AD" w:rsidRDefault="001D76AD" w:rsidP="001D76AD">
      <w:pPr>
        <w:spacing w:after="0" w:line="360" w:lineRule="auto"/>
        <w:jc w:val="both"/>
        <w:rPr>
          <w:rFonts w:ascii="Times New Roman" w:hAnsi="Times New Roman"/>
          <w:sz w:val="28"/>
          <w:szCs w:val="28"/>
        </w:rPr>
      </w:pPr>
      <w:r w:rsidRPr="001D76AD">
        <w:rPr>
          <w:rFonts w:ascii="Times New Roman" w:hAnsi="Times New Roman"/>
          <w:sz w:val="28"/>
          <w:szCs w:val="28"/>
        </w:rPr>
        <w:t>91. Бородовський С. О. Укладення, зміна та розірвання договору у цивільному праві України</w:t>
      </w:r>
      <w:proofErr w:type="gramStart"/>
      <w:r w:rsidRPr="001D76AD">
        <w:rPr>
          <w:rFonts w:ascii="Times New Roman" w:hAnsi="Times New Roman"/>
          <w:sz w:val="28"/>
          <w:szCs w:val="28"/>
          <w:lang w:val="uk-UA"/>
        </w:rPr>
        <w:t xml:space="preserve"> </w:t>
      </w:r>
      <w:r w:rsidRPr="001D76AD">
        <w:rPr>
          <w:rFonts w:ascii="Times New Roman" w:hAnsi="Times New Roman"/>
          <w:sz w:val="28"/>
          <w:szCs w:val="28"/>
        </w:rPr>
        <w:t>:</w:t>
      </w:r>
      <w:proofErr w:type="gramEnd"/>
      <w:r w:rsidRPr="001D76AD">
        <w:rPr>
          <w:rFonts w:ascii="Times New Roman" w:hAnsi="Times New Roman"/>
          <w:sz w:val="28"/>
          <w:szCs w:val="28"/>
        </w:rPr>
        <w:t xml:space="preserve"> дис. канд. юрид. наук: 12.00.03 / Станіслав Олександрович Бородовський. – Івано–Франківськ, 2005. – С. 57.</w:t>
      </w:r>
    </w:p>
    <w:p w:rsidR="001D76AD" w:rsidRPr="001D76AD" w:rsidRDefault="001D76AD" w:rsidP="001D76AD">
      <w:pPr>
        <w:spacing w:after="0" w:line="360" w:lineRule="auto"/>
        <w:jc w:val="both"/>
        <w:rPr>
          <w:rFonts w:ascii="Times New Roman" w:hAnsi="Times New Roman"/>
          <w:sz w:val="28"/>
          <w:szCs w:val="28"/>
        </w:rPr>
      </w:pPr>
      <w:r w:rsidRPr="001D76AD">
        <w:rPr>
          <w:rFonts w:ascii="Times New Roman" w:hAnsi="Times New Roman"/>
          <w:sz w:val="28"/>
          <w:szCs w:val="28"/>
        </w:rPr>
        <w:t>92. Новицкий И.Б., Лунц Л.А. Общее учение об обязательстве. – М., 1950. – 412 с.</w:t>
      </w:r>
    </w:p>
    <w:p w:rsidR="001D76AD" w:rsidRPr="001D76AD" w:rsidRDefault="001D76AD" w:rsidP="001D76AD">
      <w:pPr>
        <w:spacing w:after="0" w:line="360" w:lineRule="auto"/>
        <w:jc w:val="both"/>
        <w:rPr>
          <w:rFonts w:ascii="Times New Roman" w:hAnsi="Times New Roman"/>
          <w:sz w:val="28"/>
          <w:szCs w:val="28"/>
        </w:rPr>
      </w:pPr>
      <w:r w:rsidRPr="001D76AD">
        <w:rPr>
          <w:rFonts w:ascii="Times New Roman" w:hAnsi="Times New Roman"/>
          <w:sz w:val="28"/>
          <w:szCs w:val="28"/>
        </w:rPr>
        <w:t xml:space="preserve">93. </w:t>
      </w:r>
      <w:proofErr w:type="gramStart"/>
      <w:r w:rsidRPr="001D76AD">
        <w:rPr>
          <w:rFonts w:ascii="Times New Roman" w:hAnsi="Times New Roman"/>
          <w:sz w:val="28"/>
          <w:szCs w:val="28"/>
        </w:rPr>
        <w:t>Боднар Т. В. Особливості правового регулювання виконання зобов'язань за зовнішньоекономічними договорами (контрактами) / Т. В. Боднар // Вісник Хмельницького інституту регіонального управління та права. – 2004. – № 1-2.</w:t>
      </w:r>
      <w:proofErr w:type="gramEnd"/>
      <w:r w:rsidRPr="001D76AD">
        <w:rPr>
          <w:rFonts w:ascii="Times New Roman" w:hAnsi="Times New Roman"/>
          <w:sz w:val="28"/>
          <w:szCs w:val="28"/>
        </w:rPr>
        <w:t xml:space="preserve"> – С. 83-88.</w:t>
      </w:r>
    </w:p>
    <w:p w:rsidR="001D76AD" w:rsidRPr="001D76AD" w:rsidRDefault="001D76AD" w:rsidP="001D76AD">
      <w:pPr>
        <w:spacing w:after="0" w:line="360" w:lineRule="auto"/>
        <w:jc w:val="both"/>
        <w:rPr>
          <w:rFonts w:ascii="Times New Roman" w:hAnsi="Times New Roman"/>
          <w:sz w:val="28"/>
          <w:szCs w:val="28"/>
        </w:rPr>
      </w:pPr>
      <w:r w:rsidRPr="001D76AD">
        <w:rPr>
          <w:rFonts w:ascii="Times New Roman" w:hAnsi="Times New Roman"/>
          <w:sz w:val="28"/>
          <w:szCs w:val="28"/>
        </w:rPr>
        <w:t>94. Гражданское право России. Обязательственное право</w:t>
      </w:r>
      <w:proofErr w:type="gramStart"/>
      <w:r w:rsidRPr="001D76AD">
        <w:rPr>
          <w:rFonts w:ascii="Times New Roman" w:hAnsi="Times New Roman"/>
          <w:sz w:val="28"/>
          <w:szCs w:val="28"/>
          <w:lang w:val="uk-UA"/>
        </w:rPr>
        <w:t xml:space="preserve"> </w:t>
      </w:r>
      <w:r w:rsidRPr="001D76AD">
        <w:rPr>
          <w:rFonts w:ascii="Times New Roman" w:hAnsi="Times New Roman"/>
          <w:sz w:val="28"/>
          <w:szCs w:val="28"/>
        </w:rPr>
        <w:t>:</w:t>
      </w:r>
      <w:proofErr w:type="gramEnd"/>
      <w:r w:rsidRPr="001D76AD">
        <w:rPr>
          <w:rFonts w:ascii="Times New Roman" w:hAnsi="Times New Roman"/>
          <w:sz w:val="28"/>
          <w:szCs w:val="28"/>
        </w:rPr>
        <w:t xml:space="preserve"> Курс лекций</w:t>
      </w:r>
      <w:proofErr w:type="gramStart"/>
      <w:r w:rsidRPr="001D76AD">
        <w:rPr>
          <w:rFonts w:ascii="Times New Roman" w:hAnsi="Times New Roman"/>
          <w:sz w:val="28"/>
          <w:szCs w:val="28"/>
        </w:rPr>
        <w:t xml:space="preserve"> / О</w:t>
      </w:r>
      <w:proofErr w:type="gramEnd"/>
      <w:r w:rsidRPr="001D76AD">
        <w:rPr>
          <w:rFonts w:ascii="Times New Roman" w:hAnsi="Times New Roman"/>
          <w:sz w:val="28"/>
          <w:szCs w:val="28"/>
        </w:rPr>
        <w:t>тв. ред. О.Н. Садиков. – М.</w:t>
      </w:r>
      <w:proofErr w:type="gramStart"/>
      <w:r w:rsidRPr="001D76AD">
        <w:rPr>
          <w:rFonts w:ascii="Times New Roman" w:hAnsi="Times New Roman"/>
          <w:sz w:val="28"/>
          <w:szCs w:val="28"/>
        </w:rPr>
        <w:t xml:space="preserve"> :</w:t>
      </w:r>
      <w:proofErr w:type="gramEnd"/>
      <w:r w:rsidRPr="001D76AD">
        <w:rPr>
          <w:rFonts w:ascii="Times New Roman" w:hAnsi="Times New Roman"/>
          <w:sz w:val="28"/>
          <w:szCs w:val="28"/>
        </w:rPr>
        <w:t xml:space="preserve"> Юристъ, 2010. – 845 с.</w:t>
      </w:r>
    </w:p>
    <w:p w:rsidR="001D76AD" w:rsidRPr="001D76AD" w:rsidRDefault="001D76AD" w:rsidP="001D76AD">
      <w:pPr>
        <w:spacing w:after="0" w:line="360" w:lineRule="auto"/>
        <w:jc w:val="both"/>
      </w:pPr>
      <w:r w:rsidRPr="001D76AD">
        <w:rPr>
          <w:rFonts w:ascii="Times New Roman" w:hAnsi="Times New Roman"/>
          <w:sz w:val="28"/>
          <w:szCs w:val="28"/>
        </w:rPr>
        <w:t>95. Циві</w:t>
      </w:r>
      <w:proofErr w:type="gramStart"/>
      <w:r w:rsidRPr="001D76AD">
        <w:rPr>
          <w:rFonts w:ascii="Times New Roman" w:hAnsi="Times New Roman"/>
          <w:sz w:val="28"/>
          <w:szCs w:val="28"/>
        </w:rPr>
        <w:t>льне</w:t>
      </w:r>
      <w:proofErr w:type="gramEnd"/>
      <w:r w:rsidRPr="001D76AD">
        <w:rPr>
          <w:rFonts w:ascii="Times New Roman" w:hAnsi="Times New Roman"/>
          <w:sz w:val="28"/>
          <w:szCs w:val="28"/>
        </w:rPr>
        <w:t xml:space="preserve"> право України. Академічний курс [</w:t>
      </w:r>
      <w:proofErr w:type="gramStart"/>
      <w:r w:rsidRPr="001D76AD">
        <w:rPr>
          <w:rFonts w:ascii="Times New Roman" w:hAnsi="Times New Roman"/>
          <w:sz w:val="28"/>
          <w:szCs w:val="28"/>
        </w:rPr>
        <w:t>п</w:t>
      </w:r>
      <w:proofErr w:type="gramEnd"/>
      <w:r w:rsidRPr="001D76AD">
        <w:rPr>
          <w:rFonts w:ascii="Times New Roman" w:hAnsi="Times New Roman"/>
          <w:sz w:val="28"/>
          <w:szCs w:val="28"/>
        </w:rPr>
        <w:t>ідручник: у 2 т.] // За заг. ред. Я. М. Шевченко. – К.</w:t>
      </w:r>
      <w:r w:rsidRPr="001D76AD">
        <w:rPr>
          <w:rFonts w:ascii="Times New Roman" w:hAnsi="Times New Roman"/>
          <w:sz w:val="28"/>
          <w:szCs w:val="28"/>
          <w:lang w:val="uk-UA"/>
        </w:rPr>
        <w:t xml:space="preserve"> </w:t>
      </w:r>
      <w:r w:rsidRPr="001D76AD">
        <w:rPr>
          <w:rFonts w:ascii="Times New Roman" w:hAnsi="Times New Roman"/>
          <w:sz w:val="28"/>
          <w:szCs w:val="28"/>
        </w:rPr>
        <w:t>: Вид</w:t>
      </w:r>
      <w:proofErr w:type="gramStart"/>
      <w:r w:rsidRPr="001D76AD">
        <w:rPr>
          <w:rFonts w:ascii="Times New Roman" w:hAnsi="Times New Roman"/>
          <w:sz w:val="28"/>
          <w:szCs w:val="28"/>
        </w:rPr>
        <w:t>.</w:t>
      </w:r>
      <w:proofErr w:type="gramEnd"/>
      <w:r w:rsidRPr="001D76AD">
        <w:rPr>
          <w:rFonts w:ascii="Times New Roman" w:hAnsi="Times New Roman"/>
          <w:sz w:val="28"/>
          <w:szCs w:val="28"/>
        </w:rPr>
        <w:t xml:space="preserve"> </w:t>
      </w:r>
      <w:proofErr w:type="gramStart"/>
      <w:r w:rsidRPr="001D76AD">
        <w:rPr>
          <w:rFonts w:ascii="Times New Roman" w:hAnsi="Times New Roman"/>
          <w:sz w:val="28"/>
          <w:szCs w:val="28"/>
        </w:rPr>
        <w:t>д</w:t>
      </w:r>
      <w:proofErr w:type="gramEnd"/>
      <w:r w:rsidRPr="001D76AD">
        <w:rPr>
          <w:rFonts w:ascii="Times New Roman" w:hAnsi="Times New Roman"/>
          <w:sz w:val="28"/>
          <w:szCs w:val="28"/>
        </w:rPr>
        <w:t>ім «Ін Юре</w:t>
      </w:r>
      <w:r w:rsidRPr="001D76AD">
        <w:rPr>
          <w:rFonts w:ascii="Times New Roman" w:hAnsi="Times New Roman"/>
          <w:sz w:val="28"/>
          <w:szCs w:val="28"/>
          <w:shd w:val="clear" w:color="auto" w:fill="FFFFFF"/>
        </w:rPr>
        <w:t>», 2003 – Т. 1. – Загальна частина. – 520 с.</w:t>
      </w:r>
    </w:p>
    <w:p w:rsidR="001D76AD" w:rsidRDefault="001D76AD"/>
    <w:sectPr w:rsidR="001D76AD">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ndara">
    <w:panose1 w:val="020E0502030303020204"/>
    <w:charset w:val="CC"/>
    <w:family w:val="swiss"/>
    <w:pitch w:val="variable"/>
    <w:sig w:usb0="A00002EF" w:usb1="4000A44B" w:usb2="00000000" w:usb3="00000000" w:csb0="0000019F" w:csb1="00000000"/>
  </w:font>
  <w:font w:name="Segoe UI Symbol">
    <w:panose1 w:val="020B0502040204020203"/>
    <w:charset w:val="00"/>
    <w:family w:val="swiss"/>
    <w:pitch w:val="variable"/>
    <w:sig w:usb0="8000006F" w:usb1="1200FBEF" w:usb2="0064C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9B34ED6"/>
    <w:multiLevelType w:val="hybridMultilevel"/>
    <w:tmpl w:val="DC3432A8"/>
    <w:lvl w:ilvl="0" w:tplc="BA96992C">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5"/>
  <w:proofState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195D"/>
    <w:rsid w:val="001D76AD"/>
    <w:rsid w:val="00322FF3"/>
    <w:rsid w:val="00AE195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76AD"/>
    <w:rPr>
      <w:rFonts w:ascii="Calibri" w:eastAsia="Times New Roman" w:hAnsi="Calibri" w:cs="Times New Roman"/>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76AD"/>
    <w:rPr>
      <w:rFonts w:ascii="Calibri" w:eastAsia="Times New Roman" w:hAnsi="Calibri" w:cs="Times New Roman"/>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1434205">
      <w:bodyDiv w:val="1"/>
      <w:marLeft w:val="0"/>
      <w:marRight w:val="0"/>
      <w:marTop w:val="0"/>
      <w:marBottom w:val="0"/>
      <w:divBdr>
        <w:top w:val="none" w:sz="0" w:space="0" w:color="auto"/>
        <w:left w:val="none" w:sz="0" w:space="0" w:color="auto"/>
        <w:bottom w:val="none" w:sz="0" w:space="0" w:color="auto"/>
        <w:right w:val="none" w:sz="0" w:space="0" w:color="auto"/>
      </w:divBdr>
    </w:div>
    <w:div w:id="1540358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on.rada.gov.ua/laws/show/1197-18" TargetMode="External"/><Relationship Id="rId13" Type="http://schemas.openxmlformats.org/officeDocument/2006/relationships/hyperlink" Target="http://www.yurclub.ru/docs/civil/article281.html" TargetMode="External"/><Relationship Id="rId3" Type="http://schemas.microsoft.com/office/2007/relationships/stylesWithEffects" Target="stylesWithEffects.xml"/><Relationship Id="rId7" Type="http://schemas.openxmlformats.org/officeDocument/2006/relationships/hyperlink" Target="http://zakon.rada.gov.ua/laws/show/1540-06" TargetMode="External"/><Relationship Id="rId12" Type="http://schemas.openxmlformats.org/officeDocument/2006/relationships/hyperlink" Target="http://www.civilista.ru/news.php?id=29"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zakon2.rada.gov.ua/laws/show/435-15/conv/page" TargetMode="External"/><Relationship Id="rId11" Type="http://schemas.openxmlformats.org/officeDocument/2006/relationships/hyperlink" Target="http://www.russiun-lawyers.ru/art.shtm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zakon.rada.gov.ua/laws/show/z1059-12" TargetMode="External"/><Relationship Id="rId4" Type="http://schemas.openxmlformats.org/officeDocument/2006/relationships/settings" Target="settings.xml"/><Relationship Id="rId9" Type="http://schemas.openxmlformats.org/officeDocument/2006/relationships/hyperlink" Target="http://zakon.rada.gov.ua/laws/show/z1236-17" TargetMode="External"/><Relationship Id="rId14" Type="http://schemas.openxmlformats.org/officeDocument/2006/relationships/hyperlink" Target="http://justicemaker.ru/viewarticl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19</Pages>
  <Words>22003</Words>
  <Characters>12543</Characters>
  <Application>Microsoft Office Word</Application>
  <DocSecurity>0</DocSecurity>
  <Lines>104</Lines>
  <Paragraphs>68</Paragraphs>
  <ScaleCrop>false</ScaleCrop>
  <Company/>
  <LinksUpToDate>false</LinksUpToDate>
  <CharactersWithSpaces>34478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2019-11-13T09:57:00Z</dcterms:created>
  <dcterms:modified xsi:type="dcterms:W3CDTF">2019-11-13T10:01:00Z</dcterms:modified>
</cp:coreProperties>
</file>