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Одеський національний університет імені І.І. Мечникова</w:t>
      </w:r>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Економіко-правовий факультет</w:t>
      </w:r>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p>
    <w:p w:rsidR="00F73AA9" w:rsidRPr="00F73AA9" w:rsidRDefault="00F73AA9" w:rsidP="00F73AA9">
      <w:pPr>
        <w:spacing w:after="0" w:line="360" w:lineRule="auto"/>
        <w:rPr>
          <w:rFonts w:ascii="Times New Roman" w:eastAsia="Times New Roman" w:hAnsi="Times New Roman" w:cs="Times New Roman"/>
          <w:b/>
          <w:sz w:val="28"/>
          <w:szCs w:val="28"/>
          <w:lang w:eastAsia="ru-RU"/>
        </w:rPr>
      </w:pPr>
    </w:p>
    <w:p w:rsidR="00F73AA9" w:rsidRPr="00F73AA9" w:rsidRDefault="00F73AA9" w:rsidP="00F73AA9">
      <w:pPr>
        <w:spacing w:after="0" w:line="360" w:lineRule="auto"/>
        <w:jc w:val="center"/>
        <w:rPr>
          <w:rFonts w:ascii="Times New Roman" w:eastAsia="Times New Roman" w:hAnsi="Times New Roman" w:cs="Times New Roman"/>
          <w:b/>
          <w:sz w:val="32"/>
          <w:szCs w:val="32"/>
          <w:lang w:eastAsia="ru-RU"/>
        </w:rPr>
      </w:pPr>
      <w:r w:rsidRPr="00F73AA9">
        <w:rPr>
          <w:rFonts w:ascii="Times New Roman" w:eastAsia="Times New Roman" w:hAnsi="Times New Roman" w:cs="Times New Roman"/>
          <w:b/>
          <w:sz w:val="32"/>
          <w:szCs w:val="32"/>
          <w:lang w:eastAsia="ru-RU"/>
        </w:rPr>
        <w:t>Д и п л о м н а  р о б о т а</w:t>
      </w:r>
    </w:p>
    <w:p w:rsidR="00F73AA9" w:rsidRPr="00F73AA9" w:rsidRDefault="00F73AA9" w:rsidP="00F73AA9">
      <w:pPr>
        <w:spacing w:after="0" w:line="240" w:lineRule="auto"/>
        <w:jc w:val="center"/>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«Заходи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b/>
          <w:sz w:val="28"/>
          <w:szCs w:val="28"/>
          <w:lang w:eastAsia="ru-RU"/>
        </w:rPr>
        <w:t>романо</w:t>
      </w:r>
      <w:proofErr w:type="spellEnd"/>
      <w:r w:rsidRPr="00F73AA9">
        <w:rPr>
          <w:rFonts w:ascii="Times New Roman" w:eastAsia="Times New Roman" w:hAnsi="Times New Roman" w:cs="Times New Roman"/>
          <w:b/>
          <w:sz w:val="28"/>
          <w:szCs w:val="28"/>
          <w:lang w:eastAsia="ru-RU"/>
        </w:rPr>
        <w:t>-германської) системи права»</w:t>
      </w:r>
    </w:p>
    <w:p w:rsidR="00F73AA9" w:rsidRPr="00F73AA9" w:rsidRDefault="00F73AA9" w:rsidP="00F73AA9">
      <w:pPr>
        <w:spacing w:after="0" w:line="24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eastAsia="ru-RU"/>
        </w:rPr>
        <w:t>Measures</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to</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ensure</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criminal</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proceedings</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under</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the</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legislation</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of</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Ukraine</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and</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countries</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of</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the</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continental</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Romano-Germanic</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system</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of</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law</w:t>
      </w:r>
      <w:proofErr w:type="spellEnd"/>
      <w:r w:rsidRPr="00F73AA9">
        <w:rPr>
          <w:rFonts w:ascii="Times New Roman" w:eastAsia="Times New Roman" w:hAnsi="Times New Roman" w:cs="Times New Roman"/>
          <w:sz w:val="28"/>
          <w:szCs w:val="28"/>
          <w:lang w:eastAsia="ru-RU"/>
        </w:rPr>
        <w:t>»</w:t>
      </w:r>
    </w:p>
    <w:p w:rsidR="00F73AA9" w:rsidRPr="00F73AA9" w:rsidRDefault="00F73AA9" w:rsidP="00F73AA9">
      <w:pPr>
        <w:spacing w:after="0" w:line="240" w:lineRule="auto"/>
        <w:jc w:val="center"/>
        <w:rPr>
          <w:rFonts w:ascii="Times New Roman" w:eastAsia="Times New Roman" w:hAnsi="Times New Roman" w:cs="Times New Roman"/>
          <w:sz w:val="28"/>
          <w:szCs w:val="28"/>
          <w:lang w:eastAsia="ru-RU"/>
        </w:rPr>
      </w:pPr>
    </w:p>
    <w:p w:rsidR="00F73AA9" w:rsidRPr="00F73AA9" w:rsidRDefault="00F73AA9" w:rsidP="00F73AA9">
      <w:pPr>
        <w:spacing w:after="0" w:line="24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на здобуття ступеня вищої освіти «магістр»</w:t>
      </w:r>
    </w:p>
    <w:p w:rsidR="00F73AA9" w:rsidRPr="00F73AA9" w:rsidRDefault="00F73AA9" w:rsidP="00F73AA9">
      <w:pPr>
        <w:spacing w:after="0" w:line="240" w:lineRule="auto"/>
        <w:jc w:val="center"/>
        <w:rPr>
          <w:rFonts w:ascii="Times New Roman" w:eastAsia="Times New Roman" w:hAnsi="Times New Roman" w:cs="Times New Roman"/>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ind w:right="-143" w:firstLine="3969"/>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Виконала: студентка заочної форми навчання</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спеціальності 081 Право</w:t>
      </w:r>
    </w:p>
    <w:p w:rsidR="00F73AA9" w:rsidRPr="00F73AA9" w:rsidRDefault="00F73AA9" w:rsidP="00F73AA9">
      <w:pPr>
        <w:spacing w:after="0" w:line="240" w:lineRule="auto"/>
        <w:ind w:firstLine="3969"/>
        <w:rPr>
          <w:rFonts w:ascii="Times New Roman" w:eastAsia="Times New Roman" w:hAnsi="Times New Roman" w:cs="Times New Roman"/>
          <w:b/>
          <w:sz w:val="28"/>
          <w:szCs w:val="28"/>
          <w:lang w:eastAsia="ru-RU"/>
        </w:rPr>
      </w:pPr>
      <w:proofErr w:type="spellStart"/>
      <w:r w:rsidRPr="00F73AA9">
        <w:rPr>
          <w:rFonts w:ascii="Times New Roman" w:eastAsia="Times New Roman" w:hAnsi="Times New Roman" w:cs="Times New Roman"/>
          <w:b/>
          <w:sz w:val="28"/>
          <w:szCs w:val="28"/>
          <w:lang w:eastAsia="ru-RU"/>
        </w:rPr>
        <w:t>Барвенко</w:t>
      </w:r>
      <w:proofErr w:type="spellEnd"/>
      <w:r w:rsidRPr="00F73AA9">
        <w:rPr>
          <w:rFonts w:ascii="Times New Roman" w:eastAsia="Times New Roman" w:hAnsi="Times New Roman" w:cs="Times New Roman"/>
          <w:b/>
          <w:sz w:val="28"/>
          <w:szCs w:val="28"/>
          <w:lang w:eastAsia="ru-RU"/>
        </w:rPr>
        <w:t xml:space="preserve"> Анна Віталіївна </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Науковий керівник: </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к.ю.н</w:t>
      </w:r>
      <w:proofErr w:type="spellEnd"/>
      <w:r w:rsidRPr="00F73AA9">
        <w:rPr>
          <w:rFonts w:ascii="Times New Roman" w:eastAsia="Times New Roman" w:hAnsi="Times New Roman" w:cs="Times New Roman"/>
          <w:sz w:val="28"/>
          <w:szCs w:val="28"/>
          <w:lang w:eastAsia="ru-RU"/>
        </w:rPr>
        <w:t xml:space="preserve">., доц.   ____________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О.М.                                                                           </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Рецензент: </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к.ю.н</w:t>
      </w:r>
      <w:proofErr w:type="spellEnd"/>
      <w:r w:rsidRPr="00F73AA9">
        <w:rPr>
          <w:rFonts w:ascii="Times New Roman" w:eastAsia="Times New Roman" w:hAnsi="Times New Roman" w:cs="Times New Roman"/>
          <w:sz w:val="28"/>
          <w:szCs w:val="28"/>
          <w:lang w:eastAsia="ru-RU"/>
        </w:rPr>
        <w:t xml:space="preserve">., доц. Павлова Т. О.  </w:t>
      </w:r>
    </w:p>
    <w:p w:rsidR="00F73AA9" w:rsidRPr="00F73AA9" w:rsidRDefault="00F73AA9" w:rsidP="00F73AA9">
      <w:pPr>
        <w:spacing w:after="0" w:line="240" w:lineRule="auto"/>
        <w:ind w:firstLine="3969"/>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w:t>
      </w:r>
    </w:p>
    <w:p w:rsidR="00F73AA9" w:rsidRPr="00F73AA9" w:rsidRDefault="00F73AA9" w:rsidP="00F73AA9">
      <w:pPr>
        <w:spacing w:after="0" w:line="360" w:lineRule="auto"/>
        <w:jc w:val="center"/>
        <w:rPr>
          <w:rFonts w:ascii="Times New Roman" w:eastAsia="Times New Roman" w:hAnsi="Times New Roman" w:cs="Times New Roman"/>
          <w:b/>
          <w:sz w:val="28"/>
          <w:szCs w:val="28"/>
          <w:lang w:eastAsia="ru-RU"/>
        </w:rPr>
      </w:pPr>
    </w:p>
    <w:p w:rsidR="00F73AA9" w:rsidRPr="00F73AA9" w:rsidRDefault="00F73AA9" w:rsidP="00F73AA9">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F73AA9" w:rsidRPr="00F73AA9" w:rsidTr="00F73AA9">
        <w:trPr>
          <w:jc w:val="center"/>
        </w:trPr>
        <w:tc>
          <w:tcPr>
            <w:tcW w:w="4966" w:type="dxa"/>
          </w:tcPr>
          <w:p w:rsidR="00F73AA9" w:rsidRPr="00F73AA9" w:rsidRDefault="00F73AA9" w:rsidP="00F73AA9">
            <w:pPr>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Рекомендовано до захисту:</w:t>
            </w:r>
          </w:p>
          <w:p w:rsidR="00F73AA9" w:rsidRPr="00F73AA9" w:rsidRDefault="00F73AA9" w:rsidP="00F73AA9">
            <w:pPr>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протокол засідання кафедри</w:t>
            </w:r>
          </w:p>
          <w:p w:rsidR="00F73AA9" w:rsidRPr="00F73AA9" w:rsidRDefault="00F73AA9" w:rsidP="00F73AA9">
            <w:pPr>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________________   2018 р.</w:t>
            </w:r>
          </w:p>
          <w:p w:rsidR="00F73AA9" w:rsidRPr="00F73AA9" w:rsidRDefault="00F73AA9" w:rsidP="00F73AA9">
            <w:pPr>
              <w:spacing w:after="0" w:line="360" w:lineRule="auto"/>
              <w:rPr>
                <w:rFonts w:ascii="Times New Roman" w:eastAsia="Times New Roman" w:hAnsi="Times New Roman" w:cs="Times New Roman"/>
                <w:sz w:val="28"/>
                <w:szCs w:val="28"/>
                <w:lang w:eastAsia="ru-RU"/>
              </w:rPr>
            </w:pPr>
          </w:p>
          <w:p w:rsidR="00F73AA9" w:rsidRPr="00F73AA9" w:rsidRDefault="00F73AA9" w:rsidP="00F73AA9">
            <w:pPr>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Завідувач кафедри</w:t>
            </w:r>
          </w:p>
          <w:p w:rsidR="00F73AA9" w:rsidRPr="00F73AA9" w:rsidRDefault="00F73AA9" w:rsidP="00F73AA9">
            <w:pPr>
              <w:tabs>
                <w:tab w:val="left" w:pos="1168"/>
                <w:tab w:val="left" w:pos="3861"/>
              </w:tabs>
              <w:spacing w:after="0" w:line="256" w:lineRule="auto"/>
              <w:rPr>
                <w:rFonts w:ascii="Times New Roman" w:eastAsia="Times New Roman" w:hAnsi="Times New Roman" w:cs="Times New Roman"/>
                <w:sz w:val="28"/>
                <w:szCs w:val="28"/>
                <w:u w:val="single"/>
                <w:lang w:eastAsia="ru-RU"/>
              </w:rPr>
            </w:pPr>
            <w:r w:rsidRPr="00F73AA9">
              <w:rPr>
                <w:rFonts w:ascii="Times New Roman" w:eastAsia="Times New Roman" w:hAnsi="Times New Roman" w:cs="Times New Roman"/>
                <w:sz w:val="28"/>
                <w:szCs w:val="28"/>
                <w:u w:val="single"/>
                <w:lang w:eastAsia="ru-RU"/>
              </w:rPr>
              <w:tab/>
            </w:r>
            <w:r w:rsidRPr="00F73AA9">
              <w:rPr>
                <w:rFonts w:ascii="Times New Roman" w:eastAsia="Times New Roman" w:hAnsi="Times New Roman" w:cs="Times New Roman"/>
                <w:sz w:val="28"/>
                <w:szCs w:val="28"/>
                <w:lang w:eastAsia="ru-RU"/>
              </w:rPr>
              <w:t xml:space="preserve"> доц. </w:t>
            </w:r>
            <w:proofErr w:type="spellStart"/>
            <w:r w:rsidRPr="00F73AA9">
              <w:rPr>
                <w:rFonts w:ascii="Times New Roman" w:eastAsia="Times New Roman" w:hAnsi="Times New Roman" w:cs="Times New Roman"/>
                <w:sz w:val="28"/>
                <w:szCs w:val="28"/>
                <w:lang w:eastAsia="ru-RU"/>
              </w:rPr>
              <w:t>Дришлюк</w:t>
            </w:r>
            <w:proofErr w:type="spellEnd"/>
            <w:r w:rsidRPr="00F73AA9">
              <w:rPr>
                <w:rFonts w:ascii="Times New Roman" w:eastAsia="Times New Roman" w:hAnsi="Times New Roman" w:cs="Times New Roman"/>
                <w:sz w:val="28"/>
                <w:szCs w:val="28"/>
                <w:lang w:eastAsia="ru-RU"/>
              </w:rPr>
              <w:t xml:space="preserve"> І.А.      </w:t>
            </w:r>
          </w:p>
          <w:p w:rsidR="00F73AA9" w:rsidRPr="00F73AA9" w:rsidRDefault="00F73AA9" w:rsidP="00F73AA9">
            <w:pPr>
              <w:tabs>
                <w:tab w:val="left" w:pos="284"/>
                <w:tab w:val="left" w:pos="1767"/>
              </w:tabs>
              <w:spacing w:after="0" w:line="256" w:lineRule="auto"/>
              <w:rPr>
                <w:rFonts w:ascii="Times New Roman" w:eastAsia="Times New Roman" w:hAnsi="Times New Roman" w:cs="Times New Roman"/>
                <w:sz w:val="20"/>
                <w:szCs w:val="20"/>
                <w:lang w:eastAsia="ru-RU"/>
              </w:rPr>
            </w:pPr>
            <w:r w:rsidRPr="00F73AA9">
              <w:rPr>
                <w:rFonts w:ascii="Times New Roman" w:eastAsia="Times New Roman" w:hAnsi="Times New Roman" w:cs="Times New Roman"/>
                <w:sz w:val="20"/>
                <w:szCs w:val="20"/>
                <w:lang w:eastAsia="ru-RU"/>
              </w:rPr>
              <w:tab/>
              <w:t>(підпис)</w:t>
            </w:r>
            <w:r w:rsidRPr="00F73AA9">
              <w:rPr>
                <w:rFonts w:ascii="Times New Roman" w:eastAsia="Times New Roman" w:hAnsi="Times New Roman" w:cs="Times New Roman"/>
                <w:sz w:val="20"/>
                <w:szCs w:val="20"/>
                <w:lang w:eastAsia="ru-RU"/>
              </w:rPr>
              <w:tab/>
            </w:r>
          </w:p>
        </w:tc>
        <w:tc>
          <w:tcPr>
            <w:tcW w:w="4678" w:type="dxa"/>
          </w:tcPr>
          <w:p w:rsidR="00F73AA9" w:rsidRPr="00F73AA9" w:rsidRDefault="00F73AA9" w:rsidP="00F73AA9">
            <w:pPr>
              <w:tabs>
                <w:tab w:val="right" w:pos="4462"/>
              </w:tabs>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Захищено на засіданні ЕК № 5</w:t>
            </w:r>
          </w:p>
          <w:p w:rsidR="00F73AA9" w:rsidRPr="00F73AA9" w:rsidRDefault="00F73AA9" w:rsidP="00F73AA9">
            <w:pPr>
              <w:tabs>
                <w:tab w:val="right" w:pos="4462"/>
              </w:tabs>
              <w:spacing w:after="0" w:line="360"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протокол №   від _________2018 р.</w:t>
            </w:r>
            <w:r w:rsidRPr="00F73AA9">
              <w:rPr>
                <w:rFonts w:ascii="Times New Roman" w:eastAsia="Times New Roman" w:hAnsi="Times New Roman" w:cs="Times New Roman"/>
                <w:sz w:val="28"/>
                <w:szCs w:val="28"/>
                <w:lang w:eastAsia="ru-RU"/>
              </w:rPr>
              <w:tab/>
            </w:r>
          </w:p>
          <w:p w:rsidR="00F73AA9" w:rsidRPr="00F73AA9" w:rsidRDefault="00F73AA9" w:rsidP="00F73AA9">
            <w:pPr>
              <w:tabs>
                <w:tab w:val="right" w:pos="4462"/>
              </w:tabs>
              <w:spacing w:after="0" w:line="256"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Оцінка_____________/___</w:t>
            </w:r>
            <w:r w:rsidRPr="00F73AA9">
              <w:rPr>
                <w:rFonts w:ascii="Times New Roman" w:eastAsia="Times New Roman" w:hAnsi="Times New Roman" w:cs="Times New Roman"/>
                <w:sz w:val="20"/>
                <w:szCs w:val="20"/>
                <w:lang w:eastAsia="ru-RU"/>
              </w:rPr>
              <w:tab/>
            </w:r>
            <w:r w:rsidRPr="00F73AA9">
              <w:rPr>
                <w:rFonts w:ascii="Times New Roman" w:eastAsia="Times New Roman" w:hAnsi="Times New Roman" w:cs="Times New Roman"/>
                <w:sz w:val="28"/>
                <w:szCs w:val="28"/>
                <w:lang w:eastAsia="ru-RU"/>
              </w:rPr>
              <w:t>___/_____</w:t>
            </w:r>
          </w:p>
          <w:p w:rsidR="00F73AA9" w:rsidRPr="00F73AA9" w:rsidRDefault="00F73AA9" w:rsidP="00F73AA9">
            <w:pPr>
              <w:spacing w:after="0" w:line="256" w:lineRule="auto"/>
              <w:jc w:val="center"/>
              <w:rPr>
                <w:rFonts w:ascii="Times New Roman" w:eastAsia="Times New Roman" w:hAnsi="Times New Roman" w:cs="Times New Roman"/>
                <w:sz w:val="20"/>
                <w:szCs w:val="20"/>
                <w:lang w:eastAsia="ru-RU"/>
              </w:rPr>
            </w:pPr>
            <w:r w:rsidRPr="00F73AA9">
              <w:rPr>
                <w:rFonts w:ascii="Times New Roman" w:eastAsia="Times New Roman" w:hAnsi="Times New Roman" w:cs="Times New Roman"/>
                <w:sz w:val="20"/>
                <w:szCs w:val="20"/>
                <w:lang w:eastAsia="ru-RU"/>
              </w:rPr>
              <w:t xml:space="preserve">       (за національною шкалою/шкалою ЕСТS/ бали)</w:t>
            </w:r>
          </w:p>
          <w:p w:rsidR="00F73AA9" w:rsidRPr="00F73AA9" w:rsidRDefault="00F73AA9" w:rsidP="00F73AA9">
            <w:pPr>
              <w:spacing w:after="0" w:line="360" w:lineRule="auto"/>
              <w:rPr>
                <w:rFonts w:ascii="Times New Roman" w:eastAsia="Times New Roman" w:hAnsi="Times New Roman" w:cs="Times New Roman"/>
                <w:sz w:val="28"/>
                <w:szCs w:val="28"/>
                <w:lang w:eastAsia="ru-RU"/>
              </w:rPr>
            </w:pPr>
          </w:p>
          <w:p w:rsidR="00F73AA9" w:rsidRPr="00F73AA9" w:rsidRDefault="00F73AA9" w:rsidP="00F73AA9">
            <w:pPr>
              <w:spacing w:after="0" w:line="360" w:lineRule="auto"/>
              <w:rPr>
                <w:rFonts w:ascii="Times New Roman" w:eastAsia="Times New Roman" w:hAnsi="Times New Roman" w:cs="Times New Roman"/>
                <w:sz w:val="20"/>
                <w:szCs w:val="20"/>
                <w:lang w:eastAsia="ru-RU"/>
              </w:rPr>
            </w:pPr>
            <w:r w:rsidRPr="00F73AA9">
              <w:rPr>
                <w:rFonts w:ascii="Times New Roman" w:eastAsia="Times New Roman" w:hAnsi="Times New Roman" w:cs="Times New Roman"/>
                <w:sz w:val="28"/>
                <w:szCs w:val="28"/>
                <w:lang w:eastAsia="ru-RU"/>
              </w:rPr>
              <w:t>Голова ЕК</w:t>
            </w:r>
          </w:p>
          <w:p w:rsidR="00F73AA9" w:rsidRPr="00F73AA9" w:rsidRDefault="00F73AA9" w:rsidP="00F73AA9">
            <w:pPr>
              <w:spacing w:after="0" w:line="256" w:lineRule="auto"/>
              <w:rPr>
                <w:rFonts w:ascii="Times New Roman" w:eastAsia="Times New Roman" w:hAnsi="Times New Roman" w:cs="Times New Roman"/>
                <w:sz w:val="20"/>
                <w:szCs w:val="20"/>
                <w:lang w:eastAsia="ru-RU"/>
              </w:rPr>
            </w:pPr>
            <w:r w:rsidRPr="00F73AA9">
              <w:rPr>
                <w:rFonts w:ascii="Times New Roman" w:eastAsia="Times New Roman" w:hAnsi="Times New Roman" w:cs="Times New Roman"/>
                <w:sz w:val="28"/>
                <w:szCs w:val="28"/>
                <w:lang w:eastAsia="ru-RU"/>
              </w:rPr>
              <w:t xml:space="preserve">_________ проф.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О.І.</w:t>
            </w:r>
          </w:p>
          <w:p w:rsidR="00F73AA9" w:rsidRPr="00F73AA9" w:rsidRDefault="00F73AA9" w:rsidP="00F73AA9">
            <w:pPr>
              <w:tabs>
                <w:tab w:val="left" w:pos="454"/>
                <w:tab w:val="left" w:pos="2155"/>
              </w:tabs>
              <w:spacing w:after="0" w:line="256" w:lineRule="auto"/>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0"/>
                <w:szCs w:val="20"/>
                <w:lang w:eastAsia="ru-RU"/>
              </w:rPr>
              <w:t xml:space="preserve">     (підпис)</w:t>
            </w:r>
            <w:r w:rsidRPr="00F73AA9">
              <w:rPr>
                <w:rFonts w:ascii="Times New Roman" w:eastAsia="Times New Roman" w:hAnsi="Times New Roman" w:cs="Times New Roman"/>
                <w:sz w:val="20"/>
                <w:szCs w:val="20"/>
                <w:lang w:eastAsia="ru-RU"/>
              </w:rPr>
              <w:tab/>
            </w:r>
          </w:p>
        </w:tc>
      </w:tr>
      <w:tr w:rsidR="00F73AA9" w:rsidRPr="00F73AA9" w:rsidTr="00F73AA9">
        <w:trPr>
          <w:jc w:val="center"/>
        </w:trPr>
        <w:tc>
          <w:tcPr>
            <w:tcW w:w="4966" w:type="dxa"/>
          </w:tcPr>
          <w:p w:rsidR="00F73AA9" w:rsidRPr="00F73AA9" w:rsidRDefault="00F73AA9" w:rsidP="00F73AA9">
            <w:pPr>
              <w:spacing w:after="0" w:line="256" w:lineRule="auto"/>
              <w:rPr>
                <w:rFonts w:ascii="Times New Roman" w:eastAsia="Times New Roman" w:hAnsi="Times New Roman" w:cs="Times New Roman"/>
                <w:sz w:val="28"/>
                <w:szCs w:val="28"/>
                <w:lang w:eastAsia="ru-RU"/>
              </w:rPr>
            </w:pPr>
          </w:p>
        </w:tc>
        <w:tc>
          <w:tcPr>
            <w:tcW w:w="4678" w:type="dxa"/>
          </w:tcPr>
          <w:p w:rsidR="00F73AA9" w:rsidRPr="00F73AA9" w:rsidRDefault="00F73AA9" w:rsidP="00F73AA9">
            <w:pPr>
              <w:spacing w:after="0" w:line="256" w:lineRule="auto"/>
              <w:rPr>
                <w:rFonts w:ascii="Times New Roman" w:eastAsia="Times New Roman" w:hAnsi="Times New Roman" w:cs="Times New Roman"/>
                <w:sz w:val="28"/>
                <w:szCs w:val="28"/>
                <w:lang w:eastAsia="ru-RU"/>
              </w:rPr>
            </w:pPr>
          </w:p>
        </w:tc>
      </w:tr>
    </w:tbl>
    <w:p w:rsidR="00F73AA9" w:rsidRPr="00F73AA9" w:rsidRDefault="00F73AA9" w:rsidP="00F73AA9">
      <w:pPr>
        <w:spacing w:after="0" w:line="360" w:lineRule="auto"/>
        <w:jc w:val="center"/>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Одеса – 2018</w:t>
      </w: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lang w:val="ru-RU" w:eastAsia="ru-RU"/>
        </w:rPr>
      </w:pPr>
    </w:p>
    <w:p w:rsidR="00F73AA9" w:rsidRPr="00F73AA9" w:rsidRDefault="00F73AA9" w:rsidP="00F73AA9">
      <w:pPr>
        <w:shd w:val="clear" w:color="auto" w:fill="FFFFFF"/>
        <w:spacing w:after="0" w:line="360" w:lineRule="auto"/>
        <w:jc w:val="center"/>
        <w:rPr>
          <w:rFonts w:ascii="Times New Roman" w:eastAsia="Times New Roman" w:hAnsi="Times New Roman" w:cs="Times New Roman"/>
          <w:b/>
          <w:sz w:val="28"/>
          <w:szCs w:val="28"/>
          <w:lang w:val="ru-RU" w:eastAsia="ru-RU"/>
        </w:rPr>
      </w:pPr>
      <w:r w:rsidRPr="00F73AA9">
        <w:rPr>
          <w:rFonts w:ascii="Times New Roman" w:eastAsia="Times New Roman" w:hAnsi="Times New Roman" w:cs="Times New Roman"/>
          <w:b/>
          <w:sz w:val="28"/>
          <w:szCs w:val="28"/>
          <w:lang w:eastAsia="ru-RU"/>
        </w:rPr>
        <w:t>ЗМІСТ</w:t>
      </w:r>
    </w:p>
    <w:p w:rsidR="00F73AA9" w:rsidRPr="00F73AA9" w:rsidRDefault="00F73AA9" w:rsidP="00F73AA9">
      <w:pPr>
        <w:shd w:val="clear" w:color="auto" w:fill="FFFFFF"/>
        <w:spacing w:after="0" w:line="360" w:lineRule="auto"/>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ВСТУП………………………………………………………………………….…3</w:t>
      </w:r>
    </w:p>
    <w:p w:rsidR="00F73AA9" w:rsidRPr="00F73AA9" w:rsidRDefault="00F73AA9" w:rsidP="00F73AA9">
      <w:pPr>
        <w:spacing w:after="0" w:line="360" w:lineRule="auto"/>
        <w:jc w:val="both"/>
        <w:rPr>
          <w:rFonts w:ascii="Times New Roman" w:eastAsia="Times New Roman" w:hAnsi="Times New Roman" w:cs="Times New Roman"/>
          <w:sz w:val="28"/>
          <w:szCs w:val="28"/>
          <w:lang w:eastAsia="ru-RU"/>
        </w:rPr>
      </w:pPr>
    </w:p>
    <w:p w:rsidR="00F73AA9" w:rsidRPr="00F73AA9" w:rsidRDefault="00F73AA9" w:rsidP="00F73AA9">
      <w:pPr>
        <w:spacing w:after="0" w:line="360" w:lineRule="auto"/>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РОЗДІЛ 1. ТЕОРЕТИЧНІ ОСНОВИ ДОСЛІДЖЕННЯ ЗАХОДІВ  ЗАБЕЗПЕЧЕННЯ КРИМІНАЛЬНОГО ПРОВАДЖЕННЯ ЗА ЗАКОНОДАВСТВОМ УКРАЇНИ</w:t>
      </w:r>
    </w:p>
    <w:p w:rsidR="00F73AA9" w:rsidRPr="00F73AA9" w:rsidRDefault="00F73AA9" w:rsidP="00F73AA9">
      <w:pPr>
        <w:numPr>
          <w:ilvl w:val="1"/>
          <w:numId w:val="1"/>
        </w:numPr>
        <w:spacing w:after="0" w:line="360" w:lineRule="auto"/>
        <w:ind w:firstLine="709"/>
        <w:contextualSpacing/>
        <w:jc w:val="both"/>
        <w:rPr>
          <w:rFonts w:ascii="Times New Roman" w:eastAsia="Times New Roman" w:hAnsi="Times New Roman" w:cs="Times New Roman"/>
          <w:b/>
          <w:sz w:val="28"/>
          <w:szCs w:val="28"/>
          <w:shd w:val="clear" w:color="auto" w:fill="FFFFFF"/>
          <w:lang w:eastAsia="ru-RU"/>
        </w:rPr>
      </w:pPr>
      <w:r w:rsidRPr="00F73AA9">
        <w:rPr>
          <w:rFonts w:ascii="Times New Roman" w:eastAsia="Times New Roman" w:hAnsi="Times New Roman" w:cs="Times New Roman"/>
          <w:b/>
          <w:sz w:val="28"/>
          <w:szCs w:val="28"/>
          <w:shd w:val="clear" w:color="auto" w:fill="FFFFFF"/>
          <w:lang w:eastAsia="ru-RU"/>
        </w:rPr>
        <w:t>Поняття та класифікація заходів забезпечення криміналь</w:t>
      </w:r>
      <w:r>
        <w:rPr>
          <w:rFonts w:ascii="Times New Roman" w:eastAsia="Times New Roman" w:hAnsi="Times New Roman" w:cs="Times New Roman"/>
          <w:b/>
          <w:sz w:val="28"/>
          <w:szCs w:val="28"/>
          <w:shd w:val="clear" w:color="auto" w:fill="FFFFFF"/>
          <w:lang w:eastAsia="ru-RU"/>
        </w:rPr>
        <w:t>ного провадження………………………………</w:t>
      </w:r>
      <w:r w:rsidRPr="00F73AA9">
        <w:rPr>
          <w:rFonts w:ascii="Times New Roman" w:eastAsia="Times New Roman" w:hAnsi="Times New Roman" w:cs="Times New Roman"/>
          <w:b/>
          <w:sz w:val="28"/>
          <w:szCs w:val="28"/>
          <w:shd w:val="clear" w:color="auto" w:fill="FFFFFF"/>
          <w:lang w:eastAsia="ru-RU"/>
        </w:rPr>
        <w:t>…………………………...9</w:t>
      </w:r>
    </w:p>
    <w:p w:rsidR="00F73AA9" w:rsidRPr="00F73AA9" w:rsidRDefault="00F73AA9" w:rsidP="00F73AA9">
      <w:pPr>
        <w:numPr>
          <w:ilvl w:val="1"/>
          <w:numId w:val="1"/>
        </w:numPr>
        <w:spacing w:after="0" w:line="360" w:lineRule="auto"/>
        <w:ind w:firstLine="705"/>
        <w:contextualSpacing/>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shd w:val="clear" w:color="auto" w:fill="FFFFFF"/>
          <w:lang w:eastAsia="ru-RU"/>
        </w:rPr>
        <w:t xml:space="preserve">Загальний порядок застосування, зміни та скасування заходів </w:t>
      </w:r>
      <w:r w:rsidRPr="00F73AA9">
        <w:rPr>
          <w:rFonts w:ascii="Times New Roman" w:eastAsia="Times New Roman" w:hAnsi="Times New Roman" w:cs="Times New Roman"/>
          <w:b/>
          <w:sz w:val="28"/>
          <w:szCs w:val="28"/>
          <w:lang w:eastAsia="ru-RU"/>
        </w:rPr>
        <w:t>забезпечення кримінального провадження………………………………....18</w:t>
      </w:r>
    </w:p>
    <w:p w:rsidR="00F73AA9" w:rsidRPr="00F73AA9" w:rsidRDefault="00F73AA9" w:rsidP="00F73AA9">
      <w:pPr>
        <w:numPr>
          <w:ilvl w:val="1"/>
          <w:numId w:val="1"/>
        </w:numPr>
        <w:spacing w:after="0" w:line="360" w:lineRule="auto"/>
        <w:ind w:firstLine="705"/>
        <w:contextualSpacing/>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shd w:val="clear" w:color="auto" w:fill="FFFFFF"/>
          <w:lang w:eastAsia="ru-RU"/>
        </w:rPr>
        <w:t>Запобіжні заходи: поняття, види та мета їх</w:t>
      </w:r>
      <w:r>
        <w:rPr>
          <w:rFonts w:ascii="Times New Roman" w:eastAsia="Times New Roman" w:hAnsi="Times New Roman" w:cs="Times New Roman"/>
          <w:b/>
          <w:sz w:val="28"/>
          <w:szCs w:val="28"/>
          <w:shd w:val="clear" w:color="auto" w:fill="FFFFFF"/>
          <w:lang w:eastAsia="ru-RU"/>
        </w:rPr>
        <w:t xml:space="preserve"> застосування………………………………………</w:t>
      </w:r>
      <w:r w:rsidRPr="00F73AA9">
        <w:rPr>
          <w:rFonts w:ascii="Times New Roman" w:eastAsia="Times New Roman" w:hAnsi="Times New Roman" w:cs="Times New Roman"/>
          <w:b/>
          <w:sz w:val="28"/>
          <w:szCs w:val="28"/>
          <w:shd w:val="clear" w:color="auto" w:fill="FFFFFF"/>
          <w:lang w:eastAsia="ru-RU"/>
        </w:rPr>
        <w:t>……………...…..27</w:t>
      </w:r>
    </w:p>
    <w:p w:rsidR="00F73AA9" w:rsidRPr="00F73AA9" w:rsidRDefault="00F73AA9" w:rsidP="00F73AA9">
      <w:pPr>
        <w:numPr>
          <w:ilvl w:val="1"/>
          <w:numId w:val="1"/>
        </w:numPr>
        <w:spacing w:after="0" w:line="360" w:lineRule="auto"/>
        <w:ind w:firstLine="705"/>
        <w:contextualSpacing/>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Інші за</w:t>
      </w:r>
      <w:r w:rsidRPr="00F73AA9">
        <w:rPr>
          <w:rFonts w:ascii="Times New Roman" w:eastAsia="Times New Roman" w:hAnsi="Times New Roman" w:cs="Times New Roman"/>
          <w:b/>
          <w:sz w:val="28"/>
          <w:szCs w:val="28"/>
          <w:shd w:val="clear" w:color="auto" w:fill="FFFFFF"/>
          <w:lang w:eastAsia="ru-RU"/>
        </w:rPr>
        <w:t xml:space="preserve">ходи </w:t>
      </w:r>
      <w:r w:rsidRPr="00F73AA9">
        <w:rPr>
          <w:rFonts w:ascii="Times New Roman" w:eastAsia="Times New Roman" w:hAnsi="Times New Roman" w:cs="Times New Roman"/>
          <w:b/>
          <w:sz w:val="28"/>
          <w:szCs w:val="28"/>
          <w:lang w:eastAsia="ru-RU"/>
        </w:rPr>
        <w:t>забезпечення кримінального провадження…………………</w:t>
      </w:r>
      <w:r>
        <w:rPr>
          <w:rFonts w:ascii="Times New Roman" w:eastAsia="Times New Roman" w:hAnsi="Times New Roman" w:cs="Times New Roman"/>
          <w:b/>
          <w:sz w:val="28"/>
          <w:szCs w:val="28"/>
          <w:lang w:eastAsia="ru-RU"/>
        </w:rPr>
        <w:t>……………………………</w:t>
      </w:r>
      <w:r w:rsidRPr="00F73AA9">
        <w:rPr>
          <w:rFonts w:ascii="Times New Roman" w:eastAsia="Times New Roman" w:hAnsi="Times New Roman" w:cs="Times New Roman"/>
          <w:b/>
          <w:sz w:val="28"/>
          <w:szCs w:val="28"/>
          <w:lang w:eastAsia="ru-RU"/>
        </w:rPr>
        <w:t>……..…...52</w:t>
      </w: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val="ru-RU" w:eastAsia="ru-RU"/>
        </w:rPr>
      </w:pPr>
      <w:r w:rsidRPr="00F73AA9">
        <w:rPr>
          <w:rFonts w:ascii="Times New Roman" w:eastAsia="Times New Roman" w:hAnsi="Times New Roman" w:cs="Times New Roman"/>
          <w:b/>
          <w:sz w:val="28"/>
          <w:szCs w:val="28"/>
          <w:lang w:eastAsia="ru-RU"/>
        </w:rPr>
        <w:t>Висновки до першого розділу………………………………………………..</w:t>
      </w:r>
      <w:r w:rsidRPr="00F73AA9">
        <w:rPr>
          <w:rFonts w:ascii="Times New Roman" w:eastAsia="Times New Roman" w:hAnsi="Times New Roman" w:cs="Times New Roman"/>
          <w:b/>
          <w:sz w:val="28"/>
          <w:szCs w:val="28"/>
          <w:lang w:val="ru-RU" w:eastAsia="ru-RU"/>
        </w:rPr>
        <w:t>. 61</w:t>
      </w: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360" w:lineRule="auto"/>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РОЗДІЛ 2. ЗАХОДИ ЗАБЕЗПЕЧЕННЯ КРИМІНАЛЬНОГО ПРОВАДЖЕННЯ В КРАЇНАХ КОНТИНЕНТАЛЬНОЇ (РОМАНО-ГЕРМАНСЬКОЇ) СИСТЕМИ ПРАВА</w:t>
      </w:r>
    </w:p>
    <w:p w:rsidR="00F73AA9" w:rsidRPr="00F73AA9" w:rsidRDefault="00F73AA9" w:rsidP="00F73AA9">
      <w:pPr>
        <w:spacing w:after="0" w:line="360" w:lineRule="auto"/>
        <w:ind w:firstLine="709"/>
        <w:jc w:val="both"/>
        <w:rPr>
          <w:rFonts w:ascii="Times New Roman" w:eastAsia="Times New Roman" w:hAnsi="Times New Roman" w:cs="Times New Roman"/>
          <w:b/>
          <w:bCs/>
          <w:iCs/>
          <w:sz w:val="28"/>
          <w:szCs w:val="28"/>
          <w:lang w:val="ru-RU" w:eastAsia="ru-RU"/>
        </w:rPr>
      </w:pPr>
      <w:r w:rsidRPr="00F73AA9">
        <w:rPr>
          <w:rFonts w:ascii="Times New Roman" w:eastAsia="Times New Roman" w:hAnsi="Times New Roman" w:cs="Times New Roman"/>
          <w:b/>
          <w:sz w:val="28"/>
          <w:szCs w:val="28"/>
          <w:lang w:eastAsia="ru-RU"/>
        </w:rPr>
        <w:t xml:space="preserve">2.1 </w:t>
      </w:r>
      <w:r w:rsidRPr="00F73AA9">
        <w:rPr>
          <w:rFonts w:ascii="Times New Roman" w:eastAsia="Times New Roman" w:hAnsi="Times New Roman" w:cs="Times New Roman"/>
          <w:b/>
          <w:bCs/>
          <w:iCs/>
          <w:sz w:val="28"/>
          <w:szCs w:val="28"/>
          <w:lang w:eastAsia="ru-RU"/>
        </w:rPr>
        <w:t xml:space="preserve"> Формування та сучасний стан континентальної (</w:t>
      </w:r>
      <w:proofErr w:type="spellStart"/>
      <w:r w:rsidRPr="00F73AA9">
        <w:rPr>
          <w:rFonts w:ascii="Times New Roman" w:eastAsia="Times New Roman" w:hAnsi="Times New Roman" w:cs="Times New Roman"/>
          <w:b/>
          <w:bCs/>
          <w:iCs/>
          <w:sz w:val="28"/>
          <w:szCs w:val="28"/>
          <w:lang w:eastAsia="ru-RU"/>
        </w:rPr>
        <w:t>романо</w:t>
      </w:r>
      <w:proofErr w:type="spellEnd"/>
      <w:r w:rsidRPr="00F73AA9">
        <w:rPr>
          <w:rFonts w:ascii="Times New Roman" w:eastAsia="Times New Roman" w:hAnsi="Times New Roman" w:cs="Times New Roman"/>
          <w:b/>
          <w:bCs/>
          <w:iCs/>
          <w:sz w:val="28"/>
          <w:szCs w:val="28"/>
          <w:lang w:eastAsia="ru-RU"/>
        </w:rPr>
        <w:t>-германської) системи права…………………………………………………..</w:t>
      </w:r>
      <w:r w:rsidRPr="00F73AA9">
        <w:rPr>
          <w:rFonts w:ascii="Times New Roman" w:eastAsia="Times New Roman" w:hAnsi="Times New Roman" w:cs="Times New Roman"/>
          <w:b/>
          <w:bCs/>
          <w:iCs/>
          <w:sz w:val="28"/>
          <w:szCs w:val="28"/>
          <w:lang w:val="ru-RU" w:eastAsia="ru-RU"/>
        </w:rPr>
        <w:t>64</w:t>
      </w:r>
    </w:p>
    <w:p w:rsidR="00F73AA9" w:rsidRPr="00F73AA9" w:rsidRDefault="00F73AA9" w:rsidP="00F73AA9">
      <w:pPr>
        <w:spacing w:after="0" w:line="360" w:lineRule="auto"/>
        <w:ind w:firstLine="709"/>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bCs/>
          <w:iCs/>
          <w:sz w:val="28"/>
          <w:szCs w:val="28"/>
          <w:lang w:eastAsia="ru-RU"/>
        </w:rPr>
        <w:t xml:space="preserve">2.2 Арешт і тримання під вартою </w:t>
      </w:r>
      <w:r w:rsidRPr="00F73AA9">
        <w:rPr>
          <w:rFonts w:ascii="Times New Roman" w:eastAsia="Times New Roman" w:hAnsi="Times New Roman" w:cs="Times New Roman"/>
          <w:b/>
          <w:sz w:val="28"/>
          <w:szCs w:val="28"/>
          <w:lang w:eastAsia="ru-RU"/>
        </w:rPr>
        <w:t>в країнах континентальної (</w:t>
      </w:r>
      <w:proofErr w:type="spellStart"/>
      <w:r w:rsidRPr="00F73AA9">
        <w:rPr>
          <w:rFonts w:ascii="Times New Roman" w:eastAsia="Times New Roman" w:hAnsi="Times New Roman" w:cs="Times New Roman"/>
          <w:b/>
          <w:sz w:val="28"/>
          <w:szCs w:val="28"/>
          <w:lang w:eastAsia="ru-RU"/>
        </w:rPr>
        <w:t>романо</w:t>
      </w:r>
      <w:proofErr w:type="spellEnd"/>
      <w:r w:rsidRPr="00F73AA9">
        <w:rPr>
          <w:rFonts w:ascii="Times New Roman" w:eastAsia="Times New Roman" w:hAnsi="Times New Roman" w:cs="Times New Roman"/>
          <w:b/>
          <w:sz w:val="28"/>
          <w:szCs w:val="28"/>
          <w:lang w:eastAsia="ru-RU"/>
        </w:rPr>
        <w:t>-германської) системи права……………………………………</w:t>
      </w:r>
      <w:r w:rsidRPr="00F73AA9">
        <w:rPr>
          <w:rFonts w:ascii="Times New Roman" w:eastAsia="Times New Roman" w:hAnsi="Times New Roman" w:cs="Times New Roman"/>
          <w:b/>
          <w:sz w:val="28"/>
          <w:szCs w:val="28"/>
          <w:lang w:val="ru-RU" w:eastAsia="ru-RU"/>
        </w:rPr>
        <w:t>..</w:t>
      </w:r>
      <w:r w:rsidRPr="00F73AA9">
        <w:rPr>
          <w:rFonts w:ascii="Times New Roman" w:eastAsia="Times New Roman" w:hAnsi="Times New Roman" w:cs="Times New Roman"/>
          <w:b/>
          <w:sz w:val="28"/>
          <w:szCs w:val="28"/>
          <w:lang w:eastAsia="ru-RU"/>
        </w:rPr>
        <w:t>…</w:t>
      </w:r>
      <w:r w:rsidRPr="00F73AA9">
        <w:rPr>
          <w:rFonts w:ascii="Times New Roman" w:eastAsia="Times New Roman" w:hAnsi="Times New Roman" w:cs="Times New Roman"/>
          <w:b/>
          <w:sz w:val="28"/>
          <w:szCs w:val="28"/>
          <w:lang w:val="ru-RU" w:eastAsia="ru-RU"/>
        </w:rPr>
        <w:t>73</w:t>
      </w:r>
      <w:r w:rsidRPr="00F73AA9">
        <w:rPr>
          <w:rFonts w:ascii="Times New Roman" w:eastAsia="Times New Roman" w:hAnsi="Times New Roman" w:cs="Times New Roman"/>
          <w:b/>
          <w:sz w:val="28"/>
          <w:szCs w:val="28"/>
          <w:lang w:eastAsia="ru-RU"/>
        </w:rPr>
        <w:t xml:space="preserve">  </w:t>
      </w: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val="ru-RU" w:eastAsia="ru-RU"/>
        </w:rPr>
      </w:pPr>
      <w:r w:rsidRPr="00F73AA9">
        <w:rPr>
          <w:rFonts w:ascii="Times New Roman" w:eastAsia="Times New Roman" w:hAnsi="Times New Roman" w:cs="Times New Roman"/>
          <w:b/>
          <w:sz w:val="28"/>
          <w:szCs w:val="28"/>
          <w:lang w:eastAsia="ru-RU"/>
        </w:rPr>
        <w:t>Висновки до другого розділу…………………………………………………</w:t>
      </w:r>
      <w:r w:rsidRPr="00F73AA9">
        <w:rPr>
          <w:rFonts w:ascii="Times New Roman" w:eastAsia="Times New Roman" w:hAnsi="Times New Roman" w:cs="Times New Roman"/>
          <w:b/>
          <w:sz w:val="28"/>
          <w:szCs w:val="28"/>
          <w:lang w:val="ru-RU" w:eastAsia="ru-RU"/>
        </w:rPr>
        <w:t>.95</w:t>
      </w: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val="ru-RU" w:eastAsia="ru-RU"/>
        </w:rPr>
      </w:pPr>
      <w:r w:rsidRPr="00F73AA9">
        <w:rPr>
          <w:rFonts w:ascii="Times New Roman" w:eastAsia="Times New Roman" w:hAnsi="Times New Roman" w:cs="Times New Roman"/>
          <w:b/>
          <w:sz w:val="28"/>
          <w:szCs w:val="28"/>
          <w:lang w:eastAsia="ru-RU"/>
        </w:rPr>
        <w:t xml:space="preserve">ВИСНОВОК…………………………………………………………………… </w:t>
      </w:r>
      <w:r w:rsidRPr="00F73AA9">
        <w:rPr>
          <w:rFonts w:ascii="Times New Roman" w:eastAsia="Times New Roman" w:hAnsi="Times New Roman" w:cs="Times New Roman"/>
          <w:b/>
          <w:sz w:val="28"/>
          <w:szCs w:val="28"/>
          <w:lang w:val="ru-RU" w:eastAsia="ru-RU"/>
        </w:rPr>
        <w:t xml:space="preserve">98 </w:t>
      </w: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p>
    <w:p w:rsidR="00F73AA9" w:rsidRPr="00F73AA9" w:rsidRDefault="00F73AA9" w:rsidP="00F73AA9">
      <w:pPr>
        <w:spacing w:after="0" w:line="240" w:lineRule="auto"/>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СПИСОК ВИКОРИСТАНИХ ДЖЕРЕЛ…………………………….</w:t>
      </w:r>
      <w:r w:rsidRPr="00F73AA9">
        <w:rPr>
          <w:rFonts w:ascii="Times New Roman" w:eastAsia="Times New Roman" w:hAnsi="Times New Roman" w:cs="Times New Roman"/>
          <w:b/>
          <w:sz w:val="28"/>
          <w:szCs w:val="28"/>
          <w:lang w:val="ru-RU" w:eastAsia="ru-RU"/>
        </w:rPr>
        <w:t>..</w:t>
      </w:r>
      <w:r w:rsidRPr="00F73AA9">
        <w:rPr>
          <w:rFonts w:ascii="Times New Roman" w:eastAsia="Times New Roman" w:hAnsi="Times New Roman" w:cs="Times New Roman"/>
          <w:b/>
          <w:sz w:val="28"/>
          <w:szCs w:val="28"/>
          <w:lang w:eastAsia="ru-RU"/>
        </w:rPr>
        <w:t>……</w:t>
      </w:r>
      <w:r w:rsidRPr="00F73AA9">
        <w:rPr>
          <w:rFonts w:ascii="Times New Roman" w:eastAsia="Times New Roman" w:hAnsi="Times New Roman" w:cs="Times New Roman"/>
          <w:b/>
          <w:sz w:val="28"/>
          <w:szCs w:val="28"/>
          <w:lang w:val="ru-RU" w:eastAsia="ru-RU"/>
        </w:rPr>
        <w:t xml:space="preserve">102 </w:t>
      </w:r>
    </w:p>
    <w:p w:rsidR="00F73AA9" w:rsidRDefault="00F73AA9" w:rsidP="00F73AA9">
      <w:pPr>
        <w:spacing w:after="0" w:line="360" w:lineRule="auto"/>
        <w:jc w:val="center"/>
        <w:rPr>
          <w:rFonts w:ascii="Times New Roman" w:eastAsia="Times New Roman" w:hAnsi="Times New Roman" w:cs="Times New Roman"/>
          <w:b/>
          <w:sz w:val="28"/>
          <w:szCs w:val="28"/>
          <w:lang w:val="ru-RU" w:eastAsia="ru-RU"/>
        </w:rPr>
      </w:pPr>
    </w:p>
    <w:p w:rsidR="00F73AA9" w:rsidRDefault="00F73AA9" w:rsidP="00F73AA9">
      <w:pPr>
        <w:spacing w:after="0" w:line="360" w:lineRule="auto"/>
        <w:jc w:val="center"/>
        <w:rPr>
          <w:rFonts w:ascii="Times New Roman" w:eastAsia="Times New Roman" w:hAnsi="Times New Roman" w:cs="Times New Roman"/>
          <w:b/>
          <w:sz w:val="28"/>
          <w:szCs w:val="28"/>
          <w:lang w:val="ru-RU" w:eastAsia="ru-RU"/>
        </w:rPr>
      </w:pPr>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b/>
          <w:sz w:val="28"/>
          <w:szCs w:val="28"/>
          <w:lang w:eastAsia="ru-RU"/>
        </w:rPr>
        <w:t>ВСТУП</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b/>
          <w:sz w:val="28"/>
          <w:szCs w:val="28"/>
          <w:lang w:eastAsia="ru-RU"/>
        </w:rPr>
        <w:t xml:space="preserve">Актуальність теми дослідження. </w:t>
      </w:r>
      <w:r w:rsidRPr="00F73AA9">
        <w:rPr>
          <w:rFonts w:ascii="Times New Roman" w:eastAsia="Times New Roman" w:hAnsi="Times New Roman" w:cs="Times New Roman"/>
          <w:sz w:val="28"/>
          <w:szCs w:val="28"/>
          <w:lang w:eastAsia="ru-RU"/>
        </w:rPr>
        <w:t>Показником розвитку правової і демократичної держави є рівень їх дотримання, захист і гарантії забезпечення.</w:t>
      </w:r>
      <w:r w:rsidRPr="00F73AA9">
        <w:rPr>
          <w:rFonts w:ascii="Times New Roman" w:eastAsia="Times New Roman" w:hAnsi="Times New Roman" w:cs="Times New Roman"/>
          <w:b/>
          <w:sz w:val="28"/>
          <w:szCs w:val="28"/>
          <w:lang w:eastAsia="ru-RU"/>
        </w:rPr>
        <w:t xml:space="preserve"> </w:t>
      </w:r>
      <w:r w:rsidRPr="00F73AA9">
        <w:rPr>
          <w:rFonts w:ascii="Times New Roman" w:eastAsia="Times New Roman" w:hAnsi="Times New Roman" w:cs="Times New Roman"/>
          <w:sz w:val="28"/>
          <w:szCs w:val="28"/>
          <w:lang w:eastAsia="ru-RU"/>
        </w:rPr>
        <w:t xml:space="preserve">Тому права і свободи людини й громадянина набувають в сучасному світі </w:t>
      </w:r>
      <w:proofErr w:type="spellStart"/>
      <w:r w:rsidRPr="00F73AA9">
        <w:rPr>
          <w:rFonts w:ascii="Times New Roman" w:eastAsia="Times New Roman" w:hAnsi="Times New Roman" w:cs="Times New Roman"/>
          <w:sz w:val="28"/>
          <w:szCs w:val="28"/>
          <w:lang w:eastAsia="ru-RU"/>
        </w:rPr>
        <w:t>превалююче</w:t>
      </w:r>
      <w:proofErr w:type="spellEnd"/>
      <w:r w:rsidRPr="00F73AA9">
        <w:rPr>
          <w:rFonts w:ascii="Times New Roman" w:eastAsia="Times New Roman" w:hAnsi="Times New Roman" w:cs="Times New Roman"/>
          <w:sz w:val="28"/>
          <w:szCs w:val="28"/>
          <w:lang w:eastAsia="ru-RU"/>
        </w:rPr>
        <w:t xml:space="preserve"> значення. Одним з головних обов’язків держави є забезпечення правопорядку та боротьба зі злочинами, и саме кримінальне процесуальне законодавство встановлює баланс між правами і свободами особи та цією боротьбою.   </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Право особи на її недоторканність та свободу пересування визначено міжнародним і національним законодавством.  Стаття 13 Загальної декларації прав людини проголошує, що кожна людина має право вільно пересуватися й обирати собі місце проживання у межах кожної держави. Відповідно до ч. 1 ст. 2 Протоколу № 4 до Конвенції про захист прав людини і основоположних свобод, який гарантує деякі права і свободи, не передбачені в Конвенції та у Першому протоколі до неї, кожен, хто законно перебуває на території будь-якої держави, має право вільно пересуватися і вільно вибирати місце проживання в межах цієї території. Частина 1 ст. 12 Міжнародного пакту про громадянські та політичні права гарантує кожному, хто законно перебуває на території будь-якої держави, належить, у межах цієї території, право на вільне пересування і свободу вибору місця проживання. Згідно зі ст. 33 Основного Закону України, кожному, хто на законних підставах перебуває на території України, гарантується свобода пересування. </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Слід зазначити, що недоторканність особи та її право на свободу пересування не є абсолютним, а тому воно може бути обмежене при наявності підстав і відповідно до процедур, визначених законодавством. Обмеження права особи на свободу пересування міститься в статті 29 Загальної декларації прав людини, яка зазначає, що реалізація прав може обмежуватись лише з метою забезпечення визнання і поваги прав та свобод інших та задоволення справедливих вимог моралі, суспільного порядку й загального добробуту в демократичному суспільстві. Частина 3 ст. 12 Міжнародного пакту про громадянські та політичні права від 16 грудня 1966 р. вказує що, згадані вище права (право на вільне пересування і свобода вибору місця проживання) не можуть бути об’єктом ніяких обмежень, крім тих, які передбачені законом.</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У кримінальному процесуальному праві обмеження недоторканності  особи та свободи пересування є елементом, який посилює контроль за поведінкою особи підозрюваного чи обвинуваченого і якій здійснюється за допомогою таких заходів забезпечення кримінального провадження (заходів кримінального процесуального </w:t>
      </w:r>
      <w:proofErr w:type="spellStart"/>
      <w:r w:rsidRPr="00F73AA9">
        <w:rPr>
          <w:rFonts w:ascii="Times New Roman" w:eastAsia="Times New Roman" w:hAnsi="Times New Roman" w:cs="Times New Roman"/>
          <w:sz w:val="28"/>
          <w:szCs w:val="28"/>
          <w:lang w:eastAsia="ru-RU"/>
        </w:rPr>
        <w:t>присмусу</w:t>
      </w:r>
      <w:proofErr w:type="spellEnd"/>
      <w:r w:rsidRPr="00F73AA9">
        <w:rPr>
          <w:rFonts w:ascii="Times New Roman" w:eastAsia="Times New Roman" w:hAnsi="Times New Roman" w:cs="Times New Roman"/>
          <w:sz w:val="28"/>
          <w:szCs w:val="28"/>
          <w:lang w:eastAsia="ru-RU"/>
        </w:rPr>
        <w:t xml:space="preserve">): виклику слідчим, прокурором, судового виклику і приводу (ст. ст. 133-143 КПК України); накладення грошового стягнення (ст. ст. 144-147 КПК України); тимчасове обмеження у користуванні спеціальним правом (ст. ст. 148-153 КПК України); відсторонення від посади (ст. ст. 154-158 КПК України); </w:t>
      </w:r>
      <w:r w:rsidRPr="00F73AA9">
        <w:rPr>
          <w:rFonts w:ascii="Times New Roman" w:eastAsia="Times New Roman" w:hAnsi="Times New Roman" w:cs="Times New Roman"/>
          <w:sz w:val="28"/>
          <w:szCs w:val="28"/>
          <w:shd w:val="clear" w:color="auto" w:fill="FFFFFF"/>
          <w:lang w:eastAsia="ru-RU"/>
        </w:rPr>
        <w:t xml:space="preserve">тимчасового відсторонення судді від здійснення правосуддя; </w:t>
      </w:r>
      <w:r w:rsidRPr="00F73AA9">
        <w:rPr>
          <w:rFonts w:ascii="Times New Roman" w:eastAsia="Times New Roman" w:hAnsi="Times New Roman" w:cs="Times New Roman"/>
          <w:sz w:val="28"/>
          <w:szCs w:val="28"/>
          <w:lang w:eastAsia="ru-RU"/>
        </w:rPr>
        <w:t>тимчасового доступу до речей і документів (ст. ст. 159-166 КПК України); тимчасового вилучення майна (ст. ст. 167-169 КПК України); арешту майна (ст. ст. 170-175 КПК України); затримання особи (ст. ст. 188-192, ст. ст. 207-213 КПК України); запобіжних заходів (глава 17 ст. ст. 176-213 КПК України). Саме запобіжні заходи супроводжуються найбільшим обмеженням конституційних прав і свобод осіб, які підозрюються (обвинувачуються) у вчиненні кримінальних правопорушень</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Реформування нашої країни - це справа не лише держави, але і її громадян. Важливу роль у цьому процесі відіграє наука, завдяки якій відбувається пошук якісно нових підходів до вирішення проблем нормативно-правового врегулювання процесу розслідування злочинів. Величезного значення набуває вивчення та аналіз міжнародного досвіду щодо застосування заходів забезпечення кримінального провадження під час досудового розслідування.</w:t>
      </w:r>
    </w:p>
    <w:p w:rsidR="00F73AA9" w:rsidRPr="00F73AA9" w:rsidRDefault="00F73AA9" w:rsidP="00F73AA9">
      <w:pPr>
        <w:spacing w:after="0" w:line="360" w:lineRule="auto"/>
        <w:ind w:firstLine="709"/>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 xml:space="preserve">В юридичній науці заходи забезпечення кримінального провадження досліджувались у працях В. І. Борисова, Є. Є. </w:t>
      </w:r>
      <w:proofErr w:type="spellStart"/>
      <w:r w:rsidRPr="00F73AA9">
        <w:rPr>
          <w:rFonts w:ascii="Times New Roman" w:eastAsia="Times New Roman" w:hAnsi="Times New Roman" w:cs="Times New Roman"/>
          <w:sz w:val="28"/>
          <w:szCs w:val="28"/>
          <w:lang w:eastAsia="ru-RU"/>
        </w:rPr>
        <w:t>Гуляєвої</w:t>
      </w:r>
      <w:proofErr w:type="spellEnd"/>
      <w:r w:rsidRPr="00F73AA9">
        <w:rPr>
          <w:rFonts w:ascii="Times New Roman" w:eastAsia="Times New Roman" w:hAnsi="Times New Roman" w:cs="Times New Roman"/>
          <w:sz w:val="28"/>
          <w:szCs w:val="28"/>
          <w:lang w:eastAsia="ru-RU"/>
        </w:rPr>
        <w:t xml:space="preserve">, Г. П. Клімова, О. П. </w:t>
      </w:r>
      <w:proofErr w:type="spellStart"/>
      <w:r w:rsidRPr="00F73AA9">
        <w:rPr>
          <w:rFonts w:ascii="Times New Roman" w:eastAsia="Times New Roman" w:hAnsi="Times New Roman" w:cs="Times New Roman"/>
          <w:sz w:val="28"/>
          <w:szCs w:val="28"/>
          <w:lang w:eastAsia="ru-RU"/>
        </w:rPr>
        <w:t>Кучинської</w:t>
      </w:r>
      <w:proofErr w:type="spellEnd"/>
      <w:r w:rsidRPr="00F73AA9">
        <w:rPr>
          <w:rFonts w:ascii="Times New Roman" w:eastAsia="Times New Roman" w:hAnsi="Times New Roman" w:cs="Times New Roman"/>
          <w:sz w:val="28"/>
          <w:szCs w:val="28"/>
          <w:lang w:eastAsia="ru-RU"/>
        </w:rPr>
        <w:t xml:space="preserve">, Л. М. </w:t>
      </w: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xml:space="preserve">, О. М.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В. В. Назарова, Д. П. Письменного, М. А. </w:t>
      </w:r>
      <w:proofErr w:type="spellStart"/>
      <w:r w:rsidRPr="00F73AA9">
        <w:rPr>
          <w:rFonts w:ascii="Times New Roman" w:eastAsia="Times New Roman" w:hAnsi="Times New Roman" w:cs="Times New Roman"/>
          <w:sz w:val="28"/>
          <w:szCs w:val="28"/>
          <w:lang w:eastAsia="ru-RU"/>
        </w:rPr>
        <w:t>Погорецького</w:t>
      </w:r>
      <w:proofErr w:type="spellEnd"/>
      <w:r w:rsidRPr="00F73AA9">
        <w:rPr>
          <w:rFonts w:ascii="Times New Roman" w:eastAsia="Times New Roman" w:hAnsi="Times New Roman" w:cs="Times New Roman"/>
          <w:sz w:val="28"/>
          <w:szCs w:val="28"/>
          <w:lang w:eastAsia="ru-RU"/>
        </w:rPr>
        <w:t xml:space="preserve">, О. О. </w:t>
      </w:r>
      <w:proofErr w:type="spellStart"/>
      <w:r w:rsidRPr="00F73AA9">
        <w:rPr>
          <w:rFonts w:ascii="Times New Roman" w:eastAsia="Times New Roman" w:hAnsi="Times New Roman" w:cs="Times New Roman"/>
          <w:sz w:val="28"/>
          <w:szCs w:val="28"/>
          <w:lang w:eastAsia="ru-RU"/>
        </w:rPr>
        <w:t>Пунди</w:t>
      </w:r>
      <w:proofErr w:type="spellEnd"/>
      <w:r w:rsidRPr="00F73AA9">
        <w:rPr>
          <w:rFonts w:ascii="Times New Roman" w:eastAsia="Times New Roman" w:hAnsi="Times New Roman" w:cs="Times New Roman"/>
          <w:sz w:val="28"/>
          <w:szCs w:val="28"/>
          <w:lang w:eastAsia="ru-RU"/>
        </w:rPr>
        <w:t xml:space="preserve">,  П. М. </w:t>
      </w:r>
      <w:proofErr w:type="spellStart"/>
      <w:r w:rsidRPr="00F73AA9">
        <w:rPr>
          <w:rFonts w:ascii="Times New Roman" w:eastAsia="Times New Roman" w:hAnsi="Times New Roman" w:cs="Times New Roman"/>
          <w:sz w:val="28"/>
          <w:szCs w:val="28"/>
          <w:lang w:eastAsia="ru-RU"/>
        </w:rPr>
        <w:t>Рабіновича</w:t>
      </w:r>
      <w:proofErr w:type="spellEnd"/>
      <w:r w:rsidRPr="00F73AA9">
        <w:rPr>
          <w:rFonts w:ascii="Times New Roman" w:eastAsia="Times New Roman" w:hAnsi="Times New Roman" w:cs="Times New Roman"/>
          <w:sz w:val="28"/>
          <w:szCs w:val="28"/>
          <w:lang w:eastAsia="ru-RU"/>
        </w:rPr>
        <w:t xml:space="preserve">, В. В. </w:t>
      </w:r>
      <w:proofErr w:type="spellStart"/>
      <w:r w:rsidRPr="00F73AA9">
        <w:rPr>
          <w:rFonts w:ascii="Times New Roman" w:eastAsia="Times New Roman" w:hAnsi="Times New Roman" w:cs="Times New Roman"/>
          <w:sz w:val="28"/>
          <w:szCs w:val="28"/>
          <w:lang w:eastAsia="ru-RU"/>
        </w:rPr>
        <w:t>Рожнової</w:t>
      </w:r>
      <w:proofErr w:type="spellEnd"/>
      <w:r w:rsidRPr="00F73AA9">
        <w:rPr>
          <w:rFonts w:ascii="Times New Roman" w:eastAsia="Times New Roman" w:hAnsi="Times New Roman" w:cs="Times New Roman"/>
          <w:sz w:val="28"/>
          <w:szCs w:val="28"/>
          <w:lang w:eastAsia="ru-RU"/>
        </w:rPr>
        <w:t xml:space="preserve">, Д. О. Савицького, О. І. Тищенко, Ю. М. </w:t>
      </w:r>
      <w:proofErr w:type="spellStart"/>
      <w:r w:rsidRPr="00F73AA9">
        <w:rPr>
          <w:rFonts w:ascii="Times New Roman" w:eastAsia="Times New Roman" w:hAnsi="Times New Roman" w:cs="Times New Roman"/>
          <w:sz w:val="28"/>
          <w:szCs w:val="28"/>
          <w:lang w:eastAsia="ru-RU"/>
        </w:rPr>
        <w:t>Тодики</w:t>
      </w:r>
      <w:proofErr w:type="spellEnd"/>
      <w:r w:rsidRPr="00F73AA9">
        <w:rPr>
          <w:rFonts w:ascii="Times New Roman" w:eastAsia="Times New Roman" w:hAnsi="Times New Roman" w:cs="Times New Roman"/>
          <w:sz w:val="28"/>
          <w:szCs w:val="28"/>
          <w:lang w:eastAsia="ru-RU"/>
        </w:rPr>
        <w:t xml:space="preserve">, Л. Д. </w:t>
      </w:r>
      <w:proofErr w:type="spellStart"/>
      <w:r w:rsidRPr="00F73AA9">
        <w:rPr>
          <w:rFonts w:ascii="Times New Roman" w:eastAsia="Times New Roman" w:hAnsi="Times New Roman" w:cs="Times New Roman"/>
          <w:sz w:val="28"/>
          <w:szCs w:val="28"/>
          <w:lang w:eastAsia="ru-RU"/>
        </w:rPr>
        <w:t>Удалової</w:t>
      </w:r>
      <w:proofErr w:type="spellEnd"/>
      <w:r w:rsidRPr="00F73AA9">
        <w:rPr>
          <w:rFonts w:ascii="Times New Roman" w:eastAsia="Times New Roman" w:hAnsi="Times New Roman" w:cs="Times New Roman"/>
          <w:sz w:val="28"/>
          <w:szCs w:val="28"/>
          <w:lang w:eastAsia="ru-RU"/>
        </w:rPr>
        <w:t xml:space="preserve">, Т. Г. Фоміна, О. Ю. </w:t>
      </w:r>
      <w:proofErr w:type="spellStart"/>
      <w:r w:rsidRPr="00F73AA9">
        <w:rPr>
          <w:rFonts w:ascii="Times New Roman" w:eastAsia="Times New Roman" w:hAnsi="Times New Roman" w:cs="Times New Roman"/>
          <w:sz w:val="28"/>
          <w:szCs w:val="28"/>
          <w:lang w:eastAsia="ru-RU"/>
        </w:rPr>
        <w:t>Хабло</w:t>
      </w:r>
      <w:proofErr w:type="spellEnd"/>
      <w:r w:rsidRPr="00F73AA9">
        <w:rPr>
          <w:rFonts w:ascii="Times New Roman" w:eastAsia="Times New Roman" w:hAnsi="Times New Roman" w:cs="Times New Roman"/>
          <w:sz w:val="28"/>
          <w:szCs w:val="28"/>
          <w:lang w:eastAsia="ru-RU"/>
        </w:rPr>
        <w:t>, О. Г. Шило та ін.</w:t>
      </w:r>
    </w:p>
    <w:p w:rsidR="00F73AA9" w:rsidRPr="00F73AA9" w:rsidRDefault="00F73AA9" w:rsidP="00F73AA9">
      <w:pPr>
        <w:spacing w:after="0" w:line="360" w:lineRule="auto"/>
        <w:ind w:firstLine="708"/>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Дослідженню кримінального процесуального законодавства зарубіжних країн приділяли увагу такі дослідники, як Л. В. Майорова, В. М. </w:t>
      </w:r>
      <w:proofErr w:type="spellStart"/>
      <w:r w:rsidRPr="00F73AA9">
        <w:rPr>
          <w:rFonts w:ascii="Times New Roman" w:eastAsia="Times New Roman" w:hAnsi="Times New Roman" w:cs="Times New Roman"/>
          <w:sz w:val="28"/>
          <w:szCs w:val="28"/>
          <w:lang w:eastAsia="ru-RU"/>
        </w:rPr>
        <w:t>Махов</w:t>
      </w:r>
      <w:proofErr w:type="spellEnd"/>
      <w:r w:rsidRPr="00F73AA9">
        <w:rPr>
          <w:rFonts w:ascii="Times New Roman" w:eastAsia="Times New Roman" w:hAnsi="Times New Roman" w:cs="Times New Roman"/>
          <w:sz w:val="28"/>
          <w:szCs w:val="28"/>
          <w:lang w:eastAsia="ru-RU"/>
        </w:rPr>
        <w:t xml:space="preserve">, А. В. Молдован, М. Г. Стойко, О. Я. </w:t>
      </w:r>
      <w:proofErr w:type="spellStart"/>
      <w:r w:rsidRPr="00F73AA9">
        <w:rPr>
          <w:rFonts w:ascii="Times New Roman" w:eastAsia="Times New Roman" w:hAnsi="Times New Roman" w:cs="Times New Roman"/>
          <w:sz w:val="28"/>
          <w:szCs w:val="28"/>
          <w:lang w:eastAsia="ru-RU"/>
        </w:rPr>
        <w:t>Сухарева</w:t>
      </w:r>
      <w:proofErr w:type="spellEnd"/>
      <w:r w:rsidRPr="00F73AA9">
        <w:rPr>
          <w:rFonts w:ascii="Times New Roman" w:eastAsia="Times New Roman" w:hAnsi="Times New Roman" w:cs="Times New Roman"/>
          <w:sz w:val="28"/>
          <w:szCs w:val="28"/>
          <w:lang w:eastAsia="ru-RU"/>
        </w:rPr>
        <w:t xml:space="preserve">, Н. В. Ткачова, А. С. </w:t>
      </w:r>
      <w:proofErr w:type="spellStart"/>
      <w:r w:rsidRPr="00F73AA9">
        <w:rPr>
          <w:rFonts w:ascii="Times New Roman" w:eastAsia="Times New Roman" w:hAnsi="Times New Roman" w:cs="Times New Roman"/>
          <w:sz w:val="28"/>
          <w:szCs w:val="28"/>
          <w:lang w:eastAsia="ru-RU"/>
        </w:rPr>
        <w:t>Шагіняна</w:t>
      </w:r>
      <w:proofErr w:type="spellEnd"/>
      <w:r w:rsidRPr="00F73AA9">
        <w:rPr>
          <w:rFonts w:ascii="Times New Roman" w:eastAsia="Times New Roman" w:hAnsi="Times New Roman" w:cs="Times New Roman"/>
          <w:sz w:val="28"/>
          <w:szCs w:val="28"/>
          <w:lang w:eastAsia="ru-RU"/>
        </w:rPr>
        <w:t>, О. Г. Яновська. Водночас питання застосування заходів кримінального процесуального примусу, зокрема запобіжних заходів у країнах континентальної системи права потребують додаткової уваги, оскільки становлять особливий інтерес для реформування кримінального судочинства України, підвищення обізнаності суддів, працівників органів внутрішніх справ, прокуратури та адвокатського корпусу.</w:t>
      </w:r>
    </w:p>
    <w:p w:rsidR="00F73AA9" w:rsidRPr="00F73AA9" w:rsidRDefault="00F73AA9" w:rsidP="00F73AA9">
      <w:pPr>
        <w:spacing w:after="0" w:line="360" w:lineRule="auto"/>
        <w:ind w:firstLine="708"/>
        <w:jc w:val="both"/>
        <w:rPr>
          <w:rFonts w:ascii="Times New Roman" w:eastAsia="Times New Roman" w:hAnsi="Times New Roman" w:cs="Times New Roman"/>
          <w:bCs/>
          <w:sz w:val="28"/>
          <w:szCs w:val="28"/>
          <w:lang w:eastAsia="ru-RU"/>
        </w:rPr>
      </w:pPr>
      <w:r w:rsidRPr="00F73AA9">
        <w:rPr>
          <w:rFonts w:ascii="Times New Roman" w:eastAsia="Times New Roman" w:hAnsi="Times New Roman" w:cs="Times New Roman"/>
          <w:sz w:val="28"/>
          <w:szCs w:val="28"/>
          <w:lang w:eastAsia="ru-RU"/>
        </w:rPr>
        <w:t>Враховуючи те, що чинний КПК України принципово змінив систему заходів забезпечення кримінального провадження, в тому числі і завдяки імплементації окремих запобіжних заходів, які не були відомі раніше в Україні, закріпив європейські гарантії дотримання прав людини при застосуванні цих заходів на стадії досудового розслідуванні, їх розгляд набуває сьогодні особливої актуальності та потребує комплексного і системного дослідження.</w:t>
      </w:r>
    </w:p>
    <w:p w:rsidR="00F73AA9" w:rsidRPr="00F73AA9" w:rsidRDefault="00F73AA9" w:rsidP="00F73AA9">
      <w:pPr>
        <w:spacing w:after="0" w:line="360" w:lineRule="auto"/>
        <w:ind w:firstLine="708"/>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b/>
          <w:bCs/>
          <w:sz w:val="28"/>
          <w:szCs w:val="28"/>
          <w:lang w:eastAsia="ru-RU"/>
        </w:rPr>
        <w:t>Мета та завдання дослідження</w:t>
      </w:r>
      <w:r w:rsidRPr="00F73AA9">
        <w:rPr>
          <w:rFonts w:ascii="Times New Roman" w:eastAsia="Times New Roman" w:hAnsi="Times New Roman" w:cs="Times New Roman"/>
          <w:sz w:val="28"/>
          <w:szCs w:val="28"/>
          <w:lang w:eastAsia="ru-RU"/>
        </w:rPr>
        <w:t xml:space="preserve">. Основною </w:t>
      </w:r>
      <w:r w:rsidRPr="00F73AA9">
        <w:rPr>
          <w:rFonts w:ascii="Times New Roman" w:eastAsia="Times New Roman" w:hAnsi="Times New Roman" w:cs="Times New Roman"/>
          <w:i/>
          <w:sz w:val="28"/>
          <w:szCs w:val="28"/>
          <w:lang w:eastAsia="ru-RU"/>
        </w:rPr>
        <w:t>метою дослідження</w:t>
      </w:r>
      <w:r w:rsidRPr="00F73AA9">
        <w:rPr>
          <w:rFonts w:ascii="Times New Roman" w:eastAsia="Times New Roman" w:hAnsi="Times New Roman" w:cs="Times New Roman"/>
          <w:sz w:val="28"/>
          <w:szCs w:val="28"/>
          <w:lang w:eastAsia="ru-RU"/>
        </w:rPr>
        <w:t xml:space="preserve"> є визначення змісту поняття «заходи забезпечення кримінального провадження», аналіз існуючих у літературі класифікацій цих заході в  національному законодавстві та законодавстві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 xml:space="preserve">-германської) системи права. </w:t>
      </w:r>
    </w:p>
    <w:p w:rsidR="00F73AA9" w:rsidRPr="00F73AA9" w:rsidRDefault="00F73AA9" w:rsidP="00F73AA9">
      <w:pPr>
        <w:spacing w:after="0" w:line="360" w:lineRule="auto"/>
        <w:ind w:firstLine="708"/>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Для досягнення поставленої мети в магістерській роботі вирішувалися такі </w:t>
      </w:r>
      <w:r w:rsidRPr="00F73AA9">
        <w:rPr>
          <w:rFonts w:ascii="Times New Roman" w:eastAsia="Times New Roman" w:hAnsi="Times New Roman" w:cs="Times New Roman"/>
          <w:i/>
          <w:sz w:val="28"/>
          <w:szCs w:val="28"/>
          <w:lang w:eastAsia="ru-RU"/>
        </w:rPr>
        <w:t>завдання</w:t>
      </w:r>
      <w:r w:rsidRPr="00F73AA9">
        <w:rPr>
          <w:rFonts w:ascii="Times New Roman" w:eastAsia="Times New Roman" w:hAnsi="Times New Roman" w:cs="Times New Roman"/>
          <w:sz w:val="28"/>
          <w:szCs w:val="28"/>
          <w:lang w:eastAsia="ru-RU"/>
        </w:rPr>
        <w:t xml:space="preserve">: </w:t>
      </w:r>
    </w:p>
    <w:p w:rsidR="00F73AA9" w:rsidRPr="00F73AA9" w:rsidRDefault="00F73AA9" w:rsidP="00F73AA9">
      <w:pPr>
        <w:widowControl w:val="0"/>
        <w:numPr>
          <w:ilvl w:val="0"/>
          <w:numId w:val="2"/>
        </w:numPr>
        <w:spacing w:after="0" w:line="360" w:lineRule="auto"/>
        <w:ind w:firstLine="708"/>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eastAsia="ru-RU"/>
        </w:rPr>
        <w:t>охарактеризувати п</w:t>
      </w:r>
      <w:r w:rsidRPr="00F73AA9">
        <w:rPr>
          <w:rFonts w:ascii="Times New Roman" w:eastAsia="Times New Roman" w:hAnsi="Times New Roman" w:cs="Times New Roman"/>
          <w:sz w:val="28"/>
          <w:szCs w:val="28"/>
          <w:shd w:val="clear" w:color="auto" w:fill="FFFFFF"/>
          <w:lang w:eastAsia="ru-RU"/>
        </w:rPr>
        <w:t xml:space="preserve">оняття  «заходи забезпечення кримінального  провадження» та розглянути його співвідношення з поняттям «заходи кримінального процесуального примусу» у доктрині та національному законодавстві; </w:t>
      </w:r>
    </w:p>
    <w:p w:rsidR="00F73AA9" w:rsidRPr="00F73AA9" w:rsidRDefault="00F73AA9" w:rsidP="00F73AA9">
      <w:pPr>
        <w:widowControl w:val="0"/>
        <w:numPr>
          <w:ilvl w:val="0"/>
          <w:numId w:val="2"/>
        </w:numPr>
        <w:spacing w:after="0" w:line="360" w:lineRule="auto"/>
        <w:ind w:firstLine="708"/>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розкрити зміст поняття </w:t>
      </w:r>
      <w:r w:rsidRPr="00F73AA9">
        <w:rPr>
          <w:rFonts w:ascii="Times New Roman" w:eastAsia="Times New Roman" w:hAnsi="Times New Roman" w:cs="Times New Roman"/>
          <w:sz w:val="28"/>
          <w:szCs w:val="28"/>
          <w:shd w:val="clear" w:color="auto" w:fill="FFFFFF"/>
          <w:lang w:eastAsia="ru-RU"/>
        </w:rPr>
        <w:t xml:space="preserve">«заходи забезпечення кримінального  провадження» в </w:t>
      </w:r>
      <w:r w:rsidRPr="00F73AA9">
        <w:rPr>
          <w:rFonts w:ascii="Times New Roman" w:eastAsia="Times New Roman" w:hAnsi="Times New Roman" w:cs="Times New Roman"/>
          <w:sz w:val="28"/>
          <w:szCs w:val="28"/>
          <w:lang w:eastAsia="ru-RU"/>
        </w:rPr>
        <w:t>законодавстві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 xml:space="preserve">-германської) системи права; </w:t>
      </w:r>
    </w:p>
    <w:p w:rsidR="00F73AA9" w:rsidRPr="00F73AA9" w:rsidRDefault="00F73AA9" w:rsidP="00F73AA9">
      <w:pPr>
        <w:widowControl w:val="0"/>
        <w:numPr>
          <w:ilvl w:val="1"/>
          <w:numId w:val="3"/>
        </w:numPr>
        <w:spacing w:after="0" w:line="360" w:lineRule="auto"/>
        <w:ind w:firstLine="709"/>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надати класифікації</w:t>
      </w:r>
      <w:r w:rsidRPr="00F73AA9">
        <w:rPr>
          <w:rFonts w:ascii="Times New Roman" w:eastAsia="Times New Roman" w:hAnsi="Times New Roman" w:cs="Times New Roman"/>
          <w:sz w:val="28"/>
          <w:szCs w:val="28"/>
          <w:shd w:val="clear" w:color="auto" w:fill="FFFFFF"/>
          <w:lang w:eastAsia="ru-RU"/>
        </w:rPr>
        <w:t xml:space="preserve"> заходів забезпечення кримінального провадження</w:t>
      </w:r>
      <w:r w:rsidRPr="00F73AA9">
        <w:rPr>
          <w:rFonts w:ascii="Times New Roman" w:eastAsia="Times New Roman" w:hAnsi="Times New Roman" w:cs="Times New Roman"/>
          <w:sz w:val="28"/>
          <w:szCs w:val="28"/>
          <w:lang w:eastAsia="ru-RU"/>
        </w:rPr>
        <w:t xml:space="preserve"> за законодавством України та </w:t>
      </w:r>
      <w:proofErr w:type="spellStart"/>
      <w:r w:rsidRPr="00F73AA9">
        <w:rPr>
          <w:rFonts w:ascii="Times New Roman" w:eastAsia="Times New Roman" w:hAnsi="Times New Roman" w:cs="Times New Roman"/>
          <w:sz w:val="28"/>
          <w:szCs w:val="28"/>
          <w:lang w:val="ru-RU" w:eastAsia="ru-RU"/>
        </w:rPr>
        <w:t>країн</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континентальної</w:t>
      </w:r>
      <w:proofErr w:type="spellEnd"/>
      <w:r w:rsidRPr="00F73AA9">
        <w:rPr>
          <w:rFonts w:ascii="Times New Roman" w:eastAsia="Times New Roman" w:hAnsi="Times New Roman" w:cs="Times New Roman"/>
          <w:sz w:val="28"/>
          <w:szCs w:val="28"/>
          <w:lang w:val="ru-RU" w:eastAsia="ru-RU"/>
        </w:rPr>
        <w:t xml:space="preserve"> (романо-</w:t>
      </w:r>
      <w:proofErr w:type="spellStart"/>
      <w:r w:rsidRPr="00F73AA9">
        <w:rPr>
          <w:rFonts w:ascii="Times New Roman" w:eastAsia="Times New Roman" w:hAnsi="Times New Roman" w:cs="Times New Roman"/>
          <w:sz w:val="28"/>
          <w:szCs w:val="28"/>
          <w:lang w:val="ru-RU" w:eastAsia="ru-RU"/>
        </w:rPr>
        <w:t>германської</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системи</w:t>
      </w:r>
      <w:proofErr w:type="spellEnd"/>
      <w:r w:rsidRPr="00F73AA9">
        <w:rPr>
          <w:rFonts w:ascii="Times New Roman" w:eastAsia="Times New Roman" w:hAnsi="Times New Roman" w:cs="Times New Roman"/>
          <w:sz w:val="28"/>
          <w:szCs w:val="28"/>
          <w:lang w:val="ru-RU" w:eastAsia="ru-RU"/>
        </w:rPr>
        <w:t xml:space="preserve"> права</w:t>
      </w:r>
      <w:r w:rsidRPr="00F73AA9">
        <w:rPr>
          <w:rFonts w:ascii="Times New Roman" w:eastAsia="Times New Roman" w:hAnsi="Times New Roman" w:cs="Times New Roman"/>
          <w:sz w:val="28"/>
          <w:szCs w:val="28"/>
          <w:lang w:eastAsia="ru-RU"/>
        </w:rPr>
        <w:t xml:space="preserve">;  </w:t>
      </w:r>
    </w:p>
    <w:p w:rsidR="00F73AA9" w:rsidRPr="00F73AA9" w:rsidRDefault="00F73AA9" w:rsidP="00F73AA9">
      <w:pPr>
        <w:widowControl w:val="0"/>
        <w:numPr>
          <w:ilvl w:val="1"/>
          <w:numId w:val="3"/>
        </w:num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розглянути з</w:t>
      </w:r>
      <w:r w:rsidRPr="00F73AA9">
        <w:rPr>
          <w:rFonts w:ascii="Times New Roman" w:eastAsia="Times New Roman" w:hAnsi="Times New Roman" w:cs="Times New Roman"/>
          <w:sz w:val="28"/>
          <w:szCs w:val="28"/>
          <w:shd w:val="clear" w:color="auto" w:fill="FFFFFF"/>
          <w:lang w:eastAsia="ru-RU"/>
        </w:rPr>
        <w:t xml:space="preserve">агальний порядок застосування, зміни та скасування заходів </w:t>
      </w:r>
      <w:r w:rsidRPr="00F73AA9">
        <w:rPr>
          <w:rFonts w:ascii="Times New Roman" w:eastAsia="Times New Roman" w:hAnsi="Times New Roman" w:cs="Times New Roman"/>
          <w:sz w:val="28"/>
          <w:szCs w:val="28"/>
          <w:lang w:eastAsia="ru-RU"/>
        </w:rPr>
        <w:t xml:space="preserve">забезпечення кримінального провадження за законодавством України; </w:t>
      </w:r>
    </w:p>
    <w:p w:rsidR="00F73AA9" w:rsidRPr="00F73AA9" w:rsidRDefault="00F73AA9" w:rsidP="00F73AA9">
      <w:pPr>
        <w:numPr>
          <w:ilvl w:val="1"/>
          <w:numId w:val="3"/>
        </w:numPr>
        <w:spacing w:after="0" w:line="360" w:lineRule="auto"/>
        <w:ind w:firstLine="709"/>
        <w:contextualSpacing/>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дослідити з</w:t>
      </w:r>
      <w:r w:rsidRPr="00F73AA9">
        <w:rPr>
          <w:rFonts w:ascii="Times New Roman" w:eastAsia="Times New Roman" w:hAnsi="Times New Roman" w:cs="Times New Roman"/>
          <w:sz w:val="28"/>
          <w:szCs w:val="28"/>
          <w:shd w:val="clear" w:color="auto" w:fill="FFFFFF"/>
          <w:lang w:eastAsia="ru-RU"/>
        </w:rPr>
        <w:t>апобіжні заходи</w:t>
      </w:r>
      <w:r w:rsidRPr="00F73AA9">
        <w:rPr>
          <w:rFonts w:ascii="Times New Roman" w:eastAsia="Times New Roman" w:hAnsi="Times New Roman" w:cs="Times New Roman"/>
          <w:b/>
          <w:sz w:val="28"/>
          <w:szCs w:val="28"/>
          <w:shd w:val="clear" w:color="auto" w:fill="FFFFFF"/>
          <w:lang w:eastAsia="ru-RU"/>
        </w:rPr>
        <w:t xml:space="preserve"> </w:t>
      </w:r>
      <w:r w:rsidRPr="00F73AA9">
        <w:rPr>
          <w:rFonts w:ascii="Times New Roman" w:eastAsia="Times New Roman" w:hAnsi="Times New Roman" w:cs="Times New Roman"/>
          <w:sz w:val="28"/>
          <w:szCs w:val="28"/>
          <w:lang w:eastAsia="ru-RU"/>
        </w:rPr>
        <w:t xml:space="preserve">за законодавством України; </w:t>
      </w:r>
    </w:p>
    <w:p w:rsidR="00F73AA9" w:rsidRPr="00F73AA9" w:rsidRDefault="00F73AA9" w:rsidP="00F73AA9">
      <w:pPr>
        <w:widowControl w:val="0"/>
        <w:numPr>
          <w:ilvl w:val="0"/>
          <w:numId w:val="4"/>
        </w:numPr>
        <w:spacing w:after="0" w:line="360" w:lineRule="auto"/>
        <w:ind w:firstLine="697"/>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дослідити місце інших за</w:t>
      </w:r>
      <w:r w:rsidRPr="00F73AA9">
        <w:rPr>
          <w:rFonts w:ascii="Times New Roman" w:eastAsia="Times New Roman" w:hAnsi="Times New Roman" w:cs="Times New Roman"/>
          <w:sz w:val="28"/>
          <w:szCs w:val="28"/>
          <w:shd w:val="clear" w:color="auto" w:fill="FFFFFF"/>
          <w:lang w:eastAsia="ru-RU"/>
        </w:rPr>
        <w:t xml:space="preserve">ходів </w:t>
      </w:r>
      <w:r w:rsidRPr="00F73AA9">
        <w:rPr>
          <w:rFonts w:ascii="Times New Roman" w:eastAsia="Times New Roman" w:hAnsi="Times New Roman" w:cs="Times New Roman"/>
          <w:sz w:val="28"/>
          <w:szCs w:val="28"/>
          <w:lang w:eastAsia="ru-RU"/>
        </w:rPr>
        <w:t xml:space="preserve">забезпечення кримінального провадження в системі заходів забезпечення кримінального провадження; </w:t>
      </w:r>
    </w:p>
    <w:p w:rsidR="00F73AA9" w:rsidRPr="00F73AA9" w:rsidRDefault="00F73AA9" w:rsidP="00F73AA9">
      <w:pPr>
        <w:widowControl w:val="0"/>
        <w:numPr>
          <w:ilvl w:val="0"/>
          <w:numId w:val="4"/>
        </w:numPr>
        <w:spacing w:after="0" w:line="360" w:lineRule="auto"/>
        <w:ind w:firstLine="709"/>
        <w:jc w:val="both"/>
        <w:rPr>
          <w:rFonts w:ascii="Times New Roman" w:eastAsia="Times New Roman" w:hAnsi="Times New Roman" w:cs="Times New Roman"/>
          <w:bCs/>
          <w:iCs/>
          <w:sz w:val="28"/>
          <w:szCs w:val="28"/>
          <w:lang w:eastAsia="ru-RU"/>
        </w:rPr>
      </w:pPr>
      <w:r w:rsidRPr="00F73AA9">
        <w:rPr>
          <w:rFonts w:ascii="Times New Roman" w:eastAsia="Times New Roman" w:hAnsi="Times New Roman" w:cs="Times New Roman"/>
          <w:sz w:val="28"/>
          <w:szCs w:val="28"/>
          <w:lang w:eastAsia="ru-RU"/>
        </w:rPr>
        <w:t xml:space="preserve"> розглянути основні етапи ф</w:t>
      </w:r>
      <w:r w:rsidRPr="00F73AA9">
        <w:rPr>
          <w:rFonts w:ascii="Times New Roman" w:eastAsia="Times New Roman" w:hAnsi="Times New Roman" w:cs="Times New Roman"/>
          <w:bCs/>
          <w:iCs/>
          <w:sz w:val="28"/>
          <w:szCs w:val="28"/>
          <w:lang w:eastAsia="ru-RU"/>
        </w:rPr>
        <w:t>ормування та сучасний стан континентальної (</w:t>
      </w:r>
      <w:proofErr w:type="spellStart"/>
      <w:r w:rsidRPr="00F73AA9">
        <w:rPr>
          <w:rFonts w:ascii="Times New Roman" w:eastAsia="Times New Roman" w:hAnsi="Times New Roman" w:cs="Times New Roman"/>
          <w:bCs/>
          <w:iCs/>
          <w:sz w:val="28"/>
          <w:szCs w:val="28"/>
          <w:lang w:eastAsia="ru-RU"/>
        </w:rPr>
        <w:t>романо</w:t>
      </w:r>
      <w:proofErr w:type="spellEnd"/>
      <w:r w:rsidRPr="00F73AA9">
        <w:rPr>
          <w:rFonts w:ascii="Times New Roman" w:eastAsia="Times New Roman" w:hAnsi="Times New Roman" w:cs="Times New Roman"/>
          <w:bCs/>
          <w:iCs/>
          <w:sz w:val="28"/>
          <w:szCs w:val="28"/>
          <w:lang w:eastAsia="ru-RU"/>
        </w:rPr>
        <w:t xml:space="preserve">-германської) системи права; </w:t>
      </w:r>
    </w:p>
    <w:p w:rsidR="00F73AA9" w:rsidRPr="00F73AA9" w:rsidRDefault="00F73AA9" w:rsidP="00F73AA9">
      <w:pPr>
        <w:widowControl w:val="0"/>
        <w:numPr>
          <w:ilvl w:val="0"/>
          <w:numId w:val="4"/>
        </w:num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розкрити зміст а</w:t>
      </w:r>
      <w:r w:rsidRPr="00F73AA9">
        <w:rPr>
          <w:rFonts w:ascii="Times New Roman" w:eastAsia="Times New Roman" w:hAnsi="Times New Roman" w:cs="Times New Roman"/>
          <w:bCs/>
          <w:iCs/>
          <w:sz w:val="28"/>
          <w:szCs w:val="28"/>
          <w:lang w:eastAsia="ru-RU"/>
        </w:rPr>
        <w:t xml:space="preserve">решту і тримання під вартою </w:t>
      </w:r>
      <w:r w:rsidRPr="00F73AA9">
        <w:rPr>
          <w:rFonts w:ascii="Times New Roman" w:eastAsia="Times New Roman" w:hAnsi="Times New Roman" w:cs="Times New Roman"/>
          <w:sz w:val="28"/>
          <w:szCs w:val="28"/>
          <w:lang w:eastAsia="ru-RU"/>
        </w:rPr>
        <w:t>в країнах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 xml:space="preserve">-германської) системи права (зокрема, в Німеччині, Франції, Італії тощо).  </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i/>
          <w:sz w:val="28"/>
          <w:szCs w:val="28"/>
          <w:lang w:eastAsia="ru-RU"/>
        </w:rPr>
        <w:t>Об’єктом дослідження</w:t>
      </w:r>
      <w:r w:rsidRPr="00F73AA9">
        <w:rPr>
          <w:rFonts w:ascii="Times New Roman" w:eastAsia="Times New Roman" w:hAnsi="Times New Roman" w:cs="Times New Roman"/>
          <w:sz w:val="28"/>
          <w:szCs w:val="28"/>
          <w:lang w:eastAsia="ru-RU"/>
        </w:rPr>
        <w:t xml:space="preserve"> є суспільні відносини, які складаються в процесі застосування арешту, взяття під варту і інших заходів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-германської) системи права.</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bCs/>
          <w:sz w:val="28"/>
          <w:szCs w:val="28"/>
          <w:lang w:eastAsia="ru-RU"/>
        </w:rPr>
      </w:pPr>
      <w:r w:rsidRPr="00F73AA9">
        <w:rPr>
          <w:rFonts w:ascii="Times New Roman" w:eastAsia="Times New Roman" w:hAnsi="Times New Roman" w:cs="Times New Roman"/>
          <w:i/>
          <w:sz w:val="28"/>
          <w:szCs w:val="28"/>
          <w:lang w:eastAsia="ru-RU"/>
        </w:rPr>
        <w:t>Предметом дослідження</w:t>
      </w:r>
      <w:r w:rsidRPr="00F73AA9">
        <w:rPr>
          <w:rFonts w:ascii="Times New Roman" w:eastAsia="Times New Roman" w:hAnsi="Times New Roman" w:cs="Times New Roman"/>
          <w:sz w:val="28"/>
          <w:szCs w:val="28"/>
          <w:lang w:eastAsia="ru-RU"/>
        </w:rPr>
        <w:t xml:space="preserve"> є заходи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-германської) системи права.</w:t>
      </w:r>
      <w:r w:rsidRPr="00F73AA9">
        <w:rPr>
          <w:rFonts w:ascii="Times New Roman" w:eastAsia="Times New Roman" w:hAnsi="Times New Roman" w:cs="Times New Roman"/>
          <w:bCs/>
          <w:sz w:val="28"/>
          <w:szCs w:val="28"/>
          <w:lang w:eastAsia="ru-RU"/>
        </w:rPr>
        <w:t xml:space="preserve"> </w:t>
      </w:r>
    </w:p>
    <w:p w:rsidR="00F73AA9" w:rsidRPr="00F73AA9" w:rsidRDefault="00F73AA9" w:rsidP="00F73AA9">
      <w:pPr>
        <w:widowControl w:val="0"/>
        <w:spacing w:after="0" w:line="360" w:lineRule="auto"/>
        <w:ind w:firstLine="697"/>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b/>
          <w:bCs/>
          <w:sz w:val="28"/>
          <w:szCs w:val="28"/>
          <w:lang w:eastAsia="ru-RU"/>
        </w:rPr>
        <w:t>Методи дослідження.</w:t>
      </w:r>
      <w:r w:rsidRPr="00F73AA9">
        <w:rPr>
          <w:rFonts w:ascii="Times New Roman" w:eastAsia="Times New Roman" w:hAnsi="Times New Roman" w:cs="Times New Roman"/>
          <w:sz w:val="28"/>
          <w:szCs w:val="28"/>
          <w:lang w:eastAsia="ru-RU"/>
        </w:rPr>
        <w:t> Методологічною</w:t>
      </w:r>
      <w:r w:rsidRPr="00F73AA9">
        <w:rPr>
          <w:rFonts w:ascii="Times New Roman" w:eastAsia="Times New Roman" w:hAnsi="Times New Roman" w:cs="Times New Roman"/>
          <w:spacing w:val="6"/>
          <w:sz w:val="28"/>
          <w:szCs w:val="28"/>
          <w:lang w:eastAsia="ru-RU"/>
        </w:rPr>
        <w:t xml:space="preserve"> основою магістерського дослідження</w:t>
      </w:r>
      <w:r w:rsidRPr="00F73AA9">
        <w:rPr>
          <w:rFonts w:ascii="Times New Roman" w:eastAsia="Times New Roman" w:hAnsi="Times New Roman" w:cs="Times New Roman"/>
          <w:sz w:val="28"/>
          <w:szCs w:val="28"/>
          <w:lang w:eastAsia="ru-RU"/>
        </w:rPr>
        <w:t xml:space="preserve"> є комплексне використання сукупності методів та прийомів сучасної теорії наукового пізнання соціальних і правових явищ. </w:t>
      </w:r>
      <w:r w:rsidRPr="00F73AA9">
        <w:rPr>
          <w:rFonts w:ascii="Times New Roman" w:eastAsia="Times New Roman" w:hAnsi="Times New Roman" w:cs="Times New Roman"/>
          <w:spacing w:val="6"/>
          <w:sz w:val="28"/>
          <w:szCs w:val="28"/>
          <w:lang w:eastAsia="ru-RU"/>
        </w:rPr>
        <w:t xml:space="preserve"> </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За допомогою діалектичного методу з’ясовано сутність поняття  «заходи забезпечення кримінального провадження» та «заходи кримінального процесуального примусу» (п. 1.1).</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iCs/>
          <w:sz w:val="28"/>
          <w:szCs w:val="28"/>
          <w:lang w:eastAsia="ru-RU"/>
        </w:rPr>
        <w:t xml:space="preserve">Метод системного аналізу </w:t>
      </w:r>
      <w:r w:rsidRPr="00F73AA9">
        <w:rPr>
          <w:rFonts w:ascii="Times New Roman" w:eastAsia="Times New Roman" w:hAnsi="Times New Roman" w:cs="Times New Roman"/>
          <w:sz w:val="28"/>
          <w:szCs w:val="28"/>
          <w:lang w:eastAsia="ru-RU"/>
        </w:rPr>
        <w:t>дозволив усвідомити зміст процесуальних норм, які регулюють систему заходів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-германської) системи права (</w:t>
      </w:r>
      <w:proofErr w:type="spellStart"/>
      <w:r w:rsidRPr="00F73AA9">
        <w:rPr>
          <w:rFonts w:ascii="Times New Roman" w:eastAsia="Times New Roman" w:hAnsi="Times New Roman" w:cs="Times New Roman"/>
          <w:sz w:val="28"/>
          <w:szCs w:val="28"/>
          <w:lang w:eastAsia="ru-RU"/>
        </w:rPr>
        <w:t>п.п</w:t>
      </w:r>
      <w:proofErr w:type="spellEnd"/>
      <w:r w:rsidRPr="00F73AA9">
        <w:rPr>
          <w:rFonts w:ascii="Times New Roman" w:eastAsia="Times New Roman" w:hAnsi="Times New Roman" w:cs="Times New Roman"/>
          <w:sz w:val="28"/>
          <w:szCs w:val="28"/>
          <w:lang w:eastAsia="ru-RU"/>
        </w:rPr>
        <w:t xml:space="preserve">. 1.1, 1.3, 1.4, 2.2). </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Порівняльно-правовий метод застосовувався в процесі порівняння норм діючого КПК України 2012 р. з нормами КПК України 1960 р., а також з нормами законодавчих актів зарубіжних країн, що дало можливість </w:t>
      </w:r>
      <w:proofErr w:type="spellStart"/>
      <w:r w:rsidRPr="00F73AA9">
        <w:rPr>
          <w:rFonts w:ascii="Times New Roman" w:eastAsia="Times New Roman" w:hAnsi="Times New Roman" w:cs="Times New Roman"/>
          <w:sz w:val="28"/>
          <w:szCs w:val="28"/>
          <w:lang w:eastAsia="ru-RU"/>
        </w:rPr>
        <w:t>внести</w:t>
      </w:r>
      <w:proofErr w:type="spellEnd"/>
      <w:r w:rsidRPr="00F73AA9">
        <w:rPr>
          <w:rFonts w:ascii="Times New Roman" w:eastAsia="Times New Roman" w:hAnsi="Times New Roman" w:cs="Times New Roman"/>
          <w:sz w:val="28"/>
          <w:szCs w:val="28"/>
          <w:lang w:eastAsia="ru-RU"/>
        </w:rPr>
        <w:t xml:space="preserve"> конкретні пропозиції стосовно вдосконалення положень чинного КПК України (</w:t>
      </w:r>
      <w:proofErr w:type="spellStart"/>
      <w:r w:rsidRPr="00F73AA9">
        <w:rPr>
          <w:rFonts w:ascii="Times New Roman" w:eastAsia="Times New Roman" w:hAnsi="Times New Roman" w:cs="Times New Roman"/>
          <w:sz w:val="28"/>
          <w:szCs w:val="28"/>
          <w:lang w:eastAsia="ru-RU"/>
        </w:rPr>
        <w:t>п.п</w:t>
      </w:r>
      <w:proofErr w:type="spellEnd"/>
      <w:r w:rsidRPr="00F73AA9">
        <w:rPr>
          <w:rFonts w:ascii="Times New Roman" w:eastAsia="Times New Roman" w:hAnsi="Times New Roman" w:cs="Times New Roman"/>
          <w:sz w:val="28"/>
          <w:szCs w:val="28"/>
          <w:lang w:eastAsia="ru-RU"/>
        </w:rPr>
        <w:t>. 1.3, 1.4, Розділ 2).</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Логіко-нормативний метод та метод моделювання використовувалися для формулювання пропозицій щодо вдосконалення чинного КПК України (на протязі всієї  роботи).</w:t>
      </w:r>
    </w:p>
    <w:p w:rsidR="00F73AA9" w:rsidRPr="00F73AA9" w:rsidRDefault="00F73AA9" w:rsidP="00F73AA9">
      <w:pPr>
        <w:widowControl w:val="0"/>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Всі ці методи використовувалися у взаємозв’язку, що забезпечило достовірність і об’єктивність наукових результатів. </w:t>
      </w:r>
    </w:p>
    <w:p w:rsidR="00F73AA9" w:rsidRPr="00F73AA9" w:rsidRDefault="00F73AA9" w:rsidP="00F73AA9">
      <w:pPr>
        <w:widowControl w:val="0"/>
        <w:shd w:val="clear" w:color="auto" w:fill="FFFFFF"/>
        <w:spacing w:after="0" w:line="360" w:lineRule="auto"/>
        <w:ind w:firstLine="697"/>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Нормативну основу дослідження становлять норми Конституції України, Загальна декларація прав людини, </w:t>
      </w:r>
      <w:r w:rsidRPr="00F73AA9">
        <w:rPr>
          <w:rFonts w:ascii="Times New Roman" w:eastAsia="Times New Roman" w:hAnsi="Times New Roman" w:cs="Times New Roman"/>
          <w:bCs/>
          <w:sz w:val="28"/>
          <w:szCs w:val="28"/>
          <w:bdr w:val="none" w:sz="0" w:space="0" w:color="auto" w:frame="1"/>
          <w:lang w:eastAsia="ru-RU"/>
        </w:rPr>
        <w:t xml:space="preserve">Міжнародний пакт про економічні, соціальні і культурні права, </w:t>
      </w:r>
      <w:r w:rsidRPr="00F73AA9">
        <w:rPr>
          <w:rFonts w:ascii="Times New Roman" w:eastAsia="Times New Roman" w:hAnsi="Times New Roman" w:cs="Times New Roman"/>
          <w:bCs/>
          <w:sz w:val="28"/>
          <w:szCs w:val="28"/>
          <w:lang w:eastAsia="ru-RU"/>
        </w:rPr>
        <w:t xml:space="preserve">Мінімальні стандартні правила Організації Об’єднаних Націй у відношенні заходів, не пов’язаних з тюремним ув’язненням (Токійські правила), </w:t>
      </w:r>
      <w:r w:rsidRPr="00F73AA9">
        <w:rPr>
          <w:rFonts w:ascii="Times New Roman" w:eastAsia="Times New Roman" w:hAnsi="Times New Roman" w:cs="Times New Roman"/>
          <w:sz w:val="28"/>
          <w:szCs w:val="28"/>
          <w:lang w:eastAsia="ru-RU"/>
        </w:rPr>
        <w:t xml:space="preserve">Конвенція про права дитини  і інші міжнародно-правові акти, які стосуються сфери кримінального провадження, акти кримінального процесуального законодавства України: Кримінальний процесуальний кодекс України </w:t>
      </w:r>
      <w:r w:rsidRPr="00F73AA9">
        <w:rPr>
          <w:rFonts w:ascii="Times New Roman" w:eastAsia="Times New Roman" w:hAnsi="Times New Roman" w:cs="Times New Roman"/>
          <w:sz w:val="28"/>
          <w:szCs w:val="28"/>
          <w:bdr w:val="none" w:sz="0" w:space="0" w:color="auto" w:frame="1"/>
          <w:shd w:val="clear" w:color="auto" w:fill="FFFFFF"/>
          <w:lang w:eastAsia="ru-RU"/>
        </w:rPr>
        <w:t xml:space="preserve">2012 р., </w:t>
      </w:r>
      <w:r w:rsidRPr="00F73AA9">
        <w:rPr>
          <w:rFonts w:ascii="Times New Roman" w:eastAsia="Times New Roman" w:hAnsi="Times New Roman" w:cs="Times New Roman"/>
          <w:sz w:val="28"/>
          <w:szCs w:val="28"/>
          <w:lang w:eastAsia="ru-RU"/>
        </w:rPr>
        <w:t xml:space="preserve">Кримінально-процесуальний кодекс України 1960 р.,  та окремих зарубіжних країн (Німеччини, Франції, Італії тощо).  </w:t>
      </w:r>
    </w:p>
    <w:p w:rsidR="00F73AA9" w:rsidRPr="00F73AA9" w:rsidRDefault="00F73AA9" w:rsidP="00F73AA9">
      <w:pPr>
        <w:widowControl w:val="0"/>
        <w:spacing w:after="0" w:line="360" w:lineRule="auto"/>
        <w:ind w:firstLine="697"/>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Наукова новизна одержаних результатів полягає у тому, що магістерська робота є комплексним дослідженням заходів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-германської) системи права, гарантій дотримання прав людини при застосуванні запобіжних заходів, за результатами якого сформульовано ряд наукових положень і висновків. Зокрема, до них відносяться такі:</w:t>
      </w:r>
    </w:p>
    <w:p w:rsidR="00F73AA9" w:rsidRPr="00F73AA9" w:rsidRDefault="00F73AA9" w:rsidP="00F73AA9">
      <w:pPr>
        <w:widowControl w:val="0"/>
        <w:numPr>
          <w:ilvl w:val="0"/>
          <w:numId w:val="5"/>
        </w:numPr>
        <w:spacing w:after="0" w:line="360" w:lineRule="auto"/>
        <w:ind w:firstLine="697"/>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вперше визначені гарантії дотримання прав людини при застосуванні запобіжних заходів у кримінальному провадженні з врахуванням змін, які відбулися у 2017 році у зв’язку з уніфікацією всіх юридичних процесів в Україні; </w:t>
      </w:r>
    </w:p>
    <w:p w:rsidR="00F73AA9" w:rsidRPr="00F73AA9" w:rsidRDefault="00F73AA9" w:rsidP="00F73AA9">
      <w:pPr>
        <w:widowControl w:val="0"/>
        <w:numPr>
          <w:ilvl w:val="0"/>
          <w:numId w:val="5"/>
        </w:numPr>
        <w:spacing w:after="0" w:line="360" w:lineRule="auto"/>
        <w:ind w:firstLine="697"/>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отримало подальший розвиток</w:t>
      </w:r>
      <w:r w:rsidRPr="00F73AA9">
        <w:rPr>
          <w:rFonts w:ascii="Times New Roman" w:eastAsia="Times New Roman" w:hAnsi="Times New Roman" w:cs="Times New Roman"/>
          <w:sz w:val="32"/>
          <w:szCs w:val="28"/>
          <w:lang w:eastAsia="ru-RU"/>
        </w:rPr>
        <w:t xml:space="preserve"> </w:t>
      </w:r>
      <w:r w:rsidRPr="00F73AA9">
        <w:rPr>
          <w:rFonts w:ascii="Times New Roman" w:eastAsia="Times New Roman" w:hAnsi="Times New Roman" w:cs="Times New Roman"/>
          <w:sz w:val="28"/>
          <w:szCs w:val="28"/>
          <w:lang w:eastAsia="ru-RU"/>
        </w:rPr>
        <w:t>положення</w:t>
      </w:r>
      <w:r w:rsidRPr="00F73AA9">
        <w:rPr>
          <w:rFonts w:ascii="Times New Roman" w:eastAsia="Times New Roman" w:hAnsi="Times New Roman" w:cs="Times New Roman"/>
          <w:sz w:val="32"/>
          <w:szCs w:val="28"/>
          <w:lang w:eastAsia="ru-RU"/>
        </w:rPr>
        <w:t xml:space="preserve"> </w:t>
      </w:r>
      <w:r w:rsidRPr="00F73AA9">
        <w:rPr>
          <w:rFonts w:ascii="Times New Roman" w:eastAsia="Times New Roman" w:hAnsi="Times New Roman" w:cs="Times New Roman"/>
          <w:sz w:val="28"/>
          <w:szCs w:val="28"/>
          <w:lang w:eastAsia="ru-RU"/>
        </w:rPr>
        <w:t>щодо співвідношення понять «заходи кримінального процесуального примусу» та «заходи забезпечення кримінального провадження»;</w:t>
      </w:r>
      <w:r w:rsidRPr="00F73AA9">
        <w:rPr>
          <w:rFonts w:ascii="Times New Roman" w:eastAsia="Times New Roman" w:hAnsi="Times New Roman" w:cs="Times New Roman"/>
          <w:b/>
          <w:sz w:val="28"/>
          <w:szCs w:val="28"/>
          <w:lang w:eastAsia="ru-RU"/>
        </w:rPr>
        <w:t xml:space="preserve"> </w:t>
      </w:r>
    </w:p>
    <w:p w:rsidR="00F73AA9" w:rsidRPr="00F73AA9" w:rsidRDefault="00F73AA9" w:rsidP="00F73AA9">
      <w:pPr>
        <w:widowControl w:val="0"/>
        <w:numPr>
          <w:ilvl w:val="0"/>
          <w:numId w:val="5"/>
        </w:numPr>
        <w:spacing w:after="0" w:line="360" w:lineRule="auto"/>
        <w:ind w:firstLine="697"/>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удосконалено класифікаційну систему запобіжних заходів в кримінальному провадженні в залежності від різних класифікаційних критеріїв;</w:t>
      </w:r>
      <w:r w:rsidRPr="00F73AA9">
        <w:rPr>
          <w:rFonts w:ascii="Times New Roman" w:eastAsia="Times New Roman" w:hAnsi="Times New Roman" w:cs="Times New Roman"/>
          <w:b/>
          <w:sz w:val="28"/>
          <w:szCs w:val="28"/>
          <w:lang w:eastAsia="ru-RU"/>
        </w:rPr>
        <w:t xml:space="preserve"> </w:t>
      </w:r>
    </w:p>
    <w:p w:rsidR="00F73AA9" w:rsidRPr="00F73AA9" w:rsidRDefault="00F73AA9" w:rsidP="00F73AA9">
      <w:pPr>
        <w:widowControl w:val="0"/>
        <w:numPr>
          <w:ilvl w:val="0"/>
          <w:numId w:val="5"/>
        </w:numPr>
        <w:spacing w:after="0" w:line="360" w:lineRule="auto"/>
        <w:ind w:firstLine="697"/>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sz w:val="28"/>
          <w:szCs w:val="28"/>
          <w:lang w:eastAsia="ru-RU"/>
        </w:rPr>
        <w:t>систематизовані заходи кримінального процесуального примусу за законодавством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 xml:space="preserve">-германської) системи права (Німеччини, Франції, Італії тощо). </w:t>
      </w:r>
    </w:p>
    <w:p w:rsidR="00F73AA9" w:rsidRPr="00F73AA9" w:rsidRDefault="00F73AA9" w:rsidP="00F73AA9">
      <w:pPr>
        <w:spacing w:after="0" w:line="360" w:lineRule="auto"/>
        <w:ind w:firstLine="709"/>
        <w:jc w:val="both"/>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Обсяг і структура дослідження</w:t>
      </w:r>
      <w:r w:rsidRPr="00F73AA9">
        <w:rPr>
          <w:rFonts w:ascii="Times New Roman" w:eastAsia="Times New Roman" w:hAnsi="Times New Roman" w:cs="Times New Roman"/>
          <w:sz w:val="28"/>
          <w:szCs w:val="28"/>
          <w:lang w:eastAsia="ru-RU"/>
        </w:rPr>
        <w:t>. Магістерська робота складається зі вступу, двох розділів, що містять 6 підрозділів, висновків, списку використаних джерел. Загальний обсяг дослідження складає 11</w:t>
      </w:r>
      <w:r w:rsidRPr="00F73AA9">
        <w:rPr>
          <w:rFonts w:ascii="Times New Roman" w:eastAsia="Times New Roman" w:hAnsi="Times New Roman" w:cs="Times New Roman"/>
          <w:sz w:val="28"/>
          <w:szCs w:val="28"/>
          <w:lang w:val="ru-RU" w:eastAsia="ru-RU"/>
        </w:rPr>
        <w:t>1</w:t>
      </w:r>
      <w:r w:rsidRPr="00F73AA9">
        <w:rPr>
          <w:rFonts w:ascii="Times New Roman" w:eastAsia="Times New Roman" w:hAnsi="Times New Roman" w:cs="Times New Roman"/>
          <w:sz w:val="28"/>
          <w:szCs w:val="28"/>
          <w:lang w:eastAsia="ru-RU"/>
        </w:rPr>
        <w:t xml:space="preserve"> сторінок, з яких: 10</w:t>
      </w:r>
      <w:r w:rsidRPr="00F73AA9">
        <w:rPr>
          <w:rFonts w:ascii="Times New Roman" w:eastAsia="Times New Roman" w:hAnsi="Times New Roman" w:cs="Times New Roman"/>
          <w:sz w:val="28"/>
          <w:szCs w:val="28"/>
          <w:lang w:val="ru-RU" w:eastAsia="ru-RU"/>
        </w:rPr>
        <w:t>1</w:t>
      </w:r>
      <w:r w:rsidRPr="00F73AA9">
        <w:rPr>
          <w:rFonts w:ascii="Times New Roman" w:eastAsia="Times New Roman" w:hAnsi="Times New Roman" w:cs="Times New Roman"/>
          <w:sz w:val="28"/>
          <w:szCs w:val="28"/>
          <w:lang w:eastAsia="ru-RU"/>
        </w:rPr>
        <w:t xml:space="preserve"> сторінки – основний текст роботи, 10 сторінок – список використаних джерел.</w:t>
      </w:r>
    </w:p>
    <w:p w:rsidR="006975F4" w:rsidRDefault="006975F4">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Default="00F73AA9">
      <w:pPr>
        <w:rPr>
          <w:lang w:val="ru-RU"/>
        </w:rPr>
      </w:pPr>
    </w:p>
    <w:p w:rsidR="00F73AA9" w:rsidRPr="00F73AA9" w:rsidRDefault="00F73AA9" w:rsidP="00F73AA9">
      <w:pPr>
        <w:spacing w:after="0" w:line="240" w:lineRule="auto"/>
        <w:jc w:val="center"/>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ВИСНОВОК</w:t>
      </w:r>
    </w:p>
    <w:p w:rsidR="00F73AA9" w:rsidRPr="00F73AA9" w:rsidRDefault="00F73AA9" w:rsidP="00F73AA9">
      <w:pPr>
        <w:shd w:val="clear" w:color="auto" w:fill="FFFFFF"/>
        <w:spacing w:after="0" w:line="360" w:lineRule="auto"/>
        <w:rPr>
          <w:rFonts w:ascii="Times New Roman" w:eastAsia="Times New Roman" w:hAnsi="Times New Roman" w:cs="Times New Roman"/>
          <w:b/>
          <w:sz w:val="28"/>
          <w:szCs w:val="28"/>
          <w:lang w:val="ru-RU" w:eastAsia="ru-RU"/>
        </w:rPr>
      </w:pP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F73AA9">
        <w:rPr>
          <w:rFonts w:ascii="Times New Roman" w:eastAsia="Times New Roman" w:hAnsi="Times New Roman" w:cs="Times New Roman"/>
          <w:sz w:val="28"/>
          <w:szCs w:val="28"/>
          <w:shd w:val="clear" w:color="auto" w:fill="FFFFFF"/>
          <w:lang w:eastAsia="ru-RU"/>
        </w:rPr>
        <w:t>В результаті проведеного дипломного дослідження за темою: «</w:t>
      </w:r>
      <w:r w:rsidRPr="00F73AA9">
        <w:rPr>
          <w:rFonts w:ascii="Times New Roman" w:eastAsia="Times New Roman" w:hAnsi="Times New Roman" w:cs="Times New Roman"/>
          <w:sz w:val="28"/>
          <w:szCs w:val="28"/>
          <w:lang w:eastAsia="ru-RU"/>
        </w:rPr>
        <w:t>Заходи забезпечення кримінального провадження за законодавством України та країн континентальної (</w:t>
      </w:r>
      <w:proofErr w:type="spellStart"/>
      <w:r w:rsidRPr="00F73AA9">
        <w:rPr>
          <w:rFonts w:ascii="Times New Roman" w:eastAsia="Times New Roman" w:hAnsi="Times New Roman" w:cs="Times New Roman"/>
          <w:sz w:val="28"/>
          <w:szCs w:val="28"/>
          <w:lang w:eastAsia="ru-RU"/>
        </w:rPr>
        <w:t>романо</w:t>
      </w:r>
      <w:proofErr w:type="spellEnd"/>
      <w:r w:rsidRPr="00F73AA9">
        <w:rPr>
          <w:rFonts w:ascii="Times New Roman" w:eastAsia="Times New Roman" w:hAnsi="Times New Roman" w:cs="Times New Roman"/>
          <w:sz w:val="28"/>
          <w:szCs w:val="28"/>
          <w:lang w:eastAsia="ru-RU"/>
        </w:rPr>
        <w:t xml:space="preserve">-германської) системи права» </w:t>
      </w:r>
      <w:r w:rsidRPr="00F73AA9">
        <w:rPr>
          <w:rFonts w:ascii="Times New Roman" w:eastAsia="Times New Roman" w:hAnsi="Times New Roman" w:cs="Times New Roman"/>
          <w:sz w:val="28"/>
          <w:szCs w:val="28"/>
          <w:shd w:val="clear" w:color="auto" w:fill="FFFFFF"/>
          <w:lang w:eastAsia="ru-RU"/>
        </w:rPr>
        <w:t xml:space="preserve">були зроблені наступні висновки: </w:t>
      </w:r>
    </w:p>
    <w:p w:rsidR="00F73AA9" w:rsidRPr="00F73AA9" w:rsidRDefault="00F73AA9" w:rsidP="00F73AA9">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iCs/>
          <w:sz w:val="28"/>
          <w:szCs w:val="28"/>
          <w:lang w:eastAsia="ru-RU"/>
        </w:rPr>
        <w:t>Заходи забезпечення кримінального провадження</w:t>
      </w:r>
      <w:r w:rsidRPr="00F73AA9">
        <w:rPr>
          <w:rFonts w:ascii="Times New Roman" w:eastAsia="Times New Roman" w:hAnsi="Times New Roman" w:cs="Times New Roman"/>
          <w:i/>
          <w:iCs/>
          <w:sz w:val="28"/>
          <w:szCs w:val="28"/>
          <w:lang w:eastAsia="ru-RU"/>
        </w:rPr>
        <w:t> </w:t>
      </w:r>
      <w:r w:rsidRPr="00F73AA9">
        <w:rPr>
          <w:rFonts w:ascii="Times New Roman" w:eastAsia="Times New Roman" w:hAnsi="Times New Roman" w:cs="Times New Roman"/>
          <w:sz w:val="28"/>
          <w:szCs w:val="28"/>
          <w:lang w:eastAsia="ru-RU"/>
        </w:rPr>
        <w:t>(заходи кримінального процесуального примусу) − це передбачені кримінальним процесуальним законом процесуальні засоби державно-правового примусу, що застосовуються уповноваженими на те органами (посадовими особами), які здійснюють кримінальне провадження, у чітко визначеному законом порядку стосовно осіб, котрі залучаються до кримінальної процесуальної діяльності, з метою досягнення дієвості кримінального провадження (для запобігання та припинення неправомірних дій, забезпечення виявлення та закріплення доказів тощо).</w:t>
      </w:r>
    </w:p>
    <w:p w:rsidR="00F73AA9" w:rsidRPr="00F73AA9" w:rsidRDefault="00F73AA9" w:rsidP="00F73AA9">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В теорії кримінального процесу склалося два підходи щодо видів заходів забезпечення кримінального провадження. Одні вчені вважають, що до них не повинні включатися слідчі (розшукові) дії, оскільки вони є засобами доказування. Інші наполягають на доцільності визнання за слідчими (розшуковими) діями значення заходів кримінального процесуального примусу. Ми приєднуємося до першої групи вчених, та вважаєм, що примус, якій застосовується під час слідчих (розшукових) дій має зовсім іншу правову природи, адже мета та порядок застосування цих інститутів різний за змістом.</w:t>
      </w:r>
    </w:p>
    <w:p w:rsidR="00F73AA9" w:rsidRPr="00F73AA9" w:rsidRDefault="00F73AA9" w:rsidP="00F73AA9">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Стаття 132 КПК України визначає загальні положення, що є обов’язковими при застосуванні всіх заходів забезпечення кримінального провадження,</w:t>
      </w:r>
      <w:r w:rsidRPr="00F73AA9">
        <w:rPr>
          <w:rFonts w:ascii="Times New Roman" w:eastAsia="Times New Roman" w:hAnsi="Times New Roman" w:cs="Times New Roman"/>
          <w:sz w:val="24"/>
          <w:szCs w:val="24"/>
          <w:lang w:eastAsia="ru-RU"/>
        </w:rPr>
        <w:t xml:space="preserve"> </w:t>
      </w:r>
      <w:r w:rsidRPr="00F73AA9">
        <w:rPr>
          <w:rFonts w:ascii="Times New Roman" w:eastAsia="Times New Roman" w:hAnsi="Times New Roman" w:cs="Times New Roman"/>
          <w:sz w:val="28"/>
          <w:szCs w:val="28"/>
          <w:lang w:eastAsia="ru-RU"/>
        </w:rPr>
        <w:t>які діють на будь-якій стадії кримінального процесу. За загальним правилом, юридичною підставою застосування заходів забезпечення кримінального провадження є ухвала слідчого судді або суду. Втім, у виняткових випадках, визначених у КПК України, заходи забезпечення кримінального провадження можуть застосовуватися і без ухвали слідчого судді, суду. Так, § 2 глави 18 передбачає можливість затримання особи без ухвали слідчого судді, суду; ст. 168 КПК дозволяє тимчасово вилучати майно під час здійснення затримання в порядку визначеному ст. ст. 207 та 208 КПК України.</w:t>
      </w:r>
    </w:p>
    <w:p w:rsidR="00F73AA9" w:rsidRPr="00F73AA9" w:rsidRDefault="00F73AA9" w:rsidP="00F73AA9">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 Проаналізувавши статистичні дані заходів забезпечення кримінального провадження, застосованих у період з 20 листопада 2012 року до 1 вересня 2013 року, підмічаємо, що найбільш розповсюдженими є тимчасовий доступ до речей і документів та тримання під вартою. Водночас незначною є кількість розглянутих клопотань про застосування таких заходів забезпечення кримінального провадження, як особиста порука, накладення грошового стягнення та тимчасове обмеження у користуванні спеціальним правом.</w:t>
      </w:r>
    </w:p>
    <w:p w:rsidR="00F73AA9" w:rsidRPr="00F73AA9" w:rsidRDefault="00F73AA9" w:rsidP="00F73AA9">
      <w:pPr>
        <w:numPr>
          <w:ilvl w:val="0"/>
          <w:numId w:val="6"/>
        </w:numPr>
        <w:spacing w:after="0" w:line="360" w:lineRule="auto"/>
        <w:ind w:left="0" w:firstLine="709"/>
        <w:jc w:val="both"/>
        <w:rPr>
          <w:rFonts w:ascii="Times New Roman" w:eastAsia="Calibri" w:hAnsi="Times New Roman" w:cs="Times New Roman"/>
          <w:color w:val="000000"/>
          <w:sz w:val="26"/>
          <w:szCs w:val="26"/>
          <w:u w:color="000000"/>
          <w:lang w:eastAsia="ru-RU"/>
        </w:rPr>
      </w:pPr>
      <w:r w:rsidRPr="00F73AA9">
        <w:rPr>
          <w:rFonts w:ascii="Times New Roman" w:eastAsia="Times New Roman" w:hAnsi="Times New Roman" w:cs="Times New Roman"/>
          <w:color w:val="000000"/>
          <w:sz w:val="28"/>
          <w:szCs w:val="28"/>
          <w:u w:color="000000"/>
          <w:lang w:eastAsia="ru-RU"/>
        </w:rPr>
        <w:t xml:space="preserve">Щодо заходів забезпечення кримінального провадження </w:t>
      </w:r>
      <w:r w:rsidRPr="00F73AA9">
        <w:rPr>
          <w:rFonts w:ascii="Times New Roman" w:eastAsia="Calibri" w:hAnsi="Times New Roman" w:cs="Times New Roman"/>
          <w:color w:val="000000"/>
          <w:sz w:val="28"/>
          <w:szCs w:val="28"/>
          <w:u w:color="000000"/>
          <w:lang w:eastAsia="ru-RU"/>
        </w:rPr>
        <w:t>за законодавством країн континентальної (</w:t>
      </w:r>
      <w:proofErr w:type="spellStart"/>
      <w:r w:rsidRPr="00F73AA9">
        <w:rPr>
          <w:rFonts w:ascii="Times New Roman" w:eastAsia="Calibri" w:hAnsi="Times New Roman" w:cs="Times New Roman"/>
          <w:color w:val="000000"/>
          <w:sz w:val="28"/>
          <w:szCs w:val="28"/>
          <w:u w:color="000000"/>
          <w:lang w:eastAsia="ru-RU"/>
        </w:rPr>
        <w:t>романо</w:t>
      </w:r>
      <w:proofErr w:type="spellEnd"/>
      <w:r w:rsidRPr="00F73AA9">
        <w:rPr>
          <w:rFonts w:ascii="Times New Roman" w:eastAsia="Calibri" w:hAnsi="Times New Roman" w:cs="Times New Roman"/>
          <w:color w:val="000000"/>
          <w:sz w:val="28"/>
          <w:szCs w:val="28"/>
          <w:u w:color="000000"/>
          <w:lang w:eastAsia="ru-RU"/>
        </w:rPr>
        <w:t>-германської) системи права</w:t>
      </w:r>
      <w:r w:rsidRPr="00F73AA9">
        <w:rPr>
          <w:rFonts w:ascii="Times New Roman" w:eastAsia="Times New Roman" w:hAnsi="Times New Roman" w:cs="Times New Roman"/>
          <w:color w:val="000000"/>
          <w:sz w:val="28"/>
          <w:szCs w:val="28"/>
          <w:u w:color="000000"/>
          <w:lang w:eastAsia="ru-RU"/>
        </w:rPr>
        <w:t xml:space="preserve">, то </w:t>
      </w:r>
      <w:r w:rsidRPr="00F73AA9">
        <w:rPr>
          <w:rFonts w:ascii="Times New Roman" w:eastAsia="Calibri" w:hAnsi="Times New Roman" w:cs="Times New Roman"/>
          <w:color w:val="000000"/>
          <w:sz w:val="28"/>
          <w:szCs w:val="28"/>
          <w:u w:color="000000"/>
          <w:lang w:eastAsia="ru-RU"/>
        </w:rPr>
        <w:t xml:space="preserve">такого поняття як «запобіжні заходи чи заходи примусу» в прямому сенсі </w:t>
      </w:r>
      <w:r w:rsidRPr="00F73AA9">
        <w:rPr>
          <w:rFonts w:ascii="Times New Roman" w:eastAsia="Calibri" w:hAnsi="Times New Roman" w:cs="Times New Roman"/>
          <w:color w:val="000000"/>
          <w:sz w:val="26"/>
          <w:szCs w:val="26"/>
          <w:u w:color="000000"/>
          <w:lang w:eastAsia="ru-RU"/>
        </w:rPr>
        <w:t xml:space="preserve">немає. Проте, наприклад </w:t>
      </w:r>
      <w:r w:rsidRPr="00F73AA9">
        <w:rPr>
          <w:rFonts w:ascii="Times New Roman" w:eastAsia="Times New Roman" w:hAnsi="Times New Roman" w:cs="Times New Roman"/>
          <w:color w:val="000000"/>
          <w:sz w:val="26"/>
          <w:szCs w:val="26"/>
          <w:u w:color="000000"/>
          <w:lang w:eastAsia="ru-RU"/>
        </w:rPr>
        <w:t>у</w:t>
      </w:r>
      <w:r w:rsidRPr="00F73AA9">
        <w:rPr>
          <w:rFonts w:ascii="Times New Roman" w:eastAsia="Calibri" w:hAnsi="Times New Roman" w:cs="Times New Roman"/>
          <w:color w:val="000000"/>
          <w:sz w:val="26"/>
          <w:szCs w:val="26"/>
          <w:u w:color="000000"/>
          <w:lang w:eastAsia="ru-RU"/>
        </w:rPr>
        <w:t xml:space="preserve"> французькому КПК міститься розділ №VI «Про мандати і їх виконанні» і №VII «Про попереднє ув’язнення». У Франції заходами примусу (мандатами) займається - слідчий суддя, прокурор і судова поліція. </w:t>
      </w:r>
    </w:p>
    <w:p w:rsidR="00F73AA9" w:rsidRPr="00F73AA9" w:rsidRDefault="00F73AA9" w:rsidP="00F73AA9">
      <w:pPr>
        <w:spacing w:after="0" w:line="360" w:lineRule="auto"/>
        <w:ind w:firstLine="708"/>
        <w:jc w:val="both"/>
        <w:rPr>
          <w:rFonts w:ascii="Times New Roman" w:eastAsia="Times New Roman" w:hAnsi="Times New Roman" w:cs="Times New Roman"/>
          <w:color w:val="000000"/>
          <w:sz w:val="28"/>
          <w:szCs w:val="28"/>
          <w:u w:color="000000"/>
          <w:lang w:eastAsia="ru-RU"/>
        </w:rPr>
      </w:pPr>
      <w:r w:rsidRPr="00F73AA9">
        <w:rPr>
          <w:rFonts w:ascii="Times New Roman" w:eastAsia="Calibri" w:hAnsi="Times New Roman" w:cs="Calibri"/>
          <w:color w:val="000000"/>
          <w:sz w:val="28"/>
          <w:szCs w:val="28"/>
          <w:u w:color="000000"/>
          <w:lang w:eastAsia="ru-RU"/>
        </w:rPr>
        <w:t>Слідчий суддя у</w:t>
      </w:r>
      <w:r w:rsidRPr="00F73AA9">
        <w:rPr>
          <w:rFonts w:ascii="Times New Roman" w:eastAsia="Calibri" w:hAnsi="Times New Roman" w:cs="Times New Roman"/>
          <w:color w:val="000000"/>
          <w:sz w:val="28"/>
          <w:szCs w:val="28"/>
          <w:u w:color="000000"/>
          <w:lang w:eastAsia="ru-RU"/>
        </w:rPr>
        <w:t xml:space="preserve"> Франції</w:t>
      </w:r>
      <w:r w:rsidRPr="00F73AA9">
        <w:rPr>
          <w:rFonts w:ascii="Times New Roman" w:eastAsia="Calibri" w:hAnsi="Times New Roman" w:cs="Calibri"/>
          <w:color w:val="000000"/>
          <w:sz w:val="28"/>
          <w:szCs w:val="28"/>
          <w:u w:color="000000"/>
          <w:lang w:eastAsia="ru-RU"/>
        </w:rPr>
        <w:t xml:space="preserve">  в залежності від обставин справи може видати наступні в</w:t>
      </w:r>
      <w:r w:rsidRPr="00F73AA9">
        <w:rPr>
          <w:rFonts w:ascii="Times New Roman" w:eastAsia="Calibri" w:hAnsi="Times New Roman" w:cs="Calibri"/>
          <w:bCs/>
          <w:color w:val="000000"/>
          <w:sz w:val="28"/>
          <w:szCs w:val="28"/>
          <w:u w:color="000000"/>
          <w:lang w:eastAsia="ru-RU"/>
        </w:rPr>
        <w:t>иди мандатів: 1) м</w:t>
      </w:r>
      <w:r w:rsidRPr="00F73AA9">
        <w:rPr>
          <w:rFonts w:ascii="Times New Roman" w:eastAsia="Calibri" w:hAnsi="Times New Roman" w:cs="Calibri"/>
          <w:color w:val="000000"/>
          <w:sz w:val="28"/>
          <w:szCs w:val="28"/>
          <w:u w:color="000000"/>
          <w:lang w:eastAsia="ru-RU"/>
        </w:rPr>
        <w:t>андат про явку – це вид мандату, що має на меті покласти на обвинуваченого обов’язок, з’явитися до судді в зазначений день і годину; 2) мандат на привід являє собою розпорядження, дане слідчим суддею про негайне доставляння до нього обвинуваченого; 3) мандат на затримання, якій являє собою розпорядження, дане слідчим суддею, коменданту арештного будинку прийняти і утримувати обвинуваченого. Такий мандат дає право на розшук і привід обвинуваченого, якщо він був попередньо повідомлений про видачу мандата; 4) мандат на арешт. Слідчий суддя в залежності від обставин може видати мандат на арешт. Цей мандат є зверненням до публічних збройних сил розпорядження про розшук обвинуваченого і перепровадженні його в зазначений в мандаті арештний будинок, де його приймуть і будуть утримувати.</w:t>
      </w:r>
    </w:p>
    <w:p w:rsidR="00F73AA9" w:rsidRPr="00F73AA9" w:rsidRDefault="00F73AA9" w:rsidP="00F73AA9">
      <w:pPr>
        <w:spacing w:after="0" w:line="360" w:lineRule="auto"/>
        <w:ind w:firstLine="709"/>
        <w:jc w:val="both"/>
        <w:rPr>
          <w:rFonts w:ascii="Times New Roman" w:eastAsia="Times New Roman" w:hAnsi="Times New Roman" w:cs="Times New Roman"/>
          <w:color w:val="000000"/>
          <w:sz w:val="28"/>
          <w:szCs w:val="28"/>
          <w:u w:color="000000"/>
          <w:lang w:eastAsia="ru-RU"/>
        </w:rPr>
      </w:pPr>
      <w:r w:rsidRPr="00F73AA9">
        <w:rPr>
          <w:rFonts w:ascii="Times New Roman" w:eastAsia="Times New Roman" w:hAnsi="Times New Roman" w:cs="Times New Roman"/>
          <w:color w:val="000000"/>
          <w:sz w:val="28"/>
          <w:szCs w:val="28"/>
          <w:u w:color="000000"/>
          <w:lang w:eastAsia="ru-RU"/>
        </w:rPr>
        <w:t>Затримання у Франції (</w:t>
      </w:r>
      <w:proofErr w:type="spellStart"/>
      <w:r w:rsidRPr="00F73AA9">
        <w:rPr>
          <w:rFonts w:ascii="Times New Roman" w:eastAsia="Times New Roman" w:hAnsi="Times New Roman" w:cs="Times New Roman"/>
          <w:color w:val="000000"/>
          <w:sz w:val="28"/>
          <w:szCs w:val="28"/>
          <w:u w:color="000000"/>
          <w:lang w:eastAsia="ru-RU"/>
        </w:rPr>
        <w:t>garde</w:t>
      </w:r>
      <w:proofErr w:type="spellEnd"/>
      <w:r w:rsidRPr="00F73AA9">
        <w:rPr>
          <w:rFonts w:ascii="Times New Roman" w:eastAsia="Times New Roman" w:hAnsi="Times New Roman" w:cs="Times New Roman"/>
          <w:color w:val="000000"/>
          <w:sz w:val="28"/>
          <w:szCs w:val="28"/>
          <w:u w:color="000000"/>
          <w:lang w:eastAsia="ru-RU"/>
        </w:rPr>
        <w:t xml:space="preserve"> a </w:t>
      </w:r>
      <w:proofErr w:type="spellStart"/>
      <w:r w:rsidRPr="00F73AA9">
        <w:rPr>
          <w:rFonts w:ascii="Times New Roman" w:eastAsia="Times New Roman" w:hAnsi="Times New Roman" w:cs="Times New Roman"/>
          <w:color w:val="000000"/>
          <w:sz w:val="28"/>
          <w:szCs w:val="28"/>
          <w:u w:color="000000"/>
          <w:lang w:eastAsia="ru-RU"/>
        </w:rPr>
        <w:t>vue</w:t>
      </w:r>
      <w:proofErr w:type="spellEnd"/>
      <w:r w:rsidRPr="00F73AA9">
        <w:rPr>
          <w:rFonts w:ascii="Times New Roman" w:eastAsia="Times New Roman" w:hAnsi="Times New Roman" w:cs="Times New Roman"/>
          <w:color w:val="000000"/>
          <w:sz w:val="28"/>
          <w:szCs w:val="28"/>
          <w:u w:color="000000"/>
          <w:lang w:eastAsia="ru-RU"/>
        </w:rPr>
        <w:t>) - є найважливішою  процесуальною поліцейською дією і одночасно найсерйознішою мірою процесуального примусу, що застосовується при провадженні дізнання, заслуговує окремого розгляду. Не випадково, що воно досить детально регламентовано в чинному КПК Франції.</w:t>
      </w:r>
    </w:p>
    <w:p w:rsidR="00F73AA9" w:rsidRPr="00F73AA9" w:rsidRDefault="00F73AA9" w:rsidP="00F73AA9">
      <w:pPr>
        <w:spacing w:after="0" w:line="360" w:lineRule="auto"/>
        <w:ind w:firstLine="709"/>
        <w:jc w:val="both"/>
        <w:rPr>
          <w:rFonts w:ascii="Times New Roman" w:eastAsia="Times New Roman" w:hAnsi="Times New Roman" w:cs="Times New Roman"/>
          <w:color w:val="000000"/>
          <w:sz w:val="28"/>
          <w:szCs w:val="28"/>
          <w:u w:color="000000"/>
          <w:lang w:eastAsia="ru-RU"/>
        </w:rPr>
      </w:pPr>
      <w:r w:rsidRPr="00F73AA9">
        <w:rPr>
          <w:rFonts w:ascii="Times New Roman" w:eastAsia="Times New Roman" w:hAnsi="Times New Roman" w:cs="Times New Roman"/>
          <w:color w:val="000000"/>
          <w:sz w:val="28"/>
          <w:szCs w:val="28"/>
          <w:u w:color="000000"/>
          <w:lang w:eastAsia="ru-RU"/>
        </w:rPr>
        <w:t xml:space="preserve">Затримання може бути здійснено офіцерами судової поліції (агентам це заборонено - ст. 20 КПК) під час дізнання очевидних злочинів (проступків) і початкового дізнання. Під час дізнання очевидних злочинів (проступків) судова поліція має право затримати особу, яка може надати необхідні відомості, тобто це та ж категорія осіб, яка може піддаватися простому допиту. Під час початкового дізнання може бути затримано лише особу, проти якої є будь-які докази (так званий підозрюваний </w:t>
      </w:r>
      <w:proofErr w:type="spellStart"/>
      <w:r w:rsidRPr="00F73AA9">
        <w:rPr>
          <w:rFonts w:ascii="Times New Roman" w:eastAsia="Times New Roman" w:hAnsi="Times New Roman" w:cs="Times New Roman"/>
          <w:color w:val="000000"/>
          <w:sz w:val="28"/>
          <w:szCs w:val="28"/>
          <w:u w:color="000000"/>
          <w:lang w:eastAsia="ru-RU"/>
        </w:rPr>
        <w:t>de</w:t>
      </w:r>
      <w:proofErr w:type="spellEnd"/>
      <w:r w:rsidRPr="00F73AA9">
        <w:rPr>
          <w:rFonts w:ascii="Times New Roman" w:eastAsia="Times New Roman" w:hAnsi="Times New Roman" w:cs="Times New Roman"/>
          <w:color w:val="000000"/>
          <w:sz w:val="28"/>
          <w:szCs w:val="28"/>
          <w:u w:color="000000"/>
          <w:lang w:eastAsia="ru-RU"/>
        </w:rPr>
        <w:t xml:space="preserve"> </w:t>
      </w:r>
      <w:proofErr w:type="spellStart"/>
      <w:r w:rsidRPr="00F73AA9">
        <w:rPr>
          <w:rFonts w:ascii="Times New Roman" w:eastAsia="Times New Roman" w:hAnsi="Times New Roman" w:cs="Times New Roman"/>
          <w:color w:val="000000"/>
          <w:sz w:val="28"/>
          <w:szCs w:val="28"/>
          <w:u w:color="000000"/>
          <w:lang w:eastAsia="ru-RU"/>
        </w:rPr>
        <w:t>facto</w:t>
      </w:r>
      <w:proofErr w:type="spellEnd"/>
      <w:r w:rsidRPr="00F73AA9">
        <w:rPr>
          <w:rFonts w:ascii="Times New Roman" w:eastAsia="Times New Roman" w:hAnsi="Times New Roman" w:cs="Times New Roman"/>
          <w:color w:val="000000"/>
          <w:sz w:val="28"/>
          <w:szCs w:val="28"/>
          <w:u w:color="000000"/>
          <w:lang w:eastAsia="ru-RU"/>
        </w:rPr>
        <w:t>). Крім того, у Франції, як і в інших країнах, особа може бути затримано на місці злочину будь-яким громадянином, якій її повинен доставити в найближчу поліцейську дільницю.</w:t>
      </w:r>
    </w:p>
    <w:p w:rsidR="00F73AA9" w:rsidRPr="00F73AA9" w:rsidRDefault="00F73AA9" w:rsidP="00F73AA9">
      <w:pPr>
        <w:numPr>
          <w:ilvl w:val="0"/>
          <w:numId w:val="6"/>
        </w:numPr>
        <w:spacing w:after="0" w:line="360" w:lineRule="auto"/>
        <w:ind w:left="0" w:firstLine="709"/>
        <w:jc w:val="both"/>
        <w:rPr>
          <w:rFonts w:ascii="Times New Roman" w:eastAsia="Calibri" w:hAnsi="Times New Roman" w:cs="Times New Roman"/>
          <w:color w:val="000000"/>
          <w:sz w:val="28"/>
          <w:szCs w:val="28"/>
          <w:u w:color="000000"/>
          <w:lang w:eastAsia="ru-RU"/>
        </w:rPr>
      </w:pPr>
      <w:r w:rsidRPr="00F73AA9">
        <w:rPr>
          <w:rFonts w:ascii="Times New Roman" w:eastAsia="Calibri" w:hAnsi="Times New Roman" w:cs="Times New Roman"/>
          <w:color w:val="000000"/>
          <w:sz w:val="28"/>
          <w:szCs w:val="28"/>
          <w:u w:color="000000"/>
          <w:lang w:eastAsia="ru-RU"/>
        </w:rPr>
        <w:t xml:space="preserve">У німецькому кримінальному процесуальному праві немає чіткого поняття заходів процесуального примусу. </w:t>
      </w:r>
      <w:proofErr w:type="spellStart"/>
      <w:r w:rsidRPr="00F73AA9">
        <w:rPr>
          <w:rFonts w:ascii="Times New Roman" w:eastAsia="Calibri" w:hAnsi="Times New Roman" w:cs="Times New Roman"/>
          <w:color w:val="000000"/>
          <w:sz w:val="28"/>
          <w:szCs w:val="28"/>
          <w:u w:color="000000"/>
          <w:lang w:eastAsia="ru-RU"/>
        </w:rPr>
        <w:t>StPO</w:t>
      </w:r>
      <w:proofErr w:type="spellEnd"/>
      <w:r w:rsidRPr="00F73AA9">
        <w:rPr>
          <w:rFonts w:ascii="Times New Roman" w:eastAsia="Calibri" w:hAnsi="Times New Roman" w:cs="Times New Roman"/>
          <w:color w:val="000000"/>
          <w:sz w:val="28"/>
          <w:szCs w:val="28"/>
          <w:u w:color="000000"/>
          <w:lang w:eastAsia="ru-RU"/>
        </w:rPr>
        <w:t xml:space="preserve"> не дає також і класифікації заходів процесуального примусу: вони містяться в різних розділах (</w:t>
      </w:r>
      <w:proofErr w:type="spellStart"/>
      <w:r w:rsidRPr="00F73AA9">
        <w:rPr>
          <w:rFonts w:ascii="Times New Roman" w:eastAsia="Calibri" w:hAnsi="Times New Roman" w:cs="Times New Roman"/>
          <w:color w:val="000000"/>
          <w:sz w:val="28"/>
          <w:szCs w:val="28"/>
          <w:u w:color="000000"/>
          <w:lang w:eastAsia="ru-RU"/>
        </w:rPr>
        <w:t>Abschnitte</w:t>
      </w:r>
      <w:proofErr w:type="spellEnd"/>
      <w:r w:rsidRPr="00F73AA9">
        <w:rPr>
          <w:rFonts w:ascii="Times New Roman" w:eastAsia="Calibri" w:hAnsi="Times New Roman" w:cs="Times New Roman"/>
          <w:color w:val="000000"/>
          <w:sz w:val="28"/>
          <w:szCs w:val="28"/>
          <w:u w:color="000000"/>
          <w:lang w:eastAsia="ru-RU"/>
        </w:rPr>
        <w:t xml:space="preserve">) і розглядаються в літературі разом на основі переслідуваних ними загальних цілей і завдань. Більш </w:t>
      </w:r>
      <w:proofErr w:type="spellStart"/>
      <w:r w:rsidRPr="00F73AA9">
        <w:rPr>
          <w:rFonts w:ascii="Times New Roman" w:eastAsia="Calibri" w:hAnsi="Times New Roman" w:cs="Times New Roman"/>
          <w:color w:val="000000"/>
          <w:sz w:val="28"/>
          <w:szCs w:val="28"/>
          <w:u w:color="000000"/>
          <w:lang w:eastAsia="ru-RU"/>
        </w:rPr>
        <w:t>коректно</w:t>
      </w:r>
      <w:proofErr w:type="spellEnd"/>
      <w:r w:rsidRPr="00F73AA9">
        <w:rPr>
          <w:rFonts w:ascii="Times New Roman" w:eastAsia="Calibri" w:hAnsi="Times New Roman" w:cs="Times New Roman"/>
          <w:color w:val="000000"/>
          <w:sz w:val="28"/>
          <w:szCs w:val="28"/>
          <w:u w:color="000000"/>
          <w:lang w:eastAsia="ru-RU"/>
        </w:rPr>
        <w:t xml:space="preserve"> з точки зору німецького права говорити про заходи примусу, або посягання на конституційні права.</w:t>
      </w:r>
    </w:p>
    <w:p w:rsidR="00F73AA9" w:rsidRPr="00F73AA9" w:rsidRDefault="00F73AA9" w:rsidP="00F73AA9">
      <w:pPr>
        <w:spacing w:after="0" w:line="360" w:lineRule="auto"/>
        <w:ind w:firstLine="708"/>
        <w:jc w:val="both"/>
        <w:rPr>
          <w:rFonts w:ascii="Times New Roman" w:eastAsia="Calibri" w:hAnsi="Times New Roman" w:cs="Times New Roman"/>
          <w:color w:val="000000"/>
          <w:sz w:val="28"/>
          <w:szCs w:val="28"/>
          <w:u w:color="000000"/>
          <w:lang w:eastAsia="ru-RU"/>
        </w:rPr>
      </w:pPr>
      <w:r w:rsidRPr="00F73AA9">
        <w:rPr>
          <w:rFonts w:ascii="Times New Roman" w:eastAsia="Calibri" w:hAnsi="Times New Roman" w:cs="Times New Roman"/>
          <w:color w:val="000000"/>
          <w:sz w:val="28"/>
          <w:szCs w:val="28"/>
          <w:u w:color="000000"/>
          <w:lang w:eastAsia="ru-RU"/>
        </w:rPr>
        <w:t>Н</w:t>
      </w:r>
      <w:r w:rsidRPr="00F73AA9">
        <w:rPr>
          <w:rFonts w:ascii="Times New Roman" w:eastAsia="Times New Roman" w:hAnsi="Times New Roman" w:cs="Times New Roman"/>
          <w:color w:val="000000"/>
          <w:sz w:val="28"/>
          <w:szCs w:val="28"/>
          <w:u w:color="000000"/>
          <w:lang w:eastAsia="ru-RU"/>
        </w:rPr>
        <w:t xml:space="preserve">імецьке  кримінальне процесуальне право до основних заходів примусу відносить:  затримання (на місці злочину  або за ордером суду) та  взяття під варту. </w:t>
      </w:r>
      <w:r w:rsidRPr="00F73AA9">
        <w:rPr>
          <w:rFonts w:ascii="Times New Roman" w:eastAsia="Calibri" w:hAnsi="Times New Roman" w:cs="Times New Roman"/>
          <w:color w:val="000000"/>
          <w:sz w:val="28"/>
          <w:szCs w:val="28"/>
          <w:u w:color="000000"/>
          <w:lang w:eastAsia="ru-RU"/>
        </w:rPr>
        <w:t xml:space="preserve">До інших заходів можна віднести: тривале спостереження; попереднє короткочасне затримання; приміщення обвинуваченого для спостереження в психіатричну лікарню; тілесний огляд, взяття проби крові; аналіз ДНК, встановлення особистості по ДНК і збереження ідентифікованих зразків ДНК; фотографування і зняття відбитків пальців; огляд інших осіб тощо. Тобто німецькій кримінальний процес до заходів забезпечення кримінального провадження відносить всі процесуальні дії, що пов’язані з застосуванням державного примусу, а отже з посяганням та обмеженням конституційних прав та свобод особи. </w:t>
      </w:r>
    </w:p>
    <w:p w:rsidR="00F73AA9" w:rsidRPr="00F73AA9" w:rsidRDefault="00F73AA9" w:rsidP="00F73AA9">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Дослідження, що сьогодні проводяться неурядовими правозахисними організаціями, а також практика Європейського суду з прав людини показують, що в країнах ЄС має місце практика багатомісячного, а іноді і багаторічного утримання обвинувачених під вартою. </w:t>
      </w:r>
    </w:p>
    <w:p w:rsidR="00F73AA9" w:rsidRPr="00F73AA9" w:rsidRDefault="00F73AA9" w:rsidP="00F73AA9">
      <w:pPr>
        <w:spacing w:after="0" w:line="360" w:lineRule="auto"/>
        <w:ind w:firstLine="708"/>
        <w:jc w:val="both"/>
        <w:rPr>
          <w:rFonts w:ascii="Times New Roman" w:eastAsia="Times New Roman" w:hAnsi="Times New Roman" w:cs="Times New Roman"/>
          <w:sz w:val="28"/>
          <w:szCs w:val="28"/>
          <w:shd w:val="clear" w:color="auto" w:fill="FFFFFF"/>
          <w:lang w:eastAsia="ru-RU"/>
        </w:rPr>
      </w:pPr>
      <w:r w:rsidRPr="00F73AA9">
        <w:rPr>
          <w:rFonts w:ascii="Times New Roman" w:eastAsia="Times New Roman" w:hAnsi="Times New Roman" w:cs="Times New Roman"/>
          <w:sz w:val="28"/>
          <w:szCs w:val="28"/>
          <w:lang w:eastAsia="ru-RU"/>
        </w:rPr>
        <w:t xml:space="preserve">Кримінальне процесуальне законодавство деяких країн (Іспанії, Словаччини) допускає можливість багаторічного утримання під вартою, а окремих держав - взагалі не має обмежень по термінах утримання під вартою (Ірландія, Швеція); </w:t>
      </w:r>
      <w:proofErr w:type="spellStart"/>
      <w:r w:rsidRPr="00F73AA9">
        <w:rPr>
          <w:rFonts w:ascii="Times New Roman" w:eastAsia="Times New Roman" w:hAnsi="Times New Roman" w:cs="Times New Roman"/>
          <w:sz w:val="28"/>
          <w:szCs w:val="28"/>
          <w:lang w:eastAsia="ru-RU"/>
        </w:rPr>
        <w:t>рідко</w:t>
      </w:r>
      <w:proofErr w:type="spellEnd"/>
      <w:r w:rsidRPr="00F73AA9">
        <w:rPr>
          <w:rFonts w:ascii="Times New Roman" w:eastAsia="Times New Roman" w:hAnsi="Times New Roman" w:cs="Times New Roman"/>
          <w:sz w:val="28"/>
          <w:szCs w:val="28"/>
          <w:lang w:eastAsia="ru-RU"/>
        </w:rPr>
        <w:t xml:space="preserve"> застосовуються альтернативні запобіжні заходи (застава, штраф, підписка про невиїзд тощо). У зв’язку з тим, що політика європейських держав в досліджуваному питанні значно відрізняється, ЄС робить кроки до встановлення єдиного максимального терміну утримання під вартою підозрюваних і звинувачених у державах - членах ЄС, який становить 1 рік. </w:t>
      </w:r>
    </w:p>
    <w:p w:rsidR="00F73AA9" w:rsidRPr="00F73AA9" w:rsidRDefault="00F73AA9" w:rsidP="00F73AA9">
      <w:pPr>
        <w:spacing w:after="0" w:line="360" w:lineRule="auto"/>
        <w:ind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Занепокоєння Є</w:t>
      </w:r>
      <w:r w:rsidRPr="00F73AA9">
        <w:rPr>
          <w:rFonts w:ascii="Times New Roman" w:eastAsia="Times New Roman" w:hAnsi="Times New Roman" w:cs="Times New Roman"/>
          <w:sz w:val="28"/>
          <w:szCs w:val="28"/>
          <w:lang w:val="en-US" w:eastAsia="ru-RU"/>
        </w:rPr>
        <w:t>C</w:t>
      </w:r>
      <w:r w:rsidRPr="00F73AA9">
        <w:rPr>
          <w:rFonts w:ascii="Times New Roman" w:eastAsia="Times New Roman" w:hAnsi="Times New Roman" w:cs="Times New Roman"/>
          <w:sz w:val="28"/>
          <w:szCs w:val="28"/>
          <w:lang w:eastAsia="ru-RU"/>
        </w:rPr>
        <w:t xml:space="preserve"> викликає і те, що надмірно тривалі періоди взяття під варту шкідливі для людини, та ведуть до переповнення місць позбавлення волі, погіршення умов утримання ув’язнених і подорожчання пенітенціарної системи. Фактичне наповнення європейських в’язниць в середньому становить 108 %, але в деяких країнах воно перевищує ліміт в півтора рази. Найбільше переповнення в’язниць мають Болгарія - на 56%, Італія - ​​на 49%, Кіпр - на 48%, Іспанія - на 38%, Угорщина - на 34%.</w:t>
      </w:r>
    </w:p>
    <w:p w:rsidR="00F73AA9" w:rsidRPr="00F73AA9" w:rsidRDefault="00F73AA9" w:rsidP="00F73AA9">
      <w:pPr>
        <w:spacing w:after="0" w:line="360" w:lineRule="auto"/>
        <w:ind w:firstLine="708"/>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Проблема посилюється тим, що майже третина осіб, до яких застосовується цей запобіжний захід в країнах Європи є іноземцями, а тому до них з більшою ймовірністю може бути застосовано запобіжний захід у вигляді взяття під варту.</w:t>
      </w: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p>
    <w:p w:rsidR="00F73AA9" w:rsidRPr="00F73AA9" w:rsidRDefault="00F73AA9" w:rsidP="00F73AA9">
      <w:pPr>
        <w:shd w:val="clear" w:color="auto" w:fill="FFFFFF"/>
        <w:spacing w:after="0" w:line="360" w:lineRule="auto"/>
        <w:jc w:val="center"/>
        <w:rPr>
          <w:rFonts w:ascii="Times New Roman" w:eastAsia="Times New Roman" w:hAnsi="Times New Roman" w:cs="Times New Roman"/>
          <w:b/>
          <w:sz w:val="28"/>
          <w:szCs w:val="28"/>
          <w:shd w:val="clear" w:color="auto" w:fill="FFFFFF"/>
          <w:lang w:val="ru-RU" w:eastAsia="ru-RU"/>
        </w:rPr>
      </w:pPr>
      <w:r w:rsidRPr="00F73AA9">
        <w:rPr>
          <w:rFonts w:ascii="Times New Roman" w:eastAsia="Times New Roman" w:hAnsi="Times New Roman" w:cs="Times New Roman"/>
          <w:b/>
          <w:sz w:val="28"/>
          <w:szCs w:val="28"/>
          <w:shd w:val="clear" w:color="auto" w:fill="FFFFFF"/>
          <w:lang w:eastAsia="ru-RU"/>
        </w:rPr>
        <w:t>СПИСОК ВИКОРИСТАНИХ ДЖЕРЕЛ</w:t>
      </w:r>
    </w:p>
    <w:p w:rsidR="00F73AA9" w:rsidRPr="00F73AA9" w:rsidRDefault="00F73AA9" w:rsidP="00F73AA9">
      <w:pPr>
        <w:spacing w:after="0" w:line="360" w:lineRule="auto"/>
        <w:jc w:val="center"/>
        <w:rPr>
          <w:rFonts w:ascii="Times New Roman" w:eastAsia="Times New Roman" w:hAnsi="Times New Roman" w:cs="Times New Roman"/>
          <w:b/>
          <w:sz w:val="28"/>
          <w:szCs w:val="28"/>
          <w:lang w:val="ru-RU" w:eastAsia="ru-RU"/>
        </w:rPr>
      </w:pPr>
      <w:r w:rsidRPr="00F73AA9">
        <w:rPr>
          <w:rFonts w:ascii="Times New Roman" w:eastAsia="Times New Roman" w:hAnsi="Times New Roman" w:cs="Times New Roman"/>
          <w:b/>
          <w:sz w:val="28"/>
          <w:szCs w:val="28"/>
          <w:lang w:eastAsia="ru-RU"/>
        </w:rPr>
        <w:t>Нормативний матеріал</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Конституція України : Закон України від 28.06.1996 р. № 254к/96-ВР // Відомості Верховної Ради України. – 1996. – № 30. – Ст. 141.</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Кримінальний процесуальний кодекс України : Закон  </w:t>
      </w:r>
      <w:r w:rsidRPr="00F73AA9">
        <w:rPr>
          <w:rFonts w:ascii="Times New Roman" w:eastAsia="Times New Roman" w:hAnsi="Times New Roman" w:cs="Times New Roman"/>
          <w:sz w:val="28"/>
          <w:szCs w:val="28"/>
          <w:shd w:val="clear" w:color="auto" w:fill="FFFFFF"/>
          <w:lang w:eastAsia="ru-RU"/>
        </w:rPr>
        <w:t>від </w:t>
      </w:r>
      <w:r w:rsidRPr="00F73AA9">
        <w:rPr>
          <w:rFonts w:ascii="Times New Roman" w:eastAsia="Times New Roman" w:hAnsi="Times New Roman" w:cs="Times New Roman"/>
          <w:sz w:val="28"/>
          <w:szCs w:val="28"/>
          <w:bdr w:val="none" w:sz="0" w:space="0" w:color="auto" w:frame="1"/>
          <w:shd w:val="clear" w:color="auto" w:fill="FFFFFF"/>
          <w:lang w:eastAsia="ru-RU"/>
        </w:rPr>
        <w:t xml:space="preserve">13.04.2012 р. </w:t>
      </w:r>
      <w:r w:rsidRPr="00F73AA9">
        <w:rPr>
          <w:rFonts w:ascii="Times New Roman" w:eastAsia="Times New Roman" w:hAnsi="Times New Roman" w:cs="Times New Roman"/>
          <w:sz w:val="28"/>
          <w:szCs w:val="28"/>
          <w:lang w:eastAsia="ru-RU"/>
        </w:rPr>
        <w:t xml:space="preserve"> </w:t>
      </w:r>
      <w:r w:rsidRPr="00F73AA9">
        <w:rPr>
          <w:rFonts w:ascii="Times New Roman" w:eastAsia="TimesNewRomanPSMT" w:hAnsi="Times New Roman" w:cs="Times New Roman"/>
          <w:sz w:val="28"/>
          <w:szCs w:val="28"/>
          <w:lang w:eastAsia="ru-RU"/>
        </w:rPr>
        <w:t>[Електронний ресурс]. – Режим доступу :</w:t>
      </w:r>
      <w:r w:rsidRPr="00F73AA9">
        <w:rPr>
          <w:rFonts w:ascii="Times New Roman" w:eastAsia="Times New Roman" w:hAnsi="Times New Roman" w:cs="Times New Roman"/>
          <w:sz w:val="28"/>
          <w:szCs w:val="28"/>
          <w:lang w:eastAsia="ru-RU"/>
        </w:rPr>
        <w:t xml:space="preserve"> </w:t>
      </w:r>
      <w:hyperlink r:id="rId6" w:history="1">
        <w:r w:rsidRPr="00F73AA9">
          <w:rPr>
            <w:rFonts w:ascii="Times New Roman" w:eastAsia="TimesNewRomanPSMT" w:hAnsi="Times New Roman" w:cs="Times New Roman"/>
            <w:color w:val="0563C1"/>
            <w:sz w:val="28"/>
            <w:szCs w:val="28"/>
            <w:u w:val="single"/>
            <w:lang w:eastAsia="ru-RU"/>
          </w:rPr>
          <w:t>http://zakon2.rada.gov.ua/laws/show/4651– 17</w:t>
        </w:r>
      </w:hyperlink>
      <w:r w:rsidRPr="00F73AA9">
        <w:rPr>
          <w:rFonts w:ascii="Times New Roman" w:eastAsia="TimesNewRomanPSMT" w:hAnsi="Times New Roman" w:cs="Times New Roman"/>
          <w:sz w:val="28"/>
          <w:szCs w:val="28"/>
          <w:lang w:eastAsia="ru-RU"/>
        </w:rPr>
        <w:t xml:space="preserve">. – </w:t>
      </w:r>
      <w:r w:rsidRPr="00F73AA9">
        <w:rPr>
          <w:rFonts w:ascii="Times New Roman" w:eastAsia="Times New Roman" w:hAnsi="Times New Roman" w:cs="Times New Roman"/>
          <w:sz w:val="28"/>
          <w:szCs w:val="28"/>
          <w:lang w:eastAsia="ru-RU"/>
        </w:rPr>
        <w:t>Назва з екрану.</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Кримінально-процесуальний кодекс України</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Закон УРСР від 28.12.1960 р. № 1001-V // Відомості Верховної Ради УРСР. – 1961. – № 2. – Ст. 15.</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Про порядок виїзду з України і в’їзду в Україну громадян України : Закон України від 21.01.1994 р. № 3857-XII // Відомості Верховної Ради України (ВВР). – 1994. – № 18. – Ст. 101.</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Всеобщая</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декларация</w:t>
      </w:r>
      <w:proofErr w:type="spellEnd"/>
      <w:r w:rsidRPr="00F73AA9">
        <w:rPr>
          <w:rFonts w:ascii="Times New Roman" w:eastAsia="Times New Roman" w:hAnsi="Times New Roman" w:cs="Times New Roman"/>
          <w:sz w:val="28"/>
          <w:szCs w:val="28"/>
          <w:lang w:eastAsia="ru-RU"/>
        </w:rPr>
        <w:t xml:space="preserve"> прав </w:t>
      </w:r>
      <w:proofErr w:type="spellStart"/>
      <w:r w:rsidRPr="00F73AA9">
        <w:rPr>
          <w:rFonts w:ascii="Times New Roman" w:eastAsia="Times New Roman" w:hAnsi="Times New Roman" w:cs="Times New Roman"/>
          <w:sz w:val="28"/>
          <w:szCs w:val="28"/>
          <w:lang w:eastAsia="ru-RU"/>
        </w:rPr>
        <w:t>человека</w:t>
      </w:r>
      <w:proofErr w:type="spellEnd"/>
      <w:r w:rsidRPr="00F73AA9">
        <w:rPr>
          <w:rFonts w:ascii="Times New Roman" w:eastAsia="Times New Roman" w:hAnsi="Times New Roman" w:cs="Times New Roman"/>
          <w:sz w:val="28"/>
          <w:szCs w:val="28"/>
          <w:lang w:eastAsia="ru-RU"/>
        </w:rPr>
        <w:t xml:space="preserve"> 1948 г. [Електронний ресурс]. – Режим доступу : </w:t>
      </w:r>
      <w:hyperlink r:id="rId7" w:history="1">
        <w:r w:rsidRPr="00F73AA9">
          <w:rPr>
            <w:rFonts w:ascii="Times New Roman" w:eastAsia="Times New Roman" w:hAnsi="Times New Roman" w:cs="Times New Roman"/>
            <w:color w:val="0563C1"/>
            <w:sz w:val="28"/>
            <w:szCs w:val="28"/>
            <w:u w:val="single"/>
            <w:lang w:eastAsia="ru-RU"/>
          </w:rPr>
          <w:t>http://library.khpg.org/files/docs/1359660401.pdf</w:t>
        </w:r>
      </w:hyperlink>
      <w:r w:rsidRPr="00F73AA9">
        <w:rPr>
          <w:rFonts w:ascii="Times New Roman" w:eastAsia="Times New Roman" w:hAnsi="Times New Roman" w:cs="Times New Roman"/>
          <w:sz w:val="28"/>
          <w:szCs w:val="28"/>
          <w:lang w:eastAsia="ru-RU"/>
        </w:rPr>
        <w:t>. – Назва з екрану.</w:t>
      </w:r>
    </w:p>
    <w:p w:rsidR="00F73AA9" w:rsidRPr="00F73AA9" w:rsidRDefault="00F73AA9" w:rsidP="00F73AA9">
      <w:pPr>
        <w:numPr>
          <w:ilvl w:val="0"/>
          <w:numId w:val="7"/>
        </w:numPr>
        <w:shd w:val="clear" w:color="auto" w:fill="FFFFFF"/>
        <w:tabs>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bCs/>
          <w:sz w:val="28"/>
          <w:szCs w:val="28"/>
          <w:bdr w:val="none" w:sz="0" w:space="0" w:color="auto" w:frame="1"/>
          <w:lang w:eastAsia="ru-RU"/>
        </w:rPr>
        <w:t>Міжнародний пакт про економічні, соціальні і культурні права р</w:t>
      </w:r>
      <w:r w:rsidRPr="00F73AA9">
        <w:rPr>
          <w:rFonts w:ascii="Times New Roman" w:eastAsia="Times New Roman" w:hAnsi="Times New Roman" w:cs="Times New Roman"/>
          <w:iCs/>
          <w:sz w:val="28"/>
          <w:szCs w:val="28"/>
          <w:bdr w:val="none" w:sz="0" w:space="0" w:color="auto" w:frame="1"/>
          <w:lang w:eastAsia="ru-RU"/>
        </w:rPr>
        <w:t xml:space="preserve">атифіковано Указом Президії Верховної Ради Української РСР. </w:t>
      </w:r>
      <w:r w:rsidRPr="00F73AA9">
        <w:rPr>
          <w:rFonts w:ascii="Times New Roman" w:eastAsia="TimesNewRomanPSMT" w:hAnsi="Times New Roman" w:cs="Times New Roman"/>
          <w:sz w:val="28"/>
          <w:szCs w:val="28"/>
          <w:lang w:eastAsia="ru-RU"/>
        </w:rPr>
        <w:t>–</w:t>
      </w:r>
      <w:r w:rsidRPr="00F73AA9">
        <w:rPr>
          <w:rFonts w:ascii="Times New Roman" w:eastAsia="Times New Roman" w:hAnsi="Times New Roman" w:cs="Times New Roman"/>
          <w:iCs/>
          <w:sz w:val="28"/>
          <w:szCs w:val="28"/>
          <w:bdr w:val="none" w:sz="0" w:space="0" w:color="auto" w:frame="1"/>
          <w:lang w:eastAsia="ru-RU"/>
        </w:rPr>
        <w:t xml:space="preserve"> № 2148-VIII від 19.10.73 </w:t>
      </w:r>
      <w:r w:rsidRPr="00F73AA9">
        <w:rPr>
          <w:rFonts w:ascii="Times New Roman" w:eastAsia="Times New Roman" w:hAnsi="Times New Roman" w:cs="Times New Roman"/>
          <w:iCs/>
          <w:sz w:val="28"/>
          <w:szCs w:val="28"/>
          <w:bdr w:val="none" w:sz="0" w:space="0" w:color="auto" w:frame="1"/>
          <w:lang w:val="ru-RU" w:eastAsia="ru-RU"/>
        </w:rPr>
        <w:t>[</w:t>
      </w:r>
      <w:r w:rsidRPr="00F73AA9">
        <w:rPr>
          <w:rFonts w:ascii="Times New Roman" w:eastAsia="Times New Roman" w:hAnsi="Times New Roman" w:cs="Times New Roman"/>
          <w:iCs/>
          <w:sz w:val="28"/>
          <w:szCs w:val="28"/>
          <w:bdr w:val="none" w:sz="0" w:space="0" w:color="auto" w:frame="1"/>
          <w:lang w:eastAsia="ru-RU"/>
        </w:rPr>
        <w:t>Електронний ресурс</w:t>
      </w:r>
      <w:r w:rsidRPr="00F73AA9">
        <w:rPr>
          <w:rFonts w:ascii="Times New Roman" w:eastAsia="Times New Roman" w:hAnsi="Times New Roman" w:cs="Times New Roman"/>
          <w:iCs/>
          <w:sz w:val="28"/>
          <w:szCs w:val="28"/>
          <w:bdr w:val="none" w:sz="0" w:space="0" w:color="auto" w:frame="1"/>
          <w:lang w:val="ru-RU" w:eastAsia="ru-RU"/>
        </w:rPr>
        <w:t>]</w:t>
      </w:r>
      <w:r w:rsidRPr="00F73AA9">
        <w:rPr>
          <w:rFonts w:ascii="Times New Roman" w:eastAsia="Times New Roman" w:hAnsi="Times New Roman" w:cs="Times New Roman"/>
          <w:iCs/>
          <w:sz w:val="28"/>
          <w:szCs w:val="28"/>
          <w:bdr w:val="none" w:sz="0" w:space="0" w:color="auto" w:frame="1"/>
          <w:lang w:eastAsia="ru-RU"/>
        </w:rPr>
        <w:t>. – Режим доступу : http://zakon3.rada.gov.ua/laws/show/995_042. – Назва з екрану.</w:t>
      </w:r>
      <w:r w:rsidRPr="00F73AA9">
        <w:rPr>
          <w:rFonts w:ascii="Times New Roman" w:eastAsia="Times New Roman" w:hAnsi="Times New Roman" w:cs="Times New Roman"/>
          <w:sz w:val="28"/>
          <w:szCs w:val="28"/>
          <w:lang w:eastAsia="ru-RU"/>
        </w:rPr>
        <w:t xml:space="preserve"> </w:t>
      </w:r>
    </w:p>
    <w:p w:rsidR="00F73AA9" w:rsidRPr="00F73AA9" w:rsidRDefault="00F73AA9" w:rsidP="00F73AA9">
      <w:pPr>
        <w:numPr>
          <w:ilvl w:val="0"/>
          <w:numId w:val="7"/>
        </w:numPr>
        <w:shd w:val="clear" w:color="auto" w:fill="FFFFFF"/>
        <w:tabs>
          <w:tab w:val="num" w:pos="0"/>
        </w:tabs>
        <w:autoSpaceDE w:val="0"/>
        <w:autoSpaceDN w:val="0"/>
        <w:adjustRightInd w:val="0"/>
        <w:spacing w:after="0" w:line="360" w:lineRule="auto"/>
        <w:ind w:left="0" w:firstLine="709"/>
        <w:jc w:val="both"/>
        <w:rPr>
          <w:rFonts w:ascii="Times New Roman" w:eastAsia="Times New Roman" w:hAnsi="Times New Roman" w:cs="Times New Roman"/>
          <w:iCs/>
          <w:sz w:val="28"/>
          <w:szCs w:val="28"/>
          <w:lang w:eastAsia="ru-RU"/>
        </w:rPr>
      </w:pPr>
      <w:r w:rsidRPr="00F73AA9">
        <w:rPr>
          <w:rFonts w:ascii="Times New Roman" w:eastAsia="Times New Roman" w:hAnsi="Times New Roman" w:cs="Times New Roman"/>
          <w:bCs/>
          <w:sz w:val="28"/>
          <w:szCs w:val="28"/>
          <w:lang w:eastAsia="ru-RU"/>
        </w:rPr>
        <w:t xml:space="preserve">Мінімальні стандартні правила Організації Об’єднаних Націй у відношенні заходів, не пов’язаних з тюремним ув’язненням (Токійські правила) : </w:t>
      </w:r>
      <w:r w:rsidRPr="00F73AA9">
        <w:rPr>
          <w:rFonts w:ascii="Times New Roman" w:eastAsia="Times New Roman" w:hAnsi="Times New Roman" w:cs="Times New Roman"/>
          <w:iCs/>
          <w:sz w:val="28"/>
          <w:szCs w:val="28"/>
          <w:lang w:eastAsia="ru-RU"/>
        </w:rPr>
        <w:t xml:space="preserve">Прийняті 14.12.1990 Резолюцією 45/110 Генеральної Асамблеї  ООН) [Електронний ресурс]. – Режим доступу : </w:t>
      </w:r>
      <w:hyperlink r:id="rId8" w:history="1">
        <w:r w:rsidRPr="00F73AA9">
          <w:rPr>
            <w:rFonts w:ascii="Times New Roman" w:eastAsia="Times New Roman" w:hAnsi="Times New Roman" w:cs="Times New Roman"/>
            <w:iCs/>
            <w:color w:val="0563C1"/>
            <w:sz w:val="28"/>
            <w:szCs w:val="28"/>
            <w:u w:val="single"/>
            <w:lang w:eastAsia="ru-RU"/>
          </w:rPr>
          <w:t>http://zakon.rada.gov.ua/laws/show/995_907</w:t>
        </w:r>
      </w:hyperlink>
      <w:r w:rsidRPr="00F73AA9">
        <w:rPr>
          <w:rFonts w:ascii="Times New Roman" w:eastAsia="Times New Roman" w:hAnsi="Times New Roman" w:cs="Times New Roman"/>
          <w:iCs/>
          <w:sz w:val="28"/>
          <w:szCs w:val="28"/>
          <w:lang w:eastAsia="ru-RU"/>
        </w:rPr>
        <w:t xml:space="preserve">. – Назва з екрану. </w:t>
      </w:r>
    </w:p>
    <w:p w:rsidR="00F73AA9" w:rsidRPr="00F73AA9" w:rsidRDefault="00F73AA9" w:rsidP="00F73AA9">
      <w:pPr>
        <w:numPr>
          <w:ilvl w:val="0"/>
          <w:numId w:val="7"/>
        </w:numPr>
        <w:shd w:val="clear" w:color="auto" w:fill="FFFFFF"/>
        <w:tabs>
          <w:tab w:val="num" w:pos="0"/>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F73AA9">
        <w:rPr>
          <w:rFonts w:ascii="Times New Roman" w:eastAsia="Times New Roman" w:hAnsi="Times New Roman" w:cs="Times New Roman"/>
          <w:sz w:val="28"/>
          <w:szCs w:val="28"/>
          <w:lang w:val="ru-RU" w:eastAsia="ru-RU"/>
        </w:rPr>
        <w:t>Конвенція</w:t>
      </w:r>
      <w:proofErr w:type="spellEnd"/>
      <w:r w:rsidRPr="00F73AA9">
        <w:rPr>
          <w:rFonts w:ascii="Times New Roman" w:eastAsia="Times New Roman" w:hAnsi="Times New Roman" w:cs="Times New Roman"/>
          <w:sz w:val="28"/>
          <w:szCs w:val="28"/>
          <w:lang w:val="ru-RU" w:eastAsia="ru-RU"/>
        </w:rPr>
        <w:t xml:space="preserve"> про права </w:t>
      </w:r>
      <w:proofErr w:type="spellStart"/>
      <w:r w:rsidRPr="00F73AA9">
        <w:rPr>
          <w:rFonts w:ascii="Times New Roman" w:eastAsia="Times New Roman" w:hAnsi="Times New Roman" w:cs="Times New Roman"/>
          <w:sz w:val="28"/>
          <w:szCs w:val="28"/>
          <w:lang w:val="ru-RU" w:eastAsia="ru-RU"/>
        </w:rPr>
        <w:t>дитини</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від</w:t>
      </w:r>
      <w:proofErr w:type="spellEnd"/>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bCs/>
          <w:sz w:val="28"/>
          <w:szCs w:val="28"/>
          <w:shd w:val="clear" w:color="auto" w:fill="FFFFFF"/>
          <w:lang w:val="ru-RU" w:eastAsia="ru-RU"/>
        </w:rPr>
        <w:t xml:space="preserve">20 листопада 1989 року </w:t>
      </w:r>
      <w:r w:rsidRPr="00F73AA9">
        <w:rPr>
          <w:rFonts w:ascii="Times New Roman" w:eastAsia="Times New Roman" w:hAnsi="Times New Roman" w:cs="Times New Roman"/>
          <w:iCs/>
          <w:sz w:val="28"/>
          <w:szCs w:val="28"/>
          <w:lang w:val="ru-RU" w:eastAsia="ru-RU"/>
        </w:rPr>
        <w:t>[</w:t>
      </w:r>
      <w:proofErr w:type="spellStart"/>
      <w:r w:rsidRPr="00F73AA9">
        <w:rPr>
          <w:rFonts w:ascii="Times New Roman" w:eastAsia="Times New Roman" w:hAnsi="Times New Roman" w:cs="Times New Roman"/>
          <w:iCs/>
          <w:sz w:val="28"/>
          <w:szCs w:val="28"/>
          <w:lang w:val="ru-RU" w:eastAsia="ru-RU"/>
        </w:rPr>
        <w:t>Електронний</w:t>
      </w:r>
      <w:proofErr w:type="spellEnd"/>
      <w:r w:rsidRPr="00F73AA9">
        <w:rPr>
          <w:rFonts w:ascii="Times New Roman" w:eastAsia="Times New Roman" w:hAnsi="Times New Roman" w:cs="Times New Roman"/>
          <w:iCs/>
          <w:sz w:val="28"/>
          <w:szCs w:val="28"/>
          <w:lang w:val="ru-RU" w:eastAsia="ru-RU"/>
        </w:rPr>
        <w:t xml:space="preserve"> ресурс]. – Режим доступу</w:t>
      </w:r>
      <w:proofErr w:type="gramStart"/>
      <w:r w:rsidRPr="00F73AA9">
        <w:rPr>
          <w:rFonts w:ascii="Times New Roman" w:eastAsia="Times New Roman" w:hAnsi="Times New Roman" w:cs="Times New Roman"/>
          <w:iCs/>
          <w:sz w:val="28"/>
          <w:szCs w:val="28"/>
          <w:lang w:val="ru-RU" w:eastAsia="ru-RU"/>
        </w:rPr>
        <w:t xml:space="preserve"> :</w:t>
      </w:r>
      <w:proofErr w:type="gramEnd"/>
      <w:r w:rsidRPr="00F73AA9">
        <w:rPr>
          <w:rFonts w:ascii="Times New Roman" w:eastAsia="Times New Roman" w:hAnsi="Times New Roman" w:cs="Times New Roman"/>
          <w:iCs/>
          <w:sz w:val="28"/>
          <w:szCs w:val="28"/>
          <w:lang w:val="ru-RU" w:eastAsia="ru-RU"/>
        </w:rPr>
        <w:t xml:space="preserve"> </w:t>
      </w:r>
      <w:hyperlink r:id="rId9" w:history="1">
        <w:r w:rsidRPr="00F73AA9">
          <w:rPr>
            <w:rFonts w:ascii="Times New Roman" w:eastAsia="Times New Roman" w:hAnsi="Times New Roman" w:cs="Times New Roman"/>
            <w:iCs/>
            <w:color w:val="0563C1"/>
            <w:sz w:val="28"/>
            <w:szCs w:val="28"/>
            <w:u w:val="single"/>
            <w:lang w:val="ru-RU" w:eastAsia="ru-RU"/>
          </w:rPr>
          <w:t>http://zakon.rada.gov.ua/laws/show/995_021</w:t>
        </w:r>
      </w:hyperlink>
      <w:r w:rsidRPr="00F73AA9">
        <w:rPr>
          <w:rFonts w:ascii="Times New Roman" w:eastAsia="Times New Roman" w:hAnsi="Times New Roman" w:cs="Times New Roman"/>
          <w:iCs/>
          <w:sz w:val="28"/>
          <w:szCs w:val="28"/>
          <w:lang w:val="ru-RU" w:eastAsia="ru-RU"/>
        </w:rPr>
        <w:t xml:space="preserve">. – </w:t>
      </w:r>
      <w:proofErr w:type="spellStart"/>
      <w:r w:rsidRPr="00F73AA9">
        <w:rPr>
          <w:rFonts w:ascii="Times New Roman" w:eastAsia="Times New Roman" w:hAnsi="Times New Roman" w:cs="Times New Roman"/>
          <w:iCs/>
          <w:sz w:val="28"/>
          <w:szCs w:val="28"/>
          <w:lang w:val="ru-RU" w:eastAsia="ru-RU"/>
        </w:rPr>
        <w:t>Назва</w:t>
      </w:r>
      <w:proofErr w:type="spellEnd"/>
      <w:r w:rsidRPr="00F73AA9">
        <w:rPr>
          <w:rFonts w:ascii="Times New Roman" w:eastAsia="Times New Roman" w:hAnsi="Times New Roman" w:cs="Times New Roman"/>
          <w:iCs/>
          <w:sz w:val="28"/>
          <w:szCs w:val="28"/>
          <w:lang w:val="ru-RU" w:eastAsia="ru-RU"/>
        </w:rPr>
        <w:t xml:space="preserve"> з </w:t>
      </w:r>
      <w:proofErr w:type="spellStart"/>
      <w:r w:rsidRPr="00F73AA9">
        <w:rPr>
          <w:rFonts w:ascii="Times New Roman" w:eastAsia="Times New Roman" w:hAnsi="Times New Roman" w:cs="Times New Roman"/>
          <w:iCs/>
          <w:sz w:val="28"/>
          <w:szCs w:val="28"/>
          <w:lang w:val="ru-RU" w:eastAsia="ru-RU"/>
        </w:rPr>
        <w:t>екрану</w:t>
      </w:r>
      <w:proofErr w:type="spellEnd"/>
      <w:r w:rsidRPr="00F73AA9">
        <w:rPr>
          <w:rFonts w:ascii="Times New Roman" w:eastAsia="Times New Roman" w:hAnsi="Times New Roman" w:cs="Times New Roman"/>
          <w:iCs/>
          <w:sz w:val="28"/>
          <w:szCs w:val="28"/>
          <w:lang w:val="ru-RU" w:eastAsia="ru-RU"/>
        </w:rPr>
        <w:t xml:space="preserve">. </w:t>
      </w:r>
    </w:p>
    <w:p w:rsidR="00F73AA9" w:rsidRPr="00F73AA9" w:rsidRDefault="00F73AA9" w:rsidP="00F73AA9">
      <w:pPr>
        <w:numPr>
          <w:ilvl w:val="0"/>
          <w:numId w:val="7"/>
        </w:numPr>
        <w:shd w:val="clear" w:color="auto" w:fill="FFFFFF"/>
        <w:tabs>
          <w:tab w:val="num" w:pos="0"/>
        </w:tabs>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 xml:space="preserve">Про </w:t>
      </w:r>
      <w:proofErr w:type="spellStart"/>
      <w:r w:rsidRPr="00F73AA9">
        <w:rPr>
          <w:rFonts w:ascii="Times New Roman" w:eastAsia="Times New Roman" w:hAnsi="Times New Roman" w:cs="Times New Roman"/>
          <w:sz w:val="28"/>
          <w:szCs w:val="28"/>
          <w:lang w:val="ru-RU" w:eastAsia="ru-RU"/>
        </w:rPr>
        <w:t>затвердження</w:t>
      </w:r>
      <w:proofErr w:type="spellEnd"/>
      <w:r w:rsidRPr="00F73AA9">
        <w:rPr>
          <w:rFonts w:ascii="Times New Roman" w:eastAsia="Times New Roman" w:hAnsi="Times New Roman" w:cs="Times New Roman"/>
          <w:sz w:val="28"/>
          <w:szCs w:val="28"/>
          <w:lang w:val="ru-RU" w:eastAsia="ru-RU"/>
        </w:rPr>
        <w:t xml:space="preserve"> Порядку </w:t>
      </w:r>
      <w:proofErr w:type="spellStart"/>
      <w:r w:rsidRPr="00F73AA9">
        <w:rPr>
          <w:rFonts w:ascii="Times New Roman" w:eastAsia="Times New Roman" w:hAnsi="Times New Roman" w:cs="Times New Roman"/>
          <w:sz w:val="28"/>
          <w:szCs w:val="28"/>
          <w:lang w:val="ru-RU" w:eastAsia="ru-RU"/>
        </w:rPr>
        <w:t>внесення</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коштів</w:t>
      </w:r>
      <w:proofErr w:type="spellEnd"/>
      <w:r w:rsidRPr="00F73AA9">
        <w:rPr>
          <w:rFonts w:ascii="Times New Roman" w:eastAsia="Times New Roman" w:hAnsi="Times New Roman" w:cs="Times New Roman"/>
          <w:sz w:val="28"/>
          <w:szCs w:val="28"/>
          <w:lang w:val="ru-RU" w:eastAsia="ru-RU"/>
        </w:rPr>
        <w:t xml:space="preserve"> на </w:t>
      </w:r>
      <w:proofErr w:type="spellStart"/>
      <w:r w:rsidRPr="00F73AA9">
        <w:rPr>
          <w:rFonts w:ascii="Times New Roman" w:eastAsia="Times New Roman" w:hAnsi="Times New Roman" w:cs="Times New Roman"/>
          <w:sz w:val="28"/>
          <w:szCs w:val="28"/>
          <w:lang w:val="ru-RU" w:eastAsia="ru-RU"/>
        </w:rPr>
        <w:t>спеціальний</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рахунок</w:t>
      </w:r>
      <w:proofErr w:type="spellEnd"/>
      <w:r w:rsidRPr="00F73AA9">
        <w:rPr>
          <w:rFonts w:ascii="Times New Roman" w:eastAsia="Times New Roman" w:hAnsi="Times New Roman" w:cs="Times New Roman"/>
          <w:sz w:val="28"/>
          <w:szCs w:val="28"/>
          <w:lang w:val="ru-RU" w:eastAsia="ru-RU"/>
        </w:rPr>
        <w:t xml:space="preserve"> у </w:t>
      </w:r>
      <w:proofErr w:type="spellStart"/>
      <w:r w:rsidRPr="00F73AA9">
        <w:rPr>
          <w:rFonts w:ascii="Times New Roman" w:eastAsia="Times New Roman" w:hAnsi="Times New Roman" w:cs="Times New Roman"/>
          <w:sz w:val="28"/>
          <w:szCs w:val="28"/>
          <w:lang w:val="ru-RU" w:eastAsia="ru-RU"/>
        </w:rPr>
        <w:t>разі</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застосування</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застави</w:t>
      </w:r>
      <w:proofErr w:type="spellEnd"/>
      <w:r w:rsidRPr="00F73AA9">
        <w:rPr>
          <w:rFonts w:ascii="Times New Roman" w:eastAsia="Times New Roman" w:hAnsi="Times New Roman" w:cs="Times New Roman"/>
          <w:sz w:val="28"/>
          <w:szCs w:val="28"/>
          <w:lang w:val="ru-RU" w:eastAsia="ru-RU"/>
        </w:rPr>
        <w:t xml:space="preserve"> як </w:t>
      </w:r>
      <w:proofErr w:type="spellStart"/>
      <w:r w:rsidRPr="00F73AA9">
        <w:rPr>
          <w:rFonts w:ascii="Times New Roman" w:eastAsia="Times New Roman" w:hAnsi="Times New Roman" w:cs="Times New Roman"/>
          <w:sz w:val="28"/>
          <w:szCs w:val="28"/>
          <w:lang w:val="ru-RU" w:eastAsia="ru-RU"/>
        </w:rPr>
        <w:t>запобіжного</w:t>
      </w:r>
      <w:proofErr w:type="spellEnd"/>
      <w:r w:rsidRPr="00F73AA9">
        <w:rPr>
          <w:rFonts w:ascii="Times New Roman" w:eastAsia="Times New Roman" w:hAnsi="Times New Roman" w:cs="Times New Roman"/>
          <w:sz w:val="28"/>
          <w:szCs w:val="28"/>
          <w:lang w:val="ru-RU" w:eastAsia="ru-RU"/>
        </w:rPr>
        <w:t xml:space="preserve"> заходу</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Постанова </w:t>
      </w:r>
      <w:proofErr w:type="spellStart"/>
      <w:r w:rsidRPr="00F73AA9">
        <w:rPr>
          <w:rFonts w:ascii="Times New Roman" w:eastAsia="Times New Roman" w:hAnsi="Times New Roman" w:cs="Times New Roman"/>
          <w:sz w:val="28"/>
          <w:szCs w:val="28"/>
          <w:lang w:val="ru-RU" w:eastAsia="ru-RU"/>
        </w:rPr>
        <w:t>Кабінету</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Міні</w:t>
      </w:r>
      <w:proofErr w:type="gramStart"/>
      <w:r w:rsidRPr="00F73AA9">
        <w:rPr>
          <w:rFonts w:ascii="Times New Roman" w:eastAsia="Times New Roman" w:hAnsi="Times New Roman" w:cs="Times New Roman"/>
          <w:sz w:val="28"/>
          <w:szCs w:val="28"/>
          <w:lang w:val="ru-RU" w:eastAsia="ru-RU"/>
        </w:rPr>
        <w:t>стр</w:t>
      </w:r>
      <w:proofErr w:type="gramEnd"/>
      <w:r w:rsidRPr="00F73AA9">
        <w:rPr>
          <w:rFonts w:ascii="Times New Roman" w:eastAsia="Times New Roman" w:hAnsi="Times New Roman" w:cs="Times New Roman"/>
          <w:sz w:val="28"/>
          <w:szCs w:val="28"/>
          <w:lang w:val="ru-RU" w:eastAsia="ru-RU"/>
        </w:rPr>
        <w:t>ів</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України</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від</w:t>
      </w:r>
      <w:proofErr w:type="spellEnd"/>
      <w:r w:rsidRPr="00F73AA9">
        <w:rPr>
          <w:rFonts w:ascii="Times New Roman" w:eastAsia="Times New Roman" w:hAnsi="Times New Roman" w:cs="Times New Roman"/>
          <w:sz w:val="28"/>
          <w:szCs w:val="28"/>
          <w:lang w:val="ru-RU" w:eastAsia="ru-RU"/>
        </w:rPr>
        <w:t xml:space="preserve"> 11.01.2012 р. № 15 [</w:t>
      </w:r>
      <w:proofErr w:type="spellStart"/>
      <w:r w:rsidRPr="00F73AA9">
        <w:rPr>
          <w:rFonts w:ascii="Times New Roman" w:eastAsia="Times New Roman" w:hAnsi="Times New Roman" w:cs="Times New Roman"/>
          <w:sz w:val="28"/>
          <w:szCs w:val="28"/>
          <w:lang w:val="ru-RU" w:eastAsia="ru-RU"/>
        </w:rPr>
        <w:t>Електронний</w:t>
      </w:r>
      <w:proofErr w:type="spellEnd"/>
      <w:r w:rsidRPr="00F73AA9">
        <w:rPr>
          <w:rFonts w:ascii="Times New Roman" w:eastAsia="Times New Roman" w:hAnsi="Times New Roman" w:cs="Times New Roman"/>
          <w:sz w:val="28"/>
          <w:szCs w:val="28"/>
          <w:lang w:val="ru-RU" w:eastAsia="ru-RU"/>
        </w:rPr>
        <w:t xml:space="preserve"> ресурс]. – Режим доступу</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http://zakon4.rada.gov.ua/laws/show/15-2012-%D0%BF. – </w:t>
      </w:r>
      <w:proofErr w:type="spellStart"/>
      <w:r w:rsidRPr="00F73AA9">
        <w:rPr>
          <w:rFonts w:ascii="Times New Roman" w:eastAsia="Times New Roman" w:hAnsi="Times New Roman" w:cs="Times New Roman"/>
          <w:sz w:val="28"/>
          <w:szCs w:val="28"/>
          <w:lang w:val="ru-RU" w:eastAsia="ru-RU"/>
        </w:rPr>
        <w:t>Назва</w:t>
      </w:r>
      <w:proofErr w:type="spellEnd"/>
      <w:r w:rsidRPr="00F73AA9">
        <w:rPr>
          <w:rFonts w:ascii="Times New Roman" w:eastAsia="Times New Roman" w:hAnsi="Times New Roman" w:cs="Times New Roman"/>
          <w:sz w:val="28"/>
          <w:szCs w:val="28"/>
          <w:lang w:val="ru-RU" w:eastAsia="ru-RU"/>
        </w:rPr>
        <w:t xml:space="preserve"> з </w:t>
      </w:r>
      <w:proofErr w:type="spellStart"/>
      <w:r w:rsidRPr="00F73AA9">
        <w:rPr>
          <w:rFonts w:ascii="Times New Roman" w:eastAsia="Times New Roman" w:hAnsi="Times New Roman" w:cs="Times New Roman"/>
          <w:sz w:val="28"/>
          <w:szCs w:val="28"/>
          <w:lang w:val="ru-RU" w:eastAsia="ru-RU"/>
        </w:rPr>
        <w:t>екрану</w:t>
      </w:r>
      <w:proofErr w:type="spellEnd"/>
      <w:r w:rsidRPr="00F73AA9">
        <w:rPr>
          <w:rFonts w:ascii="Times New Roman" w:eastAsia="Times New Roman" w:hAnsi="Times New Roman" w:cs="Times New Roman"/>
          <w:sz w:val="28"/>
          <w:szCs w:val="28"/>
          <w:lang w:val="ru-RU" w:eastAsia="ru-RU"/>
        </w:rPr>
        <w:t>.</w:t>
      </w:r>
      <w:bookmarkStart w:id="0" w:name="_GoBack"/>
      <w:bookmarkEnd w:id="0"/>
    </w:p>
    <w:p w:rsidR="00F73AA9" w:rsidRPr="00F73AA9" w:rsidRDefault="00F73AA9" w:rsidP="00F73AA9">
      <w:pPr>
        <w:spacing w:after="0" w:line="360" w:lineRule="auto"/>
        <w:jc w:val="center"/>
        <w:rPr>
          <w:rFonts w:ascii="Times New Roman" w:eastAsia="Times New Roman" w:hAnsi="Times New Roman" w:cs="Times New Roman"/>
          <w:sz w:val="28"/>
          <w:szCs w:val="28"/>
          <w:lang w:eastAsia="ru-RU"/>
        </w:rPr>
      </w:pPr>
      <w:r w:rsidRPr="00F73AA9">
        <w:rPr>
          <w:rFonts w:ascii="Times New Roman" w:eastAsia="Times New Roman" w:hAnsi="Times New Roman" w:cs="Times New Roman"/>
          <w:b/>
          <w:sz w:val="28"/>
          <w:szCs w:val="28"/>
          <w:lang w:eastAsia="ru-RU"/>
        </w:rPr>
        <w:t>Спеціальна література</w:t>
      </w:r>
    </w:p>
    <w:p w:rsidR="00F73AA9" w:rsidRPr="00F73AA9" w:rsidRDefault="00F73AA9" w:rsidP="00F73AA9">
      <w:pPr>
        <w:spacing w:after="0" w:line="360" w:lineRule="auto"/>
        <w:jc w:val="both"/>
        <w:rPr>
          <w:rFonts w:ascii="Times New Roman" w:eastAsia="Times New Roman" w:hAnsi="Times New Roman" w:cs="Times New Roman"/>
          <w:sz w:val="28"/>
          <w:szCs w:val="28"/>
          <w:lang w:eastAsia="ru-RU"/>
        </w:rPr>
      </w:pP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proofErr w:type="spellStart"/>
      <w:r w:rsidRPr="00F73AA9">
        <w:rPr>
          <w:rFonts w:ascii="Times New Roman" w:eastAsia="Times New Roman" w:hAnsi="Times New Roman" w:cs="Times New Roman"/>
          <w:sz w:val="28"/>
          <w:szCs w:val="28"/>
          <w:shd w:val="clear" w:color="auto" w:fill="FFFFFF"/>
          <w:lang w:eastAsia="ru-RU"/>
        </w:rPr>
        <w:t>Engel</w:t>
      </w:r>
      <w:proofErr w:type="spellEnd"/>
      <w:r w:rsidRPr="00F73AA9">
        <w:rPr>
          <w:rFonts w:ascii="Times New Roman" w:eastAsia="Times New Roman" w:hAnsi="Times New Roman" w:cs="Times New Roman"/>
          <w:sz w:val="28"/>
          <w:szCs w:val="28"/>
          <w:shd w:val="clear" w:color="auto" w:fill="FFFFFF"/>
          <w:lang w:eastAsia="ru-RU"/>
        </w:rPr>
        <w:t xml:space="preserve"> C. </w:t>
      </w:r>
      <w:proofErr w:type="spellStart"/>
      <w:r w:rsidRPr="00F73AA9">
        <w:rPr>
          <w:rFonts w:ascii="Times New Roman" w:eastAsia="Times New Roman" w:hAnsi="Times New Roman" w:cs="Times New Roman"/>
          <w:sz w:val="28"/>
          <w:szCs w:val="28"/>
          <w:shd w:val="clear" w:color="auto" w:fill="FFFFFF"/>
          <w:lang w:eastAsia="ru-RU"/>
        </w:rPr>
        <w:t>Preponderance</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of</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the</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Evidence</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versus</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Intime</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Conviction</w:t>
      </w:r>
      <w:proofErr w:type="spellEnd"/>
      <w:r w:rsidRPr="00F73AA9">
        <w:rPr>
          <w:rFonts w:ascii="Times New Roman" w:eastAsia="Times New Roman" w:hAnsi="Times New Roman" w:cs="Times New Roman"/>
          <w:sz w:val="28"/>
          <w:szCs w:val="28"/>
          <w:shd w:val="clear" w:color="auto" w:fill="FFFFFF"/>
          <w:lang w:eastAsia="ru-RU"/>
        </w:rPr>
        <w:t xml:space="preserve">: A </w:t>
      </w:r>
      <w:proofErr w:type="spellStart"/>
      <w:r w:rsidRPr="00F73AA9">
        <w:rPr>
          <w:rFonts w:ascii="Times New Roman" w:eastAsia="Times New Roman" w:hAnsi="Times New Roman" w:cs="Times New Roman"/>
          <w:sz w:val="28"/>
          <w:szCs w:val="28"/>
          <w:shd w:val="clear" w:color="auto" w:fill="FFFFFF"/>
          <w:lang w:eastAsia="ru-RU"/>
        </w:rPr>
        <w:t>Behavioral</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Perspective</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on</w:t>
      </w:r>
      <w:proofErr w:type="spellEnd"/>
      <w:r w:rsidRPr="00F73AA9">
        <w:rPr>
          <w:rFonts w:ascii="Times New Roman" w:eastAsia="Times New Roman" w:hAnsi="Times New Roman" w:cs="Times New Roman"/>
          <w:sz w:val="28"/>
          <w:szCs w:val="28"/>
          <w:shd w:val="clear" w:color="auto" w:fill="FFFFFF"/>
          <w:lang w:eastAsia="ru-RU"/>
        </w:rPr>
        <w:t xml:space="preserve"> a </w:t>
      </w:r>
      <w:proofErr w:type="spellStart"/>
      <w:r w:rsidRPr="00F73AA9">
        <w:rPr>
          <w:rFonts w:ascii="Times New Roman" w:eastAsia="Times New Roman" w:hAnsi="Times New Roman" w:cs="Times New Roman"/>
          <w:sz w:val="28"/>
          <w:szCs w:val="28"/>
          <w:shd w:val="clear" w:color="auto" w:fill="FFFFFF"/>
          <w:lang w:eastAsia="ru-RU"/>
        </w:rPr>
        <w:t>Conflict</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between</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American</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and</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Continental</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European</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Law</w:t>
      </w:r>
      <w:proofErr w:type="spellEnd"/>
      <w:r w:rsidRPr="00F73AA9">
        <w:rPr>
          <w:rFonts w:ascii="Times New Roman" w:eastAsia="Times New Roman" w:hAnsi="Times New Roman" w:cs="Times New Roman"/>
          <w:sz w:val="28"/>
          <w:szCs w:val="28"/>
          <w:shd w:val="clear" w:color="auto" w:fill="FFFFFF"/>
          <w:lang w:eastAsia="ru-RU"/>
        </w:rPr>
        <w:t xml:space="preserve"> / C. </w:t>
      </w:r>
      <w:proofErr w:type="spellStart"/>
      <w:r w:rsidRPr="00F73AA9">
        <w:rPr>
          <w:rFonts w:ascii="Times New Roman" w:eastAsia="Times New Roman" w:hAnsi="Times New Roman" w:cs="Times New Roman"/>
          <w:sz w:val="28"/>
          <w:szCs w:val="28"/>
          <w:shd w:val="clear" w:color="auto" w:fill="FFFFFF"/>
          <w:lang w:eastAsia="ru-RU"/>
        </w:rPr>
        <w:t>Engel</w:t>
      </w:r>
      <w:proofErr w:type="spellEnd"/>
      <w:r w:rsidRPr="00F73AA9">
        <w:rPr>
          <w:rFonts w:ascii="Times New Roman" w:eastAsia="Times New Roman" w:hAnsi="Times New Roman" w:cs="Times New Roman"/>
          <w:sz w:val="28"/>
          <w:szCs w:val="28"/>
          <w:shd w:val="clear" w:color="auto" w:fill="FFFFFF"/>
          <w:lang w:eastAsia="ru-RU"/>
        </w:rPr>
        <w:t xml:space="preserve"> // </w:t>
      </w:r>
      <w:proofErr w:type="spellStart"/>
      <w:r w:rsidRPr="00F73AA9">
        <w:rPr>
          <w:rFonts w:ascii="Times New Roman" w:eastAsia="Times New Roman" w:hAnsi="Times New Roman" w:cs="Times New Roman"/>
          <w:sz w:val="28"/>
          <w:szCs w:val="28"/>
          <w:shd w:val="clear" w:color="auto" w:fill="FFFFFF"/>
          <w:lang w:eastAsia="ru-RU"/>
        </w:rPr>
        <w:t>Vermont</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law</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Review</w:t>
      </w:r>
      <w:proofErr w:type="spellEnd"/>
      <w:r w:rsidRPr="00F73AA9">
        <w:rPr>
          <w:rFonts w:ascii="Times New Roman" w:eastAsia="Times New Roman" w:hAnsi="Times New Roman" w:cs="Times New Roman"/>
          <w:sz w:val="28"/>
          <w:szCs w:val="28"/>
          <w:shd w:val="clear" w:color="auto" w:fill="FFFFFF"/>
          <w:lang w:eastAsia="ru-RU"/>
        </w:rPr>
        <w:t xml:space="preserve">. - 2009. - </w:t>
      </w:r>
      <w:proofErr w:type="spellStart"/>
      <w:r w:rsidRPr="00F73AA9">
        <w:rPr>
          <w:rFonts w:ascii="Times New Roman" w:eastAsia="Times New Roman" w:hAnsi="Times New Roman" w:cs="Times New Roman"/>
          <w:sz w:val="28"/>
          <w:szCs w:val="28"/>
          <w:shd w:val="clear" w:color="auto" w:fill="FFFFFF"/>
          <w:lang w:eastAsia="ru-RU"/>
        </w:rPr>
        <w:t>Vol</w:t>
      </w:r>
      <w:proofErr w:type="spellEnd"/>
      <w:r w:rsidRPr="00F73AA9">
        <w:rPr>
          <w:rFonts w:ascii="Times New Roman" w:eastAsia="Times New Roman" w:hAnsi="Times New Roman" w:cs="Times New Roman"/>
          <w:sz w:val="28"/>
          <w:szCs w:val="28"/>
          <w:shd w:val="clear" w:color="auto" w:fill="FFFFFF"/>
          <w:lang w:eastAsia="ru-RU"/>
        </w:rPr>
        <w:t>. 33. - P. 435-467.</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Бэст</w:t>
      </w:r>
      <w:proofErr w:type="spellEnd"/>
      <w:r w:rsidRPr="00F73AA9">
        <w:rPr>
          <w:rFonts w:ascii="Times New Roman" w:eastAsia="Times New Roman" w:hAnsi="Times New Roman" w:cs="Times New Roman"/>
          <w:sz w:val="28"/>
          <w:szCs w:val="28"/>
          <w:lang w:eastAsia="ru-RU"/>
        </w:rPr>
        <w:t xml:space="preserve"> Э </w:t>
      </w:r>
      <w:proofErr w:type="spellStart"/>
      <w:r w:rsidRPr="00F73AA9">
        <w:rPr>
          <w:rFonts w:ascii="Times New Roman" w:eastAsia="Times New Roman" w:hAnsi="Times New Roman" w:cs="Times New Roman"/>
          <w:sz w:val="28"/>
          <w:szCs w:val="28"/>
          <w:lang w:eastAsia="ru-RU"/>
        </w:rPr>
        <w:t>Статья</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уголовный</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w:t>
      </w:r>
      <w:proofErr w:type="spellEnd"/>
      <w:r w:rsidRPr="00F73AA9">
        <w:rPr>
          <w:rFonts w:ascii="Times New Roman" w:eastAsia="Times New Roman" w:hAnsi="Times New Roman" w:cs="Times New Roman"/>
          <w:sz w:val="28"/>
          <w:szCs w:val="28"/>
          <w:lang w:eastAsia="ru-RU"/>
        </w:rPr>
        <w:t xml:space="preserve"> ФРГ [Електронний ресурс]. – Режим доступу : </w:t>
      </w:r>
      <w:hyperlink r:id="rId10" w:history="1">
        <w:r w:rsidRPr="00F73AA9">
          <w:rPr>
            <w:rFonts w:ascii="Times New Roman" w:eastAsia="Times New Roman" w:hAnsi="Times New Roman" w:cs="Times New Roman"/>
            <w:color w:val="0563C1"/>
            <w:sz w:val="28"/>
            <w:szCs w:val="28"/>
            <w:u w:val="single"/>
            <w:lang w:eastAsia="ru-RU"/>
          </w:rPr>
          <w:t>http://xn----7sbbaj7auwnffhk.xn--p1ai/</w:t>
        </w:r>
        <w:proofErr w:type="spellStart"/>
        <w:r w:rsidRPr="00F73AA9">
          <w:rPr>
            <w:rFonts w:ascii="Times New Roman" w:eastAsia="Times New Roman" w:hAnsi="Times New Roman" w:cs="Times New Roman"/>
            <w:color w:val="0563C1"/>
            <w:sz w:val="28"/>
            <w:szCs w:val="28"/>
            <w:u w:val="single"/>
            <w:lang w:eastAsia="ru-RU"/>
          </w:rPr>
          <w:t>article</w:t>
        </w:r>
        <w:proofErr w:type="spellEnd"/>
        <w:r w:rsidRPr="00F73AA9">
          <w:rPr>
            <w:rFonts w:ascii="Times New Roman" w:eastAsia="Times New Roman" w:hAnsi="Times New Roman" w:cs="Times New Roman"/>
            <w:color w:val="0563C1"/>
            <w:sz w:val="28"/>
            <w:szCs w:val="28"/>
            <w:u w:val="single"/>
            <w:lang w:eastAsia="ru-RU"/>
          </w:rPr>
          <w:t>/1143</w:t>
        </w:r>
      </w:hyperlink>
      <w:r w:rsidRPr="00F73AA9">
        <w:rPr>
          <w:rFonts w:ascii="Times New Roman" w:eastAsia="Times New Roman" w:hAnsi="Times New Roman" w:cs="Times New Roman"/>
          <w:sz w:val="28"/>
          <w:szCs w:val="28"/>
          <w:lang w:eastAsia="ru-RU"/>
        </w:rPr>
        <w:t xml:space="preserve"> /. – Назва з екрана.</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 xml:space="preserve">Головко Л. В. Реформа уголовного процесса во Франции / Л. В. Головко // Гос-во и право. – 2001. – № 8. – С. 89-98.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Гречишникова</w:t>
      </w:r>
      <w:proofErr w:type="spellEnd"/>
      <w:r w:rsidRPr="00F73AA9">
        <w:rPr>
          <w:rFonts w:ascii="Times New Roman" w:eastAsia="Times New Roman" w:hAnsi="Times New Roman" w:cs="Times New Roman"/>
          <w:sz w:val="28"/>
          <w:szCs w:val="28"/>
          <w:lang w:eastAsia="ru-RU"/>
        </w:rPr>
        <w:t xml:space="preserve"> О. С. </w:t>
      </w:r>
      <w:proofErr w:type="spellStart"/>
      <w:r w:rsidRPr="00F73AA9">
        <w:rPr>
          <w:rFonts w:ascii="Times New Roman" w:eastAsia="Times New Roman" w:hAnsi="Times New Roman" w:cs="Times New Roman"/>
          <w:sz w:val="28"/>
          <w:szCs w:val="28"/>
          <w:lang w:eastAsia="ru-RU"/>
        </w:rPr>
        <w:t>Обеспечение</w:t>
      </w:r>
      <w:proofErr w:type="spellEnd"/>
      <w:r w:rsidRPr="00F73AA9">
        <w:rPr>
          <w:rFonts w:ascii="Times New Roman" w:eastAsia="Times New Roman" w:hAnsi="Times New Roman" w:cs="Times New Roman"/>
          <w:sz w:val="28"/>
          <w:szCs w:val="28"/>
          <w:lang w:eastAsia="ru-RU"/>
        </w:rPr>
        <w:t xml:space="preserve"> прав </w:t>
      </w:r>
      <w:proofErr w:type="spellStart"/>
      <w:r w:rsidRPr="00F73AA9">
        <w:rPr>
          <w:rFonts w:ascii="Times New Roman" w:eastAsia="Times New Roman" w:hAnsi="Times New Roman" w:cs="Times New Roman"/>
          <w:sz w:val="28"/>
          <w:szCs w:val="28"/>
          <w:lang w:eastAsia="ru-RU"/>
        </w:rPr>
        <w:t>обвиняемого</w:t>
      </w:r>
      <w:proofErr w:type="spellEnd"/>
      <w:r w:rsidRPr="00F73AA9">
        <w:rPr>
          <w:rFonts w:ascii="Times New Roman" w:eastAsia="Times New Roman" w:hAnsi="Times New Roman" w:cs="Times New Roman"/>
          <w:sz w:val="28"/>
          <w:szCs w:val="28"/>
          <w:lang w:eastAsia="ru-RU"/>
        </w:rPr>
        <w:t xml:space="preserve"> и </w:t>
      </w:r>
      <w:proofErr w:type="spellStart"/>
      <w:r w:rsidRPr="00F73AA9">
        <w:rPr>
          <w:rFonts w:ascii="Times New Roman" w:eastAsia="Times New Roman" w:hAnsi="Times New Roman" w:cs="Times New Roman"/>
          <w:sz w:val="28"/>
          <w:szCs w:val="28"/>
          <w:lang w:eastAsia="ru-RU"/>
        </w:rPr>
        <w:t>подозреваемого</w:t>
      </w:r>
      <w:proofErr w:type="spellEnd"/>
      <w:r w:rsidRPr="00F73AA9">
        <w:rPr>
          <w:rFonts w:ascii="Times New Roman" w:eastAsia="Times New Roman" w:hAnsi="Times New Roman" w:cs="Times New Roman"/>
          <w:sz w:val="28"/>
          <w:szCs w:val="28"/>
          <w:lang w:eastAsia="ru-RU"/>
        </w:rPr>
        <w:t xml:space="preserve"> при </w:t>
      </w:r>
      <w:proofErr w:type="spellStart"/>
      <w:r w:rsidRPr="00F73AA9">
        <w:rPr>
          <w:rFonts w:ascii="Times New Roman" w:eastAsia="Times New Roman" w:hAnsi="Times New Roman" w:cs="Times New Roman"/>
          <w:sz w:val="28"/>
          <w:szCs w:val="28"/>
          <w:lang w:eastAsia="ru-RU"/>
        </w:rPr>
        <w:t>применении</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процессуального</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принуждения</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дис</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канд</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наук : 12.00.09 / О. С. </w:t>
      </w:r>
      <w:proofErr w:type="spellStart"/>
      <w:r w:rsidRPr="00F73AA9">
        <w:rPr>
          <w:rFonts w:ascii="Times New Roman" w:eastAsia="Times New Roman" w:hAnsi="Times New Roman" w:cs="Times New Roman"/>
          <w:sz w:val="28"/>
          <w:szCs w:val="28"/>
          <w:lang w:eastAsia="ru-RU"/>
        </w:rPr>
        <w:t>Гречишникова</w:t>
      </w:r>
      <w:proofErr w:type="spellEnd"/>
      <w:r w:rsidRPr="00F73AA9">
        <w:rPr>
          <w:rFonts w:ascii="Times New Roman" w:eastAsia="Times New Roman" w:hAnsi="Times New Roman" w:cs="Times New Roman"/>
          <w:sz w:val="28"/>
          <w:szCs w:val="28"/>
          <w:lang w:eastAsia="ru-RU"/>
        </w:rPr>
        <w:t>. – Волгоград, 2001. – 209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Гумін</w:t>
      </w:r>
      <w:proofErr w:type="spellEnd"/>
      <w:r w:rsidRPr="00F73AA9">
        <w:rPr>
          <w:rFonts w:ascii="Times New Roman" w:eastAsia="Times New Roman" w:hAnsi="Times New Roman" w:cs="Times New Roman"/>
          <w:sz w:val="28"/>
          <w:szCs w:val="28"/>
          <w:lang w:eastAsia="ru-RU"/>
        </w:rPr>
        <w:t xml:space="preserve"> О. М. Система заходів забезпечення кримінального провадження за новим Кримінальним процесуальним кодексом України / О. М. </w:t>
      </w:r>
      <w:proofErr w:type="spellStart"/>
      <w:r w:rsidRPr="00F73AA9">
        <w:rPr>
          <w:rFonts w:ascii="Times New Roman" w:eastAsia="Times New Roman" w:hAnsi="Times New Roman" w:cs="Times New Roman"/>
          <w:sz w:val="28"/>
          <w:szCs w:val="28"/>
          <w:lang w:eastAsia="ru-RU"/>
        </w:rPr>
        <w:t>Гумін</w:t>
      </w:r>
      <w:proofErr w:type="spellEnd"/>
      <w:r w:rsidRPr="00F73AA9">
        <w:rPr>
          <w:rFonts w:ascii="Times New Roman" w:eastAsia="Times New Roman" w:hAnsi="Times New Roman" w:cs="Times New Roman"/>
          <w:sz w:val="28"/>
          <w:szCs w:val="28"/>
          <w:lang w:eastAsia="ru-RU"/>
        </w:rPr>
        <w:t xml:space="preserve"> // Науковий вісник Національної академії внутрішніх справ. – № 1. – 2013. – С. 226-231.</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Гуценко</w:t>
      </w:r>
      <w:proofErr w:type="spellEnd"/>
      <w:r w:rsidRPr="00F73AA9">
        <w:rPr>
          <w:rFonts w:ascii="Times New Roman" w:eastAsia="Times New Roman" w:hAnsi="Times New Roman" w:cs="Times New Roman"/>
          <w:sz w:val="28"/>
          <w:szCs w:val="28"/>
          <w:lang w:eastAsia="ru-RU"/>
        </w:rPr>
        <w:t xml:space="preserve"> К. Ф. </w:t>
      </w:r>
      <w:proofErr w:type="spellStart"/>
      <w:r w:rsidRPr="00F73AA9">
        <w:rPr>
          <w:rFonts w:ascii="Times New Roman" w:eastAsia="Times New Roman" w:hAnsi="Times New Roman" w:cs="Times New Roman"/>
          <w:sz w:val="28"/>
          <w:szCs w:val="28"/>
          <w:lang w:eastAsia="ru-RU"/>
        </w:rPr>
        <w:t>Уголовный</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западных</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государств</w:t>
      </w:r>
      <w:proofErr w:type="spellEnd"/>
      <w:r w:rsidRPr="00F73AA9">
        <w:rPr>
          <w:rFonts w:ascii="Times New Roman" w:eastAsia="Times New Roman" w:hAnsi="Times New Roman" w:cs="Times New Roman"/>
          <w:sz w:val="28"/>
          <w:szCs w:val="28"/>
          <w:lang w:eastAsia="ru-RU"/>
        </w:rPr>
        <w:t xml:space="preserve">. / К. Ф. </w:t>
      </w:r>
      <w:proofErr w:type="spellStart"/>
      <w:r w:rsidRPr="00F73AA9">
        <w:rPr>
          <w:rFonts w:ascii="Times New Roman" w:eastAsia="Times New Roman" w:hAnsi="Times New Roman" w:cs="Times New Roman"/>
          <w:sz w:val="28"/>
          <w:szCs w:val="28"/>
          <w:lang w:eastAsia="ru-RU"/>
        </w:rPr>
        <w:t>Гуценко</w:t>
      </w:r>
      <w:proofErr w:type="spellEnd"/>
      <w:r w:rsidRPr="00F73AA9">
        <w:rPr>
          <w:rFonts w:ascii="Times New Roman" w:eastAsia="Times New Roman" w:hAnsi="Times New Roman" w:cs="Times New Roman"/>
          <w:sz w:val="28"/>
          <w:szCs w:val="28"/>
          <w:lang w:eastAsia="ru-RU"/>
        </w:rPr>
        <w:t>, Л. В. Головко, Б. А. Филимонов. – [</w:t>
      </w:r>
      <w:proofErr w:type="spellStart"/>
      <w:r w:rsidRPr="00F73AA9">
        <w:rPr>
          <w:rFonts w:ascii="Times New Roman" w:eastAsia="Times New Roman" w:hAnsi="Times New Roman" w:cs="Times New Roman"/>
          <w:sz w:val="28"/>
          <w:szCs w:val="28"/>
          <w:lang w:eastAsia="ru-RU"/>
        </w:rPr>
        <w:t>изд</w:t>
      </w:r>
      <w:proofErr w:type="spellEnd"/>
      <w:r w:rsidRPr="00F73AA9">
        <w:rPr>
          <w:rFonts w:ascii="Times New Roman" w:eastAsia="Times New Roman" w:hAnsi="Times New Roman" w:cs="Times New Roman"/>
          <w:sz w:val="28"/>
          <w:szCs w:val="28"/>
          <w:lang w:eastAsia="ru-RU"/>
        </w:rPr>
        <w:t xml:space="preserve">. 2-е, </w:t>
      </w:r>
      <w:proofErr w:type="spellStart"/>
      <w:r w:rsidRPr="00F73AA9">
        <w:rPr>
          <w:rFonts w:ascii="Times New Roman" w:eastAsia="Times New Roman" w:hAnsi="Times New Roman" w:cs="Times New Roman"/>
          <w:sz w:val="28"/>
          <w:szCs w:val="28"/>
          <w:lang w:eastAsia="ru-RU"/>
        </w:rPr>
        <w:t>доп</w:t>
      </w:r>
      <w:proofErr w:type="spellEnd"/>
      <w:r w:rsidRPr="00F73AA9">
        <w:rPr>
          <w:rFonts w:ascii="Times New Roman" w:eastAsia="Times New Roman" w:hAnsi="Times New Roman" w:cs="Times New Roman"/>
          <w:sz w:val="28"/>
          <w:szCs w:val="28"/>
          <w:lang w:eastAsia="ru-RU"/>
        </w:rPr>
        <w:t xml:space="preserve">. и </w:t>
      </w:r>
      <w:proofErr w:type="spellStart"/>
      <w:r w:rsidRPr="00F73AA9">
        <w:rPr>
          <w:rFonts w:ascii="Times New Roman" w:eastAsia="Times New Roman" w:hAnsi="Times New Roman" w:cs="Times New Roman"/>
          <w:sz w:val="28"/>
          <w:szCs w:val="28"/>
          <w:lang w:eastAsia="ru-RU"/>
        </w:rPr>
        <w:t>испр</w:t>
      </w:r>
      <w:proofErr w:type="spellEnd"/>
      <w:r w:rsidRPr="00F73AA9">
        <w:rPr>
          <w:rFonts w:ascii="Times New Roman" w:eastAsia="Times New Roman" w:hAnsi="Times New Roman" w:cs="Times New Roman"/>
          <w:sz w:val="28"/>
          <w:szCs w:val="28"/>
          <w:lang w:eastAsia="ru-RU"/>
        </w:rPr>
        <w:t xml:space="preserve">.] – М. : </w:t>
      </w:r>
      <w:proofErr w:type="spellStart"/>
      <w:r w:rsidRPr="00F73AA9">
        <w:rPr>
          <w:rFonts w:ascii="Times New Roman" w:eastAsia="Times New Roman" w:hAnsi="Times New Roman" w:cs="Times New Roman"/>
          <w:sz w:val="28"/>
          <w:szCs w:val="28"/>
          <w:lang w:eastAsia="ru-RU"/>
        </w:rPr>
        <w:t>Зерцало</w:t>
      </w:r>
      <w:proofErr w:type="spellEnd"/>
      <w:r w:rsidRPr="00F73AA9">
        <w:rPr>
          <w:rFonts w:ascii="Times New Roman" w:eastAsia="Times New Roman" w:hAnsi="Times New Roman" w:cs="Times New Roman"/>
          <w:sz w:val="28"/>
          <w:szCs w:val="28"/>
          <w:lang w:eastAsia="ru-RU"/>
        </w:rPr>
        <w:t xml:space="preserve"> – М, 2002. – 528 с.</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Calibri" w:hAnsi="Times New Roman" w:cs="Times New Roman"/>
          <w:sz w:val="28"/>
          <w:szCs w:val="28"/>
          <w:lang w:val="ru-RU"/>
        </w:rPr>
      </w:pPr>
      <w:r w:rsidRPr="00F73AA9">
        <w:rPr>
          <w:rFonts w:ascii="Times New Roman" w:eastAsia="Times New Roman" w:hAnsi="Times New Roman" w:cs="Times New Roman"/>
          <w:bCs/>
          <w:sz w:val="28"/>
          <w:szCs w:val="28"/>
          <w:lang w:eastAsia="ru-RU"/>
        </w:rPr>
        <w:t xml:space="preserve">Дерев'янко М. Ознаки гарантій прав і свобод особи під час застосування запобіжного заходу у вигляді тримання під вартою [Електронний ресурс] / М. Дерев'янко. – Режим доступу : </w:t>
      </w:r>
      <w:hyperlink r:id="rId11" w:history="1">
        <w:r w:rsidRPr="00F73AA9">
          <w:rPr>
            <w:rFonts w:ascii="Times New Roman" w:eastAsia="Times New Roman" w:hAnsi="Times New Roman" w:cs="Times New Roman"/>
            <w:bCs/>
            <w:color w:val="0563C1"/>
            <w:sz w:val="28"/>
            <w:szCs w:val="28"/>
            <w:u w:val="single"/>
            <w:lang w:eastAsia="ru-RU"/>
          </w:rPr>
          <w:t>http://www.rusnauka.com/38_NIEK_2014/Pravo/6_182358.doc.htm</w:t>
        </w:r>
      </w:hyperlink>
      <w:r w:rsidRPr="00F73AA9">
        <w:rPr>
          <w:rFonts w:ascii="Times New Roman" w:eastAsia="Times New Roman" w:hAnsi="Times New Roman" w:cs="Times New Roman"/>
          <w:bCs/>
          <w:sz w:val="28"/>
          <w:szCs w:val="28"/>
          <w:lang w:eastAsia="ru-RU"/>
        </w:rPr>
        <w:t xml:space="preserve">. – Назва з екрану.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Донченко Ю. В. Питання вдосконалення кримінально-процесуального інституту запобіжних заходів / Ю. В. Донченко // Вісник Львівського ун-ту. – 2000. – </w:t>
      </w:r>
      <w:proofErr w:type="spellStart"/>
      <w:r w:rsidRPr="00F73AA9">
        <w:rPr>
          <w:rFonts w:ascii="Times New Roman" w:eastAsia="Times New Roman" w:hAnsi="Times New Roman" w:cs="Times New Roman"/>
          <w:sz w:val="28"/>
          <w:szCs w:val="28"/>
          <w:lang w:eastAsia="ru-RU"/>
        </w:rPr>
        <w:t>Вип</w:t>
      </w:r>
      <w:proofErr w:type="spellEnd"/>
      <w:r w:rsidRPr="00F73AA9">
        <w:rPr>
          <w:rFonts w:ascii="Times New Roman" w:eastAsia="Times New Roman" w:hAnsi="Times New Roman" w:cs="Times New Roman"/>
          <w:sz w:val="28"/>
          <w:szCs w:val="28"/>
          <w:lang w:eastAsia="ru-RU"/>
        </w:rPr>
        <w:t>. 35. – С. 463-464. – (Серія «Юридична»).</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Еникеев</w:t>
      </w:r>
      <w:proofErr w:type="spellEnd"/>
      <w:r w:rsidRPr="00F73AA9">
        <w:rPr>
          <w:rFonts w:ascii="Times New Roman" w:eastAsia="Times New Roman" w:hAnsi="Times New Roman" w:cs="Times New Roman"/>
          <w:sz w:val="28"/>
          <w:szCs w:val="28"/>
          <w:lang w:eastAsia="ru-RU"/>
        </w:rPr>
        <w:t xml:space="preserve"> З. Д. </w:t>
      </w:r>
      <w:proofErr w:type="spellStart"/>
      <w:r w:rsidRPr="00F73AA9">
        <w:rPr>
          <w:rFonts w:ascii="Times New Roman" w:eastAsia="Times New Roman" w:hAnsi="Times New Roman" w:cs="Times New Roman"/>
          <w:sz w:val="28"/>
          <w:szCs w:val="28"/>
          <w:lang w:eastAsia="ru-RU"/>
        </w:rPr>
        <w:t>Меры</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процессуального</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принуждения</w:t>
      </w:r>
      <w:proofErr w:type="spellEnd"/>
      <w:r w:rsidRPr="00F73AA9">
        <w:rPr>
          <w:rFonts w:ascii="Times New Roman" w:eastAsia="Times New Roman" w:hAnsi="Times New Roman" w:cs="Times New Roman"/>
          <w:sz w:val="28"/>
          <w:szCs w:val="28"/>
          <w:lang w:eastAsia="ru-RU"/>
        </w:rPr>
        <w:t xml:space="preserve"> в </w:t>
      </w:r>
      <w:proofErr w:type="spellStart"/>
      <w:r w:rsidRPr="00F73AA9">
        <w:rPr>
          <w:rFonts w:ascii="Times New Roman" w:eastAsia="Times New Roman" w:hAnsi="Times New Roman" w:cs="Times New Roman"/>
          <w:sz w:val="28"/>
          <w:szCs w:val="28"/>
          <w:lang w:eastAsia="ru-RU"/>
        </w:rPr>
        <w:t>системе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средств</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обвинения</w:t>
      </w:r>
      <w:proofErr w:type="spellEnd"/>
      <w:r w:rsidRPr="00F73AA9">
        <w:rPr>
          <w:rFonts w:ascii="Times New Roman" w:eastAsia="Times New Roman" w:hAnsi="Times New Roman" w:cs="Times New Roman"/>
          <w:sz w:val="28"/>
          <w:szCs w:val="28"/>
          <w:lang w:eastAsia="ru-RU"/>
        </w:rPr>
        <w:t xml:space="preserve"> и </w:t>
      </w:r>
      <w:proofErr w:type="spellStart"/>
      <w:r w:rsidRPr="00F73AA9">
        <w:rPr>
          <w:rFonts w:ascii="Times New Roman" w:eastAsia="Times New Roman" w:hAnsi="Times New Roman" w:cs="Times New Roman"/>
          <w:sz w:val="28"/>
          <w:szCs w:val="28"/>
          <w:lang w:eastAsia="ru-RU"/>
        </w:rPr>
        <w:t>защиты</w:t>
      </w:r>
      <w:proofErr w:type="spellEnd"/>
      <w:r w:rsidRPr="00F73AA9">
        <w:rPr>
          <w:rFonts w:ascii="Times New Roman" w:eastAsia="Times New Roman" w:hAnsi="Times New Roman" w:cs="Times New Roman"/>
          <w:sz w:val="28"/>
          <w:szCs w:val="28"/>
          <w:lang w:eastAsia="ru-RU"/>
        </w:rPr>
        <w:t xml:space="preserve"> / З. Д. </w:t>
      </w:r>
      <w:proofErr w:type="spellStart"/>
      <w:r w:rsidRPr="00F73AA9">
        <w:rPr>
          <w:rFonts w:ascii="Times New Roman" w:eastAsia="Times New Roman" w:hAnsi="Times New Roman" w:cs="Times New Roman"/>
          <w:sz w:val="28"/>
          <w:szCs w:val="28"/>
          <w:lang w:eastAsia="ru-RU"/>
        </w:rPr>
        <w:t>Еникеев</w:t>
      </w:r>
      <w:proofErr w:type="spellEnd"/>
      <w:r w:rsidRPr="00F73AA9">
        <w:rPr>
          <w:rFonts w:ascii="Times New Roman" w:eastAsia="Times New Roman" w:hAnsi="Times New Roman" w:cs="Times New Roman"/>
          <w:sz w:val="28"/>
          <w:szCs w:val="28"/>
          <w:lang w:eastAsia="ru-RU"/>
        </w:rPr>
        <w:t>. – Уфа, 1978. – 213 с.</w:t>
      </w:r>
    </w:p>
    <w:p w:rsidR="00F73AA9" w:rsidRPr="00F73AA9" w:rsidRDefault="00F73AA9" w:rsidP="00F73AA9">
      <w:pPr>
        <w:numPr>
          <w:ilvl w:val="0"/>
          <w:numId w:val="7"/>
        </w:numPr>
        <w:tabs>
          <w:tab w:val="num" w:pos="0"/>
        </w:tabs>
        <w:autoSpaceDE w:val="0"/>
        <w:autoSpaceDN w:val="0"/>
        <w:adjustRightInd w:val="0"/>
        <w:spacing w:after="0" w:line="360" w:lineRule="auto"/>
        <w:ind w:left="0" w:firstLine="709"/>
        <w:jc w:val="both"/>
        <w:rPr>
          <w:rFonts w:ascii="Times New Roman" w:eastAsia="Calibri" w:hAnsi="Times New Roman" w:cs="Times New Roman"/>
          <w:sz w:val="28"/>
          <w:szCs w:val="28"/>
          <w:lang w:val="ru-RU"/>
        </w:rPr>
      </w:pPr>
      <w:r w:rsidRPr="00F73AA9">
        <w:rPr>
          <w:rFonts w:ascii="Times New Roman" w:eastAsia="Calibri" w:hAnsi="Times New Roman" w:cs="Times New Roman"/>
          <w:bCs/>
          <w:sz w:val="28"/>
          <w:szCs w:val="28"/>
          <w:lang w:val="ru-RU"/>
        </w:rPr>
        <w:t xml:space="preserve">Заходи </w:t>
      </w:r>
      <w:proofErr w:type="spellStart"/>
      <w:r w:rsidRPr="00F73AA9">
        <w:rPr>
          <w:rFonts w:ascii="Times New Roman" w:eastAsia="Calibri" w:hAnsi="Times New Roman" w:cs="Times New Roman"/>
          <w:bCs/>
          <w:sz w:val="28"/>
          <w:szCs w:val="28"/>
          <w:lang w:val="ru-RU"/>
        </w:rPr>
        <w:t>забезпечення</w:t>
      </w:r>
      <w:proofErr w:type="spellEnd"/>
      <w:r w:rsidRPr="00F73AA9">
        <w:rPr>
          <w:rFonts w:ascii="Times New Roman" w:eastAsia="Calibri" w:hAnsi="Times New Roman" w:cs="Times New Roman"/>
          <w:bCs/>
          <w:sz w:val="28"/>
          <w:szCs w:val="28"/>
          <w:lang w:val="ru-RU"/>
        </w:rPr>
        <w:t xml:space="preserve"> </w:t>
      </w:r>
      <w:proofErr w:type="spellStart"/>
      <w:r w:rsidRPr="00F73AA9">
        <w:rPr>
          <w:rFonts w:ascii="Times New Roman" w:eastAsia="Calibri" w:hAnsi="Times New Roman" w:cs="Times New Roman"/>
          <w:bCs/>
          <w:sz w:val="28"/>
          <w:szCs w:val="28"/>
          <w:lang w:val="ru-RU"/>
        </w:rPr>
        <w:t>кримінального</w:t>
      </w:r>
      <w:proofErr w:type="spellEnd"/>
      <w:r w:rsidRPr="00F73AA9">
        <w:rPr>
          <w:rFonts w:ascii="Times New Roman" w:eastAsia="Calibri" w:hAnsi="Times New Roman" w:cs="Times New Roman"/>
          <w:bCs/>
          <w:sz w:val="28"/>
          <w:szCs w:val="28"/>
          <w:lang w:val="ru-RU"/>
        </w:rPr>
        <w:t xml:space="preserve"> </w:t>
      </w:r>
      <w:proofErr w:type="spellStart"/>
      <w:r w:rsidRPr="00F73AA9">
        <w:rPr>
          <w:rFonts w:ascii="Times New Roman" w:eastAsia="Calibri" w:hAnsi="Times New Roman" w:cs="Times New Roman"/>
          <w:bCs/>
          <w:sz w:val="28"/>
          <w:szCs w:val="28"/>
          <w:lang w:val="ru-RU"/>
        </w:rPr>
        <w:t>провадження</w:t>
      </w:r>
      <w:proofErr w:type="spellEnd"/>
      <w:r w:rsidRPr="00F73AA9">
        <w:rPr>
          <w:rFonts w:ascii="Times New Roman" w:eastAsia="Calibri" w:hAnsi="Times New Roman" w:cs="Times New Roman"/>
          <w:bCs/>
          <w:sz w:val="28"/>
          <w:szCs w:val="28"/>
          <w:lang w:val="ru-RU"/>
        </w:rPr>
        <w:t xml:space="preserve"> </w:t>
      </w:r>
      <w:r w:rsidRPr="00F73AA9">
        <w:rPr>
          <w:rFonts w:ascii="Times New Roman" w:eastAsia="Calibri" w:hAnsi="Times New Roman" w:cs="Times New Roman"/>
          <w:sz w:val="28"/>
          <w:szCs w:val="28"/>
          <w:lang w:val="ru-RU"/>
        </w:rPr>
        <w:t>: наук</w:t>
      </w:r>
      <w:proofErr w:type="gramStart"/>
      <w:r w:rsidRPr="00F73AA9">
        <w:rPr>
          <w:rFonts w:ascii="Times New Roman" w:eastAsia="Calibri" w:hAnsi="Times New Roman" w:cs="Times New Roman"/>
          <w:sz w:val="28"/>
          <w:szCs w:val="28"/>
          <w:lang w:val="ru-RU"/>
        </w:rPr>
        <w:t>.-</w:t>
      </w:r>
      <w:proofErr w:type="spellStart"/>
      <w:proofErr w:type="gramEnd"/>
      <w:r w:rsidRPr="00F73AA9">
        <w:rPr>
          <w:rFonts w:ascii="Times New Roman" w:eastAsia="Calibri" w:hAnsi="Times New Roman" w:cs="Times New Roman"/>
          <w:sz w:val="28"/>
          <w:szCs w:val="28"/>
          <w:lang w:val="ru-RU"/>
        </w:rPr>
        <w:t>практ</w:t>
      </w:r>
      <w:proofErr w:type="spellEnd"/>
      <w:r w:rsidRPr="00F73AA9">
        <w:rPr>
          <w:rFonts w:ascii="Times New Roman" w:eastAsia="Calibri" w:hAnsi="Times New Roman" w:cs="Times New Roman"/>
          <w:sz w:val="28"/>
          <w:szCs w:val="28"/>
          <w:lang w:val="ru-RU"/>
        </w:rPr>
        <w:t xml:space="preserve">. </w:t>
      </w:r>
      <w:proofErr w:type="spellStart"/>
      <w:r w:rsidRPr="00F73AA9">
        <w:rPr>
          <w:rFonts w:ascii="Times New Roman" w:eastAsia="Calibri" w:hAnsi="Times New Roman" w:cs="Times New Roman"/>
          <w:sz w:val="28"/>
          <w:szCs w:val="28"/>
          <w:lang w:val="ru-RU"/>
        </w:rPr>
        <w:t>посіб</w:t>
      </w:r>
      <w:proofErr w:type="spellEnd"/>
      <w:r w:rsidRPr="00F73AA9">
        <w:rPr>
          <w:rFonts w:ascii="Times New Roman" w:eastAsia="Calibri" w:hAnsi="Times New Roman" w:cs="Times New Roman"/>
          <w:sz w:val="28"/>
          <w:szCs w:val="28"/>
          <w:lang w:val="ru-RU"/>
        </w:rPr>
        <w:t xml:space="preserve">. / О. І. </w:t>
      </w:r>
      <w:proofErr w:type="spellStart"/>
      <w:r w:rsidRPr="00F73AA9">
        <w:rPr>
          <w:rFonts w:ascii="Times New Roman" w:eastAsia="Calibri" w:hAnsi="Times New Roman" w:cs="Times New Roman"/>
          <w:sz w:val="28"/>
          <w:szCs w:val="28"/>
          <w:lang w:val="ru-RU"/>
        </w:rPr>
        <w:t>Богатирьова</w:t>
      </w:r>
      <w:proofErr w:type="spellEnd"/>
      <w:r w:rsidRPr="00F73AA9">
        <w:rPr>
          <w:rFonts w:ascii="Times New Roman" w:eastAsia="Calibri" w:hAnsi="Times New Roman" w:cs="Times New Roman"/>
          <w:sz w:val="28"/>
          <w:szCs w:val="28"/>
          <w:lang w:val="ru-RU"/>
        </w:rPr>
        <w:t xml:space="preserve">, А. О. </w:t>
      </w:r>
      <w:proofErr w:type="spellStart"/>
      <w:r w:rsidRPr="00F73AA9">
        <w:rPr>
          <w:rFonts w:ascii="Times New Roman" w:eastAsia="Calibri" w:hAnsi="Times New Roman" w:cs="Times New Roman"/>
          <w:sz w:val="28"/>
          <w:szCs w:val="28"/>
          <w:lang w:val="ru-RU"/>
        </w:rPr>
        <w:t>Галай</w:t>
      </w:r>
      <w:proofErr w:type="spellEnd"/>
      <w:r w:rsidRPr="00F73AA9">
        <w:rPr>
          <w:rFonts w:ascii="Times New Roman" w:eastAsia="Calibri" w:hAnsi="Times New Roman" w:cs="Times New Roman"/>
          <w:sz w:val="28"/>
          <w:szCs w:val="28"/>
          <w:lang w:val="ru-RU"/>
        </w:rPr>
        <w:t xml:space="preserve">, О. З. </w:t>
      </w:r>
      <w:proofErr w:type="spellStart"/>
      <w:r w:rsidRPr="00F73AA9">
        <w:rPr>
          <w:rFonts w:ascii="Times New Roman" w:eastAsia="Calibri" w:hAnsi="Times New Roman" w:cs="Times New Roman"/>
          <w:sz w:val="28"/>
          <w:szCs w:val="28"/>
          <w:lang w:val="ru-RU"/>
        </w:rPr>
        <w:t>Гладун</w:t>
      </w:r>
      <w:proofErr w:type="spellEnd"/>
      <w:r w:rsidRPr="00F73AA9">
        <w:rPr>
          <w:rFonts w:ascii="Times New Roman" w:eastAsia="Calibri" w:hAnsi="Times New Roman" w:cs="Times New Roman"/>
          <w:sz w:val="28"/>
          <w:szCs w:val="28"/>
          <w:lang w:val="ru-RU"/>
        </w:rPr>
        <w:t xml:space="preserve"> [та </w:t>
      </w:r>
      <w:proofErr w:type="spellStart"/>
      <w:r w:rsidRPr="00F73AA9">
        <w:rPr>
          <w:rFonts w:ascii="Times New Roman" w:eastAsia="Calibri" w:hAnsi="Times New Roman" w:cs="Times New Roman"/>
          <w:sz w:val="28"/>
          <w:szCs w:val="28"/>
          <w:lang w:val="ru-RU"/>
        </w:rPr>
        <w:t>ін</w:t>
      </w:r>
      <w:proofErr w:type="spellEnd"/>
      <w:r w:rsidRPr="00F73AA9">
        <w:rPr>
          <w:rFonts w:ascii="Times New Roman" w:eastAsia="Calibri" w:hAnsi="Times New Roman" w:cs="Times New Roman"/>
          <w:sz w:val="28"/>
          <w:szCs w:val="28"/>
          <w:lang w:val="ru-RU"/>
        </w:rPr>
        <w:t xml:space="preserve">.] ; за </w:t>
      </w:r>
      <w:proofErr w:type="spellStart"/>
      <w:r w:rsidRPr="00F73AA9">
        <w:rPr>
          <w:rFonts w:ascii="Times New Roman" w:eastAsia="Calibri" w:hAnsi="Times New Roman" w:cs="Times New Roman"/>
          <w:sz w:val="28"/>
          <w:szCs w:val="28"/>
          <w:lang w:val="ru-RU"/>
        </w:rPr>
        <w:t>заг</w:t>
      </w:r>
      <w:proofErr w:type="spellEnd"/>
      <w:r w:rsidRPr="00F73AA9">
        <w:rPr>
          <w:rFonts w:ascii="Times New Roman" w:eastAsia="Calibri" w:hAnsi="Times New Roman" w:cs="Times New Roman"/>
          <w:sz w:val="28"/>
          <w:szCs w:val="28"/>
          <w:lang w:val="ru-RU"/>
        </w:rPr>
        <w:t xml:space="preserve">. ред. доктора </w:t>
      </w:r>
      <w:proofErr w:type="spellStart"/>
      <w:r w:rsidRPr="00F73AA9">
        <w:rPr>
          <w:rFonts w:ascii="Times New Roman" w:eastAsia="Calibri" w:hAnsi="Times New Roman" w:cs="Times New Roman"/>
          <w:sz w:val="28"/>
          <w:szCs w:val="28"/>
          <w:lang w:val="ru-RU"/>
        </w:rPr>
        <w:t>юридичних</w:t>
      </w:r>
      <w:proofErr w:type="spellEnd"/>
      <w:r w:rsidRPr="00F73AA9">
        <w:rPr>
          <w:rFonts w:ascii="Times New Roman" w:eastAsia="Calibri" w:hAnsi="Times New Roman" w:cs="Times New Roman"/>
          <w:sz w:val="28"/>
          <w:szCs w:val="28"/>
          <w:lang w:val="ru-RU"/>
        </w:rPr>
        <w:t xml:space="preserve"> наук, </w:t>
      </w:r>
      <w:proofErr w:type="spellStart"/>
      <w:r w:rsidRPr="00F73AA9">
        <w:rPr>
          <w:rFonts w:ascii="Times New Roman" w:eastAsia="Calibri" w:hAnsi="Times New Roman" w:cs="Times New Roman"/>
          <w:sz w:val="28"/>
          <w:szCs w:val="28"/>
          <w:lang w:val="ru-RU"/>
        </w:rPr>
        <w:t>проф</w:t>
      </w:r>
      <w:proofErr w:type="spellEnd"/>
      <w:r w:rsidRPr="00F73AA9">
        <w:rPr>
          <w:rFonts w:ascii="Times New Roman" w:eastAsia="Calibri" w:hAnsi="Times New Roman" w:cs="Times New Roman"/>
          <w:sz w:val="28"/>
          <w:szCs w:val="28"/>
        </w:rPr>
        <w:t xml:space="preserve">. </w:t>
      </w:r>
      <w:r w:rsidRPr="00F73AA9">
        <w:rPr>
          <w:rFonts w:ascii="Times New Roman" w:eastAsia="Calibri" w:hAnsi="Times New Roman" w:cs="Times New Roman"/>
          <w:sz w:val="28"/>
          <w:szCs w:val="28"/>
          <w:lang w:val="ru-RU"/>
        </w:rPr>
        <w:t xml:space="preserve">В. Т. </w:t>
      </w:r>
      <w:proofErr w:type="spellStart"/>
      <w:r w:rsidRPr="00F73AA9">
        <w:rPr>
          <w:rFonts w:ascii="Times New Roman" w:eastAsia="Calibri" w:hAnsi="Times New Roman" w:cs="Times New Roman"/>
          <w:sz w:val="28"/>
          <w:szCs w:val="28"/>
          <w:lang w:val="ru-RU"/>
        </w:rPr>
        <w:t>Маляренка</w:t>
      </w:r>
      <w:proofErr w:type="spellEnd"/>
      <w:r w:rsidRPr="00F73AA9">
        <w:rPr>
          <w:rFonts w:ascii="Times New Roman" w:eastAsia="Calibri" w:hAnsi="Times New Roman" w:cs="Times New Roman"/>
          <w:sz w:val="28"/>
          <w:szCs w:val="28"/>
          <w:lang w:val="ru-RU"/>
        </w:rPr>
        <w:t>. – К.</w:t>
      </w:r>
      <w:proofErr w:type="gramStart"/>
      <w:r w:rsidRPr="00F73AA9">
        <w:rPr>
          <w:rFonts w:ascii="Times New Roman" w:eastAsia="Calibri" w:hAnsi="Times New Roman" w:cs="Times New Roman"/>
          <w:sz w:val="28"/>
          <w:szCs w:val="28"/>
          <w:lang w:val="ru-RU"/>
        </w:rPr>
        <w:t xml:space="preserve"> :</w:t>
      </w:r>
      <w:proofErr w:type="gramEnd"/>
      <w:r w:rsidRPr="00F73AA9">
        <w:rPr>
          <w:rFonts w:ascii="Times New Roman" w:eastAsia="Calibri" w:hAnsi="Times New Roman" w:cs="Times New Roman"/>
          <w:sz w:val="28"/>
          <w:szCs w:val="28"/>
          <w:lang w:val="ru-RU"/>
        </w:rPr>
        <w:t xml:space="preserve"> </w:t>
      </w:r>
      <w:proofErr w:type="spellStart"/>
      <w:r w:rsidRPr="00F73AA9">
        <w:rPr>
          <w:rFonts w:ascii="Times New Roman" w:eastAsia="Calibri" w:hAnsi="Times New Roman" w:cs="Times New Roman"/>
          <w:sz w:val="28"/>
          <w:szCs w:val="28"/>
          <w:lang w:val="ru-RU"/>
        </w:rPr>
        <w:t>Національна</w:t>
      </w:r>
      <w:proofErr w:type="spellEnd"/>
      <w:r w:rsidRPr="00F73AA9">
        <w:rPr>
          <w:rFonts w:ascii="Times New Roman" w:eastAsia="Calibri" w:hAnsi="Times New Roman" w:cs="Times New Roman"/>
          <w:sz w:val="28"/>
          <w:szCs w:val="28"/>
          <w:lang w:val="ru-RU"/>
        </w:rPr>
        <w:t xml:space="preserve"> </w:t>
      </w:r>
      <w:proofErr w:type="spellStart"/>
      <w:r w:rsidRPr="00F73AA9">
        <w:rPr>
          <w:rFonts w:ascii="Times New Roman" w:eastAsia="Calibri" w:hAnsi="Times New Roman" w:cs="Times New Roman"/>
          <w:sz w:val="28"/>
          <w:szCs w:val="28"/>
          <w:lang w:val="ru-RU"/>
        </w:rPr>
        <w:t>академія</w:t>
      </w:r>
      <w:proofErr w:type="spellEnd"/>
      <w:r w:rsidRPr="00F73AA9">
        <w:rPr>
          <w:rFonts w:ascii="Times New Roman" w:eastAsia="Calibri" w:hAnsi="Times New Roman" w:cs="Times New Roman"/>
          <w:sz w:val="28"/>
          <w:szCs w:val="28"/>
          <w:lang w:val="ru-RU"/>
        </w:rPr>
        <w:t xml:space="preserve"> </w:t>
      </w:r>
      <w:proofErr w:type="spellStart"/>
      <w:r w:rsidRPr="00F73AA9">
        <w:rPr>
          <w:rFonts w:ascii="Times New Roman" w:eastAsia="Calibri" w:hAnsi="Times New Roman" w:cs="Times New Roman"/>
          <w:sz w:val="28"/>
          <w:szCs w:val="28"/>
          <w:lang w:val="ru-RU"/>
        </w:rPr>
        <w:t>прокуратури</w:t>
      </w:r>
      <w:proofErr w:type="spellEnd"/>
      <w:r w:rsidRPr="00F73AA9">
        <w:rPr>
          <w:rFonts w:ascii="Times New Roman" w:eastAsia="Calibri" w:hAnsi="Times New Roman" w:cs="Times New Roman"/>
          <w:sz w:val="28"/>
          <w:szCs w:val="28"/>
          <w:lang w:val="ru-RU"/>
        </w:rPr>
        <w:t xml:space="preserve"> </w:t>
      </w:r>
      <w:proofErr w:type="spellStart"/>
      <w:r w:rsidRPr="00F73AA9">
        <w:rPr>
          <w:rFonts w:ascii="Times New Roman" w:eastAsia="Calibri" w:hAnsi="Times New Roman" w:cs="Times New Roman"/>
          <w:sz w:val="28"/>
          <w:szCs w:val="28"/>
          <w:lang w:val="ru-RU"/>
        </w:rPr>
        <w:t>України</w:t>
      </w:r>
      <w:proofErr w:type="spellEnd"/>
      <w:r w:rsidRPr="00F73AA9">
        <w:rPr>
          <w:rFonts w:ascii="Times New Roman" w:eastAsia="Calibri" w:hAnsi="Times New Roman" w:cs="Times New Roman"/>
          <w:sz w:val="28"/>
          <w:szCs w:val="28"/>
          <w:lang w:val="ru-RU"/>
        </w:rPr>
        <w:t>, 2015. – 310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Капинус</w:t>
      </w:r>
      <w:proofErr w:type="spellEnd"/>
      <w:r w:rsidRPr="00F73AA9">
        <w:rPr>
          <w:rFonts w:ascii="Times New Roman" w:eastAsia="Times New Roman" w:hAnsi="Times New Roman" w:cs="Times New Roman"/>
          <w:sz w:val="28"/>
          <w:szCs w:val="28"/>
          <w:lang w:eastAsia="ru-RU"/>
        </w:rPr>
        <w:t xml:space="preserve"> Н. И. </w:t>
      </w:r>
      <w:proofErr w:type="spellStart"/>
      <w:r w:rsidRPr="00F73AA9">
        <w:rPr>
          <w:rFonts w:ascii="Times New Roman" w:eastAsia="Times New Roman" w:hAnsi="Times New Roman" w:cs="Times New Roman"/>
          <w:sz w:val="28"/>
          <w:szCs w:val="28"/>
          <w:lang w:eastAsia="ru-RU"/>
        </w:rPr>
        <w:t>Процессуальные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гарантии</w:t>
      </w:r>
      <w:proofErr w:type="spellEnd"/>
      <w:r w:rsidRPr="00F73AA9">
        <w:rPr>
          <w:rFonts w:ascii="Times New Roman" w:eastAsia="Times New Roman" w:hAnsi="Times New Roman" w:cs="Times New Roman"/>
          <w:sz w:val="28"/>
          <w:szCs w:val="28"/>
          <w:lang w:eastAsia="ru-RU"/>
        </w:rPr>
        <w:t xml:space="preserve"> прав </w:t>
      </w:r>
      <w:proofErr w:type="spellStart"/>
      <w:r w:rsidRPr="00F73AA9">
        <w:rPr>
          <w:rFonts w:ascii="Times New Roman" w:eastAsia="Times New Roman" w:hAnsi="Times New Roman" w:cs="Times New Roman"/>
          <w:sz w:val="28"/>
          <w:szCs w:val="28"/>
          <w:lang w:eastAsia="ru-RU"/>
        </w:rPr>
        <w:t>личности</w:t>
      </w:r>
      <w:proofErr w:type="spellEnd"/>
      <w:r w:rsidRPr="00F73AA9">
        <w:rPr>
          <w:rFonts w:ascii="Times New Roman" w:eastAsia="Times New Roman" w:hAnsi="Times New Roman" w:cs="Times New Roman"/>
          <w:sz w:val="28"/>
          <w:szCs w:val="28"/>
          <w:lang w:eastAsia="ru-RU"/>
        </w:rPr>
        <w:t xml:space="preserve"> при </w:t>
      </w:r>
      <w:proofErr w:type="spellStart"/>
      <w:r w:rsidRPr="00F73AA9">
        <w:rPr>
          <w:rFonts w:ascii="Times New Roman" w:eastAsia="Times New Roman" w:hAnsi="Times New Roman" w:cs="Times New Roman"/>
          <w:sz w:val="28"/>
          <w:szCs w:val="28"/>
          <w:lang w:eastAsia="ru-RU"/>
        </w:rPr>
        <w:t>применении</w:t>
      </w:r>
      <w:proofErr w:type="spellEnd"/>
      <w:r w:rsidRPr="00F73AA9">
        <w:rPr>
          <w:rFonts w:ascii="Times New Roman" w:eastAsia="Times New Roman" w:hAnsi="Times New Roman" w:cs="Times New Roman"/>
          <w:sz w:val="28"/>
          <w:szCs w:val="28"/>
          <w:lang w:eastAsia="ru-RU"/>
        </w:rPr>
        <w:t xml:space="preserve"> мер </w:t>
      </w:r>
      <w:proofErr w:type="spellStart"/>
      <w:r w:rsidRPr="00F73AA9">
        <w:rPr>
          <w:rFonts w:ascii="Times New Roman" w:eastAsia="Times New Roman" w:hAnsi="Times New Roman" w:cs="Times New Roman"/>
          <w:sz w:val="28"/>
          <w:szCs w:val="28"/>
          <w:lang w:eastAsia="ru-RU"/>
        </w:rPr>
        <w:t>пресечения</w:t>
      </w:r>
      <w:proofErr w:type="spellEnd"/>
      <w:r w:rsidRPr="00F73AA9">
        <w:rPr>
          <w:rFonts w:ascii="Times New Roman" w:eastAsia="Times New Roman" w:hAnsi="Times New Roman" w:cs="Times New Roman"/>
          <w:sz w:val="28"/>
          <w:szCs w:val="28"/>
          <w:lang w:eastAsia="ru-RU"/>
        </w:rPr>
        <w:t xml:space="preserve"> в </w:t>
      </w:r>
      <w:proofErr w:type="spellStart"/>
      <w:r w:rsidRPr="00F73AA9">
        <w:rPr>
          <w:rFonts w:ascii="Times New Roman" w:eastAsia="Times New Roman" w:hAnsi="Times New Roman" w:cs="Times New Roman"/>
          <w:sz w:val="28"/>
          <w:szCs w:val="28"/>
          <w:lang w:eastAsia="ru-RU"/>
        </w:rPr>
        <w:t>уголовном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процессе</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дис</w:t>
      </w:r>
      <w:proofErr w:type="spellEnd"/>
      <w:r w:rsidRPr="00F73AA9">
        <w:rPr>
          <w:rFonts w:ascii="Times New Roman" w:eastAsia="Times New Roman" w:hAnsi="Times New Roman" w:cs="Times New Roman"/>
          <w:sz w:val="28"/>
          <w:szCs w:val="28"/>
          <w:lang w:eastAsia="ru-RU"/>
        </w:rPr>
        <w:t xml:space="preserve">. …доктора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наук: 12.00.09 / Н. И. </w:t>
      </w:r>
      <w:proofErr w:type="spellStart"/>
      <w:r w:rsidRPr="00F73AA9">
        <w:rPr>
          <w:rFonts w:ascii="Times New Roman" w:eastAsia="Times New Roman" w:hAnsi="Times New Roman" w:cs="Times New Roman"/>
          <w:sz w:val="28"/>
          <w:szCs w:val="28"/>
          <w:lang w:eastAsia="ru-RU"/>
        </w:rPr>
        <w:t>Капинус</w:t>
      </w:r>
      <w:proofErr w:type="spellEnd"/>
      <w:r w:rsidRPr="00F73AA9">
        <w:rPr>
          <w:rFonts w:ascii="Times New Roman" w:eastAsia="Times New Roman" w:hAnsi="Times New Roman" w:cs="Times New Roman"/>
          <w:sz w:val="28"/>
          <w:szCs w:val="28"/>
          <w:lang w:eastAsia="ru-RU"/>
        </w:rPr>
        <w:t>. – М., 2001. – 547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Коврига</w:t>
      </w:r>
      <w:proofErr w:type="spellEnd"/>
      <w:r w:rsidRPr="00F73AA9">
        <w:rPr>
          <w:rFonts w:ascii="Times New Roman" w:eastAsia="Times New Roman" w:hAnsi="Times New Roman" w:cs="Times New Roman"/>
          <w:sz w:val="28"/>
          <w:szCs w:val="28"/>
          <w:lang w:eastAsia="ru-RU"/>
        </w:rPr>
        <w:t xml:space="preserve"> З. Ф. </w:t>
      </w:r>
      <w:proofErr w:type="spellStart"/>
      <w:r w:rsidRPr="00F73AA9">
        <w:rPr>
          <w:rFonts w:ascii="Times New Roman" w:eastAsia="Times New Roman" w:hAnsi="Times New Roman" w:cs="Times New Roman"/>
          <w:sz w:val="28"/>
          <w:szCs w:val="28"/>
          <w:lang w:eastAsia="ru-RU"/>
        </w:rPr>
        <w:t>Уголовно-процессуальное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принуждение</w:t>
      </w:r>
      <w:proofErr w:type="spellEnd"/>
      <w:r w:rsidRPr="00F73AA9">
        <w:rPr>
          <w:rFonts w:ascii="Times New Roman" w:eastAsia="Times New Roman" w:hAnsi="Times New Roman" w:cs="Times New Roman"/>
          <w:sz w:val="28"/>
          <w:szCs w:val="28"/>
          <w:lang w:eastAsia="ru-RU"/>
        </w:rPr>
        <w:t xml:space="preserve"> / З. Ф. </w:t>
      </w:r>
      <w:proofErr w:type="spellStart"/>
      <w:r w:rsidRPr="00F73AA9">
        <w:rPr>
          <w:rFonts w:ascii="Times New Roman" w:eastAsia="Times New Roman" w:hAnsi="Times New Roman" w:cs="Times New Roman"/>
          <w:sz w:val="28"/>
          <w:szCs w:val="28"/>
          <w:lang w:eastAsia="ru-RU"/>
        </w:rPr>
        <w:t>Коврига</w:t>
      </w:r>
      <w:proofErr w:type="spellEnd"/>
      <w:r w:rsidRPr="00F73AA9">
        <w:rPr>
          <w:rFonts w:ascii="Times New Roman" w:eastAsia="Times New Roman" w:hAnsi="Times New Roman" w:cs="Times New Roman"/>
          <w:sz w:val="28"/>
          <w:szCs w:val="28"/>
          <w:lang w:eastAsia="ru-RU"/>
        </w:rPr>
        <w:t xml:space="preserve">. – Воронеж : </w:t>
      </w:r>
      <w:proofErr w:type="spellStart"/>
      <w:r w:rsidRPr="00F73AA9">
        <w:rPr>
          <w:rFonts w:ascii="Times New Roman" w:eastAsia="Times New Roman" w:hAnsi="Times New Roman" w:cs="Times New Roman"/>
          <w:sz w:val="28"/>
          <w:szCs w:val="28"/>
          <w:lang w:eastAsia="ru-RU"/>
        </w:rPr>
        <w:t>Изд</w:t>
      </w:r>
      <w:proofErr w:type="spellEnd"/>
      <w:r w:rsidRPr="00F73AA9">
        <w:rPr>
          <w:rFonts w:ascii="Times New Roman" w:eastAsia="Times New Roman" w:hAnsi="Times New Roman" w:cs="Times New Roman"/>
          <w:sz w:val="28"/>
          <w:szCs w:val="28"/>
          <w:lang w:eastAsia="ru-RU"/>
        </w:rPr>
        <w:t xml:space="preserve">-во Воронеж. </w:t>
      </w:r>
      <w:proofErr w:type="spellStart"/>
      <w:r w:rsidRPr="00F73AA9">
        <w:rPr>
          <w:rFonts w:ascii="Times New Roman" w:eastAsia="Times New Roman" w:hAnsi="Times New Roman" w:cs="Times New Roman"/>
          <w:sz w:val="28"/>
          <w:szCs w:val="28"/>
          <w:lang w:eastAsia="ru-RU"/>
        </w:rPr>
        <w:t>ун</w:t>
      </w:r>
      <w:proofErr w:type="spellEnd"/>
      <w:r w:rsidRPr="00F73AA9">
        <w:rPr>
          <w:rFonts w:ascii="Times New Roman" w:eastAsia="Times New Roman" w:hAnsi="Times New Roman" w:cs="Times New Roman"/>
          <w:sz w:val="28"/>
          <w:szCs w:val="28"/>
          <w:lang w:eastAsia="ru-RU"/>
        </w:rPr>
        <w:t xml:space="preserve">-та, 1975. – 175 с.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Копейчиков</w:t>
      </w:r>
      <w:proofErr w:type="spellEnd"/>
      <w:r w:rsidRPr="00F73AA9">
        <w:rPr>
          <w:rFonts w:ascii="Times New Roman" w:eastAsia="Times New Roman" w:hAnsi="Times New Roman" w:cs="Times New Roman"/>
          <w:sz w:val="28"/>
          <w:szCs w:val="28"/>
          <w:lang w:eastAsia="ru-RU"/>
        </w:rPr>
        <w:t xml:space="preserve"> В. В. </w:t>
      </w:r>
      <w:proofErr w:type="spellStart"/>
      <w:r w:rsidRPr="00F73AA9">
        <w:rPr>
          <w:rFonts w:ascii="Times New Roman" w:eastAsia="Times New Roman" w:hAnsi="Times New Roman" w:cs="Times New Roman"/>
          <w:sz w:val="28"/>
          <w:szCs w:val="28"/>
          <w:lang w:eastAsia="ru-RU"/>
        </w:rPr>
        <w:t>Реализация</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субъективных</w:t>
      </w:r>
      <w:proofErr w:type="spellEnd"/>
      <w:r w:rsidRPr="00F73AA9">
        <w:rPr>
          <w:rFonts w:ascii="Times New Roman" w:eastAsia="Times New Roman" w:hAnsi="Times New Roman" w:cs="Times New Roman"/>
          <w:sz w:val="28"/>
          <w:szCs w:val="28"/>
          <w:lang w:eastAsia="ru-RU"/>
        </w:rPr>
        <w:t xml:space="preserve"> прав </w:t>
      </w:r>
      <w:proofErr w:type="spellStart"/>
      <w:r w:rsidRPr="00F73AA9">
        <w:rPr>
          <w:rFonts w:ascii="Times New Roman" w:eastAsia="Times New Roman" w:hAnsi="Times New Roman" w:cs="Times New Roman"/>
          <w:sz w:val="28"/>
          <w:szCs w:val="28"/>
          <w:lang w:eastAsia="ru-RU"/>
        </w:rPr>
        <w:t>граждан</w:t>
      </w:r>
      <w:proofErr w:type="spellEnd"/>
      <w:r w:rsidRPr="00F73AA9">
        <w:rPr>
          <w:rFonts w:ascii="Times New Roman" w:eastAsia="Times New Roman" w:hAnsi="Times New Roman" w:cs="Times New Roman"/>
          <w:sz w:val="28"/>
          <w:szCs w:val="28"/>
          <w:lang w:eastAsia="ru-RU"/>
        </w:rPr>
        <w:t xml:space="preserve"> / В. В. </w:t>
      </w:r>
      <w:proofErr w:type="spellStart"/>
      <w:r w:rsidRPr="00F73AA9">
        <w:rPr>
          <w:rFonts w:ascii="Times New Roman" w:eastAsia="Times New Roman" w:hAnsi="Times New Roman" w:cs="Times New Roman"/>
          <w:sz w:val="28"/>
          <w:szCs w:val="28"/>
          <w:lang w:eastAsia="ru-RU"/>
        </w:rPr>
        <w:t>Копейчиков</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Советское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государство</w:t>
      </w:r>
      <w:proofErr w:type="spellEnd"/>
      <w:r w:rsidRPr="00F73AA9">
        <w:rPr>
          <w:rFonts w:ascii="Times New Roman" w:eastAsia="Times New Roman" w:hAnsi="Times New Roman" w:cs="Times New Roman"/>
          <w:sz w:val="28"/>
          <w:szCs w:val="28"/>
          <w:lang w:eastAsia="ru-RU"/>
        </w:rPr>
        <w:t xml:space="preserve"> и право. – 1984. – № 3. – С. 13-19</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Кримінальний процес</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xml:space="preserve">: підручник / за </w:t>
      </w:r>
      <w:proofErr w:type="spellStart"/>
      <w:r w:rsidRPr="00F73AA9">
        <w:rPr>
          <w:rFonts w:ascii="Times New Roman" w:eastAsia="Times New Roman" w:hAnsi="Times New Roman" w:cs="Times New Roman"/>
          <w:sz w:val="28"/>
          <w:szCs w:val="28"/>
          <w:lang w:eastAsia="ru-RU"/>
        </w:rPr>
        <w:t>заг</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ред</w:t>
      </w:r>
      <w:proofErr w:type="spellEnd"/>
      <w:r w:rsidRPr="00F73AA9">
        <w:rPr>
          <w:rFonts w:ascii="Times New Roman" w:eastAsia="Times New Roman" w:hAnsi="Times New Roman" w:cs="Times New Roman"/>
          <w:sz w:val="28"/>
          <w:szCs w:val="28"/>
          <w:lang w:eastAsia="ru-RU"/>
        </w:rPr>
        <w:t xml:space="preserve"> В. В. Коваленка, Л. Д. </w:t>
      </w:r>
      <w:proofErr w:type="spellStart"/>
      <w:r w:rsidRPr="00F73AA9">
        <w:rPr>
          <w:rFonts w:ascii="Times New Roman" w:eastAsia="Times New Roman" w:hAnsi="Times New Roman" w:cs="Times New Roman"/>
          <w:sz w:val="28"/>
          <w:szCs w:val="28"/>
          <w:lang w:eastAsia="ru-RU"/>
        </w:rPr>
        <w:t>Удалова</w:t>
      </w:r>
      <w:proofErr w:type="spellEnd"/>
      <w:r w:rsidRPr="00F73AA9">
        <w:rPr>
          <w:rFonts w:ascii="Times New Roman" w:eastAsia="Times New Roman" w:hAnsi="Times New Roman" w:cs="Times New Roman"/>
          <w:sz w:val="28"/>
          <w:szCs w:val="28"/>
          <w:lang w:eastAsia="ru-RU"/>
        </w:rPr>
        <w:t>, Д. П. Письменного. – К. : ЦУЛ. – 2013. – 544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Кримінальний процес України : підручник / Є. Г. Коваленко, В. Т. </w:t>
      </w:r>
      <w:proofErr w:type="spellStart"/>
      <w:r w:rsidRPr="00F73AA9">
        <w:rPr>
          <w:rFonts w:ascii="Times New Roman" w:eastAsia="Times New Roman" w:hAnsi="Times New Roman" w:cs="Times New Roman"/>
          <w:sz w:val="28"/>
          <w:szCs w:val="28"/>
          <w:lang w:eastAsia="ru-RU"/>
        </w:rPr>
        <w:t>Маляренко</w:t>
      </w:r>
      <w:proofErr w:type="spellEnd"/>
      <w:r w:rsidRPr="00F73AA9">
        <w:rPr>
          <w:rFonts w:ascii="Times New Roman" w:eastAsia="Times New Roman" w:hAnsi="Times New Roman" w:cs="Times New Roman"/>
          <w:sz w:val="28"/>
          <w:szCs w:val="28"/>
          <w:lang w:eastAsia="ru-RU"/>
        </w:rPr>
        <w:t xml:space="preserve"> // 2-е вид., перероб. і </w:t>
      </w:r>
      <w:proofErr w:type="spellStart"/>
      <w:r w:rsidRPr="00F73AA9">
        <w:rPr>
          <w:rFonts w:ascii="Times New Roman" w:eastAsia="Times New Roman" w:hAnsi="Times New Roman" w:cs="Times New Roman"/>
          <w:sz w:val="28"/>
          <w:szCs w:val="28"/>
          <w:lang w:eastAsia="ru-RU"/>
        </w:rPr>
        <w:t>допов</w:t>
      </w:r>
      <w:proofErr w:type="spellEnd"/>
      <w:r w:rsidRPr="00F73AA9">
        <w:rPr>
          <w:rFonts w:ascii="Times New Roman" w:eastAsia="Times New Roman" w:hAnsi="Times New Roman" w:cs="Times New Roman"/>
          <w:sz w:val="28"/>
          <w:szCs w:val="28"/>
          <w:lang w:eastAsia="ru-RU"/>
        </w:rPr>
        <w:t>. – К. : Юрінком Інтер, 2008. – 712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xml:space="preserve">Кримінальний процес України : підручник / М. М. </w:t>
      </w:r>
      <w:proofErr w:type="spellStart"/>
      <w:r w:rsidRPr="00F73AA9">
        <w:rPr>
          <w:rFonts w:ascii="Times New Roman" w:eastAsia="Times New Roman" w:hAnsi="Times New Roman" w:cs="Times New Roman"/>
          <w:sz w:val="28"/>
          <w:szCs w:val="28"/>
          <w:lang w:eastAsia="ru-RU"/>
        </w:rPr>
        <w:t>Михеєнко</w:t>
      </w:r>
      <w:proofErr w:type="spellEnd"/>
      <w:r w:rsidRPr="00F73AA9">
        <w:rPr>
          <w:rFonts w:ascii="Times New Roman" w:eastAsia="Times New Roman" w:hAnsi="Times New Roman" w:cs="Times New Roman"/>
          <w:sz w:val="28"/>
          <w:szCs w:val="28"/>
          <w:lang w:eastAsia="ru-RU"/>
        </w:rPr>
        <w:t xml:space="preserve">, В. Т. Нор, В. П. </w:t>
      </w:r>
      <w:proofErr w:type="spellStart"/>
      <w:r w:rsidRPr="00F73AA9">
        <w:rPr>
          <w:rFonts w:ascii="Times New Roman" w:eastAsia="Times New Roman" w:hAnsi="Times New Roman" w:cs="Times New Roman"/>
          <w:sz w:val="28"/>
          <w:szCs w:val="28"/>
          <w:lang w:eastAsia="ru-RU"/>
        </w:rPr>
        <w:t>Шибіко</w:t>
      </w:r>
      <w:proofErr w:type="spellEnd"/>
      <w:r w:rsidRPr="00F73AA9">
        <w:rPr>
          <w:rFonts w:ascii="Times New Roman" w:eastAsia="Times New Roman" w:hAnsi="Times New Roman" w:cs="Times New Roman"/>
          <w:sz w:val="28"/>
          <w:szCs w:val="28"/>
          <w:lang w:eastAsia="ru-RU"/>
        </w:rPr>
        <w:t>. – К. : Либідь, 1999. – 364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Кримінальний процес України : підручник [для </w:t>
      </w:r>
      <w:proofErr w:type="spellStart"/>
      <w:r w:rsidRPr="00F73AA9">
        <w:rPr>
          <w:rFonts w:ascii="Times New Roman" w:eastAsia="Times New Roman" w:hAnsi="Times New Roman" w:cs="Times New Roman"/>
          <w:sz w:val="28"/>
          <w:szCs w:val="28"/>
          <w:lang w:eastAsia="ru-RU"/>
        </w:rPr>
        <w:t>студ</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спец. </w:t>
      </w:r>
      <w:proofErr w:type="spellStart"/>
      <w:r w:rsidRPr="00F73AA9">
        <w:rPr>
          <w:rFonts w:ascii="Times New Roman" w:eastAsia="Times New Roman" w:hAnsi="Times New Roman" w:cs="Times New Roman"/>
          <w:sz w:val="28"/>
          <w:szCs w:val="28"/>
          <w:lang w:eastAsia="ru-RU"/>
        </w:rPr>
        <w:t>вищ</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закл</w:t>
      </w:r>
      <w:proofErr w:type="spellEnd"/>
      <w:r w:rsidRPr="00F73AA9">
        <w:rPr>
          <w:rFonts w:ascii="Times New Roman" w:eastAsia="Times New Roman" w:hAnsi="Times New Roman" w:cs="Times New Roman"/>
          <w:sz w:val="28"/>
          <w:szCs w:val="28"/>
          <w:lang w:eastAsia="ru-RU"/>
        </w:rPr>
        <w:t xml:space="preserve">. освіти] / Ю. М. Грошевий, Т. М. Мірошниченко, Ю. В. </w:t>
      </w:r>
      <w:proofErr w:type="spellStart"/>
      <w:r w:rsidRPr="00F73AA9">
        <w:rPr>
          <w:rFonts w:ascii="Times New Roman" w:eastAsia="Times New Roman" w:hAnsi="Times New Roman" w:cs="Times New Roman"/>
          <w:sz w:val="28"/>
          <w:szCs w:val="28"/>
          <w:lang w:eastAsia="ru-RU"/>
        </w:rPr>
        <w:t>Хоматов</w:t>
      </w:r>
      <w:proofErr w:type="spellEnd"/>
      <w:r w:rsidRPr="00F73AA9">
        <w:rPr>
          <w:rFonts w:ascii="Times New Roman" w:eastAsia="Times New Roman" w:hAnsi="Times New Roman" w:cs="Times New Roman"/>
          <w:sz w:val="28"/>
          <w:szCs w:val="28"/>
          <w:lang w:eastAsia="ru-RU"/>
        </w:rPr>
        <w:t xml:space="preserve"> </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та ін.</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 – Х. : Право, 2000. – 564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Кримінальний процесуальний кодекс України</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xml:space="preserve">: науково-практичний коментар / О. М. Бандурка, Є. М. </w:t>
      </w:r>
      <w:proofErr w:type="spellStart"/>
      <w:r w:rsidRPr="00F73AA9">
        <w:rPr>
          <w:rFonts w:ascii="Times New Roman" w:eastAsia="Times New Roman" w:hAnsi="Times New Roman" w:cs="Times New Roman"/>
          <w:sz w:val="28"/>
          <w:szCs w:val="28"/>
          <w:lang w:eastAsia="ru-RU"/>
        </w:rPr>
        <w:t>Блажівський</w:t>
      </w:r>
      <w:proofErr w:type="spellEnd"/>
      <w:r w:rsidRPr="00F73AA9">
        <w:rPr>
          <w:rFonts w:ascii="Times New Roman" w:eastAsia="Times New Roman" w:hAnsi="Times New Roman" w:cs="Times New Roman"/>
          <w:sz w:val="28"/>
          <w:szCs w:val="28"/>
          <w:lang w:eastAsia="ru-RU"/>
        </w:rPr>
        <w:t xml:space="preserve">, Є. П. </w:t>
      </w:r>
      <w:proofErr w:type="spellStart"/>
      <w:r w:rsidRPr="00F73AA9">
        <w:rPr>
          <w:rFonts w:ascii="Times New Roman" w:eastAsia="Times New Roman" w:hAnsi="Times New Roman" w:cs="Times New Roman"/>
          <w:sz w:val="28"/>
          <w:szCs w:val="28"/>
          <w:lang w:eastAsia="ru-RU"/>
        </w:rPr>
        <w:t>Бурдоль</w:t>
      </w:r>
      <w:proofErr w:type="spellEnd"/>
      <w:r w:rsidRPr="00F73AA9">
        <w:rPr>
          <w:rFonts w:ascii="Times New Roman" w:eastAsia="Times New Roman" w:hAnsi="Times New Roman" w:cs="Times New Roman"/>
          <w:sz w:val="28"/>
          <w:szCs w:val="28"/>
          <w:lang w:eastAsia="ru-RU"/>
        </w:rPr>
        <w:t xml:space="preserve"> та ін. – Х. : Право. – 2012. – Т. 1. – 2012. – 664 с</w:t>
      </w:r>
      <w:r w:rsidRPr="00F73AA9">
        <w:rPr>
          <w:rFonts w:ascii="Times New Roman" w:eastAsia="Times New Roman" w:hAnsi="Times New Roman" w:cs="Times New Roman"/>
          <w:sz w:val="28"/>
          <w:szCs w:val="28"/>
          <w:lang w:val="ru-RU" w:eastAsia="ru-RU"/>
        </w:rPr>
        <w:t>.</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Кримінальний процесуальний кодекс України. Науково-практичний коментар / за </w:t>
      </w:r>
      <w:proofErr w:type="spellStart"/>
      <w:r w:rsidRPr="00F73AA9">
        <w:rPr>
          <w:rFonts w:ascii="Times New Roman" w:eastAsia="Times New Roman" w:hAnsi="Times New Roman" w:cs="Times New Roman"/>
          <w:sz w:val="28"/>
          <w:szCs w:val="28"/>
          <w:lang w:eastAsia="ru-RU"/>
        </w:rPr>
        <w:t>заг</w:t>
      </w:r>
      <w:proofErr w:type="spellEnd"/>
      <w:r w:rsidRPr="00F73AA9">
        <w:rPr>
          <w:rFonts w:ascii="Times New Roman" w:eastAsia="Times New Roman" w:hAnsi="Times New Roman" w:cs="Times New Roman"/>
          <w:sz w:val="28"/>
          <w:szCs w:val="28"/>
          <w:lang w:eastAsia="ru-RU"/>
        </w:rPr>
        <w:t xml:space="preserve">. ред. В. Г. Гончаренка, В. Т. Нора, М. Є. Шумила. – К. : </w:t>
      </w:r>
      <w:proofErr w:type="spellStart"/>
      <w:r w:rsidRPr="00F73AA9">
        <w:rPr>
          <w:rFonts w:ascii="Times New Roman" w:eastAsia="Times New Roman" w:hAnsi="Times New Roman" w:cs="Times New Roman"/>
          <w:sz w:val="28"/>
          <w:szCs w:val="28"/>
          <w:lang w:eastAsia="ru-RU"/>
        </w:rPr>
        <w:t>Юстініан</w:t>
      </w:r>
      <w:proofErr w:type="spellEnd"/>
      <w:r w:rsidRPr="00F73AA9">
        <w:rPr>
          <w:rFonts w:ascii="Times New Roman" w:eastAsia="Times New Roman" w:hAnsi="Times New Roman" w:cs="Times New Roman"/>
          <w:sz w:val="28"/>
          <w:szCs w:val="28"/>
          <w:lang w:eastAsia="ru-RU"/>
        </w:rPr>
        <w:t>, 2012. – 1023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Кримінальний процесуальний кодекс України. Науково-практичний коментар: У 2 т. / За </w:t>
      </w:r>
      <w:proofErr w:type="spellStart"/>
      <w:r w:rsidRPr="00F73AA9">
        <w:rPr>
          <w:rFonts w:ascii="Times New Roman" w:eastAsia="Times New Roman" w:hAnsi="Times New Roman" w:cs="Times New Roman"/>
          <w:sz w:val="28"/>
          <w:szCs w:val="28"/>
          <w:lang w:eastAsia="ru-RU"/>
        </w:rPr>
        <w:t>заг</w:t>
      </w:r>
      <w:proofErr w:type="spellEnd"/>
      <w:r w:rsidRPr="00F73AA9">
        <w:rPr>
          <w:rFonts w:ascii="Times New Roman" w:eastAsia="Times New Roman" w:hAnsi="Times New Roman" w:cs="Times New Roman"/>
          <w:sz w:val="28"/>
          <w:szCs w:val="28"/>
          <w:lang w:eastAsia="ru-RU"/>
        </w:rPr>
        <w:t xml:space="preserve">. ред. В. Я. </w:t>
      </w:r>
      <w:proofErr w:type="spellStart"/>
      <w:r w:rsidRPr="00F73AA9">
        <w:rPr>
          <w:rFonts w:ascii="Times New Roman" w:eastAsia="Times New Roman" w:hAnsi="Times New Roman" w:cs="Times New Roman"/>
          <w:sz w:val="28"/>
          <w:szCs w:val="28"/>
          <w:lang w:eastAsia="ru-RU"/>
        </w:rPr>
        <w:t>Тація</w:t>
      </w:r>
      <w:proofErr w:type="spellEnd"/>
      <w:r w:rsidRPr="00F73AA9">
        <w:rPr>
          <w:rFonts w:ascii="Times New Roman" w:eastAsia="Times New Roman" w:hAnsi="Times New Roman" w:cs="Times New Roman"/>
          <w:sz w:val="28"/>
          <w:szCs w:val="28"/>
          <w:lang w:eastAsia="ru-RU"/>
        </w:rPr>
        <w:t xml:space="preserve">, В. П. </w:t>
      </w:r>
      <w:proofErr w:type="spellStart"/>
      <w:r w:rsidRPr="00F73AA9">
        <w:rPr>
          <w:rFonts w:ascii="Times New Roman" w:eastAsia="Times New Roman" w:hAnsi="Times New Roman" w:cs="Times New Roman"/>
          <w:sz w:val="28"/>
          <w:szCs w:val="28"/>
          <w:lang w:eastAsia="ru-RU"/>
        </w:rPr>
        <w:t>Пшонки</w:t>
      </w:r>
      <w:proofErr w:type="spellEnd"/>
      <w:r w:rsidRPr="00F73AA9">
        <w:rPr>
          <w:rFonts w:ascii="Times New Roman" w:eastAsia="Times New Roman" w:hAnsi="Times New Roman" w:cs="Times New Roman"/>
          <w:sz w:val="28"/>
          <w:szCs w:val="28"/>
          <w:lang w:eastAsia="ru-RU"/>
        </w:rPr>
        <w:t xml:space="preserve">, А. В. </w:t>
      </w:r>
      <w:proofErr w:type="spellStart"/>
      <w:r w:rsidRPr="00F73AA9">
        <w:rPr>
          <w:rFonts w:ascii="Times New Roman" w:eastAsia="Times New Roman" w:hAnsi="Times New Roman" w:cs="Times New Roman"/>
          <w:sz w:val="28"/>
          <w:szCs w:val="28"/>
          <w:lang w:eastAsia="ru-RU"/>
        </w:rPr>
        <w:t>Портнова</w:t>
      </w:r>
      <w:proofErr w:type="spellEnd"/>
      <w:r w:rsidRPr="00F73AA9">
        <w:rPr>
          <w:rFonts w:ascii="Times New Roman" w:eastAsia="Times New Roman" w:hAnsi="Times New Roman" w:cs="Times New Roman"/>
          <w:sz w:val="28"/>
          <w:szCs w:val="28"/>
          <w:lang w:eastAsia="ru-RU"/>
        </w:rPr>
        <w:t>. – Х. : Право, 2012. – 664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Кримінально-процесуальне право України : підручник / За </w:t>
      </w:r>
      <w:proofErr w:type="spellStart"/>
      <w:r w:rsidRPr="00F73AA9">
        <w:rPr>
          <w:rFonts w:ascii="Times New Roman" w:eastAsia="Times New Roman" w:hAnsi="Times New Roman" w:cs="Times New Roman"/>
          <w:sz w:val="28"/>
          <w:szCs w:val="28"/>
          <w:lang w:eastAsia="ru-RU"/>
        </w:rPr>
        <w:t>заг</w:t>
      </w:r>
      <w:proofErr w:type="spellEnd"/>
      <w:r w:rsidRPr="00F73AA9">
        <w:rPr>
          <w:rFonts w:ascii="Times New Roman" w:eastAsia="Times New Roman" w:hAnsi="Times New Roman" w:cs="Times New Roman"/>
          <w:sz w:val="28"/>
          <w:szCs w:val="28"/>
          <w:lang w:eastAsia="ru-RU"/>
        </w:rPr>
        <w:t xml:space="preserve">. ред. Ю. П. </w:t>
      </w:r>
      <w:proofErr w:type="spellStart"/>
      <w:r w:rsidRPr="00F73AA9">
        <w:rPr>
          <w:rFonts w:ascii="Times New Roman" w:eastAsia="Times New Roman" w:hAnsi="Times New Roman" w:cs="Times New Roman"/>
          <w:sz w:val="28"/>
          <w:szCs w:val="28"/>
          <w:lang w:eastAsia="ru-RU"/>
        </w:rPr>
        <w:t>Аленіна</w:t>
      </w:r>
      <w:proofErr w:type="spellEnd"/>
      <w:r w:rsidRPr="00F73AA9">
        <w:rPr>
          <w:rFonts w:ascii="Times New Roman" w:eastAsia="Times New Roman" w:hAnsi="Times New Roman" w:cs="Times New Roman"/>
          <w:sz w:val="28"/>
          <w:szCs w:val="28"/>
          <w:lang w:eastAsia="ru-RU"/>
        </w:rPr>
        <w:t xml:space="preserve">. – Х. : Одіссей, 2009. – 816 с.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Кудин</w:t>
      </w:r>
      <w:proofErr w:type="spellEnd"/>
      <w:r w:rsidRPr="00F73AA9">
        <w:rPr>
          <w:rFonts w:ascii="Times New Roman" w:eastAsia="Times New Roman" w:hAnsi="Times New Roman" w:cs="Times New Roman"/>
          <w:sz w:val="28"/>
          <w:szCs w:val="28"/>
          <w:lang w:eastAsia="ru-RU"/>
        </w:rPr>
        <w:t xml:space="preserve"> Ф. М. </w:t>
      </w:r>
      <w:proofErr w:type="spellStart"/>
      <w:r w:rsidRPr="00F73AA9">
        <w:rPr>
          <w:rFonts w:ascii="Times New Roman" w:eastAsia="Times New Roman" w:hAnsi="Times New Roman" w:cs="Times New Roman"/>
          <w:sz w:val="28"/>
          <w:szCs w:val="28"/>
          <w:lang w:eastAsia="ru-RU"/>
        </w:rPr>
        <w:t>Принуждение</w:t>
      </w:r>
      <w:proofErr w:type="spellEnd"/>
      <w:r w:rsidRPr="00F73AA9">
        <w:rPr>
          <w:rFonts w:ascii="Times New Roman" w:eastAsia="Times New Roman" w:hAnsi="Times New Roman" w:cs="Times New Roman"/>
          <w:sz w:val="28"/>
          <w:szCs w:val="28"/>
          <w:lang w:eastAsia="ru-RU"/>
        </w:rPr>
        <w:t xml:space="preserve"> в </w:t>
      </w:r>
      <w:proofErr w:type="spellStart"/>
      <w:r w:rsidRPr="00F73AA9">
        <w:rPr>
          <w:rFonts w:ascii="Times New Roman" w:eastAsia="Times New Roman" w:hAnsi="Times New Roman" w:cs="Times New Roman"/>
          <w:sz w:val="28"/>
          <w:szCs w:val="28"/>
          <w:lang w:eastAsia="ru-RU"/>
        </w:rPr>
        <w:t>уголовном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судопроизводстве</w:t>
      </w:r>
      <w:proofErr w:type="spellEnd"/>
      <w:r w:rsidRPr="00F73AA9">
        <w:rPr>
          <w:rFonts w:ascii="Times New Roman" w:eastAsia="Times New Roman" w:hAnsi="Times New Roman" w:cs="Times New Roman"/>
          <w:sz w:val="28"/>
          <w:szCs w:val="28"/>
          <w:lang w:eastAsia="ru-RU"/>
        </w:rPr>
        <w:t xml:space="preserve"> / Ф. М. </w:t>
      </w:r>
      <w:proofErr w:type="spellStart"/>
      <w:r w:rsidRPr="00F73AA9">
        <w:rPr>
          <w:rFonts w:ascii="Times New Roman" w:eastAsia="Times New Roman" w:hAnsi="Times New Roman" w:cs="Times New Roman"/>
          <w:sz w:val="28"/>
          <w:szCs w:val="28"/>
          <w:lang w:eastAsia="ru-RU"/>
        </w:rPr>
        <w:t>Кудин</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Красноярск</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Из</w:t>
      </w:r>
      <w:proofErr w:type="spellEnd"/>
      <w:r w:rsidRPr="00F73AA9">
        <w:rPr>
          <w:rFonts w:ascii="Times New Roman" w:eastAsia="Times New Roman" w:hAnsi="Times New Roman" w:cs="Times New Roman"/>
          <w:sz w:val="28"/>
          <w:szCs w:val="28"/>
          <w:lang w:eastAsia="ru-RU"/>
        </w:rPr>
        <w:t xml:space="preserve">-во </w:t>
      </w:r>
      <w:proofErr w:type="spellStart"/>
      <w:r w:rsidRPr="00F73AA9">
        <w:rPr>
          <w:rFonts w:ascii="Times New Roman" w:eastAsia="Times New Roman" w:hAnsi="Times New Roman" w:cs="Times New Roman"/>
          <w:sz w:val="28"/>
          <w:szCs w:val="28"/>
          <w:lang w:eastAsia="ru-RU"/>
        </w:rPr>
        <w:t>Красноярск</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ун</w:t>
      </w:r>
      <w:proofErr w:type="spellEnd"/>
      <w:r w:rsidRPr="00F73AA9">
        <w:rPr>
          <w:rFonts w:ascii="Times New Roman" w:eastAsia="Times New Roman" w:hAnsi="Times New Roman" w:cs="Times New Roman"/>
          <w:sz w:val="28"/>
          <w:szCs w:val="28"/>
          <w:lang w:eastAsia="ru-RU"/>
        </w:rPr>
        <w:t>-та. – 1985. – 136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Курс лекцій з кримінального процесу за новим Кримінальним процесуальним кодексом України (загальна частина) / В. В. </w:t>
      </w:r>
      <w:proofErr w:type="spellStart"/>
      <w:r w:rsidRPr="00F73AA9">
        <w:rPr>
          <w:rFonts w:ascii="Times New Roman" w:eastAsia="Times New Roman" w:hAnsi="Times New Roman" w:cs="Times New Roman"/>
          <w:sz w:val="28"/>
          <w:szCs w:val="28"/>
          <w:lang w:eastAsia="ru-RU"/>
        </w:rPr>
        <w:t>Рожнова</w:t>
      </w:r>
      <w:proofErr w:type="spellEnd"/>
      <w:r w:rsidRPr="00F73AA9">
        <w:rPr>
          <w:rFonts w:ascii="Times New Roman" w:eastAsia="Times New Roman" w:hAnsi="Times New Roman" w:cs="Times New Roman"/>
          <w:sz w:val="28"/>
          <w:szCs w:val="28"/>
          <w:lang w:eastAsia="ru-RU"/>
        </w:rPr>
        <w:t xml:space="preserve">, Д. О. Савицький, Я. Ю. </w:t>
      </w:r>
      <w:proofErr w:type="spellStart"/>
      <w:r w:rsidRPr="00F73AA9">
        <w:rPr>
          <w:rFonts w:ascii="Times New Roman" w:eastAsia="Times New Roman" w:hAnsi="Times New Roman" w:cs="Times New Roman"/>
          <w:sz w:val="28"/>
          <w:szCs w:val="28"/>
          <w:lang w:eastAsia="ru-RU"/>
        </w:rPr>
        <w:t>Конюшенко</w:t>
      </w:r>
      <w:proofErr w:type="spellEnd"/>
      <w:r w:rsidRPr="00F73AA9">
        <w:rPr>
          <w:rFonts w:ascii="Times New Roman" w:eastAsia="Times New Roman" w:hAnsi="Times New Roman" w:cs="Times New Roman"/>
          <w:sz w:val="28"/>
          <w:szCs w:val="28"/>
          <w:lang w:eastAsia="ru-RU"/>
        </w:rPr>
        <w:t xml:space="preserve"> та ін. – К. : Національна академія внутрішніх справ, 2012. – 398 с.</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F73AA9">
        <w:rPr>
          <w:rFonts w:ascii="Times New Roman" w:eastAsia="Times New Roman" w:hAnsi="Times New Roman" w:cs="Times New Roman"/>
          <w:sz w:val="28"/>
          <w:szCs w:val="28"/>
          <w:lang w:val="ru-RU" w:eastAsia="ru-RU"/>
        </w:rPr>
        <w:t>Кутафина</w:t>
      </w:r>
      <w:proofErr w:type="spellEnd"/>
      <w:r w:rsidRPr="00F73AA9">
        <w:rPr>
          <w:rFonts w:ascii="Times New Roman" w:eastAsia="Times New Roman" w:hAnsi="Times New Roman" w:cs="Times New Roman"/>
          <w:sz w:val="28"/>
          <w:szCs w:val="28"/>
          <w:lang w:val="ru-RU" w:eastAsia="ru-RU"/>
        </w:rPr>
        <w:t xml:space="preserve"> О. Е. Уголовный процесс зарубежных стран [</w:t>
      </w:r>
      <w:proofErr w:type="spellStart"/>
      <w:r w:rsidRPr="00F73AA9">
        <w:rPr>
          <w:rFonts w:ascii="Times New Roman" w:eastAsia="Times New Roman" w:hAnsi="Times New Roman" w:cs="Times New Roman"/>
          <w:sz w:val="28"/>
          <w:szCs w:val="28"/>
          <w:lang w:val="ru-RU" w:eastAsia="ru-RU"/>
        </w:rPr>
        <w:t>Електронний</w:t>
      </w:r>
      <w:proofErr w:type="spellEnd"/>
      <w:r w:rsidRPr="00F73AA9">
        <w:rPr>
          <w:rFonts w:ascii="Times New Roman" w:eastAsia="Times New Roman" w:hAnsi="Times New Roman" w:cs="Times New Roman"/>
          <w:sz w:val="28"/>
          <w:szCs w:val="28"/>
          <w:lang w:val="ru-RU" w:eastAsia="ru-RU"/>
        </w:rPr>
        <w:t xml:space="preserve"> ресурс]. – Режим доступу https://studfiles.net/preview/6706314/page:62 /. – </w:t>
      </w:r>
      <w:proofErr w:type="spellStart"/>
      <w:r w:rsidRPr="00F73AA9">
        <w:rPr>
          <w:rFonts w:ascii="Times New Roman" w:eastAsia="Times New Roman" w:hAnsi="Times New Roman" w:cs="Times New Roman"/>
          <w:sz w:val="28"/>
          <w:szCs w:val="28"/>
          <w:lang w:val="ru-RU" w:eastAsia="ru-RU"/>
        </w:rPr>
        <w:t>Назва</w:t>
      </w:r>
      <w:proofErr w:type="spellEnd"/>
      <w:r w:rsidRPr="00F73AA9">
        <w:rPr>
          <w:rFonts w:ascii="Times New Roman" w:eastAsia="Times New Roman" w:hAnsi="Times New Roman" w:cs="Times New Roman"/>
          <w:sz w:val="28"/>
          <w:szCs w:val="28"/>
          <w:lang w:val="ru-RU" w:eastAsia="ru-RU"/>
        </w:rPr>
        <w:t xml:space="preserve"> з </w:t>
      </w:r>
      <w:proofErr w:type="spellStart"/>
      <w:r w:rsidRPr="00F73AA9">
        <w:rPr>
          <w:rFonts w:ascii="Times New Roman" w:eastAsia="Times New Roman" w:hAnsi="Times New Roman" w:cs="Times New Roman"/>
          <w:sz w:val="28"/>
          <w:szCs w:val="28"/>
          <w:lang w:val="ru-RU" w:eastAsia="ru-RU"/>
        </w:rPr>
        <w:t>екрана</w:t>
      </w:r>
      <w:proofErr w:type="spellEnd"/>
      <w:r w:rsidRPr="00F73AA9">
        <w:rPr>
          <w:rFonts w:ascii="Times New Roman" w:eastAsia="Times New Roman" w:hAnsi="Times New Roman" w:cs="Times New Roman"/>
          <w:sz w:val="28"/>
          <w:szCs w:val="28"/>
          <w:lang w:val="ru-RU" w:eastAsia="ru-RU"/>
        </w:rPr>
        <w:t>.</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bCs/>
          <w:sz w:val="28"/>
          <w:szCs w:val="28"/>
          <w:lang w:eastAsia="ru-RU"/>
        </w:rPr>
        <w:t>Кучинська</w:t>
      </w:r>
      <w:proofErr w:type="spellEnd"/>
      <w:r w:rsidRPr="00F73AA9">
        <w:rPr>
          <w:rFonts w:ascii="Times New Roman" w:eastAsia="Times New Roman" w:hAnsi="Times New Roman" w:cs="Times New Roman"/>
          <w:bCs/>
          <w:sz w:val="28"/>
          <w:szCs w:val="28"/>
          <w:lang w:eastAsia="ru-RU"/>
        </w:rPr>
        <w:t xml:space="preserve"> О. П. Кримінальний процес України : навчальний посібник / О. П. </w:t>
      </w:r>
      <w:proofErr w:type="spellStart"/>
      <w:r w:rsidRPr="00F73AA9">
        <w:rPr>
          <w:rFonts w:ascii="Times New Roman" w:eastAsia="Times New Roman" w:hAnsi="Times New Roman" w:cs="Times New Roman"/>
          <w:bCs/>
          <w:sz w:val="28"/>
          <w:szCs w:val="28"/>
          <w:lang w:eastAsia="ru-RU"/>
        </w:rPr>
        <w:t>Кучинська</w:t>
      </w:r>
      <w:proofErr w:type="spellEnd"/>
      <w:r w:rsidRPr="00F73AA9">
        <w:rPr>
          <w:rFonts w:ascii="Times New Roman" w:eastAsia="Times New Roman" w:hAnsi="Times New Roman" w:cs="Times New Roman"/>
          <w:bCs/>
          <w:sz w:val="28"/>
          <w:szCs w:val="28"/>
          <w:lang w:eastAsia="ru-RU"/>
        </w:rPr>
        <w:t xml:space="preserve">, О. А. </w:t>
      </w:r>
      <w:proofErr w:type="spellStart"/>
      <w:r w:rsidRPr="00F73AA9">
        <w:rPr>
          <w:rFonts w:ascii="Times New Roman" w:eastAsia="Times New Roman" w:hAnsi="Times New Roman" w:cs="Times New Roman"/>
          <w:bCs/>
          <w:sz w:val="28"/>
          <w:szCs w:val="28"/>
          <w:lang w:eastAsia="ru-RU"/>
        </w:rPr>
        <w:t>Кучинська</w:t>
      </w:r>
      <w:proofErr w:type="spellEnd"/>
      <w:r w:rsidRPr="00F73AA9">
        <w:rPr>
          <w:rFonts w:ascii="Times New Roman" w:eastAsia="Times New Roman" w:hAnsi="Times New Roman" w:cs="Times New Roman"/>
          <w:bCs/>
          <w:sz w:val="28"/>
          <w:szCs w:val="28"/>
          <w:lang w:eastAsia="ru-RU"/>
        </w:rPr>
        <w:t>. – К. : Прецедент, 2005. – 202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xml:space="preserve"> Л. М. Кримінальний процес : підручник / Л. М. </w:t>
      </w: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 К. : Істина. – 2014. – 432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xml:space="preserve"> Л. М. Кримінально-процесуальне право: Курс лекцій : </w:t>
      </w:r>
      <w:proofErr w:type="spellStart"/>
      <w:r w:rsidRPr="00F73AA9">
        <w:rPr>
          <w:rFonts w:ascii="Times New Roman" w:eastAsia="Times New Roman" w:hAnsi="Times New Roman" w:cs="Times New Roman"/>
          <w:sz w:val="28"/>
          <w:szCs w:val="28"/>
          <w:lang w:eastAsia="ru-RU"/>
        </w:rPr>
        <w:t>навч</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посіб</w:t>
      </w:r>
      <w:proofErr w:type="spellEnd"/>
      <w:r w:rsidRPr="00F73AA9">
        <w:rPr>
          <w:rFonts w:ascii="Times New Roman" w:eastAsia="Times New Roman" w:hAnsi="Times New Roman" w:cs="Times New Roman"/>
          <w:sz w:val="28"/>
          <w:szCs w:val="28"/>
          <w:lang w:eastAsia="ru-RU"/>
        </w:rPr>
        <w:t xml:space="preserve">. / Л. М. </w:t>
      </w: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 К. : Істина, 2005. – 330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xml:space="preserve"> Л. Про «ворогів» українського кримінального процесу / Л. </w:t>
      </w:r>
      <w:proofErr w:type="spellStart"/>
      <w:r w:rsidRPr="00F73AA9">
        <w:rPr>
          <w:rFonts w:ascii="Times New Roman" w:eastAsia="Times New Roman" w:hAnsi="Times New Roman" w:cs="Times New Roman"/>
          <w:sz w:val="28"/>
          <w:szCs w:val="28"/>
          <w:lang w:eastAsia="ru-RU"/>
        </w:rPr>
        <w:t>Лобойко</w:t>
      </w:r>
      <w:proofErr w:type="spellEnd"/>
      <w:r w:rsidRPr="00F73AA9">
        <w:rPr>
          <w:rFonts w:ascii="Times New Roman" w:eastAsia="Times New Roman" w:hAnsi="Times New Roman" w:cs="Times New Roman"/>
          <w:sz w:val="28"/>
          <w:szCs w:val="28"/>
          <w:lang w:eastAsia="ru-RU"/>
        </w:rPr>
        <w:t xml:space="preserve"> // Вісник прокуратури. – 2011. – № 3. – С. 82-88.</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Малеин</w:t>
      </w:r>
      <w:proofErr w:type="spellEnd"/>
      <w:r w:rsidRPr="00F73AA9">
        <w:rPr>
          <w:rFonts w:ascii="Times New Roman" w:eastAsia="Times New Roman" w:hAnsi="Times New Roman" w:cs="Times New Roman"/>
          <w:sz w:val="28"/>
          <w:szCs w:val="28"/>
          <w:lang w:eastAsia="ru-RU"/>
        </w:rPr>
        <w:t xml:space="preserve"> Н. С. </w:t>
      </w:r>
      <w:proofErr w:type="spellStart"/>
      <w:r w:rsidRPr="00F73AA9">
        <w:rPr>
          <w:rFonts w:ascii="Times New Roman" w:eastAsia="Times New Roman" w:hAnsi="Times New Roman" w:cs="Times New Roman"/>
          <w:sz w:val="28"/>
          <w:szCs w:val="28"/>
          <w:lang w:eastAsia="ru-RU"/>
        </w:rPr>
        <w:t>Охрана</w:t>
      </w:r>
      <w:proofErr w:type="spellEnd"/>
      <w:r w:rsidRPr="00F73AA9">
        <w:rPr>
          <w:rFonts w:ascii="Times New Roman" w:eastAsia="Times New Roman" w:hAnsi="Times New Roman" w:cs="Times New Roman"/>
          <w:sz w:val="28"/>
          <w:szCs w:val="28"/>
          <w:lang w:eastAsia="ru-RU"/>
        </w:rPr>
        <w:t xml:space="preserve"> прав </w:t>
      </w:r>
      <w:proofErr w:type="spellStart"/>
      <w:r w:rsidRPr="00F73AA9">
        <w:rPr>
          <w:rFonts w:ascii="Times New Roman" w:eastAsia="Times New Roman" w:hAnsi="Times New Roman" w:cs="Times New Roman"/>
          <w:sz w:val="28"/>
          <w:szCs w:val="28"/>
          <w:lang w:eastAsia="ru-RU"/>
        </w:rPr>
        <w:t>личности</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советским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законодательством</w:t>
      </w:r>
      <w:proofErr w:type="spellEnd"/>
      <w:r w:rsidRPr="00F73AA9">
        <w:rPr>
          <w:rFonts w:ascii="Times New Roman" w:eastAsia="Times New Roman" w:hAnsi="Times New Roman" w:cs="Times New Roman"/>
          <w:sz w:val="28"/>
          <w:szCs w:val="28"/>
          <w:lang w:eastAsia="ru-RU"/>
        </w:rPr>
        <w:t xml:space="preserve"> / Н. С. </w:t>
      </w:r>
      <w:proofErr w:type="spellStart"/>
      <w:r w:rsidRPr="00F73AA9">
        <w:rPr>
          <w:rFonts w:ascii="Times New Roman" w:eastAsia="Times New Roman" w:hAnsi="Times New Roman" w:cs="Times New Roman"/>
          <w:sz w:val="28"/>
          <w:szCs w:val="28"/>
          <w:lang w:eastAsia="ru-RU"/>
        </w:rPr>
        <w:t>Малеин</w:t>
      </w:r>
      <w:proofErr w:type="spellEnd"/>
      <w:r w:rsidRPr="00F73AA9">
        <w:rPr>
          <w:rFonts w:ascii="Times New Roman" w:eastAsia="Times New Roman" w:hAnsi="Times New Roman" w:cs="Times New Roman"/>
          <w:sz w:val="28"/>
          <w:szCs w:val="28"/>
          <w:lang w:eastAsia="ru-RU"/>
        </w:rPr>
        <w:t>. – М. : Наука, 1985. – 166 c.</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Марченко М. Н. Курс </w:t>
      </w:r>
      <w:proofErr w:type="spellStart"/>
      <w:r w:rsidRPr="00F73AA9">
        <w:rPr>
          <w:rFonts w:ascii="Times New Roman" w:eastAsia="Times New Roman" w:hAnsi="Times New Roman" w:cs="Times New Roman"/>
          <w:sz w:val="28"/>
          <w:szCs w:val="28"/>
          <w:lang w:eastAsia="ru-RU"/>
        </w:rPr>
        <w:t>сравнительного</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правоведения</w:t>
      </w:r>
      <w:proofErr w:type="spellEnd"/>
      <w:r w:rsidRPr="00F73AA9">
        <w:rPr>
          <w:rFonts w:ascii="Times New Roman" w:eastAsia="Times New Roman" w:hAnsi="Times New Roman" w:cs="Times New Roman"/>
          <w:sz w:val="28"/>
          <w:szCs w:val="28"/>
          <w:lang w:eastAsia="ru-RU"/>
        </w:rPr>
        <w:t xml:space="preserve"> / М. Н. Марченко. – М. : ООО «</w:t>
      </w:r>
      <w:proofErr w:type="spellStart"/>
      <w:r w:rsidRPr="00F73AA9">
        <w:rPr>
          <w:rFonts w:ascii="Times New Roman" w:eastAsia="Times New Roman" w:hAnsi="Times New Roman" w:cs="Times New Roman"/>
          <w:sz w:val="28"/>
          <w:szCs w:val="28"/>
          <w:lang w:eastAsia="ru-RU"/>
        </w:rPr>
        <w:t>Городец-издат</w:t>
      </w:r>
      <w:proofErr w:type="spellEnd"/>
      <w:r w:rsidRPr="00F73AA9">
        <w:rPr>
          <w:rFonts w:ascii="Times New Roman" w:eastAsia="Times New Roman" w:hAnsi="Times New Roman" w:cs="Times New Roman"/>
          <w:sz w:val="28"/>
          <w:szCs w:val="28"/>
          <w:lang w:eastAsia="ru-RU"/>
        </w:rPr>
        <w:t>», 2002. – 1068 с.</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Меры пресечения в уголовном процессе Франции [</w:t>
      </w:r>
      <w:proofErr w:type="spellStart"/>
      <w:r w:rsidRPr="00F73AA9">
        <w:rPr>
          <w:rFonts w:ascii="Times New Roman" w:eastAsia="Times New Roman" w:hAnsi="Times New Roman" w:cs="Times New Roman"/>
          <w:sz w:val="28"/>
          <w:szCs w:val="28"/>
          <w:lang w:val="ru-RU" w:eastAsia="ru-RU"/>
        </w:rPr>
        <w:t>Електронний</w:t>
      </w:r>
      <w:proofErr w:type="spellEnd"/>
      <w:r w:rsidRPr="00F73AA9">
        <w:rPr>
          <w:rFonts w:ascii="Times New Roman" w:eastAsia="Times New Roman" w:hAnsi="Times New Roman" w:cs="Times New Roman"/>
          <w:sz w:val="28"/>
          <w:szCs w:val="28"/>
          <w:lang w:val="ru-RU" w:eastAsia="ru-RU"/>
        </w:rPr>
        <w:t xml:space="preserve"> ресурс]. – Режим доступу</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w:t>
      </w:r>
      <w:hyperlink r:id="rId12" w:history="1">
        <w:r w:rsidRPr="00F73AA9">
          <w:rPr>
            <w:rFonts w:ascii="Times New Roman" w:eastAsia="Times New Roman" w:hAnsi="Times New Roman" w:cs="Times New Roman"/>
            <w:color w:val="0563C1"/>
            <w:sz w:val="28"/>
            <w:szCs w:val="28"/>
            <w:u w:val="single"/>
            <w:lang w:val="ru-RU" w:eastAsia="ru-RU"/>
          </w:rPr>
          <w:t>https://otherreferats.allbest.ru/law/00047976_0.html</w:t>
        </w:r>
      </w:hyperlink>
      <w:r w:rsidRPr="00F73AA9">
        <w:rPr>
          <w:rFonts w:ascii="Times New Roman" w:eastAsia="Times New Roman" w:hAnsi="Times New Roman" w:cs="Times New Roman"/>
          <w:sz w:val="28"/>
          <w:szCs w:val="28"/>
          <w:lang w:val="ru-RU" w:eastAsia="ru-RU"/>
        </w:rPr>
        <w:t xml:space="preserve"> /. – </w:t>
      </w:r>
      <w:proofErr w:type="spellStart"/>
      <w:r w:rsidRPr="00F73AA9">
        <w:rPr>
          <w:rFonts w:ascii="Times New Roman" w:eastAsia="Times New Roman" w:hAnsi="Times New Roman" w:cs="Times New Roman"/>
          <w:sz w:val="28"/>
          <w:szCs w:val="28"/>
          <w:lang w:val="ru-RU" w:eastAsia="ru-RU"/>
        </w:rPr>
        <w:t>Назва</w:t>
      </w:r>
      <w:proofErr w:type="spellEnd"/>
      <w:r w:rsidRPr="00F73AA9">
        <w:rPr>
          <w:rFonts w:ascii="Times New Roman" w:eastAsia="Times New Roman" w:hAnsi="Times New Roman" w:cs="Times New Roman"/>
          <w:sz w:val="28"/>
          <w:szCs w:val="28"/>
          <w:lang w:val="ru-RU" w:eastAsia="ru-RU"/>
        </w:rPr>
        <w:t xml:space="preserve"> з </w:t>
      </w:r>
      <w:proofErr w:type="spellStart"/>
      <w:r w:rsidRPr="00F73AA9">
        <w:rPr>
          <w:rFonts w:ascii="Times New Roman" w:eastAsia="Times New Roman" w:hAnsi="Times New Roman" w:cs="Times New Roman"/>
          <w:sz w:val="28"/>
          <w:szCs w:val="28"/>
          <w:lang w:val="ru-RU" w:eastAsia="ru-RU"/>
        </w:rPr>
        <w:t>екрана</w:t>
      </w:r>
      <w:proofErr w:type="spellEnd"/>
      <w:r w:rsidRPr="00F73AA9">
        <w:rPr>
          <w:rFonts w:ascii="Times New Roman" w:eastAsia="Times New Roman" w:hAnsi="Times New Roman" w:cs="Times New Roman"/>
          <w:sz w:val="28"/>
          <w:szCs w:val="28"/>
          <w:lang w:val="ru-RU" w:eastAsia="ru-RU"/>
        </w:rPr>
        <w:t>.</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О. М.</w:t>
      </w:r>
      <w:r w:rsidRPr="00F73AA9">
        <w:rPr>
          <w:rFonts w:ascii="Times New Roman" w:eastAsia="Times New Roman" w:hAnsi="Times New Roman" w:cs="Times New Roman"/>
          <w:b/>
          <w:sz w:val="28"/>
          <w:szCs w:val="28"/>
          <w:lang w:eastAsia="ru-RU"/>
        </w:rPr>
        <w:t xml:space="preserve"> </w:t>
      </w:r>
      <w:r w:rsidRPr="00F73AA9">
        <w:rPr>
          <w:rFonts w:ascii="Times New Roman" w:eastAsia="Times New Roman" w:hAnsi="Times New Roman" w:cs="Times New Roman"/>
          <w:sz w:val="28"/>
          <w:szCs w:val="28"/>
          <w:lang w:eastAsia="ru-RU"/>
        </w:rPr>
        <w:t xml:space="preserve">Заходи забезпечення кримінального провадження та заходи кримінального процесуального примусу: проблеми співвідношення / О. М.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 Процесуальні та криміналістичні аспекти досудового розслідування : матеріали </w:t>
      </w:r>
      <w:proofErr w:type="spellStart"/>
      <w:r w:rsidRPr="00F73AA9">
        <w:rPr>
          <w:rFonts w:ascii="Times New Roman" w:eastAsia="Times New Roman" w:hAnsi="Times New Roman" w:cs="Times New Roman"/>
          <w:sz w:val="28"/>
          <w:szCs w:val="28"/>
          <w:lang w:eastAsia="ru-RU"/>
        </w:rPr>
        <w:t>Міжнар</w:t>
      </w:r>
      <w:proofErr w:type="spellEnd"/>
      <w:r w:rsidRPr="00F73AA9">
        <w:rPr>
          <w:rFonts w:ascii="Times New Roman" w:eastAsia="Times New Roman" w:hAnsi="Times New Roman" w:cs="Times New Roman"/>
          <w:sz w:val="28"/>
          <w:szCs w:val="28"/>
          <w:lang w:eastAsia="ru-RU"/>
        </w:rPr>
        <w:t>. наук.-</w:t>
      </w:r>
      <w:proofErr w:type="spellStart"/>
      <w:r w:rsidRPr="00F73AA9">
        <w:rPr>
          <w:rFonts w:ascii="Times New Roman" w:eastAsia="Times New Roman" w:hAnsi="Times New Roman" w:cs="Times New Roman"/>
          <w:sz w:val="28"/>
          <w:szCs w:val="28"/>
          <w:lang w:eastAsia="ru-RU"/>
        </w:rPr>
        <w:t>практ</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конф</w:t>
      </w:r>
      <w:proofErr w:type="spellEnd"/>
      <w:r w:rsidRPr="00F73AA9">
        <w:rPr>
          <w:rFonts w:ascii="Times New Roman" w:eastAsia="Times New Roman" w:hAnsi="Times New Roman" w:cs="Times New Roman"/>
          <w:sz w:val="28"/>
          <w:szCs w:val="28"/>
          <w:lang w:eastAsia="ru-RU"/>
        </w:rPr>
        <w:t xml:space="preserve">., (м. Одеса, 14 квітня 2016 р.). </w:t>
      </w:r>
      <w:r w:rsidRPr="00F73AA9">
        <w:rPr>
          <w:rFonts w:ascii="Times New Roman" w:eastAsia="Times New Roman" w:hAnsi="Times New Roman" w:cs="Times New Roman"/>
          <w:sz w:val="28"/>
          <w:szCs w:val="28"/>
          <w:shd w:val="clear" w:color="auto" w:fill="FFFFFF"/>
          <w:lang w:eastAsia="ru-RU"/>
        </w:rPr>
        <w:t>–</w:t>
      </w:r>
      <w:r w:rsidRPr="00F73AA9">
        <w:rPr>
          <w:rFonts w:ascii="Times New Roman" w:eastAsia="Times New Roman" w:hAnsi="Times New Roman" w:cs="Times New Roman"/>
          <w:sz w:val="28"/>
          <w:szCs w:val="28"/>
          <w:lang w:eastAsia="ru-RU"/>
        </w:rPr>
        <w:t xml:space="preserve"> Одеса: ОДУВС, 2016. </w:t>
      </w:r>
      <w:r w:rsidRPr="00F73AA9">
        <w:rPr>
          <w:rFonts w:ascii="Times New Roman" w:eastAsia="Times New Roman" w:hAnsi="Times New Roman" w:cs="Times New Roman"/>
          <w:sz w:val="28"/>
          <w:szCs w:val="28"/>
          <w:shd w:val="clear" w:color="auto" w:fill="FFFFFF"/>
          <w:lang w:eastAsia="ru-RU"/>
        </w:rPr>
        <w:t>–</w:t>
      </w:r>
      <w:r w:rsidRPr="00F73AA9">
        <w:rPr>
          <w:rFonts w:ascii="Times New Roman" w:eastAsia="Times New Roman" w:hAnsi="Times New Roman" w:cs="Times New Roman"/>
          <w:sz w:val="28"/>
          <w:szCs w:val="28"/>
          <w:lang w:eastAsia="ru-RU"/>
        </w:rPr>
        <w:t xml:space="preserve"> С 103-105.</w:t>
      </w:r>
    </w:p>
    <w:p w:rsidR="00F73AA9" w:rsidRPr="00F73AA9" w:rsidRDefault="00F73AA9" w:rsidP="00F73AA9">
      <w:pPr>
        <w:numPr>
          <w:ilvl w:val="0"/>
          <w:numId w:val="7"/>
        </w:numPr>
        <w:tabs>
          <w:tab w:val="num" w:pos="0"/>
        </w:tabs>
        <w:spacing w:after="0" w:line="360" w:lineRule="auto"/>
        <w:ind w:left="0" w:right="-5"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О. М. Критерії класифікації заходів забезпечення кримінального провадження та їх співвідношення з заходами кримінального процесуального примусу / О. М. </w:t>
      </w:r>
      <w:proofErr w:type="spellStart"/>
      <w:r w:rsidRPr="00F73AA9">
        <w:rPr>
          <w:rFonts w:ascii="Times New Roman" w:eastAsia="Times New Roman" w:hAnsi="Times New Roman" w:cs="Times New Roman"/>
          <w:sz w:val="28"/>
          <w:szCs w:val="28"/>
          <w:lang w:eastAsia="ru-RU"/>
        </w:rPr>
        <w:t>Миколенко</w:t>
      </w:r>
      <w:proofErr w:type="spellEnd"/>
      <w:r w:rsidRPr="00F73AA9">
        <w:rPr>
          <w:rFonts w:ascii="Times New Roman" w:eastAsia="Times New Roman" w:hAnsi="Times New Roman" w:cs="Times New Roman"/>
          <w:sz w:val="28"/>
          <w:szCs w:val="28"/>
          <w:lang w:eastAsia="ru-RU"/>
        </w:rPr>
        <w:t xml:space="preserve"> // Правова держава. – 2014. </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17. – С. 81-85.</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Михайлов В. А. </w:t>
      </w:r>
      <w:proofErr w:type="spellStart"/>
      <w:r w:rsidRPr="00F73AA9">
        <w:rPr>
          <w:rFonts w:ascii="Times New Roman" w:eastAsia="Times New Roman" w:hAnsi="Times New Roman" w:cs="Times New Roman"/>
          <w:sz w:val="28"/>
          <w:szCs w:val="28"/>
          <w:lang w:eastAsia="ru-RU"/>
        </w:rPr>
        <w:t>Меры</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пресечения</w:t>
      </w:r>
      <w:proofErr w:type="spellEnd"/>
      <w:r w:rsidRPr="00F73AA9">
        <w:rPr>
          <w:rFonts w:ascii="Times New Roman" w:eastAsia="Times New Roman" w:hAnsi="Times New Roman" w:cs="Times New Roman"/>
          <w:sz w:val="28"/>
          <w:szCs w:val="28"/>
          <w:lang w:eastAsia="ru-RU"/>
        </w:rPr>
        <w:t xml:space="preserve"> в </w:t>
      </w:r>
      <w:proofErr w:type="spellStart"/>
      <w:r w:rsidRPr="00F73AA9">
        <w:rPr>
          <w:rFonts w:ascii="Times New Roman" w:eastAsia="Times New Roman" w:hAnsi="Times New Roman" w:cs="Times New Roman"/>
          <w:sz w:val="28"/>
          <w:szCs w:val="28"/>
          <w:lang w:eastAsia="ru-RU"/>
        </w:rPr>
        <w:t>российском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уголовном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процессе</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учебное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пособие</w:t>
      </w:r>
      <w:proofErr w:type="spellEnd"/>
      <w:r w:rsidRPr="00F73AA9">
        <w:rPr>
          <w:rFonts w:ascii="Times New Roman" w:eastAsia="Times New Roman" w:hAnsi="Times New Roman" w:cs="Times New Roman"/>
          <w:sz w:val="28"/>
          <w:szCs w:val="28"/>
          <w:lang w:eastAsia="ru-RU"/>
        </w:rPr>
        <w:t xml:space="preserve"> / В. А. Михайлов. – М. : Право и Закон, 1996. – C. 19.</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F73AA9">
        <w:rPr>
          <w:rFonts w:ascii="Times New Roman" w:eastAsia="Times New Roman" w:hAnsi="Times New Roman" w:cs="Times New Roman"/>
          <w:sz w:val="28"/>
          <w:szCs w:val="28"/>
          <w:lang w:val="ru-RU" w:eastAsia="ru-RU"/>
        </w:rPr>
        <w:t>Молдован</w:t>
      </w:r>
      <w:proofErr w:type="spellEnd"/>
      <w:r w:rsidRPr="00F73AA9">
        <w:rPr>
          <w:rFonts w:ascii="Times New Roman" w:eastAsia="Times New Roman" w:hAnsi="Times New Roman" w:cs="Times New Roman"/>
          <w:sz w:val="28"/>
          <w:szCs w:val="28"/>
          <w:lang w:val="ru-RU" w:eastAsia="ru-RU"/>
        </w:rPr>
        <w:t xml:space="preserve"> А. В. </w:t>
      </w:r>
      <w:proofErr w:type="spellStart"/>
      <w:r w:rsidRPr="00F73AA9">
        <w:rPr>
          <w:rFonts w:ascii="Times New Roman" w:eastAsia="Times New Roman" w:hAnsi="Times New Roman" w:cs="Times New Roman"/>
          <w:sz w:val="28"/>
          <w:szCs w:val="28"/>
          <w:lang w:val="ru-RU" w:eastAsia="ru-RU"/>
        </w:rPr>
        <w:t>Кримінальний</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процес</w:t>
      </w:r>
      <w:proofErr w:type="spellEnd"/>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Україна</w:t>
      </w:r>
      <w:proofErr w:type="spellEnd"/>
      <w:r w:rsidRPr="00F73AA9">
        <w:rPr>
          <w:rFonts w:ascii="Times New Roman" w:eastAsia="Times New Roman" w:hAnsi="Times New Roman" w:cs="Times New Roman"/>
          <w:sz w:val="28"/>
          <w:szCs w:val="28"/>
          <w:lang w:val="ru-RU" w:eastAsia="ru-RU"/>
        </w:rPr>
        <w:t xml:space="preserve">, ФРН, </w:t>
      </w:r>
      <w:proofErr w:type="spellStart"/>
      <w:r w:rsidRPr="00F73AA9">
        <w:rPr>
          <w:rFonts w:ascii="Times New Roman" w:eastAsia="Times New Roman" w:hAnsi="Times New Roman" w:cs="Times New Roman"/>
          <w:sz w:val="28"/>
          <w:szCs w:val="28"/>
          <w:lang w:val="ru-RU" w:eastAsia="ru-RU"/>
        </w:rPr>
        <w:t>Франція</w:t>
      </w:r>
      <w:proofErr w:type="spellEnd"/>
      <w:r w:rsidRPr="00F73AA9">
        <w:rPr>
          <w:rFonts w:ascii="Times New Roman" w:eastAsia="Times New Roman" w:hAnsi="Times New Roman" w:cs="Times New Roman"/>
          <w:sz w:val="28"/>
          <w:szCs w:val="28"/>
          <w:lang w:val="ru-RU" w:eastAsia="ru-RU"/>
        </w:rPr>
        <w:t xml:space="preserve">, </w:t>
      </w:r>
      <w:proofErr w:type="spellStart"/>
      <w:proofErr w:type="gramStart"/>
      <w:r w:rsidRPr="00F73AA9">
        <w:rPr>
          <w:rFonts w:ascii="Times New Roman" w:eastAsia="Times New Roman" w:hAnsi="Times New Roman" w:cs="Times New Roman"/>
          <w:sz w:val="28"/>
          <w:szCs w:val="28"/>
          <w:lang w:val="ru-RU" w:eastAsia="ru-RU"/>
        </w:rPr>
        <w:t>Англ</w:t>
      </w:r>
      <w:proofErr w:type="gramEnd"/>
      <w:r w:rsidRPr="00F73AA9">
        <w:rPr>
          <w:rFonts w:ascii="Times New Roman" w:eastAsia="Times New Roman" w:hAnsi="Times New Roman" w:cs="Times New Roman"/>
          <w:sz w:val="28"/>
          <w:szCs w:val="28"/>
          <w:lang w:val="ru-RU" w:eastAsia="ru-RU"/>
        </w:rPr>
        <w:t>ія</w:t>
      </w:r>
      <w:proofErr w:type="spellEnd"/>
      <w:r w:rsidRPr="00F73AA9">
        <w:rPr>
          <w:rFonts w:ascii="Times New Roman" w:eastAsia="Times New Roman" w:hAnsi="Times New Roman" w:cs="Times New Roman"/>
          <w:sz w:val="28"/>
          <w:szCs w:val="28"/>
          <w:lang w:val="ru-RU" w:eastAsia="ru-RU"/>
        </w:rPr>
        <w:t xml:space="preserve">, США : </w:t>
      </w:r>
      <w:proofErr w:type="spellStart"/>
      <w:r w:rsidRPr="00F73AA9">
        <w:rPr>
          <w:rFonts w:ascii="Times New Roman" w:eastAsia="Times New Roman" w:hAnsi="Times New Roman" w:cs="Times New Roman"/>
          <w:sz w:val="28"/>
          <w:szCs w:val="28"/>
          <w:lang w:val="ru-RU" w:eastAsia="ru-RU"/>
        </w:rPr>
        <w:t>навчальний</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посібник</w:t>
      </w:r>
      <w:proofErr w:type="spellEnd"/>
      <w:r w:rsidRPr="00F73AA9">
        <w:rPr>
          <w:rFonts w:ascii="Times New Roman" w:eastAsia="Times New Roman" w:hAnsi="Times New Roman" w:cs="Times New Roman"/>
          <w:sz w:val="28"/>
          <w:szCs w:val="28"/>
          <w:lang w:val="ru-RU" w:eastAsia="ru-RU"/>
        </w:rPr>
        <w:t xml:space="preserve"> / А. В. </w:t>
      </w:r>
      <w:proofErr w:type="spellStart"/>
      <w:r w:rsidRPr="00F73AA9">
        <w:rPr>
          <w:rFonts w:ascii="Times New Roman" w:eastAsia="Times New Roman" w:hAnsi="Times New Roman" w:cs="Times New Roman"/>
          <w:sz w:val="28"/>
          <w:szCs w:val="28"/>
          <w:lang w:val="ru-RU" w:eastAsia="ru-RU"/>
        </w:rPr>
        <w:t>Молдован</w:t>
      </w:r>
      <w:proofErr w:type="spellEnd"/>
      <w:r w:rsidRPr="00F73AA9">
        <w:rPr>
          <w:rFonts w:ascii="Times New Roman" w:eastAsia="Times New Roman" w:hAnsi="Times New Roman" w:cs="Times New Roman"/>
          <w:sz w:val="28"/>
          <w:szCs w:val="28"/>
          <w:lang w:val="ru-RU" w:eastAsia="ru-RU"/>
        </w:rPr>
        <w:t>. – К.</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Центр </w:t>
      </w:r>
      <w:proofErr w:type="spellStart"/>
      <w:r w:rsidRPr="00F73AA9">
        <w:rPr>
          <w:rFonts w:ascii="Times New Roman" w:eastAsia="Times New Roman" w:hAnsi="Times New Roman" w:cs="Times New Roman"/>
          <w:sz w:val="28"/>
          <w:szCs w:val="28"/>
          <w:lang w:val="ru-RU" w:eastAsia="ru-RU"/>
        </w:rPr>
        <w:t>навч</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літ</w:t>
      </w:r>
      <w:proofErr w:type="spellEnd"/>
      <w:r w:rsidRPr="00F73AA9">
        <w:rPr>
          <w:rFonts w:ascii="Times New Roman" w:eastAsia="Times New Roman" w:hAnsi="Times New Roman" w:cs="Times New Roman"/>
          <w:sz w:val="28"/>
          <w:szCs w:val="28"/>
          <w:lang w:val="ru-RU" w:eastAsia="ru-RU"/>
        </w:rPr>
        <w:t>., 2005. – 137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Назаров В.</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В. Застосування заходів забезпечення кримінального провадження / В.</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В. Назаров // Європейські перспективи. – 2013. – № 3. – С. 102-106.</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[Електронний ресурс]. – Режим доступу</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http</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eastAsia="ru-RU"/>
        </w:rPr>
        <w:t>nbuv</w:t>
      </w:r>
      <w:proofErr w:type="spellEnd"/>
      <w:r w:rsidRPr="00F73AA9">
        <w:rPr>
          <w:rFonts w:ascii="Times New Roman" w:eastAsia="Times New Roman" w:hAnsi="Times New Roman" w:cs="Times New Roman"/>
          <w:sz w:val="28"/>
          <w:szCs w:val="28"/>
          <w:lang w:eastAsia="ru-RU"/>
        </w:rPr>
        <w:t>. gov.ua/j-</w:t>
      </w:r>
      <w:proofErr w:type="spellStart"/>
      <w:r w:rsidRPr="00F73AA9">
        <w:rPr>
          <w:rFonts w:ascii="Times New Roman" w:eastAsia="Times New Roman" w:hAnsi="Times New Roman" w:cs="Times New Roman"/>
          <w:sz w:val="28"/>
          <w:szCs w:val="28"/>
          <w:lang w:eastAsia="ru-RU"/>
        </w:rPr>
        <w:t>pdf</w:t>
      </w:r>
      <w:proofErr w:type="spellEnd"/>
      <w:r w:rsidRPr="00F73AA9">
        <w:rPr>
          <w:rFonts w:ascii="Times New Roman" w:eastAsia="Times New Roman" w:hAnsi="Times New Roman" w:cs="Times New Roman"/>
          <w:sz w:val="28"/>
          <w:szCs w:val="28"/>
          <w:lang w:eastAsia="ru-RU"/>
        </w:rPr>
        <w:t>/evpe_2013_20_pdf. – Назва з екрану.</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Основные правовые системы современности</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учебное пособие / Перевод с французского В. А. Туманова. </w:t>
      </w:r>
      <w:r w:rsidRPr="00F73AA9">
        <w:rPr>
          <w:rFonts w:ascii="Times New Roman" w:eastAsia="Times New Roman" w:hAnsi="Times New Roman" w:cs="Times New Roman"/>
          <w:sz w:val="28"/>
          <w:szCs w:val="28"/>
          <w:shd w:val="clear" w:color="auto" w:fill="FFFFFF"/>
          <w:lang w:val="ru-RU" w:eastAsia="ru-RU"/>
        </w:rPr>
        <w:t>–</w:t>
      </w:r>
      <w:r w:rsidRPr="00F73AA9">
        <w:rPr>
          <w:rFonts w:ascii="Times New Roman" w:eastAsia="Times New Roman" w:hAnsi="Times New Roman" w:cs="Times New Roman"/>
          <w:sz w:val="28"/>
          <w:szCs w:val="28"/>
          <w:lang w:val="ru-RU" w:eastAsia="ru-RU"/>
        </w:rPr>
        <w:t xml:space="preserve"> М.</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Юристь</w:t>
      </w:r>
      <w:proofErr w:type="spellEnd"/>
      <w:r w:rsidRPr="00F73AA9">
        <w:rPr>
          <w:rFonts w:ascii="Times New Roman" w:eastAsia="Times New Roman" w:hAnsi="Times New Roman" w:cs="Times New Roman"/>
          <w:sz w:val="28"/>
          <w:szCs w:val="28"/>
          <w:lang w:val="ru-RU" w:eastAsia="ru-RU"/>
        </w:rPr>
        <w:t xml:space="preserve">, 2002. </w:t>
      </w:r>
      <w:r w:rsidRPr="00F73AA9">
        <w:rPr>
          <w:rFonts w:ascii="Times New Roman" w:eastAsia="Times New Roman" w:hAnsi="Times New Roman" w:cs="Times New Roman"/>
          <w:sz w:val="28"/>
          <w:szCs w:val="28"/>
          <w:shd w:val="clear" w:color="auto" w:fill="FFFFFF"/>
          <w:lang w:val="ru-RU" w:eastAsia="ru-RU"/>
        </w:rPr>
        <w:t>–</w:t>
      </w:r>
      <w:r w:rsidRPr="00F73AA9">
        <w:rPr>
          <w:rFonts w:ascii="Times New Roman" w:eastAsia="Times New Roman" w:hAnsi="Times New Roman" w:cs="Times New Roman"/>
          <w:sz w:val="28"/>
          <w:szCs w:val="28"/>
          <w:lang w:val="ru-RU" w:eastAsia="ru-RU"/>
        </w:rPr>
        <w:t xml:space="preserve"> 270 с.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F73AA9">
        <w:rPr>
          <w:rFonts w:ascii="Times New Roman" w:eastAsia="Times New Roman" w:hAnsi="Times New Roman" w:cs="Times New Roman"/>
          <w:sz w:val="28"/>
          <w:szCs w:val="28"/>
          <w:lang w:eastAsia="ru-RU"/>
        </w:rPr>
        <w:t>Пертли</w:t>
      </w:r>
      <w:proofErr w:type="spellEnd"/>
      <w:r w:rsidRPr="00F73AA9">
        <w:rPr>
          <w:rFonts w:ascii="Times New Roman" w:eastAsia="Times New Roman" w:hAnsi="Times New Roman" w:cs="Times New Roman"/>
          <w:sz w:val="28"/>
          <w:szCs w:val="28"/>
          <w:lang w:eastAsia="ru-RU"/>
        </w:rPr>
        <w:t xml:space="preserve"> Л.Ф. Мера </w:t>
      </w:r>
      <w:proofErr w:type="spellStart"/>
      <w:r w:rsidRPr="00F73AA9">
        <w:rPr>
          <w:rFonts w:ascii="Times New Roman" w:eastAsia="Times New Roman" w:hAnsi="Times New Roman" w:cs="Times New Roman"/>
          <w:sz w:val="28"/>
          <w:szCs w:val="28"/>
          <w:lang w:eastAsia="ru-RU"/>
        </w:rPr>
        <w:t>пресечения</w:t>
      </w:r>
      <w:proofErr w:type="spellEnd"/>
      <w:r w:rsidRPr="00F73AA9">
        <w:rPr>
          <w:rFonts w:ascii="Times New Roman" w:eastAsia="Times New Roman" w:hAnsi="Times New Roman" w:cs="Times New Roman"/>
          <w:sz w:val="28"/>
          <w:szCs w:val="28"/>
          <w:lang w:eastAsia="ru-RU"/>
        </w:rPr>
        <w:t xml:space="preserve"> в виде </w:t>
      </w:r>
      <w:proofErr w:type="spellStart"/>
      <w:r w:rsidRPr="00F73AA9">
        <w:rPr>
          <w:rFonts w:ascii="Times New Roman" w:eastAsia="Times New Roman" w:hAnsi="Times New Roman" w:cs="Times New Roman"/>
          <w:sz w:val="28"/>
          <w:szCs w:val="28"/>
          <w:lang w:eastAsia="ru-RU"/>
        </w:rPr>
        <w:t>заключения</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под</w:t>
      </w:r>
      <w:proofErr w:type="spellEnd"/>
      <w:r w:rsidRPr="00F73AA9">
        <w:rPr>
          <w:rFonts w:ascii="Times New Roman" w:eastAsia="Times New Roman" w:hAnsi="Times New Roman" w:cs="Times New Roman"/>
          <w:sz w:val="28"/>
          <w:szCs w:val="28"/>
          <w:lang w:eastAsia="ru-RU"/>
        </w:rPr>
        <w:t xml:space="preserve"> стражу по </w:t>
      </w:r>
      <w:proofErr w:type="spellStart"/>
      <w:r w:rsidRPr="00F73AA9">
        <w:rPr>
          <w:rFonts w:ascii="Times New Roman" w:eastAsia="Times New Roman" w:hAnsi="Times New Roman" w:cs="Times New Roman"/>
          <w:sz w:val="28"/>
          <w:szCs w:val="28"/>
          <w:lang w:eastAsia="ru-RU"/>
        </w:rPr>
        <w:t>российскому</w:t>
      </w:r>
      <w:proofErr w:type="spellEnd"/>
      <w:r w:rsidRPr="00F73AA9">
        <w:rPr>
          <w:rFonts w:ascii="Times New Roman" w:eastAsia="Times New Roman" w:hAnsi="Times New Roman" w:cs="Times New Roman"/>
          <w:sz w:val="28"/>
          <w:szCs w:val="28"/>
          <w:lang w:eastAsia="ru-RU"/>
        </w:rPr>
        <w:t xml:space="preserve"> и </w:t>
      </w:r>
      <w:proofErr w:type="spellStart"/>
      <w:r w:rsidRPr="00F73AA9">
        <w:rPr>
          <w:rFonts w:ascii="Times New Roman" w:eastAsia="Times New Roman" w:hAnsi="Times New Roman" w:cs="Times New Roman"/>
          <w:sz w:val="28"/>
          <w:szCs w:val="28"/>
          <w:lang w:eastAsia="ru-RU"/>
        </w:rPr>
        <w:t>зарубежному</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законодательству</w:t>
      </w:r>
      <w:proofErr w:type="spellEnd"/>
      <w:r w:rsidRPr="00F73AA9">
        <w:rPr>
          <w:rFonts w:ascii="Times New Roman" w:eastAsia="Times New Roman" w:hAnsi="Times New Roman" w:cs="Times New Roman"/>
          <w:sz w:val="28"/>
          <w:szCs w:val="28"/>
          <w:lang w:eastAsia="ru-RU"/>
        </w:rPr>
        <w:t xml:space="preserve"> </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Електронний ресурс</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 xml:space="preserve">. – Режим доступу : </w:t>
      </w:r>
      <w:hyperlink r:id="rId13" w:history="1">
        <w:r w:rsidRPr="00F73AA9">
          <w:rPr>
            <w:rFonts w:ascii="Times New Roman" w:eastAsia="Times New Roman" w:hAnsi="Times New Roman" w:cs="Times New Roman"/>
            <w:color w:val="0563C1"/>
            <w:sz w:val="28"/>
            <w:szCs w:val="28"/>
            <w:u w:val="single"/>
            <w:lang w:eastAsia="ru-RU"/>
          </w:rPr>
          <w:t>http://xn----7sbbaj7auwnffhk.xn--p1ai/</w:t>
        </w:r>
        <w:proofErr w:type="spellStart"/>
        <w:r w:rsidRPr="00F73AA9">
          <w:rPr>
            <w:rFonts w:ascii="Times New Roman" w:eastAsia="Times New Roman" w:hAnsi="Times New Roman" w:cs="Times New Roman"/>
            <w:color w:val="0563C1"/>
            <w:sz w:val="28"/>
            <w:szCs w:val="28"/>
            <w:u w:val="single"/>
            <w:lang w:eastAsia="ru-RU"/>
          </w:rPr>
          <w:t>article</w:t>
        </w:r>
        <w:proofErr w:type="spellEnd"/>
        <w:r w:rsidRPr="00F73AA9">
          <w:rPr>
            <w:rFonts w:ascii="Times New Roman" w:eastAsia="Times New Roman" w:hAnsi="Times New Roman" w:cs="Times New Roman"/>
            <w:color w:val="0563C1"/>
            <w:sz w:val="28"/>
            <w:szCs w:val="28"/>
            <w:u w:val="single"/>
            <w:lang w:eastAsia="ru-RU"/>
          </w:rPr>
          <w:t>/6165</w:t>
        </w:r>
      </w:hyperlink>
      <w:r w:rsidRPr="00F73AA9">
        <w:rPr>
          <w:rFonts w:ascii="Times New Roman" w:eastAsia="Times New Roman" w:hAnsi="Times New Roman" w:cs="Times New Roman"/>
          <w:sz w:val="28"/>
          <w:szCs w:val="28"/>
          <w:lang w:eastAsia="ru-RU"/>
        </w:rPr>
        <w:t>. – Назва з екрану.</w:t>
      </w:r>
      <w:r w:rsidRPr="00F73AA9">
        <w:rPr>
          <w:rFonts w:ascii="Times New Roman" w:eastAsia="Times New Roman" w:hAnsi="Times New Roman" w:cs="Times New Roman"/>
          <w:b/>
          <w:sz w:val="28"/>
          <w:szCs w:val="28"/>
          <w:lang w:eastAsia="ru-RU"/>
        </w:rPr>
        <w:t xml:space="preserve">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Півненко</w:t>
      </w:r>
      <w:proofErr w:type="spellEnd"/>
      <w:r w:rsidRPr="00F73AA9">
        <w:rPr>
          <w:rFonts w:ascii="Times New Roman" w:eastAsia="Times New Roman" w:hAnsi="Times New Roman" w:cs="Times New Roman"/>
          <w:sz w:val="28"/>
          <w:szCs w:val="28"/>
          <w:lang w:eastAsia="ru-RU"/>
        </w:rPr>
        <w:t xml:space="preserve"> В. Проект нового Кримінально-процесуального кодексу України: невдачі і прорахунки / В. </w:t>
      </w:r>
      <w:proofErr w:type="spellStart"/>
      <w:r w:rsidRPr="00F73AA9">
        <w:rPr>
          <w:rFonts w:ascii="Times New Roman" w:eastAsia="Times New Roman" w:hAnsi="Times New Roman" w:cs="Times New Roman"/>
          <w:sz w:val="28"/>
          <w:szCs w:val="28"/>
          <w:lang w:eastAsia="ru-RU"/>
        </w:rPr>
        <w:t>Півненко</w:t>
      </w:r>
      <w:proofErr w:type="spellEnd"/>
      <w:r w:rsidRPr="00F73AA9">
        <w:rPr>
          <w:rFonts w:ascii="Times New Roman" w:eastAsia="Times New Roman" w:hAnsi="Times New Roman" w:cs="Times New Roman"/>
          <w:sz w:val="28"/>
          <w:szCs w:val="28"/>
          <w:lang w:eastAsia="ru-RU"/>
        </w:rPr>
        <w:t xml:space="preserve"> // Вісник прокуратури. – 2010. – № 11. – С. 34</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40</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Попелюшко В.О. Запобіжні заходи в новому КПК України: поняття, мета, підстави, порядок та суб’єкти застосування // Адвокат. – 2012. – № 9 (144). – С. 4-6.</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shd w:val="clear" w:color="auto" w:fill="FFFFFF"/>
          <w:lang w:eastAsia="ru-RU"/>
        </w:rPr>
        <w:t>Правовые</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системы</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стран</w:t>
      </w:r>
      <w:proofErr w:type="spellEnd"/>
      <w:r w:rsidRPr="00F73AA9">
        <w:rPr>
          <w:rFonts w:ascii="Times New Roman" w:eastAsia="Times New Roman" w:hAnsi="Times New Roman" w:cs="Times New Roman"/>
          <w:sz w:val="28"/>
          <w:szCs w:val="28"/>
          <w:shd w:val="clear" w:color="auto" w:fill="FFFFFF"/>
          <w:lang w:eastAsia="ru-RU"/>
        </w:rPr>
        <w:t xml:space="preserve"> мира. </w:t>
      </w:r>
      <w:proofErr w:type="spellStart"/>
      <w:r w:rsidRPr="00F73AA9">
        <w:rPr>
          <w:rFonts w:ascii="Times New Roman" w:eastAsia="Times New Roman" w:hAnsi="Times New Roman" w:cs="Times New Roman"/>
          <w:sz w:val="28"/>
          <w:szCs w:val="28"/>
          <w:shd w:val="clear" w:color="auto" w:fill="FFFFFF"/>
          <w:lang w:eastAsia="ru-RU"/>
        </w:rPr>
        <w:t>Энциклопедический</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справочник</w:t>
      </w:r>
      <w:proofErr w:type="spellEnd"/>
      <w:r w:rsidRPr="00F73AA9">
        <w:rPr>
          <w:rFonts w:ascii="Times New Roman" w:eastAsia="Times New Roman" w:hAnsi="Times New Roman" w:cs="Times New Roman"/>
          <w:sz w:val="28"/>
          <w:szCs w:val="28"/>
          <w:shd w:val="clear" w:color="auto" w:fill="FFFFFF"/>
          <w:lang w:eastAsia="ru-RU"/>
        </w:rPr>
        <w:t xml:space="preserve"> / </w:t>
      </w:r>
      <w:proofErr w:type="spellStart"/>
      <w:r w:rsidRPr="00F73AA9">
        <w:rPr>
          <w:rFonts w:ascii="Times New Roman" w:eastAsia="Times New Roman" w:hAnsi="Times New Roman" w:cs="Times New Roman"/>
          <w:sz w:val="28"/>
          <w:szCs w:val="28"/>
          <w:shd w:val="clear" w:color="auto" w:fill="FFFFFF"/>
          <w:lang w:eastAsia="ru-RU"/>
        </w:rPr>
        <w:t>Под</w:t>
      </w:r>
      <w:proofErr w:type="spellEnd"/>
      <w:r w:rsidRPr="00F73AA9">
        <w:rPr>
          <w:rFonts w:ascii="Times New Roman" w:eastAsia="Times New Roman" w:hAnsi="Times New Roman" w:cs="Times New Roman"/>
          <w:sz w:val="28"/>
          <w:szCs w:val="28"/>
          <w:shd w:val="clear" w:color="auto" w:fill="FFFFFF"/>
          <w:lang w:eastAsia="ru-RU"/>
        </w:rPr>
        <w:t xml:space="preserve"> ред. </w:t>
      </w:r>
      <w:proofErr w:type="spellStart"/>
      <w:r w:rsidRPr="00F73AA9">
        <w:rPr>
          <w:rFonts w:ascii="Times New Roman" w:eastAsia="Times New Roman" w:hAnsi="Times New Roman" w:cs="Times New Roman"/>
          <w:sz w:val="28"/>
          <w:szCs w:val="28"/>
          <w:shd w:val="clear" w:color="auto" w:fill="FFFFFF"/>
          <w:lang w:eastAsia="ru-RU"/>
        </w:rPr>
        <w:t>Сухарева</w:t>
      </w:r>
      <w:proofErr w:type="spellEnd"/>
      <w:r w:rsidRPr="00F73AA9">
        <w:rPr>
          <w:rFonts w:ascii="Times New Roman" w:eastAsia="Times New Roman" w:hAnsi="Times New Roman" w:cs="Times New Roman"/>
          <w:sz w:val="28"/>
          <w:szCs w:val="28"/>
          <w:shd w:val="clear" w:color="auto" w:fill="FFFFFF"/>
          <w:lang w:eastAsia="ru-RU"/>
        </w:rPr>
        <w:t xml:space="preserve">. </w:t>
      </w:r>
      <w:r w:rsidRPr="00F73AA9">
        <w:rPr>
          <w:rFonts w:ascii="Times New Roman" w:eastAsia="Times New Roman" w:hAnsi="Times New Roman" w:cs="Times New Roman"/>
          <w:sz w:val="28"/>
          <w:szCs w:val="28"/>
          <w:lang w:eastAsia="ru-RU"/>
        </w:rPr>
        <w:t xml:space="preserve">– </w:t>
      </w:r>
      <w:r w:rsidRPr="00F73AA9">
        <w:rPr>
          <w:rFonts w:ascii="Times New Roman" w:eastAsia="Times New Roman" w:hAnsi="Times New Roman" w:cs="Times New Roman"/>
          <w:sz w:val="28"/>
          <w:szCs w:val="28"/>
          <w:shd w:val="clear" w:color="auto" w:fill="FFFFFF"/>
          <w:lang w:eastAsia="ru-RU"/>
        </w:rPr>
        <w:t>М.</w:t>
      </w:r>
      <w:r w:rsidRPr="00F73AA9">
        <w:rPr>
          <w:rFonts w:ascii="Times New Roman" w:eastAsia="Times New Roman" w:hAnsi="Times New Roman" w:cs="Times New Roman"/>
          <w:sz w:val="28"/>
          <w:szCs w:val="28"/>
          <w:shd w:val="clear" w:color="auto" w:fill="FFFFFF"/>
          <w:lang w:val="ru-RU" w:eastAsia="ru-RU"/>
        </w:rPr>
        <w:t xml:space="preserve"> </w:t>
      </w:r>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Издательство</w:t>
      </w:r>
      <w:proofErr w:type="spellEnd"/>
      <w:r w:rsidRPr="00F73AA9">
        <w:rPr>
          <w:rFonts w:ascii="Times New Roman" w:eastAsia="Times New Roman" w:hAnsi="Times New Roman" w:cs="Times New Roman"/>
          <w:sz w:val="28"/>
          <w:szCs w:val="28"/>
          <w:shd w:val="clear" w:color="auto" w:fill="FFFFFF"/>
          <w:lang w:eastAsia="ru-RU"/>
        </w:rPr>
        <w:t xml:space="preserve"> «Норма»</w:t>
      </w:r>
      <w:r w:rsidRPr="00F73AA9">
        <w:rPr>
          <w:rFonts w:ascii="Times New Roman" w:eastAsia="Times New Roman" w:hAnsi="Times New Roman" w:cs="Times New Roman"/>
          <w:sz w:val="28"/>
          <w:szCs w:val="28"/>
          <w:shd w:val="clear" w:color="auto" w:fill="FFFFFF"/>
          <w:lang w:val="ru-RU" w:eastAsia="ru-RU"/>
        </w:rPr>
        <w:t>, 2003. – 976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Рекомендація </w:t>
      </w:r>
      <w:proofErr w:type="spellStart"/>
      <w:r w:rsidRPr="00F73AA9">
        <w:rPr>
          <w:rFonts w:ascii="Times New Roman" w:eastAsia="Times New Roman" w:hAnsi="Times New Roman" w:cs="Times New Roman"/>
          <w:sz w:val="28"/>
          <w:szCs w:val="28"/>
          <w:lang w:eastAsia="ru-RU"/>
        </w:rPr>
        <w:t>Rec</w:t>
      </w:r>
      <w:proofErr w:type="spellEnd"/>
      <w:r w:rsidRPr="00F73AA9">
        <w:rPr>
          <w:rFonts w:ascii="Times New Roman" w:eastAsia="Times New Roman" w:hAnsi="Times New Roman" w:cs="Times New Roman"/>
          <w:sz w:val="28"/>
          <w:szCs w:val="28"/>
          <w:lang w:eastAsia="ru-RU"/>
        </w:rPr>
        <w:t xml:space="preserve"> (2006) 13 Комітету Міністрів державам-учасницям щодо застосування тримання під вартою, умов, у яких воно відбувається, і запровадження гарантій від зловживань [Електронний ресурс]. – Режим доступу : </w:t>
      </w:r>
      <w:hyperlink r:id="rId14" w:history="1">
        <w:r w:rsidRPr="00F73AA9">
          <w:rPr>
            <w:rFonts w:ascii="Times New Roman" w:eastAsia="Times New Roman" w:hAnsi="Times New Roman" w:cs="Times New Roman"/>
            <w:color w:val="0563C1"/>
            <w:sz w:val="28"/>
            <w:szCs w:val="28"/>
            <w:u w:val="single"/>
            <w:lang w:val="ru-RU" w:eastAsia="ru-RU"/>
          </w:rPr>
          <w:t>http</w:t>
        </w:r>
        <w:r w:rsidRPr="00F73AA9">
          <w:rPr>
            <w:rFonts w:ascii="Times New Roman" w:eastAsia="Times New Roman" w:hAnsi="Times New Roman" w:cs="Times New Roman"/>
            <w:color w:val="0563C1"/>
            <w:sz w:val="28"/>
            <w:szCs w:val="28"/>
            <w:u w:val="single"/>
            <w:lang w:eastAsia="ru-RU"/>
          </w:rPr>
          <w:t>://</w:t>
        </w:r>
        <w:r w:rsidRPr="00F73AA9">
          <w:rPr>
            <w:rFonts w:ascii="Times New Roman" w:eastAsia="Times New Roman" w:hAnsi="Times New Roman" w:cs="Times New Roman"/>
            <w:color w:val="0563C1"/>
            <w:sz w:val="28"/>
            <w:szCs w:val="28"/>
            <w:u w:val="single"/>
            <w:lang w:val="ru-RU" w:eastAsia="ru-RU"/>
          </w:rPr>
          <w:t>khpg</w:t>
        </w:r>
        <w:r w:rsidRPr="00F73AA9">
          <w:rPr>
            <w:rFonts w:ascii="Times New Roman" w:eastAsia="Times New Roman" w:hAnsi="Times New Roman" w:cs="Times New Roman"/>
            <w:color w:val="0563C1"/>
            <w:sz w:val="28"/>
            <w:szCs w:val="28"/>
            <w:u w:val="single"/>
            <w:lang w:eastAsia="ru-RU"/>
          </w:rPr>
          <w:t>.</w:t>
        </w:r>
        <w:r w:rsidRPr="00F73AA9">
          <w:rPr>
            <w:rFonts w:ascii="Times New Roman" w:eastAsia="Times New Roman" w:hAnsi="Times New Roman" w:cs="Times New Roman"/>
            <w:color w:val="0563C1"/>
            <w:sz w:val="28"/>
            <w:szCs w:val="28"/>
            <w:u w:val="single"/>
            <w:lang w:val="ru-RU" w:eastAsia="ru-RU"/>
          </w:rPr>
          <w:t>org</w:t>
        </w:r>
        <w:r w:rsidRPr="00F73AA9">
          <w:rPr>
            <w:rFonts w:ascii="Times New Roman" w:eastAsia="Times New Roman" w:hAnsi="Times New Roman" w:cs="Times New Roman"/>
            <w:color w:val="0563C1"/>
            <w:sz w:val="28"/>
            <w:szCs w:val="28"/>
            <w:u w:val="single"/>
            <w:lang w:eastAsia="ru-RU"/>
          </w:rPr>
          <w:t>/</w:t>
        </w:r>
        <w:r w:rsidRPr="00F73AA9">
          <w:rPr>
            <w:rFonts w:ascii="Times New Roman" w:eastAsia="Times New Roman" w:hAnsi="Times New Roman" w:cs="Times New Roman"/>
            <w:color w:val="0563C1"/>
            <w:sz w:val="28"/>
            <w:szCs w:val="28"/>
            <w:u w:val="single"/>
            <w:lang w:val="ru-RU" w:eastAsia="ru-RU"/>
          </w:rPr>
          <w:t>index</w:t>
        </w:r>
        <w:r w:rsidRPr="00F73AA9">
          <w:rPr>
            <w:rFonts w:ascii="Times New Roman" w:eastAsia="Times New Roman" w:hAnsi="Times New Roman" w:cs="Times New Roman"/>
            <w:color w:val="0563C1"/>
            <w:sz w:val="28"/>
            <w:szCs w:val="28"/>
            <w:u w:val="single"/>
            <w:lang w:eastAsia="ru-RU"/>
          </w:rPr>
          <w:t>.</w:t>
        </w:r>
        <w:r w:rsidRPr="00F73AA9">
          <w:rPr>
            <w:rFonts w:ascii="Times New Roman" w:eastAsia="Times New Roman" w:hAnsi="Times New Roman" w:cs="Times New Roman"/>
            <w:color w:val="0563C1"/>
            <w:sz w:val="28"/>
            <w:szCs w:val="28"/>
            <w:u w:val="single"/>
            <w:lang w:val="ru-RU" w:eastAsia="ru-RU"/>
          </w:rPr>
          <w:t>php</w:t>
        </w:r>
        <w:r w:rsidRPr="00F73AA9">
          <w:rPr>
            <w:rFonts w:ascii="Times New Roman" w:eastAsia="Times New Roman" w:hAnsi="Times New Roman" w:cs="Times New Roman"/>
            <w:color w:val="0563C1"/>
            <w:sz w:val="28"/>
            <w:szCs w:val="28"/>
            <w:u w:val="single"/>
            <w:lang w:eastAsia="ru-RU"/>
          </w:rPr>
          <w:t>?</w:t>
        </w:r>
        <w:r w:rsidRPr="00F73AA9">
          <w:rPr>
            <w:rFonts w:ascii="Times New Roman" w:eastAsia="Times New Roman" w:hAnsi="Times New Roman" w:cs="Times New Roman"/>
            <w:color w:val="0563C1"/>
            <w:sz w:val="28"/>
            <w:szCs w:val="28"/>
            <w:u w:val="single"/>
            <w:lang w:val="ru-RU" w:eastAsia="ru-RU"/>
          </w:rPr>
          <w:t>id</w:t>
        </w:r>
        <w:r w:rsidRPr="00F73AA9">
          <w:rPr>
            <w:rFonts w:ascii="Times New Roman" w:eastAsia="Times New Roman" w:hAnsi="Times New Roman" w:cs="Times New Roman"/>
            <w:color w:val="0563C1"/>
            <w:sz w:val="28"/>
            <w:szCs w:val="28"/>
            <w:u w:val="single"/>
            <w:lang w:eastAsia="ru-RU"/>
          </w:rPr>
          <w:t>=1166617725</w:t>
        </w:r>
      </w:hyperlink>
      <w:r w:rsidRPr="00F73AA9">
        <w:rPr>
          <w:rFonts w:ascii="Times New Roman" w:eastAsia="Times New Roman" w:hAnsi="Times New Roman" w:cs="Times New Roman"/>
          <w:sz w:val="28"/>
          <w:szCs w:val="28"/>
          <w:lang w:eastAsia="ru-RU"/>
        </w:rPr>
        <w:t xml:space="preserve">. – Назва з екрану.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Рибалко В. О. Оцінні поняття, використовувані при регламентації запобіжного заходу у вигляді особистої поруки / В. О. Рибалко // Науковий вісник Львівського державного університету внутрішніх справ. – 2015. - № 4. – С. 239-248. </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Рожнова</w:t>
      </w:r>
      <w:proofErr w:type="spellEnd"/>
      <w:r w:rsidRPr="00F73AA9">
        <w:rPr>
          <w:rFonts w:ascii="Times New Roman" w:eastAsia="Times New Roman" w:hAnsi="Times New Roman" w:cs="Times New Roman"/>
          <w:sz w:val="28"/>
          <w:szCs w:val="28"/>
          <w:lang w:eastAsia="ru-RU"/>
        </w:rPr>
        <w:t xml:space="preserve"> В. В. Застосування заходів процесуального примусу, пов’язаних з ізоляцією особи : автор. </w:t>
      </w:r>
      <w:proofErr w:type="spellStart"/>
      <w:r w:rsidRPr="00F73AA9">
        <w:rPr>
          <w:rFonts w:ascii="Times New Roman" w:eastAsia="Times New Roman" w:hAnsi="Times New Roman" w:cs="Times New Roman"/>
          <w:sz w:val="28"/>
          <w:szCs w:val="28"/>
          <w:lang w:eastAsia="ru-RU"/>
        </w:rPr>
        <w:t>дис</w:t>
      </w:r>
      <w:proofErr w:type="spellEnd"/>
      <w:r w:rsidRPr="00F73AA9">
        <w:rPr>
          <w:rFonts w:ascii="Times New Roman" w:eastAsia="Times New Roman" w:hAnsi="Times New Roman" w:cs="Times New Roman"/>
          <w:sz w:val="28"/>
          <w:szCs w:val="28"/>
          <w:lang w:eastAsia="ru-RU"/>
        </w:rPr>
        <w:t>. …</w:t>
      </w:r>
      <w:proofErr w:type="spellStart"/>
      <w:r w:rsidRPr="00F73AA9">
        <w:rPr>
          <w:rFonts w:ascii="Times New Roman" w:eastAsia="Times New Roman" w:hAnsi="Times New Roman" w:cs="Times New Roman"/>
          <w:sz w:val="28"/>
          <w:szCs w:val="28"/>
          <w:lang w:eastAsia="ru-RU"/>
        </w:rPr>
        <w:t>канд</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наук : 12.00.09 – кримінальний процес; криміналістика; судова експертиза / В. В. </w:t>
      </w:r>
      <w:proofErr w:type="spellStart"/>
      <w:r w:rsidRPr="00F73AA9">
        <w:rPr>
          <w:rFonts w:ascii="Times New Roman" w:eastAsia="Times New Roman" w:hAnsi="Times New Roman" w:cs="Times New Roman"/>
          <w:sz w:val="28"/>
          <w:szCs w:val="28"/>
          <w:lang w:eastAsia="ru-RU"/>
        </w:rPr>
        <w:t>Рожнова</w:t>
      </w:r>
      <w:proofErr w:type="spellEnd"/>
      <w:r w:rsidRPr="00F73AA9">
        <w:rPr>
          <w:rFonts w:ascii="Times New Roman" w:eastAsia="Times New Roman" w:hAnsi="Times New Roman" w:cs="Times New Roman"/>
          <w:sz w:val="28"/>
          <w:szCs w:val="28"/>
          <w:lang w:eastAsia="ru-RU"/>
        </w:rPr>
        <w:t xml:space="preserve">. – Київ, 2003. – 17 с.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Рыжаков</w:t>
      </w:r>
      <w:proofErr w:type="spellEnd"/>
      <w:r w:rsidRPr="00F73AA9">
        <w:rPr>
          <w:rFonts w:ascii="Times New Roman" w:eastAsia="Times New Roman" w:hAnsi="Times New Roman" w:cs="Times New Roman"/>
          <w:sz w:val="28"/>
          <w:szCs w:val="28"/>
          <w:lang w:eastAsia="ru-RU"/>
        </w:rPr>
        <w:t xml:space="preserve"> А. П. </w:t>
      </w:r>
      <w:proofErr w:type="spellStart"/>
      <w:r w:rsidRPr="00F73AA9">
        <w:rPr>
          <w:rFonts w:ascii="Times New Roman" w:eastAsia="Times New Roman" w:hAnsi="Times New Roman" w:cs="Times New Roman"/>
          <w:sz w:val="28"/>
          <w:szCs w:val="28"/>
          <w:lang w:eastAsia="ru-RU"/>
        </w:rPr>
        <w:t>Меры</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пресечения</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учебное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пособие</w:t>
      </w:r>
      <w:proofErr w:type="spellEnd"/>
      <w:r w:rsidRPr="00F73AA9">
        <w:rPr>
          <w:rFonts w:ascii="Times New Roman" w:eastAsia="Times New Roman" w:hAnsi="Times New Roman" w:cs="Times New Roman"/>
          <w:sz w:val="28"/>
          <w:szCs w:val="28"/>
          <w:lang w:eastAsia="ru-RU"/>
        </w:rPr>
        <w:t xml:space="preserve"> / А. П. </w:t>
      </w:r>
      <w:proofErr w:type="spellStart"/>
      <w:r w:rsidRPr="00F73AA9">
        <w:rPr>
          <w:rFonts w:ascii="Times New Roman" w:eastAsia="Times New Roman" w:hAnsi="Times New Roman" w:cs="Times New Roman"/>
          <w:sz w:val="28"/>
          <w:szCs w:val="28"/>
          <w:lang w:eastAsia="ru-RU"/>
        </w:rPr>
        <w:t>Рыжаков</w:t>
      </w:r>
      <w:proofErr w:type="spellEnd"/>
      <w:r w:rsidRPr="00F73AA9">
        <w:rPr>
          <w:rFonts w:ascii="Times New Roman" w:eastAsia="Times New Roman" w:hAnsi="Times New Roman" w:cs="Times New Roman"/>
          <w:sz w:val="28"/>
          <w:szCs w:val="28"/>
          <w:lang w:eastAsia="ru-RU"/>
        </w:rPr>
        <w:t xml:space="preserve">. – М. : </w:t>
      </w:r>
      <w:proofErr w:type="spellStart"/>
      <w:r w:rsidRPr="00F73AA9">
        <w:rPr>
          <w:rFonts w:ascii="Times New Roman" w:eastAsia="Times New Roman" w:hAnsi="Times New Roman" w:cs="Times New Roman"/>
          <w:sz w:val="28"/>
          <w:szCs w:val="28"/>
          <w:lang w:eastAsia="ru-RU"/>
        </w:rPr>
        <w:t>Информ</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eastAsia="ru-RU"/>
        </w:rPr>
        <w:t>издат</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дом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Филинъ</w:t>
      </w:r>
      <w:proofErr w:type="spellEnd"/>
      <w:r w:rsidRPr="00F73AA9">
        <w:rPr>
          <w:rFonts w:ascii="Times New Roman" w:eastAsia="Times New Roman" w:hAnsi="Times New Roman" w:cs="Times New Roman"/>
          <w:sz w:val="28"/>
          <w:szCs w:val="28"/>
          <w:lang w:eastAsia="ru-RU"/>
        </w:rPr>
        <w:t xml:space="preserve">», 1996. – </w:t>
      </w:r>
      <w:r w:rsidRPr="00F73AA9">
        <w:rPr>
          <w:rFonts w:ascii="Times New Roman" w:eastAsia="Times New Roman" w:hAnsi="Times New Roman" w:cs="Times New Roman"/>
          <w:sz w:val="28"/>
          <w:szCs w:val="28"/>
          <w:lang w:val="ru-RU" w:eastAsia="ru-RU"/>
        </w:rPr>
        <w:t>2</w:t>
      </w:r>
      <w:r w:rsidRPr="00F73AA9">
        <w:rPr>
          <w:rFonts w:ascii="Times New Roman" w:eastAsia="Times New Roman" w:hAnsi="Times New Roman" w:cs="Times New Roman"/>
          <w:sz w:val="28"/>
          <w:szCs w:val="28"/>
          <w:lang w:eastAsia="ru-RU"/>
        </w:rPr>
        <w:t>8</w:t>
      </w:r>
      <w:r w:rsidRPr="00F73AA9">
        <w:rPr>
          <w:rFonts w:ascii="Times New Roman" w:eastAsia="Times New Roman" w:hAnsi="Times New Roman" w:cs="Times New Roman"/>
          <w:sz w:val="28"/>
          <w:szCs w:val="28"/>
          <w:lang w:val="ru-RU" w:eastAsia="ru-RU"/>
        </w:rPr>
        <w:t>9 с</w:t>
      </w:r>
      <w:r w:rsidRPr="00F73AA9">
        <w:rPr>
          <w:rFonts w:ascii="Times New Roman" w:eastAsia="Times New Roman" w:hAnsi="Times New Roman" w:cs="Times New Roman"/>
          <w:sz w:val="28"/>
          <w:szCs w:val="28"/>
          <w:lang w:eastAsia="ru-RU"/>
        </w:rPr>
        <w:t>.</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Садова Т. В. Деякі аспекти застосування запобіжних заходів, не пов’язаних із позбавленням волі та фінансовими умовами / Т. В. Садова [Електронний ресурс]. – Режим доступу : </w:t>
      </w:r>
      <w:hyperlink r:id="rId15" w:history="1">
        <w:r w:rsidRPr="00F73AA9">
          <w:rPr>
            <w:rFonts w:ascii="Times New Roman" w:eastAsia="Times New Roman" w:hAnsi="Times New Roman" w:cs="Times New Roman"/>
            <w:color w:val="0563C1"/>
            <w:sz w:val="28"/>
            <w:szCs w:val="28"/>
            <w:u w:val="single"/>
            <w:lang w:eastAsia="ru-RU"/>
          </w:rPr>
          <w:t>http://www.pjv.nuoua.od.ua/v1_2011/30.pdf</w:t>
        </w:r>
      </w:hyperlink>
      <w:r w:rsidRPr="00F73AA9">
        <w:rPr>
          <w:rFonts w:ascii="Times New Roman" w:eastAsia="Times New Roman" w:hAnsi="Times New Roman" w:cs="Times New Roman"/>
          <w:color w:val="0563C1"/>
          <w:sz w:val="28"/>
          <w:szCs w:val="28"/>
          <w:u w:val="single"/>
          <w:lang w:eastAsia="ru-RU"/>
        </w:rPr>
        <w:t xml:space="preserve">. – </w:t>
      </w:r>
      <w:r w:rsidRPr="00F73AA9">
        <w:rPr>
          <w:rFonts w:ascii="Times New Roman" w:eastAsia="Times New Roman" w:hAnsi="Times New Roman" w:cs="Times New Roman"/>
          <w:color w:val="0563C1"/>
          <w:sz w:val="28"/>
          <w:szCs w:val="28"/>
          <w:u w:val="single"/>
          <w:lang w:val="ru-RU" w:eastAsia="ru-RU"/>
        </w:rPr>
        <w:t xml:space="preserve"> </w:t>
      </w:r>
      <w:r w:rsidRPr="00F73AA9">
        <w:rPr>
          <w:rFonts w:ascii="Times New Roman" w:eastAsia="Times New Roman" w:hAnsi="Times New Roman" w:cs="Times New Roman"/>
          <w:color w:val="0563C1"/>
          <w:sz w:val="28"/>
          <w:szCs w:val="28"/>
          <w:u w:val="single"/>
          <w:lang w:eastAsia="ru-RU"/>
        </w:rPr>
        <w:t xml:space="preserve">Назва з екрану. </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Садова Т. В. Обмеження прав і свобод у кримінальному судочинстві України та держав англо-американської правової системи в контексті міжнародних стандартів : </w:t>
      </w:r>
      <w:proofErr w:type="spellStart"/>
      <w:r w:rsidRPr="00F73AA9">
        <w:rPr>
          <w:rFonts w:ascii="Times New Roman" w:eastAsia="Times New Roman" w:hAnsi="Times New Roman" w:cs="Times New Roman"/>
          <w:sz w:val="28"/>
          <w:szCs w:val="28"/>
          <w:lang w:eastAsia="ru-RU"/>
        </w:rPr>
        <w:t>дис</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канд</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наук : 12.00.09 / Т. В. Садова. – Одеса, 2009. – 243 с.</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shd w:val="clear" w:color="auto" w:fill="FFFFFF"/>
          <w:lang w:eastAsia="ru-RU"/>
        </w:rPr>
        <w:t>Смоков</w:t>
      </w:r>
      <w:proofErr w:type="spellEnd"/>
      <w:r w:rsidRPr="00F73AA9">
        <w:rPr>
          <w:rFonts w:ascii="Times New Roman" w:eastAsia="Times New Roman" w:hAnsi="Times New Roman" w:cs="Times New Roman"/>
          <w:sz w:val="28"/>
          <w:szCs w:val="28"/>
          <w:shd w:val="clear" w:color="auto" w:fill="FFFFFF"/>
          <w:lang w:eastAsia="ru-RU"/>
        </w:rPr>
        <w:t xml:space="preserve"> С. М. Види обмежень конституційних прав громадян у новому кримінальному процесуальному кодексі України / С.</w:t>
      </w:r>
      <w:r w:rsidRPr="00F73AA9">
        <w:rPr>
          <w:rFonts w:ascii="Times New Roman" w:eastAsia="Times New Roman" w:hAnsi="Times New Roman" w:cs="Times New Roman"/>
          <w:sz w:val="28"/>
          <w:szCs w:val="28"/>
          <w:shd w:val="clear" w:color="auto" w:fill="FFFFFF"/>
          <w:lang w:val="ru-RU" w:eastAsia="ru-RU"/>
        </w:rPr>
        <w:t xml:space="preserve"> </w:t>
      </w:r>
      <w:r w:rsidRPr="00F73AA9">
        <w:rPr>
          <w:rFonts w:ascii="Times New Roman" w:eastAsia="Times New Roman" w:hAnsi="Times New Roman" w:cs="Times New Roman"/>
          <w:sz w:val="28"/>
          <w:szCs w:val="28"/>
          <w:shd w:val="clear" w:color="auto" w:fill="FFFFFF"/>
          <w:lang w:eastAsia="ru-RU"/>
        </w:rPr>
        <w:t xml:space="preserve">М. </w:t>
      </w:r>
      <w:proofErr w:type="spellStart"/>
      <w:r w:rsidRPr="00F73AA9">
        <w:rPr>
          <w:rFonts w:ascii="Times New Roman" w:eastAsia="Times New Roman" w:hAnsi="Times New Roman" w:cs="Times New Roman"/>
          <w:sz w:val="28"/>
          <w:szCs w:val="28"/>
          <w:shd w:val="clear" w:color="auto" w:fill="FFFFFF"/>
          <w:lang w:eastAsia="ru-RU"/>
        </w:rPr>
        <w:t>Смоков</w:t>
      </w:r>
      <w:proofErr w:type="spellEnd"/>
      <w:r w:rsidRPr="00F73AA9">
        <w:rPr>
          <w:rFonts w:ascii="Times New Roman" w:eastAsia="Times New Roman" w:hAnsi="Times New Roman" w:cs="Times New Roman"/>
          <w:sz w:val="28"/>
          <w:szCs w:val="28"/>
          <w:shd w:val="clear" w:color="auto" w:fill="FFFFFF"/>
          <w:lang w:eastAsia="ru-RU"/>
        </w:rPr>
        <w:t xml:space="preserve"> [Електронний ресурс]. - Режим доступу : http://archive.nbuv.gov.ua/ejournals/ FP/2012-2/12ccmpku.pdf. – Назва з екрану. </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Calibri" w:hAnsi="Times New Roman" w:cs="Times New Roman"/>
          <w:sz w:val="28"/>
          <w:szCs w:val="28"/>
          <w:lang w:eastAsia="ru-RU"/>
        </w:rPr>
        <w:t>Смоков</w:t>
      </w:r>
      <w:proofErr w:type="spellEnd"/>
      <w:r w:rsidRPr="00F73AA9">
        <w:rPr>
          <w:rFonts w:ascii="Times New Roman" w:eastAsia="Calibri" w:hAnsi="Times New Roman" w:cs="Times New Roman"/>
          <w:sz w:val="28"/>
          <w:szCs w:val="28"/>
          <w:lang w:eastAsia="ru-RU"/>
        </w:rPr>
        <w:t xml:space="preserve"> С. М. Гарантії застосування заходів процесуального примусу у кримінальному судочинстві / С. М. </w:t>
      </w:r>
      <w:proofErr w:type="spellStart"/>
      <w:r w:rsidRPr="00F73AA9">
        <w:rPr>
          <w:rFonts w:ascii="Times New Roman" w:eastAsia="Calibri" w:hAnsi="Times New Roman" w:cs="Times New Roman"/>
          <w:sz w:val="28"/>
          <w:szCs w:val="28"/>
          <w:lang w:eastAsia="ru-RU"/>
        </w:rPr>
        <w:t>Смоков</w:t>
      </w:r>
      <w:proofErr w:type="spellEnd"/>
      <w:r w:rsidRPr="00F73AA9">
        <w:rPr>
          <w:rFonts w:ascii="Times New Roman" w:eastAsia="Calibri" w:hAnsi="Times New Roman" w:cs="Times New Roman"/>
          <w:sz w:val="28"/>
          <w:szCs w:val="28"/>
          <w:lang w:eastAsia="ru-RU"/>
        </w:rPr>
        <w:t xml:space="preserve">, К. Г. </w:t>
      </w:r>
      <w:proofErr w:type="spellStart"/>
      <w:r w:rsidRPr="00F73AA9">
        <w:rPr>
          <w:rFonts w:ascii="Times New Roman" w:eastAsia="Calibri" w:hAnsi="Times New Roman" w:cs="Times New Roman"/>
          <w:sz w:val="28"/>
          <w:szCs w:val="28"/>
          <w:lang w:eastAsia="ru-RU"/>
        </w:rPr>
        <w:t>Горелкіна</w:t>
      </w:r>
      <w:proofErr w:type="spellEnd"/>
      <w:r w:rsidRPr="00F73AA9">
        <w:rPr>
          <w:rFonts w:ascii="Times New Roman" w:eastAsia="Calibri" w:hAnsi="Times New Roman" w:cs="Times New Roman"/>
          <w:sz w:val="28"/>
          <w:szCs w:val="28"/>
          <w:lang w:eastAsia="ru-RU"/>
        </w:rPr>
        <w:t xml:space="preserve">. – Одеса : </w:t>
      </w:r>
      <w:proofErr w:type="spellStart"/>
      <w:r w:rsidRPr="00F73AA9">
        <w:rPr>
          <w:rFonts w:ascii="Times New Roman" w:eastAsia="Calibri" w:hAnsi="Times New Roman" w:cs="Times New Roman"/>
          <w:sz w:val="28"/>
          <w:szCs w:val="28"/>
          <w:lang w:eastAsia="ru-RU"/>
        </w:rPr>
        <w:t>Астропринт</w:t>
      </w:r>
      <w:proofErr w:type="spellEnd"/>
      <w:r w:rsidRPr="00F73AA9">
        <w:rPr>
          <w:rFonts w:ascii="Times New Roman" w:eastAsia="Calibri" w:hAnsi="Times New Roman" w:cs="Times New Roman"/>
          <w:sz w:val="28"/>
          <w:szCs w:val="28"/>
          <w:lang w:eastAsia="ru-RU"/>
        </w:rPr>
        <w:t>, 2012. – 152 с.</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Социалистическое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правовое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государство</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концепция</w:t>
      </w:r>
      <w:proofErr w:type="spellEnd"/>
      <w:r w:rsidRPr="00F73AA9">
        <w:rPr>
          <w:rFonts w:ascii="Times New Roman" w:eastAsia="Times New Roman" w:hAnsi="Times New Roman" w:cs="Times New Roman"/>
          <w:sz w:val="28"/>
          <w:szCs w:val="28"/>
          <w:lang w:eastAsia="ru-RU"/>
        </w:rPr>
        <w:t xml:space="preserve"> и </w:t>
      </w:r>
      <w:proofErr w:type="spellStart"/>
      <w:r w:rsidRPr="00F73AA9">
        <w:rPr>
          <w:rFonts w:ascii="Times New Roman" w:eastAsia="Times New Roman" w:hAnsi="Times New Roman" w:cs="Times New Roman"/>
          <w:sz w:val="28"/>
          <w:szCs w:val="28"/>
          <w:lang w:eastAsia="ru-RU"/>
        </w:rPr>
        <w:t>пути</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реализации</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сост</w:t>
      </w:r>
      <w:proofErr w:type="spellEnd"/>
      <w:r w:rsidRPr="00F73AA9">
        <w:rPr>
          <w:rFonts w:ascii="Times New Roman" w:eastAsia="Times New Roman" w:hAnsi="Times New Roman" w:cs="Times New Roman"/>
          <w:sz w:val="28"/>
          <w:szCs w:val="28"/>
          <w:lang w:eastAsia="ru-RU"/>
        </w:rPr>
        <w:t>.</w:t>
      </w:r>
      <w:r w:rsidRPr="00F73AA9">
        <w:rPr>
          <w:rFonts w:ascii="Times New Roman" w:eastAsia="Times New Roman" w:hAnsi="Times New Roman" w:cs="Times New Roman"/>
          <w:sz w:val="28"/>
          <w:szCs w:val="28"/>
          <w:lang w:val="ru-RU" w:eastAsia="ru-RU"/>
        </w:rPr>
        <w:t xml:space="preserve"> </w:t>
      </w:r>
      <w:r w:rsidRPr="00F73AA9">
        <w:rPr>
          <w:rFonts w:ascii="Times New Roman" w:eastAsia="Times New Roman" w:hAnsi="Times New Roman" w:cs="Times New Roman"/>
          <w:sz w:val="28"/>
          <w:szCs w:val="28"/>
          <w:lang w:eastAsia="ru-RU"/>
        </w:rPr>
        <w:t xml:space="preserve">: Э. А. </w:t>
      </w:r>
      <w:proofErr w:type="spellStart"/>
      <w:r w:rsidRPr="00F73AA9">
        <w:rPr>
          <w:rFonts w:ascii="Times New Roman" w:eastAsia="Times New Roman" w:hAnsi="Times New Roman" w:cs="Times New Roman"/>
          <w:sz w:val="28"/>
          <w:szCs w:val="28"/>
          <w:lang w:eastAsia="ru-RU"/>
        </w:rPr>
        <w:t>Чиркин</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отв</w:t>
      </w:r>
      <w:proofErr w:type="spellEnd"/>
      <w:r w:rsidRPr="00F73AA9">
        <w:rPr>
          <w:rFonts w:ascii="Times New Roman" w:eastAsia="Times New Roman" w:hAnsi="Times New Roman" w:cs="Times New Roman"/>
          <w:sz w:val="28"/>
          <w:szCs w:val="28"/>
          <w:lang w:eastAsia="ru-RU"/>
        </w:rPr>
        <w:t xml:space="preserve">. ред. В. С. </w:t>
      </w:r>
      <w:proofErr w:type="spellStart"/>
      <w:r w:rsidRPr="00F73AA9">
        <w:rPr>
          <w:rFonts w:ascii="Times New Roman" w:eastAsia="Times New Roman" w:hAnsi="Times New Roman" w:cs="Times New Roman"/>
          <w:sz w:val="28"/>
          <w:szCs w:val="28"/>
          <w:lang w:eastAsia="ru-RU"/>
        </w:rPr>
        <w:t>Нерсесянц</w:t>
      </w:r>
      <w:proofErr w:type="spellEnd"/>
      <w:r w:rsidRPr="00F73AA9">
        <w:rPr>
          <w:rFonts w:ascii="Times New Roman" w:eastAsia="Times New Roman" w:hAnsi="Times New Roman" w:cs="Times New Roman"/>
          <w:sz w:val="28"/>
          <w:szCs w:val="28"/>
          <w:lang w:eastAsia="ru-RU"/>
        </w:rPr>
        <w:t xml:space="preserve">. – М. :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лит</w:t>
      </w:r>
      <w:proofErr w:type="spellEnd"/>
      <w:r w:rsidRPr="00F73AA9">
        <w:rPr>
          <w:rFonts w:ascii="Times New Roman" w:eastAsia="Times New Roman" w:hAnsi="Times New Roman" w:cs="Times New Roman"/>
          <w:sz w:val="28"/>
          <w:szCs w:val="28"/>
          <w:lang w:eastAsia="ru-RU"/>
        </w:rPr>
        <w:t xml:space="preserve">., 1990. – 320 c. </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 xml:space="preserve">Тищенко О. І. </w:t>
      </w:r>
      <w:proofErr w:type="spellStart"/>
      <w:r w:rsidRPr="00F73AA9">
        <w:rPr>
          <w:rFonts w:ascii="Times New Roman" w:eastAsia="Times New Roman" w:hAnsi="Times New Roman" w:cs="Times New Roman"/>
          <w:sz w:val="28"/>
          <w:szCs w:val="28"/>
          <w:lang w:val="ru-RU" w:eastAsia="ru-RU"/>
        </w:rPr>
        <w:t>Запобіжний</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захід</w:t>
      </w:r>
      <w:proofErr w:type="spellEnd"/>
      <w:r w:rsidRPr="00F73AA9">
        <w:rPr>
          <w:rFonts w:ascii="Times New Roman" w:eastAsia="Times New Roman" w:hAnsi="Times New Roman" w:cs="Times New Roman"/>
          <w:sz w:val="28"/>
          <w:szCs w:val="28"/>
          <w:lang w:val="ru-RU" w:eastAsia="ru-RU"/>
        </w:rPr>
        <w:t xml:space="preserve"> у </w:t>
      </w:r>
      <w:proofErr w:type="spellStart"/>
      <w:r w:rsidRPr="00F73AA9">
        <w:rPr>
          <w:rFonts w:ascii="Times New Roman" w:eastAsia="Times New Roman" w:hAnsi="Times New Roman" w:cs="Times New Roman"/>
          <w:sz w:val="28"/>
          <w:szCs w:val="28"/>
          <w:lang w:val="ru-RU" w:eastAsia="ru-RU"/>
        </w:rPr>
        <w:t>вигляді</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домашнього</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арешту</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проблеми</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правозастосування</w:t>
      </w:r>
      <w:proofErr w:type="spellEnd"/>
      <w:r w:rsidRPr="00F73AA9">
        <w:rPr>
          <w:rFonts w:ascii="Times New Roman" w:eastAsia="Times New Roman" w:hAnsi="Times New Roman" w:cs="Times New Roman"/>
          <w:sz w:val="28"/>
          <w:szCs w:val="28"/>
          <w:lang w:val="ru-RU" w:eastAsia="ru-RU"/>
        </w:rPr>
        <w:t xml:space="preserve"> / О. І. Тищенко // </w:t>
      </w:r>
      <w:proofErr w:type="spellStart"/>
      <w:r w:rsidRPr="00F73AA9">
        <w:rPr>
          <w:rFonts w:ascii="Times New Roman" w:eastAsia="Times New Roman" w:hAnsi="Times New Roman" w:cs="Times New Roman"/>
          <w:sz w:val="28"/>
          <w:szCs w:val="28"/>
          <w:lang w:val="ru-RU" w:eastAsia="ru-RU"/>
        </w:rPr>
        <w:t>Науково</w:t>
      </w:r>
      <w:proofErr w:type="spellEnd"/>
      <w:r w:rsidRPr="00F73AA9">
        <w:rPr>
          <w:rFonts w:ascii="Times New Roman" w:eastAsia="Times New Roman" w:hAnsi="Times New Roman" w:cs="Times New Roman"/>
          <w:sz w:val="28"/>
          <w:szCs w:val="28"/>
          <w:lang w:val="ru-RU" w:eastAsia="ru-RU"/>
        </w:rPr>
        <w:t xml:space="preserve">-практична </w:t>
      </w:r>
      <w:proofErr w:type="spellStart"/>
      <w:r w:rsidRPr="00F73AA9">
        <w:rPr>
          <w:rFonts w:ascii="Times New Roman" w:eastAsia="Times New Roman" w:hAnsi="Times New Roman" w:cs="Times New Roman"/>
          <w:sz w:val="28"/>
          <w:szCs w:val="28"/>
          <w:lang w:val="ru-RU" w:eastAsia="ru-RU"/>
        </w:rPr>
        <w:t>Інтернет-конференція</w:t>
      </w:r>
      <w:proofErr w:type="spellEnd"/>
      <w:r w:rsidRPr="00F73AA9">
        <w:rPr>
          <w:rFonts w:ascii="Times New Roman" w:eastAsia="Times New Roman" w:hAnsi="Times New Roman" w:cs="Times New Roman"/>
          <w:sz w:val="28"/>
          <w:szCs w:val="28"/>
          <w:lang w:val="ru-RU" w:eastAsia="ru-RU"/>
        </w:rPr>
        <w:t xml:space="preserve"> </w:t>
      </w:r>
      <w:proofErr w:type="spellStart"/>
      <w:r w:rsidRPr="00F73AA9">
        <w:rPr>
          <w:rFonts w:ascii="Times New Roman" w:eastAsia="Times New Roman" w:hAnsi="Times New Roman" w:cs="Times New Roman"/>
          <w:sz w:val="28"/>
          <w:szCs w:val="28"/>
          <w:lang w:val="ru-RU" w:eastAsia="ru-RU"/>
        </w:rPr>
        <w:t>від</w:t>
      </w:r>
      <w:proofErr w:type="spellEnd"/>
      <w:r w:rsidRPr="00F73AA9">
        <w:rPr>
          <w:rFonts w:ascii="Times New Roman" w:eastAsia="Times New Roman" w:hAnsi="Times New Roman" w:cs="Times New Roman"/>
          <w:sz w:val="28"/>
          <w:szCs w:val="28"/>
          <w:lang w:val="ru-RU" w:eastAsia="ru-RU"/>
        </w:rPr>
        <w:t xml:space="preserve"> 05.10.2017. – </w:t>
      </w:r>
      <w:proofErr w:type="spellStart"/>
      <w:r w:rsidRPr="00F73AA9">
        <w:rPr>
          <w:rFonts w:ascii="Times New Roman" w:eastAsia="Times New Roman" w:hAnsi="Times New Roman" w:cs="Times New Roman"/>
          <w:sz w:val="28"/>
          <w:szCs w:val="28"/>
          <w:lang w:val="ru-RU" w:eastAsia="ru-RU"/>
        </w:rPr>
        <w:t>Секція</w:t>
      </w:r>
      <w:proofErr w:type="spellEnd"/>
      <w:r w:rsidRPr="00F73AA9">
        <w:rPr>
          <w:rFonts w:ascii="Times New Roman" w:eastAsia="Times New Roman" w:hAnsi="Times New Roman" w:cs="Times New Roman"/>
          <w:sz w:val="28"/>
          <w:szCs w:val="28"/>
          <w:lang w:val="ru-RU" w:eastAsia="ru-RU"/>
        </w:rPr>
        <w:t xml:space="preserve"> № 5 [</w:t>
      </w:r>
      <w:proofErr w:type="spellStart"/>
      <w:r w:rsidRPr="00F73AA9">
        <w:rPr>
          <w:rFonts w:ascii="Times New Roman" w:eastAsia="Times New Roman" w:hAnsi="Times New Roman" w:cs="Times New Roman"/>
          <w:sz w:val="28"/>
          <w:szCs w:val="28"/>
          <w:lang w:val="ru-RU" w:eastAsia="ru-RU"/>
        </w:rPr>
        <w:t>Електронний</w:t>
      </w:r>
      <w:proofErr w:type="spellEnd"/>
      <w:r w:rsidRPr="00F73AA9">
        <w:rPr>
          <w:rFonts w:ascii="Times New Roman" w:eastAsia="Times New Roman" w:hAnsi="Times New Roman" w:cs="Times New Roman"/>
          <w:sz w:val="28"/>
          <w:szCs w:val="28"/>
          <w:lang w:val="ru-RU" w:eastAsia="ru-RU"/>
        </w:rPr>
        <w:t xml:space="preserve"> ресурс]. – Режим доступу: </w:t>
      </w:r>
      <w:hyperlink r:id="rId16" w:history="1">
        <w:r w:rsidRPr="00F73AA9">
          <w:rPr>
            <w:rFonts w:ascii="Times New Roman" w:eastAsia="Times New Roman" w:hAnsi="Times New Roman" w:cs="Times New Roman"/>
            <w:color w:val="0563C1"/>
            <w:sz w:val="28"/>
            <w:szCs w:val="28"/>
            <w:u w:val="single"/>
            <w:lang w:val="ru-RU" w:eastAsia="ru-RU"/>
          </w:rPr>
          <w:t>http://legalactivity.com.ua/index.php?option=com_content&amp;view=article&amp;id=1644%3A031017-05&amp;catid=195%3A5-102017&amp;Itemid=241&amp;lang=en</w:t>
        </w:r>
      </w:hyperlink>
      <w:r w:rsidRPr="00F73AA9">
        <w:rPr>
          <w:rFonts w:ascii="Times New Roman" w:eastAsia="Times New Roman" w:hAnsi="Times New Roman" w:cs="Times New Roman"/>
          <w:sz w:val="28"/>
          <w:szCs w:val="28"/>
          <w:lang w:val="ru-RU" w:eastAsia="ru-RU"/>
        </w:rPr>
        <w:t xml:space="preserve">. – </w:t>
      </w:r>
      <w:proofErr w:type="spellStart"/>
      <w:r w:rsidRPr="00F73AA9">
        <w:rPr>
          <w:rFonts w:ascii="Times New Roman" w:eastAsia="Times New Roman" w:hAnsi="Times New Roman" w:cs="Times New Roman"/>
          <w:sz w:val="28"/>
          <w:szCs w:val="28"/>
          <w:lang w:val="ru-RU" w:eastAsia="ru-RU"/>
        </w:rPr>
        <w:t>Назва</w:t>
      </w:r>
      <w:proofErr w:type="spellEnd"/>
      <w:r w:rsidRPr="00F73AA9">
        <w:rPr>
          <w:rFonts w:ascii="Times New Roman" w:eastAsia="Times New Roman" w:hAnsi="Times New Roman" w:cs="Times New Roman"/>
          <w:sz w:val="28"/>
          <w:szCs w:val="28"/>
          <w:lang w:val="ru-RU" w:eastAsia="ru-RU"/>
        </w:rPr>
        <w:t xml:space="preserve"> з </w:t>
      </w:r>
      <w:proofErr w:type="spellStart"/>
      <w:r w:rsidRPr="00F73AA9">
        <w:rPr>
          <w:rFonts w:ascii="Times New Roman" w:eastAsia="Times New Roman" w:hAnsi="Times New Roman" w:cs="Times New Roman"/>
          <w:sz w:val="28"/>
          <w:szCs w:val="28"/>
          <w:lang w:val="ru-RU" w:eastAsia="ru-RU"/>
        </w:rPr>
        <w:t>екрану</w:t>
      </w:r>
      <w:proofErr w:type="spellEnd"/>
      <w:r w:rsidRPr="00F73AA9">
        <w:rPr>
          <w:rFonts w:ascii="Times New Roman" w:eastAsia="Times New Roman" w:hAnsi="Times New Roman" w:cs="Times New Roman"/>
          <w:sz w:val="28"/>
          <w:szCs w:val="28"/>
          <w:lang w:val="ru-RU" w:eastAsia="ru-RU"/>
        </w:rPr>
        <w:t xml:space="preserve">.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Толочко О. Гуманізація сучасної моделі кримінального процесу України / О. Толочко // Вісник Національної академії прокуратури України. – 2016. –  № 2(44). – С. 11-17.</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Трунова</w:t>
      </w:r>
      <w:proofErr w:type="spellEnd"/>
      <w:r w:rsidRPr="00F73AA9">
        <w:rPr>
          <w:rFonts w:ascii="Times New Roman" w:eastAsia="Times New Roman" w:hAnsi="Times New Roman" w:cs="Times New Roman"/>
          <w:sz w:val="28"/>
          <w:szCs w:val="28"/>
          <w:lang w:eastAsia="ru-RU"/>
        </w:rPr>
        <w:t xml:space="preserve"> Л. К. </w:t>
      </w:r>
      <w:proofErr w:type="spellStart"/>
      <w:r w:rsidRPr="00F73AA9">
        <w:rPr>
          <w:rFonts w:ascii="Times New Roman" w:eastAsia="Times New Roman" w:hAnsi="Times New Roman" w:cs="Times New Roman"/>
          <w:sz w:val="28"/>
          <w:szCs w:val="28"/>
          <w:lang w:eastAsia="ru-RU"/>
        </w:rPr>
        <w:t>Современные</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проблемы</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применения</w:t>
      </w:r>
      <w:proofErr w:type="spellEnd"/>
      <w:r w:rsidRPr="00F73AA9">
        <w:rPr>
          <w:rFonts w:ascii="Times New Roman" w:eastAsia="Times New Roman" w:hAnsi="Times New Roman" w:cs="Times New Roman"/>
          <w:sz w:val="28"/>
          <w:szCs w:val="28"/>
          <w:lang w:eastAsia="ru-RU"/>
        </w:rPr>
        <w:t xml:space="preserve"> мер </w:t>
      </w:r>
      <w:proofErr w:type="spellStart"/>
      <w:r w:rsidRPr="00F73AA9">
        <w:rPr>
          <w:rFonts w:ascii="Times New Roman" w:eastAsia="Times New Roman" w:hAnsi="Times New Roman" w:cs="Times New Roman"/>
          <w:sz w:val="28"/>
          <w:szCs w:val="28"/>
          <w:lang w:eastAsia="ru-RU"/>
        </w:rPr>
        <w:t>пресечения</w:t>
      </w:r>
      <w:proofErr w:type="spellEnd"/>
      <w:r w:rsidRPr="00F73AA9">
        <w:rPr>
          <w:rFonts w:ascii="Times New Roman" w:eastAsia="Times New Roman" w:hAnsi="Times New Roman" w:cs="Times New Roman"/>
          <w:sz w:val="28"/>
          <w:szCs w:val="28"/>
          <w:lang w:eastAsia="ru-RU"/>
        </w:rPr>
        <w:t xml:space="preserve"> в </w:t>
      </w:r>
      <w:proofErr w:type="spellStart"/>
      <w:r w:rsidRPr="00F73AA9">
        <w:rPr>
          <w:rFonts w:ascii="Times New Roman" w:eastAsia="Times New Roman" w:hAnsi="Times New Roman" w:cs="Times New Roman"/>
          <w:sz w:val="28"/>
          <w:szCs w:val="28"/>
          <w:lang w:eastAsia="ru-RU"/>
        </w:rPr>
        <w:t>уголовном</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eastAsia="ru-RU"/>
        </w:rPr>
        <w:t>процессе</w:t>
      </w:r>
      <w:proofErr w:type="spellEnd"/>
      <w:r w:rsidRPr="00F73AA9">
        <w:rPr>
          <w:rFonts w:ascii="Times New Roman" w:eastAsia="Times New Roman" w:hAnsi="Times New Roman" w:cs="Times New Roman"/>
          <w:sz w:val="28"/>
          <w:szCs w:val="28"/>
          <w:lang w:eastAsia="ru-RU"/>
        </w:rPr>
        <w:t xml:space="preserve"> : </w:t>
      </w:r>
      <w:proofErr w:type="spellStart"/>
      <w:r w:rsidRPr="00F73AA9">
        <w:rPr>
          <w:rFonts w:ascii="Times New Roman" w:eastAsia="Times New Roman" w:hAnsi="Times New Roman" w:cs="Times New Roman"/>
          <w:sz w:val="28"/>
          <w:szCs w:val="28"/>
          <w:lang w:eastAsia="ru-RU"/>
        </w:rPr>
        <w:t>дис</w:t>
      </w:r>
      <w:proofErr w:type="spellEnd"/>
      <w:r w:rsidRPr="00F73AA9">
        <w:rPr>
          <w:rFonts w:ascii="Times New Roman" w:eastAsia="Times New Roman" w:hAnsi="Times New Roman" w:cs="Times New Roman"/>
          <w:sz w:val="28"/>
          <w:szCs w:val="28"/>
          <w:lang w:eastAsia="ru-RU"/>
        </w:rPr>
        <w:t xml:space="preserve">. …доктора </w:t>
      </w:r>
      <w:proofErr w:type="spellStart"/>
      <w:r w:rsidRPr="00F73AA9">
        <w:rPr>
          <w:rFonts w:ascii="Times New Roman" w:eastAsia="Times New Roman" w:hAnsi="Times New Roman" w:cs="Times New Roman"/>
          <w:sz w:val="28"/>
          <w:szCs w:val="28"/>
          <w:lang w:eastAsia="ru-RU"/>
        </w:rPr>
        <w:t>юрид</w:t>
      </w:r>
      <w:proofErr w:type="spellEnd"/>
      <w:r w:rsidRPr="00F73AA9">
        <w:rPr>
          <w:rFonts w:ascii="Times New Roman" w:eastAsia="Times New Roman" w:hAnsi="Times New Roman" w:cs="Times New Roman"/>
          <w:sz w:val="28"/>
          <w:szCs w:val="28"/>
          <w:lang w:eastAsia="ru-RU"/>
        </w:rPr>
        <w:t xml:space="preserve">. наук: 12.00.09 / Л. К. </w:t>
      </w:r>
      <w:proofErr w:type="spellStart"/>
      <w:r w:rsidRPr="00F73AA9">
        <w:rPr>
          <w:rFonts w:ascii="Times New Roman" w:eastAsia="Times New Roman" w:hAnsi="Times New Roman" w:cs="Times New Roman"/>
          <w:sz w:val="28"/>
          <w:szCs w:val="28"/>
          <w:lang w:eastAsia="ru-RU"/>
        </w:rPr>
        <w:t>Трунова</w:t>
      </w:r>
      <w:proofErr w:type="spellEnd"/>
      <w:r w:rsidRPr="00F73AA9">
        <w:rPr>
          <w:rFonts w:ascii="Times New Roman" w:eastAsia="Times New Roman" w:hAnsi="Times New Roman" w:cs="Times New Roman"/>
          <w:sz w:val="28"/>
          <w:szCs w:val="28"/>
          <w:lang w:eastAsia="ru-RU"/>
        </w:rPr>
        <w:t>. – М., 2002. – 419 с.</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Уголовное законодательство зарубежных стран. Сборник законодательных материалов</w:t>
      </w:r>
      <w:proofErr w:type="gramStart"/>
      <w:r w:rsidRPr="00F73AA9">
        <w:rPr>
          <w:rFonts w:ascii="Times New Roman" w:eastAsia="Times New Roman" w:hAnsi="Times New Roman" w:cs="Times New Roman"/>
          <w:sz w:val="28"/>
          <w:szCs w:val="28"/>
          <w:lang w:val="ru-RU" w:eastAsia="ru-RU"/>
        </w:rPr>
        <w:t>/ П</w:t>
      </w:r>
      <w:proofErr w:type="gramEnd"/>
      <w:r w:rsidRPr="00F73AA9">
        <w:rPr>
          <w:rFonts w:ascii="Times New Roman" w:eastAsia="Times New Roman" w:hAnsi="Times New Roman" w:cs="Times New Roman"/>
          <w:sz w:val="28"/>
          <w:szCs w:val="28"/>
          <w:lang w:val="ru-RU" w:eastAsia="ru-RU"/>
        </w:rPr>
        <w:t xml:space="preserve">од ред. И. Д. </w:t>
      </w:r>
      <w:proofErr w:type="spellStart"/>
      <w:r w:rsidRPr="00F73AA9">
        <w:rPr>
          <w:rFonts w:ascii="Times New Roman" w:eastAsia="Times New Roman" w:hAnsi="Times New Roman" w:cs="Times New Roman"/>
          <w:sz w:val="28"/>
          <w:szCs w:val="28"/>
          <w:lang w:val="ru-RU" w:eastAsia="ru-RU"/>
        </w:rPr>
        <w:t>Козочкина</w:t>
      </w:r>
      <w:proofErr w:type="spellEnd"/>
      <w:r w:rsidRPr="00F73AA9">
        <w:rPr>
          <w:rFonts w:ascii="Times New Roman" w:eastAsia="Times New Roman" w:hAnsi="Times New Roman" w:cs="Times New Roman"/>
          <w:sz w:val="28"/>
          <w:szCs w:val="28"/>
          <w:lang w:val="ru-RU" w:eastAsia="ru-RU"/>
        </w:rPr>
        <w:t>. –  М.</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Издательство «Зерцало», 1998. – 352 с.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shd w:val="clear" w:color="auto" w:fill="FFFFFF"/>
          <w:lang w:eastAsia="ru-RU"/>
        </w:rPr>
        <w:t>Уголовный</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процесс</w:t>
      </w:r>
      <w:proofErr w:type="spellEnd"/>
      <w:r w:rsidRPr="00F73AA9">
        <w:rPr>
          <w:rFonts w:ascii="Times New Roman" w:eastAsia="Times New Roman" w:hAnsi="Times New Roman" w:cs="Times New Roman"/>
          <w:sz w:val="28"/>
          <w:szCs w:val="28"/>
          <w:shd w:val="clear" w:color="auto" w:fill="FFFFFF"/>
          <w:lang w:eastAsia="ru-RU"/>
        </w:rPr>
        <w:t xml:space="preserve"> : </w:t>
      </w:r>
      <w:proofErr w:type="spellStart"/>
      <w:r w:rsidRPr="00F73AA9">
        <w:rPr>
          <w:rFonts w:ascii="Times New Roman" w:eastAsia="Times New Roman" w:hAnsi="Times New Roman" w:cs="Times New Roman"/>
          <w:sz w:val="28"/>
          <w:szCs w:val="28"/>
          <w:shd w:val="clear" w:color="auto" w:fill="FFFFFF"/>
          <w:lang w:eastAsia="ru-RU"/>
        </w:rPr>
        <w:t>учебник</w:t>
      </w:r>
      <w:proofErr w:type="spellEnd"/>
      <w:r w:rsidRPr="00F73AA9">
        <w:rPr>
          <w:rFonts w:ascii="Times New Roman" w:eastAsia="Times New Roman" w:hAnsi="Times New Roman" w:cs="Times New Roman"/>
          <w:sz w:val="28"/>
          <w:szCs w:val="28"/>
          <w:shd w:val="clear" w:color="auto" w:fill="FFFFFF"/>
          <w:lang w:eastAsia="ru-RU"/>
        </w:rPr>
        <w:t xml:space="preserve"> для </w:t>
      </w:r>
      <w:proofErr w:type="spellStart"/>
      <w:r w:rsidRPr="00F73AA9">
        <w:rPr>
          <w:rFonts w:ascii="Times New Roman" w:eastAsia="Times New Roman" w:hAnsi="Times New Roman" w:cs="Times New Roman"/>
          <w:sz w:val="28"/>
          <w:szCs w:val="28"/>
          <w:shd w:val="clear" w:color="auto" w:fill="FFFFFF"/>
          <w:lang w:eastAsia="ru-RU"/>
        </w:rPr>
        <w:t>вузов</w:t>
      </w:r>
      <w:proofErr w:type="spellEnd"/>
      <w:r w:rsidRPr="00F73AA9">
        <w:rPr>
          <w:rFonts w:ascii="Times New Roman" w:eastAsia="Times New Roman" w:hAnsi="Times New Roman" w:cs="Times New Roman"/>
          <w:sz w:val="28"/>
          <w:szCs w:val="28"/>
          <w:shd w:val="clear" w:color="auto" w:fill="FFFFFF"/>
          <w:lang w:eastAsia="ru-RU"/>
        </w:rPr>
        <w:t xml:space="preserve"> / </w:t>
      </w:r>
      <w:proofErr w:type="spellStart"/>
      <w:r w:rsidRPr="00F73AA9">
        <w:rPr>
          <w:rFonts w:ascii="Times New Roman" w:eastAsia="Times New Roman" w:hAnsi="Times New Roman" w:cs="Times New Roman"/>
          <w:sz w:val="28"/>
          <w:szCs w:val="28"/>
          <w:shd w:val="clear" w:color="auto" w:fill="FFFFFF"/>
          <w:lang w:eastAsia="ru-RU"/>
        </w:rPr>
        <w:t>Под</w:t>
      </w:r>
      <w:proofErr w:type="spellEnd"/>
      <w:r w:rsidRPr="00F73AA9">
        <w:rPr>
          <w:rFonts w:ascii="Times New Roman" w:eastAsia="Times New Roman" w:hAnsi="Times New Roman" w:cs="Times New Roman"/>
          <w:sz w:val="28"/>
          <w:szCs w:val="28"/>
          <w:shd w:val="clear" w:color="auto" w:fill="FFFFFF"/>
          <w:lang w:eastAsia="ru-RU"/>
        </w:rPr>
        <w:t xml:space="preserve"> ред. В. П. </w:t>
      </w:r>
      <w:proofErr w:type="spellStart"/>
      <w:r w:rsidRPr="00F73AA9">
        <w:rPr>
          <w:rFonts w:ascii="Times New Roman" w:eastAsia="Times New Roman" w:hAnsi="Times New Roman" w:cs="Times New Roman"/>
          <w:sz w:val="28"/>
          <w:szCs w:val="28"/>
          <w:shd w:val="clear" w:color="auto" w:fill="FFFFFF"/>
          <w:lang w:eastAsia="ru-RU"/>
        </w:rPr>
        <w:t>Божьева</w:t>
      </w:r>
      <w:proofErr w:type="spellEnd"/>
      <w:r w:rsidRPr="00F73AA9">
        <w:rPr>
          <w:rFonts w:ascii="Times New Roman" w:eastAsia="Times New Roman" w:hAnsi="Times New Roman" w:cs="Times New Roman"/>
          <w:sz w:val="28"/>
          <w:szCs w:val="28"/>
          <w:shd w:val="clear" w:color="auto" w:fill="FFFFFF"/>
          <w:lang w:eastAsia="ru-RU"/>
        </w:rPr>
        <w:t xml:space="preserve">. - 2-е </w:t>
      </w:r>
      <w:proofErr w:type="spellStart"/>
      <w:r w:rsidRPr="00F73AA9">
        <w:rPr>
          <w:rFonts w:ascii="Times New Roman" w:eastAsia="Times New Roman" w:hAnsi="Times New Roman" w:cs="Times New Roman"/>
          <w:sz w:val="28"/>
          <w:szCs w:val="28"/>
          <w:shd w:val="clear" w:color="auto" w:fill="FFFFFF"/>
          <w:lang w:eastAsia="ru-RU"/>
        </w:rPr>
        <w:t>изд</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испр</w:t>
      </w:r>
      <w:proofErr w:type="spellEnd"/>
      <w:r w:rsidRPr="00F73AA9">
        <w:rPr>
          <w:rFonts w:ascii="Times New Roman" w:eastAsia="Times New Roman" w:hAnsi="Times New Roman" w:cs="Times New Roman"/>
          <w:sz w:val="28"/>
          <w:szCs w:val="28"/>
          <w:shd w:val="clear" w:color="auto" w:fill="FFFFFF"/>
          <w:lang w:eastAsia="ru-RU"/>
        </w:rPr>
        <w:t xml:space="preserve">. и </w:t>
      </w:r>
      <w:proofErr w:type="spellStart"/>
      <w:r w:rsidRPr="00F73AA9">
        <w:rPr>
          <w:rFonts w:ascii="Times New Roman" w:eastAsia="Times New Roman" w:hAnsi="Times New Roman" w:cs="Times New Roman"/>
          <w:sz w:val="28"/>
          <w:szCs w:val="28"/>
          <w:shd w:val="clear" w:color="auto" w:fill="FFFFFF"/>
          <w:lang w:eastAsia="ru-RU"/>
        </w:rPr>
        <w:t>доп</w:t>
      </w:r>
      <w:proofErr w:type="spellEnd"/>
      <w:r w:rsidRPr="00F73AA9">
        <w:rPr>
          <w:rFonts w:ascii="Times New Roman" w:eastAsia="Times New Roman" w:hAnsi="Times New Roman" w:cs="Times New Roman"/>
          <w:sz w:val="28"/>
          <w:szCs w:val="28"/>
          <w:shd w:val="clear" w:color="auto" w:fill="FFFFFF"/>
          <w:lang w:eastAsia="ru-RU"/>
        </w:rPr>
        <w:t xml:space="preserve">. – М. : </w:t>
      </w:r>
      <w:proofErr w:type="spellStart"/>
      <w:r w:rsidRPr="00F73AA9">
        <w:rPr>
          <w:rFonts w:ascii="Times New Roman" w:eastAsia="Times New Roman" w:hAnsi="Times New Roman" w:cs="Times New Roman"/>
          <w:sz w:val="28"/>
          <w:szCs w:val="28"/>
          <w:shd w:val="clear" w:color="auto" w:fill="FFFFFF"/>
          <w:lang w:eastAsia="ru-RU"/>
        </w:rPr>
        <w:t>Спарк</w:t>
      </w:r>
      <w:proofErr w:type="spellEnd"/>
      <w:r w:rsidRPr="00F73AA9">
        <w:rPr>
          <w:rFonts w:ascii="Times New Roman" w:eastAsia="Times New Roman" w:hAnsi="Times New Roman" w:cs="Times New Roman"/>
          <w:sz w:val="28"/>
          <w:szCs w:val="28"/>
          <w:shd w:val="clear" w:color="auto" w:fill="FFFFFF"/>
          <w:lang w:eastAsia="ru-RU"/>
        </w:rPr>
        <w:t xml:space="preserve">, 2000. – </w:t>
      </w:r>
      <w:r w:rsidRPr="00F73AA9">
        <w:rPr>
          <w:rFonts w:ascii="Times New Roman" w:eastAsia="Times New Roman" w:hAnsi="Times New Roman" w:cs="Times New Roman"/>
          <w:sz w:val="28"/>
          <w:szCs w:val="28"/>
          <w:shd w:val="clear" w:color="auto" w:fill="FFFFFF"/>
          <w:lang w:val="ru-RU" w:eastAsia="ru-RU"/>
        </w:rPr>
        <w:t>3</w:t>
      </w:r>
      <w:r w:rsidRPr="00F73AA9">
        <w:rPr>
          <w:rFonts w:ascii="Times New Roman" w:eastAsia="Times New Roman" w:hAnsi="Times New Roman" w:cs="Times New Roman"/>
          <w:sz w:val="28"/>
          <w:szCs w:val="28"/>
          <w:shd w:val="clear" w:color="auto" w:fill="FFFFFF"/>
          <w:lang w:eastAsia="ru-RU"/>
        </w:rPr>
        <w:t>91</w:t>
      </w:r>
      <w:r w:rsidRPr="00F73AA9">
        <w:rPr>
          <w:rFonts w:ascii="Times New Roman" w:eastAsia="Times New Roman" w:hAnsi="Times New Roman" w:cs="Times New Roman"/>
          <w:sz w:val="28"/>
          <w:szCs w:val="28"/>
          <w:shd w:val="clear" w:color="auto" w:fill="FFFFFF"/>
          <w:lang w:val="ru-RU" w:eastAsia="ru-RU"/>
        </w:rPr>
        <w:t xml:space="preserve"> с</w:t>
      </w:r>
      <w:r w:rsidRPr="00F73AA9">
        <w:rPr>
          <w:rFonts w:ascii="Times New Roman" w:eastAsia="Times New Roman" w:hAnsi="Times New Roman" w:cs="Times New Roman"/>
          <w:sz w:val="28"/>
          <w:szCs w:val="28"/>
          <w:shd w:val="clear" w:color="auto" w:fill="FFFFFF"/>
          <w:lang w:eastAsia="ru-RU"/>
        </w:rPr>
        <w:t>.</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Уголовный процесс основных зарубежных государств</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учебник /  К. Ф. Гуценко. </w:t>
      </w:r>
      <w:r w:rsidRPr="00F73AA9">
        <w:rPr>
          <w:rFonts w:ascii="Times New Roman" w:eastAsia="Times New Roman" w:hAnsi="Times New Roman" w:cs="Times New Roman"/>
          <w:sz w:val="28"/>
          <w:szCs w:val="28"/>
          <w:shd w:val="clear" w:color="auto" w:fill="FFFFFF"/>
          <w:lang w:val="ru-RU" w:eastAsia="ru-RU"/>
        </w:rPr>
        <w:t>–</w:t>
      </w:r>
      <w:r w:rsidRPr="00F73AA9">
        <w:rPr>
          <w:rFonts w:ascii="Times New Roman" w:eastAsia="Times New Roman" w:hAnsi="Times New Roman" w:cs="Times New Roman"/>
          <w:sz w:val="28"/>
          <w:szCs w:val="28"/>
          <w:lang w:val="ru-RU" w:eastAsia="ru-RU"/>
        </w:rPr>
        <w:t xml:space="preserve"> М.</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Зерцало, 2001. </w:t>
      </w:r>
      <w:r w:rsidRPr="00F73AA9">
        <w:rPr>
          <w:rFonts w:ascii="Times New Roman" w:eastAsia="Times New Roman" w:hAnsi="Times New Roman" w:cs="Times New Roman"/>
          <w:sz w:val="28"/>
          <w:szCs w:val="28"/>
          <w:shd w:val="clear" w:color="auto" w:fill="FFFFFF"/>
          <w:lang w:val="ru-RU" w:eastAsia="ru-RU"/>
        </w:rPr>
        <w:t>–</w:t>
      </w:r>
      <w:r w:rsidRPr="00F73AA9">
        <w:rPr>
          <w:rFonts w:ascii="Times New Roman" w:eastAsia="Times New Roman" w:hAnsi="Times New Roman" w:cs="Times New Roman"/>
          <w:sz w:val="28"/>
          <w:szCs w:val="28"/>
          <w:lang w:val="ru-RU" w:eastAsia="ru-RU"/>
        </w:rPr>
        <w:t xml:space="preserve"> 273 с. </w:t>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F73AA9">
        <w:rPr>
          <w:rFonts w:ascii="Times New Roman" w:eastAsia="Times New Roman" w:hAnsi="Times New Roman" w:cs="Times New Roman"/>
          <w:sz w:val="28"/>
          <w:szCs w:val="28"/>
          <w:lang w:val="ru-RU" w:eastAsia="ru-RU"/>
        </w:rPr>
        <w:t>Уголовный процесс ФРГ [</w:t>
      </w:r>
      <w:proofErr w:type="spellStart"/>
      <w:r w:rsidRPr="00F73AA9">
        <w:rPr>
          <w:rFonts w:ascii="Times New Roman" w:eastAsia="Times New Roman" w:hAnsi="Times New Roman" w:cs="Times New Roman"/>
          <w:sz w:val="28"/>
          <w:szCs w:val="28"/>
          <w:lang w:val="ru-RU" w:eastAsia="ru-RU"/>
        </w:rPr>
        <w:t>Електронний</w:t>
      </w:r>
      <w:proofErr w:type="spellEnd"/>
      <w:r w:rsidRPr="00F73AA9">
        <w:rPr>
          <w:rFonts w:ascii="Times New Roman" w:eastAsia="Times New Roman" w:hAnsi="Times New Roman" w:cs="Times New Roman"/>
          <w:sz w:val="28"/>
          <w:szCs w:val="28"/>
          <w:lang w:val="ru-RU" w:eastAsia="ru-RU"/>
        </w:rPr>
        <w:t xml:space="preserve"> ресурс]. – Режим доступу</w:t>
      </w:r>
      <w:proofErr w:type="gramStart"/>
      <w:r w:rsidRPr="00F73AA9">
        <w:rPr>
          <w:rFonts w:ascii="Times New Roman" w:eastAsia="Times New Roman" w:hAnsi="Times New Roman" w:cs="Times New Roman"/>
          <w:sz w:val="28"/>
          <w:szCs w:val="28"/>
          <w:lang w:val="ru-RU" w:eastAsia="ru-RU"/>
        </w:rPr>
        <w:t xml:space="preserve"> :</w:t>
      </w:r>
      <w:proofErr w:type="gramEnd"/>
      <w:r w:rsidRPr="00F73AA9">
        <w:rPr>
          <w:rFonts w:ascii="Times New Roman" w:eastAsia="Times New Roman" w:hAnsi="Times New Roman" w:cs="Times New Roman"/>
          <w:sz w:val="28"/>
          <w:szCs w:val="28"/>
          <w:lang w:val="ru-RU" w:eastAsia="ru-RU"/>
        </w:rPr>
        <w:t xml:space="preserve"> http://www.bibliotekar.ru/ugolovnyi-process-3/194.htm /. – </w:t>
      </w:r>
      <w:proofErr w:type="spellStart"/>
      <w:r w:rsidRPr="00F73AA9">
        <w:rPr>
          <w:rFonts w:ascii="Times New Roman" w:eastAsia="Times New Roman" w:hAnsi="Times New Roman" w:cs="Times New Roman"/>
          <w:sz w:val="28"/>
          <w:szCs w:val="28"/>
          <w:lang w:val="ru-RU" w:eastAsia="ru-RU"/>
        </w:rPr>
        <w:t>Назва</w:t>
      </w:r>
      <w:proofErr w:type="spellEnd"/>
      <w:r w:rsidRPr="00F73AA9">
        <w:rPr>
          <w:rFonts w:ascii="Times New Roman" w:eastAsia="Times New Roman" w:hAnsi="Times New Roman" w:cs="Times New Roman"/>
          <w:sz w:val="28"/>
          <w:szCs w:val="28"/>
          <w:lang w:val="ru-RU" w:eastAsia="ru-RU"/>
        </w:rPr>
        <w:t xml:space="preserve"> з </w:t>
      </w:r>
      <w:proofErr w:type="spellStart"/>
      <w:r w:rsidRPr="00F73AA9">
        <w:rPr>
          <w:rFonts w:ascii="Times New Roman" w:eastAsia="Times New Roman" w:hAnsi="Times New Roman" w:cs="Times New Roman"/>
          <w:sz w:val="28"/>
          <w:szCs w:val="28"/>
          <w:lang w:val="ru-RU" w:eastAsia="ru-RU"/>
        </w:rPr>
        <w:t>екрана</w:t>
      </w:r>
      <w:proofErr w:type="spellEnd"/>
      <w:r w:rsidRPr="00F73AA9">
        <w:rPr>
          <w:rFonts w:ascii="Times New Roman" w:eastAsia="Times New Roman" w:hAnsi="Times New Roman" w:cs="Times New Roman"/>
          <w:sz w:val="28"/>
          <w:szCs w:val="28"/>
          <w:lang w:val="ru-RU" w:eastAsia="ru-RU"/>
        </w:rPr>
        <w:t>.</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Удалова</w:t>
      </w:r>
      <w:proofErr w:type="spellEnd"/>
      <w:r w:rsidRPr="00F73AA9">
        <w:rPr>
          <w:rFonts w:ascii="Times New Roman" w:eastAsia="Times New Roman" w:hAnsi="Times New Roman" w:cs="Times New Roman"/>
          <w:sz w:val="28"/>
          <w:szCs w:val="28"/>
          <w:lang w:eastAsia="ru-RU"/>
        </w:rPr>
        <w:t xml:space="preserve"> Л. Д. Кримінальний процес України. Особлива частина : підручник / Л. Д. </w:t>
      </w:r>
      <w:proofErr w:type="spellStart"/>
      <w:r w:rsidRPr="00F73AA9">
        <w:rPr>
          <w:rFonts w:ascii="Times New Roman" w:eastAsia="Times New Roman" w:hAnsi="Times New Roman" w:cs="Times New Roman"/>
          <w:sz w:val="28"/>
          <w:szCs w:val="28"/>
          <w:lang w:eastAsia="ru-RU"/>
        </w:rPr>
        <w:t>Удалова</w:t>
      </w:r>
      <w:proofErr w:type="spellEnd"/>
      <w:r w:rsidRPr="00F73AA9">
        <w:rPr>
          <w:rFonts w:ascii="Times New Roman" w:eastAsia="Times New Roman" w:hAnsi="Times New Roman" w:cs="Times New Roman"/>
          <w:sz w:val="28"/>
          <w:szCs w:val="28"/>
          <w:lang w:eastAsia="ru-RU"/>
        </w:rPr>
        <w:t>. – К. : Кондор, 2005. – 211 с.</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Україна отримає і програє низку судових позовів у ЄСПЛ, - правозахисники. Новини. – [Електронний ресурс]. – Режим доступу: </w:t>
      </w:r>
      <w:hyperlink r:id="rId17" w:history="1">
        <w:r w:rsidRPr="00F73AA9">
          <w:rPr>
            <w:rFonts w:ascii="Times New Roman" w:eastAsia="Times New Roman" w:hAnsi="Times New Roman" w:cs="Times New Roman"/>
            <w:color w:val="0563C1"/>
            <w:sz w:val="28"/>
            <w:szCs w:val="28"/>
            <w:u w:val="single"/>
            <w:lang w:eastAsia="ru-RU"/>
          </w:rPr>
          <w:t>http://obx.org.ua/ukra%D1%97naotrimaye-i-prograye-nizku-sudovix-pozoviv-uyespl-pravozaxisniki/</w:t>
        </w:r>
      </w:hyperlink>
      <w:r w:rsidRPr="00F73AA9">
        <w:rPr>
          <w:rFonts w:ascii="Times New Roman" w:eastAsia="Times New Roman" w:hAnsi="Times New Roman" w:cs="Times New Roman"/>
          <w:color w:val="0563C1"/>
          <w:sz w:val="28"/>
          <w:szCs w:val="28"/>
          <w:u w:val="single"/>
          <w:lang w:eastAsia="ru-RU"/>
        </w:rPr>
        <w:t xml:space="preserve">. – Назва з екрану.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shd w:val="clear" w:color="auto" w:fill="FFFFFF"/>
          <w:lang w:eastAsia="ru-RU"/>
        </w:rPr>
        <w:t xml:space="preserve">УПК </w:t>
      </w:r>
      <w:proofErr w:type="spellStart"/>
      <w:r w:rsidRPr="00F73AA9">
        <w:rPr>
          <w:rFonts w:ascii="Times New Roman" w:eastAsia="Times New Roman" w:hAnsi="Times New Roman" w:cs="Times New Roman"/>
          <w:sz w:val="28"/>
          <w:szCs w:val="28"/>
          <w:shd w:val="clear" w:color="auto" w:fill="FFFFFF"/>
          <w:lang w:eastAsia="ru-RU"/>
        </w:rPr>
        <w:t>Франции</w:t>
      </w:r>
      <w:proofErr w:type="spellEnd"/>
      <w:r w:rsidRPr="00F73AA9">
        <w:rPr>
          <w:rFonts w:ascii="Times New Roman" w:eastAsia="Times New Roman" w:hAnsi="Times New Roman" w:cs="Times New Roman"/>
          <w:sz w:val="28"/>
          <w:szCs w:val="28"/>
          <w:shd w:val="clear" w:color="auto" w:fill="FFFFFF"/>
          <w:lang w:eastAsia="ru-RU"/>
        </w:rPr>
        <w:t xml:space="preserve"> 1958 г. –</w:t>
      </w:r>
      <w:r w:rsidRPr="00F73AA9">
        <w:rPr>
          <w:rFonts w:ascii="Times New Roman" w:eastAsia="Times New Roman" w:hAnsi="Times New Roman" w:cs="Times New Roman"/>
          <w:sz w:val="28"/>
          <w:szCs w:val="28"/>
          <w:shd w:val="clear" w:color="auto" w:fill="FFFFFF"/>
          <w:lang w:val="ru-RU" w:eastAsia="ru-RU"/>
        </w:rPr>
        <w:t xml:space="preserve"> </w:t>
      </w:r>
      <w:r w:rsidRPr="00F73AA9">
        <w:rPr>
          <w:rFonts w:ascii="Times New Roman" w:eastAsia="Times New Roman" w:hAnsi="Times New Roman" w:cs="Times New Roman"/>
          <w:sz w:val="28"/>
          <w:szCs w:val="28"/>
          <w:shd w:val="clear" w:color="auto" w:fill="FFFFFF"/>
          <w:lang w:eastAsia="ru-RU"/>
        </w:rPr>
        <w:t xml:space="preserve">М. : </w:t>
      </w:r>
      <w:proofErr w:type="spellStart"/>
      <w:r w:rsidRPr="00F73AA9">
        <w:rPr>
          <w:rFonts w:ascii="Times New Roman" w:eastAsia="Times New Roman" w:hAnsi="Times New Roman" w:cs="Times New Roman"/>
          <w:sz w:val="28"/>
          <w:szCs w:val="28"/>
          <w:shd w:val="clear" w:color="auto" w:fill="FFFFFF"/>
          <w:lang w:eastAsia="ru-RU"/>
        </w:rPr>
        <w:t>Издательство</w:t>
      </w:r>
      <w:proofErr w:type="spellEnd"/>
      <w:r w:rsidRPr="00F73AA9">
        <w:rPr>
          <w:rFonts w:ascii="Times New Roman" w:eastAsia="Times New Roman" w:hAnsi="Times New Roman" w:cs="Times New Roman"/>
          <w:sz w:val="28"/>
          <w:szCs w:val="28"/>
          <w:shd w:val="clear" w:color="auto" w:fill="FFFFFF"/>
          <w:lang w:eastAsia="ru-RU"/>
        </w:rPr>
        <w:t xml:space="preserve"> «</w:t>
      </w:r>
      <w:proofErr w:type="spellStart"/>
      <w:r w:rsidRPr="00F73AA9">
        <w:rPr>
          <w:rFonts w:ascii="Times New Roman" w:eastAsia="Times New Roman" w:hAnsi="Times New Roman" w:cs="Times New Roman"/>
          <w:sz w:val="28"/>
          <w:szCs w:val="28"/>
          <w:shd w:val="clear" w:color="auto" w:fill="FFFFFF"/>
          <w:lang w:eastAsia="ru-RU"/>
        </w:rPr>
        <w:t>Прогресс</w:t>
      </w:r>
      <w:proofErr w:type="spellEnd"/>
      <w:r w:rsidRPr="00F73AA9">
        <w:rPr>
          <w:rFonts w:ascii="Times New Roman" w:eastAsia="Times New Roman" w:hAnsi="Times New Roman" w:cs="Times New Roman"/>
          <w:sz w:val="28"/>
          <w:szCs w:val="28"/>
          <w:shd w:val="clear" w:color="auto" w:fill="FFFFFF"/>
          <w:lang w:eastAsia="ru-RU"/>
        </w:rPr>
        <w:t>», 1967. – Ст. 122.</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В. І. Затримання особи: проблеми кримінальної процесуальної регламентації та шляхи їх вирішення / В. І. </w:t>
      </w: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 Вісник кримінального судочинства. – 2015. </w:t>
      </w:r>
      <w:r w:rsidRPr="00F73AA9">
        <w:rPr>
          <w:rFonts w:ascii="Times New Roman" w:eastAsia="Times New Roman" w:hAnsi="Times New Roman" w:cs="Times New Roman"/>
          <w:sz w:val="28"/>
          <w:szCs w:val="28"/>
          <w:shd w:val="clear" w:color="auto" w:fill="FFFFFF"/>
          <w:lang w:eastAsia="ru-RU"/>
        </w:rPr>
        <w:t>–</w:t>
      </w:r>
      <w:r w:rsidRPr="00F73AA9">
        <w:rPr>
          <w:rFonts w:ascii="Times New Roman" w:eastAsia="Times New Roman" w:hAnsi="Times New Roman" w:cs="Times New Roman"/>
          <w:sz w:val="28"/>
          <w:szCs w:val="28"/>
          <w:lang w:eastAsia="ru-RU"/>
        </w:rPr>
        <w:t xml:space="preserve"> № 2. – С. 85-94.</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В. І. Особливості застосування запобіжних заходів у кримінальному провадженні / В. І. </w:t>
      </w: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 Юридичний вісник України. – 2012. – 22</w:t>
      </w:r>
      <w:r w:rsidRPr="00F73AA9">
        <w:rPr>
          <w:rFonts w:ascii="Times New Roman" w:eastAsia="Times New Roman" w:hAnsi="Times New Roman" w:cs="Times New Roman"/>
          <w:sz w:val="28"/>
          <w:szCs w:val="28"/>
          <w:lang w:val="ru-RU" w:eastAsia="ru-RU"/>
        </w:rPr>
        <w:t>-</w:t>
      </w:r>
      <w:r w:rsidRPr="00F73AA9">
        <w:rPr>
          <w:rFonts w:ascii="Times New Roman" w:eastAsia="Times New Roman" w:hAnsi="Times New Roman" w:cs="Times New Roman"/>
          <w:sz w:val="28"/>
          <w:szCs w:val="28"/>
          <w:lang w:eastAsia="ru-RU"/>
        </w:rPr>
        <w:t>28 вересня (№ 38). – С. 4 -10.</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В. І. Поняття та підстави застосування запобіжних заходів, не пов’язаних із тимчасовою ізоляцією особи / В. І. </w:t>
      </w:r>
      <w:proofErr w:type="spellStart"/>
      <w:r w:rsidRPr="00F73AA9">
        <w:rPr>
          <w:rFonts w:ascii="Times New Roman" w:eastAsia="Times New Roman" w:hAnsi="Times New Roman" w:cs="Times New Roman"/>
          <w:sz w:val="28"/>
          <w:szCs w:val="28"/>
          <w:lang w:eastAsia="ru-RU"/>
        </w:rPr>
        <w:t>Фаринник</w:t>
      </w:r>
      <w:proofErr w:type="spellEnd"/>
      <w:r w:rsidRPr="00F73AA9">
        <w:rPr>
          <w:rFonts w:ascii="Times New Roman" w:eastAsia="Times New Roman" w:hAnsi="Times New Roman" w:cs="Times New Roman"/>
          <w:sz w:val="28"/>
          <w:szCs w:val="28"/>
          <w:lang w:eastAsia="ru-RU"/>
        </w:rPr>
        <w:t xml:space="preserve"> // Бюлетень Міністерства юстиції України. – 2015. – № 5. – С. 146-156.</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shd w:val="clear" w:color="auto" w:fill="FFFFFF"/>
          <w:lang w:eastAsia="ru-RU"/>
        </w:rPr>
        <w:t xml:space="preserve">Хитра А. Я. Проблеми застосування домашнього арешту у кримінальному провадженні / А. Я. Хитра, А. В. </w:t>
      </w:r>
      <w:proofErr w:type="spellStart"/>
      <w:r w:rsidRPr="00F73AA9">
        <w:rPr>
          <w:rFonts w:ascii="Times New Roman" w:eastAsia="Times New Roman" w:hAnsi="Times New Roman" w:cs="Times New Roman"/>
          <w:sz w:val="28"/>
          <w:szCs w:val="28"/>
          <w:shd w:val="clear" w:color="auto" w:fill="FFFFFF"/>
          <w:lang w:eastAsia="ru-RU"/>
        </w:rPr>
        <w:t>Ратнова</w:t>
      </w:r>
      <w:proofErr w:type="spellEnd"/>
      <w:r w:rsidRPr="00F73AA9">
        <w:rPr>
          <w:rFonts w:ascii="Times New Roman" w:eastAsia="Times New Roman" w:hAnsi="Times New Roman" w:cs="Times New Roman"/>
          <w:sz w:val="28"/>
          <w:szCs w:val="28"/>
          <w:shd w:val="clear" w:color="auto" w:fill="FFFFFF"/>
          <w:lang w:eastAsia="ru-RU"/>
        </w:rPr>
        <w:t xml:space="preserve"> // Науковий вісник Львівського державного університету внутрішніх справ. – 2016. − № 2. − С. 380-390 [Електронний ресурс]. – Режим доступу: </w:t>
      </w:r>
      <w:hyperlink r:id="rId18" w:history="1">
        <w:r w:rsidRPr="00F73AA9">
          <w:rPr>
            <w:rFonts w:ascii="Times New Roman" w:eastAsia="Times New Roman" w:hAnsi="Times New Roman" w:cs="Times New Roman"/>
            <w:color w:val="0563C1"/>
            <w:sz w:val="28"/>
            <w:szCs w:val="28"/>
            <w:u w:val="single"/>
            <w:shd w:val="clear" w:color="auto" w:fill="FFFFFF"/>
            <w:lang w:eastAsia="ru-RU"/>
          </w:rPr>
          <w:t>http://journal.lvduvs.edu.ua/visnyky/nvsy/02_2016/16hajvkp.pdf</w:t>
        </w:r>
      </w:hyperlink>
      <w:r w:rsidRPr="00F73AA9">
        <w:rPr>
          <w:rFonts w:ascii="Times New Roman" w:eastAsia="Times New Roman" w:hAnsi="Times New Roman" w:cs="Times New Roman"/>
          <w:color w:val="0563C1"/>
          <w:sz w:val="28"/>
          <w:szCs w:val="28"/>
          <w:u w:val="single"/>
          <w:shd w:val="clear" w:color="auto" w:fill="FFFFFF"/>
          <w:lang w:eastAsia="ru-RU"/>
        </w:rPr>
        <w:t xml:space="preserve">. – Назва з екрану.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F73AA9">
        <w:rPr>
          <w:rFonts w:ascii="Times New Roman" w:eastAsia="Times New Roman" w:hAnsi="Times New Roman" w:cs="Times New Roman"/>
          <w:sz w:val="28"/>
          <w:szCs w:val="28"/>
          <w:lang w:eastAsia="ru-RU"/>
        </w:rPr>
        <w:t>Чухраєв</w:t>
      </w:r>
      <w:proofErr w:type="spellEnd"/>
      <w:r w:rsidRPr="00F73AA9">
        <w:rPr>
          <w:rFonts w:ascii="Times New Roman" w:eastAsia="Times New Roman" w:hAnsi="Times New Roman" w:cs="Times New Roman"/>
          <w:sz w:val="28"/>
          <w:szCs w:val="28"/>
          <w:lang w:eastAsia="ru-RU"/>
        </w:rPr>
        <w:t xml:space="preserve"> Д. А. Поняття та класифікація запобіжних заходів / Д. А. </w:t>
      </w:r>
      <w:proofErr w:type="spellStart"/>
      <w:r w:rsidRPr="00F73AA9">
        <w:rPr>
          <w:rFonts w:ascii="Times New Roman" w:eastAsia="Times New Roman" w:hAnsi="Times New Roman" w:cs="Times New Roman"/>
          <w:sz w:val="28"/>
          <w:szCs w:val="28"/>
          <w:lang w:eastAsia="ru-RU"/>
        </w:rPr>
        <w:t>Чухраєв</w:t>
      </w:r>
      <w:proofErr w:type="spellEnd"/>
      <w:r w:rsidRPr="00F73AA9">
        <w:rPr>
          <w:rFonts w:ascii="Times New Roman" w:eastAsia="Times New Roman" w:hAnsi="Times New Roman" w:cs="Times New Roman"/>
          <w:sz w:val="28"/>
          <w:szCs w:val="28"/>
          <w:lang w:eastAsia="ru-RU"/>
        </w:rPr>
        <w:t xml:space="preserve"> // Проблеми правознавства та правоохоронної діяльності. – 2009. – № 4. − С. 229.</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Шило О. Г. Заходи забезпечення кримінального провадження за новим КПК України / О. Г. Шило // Досудове розслідування: актуальні проблеми та шляхи їх вирішення : матеріал. постійно діючого наук.-</w:t>
      </w:r>
      <w:proofErr w:type="spellStart"/>
      <w:r w:rsidRPr="00F73AA9">
        <w:rPr>
          <w:rFonts w:ascii="Times New Roman" w:eastAsia="Times New Roman" w:hAnsi="Times New Roman" w:cs="Times New Roman"/>
          <w:sz w:val="28"/>
          <w:szCs w:val="28"/>
          <w:lang w:eastAsia="ru-RU"/>
        </w:rPr>
        <w:t>практ</w:t>
      </w:r>
      <w:proofErr w:type="spellEnd"/>
      <w:r w:rsidRPr="00F73AA9">
        <w:rPr>
          <w:rFonts w:ascii="Times New Roman" w:eastAsia="Times New Roman" w:hAnsi="Times New Roman" w:cs="Times New Roman"/>
          <w:sz w:val="28"/>
          <w:szCs w:val="28"/>
          <w:lang w:eastAsia="ru-RU"/>
        </w:rPr>
        <w:t xml:space="preserve">. семінару. – </w:t>
      </w:r>
      <w:proofErr w:type="spellStart"/>
      <w:r w:rsidRPr="00F73AA9">
        <w:rPr>
          <w:rFonts w:ascii="Times New Roman" w:eastAsia="Times New Roman" w:hAnsi="Times New Roman" w:cs="Times New Roman"/>
          <w:sz w:val="28"/>
          <w:szCs w:val="28"/>
          <w:lang w:eastAsia="ru-RU"/>
        </w:rPr>
        <w:t>Вип</w:t>
      </w:r>
      <w:proofErr w:type="spellEnd"/>
      <w:r w:rsidRPr="00F73AA9">
        <w:rPr>
          <w:rFonts w:ascii="Times New Roman" w:eastAsia="Times New Roman" w:hAnsi="Times New Roman" w:cs="Times New Roman"/>
          <w:sz w:val="28"/>
          <w:szCs w:val="28"/>
          <w:lang w:eastAsia="ru-RU"/>
        </w:rPr>
        <w:t>. 4. – Х. : ТОВ «Оберіг». – 2012. – С. 187-191.</w:t>
      </w:r>
    </w:p>
    <w:p w:rsidR="00F73AA9" w:rsidRPr="00F73AA9" w:rsidRDefault="00F73AA9" w:rsidP="00F73AA9">
      <w:pPr>
        <w:numPr>
          <w:ilvl w:val="0"/>
          <w:numId w:val="7"/>
        </w:numPr>
        <w:tabs>
          <w:tab w:val="num" w:pos="0"/>
        </w:tabs>
        <w:suppressAutoHyphen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Яновська О. Г. Застосування практики Європейського суду з прав людини при здійснені судового контролю у кримінальному провадженні / О. Г. Яновська // Вісник Академії адвокатури України. – 2013. – № 2 (27). – С. 12-17.</w:t>
      </w:r>
    </w:p>
    <w:p w:rsidR="00F73AA9" w:rsidRPr="00F73AA9" w:rsidRDefault="00F73AA9" w:rsidP="00F73AA9">
      <w:pPr>
        <w:spacing w:after="0" w:line="360" w:lineRule="auto"/>
        <w:rPr>
          <w:rFonts w:ascii="Times New Roman" w:eastAsia="Times New Roman" w:hAnsi="Times New Roman" w:cs="Times New Roman"/>
          <w:sz w:val="28"/>
          <w:szCs w:val="28"/>
          <w:lang w:eastAsia="ru-RU"/>
        </w:rPr>
      </w:pPr>
    </w:p>
    <w:p w:rsidR="00F73AA9" w:rsidRPr="00F73AA9" w:rsidRDefault="00F73AA9" w:rsidP="00F73AA9">
      <w:pPr>
        <w:spacing w:after="0" w:line="360" w:lineRule="auto"/>
        <w:jc w:val="center"/>
        <w:rPr>
          <w:rFonts w:ascii="Times New Roman" w:eastAsia="Times New Roman" w:hAnsi="Times New Roman" w:cs="Times New Roman"/>
          <w:b/>
          <w:sz w:val="28"/>
          <w:szCs w:val="28"/>
          <w:lang w:eastAsia="ru-RU"/>
        </w:rPr>
      </w:pPr>
      <w:r w:rsidRPr="00F73AA9">
        <w:rPr>
          <w:rFonts w:ascii="Times New Roman" w:eastAsia="Times New Roman" w:hAnsi="Times New Roman" w:cs="Times New Roman"/>
          <w:b/>
          <w:sz w:val="28"/>
          <w:szCs w:val="28"/>
          <w:lang w:eastAsia="ru-RU"/>
        </w:rPr>
        <w:t>Матеріали практики</w:t>
      </w:r>
    </w:p>
    <w:p w:rsidR="00F73AA9" w:rsidRPr="00F73AA9" w:rsidRDefault="00F73AA9" w:rsidP="00F73AA9">
      <w:pPr>
        <w:spacing w:after="0" w:line="360" w:lineRule="auto"/>
        <w:ind w:firstLine="709"/>
        <w:rPr>
          <w:rFonts w:ascii="Times New Roman" w:eastAsia="Times New Roman" w:hAnsi="Times New Roman" w:cs="Times New Roman"/>
          <w:sz w:val="28"/>
          <w:szCs w:val="28"/>
          <w:lang w:eastAsia="ru-RU"/>
        </w:rPr>
      </w:pP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Про порядок здійснення підготовчого судового провадження відповідно до Кримінального процесуального кодексу України : Інформаційний лист Вищого спеціалізованого суду України з розгляду цивільних і кримінальних справ від 03.10.2012 № 223-1430/0/4-12 [Електронний ресурс]. – Режим доступу : </w:t>
      </w:r>
      <w:hyperlink r:id="rId19" w:history="1">
        <w:r w:rsidRPr="00F73AA9">
          <w:rPr>
            <w:rFonts w:ascii="Times New Roman" w:eastAsia="Times New Roman" w:hAnsi="Times New Roman" w:cs="Times New Roman"/>
            <w:color w:val="0563C1"/>
            <w:sz w:val="28"/>
            <w:szCs w:val="28"/>
            <w:u w:val="single"/>
            <w:lang w:eastAsia="ru-RU"/>
          </w:rPr>
          <w:t>http://document.ua/pro-porjadok-zdiisnennjapidgotovchogo-sudovogo-provadzhennj-doc115288.html</w:t>
        </w:r>
      </w:hyperlink>
      <w:r w:rsidRPr="00F73AA9">
        <w:rPr>
          <w:rFonts w:ascii="Times New Roman" w:eastAsia="Times New Roman" w:hAnsi="Times New Roman" w:cs="Times New Roman"/>
          <w:sz w:val="28"/>
          <w:szCs w:val="28"/>
          <w:lang w:eastAsia="ru-RU"/>
        </w:rPr>
        <w:t>. – Назва з екрану.</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Лист ВССУ № 511-550/0/4-13 : «Про деякі питання порядку застосування запобіжних заходів під час досудового розслідування та судового провадження відповідно до Кримінального процесуального кодексу України» від 04.04.2013 р. [Електронний ресурс]. – Режим доступу : http://zakon2.rada.gov.ua/ </w:t>
      </w:r>
      <w:proofErr w:type="spellStart"/>
      <w:r w:rsidRPr="00F73AA9">
        <w:rPr>
          <w:rFonts w:ascii="Times New Roman" w:eastAsia="Times New Roman" w:hAnsi="Times New Roman" w:cs="Times New Roman"/>
          <w:sz w:val="28"/>
          <w:szCs w:val="28"/>
          <w:lang w:eastAsia="ru-RU"/>
        </w:rPr>
        <w:t>laws</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eastAsia="ru-RU"/>
        </w:rPr>
        <w:t>show</w:t>
      </w:r>
      <w:proofErr w:type="spellEnd"/>
      <w:r w:rsidRPr="00F73AA9">
        <w:rPr>
          <w:rFonts w:ascii="Times New Roman" w:eastAsia="Times New Roman" w:hAnsi="Times New Roman" w:cs="Times New Roman"/>
          <w:sz w:val="28"/>
          <w:szCs w:val="28"/>
          <w:lang w:eastAsia="ru-RU"/>
        </w:rPr>
        <w:t>/v0511740-13. – Назва з екрану.</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bCs/>
          <w:sz w:val="28"/>
          <w:szCs w:val="28"/>
          <w:lang w:eastAsia="ru-RU"/>
        </w:rPr>
      </w:pPr>
      <w:r w:rsidRPr="00F73AA9">
        <w:rPr>
          <w:rFonts w:ascii="Times New Roman" w:eastAsia="Times New Roman" w:hAnsi="Times New Roman" w:cs="Times New Roman"/>
          <w:bCs/>
          <w:sz w:val="28"/>
          <w:szCs w:val="28"/>
          <w:lang w:eastAsia="ru-RU"/>
        </w:rPr>
        <w:t>Узагальнення судової практики щодо розгляду слідчим суддею клопотань про застосування заходів забезпечення кримінального провадження : В</w:t>
      </w:r>
      <w:r w:rsidRPr="00F73AA9">
        <w:rPr>
          <w:rFonts w:ascii="Times New Roman" w:eastAsia="Times New Roman" w:hAnsi="Times New Roman" w:cs="Times New Roman"/>
          <w:sz w:val="28"/>
          <w:szCs w:val="28"/>
          <w:lang w:eastAsia="ru-RU"/>
        </w:rPr>
        <w:t xml:space="preserve">ищий спеціалізований суд України з розгляду цивільних і кримінальних справ від </w:t>
      </w:r>
      <w:r w:rsidRPr="00F73AA9">
        <w:rPr>
          <w:rFonts w:ascii="Times New Roman" w:eastAsia="Times New Roman" w:hAnsi="Times New Roman" w:cs="Times New Roman"/>
          <w:bCs/>
          <w:sz w:val="28"/>
          <w:szCs w:val="28"/>
          <w:shd w:val="clear" w:color="auto" w:fill="FFFFFF"/>
          <w:lang w:eastAsia="ru-RU"/>
        </w:rPr>
        <w:t xml:space="preserve">07.02.2014 </w:t>
      </w:r>
      <w:r w:rsidRPr="00F73AA9">
        <w:rPr>
          <w:rFonts w:ascii="Times New Roman" w:eastAsia="Times New Roman" w:hAnsi="Times New Roman" w:cs="Times New Roman"/>
          <w:sz w:val="28"/>
          <w:szCs w:val="28"/>
          <w:lang w:eastAsia="ru-RU"/>
        </w:rPr>
        <w:t xml:space="preserve">[Електронний ресурс]. – Режим доступу : </w:t>
      </w:r>
      <w:hyperlink r:id="rId20" w:history="1">
        <w:r w:rsidRPr="00F73AA9">
          <w:rPr>
            <w:rFonts w:ascii="Times New Roman" w:eastAsia="Times New Roman" w:hAnsi="Times New Roman" w:cs="Times New Roman"/>
            <w:color w:val="0563C1"/>
            <w:sz w:val="28"/>
            <w:szCs w:val="28"/>
            <w:u w:val="single"/>
            <w:lang w:eastAsia="ru-RU"/>
          </w:rPr>
          <w:t>http://zakon.rada.gov.ua/laws/show/n0001740-14</w:t>
        </w:r>
      </w:hyperlink>
      <w:r w:rsidRPr="00F73AA9">
        <w:rPr>
          <w:rFonts w:ascii="Times New Roman" w:eastAsia="Times New Roman" w:hAnsi="Times New Roman" w:cs="Times New Roman"/>
          <w:sz w:val="28"/>
          <w:szCs w:val="28"/>
          <w:lang w:eastAsia="ru-RU"/>
        </w:rPr>
        <w:t xml:space="preserve">. – Назва з екрану. </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Ухвала апеляційного суду міста Києва: від 28.03.2017 р., № 757/6720/17-к [Електронний ресурс]. – Режим доступу : reyestr.court.gov.ua/</w:t>
      </w:r>
      <w:proofErr w:type="spellStart"/>
      <w:r w:rsidRPr="00F73AA9">
        <w:rPr>
          <w:rFonts w:ascii="Times New Roman" w:eastAsia="Times New Roman" w:hAnsi="Times New Roman" w:cs="Times New Roman"/>
          <w:sz w:val="28"/>
          <w:szCs w:val="28"/>
          <w:lang w:eastAsia="ru-RU"/>
        </w:rPr>
        <w:t>Review</w:t>
      </w:r>
      <w:proofErr w:type="spellEnd"/>
      <w:r w:rsidRPr="00F73AA9">
        <w:rPr>
          <w:rFonts w:ascii="Times New Roman" w:eastAsia="Times New Roman" w:hAnsi="Times New Roman" w:cs="Times New Roman"/>
          <w:sz w:val="28"/>
          <w:szCs w:val="28"/>
          <w:lang w:eastAsia="ru-RU"/>
        </w:rPr>
        <w:t xml:space="preserve"> /65994439. – Назва з екрану. </w:t>
      </w:r>
      <w:r w:rsidRPr="00F73AA9">
        <w:rPr>
          <w:rFonts w:ascii="Times New Roman" w:eastAsia="Times New Roman" w:hAnsi="Times New Roman" w:cs="Times New Roman"/>
          <w:sz w:val="28"/>
          <w:szCs w:val="28"/>
          <w:lang w:eastAsia="ru-RU"/>
        </w:rPr>
        <w:tab/>
      </w:r>
    </w:p>
    <w:p w:rsidR="00F73AA9" w:rsidRPr="00F73AA9" w:rsidRDefault="00F73AA9" w:rsidP="00F73AA9">
      <w:pPr>
        <w:numPr>
          <w:ilvl w:val="0"/>
          <w:numId w:val="7"/>
        </w:numPr>
        <w:tabs>
          <w:tab w:val="num" w:pos="0"/>
        </w:tabs>
        <w:spacing w:after="0" w:line="360" w:lineRule="auto"/>
        <w:ind w:left="0" w:firstLine="709"/>
        <w:contextualSpacing/>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 xml:space="preserve">Ухвала апеляційного суду міста Києва: від 18.10.2016 р., № 760/5337/16-к [Електронний ресурс]. – Режим доступу : </w:t>
      </w:r>
      <w:proofErr w:type="spellStart"/>
      <w:r w:rsidRPr="00F73AA9">
        <w:rPr>
          <w:rFonts w:ascii="Times New Roman" w:eastAsia="Times New Roman" w:hAnsi="Times New Roman" w:cs="Times New Roman"/>
          <w:sz w:val="28"/>
          <w:szCs w:val="28"/>
          <w:lang w:val="ru-RU" w:eastAsia="ru-RU"/>
        </w:rPr>
        <w:t>reyestr</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val="ru-RU" w:eastAsia="ru-RU"/>
        </w:rPr>
        <w:t>court</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val="ru-RU" w:eastAsia="ru-RU"/>
        </w:rPr>
        <w:t>gov</w:t>
      </w:r>
      <w:proofErr w:type="spellEnd"/>
      <w:r w:rsidRPr="00F73AA9">
        <w:rPr>
          <w:rFonts w:ascii="Times New Roman" w:eastAsia="Times New Roman" w:hAnsi="Times New Roman" w:cs="Times New Roman"/>
          <w:sz w:val="28"/>
          <w:szCs w:val="28"/>
          <w:lang w:eastAsia="ru-RU"/>
        </w:rPr>
        <w:t>.</w:t>
      </w:r>
      <w:proofErr w:type="spellStart"/>
      <w:r w:rsidRPr="00F73AA9">
        <w:rPr>
          <w:rFonts w:ascii="Times New Roman" w:eastAsia="Times New Roman" w:hAnsi="Times New Roman" w:cs="Times New Roman"/>
          <w:sz w:val="28"/>
          <w:szCs w:val="28"/>
          <w:lang w:val="ru-RU" w:eastAsia="ru-RU"/>
        </w:rPr>
        <w:t>ua</w:t>
      </w:r>
      <w:proofErr w:type="spellEnd"/>
      <w:r w:rsidRPr="00F73AA9">
        <w:rPr>
          <w:rFonts w:ascii="Times New Roman" w:eastAsia="Times New Roman" w:hAnsi="Times New Roman" w:cs="Times New Roman"/>
          <w:sz w:val="28"/>
          <w:szCs w:val="28"/>
          <w:lang w:eastAsia="ru-RU"/>
        </w:rPr>
        <w:t xml:space="preserve">/ </w:t>
      </w:r>
      <w:proofErr w:type="spellStart"/>
      <w:r w:rsidRPr="00F73AA9">
        <w:rPr>
          <w:rFonts w:ascii="Times New Roman" w:eastAsia="Times New Roman" w:hAnsi="Times New Roman" w:cs="Times New Roman"/>
          <w:sz w:val="28"/>
          <w:szCs w:val="28"/>
          <w:lang w:val="ru-RU" w:eastAsia="ru-RU"/>
        </w:rPr>
        <w:t>Review</w:t>
      </w:r>
      <w:proofErr w:type="spellEnd"/>
      <w:r w:rsidRPr="00F73AA9">
        <w:rPr>
          <w:rFonts w:ascii="Times New Roman" w:eastAsia="Times New Roman" w:hAnsi="Times New Roman" w:cs="Times New Roman"/>
          <w:sz w:val="28"/>
          <w:szCs w:val="28"/>
          <w:lang w:eastAsia="ru-RU"/>
        </w:rPr>
        <w:t>/62212872.</w:t>
      </w:r>
      <w:r w:rsidRPr="00F73AA9">
        <w:rPr>
          <w:rFonts w:ascii="Times New Roman" w:eastAsia="Times New Roman" w:hAnsi="Times New Roman" w:cs="Times New Roman"/>
          <w:sz w:val="28"/>
          <w:szCs w:val="28"/>
          <w:lang w:val="ru-RU" w:eastAsia="ru-RU"/>
        </w:rPr>
        <w:t> </w:t>
      </w:r>
      <w:r w:rsidRPr="00F73AA9">
        <w:rPr>
          <w:rFonts w:ascii="Times New Roman" w:eastAsia="Times New Roman" w:hAnsi="Times New Roman" w:cs="Times New Roman"/>
          <w:sz w:val="28"/>
          <w:szCs w:val="28"/>
          <w:lang w:eastAsia="ru-RU"/>
        </w:rPr>
        <w:t>– Назва з екрану.</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Ухвала Іванківського районного суду Київської області: від 21.07.2017 р., №366/3734/16-к [Електронний ресурс]. – Режим доступу : reyestr.court.gov.ua /</w:t>
      </w:r>
      <w:proofErr w:type="spellStart"/>
      <w:r w:rsidRPr="00F73AA9">
        <w:rPr>
          <w:rFonts w:ascii="Times New Roman" w:eastAsia="Times New Roman" w:hAnsi="Times New Roman" w:cs="Times New Roman"/>
          <w:sz w:val="28"/>
          <w:szCs w:val="28"/>
          <w:lang w:eastAsia="ru-RU"/>
        </w:rPr>
        <w:t>Review</w:t>
      </w:r>
      <w:proofErr w:type="spellEnd"/>
      <w:r w:rsidRPr="00F73AA9">
        <w:rPr>
          <w:rFonts w:ascii="Times New Roman" w:eastAsia="Times New Roman" w:hAnsi="Times New Roman" w:cs="Times New Roman"/>
          <w:sz w:val="28"/>
          <w:szCs w:val="28"/>
          <w:lang w:eastAsia="ru-RU"/>
        </w:rPr>
        <w:t>/67900679.– Назва з екрану.</w:t>
      </w:r>
    </w:p>
    <w:p w:rsidR="00F73AA9" w:rsidRPr="00F73AA9" w:rsidRDefault="00F73AA9" w:rsidP="00F73AA9">
      <w:pPr>
        <w:numPr>
          <w:ilvl w:val="0"/>
          <w:numId w:val="7"/>
        </w:numPr>
        <w:tabs>
          <w:tab w:val="num" w:pos="0"/>
        </w:tabs>
        <w:spacing w:after="0" w:line="360" w:lineRule="auto"/>
        <w:ind w:left="0" w:firstLine="709"/>
        <w:jc w:val="both"/>
        <w:rPr>
          <w:rFonts w:ascii="Times New Roman" w:eastAsia="Times New Roman" w:hAnsi="Times New Roman" w:cs="Times New Roman"/>
          <w:sz w:val="28"/>
          <w:szCs w:val="28"/>
          <w:lang w:eastAsia="ru-RU"/>
        </w:rPr>
      </w:pPr>
      <w:r w:rsidRPr="00F73AA9">
        <w:rPr>
          <w:rFonts w:ascii="Times New Roman" w:eastAsia="Times New Roman" w:hAnsi="Times New Roman" w:cs="Times New Roman"/>
          <w:sz w:val="28"/>
          <w:szCs w:val="28"/>
          <w:lang w:eastAsia="ru-RU"/>
        </w:rPr>
        <w:t>Ухвала апеляційного суду Донецької області: від 23.03.2017 р., № 263/3333/17-к [Електронний ресурс]. – Режим доступу : reyestr.court.gov.ua /</w:t>
      </w:r>
      <w:proofErr w:type="spellStart"/>
      <w:r w:rsidRPr="00F73AA9">
        <w:rPr>
          <w:rFonts w:ascii="Times New Roman" w:eastAsia="Times New Roman" w:hAnsi="Times New Roman" w:cs="Times New Roman"/>
          <w:sz w:val="28"/>
          <w:szCs w:val="28"/>
          <w:lang w:eastAsia="ru-RU"/>
        </w:rPr>
        <w:t>Review</w:t>
      </w:r>
      <w:proofErr w:type="spellEnd"/>
      <w:r w:rsidRPr="00F73AA9">
        <w:rPr>
          <w:rFonts w:ascii="Times New Roman" w:eastAsia="Times New Roman" w:hAnsi="Times New Roman" w:cs="Times New Roman"/>
          <w:sz w:val="28"/>
          <w:szCs w:val="28"/>
          <w:lang w:eastAsia="ru-RU"/>
        </w:rPr>
        <w:t xml:space="preserve">/65482602. – Назва з екрану. </w:t>
      </w:r>
    </w:p>
    <w:p w:rsidR="00F73AA9" w:rsidRPr="00F73AA9" w:rsidRDefault="00F73AA9"/>
    <w:sectPr w:rsidR="00F73AA9" w:rsidRPr="00F73AA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E6A55"/>
    <w:multiLevelType w:val="hybridMultilevel"/>
    <w:tmpl w:val="293424BE"/>
    <w:lvl w:ilvl="0" w:tplc="4A8E81D2">
      <w:start w:val="3"/>
      <w:numFmt w:val="bullet"/>
      <w:lvlText w:val="−"/>
      <w:lvlJc w:val="left"/>
      <w:pPr>
        <w:ind w:left="1483" w:hanging="360"/>
      </w:pPr>
      <w:rPr>
        <w:rFonts w:ascii="Calibri" w:eastAsia="Calibri" w:hAnsi="Calibri" w:cs="Calibri" w:hint="default"/>
      </w:rPr>
    </w:lvl>
    <w:lvl w:ilvl="1" w:tplc="04190003">
      <w:start w:val="1"/>
      <w:numFmt w:val="bullet"/>
      <w:lvlText w:val="o"/>
      <w:lvlJc w:val="left"/>
      <w:pPr>
        <w:ind w:left="2203" w:hanging="360"/>
      </w:pPr>
      <w:rPr>
        <w:rFonts w:ascii="Courier New" w:hAnsi="Courier New" w:cs="Courier New" w:hint="default"/>
      </w:rPr>
    </w:lvl>
    <w:lvl w:ilvl="2" w:tplc="04190005">
      <w:start w:val="1"/>
      <w:numFmt w:val="bullet"/>
      <w:lvlText w:val=""/>
      <w:lvlJc w:val="left"/>
      <w:pPr>
        <w:ind w:left="2923" w:hanging="360"/>
      </w:pPr>
      <w:rPr>
        <w:rFonts w:ascii="Wingdings" w:hAnsi="Wingdings" w:hint="default"/>
      </w:rPr>
    </w:lvl>
    <w:lvl w:ilvl="3" w:tplc="04190001">
      <w:start w:val="1"/>
      <w:numFmt w:val="bullet"/>
      <w:lvlText w:val=""/>
      <w:lvlJc w:val="left"/>
      <w:pPr>
        <w:ind w:left="3643" w:hanging="360"/>
      </w:pPr>
      <w:rPr>
        <w:rFonts w:ascii="Symbol" w:hAnsi="Symbol" w:hint="default"/>
      </w:rPr>
    </w:lvl>
    <w:lvl w:ilvl="4" w:tplc="04190003">
      <w:start w:val="1"/>
      <w:numFmt w:val="bullet"/>
      <w:lvlText w:val="o"/>
      <w:lvlJc w:val="left"/>
      <w:pPr>
        <w:ind w:left="4363" w:hanging="360"/>
      </w:pPr>
      <w:rPr>
        <w:rFonts w:ascii="Courier New" w:hAnsi="Courier New" w:cs="Courier New" w:hint="default"/>
      </w:rPr>
    </w:lvl>
    <w:lvl w:ilvl="5" w:tplc="04190005">
      <w:start w:val="1"/>
      <w:numFmt w:val="bullet"/>
      <w:lvlText w:val=""/>
      <w:lvlJc w:val="left"/>
      <w:pPr>
        <w:ind w:left="5083" w:hanging="360"/>
      </w:pPr>
      <w:rPr>
        <w:rFonts w:ascii="Wingdings" w:hAnsi="Wingdings" w:hint="default"/>
      </w:rPr>
    </w:lvl>
    <w:lvl w:ilvl="6" w:tplc="04190001">
      <w:start w:val="1"/>
      <w:numFmt w:val="bullet"/>
      <w:lvlText w:val=""/>
      <w:lvlJc w:val="left"/>
      <w:pPr>
        <w:ind w:left="5803" w:hanging="360"/>
      </w:pPr>
      <w:rPr>
        <w:rFonts w:ascii="Symbol" w:hAnsi="Symbol" w:hint="default"/>
      </w:rPr>
    </w:lvl>
    <w:lvl w:ilvl="7" w:tplc="04190003">
      <w:start w:val="1"/>
      <w:numFmt w:val="bullet"/>
      <w:lvlText w:val="o"/>
      <w:lvlJc w:val="left"/>
      <w:pPr>
        <w:ind w:left="6523" w:hanging="360"/>
      </w:pPr>
      <w:rPr>
        <w:rFonts w:ascii="Courier New" w:hAnsi="Courier New" w:cs="Courier New" w:hint="default"/>
      </w:rPr>
    </w:lvl>
    <w:lvl w:ilvl="8" w:tplc="04190005">
      <w:start w:val="1"/>
      <w:numFmt w:val="bullet"/>
      <w:lvlText w:val=""/>
      <w:lvlJc w:val="left"/>
      <w:pPr>
        <w:ind w:left="7243" w:hanging="360"/>
      </w:pPr>
      <w:rPr>
        <w:rFonts w:ascii="Wingdings" w:hAnsi="Wingdings" w:hint="default"/>
      </w:rPr>
    </w:lvl>
  </w:abstractNum>
  <w:abstractNum w:abstractNumId="1">
    <w:nsid w:val="2B2262C1"/>
    <w:multiLevelType w:val="hybridMultilevel"/>
    <w:tmpl w:val="D8FE4B82"/>
    <w:lvl w:ilvl="0" w:tplc="3C2274F6">
      <w:start w:val="4"/>
      <w:numFmt w:val="bullet"/>
      <w:lvlText w:val="-"/>
      <w:lvlJc w:val="left"/>
      <w:pPr>
        <w:ind w:left="1211" w:hanging="360"/>
      </w:pPr>
      <w:rPr>
        <w:rFonts w:ascii="Times New Roman" w:eastAsia="Times New Roman" w:hAnsi="Times New Roman" w:cs="Times New Roman" w:hint="default"/>
      </w:rPr>
    </w:lvl>
    <w:lvl w:ilvl="1" w:tplc="3C2274F6">
      <w:start w:val="4"/>
      <w:numFmt w:val="bullet"/>
      <w:lvlText w:val="-"/>
      <w:lvlJc w:val="left"/>
      <w:pPr>
        <w:ind w:left="1777" w:hanging="360"/>
      </w:pPr>
      <w:rPr>
        <w:rFonts w:ascii="Times New Roman" w:eastAsia="Times New Roman" w:hAnsi="Times New Roman" w:cs="Times New Roman" w:hint="default"/>
      </w:rPr>
    </w:lvl>
    <w:lvl w:ilvl="2" w:tplc="04190005">
      <w:start w:val="1"/>
      <w:numFmt w:val="bullet"/>
      <w:lvlText w:val=""/>
      <w:lvlJc w:val="left"/>
      <w:pPr>
        <w:ind w:left="2497" w:hanging="360"/>
      </w:pPr>
      <w:rPr>
        <w:rFonts w:ascii="Wingdings" w:hAnsi="Wingdings" w:hint="default"/>
      </w:rPr>
    </w:lvl>
    <w:lvl w:ilvl="3" w:tplc="04190001">
      <w:start w:val="1"/>
      <w:numFmt w:val="bullet"/>
      <w:lvlText w:val=""/>
      <w:lvlJc w:val="left"/>
      <w:pPr>
        <w:ind w:left="3217" w:hanging="360"/>
      </w:pPr>
      <w:rPr>
        <w:rFonts w:ascii="Symbol" w:hAnsi="Symbol" w:hint="default"/>
      </w:rPr>
    </w:lvl>
    <w:lvl w:ilvl="4" w:tplc="04190003">
      <w:start w:val="1"/>
      <w:numFmt w:val="bullet"/>
      <w:lvlText w:val="o"/>
      <w:lvlJc w:val="left"/>
      <w:pPr>
        <w:ind w:left="3937" w:hanging="360"/>
      </w:pPr>
      <w:rPr>
        <w:rFonts w:ascii="Courier New" w:hAnsi="Courier New" w:cs="Courier New" w:hint="default"/>
      </w:rPr>
    </w:lvl>
    <w:lvl w:ilvl="5" w:tplc="04190005">
      <w:start w:val="1"/>
      <w:numFmt w:val="bullet"/>
      <w:lvlText w:val=""/>
      <w:lvlJc w:val="left"/>
      <w:pPr>
        <w:ind w:left="4657" w:hanging="360"/>
      </w:pPr>
      <w:rPr>
        <w:rFonts w:ascii="Wingdings" w:hAnsi="Wingdings" w:hint="default"/>
      </w:rPr>
    </w:lvl>
    <w:lvl w:ilvl="6" w:tplc="04190001">
      <w:start w:val="1"/>
      <w:numFmt w:val="bullet"/>
      <w:lvlText w:val=""/>
      <w:lvlJc w:val="left"/>
      <w:pPr>
        <w:ind w:left="5377" w:hanging="360"/>
      </w:pPr>
      <w:rPr>
        <w:rFonts w:ascii="Symbol" w:hAnsi="Symbol" w:hint="default"/>
      </w:rPr>
    </w:lvl>
    <w:lvl w:ilvl="7" w:tplc="04190003">
      <w:start w:val="1"/>
      <w:numFmt w:val="bullet"/>
      <w:lvlText w:val="o"/>
      <w:lvlJc w:val="left"/>
      <w:pPr>
        <w:ind w:left="6097" w:hanging="360"/>
      </w:pPr>
      <w:rPr>
        <w:rFonts w:ascii="Courier New" w:hAnsi="Courier New" w:cs="Courier New" w:hint="default"/>
      </w:rPr>
    </w:lvl>
    <w:lvl w:ilvl="8" w:tplc="04190005">
      <w:start w:val="1"/>
      <w:numFmt w:val="bullet"/>
      <w:lvlText w:val=""/>
      <w:lvlJc w:val="left"/>
      <w:pPr>
        <w:ind w:left="6817" w:hanging="360"/>
      </w:pPr>
      <w:rPr>
        <w:rFonts w:ascii="Wingdings" w:hAnsi="Wingdings" w:hint="default"/>
      </w:rPr>
    </w:lvl>
  </w:abstractNum>
  <w:abstractNum w:abstractNumId="2">
    <w:nsid w:val="49266AF4"/>
    <w:multiLevelType w:val="hybridMultilevel"/>
    <w:tmpl w:val="814225FE"/>
    <w:lvl w:ilvl="0" w:tplc="4A8E81D2">
      <w:start w:val="3"/>
      <w:numFmt w:val="bullet"/>
      <w:lvlText w:val="−"/>
      <w:lvlJc w:val="left"/>
      <w:pPr>
        <w:ind w:left="927" w:hanging="360"/>
      </w:pPr>
      <w:rPr>
        <w:rFonts w:ascii="Calibri" w:eastAsia="Calibri" w:hAnsi="Calibri" w:cs="Calibri" w:hint="default"/>
        <w:b w:val="0"/>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3">
    <w:nsid w:val="4FBD3929"/>
    <w:multiLevelType w:val="hybridMultilevel"/>
    <w:tmpl w:val="2B48D9B8"/>
    <w:lvl w:ilvl="0" w:tplc="4A8E81D2">
      <w:start w:val="3"/>
      <w:numFmt w:val="bullet"/>
      <w:lvlText w:val="−"/>
      <w:lvlJc w:val="left"/>
      <w:pPr>
        <w:ind w:left="927" w:hanging="360"/>
      </w:pPr>
      <w:rPr>
        <w:rFonts w:ascii="Calibri" w:eastAsia="Calibri" w:hAnsi="Calibri" w:cs="Calibri" w:hint="default"/>
        <w:b w:val="0"/>
      </w:rPr>
    </w:lvl>
    <w:lvl w:ilvl="1" w:tplc="4A8E81D2">
      <w:start w:val="3"/>
      <w:numFmt w:val="bullet"/>
      <w:lvlText w:val="−"/>
      <w:lvlJc w:val="left"/>
      <w:pPr>
        <w:ind w:left="1647" w:hanging="360"/>
      </w:pPr>
      <w:rPr>
        <w:rFonts w:ascii="Calibri" w:eastAsia="Calibri" w:hAnsi="Calibri" w:cs="Calibri" w:hint="default"/>
        <w:b w:val="0"/>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4">
    <w:nsid w:val="54020EFB"/>
    <w:multiLevelType w:val="hybridMultilevel"/>
    <w:tmpl w:val="4CF6C9CE"/>
    <w:lvl w:ilvl="0" w:tplc="0BA286A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551F41F7"/>
    <w:multiLevelType w:val="multilevel"/>
    <w:tmpl w:val="A942E0E2"/>
    <w:lvl w:ilvl="0">
      <w:start w:val="1"/>
      <w:numFmt w:val="decimal"/>
      <w:lvlText w:val="%1"/>
      <w:lvlJc w:val="left"/>
      <w:pPr>
        <w:ind w:left="465" w:hanging="465"/>
      </w:pPr>
      <w:rPr>
        <w:color w:val="auto"/>
      </w:rPr>
    </w:lvl>
    <w:lvl w:ilvl="1">
      <w:start w:val="1"/>
      <w:numFmt w:val="decimal"/>
      <w:lvlText w:val="%1.%2"/>
      <w:lvlJc w:val="left"/>
      <w:pPr>
        <w:ind w:left="1170" w:hanging="465"/>
      </w:pPr>
      <w:rPr>
        <w:color w:val="auto"/>
      </w:rPr>
    </w:lvl>
    <w:lvl w:ilvl="2">
      <w:start w:val="1"/>
      <w:numFmt w:val="decimal"/>
      <w:lvlText w:val="%1.%2.%3"/>
      <w:lvlJc w:val="left"/>
      <w:pPr>
        <w:ind w:left="2130" w:hanging="720"/>
      </w:pPr>
      <w:rPr>
        <w:color w:val="auto"/>
      </w:rPr>
    </w:lvl>
    <w:lvl w:ilvl="3">
      <w:start w:val="1"/>
      <w:numFmt w:val="decimal"/>
      <w:lvlText w:val="%1.%2.%3.%4"/>
      <w:lvlJc w:val="left"/>
      <w:pPr>
        <w:ind w:left="3195" w:hanging="1080"/>
      </w:pPr>
      <w:rPr>
        <w:color w:val="auto"/>
      </w:rPr>
    </w:lvl>
    <w:lvl w:ilvl="4">
      <w:start w:val="1"/>
      <w:numFmt w:val="decimal"/>
      <w:lvlText w:val="%1.%2.%3.%4.%5"/>
      <w:lvlJc w:val="left"/>
      <w:pPr>
        <w:ind w:left="3900" w:hanging="1080"/>
      </w:pPr>
      <w:rPr>
        <w:color w:val="auto"/>
      </w:rPr>
    </w:lvl>
    <w:lvl w:ilvl="5">
      <w:start w:val="1"/>
      <w:numFmt w:val="decimal"/>
      <w:lvlText w:val="%1.%2.%3.%4.%5.%6"/>
      <w:lvlJc w:val="left"/>
      <w:pPr>
        <w:ind w:left="4965" w:hanging="1440"/>
      </w:pPr>
      <w:rPr>
        <w:color w:val="auto"/>
      </w:rPr>
    </w:lvl>
    <w:lvl w:ilvl="6">
      <w:start w:val="1"/>
      <w:numFmt w:val="decimal"/>
      <w:lvlText w:val="%1.%2.%3.%4.%5.%6.%7"/>
      <w:lvlJc w:val="left"/>
      <w:pPr>
        <w:ind w:left="5670" w:hanging="1440"/>
      </w:pPr>
      <w:rPr>
        <w:color w:val="auto"/>
      </w:rPr>
    </w:lvl>
    <w:lvl w:ilvl="7">
      <w:start w:val="1"/>
      <w:numFmt w:val="decimal"/>
      <w:lvlText w:val="%1.%2.%3.%4.%5.%6.%7.%8"/>
      <w:lvlJc w:val="left"/>
      <w:pPr>
        <w:ind w:left="6735" w:hanging="1800"/>
      </w:pPr>
      <w:rPr>
        <w:color w:val="auto"/>
      </w:rPr>
    </w:lvl>
    <w:lvl w:ilvl="8">
      <w:start w:val="1"/>
      <w:numFmt w:val="decimal"/>
      <w:lvlText w:val="%1.%2.%3.%4.%5.%6.%7.%8.%9"/>
      <w:lvlJc w:val="left"/>
      <w:pPr>
        <w:ind w:left="7800" w:hanging="2160"/>
      </w:pPr>
      <w:rPr>
        <w:color w:val="auto"/>
      </w:rPr>
    </w:lvl>
  </w:abstractNum>
  <w:abstractNum w:abstractNumId="6">
    <w:nsid w:val="79601FB1"/>
    <w:multiLevelType w:val="hybridMultilevel"/>
    <w:tmpl w:val="74A0C028"/>
    <w:lvl w:ilvl="0" w:tplc="60C02460">
      <w:start w:val="1"/>
      <w:numFmt w:val="decimal"/>
      <w:lvlText w:val="%1."/>
      <w:lvlJc w:val="left"/>
      <w:pPr>
        <w:tabs>
          <w:tab w:val="num" w:pos="360"/>
        </w:tabs>
        <w:ind w:left="36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1"/>
    <w:lvlOverride w:ilvl="0"/>
    <w:lvlOverride w:ilvl="1"/>
    <w:lvlOverride w:ilvl="2"/>
    <w:lvlOverride w:ilvl="3"/>
    <w:lvlOverride w:ilvl="4"/>
    <w:lvlOverride w:ilvl="5"/>
    <w:lvlOverride w:ilvl="6"/>
    <w:lvlOverride w:ilvl="7"/>
    <w:lvlOverride w:ilvl="8"/>
  </w:num>
  <w:num w:numId="5">
    <w:abstractNumId w:val="0"/>
    <w:lvlOverride w:ilvl="0"/>
    <w:lvlOverride w:ilvl="1"/>
    <w:lvlOverride w:ilvl="2"/>
    <w:lvlOverride w:ilvl="3"/>
    <w:lvlOverride w:ilvl="4"/>
    <w:lvlOverride w:ilvl="5"/>
    <w:lvlOverride w:ilvl="6"/>
    <w:lvlOverride w:ilvl="7"/>
    <w:lvlOverride w:ilvl="8"/>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8EC"/>
    <w:rsid w:val="006975F4"/>
    <w:rsid w:val="006E68EC"/>
    <w:rsid w:val="00F73A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408845">
      <w:bodyDiv w:val="1"/>
      <w:marLeft w:val="0"/>
      <w:marRight w:val="0"/>
      <w:marTop w:val="0"/>
      <w:marBottom w:val="0"/>
      <w:divBdr>
        <w:top w:val="none" w:sz="0" w:space="0" w:color="auto"/>
        <w:left w:val="none" w:sz="0" w:space="0" w:color="auto"/>
        <w:bottom w:val="none" w:sz="0" w:space="0" w:color="auto"/>
        <w:right w:val="none" w:sz="0" w:space="0" w:color="auto"/>
      </w:divBdr>
    </w:div>
    <w:div w:id="1742022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995_907" TargetMode="External"/><Relationship Id="rId13" Type="http://schemas.openxmlformats.org/officeDocument/2006/relationships/hyperlink" Target="http://xn----7sbbaj7auwnffhk.xn--p1ai/article/6165" TargetMode="External"/><Relationship Id="rId18" Type="http://schemas.openxmlformats.org/officeDocument/2006/relationships/hyperlink" Target="http://journal.lvduvs.edu.ua/visnyky/nvsy/02_2016/16hajvkp.pdf"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library.khpg.org/files/docs/1359660401.pdf" TargetMode="External"/><Relationship Id="rId12" Type="http://schemas.openxmlformats.org/officeDocument/2006/relationships/hyperlink" Target="https://otherreferats.allbest.ru/law/00047976_0.html" TargetMode="External"/><Relationship Id="rId17" Type="http://schemas.openxmlformats.org/officeDocument/2006/relationships/hyperlink" Target="http://obx.org.ua/ukra%D1%97naotrimaye-i-prograye-nizku-sudovix-pozoviv-uyespl-pravozaxisniki/" TargetMode="External"/><Relationship Id="rId2" Type="http://schemas.openxmlformats.org/officeDocument/2006/relationships/styles" Target="styles.xml"/><Relationship Id="rId16" Type="http://schemas.openxmlformats.org/officeDocument/2006/relationships/hyperlink" Target="http://legalactivity.com.ua/index.php?option=com_content&amp;view=article&amp;id=1644%3A031017-05&amp;catid=195%3A5-102017&amp;Itemid=241&amp;lang=en" TargetMode="External"/><Relationship Id="rId20" Type="http://schemas.openxmlformats.org/officeDocument/2006/relationships/hyperlink" Target="http://zakon.rada.gov.ua/laws/show/n0001740-14" TargetMode="External"/><Relationship Id="rId1" Type="http://schemas.openxmlformats.org/officeDocument/2006/relationships/numbering" Target="numbering.xml"/><Relationship Id="rId6" Type="http://schemas.openxmlformats.org/officeDocument/2006/relationships/hyperlink" Target="http://zakon2.rada.gov.ua/laws/show/4651&#8211;%2017" TargetMode="External"/><Relationship Id="rId11" Type="http://schemas.openxmlformats.org/officeDocument/2006/relationships/hyperlink" Target="http://www.rusnauka.com/38_NIEK_2014/Pravo/6_182358.doc.htm" TargetMode="External"/><Relationship Id="rId5" Type="http://schemas.openxmlformats.org/officeDocument/2006/relationships/webSettings" Target="webSettings.xml"/><Relationship Id="rId15" Type="http://schemas.openxmlformats.org/officeDocument/2006/relationships/hyperlink" Target="http://www.pjv.nuoua.od.ua/v1_2011/30.pdf" TargetMode="External"/><Relationship Id="rId10" Type="http://schemas.openxmlformats.org/officeDocument/2006/relationships/hyperlink" Target="http://xn----7sbbaj7auwnffhk.xn--p1ai/article/1143" TargetMode="External"/><Relationship Id="rId19" Type="http://schemas.openxmlformats.org/officeDocument/2006/relationships/hyperlink" Target="http://document.ua/pro-porjadok-zdiisnennjapidgotovchogo-sudovogo-provadzhennj-doc115288.html" TargetMode="External"/><Relationship Id="rId4" Type="http://schemas.openxmlformats.org/officeDocument/2006/relationships/settings" Target="settings.xml"/><Relationship Id="rId9" Type="http://schemas.openxmlformats.org/officeDocument/2006/relationships/hyperlink" Target="http://zakon.rada.gov.ua/laws/show/995_021" TargetMode="External"/><Relationship Id="rId14" Type="http://schemas.openxmlformats.org/officeDocument/2006/relationships/hyperlink" Target="http://khpg.org/index.php?id=1166617725"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23355</Words>
  <Characters>13313</Characters>
  <Application>Microsoft Office Word</Application>
  <DocSecurity>0</DocSecurity>
  <Lines>110</Lines>
  <Paragraphs>73</Paragraphs>
  <ScaleCrop>false</ScaleCrop>
  <Company/>
  <LinksUpToDate>false</LinksUpToDate>
  <CharactersWithSpaces>36595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2019-11-12T10:15:00Z</dcterms:created>
  <dcterms:modified xsi:type="dcterms:W3CDTF">2019-11-12T10:17:00Z</dcterms:modified>
</cp:coreProperties>
</file>