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B85" w:rsidRDefault="00D26B85" w:rsidP="00D26B85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ОДЕСЬКИЙ НАЦІОНАЛЬНИЙ УНІВЕРСИТЕТ ІМЕНІ І. І. МЕЧНИКОВА</w:t>
      </w:r>
    </w:p>
    <w:p w:rsidR="00D26B85" w:rsidRDefault="00D26B85" w:rsidP="00D26B85">
      <w:pPr>
        <w:tabs>
          <w:tab w:val="center" w:pos="4677"/>
        </w:tabs>
        <w:spacing w:before="24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Факультет геолого-географічний</w:t>
      </w:r>
    </w:p>
    <w:p w:rsidR="00D26B85" w:rsidRDefault="00D26B85" w:rsidP="00D26B85">
      <w:pPr>
        <w:spacing w:before="24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Кафедра фізичної географії, природокористування</w:t>
      </w:r>
    </w:p>
    <w:p w:rsidR="00D26B85" w:rsidRDefault="00D26B85" w:rsidP="00D26B85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 геоінформаційних технологій</w:t>
      </w:r>
    </w:p>
    <w:p w:rsidR="00D26B85" w:rsidRDefault="00D26B85" w:rsidP="00D26B85">
      <w:pPr>
        <w:spacing w:before="240" w:line="240" w:lineRule="auto"/>
        <w:rPr>
          <w:rFonts w:ascii="Times New Roman" w:hAnsi="Times New Roman"/>
          <w:sz w:val="40"/>
          <w:szCs w:val="40"/>
          <w:lang w:val="uk-UA"/>
        </w:rPr>
      </w:pPr>
    </w:p>
    <w:p w:rsidR="00D26B85" w:rsidRDefault="00D26B85" w:rsidP="00D26B85">
      <w:pPr>
        <w:spacing w:before="240" w:line="240" w:lineRule="auto"/>
        <w:rPr>
          <w:rFonts w:ascii="Times New Roman" w:hAnsi="Times New Roman"/>
          <w:sz w:val="40"/>
          <w:szCs w:val="40"/>
          <w:lang w:val="uk-UA"/>
        </w:rPr>
      </w:pPr>
    </w:p>
    <w:p w:rsidR="00D26B85" w:rsidRDefault="00D26B85" w:rsidP="00D26B85">
      <w:pPr>
        <w:spacing w:line="240" w:lineRule="auto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Кваліфікаційна робота</w:t>
      </w:r>
    </w:p>
    <w:p w:rsidR="00D26B85" w:rsidRDefault="00D26B85" w:rsidP="00D26B85">
      <w:pPr>
        <w:tabs>
          <w:tab w:val="center" w:pos="4819"/>
          <w:tab w:val="right" w:pos="8505"/>
        </w:tabs>
        <w:spacing w:before="240" w:line="240" w:lineRule="auto"/>
        <w:ind w:left="1134" w:right="85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 здобуття ступеня вищої освіти «магістр»</w:t>
      </w:r>
    </w:p>
    <w:p w:rsidR="00D26B85" w:rsidRDefault="00D26B85" w:rsidP="00D26B85">
      <w:pPr>
        <w:tabs>
          <w:tab w:val="right" w:pos="9355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26B85" w:rsidRDefault="00D26B85" w:rsidP="00D26B85">
      <w:pPr>
        <w:tabs>
          <w:tab w:val="right" w:pos="9355"/>
        </w:tabs>
        <w:spacing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</w:t>
      </w:r>
      <w:r>
        <w:rPr>
          <w:rFonts w:ascii="Times New Roman" w:hAnsi="Times New Roman"/>
          <w:b/>
          <w:sz w:val="32"/>
          <w:szCs w:val="32"/>
          <w:lang w:val="uk-UA" w:eastAsia="uk-UA"/>
        </w:rPr>
        <w:t>Класифікація гирлових областей рік на узбережжі неприпливних морів</w:t>
      </w:r>
      <w:r>
        <w:rPr>
          <w:rFonts w:ascii="Times New Roman" w:hAnsi="Times New Roman"/>
          <w:b/>
          <w:sz w:val="28"/>
          <w:szCs w:val="28"/>
          <w:lang w:val="uk-UA"/>
        </w:rPr>
        <w:t>»</w:t>
      </w:r>
    </w:p>
    <w:p w:rsidR="00D26B85" w:rsidRDefault="00D26B85" w:rsidP="00D26B85">
      <w:pPr>
        <w:tabs>
          <w:tab w:val="right" w:pos="9355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26B85" w:rsidRDefault="00D26B85" w:rsidP="00D26B85">
      <w:pPr>
        <w:tabs>
          <w:tab w:val="right" w:pos="9355"/>
        </w:tabs>
        <w:spacing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</w:t>
      </w:r>
      <w:r>
        <w:rPr>
          <w:rFonts w:ascii="Times New Roman" w:hAnsi="Times New Roman"/>
          <w:b/>
          <w:sz w:val="28"/>
          <w:szCs w:val="28"/>
          <w:lang w:val="en-US" w:eastAsia="uk-UA"/>
        </w:rPr>
        <w:t>Classification of mouth areas within coasts of the non</w:t>
      </w:r>
      <w:r>
        <w:rPr>
          <w:rFonts w:ascii="Times New Roman" w:hAnsi="Times New Roman"/>
          <w:b/>
          <w:sz w:val="28"/>
          <w:szCs w:val="28"/>
          <w:lang w:val="uk-UA" w:eastAsia="uk-UA"/>
        </w:rPr>
        <w:t>-</w:t>
      </w:r>
      <w:r>
        <w:rPr>
          <w:rFonts w:ascii="Times New Roman" w:hAnsi="Times New Roman"/>
          <w:b/>
          <w:sz w:val="28"/>
          <w:szCs w:val="28"/>
          <w:lang w:val="en-US" w:eastAsia="uk-UA"/>
        </w:rPr>
        <w:t>tidal seas</w:t>
      </w:r>
      <w:r>
        <w:rPr>
          <w:rFonts w:ascii="Times New Roman" w:hAnsi="Times New Roman"/>
          <w:b/>
          <w:sz w:val="28"/>
          <w:szCs w:val="28"/>
          <w:lang w:val="uk-UA"/>
        </w:rPr>
        <w:t>»</w:t>
      </w:r>
    </w:p>
    <w:p w:rsidR="00D26B85" w:rsidRDefault="00D26B85" w:rsidP="00D26B85">
      <w:pPr>
        <w:tabs>
          <w:tab w:val="right" w:pos="9355"/>
        </w:tabs>
        <w:spacing w:line="240" w:lineRule="auto"/>
        <w:rPr>
          <w:rFonts w:ascii="Times New Roman" w:hAnsi="Times New Roman"/>
          <w:lang w:val="uk-UA"/>
        </w:rPr>
      </w:pPr>
    </w:p>
    <w:p w:rsidR="00D26B85" w:rsidRDefault="00D26B85" w:rsidP="00D26B85">
      <w:pPr>
        <w:tabs>
          <w:tab w:val="right" w:pos="9355"/>
        </w:tabs>
        <w:spacing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:rsidR="00D26B85" w:rsidRDefault="00D26B85" w:rsidP="00D26B85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Виконав(ла): здобувач денної форми навчання</w:t>
      </w:r>
    </w:p>
    <w:p w:rsidR="00D26B85" w:rsidRPr="00D9688C" w:rsidRDefault="00D26B85" w:rsidP="00D26B85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спеціальності </w:t>
      </w:r>
      <w:r w:rsidRPr="00D9688C">
        <w:rPr>
          <w:rFonts w:ascii="Times New Roman" w:hAnsi="Times New Roman"/>
          <w:sz w:val="28"/>
          <w:szCs w:val="28"/>
          <w:lang w:val="uk-UA"/>
        </w:rPr>
        <w:t xml:space="preserve">106 </w:t>
      </w:r>
      <w:r w:rsidRPr="00D9688C">
        <w:rPr>
          <w:rFonts w:ascii="Times New Roman" w:hAnsi="Times New Roman"/>
          <w:sz w:val="28"/>
          <w:szCs w:val="28"/>
          <w:u w:val="single"/>
          <w:lang w:val="uk-UA"/>
        </w:rPr>
        <w:t>Географія</w:t>
      </w:r>
    </w:p>
    <w:p w:rsidR="00D26B85" w:rsidRPr="00D9688C" w:rsidRDefault="00D26B85" w:rsidP="00D26B85">
      <w:pPr>
        <w:spacing w:line="240" w:lineRule="auto"/>
        <w:jc w:val="right"/>
        <w:rPr>
          <w:rFonts w:ascii="Times New Roman" w:hAnsi="Times New Roman"/>
          <w:sz w:val="20"/>
          <w:szCs w:val="20"/>
          <w:lang w:val="uk-UA"/>
        </w:rPr>
      </w:pPr>
    </w:p>
    <w:p w:rsidR="00D26B85" w:rsidRPr="00D9688C" w:rsidRDefault="00D26B85" w:rsidP="00D26B85">
      <w:pPr>
        <w:spacing w:line="240" w:lineRule="auto"/>
        <w:jc w:val="right"/>
        <w:rPr>
          <w:rFonts w:ascii="Times New Roman" w:hAnsi="Times New Roman"/>
          <w:sz w:val="20"/>
          <w:szCs w:val="20"/>
          <w:lang w:val="uk-UA"/>
        </w:rPr>
      </w:pPr>
      <w:r w:rsidRPr="00D9688C">
        <w:rPr>
          <w:rFonts w:ascii="Times New Roman" w:hAnsi="Times New Roman"/>
          <w:lang w:val="uk-UA"/>
        </w:rPr>
        <w:t xml:space="preserve">Освітня програма </w:t>
      </w:r>
      <w:r w:rsidRPr="00D9688C">
        <w:rPr>
          <w:rFonts w:ascii="Times New Roman" w:hAnsi="Times New Roman"/>
          <w:sz w:val="20"/>
          <w:szCs w:val="20"/>
          <w:lang w:val="uk-UA"/>
        </w:rPr>
        <w:t>______________________________________________________</w:t>
      </w:r>
    </w:p>
    <w:p w:rsidR="00D26B85" w:rsidRPr="00D9688C" w:rsidRDefault="00D26B85" w:rsidP="00D26B85">
      <w:pPr>
        <w:spacing w:line="240" w:lineRule="auto"/>
        <w:rPr>
          <w:rFonts w:ascii="Times New Roman" w:hAnsi="Times New Roman"/>
          <w:sz w:val="20"/>
          <w:szCs w:val="20"/>
          <w:lang w:val="uk-UA"/>
        </w:rPr>
      </w:pPr>
    </w:p>
    <w:p w:rsidR="00D26B85" w:rsidRDefault="00D26B85" w:rsidP="00D26B85">
      <w:pPr>
        <w:spacing w:line="240" w:lineRule="auto"/>
        <w:ind w:left="4536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Кондуракі Надія Віталіївна</w:t>
      </w:r>
    </w:p>
    <w:p w:rsidR="00D26B85" w:rsidRDefault="00D26B85" w:rsidP="00D26B85">
      <w:pPr>
        <w:spacing w:line="240" w:lineRule="auto"/>
        <w:rPr>
          <w:rFonts w:ascii="Times New Roman" w:hAnsi="Times New Roman"/>
          <w:sz w:val="20"/>
          <w:szCs w:val="20"/>
          <w:lang w:val="uk-UA"/>
        </w:rPr>
      </w:pPr>
    </w:p>
    <w:p w:rsidR="00D26B85" w:rsidRDefault="00D26B85" w:rsidP="00D26B85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Керівник  д-р. геогр. н.  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Шуйський Ю. Д. </w:t>
      </w:r>
      <w:r>
        <w:rPr>
          <w:rFonts w:ascii="Times New Roman" w:hAnsi="Times New Roman"/>
          <w:sz w:val="28"/>
          <w:szCs w:val="28"/>
          <w:lang w:val="uk-UA"/>
        </w:rPr>
        <w:t xml:space="preserve">     _________</w:t>
      </w:r>
    </w:p>
    <w:p w:rsidR="00D26B85" w:rsidRDefault="00D26B85" w:rsidP="00D26B85">
      <w:pPr>
        <w:tabs>
          <w:tab w:val="left" w:pos="5245"/>
          <w:tab w:val="right" w:pos="9355"/>
        </w:tabs>
        <w:spacing w:before="120" w:line="240" w:lineRule="auto"/>
        <w:rPr>
          <w:rFonts w:ascii="Times New Roman" w:hAnsi="Times New Roman"/>
          <w:sz w:val="20"/>
          <w:szCs w:val="20"/>
          <w:lang w:val="uk-UA"/>
        </w:rPr>
      </w:pPr>
    </w:p>
    <w:p w:rsidR="00D26B85" w:rsidRDefault="00D26B85" w:rsidP="00D26B85">
      <w:pPr>
        <w:tabs>
          <w:tab w:val="left" w:pos="5245"/>
          <w:tab w:val="right" w:pos="9355"/>
        </w:tabs>
        <w:spacing w:before="12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Рецензент  к.г.н., доц. </w:t>
      </w:r>
      <w:r>
        <w:rPr>
          <w:rFonts w:ascii="Times New Roman" w:hAnsi="Times New Roman"/>
          <w:noProof/>
          <w:sz w:val="28"/>
          <w:szCs w:val="28"/>
          <w:lang w:val="uk-UA"/>
        </w:rPr>
        <w:t>Тригуб В. І.</w:t>
      </w:r>
    </w:p>
    <w:p w:rsidR="00D26B85" w:rsidRDefault="00D26B85" w:rsidP="00D26B85">
      <w:pPr>
        <w:tabs>
          <w:tab w:val="left" w:pos="5245"/>
          <w:tab w:val="right" w:pos="9355"/>
        </w:tabs>
        <w:spacing w:before="120" w:line="240" w:lineRule="auto"/>
        <w:rPr>
          <w:rFonts w:ascii="Times New Roman" w:hAnsi="Times New Roman"/>
          <w:sz w:val="20"/>
          <w:szCs w:val="20"/>
          <w:lang w:val="uk-UA"/>
        </w:rPr>
      </w:pPr>
    </w:p>
    <w:p w:rsidR="00D26B85" w:rsidRDefault="00D26B85" w:rsidP="00D26B85">
      <w:pPr>
        <w:tabs>
          <w:tab w:val="left" w:pos="5245"/>
          <w:tab w:val="right" w:pos="9355"/>
        </w:tabs>
        <w:spacing w:before="120" w:line="240" w:lineRule="auto"/>
        <w:rPr>
          <w:rFonts w:ascii="Times New Roman" w:hAnsi="Times New Roman"/>
          <w:sz w:val="20"/>
          <w:szCs w:val="20"/>
          <w:lang w:val="uk-UA"/>
        </w:rPr>
      </w:pPr>
    </w:p>
    <w:tbl>
      <w:tblPr>
        <w:tblW w:w="9864" w:type="dxa"/>
        <w:tblLayout w:type="fixed"/>
        <w:tblLook w:val="04A0" w:firstRow="1" w:lastRow="0" w:firstColumn="1" w:lastColumn="0" w:noHBand="0" w:noVBand="1"/>
      </w:tblPr>
      <w:tblGrid>
        <w:gridCol w:w="5080"/>
        <w:gridCol w:w="4784"/>
      </w:tblGrid>
      <w:tr w:rsidR="00D26B85" w:rsidRPr="00916DD8" w:rsidTr="006E6A1B">
        <w:tc>
          <w:tcPr>
            <w:tcW w:w="5082" w:type="dxa"/>
            <w:hideMark/>
          </w:tcPr>
          <w:p w:rsidR="00D26B85" w:rsidRDefault="00D26B85" w:rsidP="006E6A1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Рекомендовано до захисту:</w:t>
            </w:r>
            <w:bookmarkStart w:id="0" w:name="_heading=h.gjdgxs"/>
            <w:bookmarkEnd w:id="0"/>
          </w:p>
          <w:p w:rsidR="00D26B85" w:rsidRDefault="00D26B85" w:rsidP="006E6A1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Протокол засідання кафедри</w:t>
            </w:r>
          </w:p>
          <w:p w:rsidR="00D26B85" w:rsidRDefault="00D26B85" w:rsidP="006E6A1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фізичної географії, природокористування</w:t>
            </w:r>
          </w:p>
          <w:p w:rsidR="00D26B85" w:rsidRDefault="00D26B85" w:rsidP="006E6A1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 геоінформаційних технологій</w:t>
            </w:r>
          </w:p>
          <w:p w:rsidR="00D26B85" w:rsidRDefault="00D26B85" w:rsidP="006E6A1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 </w:t>
            </w:r>
            <w:r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  <w:t>01.12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20</w:t>
            </w:r>
            <w:r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р. </w:t>
            </w:r>
          </w:p>
          <w:p w:rsidR="00D26B85" w:rsidRDefault="00D26B85" w:rsidP="006E6A1B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Завідувач кафедри</w:t>
            </w:r>
          </w:p>
          <w:p w:rsidR="00D26B85" w:rsidRDefault="00D26B85" w:rsidP="006E6A1B">
            <w:pPr>
              <w:tabs>
                <w:tab w:val="left" w:pos="1168"/>
                <w:tab w:val="left" w:pos="3861"/>
              </w:tabs>
              <w:spacing w:line="240" w:lineRule="auto"/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  <w:tab/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</w:t>
            </w:r>
            <w:r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  <w:t>ШУЙСЬКИЙ Юрій</w:t>
            </w:r>
          </w:p>
          <w:p w:rsidR="00D26B85" w:rsidRDefault="00D26B85" w:rsidP="006E6A1B">
            <w:pPr>
              <w:tabs>
                <w:tab w:val="left" w:pos="284"/>
                <w:tab w:val="left" w:pos="1767"/>
              </w:tabs>
              <w:spacing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(підпис)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ab/>
              <w:t xml:space="preserve">      (</w:t>
            </w:r>
            <w:r>
              <w:rPr>
                <w:rFonts w:ascii="Times New Roman" w:hAnsi="Times New Roman"/>
                <w:lang w:val="uk-UA"/>
              </w:rPr>
              <w:t>прізвище,ім’я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)</w:t>
            </w:r>
          </w:p>
        </w:tc>
        <w:tc>
          <w:tcPr>
            <w:tcW w:w="4786" w:type="dxa"/>
          </w:tcPr>
          <w:p w:rsidR="00D26B85" w:rsidRDefault="00D26B85" w:rsidP="006E6A1B">
            <w:pPr>
              <w:tabs>
                <w:tab w:val="right" w:pos="4462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Захищено на засіданні ЕК № _____</w:t>
            </w:r>
          </w:p>
          <w:p w:rsidR="00D26B85" w:rsidRDefault="00D26B85" w:rsidP="006E6A1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протокол № __від ____.____.20</w:t>
            </w:r>
            <w:r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р.</w:t>
            </w:r>
          </w:p>
          <w:p w:rsidR="00D26B85" w:rsidRDefault="00D26B85" w:rsidP="006E6A1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26B85" w:rsidRDefault="00D26B85" w:rsidP="006E6A1B">
            <w:pPr>
              <w:tabs>
                <w:tab w:val="right" w:pos="4462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Оцінка______________/___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ab/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___/_____</w:t>
            </w:r>
          </w:p>
          <w:p w:rsidR="00D26B85" w:rsidRDefault="00D26B85" w:rsidP="006E6A1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(за національною шкалою/шкалою ЕСТS/ бали)</w:t>
            </w:r>
          </w:p>
          <w:p w:rsidR="00D26B85" w:rsidRDefault="00D26B85" w:rsidP="006E6A1B">
            <w:pPr>
              <w:spacing w:before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26B85" w:rsidRDefault="00D26B85" w:rsidP="006E6A1B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Голова ЕК</w:t>
            </w:r>
          </w:p>
          <w:p w:rsidR="00D26B85" w:rsidRDefault="00D26B85" w:rsidP="006E6A1B">
            <w:pPr>
              <w:spacing w:line="240" w:lineRule="auto"/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  <w:tab/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  <w:t>ВИХОВАНЕЦЬ Галина</w:t>
            </w:r>
          </w:p>
          <w:p w:rsidR="00D26B85" w:rsidRDefault="00D26B85" w:rsidP="006E6A1B">
            <w:pPr>
              <w:tabs>
                <w:tab w:val="left" w:pos="454"/>
                <w:tab w:val="left" w:pos="215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(підпис)                       (</w:t>
            </w:r>
            <w:r>
              <w:rPr>
                <w:rFonts w:ascii="Times New Roman" w:hAnsi="Times New Roman"/>
                <w:lang w:val="uk-UA"/>
              </w:rPr>
              <w:t>прізвище, ім’я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)</w:t>
            </w:r>
          </w:p>
        </w:tc>
      </w:tr>
      <w:tr w:rsidR="00D26B85" w:rsidRPr="00916DD8" w:rsidTr="006E6A1B">
        <w:tc>
          <w:tcPr>
            <w:tcW w:w="5082" w:type="dxa"/>
          </w:tcPr>
          <w:p w:rsidR="00D26B85" w:rsidRDefault="00D26B85" w:rsidP="006E6A1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D26B85" w:rsidRDefault="00D26B85" w:rsidP="006E6A1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D26B85" w:rsidRDefault="00D26B85" w:rsidP="00D26B85">
      <w:pPr>
        <w:pStyle w:val="a3"/>
        <w:ind w:firstLine="708"/>
        <w:rPr>
          <w:noProof w:val="0"/>
        </w:rPr>
      </w:pPr>
    </w:p>
    <w:p w:rsidR="00D26B85" w:rsidRDefault="00D26B85" w:rsidP="00D26B85">
      <w:pPr>
        <w:pStyle w:val="a3"/>
        <w:ind w:firstLine="708"/>
        <w:rPr>
          <w:b/>
          <w:noProof w:val="0"/>
        </w:rPr>
      </w:pPr>
      <w:r>
        <w:rPr>
          <w:b/>
          <w:noProof w:val="0"/>
        </w:rPr>
        <w:t>Одеса 2022</w:t>
      </w:r>
    </w:p>
    <w:p w:rsidR="00D26B85" w:rsidRPr="0075031B" w:rsidRDefault="00D26B85" w:rsidP="00D26B85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>
        <w:br w:type="page"/>
      </w:r>
      <w:r w:rsidRPr="0075031B">
        <w:rPr>
          <w:rFonts w:ascii="Times New Roman" w:hAnsi="Times New Roman"/>
          <w:sz w:val="28"/>
          <w:szCs w:val="28"/>
          <w:lang w:val="uk-UA"/>
        </w:rPr>
        <w:lastRenderedPageBreak/>
        <w:t>ЗМІСТ</w:t>
      </w:r>
    </w:p>
    <w:tbl>
      <w:tblPr>
        <w:tblW w:w="0" w:type="auto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779"/>
        <w:gridCol w:w="576"/>
      </w:tblGrid>
      <w:tr w:rsidR="00D26B85" w:rsidTr="006E6A1B">
        <w:tc>
          <w:tcPr>
            <w:tcW w:w="8779" w:type="dxa"/>
          </w:tcPr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76" w:type="dxa"/>
          </w:tcPr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4BCC">
              <w:rPr>
                <w:rFonts w:ascii="Times New Roman" w:hAnsi="Times New Roman"/>
                <w:sz w:val="28"/>
                <w:szCs w:val="28"/>
                <w:lang w:val="uk-UA"/>
              </w:rPr>
              <w:t>Стр.</w:t>
            </w:r>
          </w:p>
        </w:tc>
      </w:tr>
      <w:tr w:rsidR="00D26B85" w:rsidTr="006E6A1B">
        <w:tc>
          <w:tcPr>
            <w:tcW w:w="8779" w:type="dxa"/>
          </w:tcPr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4BCC">
              <w:rPr>
                <w:rFonts w:ascii="Times New Roman" w:hAnsi="Times New Roman"/>
                <w:sz w:val="28"/>
                <w:szCs w:val="28"/>
                <w:lang w:val="uk-UA"/>
              </w:rPr>
              <w:t>ВСТУП ...........................................................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........................................</w:t>
            </w:r>
            <w:r w:rsidRPr="00D04BCC">
              <w:rPr>
                <w:rFonts w:ascii="Times New Roman" w:hAnsi="Times New Roman"/>
                <w:sz w:val="28"/>
                <w:szCs w:val="28"/>
                <w:lang w:val="uk-UA"/>
              </w:rPr>
              <w:t>.......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D04BCC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76" w:type="dxa"/>
          </w:tcPr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</w:tr>
      <w:tr w:rsidR="00D26B85" w:rsidTr="006E6A1B">
        <w:tc>
          <w:tcPr>
            <w:tcW w:w="8779" w:type="dxa"/>
          </w:tcPr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РОЗДІЛ</w:t>
            </w:r>
            <w:r w:rsidRPr="00D04BC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1. ІСТОРІЯ ДОСЛІДЖЕНЬ ................................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...........................</w:t>
            </w:r>
          </w:p>
        </w:tc>
        <w:tc>
          <w:tcPr>
            <w:tcW w:w="576" w:type="dxa"/>
          </w:tcPr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D26B85" w:rsidTr="006E6A1B">
        <w:tc>
          <w:tcPr>
            <w:tcW w:w="8779" w:type="dxa"/>
          </w:tcPr>
          <w:p w:rsidR="00D26B85" w:rsidRPr="00E471BB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1.1. </w:t>
            </w:r>
            <w:r w:rsidRPr="00E471BB">
              <w:rPr>
                <w:rFonts w:ascii="Times New Roman" w:hAnsi="Times New Roman"/>
                <w:sz w:val="28"/>
                <w:szCs w:val="28"/>
                <w:lang w:val="uk-UA"/>
              </w:rPr>
              <w:t>Історія гідрологічних досліджень дельт ............................................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...</w:t>
            </w:r>
          </w:p>
        </w:tc>
        <w:tc>
          <w:tcPr>
            <w:tcW w:w="576" w:type="dxa"/>
          </w:tcPr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D26B85" w:rsidTr="006E6A1B">
        <w:tc>
          <w:tcPr>
            <w:tcW w:w="8779" w:type="dxa"/>
          </w:tcPr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4BCC">
              <w:rPr>
                <w:rFonts w:ascii="Times New Roman" w:hAnsi="Times New Roman"/>
                <w:sz w:val="28"/>
                <w:szCs w:val="28"/>
                <w:lang w:val="uk-UA"/>
              </w:rPr>
              <w:t>1.2. Ста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нов</w:t>
            </w:r>
            <w:r w:rsidRPr="00D04BCC">
              <w:rPr>
                <w:rFonts w:ascii="Times New Roman" w:hAnsi="Times New Roman"/>
                <w:sz w:val="28"/>
                <w:szCs w:val="28"/>
                <w:lang w:val="uk-UA"/>
              </w:rPr>
              <w:t>лення океанологічних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D04BCC">
              <w:rPr>
                <w:rFonts w:ascii="Times New Roman" w:hAnsi="Times New Roman"/>
                <w:sz w:val="28"/>
                <w:szCs w:val="28"/>
                <w:lang w:val="uk-UA"/>
              </w:rPr>
              <w:t>досліджень навкол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 дельт .....................</w:t>
            </w:r>
          </w:p>
        </w:tc>
        <w:tc>
          <w:tcPr>
            <w:tcW w:w="576" w:type="dxa"/>
          </w:tcPr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</w:tr>
      <w:tr w:rsidR="00D26B85" w:rsidTr="006E6A1B">
        <w:tc>
          <w:tcPr>
            <w:tcW w:w="8779" w:type="dxa"/>
          </w:tcPr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РОЗДІЛ</w:t>
            </w:r>
            <w:r w:rsidRPr="00D04BC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2. МЕТОДИКА ДОСЛІДЖЕНЬ РІЧКОВИХ ДЕЛЬТ НА</w:t>
            </w:r>
          </w:p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4BCC">
              <w:rPr>
                <w:rFonts w:ascii="Times New Roman" w:hAnsi="Times New Roman"/>
                <w:sz w:val="28"/>
                <w:szCs w:val="28"/>
                <w:lang w:val="uk-UA"/>
              </w:rPr>
              <w:t>УЗБЕРЕЖЖІ СВІТОВОГО ОКЕАНУ ........................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..............................</w:t>
            </w:r>
            <w:r w:rsidRPr="00D04BCC">
              <w:rPr>
                <w:rFonts w:ascii="Times New Roman" w:hAnsi="Times New Roman"/>
                <w:sz w:val="28"/>
                <w:szCs w:val="28"/>
                <w:lang w:val="uk-UA"/>
              </w:rPr>
              <w:t>...</w:t>
            </w:r>
          </w:p>
        </w:tc>
        <w:tc>
          <w:tcPr>
            <w:tcW w:w="576" w:type="dxa"/>
          </w:tcPr>
          <w:p w:rsidR="00D26B85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</w:tr>
      <w:tr w:rsidR="00D26B85" w:rsidTr="006E6A1B">
        <w:tc>
          <w:tcPr>
            <w:tcW w:w="8779" w:type="dxa"/>
          </w:tcPr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4BCC">
              <w:rPr>
                <w:rFonts w:ascii="Times New Roman" w:hAnsi="Times New Roman"/>
                <w:sz w:val="28"/>
                <w:szCs w:val="28"/>
                <w:lang w:val="uk-UA"/>
              </w:rPr>
              <w:t>2.1. Стан питання ...........................................................................................</w:t>
            </w:r>
          </w:p>
        </w:tc>
        <w:tc>
          <w:tcPr>
            <w:tcW w:w="576" w:type="dxa"/>
          </w:tcPr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</w:tr>
      <w:tr w:rsidR="00D26B85" w:rsidTr="006E6A1B">
        <w:tc>
          <w:tcPr>
            <w:tcW w:w="8779" w:type="dxa"/>
          </w:tcPr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4BCC">
              <w:rPr>
                <w:rFonts w:ascii="Times New Roman" w:hAnsi="Times New Roman"/>
                <w:sz w:val="28"/>
                <w:szCs w:val="28"/>
                <w:lang w:val="uk-UA"/>
              </w:rPr>
              <w:t>2.2. Гідрохімічна вивченість, матеріали та методика 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...............................</w:t>
            </w:r>
          </w:p>
        </w:tc>
        <w:tc>
          <w:tcPr>
            <w:tcW w:w="576" w:type="dxa"/>
          </w:tcPr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</w:tr>
      <w:tr w:rsidR="00D26B85" w:rsidTr="006E6A1B">
        <w:tc>
          <w:tcPr>
            <w:tcW w:w="8779" w:type="dxa"/>
          </w:tcPr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4BCC">
              <w:rPr>
                <w:rFonts w:ascii="Times New Roman" w:hAnsi="Times New Roman"/>
                <w:sz w:val="28"/>
                <w:szCs w:val="28"/>
                <w:lang w:val="uk-UA"/>
              </w:rPr>
              <w:t>2.3. Проблеми природокористування в рікових дел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ьтах ........................</w:t>
            </w:r>
            <w:r w:rsidRPr="00D04BCC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..</w:t>
            </w:r>
          </w:p>
        </w:tc>
        <w:tc>
          <w:tcPr>
            <w:tcW w:w="576" w:type="dxa"/>
          </w:tcPr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</w:p>
        </w:tc>
      </w:tr>
      <w:tr w:rsidR="00D26B85" w:rsidTr="006E6A1B">
        <w:tc>
          <w:tcPr>
            <w:tcW w:w="8779" w:type="dxa"/>
          </w:tcPr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РОЗДІЛ</w:t>
            </w:r>
            <w:r w:rsidRPr="00D04BC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3. ГИРЛОВІ ОБЛАСТІ РІЧОК ЯК ОСОБЛИВІ </w:t>
            </w:r>
          </w:p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4BCC">
              <w:rPr>
                <w:rFonts w:ascii="Times New Roman" w:hAnsi="Times New Roman"/>
                <w:sz w:val="28"/>
                <w:szCs w:val="28"/>
                <w:lang w:val="uk-UA"/>
              </w:rPr>
              <w:t>ГЕОГРАФІЧНІ ОБʼЄКТИ .........................................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.............................</w:t>
            </w:r>
            <w:r w:rsidRPr="00D04BCC">
              <w:rPr>
                <w:rFonts w:ascii="Times New Roman" w:hAnsi="Times New Roman"/>
                <w:sz w:val="28"/>
                <w:szCs w:val="28"/>
                <w:lang w:val="uk-UA"/>
              </w:rPr>
              <w:t>....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..</w:t>
            </w:r>
          </w:p>
        </w:tc>
        <w:tc>
          <w:tcPr>
            <w:tcW w:w="576" w:type="dxa"/>
          </w:tcPr>
          <w:p w:rsidR="00D26B85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</w:t>
            </w:r>
          </w:p>
        </w:tc>
      </w:tr>
      <w:tr w:rsidR="00D26B85" w:rsidTr="006E6A1B">
        <w:tc>
          <w:tcPr>
            <w:tcW w:w="8779" w:type="dxa"/>
          </w:tcPr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4BCC">
              <w:rPr>
                <w:rFonts w:ascii="Times New Roman" w:hAnsi="Times New Roman"/>
                <w:sz w:val="28"/>
                <w:szCs w:val="28"/>
                <w:lang w:val="uk-UA"/>
              </w:rPr>
              <w:t>3.1. Гирла річок та їх визначення .................................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..............................</w:t>
            </w:r>
            <w:r w:rsidRPr="00D04BCC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76" w:type="dxa"/>
          </w:tcPr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</w:t>
            </w:r>
          </w:p>
        </w:tc>
      </w:tr>
      <w:tr w:rsidR="00D26B85" w:rsidTr="006E6A1B">
        <w:tc>
          <w:tcPr>
            <w:tcW w:w="8779" w:type="dxa"/>
          </w:tcPr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4BCC">
              <w:rPr>
                <w:rFonts w:ascii="Times New Roman" w:hAnsi="Times New Roman"/>
                <w:sz w:val="28"/>
                <w:szCs w:val="28"/>
                <w:lang w:val="uk-UA"/>
              </w:rPr>
              <w:t>3.2. Частини гирла річки та їх особливості ...........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.............................</w:t>
            </w:r>
            <w:r w:rsidRPr="00D04BCC">
              <w:rPr>
                <w:rFonts w:ascii="Times New Roman" w:hAnsi="Times New Roman"/>
                <w:sz w:val="28"/>
                <w:szCs w:val="28"/>
                <w:lang w:val="uk-UA"/>
              </w:rPr>
              <w:t>.........</w:t>
            </w:r>
          </w:p>
        </w:tc>
        <w:tc>
          <w:tcPr>
            <w:tcW w:w="576" w:type="dxa"/>
          </w:tcPr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33</w:t>
            </w:r>
          </w:p>
        </w:tc>
      </w:tr>
      <w:tr w:rsidR="00D26B85" w:rsidTr="006E6A1B">
        <w:tc>
          <w:tcPr>
            <w:tcW w:w="8779" w:type="dxa"/>
          </w:tcPr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4BCC">
              <w:rPr>
                <w:rFonts w:ascii="Times New Roman" w:hAnsi="Times New Roman"/>
                <w:sz w:val="28"/>
                <w:szCs w:val="28"/>
                <w:lang w:val="uk-UA"/>
              </w:rPr>
              <w:t>3.3. Естуарії та їх класифікація ...................................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.............................</w:t>
            </w:r>
            <w:r w:rsidRPr="00D04BCC">
              <w:rPr>
                <w:rFonts w:ascii="Times New Roman" w:hAnsi="Times New Roman"/>
                <w:sz w:val="28"/>
                <w:szCs w:val="28"/>
                <w:lang w:val="uk-UA"/>
              </w:rPr>
              <w:t>...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76" w:type="dxa"/>
          </w:tcPr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44</w:t>
            </w:r>
          </w:p>
        </w:tc>
      </w:tr>
      <w:tr w:rsidR="00D26B85" w:rsidTr="006E6A1B">
        <w:tc>
          <w:tcPr>
            <w:tcW w:w="8779" w:type="dxa"/>
          </w:tcPr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4BCC">
              <w:rPr>
                <w:rFonts w:ascii="Times New Roman" w:hAnsi="Times New Roman"/>
                <w:sz w:val="28"/>
                <w:szCs w:val="28"/>
                <w:lang w:val="uk-UA"/>
              </w:rPr>
              <w:t>3.4. Типи гирл річок на морському узбережжі .........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.............................</w:t>
            </w:r>
            <w:r w:rsidRPr="00D04BCC">
              <w:rPr>
                <w:rFonts w:ascii="Times New Roman" w:hAnsi="Times New Roman"/>
                <w:sz w:val="28"/>
                <w:szCs w:val="28"/>
                <w:lang w:val="uk-UA"/>
              </w:rPr>
              <w:t>...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D04BCC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76" w:type="dxa"/>
          </w:tcPr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48</w:t>
            </w:r>
          </w:p>
        </w:tc>
      </w:tr>
      <w:tr w:rsidR="00D26B85" w:rsidTr="006E6A1B">
        <w:tc>
          <w:tcPr>
            <w:tcW w:w="8779" w:type="dxa"/>
          </w:tcPr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4BCC">
              <w:rPr>
                <w:rFonts w:ascii="Times New Roman" w:hAnsi="Times New Roman"/>
                <w:sz w:val="28"/>
                <w:szCs w:val="28"/>
                <w:lang w:val="uk-UA"/>
              </w:rPr>
              <w:t>3.5. Гідролого-геоморфологічне формування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річкових гирл ..............</w:t>
            </w:r>
            <w:r w:rsidRPr="00D04BCC">
              <w:rPr>
                <w:rFonts w:ascii="Times New Roman" w:hAnsi="Times New Roman"/>
                <w:sz w:val="28"/>
                <w:szCs w:val="28"/>
                <w:lang w:val="uk-UA"/>
              </w:rPr>
              <w:t>...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..</w:t>
            </w:r>
          </w:p>
        </w:tc>
        <w:tc>
          <w:tcPr>
            <w:tcW w:w="576" w:type="dxa"/>
          </w:tcPr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50</w:t>
            </w:r>
          </w:p>
        </w:tc>
      </w:tr>
      <w:tr w:rsidR="00D26B85" w:rsidTr="006E6A1B">
        <w:tc>
          <w:tcPr>
            <w:tcW w:w="8779" w:type="dxa"/>
          </w:tcPr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4BCC">
              <w:rPr>
                <w:rFonts w:ascii="Times New Roman" w:hAnsi="Times New Roman"/>
                <w:sz w:val="28"/>
                <w:szCs w:val="28"/>
                <w:lang w:val="uk-UA"/>
              </w:rPr>
              <w:t>3.6. Уточнення термінології щодо гирлових облас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тей .........................</w:t>
            </w:r>
            <w:r w:rsidRPr="00D04BCC">
              <w:rPr>
                <w:rFonts w:ascii="Times New Roman" w:hAnsi="Times New Roman"/>
                <w:sz w:val="28"/>
                <w:szCs w:val="28"/>
                <w:lang w:val="uk-UA"/>
              </w:rPr>
              <w:t>...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..</w:t>
            </w:r>
          </w:p>
        </w:tc>
        <w:tc>
          <w:tcPr>
            <w:tcW w:w="576" w:type="dxa"/>
          </w:tcPr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53</w:t>
            </w:r>
          </w:p>
        </w:tc>
      </w:tr>
      <w:tr w:rsidR="00D26B85" w:rsidTr="006E6A1B">
        <w:tc>
          <w:tcPr>
            <w:tcW w:w="8779" w:type="dxa"/>
          </w:tcPr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РОЗДІЛ</w:t>
            </w:r>
            <w:r w:rsidRPr="00D04BC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4. ОСНОВНІ ЗАКОНОМІРН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ОСТІ ГИРЛОВИХ ПРОЦЕСІВ ...</w:t>
            </w:r>
          </w:p>
        </w:tc>
        <w:tc>
          <w:tcPr>
            <w:tcW w:w="576" w:type="dxa"/>
          </w:tcPr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</w:t>
            </w:r>
          </w:p>
        </w:tc>
      </w:tr>
      <w:tr w:rsidR="00D26B85" w:rsidTr="006E6A1B">
        <w:tc>
          <w:tcPr>
            <w:tcW w:w="8779" w:type="dxa"/>
          </w:tcPr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4BCC">
              <w:rPr>
                <w:rFonts w:ascii="Times New Roman" w:hAnsi="Times New Roman"/>
                <w:sz w:val="28"/>
                <w:szCs w:val="28"/>
                <w:lang w:val="uk-UA"/>
              </w:rPr>
              <w:t>4.1. Сучасні гідрологічні процеси в гирлових областях ..............................</w:t>
            </w:r>
          </w:p>
        </w:tc>
        <w:tc>
          <w:tcPr>
            <w:tcW w:w="576" w:type="dxa"/>
          </w:tcPr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</w:t>
            </w:r>
          </w:p>
        </w:tc>
      </w:tr>
      <w:tr w:rsidR="00D26B85" w:rsidTr="006E6A1B">
        <w:tc>
          <w:tcPr>
            <w:tcW w:w="8779" w:type="dxa"/>
          </w:tcPr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4BCC">
              <w:rPr>
                <w:rFonts w:ascii="Times New Roman" w:hAnsi="Times New Roman"/>
                <w:sz w:val="28"/>
                <w:szCs w:val="28"/>
                <w:lang w:val="uk-UA"/>
              </w:rPr>
              <w:t>4.2. Баланс наносів у гирлі річки ....................................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...............................</w:t>
            </w:r>
          </w:p>
        </w:tc>
        <w:tc>
          <w:tcPr>
            <w:tcW w:w="576" w:type="dxa"/>
          </w:tcPr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64</w:t>
            </w:r>
          </w:p>
        </w:tc>
      </w:tr>
      <w:tr w:rsidR="00D26B85" w:rsidTr="006E6A1B">
        <w:tc>
          <w:tcPr>
            <w:tcW w:w="8779" w:type="dxa"/>
          </w:tcPr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4BCC">
              <w:rPr>
                <w:rFonts w:ascii="Times New Roman" w:hAnsi="Times New Roman"/>
                <w:sz w:val="28"/>
                <w:szCs w:val="28"/>
                <w:lang w:val="uk-UA"/>
              </w:rPr>
              <w:t>4.3. Осушення боліт та заболочених земель .................................................</w:t>
            </w:r>
          </w:p>
        </w:tc>
        <w:tc>
          <w:tcPr>
            <w:tcW w:w="576" w:type="dxa"/>
          </w:tcPr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68</w:t>
            </w:r>
          </w:p>
        </w:tc>
      </w:tr>
      <w:tr w:rsidR="00D26B85" w:rsidTr="006E6A1B">
        <w:tc>
          <w:tcPr>
            <w:tcW w:w="8779" w:type="dxa"/>
          </w:tcPr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4BCC">
              <w:rPr>
                <w:rFonts w:ascii="Times New Roman" w:hAnsi="Times New Roman"/>
                <w:sz w:val="28"/>
                <w:szCs w:val="28"/>
                <w:lang w:val="uk-UA"/>
              </w:rPr>
              <w:t>4.4. Урбанічний вплив на річкові гирла ........................................................</w:t>
            </w:r>
          </w:p>
        </w:tc>
        <w:tc>
          <w:tcPr>
            <w:tcW w:w="576" w:type="dxa"/>
          </w:tcPr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69</w:t>
            </w:r>
          </w:p>
        </w:tc>
      </w:tr>
      <w:tr w:rsidR="00D26B85" w:rsidTr="006E6A1B">
        <w:tc>
          <w:tcPr>
            <w:tcW w:w="8779" w:type="dxa"/>
          </w:tcPr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4BCC">
              <w:rPr>
                <w:rFonts w:ascii="Times New Roman" w:hAnsi="Times New Roman"/>
                <w:sz w:val="28"/>
                <w:szCs w:val="28"/>
                <w:lang w:val="uk-UA"/>
              </w:rPr>
              <w:t>4.5. Водний стік та господарська діяльність ................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.................................</w:t>
            </w:r>
            <w:r w:rsidRPr="00D04BC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76" w:type="dxa"/>
          </w:tcPr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70</w:t>
            </w:r>
          </w:p>
        </w:tc>
      </w:tr>
      <w:tr w:rsidR="00D26B85" w:rsidTr="006E6A1B">
        <w:tc>
          <w:tcPr>
            <w:tcW w:w="8779" w:type="dxa"/>
          </w:tcPr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4BCC">
              <w:rPr>
                <w:rFonts w:ascii="Times New Roman" w:hAnsi="Times New Roman"/>
                <w:sz w:val="28"/>
                <w:szCs w:val="28"/>
                <w:lang w:val="uk-UA"/>
              </w:rPr>
              <w:t>ВИСНОВКИ .....................................................................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..............................</w:t>
            </w:r>
          </w:p>
        </w:tc>
        <w:tc>
          <w:tcPr>
            <w:tcW w:w="576" w:type="dxa"/>
          </w:tcPr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77</w:t>
            </w:r>
          </w:p>
        </w:tc>
      </w:tr>
      <w:tr w:rsidR="00D26B85" w:rsidTr="006E6A1B">
        <w:tc>
          <w:tcPr>
            <w:tcW w:w="8779" w:type="dxa"/>
          </w:tcPr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4BCC">
              <w:rPr>
                <w:rFonts w:ascii="Times New Roman" w:hAnsi="Times New Roman"/>
                <w:sz w:val="28"/>
                <w:szCs w:val="28"/>
                <w:lang w:val="uk-UA"/>
              </w:rPr>
              <w:t>СПИСОК ВИКОРИСТАНИХ ДЖЕРЕЛ ...................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.............................</w:t>
            </w:r>
            <w:r w:rsidRPr="00D04BCC">
              <w:rPr>
                <w:rFonts w:ascii="Times New Roman" w:hAnsi="Times New Roman"/>
                <w:sz w:val="28"/>
                <w:szCs w:val="28"/>
                <w:lang w:val="uk-UA"/>
              </w:rPr>
              <w:t>.....</w:t>
            </w:r>
          </w:p>
        </w:tc>
        <w:tc>
          <w:tcPr>
            <w:tcW w:w="576" w:type="dxa"/>
          </w:tcPr>
          <w:p w:rsidR="00D26B85" w:rsidRPr="00D04BCC" w:rsidRDefault="00D26B85" w:rsidP="006E6A1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80</w:t>
            </w:r>
          </w:p>
        </w:tc>
      </w:tr>
    </w:tbl>
    <w:p w:rsidR="00D26B85" w:rsidRDefault="00D26B85" w:rsidP="00D26B85">
      <w:pPr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D26B85" w:rsidRDefault="00D26B85" w:rsidP="00D26B85">
      <w:pPr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D26B85" w:rsidRDefault="00D26B85" w:rsidP="00D26B85">
      <w:pPr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br w:type="page"/>
      </w:r>
      <w:r w:rsidRPr="00C21F96">
        <w:rPr>
          <w:rFonts w:ascii="Times New Roman" w:hAnsi="Times New Roman"/>
          <w:bCs/>
          <w:sz w:val="28"/>
          <w:szCs w:val="28"/>
          <w:lang w:val="uk-UA"/>
        </w:rPr>
        <w:lastRenderedPageBreak/>
        <w:t>ВСТУП</w:t>
      </w:r>
    </w:p>
    <w:p w:rsidR="00D26B85" w:rsidRPr="00C21F96" w:rsidRDefault="00D26B85" w:rsidP="00D26B85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D26B85" w:rsidRPr="00202C13" w:rsidRDefault="00D26B85" w:rsidP="00D26B85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F56A8">
        <w:rPr>
          <w:rFonts w:ascii="Times New Roman" w:hAnsi="Times New Roman"/>
          <w:sz w:val="28"/>
          <w:szCs w:val="28"/>
          <w:lang w:val="uk-UA"/>
        </w:rPr>
        <w:t>Гирлові облас</w:t>
      </w:r>
      <w:r>
        <w:rPr>
          <w:rFonts w:ascii="Times New Roman" w:hAnsi="Times New Roman"/>
          <w:sz w:val="28"/>
          <w:szCs w:val="28"/>
          <w:lang w:val="uk-UA"/>
        </w:rPr>
        <w:t>ті, що формуються в місцях впаді</w:t>
      </w:r>
      <w:r w:rsidRPr="00EF56A8">
        <w:rPr>
          <w:rFonts w:ascii="Times New Roman" w:hAnsi="Times New Roman"/>
          <w:sz w:val="28"/>
          <w:szCs w:val="28"/>
          <w:lang w:val="uk-UA"/>
        </w:rPr>
        <w:t>ння річок в океани, моря та лимани, займають дуже невелику частину поверхні Землі. Однак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EF56A8">
        <w:rPr>
          <w:rFonts w:ascii="Times New Roman" w:hAnsi="Times New Roman"/>
          <w:sz w:val="28"/>
          <w:szCs w:val="28"/>
          <w:lang w:val="uk-UA"/>
        </w:rPr>
        <w:t xml:space="preserve"> завдяки своєму географічному положенню та багатим природним ресурсам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EF56A8">
        <w:rPr>
          <w:rFonts w:ascii="Times New Roman" w:hAnsi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>земельним, водним, біологічним,</w:t>
      </w:r>
      <w:r w:rsidRPr="00EF56A8">
        <w:rPr>
          <w:rFonts w:ascii="Times New Roman" w:hAnsi="Times New Roman"/>
          <w:sz w:val="28"/>
          <w:szCs w:val="28"/>
          <w:lang w:val="uk-UA"/>
        </w:rPr>
        <w:t xml:space="preserve"> гирла річок відіграють особливу роль серед інших географічних об'єктів та мають найважливіше </w:t>
      </w:r>
      <w:r>
        <w:rPr>
          <w:rFonts w:ascii="Times New Roman" w:hAnsi="Times New Roman"/>
          <w:sz w:val="28"/>
          <w:szCs w:val="28"/>
          <w:lang w:val="uk-UA"/>
        </w:rPr>
        <w:t xml:space="preserve">фізико-географічне, </w:t>
      </w:r>
      <w:r w:rsidRPr="00EF56A8">
        <w:rPr>
          <w:rFonts w:ascii="Times New Roman" w:hAnsi="Times New Roman"/>
          <w:sz w:val="28"/>
          <w:szCs w:val="28"/>
          <w:lang w:val="uk-UA"/>
        </w:rPr>
        <w:t>екологічне та екон</w:t>
      </w:r>
      <w:r>
        <w:rPr>
          <w:rFonts w:ascii="Times New Roman" w:hAnsi="Times New Roman"/>
          <w:sz w:val="28"/>
          <w:szCs w:val="28"/>
          <w:lang w:val="uk-UA"/>
        </w:rPr>
        <w:t>омічне значення. Річкові гирла —</w:t>
      </w:r>
      <w:r w:rsidRPr="00EF56A8">
        <w:rPr>
          <w:rFonts w:ascii="Times New Roman" w:hAnsi="Times New Roman"/>
          <w:sz w:val="28"/>
          <w:szCs w:val="28"/>
          <w:lang w:val="uk-UA"/>
        </w:rPr>
        <w:t xml:space="preserve"> це велика кількість</w:t>
      </w:r>
      <w:r>
        <w:rPr>
          <w:rFonts w:ascii="Times New Roman" w:hAnsi="Times New Roman"/>
          <w:sz w:val="28"/>
          <w:szCs w:val="28"/>
          <w:lang w:val="uk-UA"/>
        </w:rPr>
        <w:t>:</w:t>
      </w:r>
      <w:r w:rsidRPr="00EF56A8">
        <w:rPr>
          <w:rFonts w:ascii="Times New Roman" w:hAnsi="Times New Roman"/>
          <w:sz w:val="28"/>
          <w:szCs w:val="28"/>
          <w:lang w:val="uk-UA"/>
        </w:rPr>
        <w:t xml:space="preserve"> води, риби, птахів, звірів, справжнє царство рослинності.</w:t>
      </w:r>
      <w:r>
        <w:rPr>
          <w:rFonts w:ascii="Times New Roman" w:hAnsi="Times New Roman"/>
          <w:sz w:val="28"/>
          <w:szCs w:val="28"/>
          <w:lang w:val="uk-UA"/>
        </w:rPr>
        <w:t xml:space="preserve"> Вони означені як природні комплекси, які названі «</w:t>
      </w:r>
      <w:r w:rsidRPr="00E21E7C">
        <w:rPr>
          <w:rFonts w:ascii="Times New Roman" w:hAnsi="Times New Roman"/>
          <w:i/>
          <w:sz w:val="28"/>
          <w:szCs w:val="28"/>
          <w:lang w:val="uk-UA"/>
        </w:rPr>
        <w:t>гирловою областю річок</w:t>
      </w:r>
      <w:r>
        <w:rPr>
          <w:rFonts w:ascii="Times New Roman" w:hAnsi="Times New Roman"/>
          <w:sz w:val="28"/>
          <w:szCs w:val="28"/>
          <w:lang w:val="uk-UA"/>
        </w:rPr>
        <w:t>», чи спрощено – просто гирла.</w:t>
      </w:r>
      <w:r w:rsidRPr="00EF56A8">
        <w:rPr>
          <w:rFonts w:ascii="Times New Roman" w:hAnsi="Times New Roman"/>
          <w:sz w:val="28"/>
          <w:szCs w:val="28"/>
          <w:lang w:val="uk-UA"/>
        </w:rPr>
        <w:t xml:space="preserve"> Гирла здавна використовують для сільського та рибного господарства, водного транспорту, у них можуть ут</w:t>
      </w:r>
      <w:r>
        <w:rPr>
          <w:rFonts w:ascii="Times New Roman" w:hAnsi="Times New Roman"/>
          <w:sz w:val="28"/>
          <w:szCs w:val="28"/>
          <w:lang w:val="uk-UA"/>
        </w:rPr>
        <w:t>римуватися поклади нафти, газу</w:t>
      </w:r>
      <w:r w:rsidRPr="00202C13">
        <w:rPr>
          <w:rFonts w:ascii="Times New Roman" w:hAnsi="Times New Roman"/>
          <w:sz w:val="28"/>
          <w:szCs w:val="28"/>
          <w:lang w:val="uk-UA"/>
        </w:rPr>
        <w:t>.</w:t>
      </w:r>
    </w:p>
    <w:p w:rsidR="00D26B85" w:rsidRPr="00202C13" w:rsidRDefault="00D26B85" w:rsidP="00D26B85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uk-UA"/>
        </w:rPr>
      </w:pPr>
      <w:r w:rsidRPr="00202C13">
        <w:rPr>
          <w:color w:val="000000"/>
          <w:sz w:val="28"/>
          <w:szCs w:val="28"/>
          <w:lang w:val="uk-UA"/>
        </w:rPr>
        <w:t>Географічні межі:</w:t>
      </w:r>
      <w:r w:rsidRPr="00202C13">
        <w:rPr>
          <w:b/>
          <w:color w:val="000000"/>
          <w:sz w:val="28"/>
          <w:szCs w:val="28"/>
          <w:lang w:val="uk-UA"/>
        </w:rPr>
        <w:t xml:space="preserve"> </w:t>
      </w:r>
      <w:r w:rsidRPr="00202C13">
        <w:rPr>
          <w:color w:val="000000"/>
          <w:sz w:val="28"/>
          <w:szCs w:val="28"/>
          <w:lang w:val="uk-UA"/>
        </w:rPr>
        <w:t>охоплюють територію гирлової області річок не припливних морів.</w:t>
      </w:r>
      <w:r w:rsidRPr="009D249F">
        <w:rPr>
          <w:i/>
          <w:sz w:val="28"/>
          <w:szCs w:val="28"/>
          <w:lang w:val="uk-UA"/>
        </w:rPr>
        <w:t xml:space="preserve"> </w:t>
      </w:r>
    </w:p>
    <w:p w:rsidR="00D26B85" w:rsidRPr="00202C13" w:rsidRDefault="00D26B85" w:rsidP="00D26B85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F56A8">
        <w:rPr>
          <w:rFonts w:ascii="Times New Roman" w:hAnsi="Times New Roman"/>
          <w:i/>
          <w:sz w:val="28"/>
          <w:szCs w:val="28"/>
          <w:lang w:val="uk-UA"/>
        </w:rPr>
        <w:t>Актуальність</w:t>
      </w:r>
      <w:r w:rsidRPr="00EF56A8">
        <w:rPr>
          <w:rFonts w:ascii="Times New Roman" w:hAnsi="Times New Roman"/>
          <w:sz w:val="28"/>
          <w:szCs w:val="28"/>
          <w:lang w:val="uk-UA"/>
        </w:rPr>
        <w:t xml:space="preserve"> роботи визначається з одного боку складністю будови, а з іншого боку особливістю природокористування. Крім того розглядаються різні умови формування гирлових областей на неприпливних і припливних узбережжях, аналізується ставлення </w:t>
      </w:r>
      <w:r w:rsidRPr="00202C13">
        <w:rPr>
          <w:rFonts w:ascii="Times New Roman" w:hAnsi="Times New Roman"/>
          <w:sz w:val="28"/>
          <w:szCs w:val="28"/>
          <w:lang w:val="uk-UA"/>
        </w:rPr>
        <w:t xml:space="preserve">дослідників до термінології. </w:t>
      </w:r>
    </w:p>
    <w:p w:rsidR="00D26B85" w:rsidRPr="003130C5" w:rsidRDefault="00D26B85" w:rsidP="00D26B85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02C13">
        <w:rPr>
          <w:rFonts w:ascii="Times New Roman" w:hAnsi="Times New Roman"/>
          <w:i/>
          <w:sz w:val="28"/>
          <w:szCs w:val="28"/>
          <w:lang w:val="uk-UA"/>
        </w:rPr>
        <w:t>Об’єктом</w:t>
      </w:r>
      <w:r w:rsidRPr="00202C1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130C5">
        <w:rPr>
          <w:rFonts w:ascii="Times New Roman" w:hAnsi="Times New Roman"/>
          <w:sz w:val="28"/>
          <w:szCs w:val="28"/>
          <w:lang w:val="uk-UA"/>
        </w:rPr>
        <w:t>дослідження є формування гирлових областей рік на узбережжі не припливних морях.</w:t>
      </w:r>
    </w:p>
    <w:p w:rsidR="00D26B85" w:rsidRPr="003130C5" w:rsidRDefault="00D26B85" w:rsidP="00D26B85">
      <w:pPr>
        <w:ind w:firstLine="709"/>
        <w:jc w:val="both"/>
        <w:rPr>
          <w:rStyle w:val="y2iqfc"/>
          <w:rFonts w:ascii="Times New Roman" w:eastAsiaTheme="majorEastAsia" w:hAnsi="Times New Roman"/>
          <w:sz w:val="28"/>
          <w:szCs w:val="28"/>
          <w:lang w:val="uk-UA"/>
        </w:rPr>
      </w:pPr>
      <w:r w:rsidRPr="003130C5">
        <w:rPr>
          <w:rFonts w:ascii="Times New Roman" w:hAnsi="Times New Roman"/>
          <w:i/>
          <w:sz w:val="28"/>
          <w:szCs w:val="28"/>
          <w:lang w:val="uk-UA"/>
        </w:rPr>
        <w:t xml:space="preserve">Предметом </w:t>
      </w:r>
      <w:r w:rsidRPr="003130C5">
        <w:rPr>
          <w:rFonts w:ascii="Times New Roman" w:hAnsi="Times New Roman"/>
          <w:sz w:val="28"/>
          <w:szCs w:val="28"/>
          <w:lang w:val="uk-UA"/>
        </w:rPr>
        <w:t>дослідження є основні закономірності гирлових процесів, г</w:t>
      </w:r>
      <w:r w:rsidRPr="003130C5">
        <w:rPr>
          <w:rStyle w:val="y2iqfc"/>
          <w:rFonts w:ascii="Times New Roman" w:eastAsiaTheme="majorEastAsia" w:hAnsi="Times New Roman"/>
          <w:sz w:val="28"/>
          <w:szCs w:val="28"/>
          <w:lang w:val="uk-UA"/>
        </w:rPr>
        <w:t>ідролого-екологічні наслідки антропогенних змін стоку річок та особливості класифікацій гирлових областей річок.</w:t>
      </w:r>
    </w:p>
    <w:p w:rsidR="00D26B85" w:rsidRPr="00202C13" w:rsidRDefault="00D26B85" w:rsidP="00D26B85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130C5">
        <w:rPr>
          <w:rFonts w:ascii="Times New Roman" w:hAnsi="Times New Roman"/>
          <w:i/>
          <w:sz w:val="28"/>
          <w:szCs w:val="28"/>
          <w:lang w:val="uk-UA"/>
        </w:rPr>
        <w:t>Мета</w:t>
      </w:r>
      <w:r w:rsidRPr="003130C5">
        <w:rPr>
          <w:rFonts w:ascii="Times New Roman" w:hAnsi="Times New Roman"/>
          <w:sz w:val="28"/>
          <w:szCs w:val="28"/>
          <w:lang w:val="uk-UA"/>
        </w:rPr>
        <w:t xml:space="preserve"> роботи – Проаналізувати</w:t>
      </w:r>
      <w:r w:rsidRPr="00202C1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02C13">
        <w:rPr>
          <w:rFonts w:ascii="Times New Roman" w:hAnsi="Times New Roman"/>
          <w:sz w:val="28"/>
          <w:szCs w:val="28"/>
          <w:lang w:val="uk-UA" w:eastAsia="uk-UA"/>
        </w:rPr>
        <w:t>класифікацію гирлових областей річок на узбережжі неприпливних морів</w:t>
      </w:r>
      <w:r w:rsidRPr="00202C13">
        <w:rPr>
          <w:rFonts w:ascii="Times New Roman" w:hAnsi="Times New Roman"/>
          <w:sz w:val="28"/>
          <w:szCs w:val="28"/>
          <w:lang w:val="uk-UA"/>
        </w:rPr>
        <w:t>.</w:t>
      </w:r>
    </w:p>
    <w:p w:rsidR="00D26B85" w:rsidRPr="00916ED2" w:rsidRDefault="00D26B85" w:rsidP="00D26B85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021AD">
        <w:rPr>
          <w:rFonts w:ascii="Times New Roman" w:hAnsi="Times New Roman"/>
          <w:sz w:val="28"/>
          <w:szCs w:val="28"/>
          <w:lang w:val="uk-UA"/>
        </w:rPr>
        <w:t xml:space="preserve">Для досягнення головної мети роботи поставлені наступні </w:t>
      </w:r>
      <w:r w:rsidRPr="00916ED2">
        <w:rPr>
          <w:rFonts w:ascii="Times New Roman" w:hAnsi="Times New Roman"/>
          <w:i/>
          <w:sz w:val="28"/>
          <w:szCs w:val="28"/>
          <w:lang w:val="uk-UA"/>
        </w:rPr>
        <w:t>завдання</w:t>
      </w:r>
      <w:r w:rsidRPr="00916ED2">
        <w:rPr>
          <w:rFonts w:ascii="Times New Roman" w:hAnsi="Times New Roman"/>
          <w:sz w:val="28"/>
          <w:szCs w:val="28"/>
          <w:lang w:val="uk-UA"/>
        </w:rPr>
        <w:t>:</w:t>
      </w:r>
    </w:p>
    <w:p w:rsidR="00D26B85" w:rsidRPr="001021AD" w:rsidRDefault="00D26B85" w:rsidP="00D26B85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1021AD">
        <w:rPr>
          <w:rFonts w:ascii="Times New Roman" w:hAnsi="Times New Roman"/>
          <w:sz w:val="28"/>
          <w:szCs w:val="28"/>
          <w:lang w:val="uk-UA"/>
        </w:rPr>
        <w:t>За літературними джерелами проаналізувати історію дослідження.</w:t>
      </w:r>
    </w:p>
    <w:p w:rsidR="00D26B85" w:rsidRDefault="00D26B85" w:rsidP="00D26B85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Ознайомитись з методикою</w:t>
      </w:r>
      <w:r w:rsidRPr="001021AD">
        <w:rPr>
          <w:rFonts w:ascii="Times New Roman" w:hAnsi="Times New Roman"/>
          <w:sz w:val="28"/>
          <w:szCs w:val="28"/>
          <w:lang w:val="uk-UA"/>
        </w:rPr>
        <w:t xml:space="preserve"> дослідження гирл річок Світового океану.</w:t>
      </w:r>
      <w:r w:rsidRPr="009D249F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</w:p>
    <w:p w:rsidR="00D26B85" w:rsidRPr="001021AD" w:rsidRDefault="00D26B85" w:rsidP="00D26B85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Проаналізувати географічні особливості гирлових областей</w:t>
      </w:r>
      <w:r w:rsidRPr="001021AD">
        <w:rPr>
          <w:rFonts w:ascii="Times New Roman" w:hAnsi="Times New Roman"/>
          <w:sz w:val="28"/>
          <w:szCs w:val="28"/>
          <w:lang w:val="uk-UA"/>
        </w:rPr>
        <w:t xml:space="preserve"> річок.</w:t>
      </w:r>
    </w:p>
    <w:p w:rsidR="00D26B85" w:rsidRPr="001021AD" w:rsidRDefault="00D26B85" w:rsidP="00D26B85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.Дослідити будову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та елементи гирл</w:t>
      </w:r>
      <w:r w:rsidRPr="001021AD">
        <w:rPr>
          <w:rFonts w:ascii="Times New Roman" w:hAnsi="Times New Roman"/>
          <w:sz w:val="28"/>
          <w:szCs w:val="28"/>
          <w:lang w:val="uk-UA" w:eastAsia="ru-RU"/>
        </w:rPr>
        <w:t xml:space="preserve"> річ</w:t>
      </w:r>
      <w:r>
        <w:rPr>
          <w:rFonts w:ascii="Times New Roman" w:hAnsi="Times New Roman"/>
          <w:sz w:val="28"/>
          <w:szCs w:val="28"/>
          <w:lang w:val="uk-UA" w:eastAsia="ru-RU"/>
        </w:rPr>
        <w:t>ок</w:t>
      </w:r>
      <w:r w:rsidRPr="001021AD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D26B85" w:rsidRPr="001021AD" w:rsidRDefault="00D26B85" w:rsidP="00D26B85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Виконати аналіз типів</w:t>
      </w:r>
      <w:r w:rsidRPr="001021AD">
        <w:rPr>
          <w:rFonts w:ascii="Times New Roman" w:hAnsi="Times New Roman"/>
          <w:sz w:val="28"/>
          <w:szCs w:val="28"/>
          <w:lang w:val="uk-UA"/>
        </w:rPr>
        <w:t xml:space="preserve"> гирл річок.</w:t>
      </w:r>
    </w:p>
    <w:p w:rsidR="00D26B85" w:rsidRPr="001021AD" w:rsidRDefault="00D26B85" w:rsidP="00D26B85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y2iqfc"/>
          <w:rFonts w:ascii="Times New Roman" w:hAnsi="Times New Roman"/>
          <w:sz w:val="28"/>
          <w:szCs w:val="28"/>
          <w:lang w:val="uk-UA"/>
        </w:rPr>
        <w:t>Співставити та уточнити термінологію</w:t>
      </w:r>
      <w:r w:rsidRPr="001021AD">
        <w:rPr>
          <w:rStyle w:val="y2iqfc"/>
          <w:rFonts w:ascii="Times New Roman" w:hAnsi="Times New Roman"/>
          <w:sz w:val="28"/>
          <w:szCs w:val="28"/>
          <w:lang w:val="uk-UA"/>
        </w:rPr>
        <w:t xml:space="preserve"> гирлової області</w:t>
      </w:r>
      <w:r w:rsidRPr="001021AD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D26B85" w:rsidRPr="001021AD" w:rsidRDefault="00D26B85" w:rsidP="00D26B85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Узагальнити</w:t>
      </w:r>
      <w:r w:rsidRPr="001021AD">
        <w:rPr>
          <w:rFonts w:ascii="Times New Roman" w:hAnsi="Times New Roman"/>
          <w:sz w:val="28"/>
          <w:szCs w:val="28"/>
          <w:lang w:val="uk-UA"/>
        </w:rPr>
        <w:t xml:space="preserve"> основні закономірності гирлових процесів.</w:t>
      </w:r>
    </w:p>
    <w:p w:rsidR="00D26B85" w:rsidRPr="001021AD" w:rsidRDefault="00D26B85" w:rsidP="00D26B85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1021AD">
        <w:rPr>
          <w:rFonts w:ascii="Times New Roman" w:hAnsi="Times New Roman"/>
          <w:sz w:val="28"/>
          <w:szCs w:val="28"/>
          <w:lang w:val="uk-UA"/>
        </w:rPr>
        <w:t xml:space="preserve">Проаналізувати </w:t>
      </w:r>
      <w:r w:rsidRPr="001021AD">
        <w:rPr>
          <w:rStyle w:val="y2iqfc"/>
          <w:rFonts w:ascii="Times New Roman" w:hAnsi="Times New Roman"/>
          <w:sz w:val="28"/>
          <w:szCs w:val="28"/>
          <w:lang w:val="uk-UA"/>
        </w:rPr>
        <w:t>гідролого-екологічні наслідки антропогенних змін стоку річок.</w:t>
      </w:r>
    </w:p>
    <w:p w:rsidR="00D26B85" w:rsidRPr="001021AD" w:rsidRDefault="00D26B85" w:rsidP="00D26B85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021AD">
        <w:rPr>
          <w:rFonts w:ascii="Times New Roman" w:hAnsi="Times New Roman"/>
          <w:sz w:val="28"/>
          <w:szCs w:val="28"/>
          <w:lang w:val="uk-UA"/>
        </w:rPr>
        <w:t xml:space="preserve">В ході написання роботи були використані такі </w:t>
      </w:r>
      <w:r w:rsidRPr="001021AD">
        <w:rPr>
          <w:rFonts w:ascii="Times New Roman" w:hAnsi="Times New Roman"/>
          <w:i/>
          <w:sz w:val="28"/>
          <w:szCs w:val="28"/>
          <w:lang w:val="uk-UA"/>
        </w:rPr>
        <w:t>методи</w:t>
      </w:r>
      <w:r w:rsidRPr="001021AD">
        <w:rPr>
          <w:rFonts w:ascii="Times New Roman" w:hAnsi="Times New Roman"/>
          <w:sz w:val="28"/>
          <w:szCs w:val="28"/>
          <w:lang w:val="uk-UA"/>
        </w:rPr>
        <w:t>:</w:t>
      </w:r>
    </w:p>
    <w:p w:rsidR="00D26B85" w:rsidRDefault="00D26B85" w:rsidP="00D26B85">
      <w:pPr>
        <w:pStyle w:val="a6"/>
        <w:numPr>
          <w:ilvl w:val="0"/>
          <w:numId w:val="2"/>
        </w:numPr>
        <w:tabs>
          <w:tab w:val="left" w:pos="312"/>
        </w:tabs>
        <w:ind w:left="720" w:hanging="720"/>
        <w:jc w:val="both"/>
        <w:rPr>
          <w:rFonts w:ascii="Times New Roman" w:hAnsi="Times New Roman"/>
          <w:sz w:val="28"/>
          <w:szCs w:val="28"/>
          <w:lang w:val="uk-UA"/>
        </w:rPr>
      </w:pPr>
      <w:r w:rsidRPr="001021AD">
        <w:rPr>
          <w:rFonts w:ascii="Times New Roman" w:hAnsi="Times New Roman"/>
          <w:sz w:val="28"/>
          <w:szCs w:val="28"/>
          <w:lang w:val="uk-UA"/>
        </w:rPr>
        <w:t>Джерелознавчим - проаналізована література, яка містить дані про гирлову область не припливних морів.</w:t>
      </w:r>
    </w:p>
    <w:p w:rsidR="00D26B85" w:rsidRDefault="00D26B85" w:rsidP="00D26B85">
      <w:pPr>
        <w:pStyle w:val="a6"/>
        <w:numPr>
          <w:ilvl w:val="0"/>
          <w:numId w:val="2"/>
        </w:numPr>
        <w:tabs>
          <w:tab w:val="left" w:pos="312"/>
        </w:tabs>
        <w:ind w:left="720" w:hanging="720"/>
        <w:jc w:val="both"/>
        <w:rPr>
          <w:rFonts w:ascii="Times New Roman" w:hAnsi="Times New Roman"/>
          <w:sz w:val="28"/>
          <w:szCs w:val="28"/>
          <w:lang w:val="uk-UA"/>
        </w:rPr>
      </w:pPr>
      <w:r w:rsidRPr="001021AD">
        <w:rPr>
          <w:rFonts w:ascii="Times New Roman" w:hAnsi="Times New Roman"/>
          <w:sz w:val="28"/>
          <w:szCs w:val="28"/>
          <w:lang w:val="uk-UA"/>
        </w:rPr>
        <w:t>Історичним - висвітлено вивчення та господарське освоєння території дослідження.</w:t>
      </w:r>
    </w:p>
    <w:p w:rsidR="00D26B85" w:rsidRDefault="00D26B85" w:rsidP="00D26B85">
      <w:pPr>
        <w:pStyle w:val="a6"/>
        <w:numPr>
          <w:ilvl w:val="0"/>
          <w:numId w:val="2"/>
        </w:numPr>
        <w:tabs>
          <w:tab w:val="left" w:pos="312"/>
        </w:tabs>
        <w:ind w:left="720" w:hanging="720"/>
        <w:jc w:val="both"/>
        <w:rPr>
          <w:rFonts w:ascii="Times New Roman" w:hAnsi="Times New Roman"/>
          <w:sz w:val="28"/>
          <w:szCs w:val="28"/>
          <w:lang w:val="uk-UA"/>
        </w:rPr>
      </w:pPr>
      <w:r w:rsidRPr="001021AD">
        <w:rPr>
          <w:rFonts w:ascii="Times New Roman" w:hAnsi="Times New Roman"/>
          <w:sz w:val="28"/>
          <w:szCs w:val="28"/>
          <w:lang w:val="uk-UA"/>
        </w:rPr>
        <w:t>Порiвняльно-географiчний дозволив встановити природні та антропогенні зміни формування гирлового узбережжя.</w:t>
      </w:r>
    </w:p>
    <w:p w:rsidR="00D26B85" w:rsidRDefault="00D26B85" w:rsidP="00D26B85">
      <w:pPr>
        <w:pStyle w:val="a6"/>
        <w:numPr>
          <w:ilvl w:val="0"/>
          <w:numId w:val="2"/>
        </w:numPr>
        <w:tabs>
          <w:tab w:val="left" w:pos="312"/>
        </w:tabs>
        <w:ind w:left="720" w:hanging="720"/>
        <w:jc w:val="both"/>
        <w:rPr>
          <w:rFonts w:ascii="Times New Roman" w:hAnsi="Times New Roman"/>
          <w:sz w:val="28"/>
          <w:szCs w:val="28"/>
          <w:lang w:val="uk-UA"/>
        </w:rPr>
      </w:pPr>
      <w:r w:rsidRPr="001021AD">
        <w:rPr>
          <w:rFonts w:ascii="Times New Roman" w:hAnsi="Times New Roman"/>
          <w:sz w:val="28"/>
          <w:szCs w:val="28"/>
          <w:lang w:val="uk-UA"/>
        </w:rPr>
        <w:t>Палеогеографічний, дозволили з’ясувати динаміку території дослідження.</w:t>
      </w:r>
    </w:p>
    <w:p w:rsidR="00D26B85" w:rsidRDefault="00D26B85" w:rsidP="00D26B85">
      <w:pPr>
        <w:pStyle w:val="a6"/>
        <w:numPr>
          <w:ilvl w:val="0"/>
          <w:numId w:val="2"/>
        </w:numPr>
        <w:tabs>
          <w:tab w:val="left" w:pos="312"/>
          <w:tab w:val="left" w:pos="6480"/>
        </w:tabs>
        <w:ind w:left="720" w:hanging="720"/>
        <w:jc w:val="both"/>
        <w:rPr>
          <w:rFonts w:ascii="Times New Roman" w:hAnsi="Times New Roman"/>
          <w:sz w:val="28"/>
          <w:szCs w:val="28"/>
          <w:lang w:val="uk-UA"/>
        </w:rPr>
      </w:pPr>
      <w:r w:rsidRPr="001021AD">
        <w:rPr>
          <w:rFonts w:ascii="Times New Roman" w:hAnsi="Times New Roman"/>
          <w:sz w:val="28"/>
          <w:szCs w:val="28"/>
          <w:lang w:val="uk-UA"/>
        </w:rPr>
        <w:t>Аналітичний метод застосований при представлені результатів проведеної роботи.</w:t>
      </w:r>
    </w:p>
    <w:p w:rsidR="00D26B85" w:rsidRPr="00202C13" w:rsidRDefault="00D26B85" w:rsidP="00D26B85">
      <w:pPr>
        <w:pStyle w:val="a6"/>
        <w:numPr>
          <w:ilvl w:val="0"/>
          <w:numId w:val="2"/>
        </w:numPr>
        <w:tabs>
          <w:tab w:val="left" w:pos="312"/>
          <w:tab w:val="left" w:pos="6480"/>
        </w:tabs>
        <w:ind w:left="720" w:hanging="720"/>
        <w:jc w:val="both"/>
        <w:rPr>
          <w:rFonts w:ascii="Times New Roman" w:hAnsi="Times New Roman"/>
          <w:sz w:val="28"/>
          <w:szCs w:val="28"/>
          <w:lang w:val="uk-UA"/>
        </w:rPr>
      </w:pPr>
      <w:r w:rsidRPr="001021AD">
        <w:rPr>
          <w:rFonts w:ascii="Times New Roman" w:hAnsi="Times New Roman"/>
          <w:sz w:val="28"/>
          <w:szCs w:val="28"/>
          <w:lang w:val="uk-UA"/>
        </w:rPr>
        <w:t xml:space="preserve">Графічний дозволив візуалізувати </w:t>
      </w:r>
      <w:r w:rsidRPr="00202C13">
        <w:rPr>
          <w:rFonts w:ascii="Times New Roman" w:hAnsi="Times New Roman"/>
          <w:sz w:val="28"/>
          <w:szCs w:val="28"/>
          <w:lang w:val="uk-UA"/>
        </w:rPr>
        <w:t>представлений матеріал.</w:t>
      </w:r>
    </w:p>
    <w:p w:rsidR="00D26B85" w:rsidRPr="00202C13" w:rsidRDefault="00D26B85" w:rsidP="00D26B85">
      <w:pPr>
        <w:tabs>
          <w:tab w:val="left" w:pos="6480"/>
        </w:tabs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02C13">
        <w:rPr>
          <w:rFonts w:ascii="Times New Roman" w:hAnsi="Times New Roman"/>
          <w:sz w:val="28"/>
          <w:szCs w:val="28"/>
          <w:lang w:val="uk-UA"/>
        </w:rPr>
        <w:t>У процесі написання робити були використанні фундаме</w:t>
      </w:r>
      <w:r>
        <w:rPr>
          <w:rFonts w:ascii="Times New Roman" w:hAnsi="Times New Roman"/>
          <w:sz w:val="28"/>
          <w:szCs w:val="28"/>
          <w:lang w:val="uk-UA"/>
        </w:rPr>
        <w:t>нтальні праці дослідників</w:t>
      </w:r>
      <w:r w:rsidRPr="00202C13">
        <w:rPr>
          <w:rFonts w:ascii="Times New Roman" w:hAnsi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/>
          <w:sz w:val="28"/>
          <w:szCs w:val="28"/>
          <w:lang w:val="uk-UA"/>
        </w:rPr>
        <w:t>Алмазов</w:t>
      </w:r>
      <w:r w:rsidRPr="001021AD">
        <w:rPr>
          <w:rFonts w:ascii="Times New Roman" w:hAnsi="Times New Roman"/>
          <w:sz w:val="28"/>
          <w:szCs w:val="28"/>
          <w:lang w:val="uk-UA"/>
        </w:rPr>
        <w:t xml:space="preserve"> А.М</w:t>
      </w:r>
      <w:r>
        <w:rPr>
          <w:rFonts w:ascii="Times New Roman" w:hAnsi="Times New Roman"/>
          <w:sz w:val="28"/>
          <w:szCs w:val="28"/>
          <w:lang w:val="uk-UA"/>
        </w:rPr>
        <w:t>.,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1021AD">
        <w:rPr>
          <w:rFonts w:ascii="Times New Roman" w:hAnsi="Times New Roman"/>
          <w:sz w:val="28"/>
          <w:szCs w:val="28"/>
          <w:lang w:val="uk-UA"/>
        </w:rPr>
        <w:t>Берлинс</w:t>
      </w:r>
      <w:r>
        <w:rPr>
          <w:rFonts w:ascii="Times New Roman" w:hAnsi="Times New Roman"/>
          <w:sz w:val="28"/>
          <w:szCs w:val="28"/>
          <w:lang w:val="uk-UA"/>
        </w:rPr>
        <w:t>ь</w:t>
      </w:r>
      <w:r w:rsidRPr="001021AD">
        <w:rPr>
          <w:rFonts w:ascii="Times New Roman" w:hAnsi="Times New Roman"/>
          <w:sz w:val="28"/>
          <w:szCs w:val="28"/>
          <w:lang w:val="uk-UA"/>
        </w:rPr>
        <w:t xml:space="preserve">кий </w:t>
      </w:r>
      <w:r>
        <w:rPr>
          <w:rFonts w:ascii="Times New Roman" w:hAnsi="Times New Roman"/>
          <w:sz w:val="28"/>
          <w:szCs w:val="28"/>
          <w:lang w:val="uk-UA"/>
        </w:rPr>
        <w:t>М</w:t>
      </w:r>
      <w:r w:rsidRPr="001021AD">
        <w:rPr>
          <w:rFonts w:ascii="Times New Roman" w:hAnsi="Times New Roman"/>
          <w:sz w:val="28"/>
          <w:szCs w:val="28"/>
          <w:lang w:val="uk-UA"/>
        </w:rPr>
        <w:t>.А</w:t>
      </w:r>
      <w:r>
        <w:rPr>
          <w:rFonts w:ascii="Times New Roman" w:hAnsi="Times New Roman"/>
          <w:sz w:val="28"/>
          <w:szCs w:val="28"/>
          <w:lang w:val="uk-UA"/>
        </w:rPr>
        <w:t>.,</w:t>
      </w:r>
      <w:r w:rsidRPr="001021A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D3650">
        <w:rPr>
          <w:rFonts w:ascii="Times New Roman" w:hAnsi="Times New Roman"/>
          <w:sz w:val="28"/>
          <w:szCs w:val="28"/>
          <w:lang w:val="uk-UA"/>
        </w:rPr>
        <w:t>Ільїн</w:t>
      </w:r>
      <w:r w:rsidRPr="001021AD">
        <w:rPr>
          <w:rFonts w:ascii="Times New Roman" w:hAnsi="Times New Roman"/>
          <w:sz w:val="28"/>
          <w:szCs w:val="28"/>
          <w:lang w:val="uk-UA"/>
        </w:rPr>
        <w:t xml:space="preserve"> Ю.П.</w:t>
      </w:r>
      <w:r>
        <w:rPr>
          <w:rFonts w:ascii="Times New Roman" w:hAnsi="Times New Roman"/>
          <w:sz w:val="28"/>
          <w:szCs w:val="28"/>
          <w:lang w:val="uk-UA"/>
        </w:rPr>
        <w:t>, Коротаєв В.М.,</w:t>
      </w:r>
      <w:r w:rsidRPr="001021A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Костяніцин В.М.,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Михайлов В. М., Морозов В.М.,</w:t>
      </w:r>
      <w:r w:rsidRPr="00202C1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Полонський В.Ф., Рогов М.М.,</w:t>
      </w:r>
      <w:r w:rsidRPr="001021A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02C13">
        <w:rPr>
          <w:rFonts w:ascii="Times New Roman" w:hAnsi="Times New Roman"/>
          <w:sz w:val="28"/>
          <w:szCs w:val="28"/>
          <w:lang w:val="uk-UA"/>
        </w:rPr>
        <w:t>Шуйський Ю.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02C13">
        <w:rPr>
          <w:rFonts w:ascii="Times New Roman" w:hAnsi="Times New Roman"/>
          <w:sz w:val="28"/>
          <w:szCs w:val="28"/>
          <w:lang w:val="uk-UA"/>
        </w:rPr>
        <w:t>Д.</w:t>
      </w:r>
      <w:r>
        <w:rPr>
          <w:rFonts w:ascii="Times New Roman" w:hAnsi="Times New Roman"/>
          <w:sz w:val="28"/>
          <w:szCs w:val="28"/>
          <w:lang w:val="uk-UA"/>
        </w:rPr>
        <w:t xml:space="preserve"> та інші.</w:t>
      </w:r>
    </w:p>
    <w:p w:rsidR="00D26B85" w:rsidRPr="00202C13" w:rsidRDefault="00D26B85" w:rsidP="00D26B85">
      <w:pPr>
        <w:tabs>
          <w:tab w:val="left" w:pos="6480"/>
        </w:tabs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02C13">
        <w:rPr>
          <w:rFonts w:ascii="Times New Roman" w:hAnsi="Times New Roman"/>
          <w:sz w:val="28"/>
          <w:szCs w:val="28"/>
          <w:lang w:val="uk-UA"/>
        </w:rPr>
        <w:t>Проведений аналіз та висновки належать автору.</w:t>
      </w:r>
      <w:r>
        <w:rPr>
          <w:rFonts w:ascii="Times New Roman" w:hAnsi="Times New Roman"/>
          <w:sz w:val="28"/>
          <w:szCs w:val="28"/>
          <w:lang w:val="uk-UA"/>
        </w:rPr>
        <w:t xml:space="preserve"> Автор виражає велику подяку науковому керівнику проф. Ю.Д. Шуйському за керівництво роботою, та доценту В.І. Трегуб за зусилля щодо рецензування роботи.</w:t>
      </w:r>
    </w:p>
    <w:p w:rsidR="00D26B85" w:rsidRPr="00202C13" w:rsidRDefault="00D26B85" w:rsidP="00D26B85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02C13">
        <w:rPr>
          <w:rFonts w:ascii="Times New Roman" w:hAnsi="Times New Roman"/>
          <w:sz w:val="28"/>
          <w:szCs w:val="28"/>
          <w:lang w:val="uk-UA"/>
        </w:rPr>
        <w:t>Результати дослідження</w:t>
      </w:r>
      <w:r>
        <w:rPr>
          <w:rFonts w:ascii="Times New Roman" w:hAnsi="Times New Roman"/>
          <w:sz w:val="28"/>
          <w:szCs w:val="28"/>
          <w:lang w:val="uk-UA"/>
        </w:rPr>
        <w:t xml:space="preserve"> представлені на 89</w:t>
      </w:r>
      <w:r w:rsidRPr="00202C13">
        <w:rPr>
          <w:rFonts w:ascii="Times New Roman" w:hAnsi="Times New Roman"/>
          <w:sz w:val="28"/>
          <w:szCs w:val="28"/>
          <w:lang w:val="uk-UA"/>
        </w:rPr>
        <w:t xml:space="preserve"> сторінках</w:t>
      </w:r>
      <w:r>
        <w:rPr>
          <w:rFonts w:ascii="Times New Roman" w:hAnsi="Times New Roman"/>
          <w:sz w:val="28"/>
          <w:szCs w:val="28"/>
          <w:lang w:val="uk-UA"/>
        </w:rPr>
        <w:t>, проілюстровані 17 рисунка</w:t>
      </w:r>
      <w:r w:rsidRPr="00202C13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>и та 4 таблицями</w:t>
      </w:r>
      <w:r w:rsidRPr="00202C13">
        <w:rPr>
          <w:rFonts w:ascii="Times New Roman" w:hAnsi="Times New Roman"/>
          <w:sz w:val="28"/>
          <w:szCs w:val="28"/>
          <w:lang w:val="uk-UA"/>
        </w:rPr>
        <w:t>. В кінці представлений список використаних</w:t>
      </w:r>
      <w:r>
        <w:rPr>
          <w:rFonts w:ascii="Times New Roman" w:hAnsi="Times New Roman"/>
          <w:sz w:val="28"/>
          <w:szCs w:val="28"/>
          <w:lang w:val="uk-UA"/>
        </w:rPr>
        <w:t xml:space="preserve"> джерел - 111</w:t>
      </w:r>
      <w:r w:rsidRPr="00202C13">
        <w:rPr>
          <w:rFonts w:ascii="Times New Roman" w:hAnsi="Times New Roman"/>
          <w:sz w:val="28"/>
          <w:szCs w:val="28"/>
          <w:lang w:val="uk-UA"/>
        </w:rPr>
        <w:t xml:space="preserve"> найменувань, які включають в себе монографії, наукові статті, картографічний матеріал та інтернет-джерела.</w:t>
      </w:r>
    </w:p>
    <w:p w:rsidR="00D26B85" w:rsidRDefault="00D26B85" w:rsidP="00D26B85">
      <w:pPr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512A7F" w:rsidRDefault="00512A7F">
      <w:pPr>
        <w:rPr>
          <w:lang w:val="uk-UA"/>
        </w:rPr>
      </w:pPr>
    </w:p>
    <w:p w:rsidR="00F03C59" w:rsidRPr="00ED29D0" w:rsidRDefault="00F03C59" w:rsidP="00F03C59">
      <w:pPr>
        <w:contextualSpacing/>
        <w:rPr>
          <w:rFonts w:ascii="Times New Roman" w:hAnsi="Times New Roman"/>
          <w:sz w:val="28"/>
          <w:szCs w:val="28"/>
          <w:lang w:val="uk-UA"/>
        </w:rPr>
      </w:pPr>
      <w:r w:rsidRPr="00ED29D0">
        <w:rPr>
          <w:rFonts w:ascii="Times New Roman" w:hAnsi="Times New Roman"/>
          <w:sz w:val="28"/>
          <w:szCs w:val="28"/>
          <w:lang w:val="uk-UA"/>
        </w:rPr>
        <w:lastRenderedPageBreak/>
        <w:t>ВИСНОВКИ</w:t>
      </w:r>
    </w:p>
    <w:p w:rsidR="00F03C59" w:rsidRPr="00ED29D0" w:rsidRDefault="00F03C59" w:rsidP="00F03C59">
      <w:pPr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03C59" w:rsidRPr="00ED29D0" w:rsidRDefault="00F03C59" w:rsidP="00F03C59">
      <w:pPr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D29D0">
        <w:rPr>
          <w:rFonts w:ascii="Times New Roman" w:hAnsi="Times New Roman"/>
          <w:sz w:val="28"/>
          <w:szCs w:val="28"/>
          <w:lang w:val="uk-UA"/>
        </w:rPr>
        <w:t>Гирлова область річки – це особливий географічний об'єкт, що охоплює район впадання річки у приймальну водойму (океан, море, озеро</w:t>
      </w:r>
      <w:r w:rsidRPr="00A521DF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ED29D0">
        <w:rPr>
          <w:rFonts w:ascii="Times New Roman" w:hAnsi="Times New Roman"/>
          <w:sz w:val="28"/>
          <w:szCs w:val="28"/>
          <w:lang w:val="uk-UA"/>
        </w:rPr>
        <w:t>лиман тощо), володіє специфічними морфологічними будовами, гідрологічним режимом та екологічними умовами. Гирлова область річки – це зона взаємодії річки та приймального водоймища, схильна до впливу як річкових так і морських факторів. З річкових факторів найголовніші – стік води та стік наносів річки та їх природна та антропогенна багаторічна, сезонна та короткочасна мінливість. До найважливіших морських факторів відносяться коливання рівня води у приймальну водойму, солоність морської води, хвилювання. Річка впливає на приймальну водойму, насамперед опрісня</w:t>
      </w:r>
      <w:r>
        <w:rPr>
          <w:rFonts w:ascii="Times New Roman" w:hAnsi="Times New Roman"/>
          <w:sz w:val="28"/>
          <w:szCs w:val="28"/>
          <w:lang w:val="uk-UA"/>
        </w:rPr>
        <w:t>ючи його прибережні води. Всі ці природні процеси мають суттєве практичне значення, а це потребує безперервного оновлення даних досліджень.</w:t>
      </w:r>
    </w:p>
    <w:p w:rsidR="00F03C59" w:rsidRPr="00ED29D0" w:rsidRDefault="00F03C59" w:rsidP="00F03C59">
      <w:pPr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D29D0">
        <w:rPr>
          <w:rFonts w:ascii="Times New Roman" w:hAnsi="Times New Roman"/>
          <w:sz w:val="28"/>
          <w:szCs w:val="28"/>
          <w:lang w:val="uk-UA"/>
        </w:rPr>
        <w:tab/>
        <w:t xml:space="preserve">Гирлові області річок, що формуються в берегових </w:t>
      </w:r>
      <w:r>
        <w:rPr>
          <w:rFonts w:ascii="Times New Roman" w:hAnsi="Times New Roman"/>
          <w:sz w:val="28"/>
          <w:szCs w:val="28"/>
          <w:lang w:val="uk-UA"/>
        </w:rPr>
        <w:t>зонах морів, можуть бути залежними</w:t>
      </w:r>
      <w:r w:rsidRPr="00ED29D0">
        <w:rPr>
          <w:rFonts w:ascii="Times New Roman" w:hAnsi="Times New Roman"/>
          <w:sz w:val="28"/>
          <w:szCs w:val="28"/>
          <w:lang w:val="uk-UA"/>
        </w:rPr>
        <w:t xml:space="preserve"> від їх структури</w:t>
      </w:r>
      <w:r>
        <w:rPr>
          <w:rFonts w:ascii="Times New Roman" w:hAnsi="Times New Roman"/>
          <w:sz w:val="28"/>
          <w:szCs w:val="28"/>
          <w:lang w:val="uk-UA"/>
        </w:rPr>
        <w:t xml:space="preserve"> і</w:t>
      </w:r>
      <w:r w:rsidRPr="00ED29D0">
        <w:rPr>
          <w:rFonts w:ascii="Times New Roman" w:hAnsi="Times New Roman"/>
          <w:sz w:val="28"/>
          <w:szCs w:val="28"/>
          <w:lang w:val="uk-UA"/>
        </w:rPr>
        <w:t xml:space="preserve"> поділені на п’ять основних типів.</w:t>
      </w:r>
    </w:p>
    <w:p w:rsidR="00F03C59" w:rsidRPr="00ED29D0" w:rsidRDefault="00F03C59" w:rsidP="00F03C59">
      <w:pPr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D29D0">
        <w:rPr>
          <w:rFonts w:ascii="Times New Roman" w:hAnsi="Times New Roman"/>
          <w:sz w:val="28"/>
          <w:szCs w:val="28"/>
          <w:lang w:val="uk-UA"/>
        </w:rPr>
        <w:t>І тип – гирлові області прості (у них відсутні дельти).</w:t>
      </w:r>
    </w:p>
    <w:p w:rsidR="00F03C59" w:rsidRPr="00ED29D0" w:rsidRDefault="00F03C59" w:rsidP="00F03C59">
      <w:pPr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ІІ тип – гирлові області, у яких о</w:t>
      </w:r>
      <w:r w:rsidRPr="00ED29D0">
        <w:rPr>
          <w:rFonts w:ascii="Times New Roman" w:hAnsi="Times New Roman"/>
          <w:sz w:val="28"/>
          <w:szCs w:val="28"/>
          <w:lang w:val="uk-UA"/>
        </w:rPr>
        <w:t xml:space="preserve">сновний їх структурний елемент – </w:t>
      </w:r>
      <w:r>
        <w:rPr>
          <w:rFonts w:ascii="Times New Roman" w:hAnsi="Times New Roman"/>
          <w:sz w:val="28"/>
          <w:szCs w:val="28"/>
          <w:lang w:val="uk-UA"/>
        </w:rPr>
        <w:t xml:space="preserve">це </w:t>
      </w:r>
      <w:r w:rsidRPr="00ED29D0">
        <w:rPr>
          <w:rFonts w:ascii="Times New Roman" w:hAnsi="Times New Roman"/>
          <w:sz w:val="28"/>
          <w:szCs w:val="28"/>
          <w:lang w:val="uk-UA"/>
        </w:rPr>
        <w:t>велика первин</w:t>
      </w:r>
      <w:r>
        <w:rPr>
          <w:rFonts w:ascii="Times New Roman" w:hAnsi="Times New Roman"/>
          <w:sz w:val="28"/>
          <w:szCs w:val="28"/>
          <w:lang w:val="uk-UA"/>
        </w:rPr>
        <w:t>н</w:t>
      </w:r>
      <w:r w:rsidRPr="00ED29D0">
        <w:rPr>
          <w:rFonts w:ascii="Times New Roman" w:hAnsi="Times New Roman"/>
          <w:sz w:val="28"/>
          <w:szCs w:val="28"/>
          <w:lang w:val="uk-UA"/>
        </w:rPr>
        <w:t>а водойма (морська затока, лиман, лагуна, фіорд, ріас</w:t>
      </w:r>
      <w:r>
        <w:rPr>
          <w:rFonts w:ascii="Times New Roman" w:hAnsi="Times New Roman"/>
          <w:sz w:val="28"/>
          <w:szCs w:val="28"/>
          <w:lang w:val="uk-UA"/>
        </w:rPr>
        <w:t xml:space="preserve"> й т.і.</w:t>
      </w:r>
      <w:r w:rsidRPr="00ED29D0">
        <w:rPr>
          <w:rFonts w:ascii="Times New Roman" w:hAnsi="Times New Roman"/>
          <w:sz w:val="28"/>
          <w:szCs w:val="28"/>
          <w:lang w:val="uk-UA"/>
        </w:rPr>
        <w:t>).</w:t>
      </w:r>
    </w:p>
    <w:p w:rsidR="00F03C59" w:rsidRPr="00ED29D0" w:rsidRDefault="00F03C59" w:rsidP="00F03C59">
      <w:pPr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D29D0">
        <w:rPr>
          <w:rFonts w:ascii="Times New Roman" w:hAnsi="Times New Roman"/>
          <w:sz w:val="28"/>
          <w:szCs w:val="28"/>
          <w:lang w:val="uk-UA"/>
        </w:rPr>
        <w:t xml:space="preserve">ІІІ тип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ED29D0">
        <w:rPr>
          <w:rFonts w:ascii="Times New Roman" w:hAnsi="Times New Roman"/>
          <w:sz w:val="28"/>
          <w:szCs w:val="28"/>
          <w:lang w:val="uk-UA"/>
        </w:rPr>
        <w:t xml:space="preserve"> гирлові області дельтові</w:t>
      </w:r>
      <w:r>
        <w:rPr>
          <w:rFonts w:ascii="Times New Roman" w:hAnsi="Times New Roman"/>
          <w:sz w:val="28"/>
          <w:szCs w:val="28"/>
          <w:lang w:val="uk-UA"/>
        </w:rPr>
        <w:t>, з різними типами дельт</w:t>
      </w:r>
      <w:r w:rsidRPr="00ED29D0">
        <w:rPr>
          <w:rFonts w:ascii="Times New Roman" w:hAnsi="Times New Roman"/>
          <w:sz w:val="28"/>
          <w:szCs w:val="28"/>
          <w:lang w:val="uk-UA"/>
        </w:rPr>
        <w:t>. Їхній основний елемент (як у об'єктів типу II) – первинна водойма, але має у своїй верхню частину дельту.</w:t>
      </w:r>
    </w:p>
    <w:p w:rsidR="00F03C59" w:rsidRPr="00ED29D0" w:rsidRDefault="00F03C59" w:rsidP="00F03C59">
      <w:pPr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D29D0">
        <w:rPr>
          <w:rFonts w:ascii="Times New Roman" w:hAnsi="Times New Roman"/>
          <w:sz w:val="28"/>
          <w:szCs w:val="28"/>
          <w:lang w:val="uk-UA"/>
        </w:rPr>
        <w:t xml:space="preserve">IV тип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ED29D0">
        <w:rPr>
          <w:rFonts w:ascii="Times New Roman" w:hAnsi="Times New Roman"/>
          <w:sz w:val="28"/>
          <w:szCs w:val="28"/>
          <w:lang w:val="uk-UA"/>
        </w:rPr>
        <w:t xml:space="preserve"> гир</w:t>
      </w:r>
      <w:r>
        <w:rPr>
          <w:rFonts w:ascii="Times New Roman" w:hAnsi="Times New Roman"/>
          <w:sz w:val="28"/>
          <w:szCs w:val="28"/>
          <w:lang w:val="uk-UA"/>
        </w:rPr>
        <w:t>лові області дельтово-висувальні</w:t>
      </w:r>
      <w:r w:rsidRPr="00ED29D0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F03C59" w:rsidRPr="00ED29D0" w:rsidRDefault="00F03C59" w:rsidP="00F03C59">
      <w:pPr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D29D0">
        <w:rPr>
          <w:rFonts w:ascii="Times New Roman" w:hAnsi="Times New Roman"/>
          <w:sz w:val="28"/>
          <w:szCs w:val="28"/>
          <w:lang w:val="uk-UA"/>
        </w:rPr>
        <w:t>V тип – гир</w:t>
      </w:r>
      <w:r>
        <w:rPr>
          <w:rFonts w:ascii="Times New Roman" w:hAnsi="Times New Roman"/>
          <w:sz w:val="28"/>
          <w:szCs w:val="28"/>
          <w:lang w:val="uk-UA"/>
        </w:rPr>
        <w:t>лові області дельтові блоковані, що зміщені в напрямку дії уздовжберегового потоку наносів косами чи пересипами на відкритому морському узбережжі.</w:t>
      </w:r>
      <w:r w:rsidRPr="00ED29D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03C59" w:rsidRPr="00ED29D0" w:rsidRDefault="00F03C59" w:rsidP="00F03C59">
      <w:pPr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D29D0">
        <w:rPr>
          <w:rFonts w:ascii="Times New Roman" w:hAnsi="Times New Roman"/>
          <w:sz w:val="28"/>
          <w:szCs w:val="28"/>
          <w:lang w:val="uk-UA"/>
        </w:rPr>
        <w:t>За морфолог</w:t>
      </w:r>
      <w:r>
        <w:rPr>
          <w:rFonts w:ascii="Times New Roman" w:hAnsi="Times New Roman"/>
          <w:sz w:val="28"/>
          <w:szCs w:val="28"/>
          <w:lang w:val="uk-UA"/>
        </w:rPr>
        <w:t>о-генети</w:t>
      </w:r>
      <w:r w:rsidRPr="00ED29D0">
        <w:rPr>
          <w:rFonts w:ascii="Times New Roman" w:hAnsi="Times New Roman"/>
          <w:sz w:val="28"/>
          <w:szCs w:val="28"/>
          <w:lang w:val="uk-UA"/>
        </w:rPr>
        <w:t>чними ознаками виділяють такі класи</w:t>
      </w:r>
      <w:r>
        <w:rPr>
          <w:rFonts w:ascii="Times New Roman" w:hAnsi="Times New Roman"/>
          <w:sz w:val="28"/>
          <w:szCs w:val="28"/>
          <w:lang w:val="uk-UA"/>
        </w:rPr>
        <w:t xml:space="preserve"> річкових гирлових областей</w:t>
      </w:r>
      <w:r w:rsidRPr="00ED29D0">
        <w:rPr>
          <w:rFonts w:ascii="Times New Roman" w:hAnsi="Times New Roman"/>
          <w:sz w:val="28"/>
          <w:szCs w:val="28"/>
          <w:lang w:val="uk-UA"/>
        </w:rPr>
        <w:t>.</w:t>
      </w:r>
    </w:p>
    <w:p w:rsidR="00F03C59" w:rsidRPr="00ED29D0" w:rsidRDefault="00F03C59" w:rsidP="00F03C59">
      <w:pPr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D29D0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>) схильних до сильного опрісню</w:t>
      </w:r>
      <w:r w:rsidRPr="00ED29D0">
        <w:rPr>
          <w:rFonts w:ascii="Times New Roman" w:hAnsi="Times New Roman"/>
          <w:sz w:val="28"/>
          <w:szCs w:val="28"/>
          <w:lang w:val="uk-UA"/>
        </w:rPr>
        <w:t>ючого впливу річкового стоку;</w:t>
      </w:r>
    </w:p>
    <w:p w:rsidR="00F03C59" w:rsidRPr="00ED29D0" w:rsidRDefault="00F03C59" w:rsidP="00F03C59">
      <w:pPr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D29D0">
        <w:rPr>
          <w:rFonts w:ascii="Times New Roman" w:hAnsi="Times New Roman"/>
          <w:sz w:val="28"/>
          <w:szCs w:val="28"/>
          <w:lang w:val="uk-UA"/>
        </w:rPr>
        <w:lastRenderedPageBreak/>
        <w:t>б) затоплені</w:t>
      </w:r>
      <w:r>
        <w:rPr>
          <w:rFonts w:ascii="Times New Roman" w:hAnsi="Times New Roman"/>
          <w:sz w:val="28"/>
          <w:szCs w:val="28"/>
          <w:lang w:val="uk-UA"/>
        </w:rPr>
        <w:t xml:space="preserve"> низинні приморські частини річкових</w:t>
      </w:r>
      <w:r w:rsidRPr="00ED29D0">
        <w:rPr>
          <w:rFonts w:ascii="Times New Roman" w:hAnsi="Times New Roman"/>
          <w:sz w:val="28"/>
          <w:szCs w:val="28"/>
          <w:lang w:val="uk-UA"/>
        </w:rPr>
        <w:t xml:space="preserve"> долин</w:t>
      </w:r>
      <w:r>
        <w:rPr>
          <w:rFonts w:ascii="Times New Roman" w:hAnsi="Times New Roman"/>
          <w:sz w:val="28"/>
          <w:szCs w:val="28"/>
          <w:lang w:val="uk-UA"/>
        </w:rPr>
        <w:t xml:space="preserve"> на низькому рівнинному узбережжі (лимани).</w:t>
      </w:r>
      <w:r w:rsidRPr="00ED29D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Виникли внаслідок під</w:t>
      </w:r>
      <w:r w:rsidRPr="00ED29D0">
        <w:rPr>
          <w:rFonts w:ascii="Times New Roman" w:hAnsi="Times New Roman"/>
          <w:sz w:val="28"/>
          <w:szCs w:val="28"/>
          <w:lang w:val="uk-UA"/>
        </w:rPr>
        <w:t>топлення нижніх ділянок річкових долин під час останньої (голоценові) морської трансгресії;</w:t>
      </w:r>
    </w:p>
    <w:p w:rsidR="00F03C59" w:rsidRPr="00ED29D0" w:rsidRDefault="00F03C59" w:rsidP="00F03C59">
      <w:pPr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 лагуни</w:t>
      </w:r>
      <w:r w:rsidRPr="00ED29D0">
        <w:rPr>
          <w:rFonts w:ascii="Times New Roman" w:hAnsi="Times New Roman"/>
          <w:sz w:val="28"/>
          <w:szCs w:val="28"/>
          <w:lang w:val="uk-UA"/>
        </w:rPr>
        <w:t>-водоймища, що</w:t>
      </w:r>
      <w:r>
        <w:rPr>
          <w:rFonts w:ascii="Times New Roman" w:hAnsi="Times New Roman"/>
          <w:sz w:val="28"/>
          <w:szCs w:val="28"/>
          <w:lang w:val="uk-UA"/>
        </w:rPr>
        <w:t xml:space="preserve"> мають різне походження,</w:t>
      </w:r>
      <w:r w:rsidRPr="00ED29D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є  відчленованими</w:t>
      </w:r>
      <w:r w:rsidRPr="00ED29D0">
        <w:rPr>
          <w:rFonts w:ascii="Times New Roman" w:hAnsi="Times New Roman"/>
          <w:sz w:val="28"/>
          <w:szCs w:val="28"/>
          <w:lang w:val="uk-UA"/>
        </w:rPr>
        <w:t xml:space="preserve"> від моря морськими акумулятивними формами хвильового походження (пересипами, косами, береговими барами тощо);</w:t>
      </w:r>
    </w:p>
    <w:p w:rsidR="00F03C59" w:rsidRPr="00ED29D0" w:rsidRDefault="00F03C59" w:rsidP="00F03C59">
      <w:pPr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D29D0">
        <w:rPr>
          <w:rFonts w:ascii="Times New Roman" w:hAnsi="Times New Roman"/>
          <w:sz w:val="28"/>
          <w:szCs w:val="28"/>
          <w:lang w:val="uk-UA"/>
        </w:rPr>
        <w:t xml:space="preserve">д) фіорди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ED29D0">
        <w:rPr>
          <w:rFonts w:ascii="Times New Roman" w:hAnsi="Times New Roman"/>
          <w:sz w:val="28"/>
          <w:szCs w:val="28"/>
          <w:lang w:val="uk-UA"/>
        </w:rPr>
        <w:t xml:space="preserve"> затоплені довгі, вузькі, глибокі долини льодовикового походження</w:t>
      </w:r>
      <w:r>
        <w:rPr>
          <w:rFonts w:ascii="Times New Roman" w:hAnsi="Times New Roman"/>
          <w:sz w:val="28"/>
          <w:szCs w:val="28"/>
          <w:lang w:val="uk-UA"/>
        </w:rPr>
        <w:t xml:space="preserve"> (механічного випахування)</w:t>
      </w:r>
      <w:r w:rsidRPr="00ED29D0">
        <w:rPr>
          <w:rFonts w:ascii="Times New Roman" w:hAnsi="Times New Roman"/>
          <w:sz w:val="28"/>
          <w:szCs w:val="28"/>
          <w:lang w:val="uk-UA"/>
        </w:rPr>
        <w:t>;</w:t>
      </w:r>
    </w:p>
    <w:p w:rsidR="00F03C59" w:rsidRPr="00ED29D0" w:rsidRDefault="00F03C59" w:rsidP="00F03C59">
      <w:pPr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D29D0">
        <w:rPr>
          <w:rFonts w:ascii="Times New Roman" w:hAnsi="Times New Roman"/>
          <w:sz w:val="28"/>
          <w:szCs w:val="28"/>
          <w:lang w:val="uk-UA"/>
        </w:rPr>
        <w:t>е) ріаси – затоплені</w:t>
      </w:r>
      <w:r>
        <w:rPr>
          <w:rFonts w:ascii="Times New Roman" w:hAnsi="Times New Roman"/>
          <w:sz w:val="28"/>
          <w:szCs w:val="28"/>
          <w:lang w:val="uk-UA"/>
        </w:rPr>
        <w:t xml:space="preserve"> низинні частини</w:t>
      </w:r>
      <w:r w:rsidRPr="00ED29D0">
        <w:rPr>
          <w:rFonts w:ascii="Times New Roman" w:hAnsi="Times New Roman"/>
          <w:sz w:val="28"/>
          <w:szCs w:val="28"/>
          <w:lang w:val="uk-UA"/>
        </w:rPr>
        <w:t xml:space="preserve"> річков</w:t>
      </w:r>
      <w:r>
        <w:rPr>
          <w:rFonts w:ascii="Times New Roman" w:hAnsi="Times New Roman"/>
          <w:sz w:val="28"/>
          <w:szCs w:val="28"/>
          <w:lang w:val="uk-UA"/>
        </w:rPr>
        <w:t>их долин</w:t>
      </w:r>
      <w:r w:rsidRPr="00ED29D0">
        <w:rPr>
          <w:rFonts w:ascii="Times New Roman" w:hAnsi="Times New Roman"/>
          <w:sz w:val="28"/>
          <w:szCs w:val="28"/>
          <w:lang w:val="uk-UA"/>
        </w:rPr>
        <w:t xml:space="preserve"> нельодовикового </w:t>
      </w:r>
      <w:r>
        <w:rPr>
          <w:rFonts w:ascii="Times New Roman" w:hAnsi="Times New Roman"/>
          <w:sz w:val="28"/>
          <w:szCs w:val="28"/>
          <w:lang w:val="uk-UA"/>
        </w:rPr>
        <w:t xml:space="preserve">(ерозійно-тектонічного) </w:t>
      </w:r>
      <w:r w:rsidRPr="00ED29D0">
        <w:rPr>
          <w:rFonts w:ascii="Times New Roman" w:hAnsi="Times New Roman"/>
          <w:sz w:val="28"/>
          <w:szCs w:val="28"/>
          <w:lang w:val="uk-UA"/>
        </w:rPr>
        <w:t>походження у гор</w:t>
      </w:r>
      <w:r>
        <w:rPr>
          <w:rFonts w:ascii="Times New Roman" w:hAnsi="Times New Roman"/>
          <w:sz w:val="28"/>
          <w:szCs w:val="28"/>
          <w:lang w:val="uk-UA"/>
        </w:rPr>
        <w:t>б</w:t>
      </w:r>
      <w:r w:rsidRPr="00ED29D0">
        <w:rPr>
          <w:rFonts w:ascii="Times New Roman" w:hAnsi="Times New Roman"/>
          <w:sz w:val="28"/>
          <w:szCs w:val="28"/>
          <w:lang w:val="uk-UA"/>
        </w:rPr>
        <w:t>истих</w:t>
      </w:r>
      <w:r>
        <w:rPr>
          <w:rFonts w:ascii="Times New Roman" w:hAnsi="Times New Roman"/>
          <w:sz w:val="28"/>
          <w:szCs w:val="28"/>
          <w:lang w:val="uk-UA"/>
        </w:rPr>
        <w:t xml:space="preserve"> возвишених</w:t>
      </w:r>
      <w:r w:rsidRPr="00ED29D0">
        <w:rPr>
          <w:rFonts w:ascii="Times New Roman" w:hAnsi="Times New Roman"/>
          <w:sz w:val="28"/>
          <w:szCs w:val="28"/>
          <w:lang w:val="uk-UA"/>
        </w:rPr>
        <w:t xml:space="preserve"> районах; </w:t>
      </w:r>
    </w:p>
    <w:p w:rsidR="00F03C59" w:rsidRPr="00ED29D0" w:rsidRDefault="00F03C59" w:rsidP="00F03C59">
      <w:pPr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D29D0">
        <w:rPr>
          <w:rFonts w:ascii="Times New Roman" w:hAnsi="Times New Roman"/>
          <w:sz w:val="28"/>
          <w:szCs w:val="28"/>
          <w:lang w:val="uk-UA"/>
        </w:rPr>
        <w:tab/>
        <w:t>За характером зміни солоності води виділяють дві групи: позитивні та негативні (зворотні). У позитивному (нормальному, класичному), надходження прісної річкової води та атмосферних опадів перевищує втрати води на випаровування. У цих водоймах солоність води менша за солоність у суміжному районі моря; у таких водоймах величина солоності монотонно зменшується від його гирла до вершини. У негативному (зворотному, гіпер солоному), навпаки, втрати води на випаровування перевищують сумарний обсяг річкового стоку та опадів; солоність води може виявитися значно більшою за солоність морської води. Усі водойми за рівнем вертикального перемішування та стратифікації вод поділяються на:</w:t>
      </w:r>
    </w:p>
    <w:p w:rsidR="00F03C59" w:rsidRPr="00ED29D0" w:rsidRDefault="00F03C59" w:rsidP="00F03C59">
      <w:pPr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D29D0">
        <w:rPr>
          <w:rFonts w:ascii="Times New Roman" w:hAnsi="Times New Roman"/>
          <w:sz w:val="28"/>
          <w:szCs w:val="28"/>
          <w:lang w:val="uk-UA"/>
        </w:rPr>
        <w:t>1) з сильним перемішуванням та слабкою стратифікацією;</w:t>
      </w:r>
    </w:p>
    <w:p w:rsidR="00F03C59" w:rsidRPr="00ED29D0" w:rsidRDefault="00F03C59" w:rsidP="00F03C59">
      <w:pPr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D29D0">
        <w:rPr>
          <w:rFonts w:ascii="Times New Roman" w:hAnsi="Times New Roman"/>
          <w:sz w:val="28"/>
          <w:szCs w:val="28"/>
          <w:lang w:val="uk-UA"/>
        </w:rPr>
        <w:t>2) з частковим перемішуванням та помірною стратифікацією;</w:t>
      </w:r>
    </w:p>
    <w:p w:rsidR="00F03C59" w:rsidRPr="00ED29D0" w:rsidRDefault="00F03C59" w:rsidP="00F03C59">
      <w:pPr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D29D0">
        <w:rPr>
          <w:rFonts w:ascii="Times New Roman" w:hAnsi="Times New Roman"/>
          <w:sz w:val="28"/>
          <w:szCs w:val="28"/>
          <w:lang w:val="uk-UA"/>
        </w:rPr>
        <w:t>3) зі слабким перемішуванням п</w:t>
      </w:r>
      <w:r>
        <w:rPr>
          <w:rFonts w:ascii="Times New Roman" w:hAnsi="Times New Roman"/>
          <w:sz w:val="28"/>
          <w:szCs w:val="28"/>
          <w:lang w:val="uk-UA"/>
        </w:rPr>
        <w:t>о вертикалі та з клином осолоне</w:t>
      </w:r>
      <w:r w:rsidRPr="00ED29D0">
        <w:rPr>
          <w:rFonts w:ascii="Times New Roman" w:hAnsi="Times New Roman"/>
          <w:sz w:val="28"/>
          <w:szCs w:val="28"/>
          <w:lang w:val="uk-UA"/>
        </w:rPr>
        <w:t xml:space="preserve">них вод </w:t>
      </w:r>
      <w:r>
        <w:rPr>
          <w:rFonts w:ascii="Times New Roman" w:hAnsi="Times New Roman"/>
          <w:sz w:val="28"/>
          <w:szCs w:val="28"/>
          <w:lang w:val="uk-UA"/>
        </w:rPr>
        <w:t>біля дна</w:t>
      </w:r>
      <w:r w:rsidRPr="00ED29D0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F03C59" w:rsidRPr="00ED29D0" w:rsidRDefault="00F03C59" w:rsidP="00F03C59">
      <w:pPr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D29D0">
        <w:rPr>
          <w:rFonts w:ascii="Times New Roman" w:hAnsi="Times New Roman"/>
          <w:sz w:val="28"/>
          <w:szCs w:val="28"/>
          <w:lang w:val="uk-UA"/>
        </w:rPr>
        <w:t xml:space="preserve">Гирла річок відіграють величезну екологічну роль глобального та регіонального масштабу: тут знаходяться місця нересту, нагулу та міграції багатьох порід риб, зимівлі, годівлі та відпочинку перелітних птахів. Гирла річок виконують роль глобального фільтру: тут разом із річковими наносами випадають із кругообертань забруднювальні речовини, що виносяться з суші. Завдяки великій кількості води, родючим ґрунтам, надходженню з річковим </w:t>
      </w:r>
      <w:r w:rsidRPr="00ED29D0">
        <w:rPr>
          <w:rFonts w:ascii="Times New Roman" w:hAnsi="Times New Roman"/>
          <w:sz w:val="28"/>
          <w:szCs w:val="28"/>
          <w:lang w:val="uk-UA"/>
        </w:rPr>
        <w:lastRenderedPageBreak/>
        <w:t>стоком біогенних речовин. гирлові області річок, особливо в умовах теплого клімату, відрізняються великою біорізноманіттям та високою біопродуктивністю. У гирлах річок знаходяться важливі портові та промислові центри.</w:t>
      </w:r>
    </w:p>
    <w:p w:rsidR="00F03C59" w:rsidRDefault="00F03C59" w:rsidP="00F03C59">
      <w:pPr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03C59" w:rsidRDefault="00F03C59" w:rsidP="00F03C59">
      <w:pPr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03C59" w:rsidRPr="001148D9" w:rsidRDefault="00F03C59" w:rsidP="00F03C59">
      <w:pPr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03C59" w:rsidRDefault="00F03C59" w:rsidP="00F03C59">
      <w:pPr>
        <w:jc w:val="both"/>
      </w:pPr>
    </w:p>
    <w:p w:rsidR="00F03C59" w:rsidRDefault="00F03C59" w:rsidP="00F03C59">
      <w:pPr>
        <w:jc w:val="both"/>
      </w:pPr>
    </w:p>
    <w:p w:rsidR="00F03C59" w:rsidRDefault="00F03C59" w:rsidP="00F03C59">
      <w:pPr>
        <w:jc w:val="both"/>
      </w:pPr>
    </w:p>
    <w:p w:rsidR="00F03C59" w:rsidRDefault="00F03C59" w:rsidP="00F03C59">
      <w:pPr>
        <w:jc w:val="both"/>
      </w:pPr>
    </w:p>
    <w:p w:rsidR="00F03C59" w:rsidRDefault="00F03C59" w:rsidP="00F03C59">
      <w:pPr>
        <w:jc w:val="both"/>
      </w:pPr>
    </w:p>
    <w:p w:rsidR="00F03C59" w:rsidRDefault="00F03C59" w:rsidP="00F03C59">
      <w:pPr>
        <w:jc w:val="both"/>
      </w:pPr>
    </w:p>
    <w:p w:rsidR="00F03C59" w:rsidRDefault="00F03C59" w:rsidP="00F03C59">
      <w:pPr>
        <w:jc w:val="both"/>
      </w:pPr>
    </w:p>
    <w:p w:rsidR="00F03C59" w:rsidRDefault="00F03C59" w:rsidP="00F03C59">
      <w:pPr>
        <w:jc w:val="both"/>
      </w:pPr>
    </w:p>
    <w:p w:rsidR="00F03C59" w:rsidRDefault="00F03C59" w:rsidP="00F03C59">
      <w:pPr>
        <w:jc w:val="both"/>
      </w:pPr>
    </w:p>
    <w:p w:rsidR="00F03C59" w:rsidRDefault="00F03C59" w:rsidP="00F03C59">
      <w:pPr>
        <w:jc w:val="both"/>
      </w:pPr>
    </w:p>
    <w:p w:rsidR="00F03C59" w:rsidRDefault="00F03C59" w:rsidP="00F03C59">
      <w:pPr>
        <w:jc w:val="both"/>
      </w:pPr>
    </w:p>
    <w:p w:rsidR="00F03C59" w:rsidRDefault="00F03C59" w:rsidP="00F03C59">
      <w:pPr>
        <w:jc w:val="both"/>
      </w:pPr>
    </w:p>
    <w:p w:rsidR="00F03C59" w:rsidRDefault="00F03C59" w:rsidP="00F03C59">
      <w:pPr>
        <w:jc w:val="both"/>
      </w:pPr>
    </w:p>
    <w:p w:rsidR="00F03C59" w:rsidRDefault="00F03C59" w:rsidP="00F03C59">
      <w:pPr>
        <w:jc w:val="both"/>
      </w:pPr>
    </w:p>
    <w:p w:rsidR="00F03C59" w:rsidRDefault="00F03C59" w:rsidP="00F03C59">
      <w:pPr>
        <w:jc w:val="both"/>
      </w:pPr>
    </w:p>
    <w:p w:rsidR="00F03C59" w:rsidRDefault="00F03C59" w:rsidP="00F03C59">
      <w:pPr>
        <w:jc w:val="both"/>
      </w:pPr>
    </w:p>
    <w:p w:rsidR="00F03C59" w:rsidRDefault="00F03C59" w:rsidP="00F03C59">
      <w:pPr>
        <w:jc w:val="both"/>
      </w:pPr>
    </w:p>
    <w:p w:rsidR="00F03C59" w:rsidRDefault="00F03C59" w:rsidP="00F03C59">
      <w:pPr>
        <w:jc w:val="both"/>
      </w:pPr>
    </w:p>
    <w:p w:rsidR="00F03C59" w:rsidRPr="009E5036" w:rsidRDefault="00F03C59" w:rsidP="00F03C59">
      <w:pPr>
        <w:rPr>
          <w:rFonts w:ascii="Times New Roman" w:hAnsi="Times New Roman"/>
          <w:sz w:val="28"/>
          <w:szCs w:val="28"/>
          <w:lang w:val="uk-UA"/>
        </w:rPr>
      </w:pPr>
      <w:r>
        <w:br w:type="page"/>
      </w:r>
      <w:r>
        <w:rPr>
          <w:rFonts w:ascii="Times New Roman" w:hAnsi="Times New Roman"/>
          <w:sz w:val="28"/>
          <w:szCs w:val="28"/>
          <w:lang w:val="uk-UA"/>
        </w:rPr>
        <w:lastRenderedPageBreak/>
        <w:t>СПИСОК ВИКОРИСТАНИХ ДЖЕРЕЛ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</w:rPr>
      </w:pP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1. Агеноров, В.К. О методе и возможностях исследования пространственно-временной</w:t>
      </w:r>
      <w:r w:rsidRPr="009E503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5036">
        <w:rPr>
          <w:rFonts w:ascii="Times New Roman" w:hAnsi="Times New Roman"/>
          <w:sz w:val="28"/>
          <w:szCs w:val="28"/>
        </w:rPr>
        <w:t>изменчивости температуры и солёности вод открытого океана // Труды Государственного океанографического института. – 1968. – Вып. 95. – С. 104–123.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2. Алексеев, Г.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5036">
        <w:rPr>
          <w:rFonts w:ascii="Times New Roman" w:hAnsi="Times New Roman"/>
          <w:sz w:val="28"/>
          <w:szCs w:val="28"/>
        </w:rPr>
        <w:t>А. Методы оценки случайных погрешностей гидрометеорологической информации / Г.А. Алексеев. – Л.: Гидрометеоиздат, 1975. – 95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3. Алексеев, Д.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5036">
        <w:rPr>
          <w:rFonts w:ascii="Times New Roman" w:hAnsi="Times New Roman"/>
          <w:sz w:val="28"/>
          <w:szCs w:val="28"/>
        </w:rPr>
        <w:t>В. Исследование характеристик ветрового волнения в прибрежной зоне</w:t>
      </w:r>
      <w:r w:rsidRPr="009E503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5036">
        <w:rPr>
          <w:rFonts w:ascii="Times New Roman" w:hAnsi="Times New Roman"/>
          <w:sz w:val="28"/>
          <w:szCs w:val="28"/>
        </w:rPr>
        <w:t>Черного моря от Одессы до устья Днепра при различных ветровых условиях / Д.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5036">
        <w:rPr>
          <w:rFonts w:ascii="Times New Roman" w:hAnsi="Times New Roman"/>
          <w:sz w:val="28"/>
          <w:szCs w:val="28"/>
        </w:rPr>
        <w:t>В. Алексеев // Доповiдi Національної академії наук України. – 2014. – № 1. – С. 90–96.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  <w:lang w:val="uk-UA"/>
        </w:rPr>
        <w:t>4. Алексеевский Н.И. Формирование и движение речных наносов. М.: Изд-во Моск. ун-та, 1998. 202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5. Алмазов, А.М. Гидрохимия устьевых областей рек / А.М. Алмазов. – Киев: Изд. АН</w:t>
      </w:r>
      <w:r w:rsidRPr="009E503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5036">
        <w:rPr>
          <w:rFonts w:ascii="Times New Roman" w:hAnsi="Times New Roman"/>
          <w:sz w:val="28"/>
          <w:szCs w:val="28"/>
        </w:rPr>
        <w:t>УССР, 1962. – 256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6. Андрющенко, Б.Ф. Солёность воды на взморье Килийского рукава дельты Дуная и её</w:t>
      </w:r>
      <w:r w:rsidRPr="009E503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5036">
        <w:rPr>
          <w:rFonts w:ascii="Times New Roman" w:hAnsi="Times New Roman"/>
          <w:sz w:val="28"/>
          <w:szCs w:val="28"/>
        </w:rPr>
        <w:t>возможные изменения / Б.Ф. Андрющенко, В.Г. Симов // Труды Государственного океанографического института. – 1984. – Вып. 172. – С. 58–64.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  <w:lang w:val="uk-UA"/>
        </w:rPr>
        <w:t>7. Аполлов Б.А. Учение о реках. М.: Изд-во Моск. ун-та, 1963. 422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8. Атлас охраны природы Чёрного и Азовского морей [Карты, текст] / под ред. Л.И. Митина. – СПб.: ГУНиО МО РФ, ЦКФ ВМФ, 2006. – 435 с.</w:t>
      </w:r>
      <w:r w:rsidRPr="009E503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  <w:lang w:val="uk-UA"/>
        </w:rPr>
        <w:t>9. Беркович К.М., Чалов Р.С., Чернов А.В. Экологическое русловедение. М.: ГЕОС, 2000. 332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 xml:space="preserve">10. Берлинский, Н.А. Проблемы антропогенного эвтрофирования и развития гипоксии в северо-западной части Чёрного моря / Экология моря. – 2003. – Вып. 63. – С. 17–22. 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 xml:space="preserve">11. </w:t>
      </w:r>
      <w:r w:rsidRPr="009E5036">
        <w:rPr>
          <w:rFonts w:ascii="Times New Roman" w:hAnsi="Times New Roman"/>
          <w:sz w:val="28"/>
          <w:szCs w:val="28"/>
          <w:lang w:val="uk-UA"/>
        </w:rPr>
        <w:t xml:space="preserve">Быков В.Д., Васильев А.В. Гидрометрия. Л.: Гидрометеоиздат, 1977. 448 с. 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  <w:lang w:val="uk-UA"/>
        </w:rPr>
        <w:lastRenderedPageBreak/>
        <w:t>12. Важнов А.Н. Гидрология рек. М.: Изд-во Моск. ун-та, 1976. 339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  <w:lang w:val="uk-UA"/>
        </w:rPr>
        <w:t>13. Вендров С.Л. Жизнь наших рек. Л.: Гидрометеоиздат, 1986. 112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14. Вероятностный анализ и моделирование океанологических процессов: сборник статей</w:t>
      </w:r>
      <w:r w:rsidRPr="009E503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5036">
        <w:rPr>
          <w:rFonts w:ascii="Times New Roman" w:hAnsi="Times New Roman"/>
          <w:sz w:val="28"/>
          <w:szCs w:val="28"/>
        </w:rPr>
        <w:t>/ под ред. В.А. Рожкова. – Л.: Гидрометеоиздат, 1984. – 170 с</w:t>
      </w:r>
      <w:r w:rsidRPr="009E5036">
        <w:rPr>
          <w:rFonts w:ascii="Times New Roman" w:hAnsi="Times New Roman"/>
          <w:sz w:val="28"/>
          <w:szCs w:val="28"/>
          <w:lang w:val="uk-UA"/>
        </w:rPr>
        <w:t>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15. Временные методические рекомендации по расчету выноса органических, биогенных веществ, пестицидов и микроэлементов речным стоком . – М.: Гидрометеоиздат, 1983. – 32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16. Гаркавая, Г.П. Районирование Украинского сектора северо-западной части Чёрного моря (по гидрофизическим и гидрохимическим характеристикам) // Экологическая безопасность прибрежной и шельфовой зон и комплексное использование ресурсов шельфа. – 2000. – С. 9–24.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17. Геология шельфа УССР. Лиманы / под ред. Е.Ф. Шнюкова. – К.: Наукова думка, 1984. – 176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18. Геродот. История: в 9 кн. / Геродот; пер. Г.А. Стратановского; под ред. С.Л. Утченко. – М.: Наука, 1972. – кн. IV, §§ 16 – 21, 47 – 58, 71, 81, 82. – С. 45–82.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19. Гидрологические и воднобалансовые расчёты / под ред. Н.Г. Галущенко. – К.: Вища школа, 1987. – 248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20. Гидрология дельты Дуная / под ред. В.Н. Михайлова. – М.: ГЕОС, 2004. – 449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21. Гидрология устьевой области Дуная / под ред. Я.Д. Никифорова, К. – М.: Гидрометеоиздат, 1963. – 383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22. Гидрометеорология и гидрохимия морей СССР. Чёрное море. Гидрохимические условия и океанологические основы формирования биологической продуктивности. В 10 т. – Т. 4 / отв. ред. Ф.С. Терзиев. – СПб.: Гидрометеоиздат, 1992. – Вып. 2. – 220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23. Гордеев, В.В. Геохимия системы река–море / – М.: ООО «СамПолиграфист», 2012. – 452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24. ГОСТ 18179-73. Гидрология суши. Термины и определения. – Введ. 1974–07–01. – М.: Государственный комитет стандартов Совета Министров СССР, 1988. – 36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lastRenderedPageBreak/>
        <w:t>25. ГОСТ 18451-73 – ГОСТ 18458-73 Океанология. Термины и определения . – Введ. 1974–07–01. – М.: Государственный комитет стандартов Совета Министров СССР, 1973. – 64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26. ГОСТ 27065-86. Качество вод. Термины и определения. Межгосударственный стандарт. – Введ. 1987–01–01. – М.: ИПК Изд. стандартов, 2003. – 8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27. Государственный водный кадастр. Ежегодные гидрохимические данные о качестве морских вод. Чёрное и Азовское моря, Севастопольская бухта : в 35 т. / Севастопольское отделение Государственного океанографического института, Морское отделение УкрНИГМИ. – Севастополь: СОГОИН, МО УкрНИГМИ, 1977–2012. – Т. 4, 5. – Ч.1.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28. Государственный водный кадастр. Ежегодные данные о качестве поверхностных вод суши. Реки и каналы. Украина : в 30 т. – К.: ДОД Госкомгидромета, 1983–2012. – Т. 4. – Ч. 1. –</w:t>
      </w:r>
      <w:r w:rsidRPr="009E503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5036">
        <w:rPr>
          <w:rFonts w:ascii="Times New Roman" w:hAnsi="Times New Roman"/>
          <w:sz w:val="28"/>
          <w:szCs w:val="28"/>
        </w:rPr>
        <w:t>Вып. 3.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29. Государственный водный кадастр. Раздел 1. Поверхностные воды. Серия 2. Ежегодные</w:t>
      </w:r>
      <w:r w:rsidRPr="009E503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5036">
        <w:rPr>
          <w:rFonts w:ascii="Times New Roman" w:hAnsi="Times New Roman"/>
          <w:sz w:val="28"/>
          <w:szCs w:val="28"/>
        </w:rPr>
        <w:t xml:space="preserve">данные о режиме и качестве вод морей и морских устьев рек. Устья рек: в 34 т. / сост. Л.А. Мишина, Р.Я. Миньковская; отв. ред. Р.Я. Миньковская (с </w:t>
      </w:r>
      <w:smartTag w:uri="urn:schemas-microsoft-com:office:smarttags" w:element="metricconverter">
        <w:smartTagPr>
          <w:attr w:name="ProductID" w:val="1988 г"/>
        </w:smartTagPr>
        <w:r w:rsidRPr="009E5036">
          <w:rPr>
            <w:rFonts w:ascii="Times New Roman" w:hAnsi="Times New Roman"/>
            <w:sz w:val="28"/>
            <w:szCs w:val="28"/>
          </w:rPr>
          <w:t>1988 г</w:t>
        </w:r>
      </w:smartTag>
      <w:r w:rsidRPr="009E5036">
        <w:rPr>
          <w:rFonts w:ascii="Times New Roman" w:hAnsi="Times New Roman"/>
          <w:sz w:val="28"/>
          <w:szCs w:val="28"/>
        </w:rPr>
        <w:t xml:space="preserve">). – Севастополь: МО УкрНИГМИ, 1976–2008. – Т. 4. – Ч. 2. 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30. Гринько, Е.С. Основные закономерности гидрологического режима дельты Днепра / Е.С. Гринько // Труды Государственного океанографического института. – 1978. – Вып. 142. – С. 89–92.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  <w:lang w:val="uk-UA"/>
        </w:rPr>
        <w:t xml:space="preserve">31. Дельты - модели для изучения / Под ред. </w:t>
      </w:r>
      <w:r w:rsidRPr="009E5036">
        <w:rPr>
          <w:rFonts w:ascii="Times New Roman" w:hAnsi="Times New Roman"/>
          <w:i/>
          <w:iCs/>
          <w:sz w:val="28"/>
          <w:szCs w:val="28"/>
          <w:lang w:val="uk-UA"/>
        </w:rPr>
        <w:t>М.Бруссард.</w:t>
      </w:r>
      <w:r w:rsidRPr="009E5036">
        <w:rPr>
          <w:rFonts w:ascii="Times New Roman" w:hAnsi="Times New Roman"/>
          <w:sz w:val="28"/>
          <w:szCs w:val="28"/>
          <w:lang w:val="uk-UA"/>
        </w:rPr>
        <w:t xml:space="preserve"> Пер. с англ. М., 1979.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32. Джиганшин, Г.Ф. Межгодовые вариации речного стока в Северо-западную часть Чёрного моря / Системы контроля окружающей среды. – 2001. –</w:t>
      </w:r>
      <w:r w:rsidRPr="009E503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5036">
        <w:rPr>
          <w:rFonts w:ascii="Times New Roman" w:hAnsi="Times New Roman"/>
          <w:sz w:val="28"/>
          <w:szCs w:val="28"/>
        </w:rPr>
        <w:t>С. 267–272.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33. Динамика гидрографической сети неприливных устьев рек / В.Н. Михайлов, М.М. Рогов, Т.А. Макарова, В.Ф. Полонский. – М.: Гидрометеоиздат, 1977. – 294 c.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lastRenderedPageBreak/>
        <w:t>34. Днепровско-Бугская эстуарная экосистема . – К.: Наукова думка, 1989. – 240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 xml:space="preserve">35. Доронин, Ю.П. Океанография шельфовой зоны / – СПб.: Изд. РГГМУ, 2007. – 128 с. 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  <w:lang w:val="uk-UA"/>
        </w:rPr>
        <w:t>36. Евстигнеев В.М. Речной сток и гидрологические расчеты. М.: Изд-во Моск. ун-та, 1990. 304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37. Журавлёва, Л.А. Гидрохимия устьевой области Днепра и Южного Буга в условиях зарегулированного речного стока – К.: Наукова думка, 1988. – 175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38. Журбас, Н.В. О переносе стока малых рек вдольбереговым бароклинным морским течением / Океанология. – 2011. –</w:t>
      </w:r>
      <w:r w:rsidRPr="009E503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5036">
        <w:rPr>
          <w:rFonts w:ascii="Times New Roman" w:hAnsi="Times New Roman"/>
          <w:sz w:val="28"/>
          <w:szCs w:val="28"/>
        </w:rPr>
        <w:t>Т. 51, № 3. – С. 440–449.</w:t>
      </w:r>
      <w:r w:rsidRPr="009E503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39. Зырянов, В.Н. Интрузия морских вод в устья рек / Водные ресурсы. – 2015. – Т. 42, № 5. – С. 492–503.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40. Иванов, В.А. Морские устья рек Украины и устьевые процессы: учебник в 2-х частях для студ. высш. учебн. завед. / – Севастополь: НПЦ «ЭКОСИ-Гидрофизика», 2008. – 806 с.</w:t>
      </w:r>
      <w:r w:rsidRPr="009E503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41. Иванов, В.А. Океанография Чёрного моря / – Севастополь: НПЦ «ЭКОСИ-Гидрофизика», 2011. – 209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  <w:lang w:val="uk-UA"/>
        </w:rPr>
        <w:t>42. Идзон П.Ф. Лес и водные ресурсы. М.: Наука, 1980. 153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43. Ильин, Ю.П. Гидрологический режим распространения речных вод в северо-западной части Чёрного моря / Труды Украинского научно-исследовательского гидрометеорологического института. – 2006. – Вып. 255. – С. 241–250.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 xml:space="preserve">44. </w:t>
      </w:r>
      <w:r w:rsidRPr="009E5036">
        <w:rPr>
          <w:rFonts w:ascii="Times New Roman" w:hAnsi="Times New Roman"/>
          <w:sz w:val="28"/>
          <w:szCs w:val="28"/>
          <w:lang w:val="uk-UA"/>
        </w:rPr>
        <w:t>Караушев А.В. Теория и методы расчетов речных наносов.</w:t>
      </w:r>
      <w:r w:rsidRPr="009E5036">
        <w:t xml:space="preserve"> </w:t>
      </w:r>
      <w:r w:rsidRPr="009E5036">
        <w:rPr>
          <w:rFonts w:ascii="Times New Roman" w:hAnsi="Times New Roman"/>
          <w:sz w:val="28"/>
          <w:szCs w:val="28"/>
          <w:lang w:val="uk-UA"/>
        </w:rPr>
        <w:t>Л.: Гидрометеоиздат, 1977. 392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45. Карты. Чёрное море: Днепровский лиман, Бугский лиман, река Южный Буг, дельта реки Дунай, дельта реки Днепр, река Днепр, Жебриянская бухта, Севастопольская бухта, Березанский лиман [Карты]: гидрографические карты / Главное управление навигации и океанографии Министерства обороны СССР. – М. – 1968–1986. – 1 : 10 000, 1 :12 500, 1 : 25 000, 1 : 50 000.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lastRenderedPageBreak/>
        <w:t>46. Клімат України / за ред. В.М. Ліпінського, В.А. Дьячука, В.М. Бабіченко. – К.: Вид</w:t>
      </w:r>
      <w:r w:rsidRPr="009E5036">
        <w:rPr>
          <w:rFonts w:ascii="Times New Roman" w:hAnsi="Times New Roman"/>
          <w:sz w:val="28"/>
          <w:szCs w:val="28"/>
          <w:lang w:val="uk-UA"/>
        </w:rPr>
        <w:t>-</w:t>
      </w:r>
      <w:r w:rsidRPr="009E5036">
        <w:rPr>
          <w:rFonts w:ascii="Times New Roman" w:hAnsi="Times New Roman"/>
          <w:sz w:val="28"/>
          <w:szCs w:val="28"/>
        </w:rPr>
        <w:t>во Раєвського, 2003. – 343 с.</w:t>
      </w:r>
      <w:r w:rsidRPr="009E503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iCs/>
          <w:sz w:val="28"/>
          <w:szCs w:val="28"/>
          <w:lang w:val="uk-UA"/>
        </w:rPr>
        <w:t>47. Коротаев В.Н</w:t>
      </w:r>
      <w:r w:rsidRPr="009E5036">
        <w:rPr>
          <w:rFonts w:ascii="Times New Roman" w:hAnsi="Times New Roman"/>
          <w:i/>
          <w:iCs/>
          <w:sz w:val="28"/>
          <w:szCs w:val="28"/>
          <w:lang w:val="uk-UA"/>
        </w:rPr>
        <w:t>.</w:t>
      </w:r>
      <w:r w:rsidRPr="009E5036">
        <w:rPr>
          <w:rFonts w:ascii="Times New Roman" w:hAnsi="Times New Roman"/>
          <w:sz w:val="28"/>
          <w:szCs w:val="28"/>
          <w:lang w:val="uk-UA"/>
        </w:rPr>
        <w:t xml:space="preserve"> Геоморфология речных дельт. М., 1991 - </w:t>
      </w:r>
      <w:r w:rsidRPr="009E5036">
        <w:rPr>
          <w:rFonts w:ascii="Times New Roman" w:hAnsi="Times New Roman"/>
          <w:sz w:val="28"/>
          <w:szCs w:val="28"/>
          <w:shd w:val="clear" w:color="auto" w:fill="FFFFFF"/>
        </w:rPr>
        <w:t>224 с</w:t>
      </w:r>
      <w:r w:rsidRPr="009E503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48. Костяницын, М.Н. Гидрология устьевой области Днепра и Южного Буга / – М.: Гидрометеоиздат, 1964. – 336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  <w:lang w:val="uk-UA"/>
        </w:rPr>
        <w:t>49. Крестовский О.И. Влияние вырубок и восстановления лесов на водность рек. Л.: Гидрометеоиздат, 1986. 118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50. Лаврентьев, Ю.А. Численное моделирование проникновения солёных вод в устья рек / Ю.А. Лаврентьев. – М., 1988. – 32 с. – Деп. в ВИНИТИ 03.05.1988, № 8305–В88.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 xml:space="preserve">51. Левковский, </w:t>
      </w:r>
      <w:r>
        <w:rPr>
          <w:rFonts w:ascii="Times New Roman" w:hAnsi="Times New Roman"/>
          <w:sz w:val="28"/>
          <w:szCs w:val="28"/>
        </w:rPr>
        <w:t>С.С. Водные ресурсы Украины – К</w:t>
      </w:r>
      <w:r w:rsidRPr="006B64BB">
        <w:rPr>
          <w:rFonts w:ascii="Times New Roman" w:hAnsi="Times New Roman"/>
          <w:sz w:val="28"/>
          <w:szCs w:val="28"/>
        </w:rPr>
        <w:t>иев</w:t>
      </w:r>
      <w:r w:rsidRPr="009E5036">
        <w:rPr>
          <w:rFonts w:ascii="Times New Roman" w:hAnsi="Times New Roman"/>
          <w:sz w:val="28"/>
          <w:szCs w:val="28"/>
        </w:rPr>
        <w:t>: Вища школа, 1973. – 200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52. Лиманно-устьевые комплексы Причерноморья: географические основы хозяйственного освоения / под ред. Г.И. Швебса. – Л.: Наука, 1988. – 303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53. Лисицын, А.П. Маргинальный фильтр океанов / Океанология. – 1994. – Т. 34, № 5. – С. 735–747.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  <w:lang w:val="uk-UA"/>
        </w:rPr>
        <w:t xml:space="preserve">54. </w:t>
      </w:r>
      <w:r w:rsidRPr="009E5036">
        <w:rPr>
          <w:rFonts w:ascii="Times New Roman" w:hAnsi="Times New Roman"/>
          <w:sz w:val="28"/>
          <w:szCs w:val="28"/>
        </w:rPr>
        <w:t>Лупачев Ю.В., Скриптунов Н.А. О влиянии динамики вод приливного устья на формирование рельефа дна устьевого взморья // Труды Гос. океаногр. института. – 1971. – Вып. 104. – С. 31 – 35.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55. Лучшева, А.А. Практическая гидрометрия / Л.: Гидрометеоиздат, 1983. – 424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56. Магрицкий, Д.В. Опасные гидрологические явления и процессы в устьях рек: вопросы терминологии и классификации / Наука. Техника. Технологии. – 2016, № 2. – С. 35–61.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57. Мальцев, С.В. К методике расчёта солёности воды на устьевом взморье закрытого типа (на примере Днепровско-Бугского лимана) / Труды Государственного океанографического института. – 1976. – Вып. 129. – С. 53–64.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  <w:lang w:val="uk-UA"/>
        </w:rPr>
        <w:t>58. Маккавеев Н.И., Чалов Р.С. Русловые процессы. М.: Изд-во Моск. ун-та, 1986. 264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lastRenderedPageBreak/>
        <w:t>59. Маргвелашвили, Н.Ю. Численное моделирование трехмерных полей течений и солёности в Днепровско-Бугском эстуарии / Диагноз состояния среды прибрежных и шельфовых зон Чёрного моря. – 1996. – С. 31–37.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60. Мерцалова, Н.Б. Применение статистических методов при составлении океанографических пособий / Труды Государственного океанографического института. 1968. – С. 5–64.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61. Методика екологічної оцінки якості поверхневих вод за відповідними категоріями: діюча з 1 січня 1999 р. – К.: СИМВОЛ-Т, 1998. – 28 с. – (Міжвідомчий керівний нормативний документ).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62. Методические рекомендации по определению расчетных гидрологических характеристик при наличии данных гидрометрических наблюдений / под ред. А.В. Рождественского. –</w:t>
      </w:r>
      <w:r w:rsidRPr="009E503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5036">
        <w:rPr>
          <w:rFonts w:ascii="Times New Roman" w:hAnsi="Times New Roman"/>
          <w:sz w:val="28"/>
          <w:szCs w:val="28"/>
        </w:rPr>
        <w:t>СПб.: Ротапринт ГГИ, 2005. – 123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63. Методические рекомендации по оценке однородности гидрологических характеристик и определению их расчетных значений по неоднородным данным. / под ред. А.В. Рождественского, Лобановой А.Г. –СПб.: Изд-во Нестор-История, 2010. – 162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64. Миньковская, Р.Я. Температура воды и ледовые условия в устьях больших рек Азовского и Черного морей / – Севастополь, 1994. – 185 с. – Деп. в ДНТБ Украины 03.01.95. – № 36 – Ук95.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65. Миньковская, Р.Я. Типизация морских устьев рек Украины / Доповiдi Національної академії наук України. – 2009. – № 9. – С. 124–128.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66. Миньковская, Р.Я. Локальные экологические катастрофы в Днепро-Бугской устьевой области / Экологическая безопасность прибрежной и шельфовой зон и комплексное использование ресурсов шельфа. – 2010. – Вып. 23. – С. 166–170.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67. Миньковская, Р.Я. Океанография морского устья рек Днепр и Юж. Буг / – Севастополь: НПЦ «ЭКОСИ-Гидрофизика», 2011. – 506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68. Миньковская, Р.Я. Районирование морских устьев рек по изменчивости солёности воды / Метеорология и гидрология. – 2015. – № 9. – С. 76–88.</w:t>
      </w:r>
    </w:p>
    <w:p w:rsidR="00F03C59" w:rsidRPr="001021AD" w:rsidRDefault="00F03C59" w:rsidP="00F03C59">
      <w:pPr>
        <w:jc w:val="both"/>
        <w:rPr>
          <w:rFonts w:ascii="Times New Roman" w:hAnsi="Times New Roman"/>
          <w:sz w:val="28"/>
          <w:szCs w:val="28"/>
        </w:rPr>
      </w:pPr>
      <w:r w:rsidRPr="009E5036">
        <w:rPr>
          <w:rFonts w:ascii="Times New Roman" w:hAnsi="Times New Roman"/>
          <w:sz w:val="28"/>
          <w:szCs w:val="28"/>
          <w:lang w:val="uk-UA"/>
        </w:rPr>
        <w:lastRenderedPageBreak/>
        <w:t xml:space="preserve">69. </w:t>
      </w:r>
      <w:r w:rsidRPr="009E5036">
        <w:rPr>
          <w:rFonts w:ascii="Times New Roman" w:hAnsi="Times New Roman"/>
          <w:sz w:val="28"/>
          <w:szCs w:val="28"/>
        </w:rPr>
        <w:t xml:space="preserve">Миньковская </w:t>
      </w:r>
      <w:r w:rsidRPr="009E5036">
        <w:rPr>
          <w:rFonts w:ascii="Times New Roman" w:hAnsi="Times New Roman"/>
          <w:sz w:val="28"/>
          <w:szCs w:val="28"/>
          <w:lang w:val="uk-UA"/>
        </w:rPr>
        <w:t>Р.Я. Комплексніе исследования разнотипніх морских устьев рек.</w:t>
      </w:r>
      <w:r w:rsidRPr="009E5036">
        <w:rPr>
          <w:rFonts w:ascii="Times New Roman" w:hAnsi="Times New Roman"/>
          <w:sz w:val="28"/>
          <w:szCs w:val="28"/>
        </w:rPr>
        <w:t xml:space="preserve"> Севастополь 2020 367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70. Михайлов, В.Н. Гидрология устьев рек / В.Н. Михайлов. – М.: Изд-во Моск. ун-та, 1998. – 176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  <w:lang w:val="uk-UA"/>
        </w:rPr>
        <w:t>71. Михайлов В.Н. Устья рек России и сопредельных стран: прошлое, настоящее и будущее. М.: ГЕОС, 1997. 413 с.</w:t>
      </w:r>
    </w:p>
    <w:p w:rsidR="00F03C59" w:rsidRPr="00EA2076" w:rsidRDefault="00F03C59" w:rsidP="00F03C59">
      <w:pPr>
        <w:jc w:val="both"/>
        <w:rPr>
          <w:rFonts w:ascii="Times New Roman" w:hAnsi="Times New Roman"/>
          <w:sz w:val="28"/>
          <w:szCs w:val="28"/>
        </w:rPr>
      </w:pPr>
      <w:r w:rsidRPr="009E5036">
        <w:rPr>
          <w:rFonts w:ascii="Times New Roman" w:hAnsi="Times New Roman"/>
          <w:sz w:val="28"/>
          <w:szCs w:val="28"/>
          <w:lang w:val="uk-UA"/>
        </w:rPr>
        <w:t>72. Михайлов В.Н., Добролюбов С.А \Гидрология\ Учебник для вузов, «</w:t>
      </w:r>
      <w:r w:rsidRPr="00EA2076">
        <w:rPr>
          <w:rFonts w:ascii="Times New Roman" w:hAnsi="Times New Roman"/>
          <w:sz w:val="28"/>
          <w:szCs w:val="28"/>
          <w:lang w:val="uk-UA"/>
        </w:rPr>
        <w:t>Директ-Медиа», Москва 2017. 753 с.</w:t>
      </w:r>
    </w:p>
    <w:p w:rsidR="00F03C59" w:rsidRPr="00EA207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EA2076">
        <w:rPr>
          <w:rFonts w:ascii="Times New Roman" w:hAnsi="Times New Roman"/>
          <w:sz w:val="28"/>
          <w:szCs w:val="28"/>
          <w:lang w:val="uk-UA"/>
        </w:rPr>
        <w:t xml:space="preserve">73. </w:t>
      </w:r>
      <w:r w:rsidRPr="00EA2076">
        <w:rPr>
          <w:rFonts w:ascii="Times New Roman" w:hAnsi="Times New Roman"/>
          <w:sz w:val="28"/>
          <w:szCs w:val="28"/>
        </w:rPr>
        <w:t>Михайлов В.Н., Горин С.Л., Михайлова М.В. Новый подход к определению и типизации эстуариев // Вестник Моск. унив. Сер. 5: География. – 2009. – № 5. – С. 3 – 11.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</w:rPr>
      </w:pPr>
      <w:r w:rsidRPr="00EA2076">
        <w:rPr>
          <w:rFonts w:ascii="Times New Roman" w:hAnsi="Times New Roman"/>
          <w:sz w:val="28"/>
          <w:szCs w:val="28"/>
          <w:lang w:val="uk-UA"/>
        </w:rPr>
        <w:t xml:space="preserve">74. </w:t>
      </w:r>
      <w:r w:rsidRPr="00EA2076">
        <w:rPr>
          <w:rFonts w:ascii="Times New Roman" w:hAnsi="Times New Roman"/>
          <w:sz w:val="28"/>
          <w:szCs w:val="28"/>
        </w:rPr>
        <w:t>Михайлов В.Н., Рогов М.М., Чистяков А.А. Речные дельты. Гидролого-</w:t>
      </w:r>
      <w:r w:rsidRPr="009E5036">
        <w:rPr>
          <w:rFonts w:ascii="Times New Roman" w:hAnsi="Times New Roman"/>
          <w:sz w:val="28"/>
          <w:szCs w:val="28"/>
        </w:rPr>
        <w:t>морфологические процессы. – Ленинград: Гидрометеоиздат, 1986. –</w:t>
      </w:r>
      <w:r w:rsidRPr="009E503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5036">
        <w:rPr>
          <w:rFonts w:ascii="Times New Roman" w:hAnsi="Times New Roman"/>
          <w:sz w:val="28"/>
          <w:szCs w:val="28"/>
        </w:rPr>
        <w:t>280 с</w:t>
      </w:r>
      <w:r w:rsidRPr="001021AD">
        <w:rPr>
          <w:rFonts w:ascii="Times New Roman" w:hAnsi="Times New Roman"/>
          <w:sz w:val="28"/>
          <w:szCs w:val="28"/>
        </w:rPr>
        <w:t>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iCs/>
          <w:sz w:val="28"/>
          <w:szCs w:val="28"/>
          <w:lang w:val="uk-UA"/>
        </w:rPr>
        <w:t>75. Михайлов В.Н</w:t>
      </w:r>
      <w:r w:rsidRPr="009E5036">
        <w:rPr>
          <w:rFonts w:ascii="Times New Roman" w:hAnsi="Times New Roman"/>
          <w:i/>
          <w:iCs/>
          <w:sz w:val="28"/>
          <w:szCs w:val="28"/>
          <w:lang w:val="uk-UA"/>
        </w:rPr>
        <w:t>.</w:t>
      </w:r>
      <w:r w:rsidRPr="009E5036">
        <w:rPr>
          <w:rFonts w:ascii="Times New Roman" w:hAnsi="Times New Roman"/>
          <w:sz w:val="28"/>
          <w:szCs w:val="28"/>
          <w:lang w:val="uk-UA"/>
        </w:rPr>
        <w:t xml:space="preserve"> Гидрологические процессы в устьях рек. М., 1997. 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76. Михайлов В.Н. Основы гидрологии устьев рек: учебное пособие – М.: ООО «Изд-во Триумф», 2018. – 316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77. Михайлова, М.В. Процессы проникновения морских вод в устья рек / Водные ресурсы. – 2013. – Т. 40, № 3. – С. 439–455.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78. Національний атлас України [Карты, текст]. – К.: ДНВП «Картографія», 2007. – 440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79. Одум, Ю.П. Экология. В 2 т. – Т.1 / Ю.П. Одум; пер. Ю.М. Фролова; под ред. В.Е.Соколова. – М.: Мир, 1986. – 328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80. Осипов, В.И. Опасные экзогенные процессы. М.: ГЕОС, 1999. – 271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81. Пановский, Г.А. Статистические методы в метеорологии. Л.: Гидрометеоиздат, 1972. – 209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82. Повалишникова, Е.С. Причины проникновения морских вод в реки и его экологические последствия. Вестник Московского университета. – 2001. – № 3. –Сер. 5. География. – С. 20–28.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021AD">
        <w:rPr>
          <w:rFonts w:ascii="Times New Roman" w:hAnsi="Times New Roman"/>
          <w:sz w:val="28"/>
          <w:szCs w:val="28"/>
          <w:lang w:val="uk-UA"/>
        </w:rPr>
        <w:t>83. Положення про порядок складання та передачі попереджень і донесень про виник</w:t>
      </w:r>
      <w:r w:rsidRPr="009E503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021AD">
        <w:rPr>
          <w:rFonts w:ascii="Times New Roman" w:hAnsi="Times New Roman"/>
          <w:sz w:val="28"/>
          <w:szCs w:val="28"/>
          <w:lang w:val="uk-UA"/>
        </w:rPr>
        <w:t xml:space="preserve">нення стихійних явищ, різних змін погоди, поєднання небезпечних </w:t>
      </w:r>
      <w:r w:rsidRPr="001021AD">
        <w:rPr>
          <w:rFonts w:ascii="Times New Roman" w:hAnsi="Times New Roman"/>
          <w:sz w:val="28"/>
          <w:szCs w:val="28"/>
          <w:lang w:val="uk-UA"/>
        </w:rPr>
        <w:lastRenderedPageBreak/>
        <w:t>явищ та випадків єкстремально високого забруднення природного середовища . – Київ, 1994. – 33 с. – (Відання офіційне).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84. Попов, Г.И. Новые данные по стратиграфии донных отложений Днепровского лимана / Бюллетень комиссии по изучению четвертичного периода. –</w:t>
      </w:r>
      <w:r w:rsidRPr="009E503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5036">
        <w:rPr>
          <w:rFonts w:ascii="Times New Roman" w:hAnsi="Times New Roman"/>
          <w:sz w:val="28"/>
          <w:szCs w:val="28"/>
        </w:rPr>
        <w:t>1986. – № 55. – С. 94–97.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</w:rPr>
      </w:pPr>
      <w:r w:rsidRPr="009E5036">
        <w:rPr>
          <w:rFonts w:ascii="Times New Roman" w:hAnsi="Times New Roman"/>
          <w:sz w:val="28"/>
          <w:szCs w:val="28"/>
        </w:rPr>
        <w:t xml:space="preserve">85. Про охорону навколишнього природного середовища: Закон України від 25 червня 1991 № 1264 – XII : ухвалений Верхов. Радої України 1 лип. 1991 р.: за станом на 20 верес. 2006 р. – К.: Парламентське вид-во, 2006. – 200 с. 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86. Рекомендации по расчётам внутригодового распределения стока при строительном проектировании / сост. В.Г. Андреянов; под ред. К.П. Воскресенского. – Л.: Гидрометеоиздат, 1975. – 72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87. Рождественский, А.В. Статистические методы в гидрологии / А.В. Рождественский, А.И. Чеботарёв. – Л.: Гидрометеоиздат, 1974. – 424 с</w:t>
      </w:r>
      <w:r w:rsidRPr="009E5036">
        <w:rPr>
          <w:rFonts w:ascii="Times New Roman" w:hAnsi="Times New Roman"/>
          <w:sz w:val="28"/>
          <w:szCs w:val="28"/>
          <w:lang w:val="uk-UA"/>
        </w:rPr>
        <w:t>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021AD">
        <w:rPr>
          <w:rFonts w:ascii="Times New Roman" w:hAnsi="Times New Roman"/>
          <w:sz w:val="28"/>
          <w:szCs w:val="28"/>
          <w:lang w:val="uk-UA"/>
        </w:rPr>
        <w:t>88. Розенгурт, М.Ш. Течії Дніпровсько-Бузьского лиману та їх сезонна мінливість / Наукові записки Одеської біологічної станції. – 1962. – Вып. 4. – С. 61–65.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89. Розенгурт, М.Ш. Перспективы и методы исследования водо- и солеобмена Днепровского лимана с Чёрным морем. К.: Наукова думка, 1971. – 45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90. Розенгурт, М.Ш. Гидрология и перспективы реконструкции природных ресурсов Одесских лиманов / М.Ш. Розенгурт. – К.: Наукова думка, 1974. – 224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91. Руководство по гидрологическим исследованиям в прибрежной зоне морей и в устьях рек при инженерных изысканиях. – М.: Гидрометеоиздат, 1972. – 396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92. Самойлов, И.В. Устья рек. М.: Географгиз, 1952. – 528 с.</w:t>
      </w:r>
    </w:p>
    <w:p w:rsidR="00F03C59" w:rsidRPr="001021AD" w:rsidRDefault="00F03C59" w:rsidP="00F03C59">
      <w:pPr>
        <w:jc w:val="both"/>
        <w:rPr>
          <w:rFonts w:ascii="Times New Roman" w:hAnsi="Times New Roman"/>
          <w:sz w:val="28"/>
          <w:szCs w:val="28"/>
        </w:rPr>
      </w:pPr>
      <w:r w:rsidRPr="009E5036">
        <w:rPr>
          <w:rFonts w:ascii="Times New Roman" w:hAnsi="Times New Roman"/>
          <w:sz w:val="28"/>
          <w:szCs w:val="28"/>
        </w:rPr>
        <w:t>93. Сафьянов, Г.А. Эстуарии. М.: Мысль, 1987. – 189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94. Симов, В.Г. Обменные процессы в проливах между эстуариями и морями. Севастополь: НПЦ «ЭКОСИ-Гидрофизика», 2016. – 172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lastRenderedPageBreak/>
        <w:t>95. Скриптунов, Н.А. Процессы проникновения осолонённых вод из моря в неприливные устья рек / Труды Государственного океанографического института. – 1982. – Вып. 161. – С. 68–86.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96. Скриптунов, Н.А. Методика построения схем течений на устьевом взморье по эмпирическим материалам. М.: МО Гидрометеоиздата, 1985. – 32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97. Тимченко, В.М. Экологическая гидрология водоёмов Украины / Тимченко В.М. –</w:t>
      </w:r>
      <w:r w:rsidRPr="009E503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5036">
        <w:rPr>
          <w:rFonts w:ascii="Times New Roman" w:hAnsi="Times New Roman"/>
          <w:sz w:val="28"/>
          <w:szCs w:val="28"/>
        </w:rPr>
        <w:t>Киев: Наукова думка, 2006. – 384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98. Украинский, В.В. Климатические и гидрофизические условия развития гипоксии вод на северо-западном шельфе Черного моря / Морской гидрофизический журнал, 2009. – № 3. – С. 19–29.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99. Шуйський Ю.Д. Типи берегів Світового океану. – Одеса: Астропринт, 2000. – 480 с.</w:t>
      </w:r>
    </w:p>
    <w:p w:rsidR="00F03C59" w:rsidRPr="009E5036" w:rsidRDefault="00F03C59" w:rsidP="00F03C59">
      <w:pPr>
        <w:jc w:val="both"/>
        <w:rPr>
          <w:rStyle w:val="y2iqfc"/>
          <w:rFonts w:eastAsiaTheme="majorEastAsia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  <w:lang w:val="uk-UA"/>
        </w:rPr>
        <w:t>100.</w:t>
      </w:r>
      <w:r w:rsidRPr="009E5036">
        <w:rPr>
          <w:rFonts w:ascii="Times New Roman" w:hAnsi="Times New Roman"/>
          <w:sz w:val="28"/>
          <w:szCs w:val="28"/>
        </w:rPr>
        <w:t xml:space="preserve"> Шуйский Ю.Д. К вопросу об определении понятия «эстуарий» на побережьях морей // Материалы Междунар. Научн. конф. «Ломоносовские чтения — 2012»: Под ред. М.Э Соколова и В.А. Иванова. – Севастополь: ЭкоСи, 2012. – С. 36 – 38.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101. Экосистема Нижнего Днепра в условиях усиленного антропогенного воздействия / под ред. Г.Г. Горбатенького. – Кишинёв: Штиинца, 1990. – 259 с.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>102. Экстремальные гидрологические ситуации / отв. ред. Н.И. Коронкевич, Е.А. Барабанова, И.С. Зайцева. – М.: Медиа-Пресс, 2010. – 464 с.</w:t>
      </w:r>
    </w:p>
    <w:p w:rsidR="00F03C59" w:rsidRPr="001021AD" w:rsidRDefault="00F03C59" w:rsidP="00F03C59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1021AD">
        <w:rPr>
          <w:rFonts w:ascii="Times New Roman" w:hAnsi="Times New Roman"/>
          <w:sz w:val="28"/>
          <w:szCs w:val="28"/>
          <w:lang w:val="en-US"/>
        </w:rPr>
        <w:t>103</w:t>
      </w:r>
      <w:r w:rsidRPr="009E5036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021AD">
        <w:rPr>
          <w:rFonts w:ascii="Times New Roman" w:hAnsi="Times New Roman"/>
          <w:sz w:val="28"/>
          <w:szCs w:val="28"/>
          <w:lang w:val="en-US"/>
        </w:rPr>
        <w:t xml:space="preserve">Biggs, R.B., Schubel, J.R., Wright, L.D., Gűnter, G.W. Estuaries // The </w:t>
      </w:r>
    </w:p>
    <w:p w:rsidR="00F03C59" w:rsidRPr="001021AD" w:rsidRDefault="00F03C59" w:rsidP="00F03C59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1021AD">
        <w:rPr>
          <w:rFonts w:ascii="Times New Roman" w:hAnsi="Times New Roman"/>
          <w:sz w:val="28"/>
          <w:szCs w:val="28"/>
          <w:lang w:val="en-US"/>
        </w:rPr>
        <w:t xml:space="preserve">Encyclopedia of Beaches and Coastal Environments (Vol. XV): Edited by M.L. </w:t>
      </w:r>
    </w:p>
    <w:p w:rsidR="00F03C59" w:rsidRPr="001021AD" w:rsidRDefault="00F03C59" w:rsidP="00F03C59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1021AD">
        <w:rPr>
          <w:rFonts w:ascii="Times New Roman" w:hAnsi="Times New Roman"/>
          <w:sz w:val="28"/>
          <w:szCs w:val="28"/>
          <w:lang w:val="en-US"/>
        </w:rPr>
        <w:t xml:space="preserve">Schwartz. – Stroudsburg: Hutchinson Ross Publishing Company, 1982. – P. 393 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1021AD">
        <w:rPr>
          <w:rFonts w:ascii="Times New Roman" w:hAnsi="Times New Roman"/>
          <w:sz w:val="28"/>
          <w:szCs w:val="28"/>
          <w:lang w:val="en-US"/>
        </w:rPr>
        <w:t>– 402.</w:t>
      </w:r>
    </w:p>
    <w:p w:rsidR="00F03C59" w:rsidRPr="001021AD" w:rsidRDefault="00F03C59" w:rsidP="00F03C59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9E5036">
        <w:rPr>
          <w:rFonts w:ascii="Times New Roman" w:hAnsi="Times New Roman"/>
          <w:sz w:val="28"/>
          <w:szCs w:val="28"/>
          <w:lang w:val="uk-UA"/>
        </w:rPr>
        <w:t xml:space="preserve">104. </w:t>
      </w:r>
      <w:r w:rsidRPr="001021AD">
        <w:rPr>
          <w:rFonts w:ascii="Times New Roman" w:hAnsi="Times New Roman"/>
          <w:sz w:val="28"/>
          <w:szCs w:val="28"/>
          <w:lang w:val="en-US"/>
        </w:rPr>
        <w:t xml:space="preserve">Evans J., Prego R. Rias, estuaries and incised valleys: is a ria an estuary? 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1021AD">
        <w:rPr>
          <w:rFonts w:ascii="Times New Roman" w:hAnsi="Times New Roman"/>
          <w:sz w:val="28"/>
          <w:szCs w:val="28"/>
          <w:lang w:val="en-US"/>
        </w:rPr>
        <w:t>// Marine Geology. – 2003. – Vol. 196. – P. 171 – 175.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021AD">
        <w:rPr>
          <w:rFonts w:ascii="Times New Roman" w:hAnsi="Times New Roman"/>
          <w:sz w:val="28"/>
          <w:szCs w:val="28"/>
          <w:lang w:val="en-US"/>
        </w:rPr>
        <w:t>105. Giosan, L. River Delta morphodynamics: Examples from the Danube Delta / L. Giosan, J.P. Donnelly, E. Vespremeanu [etc.] // SEPM (Society for Sedimentary Geology). – 2005. – № 83. – P. 393–441.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021AD">
        <w:rPr>
          <w:rFonts w:ascii="Times New Roman" w:hAnsi="Times New Roman"/>
          <w:sz w:val="28"/>
          <w:szCs w:val="28"/>
          <w:lang w:val="en-US"/>
        </w:rPr>
        <w:lastRenderedPageBreak/>
        <w:t xml:space="preserve">106. Milliman, </w:t>
      </w:r>
      <w:smartTag w:uri="urn:schemas-microsoft-com:office:smarttags" w:element="place">
        <w:smartTag w:uri="urn:schemas-microsoft-com:office:smarttags" w:element="PlaceName">
          <w:r w:rsidRPr="001021AD">
            <w:rPr>
              <w:rFonts w:ascii="Times New Roman" w:hAnsi="Times New Roman"/>
              <w:sz w:val="28"/>
              <w:szCs w:val="28"/>
              <w:lang w:val="en-US"/>
            </w:rPr>
            <w:t>J.D.</w:t>
          </w:r>
        </w:smartTag>
        <w:r w:rsidRPr="001021AD">
          <w:rPr>
            <w:rFonts w:ascii="Times New Roman" w:hAnsi="Times New Roman"/>
            <w:sz w:val="28"/>
            <w:szCs w:val="28"/>
            <w:lang w:val="en-US"/>
          </w:rPr>
          <w:t xml:space="preserve"> </w:t>
        </w:r>
        <w:smartTag w:uri="urn:schemas-microsoft-com:office:smarttags" w:element="PlaceType">
          <w:r w:rsidRPr="001021AD">
            <w:rPr>
              <w:rFonts w:ascii="Times New Roman" w:hAnsi="Times New Roman"/>
              <w:sz w:val="28"/>
              <w:szCs w:val="28"/>
              <w:lang w:val="en-US"/>
            </w:rPr>
            <w:t>River</w:t>
          </w:r>
        </w:smartTag>
      </w:smartTag>
      <w:r w:rsidRPr="001021AD">
        <w:rPr>
          <w:rFonts w:ascii="Times New Roman" w:hAnsi="Times New Roman"/>
          <w:sz w:val="28"/>
          <w:szCs w:val="28"/>
          <w:lang w:val="en-US"/>
        </w:rPr>
        <w:t xml:space="preserve"> Discharge to the Coastal Ocean: A Global Synthesis / John D. Milliman, Katherine L. Farnsworth. – N. Y.: </w:t>
      </w:r>
      <w:smartTag w:uri="urn:schemas-microsoft-com:office:smarttags" w:element="place">
        <w:smartTag w:uri="urn:schemas-microsoft-com:office:smarttags" w:element="PlaceName">
          <w:r w:rsidRPr="001021AD">
            <w:rPr>
              <w:rFonts w:ascii="Times New Roman" w:hAnsi="Times New Roman"/>
              <w:sz w:val="28"/>
              <w:szCs w:val="28"/>
              <w:lang w:val="en-US"/>
            </w:rPr>
            <w:t>Cambridge</w:t>
          </w:r>
        </w:smartTag>
        <w:r w:rsidRPr="001021AD">
          <w:rPr>
            <w:rFonts w:ascii="Times New Roman" w:hAnsi="Times New Roman"/>
            <w:sz w:val="28"/>
            <w:szCs w:val="28"/>
            <w:lang w:val="en-US"/>
          </w:rPr>
          <w:t xml:space="preserve"> </w:t>
        </w:r>
        <w:smartTag w:uri="urn:schemas-microsoft-com:office:smarttags" w:element="PlaceType">
          <w:r w:rsidRPr="001021AD">
            <w:rPr>
              <w:rFonts w:ascii="Times New Roman" w:hAnsi="Times New Roman"/>
              <w:sz w:val="28"/>
              <w:szCs w:val="28"/>
              <w:lang w:val="en-US"/>
            </w:rPr>
            <w:t>Univ.</w:t>
          </w:r>
        </w:smartTag>
      </w:smartTag>
      <w:r w:rsidRPr="001021A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42EBA">
        <w:rPr>
          <w:rFonts w:ascii="Times New Roman" w:hAnsi="Times New Roman"/>
          <w:sz w:val="28"/>
          <w:szCs w:val="28"/>
          <w:lang w:val="en-US"/>
        </w:rPr>
        <w:t>Press, 2013. – 394 p.</w:t>
      </w:r>
    </w:p>
    <w:p w:rsidR="00F03C59" w:rsidRPr="009E5036" w:rsidRDefault="00F03C59" w:rsidP="00F03C59">
      <w:pPr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1021AD">
        <w:rPr>
          <w:rFonts w:ascii="Times New Roman" w:hAnsi="Times New Roman"/>
          <w:sz w:val="28"/>
          <w:szCs w:val="28"/>
          <w:lang w:val="en-US"/>
        </w:rPr>
        <w:t>107. Romanescu, Gh. Morphology and Dynamics of the Danube Delta Littoral between the Sulina and Sfântu Gheorghe Rivers Mouths (</w:t>
      </w:r>
      <w:smartTag w:uri="urn:schemas-microsoft-com:office:smarttags" w:element="place">
        <w:smartTag w:uri="urn:schemas-microsoft-com:office:smarttags" w:element="country-region">
          <w:r w:rsidRPr="001021AD">
            <w:rPr>
              <w:rFonts w:ascii="Times New Roman" w:hAnsi="Times New Roman"/>
              <w:sz w:val="28"/>
              <w:szCs w:val="28"/>
              <w:lang w:val="en-US"/>
            </w:rPr>
            <w:t>Romania</w:t>
          </w:r>
        </w:smartTag>
      </w:smartTag>
      <w:r w:rsidRPr="001021AD">
        <w:rPr>
          <w:rFonts w:ascii="Times New Roman" w:hAnsi="Times New Roman"/>
          <w:sz w:val="28"/>
          <w:szCs w:val="28"/>
          <w:lang w:val="en-US"/>
        </w:rPr>
        <w:t xml:space="preserve">) / Gh. </w:t>
      </w:r>
      <w:r w:rsidRPr="00A42EBA">
        <w:rPr>
          <w:rFonts w:ascii="Times New Roman" w:hAnsi="Times New Roman"/>
          <w:sz w:val="28"/>
          <w:szCs w:val="28"/>
          <w:lang w:val="en-US"/>
        </w:rPr>
        <w:t>Romanescu. – Pontica, Constsţa. – 2010. – Vol. 2. – P. 515–531.</w:t>
      </w:r>
      <w:r w:rsidRPr="00A42EBA">
        <w:rPr>
          <w:rFonts w:ascii="Times New Roman" w:hAnsi="Times New Roman"/>
          <w:sz w:val="28"/>
          <w:szCs w:val="28"/>
          <w:lang w:val="en-US"/>
        </w:rPr>
        <w:fldChar w:fldCharType="begin"/>
      </w:r>
      <w:r w:rsidRPr="00A42EBA">
        <w:rPr>
          <w:rFonts w:ascii="Times New Roman" w:hAnsi="Times New Roman"/>
          <w:sz w:val="28"/>
          <w:szCs w:val="28"/>
          <w:lang w:val="en-US"/>
        </w:rPr>
        <w:instrText xml:space="preserve"> HYPERLINK "https://cyberleninka.ru/article/n/nauchnoe-ponyatie-termina-estuariy-na-poberezhyah-morey-i-okeanov" </w:instrText>
      </w:r>
      <w:r w:rsidRPr="00A42EBA">
        <w:rPr>
          <w:rFonts w:ascii="Times New Roman" w:hAnsi="Times New Roman"/>
          <w:sz w:val="28"/>
          <w:szCs w:val="28"/>
          <w:lang w:val="en-US"/>
        </w:rPr>
        <w:fldChar w:fldCharType="separate"/>
      </w:r>
    </w:p>
    <w:p w:rsidR="00F03C59" w:rsidRPr="00F03C59" w:rsidRDefault="00F03C59" w:rsidP="00F03C59">
      <w:pPr>
        <w:shd w:val="clear" w:color="auto" w:fill="FFFFFF"/>
        <w:jc w:val="both"/>
        <w:outlineLvl w:val="2"/>
        <w:rPr>
          <w:rFonts w:ascii="Times New Roman" w:hAnsi="Times New Roman"/>
          <w:sz w:val="21"/>
          <w:szCs w:val="21"/>
          <w:lang w:val="en-US"/>
        </w:rPr>
      </w:pPr>
      <w:r w:rsidRPr="009E5036">
        <w:rPr>
          <w:rFonts w:ascii="Times New Roman" w:hAnsi="Times New Roman"/>
          <w:sz w:val="28"/>
          <w:szCs w:val="28"/>
          <w:lang w:val="uk-UA"/>
        </w:rPr>
        <w:t xml:space="preserve">108. </w:t>
      </w:r>
      <w:r w:rsidRPr="009E5036">
        <w:rPr>
          <w:rFonts w:ascii="Times New Roman" w:hAnsi="Times New Roman"/>
          <w:sz w:val="28"/>
          <w:szCs w:val="28"/>
        </w:rPr>
        <w:t>Научное</w:t>
      </w:r>
      <w:r w:rsidRPr="00F03C5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E5036">
        <w:rPr>
          <w:rFonts w:ascii="Times New Roman" w:hAnsi="Times New Roman"/>
          <w:sz w:val="28"/>
          <w:szCs w:val="28"/>
        </w:rPr>
        <w:t>понятие</w:t>
      </w:r>
      <w:r w:rsidRPr="00F03C5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E5036">
        <w:rPr>
          <w:rFonts w:ascii="Times New Roman" w:hAnsi="Times New Roman"/>
          <w:sz w:val="28"/>
          <w:szCs w:val="28"/>
        </w:rPr>
        <w:t>термина</w:t>
      </w:r>
      <w:r w:rsidRPr="00F03C59">
        <w:rPr>
          <w:rFonts w:ascii="Times New Roman" w:hAnsi="Times New Roman"/>
          <w:sz w:val="28"/>
          <w:szCs w:val="28"/>
          <w:lang w:val="en-US"/>
        </w:rPr>
        <w:t xml:space="preserve"> "</w:t>
      </w:r>
      <w:r w:rsidRPr="009E5036">
        <w:rPr>
          <w:rFonts w:ascii="Times New Roman" w:hAnsi="Times New Roman"/>
          <w:sz w:val="28"/>
          <w:szCs w:val="28"/>
        </w:rPr>
        <w:t>эстуарий</w:t>
      </w:r>
      <w:r w:rsidRPr="00F03C59">
        <w:rPr>
          <w:rFonts w:ascii="Times New Roman" w:hAnsi="Times New Roman"/>
          <w:sz w:val="28"/>
          <w:szCs w:val="28"/>
          <w:lang w:val="en-US"/>
        </w:rPr>
        <w:t xml:space="preserve">" </w:t>
      </w:r>
      <w:r w:rsidRPr="009E5036">
        <w:rPr>
          <w:rFonts w:ascii="Times New Roman" w:hAnsi="Times New Roman"/>
          <w:sz w:val="28"/>
          <w:szCs w:val="28"/>
        </w:rPr>
        <w:t>на</w:t>
      </w:r>
      <w:r w:rsidRPr="00F03C5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E5036">
        <w:rPr>
          <w:rFonts w:ascii="Times New Roman" w:hAnsi="Times New Roman"/>
          <w:sz w:val="28"/>
          <w:szCs w:val="28"/>
        </w:rPr>
        <w:t>побережьях</w:t>
      </w:r>
      <w:r w:rsidRPr="00F03C59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URL</w:t>
      </w:r>
      <w:r>
        <w:rPr>
          <w:sz w:val="28"/>
          <w:szCs w:val="28"/>
          <w:lang w:val="uk-UA"/>
        </w:rPr>
        <w:t xml:space="preserve">: </w:t>
      </w:r>
      <w:r w:rsidRPr="00A42EBA">
        <w:rPr>
          <w:rFonts w:ascii="Times New Roman" w:hAnsi="Times New Roman"/>
          <w:sz w:val="28"/>
          <w:szCs w:val="28"/>
          <w:lang w:val="en-US"/>
        </w:rPr>
        <w:t>https</w:t>
      </w:r>
      <w:r w:rsidRPr="00F03C59">
        <w:rPr>
          <w:rFonts w:ascii="Times New Roman" w:hAnsi="Times New Roman"/>
          <w:sz w:val="28"/>
          <w:szCs w:val="28"/>
          <w:lang w:val="en-US"/>
        </w:rPr>
        <w:t>://</w:t>
      </w:r>
      <w:r w:rsidRPr="00A42EBA">
        <w:rPr>
          <w:rFonts w:ascii="Times New Roman" w:hAnsi="Times New Roman"/>
          <w:sz w:val="28"/>
          <w:szCs w:val="28"/>
          <w:lang w:val="en-US"/>
        </w:rPr>
        <w:t>cyberleninka</w:t>
      </w:r>
      <w:r w:rsidRPr="00F03C59">
        <w:rPr>
          <w:rFonts w:ascii="Times New Roman" w:hAnsi="Times New Roman"/>
          <w:sz w:val="28"/>
          <w:szCs w:val="28"/>
          <w:lang w:val="en-US"/>
        </w:rPr>
        <w:t>.</w:t>
      </w:r>
      <w:r w:rsidRPr="00A42EBA">
        <w:rPr>
          <w:rFonts w:ascii="Times New Roman" w:hAnsi="Times New Roman"/>
          <w:sz w:val="28"/>
          <w:szCs w:val="28"/>
          <w:lang w:val="en-US"/>
        </w:rPr>
        <w:t>ru</w:t>
      </w:r>
      <w:r w:rsidRPr="00F03C59">
        <w:rPr>
          <w:rFonts w:ascii="Times New Roman" w:hAnsi="Times New Roman"/>
          <w:sz w:val="28"/>
          <w:szCs w:val="28"/>
          <w:lang w:val="en-US"/>
        </w:rPr>
        <w:t xml:space="preserve">› </w:t>
      </w:r>
      <w:r w:rsidRPr="00A42EBA">
        <w:rPr>
          <w:rFonts w:ascii="Times New Roman" w:hAnsi="Times New Roman"/>
          <w:sz w:val="28"/>
          <w:szCs w:val="28"/>
          <w:lang w:val="en-US"/>
        </w:rPr>
        <w:t>article</w:t>
      </w:r>
      <w:r w:rsidRPr="00F03C59">
        <w:rPr>
          <w:rFonts w:ascii="Times New Roman" w:hAnsi="Times New Roman"/>
          <w:sz w:val="28"/>
          <w:szCs w:val="28"/>
          <w:lang w:val="en-US"/>
        </w:rPr>
        <w:t xml:space="preserve"> › </w:t>
      </w:r>
      <w:r w:rsidRPr="00A42EBA">
        <w:rPr>
          <w:rFonts w:ascii="Times New Roman" w:hAnsi="Times New Roman"/>
          <w:sz w:val="28"/>
          <w:szCs w:val="28"/>
          <w:lang w:val="en-US"/>
        </w:rPr>
        <w:t>nauchnoe</w:t>
      </w:r>
      <w:r w:rsidRPr="00F03C59">
        <w:rPr>
          <w:rFonts w:ascii="Times New Roman" w:hAnsi="Times New Roman"/>
          <w:sz w:val="28"/>
          <w:szCs w:val="28"/>
          <w:lang w:val="en-US"/>
        </w:rPr>
        <w:t>-</w:t>
      </w:r>
      <w:r w:rsidRPr="00A42EBA">
        <w:rPr>
          <w:rFonts w:ascii="Times New Roman" w:hAnsi="Times New Roman"/>
          <w:sz w:val="28"/>
          <w:szCs w:val="28"/>
          <w:lang w:val="en-US"/>
        </w:rPr>
        <w:t>ponyatie</w:t>
      </w:r>
      <w:r w:rsidRPr="00F03C59">
        <w:rPr>
          <w:rFonts w:ascii="Times New Roman" w:hAnsi="Times New Roman"/>
          <w:sz w:val="28"/>
          <w:szCs w:val="28"/>
          <w:lang w:val="en-US"/>
        </w:rPr>
        <w:t>-</w:t>
      </w:r>
      <w:r w:rsidRPr="00A42EBA">
        <w:rPr>
          <w:rFonts w:ascii="Times New Roman" w:hAnsi="Times New Roman"/>
          <w:sz w:val="28"/>
          <w:szCs w:val="28"/>
          <w:lang w:val="en-US"/>
        </w:rPr>
        <w:t>te</w:t>
      </w:r>
      <w:r w:rsidRPr="00F03C59">
        <w:rPr>
          <w:rFonts w:ascii="Times New Roman" w:hAnsi="Times New Roman"/>
          <w:sz w:val="28"/>
          <w:szCs w:val="28"/>
          <w:lang w:val="en-US"/>
        </w:rPr>
        <w:t>...</w:t>
      </w:r>
      <w:r w:rsidRPr="00A42EBA">
        <w:rPr>
          <w:rFonts w:ascii="Times New Roman" w:hAnsi="Times New Roman"/>
          <w:sz w:val="28"/>
          <w:szCs w:val="28"/>
          <w:lang w:val="en-US"/>
        </w:rPr>
        <w:fldChar w:fldCharType="end"/>
      </w:r>
      <w:r w:rsidRPr="009E5036">
        <w:rPr>
          <w:rFonts w:ascii="Times New Roman" w:hAnsi="Times New Roman"/>
          <w:sz w:val="28"/>
          <w:szCs w:val="28"/>
        </w:rPr>
        <w:t>автор</w:t>
      </w:r>
      <w:r w:rsidRPr="00F03C59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9E5036">
        <w:rPr>
          <w:rFonts w:ascii="Times New Roman" w:hAnsi="Times New Roman"/>
          <w:sz w:val="28"/>
          <w:szCs w:val="28"/>
        </w:rPr>
        <w:t>ЮД</w:t>
      </w:r>
      <w:r w:rsidRPr="00F03C5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E5036">
        <w:rPr>
          <w:rFonts w:ascii="Times New Roman" w:hAnsi="Times New Roman"/>
          <w:sz w:val="28"/>
          <w:szCs w:val="28"/>
        </w:rPr>
        <w:t>Шуйский</w:t>
      </w:r>
      <w:r w:rsidRPr="00F03C59">
        <w:rPr>
          <w:rFonts w:ascii="Times New Roman" w:hAnsi="Times New Roman"/>
          <w:sz w:val="28"/>
          <w:szCs w:val="28"/>
          <w:lang w:val="en-US"/>
        </w:rPr>
        <w:t>·2017</w:t>
      </w:r>
      <w:r w:rsidRPr="009E5036">
        <w:rPr>
          <w:rFonts w:ascii="Times New Roman" w:hAnsi="Times New Roman"/>
          <w:sz w:val="21"/>
          <w:szCs w:val="21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(Останнє звернення 27.04</w:t>
      </w:r>
      <w:r w:rsidRPr="0006190D">
        <w:rPr>
          <w:rFonts w:ascii="Times New Roman" w:hAnsi="Times New Roman"/>
          <w:sz w:val="28"/>
          <w:szCs w:val="28"/>
          <w:lang w:val="uk-UA"/>
        </w:rPr>
        <w:t>.2022)</w:t>
      </w:r>
    </w:p>
    <w:p w:rsidR="00F03C59" w:rsidRPr="009C6BC3" w:rsidRDefault="00F03C59" w:rsidP="00F03C59">
      <w:pPr>
        <w:shd w:val="clear" w:color="auto" w:fill="FFFFFF"/>
        <w:jc w:val="both"/>
        <w:rPr>
          <w:rStyle w:val="ab"/>
          <w:rFonts w:ascii="Times New Roman" w:hAnsi="Times New Roman"/>
          <w:sz w:val="28"/>
          <w:szCs w:val="28"/>
        </w:rPr>
      </w:pPr>
      <w:r w:rsidRPr="009C6BC3">
        <w:rPr>
          <w:rFonts w:ascii="Times New Roman" w:hAnsi="Times New Roman"/>
          <w:sz w:val="28"/>
          <w:szCs w:val="28"/>
        </w:rPr>
        <w:fldChar w:fldCharType="begin"/>
      </w:r>
      <w:r>
        <w:rPr>
          <w:rFonts w:ascii="Times New Roman" w:hAnsi="Times New Roman"/>
          <w:sz w:val="28"/>
          <w:szCs w:val="28"/>
        </w:rPr>
        <w:instrText>HYPERLINK "../Эти изменчивые речные дельты - Геологический портал ...https:/www.geokniga.org › books"</w:instrText>
      </w:r>
      <w:r w:rsidRPr="009C6BC3">
        <w:rPr>
          <w:rFonts w:ascii="Times New Roman" w:hAnsi="Times New Roman"/>
          <w:sz w:val="28"/>
          <w:szCs w:val="28"/>
        </w:rPr>
      </w:r>
      <w:r w:rsidRPr="009C6BC3">
        <w:rPr>
          <w:rFonts w:ascii="Times New Roman" w:hAnsi="Times New Roman"/>
          <w:sz w:val="28"/>
          <w:szCs w:val="28"/>
        </w:rPr>
        <w:fldChar w:fldCharType="separate"/>
      </w:r>
      <w:r w:rsidRPr="009C6BC3">
        <w:rPr>
          <w:rFonts w:ascii="Times New Roman" w:hAnsi="Times New Roman"/>
          <w:sz w:val="28"/>
          <w:szCs w:val="28"/>
          <w:lang w:val="uk-UA"/>
        </w:rPr>
        <w:t xml:space="preserve">109. </w:t>
      </w:r>
      <w:r w:rsidRPr="009C6BC3">
        <w:rPr>
          <w:rStyle w:val="a9"/>
          <w:rFonts w:ascii="Times New Roman" w:hAnsi="Times New Roman"/>
          <w:sz w:val="28"/>
          <w:szCs w:val="28"/>
        </w:rPr>
        <w:t xml:space="preserve">Эти изменчивые речные дельты - Геологический портал </w:t>
      </w:r>
      <w:r>
        <w:rPr>
          <w:sz w:val="28"/>
          <w:szCs w:val="28"/>
          <w:lang w:val="en-US"/>
        </w:rPr>
        <w:t>URL</w:t>
      </w:r>
      <w:r>
        <w:rPr>
          <w:sz w:val="28"/>
          <w:szCs w:val="28"/>
          <w:lang w:val="uk-UA"/>
        </w:rPr>
        <w:t>:</w:t>
      </w:r>
    </w:p>
    <w:p w:rsidR="00F03C59" w:rsidRPr="0006190D" w:rsidRDefault="00F03C59" w:rsidP="00F03C59">
      <w:pPr>
        <w:shd w:val="clear" w:color="auto" w:fill="FFFFFF"/>
        <w:jc w:val="both"/>
        <w:rPr>
          <w:rFonts w:ascii="Times New Roman" w:hAnsi="Times New Roman"/>
          <w:sz w:val="21"/>
          <w:szCs w:val="21"/>
        </w:rPr>
      </w:pPr>
      <w:r w:rsidRPr="009C6BC3">
        <w:rPr>
          <w:rStyle w:val="a9"/>
          <w:rFonts w:ascii="Times New Roman" w:hAnsi="Times New Roman"/>
          <w:sz w:val="28"/>
          <w:szCs w:val="28"/>
        </w:rPr>
        <w:t xml:space="preserve">https://www.geokniga.org› books </w:t>
      </w:r>
      <w:r w:rsidRPr="009C6BC3">
        <w:rPr>
          <w:rFonts w:ascii="Times New Roman" w:hAnsi="Times New Roman"/>
          <w:sz w:val="28"/>
          <w:szCs w:val="28"/>
        </w:rPr>
        <w:fldChar w:fldCharType="end"/>
      </w:r>
      <w:r w:rsidRPr="009C6BC3">
        <w:rPr>
          <w:rFonts w:ascii="Times New Roman" w:hAnsi="Times New Roman"/>
          <w:bCs/>
          <w:sz w:val="28"/>
          <w:szCs w:val="28"/>
        </w:rPr>
        <w:t>Михайлов</w:t>
      </w:r>
      <w:r w:rsidRPr="009C6BC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9C6BC3">
        <w:rPr>
          <w:rFonts w:ascii="Times New Roman" w:hAnsi="Times New Roman"/>
          <w:sz w:val="28"/>
          <w:szCs w:val="28"/>
        </w:rPr>
        <w:t>В.</w:t>
      </w:r>
      <w:r w:rsidRPr="009C6BC3">
        <w:rPr>
          <w:rFonts w:ascii="Times New Roman" w:hAnsi="Times New Roman"/>
          <w:bCs/>
          <w:sz w:val="28"/>
          <w:szCs w:val="28"/>
        </w:rPr>
        <w:t>Н</w:t>
      </w:r>
      <w:r w:rsidRPr="009C6BC3">
        <w:rPr>
          <w:rFonts w:ascii="Times New Roman" w:hAnsi="Times New Roman"/>
          <w:sz w:val="28"/>
          <w:szCs w:val="28"/>
        </w:rPr>
        <w:t xml:space="preserve">. Издание: Москва, </w:t>
      </w:r>
      <w:r w:rsidRPr="009C6BC3">
        <w:rPr>
          <w:rFonts w:ascii="Times New Roman" w:hAnsi="Times New Roman"/>
          <w:sz w:val="28"/>
          <w:szCs w:val="28"/>
          <w:lang w:val="uk-UA"/>
        </w:rPr>
        <w:t>1</w:t>
      </w:r>
      <w:r w:rsidRPr="009C6BC3">
        <w:rPr>
          <w:rFonts w:ascii="Times New Roman" w:hAnsi="Times New Roman"/>
          <w:sz w:val="28"/>
          <w:szCs w:val="28"/>
        </w:rPr>
        <w:t>0 стр</w:t>
      </w:r>
      <w:r w:rsidRPr="009C6BC3">
        <w:rPr>
          <w:rFonts w:ascii="Times New Roman" w:hAnsi="Times New Roman"/>
          <w:sz w:val="21"/>
          <w:szCs w:val="21"/>
        </w:rPr>
        <w:t>.</w:t>
      </w:r>
      <w:r w:rsidRPr="0006190D"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(Останнє звернення 05.06</w:t>
      </w:r>
      <w:r w:rsidRPr="0006190D">
        <w:rPr>
          <w:rFonts w:ascii="Times New Roman" w:hAnsi="Times New Roman"/>
          <w:sz w:val="28"/>
          <w:szCs w:val="28"/>
          <w:lang w:val="uk-UA"/>
        </w:rPr>
        <w:t>.2022)</w:t>
      </w:r>
    </w:p>
    <w:p w:rsidR="00F03C59" w:rsidRPr="0006190D" w:rsidRDefault="00F03C59" w:rsidP="00F03C59">
      <w:pPr>
        <w:jc w:val="both"/>
        <w:rPr>
          <w:rStyle w:val="y2iqfc"/>
          <w:rFonts w:ascii="Times New Roman" w:eastAsiaTheme="majorEastAsia" w:hAnsi="Times New Roman"/>
          <w:sz w:val="28"/>
          <w:szCs w:val="28"/>
          <w:lang w:val="uk-UA"/>
        </w:rPr>
      </w:pPr>
      <w:r w:rsidRPr="009C6BC3">
        <w:rPr>
          <w:rFonts w:ascii="Times New Roman" w:hAnsi="Times New Roman"/>
          <w:sz w:val="28"/>
          <w:szCs w:val="28"/>
        </w:rPr>
        <w:t xml:space="preserve">110. </w:t>
      </w:r>
      <w:r w:rsidRPr="009C6BC3">
        <w:rPr>
          <w:rStyle w:val="y2iqfc"/>
          <w:rFonts w:ascii="Times New Roman" w:eastAsiaTheme="majorEastAsia" w:hAnsi="Times New Roman"/>
          <w:sz w:val="28"/>
          <w:szCs w:val="28"/>
          <w:lang w:val="uk-UA"/>
        </w:rPr>
        <w:t xml:space="preserve">Річки Північно-Західного Причорномор’я </w:t>
      </w:r>
      <w:r>
        <w:rPr>
          <w:sz w:val="28"/>
          <w:szCs w:val="28"/>
          <w:lang w:val="en-US"/>
        </w:rPr>
        <w:t>URL</w:t>
      </w:r>
      <w:r>
        <w:rPr>
          <w:sz w:val="28"/>
          <w:szCs w:val="28"/>
          <w:lang w:val="uk-UA"/>
        </w:rPr>
        <w:t xml:space="preserve">: </w:t>
      </w:r>
      <w:hyperlink r:id="rId5" w:history="1">
        <w:r w:rsidRPr="009C6BC3">
          <w:rPr>
            <w:rStyle w:val="a9"/>
            <w:rFonts w:ascii="Times New Roman" w:hAnsi="Times New Roman"/>
            <w:sz w:val="28"/>
            <w:szCs w:val="28"/>
            <w:lang w:val="en-US"/>
          </w:rPr>
          <w:t>https</w:t>
        </w:r>
        <w:r w:rsidRPr="009C6BC3">
          <w:rPr>
            <w:rStyle w:val="a9"/>
            <w:rFonts w:ascii="Times New Roman" w:hAnsi="Times New Roman"/>
            <w:sz w:val="28"/>
            <w:szCs w:val="28"/>
          </w:rPr>
          <w:t>://</w:t>
        </w:r>
        <w:r w:rsidRPr="009C6BC3">
          <w:rPr>
            <w:rStyle w:val="a9"/>
            <w:rFonts w:ascii="Times New Roman" w:hAnsi="Times New Roman"/>
            <w:sz w:val="28"/>
            <w:szCs w:val="28"/>
            <w:lang w:val="en-US"/>
          </w:rPr>
          <w:t>river</w:t>
        </w:r>
        <w:r w:rsidRPr="009C6BC3">
          <w:rPr>
            <w:rStyle w:val="a9"/>
            <w:rFonts w:ascii="Times New Roman" w:hAnsi="Times New Roman"/>
            <w:sz w:val="28"/>
            <w:szCs w:val="28"/>
          </w:rPr>
          <w:t>.</w:t>
        </w:r>
        <w:r w:rsidRPr="009C6BC3">
          <w:rPr>
            <w:rStyle w:val="a9"/>
            <w:rFonts w:ascii="Times New Roman" w:hAnsi="Times New Roman"/>
            <w:sz w:val="28"/>
            <w:szCs w:val="28"/>
            <w:lang w:val="en-US"/>
          </w:rPr>
          <w:t>land</w:t>
        </w:r>
        <w:r w:rsidRPr="009C6BC3">
          <w:rPr>
            <w:rStyle w:val="a9"/>
            <w:rFonts w:ascii="Times New Roman" w:hAnsi="Times New Roman"/>
            <w:sz w:val="28"/>
            <w:szCs w:val="28"/>
          </w:rPr>
          <w:t>.</w:t>
        </w:r>
        <w:r w:rsidRPr="009C6BC3">
          <w:rPr>
            <w:rStyle w:val="a9"/>
            <w:rFonts w:ascii="Times New Roman" w:hAnsi="Times New Roman"/>
            <w:sz w:val="28"/>
            <w:szCs w:val="28"/>
            <w:lang w:val="en-US"/>
          </w:rPr>
          <w:t>kiev</w:t>
        </w:r>
        <w:r w:rsidRPr="009C6BC3">
          <w:rPr>
            <w:rStyle w:val="a9"/>
            <w:rFonts w:ascii="Times New Roman" w:hAnsi="Times New Roman"/>
            <w:sz w:val="28"/>
            <w:szCs w:val="28"/>
          </w:rPr>
          <w:t>.</w:t>
        </w:r>
        <w:r w:rsidRPr="009C6BC3">
          <w:rPr>
            <w:rStyle w:val="a9"/>
            <w:rFonts w:ascii="Times New Roman" w:hAnsi="Times New Roman"/>
            <w:sz w:val="28"/>
            <w:szCs w:val="28"/>
            <w:lang w:val="en-US"/>
          </w:rPr>
          <w:t>ua</w:t>
        </w:r>
        <w:r w:rsidRPr="009C6BC3">
          <w:rPr>
            <w:rStyle w:val="a9"/>
            <w:rFonts w:ascii="Times New Roman" w:hAnsi="Times New Roman"/>
            <w:sz w:val="28"/>
            <w:szCs w:val="28"/>
          </w:rPr>
          <w:t>/</w:t>
        </w:r>
        <w:r w:rsidRPr="009C6BC3">
          <w:rPr>
            <w:rStyle w:val="a9"/>
            <w:rFonts w:ascii="Times New Roman" w:hAnsi="Times New Roman"/>
            <w:sz w:val="28"/>
            <w:szCs w:val="28"/>
            <w:lang w:val="en-US"/>
          </w:rPr>
          <w:t>black</w:t>
        </w:r>
        <w:r w:rsidRPr="009C6BC3">
          <w:rPr>
            <w:rStyle w:val="a9"/>
            <w:rFonts w:ascii="Times New Roman" w:hAnsi="Times New Roman"/>
            <w:sz w:val="28"/>
            <w:szCs w:val="28"/>
          </w:rPr>
          <w:t>-</w:t>
        </w:r>
        <w:r w:rsidRPr="009C6BC3">
          <w:rPr>
            <w:rStyle w:val="a9"/>
            <w:rFonts w:ascii="Times New Roman" w:hAnsi="Times New Roman"/>
            <w:sz w:val="28"/>
            <w:szCs w:val="28"/>
            <w:lang w:val="en-US"/>
          </w:rPr>
          <w:t>sea</w:t>
        </w:r>
        <w:r w:rsidRPr="009C6BC3">
          <w:rPr>
            <w:rStyle w:val="a9"/>
            <w:rFonts w:ascii="Times New Roman" w:hAnsi="Times New Roman"/>
            <w:sz w:val="28"/>
            <w:szCs w:val="28"/>
          </w:rPr>
          <w:t>-</w:t>
        </w:r>
        <w:r w:rsidRPr="009C6BC3">
          <w:rPr>
            <w:rStyle w:val="a9"/>
            <w:rFonts w:ascii="Times New Roman" w:hAnsi="Times New Roman"/>
            <w:sz w:val="28"/>
            <w:szCs w:val="28"/>
            <w:lang w:val="en-US"/>
          </w:rPr>
          <w:t>area</w:t>
        </w:r>
        <w:r w:rsidRPr="009C6BC3">
          <w:rPr>
            <w:rStyle w:val="a9"/>
            <w:rFonts w:ascii="Times New Roman" w:hAnsi="Times New Roman"/>
            <w:sz w:val="28"/>
            <w:szCs w:val="28"/>
          </w:rPr>
          <w:t>.</w:t>
        </w:r>
        <w:r w:rsidRPr="009C6BC3">
          <w:rPr>
            <w:rStyle w:val="a9"/>
            <w:rFonts w:ascii="Times New Roman" w:hAnsi="Times New Roman"/>
            <w:sz w:val="28"/>
            <w:szCs w:val="28"/>
            <w:lang w:val="en-US"/>
          </w:rPr>
          <w:t>html</w:t>
        </w:r>
      </w:hyperlink>
      <w:r>
        <w:rPr>
          <w:rStyle w:val="a9"/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(Останнє звернення 21.09</w:t>
      </w:r>
      <w:r w:rsidRPr="0006190D">
        <w:rPr>
          <w:rFonts w:ascii="Times New Roman" w:hAnsi="Times New Roman"/>
          <w:sz w:val="28"/>
          <w:szCs w:val="28"/>
          <w:lang w:val="uk-UA"/>
        </w:rPr>
        <w:t>.2022)</w:t>
      </w:r>
    </w:p>
    <w:p w:rsidR="00F03C59" w:rsidRPr="0006190D" w:rsidRDefault="00F03C59" w:rsidP="00F03C5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E5036">
        <w:rPr>
          <w:rFonts w:ascii="Times New Roman" w:hAnsi="Times New Roman"/>
          <w:sz w:val="28"/>
          <w:szCs w:val="28"/>
        </w:rPr>
        <w:t xml:space="preserve">111. Гугл планета Земля. </w:t>
      </w:r>
      <w:r>
        <w:rPr>
          <w:sz w:val="28"/>
          <w:szCs w:val="28"/>
          <w:lang w:val="en-US"/>
        </w:rPr>
        <w:t>URL</w:t>
      </w:r>
      <w:r>
        <w:rPr>
          <w:sz w:val="28"/>
          <w:szCs w:val="28"/>
          <w:lang w:val="uk-UA"/>
        </w:rPr>
        <w:t xml:space="preserve">: </w:t>
      </w:r>
      <w:r w:rsidRPr="009E434A">
        <w:rPr>
          <w:rFonts w:ascii="Times New Roman" w:hAnsi="Times New Roman"/>
          <w:sz w:val="28"/>
          <w:szCs w:val="28"/>
        </w:rPr>
        <w:t>https://earth.google.com/web/@</w:t>
      </w:r>
      <w:r>
        <w:rPr>
          <w:rFonts w:ascii="Times New Roman" w:hAnsi="Times New Roman"/>
          <w:sz w:val="28"/>
          <w:szCs w:val="28"/>
          <w:lang w:val="uk-UA"/>
        </w:rPr>
        <w:t xml:space="preserve"> (Останнє звернення 22.09</w:t>
      </w:r>
      <w:r w:rsidRPr="0006190D">
        <w:rPr>
          <w:rFonts w:ascii="Times New Roman" w:hAnsi="Times New Roman"/>
          <w:sz w:val="28"/>
          <w:szCs w:val="28"/>
          <w:lang w:val="uk-UA"/>
        </w:rPr>
        <w:t>.2022)</w:t>
      </w:r>
    </w:p>
    <w:p w:rsidR="000A01D0" w:rsidRPr="00D26B85" w:rsidRDefault="000A01D0">
      <w:pPr>
        <w:rPr>
          <w:lang w:val="uk-UA"/>
        </w:rPr>
      </w:pPr>
      <w:bookmarkStart w:id="1" w:name="_GoBack"/>
      <w:bookmarkEnd w:id="1"/>
    </w:p>
    <w:sectPr w:rsidR="000A01D0" w:rsidRPr="00D26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1F4DD3"/>
    <w:multiLevelType w:val="hybridMultilevel"/>
    <w:tmpl w:val="CC8495C4"/>
    <w:lvl w:ilvl="0" w:tplc="D4926B0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3D896512"/>
    <w:multiLevelType w:val="hybridMultilevel"/>
    <w:tmpl w:val="D5D86406"/>
    <w:lvl w:ilvl="0" w:tplc="EAD472C6">
      <w:start w:val="1"/>
      <w:numFmt w:val="decimal"/>
      <w:lvlText w:val="%1."/>
      <w:lvlJc w:val="left"/>
      <w:pPr>
        <w:ind w:left="17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B85"/>
    <w:rsid w:val="000A01D0"/>
    <w:rsid w:val="00512A7F"/>
    <w:rsid w:val="00D26B85"/>
    <w:rsid w:val="00F0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5A6CED-72B0-4048-9A10-F31EBD23A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B85"/>
    <w:pPr>
      <w:spacing w:after="0" w:line="360" w:lineRule="auto"/>
      <w:jc w:val="center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link w:val="a5"/>
    <w:uiPriority w:val="99"/>
    <w:qFormat/>
    <w:rsid w:val="00D26B85"/>
    <w:pPr>
      <w:spacing w:line="240" w:lineRule="auto"/>
    </w:pPr>
    <w:rPr>
      <w:rFonts w:ascii="Times New Roman" w:eastAsiaTheme="minorHAnsi" w:hAnsi="Times New Roman"/>
      <w:noProof/>
      <w:sz w:val="28"/>
      <w:szCs w:val="28"/>
      <w:lang w:val="uk-UA" w:eastAsia="en-US"/>
    </w:rPr>
  </w:style>
  <w:style w:type="character" w:customStyle="1" w:styleId="a5">
    <w:name w:val="Заголовок Знак"/>
    <w:link w:val="a3"/>
    <w:uiPriority w:val="99"/>
    <w:locked/>
    <w:rsid w:val="00D26B85"/>
    <w:rPr>
      <w:rFonts w:ascii="Times New Roman" w:hAnsi="Times New Roman" w:cs="Times New Roman"/>
      <w:noProof/>
      <w:sz w:val="28"/>
      <w:szCs w:val="28"/>
      <w:lang w:val="uk-UA"/>
    </w:rPr>
  </w:style>
  <w:style w:type="paragraph" w:styleId="a6">
    <w:name w:val="List Paragraph"/>
    <w:basedOn w:val="a"/>
    <w:uiPriority w:val="99"/>
    <w:qFormat/>
    <w:rsid w:val="00D26B85"/>
    <w:pPr>
      <w:ind w:left="720"/>
      <w:contextualSpacing/>
    </w:pPr>
    <w:rPr>
      <w:rFonts w:eastAsia="Calibri"/>
      <w:lang w:eastAsia="en-US"/>
    </w:rPr>
  </w:style>
  <w:style w:type="paragraph" w:styleId="a7">
    <w:name w:val="Normal (Web)"/>
    <w:basedOn w:val="a"/>
    <w:uiPriority w:val="99"/>
    <w:rsid w:val="00D26B85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y2iqfc">
    <w:name w:val="y2iqfc"/>
    <w:uiPriority w:val="99"/>
    <w:rsid w:val="00D26B85"/>
    <w:rPr>
      <w:rFonts w:cs="Times New Roman"/>
    </w:rPr>
  </w:style>
  <w:style w:type="paragraph" w:styleId="a4">
    <w:name w:val="Title"/>
    <w:basedOn w:val="a"/>
    <w:next w:val="a"/>
    <w:link w:val="a8"/>
    <w:uiPriority w:val="10"/>
    <w:qFormat/>
    <w:rsid w:val="00D26B8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4"/>
    <w:uiPriority w:val="10"/>
    <w:rsid w:val="00D26B85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9">
    <w:name w:val="Hyperlink"/>
    <w:uiPriority w:val="99"/>
    <w:rsid w:val="00F03C59"/>
    <w:rPr>
      <w:rFonts w:cs="Times New Roman"/>
      <w:color w:val="0000FF"/>
      <w:u w:val="single"/>
    </w:rPr>
  </w:style>
  <w:style w:type="paragraph" w:styleId="aa">
    <w:name w:val="header"/>
    <w:basedOn w:val="a"/>
    <w:link w:val="ab"/>
    <w:unhideWhenUsed/>
    <w:rsid w:val="00F03C59"/>
    <w:pPr>
      <w:tabs>
        <w:tab w:val="center" w:pos="4986"/>
        <w:tab w:val="right" w:pos="9973"/>
      </w:tabs>
    </w:pPr>
  </w:style>
  <w:style w:type="character" w:customStyle="1" w:styleId="ab">
    <w:name w:val="Верхний колонтитул Знак"/>
    <w:basedOn w:val="a0"/>
    <w:link w:val="aa"/>
    <w:rsid w:val="00F03C5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iver.land.kiev.ua/black-sea-are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4060</Words>
  <Characters>23148</Characters>
  <Application>Microsoft Office Word</Application>
  <DocSecurity>0</DocSecurity>
  <Lines>192</Lines>
  <Paragraphs>54</Paragraphs>
  <ScaleCrop>false</ScaleCrop>
  <Company/>
  <LinksUpToDate>false</LinksUpToDate>
  <CharactersWithSpaces>27154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4</cp:revision>
  <dcterms:created xsi:type="dcterms:W3CDTF">2023-03-30T07:33:00Z</dcterms:created>
  <dcterms:modified xsi:type="dcterms:W3CDTF">2023-03-30T07:35:00Z</dcterms:modified>
</cp:coreProperties>
</file>