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09D6" w:rsidRDefault="004109D6" w:rsidP="004109D6">
      <w:pPr>
        <w:pBdr>
          <w:bottom w:val="single" w:sz="4" w:space="1" w:color="000000"/>
        </w:pBdr>
        <w:spacing w:after="0"/>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 І. Мечникова</w:t>
      </w:r>
    </w:p>
    <w:p w:rsidR="004109D6" w:rsidRDefault="004109D6" w:rsidP="004109D6">
      <w:pPr>
        <w:spacing w:after="0"/>
        <w:jc w:val="center"/>
        <w:rPr>
          <w:rFonts w:ascii="Times New Roman" w:hAnsi="Times New Roman" w:cs="Times New Roman"/>
          <w:sz w:val="20"/>
          <w:szCs w:val="20"/>
        </w:rPr>
      </w:pPr>
      <w:r>
        <w:rPr>
          <w:rFonts w:ascii="Times New Roman" w:hAnsi="Times New Roman" w:cs="Times New Roman"/>
          <w:sz w:val="20"/>
          <w:szCs w:val="20"/>
        </w:rPr>
        <w:t>(повне найменування вищого навчального закладу)</w:t>
      </w:r>
    </w:p>
    <w:p w:rsidR="004109D6" w:rsidRDefault="004109D6" w:rsidP="004109D6">
      <w:pPr>
        <w:pBdr>
          <w:bottom w:val="single" w:sz="4" w:space="1" w:color="000000"/>
        </w:pBdr>
        <w:spacing w:after="0"/>
        <w:jc w:val="center"/>
        <w:rPr>
          <w:rFonts w:ascii="Times New Roman" w:hAnsi="Times New Roman" w:cs="Times New Roman"/>
          <w:sz w:val="28"/>
          <w:szCs w:val="28"/>
        </w:rPr>
      </w:pPr>
      <w:r>
        <w:rPr>
          <w:rFonts w:ascii="Times New Roman" w:hAnsi="Times New Roman" w:cs="Times New Roman"/>
          <w:sz w:val="28"/>
          <w:szCs w:val="28"/>
        </w:rPr>
        <w:t>Філологічний факультет</w:t>
      </w:r>
    </w:p>
    <w:p w:rsidR="004109D6" w:rsidRDefault="004109D6" w:rsidP="004109D6">
      <w:pPr>
        <w:spacing w:after="0"/>
        <w:jc w:val="center"/>
        <w:rPr>
          <w:rFonts w:ascii="Times New Roman" w:hAnsi="Times New Roman" w:cs="Times New Roman"/>
          <w:sz w:val="18"/>
          <w:szCs w:val="18"/>
        </w:rPr>
      </w:pPr>
      <w:r>
        <w:rPr>
          <w:rFonts w:ascii="Times New Roman" w:hAnsi="Times New Roman" w:cs="Times New Roman"/>
          <w:sz w:val="18"/>
          <w:szCs w:val="18"/>
        </w:rPr>
        <w:t>(повне найменування інституту/факультету)</w:t>
      </w:r>
    </w:p>
    <w:p w:rsidR="004109D6" w:rsidRDefault="004109D6" w:rsidP="004109D6">
      <w:pPr>
        <w:pBdr>
          <w:bottom w:val="single" w:sz="4" w:space="1" w:color="000000"/>
        </w:pBdr>
        <w:spacing w:after="0"/>
        <w:jc w:val="center"/>
        <w:rPr>
          <w:rFonts w:ascii="Times New Roman" w:hAnsi="Times New Roman" w:cs="Times New Roman"/>
          <w:sz w:val="28"/>
          <w:szCs w:val="28"/>
          <w:lang w:val="uk-UA"/>
        </w:rPr>
      </w:pPr>
      <w:r>
        <w:rPr>
          <w:rFonts w:ascii="Times New Roman" w:hAnsi="Times New Roman" w:cs="Times New Roman"/>
          <w:sz w:val="28"/>
          <w:szCs w:val="28"/>
        </w:rPr>
        <w:t>Кафедра української літератури та компаративістики</w:t>
      </w:r>
    </w:p>
    <w:p w:rsidR="004109D6" w:rsidRDefault="004109D6" w:rsidP="004109D6">
      <w:pPr>
        <w:spacing w:after="0"/>
        <w:jc w:val="center"/>
        <w:rPr>
          <w:rFonts w:ascii="Times New Roman" w:hAnsi="Times New Roman" w:cs="Times New Roman"/>
          <w:sz w:val="18"/>
          <w:szCs w:val="18"/>
        </w:rPr>
      </w:pPr>
      <w:r>
        <w:rPr>
          <w:rFonts w:ascii="Times New Roman" w:hAnsi="Times New Roman" w:cs="Times New Roman"/>
          <w:sz w:val="18"/>
          <w:szCs w:val="18"/>
        </w:rPr>
        <w:t>(повна назва кафедри)</w:t>
      </w:r>
    </w:p>
    <w:p w:rsidR="004109D6" w:rsidRDefault="004109D6" w:rsidP="004109D6">
      <w:pPr>
        <w:spacing w:after="0"/>
        <w:rPr>
          <w:rFonts w:ascii="Times New Roman" w:hAnsi="Times New Roman" w:cs="Times New Roman"/>
          <w:b/>
          <w:spacing w:val="60"/>
          <w:sz w:val="40"/>
          <w:szCs w:val="40"/>
        </w:rPr>
      </w:pPr>
    </w:p>
    <w:p w:rsidR="004109D6" w:rsidRDefault="004109D6" w:rsidP="004109D6">
      <w:pPr>
        <w:spacing w:after="0"/>
        <w:jc w:val="center"/>
        <w:rPr>
          <w:rFonts w:ascii="Times New Roman" w:hAnsi="Times New Roman" w:cs="Times New Roman"/>
          <w:b/>
          <w:spacing w:val="60"/>
          <w:sz w:val="32"/>
          <w:szCs w:val="32"/>
          <w:lang w:val="uk-UA"/>
        </w:rPr>
      </w:pPr>
      <w:r>
        <w:rPr>
          <w:rFonts w:ascii="Times New Roman" w:hAnsi="Times New Roman" w:cs="Times New Roman"/>
          <w:b/>
          <w:spacing w:val="60"/>
          <w:sz w:val="32"/>
          <w:szCs w:val="32"/>
        </w:rPr>
        <w:t>Кваліфікаційна робота</w:t>
      </w:r>
    </w:p>
    <w:p w:rsidR="004109D6" w:rsidRDefault="004109D6" w:rsidP="004109D6">
      <w:pPr>
        <w:spacing w:after="0"/>
        <w:jc w:val="center"/>
        <w:rPr>
          <w:rFonts w:ascii="Times New Roman" w:hAnsi="Times New Roman" w:cs="Times New Roman"/>
          <w:b/>
          <w:spacing w:val="60"/>
          <w:sz w:val="32"/>
          <w:szCs w:val="32"/>
        </w:rPr>
      </w:pPr>
    </w:p>
    <w:p w:rsidR="004109D6" w:rsidRDefault="004109D6" w:rsidP="004109D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Жанр літературної казки в російській літературі перших десятиліть ХХ століття (Ф. Сологуб, Л. Чарська, М. Горький, Є. Шварц)</w:t>
      </w:r>
    </w:p>
    <w:p w:rsidR="004109D6" w:rsidRDefault="004109D6" w:rsidP="004109D6">
      <w:pPr>
        <w:spacing w:after="0" w:line="240" w:lineRule="auto"/>
        <w:jc w:val="center"/>
        <w:rPr>
          <w:rFonts w:ascii="Times New Roman" w:hAnsi="Times New Roman" w:cs="Times New Roman"/>
          <w:b/>
          <w:sz w:val="24"/>
          <w:szCs w:val="24"/>
          <w:lang w:val="uk-UA"/>
        </w:rPr>
      </w:pPr>
    </w:p>
    <w:p w:rsidR="004109D6" w:rsidRDefault="004109D6" w:rsidP="004109D6">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Genre of literary tale in Russian literature of first decades of XX century (F. Sologub, L. Charska, M. Gorky, E. Shvarts)</w:t>
      </w:r>
    </w:p>
    <w:p w:rsidR="004109D6" w:rsidRDefault="004109D6" w:rsidP="004109D6">
      <w:pPr>
        <w:tabs>
          <w:tab w:val="right" w:pos="9355"/>
        </w:tabs>
        <w:spacing w:after="0"/>
        <w:rPr>
          <w:rFonts w:ascii="Times New Roman" w:hAnsi="Times New Roman" w:cs="Times New Roman"/>
          <w:b/>
          <w:sz w:val="24"/>
          <w:szCs w:val="24"/>
          <w:u w:val="single"/>
          <w:lang w:val="en-US"/>
        </w:rPr>
      </w:pPr>
    </w:p>
    <w:p w:rsidR="004109D6" w:rsidRDefault="004109D6" w:rsidP="004109D6">
      <w:pPr>
        <w:tabs>
          <w:tab w:val="right" w:pos="9355"/>
        </w:tabs>
        <w:spacing w:after="0"/>
        <w:jc w:val="center"/>
        <w:rPr>
          <w:rFonts w:ascii="Times New Roman" w:hAnsi="Times New Roman" w:cs="Times New Roman"/>
          <w:sz w:val="28"/>
          <w:szCs w:val="28"/>
          <w:u w:val="single"/>
        </w:rPr>
      </w:pPr>
      <w:r>
        <w:rPr>
          <w:rFonts w:ascii="Times New Roman" w:hAnsi="Times New Roman" w:cs="Times New Roman"/>
          <w:sz w:val="28"/>
          <w:szCs w:val="28"/>
        </w:rPr>
        <w:t>на здобуття ступеня вищої освіти «магістр»</w:t>
      </w:r>
    </w:p>
    <w:p w:rsidR="004109D6" w:rsidRDefault="004109D6" w:rsidP="004109D6">
      <w:pPr>
        <w:tabs>
          <w:tab w:val="right" w:pos="9355"/>
        </w:tabs>
        <w:spacing w:after="0"/>
        <w:rPr>
          <w:rFonts w:ascii="Times New Roman" w:hAnsi="Times New Roman" w:cs="Times New Roman"/>
          <w:sz w:val="28"/>
          <w:szCs w:val="28"/>
          <w:u w:val="single"/>
        </w:rPr>
      </w:pPr>
    </w:p>
    <w:p w:rsidR="004109D6" w:rsidRDefault="004109D6" w:rsidP="004109D6">
      <w:pPr>
        <w:tabs>
          <w:tab w:val="left" w:pos="2694"/>
        </w:tabs>
        <w:spacing w:after="0"/>
        <w:ind w:left="2977" w:hanging="2977"/>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Виконала: здобувачка денної форми навчання</w:t>
      </w:r>
    </w:p>
    <w:p w:rsidR="004109D6" w:rsidRDefault="004109D6" w:rsidP="004109D6">
      <w:pPr>
        <w:tabs>
          <w:tab w:val="left" w:pos="2694"/>
        </w:tabs>
        <w:spacing w:after="0"/>
        <w:ind w:firstLine="3119"/>
        <w:rPr>
          <w:rFonts w:ascii="Times New Roman" w:hAnsi="Times New Roman" w:cs="Times New Roman"/>
          <w:bCs/>
          <w:sz w:val="28"/>
          <w:szCs w:val="28"/>
        </w:rPr>
      </w:pPr>
      <w:r>
        <w:rPr>
          <w:rFonts w:ascii="Times New Roman" w:hAnsi="Times New Roman" w:cs="Times New Roman"/>
          <w:bCs/>
          <w:sz w:val="28"/>
          <w:szCs w:val="28"/>
        </w:rPr>
        <w:t xml:space="preserve">спеціальності 035 Філологія </w:t>
      </w:r>
    </w:p>
    <w:p w:rsidR="004109D6" w:rsidRDefault="004109D6" w:rsidP="004109D6">
      <w:pPr>
        <w:tabs>
          <w:tab w:val="left" w:pos="2694"/>
        </w:tabs>
        <w:spacing w:after="0"/>
        <w:ind w:left="3119"/>
        <w:rPr>
          <w:rFonts w:ascii="Times New Roman" w:hAnsi="Times New Roman" w:cs="Times New Roman"/>
          <w:bCs/>
          <w:sz w:val="28"/>
          <w:szCs w:val="28"/>
        </w:rPr>
      </w:pPr>
      <w:r>
        <w:rPr>
          <w:rFonts w:ascii="Times New Roman" w:hAnsi="Times New Roman" w:cs="Times New Roman"/>
          <w:bCs/>
          <w:sz w:val="28"/>
          <w:szCs w:val="28"/>
        </w:rPr>
        <w:t>спеціалізації 035.34 «Слов’янські мови та літератури (переклад включно), перша - російська»</w:t>
      </w:r>
    </w:p>
    <w:p w:rsidR="004109D6" w:rsidRDefault="004109D6" w:rsidP="004109D6">
      <w:pPr>
        <w:tabs>
          <w:tab w:val="left" w:pos="2694"/>
        </w:tabs>
        <w:spacing w:after="0"/>
        <w:ind w:left="3119"/>
        <w:rPr>
          <w:rFonts w:ascii="Times New Roman" w:hAnsi="Times New Roman" w:cs="Times New Roman"/>
          <w:bCs/>
          <w:sz w:val="28"/>
          <w:szCs w:val="28"/>
        </w:rPr>
      </w:pPr>
      <w:r>
        <w:rPr>
          <w:rFonts w:ascii="Times New Roman" w:hAnsi="Times New Roman" w:cs="Times New Roman"/>
          <w:bCs/>
          <w:sz w:val="28"/>
          <w:szCs w:val="28"/>
        </w:rPr>
        <w:t>ОП «Слов’янські мови та літератури (переклад         включно): перша - російська»</w:t>
      </w:r>
      <w:bookmarkStart w:id="0" w:name="_Hlk118888016"/>
      <w:bookmarkEnd w:id="0"/>
    </w:p>
    <w:p w:rsidR="004109D6" w:rsidRDefault="004109D6" w:rsidP="004109D6">
      <w:pPr>
        <w:tabs>
          <w:tab w:val="left" w:pos="3600"/>
          <w:tab w:val="left" w:pos="3780"/>
          <w:tab w:val="left" w:pos="3960"/>
          <w:tab w:val="left" w:pos="5245"/>
          <w:tab w:val="right" w:pos="9355"/>
        </w:tabs>
        <w:spacing w:after="0"/>
        <w:ind w:firstLine="3119"/>
        <w:rPr>
          <w:rFonts w:ascii="Times New Roman" w:hAnsi="Times New Roman" w:cs="Times New Roman"/>
          <w:sz w:val="28"/>
          <w:szCs w:val="28"/>
        </w:rPr>
      </w:pPr>
      <w:r>
        <w:rPr>
          <w:rFonts w:ascii="Times New Roman" w:hAnsi="Times New Roman" w:cs="Times New Roman"/>
          <w:b/>
          <w:sz w:val="28"/>
          <w:szCs w:val="28"/>
        </w:rPr>
        <w:t>Ван Цюцзюй</w:t>
      </w:r>
    </w:p>
    <w:p w:rsidR="004109D6" w:rsidRDefault="004109D6" w:rsidP="004109D6">
      <w:pPr>
        <w:tabs>
          <w:tab w:val="left" w:pos="3600"/>
          <w:tab w:val="left" w:pos="3780"/>
          <w:tab w:val="left" w:pos="3960"/>
          <w:tab w:val="left" w:pos="5245"/>
          <w:tab w:val="right" w:pos="9355"/>
        </w:tabs>
        <w:spacing w:after="0"/>
        <w:ind w:firstLine="3119"/>
        <w:rPr>
          <w:rFonts w:ascii="Times New Roman" w:hAnsi="Times New Roman" w:cs="Times New Roman"/>
          <w:sz w:val="28"/>
          <w:szCs w:val="28"/>
        </w:rPr>
      </w:pPr>
      <w:r>
        <w:rPr>
          <w:rFonts w:ascii="Times New Roman" w:hAnsi="Times New Roman" w:cs="Times New Roman"/>
          <w:sz w:val="28"/>
          <w:szCs w:val="28"/>
        </w:rPr>
        <w:t>Науковий керівник:</w:t>
      </w:r>
    </w:p>
    <w:p w:rsidR="004109D6" w:rsidRDefault="004109D6" w:rsidP="004109D6">
      <w:pPr>
        <w:tabs>
          <w:tab w:val="left" w:pos="3600"/>
          <w:tab w:val="left" w:pos="3780"/>
          <w:tab w:val="left" w:pos="3960"/>
          <w:tab w:val="left" w:pos="5245"/>
          <w:tab w:val="right" w:pos="9355"/>
        </w:tabs>
        <w:spacing w:after="0"/>
        <w:rPr>
          <w:rFonts w:ascii="Times New Roman" w:hAnsi="Times New Roman" w:cs="Times New Roman"/>
          <w:sz w:val="28"/>
          <w:szCs w:val="28"/>
        </w:rPr>
      </w:pPr>
      <w:r>
        <w:rPr>
          <w:rFonts w:ascii="Times New Roman" w:hAnsi="Times New Roman" w:cs="Times New Roman"/>
          <w:sz w:val="28"/>
          <w:szCs w:val="28"/>
        </w:rPr>
        <w:t xml:space="preserve">                                            д. філол. н., проф. Валентина МУСІЙ _________ </w:t>
      </w:r>
    </w:p>
    <w:p w:rsidR="004109D6" w:rsidRDefault="004109D6" w:rsidP="004109D6">
      <w:pPr>
        <w:tabs>
          <w:tab w:val="left" w:pos="3600"/>
          <w:tab w:val="left" w:pos="3780"/>
          <w:tab w:val="left" w:pos="3960"/>
          <w:tab w:val="left" w:pos="5245"/>
          <w:tab w:val="right" w:pos="9355"/>
        </w:tabs>
        <w:spacing w:after="0"/>
        <w:ind w:firstLine="3119"/>
        <w:rPr>
          <w:rFonts w:ascii="Times New Roman" w:hAnsi="Times New Roman" w:cs="Times New Roman"/>
          <w:sz w:val="28"/>
          <w:szCs w:val="28"/>
        </w:rPr>
      </w:pPr>
      <w:r>
        <w:rPr>
          <w:rFonts w:ascii="Times New Roman" w:hAnsi="Times New Roman" w:cs="Times New Roman"/>
          <w:sz w:val="28"/>
          <w:szCs w:val="28"/>
        </w:rPr>
        <w:t>Рецензент:</w:t>
      </w:r>
    </w:p>
    <w:p w:rsidR="004109D6" w:rsidRDefault="004109D6" w:rsidP="004109D6">
      <w:pPr>
        <w:tabs>
          <w:tab w:val="left" w:pos="3600"/>
          <w:tab w:val="left" w:pos="3780"/>
          <w:tab w:val="left" w:pos="3960"/>
          <w:tab w:val="left" w:pos="5245"/>
          <w:tab w:val="right" w:pos="9355"/>
        </w:tabs>
        <w:spacing w:after="0"/>
        <w:ind w:firstLine="3119"/>
        <w:rPr>
          <w:rFonts w:ascii="Times New Roman" w:hAnsi="Times New Roman" w:cs="Times New Roman"/>
          <w:sz w:val="28"/>
          <w:szCs w:val="28"/>
        </w:rPr>
      </w:pPr>
      <w:r>
        <w:rPr>
          <w:rFonts w:ascii="Times New Roman" w:hAnsi="Times New Roman" w:cs="Times New Roman"/>
          <w:sz w:val="28"/>
          <w:szCs w:val="28"/>
        </w:rPr>
        <w:t>д. філол. н., проф. </w:t>
      </w:r>
      <w:r>
        <w:rPr>
          <w:rFonts w:ascii="Times New Roman" w:hAnsi="Times New Roman" w:cs="Times New Roman"/>
          <w:sz w:val="28"/>
          <w:szCs w:val="28"/>
          <w:lang w:val="uk-UA"/>
        </w:rPr>
        <w:t>Надія СПОДАРЕЦЬ</w:t>
      </w:r>
    </w:p>
    <w:p w:rsidR="004109D6" w:rsidRDefault="004109D6" w:rsidP="004109D6">
      <w:pPr>
        <w:spacing w:after="0"/>
        <w:rPr>
          <w:rFonts w:ascii="Times New Roman" w:hAnsi="Times New Roman" w:cs="Times New Roman"/>
          <w:sz w:val="28"/>
          <w:szCs w:val="28"/>
        </w:rPr>
      </w:pPr>
    </w:p>
    <w:p w:rsidR="004109D6" w:rsidRDefault="004109D6" w:rsidP="004109D6">
      <w:pPr>
        <w:spacing w:after="0"/>
        <w:ind w:left="3969"/>
        <w:rPr>
          <w:rFonts w:ascii="Times New Roman" w:hAnsi="Times New Roman" w:cs="Times New Roman"/>
          <w:sz w:val="28"/>
          <w:szCs w:val="28"/>
        </w:rPr>
      </w:pPr>
    </w:p>
    <w:tbl>
      <w:tblPr>
        <w:tblW w:w="5000" w:type="pct"/>
        <w:jc w:val="center"/>
        <w:tblLayout w:type="fixed"/>
        <w:tblLook w:val="00A0" w:firstRow="1" w:lastRow="0" w:firstColumn="1" w:lastColumn="0" w:noHBand="0" w:noVBand="0"/>
      </w:tblPr>
      <w:tblGrid>
        <w:gridCol w:w="4818"/>
        <w:gridCol w:w="4537"/>
      </w:tblGrid>
      <w:tr w:rsidR="004109D6" w:rsidTr="00D25A1D">
        <w:trPr>
          <w:jc w:val="center"/>
        </w:trPr>
        <w:tc>
          <w:tcPr>
            <w:tcW w:w="4817" w:type="dxa"/>
          </w:tcPr>
          <w:p w:rsidR="004109D6" w:rsidRDefault="004109D6" w:rsidP="00D25A1D">
            <w:pPr>
              <w:widowControl w:val="0"/>
              <w:spacing w:after="0"/>
              <w:rPr>
                <w:rFonts w:ascii="Times New Roman" w:eastAsia="Calibri" w:hAnsi="Times New Roman" w:cs="Times New Roman"/>
                <w:sz w:val="28"/>
                <w:szCs w:val="28"/>
                <w:lang w:val="uk-UA"/>
              </w:rPr>
            </w:pPr>
            <w:r>
              <w:rPr>
                <w:rFonts w:ascii="Times New Roman" w:hAnsi="Times New Roman" w:cs="Times New Roman"/>
                <w:sz w:val="28"/>
                <w:szCs w:val="28"/>
              </w:rPr>
              <w:t>Рекомендовано до захисту:</w:t>
            </w:r>
          </w:p>
          <w:p w:rsidR="004109D6" w:rsidRDefault="004109D6" w:rsidP="00D25A1D">
            <w:pPr>
              <w:widowControl w:val="0"/>
              <w:spacing w:after="0"/>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rsidR="004109D6" w:rsidRDefault="004109D6" w:rsidP="00D25A1D">
            <w:pPr>
              <w:widowControl w:val="0"/>
              <w:spacing w:after="0"/>
              <w:rPr>
                <w:rFonts w:ascii="Times New Roman" w:hAnsi="Times New Roman" w:cs="Times New Roman"/>
                <w:sz w:val="28"/>
                <w:szCs w:val="28"/>
              </w:rPr>
            </w:pPr>
            <w:r>
              <w:rPr>
                <w:rFonts w:ascii="Times New Roman" w:hAnsi="Times New Roman" w:cs="Times New Roman"/>
                <w:sz w:val="28"/>
                <w:szCs w:val="28"/>
              </w:rPr>
              <w:t xml:space="preserve">№ __ від ____________2022 р. </w:t>
            </w:r>
          </w:p>
          <w:p w:rsidR="004109D6" w:rsidRDefault="004109D6" w:rsidP="00D25A1D">
            <w:pPr>
              <w:widowControl w:val="0"/>
              <w:spacing w:after="0"/>
              <w:rPr>
                <w:rFonts w:ascii="Times New Roman" w:hAnsi="Times New Roman" w:cs="Times New Roman"/>
                <w:sz w:val="28"/>
                <w:szCs w:val="28"/>
              </w:rPr>
            </w:pPr>
            <w:r>
              <w:rPr>
                <w:rFonts w:ascii="Times New Roman" w:hAnsi="Times New Roman" w:cs="Times New Roman"/>
                <w:sz w:val="28"/>
                <w:szCs w:val="28"/>
              </w:rPr>
              <w:t>Завідувач кафедри</w:t>
            </w:r>
          </w:p>
          <w:p w:rsidR="004109D6" w:rsidRDefault="004109D6" w:rsidP="00D25A1D">
            <w:pPr>
              <w:widowControl w:val="0"/>
              <w:spacing w:after="0"/>
              <w:rPr>
                <w:rFonts w:ascii="Times New Roman" w:hAnsi="Times New Roman" w:cs="Times New Roman"/>
                <w:sz w:val="28"/>
                <w:szCs w:val="28"/>
              </w:rPr>
            </w:pPr>
            <w:r>
              <w:rPr>
                <w:rFonts w:ascii="Times New Roman" w:hAnsi="Times New Roman" w:cs="Times New Roman"/>
                <w:sz w:val="28"/>
                <w:szCs w:val="28"/>
              </w:rPr>
              <w:t>______проф. Тетяна ШЕВЧЕНКО</w:t>
            </w:r>
          </w:p>
          <w:p w:rsidR="004109D6" w:rsidRDefault="004109D6" w:rsidP="00D25A1D">
            <w:pPr>
              <w:widowControl w:val="0"/>
              <w:tabs>
                <w:tab w:val="left" w:pos="284"/>
                <w:tab w:val="left" w:pos="1767"/>
              </w:tabs>
              <w:spacing w:after="0"/>
              <w:jc w:val="both"/>
              <w:rPr>
                <w:rFonts w:ascii="Times New Roman" w:eastAsia="Calibri" w:hAnsi="Times New Roman" w:cs="Times New Roman"/>
                <w:sz w:val="20"/>
                <w:szCs w:val="20"/>
                <w:lang w:val="uk-UA"/>
              </w:rPr>
            </w:pPr>
            <w:r>
              <w:rPr>
                <w:rFonts w:ascii="Times New Roman" w:hAnsi="Times New Roman" w:cs="Times New Roman"/>
                <w:sz w:val="20"/>
                <w:szCs w:val="20"/>
              </w:rPr>
              <w:tab/>
              <w:t>(підпис)</w:t>
            </w:r>
            <w:r>
              <w:rPr>
                <w:rFonts w:ascii="Times New Roman" w:hAnsi="Times New Roman" w:cs="Times New Roman"/>
                <w:sz w:val="20"/>
                <w:szCs w:val="20"/>
              </w:rPr>
              <w:tab/>
            </w:r>
          </w:p>
        </w:tc>
        <w:tc>
          <w:tcPr>
            <w:tcW w:w="4537" w:type="dxa"/>
          </w:tcPr>
          <w:p w:rsidR="004109D6" w:rsidRDefault="004109D6" w:rsidP="00D25A1D">
            <w:pPr>
              <w:widowControl w:val="0"/>
              <w:tabs>
                <w:tab w:val="right" w:pos="4462"/>
              </w:tabs>
              <w:spacing w:after="0"/>
              <w:rPr>
                <w:rFonts w:ascii="Times New Roman" w:eastAsia="Calibri" w:hAnsi="Times New Roman" w:cs="Times New Roman"/>
                <w:sz w:val="28"/>
                <w:szCs w:val="28"/>
                <w:lang w:val="uk-UA"/>
              </w:rPr>
            </w:pPr>
            <w:r>
              <w:rPr>
                <w:rFonts w:ascii="Times New Roman" w:hAnsi="Times New Roman" w:cs="Times New Roman"/>
                <w:sz w:val="28"/>
                <w:szCs w:val="28"/>
              </w:rPr>
              <w:t>Захищено на засіданні ЕК № ___</w:t>
            </w:r>
          </w:p>
          <w:p w:rsidR="004109D6" w:rsidRDefault="004109D6" w:rsidP="00D25A1D">
            <w:pPr>
              <w:widowControl w:val="0"/>
              <w:tabs>
                <w:tab w:val="right" w:pos="4462"/>
              </w:tabs>
              <w:spacing w:after="0"/>
              <w:rPr>
                <w:rFonts w:ascii="Times New Roman" w:hAnsi="Times New Roman" w:cs="Times New Roman"/>
                <w:sz w:val="28"/>
                <w:szCs w:val="28"/>
              </w:rPr>
            </w:pPr>
            <w:r>
              <w:rPr>
                <w:rFonts w:ascii="Times New Roman" w:hAnsi="Times New Roman" w:cs="Times New Roman"/>
                <w:sz w:val="28"/>
                <w:szCs w:val="28"/>
              </w:rPr>
              <w:t>протокол № _ від _______2022 р.</w:t>
            </w:r>
            <w:r>
              <w:rPr>
                <w:rFonts w:ascii="Times New Roman" w:hAnsi="Times New Roman" w:cs="Times New Roman"/>
                <w:sz w:val="28"/>
                <w:szCs w:val="28"/>
              </w:rPr>
              <w:tab/>
            </w:r>
          </w:p>
          <w:p w:rsidR="004109D6" w:rsidRDefault="004109D6" w:rsidP="00D25A1D">
            <w:pPr>
              <w:widowControl w:val="0"/>
              <w:tabs>
                <w:tab w:val="right" w:pos="4462"/>
              </w:tabs>
              <w:spacing w:after="0"/>
              <w:rPr>
                <w:rFonts w:ascii="Times New Roman" w:hAnsi="Times New Roman" w:cs="Times New Roman"/>
                <w:sz w:val="28"/>
                <w:szCs w:val="28"/>
              </w:rPr>
            </w:pPr>
            <w:r>
              <w:rPr>
                <w:rFonts w:ascii="Times New Roman" w:hAnsi="Times New Roman" w:cs="Times New Roman"/>
                <w:sz w:val="28"/>
                <w:szCs w:val="28"/>
              </w:rPr>
              <w:t>Оцінка______________/___</w:t>
            </w:r>
            <w:r>
              <w:rPr>
                <w:rFonts w:ascii="Times New Roman" w:hAnsi="Times New Roman" w:cs="Times New Roman"/>
                <w:sz w:val="20"/>
                <w:szCs w:val="20"/>
              </w:rPr>
              <w:tab/>
            </w:r>
            <w:r>
              <w:rPr>
                <w:rFonts w:ascii="Times New Roman" w:hAnsi="Times New Roman" w:cs="Times New Roman"/>
                <w:sz w:val="28"/>
                <w:szCs w:val="28"/>
              </w:rPr>
              <w:t>___/_____</w:t>
            </w:r>
          </w:p>
          <w:p w:rsidR="004109D6" w:rsidRDefault="004109D6" w:rsidP="00D25A1D">
            <w:pPr>
              <w:widowControl w:val="0"/>
              <w:spacing w:after="0"/>
              <w:jc w:val="center"/>
              <w:rPr>
                <w:rFonts w:ascii="Times New Roman" w:hAnsi="Times New Roman" w:cs="Times New Roman"/>
                <w:sz w:val="20"/>
                <w:szCs w:val="20"/>
              </w:rPr>
            </w:pPr>
            <w:r>
              <w:rPr>
                <w:rFonts w:ascii="Times New Roman" w:hAnsi="Times New Roman" w:cs="Times New Roman"/>
                <w:sz w:val="20"/>
                <w:szCs w:val="20"/>
              </w:rPr>
              <w:t>(за національною шкалою/шкалою ЕСТ</w:t>
            </w:r>
            <w:r>
              <w:rPr>
                <w:rFonts w:ascii="Times New Roman" w:hAnsi="Times New Roman" w:cs="Times New Roman"/>
                <w:sz w:val="20"/>
                <w:szCs w:val="20"/>
                <w:lang w:val="en-US"/>
              </w:rPr>
              <w:t>S</w:t>
            </w:r>
            <w:r>
              <w:rPr>
                <w:rFonts w:ascii="Times New Roman" w:hAnsi="Times New Roman" w:cs="Times New Roman"/>
                <w:sz w:val="20"/>
                <w:szCs w:val="20"/>
              </w:rPr>
              <w:t>/ бали)</w:t>
            </w:r>
          </w:p>
          <w:p w:rsidR="004109D6" w:rsidRDefault="004109D6" w:rsidP="00D25A1D">
            <w:pPr>
              <w:widowControl w:val="0"/>
              <w:spacing w:after="0"/>
              <w:rPr>
                <w:rFonts w:ascii="Times New Roman" w:hAnsi="Times New Roman" w:cs="Times New Roman"/>
                <w:sz w:val="28"/>
                <w:szCs w:val="28"/>
              </w:rPr>
            </w:pPr>
            <w:r>
              <w:rPr>
                <w:rFonts w:ascii="Times New Roman" w:hAnsi="Times New Roman" w:cs="Times New Roman"/>
                <w:sz w:val="28"/>
                <w:szCs w:val="28"/>
              </w:rPr>
              <w:t>Голова ЕК</w:t>
            </w:r>
          </w:p>
          <w:p w:rsidR="004109D6" w:rsidRDefault="004109D6" w:rsidP="00D25A1D">
            <w:pPr>
              <w:widowControl w:val="0"/>
              <w:spacing w:after="0"/>
              <w:rPr>
                <w:rFonts w:ascii="Times New Roman" w:hAnsi="Times New Roman" w:cs="Times New Roman"/>
                <w:sz w:val="28"/>
                <w:szCs w:val="28"/>
              </w:rPr>
            </w:pPr>
            <w:r>
              <w:rPr>
                <w:rFonts w:ascii="Times New Roman" w:hAnsi="Times New Roman" w:cs="Times New Roman"/>
                <w:sz w:val="28"/>
                <w:szCs w:val="28"/>
              </w:rPr>
              <w:t>______проф. Валентина МУСІЙ</w:t>
            </w:r>
          </w:p>
          <w:p w:rsidR="004109D6" w:rsidRDefault="004109D6" w:rsidP="00D25A1D">
            <w:pPr>
              <w:widowControl w:val="0"/>
              <w:tabs>
                <w:tab w:val="left" w:pos="454"/>
                <w:tab w:val="left" w:pos="2155"/>
              </w:tabs>
              <w:spacing w:after="0"/>
              <w:jc w:val="both"/>
              <w:rPr>
                <w:rFonts w:ascii="Times New Roman" w:eastAsia="Calibri" w:hAnsi="Times New Roman" w:cs="Times New Roman"/>
                <w:sz w:val="28"/>
                <w:szCs w:val="28"/>
                <w:lang w:val="uk-UA"/>
              </w:rPr>
            </w:pPr>
            <w:r>
              <w:rPr>
                <w:rFonts w:ascii="Times New Roman" w:hAnsi="Times New Roman" w:cs="Times New Roman"/>
                <w:sz w:val="20"/>
                <w:szCs w:val="20"/>
              </w:rPr>
              <w:tab/>
              <w:t>(підпис)</w:t>
            </w:r>
            <w:r>
              <w:rPr>
                <w:rFonts w:ascii="Times New Roman" w:hAnsi="Times New Roman" w:cs="Times New Roman"/>
                <w:sz w:val="20"/>
                <w:szCs w:val="20"/>
              </w:rPr>
              <w:tab/>
            </w:r>
          </w:p>
        </w:tc>
      </w:tr>
      <w:tr w:rsidR="004109D6" w:rsidTr="00D25A1D">
        <w:trPr>
          <w:jc w:val="center"/>
        </w:trPr>
        <w:tc>
          <w:tcPr>
            <w:tcW w:w="4817" w:type="dxa"/>
          </w:tcPr>
          <w:p w:rsidR="004109D6" w:rsidRDefault="004109D6" w:rsidP="00D25A1D">
            <w:pPr>
              <w:widowControl w:val="0"/>
              <w:spacing w:after="0"/>
              <w:jc w:val="both"/>
              <w:rPr>
                <w:rFonts w:ascii="Times New Roman" w:eastAsia="Calibri" w:hAnsi="Times New Roman" w:cs="Times New Roman"/>
                <w:sz w:val="28"/>
                <w:szCs w:val="28"/>
                <w:lang w:val="uk-UA"/>
              </w:rPr>
            </w:pPr>
          </w:p>
        </w:tc>
        <w:tc>
          <w:tcPr>
            <w:tcW w:w="4537" w:type="dxa"/>
          </w:tcPr>
          <w:p w:rsidR="004109D6" w:rsidRDefault="004109D6" w:rsidP="00D25A1D">
            <w:pPr>
              <w:widowControl w:val="0"/>
              <w:spacing w:after="0"/>
              <w:jc w:val="both"/>
              <w:rPr>
                <w:rFonts w:ascii="Times New Roman" w:eastAsia="Calibri" w:hAnsi="Times New Roman" w:cs="Times New Roman"/>
                <w:sz w:val="28"/>
                <w:szCs w:val="28"/>
                <w:lang w:val="uk-UA"/>
              </w:rPr>
            </w:pPr>
          </w:p>
        </w:tc>
      </w:tr>
    </w:tbl>
    <w:p w:rsidR="004109D6" w:rsidRDefault="004109D6" w:rsidP="004109D6">
      <w:pPr>
        <w:spacing w:after="0"/>
        <w:rPr>
          <w:rFonts w:ascii="Times New Roman" w:eastAsia="Calibri" w:hAnsi="Times New Roman" w:cs="Times New Roman"/>
          <w:b/>
          <w:sz w:val="28"/>
          <w:szCs w:val="28"/>
          <w:lang w:val="uk-UA"/>
        </w:rPr>
      </w:pPr>
    </w:p>
    <w:p w:rsidR="00345F5C" w:rsidRDefault="00345F5C" w:rsidP="00345F5C">
      <w:pPr>
        <w:spacing w:after="0"/>
        <w:jc w:val="center"/>
        <w:rPr>
          <w:rFonts w:ascii="Times New Roman" w:hAnsi="Times New Roman" w:cs="Times New Roman"/>
          <w:sz w:val="24"/>
          <w:szCs w:val="24"/>
          <w:lang w:val="uk-UA"/>
        </w:rPr>
      </w:pPr>
      <w:r>
        <w:rPr>
          <w:rFonts w:ascii="Times New Roman" w:hAnsi="Times New Roman" w:cs="Times New Roman"/>
          <w:b/>
          <w:sz w:val="28"/>
          <w:szCs w:val="28"/>
        </w:rPr>
        <w:t>Одеса – 2022</w:t>
      </w:r>
    </w:p>
    <w:p w:rsidR="004109D6" w:rsidRDefault="004109D6" w:rsidP="004109D6">
      <w:pPr>
        <w:spacing w:after="0"/>
        <w:rPr>
          <w:rFonts w:ascii="Times New Roman" w:hAnsi="Times New Roman" w:cs="Times New Roman"/>
          <w:b/>
          <w:sz w:val="28"/>
          <w:szCs w:val="28"/>
        </w:rPr>
      </w:pPr>
    </w:p>
    <w:p w:rsidR="004109D6" w:rsidRDefault="004109D6" w:rsidP="004109D6">
      <w:pPr>
        <w:spacing w:after="0"/>
        <w:ind w:firstLine="284"/>
        <w:jc w:val="center"/>
        <w:rPr>
          <w:rFonts w:ascii="Times New Roman" w:hAnsi="Times New Roman" w:cs="Times New Roman"/>
          <w:sz w:val="28"/>
          <w:szCs w:val="28"/>
          <w:lang w:val="uk-UA"/>
        </w:rPr>
      </w:pPr>
      <w:r>
        <w:rPr>
          <w:rFonts w:ascii="Times New Roman" w:hAnsi="Times New Roman" w:cs="Times New Roman"/>
          <w:sz w:val="28"/>
          <w:szCs w:val="28"/>
          <w:lang w:val="uk-UA"/>
        </w:rPr>
        <w:t>ЗМІСТ</w:t>
      </w:r>
    </w:p>
    <w:p w:rsidR="004109D6" w:rsidRDefault="004109D6" w:rsidP="004109D6">
      <w:pPr>
        <w:spacing w:after="0"/>
        <w:ind w:firstLine="284"/>
        <w:jc w:val="center"/>
        <w:rPr>
          <w:rFonts w:ascii="Times New Roman" w:hAnsi="Times New Roman" w:cs="Times New Roman"/>
          <w:sz w:val="28"/>
          <w:szCs w:val="28"/>
          <w:lang w:val="uk-UA"/>
        </w:rPr>
      </w:pPr>
    </w:p>
    <w:p w:rsidR="004109D6" w:rsidRDefault="004109D6" w:rsidP="004109D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Вступ………………………………………………………3 - 6</w:t>
      </w:r>
    </w:p>
    <w:p w:rsidR="004109D6" w:rsidRDefault="004109D6" w:rsidP="004109D6">
      <w:pPr>
        <w:rPr>
          <w:rFonts w:ascii="Times New Roman" w:hAnsi="Times New Roman" w:cs="Times New Roman"/>
          <w:sz w:val="28"/>
          <w:szCs w:val="28"/>
          <w:lang w:val="uk-UA"/>
        </w:rPr>
      </w:pPr>
    </w:p>
    <w:p w:rsidR="004109D6" w:rsidRDefault="004109D6" w:rsidP="004109D6">
      <w:pPr>
        <w:rPr>
          <w:rFonts w:ascii="Times New Roman" w:hAnsi="Times New Roman" w:cs="Times New Roman"/>
          <w:sz w:val="28"/>
          <w:szCs w:val="28"/>
          <w:lang w:val="uk-UA"/>
        </w:rPr>
      </w:pPr>
      <w:r>
        <w:rPr>
          <w:rFonts w:ascii="Times New Roman" w:hAnsi="Times New Roman" w:cs="Times New Roman"/>
          <w:sz w:val="28"/>
          <w:szCs w:val="28"/>
          <w:lang w:val="uk-UA"/>
        </w:rPr>
        <w:t>Розділ перший: Теоретико-методологічні основи</w:t>
      </w:r>
    </w:p>
    <w:p w:rsidR="004109D6" w:rsidRDefault="004109D6" w:rsidP="004109D6">
      <w:pPr>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жанру літературної казки Ф.Сологуба, </w:t>
      </w:r>
      <w:r>
        <w:rPr>
          <w:rFonts w:ascii="Times New Roman" w:hAnsi="Times New Roman" w:cs="Times New Roman"/>
          <w:sz w:val="28"/>
          <w:szCs w:val="28"/>
          <w:lang w:val="uk-UA"/>
        </w:rPr>
        <w:br/>
        <w:t>Л.Чарської, М.Горького, Є.Шварця…………………….7 - 26</w:t>
      </w:r>
    </w:p>
    <w:p w:rsidR="004109D6" w:rsidRDefault="004109D6" w:rsidP="004109D6">
      <w:pPr>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другий: «Казочки» Федора Сологуба «Очі» </w:t>
      </w:r>
    </w:p>
    <w:p w:rsidR="004109D6" w:rsidRDefault="004109D6" w:rsidP="004109D6">
      <w:pPr>
        <w:rPr>
          <w:rFonts w:ascii="Times New Roman" w:hAnsi="Times New Roman" w:cs="Times New Roman"/>
          <w:sz w:val="28"/>
          <w:szCs w:val="28"/>
          <w:lang w:val="uk-UA"/>
        </w:rPr>
      </w:pPr>
      <w:r>
        <w:rPr>
          <w:rFonts w:ascii="Times New Roman" w:hAnsi="Times New Roman" w:cs="Times New Roman"/>
          <w:sz w:val="28"/>
          <w:szCs w:val="28"/>
          <w:lang w:val="uk-UA"/>
        </w:rPr>
        <w:t>та «Духмяне ім’я»……………………………………….27 - 40</w:t>
      </w:r>
    </w:p>
    <w:p w:rsidR="004109D6" w:rsidRDefault="004109D6" w:rsidP="004109D6">
      <w:pPr>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третій: Літературна казка Лідії Чарської </w:t>
      </w:r>
    </w:p>
    <w:p w:rsidR="004109D6" w:rsidRDefault="004109D6" w:rsidP="004109D6">
      <w:pPr>
        <w:rPr>
          <w:rFonts w:ascii="Times New Roman" w:hAnsi="Times New Roman" w:cs="Times New Roman"/>
          <w:sz w:val="28"/>
          <w:szCs w:val="28"/>
          <w:lang w:val="uk-UA"/>
        </w:rPr>
      </w:pPr>
      <w:r>
        <w:rPr>
          <w:rFonts w:ascii="Times New Roman" w:hAnsi="Times New Roman" w:cs="Times New Roman"/>
          <w:sz w:val="28"/>
          <w:szCs w:val="28"/>
          <w:lang w:val="uk-UA"/>
        </w:rPr>
        <w:t>«Дочка казки»……………………………………………41 - 50</w:t>
      </w:r>
    </w:p>
    <w:p w:rsidR="004109D6" w:rsidRDefault="004109D6" w:rsidP="004109D6">
      <w:pPr>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четвертий: Казка Максима Горького про </w:t>
      </w:r>
      <w:r>
        <w:rPr>
          <w:rFonts w:ascii="Times New Roman" w:hAnsi="Times New Roman" w:cs="Times New Roman"/>
          <w:sz w:val="28"/>
          <w:szCs w:val="28"/>
          <w:lang w:val="uk-UA"/>
        </w:rPr>
        <w:br/>
        <w:t>будівництво Симплонського тунелю…………………. 51 - 63</w:t>
      </w:r>
    </w:p>
    <w:p w:rsidR="004109D6" w:rsidRDefault="004109D6" w:rsidP="004109D6">
      <w:pPr>
        <w:rPr>
          <w:rFonts w:ascii="Times New Roman" w:hAnsi="Times New Roman" w:cs="Times New Roman"/>
          <w:sz w:val="28"/>
          <w:szCs w:val="28"/>
          <w:lang w:val="uk-UA"/>
        </w:rPr>
      </w:pPr>
      <w:r>
        <w:rPr>
          <w:rFonts w:ascii="Times New Roman" w:hAnsi="Times New Roman" w:cs="Times New Roman"/>
          <w:sz w:val="28"/>
          <w:szCs w:val="28"/>
          <w:lang w:val="uk-UA"/>
        </w:rPr>
        <w:t>Розділ п’ятий: «Казка про втрачений час»</w:t>
      </w:r>
      <w:r>
        <w:rPr>
          <w:rFonts w:ascii="Times New Roman" w:hAnsi="Times New Roman" w:cs="Times New Roman"/>
          <w:sz w:val="28"/>
          <w:szCs w:val="28"/>
          <w:lang w:val="uk-UA"/>
        </w:rPr>
        <w:br/>
        <w:t>Євгена Шварця…………………………………………..64 - 72</w:t>
      </w:r>
    </w:p>
    <w:p w:rsidR="004109D6" w:rsidRDefault="004109D6" w:rsidP="004109D6">
      <w:pPr>
        <w:rPr>
          <w:rFonts w:ascii="Times New Roman" w:hAnsi="Times New Roman" w:cs="Times New Roman"/>
          <w:sz w:val="28"/>
          <w:szCs w:val="28"/>
          <w:lang w:val="uk-UA"/>
        </w:rPr>
      </w:pPr>
      <w:r>
        <w:rPr>
          <w:rFonts w:ascii="Times New Roman" w:hAnsi="Times New Roman" w:cs="Times New Roman"/>
          <w:sz w:val="28"/>
          <w:szCs w:val="28"/>
          <w:lang w:val="uk-UA"/>
        </w:rPr>
        <w:t>Висновки…………………………………………………73 - 81</w:t>
      </w:r>
    </w:p>
    <w:p w:rsidR="004109D6" w:rsidRDefault="004109D6" w:rsidP="004109D6">
      <w:pPr>
        <w:rPr>
          <w:rFonts w:ascii="Times New Roman" w:hAnsi="Times New Roman" w:cs="Times New Roman"/>
          <w:sz w:val="48"/>
          <w:szCs w:val="48"/>
          <w:lang w:val="uk-UA"/>
        </w:rPr>
      </w:pPr>
      <w:r>
        <w:rPr>
          <w:rFonts w:ascii="Times New Roman" w:hAnsi="Times New Roman" w:cs="Times New Roman"/>
          <w:sz w:val="28"/>
          <w:szCs w:val="28"/>
          <w:lang w:val="uk-UA"/>
        </w:rPr>
        <w:t>Список використаної літератури……………………… 82 - 87</w:t>
      </w:r>
    </w:p>
    <w:p w:rsidR="004109D6" w:rsidRDefault="004109D6" w:rsidP="004109D6">
      <w:pPr>
        <w:spacing w:after="0"/>
        <w:ind w:firstLine="284"/>
        <w:jc w:val="both"/>
        <w:rPr>
          <w:rFonts w:ascii="Times New Roman" w:hAnsi="Times New Roman"/>
          <w:sz w:val="28"/>
          <w:szCs w:val="28"/>
          <w:lang w:val="uk-UA"/>
        </w:rPr>
      </w:pPr>
    </w:p>
    <w:p w:rsidR="004109D6" w:rsidRDefault="004109D6" w:rsidP="004109D6">
      <w:pPr>
        <w:rPr>
          <w:rFonts w:ascii="Times New Roman" w:hAnsi="Times New Roman"/>
          <w:sz w:val="28"/>
          <w:szCs w:val="28"/>
          <w:lang w:val="uk-UA"/>
        </w:rPr>
      </w:pPr>
      <w:r>
        <w:br w:type="page"/>
      </w:r>
    </w:p>
    <w:p w:rsidR="004109D6" w:rsidRDefault="004109D6" w:rsidP="004109D6">
      <w:pPr>
        <w:spacing w:after="0"/>
        <w:ind w:firstLine="284"/>
        <w:jc w:val="center"/>
        <w:rPr>
          <w:rFonts w:ascii="Times New Roman" w:hAnsi="Times New Roman" w:cs="Times New Roman"/>
          <w:sz w:val="28"/>
          <w:szCs w:val="28"/>
          <w:lang w:val="uk-UA"/>
        </w:rPr>
      </w:pPr>
    </w:p>
    <w:p w:rsidR="004109D6" w:rsidRDefault="004109D6" w:rsidP="004109D6">
      <w:pPr>
        <w:spacing w:after="0" w:line="360" w:lineRule="auto"/>
        <w:ind w:firstLine="284"/>
        <w:jc w:val="center"/>
        <w:rPr>
          <w:rFonts w:ascii="Times New Roman" w:hAnsi="Times New Roman" w:cs="Times New Roman"/>
          <w:sz w:val="28"/>
          <w:szCs w:val="28"/>
          <w:lang w:val="uk-UA"/>
        </w:rPr>
      </w:pPr>
    </w:p>
    <w:p w:rsidR="004109D6" w:rsidRDefault="00E1458E" w:rsidP="00E1458E">
      <w:pPr>
        <w:spacing w:after="0" w:line="360" w:lineRule="auto"/>
        <w:rPr>
          <w:rFonts w:ascii="Times New Roman" w:hAnsi="Times New Roman" w:cs="Times New Roman"/>
          <w:sz w:val="48"/>
          <w:szCs w:val="48"/>
          <w:lang w:val="uk-UA"/>
        </w:rPr>
      </w:pPr>
      <w:r>
        <w:rPr>
          <w:rFonts w:ascii="Times New Roman" w:hAnsi="Times New Roman" w:cs="Times New Roman"/>
          <w:sz w:val="28"/>
          <w:szCs w:val="28"/>
          <w:lang w:val="uk-UA"/>
        </w:rPr>
        <w:t xml:space="preserve">                                          </w:t>
      </w:r>
      <w:r w:rsidR="004109D6">
        <w:rPr>
          <w:rFonts w:ascii="Times New Roman" w:hAnsi="Times New Roman" w:cs="Times New Roman"/>
          <w:sz w:val="48"/>
          <w:szCs w:val="48"/>
          <w:lang w:val="uk-UA"/>
        </w:rPr>
        <w:t>ВСТУП</w:t>
      </w:r>
    </w:p>
    <w:p w:rsidR="001A442D" w:rsidRDefault="001A442D" w:rsidP="001A442D">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rPr>
        <w:t>Будь-якій людині властиво сподіватися на диво, чекати на зустріч з н</w:t>
      </w:r>
      <w:r>
        <w:rPr>
          <w:rFonts w:ascii="Times New Roman" w:hAnsi="Times New Roman" w:cs="Times New Roman"/>
          <w:sz w:val="28"/>
          <w:szCs w:val="28"/>
          <w:lang w:val="uk-UA"/>
        </w:rPr>
        <w:t>им</w:t>
      </w:r>
      <w:r>
        <w:rPr>
          <w:rFonts w:ascii="Times New Roman" w:hAnsi="Times New Roman" w:cs="Times New Roman"/>
          <w:sz w:val="28"/>
          <w:szCs w:val="28"/>
        </w:rPr>
        <w:t>. Тому без казок, у яких герої</w:t>
      </w:r>
      <w:r>
        <w:rPr>
          <w:rFonts w:ascii="Times New Roman" w:hAnsi="Times New Roman" w:cs="Times New Roman"/>
          <w:sz w:val="28"/>
          <w:szCs w:val="28"/>
          <w:lang w:val="uk-UA"/>
        </w:rPr>
        <w:t>в очікує</w:t>
      </w:r>
      <w:r>
        <w:rPr>
          <w:rFonts w:ascii="Times New Roman" w:hAnsi="Times New Roman" w:cs="Times New Roman"/>
          <w:sz w:val="28"/>
          <w:szCs w:val="28"/>
        </w:rPr>
        <w:t xml:space="preserve"> несподіван</w:t>
      </w:r>
      <w:r>
        <w:rPr>
          <w:rFonts w:ascii="Times New Roman" w:hAnsi="Times New Roman" w:cs="Times New Roman"/>
          <w:sz w:val="28"/>
          <w:szCs w:val="28"/>
          <w:lang w:val="uk-UA"/>
        </w:rPr>
        <w:t>е</w:t>
      </w:r>
      <w:r>
        <w:rPr>
          <w:rFonts w:ascii="Times New Roman" w:hAnsi="Times New Roman" w:cs="Times New Roman"/>
          <w:sz w:val="28"/>
          <w:szCs w:val="28"/>
        </w:rPr>
        <w:t>, дивовижн</w:t>
      </w:r>
      <w:r>
        <w:rPr>
          <w:rFonts w:ascii="Times New Roman" w:hAnsi="Times New Roman" w:cs="Times New Roman"/>
          <w:sz w:val="28"/>
          <w:szCs w:val="28"/>
          <w:lang w:val="uk-UA"/>
        </w:rPr>
        <w:t>е</w:t>
      </w:r>
      <w:r>
        <w:rPr>
          <w:rFonts w:ascii="Times New Roman" w:hAnsi="Times New Roman" w:cs="Times New Roman"/>
          <w:sz w:val="28"/>
          <w:szCs w:val="28"/>
        </w:rPr>
        <w:t>, чарівн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і, що не менш важливо, завжди перемагає добро, </w:t>
      </w:r>
      <w:r>
        <w:rPr>
          <w:rFonts w:ascii="Times New Roman" w:hAnsi="Times New Roman" w:cs="Times New Roman"/>
          <w:sz w:val="28"/>
          <w:szCs w:val="28"/>
        </w:rPr>
        <w:t>важко уявити собі коло читання людей з самого їхнього дитинства і до похилого віку. Але казки не тільки розважають, втішають людину, а</w:t>
      </w:r>
      <w:r>
        <w:rPr>
          <w:rFonts w:ascii="Times New Roman" w:hAnsi="Times New Roman" w:cs="Times New Roman"/>
          <w:sz w:val="28"/>
          <w:szCs w:val="28"/>
          <w:lang w:val="uk-UA"/>
        </w:rPr>
        <w:t>ле</w:t>
      </w:r>
      <w:r>
        <w:rPr>
          <w:rFonts w:ascii="Times New Roman" w:hAnsi="Times New Roman" w:cs="Times New Roman"/>
          <w:sz w:val="28"/>
          <w:szCs w:val="28"/>
        </w:rPr>
        <w:t xml:space="preserve"> й виховують її. Як правило, у них міститься урок: як слід чинити, щоб мати право на щастя. Зло в них карається, а добро буває винагороджене. Особливо цікавими робить казки (незалежно від того, коли і де живуть люди, які читають їх, якого віку, якої національності</w:t>
      </w:r>
      <w:r>
        <w:rPr>
          <w:rFonts w:ascii="Times New Roman" w:hAnsi="Times New Roman" w:cs="Times New Roman"/>
          <w:sz w:val="28"/>
          <w:szCs w:val="28"/>
          <w:lang w:val="uk-UA"/>
        </w:rPr>
        <w:t xml:space="preserve"> вони є</w:t>
      </w:r>
      <w:r>
        <w:rPr>
          <w:rFonts w:ascii="Times New Roman" w:hAnsi="Times New Roman" w:cs="Times New Roman"/>
          <w:sz w:val="28"/>
          <w:szCs w:val="28"/>
        </w:rPr>
        <w:t>) універсальний характер їхнього змісту. У казках розповідається про те, що може статися з будь-якою людиною, коли і будь-де. І все ж таки є такі періоди життя людства, коли казки виявляються особливо затребуваними людьми. Це періоди зміни устрою, системи світорозуміння, відносин між людьми. Такі періоди називаються перехідними.</w:t>
      </w:r>
      <w:r>
        <w:rPr>
          <w:rFonts w:ascii="Times New Roman" w:hAnsi="Times New Roman" w:cs="Times New Roman"/>
          <w:sz w:val="28"/>
          <w:szCs w:val="28"/>
          <w:lang w:val="uk-UA"/>
        </w:rPr>
        <w:t xml:space="preserve"> За словами професора Сподарець Н.В., «домінування трансгресивних інтенцій, широкий епістемологічний горизонт доби» [63, 386]. Саме в такі часи посилюється увага до так званої вторинної умовності, до казки, притчі, для яких настільки важливими є алегорія або символ.</w:t>
      </w:r>
    </w:p>
    <w:p w:rsidR="004109D6" w:rsidRDefault="004109D6" w:rsidP="004109D6">
      <w:pPr>
        <w:spacing w:after="0" w:line="360" w:lineRule="auto"/>
        <w:ind w:firstLine="284"/>
        <w:jc w:val="both"/>
        <w:rPr>
          <w:rFonts w:ascii="Times New Roman" w:hAnsi="Times New Roman" w:cs="Times New Roman"/>
          <w:b/>
          <w:sz w:val="28"/>
          <w:szCs w:val="28"/>
          <w:lang w:val="uk-UA"/>
        </w:rPr>
      </w:pPr>
    </w:p>
    <w:p w:rsidR="004109D6" w:rsidRDefault="004109D6" w:rsidP="004109D6">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w:t>
      </w:r>
      <w:r>
        <w:rPr>
          <w:rFonts w:ascii="Times New Roman" w:hAnsi="Times New Roman" w:cs="Times New Roman"/>
          <w:sz w:val="28"/>
          <w:szCs w:val="28"/>
          <w:lang w:val="uk-UA"/>
        </w:rPr>
        <w:t>магістерської роботи обумовлена малою вивченістю або місця жанру казки у творчості письменника (як, наприклад, Федір Сологуб), або безпосередньо тих казок, до яких ми звернулися (як, наприклад, «Казці про втрачений час» Євгена Шварця, казкові п’єси котрого досліджено дуже докладно; або Лідії Чарської, до повістей котрої дослідники звертається все частіше, але до казок ще їхня увага майже не дійшла). Актуальним роботу робить також те, що, як ми вважаємо, жанр казки був органічним для кожного з авторів, яким ми присвятили свою увагу, отже, ми сподіваємось, дослідження їх казок допоможе зробити важливі висновки щодо всієї їх творчості.</w:t>
      </w:r>
    </w:p>
    <w:p w:rsidR="004109D6" w:rsidRDefault="004109D6" w:rsidP="004109D6">
      <w:pPr>
        <w:spacing w:after="0" w:line="360" w:lineRule="auto"/>
        <w:ind w:firstLine="284"/>
        <w:jc w:val="both"/>
        <w:rPr>
          <w:rFonts w:ascii="Times New Roman" w:hAnsi="Times New Roman" w:cs="Times New Roman"/>
          <w:b/>
          <w:sz w:val="28"/>
          <w:szCs w:val="28"/>
          <w:lang w:val="uk-UA"/>
        </w:rPr>
      </w:pPr>
    </w:p>
    <w:p w:rsidR="004109D6" w:rsidRDefault="004109D6" w:rsidP="004109D6">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Об'єкт </w:t>
      </w:r>
      <w:r>
        <w:rPr>
          <w:rFonts w:ascii="Times New Roman" w:hAnsi="Times New Roman" w:cs="Times New Roman"/>
          <w:sz w:val="28"/>
          <w:szCs w:val="28"/>
          <w:lang w:val="uk-UA"/>
        </w:rPr>
        <w:t xml:space="preserve">магістерської роботи – дві «казочки» Сологуба («Очі» та «Духмяне ім'я»), казка під номером </w:t>
      </w:r>
      <w:r>
        <w:rPr>
          <w:rFonts w:ascii="Times New Roman" w:hAnsi="Times New Roman" w:cs="Times New Roman"/>
          <w:sz w:val="28"/>
          <w:szCs w:val="28"/>
        </w:rPr>
        <w:t>IV</w:t>
      </w:r>
      <w:r>
        <w:rPr>
          <w:rFonts w:ascii="Times New Roman" w:hAnsi="Times New Roman" w:cs="Times New Roman"/>
          <w:sz w:val="28"/>
          <w:szCs w:val="28"/>
          <w:lang w:val="uk-UA"/>
        </w:rPr>
        <w:t xml:space="preserve"> із циклу Максима Горького «Казки про Італію» про будівництво Симплонського тунелю, «Дочка Казки» Лідії Чарської та «Казка про втрачений час» Євгена Шварця.</w:t>
      </w:r>
    </w:p>
    <w:p w:rsidR="004109D6" w:rsidRDefault="004109D6" w:rsidP="004109D6">
      <w:pPr>
        <w:spacing w:after="0" w:line="360" w:lineRule="auto"/>
        <w:ind w:firstLine="284"/>
        <w:jc w:val="both"/>
        <w:rPr>
          <w:rFonts w:ascii="Times New Roman" w:hAnsi="Times New Roman" w:cs="Times New Roman"/>
          <w:b/>
          <w:sz w:val="28"/>
          <w:szCs w:val="28"/>
          <w:lang w:val="uk-UA"/>
        </w:rPr>
      </w:pPr>
    </w:p>
    <w:p w:rsidR="004109D6" w:rsidRDefault="004109D6" w:rsidP="004109D6">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 </w:t>
      </w:r>
      <w:r>
        <w:rPr>
          <w:rFonts w:ascii="Times New Roman" w:hAnsi="Times New Roman" w:cs="Times New Roman"/>
          <w:sz w:val="28"/>
          <w:szCs w:val="28"/>
          <w:lang w:val="uk-UA"/>
        </w:rPr>
        <w:t>магістерської роботи – поліжанрова структура літературних казок та її зумовленість творчими принципами кожного з авторів, їх ставленням до дійсності та розумінням ними сенсу казкової прози.</w:t>
      </w:r>
    </w:p>
    <w:p w:rsidR="004109D6" w:rsidRDefault="004109D6" w:rsidP="004109D6">
      <w:pPr>
        <w:spacing w:after="0" w:line="360" w:lineRule="auto"/>
        <w:ind w:firstLine="284"/>
        <w:jc w:val="both"/>
        <w:rPr>
          <w:rFonts w:ascii="Times New Roman" w:hAnsi="Times New Roman" w:cs="Times New Roman"/>
          <w:b/>
          <w:sz w:val="28"/>
          <w:szCs w:val="28"/>
          <w:lang w:val="uk-UA"/>
        </w:rPr>
      </w:pPr>
    </w:p>
    <w:p w:rsidR="004109D6" w:rsidRDefault="004109D6" w:rsidP="004109D6">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Завдання </w:t>
      </w:r>
      <w:r>
        <w:rPr>
          <w:rFonts w:ascii="Times New Roman" w:hAnsi="Times New Roman" w:cs="Times New Roman"/>
          <w:sz w:val="28"/>
          <w:szCs w:val="28"/>
          <w:lang w:val="uk-UA"/>
        </w:rPr>
        <w:t>магістерської роботи:</w:t>
      </w:r>
    </w:p>
    <w:p w:rsidR="004109D6" w:rsidRDefault="004109D6" w:rsidP="004109D6">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вивчити тексти обраних як об'єкт дослідження казок і виділити в них образи та мотиви, які пояснюються їх приналежністю до жанру казки;</w:t>
      </w:r>
    </w:p>
    <w:p w:rsidR="004109D6" w:rsidRDefault="004109D6" w:rsidP="004109D6">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в</w:t>
      </w:r>
      <w:r>
        <w:rPr>
          <w:rFonts w:ascii="Times New Roman" w:hAnsi="Times New Roman" w:cs="Times New Roman"/>
          <w:sz w:val="28"/>
          <w:szCs w:val="28"/>
        </w:rPr>
        <w:t>изначити особливості художнього часу та простору в кожній з казок;</w:t>
      </w:r>
    </w:p>
    <w:p w:rsidR="004109D6" w:rsidRDefault="004109D6" w:rsidP="004109D6">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виділити та вивчити основні художні прийоми, використані авторами;</w:t>
      </w:r>
    </w:p>
    <w:p w:rsidR="004109D6" w:rsidRDefault="004109D6" w:rsidP="004109D6">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визначити співвідношення казкових елементів та елементів інших прозових жанрів фольклору та літератури, включених авторами до їх творів;</w:t>
      </w:r>
    </w:p>
    <w:p w:rsidR="004109D6" w:rsidRDefault="004109D6" w:rsidP="004109D6">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rPr>
        <w:t>- вивчити кожну з казок як художню систему (установити зв'язок між мовним, образним, мотивним, композиційним рівнями кожної з казок між собою, а також із вираженою в них позицією автора)</w:t>
      </w:r>
      <w:r>
        <w:rPr>
          <w:rFonts w:ascii="Times New Roman" w:hAnsi="Times New Roman" w:cs="Times New Roman"/>
          <w:sz w:val="28"/>
          <w:szCs w:val="28"/>
          <w:lang w:val="uk-UA"/>
        </w:rPr>
        <w:t>;</w:t>
      </w:r>
    </w:p>
    <w:p w:rsidR="004109D6" w:rsidRDefault="004109D6" w:rsidP="004109D6">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намітити штрихи для загальної картини розвитку казки в російській літературі перших десятиліть ХХ століття.</w:t>
      </w:r>
    </w:p>
    <w:p w:rsidR="004109D6" w:rsidRDefault="004109D6" w:rsidP="004109D6">
      <w:pPr>
        <w:spacing w:after="0" w:line="360" w:lineRule="auto"/>
        <w:ind w:firstLine="284"/>
        <w:jc w:val="both"/>
        <w:rPr>
          <w:rFonts w:ascii="Times New Roman" w:hAnsi="Times New Roman" w:cs="Times New Roman"/>
          <w:b/>
          <w:sz w:val="28"/>
          <w:szCs w:val="28"/>
          <w:lang w:val="uk-UA"/>
        </w:rPr>
      </w:pPr>
    </w:p>
    <w:p w:rsidR="004109D6" w:rsidRDefault="004109D6" w:rsidP="004109D6">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b/>
          <w:sz w:val="28"/>
          <w:szCs w:val="28"/>
        </w:rPr>
        <w:t xml:space="preserve">Структура </w:t>
      </w:r>
      <w:r>
        <w:rPr>
          <w:rFonts w:ascii="Times New Roman" w:hAnsi="Times New Roman" w:cs="Times New Roman"/>
          <w:sz w:val="28"/>
          <w:szCs w:val="28"/>
        </w:rPr>
        <w:t>магістерської роботи: робота включає вступ, основну частину, висновок та список використаних джерел. Основна частина роботи включає п'ять розділів. Перший має теоретико-методологічний характер</w:t>
      </w:r>
      <w:r>
        <w:rPr>
          <w:rFonts w:ascii="Times New Roman" w:hAnsi="Times New Roman" w:cs="Times New Roman"/>
          <w:sz w:val="28"/>
          <w:szCs w:val="28"/>
          <w:lang w:val="uk-UA"/>
        </w:rPr>
        <w:t xml:space="preserve"> (ми наводимо перелік теоретичних понять, які використовуємо в нашій роботі та визначаємо зміст кожного з них; описуємо найбільш вагомі для нашої роботи праці літературознавців-дослідників казок Сологуба, Чарської, Горького та Шварця; обґрунтовуємо методику дослідження літературних казок, що ми обрали.</w:t>
      </w:r>
      <w:r>
        <w:rPr>
          <w:rFonts w:ascii="Times New Roman" w:hAnsi="Times New Roman" w:cs="Times New Roman"/>
          <w:sz w:val="28"/>
          <w:szCs w:val="28"/>
        </w:rPr>
        <w:t xml:space="preserve"> </w:t>
      </w:r>
      <w:r>
        <w:rPr>
          <w:rFonts w:ascii="Times New Roman" w:hAnsi="Times New Roman" w:cs="Times New Roman"/>
          <w:sz w:val="28"/>
          <w:szCs w:val="28"/>
          <w:lang w:val="uk-UA"/>
        </w:rPr>
        <w:t>У</w:t>
      </w:r>
      <w:r>
        <w:rPr>
          <w:rFonts w:ascii="Times New Roman" w:hAnsi="Times New Roman" w:cs="Times New Roman"/>
          <w:sz w:val="28"/>
          <w:szCs w:val="28"/>
        </w:rPr>
        <w:t xml:space="preserve"> </w:t>
      </w:r>
      <w:r>
        <w:rPr>
          <w:rFonts w:ascii="Times New Roman" w:hAnsi="Times New Roman" w:cs="Times New Roman"/>
          <w:sz w:val="28"/>
          <w:szCs w:val="28"/>
        </w:rPr>
        <w:lastRenderedPageBreak/>
        <w:t>другому, третьому, четвертому і п'ятому</w:t>
      </w:r>
      <w:r>
        <w:rPr>
          <w:rFonts w:ascii="Times New Roman" w:hAnsi="Times New Roman" w:cs="Times New Roman"/>
          <w:sz w:val="28"/>
          <w:szCs w:val="28"/>
          <w:lang w:val="uk-UA"/>
        </w:rPr>
        <w:t xml:space="preserve">розділах магістерської роботи </w:t>
      </w:r>
      <w:r>
        <w:rPr>
          <w:rFonts w:ascii="Times New Roman" w:hAnsi="Times New Roman" w:cs="Times New Roman"/>
          <w:sz w:val="28"/>
          <w:szCs w:val="28"/>
        </w:rPr>
        <w:t xml:space="preserve">наведено результати вивчення кожного </w:t>
      </w:r>
      <w:r>
        <w:rPr>
          <w:rFonts w:ascii="Times New Roman" w:hAnsi="Times New Roman" w:cs="Times New Roman"/>
          <w:sz w:val="28"/>
          <w:szCs w:val="28"/>
          <w:lang w:val="uk-UA"/>
        </w:rPr>
        <w:t xml:space="preserve">конкретного </w:t>
      </w:r>
      <w:r>
        <w:rPr>
          <w:rFonts w:ascii="Times New Roman" w:hAnsi="Times New Roman" w:cs="Times New Roman"/>
          <w:sz w:val="28"/>
          <w:szCs w:val="28"/>
        </w:rPr>
        <w:t>з текстів казок, які стали об'єктом нашої роботи.</w:t>
      </w:r>
    </w:p>
    <w:p w:rsidR="004109D6" w:rsidRDefault="004109D6" w:rsidP="004109D6">
      <w:pPr>
        <w:spacing w:after="0" w:line="360" w:lineRule="auto"/>
        <w:jc w:val="both"/>
        <w:rPr>
          <w:rFonts w:ascii="Times New Roman" w:hAnsi="Times New Roman" w:cs="Times New Roman"/>
          <w:b/>
          <w:sz w:val="28"/>
          <w:szCs w:val="28"/>
          <w:lang w:val="uk-UA"/>
        </w:rPr>
      </w:pPr>
    </w:p>
    <w:p w:rsidR="004109D6" w:rsidRDefault="004109D6" w:rsidP="004109D6">
      <w:pPr>
        <w:spacing w:after="0" w:line="360" w:lineRule="auto"/>
        <w:ind w:firstLine="284"/>
        <w:jc w:val="both"/>
        <w:rPr>
          <w:rFonts w:ascii="Times New Roman" w:hAnsi="Times New Roman" w:cs="Times New Roman"/>
          <w:b/>
          <w:sz w:val="28"/>
          <w:szCs w:val="28"/>
          <w:lang w:val="uk-UA"/>
        </w:rPr>
      </w:pPr>
      <w:r>
        <w:rPr>
          <w:rFonts w:ascii="Times New Roman" w:hAnsi="Times New Roman" w:cs="Times New Roman"/>
          <w:b/>
          <w:sz w:val="28"/>
          <w:szCs w:val="28"/>
          <w:lang w:val="uk-UA"/>
        </w:rPr>
        <w:t>Апробація положень магістерської роботи:</w:t>
      </w:r>
    </w:p>
    <w:p w:rsidR="004109D6" w:rsidRDefault="004109D6" w:rsidP="004109D6">
      <w:pPr>
        <w:spacing w:after="0" w:line="360" w:lineRule="auto"/>
        <w:ind w:firstLine="284"/>
        <w:jc w:val="both"/>
        <w:rPr>
          <w:rFonts w:ascii="Times New Roman" w:hAnsi="Times New Roman" w:cs="Times New Roman"/>
          <w:b/>
          <w:sz w:val="28"/>
          <w:szCs w:val="28"/>
          <w:lang w:val="uk-UA"/>
        </w:rPr>
      </w:pPr>
    </w:p>
    <w:p w:rsidR="004109D6" w:rsidRDefault="004109D6" w:rsidP="004109D6">
      <w:pPr>
        <w:pStyle w:val="msonormalbullet2gif"/>
        <w:numPr>
          <w:ilvl w:val="0"/>
          <w:numId w:val="2"/>
        </w:numPr>
        <w:spacing w:beforeAutospacing="0" w:after="0" w:afterAutospacing="0" w:line="360" w:lineRule="auto"/>
        <w:jc w:val="both"/>
        <w:rPr>
          <w:sz w:val="28"/>
          <w:szCs w:val="28"/>
        </w:rPr>
      </w:pPr>
      <w:r>
        <w:rPr>
          <w:b/>
          <w:sz w:val="28"/>
          <w:szCs w:val="28"/>
          <w:lang w:val="ru-RU"/>
        </w:rPr>
        <w:t xml:space="preserve">Ван Чуцзюй </w:t>
      </w:r>
      <w:r>
        <w:rPr>
          <w:sz w:val="28"/>
          <w:szCs w:val="28"/>
          <w:lang w:val="ru-RU"/>
        </w:rPr>
        <w:t>Жанровые особенности сказочки Федора Сологуба «Благоуханное имя».</w:t>
      </w:r>
      <w:r>
        <w:rPr>
          <w:i/>
          <w:sz w:val="28"/>
          <w:szCs w:val="28"/>
        </w:rPr>
        <w:t xml:space="preserve"> Філологічні студії: збірник студентських наукових праць</w:t>
      </w:r>
      <w:r>
        <w:rPr>
          <w:sz w:val="28"/>
          <w:szCs w:val="28"/>
        </w:rPr>
        <w:t>. Одеса: Вид-во Одеського національного університету імені І.І.Мечникова, 2019. Вип. Х. С.154 – 162.</w:t>
      </w:r>
    </w:p>
    <w:p w:rsidR="004109D6" w:rsidRDefault="004109D6" w:rsidP="004109D6">
      <w:pPr>
        <w:pStyle w:val="a3"/>
        <w:numPr>
          <w:ilvl w:val="0"/>
          <w:numId w:val="1"/>
        </w:numPr>
        <w:shd w:val="clear" w:color="auto" w:fill="FFFFFF"/>
        <w:spacing w:after="0" w:line="360" w:lineRule="auto"/>
        <w:jc w:val="both"/>
        <w:outlineLvl w:val="2"/>
        <w:rPr>
          <w:rFonts w:ascii="Times New Roman" w:hAnsi="Times New Roman"/>
          <w:sz w:val="28"/>
          <w:szCs w:val="28"/>
          <w:lang w:val="uk-UA"/>
        </w:rPr>
      </w:pPr>
      <w:r>
        <w:rPr>
          <w:rFonts w:ascii="Times New Roman" w:hAnsi="Times New Roman"/>
          <w:b/>
          <w:sz w:val="28"/>
          <w:szCs w:val="28"/>
          <w:lang w:val="uk-UA"/>
        </w:rPr>
        <w:t xml:space="preserve">Ван Чюцзюй </w:t>
      </w:r>
      <w:r>
        <w:rPr>
          <w:rFonts w:ascii="Times New Roman" w:hAnsi="Times New Roman"/>
          <w:sz w:val="28"/>
          <w:szCs w:val="28"/>
          <w:lang w:val="uk-UA"/>
        </w:rPr>
        <w:t xml:space="preserve">Жанровые особенности сказки </w:t>
      </w:r>
      <w:r>
        <w:rPr>
          <w:rFonts w:ascii="Times New Roman" w:hAnsi="Times New Roman"/>
          <w:sz w:val="28"/>
          <w:szCs w:val="28"/>
          <w:lang w:val="en-US"/>
        </w:rPr>
        <w:t>IV</w:t>
      </w:r>
      <w:r>
        <w:rPr>
          <w:rFonts w:ascii="Times New Roman" w:hAnsi="Times New Roman"/>
          <w:sz w:val="28"/>
          <w:szCs w:val="28"/>
          <w:lang w:val="uk-UA"/>
        </w:rPr>
        <w:t xml:space="preserve"> из цикла Максима Горького «Сказки об Италии».</w:t>
      </w:r>
      <w:r>
        <w:rPr>
          <w:rFonts w:ascii="Times New Roman" w:hAnsi="Times New Roman"/>
          <w:i/>
          <w:sz w:val="28"/>
          <w:szCs w:val="28"/>
          <w:lang w:val="uk-UA"/>
        </w:rPr>
        <w:t xml:space="preserve"> Філологічні студії: збірник студентських наукових праць.</w:t>
      </w:r>
      <w:r>
        <w:rPr>
          <w:rFonts w:ascii="Times New Roman" w:hAnsi="Times New Roman"/>
          <w:sz w:val="28"/>
          <w:szCs w:val="28"/>
          <w:lang w:val="uk-UA"/>
        </w:rPr>
        <w:t xml:space="preserve"> Одеса: Одес. </w:t>
      </w:r>
      <w:r>
        <w:rPr>
          <w:rFonts w:ascii="Times New Roman" w:hAnsi="Times New Roman"/>
          <w:spacing w:val="-2"/>
          <w:sz w:val="28"/>
          <w:szCs w:val="28"/>
          <w:lang w:val="uk-UA"/>
        </w:rPr>
        <w:t>нац. ун-т ім. І. І.</w:t>
      </w:r>
      <w:r>
        <w:rPr>
          <w:rFonts w:ascii="Times New Roman" w:hAnsi="Times New Roman"/>
          <w:sz w:val="28"/>
          <w:szCs w:val="28"/>
          <w:lang w:val="uk-UA"/>
        </w:rPr>
        <w:t> Мечникова, 2020. Випуск Х</w:t>
      </w:r>
      <w:r>
        <w:rPr>
          <w:rFonts w:ascii="Times New Roman" w:hAnsi="Times New Roman"/>
          <w:sz w:val="28"/>
          <w:szCs w:val="28"/>
          <w:lang w:val="en-US"/>
        </w:rPr>
        <w:t>I</w:t>
      </w:r>
      <w:r>
        <w:rPr>
          <w:rFonts w:ascii="Times New Roman" w:hAnsi="Times New Roman"/>
          <w:sz w:val="28"/>
          <w:szCs w:val="28"/>
          <w:lang w:val="uk-UA"/>
        </w:rPr>
        <w:t>. С.174 – 184.</w:t>
      </w:r>
    </w:p>
    <w:p w:rsidR="004109D6" w:rsidRDefault="004109D6" w:rsidP="004109D6">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b/>
          <w:sz w:val="28"/>
          <w:szCs w:val="28"/>
          <w:lang w:val="uk-UA"/>
        </w:rPr>
        <w:t>Ван Чуцзюй</w:t>
      </w:r>
      <w:r>
        <w:rPr>
          <w:rFonts w:ascii="Times New Roman" w:hAnsi="Times New Roman"/>
          <w:sz w:val="28"/>
          <w:szCs w:val="28"/>
          <w:lang w:val="uk-UA"/>
        </w:rPr>
        <w:t xml:space="preserve"> Сюжетные мотивы в «Сказке о потерянном времени» Е.Л.</w:t>
      </w:r>
      <w:r>
        <w:rPr>
          <w:rFonts w:ascii="Times New Roman" w:hAnsi="Times New Roman"/>
          <w:sz w:val="28"/>
          <w:szCs w:val="28"/>
        </w:rPr>
        <w:t> </w:t>
      </w:r>
      <w:r>
        <w:rPr>
          <w:rFonts w:ascii="Times New Roman" w:hAnsi="Times New Roman"/>
          <w:sz w:val="28"/>
          <w:szCs w:val="28"/>
          <w:lang w:val="uk-UA"/>
        </w:rPr>
        <w:t>Шварца.</w:t>
      </w:r>
      <w:r>
        <w:rPr>
          <w:rFonts w:ascii="Times New Roman" w:hAnsi="Times New Roman"/>
          <w:i/>
          <w:sz w:val="28"/>
          <w:szCs w:val="28"/>
          <w:lang w:val="uk-UA"/>
        </w:rPr>
        <w:t xml:space="preserve"> Філологічні студії: збірник студентських наукових праць.</w:t>
      </w:r>
      <w:r>
        <w:rPr>
          <w:rFonts w:ascii="Times New Roman" w:hAnsi="Times New Roman"/>
          <w:sz w:val="28"/>
          <w:szCs w:val="28"/>
          <w:lang w:val="uk-UA"/>
        </w:rPr>
        <w:t xml:space="preserve"> Одеса: ОНУ, 2021. Вип. ХІІ. С.79 – 85.</w:t>
      </w:r>
    </w:p>
    <w:p w:rsidR="004109D6" w:rsidRDefault="004109D6" w:rsidP="004109D6">
      <w:pPr>
        <w:rPr>
          <w:rFonts w:ascii="Times New Roman" w:hAnsi="Times New Roman"/>
          <w:b/>
          <w:sz w:val="28"/>
          <w:szCs w:val="28"/>
          <w:lang w:val="uk-UA"/>
        </w:rPr>
      </w:pPr>
      <w:r>
        <w:br w:type="page"/>
      </w:r>
    </w:p>
    <w:p w:rsidR="00DB1BA0" w:rsidRDefault="00DB1BA0" w:rsidP="00DB1BA0">
      <w:pPr>
        <w:spacing w:after="0" w:line="360" w:lineRule="auto"/>
        <w:ind w:firstLine="284"/>
        <w:jc w:val="center"/>
        <w:rPr>
          <w:rFonts w:ascii="Times New Roman" w:eastAsia="Times New Roman" w:hAnsi="Times New Roman" w:cs="Times New Roman"/>
          <w:color w:val="646464"/>
          <w:sz w:val="48"/>
          <w:szCs w:val="48"/>
          <w:lang w:val="uk-UA"/>
        </w:rPr>
      </w:pPr>
    </w:p>
    <w:p w:rsidR="00DB1BA0" w:rsidRDefault="00DB1BA0" w:rsidP="00DB1BA0">
      <w:pPr>
        <w:spacing w:after="0" w:line="360" w:lineRule="auto"/>
        <w:ind w:firstLine="284"/>
        <w:jc w:val="center"/>
        <w:rPr>
          <w:rFonts w:ascii="Times New Roman" w:eastAsia="Times New Roman" w:hAnsi="Times New Roman" w:cs="Times New Roman"/>
          <w:color w:val="646464"/>
          <w:sz w:val="48"/>
          <w:szCs w:val="48"/>
          <w:lang w:val="uk-UA"/>
        </w:rPr>
      </w:pPr>
    </w:p>
    <w:p w:rsidR="00DB1BA0" w:rsidRDefault="00DB1BA0" w:rsidP="00DB1BA0">
      <w:pPr>
        <w:spacing w:after="0" w:line="360" w:lineRule="auto"/>
        <w:ind w:firstLine="284"/>
        <w:jc w:val="center"/>
        <w:rPr>
          <w:rFonts w:ascii="Times New Roman" w:eastAsia="Times New Roman" w:hAnsi="Times New Roman" w:cs="Times New Roman"/>
          <w:color w:val="646464"/>
          <w:sz w:val="48"/>
          <w:szCs w:val="48"/>
          <w:lang w:val="uk-UA"/>
        </w:rPr>
      </w:pPr>
    </w:p>
    <w:p w:rsidR="00DB1BA0" w:rsidRDefault="00DB1BA0" w:rsidP="00DB1BA0">
      <w:pPr>
        <w:spacing w:after="0" w:line="360" w:lineRule="auto"/>
        <w:ind w:firstLine="284"/>
        <w:jc w:val="center"/>
        <w:rPr>
          <w:rFonts w:ascii="Times New Roman" w:eastAsia="Times New Roman" w:hAnsi="Times New Roman" w:cs="Times New Roman"/>
          <w:color w:val="646464"/>
          <w:sz w:val="48"/>
          <w:szCs w:val="48"/>
          <w:lang w:val="uk-UA"/>
        </w:rPr>
      </w:pPr>
      <w:r>
        <w:rPr>
          <w:rFonts w:ascii="Times New Roman" w:eastAsia="Times New Roman" w:hAnsi="Times New Roman" w:cs="Times New Roman"/>
          <w:color w:val="646464"/>
          <w:sz w:val="48"/>
          <w:szCs w:val="48"/>
          <w:lang w:val="uk-UA"/>
        </w:rPr>
        <w:t>ВИСНОВКИ</w:t>
      </w:r>
    </w:p>
    <w:p w:rsidR="00DB1BA0" w:rsidRPr="00DB1BA0" w:rsidRDefault="00DB1BA0" w:rsidP="00DB1BA0">
      <w:pPr>
        <w:rPr>
          <w:rFonts w:ascii="Times New Roman" w:eastAsia="Times New Roman" w:hAnsi="Times New Roman" w:cs="Times New Roman"/>
          <w:color w:val="646464"/>
          <w:sz w:val="28"/>
          <w:szCs w:val="28"/>
          <w:lang w:val="uk-UA"/>
        </w:rPr>
      </w:pPr>
      <w:r>
        <w:rPr>
          <w:lang w:val="uk-UA"/>
        </w:rPr>
        <w:t xml:space="preserve"> </w:t>
      </w:r>
      <w:r>
        <w:rPr>
          <w:rFonts w:ascii="Times New Roman" w:hAnsi="Times New Roman" w:cs="Times New Roman"/>
          <w:sz w:val="28"/>
          <w:szCs w:val="28"/>
        </w:rPr>
        <w:t xml:space="preserve">Звернення кожного з письменників, </w:t>
      </w:r>
      <w:r>
        <w:rPr>
          <w:rFonts w:ascii="Times New Roman" w:hAnsi="Times New Roman" w:cs="Times New Roman"/>
          <w:sz w:val="28"/>
          <w:szCs w:val="28"/>
          <w:lang w:val="uk-UA"/>
        </w:rPr>
        <w:t>твори яких стали об’єктом нашої роботи,</w:t>
      </w:r>
      <w:r>
        <w:rPr>
          <w:rFonts w:ascii="Times New Roman" w:hAnsi="Times New Roman" w:cs="Times New Roman"/>
          <w:sz w:val="28"/>
          <w:szCs w:val="28"/>
        </w:rPr>
        <w:t xml:space="preserve"> до жанру казки не було випадковим. </w:t>
      </w:r>
      <w:r>
        <w:rPr>
          <w:rFonts w:ascii="Times New Roman" w:hAnsi="Times New Roman" w:cs="Times New Roman"/>
          <w:sz w:val="28"/>
          <w:szCs w:val="28"/>
          <w:lang w:val="uk-UA"/>
        </w:rPr>
        <w:t>Воно дозволило їм виразити у художній формі свої уявлення про філософію буття людини та про моральні людські цінності, передати своїм читачам, як дорослим (тим, що змогли зберегти жагу дивного, чудового, здібність мріяти), так і підліткам свою віру у велич та красу людини.</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lang w:val="uk-UA"/>
        </w:rPr>
        <w:t>Федору Сологубу</w:t>
      </w:r>
      <w:r>
        <w:rPr>
          <w:rFonts w:ascii="Times New Roman" w:hAnsi="Times New Roman" w:cs="Times New Roman"/>
          <w:sz w:val="28"/>
          <w:szCs w:val="28"/>
        </w:rPr>
        <w:t xml:space="preserve"> як індивідуальності було близьким чудове, незвичайне, «потойбічне». Люди, які знали Ф.К. Тетернікова, порівнювали його з чарівником.</w:t>
      </w:r>
      <w:r>
        <w:rPr>
          <w:rFonts w:ascii="Times New Roman" w:hAnsi="Times New Roman" w:cs="Times New Roman"/>
          <w:sz w:val="28"/>
          <w:szCs w:val="28"/>
          <w:lang w:val="uk-UA"/>
        </w:rPr>
        <w:t xml:space="preserve"> І</w:t>
      </w:r>
      <w:r>
        <w:rPr>
          <w:rFonts w:ascii="Times New Roman" w:hAnsi="Times New Roman" w:cs="Times New Roman"/>
          <w:sz w:val="28"/>
          <w:szCs w:val="28"/>
        </w:rPr>
        <w:t xml:space="preserve"> у своїй художній творчості Федір Сологуб активно використовував елементи казки (включав їх до своїх романів), працював у жанрі казки («казочок»). Серед причин звернення Сологуба до цього жанру слід назвати характер епохи, коли він жив. Це був гранично невизначений, нестійкий час. Тому хоча б у жанрі казки письменники та читачі намагалися знайти щось універсальне, стабільне, що повторюється, що виражає вічні</w:t>
      </w:r>
      <w:r>
        <w:rPr>
          <w:rFonts w:ascii="Times New Roman" w:hAnsi="Times New Roman" w:cs="Times New Roman"/>
          <w:sz w:val="28"/>
          <w:szCs w:val="28"/>
          <w:lang w:val="uk-UA"/>
        </w:rPr>
        <w:t xml:space="preserve"> </w:t>
      </w:r>
      <w:r>
        <w:rPr>
          <w:rFonts w:ascii="Times New Roman" w:hAnsi="Times New Roman" w:cs="Times New Roman"/>
          <w:sz w:val="28"/>
          <w:szCs w:val="28"/>
        </w:rPr>
        <w:t>загальнолюдські цінності. Тяжіння до універсального було властиве й тому художньому напрямку, до якого належав Федір Сологуб – він був старшим символістом.</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Вивчивши «казочки» «Очі» та «</w:t>
      </w:r>
      <w:r>
        <w:rPr>
          <w:rFonts w:ascii="Times New Roman" w:hAnsi="Times New Roman" w:cs="Times New Roman"/>
          <w:sz w:val="28"/>
          <w:szCs w:val="28"/>
          <w:lang w:val="uk-UA"/>
        </w:rPr>
        <w:t>Духмяне</w:t>
      </w:r>
      <w:r>
        <w:rPr>
          <w:rFonts w:ascii="Times New Roman" w:hAnsi="Times New Roman" w:cs="Times New Roman"/>
          <w:sz w:val="28"/>
          <w:szCs w:val="28"/>
        </w:rPr>
        <w:t xml:space="preserve"> ім'я», ми виділи</w:t>
      </w:r>
      <w:r>
        <w:rPr>
          <w:rFonts w:ascii="Times New Roman" w:hAnsi="Times New Roman" w:cs="Times New Roman"/>
          <w:sz w:val="28"/>
          <w:szCs w:val="28"/>
          <w:lang w:val="uk-UA"/>
        </w:rPr>
        <w:t>ли</w:t>
      </w:r>
      <w:r>
        <w:rPr>
          <w:rFonts w:ascii="Times New Roman" w:hAnsi="Times New Roman" w:cs="Times New Roman"/>
          <w:sz w:val="28"/>
          <w:szCs w:val="28"/>
        </w:rPr>
        <w:t xml:space="preserve"> </w:t>
      </w:r>
      <w:r>
        <w:rPr>
          <w:rFonts w:ascii="Times New Roman" w:hAnsi="Times New Roman" w:cs="Times New Roman"/>
          <w:sz w:val="28"/>
          <w:szCs w:val="28"/>
          <w:lang w:val="uk-UA"/>
        </w:rPr>
        <w:t>в</w:t>
      </w:r>
      <w:r>
        <w:rPr>
          <w:rFonts w:ascii="Times New Roman" w:hAnsi="Times New Roman" w:cs="Times New Roman"/>
          <w:sz w:val="28"/>
          <w:szCs w:val="28"/>
        </w:rPr>
        <w:t xml:space="preserve"> них ознаки, традиційні для казки. Вони починаються мотивом </w:t>
      </w:r>
      <w:r>
        <w:rPr>
          <w:rFonts w:ascii="Times New Roman" w:hAnsi="Times New Roman" w:cs="Times New Roman"/>
          <w:sz w:val="28"/>
          <w:szCs w:val="28"/>
          <w:lang w:val="uk-UA"/>
        </w:rPr>
        <w:t>лиха</w:t>
      </w:r>
      <w:r>
        <w:rPr>
          <w:rFonts w:ascii="Times New Roman" w:hAnsi="Times New Roman" w:cs="Times New Roman"/>
          <w:sz w:val="28"/>
          <w:szCs w:val="28"/>
        </w:rPr>
        <w:t>, що пояснює виникнення недостачі (очі потребують спілкування, а ангел – повернення собі імені); мотив ліквідації недостачі – од</w:t>
      </w:r>
      <w:r>
        <w:rPr>
          <w:rFonts w:ascii="Times New Roman" w:hAnsi="Times New Roman" w:cs="Times New Roman"/>
          <w:sz w:val="28"/>
          <w:szCs w:val="28"/>
          <w:lang w:val="uk-UA"/>
        </w:rPr>
        <w:t>ин</w:t>
      </w:r>
      <w:r>
        <w:rPr>
          <w:rFonts w:ascii="Times New Roman" w:hAnsi="Times New Roman" w:cs="Times New Roman"/>
          <w:sz w:val="28"/>
          <w:szCs w:val="28"/>
        </w:rPr>
        <w:t xml:space="preserve"> із найхарактерніших для чарівної скаки. У «</w:t>
      </w:r>
      <w:r>
        <w:rPr>
          <w:rFonts w:ascii="Times New Roman" w:hAnsi="Times New Roman" w:cs="Times New Roman"/>
          <w:sz w:val="28"/>
          <w:szCs w:val="28"/>
          <w:lang w:val="uk-UA"/>
        </w:rPr>
        <w:t>Духмяному</w:t>
      </w:r>
      <w:r>
        <w:rPr>
          <w:rFonts w:ascii="Times New Roman" w:hAnsi="Times New Roman" w:cs="Times New Roman"/>
          <w:sz w:val="28"/>
          <w:szCs w:val="28"/>
        </w:rPr>
        <w:t xml:space="preserve"> імені» діють традиційні для казки персонажі: царівна, принц, оточення царівни у палаці. Як і випливає з казки, герой (принц) вирушає в мандрівку світом і виконує завдання (подолає випробування), з </w:t>
      </w:r>
      <w:r>
        <w:rPr>
          <w:rFonts w:ascii="Times New Roman" w:hAnsi="Times New Roman" w:cs="Times New Roman"/>
          <w:sz w:val="28"/>
          <w:szCs w:val="28"/>
        </w:rPr>
        <w:lastRenderedPageBreak/>
        <w:t>якими ніхто інший впоратися не може. В обох казках є число «три», традиційне для казки. Казка «</w:t>
      </w:r>
      <w:r>
        <w:rPr>
          <w:rFonts w:ascii="Times New Roman" w:hAnsi="Times New Roman" w:cs="Times New Roman"/>
          <w:sz w:val="28"/>
          <w:szCs w:val="28"/>
          <w:lang w:val="uk-UA"/>
        </w:rPr>
        <w:t>Духмяне</w:t>
      </w:r>
      <w:r>
        <w:rPr>
          <w:rFonts w:ascii="Times New Roman" w:hAnsi="Times New Roman" w:cs="Times New Roman"/>
          <w:sz w:val="28"/>
          <w:szCs w:val="28"/>
        </w:rPr>
        <w:t xml:space="preserve"> ім'я» закінчується традиційним для чарівної казки мотивом одруження героя на царівні.</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І водночас «казочки» Федора Сологуба не зовсім звичайні. Почнемо з того, що основна увага в них зосереджена не на чудесах, чудовиськах та пригодах героїв, а на дійсності, яка їх оточує і є повсякденною. Крім того, автора найбільше цікавить внутрішній, душевний </w:t>
      </w:r>
      <w:r>
        <w:rPr>
          <w:rFonts w:ascii="Times New Roman" w:hAnsi="Times New Roman" w:cs="Times New Roman"/>
          <w:b/>
          <w:sz w:val="28"/>
          <w:szCs w:val="28"/>
        </w:rPr>
        <w:t xml:space="preserve">стан </w:t>
      </w:r>
      <w:r>
        <w:rPr>
          <w:rFonts w:ascii="Times New Roman" w:hAnsi="Times New Roman" w:cs="Times New Roman"/>
          <w:sz w:val="28"/>
          <w:szCs w:val="28"/>
        </w:rPr>
        <w:t xml:space="preserve">героїв (у фольклорній казці найважливіше </w:t>
      </w:r>
      <w:r>
        <w:rPr>
          <w:rFonts w:ascii="Times New Roman" w:hAnsi="Times New Roman" w:cs="Times New Roman"/>
          <w:b/>
          <w:sz w:val="28"/>
          <w:szCs w:val="28"/>
        </w:rPr>
        <w:t xml:space="preserve">становище </w:t>
      </w:r>
      <w:r>
        <w:rPr>
          <w:rFonts w:ascii="Times New Roman" w:hAnsi="Times New Roman" w:cs="Times New Roman"/>
          <w:sz w:val="28"/>
          <w:szCs w:val="28"/>
        </w:rPr>
        <w:t>героя</w:t>
      </w:r>
      <w:r>
        <w:rPr>
          <w:rFonts w:ascii="Times New Roman" w:hAnsi="Times New Roman" w:cs="Times New Roman"/>
          <w:sz w:val="28"/>
          <w:szCs w:val="28"/>
          <w:lang w:val="uk-UA"/>
        </w:rPr>
        <w:t>).</w:t>
      </w:r>
      <w:r>
        <w:rPr>
          <w:rFonts w:ascii="Times New Roman" w:hAnsi="Times New Roman" w:cs="Times New Roman"/>
          <w:sz w:val="28"/>
          <w:szCs w:val="28"/>
        </w:rPr>
        <w:t xml:space="preserve"> Казочки Федора Сологуба незвичайні і тому, що включають елементи ритуалу (містерії в «</w:t>
      </w:r>
      <w:r>
        <w:rPr>
          <w:rFonts w:ascii="Times New Roman" w:hAnsi="Times New Roman" w:cs="Times New Roman"/>
          <w:sz w:val="28"/>
          <w:szCs w:val="28"/>
          <w:lang w:val="uk-UA"/>
        </w:rPr>
        <w:t>Духмяному</w:t>
      </w:r>
      <w:r>
        <w:rPr>
          <w:rFonts w:ascii="Times New Roman" w:hAnsi="Times New Roman" w:cs="Times New Roman"/>
          <w:sz w:val="28"/>
          <w:szCs w:val="28"/>
        </w:rPr>
        <w:t xml:space="preserve"> імені») або психологічної новели (епічного літературного жанру).</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Цей жанр допоміг Федору Сологубу у стиснутій (вони невеликі за обсягом) формі найповніше висловити власне переживання та розуміння життя.</w:t>
      </w:r>
      <w:r>
        <w:rPr>
          <w:rFonts w:ascii="Times New Roman" w:hAnsi="Times New Roman" w:cs="Times New Roman"/>
          <w:sz w:val="28"/>
          <w:szCs w:val="28"/>
          <w:lang w:val="uk-UA"/>
        </w:rPr>
        <w:t xml:space="preserve"> У казках відбито неприйняття письменником вульгарності і порожнечі буденності; уявлення про смерть як вихід із кола повсякденності, позбавленої духовності; його двосвіття та уявлення про ідеал як тотожність Всесвіту та людини, простір, де є гармонія та повнота явищ – слова, звуку, фарби та запаху. </w:t>
      </w:r>
      <w:r>
        <w:rPr>
          <w:rFonts w:ascii="Times New Roman" w:hAnsi="Times New Roman" w:cs="Times New Roman"/>
          <w:sz w:val="28"/>
          <w:szCs w:val="28"/>
        </w:rPr>
        <w:t xml:space="preserve">І Сологуб у </w:t>
      </w:r>
      <w:r>
        <w:rPr>
          <w:rFonts w:ascii="Times New Roman" w:hAnsi="Times New Roman" w:cs="Times New Roman"/>
          <w:sz w:val="28"/>
          <w:szCs w:val="28"/>
          <w:lang w:val="uk-UA"/>
        </w:rPr>
        <w:t>казках</w:t>
      </w:r>
      <w:r>
        <w:rPr>
          <w:rFonts w:ascii="Times New Roman" w:hAnsi="Times New Roman" w:cs="Times New Roman"/>
          <w:sz w:val="28"/>
          <w:szCs w:val="28"/>
        </w:rPr>
        <w:t xml:space="preserve"> не лише висловив себе, а й звернув увагу читачів на світ ідеалу, де можливі краса та одухотвореність.</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Цикл "Казки про Італію" став результатом першого перебування Максима Горького в Італії. Він приїхав до Неаполя 13 (26) жовтня 1906 року. До цього він був у Сполучених Штатах Америки. Але враження Горького від перебування в Італії було абсолютно новим, не таким, як в Америці, що йому здалася царством Жовтого Диявола (золота). У листах з Риму, Неаполя, з острова Капрі Горький писав, як його надихають природа, ентузіазм пересічних людей, як допомагають йому духовне здоров'я, бадьорість, сила духу і віра </w:t>
      </w:r>
      <w:r>
        <w:rPr>
          <w:rFonts w:ascii="Times New Roman" w:hAnsi="Times New Roman" w:cs="Times New Roman"/>
          <w:sz w:val="28"/>
          <w:szCs w:val="28"/>
          <w:lang w:val="uk-UA"/>
        </w:rPr>
        <w:t xml:space="preserve">у </w:t>
      </w:r>
      <w:r>
        <w:rPr>
          <w:rFonts w:ascii="Times New Roman" w:hAnsi="Times New Roman" w:cs="Times New Roman"/>
          <w:sz w:val="28"/>
          <w:szCs w:val="28"/>
        </w:rPr>
        <w:t>життя</w:t>
      </w:r>
      <w:r>
        <w:rPr>
          <w:rFonts w:ascii="Times New Roman" w:hAnsi="Times New Roman" w:cs="Times New Roman"/>
          <w:sz w:val="28"/>
          <w:szCs w:val="28"/>
          <w:lang w:val="uk-UA"/>
        </w:rPr>
        <w:t xml:space="preserve"> мешканців</w:t>
      </w:r>
      <w:r>
        <w:rPr>
          <w:rFonts w:ascii="Times New Roman" w:hAnsi="Times New Roman" w:cs="Times New Roman"/>
          <w:sz w:val="28"/>
          <w:szCs w:val="28"/>
        </w:rPr>
        <w:t xml:space="preserve"> країни. Він відчував, що в ньому самому закипає жага до життя і творчості. Цей настрій визначив пафос «Казок про Італію».</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У вивченому нами творі йдеться про дійсну подію. Тому йому властиві ознаки нарису, жанру, який є замальовкою з натури. Автор докладно знайомить читача з виглядом природи та свого героя, </w:t>
      </w:r>
      <w:r>
        <w:rPr>
          <w:rFonts w:ascii="Times New Roman" w:hAnsi="Times New Roman" w:cs="Times New Roman"/>
          <w:sz w:val="28"/>
          <w:szCs w:val="28"/>
          <w:lang w:val="uk-UA"/>
        </w:rPr>
        <w:t xml:space="preserve">нагородженого за свою </w:t>
      </w:r>
      <w:r>
        <w:rPr>
          <w:rFonts w:ascii="Times New Roman" w:hAnsi="Times New Roman" w:cs="Times New Roman"/>
          <w:sz w:val="28"/>
          <w:szCs w:val="28"/>
          <w:lang w:val="uk-UA"/>
        </w:rPr>
        <w:lastRenderedPageBreak/>
        <w:t xml:space="preserve">працю </w:t>
      </w:r>
      <w:r>
        <w:rPr>
          <w:rFonts w:ascii="Times New Roman" w:hAnsi="Times New Roman" w:cs="Times New Roman"/>
          <w:sz w:val="28"/>
          <w:szCs w:val="28"/>
        </w:rPr>
        <w:t xml:space="preserve">медаллю. І в той же час </w:t>
      </w:r>
      <w:r>
        <w:rPr>
          <w:rFonts w:ascii="Times New Roman" w:hAnsi="Times New Roman" w:cs="Times New Roman"/>
          <w:sz w:val="28"/>
          <w:szCs w:val="28"/>
          <w:lang w:val="uk-UA"/>
        </w:rPr>
        <w:t>у творі</w:t>
      </w:r>
      <w:r>
        <w:rPr>
          <w:rFonts w:ascii="Times New Roman" w:hAnsi="Times New Roman" w:cs="Times New Roman"/>
          <w:sz w:val="28"/>
          <w:szCs w:val="28"/>
        </w:rPr>
        <w:t xml:space="preserve"> йдеться не про будь-яку подію, що трапилася насправді, а про подію, що видається за своєю значимістю. Саме таким винятковим за своєю важливістю для людей стало будівництво Симплонського тунелю. Він був прокладений у горах і дав можливість поєднати дві країни, Італію та Швейцарію. Будівництво тривало сім із половиною років; довжина тунелю – майже двадцять кілометрів. З цього твору Горького читач дізнається про перешкоди, з якими зіткнулися люди, які там працювали, про те, що вони відчували, якими були для них перші хвилини завершення будівництва. Нарису також властива суб'єктивність – автор, зазвичай, висловлює власну оцінку тієї події, яку повідомляє читачеві. У дослідженому нами творі також виражена суб'єктивність. Але не прямо, а опосередковано. По-перше, почуття та думки автора</w:t>
      </w:r>
      <w:r>
        <w:rPr>
          <w:rFonts w:ascii="Times New Roman" w:hAnsi="Times New Roman" w:cs="Times New Roman"/>
          <w:sz w:val="28"/>
          <w:szCs w:val="28"/>
          <w:lang w:val="uk-UA"/>
        </w:rPr>
        <w:t xml:space="preserve"> виражає</w:t>
      </w:r>
      <w:r>
        <w:rPr>
          <w:rFonts w:ascii="Times New Roman" w:hAnsi="Times New Roman" w:cs="Times New Roman"/>
          <w:sz w:val="28"/>
          <w:szCs w:val="28"/>
        </w:rPr>
        <w:t xml:space="preserve"> герой-оповідач, який </w:t>
      </w:r>
      <w:r>
        <w:rPr>
          <w:rFonts w:ascii="Times New Roman" w:hAnsi="Times New Roman" w:cs="Times New Roman"/>
          <w:sz w:val="28"/>
          <w:szCs w:val="28"/>
          <w:lang w:val="uk-UA"/>
        </w:rPr>
        <w:t>є людиною праці.</w:t>
      </w:r>
      <w:r>
        <w:rPr>
          <w:rFonts w:ascii="Times New Roman" w:hAnsi="Times New Roman" w:cs="Times New Roman"/>
          <w:sz w:val="28"/>
          <w:szCs w:val="28"/>
        </w:rPr>
        <w:t xml:space="preserve"> І, по</w:t>
      </w:r>
      <w:r>
        <w:rPr>
          <w:rFonts w:ascii="Times New Roman" w:hAnsi="Times New Roman" w:cs="Times New Roman"/>
          <w:sz w:val="28"/>
          <w:szCs w:val="28"/>
          <w:lang w:val="uk-UA"/>
        </w:rPr>
        <w:t>-</w:t>
      </w:r>
      <w:r>
        <w:rPr>
          <w:rFonts w:ascii="Times New Roman" w:hAnsi="Times New Roman" w:cs="Times New Roman"/>
          <w:sz w:val="28"/>
          <w:szCs w:val="28"/>
        </w:rPr>
        <w:t>друге, про оцінку автором того, про що він повідомив, можна судити з внутрішньої організації твору. В</w:t>
      </w:r>
      <w:r>
        <w:rPr>
          <w:rFonts w:ascii="Times New Roman" w:hAnsi="Times New Roman" w:cs="Times New Roman"/>
          <w:sz w:val="28"/>
          <w:szCs w:val="28"/>
          <w:lang w:val="uk-UA"/>
        </w:rPr>
        <w:t>ін</w:t>
      </w:r>
      <w:r>
        <w:rPr>
          <w:rFonts w:ascii="Times New Roman" w:hAnsi="Times New Roman" w:cs="Times New Roman"/>
          <w:sz w:val="28"/>
          <w:szCs w:val="28"/>
        </w:rPr>
        <w:t xml:space="preserve"> починається описом гармонії та краси у світі природи, а закінчується гімном на честь людини. І, крім цього, на винятковість того, що трапилося (люди спробували «виправити» природу, зробити її зручною</w:t>
      </w:r>
      <w:r>
        <w:rPr>
          <w:rFonts w:ascii="Times New Roman" w:hAnsi="Times New Roman" w:cs="Times New Roman"/>
          <w:sz w:val="28"/>
          <w:szCs w:val="28"/>
          <w:lang w:val="uk-UA"/>
        </w:rPr>
        <w:t>, корисною</w:t>
      </w:r>
      <w:r>
        <w:rPr>
          <w:rFonts w:ascii="Times New Roman" w:hAnsi="Times New Roman" w:cs="Times New Roman"/>
          <w:sz w:val="28"/>
          <w:szCs w:val="28"/>
        </w:rPr>
        <w:t>), вказує жанр, до якого віднесено розповідь. Це казка.</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Горький вирішив вдягнути у казкову форму свої враження від Італії, її природи та її людей з різних причин:</w:t>
      </w:r>
    </w:p>
    <w:p w:rsidR="00DB1BA0" w:rsidRDefault="00DB1BA0" w:rsidP="00DB1BA0">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rPr>
        <w:t>- йому як художнику були близькі елементи поетики романтизму з характерним для</w:t>
      </w:r>
      <w:r>
        <w:rPr>
          <w:rFonts w:ascii="Times New Roman" w:hAnsi="Times New Roman" w:cs="Times New Roman"/>
          <w:sz w:val="28"/>
          <w:szCs w:val="28"/>
          <w:lang w:val="uk-UA"/>
        </w:rPr>
        <w:t xml:space="preserve"> цього напряму</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героєм, що відчуває себе обраним долею для того, щоб </w:t>
      </w:r>
      <w:r>
        <w:rPr>
          <w:rFonts w:ascii="Times New Roman" w:hAnsi="Times New Roman" w:cs="Times New Roman"/>
          <w:sz w:val="28"/>
          <w:szCs w:val="28"/>
        </w:rPr>
        <w:t>дба</w:t>
      </w:r>
      <w:r>
        <w:rPr>
          <w:rFonts w:ascii="Times New Roman" w:hAnsi="Times New Roman" w:cs="Times New Roman"/>
          <w:sz w:val="28"/>
          <w:szCs w:val="28"/>
          <w:lang w:val="uk-UA"/>
        </w:rPr>
        <w:t>ти</w:t>
      </w:r>
      <w:r>
        <w:rPr>
          <w:rFonts w:ascii="Times New Roman" w:hAnsi="Times New Roman" w:cs="Times New Roman"/>
          <w:sz w:val="28"/>
          <w:szCs w:val="28"/>
        </w:rPr>
        <w:t xml:space="preserve"> про</w:t>
      </w:r>
      <w:r>
        <w:rPr>
          <w:rFonts w:ascii="Times New Roman" w:hAnsi="Times New Roman" w:cs="Times New Roman"/>
          <w:sz w:val="28"/>
          <w:szCs w:val="28"/>
          <w:lang w:val="uk-UA"/>
        </w:rPr>
        <w:t xml:space="preserve"> загальнолюдські цінності, і котрий</w:t>
      </w:r>
      <w:r>
        <w:rPr>
          <w:rFonts w:ascii="Times New Roman" w:hAnsi="Times New Roman" w:cs="Times New Roman"/>
          <w:sz w:val="28"/>
          <w:szCs w:val="28"/>
        </w:rPr>
        <w:t xml:space="preserve"> виявляє при цьому </w:t>
      </w:r>
      <w:r>
        <w:rPr>
          <w:rFonts w:ascii="Times New Roman" w:hAnsi="Times New Roman" w:cs="Times New Roman"/>
          <w:sz w:val="28"/>
          <w:szCs w:val="28"/>
          <w:lang w:val="uk-UA"/>
        </w:rPr>
        <w:t>виключні</w:t>
      </w:r>
      <w:r>
        <w:rPr>
          <w:rFonts w:ascii="Times New Roman" w:hAnsi="Times New Roman" w:cs="Times New Roman"/>
          <w:sz w:val="28"/>
          <w:szCs w:val="28"/>
        </w:rPr>
        <w:t xml:space="preserve"> здібності, тобто звеличується;</w:t>
      </w:r>
    </w:p>
    <w:p w:rsidR="00DB1BA0" w:rsidRDefault="00DB1BA0" w:rsidP="00DB1BA0">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жанр казки відповідав намаганню автора </w:t>
      </w:r>
      <w:r>
        <w:rPr>
          <w:rFonts w:ascii="Times New Roman" w:hAnsi="Times New Roman" w:cs="Times New Roman"/>
          <w:sz w:val="28"/>
          <w:szCs w:val="28"/>
        </w:rPr>
        <w:t>підняти</w:t>
      </w:r>
      <w:r>
        <w:rPr>
          <w:rFonts w:ascii="Times New Roman" w:hAnsi="Times New Roman" w:cs="Times New Roman"/>
          <w:sz w:val="28"/>
          <w:szCs w:val="28"/>
          <w:lang w:val="uk-UA"/>
        </w:rPr>
        <w:t xml:space="preserve"> героя, </w:t>
      </w:r>
      <w:r>
        <w:rPr>
          <w:rFonts w:ascii="Times New Roman" w:hAnsi="Times New Roman" w:cs="Times New Roman"/>
          <w:sz w:val="28"/>
          <w:szCs w:val="28"/>
        </w:rPr>
        <w:t>людин</w:t>
      </w:r>
      <w:r>
        <w:rPr>
          <w:rFonts w:ascii="Times New Roman" w:hAnsi="Times New Roman" w:cs="Times New Roman"/>
          <w:sz w:val="28"/>
          <w:szCs w:val="28"/>
          <w:lang w:val="uk-UA"/>
        </w:rPr>
        <w:t>у</w:t>
      </w:r>
      <w:r>
        <w:rPr>
          <w:rFonts w:ascii="Times New Roman" w:hAnsi="Times New Roman" w:cs="Times New Roman"/>
          <w:sz w:val="28"/>
          <w:szCs w:val="28"/>
        </w:rPr>
        <w:t xml:space="preserve"> праці, </w:t>
      </w:r>
      <w:r>
        <w:rPr>
          <w:rFonts w:ascii="Times New Roman" w:hAnsi="Times New Roman" w:cs="Times New Roman"/>
          <w:sz w:val="28"/>
          <w:szCs w:val="28"/>
          <w:lang w:val="uk-UA"/>
        </w:rPr>
        <w:t xml:space="preserve">над обставинами, </w:t>
      </w:r>
      <w:r>
        <w:rPr>
          <w:rFonts w:ascii="Times New Roman" w:hAnsi="Times New Roman" w:cs="Times New Roman"/>
          <w:sz w:val="28"/>
          <w:szCs w:val="28"/>
        </w:rPr>
        <w:t xml:space="preserve">зробити його подібним до бога-деміурга, який за своєю волею керує </w:t>
      </w:r>
      <w:r>
        <w:rPr>
          <w:rFonts w:ascii="Times New Roman" w:hAnsi="Times New Roman" w:cs="Times New Roman"/>
          <w:sz w:val="28"/>
          <w:szCs w:val="28"/>
          <w:lang w:val="uk-UA"/>
        </w:rPr>
        <w:t>станом</w:t>
      </w:r>
      <w:r>
        <w:rPr>
          <w:rFonts w:ascii="Times New Roman" w:hAnsi="Times New Roman" w:cs="Times New Roman"/>
          <w:sz w:val="28"/>
          <w:szCs w:val="28"/>
        </w:rPr>
        <w:t xml:space="preserve"> Всесвіту</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все навколо Італії здавалося йому фантастичним</w:t>
      </w:r>
      <w:r>
        <w:rPr>
          <w:rFonts w:ascii="Times New Roman" w:hAnsi="Times New Roman" w:cs="Times New Roman"/>
          <w:sz w:val="28"/>
          <w:szCs w:val="28"/>
          <w:lang w:val="uk-UA"/>
        </w:rPr>
        <w:t>, казковим</w:t>
      </w:r>
      <w:r>
        <w:rPr>
          <w:rFonts w:ascii="Times New Roman" w:hAnsi="Times New Roman" w:cs="Times New Roman"/>
          <w:sz w:val="28"/>
          <w:szCs w:val="28"/>
        </w:rPr>
        <w:t>;</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він хотів захопити своїх читачів розповіддю про цю країну та її людей, вразити їх уяву;</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Pr>
          <w:rFonts w:ascii="Times New Roman" w:hAnsi="Times New Roman" w:cs="Times New Roman"/>
          <w:sz w:val="28"/>
          <w:szCs w:val="28"/>
          <w:lang w:val="uk-UA"/>
        </w:rPr>
        <w:t>ж</w:t>
      </w:r>
      <w:r>
        <w:rPr>
          <w:rFonts w:ascii="Times New Roman" w:hAnsi="Times New Roman" w:cs="Times New Roman"/>
          <w:sz w:val="28"/>
          <w:szCs w:val="28"/>
        </w:rPr>
        <w:t xml:space="preserve">анр казки, ознаками якої є стислість, </w:t>
      </w:r>
      <w:r>
        <w:rPr>
          <w:rFonts w:ascii="Times New Roman" w:hAnsi="Times New Roman" w:cs="Times New Roman"/>
          <w:sz w:val="28"/>
          <w:szCs w:val="28"/>
          <w:lang w:val="uk-UA"/>
        </w:rPr>
        <w:t>настанова</w:t>
      </w:r>
      <w:r>
        <w:rPr>
          <w:rFonts w:ascii="Times New Roman" w:hAnsi="Times New Roman" w:cs="Times New Roman"/>
          <w:sz w:val="28"/>
          <w:szCs w:val="28"/>
        </w:rPr>
        <w:t xml:space="preserve"> на </w:t>
      </w:r>
      <w:r>
        <w:rPr>
          <w:rFonts w:ascii="Times New Roman" w:hAnsi="Times New Roman" w:cs="Times New Roman"/>
          <w:sz w:val="28"/>
          <w:szCs w:val="28"/>
          <w:lang w:val="uk-UA"/>
        </w:rPr>
        <w:t>двине</w:t>
      </w:r>
      <w:r>
        <w:rPr>
          <w:rFonts w:ascii="Times New Roman" w:hAnsi="Times New Roman" w:cs="Times New Roman"/>
          <w:sz w:val="28"/>
          <w:szCs w:val="28"/>
        </w:rPr>
        <w:t xml:space="preserve"> і повчальність, був найбільш популярним серед його читачів, більшість з яких - прості люди;</w:t>
      </w:r>
    </w:p>
    <w:p w:rsidR="00DB1BA0" w:rsidRDefault="00DB1BA0" w:rsidP="00DB1BA0">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ж</w:t>
      </w:r>
      <w:r>
        <w:rPr>
          <w:rFonts w:ascii="Times New Roman" w:hAnsi="Times New Roman" w:cs="Times New Roman"/>
          <w:sz w:val="28"/>
          <w:szCs w:val="28"/>
        </w:rPr>
        <w:t xml:space="preserve">анр казки характеризується універсальністю змісту (незалежно від віку, національної або соціальної приналежності він цікавий </w:t>
      </w:r>
      <w:r>
        <w:rPr>
          <w:rFonts w:ascii="Times New Roman" w:hAnsi="Times New Roman" w:cs="Times New Roman"/>
          <w:sz w:val="28"/>
          <w:szCs w:val="28"/>
          <w:lang w:val="uk-UA"/>
        </w:rPr>
        <w:t>у</w:t>
      </w:r>
      <w:r>
        <w:rPr>
          <w:rFonts w:ascii="Times New Roman" w:hAnsi="Times New Roman" w:cs="Times New Roman"/>
          <w:sz w:val="28"/>
          <w:szCs w:val="28"/>
        </w:rPr>
        <w:t>сім)</w:t>
      </w:r>
      <w:r>
        <w:rPr>
          <w:rFonts w:ascii="Times New Roman" w:hAnsi="Times New Roman" w:cs="Times New Roman"/>
          <w:sz w:val="28"/>
          <w:szCs w:val="28"/>
          <w:lang w:val="uk-UA"/>
        </w:rPr>
        <w:t>.</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Ми вирішили, що вивчений нами твір найближчий до фольклорної казки про змієборство. Герою казки Горького, як і герою народної казки, довелося перемагати стихійне (нерозумне) у природі, перетворити її, зробити корисним перевал у Альпійських горах.</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Нами також було зроблено висновок, що за змістом </w:t>
      </w:r>
      <w:r>
        <w:rPr>
          <w:rFonts w:ascii="Times New Roman" w:hAnsi="Times New Roman" w:cs="Times New Roman"/>
          <w:sz w:val="28"/>
          <w:szCs w:val="28"/>
          <w:lang w:val="en-US"/>
        </w:rPr>
        <w:t>IV</w:t>
      </w:r>
      <w:r>
        <w:rPr>
          <w:rFonts w:ascii="Times New Roman" w:hAnsi="Times New Roman" w:cs="Times New Roman"/>
          <w:sz w:val="28"/>
          <w:szCs w:val="28"/>
        </w:rPr>
        <w:t xml:space="preserve"> казка з циклу “Казки про Італію” близька міфу про культурного героя. Як правило, культурний герой – бог чи наполовину бог, наполовину людина. Він вступає в бій зі стихіями, чудовиськами і робить простір доступним (безпечним, благополучним) для людей.</w:t>
      </w:r>
      <w:r>
        <w:rPr>
          <w:rFonts w:ascii="Times New Roman" w:hAnsi="Times New Roman" w:cs="Times New Roman"/>
          <w:sz w:val="28"/>
          <w:szCs w:val="28"/>
          <w:lang w:val="uk-UA"/>
        </w:rPr>
        <w:t xml:space="preserve"> Вивчена нами частина циклу Максима Горького «Казки про Італію»</w:t>
      </w:r>
      <w:r>
        <w:rPr>
          <w:rFonts w:ascii="Times New Roman" w:hAnsi="Times New Roman" w:cs="Times New Roman"/>
          <w:sz w:val="28"/>
          <w:szCs w:val="28"/>
        </w:rPr>
        <w:t xml:space="preserve"> виражає авторське уявлення про людину, її велич і красу (фізичну та духовну).</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Літературна діяльність Лідії Олексіївни Чарської почалася в епоху Срібного віку і, хоч письменниця намагалася продовжити її і в післяреволюційні роки, вже в радянській Росії, як художник вона сформувалася у перше десятиліття ХХ століття. Це був час театралізації, ігрових стратегій, символізації та опори </w:t>
      </w:r>
      <w:r>
        <w:rPr>
          <w:rFonts w:ascii="Times New Roman" w:hAnsi="Times New Roman" w:cs="Times New Roman"/>
          <w:sz w:val="28"/>
          <w:szCs w:val="28"/>
          <w:lang w:val="uk-UA"/>
        </w:rPr>
        <w:t>митців</w:t>
      </w:r>
      <w:r>
        <w:rPr>
          <w:rFonts w:ascii="Times New Roman" w:hAnsi="Times New Roman" w:cs="Times New Roman"/>
          <w:sz w:val="28"/>
          <w:szCs w:val="28"/>
        </w:rPr>
        <w:t xml:space="preserve"> на алегорію.</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"Дочка Казки", що стала об'єктом нашої уваги, була опублікована в книзі "Казки блакитної феї" (1907). Таким чином, і назвою всієї книги, і назвою вказаного твору письменниця наголосила, що він належить до жанру казки. У ньому Чарська слідує цілій низці традиційних для цього жанру прийомів, мотивів, образів.</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Дія відбувається у особливому, чарівному просторі. Як і у фольклорній казці, у казці Лідії Чарської це ліс. Як і слідує традиції, господинею в лісі є жіночий персонаж. Але це не страшна Баба Яга, а чудова Казка-Королева. Будинок Казки не лякає черепами, відрубаними частинами тіла. Це чудовий </w:t>
      </w:r>
      <w:r>
        <w:rPr>
          <w:rFonts w:ascii="Times New Roman" w:hAnsi="Times New Roman" w:cs="Times New Roman"/>
          <w:sz w:val="28"/>
          <w:szCs w:val="28"/>
        </w:rPr>
        <w:lastRenderedPageBreak/>
        <w:t>палац. Але, як і у фольклорній казці, простір Казки є своєрідною пасткою: його господиня зачаровує, приспає, позбавляє активності.</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У центрі казки – істота, наділена чарівною силою. Це насамперед Казка-королева. Незвичайними здібностями наділений </w:t>
      </w:r>
      <w:r>
        <w:rPr>
          <w:rFonts w:ascii="Times New Roman" w:hAnsi="Times New Roman" w:cs="Times New Roman"/>
          <w:sz w:val="28"/>
          <w:szCs w:val="28"/>
          <w:lang w:val="uk-UA"/>
        </w:rPr>
        <w:t>й</w:t>
      </w:r>
      <w:r>
        <w:rPr>
          <w:rFonts w:ascii="Times New Roman" w:hAnsi="Times New Roman" w:cs="Times New Roman"/>
          <w:sz w:val="28"/>
          <w:szCs w:val="28"/>
        </w:rPr>
        <w:t xml:space="preserve"> інший жіночий персонаж - її дочка </w:t>
      </w:r>
      <w:r>
        <w:rPr>
          <w:rFonts w:ascii="Times New Roman" w:hAnsi="Times New Roman" w:cs="Times New Roman"/>
          <w:sz w:val="28"/>
          <w:szCs w:val="28"/>
          <w:lang w:val="uk-UA"/>
        </w:rPr>
        <w:t>П</w:t>
      </w:r>
      <w:r>
        <w:rPr>
          <w:rFonts w:ascii="Times New Roman" w:hAnsi="Times New Roman" w:cs="Times New Roman"/>
          <w:sz w:val="28"/>
          <w:szCs w:val="28"/>
        </w:rPr>
        <w:t>равда.</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В основі образної системи казки такий художній прийом, як антитеза. Опис Казки і Правди вибудувано як абсолютне протиставлення: за віком, за зовнішністю, по відношенню до оточуючих і по ти</w:t>
      </w:r>
      <w:r>
        <w:rPr>
          <w:rFonts w:ascii="Times New Roman" w:hAnsi="Times New Roman" w:cs="Times New Roman"/>
          <w:sz w:val="28"/>
          <w:szCs w:val="28"/>
          <w:lang w:val="uk-UA"/>
        </w:rPr>
        <w:t>м</w:t>
      </w:r>
      <w:r>
        <w:rPr>
          <w:rFonts w:ascii="Times New Roman" w:hAnsi="Times New Roman" w:cs="Times New Roman"/>
          <w:sz w:val="28"/>
          <w:szCs w:val="28"/>
        </w:rPr>
        <w:t xml:space="preserve"> почуття</w:t>
      </w:r>
      <w:r>
        <w:rPr>
          <w:rFonts w:ascii="Times New Roman" w:hAnsi="Times New Roman" w:cs="Times New Roman"/>
          <w:sz w:val="28"/>
          <w:szCs w:val="28"/>
          <w:lang w:val="uk-UA"/>
        </w:rPr>
        <w:t>м</w:t>
      </w:r>
      <w:r>
        <w:rPr>
          <w:rFonts w:ascii="Times New Roman" w:hAnsi="Times New Roman" w:cs="Times New Roman"/>
          <w:sz w:val="28"/>
          <w:szCs w:val="28"/>
        </w:rPr>
        <w:t>, які кожна з них викликає. Казка виглядає прекрасною і всіх зачаровує, Правда - потворно</w:t>
      </w:r>
      <w:r>
        <w:rPr>
          <w:rFonts w:ascii="Times New Roman" w:hAnsi="Times New Roman" w:cs="Times New Roman"/>
          <w:sz w:val="28"/>
          <w:szCs w:val="28"/>
          <w:lang w:val="uk-UA"/>
        </w:rPr>
        <w:t>ю</w:t>
      </w:r>
      <w:r>
        <w:rPr>
          <w:rFonts w:ascii="Times New Roman" w:hAnsi="Times New Roman" w:cs="Times New Roman"/>
          <w:sz w:val="28"/>
          <w:szCs w:val="28"/>
        </w:rPr>
        <w:t>, і її всі бояться.</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Лідія Чарська ґрунтується на казковому сюжеті весілля, ним обумовлені основні сюжетні мотиви її твору. Представимо їх у вигляді таблиці:</w:t>
      </w:r>
    </w:p>
    <w:tbl>
      <w:tblPr>
        <w:tblStyle w:val="a6"/>
        <w:tblW w:w="9571" w:type="dxa"/>
        <w:tblLayout w:type="fixed"/>
        <w:tblLook w:val="04A0" w:firstRow="1" w:lastRow="0" w:firstColumn="1" w:lastColumn="0" w:noHBand="0" w:noVBand="1"/>
      </w:tblPr>
      <w:tblGrid>
        <w:gridCol w:w="6488"/>
        <w:gridCol w:w="3083"/>
      </w:tblGrid>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Казковий мотив</w:t>
            </w:r>
          </w:p>
        </w:tc>
        <w:tc>
          <w:tcPr>
            <w:tcW w:w="3083" w:type="dxa"/>
          </w:tcPr>
          <w:p w:rsidR="00DB1BA0" w:rsidRDefault="00DB1BA0" w:rsidP="00D25A1D">
            <w:pPr>
              <w:spacing w:after="0" w:line="360" w:lineRule="auto"/>
              <w:jc w:val="both"/>
              <w:rPr>
                <w:rFonts w:ascii="Times New Roman" w:hAnsi="Times New Roman" w:cs="Times New Roman"/>
                <w:sz w:val="28"/>
                <w:szCs w:val="28"/>
                <w:lang w:val="uk-UA"/>
              </w:rPr>
            </w:pPr>
            <w:r>
              <w:rPr>
                <w:rFonts w:ascii="Times New Roman" w:eastAsia="Calibri" w:hAnsi="Times New Roman" w:cs="Times New Roman"/>
                <w:sz w:val="28"/>
                <w:szCs w:val="28"/>
              </w:rPr>
              <w:t>Наявність/відсутність їх у казці Л.А. Чарськ</w:t>
            </w:r>
            <w:r>
              <w:rPr>
                <w:rFonts w:ascii="Times New Roman" w:eastAsia="Calibri" w:hAnsi="Times New Roman" w:cs="Times New Roman"/>
                <w:sz w:val="28"/>
                <w:szCs w:val="28"/>
                <w:lang w:val="uk-UA"/>
              </w:rPr>
              <w:t>ої</w:t>
            </w:r>
          </w:p>
        </w:tc>
      </w:tr>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Оголошення про видачу царівни заміж</w:t>
            </w:r>
          </w:p>
        </w:tc>
        <w:tc>
          <w:tcPr>
            <w:tcW w:w="3083"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w:t>
            </w:r>
          </w:p>
        </w:tc>
      </w:tr>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Прибуття в казкове царство наречених з усього світу</w:t>
            </w:r>
          </w:p>
        </w:tc>
        <w:tc>
          <w:tcPr>
            <w:tcW w:w="3083"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w:t>
            </w:r>
          </w:p>
        </w:tc>
      </w:tr>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Протидія царівни наміру видати її заміж</w:t>
            </w:r>
          </w:p>
        </w:tc>
        <w:tc>
          <w:tcPr>
            <w:tcW w:w="3083"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w:t>
            </w:r>
          </w:p>
        </w:tc>
      </w:tr>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Випробування, як</w:t>
            </w:r>
            <w:r>
              <w:rPr>
                <w:rFonts w:ascii="Times New Roman" w:eastAsia="Calibri" w:hAnsi="Times New Roman" w:cs="Times New Roman"/>
                <w:sz w:val="28"/>
                <w:szCs w:val="28"/>
                <w:lang w:val="uk-UA"/>
              </w:rPr>
              <w:t>е</w:t>
            </w:r>
            <w:r>
              <w:rPr>
                <w:rFonts w:ascii="Times New Roman" w:eastAsia="Calibri" w:hAnsi="Times New Roman" w:cs="Times New Roman"/>
                <w:sz w:val="28"/>
                <w:szCs w:val="28"/>
              </w:rPr>
              <w:t xml:space="preserve"> зазнають наречені</w:t>
            </w:r>
          </w:p>
        </w:tc>
        <w:tc>
          <w:tcPr>
            <w:tcW w:w="3083"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w:t>
            </w:r>
          </w:p>
        </w:tc>
      </w:tr>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Поразка всіх наречених</w:t>
            </w:r>
          </w:p>
        </w:tc>
        <w:tc>
          <w:tcPr>
            <w:tcW w:w="3083"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w:t>
            </w:r>
          </w:p>
        </w:tc>
      </w:tr>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Поява нового, загадкового нареченого, за якого царівна також не збирається виходити заміж</w:t>
            </w:r>
          </w:p>
        </w:tc>
        <w:tc>
          <w:tcPr>
            <w:tcW w:w="3083"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w:t>
            </w:r>
          </w:p>
        </w:tc>
      </w:tr>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Випробування, яким піддається новий наречений</w:t>
            </w:r>
          </w:p>
        </w:tc>
        <w:tc>
          <w:tcPr>
            <w:tcW w:w="3083"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w:t>
            </w:r>
          </w:p>
        </w:tc>
      </w:tr>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Успішне проходження нареченого через випробування</w:t>
            </w:r>
          </w:p>
        </w:tc>
        <w:tc>
          <w:tcPr>
            <w:tcW w:w="3083"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w:t>
            </w:r>
          </w:p>
        </w:tc>
      </w:tr>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Відкриття нареченим свого імені</w:t>
            </w:r>
          </w:p>
        </w:tc>
        <w:tc>
          <w:tcPr>
            <w:tcW w:w="3083"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w:t>
            </w:r>
          </w:p>
        </w:tc>
      </w:tr>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Преображення царівни</w:t>
            </w:r>
          </w:p>
        </w:tc>
        <w:tc>
          <w:tcPr>
            <w:tcW w:w="3083"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w:t>
            </w:r>
          </w:p>
        </w:tc>
      </w:tr>
      <w:tr w:rsidR="00DB1BA0" w:rsidTr="00D25A1D">
        <w:tc>
          <w:tcPr>
            <w:tcW w:w="6487"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Одруження на царівні</w:t>
            </w:r>
          </w:p>
        </w:tc>
        <w:tc>
          <w:tcPr>
            <w:tcW w:w="3083" w:type="dxa"/>
          </w:tcPr>
          <w:p w:rsidR="00DB1BA0" w:rsidRDefault="00DB1BA0" w:rsidP="00D25A1D">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w:t>
            </w:r>
          </w:p>
        </w:tc>
      </w:tr>
    </w:tbl>
    <w:p w:rsidR="00DB1BA0" w:rsidRDefault="00DB1BA0" w:rsidP="00DB1BA0">
      <w:pPr>
        <w:spacing w:after="0" w:line="360" w:lineRule="auto"/>
        <w:ind w:firstLine="284"/>
        <w:jc w:val="both"/>
        <w:rPr>
          <w:rFonts w:ascii="Times New Roman" w:hAnsi="Times New Roman" w:cs="Times New Roman"/>
          <w:sz w:val="28"/>
          <w:szCs w:val="28"/>
        </w:rPr>
      </w:pP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Як бачимо, всі казкові мотиви, традиційні в казці із сюжетом чудового одруження, присутні в «Дочці Казки» Лідії Чарськ</w:t>
      </w:r>
      <w:r>
        <w:rPr>
          <w:rFonts w:ascii="Times New Roman" w:hAnsi="Times New Roman" w:cs="Times New Roman"/>
          <w:sz w:val="28"/>
          <w:szCs w:val="28"/>
          <w:lang w:val="uk-UA"/>
        </w:rPr>
        <w:t>ої</w:t>
      </w:r>
      <w:r>
        <w:rPr>
          <w:rFonts w:ascii="Times New Roman" w:hAnsi="Times New Roman" w:cs="Times New Roman"/>
          <w:sz w:val="28"/>
          <w:szCs w:val="28"/>
        </w:rPr>
        <w:t xml:space="preserve">. І все ж таки очевидна і </w:t>
      </w:r>
      <w:r>
        <w:rPr>
          <w:rFonts w:ascii="Times New Roman" w:hAnsi="Times New Roman" w:cs="Times New Roman"/>
          <w:sz w:val="28"/>
          <w:szCs w:val="28"/>
        </w:rPr>
        <w:lastRenderedPageBreak/>
        <w:t xml:space="preserve">принципова трансформація традиції. </w:t>
      </w:r>
      <w:r>
        <w:rPr>
          <w:rFonts w:ascii="Times New Roman" w:hAnsi="Times New Roman" w:cs="Times New Roman"/>
          <w:sz w:val="28"/>
          <w:szCs w:val="28"/>
          <w:lang w:val="uk-UA"/>
        </w:rPr>
        <w:t xml:space="preserve">У казці </w:t>
      </w:r>
      <w:r>
        <w:rPr>
          <w:rFonts w:ascii="Times New Roman" w:hAnsi="Times New Roman" w:cs="Times New Roman"/>
          <w:sz w:val="28"/>
          <w:szCs w:val="28"/>
        </w:rPr>
        <w:t>Чарськ</w:t>
      </w:r>
      <w:r>
        <w:rPr>
          <w:rFonts w:ascii="Times New Roman" w:hAnsi="Times New Roman" w:cs="Times New Roman"/>
          <w:sz w:val="28"/>
          <w:szCs w:val="28"/>
          <w:lang w:val="uk-UA"/>
        </w:rPr>
        <w:t>ої</w:t>
      </w:r>
      <w:r>
        <w:rPr>
          <w:rFonts w:ascii="Times New Roman" w:hAnsi="Times New Roman" w:cs="Times New Roman"/>
          <w:sz w:val="28"/>
          <w:szCs w:val="28"/>
        </w:rPr>
        <w:t xml:space="preserve"> наречений, по суті, пасивний під час випробувань. На його очах пов'язка, тому він не бачить усіх чудес, за допомогою яких Казка хотіла</w:t>
      </w:r>
      <w:r>
        <w:rPr>
          <w:rFonts w:ascii="Times New Roman" w:hAnsi="Times New Roman" w:cs="Times New Roman"/>
          <w:sz w:val="28"/>
          <w:szCs w:val="28"/>
          <w:lang w:val="uk-UA"/>
        </w:rPr>
        <w:t xml:space="preserve"> зачарувати його</w:t>
      </w:r>
      <w:r>
        <w:rPr>
          <w:rFonts w:ascii="Times New Roman" w:hAnsi="Times New Roman" w:cs="Times New Roman"/>
          <w:sz w:val="28"/>
          <w:szCs w:val="28"/>
        </w:rPr>
        <w:t>. Головне змагання відбувається між матір'ю та дочкою. Правда не хоче виходити заміж і всіляко заважає Казці-королеві звабити нареченого своїм багатством та веселощами. Від нареченого вимагається лише те, що виявилося неможливим для всіх інших наречених: не злякатися погляду Правди. Але виявляється, що він давно її шукає, і для н</w:t>
      </w:r>
      <w:r>
        <w:rPr>
          <w:rFonts w:ascii="Times New Roman" w:hAnsi="Times New Roman" w:cs="Times New Roman"/>
          <w:sz w:val="28"/>
          <w:szCs w:val="28"/>
          <w:lang w:val="uk-UA"/>
        </w:rPr>
        <w:t>ього</w:t>
      </w:r>
      <w:r>
        <w:rPr>
          <w:rFonts w:ascii="Times New Roman" w:hAnsi="Times New Roman" w:cs="Times New Roman"/>
          <w:sz w:val="28"/>
          <w:szCs w:val="28"/>
        </w:rPr>
        <w:t xml:space="preserve"> вона прекрасна.</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А головна відмінність «Дочки Казки» Лідії Чарської від фольклорної казки полягає в її алегоричності. Тому ми вважали за можливе зробити висновок про параболічність цієї казки, її притчевий характер. Письменниця зробила персонажами своєї казки абстрактні поняття: Казку, Правду, Силу, Світ, Любов, Славу … І читач замислюється, чому тільки король Справедливості та Правосуддя не тільки не боїться Правди, а й не може без неї, а також чому Правді й справді не місце там, де царює Казка.</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В результаті ми дійшли висновку, що «Дочка Казки» Лідії Чарської може бути потрібна не тільки юному читачеві, якого зацікавлять незвичайні події, описи чарівного лісу та чарівництва Казки-королеви, а й дорослій людині, яка замислюється про те, що таке правда і яка вона.</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Євген Шварц створив «Казку про втрачений час» у той час, коли тривала дискусія про те, якою має бути </w:t>
      </w:r>
      <w:r>
        <w:rPr>
          <w:rFonts w:ascii="Times New Roman" w:hAnsi="Times New Roman" w:cs="Times New Roman"/>
          <w:sz w:val="28"/>
          <w:szCs w:val="28"/>
          <w:lang w:val="uk-UA"/>
        </w:rPr>
        <w:t xml:space="preserve">нова </w:t>
      </w:r>
      <w:r>
        <w:rPr>
          <w:rFonts w:ascii="Times New Roman" w:hAnsi="Times New Roman" w:cs="Times New Roman"/>
          <w:sz w:val="28"/>
          <w:szCs w:val="28"/>
        </w:rPr>
        <w:t>дитяча література, чи припустимо відходити у творі для дітей</w:t>
      </w:r>
      <w:r>
        <w:rPr>
          <w:rFonts w:ascii="Times New Roman" w:hAnsi="Times New Roman" w:cs="Times New Roman"/>
          <w:sz w:val="28"/>
          <w:szCs w:val="28"/>
          <w:lang w:val="uk-UA"/>
        </w:rPr>
        <w:t xml:space="preserve"> від</w:t>
      </w:r>
      <w:r>
        <w:rPr>
          <w:rFonts w:ascii="Times New Roman" w:hAnsi="Times New Roman" w:cs="Times New Roman"/>
          <w:sz w:val="28"/>
          <w:szCs w:val="28"/>
        </w:rPr>
        <w:t xml:space="preserve"> реалій життя, повідомляти у них про неправдоподібне, включати в них чудове. Євген Шварц увійшов у літературу як автор творів, що містять у собі казкове ядро або ж є за своїм жанром казками. Створюючи «Казку про втрачений час», письменник вступив у полеміку про сучасну дитячу літературу і висловив власне кредо: як дорослому, </w:t>
      </w:r>
      <w:r>
        <w:rPr>
          <w:rFonts w:ascii="Times New Roman" w:hAnsi="Times New Roman" w:cs="Times New Roman"/>
          <w:sz w:val="28"/>
          <w:szCs w:val="28"/>
          <w:lang w:val="uk-UA"/>
        </w:rPr>
        <w:t xml:space="preserve">так </w:t>
      </w:r>
      <w:r>
        <w:rPr>
          <w:rFonts w:ascii="Times New Roman" w:hAnsi="Times New Roman" w:cs="Times New Roman"/>
          <w:sz w:val="28"/>
          <w:szCs w:val="28"/>
        </w:rPr>
        <w:t xml:space="preserve">і дитині необхідна віра у добрі чудеса, ті чудеса, які роблять звичайні люди, активізуючи найкраще у собі. Тому герой його казки звичайний школяр-третєкласник виявляється здатним перемогти не лише власну лінь, а й злих чарівників, які крадуть чужий час, а, отже, і чуже </w:t>
      </w:r>
      <w:r>
        <w:rPr>
          <w:rFonts w:ascii="Times New Roman" w:hAnsi="Times New Roman" w:cs="Times New Roman"/>
          <w:sz w:val="28"/>
          <w:szCs w:val="28"/>
        </w:rPr>
        <w:lastRenderedPageBreak/>
        <w:t>майбутнє, ті добрі справи, на які людина здатна, але з якоїсь причини відкладає їх.</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«Казка про втрачений час» О.Л. Шварц</w:t>
      </w:r>
      <w:r>
        <w:rPr>
          <w:rFonts w:ascii="Times New Roman" w:hAnsi="Times New Roman" w:cs="Times New Roman"/>
          <w:sz w:val="28"/>
          <w:szCs w:val="28"/>
          <w:lang w:val="uk-UA"/>
        </w:rPr>
        <w:t>я</w:t>
      </w:r>
      <w:r>
        <w:rPr>
          <w:rFonts w:ascii="Times New Roman" w:hAnsi="Times New Roman" w:cs="Times New Roman"/>
          <w:sz w:val="28"/>
          <w:szCs w:val="28"/>
        </w:rPr>
        <w:t xml:space="preserve"> значною мірою близька до традиційної фольклорної казки. У ній є дидактика, персонажі поділені на позитивних і негативних, на звичайних людей і злих чарівників. Злі чарівники крадуть час, а отже, несуть смерть. Позитивні герої не наділені ні фізично, ні морально особливими властивостями. Однак у переломні моменти вони здатні на добро і не лише для себе, а й для інших, а тому перемагають. Тому</w:t>
      </w:r>
      <w:r>
        <w:rPr>
          <w:rFonts w:ascii="Times New Roman" w:hAnsi="Times New Roman" w:cs="Times New Roman"/>
          <w:sz w:val="28"/>
          <w:szCs w:val="28"/>
          <w:lang w:val="uk-UA"/>
        </w:rPr>
        <w:t xml:space="preserve"> химерне</w:t>
      </w:r>
      <w:r>
        <w:rPr>
          <w:rFonts w:ascii="Times New Roman" w:hAnsi="Times New Roman" w:cs="Times New Roman"/>
          <w:sz w:val="28"/>
          <w:szCs w:val="28"/>
        </w:rPr>
        <w:t xml:space="preserve"> пов'язане у «Казці про втрачений час» з негативними, інфернальними героями. Що ж до позитивних героїв, то їхня сила – в моральних якостях: доброті, здатності захистити іншого , допомогти.</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«Казка про втрачений час» Є. Шварц</w:t>
      </w:r>
      <w:r>
        <w:rPr>
          <w:rFonts w:ascii="Times New Roman" w:hAnsi="Times New Roman" w:cs="Times New Roman"/>
          <w:sz w:val="28"/>
          <w:szCs w:val="28"/>
          <w:lang w:val="uk-UA"/>
        </w:rPr>
        <w:t>я</w:t>
      </w:r>
      <w:r>
        <w:rPr>
          <w:rFonts w:ascii="Times New Roman" w:hAnsi="Times New Roman" w:cs="Times New Roman"/>
          <w:sz w:val="28"/>
          <w:szCs w:val="28"/>
        </w:rPr>
        <w:t xml:space="preserve"> побудована на традиційному для казки </w:t>
      </w:r>
      <w:r>
        <w:rPr>
          <w:rFonts w:ascii="Times New Roman" w:hAnsi="Times New Roman" w:cs="Times New Roman"/>
          <w:b/>
          <w:sz w:val="28"/>
          <w:szCs w:val="28"/>
        </w:rPr>
        <w:t xml:space="preserve">мотиві шкідництва та подальшої ліквідації недостачі </w:t>
      </w:r>
      <w:r>
        <w:rPr>
          <w:rFonts w:ascii="Times New Roman" w:hAnsi="Times New Roman" w:cs="Times New Roman"/>
          <w:sz w:val="28"/>
          <w:szCs w:val="28"/>
        </w:rPr>
        <w:t xml:space="preserve">. Шкідниками є злі чарівники. Але, на відміну від фольклорної казки, у героя немає дарувальника (він відкриває таємницю порятунку сам), немає чарівних помічників (він може розраховувати тільки на себе, свою здатність не запізнитися), та й вирушає він на пошуки товаришів по нещастю, тобто тих , без кого </w:t>
      </w:r>
      <w:r>
        <w:rPr>
          <w:rFonts w:ascii="Times New Roman" w:hAnsi="Times New Roman" w:cs="Times New Roman"/>
          <w:sz w:val="28"/>
          <w:szCs w:val="28"/>
          <w:lang w:val="uk-UA"/>
        </w:rPr>
        <w:t xml:space="preserve">не </w:t>
      </w:r>
      <w:r>
        <w:rPr>
          <w:rFonts w:ascii="Times New Roman" w:hAnsi="Times New Roman" w:cs="Times New Roman"/>
          <w:sz w:val="28"/>
          <w:szCs w:val="28"/>
        </w:rPr>
        <w:t>зможе перемогти зло, сам (тобто, у казці Є. Шварц</w:t>
      </w:r>
      <w:r>
        <w:rPr>
          <w:rFonts w:ascii="Times New Roman" w:hAnsi="Times New Roman" w:cs="Times New Roman"/>
          <w:sz w:val="28"/>
          <w:szCs w:val="28"/>
          <w:lang w:val="uk-UA"/>
        </w:rPr>
        <w:t>я</w:t>
      </w:r>
      <w:r>
        <w:rPr>
          <w:rFonts w:ascii="Times New Roman" w:hAnsi="Times New Roman" w:cs="Times New Roman"/>
          <w:sz w:val="28"/>
          <w:szCs w:val="28"/>
        </w:rPr>
        <w:t xml:space="preserve"> відсутн</w:t>
      </w:r>
      <w:r>
        <w:rPr>
          <w:rFonts w:ascii="Times New Roman" w:hAnsi="Times New Roman" w:cs="Times New Roman"/>
          <w:sz w:val="28"/>
          <w:szCs w:val="28"/>
          <w:lang w:val="uk-UA"/>
        </w:rPr>
        <w:t>ій</w:t>
      </w:r>
      <w:r>
        <w:rPr>
          <w:rFonts w:ascii="Times New Roman" w:hAnsi="Times New Roman" w:cs="Times New Roman"/>
          <w:sz w:val="28"/>
          <w:szCs w:val="28"/>
        </w:rPr>
        <w:t xml:space="preserve"> і відправник).</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Традиційно казковим є у «Казці про втрачений час» образ простору. </w:t>
      </w:r>
      <w:r>
        <w:rPr>
          <w:rFonts w:ascii="Times New Roman" w:hAnsi="Times New Roman" w:cs="Times New Roman"/>
          <w:sz w:val="28"/>
          <w:szCs w:val="28"/>
          <w:lang w:val="uk-UA"/>
        </w:rPr>
        <w:t xml:space="preserve">Його </w:t>
      </w:r>
      <w:r>
        <w:rPr>
          <w:rFonts w:ascii="Times New Roman" w:hAnsi="Times New Roman" w:cs="Times New Roman"/>
          <w:sz w:val="28"/>
          <w:szCs w:val="28"/>
        </w:rPr>
        <w:t>поділено на</w:t>
      </w:r>
      <w:r>
        <w:rPr>
          <w:rFonts w:ascii="Times New Roman" w:hAnsi="Times New Roman" w:cs="Times New Roman"/>
          <w:sz w:val="28"/>
          <w:szCs w:val="28"/>
          <w:lang w:val="uk-UA"/>
        </w:rPr>
        <w:t xml:space="preserve"> обжиту</w:t>
      </w:r>
      <w:r>
        <w:rPr>
          <w:rFonts w:ascii="Times New Roman" w:hAnsi="Times New Roman" w:cs="Times New Roman"/>
          <w:sz w:val="28"/>
          <w:szCs w:val="28"/>
        </w:rPr>
        <w:t xml:space="preserve"> людьми (місто) та небезпечн</w:t>
      </w:r>
      <w:r>
        <w:rPr>
          <w:rFonts w:ascii="Times New Roman" w:hAnsi="Times New Roman" w:cs="Times New Roman"/>
          <w:sz w:val="28"/>
          <w:szCs w:val="28"/>
          <w:lang w:val="uk-UA"/>
        </w:rPr>
        <w:t>у</w:t>
      </w:r>
      <w:r>
        <w:rPr>
          <w:rFonts w:ascii="Times New Roman" w:hAnsi="Times New Roman" w:cs="Times New Roman"/>
          <w:sz w:val="28"/>
          <w:szCs w:val="28"/>
        </w:rPr>
        <w:t xml:space="preserve"> для життя (ліс)</w:t>
      </w:r>
      <w:r>
        <w:rPr>
          <w:rFonts w:ascii="Times New Roman" w:hAnsi="Times New Roman" w:cs="Times New Roman"/>
          <w:sz w:val="28"/>
          <w:szCs w:val="28"/>
          <w:lang w:val="uk-UA"/>
        </w:rPr>
        <w:t xml:space="preserve"> частини</w:t>
      </w:r>
      <w:r>
        <w:rPr>
          <w:rFonts w:ascii="Times New Roman" w:hAnsi="Times New Roman" w:cs="Times New Roman"/>
          <w:sz w:val="28"/>
          <w:szCs w:val="28"/>
        </w:rPr>
        <w:t>. Як і належить</w:t>
      </w:r>
      <w:r>
        <w:rPr>
          <w:rFonts w:ascii="Times New Roman" w:hAnsi="Times New Roman" w:cs="Times New Roman"/>
          <w:sz w:val="28"/>
          <w:szCs w:val="28"/>
          <w:lang w:val="uk-UA"/>
        </w:rPr>
        <w:t xml:space="preserve"> за традицією казці</w:t>
      </w:r>
      <w:r>
        <w:rPr>
          <w:rFonts w:ascii="Times New Roman" w:hAnsi="Times New Roman" w:cs="Times New Roman"/>
          <w:sz w:val="28"/>
          <w:szCs w:val="28"/>
        </w:rPr>
        <w:t>, у лісі знаходиться житло (лісова хатинка), в якій мешкають злі чарівники. Опинившись всередині цієї лісової хатинки герой казки стає володарем таємного знання (як повернути вкрадений час). Однак, на відміну від фольклорної казки, у «Казці про втрачений час» між цими просторами немає непереборного кордону. Злі чарівники, як і герої школярі, трамваєм добираються з міста в ліс, а з лісу в місто. Та й розгадку таємниці герой казки не отримує від казкового дарувальника, а знаходить самостійно, підслуховуючи та підглядаючи (це ближче до поетики авантюрної розповіді, ніж казки).</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lang w:val="uk-UA"/>
        </w:rPr>
        <w:lastRenderedPageBreak/>
        <w:t>Образ</w:t>
      </w:r>
      <w:r>
        <w:rPr>
          <w:rFonts w:ascii="Times New Roman" w:hAnsi="Times New Roman" w:cs="Times New Roman"/>
          <w:sz w:val="28"/>
          <w:szCs w:val="28"/>
        </w:rPr>
        <w:t xml:space="preserve"> часу в «Казці про втрачений час» близький тому, що ми виявляємо в міфі, а потім – фольклорній казці. По-перше, його можна викрасти, повернути як матеріальну річ. По-друге, день, світла частина доби – це час дій людей, а ніч – активізації інфернальних сил. Вночі вони збираються у лісовій хатинці на пораду. Вночі, о дванадцятій годині, відбувається рішуча битва життя і смерті, школярів та злих чарівників.</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У «Казці про втрачений час» є традиційний для цього жанру казковий гротеск. Він </w:t>
      </w:r>
      <w:r>
        <w:rPr>
          <w:rFonts w:ascii="Times New Roman" w:hAnsi="Times New Roman" w:cs="Times New Roman"/>
          <w:sz w:val="28"/>
          <w:szCs w:val="28"/>
          <w:lang w:val="uk-UA"/>
        </w:rPr>
        <w:t xml:space="preserve">полягає </w:t>
      </w:r>
      <w:r>
        <w:rPr>
          <w:rFonts w:ascii="Times New Roman" w:hAnsi="Times New Roman" w:cs="Times New Roman"/>
          <w:sz w:val="28"/>
          <w:szCs w:val="28"/>
        </w:rPr>
        <w:t xml:space="preserve">у тому, що </w:t>
      </w:r>
      <w:r>
        <w:rPr>
          <w:rFonts w:ascii="Times New Roman" w:hAnsi="Times New Roman" w:cs="Times New Roman"/>
          <w:sz w:val="28"/>
          <w:szCs w:val="28"/>
          <w:lang w:val="uk-UA"/>
        </w:rPr>
        <w:t xml:space="preserve">в одному образі </w:t>
      </w:r>
      <w:r>
        <w:rPr>
          <w:rFonts w:ascii="Times New Roman" w:hAnsi="Times New Roman" w:cs="Times New Roman"/>
          <w:sz w:val="28"/>
          <w:szCs w:val="28"/>
        </w:rPr>
        <w:t>поєднано логічно несумісне – молодість і старість.</w:t>
      </w:r>
    </w:p>
    <w:p w:rsidR="00DB1BA0" w:rsidRDefault="00DB1BA0" w:rsidP="00DB1BA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Водночас «Казка про втрачений час» – це авторський, літературний твір. Це проявляється </w:t>
      </w:r>
      <w:r>
        <w:rPr>
          <w:rFonts w:ascii="Times New Roman" w:hAnsi="Times New Roman" w:cs="Times New Roman"/>
          <w:sz w:val="28"/>
          <w:szCs w:val="28"/>
          <w:lang w:val="uk-UA"/>
        </w:rPr>
        <w:t>в</w:t>
      </w:r>
      <w:r>
        <w:rPr>
          <w:rFonts w:ascii="Times New Roman" w:hAnsi="Times New Roman" w:cs="Times New Roman"/>
          <w:sz w:val="28"/>
          <w:szCs w:val="28"/>
        </w:rPr>
        <w:t xml:space="preserve"> індивідуалізації персонажів, в описах.</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І урок, який викладає письменник своїм читачам </w:t>
      </w:r>
      <w:r>
        <w:rPr>
          <w:rFonts w:ascii="Times New Roman" w:hAnsi="Times New Roman" w:cs="Times New Roman"/>
          <w:sz w:val="28"/>
          <w:szCs w:val="28"/>
          <w:lang w:val="uk-UA"/>
        </w:rPr>
        <w:t xml:space="preserve">це його власна </w:t>
      </w:r>
      <w:r>
        <w:rPr>
          <w:rFonts w:ascii="Times New Roman" w:hAnsi="Times New Roman" w:cs="Times New Roman"/>
          <w:sz w:val="28"/>
          <w:szCs w:val="28"/>
        </w:rPr>
        <w:t>думка,</w:t>
      </w:r>
      <w:r>
        <w:rPr>
          <w:rFonts w:ascii="Times New Roman" w:hAnsi="Times New Roman" w:cs="Times New Roman"/>
          <w:sz w:val="28"/>
          <w:szCs w:val="28"/>
          <w:lang w:val="uk-UA"/>
        </w:rPr>
        <w:t xml:space="preserve"> тобто</w:t>
      </w:r>
      <w:r>
        <w:rPr>
          <w:rFonts w:ascii="Times New Roman" w:hAnsi="Times New Roman" w:cs="Times New Roman"/>
          <w:sz w:val="28"/>
          <w:szCs w:val="28"/>
        </w:rPr>
        <w:t xml:space="preserve"> те, що можна зарахувати до розряду афоризмів самого Євгена Шварца. «Людина, яка марно втрачає час, не помічає, як старіє» - каже </w:t>
      </w:r>
      <w:r>
        <w:rPr>
          <w:rFonts w:ascii="Times New Roman" w:hAnsi="Times New Roman" w:cs="Times New Roman"/>
          <w:sz w:val="28"/>
          <w:szCs w:val="28"/>
          <w:lang w:val="uk-UA"/>
        </w:rPr>
        <w:t>письменник</w:t>
      </w:r>
      <w:r>
        <w:rPr>
          <w:rFonts w:ascii="Times New Roman" w:hAnsi="Times New Roman" w:cs="Times New Roman"/>
          <w:sz w:val="28"/>
          <w:szCs w:val="28"/>
        </w:rPr>
        <w:t xml:space="preserve"> нам, не лише дітям, а й дорослим.</w:t>
      </w:r>
    </w:p>
    <w:p w:rsidR="00DB1BA0" w:rsidRDefault="00DB1BA0" w:rsidP="00DB1BA0">
      <w:pPr>
        <w:spacing w:after="0" w:line="360" w:lineRule="auto"/>
        <w:ind w:firstLine="284"/>
        <w:jc w:val="both"/>
      </w:pPr>
      <w:r>
        <w:rPr>
          <w:rFonts w:ascii="Times New Roman" w:hAnsi="Times New Roman" w:cs="Times New Roman"/>
          <w:sz w:val="28"/>
          <w:szCs w:val="28"/>
        </w:rPr>
        <w:t xml:space="preserve">Творчість кожного з </w:t>
      </w:r>
      <w:r>
        <w:rPr>
          <w:rFonts w:ascii="Times New Roman" w:hAnsi="Times New Roman" w:cs="Times New Roman"/>
          <w:sz w:val="28"/>
          <w:szCs w:val="28"/>
          <w:lang w:val="uk-UA"/>
        </w:rPr>
        <w:t>митців</w:t>
      </w:r>
      <w:r>
        <w:rPr>
          <w:rFonts w:ascii="Times New Roman" w:hAnsi="Times New Roman" w:cs="Times New Roman"/>
          <w:sz w:val="28"/>
          <w:szCs w:val="28"/>
        </w:rPr>
        <w:t>, про яких йшлося, дуже важлива сторінка історії російської літератури. Кожен із них був індивідуальністю і виявив її у своїх казках. І водночас усіх їх поєднує впевненість у тому, що у читач</w:t>
      </w:r>
      <w:r>
        <w:rPr>
          <w:rFonts w:ascii="Times New Roman" w:hAnsi="Times New Roman" w:cs="Times New Roman"/>
          <w:sz w:val="28"/>
          <w:szCs w:val="28"/>
          <w:lang w:val="uk-UA"/>
        </w:rPr>
        <w:t>а</w:t>
      </w:r>
      <w:r>
        <w:rPr>
          <w:rFonts w:ascii="Times New Roman" w:hAnsi="Times New Roman" w:cs="Times New Roman"/>
          <w:sz w:val="28"/>
          <w:szCs w:val="28"/>
        </w:rPr>
        <w:t xml:space="preserve"> необхідно зміцнювати віру в диво, творчу фантазію та активне ставлення до життя.</w:t>
      </w:r>
      <w:r>
        <w:t xml:space="preserve"> </w:t>
      </w:r>
    </w:p>
    <w:p w:rsidR="00727305" w:rsidRDefault="00727305">
      <w:pPr>
        <w:rPr>
          <w:sz w:val="36"/>
          <w:szCs w:val="36"/>
          <w:lang w:val="uk-UA"/>
        </w:rPr>
      </w:pPr>
    </w:p>
    <w:p w:rsidR="00727305" w:rsidRDefault="00727305">
      <w:pPr>
        <w:rPr>
          <w:sz w:val="36"/>
          <w:szCs w:val="36"/>
          <w:lang w:val="uk-UA"/>
        </w:rPr>
      </w:pPr>
    </w:p>
    <w:p w:rsidR="00727305" w:rsidRDefault="00727305">
      <w:pPr>
        <w:rPr>
          <w:sz w:val="36"/>
          <w:szCs w:val="36"/>
          <w:lang w:val="uk-UA"/>
        </w:rPr>
      </w:pPr>
    </w:p>
    <w:p w:rsidR="00727305" w:rsidRDefault="00727305">
      <w:pPr>
        <w:rPr>
          <w:sz w:val="36"/>
          <w:szCs w:val="36"/>
          <w:lang w:val="uk-UA"/>
        </w:rPr>
      </w:pPr>
    </w:p>
    <w:p w:rsidR="00727305" w:rsidRDefault="00727305">
      <w:pPr>
        <w:rPr>
          <w:sz w:val="36"/>
          <w:szCs w:val="36"/>
          <w:lang w:val="uk-UA"/>
        </w:rPr>
      </w:pPr>
    </w:p>
    <w:p w:rsidR="00727305" w:rsidRDefault="00727305">
      <w:pPr>
        <w:rPr>
          <w:sz w:val="36"/>
          <w:szCs w:val="36"/>
          <w:lang w:val="uk-UA"/>
        </w:rPr>
      </w:pPr>
    </w:p>
    <w:p w:rsidR="00727305" w:rsidRDefault="00727305">
      <w:pPr>
        <w:rPr>
          <w:sz w:val="36"/>
          <w:szCs w:val="36"/>
          <w:lang w:val="uk-UA"/>
        </w:rPr>
      </w:pPr>
    </w:p>
    <w:p w:rsidR="00727305" w:rsidRDefault="00727305">
      <w:pPr>
        <w:rPr>
          <w:sz w:val="36"/>
          <w:szCs w:val="36"/>
          <w:lang w:val="uk-UA"/>
        </w:rPr>
      </w:pPr>
    </w:p>
    <w:p w:rsidR="00CB2D43" w:rsidRDefault="00721DF1">
      <w:pPr>
        <w:rPr>
          <w:sz w:val="36"/>
          <w:szCs w:val="36"/>
          <w:lang w:val="uk-UA"/>
        </w:rPr>
      </w:pPr>
      <w:bookmarkStart w:id="1" w:name="_GoBack"/>
      <w:bookmarkEnd w:id="1"/>
      <w:r w:rsidRPr="00721DF1">
        <w:rPr>
          <w:sz w:val="36"/>
          <w:szCs w:val="36"/>
          <w:lang w:val="uk-UA"/>
        </w:rPr>
        <w:lastRenderedPageBreak/>
        <w:t>Список використаної  літератури</w:t>
      </w:r>
    </w:p>
    <w:p w:rsidR="00721DF1" w:rsidRDefault="00721DF1" w:rsidP="00721DF1">
      <w:pPr>
        <w:pStyle w:val="a3"/>
        <w:numPr>
          <w:ilvl w:val="0"/>
          <w:numId w:val="4"/>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Горький М</w:t>
      </w:r>
      <w:r>
        <w:rPr>
          <w:rFonts w:ascii="Times New Roman" w:hAnsi="Times New Roman" w:cs="Times New Roman"/>
          <w:i/>
          <w:sz w:val="28"/>
          <w:szCs w:val="28"/>
          <w:lang w:val="uk-UA"/>
        </w:rPr>
        <w:t>. Собрание сочинений в 16 томах</w:t>
      </w:r>
      <w:r>
        <w:rPr>
          <w:rFonts w:ascii="Times New Roman" w:hAnsi="Times New Roman" w:cs="Times New Roman"/>
          <w:sz w:val="28"/>
          <w:szCs w:val="28"/>
          <w:lang w:val="uk-UA"/>
        </w:rPr>
        <w:t>. М.: Правда, 1979. 432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Сологуб Ф. Книга сказок. М</w:t>
      </w:r>
      <w:r>
        <w:rPr>
          <w:rFonts w:ascii="Times New Roman" w:hAnsi="Times New Roman" w:cs="Times New Roman"/>
          <w:sz w:val="28"/>
          <w:szCs w:val="28"/>
          <w:lang w:val="uk-UA"/>
        </w:rPr>
        <w:t>осква</w:t>
      </w:r>
      <w:r>
        <w:rPr>
          <w:rFonts w:ascii="Times New Roman" w:hAnsi="Times New Roman" w:cs="Times New Roman"/>
          <w:sz w:val="28"/>
          <w:szCs w:val="28"/>
        </w:rPr>
        <w:t>: Объединение «Всесоюзный молодежный книжный центр», 1992. 47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Чарская Л. Дочь Сказки. URL: </w:t>
      </w:r>
      <w:hyperlink r:id="rId5">
        <w:r>
          <w:rPr>
            <w:rFonts w:ascii="Times New Roman" w:hAnsi="Times New Roman" w:cs="Times New Roman"/>
            <w:sz w:val="28"/>
            <w:szCs w:val="28"/>
          </w:rPr>
          <w:t>www.skazka.com.ru</w:t>
        </w:r>
      </w:hyperlink>
    </w:p>
    <w:p w:rsidR="00721DF1" w:rsidRDefault="00721DF1" w:rsidP="00721DF1">
      <w:pPr>
        <w:pStyle w:val="a3"/>
        <w:numPr>
          <w:ilvl w:val="0"/>
          <w:numId w:val="3"/>
        </w:numPr>
        <w:shd w:val="clear" w:color="auto" w:fill="FFFFFF"/>
        <w:spacing w:after="0" w:line="240" w:lineRule="auto"/>
        <w:rPr>
          <w:rFonts w:ascii="Times New Roman" w:hAnsi="Times New Roman" w:cs="Times New Roman"/>
          <w:sz w:val="28"/>
          <w:szCs w:val="28"/>
          <w:lang w:val="pl-PL"/>
        </w:rPr>
      </w:pPr>
      <w:r>
        <w:rPr>
          <w:rFonts w:ascii="Times New Roman" w:hAnsi="Times New Roman" w:cs="Times New Roman"/>
          <w:sz w:val="28"/>
          <w:szCs w:val="28"/>
        </w:rPr>
        <w:t xml:space="preserve">Шварц Е.Л. Сказка о потерянном времени. </w:t>
      </w:r>
      <w:r>
        <w:rPr>
          <w:rFonts w:ascii="Times New Roman" w:hAnsi="Times New Roman" w:cs="Times New Roman"/>
          <w:sz w:val="28"/>
          <w:szCs w:val="28"/>
          <w:lang w:val="pl-PL"/>
        </w:rPr>
        <w:t>URL: www.gumer.info › sk_potvr</w:t>
      </w:r>
    </w:p>
    <w:p w:rsidR="00721DF1" w:rsidRDefault="00721DF1" w:rsidP="00721DF1">
      <w:pPr>
        <w:pStyle w:val="a3"/>
        <w:numPr>
          <w:ilvl w:val="0"/>
          <w:numId w:val="3"/>
        </w:numPr>
        <w:shd w:val="clear" w:color="auto" w:fill="FFFFFF"/>
        <w:spacing w:after="0" w:line="240" w:lineRule="auto"/>
        <w:rPr>
          <w:rFonts w:ascii="Times New Roman" w:hAnsi="Times New Roman" w:cs="Times New Roman"/>
          <w:sz w:val="28"/>
          <w:szCs w:val="28"/>
          <w:lang w:val="en-US"/>
        </w:rPr>
      </w:pPr>
      <w:r>
        <w:rPr>
          <w:rFonts w:ascii="Times New Roman" w:hAnsi="Times New Roman" w:cs="Times New Roman"/>
          <w:sz w:val="28"/>
          <w:szCs w:val="28"/>
        </w:rPr>
        <w:t>Анализ детских сказок Е.Л.</w:t>
      </w:r>
      <w:r>
        <w:rPr>
          <w:rFonts w:ascii="Times New Roman" w:hAnsi="Times New Roman" w:cs="Times New Roman"/>
          <w:sz w:val="28"/>
          <w:szCs w:val="28"/>
          <w:lang w:val="pl-PL"/>
        </w:rPr>
        <w:t> </w:t>
      </w:r>
      <w:r>
        <w:rPr>
          <w:rFonts w:ascii="Times New Roman" w:hAnsi="Times New Roman" w:cs="Times New Roman"/>
          <w:sz w:val="28"/>
          <w:szCs w:val="28"/>
        </w:rPr>
        <w:t xml:space="preserve">Шварца. </w:t>
      </w:r>
      <w:r>
        <w:rPr>
          <w:rFonts w:ascii="Times New Roman" w:hAnsi="Times New Roman" w:cs="Times New Roman"/>
          <w:sz w:val="28"/>
          <w:szCs w:val="28"/>
          <w:lang w:val="en-US"/>
        </w:rPr>
        <w:t>URL: studbooks.net › literatura › an...</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Андреев А.Н. </w:t>
      </w:r>
      <w:r>
        <w:rPr>
          <w:rFonts w:ascii="Times New Roman" w:hAnsi="Times New Roman" w:cs="Times New Roman"/>
          <w:i/>
          <w:sz w:val="28"/>
          <w:szCs w:val="28"/>
        </w:rPr>
        <w:t>Теория литературы</w:t>
      </w:r>
      <w:r>
        <w:rPr>
          <w:rFonts w:ascii="Times New Roman" w:hAnsi="Times New Roman" w:cs="Times New Roman"/>
          <w:sz w:val="28"/>
          <w:szCs w:val="28"/>
        </w:rPr>
        <w:t>: Учебник. Часть 1. Художественное произведение. Минск: Изд-во Гревцова, 2010. 200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Бахтин М. М. </w:t>
      </w:r>
      <w:r>
        <w:rPr>
          <w:rFonts w:ascii="Times New Roman" w:hAnsi="Times New Roman" w:cs="Times New Roman"/>
          <w:i/>
          <w:sz w:val="28"/>
          <w:szCs w:val="28"/>
        </w:rPr>
        <w:t>Литературно-критические статьи</w:t>
      </w:r>
      <w:r>
        <w:rPr>
          <w:rFonts w:ascii="Times New Roman" w:hAnsi="Times New Roman" w:cs="Times New Roman"/>
          <w:sz w:val="28"/>
          <w:szCs w:val="28"/>
        </w:rPr>
        <w:t xml:space="preserve"> / Сост. С. Г. Бочаров и В.В. Кожинов. М</w:t>
      </w:r>
      <w:r>
        <w:rPr>
          <w:rFonts w:ascii="Times New Roman" w:hAnsi="Times New Roman" w:cs="Times New Roman"/>
          <w:sz w:val="28"/>
          <w:szCs w:val="28"/>
          <w:lang w:val="uk-UA"/>
        </w:rPr>
        <w:t>осква</w:t>
      </w:r>
      <w:r>
        <w:rPr>
          <w:rFonts w:ascii="Times New Roman" w:hAnsi="Times New Roman" w:cs="Times New Roman"/>
          <w:sz w:val="28"/>
          <w:szCs w:val="28"/>
        </w:rPr>
        <w:t>: Художественная литература, 1986. 543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Белокурова С.П. </w:t>
      </w:r>
      <w:r>
        <w:rPr>
          <w:rFonts w:ascii="Times New Roman" w:hAnsi="Times New Roman" w:cs="Times New Roman"/>
          <w:i/>
          <w:sz w:val="28"/>
          <w:szCs w:val="28"/>
        </w:rPr>
        <w:t>Словарь литературоведческих терминов</w:t>
      </w:r>
      <w:r>
        <w:rPr>
          <w:rFonts w:ascii="Times New Roman" w:hAnsi="Times New Roman" w:cs="Times New Roman"/>
          <w:sz w:val="28"/>
          <w:szCs w:val="28"/>
        </w:rPr>
        <w:t>. Санкт-Петербург: Паритет, 2006. 320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Бергулева-Дмитриева Т. Чувство таинственности мира. </w:t>
      </w:r>
      <w:r>
        <w:rPr>
          <w:rFonts w:ascii="Times New Roman" w:hAnsi="Times New Roman" w:cs="Times New Roman"/>
          <w:i/>
          <w:sz w:val="28"/>
          <w:szCs w:val="28"/>
        </w:rPr>
        <w:t xml:space="preserve">Сказка Серебряного века. </w:t>
      </w:r>
      <w:r>
        <w:rPr>
          <w:rFonts w:ascii="Times New Roman" w:hAnsi="Times New Roman" w:cs="Times New Roman"/>
          <w:sz w:val="28"/>
          <w:szCs w:val="28"/>
        </w:rPr>
        <w:t>Москва: Терра,1994. С.7 – 28</w:t>
      </w:r>
      <w:r>
        <w:rPr>
          <w:rFonts w:ascii="Times New Roman" w:hAnsi="Times New Roman" w:cs="Times New Roman"/>
          <w:i/>
          <w:sz w:val="28"/>
          <w:szCs w:val="28"/>
        </w:rPr>
        <w:t>.</w:t>
      </w:r>
    </w:p>
    <w:p w:rsidR="00721DF1" w:rsidRDefault="00721DF1" w:rsidP="00721DF1">
      <w:pPr>
        <w:pStyle w:val="a3"/>
        <w:numPr>
          <w:ilvl w:val="0"/>
          <w:numId w:val="3"/>
        </w:numPr>
        <w:shd w:val="clear" w:color="auto" w:fill="FFFFFF"/>
        <w:spacing w:after="0" w:line="240" w:lineRule="auto"/>
        <w:rPr>
          <w:rFonts w:ascii="Times New Roman" w:hAnsi="Times New Roman" w:cs="Times New Roman"/>
          <w:sz w:val="28"/>
          <w:szCs w:val="28"/>
        </w:rPr>
      </w:pPr>
      <w:r>
        <w:rPr>
          <w:rFonts w:ascii="Times New Roman" w:hAnsi="Times New Roman" w:cs="Times New Roman"/>
          <w:sz w:val="28"/>
          <w:szCs w:val="28"/>
        </w:rPr>
        <w:t>Велиев Р.Ш. Жанровые признаки драматической сказки в творчестве Е.Л.</w:t>
      </w:r>
      <w:r>
        <w:rPr>
          <w:rFonts w:ascii="Times New Roman" w:hAnsi="Times New Roman" w:cs="Times New Roman"/>
          <w:sz w:val="28"/>
          <w:szCs w:val="28"/>
          <w:lang w:val="pl-PL"/>
        </w:rPr>
        <w:t> </w:t>
      </w:r>
      <w:r>
        <w:rPr>
          <w:rFonts w:ascii="Times New Roman" w:hAnsi="Times New Roman" w:cs="Times New Roman"/>
          <w:sz w:val="28"/>
          <w:szCs w:val="28"/>
        </w:rPr>
        <w:t xml:space="preserve">Шварца. </w:t>
      </w:r>
      <w:r>
        <w:rPr>
          <w:rFonts w:ascii="Times New Roman" w:hAnsi="Times New Roman" w:cs="Times New Roman"/>
          <w:i/>
          <w:sz w:val="28"/>
          <w:szCs w:val="28"/>
        </w:rPr>
        <w:t xml:space="preserve">Вестник Хакасского гос. ун-та. </w:t>
      </w:r>
      <w:r>
        <w:rPr>
          <w:rFonts w:ascii="Times New Roman" w:hAnsi="Times New Roman" w:cs="Times New Roman"/>
          <w:sz w:val="28"/>
          <w:szCs w:val="28"/>
        </w:rPr>
        <w:t>2013. № 5. С.13 – 21.</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Виктор Георгиевич Зинченко. Научное наследие литературоведа. Воспоминания. Одесса: Астропринт, 2017. 492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Гецевичуте М.П. Прозаические сказки в творчестве символистов: 1895 – 1917: Дисс. … кандидата филологических наук. Спец. 10.01.02: русская литература. Пермь, 2004. 160 с.</w:t>
      </w:r>
    </w:p>
    <w:p w:rsidR="00721DF1" w:rsidRDefault="00721DF1" w:rsidP="00721DF1">
      <w:pPr>
        <w:pStyle w:val="a5"/>
        <w:numPr>
          <w:ilvl w:val="0"/>
          <w:numId w:val="3"/>
        </w:numPr>
        <w:spacing w:line="240" w:lineRule="auto"/>
        <w:rPr>
          <w:rFonts w:ascii="Times New Roman" w:hAnsi="Times New Roman" w:cs="Times New Roman"/>
          <w:sz w:val="28"/>
          <w:szCs w:val="28"/>
        </w:rPr>
      </w:pPr>
      <w:r>
        <w:rPr>
          <w:rFonts w:ascii="Times New Roman" w:hAnsi="Times New Roman" w:cs="Times New Roman"/>
          <w:sz w:val="28"/>
          <w:szCs w:val="28"/>
        </w:rPr>
        <w:t>Гиршман М.М. Анализ поэтических произведений А.С. Пушкина, М.Ю. Лермонтова, Ф.И. Тютчева</w:t>
      </w:r>
      <w:r>
        <w:rPr>
          <w:rFonts w:ascii="Times New Roman" w:hAnsi="Times New Roman" w:cs="Times New Roman"/>
          <w:sz w:val="28"/>
          <w:szCs w:val="28"/>
          <w:lang w:val="uk-UA"/>
        </w:rPr>
        <w:t>.</w:t>
      </w:r>
      <w:r>
        <w:rPr>
          <w:rFonts w:ascii="Times New Roman" w:hAnsi="Times New Roman" w:cs="Times New Roman"/>
          <w:sz w:val="28"/>
          <w:szCs w:val="28"/>
        </w:rPr>
        <w:t xml:space="preserve"> М</w:t>
      </w:r>
      <w:r>
        <w:rPr>
          <w:rFonts w:ascii="Times New Roman" w:hAnsi="Times New Roman" w:cs="Times New Roman"/>
          <w:sz w:val="28"/>
          <w:szCs w:val="28"/>
          <w:lang w:val="uk-UA"/>
        </w:rPr>
        <w:t>осква</w:t>
      </w:r>
      <w:r>
        <w:rPr>
          <w:rFonts w:ascii="Times New Roman" w:hAnsi="Times New Roman" w:cs="Times New Roman"/>
          <w:sz w:val="28"/>
          <w:szCs w:val="28"/>
        </w:rPr>
        <w:t>: Высшая школа, 1981.  111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Головин В. Творчество Лидии Чарской в прижизненной критике. </w:t>
      </w:r>
      <w:r>
        <w:rPr>
          <w:rFonts w:ascii="Times New Roman" w:hAnsi="Times New Roman" w:cs="Times New Roman"/>
          <w:i/>
          <w:sz w:val="28"/>
          <w:szCs w:val="28"/>
        </w:rPr>
        <w:t xml:space="preserve">Детские чтения. </w:t>
      </w:r>
      <w:r>
        <w:rPr>
          <w:rFonts w:ascii="Times New Roman" w:hAnsi="Times New Roman" w:cs="Times New Roman"/>
          <w:sz w:val="28"/>
          <w:szCs w:val="28"/>
        </w:rPr>
        <w:t>2018</w:t>
      </w:r>
      <w:r>
        <w:rPr>
          <w:rFonts w:ascii="Times New Roman" w:hAnsi="Times New Roman" w:cs="Times New Roman"/>
          <w:i/>
          <w:sz w:val="28"/>
          <w:szCs w:val="28"/>
        </w:rPr>
        <w:t xml:space="preserve">. </w:t>
      </w:r>
      <w:r>
        <w:rPr>
          <w:rFonts w:ascii="Times New Roman" w:hAnsi="Times New Roman" w:cs="Times New Roman"/>
          <w:sz w:val="28"/>
          <w:szCs w:val="28"/>
        </w:rPr>
        <w:t>Т.13. № 1. С.62 – 91.</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Головко В.М. </w:t>
      </w:r>
      <w:r>
        <w:rPr>
          <w:rFonts w:ascii="Times New Roman" w:hAnsi="Times New Roman" w:cs="Times New Roman"/>
          <w:i/>
          <w:sz w:val="28"/>
          <w:szCs w:val="28"/>
        </w:rPr>
        <w:t>Герменевтика литературного жанра</w:t>
      </w:r>
      <w:r>
        <w:rPr>
          <w:rFonts w:ascii="Times New Roman" w:hAnsi="Times New Roman" w:cs="Times New Roman"/>
          <w:sz w:val="28"/>
          <w:szCs w:val="28"/>
        </w:rPr>
        <w:t>: Учебное пособие. М</w:t>
      </w:r>
      <w:r>
        <w:rPr>
          <w:rFonts w:ascii="Times New Roman" w:hAnsi="Times New Roman" w:cs="Times New Roman"/>
          <w:sz w:val="28"/>
          <w:szCs w:val="28"/>
          <w:lang w:val="uk-UA"/>
        </w:rPr>
        <w:t>осква</w:t>
      </w:r>
      <w:r>
        <w:rPr>
          <w:rFonts w:ascii="Times New Roman" w:hAnsi="Times New Roman" w:cs="Times New Roman"/>
          <w:sz w:val="28"/>
          <w:szCs w:val="28"/>
        </w:rPr>
        <w:t>: Флинта; Наука, 2012.184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Григорьев А. А. Философская тематизация концепта «путешествие» (охота за истиной). </w:t>
      </w:r>
      <w:r>
        <w:rPr>
          <w:rFonts w:ascii="Times New Roman" w:hAnsi="Times New Roman" w:cs="Times New Roman"/>
          <w:i/>
          <w:sz w:val="28"/>
          <w:szCs w:val="28"/>
        </w:rPr>
        <w:t>Вопросы философии</w:t>
      </w:r>
      <w:r>
        <w:rPr>
          <w:rFonts w:ascii="Times New Roman" w:hAnsi="Times New Roman" w:cs="Times New Roman"/>
          <w:sz w:val="28"/>
          <w:szCs w:val="28"/>
        </w:rPr>
        <w:t>. 2009. № 10. С. 40 – 47.</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Гусева Е.А. Развитие жанра очерка в русской литературе первой трети ХХ века. </w:t>
      </w:r>
      <w:r>
        <w:rPr>
          <w:rFonts w:ascii="Times New Roman" w:hAnsi="Times New Roman" w:cs="Times New Roman"/>
          <w:i/>
          <w:sz w:val="28"/>
          <w:szCs w:val="28"/>
          <w:lang w:val="uk-UA"/>
        </w:rPr>
        <w:t xml:space="preserve">Наукові записки Харківського національного педагогічного ун-ту ім. Г.С. Сковороди. </w:t>
      </w:r>
      <w:r>
        <w:rPr>
          <w:rFonts w:ascii="Times New Roman" w:hAnsi="Times New Roman" w:cs="Times New Roman"/>
          <w:sz w:val="28"/>
          <w:szCs w:val="28"/>
          <w:lang w:val="uk-UA"/>
        </w:rPr>
        <w:t>Серія Літературознавство. 2011. № 4 (2). С. 33 – 41.</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Гусева </w:t>
      </w:r>
      <w:r>
        <w:rPr>
          <w:rFonts w:ascii="Times New Roman" w:hAnsi="Times New Roman" w:cs="Times New Roman"/>
          <w:sz w:val="28"/>
          <w:szCs w:val="28"/>
          <w:lang w:val="en-US"/>
        </w:rPr>
        <w:t>E</w:t>
      </w:r>
      <w:r>
        <w:rPr>
          <w:rFonts w:ascii="Times New Roman" w:hAnsi="Times New Roman" w:cs="Times New Roman"/>
          <w:sz w:val="28"/>
          <w:szCs w:val="28"/>
        </w:rPr>
        <w:t>.</w:t>
      </w:r>
      <w:r>
        <w:rPr>
          <w:rFonts w:ascii="Times New Roman" w:hAnsi="Times New Roman" w:cs="Times New Roman"/>
          <w:sz w:val="28"/>
          <w:szCs w:val="28"/>
          <w:lang w:val="en-US"/>
        </w:rPr>
        <w:t>A</w:t>
      </w:r>
      <w:r>
        <w:rPr>
          <w:rFonts w:ascii="Times New Roman" w:hAnsi="Times New Roman" w:cs="Times New Roman"/>
          <w:sz w:val="28"/>
          <w:szCs w:val="28"/>
        </w:rPr>
        <w:t xml:space="preserve">. Теоретические аспекты исследования жанра очерка. </w:t>
      </w:r>
      <w:r>
        <w:rPr>
          <w:rFonts w:ascii="Times New Roman" w:hAnsi="Times New Roman" w:cs="Times New Roman"/>
          <w:i/>
          <w:sz w:val="28"/>
          <w:szCs w:val="28"/>
          <w:lang w:val="uk-UA"/>
        </w:rPr>
        <w:t xml:space="preserve">Вісник Дніпропетровського університету. </w:t>
      </w:r>
      <w:r>
        <w:rPr>
          <w:rFonts w:ascii="Times New Roman" w:hAnsi="Times New Roman" w:cs="Times New Roman"/>
          <w:sz w:val="28"/>
          <w:szCs w:val="28"/>
          <w:lang w:val="uk-UA"/>
        </w:rPr>
        <w:t>Серія «Соціальні комунікації». 2016. Вип. 16. С.58 – 64.</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Дорофеев А. Предисловие. </w:t>
      </w:r>
      <w:r>
        <w:rPr>
          <w:rFonts w:ascii="Times New Roman" w:hAnsi="Times New Roman" w:cs="Times New Roman"/>
          <w:i/>
          <w:sz w:val="28"/>
          <w:szCs w:val="28"/>
        </w:rPr>
        <w:t>Сологуб Ф. Капли крови. Избранная проза.</w:t>
      </w:r>
      <w:r>
        <w:rPr>
          <w:rFonts w:ascii="Times New Roman" w:hAnsi="Times New Roman" w:cs="Times New Roman"/>
          <w:sz w:val="28"/>
          <w:szCs w:val="28"/>
        </w:rPr>
        <w:t>М.: Центурион, Интерпракс, 1992. С.I – VI.</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Евдокимова Л.В. Деконструкция слова и паремии в «сказочках» Ф. Сологуба. </w:t>
      </w:r>
      <w:r>
        <w:rPr>
          <w:rFonts w:ascii="Times New Roman" w:hAnsi="Times New Roman" w:cs="Times New Roman"/>
          <w:i/>
          <w:sz w:val="28"/>
          <w:szCs w:val="28"/>
        </w:rPr>
        <w:t>Известия Волгоградского гос. пед. ун-та (ВГПУ).</w:t>
      </w:r>
      <w:r>
        <w:rPr>
          <w:rFonts w:ascii="Times New Roman" w:hAnsi="Times New Roman" w:cs="Times New Roman"/>
          <w:sz w:val="28"/>
          <w:szCs w:val="28"/>
        </w:rPr>
        <w:t>2006. № 3. С.108 – 116.</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Еропейская поэтика от античности до эпохи Просвещения: Энциклопедический путеводитель. Москва: Издательство Кулагиной – Intrada, 2010. 512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Зуева В.Б. Прозаический цикл Ф.Сологуба «Сказочки»: серьезное и смешное в формировании смысла целого. </w:t>
      </w:r>
      <w:r>
        <w:rPr>
          <w:rFonts w:ascii="Times New Roman" w:hAnsi="Times New Roman" w:cs="Times New Roman"/>
          <w:i/>
          <w:sz w:val="28"/>
          <w:szCs w:val="28"/>
        </w:rPr>
        <w:t xml:space="preserve">Вопросы литературы. </w:t>
      </w:r>
      <w:r>
        <w:rPr>
          <w:rFonts w:ascii="Times New Roman" w:hAnsi="Times New Roman" w:cs="Times New Roman"/>
          <w:sz w:val="28"/>
          <w:szCs w:val="28"/>
        </w:rPr>
        <w:t>2009. № 6. С.272 – 290.</w:t>
      </w:r>
    </w:p>
    <w:p w:rsidR="00721DF1" w:rsidRDefault="00721DF1" w:rsidP="00721DF1">
      <w:pPr>
        <w:pStyle w:val="a3"/>
        <w:numPr>
          <w:ilvl w:val="0"/>
          <w:numId w:val="3"/>
        </w:numPr>
        <w:spacing w:after="0" w:line="240" w:lineRule="auto"/>
        <w:jc w:val="both"/>
        <w:rPr>
          <w:rFonts w:ascii="Times New Roman" w:hAnsi="Times New Roman" w:cs="Times New Roman"/>
          <w:i/>
          <w:sz w:val="28"/>
          <w:szCs w:val="28"/>
        </w:rPr>
      </w:pPr>
      <w:r>
        <w:rPr>
          <w:rFonts w:ascii="Times New Roman" w:hAnsi="Times New Roman" w:cs="Times New Roman"/>
          <w:sz w:val="28"/>
          <w:szCs w:val="28"/>
        </w:rPr>
        <w:t>Ибрагимов М.И. Семантика жанра мистерии в русском символистском романе</w:t>
      </w:r>
      <w:r>
        <w:rPr>
          <w:rFonts w:ascii="Times New Roman" w:hAnsi="Times New Roman" w:cs="Times New Roman"/>
          <w:i/>
          <w:sz w:val="28"/>
          <w:szCs w:val="28"/>
        </w:rPr>
        <w:t>. Романтизм и его исторические судьбы.</w:t>
      </w:r>
      <w:r>
        <w:rPr>
          <w:rFonts w:ascii="Times New Roman" w:hAnsi="Times New Roman" w:cs="Times New Roman"/>
          <w:sz w:val="28"/>
          <w:szCs w:val="28"/>
        </w:rPr>
        <w:t xml:space="preserve"> Материалы международной научной конференции (VII Гуляевских чтений) 13-16 мая 1998 г. Ч. II. Тверь, 1998. С.96 – 99.</w:t>
      </w:r>
    </w:p>
    <w:p w:rsidR="00721DF1" w:rsidRDefault="00721DF1" w:rsidP="00721DF1">
      <w:pPr>
        <w:pStyle w:val="a3"/>
        <w:numPr>
          <w:ilvl w:val="0"/>
          <w:numId w:val="3"/>
        </w:numPr>
        <w:spacing w:after="0" w:line="240" w:lineRule="auto"/>
        <w:jc w:val="both"/>
        <w:rPr>
          <w:rFonts w:ascii="Times New Roman" w:hAnsi="Times New Roman" w:cs="Times New Roman"/>
          <w:i/>
          <w:sz w:val="28"/>
          <w:szCs w:val="28"/>
        </w:rPr>
      </w:pPr>
      <w:r>
        <w:rPr>
          <w:rFonts w:ascii="Times New Roman" w:hAnsi="Times New Roman" w:cs="Times New Roman"/>
          <w:sz w:val="28"/>
          <w:szCs w:val="28"/>
        </w:rPr>
        <w:t>Идрисова З.С. Жанр «сказочки» в русских журналах 1900-х годов.</w:t>
      </w:r>
      <w:r>
        <w:rPr>
          <w:rFonts w:ascii="Times New Roman" w:hAnsi="Times New Roman" w:cs="Times New Roman"/>
          <w:i/>
          <w:sz w:val="28"/>
          <w:szCs w:val="28"/>
        </w:rPr>
        <w:t xml:space="preserve"> Уральский филологический вестник. </w:t>
      </w:r>
      <w:r>
        <w:rPr>
          <w:rFonts w:ascii="Times New Roman" w:hAnsi="Times New Roman" w:cs="Times New Roman"/>
          <w:sz w:val="28"/>
          <w:szCs w:val="28"/>
        </w:rPr>
        <w:t>2014. № 5. С.68 – 77.</w:t>
      </w:r>
    </w:p>
    <w:p w:rsidR="00721DF1" w:rsidRDefault="00721DF1" w:rsidP="00721DF1">
      <w:pPr>
        <w:pStyle w:val="a3"/>
        <w:numPr>
          <w:ilvl w:val="0"/>
          <w:numId w:val="3"/>
        </w:numPr>
        <w:spacing w:after="0" w:line="240" w:lineRule="auto"/>
        <w:jc w:val="both"/>
        <w:rPr>
          <w:rFonts w:ascii="Times New Roman" w:hAnsi="Times New Roman" w:cs="Times New Roman"/>
          <w:i/>
          <w:sz w:val="28"/>
          <w:szCs w:val="28"/>
        </w:rPr>
      </w:pPr>
      <w:r>
        <w:rPr>
          <w:rFonts w:ascii="Times New Roman" w:hAnsi="Times New Roman" w:cs="Times New Roman"/>
          <w:sz w:val="28"/>
          <w:szCs w:val="28"/>
        </w:rPr>
        <w:t xml:space="preserve">Ильев С.П. Русский символистский роман. </w:t>
      </w:r>
      <w:r>
        <w:rPr>
          <w:rFonts w:ascii="Times New Roman" w:hAnsi="Times New Roman" w:cs="Times New Roman"/>
          <w:i/>
          <w:sz w:val="28"/>
          <w:szCs w:val="28"/>
        </w:rPr>
        <w:t xml:space="preserve">Серебряный век: диалог культур: </w:t>
      </w:r>
      <w:r>
        <w:rPr>
          <w:rFonts w:ascii="Times New Roman" w:hAnsi="Times New Roman" w:cs="Times New Roman"/>
          <w:sz w:val="28"/>
          <w:szCs w:val="28"/>
        </w:rPr>
        <w:t>Сб. научн. статей по материалам III Международной научной конференции, посвященной</w:t>
      </w:r>
      <w:r>
        <w:rPr>
          <w:rFonts w:ascii="Times New Roman" w:hAnsi="Times New Roman" w:cs="Times New Roman"/>
          <w:sz w:val="28"/>
          <w:szCs w:val="28"/>
          <w:lang w:val="uk-UA"/>
        </w:rPr>
        <w:t xml:space="preserve"> памяти професора С.П. Ильева. Одесса: Астропринт, 2012. С.25 – 200. </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Кайуа Р. Вглубь фантастического. Отраженные камни / Пер. с фр. Наталии Кисловой. Санкт-Петербург: Издательство Ивана Лимбаха, 2006. 280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Карельский А.В. </w:t>
      </w:r>
      <w:r>
        <w:rPr>
          <w:rFonts w:ascii="Times New Roman" w:hAnsi="Times New Roman" w:cs="Times New Roman"/>
          <w:i/>
          <w:sz w:val="28"/>
          <w:szCs w:val="28"/>
          <w:lang w:val="uk-UA"/>
        </w:rPr>
        <w:t>Немецкий Орфей. Беседы по истории западных литератур</w:t>
      </w:r>
      <w:r>
        <w:rPr>
          <w:rFonts w:ascii="Times New Roman" w:hAnsi="Times New Roman" w:cs="Times New Roman"/>
          <w:sz w:val="28"/>
          <w:szCs w:val="28"/>
          <w:lang w:val="uk-UA"/>
        </w:rPr>
        <w:t>. Москва: Изд-во РГГУ, 2007. 608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Ковтун Е.Н. Поэтика необычайного. Художественные миры фантастики. Волшебные сказки, утопии, притчи и мифы (На материале европейской литературы первой половины ХХ века). Москва: Изд-во МГУ, 1993. 308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Кривокрысенко А.В. О некоторых аспектах современного изучения творчества Е.Л. Шварца. </w:t>
      </w:r>
      <w:r>
        <w:rPr>
          <w:rFonts w:ascii="Times New Roman" w:hAnsi="Times New Roman" w:cs="Times New Roman"/>
          <w:i/>
          <w:sz w:val="28"/>
          <w:szCs w:val="28"/>
        </w:rPr>
        <w:t xml:space="preserve">Наука. Инвестиции. Технологии. </w:t>
      </w:r>
      <w:r>
        <w:rPr>
          <w:rFonts w:ascii="Times New Roman" w:hAnsi="Times New Roman" w:cs="Times New Roman"/>
          <w:sz w:val="28"/>
          <w:szCs w:val="28"/>
        </w:rPr>
        <w:t>2002. № 30. С. 139 – 142.</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Леднева Т.П. Принципы изображения идеала в раннем творчестве М. Горького и Л. Леонова. </w:t>
      </w:r>
      <w:r>
        <w:rPr>
          <w:rFonts w:ascii="Times New Roman" w:hAnsi="Times New Roman" w:cs="Times New Roman"/>
          <w:i/>
          <w:sz w:val="28"/>
          <w:szCs w:val="28"/>
          <w:lang w:val="uk-UA"/>
        </w:rPr>
        <w:t xml:space="preserve">Проблема автора в художественной литературе: </w:t>
      </w:r>
      <w:r>
        <w:rPr>
          <w:rFonts w:ascii="Times New Roman" w:hAnsi="Times New Roman" w:cs="Times New Roman"/>
          <w:sz w:val="28"/>
          <w:szCs w:val="28"/>
          <w:lang w:val="uk-UA"/>
        </w:rPr>
        <w:t>Межвузовский сборник научных трудов. Ижевск: Удмуртский гос.ун-т, 1990. С.140 – 146.</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Липовецкий М.Н. Поэтика литературной сказки: на материале русской литературы 1920 – 1980-х годов. Екатеринбург: Изд-во Уральского ун-та, 1992. 183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i/>
          <w:sz w:val="28"/>
          <w:szCs w:val="28"/>
          <w:lang w:val="uk-UA"/>
        </w:rPr>
        <w:t>Литературная энциклопедия теорминов и понятий</w:t>
      </w:r>
      <w:r>
        <w:rPr>
          <w:rFonts w:ascii="Times New Roman" w:hAnsi="Times New Roman" w:cs="Times New Roman"/>
          <w:sz w:val="28"/>
          <w:szCs w:val="28"/>
          <w:lang w:val="uk-UA"/>
        </w:rPr>
        <w:t xml:space="preserve"> / гл. ред. А.Н. Николюкин. Москва: Интелвак, 2001. 1600 ст.</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Лотман Ю.М. Лекции по структуральной поэтике.</w:t>
      </w:r>
      <w:r>
        <w:rPr>
          <w:rFonts w:ascii="Times New Roman" w:hAnsi="Times New Roman" w:cs="Times New Roman"/>
          <w:i/>
          <w:sz w:val="28"/>
          <w:szCs w:val="28"/>
        </w:rPr>
        <w:t xml:space="preserve"> Ю.М. Лотман и тартуско-московская семиотическая школа</w:t>
      </w:r>
      <w:r>
        <w:rPr>
          <w:rFonts w:ascii="Times New Roman" w:hAnsi="Times New Roman" w:cs="Times New Roman"/>
          <w:sz w:val="28"/>
          <w:szCs w:val="28"/>
        </w:rPr>
        <w:t>. Москва: Гнозис, 1994. С.11 – 263.</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Маньковский А.В. Романтическая «мистерия» в ее взаимодействии с другими жанрами: к проблеме генезиса философско-символической драмы в России (1800-е – начало 1880-х гг.): Автореф. дисс. …кандидата филологических наук: 10.01.01. М., 2008. 26 с. </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Маркелова Е.Е. Сказочные сферы русского модерна века: автореф. дис. …канд. искусствоведения. Саратов, 2013. 27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Матвеева А.С. Стиль сказочной прозы  Лидии Чарской. Дисс. … канд. филолог. наук. Спец. 10.01.01. – Русская литература. Москва, 2004. 186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Мелетинский Е.М</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Введение в историческую поэтику эпоса и романа. Москва: Наука, 1986. 320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Мелетинский Е.М. Историческая поэтика новеллы. Москва: Наука, 1990. 280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Милюгина Е.Г. Мучительным путем искания мистерий: Гностические мотивы в поэтическом мифотворчестве русских символистов. </w:t>
      </w:r>
      <w:r>
        <w:rPr>
          <w:rFonts w:ascii="Times New Roman" w:hAnsi="Times New Roman" w:cs="Times New Roman"/>
          <w:i/>
          <w:sz w:val="28"/>
          <w:szCs w:val="28"/>
        </w:rPr>
        <w:t xml:space="preserve">Историко-литературный сборник. Вып. 4, посв. юбилею профессора И.В. Карташовой. </w:t>
      </w:r>
      <w:r>
        <w:rPr>
          <w:rFonts w:ascii="Times New Roman" w:hAnsi="Times New Roman" w:cs="Times New Roman"/>
          <w:sz w:val="28"/>
          <w:szCs w:val="28"/>
        </w:rPr>
        <w:t>Тверь: Твер. гос. ун-т, 2006. С.41 – 47.</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Мистерия. </w:t>
      </w:r>
      <w:r>
        <w:rPr>
          <w:rFonts w:ascii="Times New Roman" w:hAnsi="Times New Roman" w:cs="Times New Roman"/>
          <w:i/>
          <w:sz w:val="28"/>
          <w:szCs w:val="28"/>
        </w:rPr>
        <w:t>Вопросы теории и психологии творчества</w:t>
      </w:r>
      <w:r>
        <w:rPr>
          <w:rFonts w:ascii="Times New Roman" w:hAnsi="Times New Roman" w:cs="Times New Roman"/>
          <w:sz w:val="28"/>
          <w:szCs w:val="28"/>
        </w:rPr>
        <w:t>.Т.3: Очерк истории театра в Западной Европе и России. Харьков, 1911.  С. 17 – 50.</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Михайлов А.И. Два мира Федора Сологуба. </w:t>
      </w:r>
      <w:r>
        <w:rPr>
          <w:rFonts w:ascii="Times New Roman" w:hAnsi="Times New Roman" w:cs="Times New Roman"/>
          <w:i/>
          <w:sz w:val="28"/>
          <w:szCs w:val="28"/>
        </w:rPr>
        <w:t>Сологуб Ф. Творимая легенда</w:t>
      </w:r>
      <w:r>
        <w:rPr>
          <w:rFonts w:ascii="Times New Roman" w:hAnsi="Times New Roman" w:cs="Times New Roman"/>
          <w:sz w:val="28"/>
          <w:szCs w:val="28"/>
        </w:rPr>
        <w:t>. М.: Современник, 1991. С. 5 – 14.</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Молчанова Е.В. Жанровая система малой прозы Ф. Сологуба: Дисс. … кандидата филологических наук. Спец. 10.01.02: русская литература. Харьков, 2014. 210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Мусий В.Б. </w:t>
      </w:r>
      <w:r>
        <w:rPr>
          <w:rFonts w:ascii="Times New Roman" w:hAnsi="Times New Roman" w:cs="Times New Roman"/>
          <w:i/>
          <w:sz w:val="28"/>
          <w:szCs w:val="28"/>
          <w:lang w:val="uk-UA"/>
        </w:rPr>
        <w:t>Легенды и мифы народов мира</w:t>
      </w:r>
      <w:r>
        <w:rPr>
          <w:rFonts w:ascii="Times New Roman" w:hAnsi="Times New Roman" w:cs="Times New Roman"/>
          <w:sz w:val="28"/>
          <w:szCs w:val="28"/>
          <w:lang w:val="uk-UA"/>
        </w:rPr>
        <w:t>: учебное пособие. Одесса: Астропринт, 2004. 204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Науменко-Порохина А.В. Образы-символы в «Сказках об Италии» М. Горького. </w:t>
      </w:r>
      <w:r>
        <w:rPr>
          <w:rFonts w:ascii="Times New Roman" w:hAnsi="Times New Roman" w:cs="Times New Roman"/>
          <w:i/>
          <w:sz w:val="28"/>
          <w:szCs w:val="28"/>
          <w:lang w:val="uk-UA"/>
        </w:rPr>
        <w:t>Научно-методический электронный журнал «Концепт».</w:t>
      </w:r>
      <w:r>
        <w:rPr>
          <w:rFonts w:ascii="Times New Roman" w:hAnsi="Times New Roman" w:cs="Times New Roman"/>
          <w:sz w:val="28"/>
          <w:szCs w:val="28"/>
          <w:lang w:val="uk-UA"/>
        </w:rPr>
        <w:t>2015. Т. 13. С.1121 – 1125.</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Неелов Е.М. Волшебно-сказочные корни научной фантастики. Ленинград: Изд-во Ленинградского ун-та, 1986. 200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Неелов Е.Н. Сказка. Фантастика. Современность</w:t>
      </w:r>
      <w:r>
        <w:rPr>
          <w:rFonts w:ascii="Times New Roman" w:hAnsi="Times New Roman" w:cs="Times New Roman"/>
          <w:i/>
          <w:sz w:val="28"/>
          <w:szCs w:val="28"/>
        </w:rPr>
        <w:t xml:space="preserve">. </w:t>
      </w:r>
      <w:r>
        <w:rPr>
          <w:rFonts w:ascii="Times New Roman" w:hAnsi="Times New Roman" w:cs="Times New Roman"/>
          <w:sz w:val="28"/>
          <w:szCs w:val="28"/>
        </w:rPr>
        <w:t>Петрозаводск: Карелия, 1987. 126 с.</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Овчинникова Л.В. Русская литературная сказка ХХ века: История, классификация, поэтика: Учебное пособие. Москва: Флинта; наука, 2003. 311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Павлова Н.А. Материнско-дочерний метасюжет русской женской прозы. </w:t>
      </w:r>
      <w:r>
        <w:rPr>
          <w:rFonts w:ascii="Times New Roman" w:hAnsi="Times New Roman" w:cs="Times New Roman"/>
          <w:i/>
          <w:sz w:val="28"/>
          <w:szCs w:val="28"/>
        </w:rPr>
        <w:t xml:space="preserve">Известия Саратовского ун-та. Новая серия. Серия Филология. Журналистика. </w:t>
      </w:r>
      <w:r>
        <w:rPr>
          <w:rFonts w:ascii="Times New Roman" w:hAnsi="Times New Roman" w:cs="Times New Roman"/>
          <w:sz w:val="28"/>
          <w:szCs w:val="28"/>
        </w:rPr>
        <w:t xml:space="preserve"> 2013. Т. 13.Вып. 3. С.64 – 69.</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Павлова М.М. «Сказочки». Не для маленьких и невинных. </w:t>
      </w:r>
      <w:r>
        <w:rPr>
          <w:rFonts w:ascii="Times New Roman" w:hAnsi="Times New Roman" w:cs="Times New Roman"/>
          <w:i/>
          <w:sz w:val="28"/>
          <w:szCs w:val="28"/>
        </w:rPr>
        <w:t>Писатель-инспектор: Федор Сологуб и Ф.К.Тетерников.</w:t>
      </w:r>
      <w:r>
        <w:rPr>
          <w:rFonts w:ascii="Times New Roman" w:hAnsi="Times New Roman" w:cs="Times New Roman"/>
          <w:sz w:val="28"/>
          <w:szCs w:val="28"/>
        </w:rPr>
        <w:t xml:space="preserve"> Москва: Новое литературное обозрение, 2007. С.201 – 214.</w:t>
      </w:r>
    </w:p>
    <w:p w:rsidR="00721DF1" w:rsidRDefault="00721DF1" w:rsidP="00721DF1">
      <w:pPr>
        <w:pStyle w:val="a3"/>
        <w:numPr>
          <w:ilvl w:val="0"/>
          <w:numId w:val="3"/>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Пронченко С.М. Типы имен собственных и их функции в цикле М. Горького «Сказки об Италии». </w:t>
      </w:r>
      <w:r>
        <w:rPr>
          <w:rFonts w:ascii="Times New Roman" w:hAnsi="Times New Roman" w:cs="Times New Roman"/>
          <w:i/>
          <w:sz w:val="28"/>
          <w:szCs w:val="28"/>
          <w:lang w:val="uk-UA"/>
        </w:rPr>
        <w:t xml:space="preserve">Мир русского слова. </w:t>
      </w:r>
      <w:r>
        <w:rPr>
          <w:rFonts w:ascii="Times New Roman" w:hAnsi="Times New Roman" w:cs="Times New Roman"/>
          <w:sz w:val="28"/>
          <w:szCs w:val="28"/>
          <w:lang w:val="uk-UA"/>
        </w:rPr>
        <w:t>2014. № 4. С.78 – 85.</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Пропп В.Я. Исторические корни волшебной сказки. Л</w:t>
      </w:r>
      <w:r>
        <w:rPr>
          <w:rFonts w:ascii="Times New Roman" w:hAnsi="Times New Roman" w:cs="Times New Roman"/>
          <w:sz w:val="28"/>
          <w:szCs w:val="28"/>
          <w:lang w:val="uk-UA"/>
        </w:rPr>
        <w:t>енинград</w:t>
      </w:r>
      <w:r>
        <w:rPr>
          <w:rFonts w:ascii="Times New Roman" w:hAnsi="Times New Roman" w:cs="Times New Roman"/>
          <w:sz w:val="28"/>
          <w:szCs w:val="28"/>
        </w:rPr>
        <w:t>: Изд-во ЛГУ, 1986. 368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Прохоров Е.И. </w:t>
      </w:r>
      <w:r>
        <w:rPr>
          <w:rFonts w:ascii="Times New Roman" w:hAnsi="Times New Roman" w:cs="Times New Roman"/>
          <w:i/>
          <w:sz w:val="28"/>
          <w:szCs w:val="28"/>
          <w:lang w:val="uk-UA"/>
        </w:rPr>
        <w:t>Текстология  художественных призведений М. Горького</w:t>
      </w:r>
      <w:r>
        <w:rPr>
          <w:rFonts w:ascii="Times New Roman" w:hAnsi="Times New Roman" w:cs="Times New Roman"/>
          <w:sz w:val="28"/>
          <w:szCs w:val="28"/>
          <w:lang w:val="uk-UA"/>
        </w:rPr>
        <w:t>. Москва: Наука, 1983. 280 с.</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Ромодановская Е.К. Введение. </w:t>
      </w:r>
      <w:r>
        <w:rPr>
          <w:rFonts w:ascii="Times New Roman" w:hAnsi="Times New Roman" w:cs="Times New Roman"/>
          <w:i/>
          <w:sz w:val="28"/>
          <w:szCs w:val="28"/>
        </w:rPr>
        <w:t xml:space="preserve">Притча в русской словесности от Средневековья к современности: коллект.монография. </w:t>
      </w:r>
      <w:r>
        <w:rPr>
          <w:rFonts w:ascii="Times New Roman" w:hAnsi="Times New Roman" w:cs="Times New Roman"/>
          <w:sz w:val="28"/>
          <w:szCs w:val="28"/>
        </w:rPr>
        <w:t>Новосибирск: Новосиб.гос.ун-т, 2014. С.4 – 14.</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Русова Н.Ю. От аллегории до ямба. Терминологический словарь-тезаурус по литературоведению. Москва: Изд-во «Флинта», Изд-во «Наука», 2004. 304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Садовская Е.Ю. Генезис художественного очерка XVIII-XIX веков (проблематика, поэтика, типология)</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i/>
          <w:sz w:val="28"/>
          <w:szCs w:val="28"/>
        </w:rPr>
        <w:t>Вестник ВГУ.</w:t>
      </w:r>
      <w:r>
        <w:rPr>
          <w:rFonts w:ascii="Times New Roman" w:hAnsi="Times New Roman" w:cs="Times New Roman"/>
          <w:sz w:val="28"/>
          <w:szCs w:val="28"/>
        </w:rPr>
        <w:t xml:space="preserve"> Серия: Филология. Журналистика. 2012. № 1. С.231 – 238.</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Сергеев О.В. Поэтика сновидений в прозе русских символистов века: автореф. дис. …канд. филол.н. Москва, 2002. 21 с.</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Серова М.В. Философско-онтологические основы лирической драмы. </w:t>
      </w:r>
      <w:r>
        <w:rPr>
          <w:rFonts w:ascii="Times New Roman" w:hAnsi="Times New Roman" w:cs="Times New Roman"/>
          <w:i/>
          <w:sz w:val="28"/>
          <w:szCs w:val="28"/>
        </w:rPr>
        <w:t>Драма и театр</w:t>
      </w:r>
      <w:r>
        <w:rPr>
          <w:rFonts w:ascii="Times New Roman" w:hAnsi="Times New Roman" w:cs="Times New Roman"/>
          <w:sz w:val="28"/>
          <w:szCs w:val="28"/>
        </w:rPr>
        <w:t>: [сб. научн. трудов / отв. ред. Н.И. Ищук-Фадеева]. Тверь: Твер.гос.ун-т, 2005. С.28 – 36.</w:t>
      </w:r>
    </w:p>
    <w:p w:rsidR="00721DF1" w:rsidRDefault="00721DF1" w:rsidP="00721DF1">
      <w:pPr>
        <w:pStyle w:val="a4"/>
        <w:numPr>
          <w:ilvl w:val="0"/>
          <w:numId w:val="3"/>
        </w:numPr>
        <w:spacing w:beforeAutospacing="0" w:after="0" w:afterAutospacing="0"/>
        <w:jc w:val="both"/>
        <w:textAlignment w:val="baseline"/>
        <w:rPr>
          <w:sz w:val="28"/>
          <w:szCs w:val="28"/>
        </w:rPr>
      </w:pPr>
      <w:r>
        <w:rPr>
          <w:sz w:val="28"/>
          <w:szCs w:val="28"/>
          <w:shd w:val="clear" w:color="auto" w:fill="FFFFFF"/>
        </w:rPr>
        <w:t>Силантьев И. В. Поэтика мотива</w:t>
      </w:r>
      <w:r>
        <w:rPr>
          <w:sz w:val="28"/>
          <w:szCs w:val="28"/>
          <w:shd w:val="clear" w:color="auto" w:fill="FFFFFF"/>
          <w:lang w:val="uk-UA"/>
        </w:rPr>
        <w:t>.</w:t>
      </w:r>
      <w:r>
        <w:rPr>
          <w:sz w:val="28"/>
          <w:szCs w:val="28"/>
          <w:shd w:val="clear" w:color="auto" w:fill="FFFFFF"/>
        </w:rPr>
        <w:t xml:space="preserve"> М</w:t>
      </w:r>
      <w:r>
        <w:rPr>
          <w:sz w:val="28"/>
          <w:szCs w:val="28"/>
          <w:shd w:val="clear" w:color="auto" w:fill="FFFFFF"/>
          <w:lang w:val="uk-UA"/>
        </w:rPr>
        <w:t>осква</w:t>
      </w:r>
      <w:r>
        <w:rPr>
          <w:sz w:val="28"/>
          <w:szCs w:val="28"/>
          <w:shd w:val="clear" w:color="auto" w:fill="FFFFFF"/>
        </w:rPr>
        <w:t> : Языки славянской культуры, 2004. 296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Силантьев И.В. Сюжетологические исследования</w:t>
      </w:r>
      <w:r>
        <w:rPr>
          <w:rFonts w:ascii="Times New Roman" w:hAnsi="Times New Roman" w:cs="Times New Roman"/>
          <w:i/>
          <w:sz w:val="28"/>
          <w:szCs w:val="28"/>
        </w:rPr>
        <w:t>.</w:t>
      </w:r>
      <w:r>
        <w:rPr>
          <w:rFonts w:ascii="Times New Roman" w:hAnsi="Times New Roman" w:cs="Times New Roman"/>
          <w:sz w:val="28"/>
          <w:szCs w:val="28"/>
        </w:rPr>
        <w:t xml:space="preserve"> Москва: Языки славянской культуры, 2009. 224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Смирнова М. Волшебные мотивы в литературной сказке.</w:t>
      </w:r>
      <w:r>
        <w:rPr>
          <w:rFonts w:ascii="Times New Roman" w:hAnsi="Times New Roman" w:cs="Times New Roman"/>
          <w:i/>
          <w:sz w:val="28"/>
          <w:szCs w:val="28"/>
        </w:rPr>
        <w:t xml:space="preserve"> Детская литература. </w:t>
      </w:r>
      <w:r>
        <w:rPr>
          <w:rFonts w:ascii="Times New Roman" w:hAnsi="Times New Roman" w:cs="Times New Roman"/>
          <w:sz w:val="28"/>
          <w:szCs w:val="28"/>
        </w:rPr>
        <w:t>1977.  № 9. С.3 – 49.</w:t>
      </w:r>
    </w:p>
    <w:p w:rsidR="00721DF1" w:rsidRDefault="00721DF1" w:rsidP="00721DF1">
      <w:pPr>
        <w:pStyle w:val="a3"/>
        <w:numPr>
          <w:ilvl w:val="0"/>
          <w:numId w:val="3"/>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uk-UA"/>
        </w:rPr>
        <w:t>Спиридонова Л. Италия в творчестве М.</w:t>
      </w:r>
      <w:r>
        <w:rPr>
          <w:rFonts w:ascii="Times New Roman" w:hAnsi="Times New Roman" w:cs="Times New Roman"/>
          <w:sz w:val="28"/>
          <w:szCs w:val="28"/>
        </w:rPr>
        <w:t> </w:t>
      </w:r>
      <w:r>
        <w:rPr>
          <w:rFonts w:ascii="Times New Roman" w:hAnsi="Times New Roman" w:cs="Times New Roman"/>
          <w:sz w:val="28"/>
          <w:szCs w:val="28"/>
          <w:lang w:val="uk-UA"/>
        </w:rPr>
        <w:t xml:space="preserve">Горького. </w:t>
      </w:r>
      <w:r>
        <w:rPr>
          <w:rFonts w:ascii="Times New Roman" w:hAnsi="Times New Roman" w:cs="Times New Roman"/>
          <w:i/>
          <w:sz w:val="28"/>
          <w:szCs w:val="28"/>
          <w:lang w:val="en-US"/>
        </w:rPr>
        <w:t>Toronto</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Slavic</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Quarterly</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Academic</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Electronic</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Journal</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in</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Slavic</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Studies</w:t>
      </w:r>
      <w:r>
        <w:rPr>
          <w:rFonts w:ascii="Times New Roman" w:hAnsi="Times New Roman" w:cs="Times New Roman"/>
          <w:i/>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sites.utoronto.ca/tsq/17/spiridonova17.shtm</w:t>
      </w:r>
      <w:r>
        <w:rPr>
          <w:rFonts w:ascii="Times New Roman" w:hAnsi="Times New Roman" w:cs="Times New Roman"/>
          <w:sz w:val="28"/>
          <w:szCs w:val="28"/>
        </w:rPr>
        <w:t>.</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Спиридонова Л.А. Творчество Горького и возникновение социалистического реализма. </w:t>
      </w:r>
      <w:r>
        <w:rPr>
          <w:rFonts w:ascii="Times New Roman" w:hAnsi="Times New Roman" w:cs="Times New Roman"/>
          <w:i/>
          <w:sz w:val="28"/>
          <w:szCs w:val="28"/>
          <w:lang w:val="en-US"/>
        </w:rPr>
        <w:t>Studia Literarum</w:t>
      </w:r>
      <w:r>
        <w:rPr>
          <w:rFonts w:ascii="Times New Roman" w:hAnsi="Times New Roman" w:cs="Times New Roman"/>
          <w:i/>
          <w:sz w:val="28"/>
          <w:szCs w:val="28"/>
        </w:rPr>
        <w:t xml:space="preserve">. </w:t>
      </w:r>
      <w:r>
        <w:rPr>
          <w:rFonts w:ascii="Times New Roman" w:hAnsi="Times New Roman" w:cs="Times New Roman"/>
          <w:sz w:val="28"/>
          <w:szCs w:val="28"/>
        </w:rPr>
        <w:t>2018. Т.3. № 1. С.212 – 233.</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Сподарец Н.В. Модернизм Серебряного века: литературоведческая идентификация: монография. Одесса: Астропринт, 2017. 452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eastAsia="Times New Roman" w:hAnsi="Times New Roman" w:cs="Times New Roman"/>
          <w:color w:val="646464"/>
          <w:kern w:val="2"/>
          <w:sz w:val="28"/>
          <w:szCs w:val="28"/>
        </w:rPr>
        <w:t xml:space="preserve">Становление жанра литературной сказки в творчестве Е. Л. Шварца: соотношение сказки и реальности в писательском сознании, сказочное в произведениях несказочного жанра. </w:t>
      </w:r>
      <w:r>
        <w:rPr>
          <w:rFonts w:ascii="Times New Roman" w:eastAsia="Times New Roman" w:hAnsi="Times New Roman" w:cs="Times New Roman"/>
          <w:color w:val="646464"/>
          <w:kern w:val="2"/>
          <w:sz w:val="28"/>
          <w:szCs w:val="28"/>
          <w:lang w:val="en-US"/>
        </w:rPr>
        <w:t>URL</w:t>
      </w:r>
      <w:r>
        <w:rPr>
          <w:rFonts w:ascii="Times New Roman" w:eastAsia="Times New Roman" w:hAnsi="Times New Roman" w:cs="Times New Roman"/>
          <w:color w:val="646464"/>
          <w:kern w:val="2"/>
          <w:sz w:val="28"/>
          <w:szCs w:val="28"/>
        </w:rPr>
        <w:t>:</w:t>
      </w:r>
      <w:r>
        <w:rPr>
          <w:rFonts w:ascii="Times New Roman" w:hAnsi="Times New Roman" w:cs="Times New Roman"/>
          <w:sz w:val="28"/>
          <w:szCs w:val="28"/>
        </w:rPr>
        <w:t xml:space="preserve"> smekni.com › svoeobrazie-tvo</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Строганова Е.Н. Лидия Чарская как писательница для взрослых. </w:t>
      </w:r>
      <w:r>
        <w:rPr>
          <w:rFonts w:ascii="Times New Roman" w:hAnsi="Times New Roman" w:cs="Times New Roman"/>
          <w:i/>
          <w:sz w:val="28"/>
          <w:szCs w:val="28"/>
        </w:rPr>
        <w:t xml:space="preserve">Известия Саратовского ун-та. Новая серия. Серия Филология. Журналистика. </w:t>
      </w:r>
      <w:r>
        <w:rPr>
          <w:rFonts w:ascii="Times New Roman" w:hAnsi="Times New Roman" w:cs="Times New Roman"/>
          <w:sz w:val="28"/>
          <w:szCs w:val="28"/>
        </w:rPr>
        <w:t xml:space="preserve"> 2015. Т. 15. Вып. 4. С 78 – 81.</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Сухих И.Н. Методология литературоведения: комплексный и системный методы анализа литературы. </w:t>
      </w:r>
      <w:r>
        <w:rPr>
          <w:rFonts w:ascii="Times New Roman" w:hAnsi="Times New Roman" w:cs="Times New Roman"/>
          <w:i/>
          <w:sz w:val="28"/>
          <w:szCs w:val="28"/>
        </w:rPr>
        <w:t>Вестник Нижегородскогог университета имени Н.И. Лобачевского.</w:t>
      </w:r>
      <w:r>
        <w:rPr>
          <w:rFonts w:ascii="Times New Roman" w:hAnsi="Times New Roman" w:cs="Times New Roman"/>
          <w:sz w:val="28"/>
          <w:szCs w:val="28"/>
        </w:rPr>
        <w:t xml:space="preserve"> 2012. № 6 (1). С.298 – 303. </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Тамарченко Е. Уроки фантастики. </w:t>
      </w:r>
      <w:r>
        <w:rPr>
          <w:rFonts w:ascii="Times New Roman" w:hAnsi="Times New Roman" w:cs="Times New Roman"/>
          <w:i/>
          <w:sz w:val="28"/>
          <w:szCs w:val="28"/>
        </w:rPr>
        <w:t>В мире фантастики: Сборник литературно-критических статей и очерков. Москва: Молодая гвардия, 1989. С.130 – 151.</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Тодоров Ц. Введение в фантастическую литературу / Пер. с фр. Б.Нарумова. Москва: Дом интеллектуальной книги, Русское феноменологическое общество, 1997. 144 с.</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Толстая С.М. Иномерное пространство сна. </w:t>
      </w:r>
      <w:r>
        <w:rPr>
          <w:rFonts w:ascii="Times New Roman" w:hAnsi="Times New Roman" w:cs="Times New Roman"/>
          <w:i/>
          <w:sz w:val="28"/>
          <w:szCs w:val="28"/>
        </w:rPr>
        <w:t>Сны и видения в народной культуре. Мифологическаий, религиозно-мистический и культурно-психологическаий аспекты.</w:t>
      </w:r>
      <w:r>
        <w:rPr>
          <w:rFonts w:ascii="Times New Roman" w:hAnsi="Times New Roman" w:cs="Times New Roman"/>
          <w:sz w:val="28"/>
          <w:szCs w:val="28"/>
        </w:rPr>
        <w:t xml:space="preserve"> Москва: Российск.гос.гуманит. ун-т, 2001. С.198 – 219.</w:t>
      </w:r>
    </w:p>
    <w:p w:rsidR="00721DF1" w:rsidRDefault="00721DF1" w:rsidP="00721DF1">
      <w:pPr>
        <w:pStyle w:val="a3"/>
        <w:numPr>
          <w:ilvl w:val="0"/>
          <w:numId w:val="3"/>
        </w:numPr>
        <w:spacing w:after="0" w:line="240" w:lineRule="auto"/>
        <w:jc w:val="both"/>
        <w:rPr>
          <w:rFonts w:ascii="Times New Roman" w:hAnsi="Times New Roman" w:cs="Times New Roman"/>
          <w:sz w:val="28"/>
          <w:szCs w:val="28"/>
          <w:lang w:val="pl-PL"/>
        </w:rPr>
      </w:pPr>
      <w:r>
        <w:rPr>
          <w:rFonts w:ascii="Times New Roman" w:hAnsi="Times New Roman" w:cs="Times New Roman"/>
          <w:sz w:val="28"/>
          <w:szCs w:val="28"/>
        </w:rPr>
        <w:t xml:space="preserve">Трофимова Е.И. Лидия Чарская: творчество писательницы и смена эпох. </w:t>
      </w:r>
      <w:r>
        <w:rPr>
          <w:rFonts w:ascii="Times New Roman" w:hAnsi="Times New Roman" w:cs="Times New Roman"/>
          <w:sz w:val="28"/>
          <w:szCs w:val="28"/>
          <w:lang w:val="pl-PL"/>
        </w:rPr>
        <w:t xml:space="preserve">URL: </w:t>
      </w:r>
      <w:hyperlink r:id="rId6">
        <w:r>
          <w:rPr>
            <w:rFonts w:ascii="Times New Roman" w:hAnsi="Times New Roman" w:cs="Times New Roman"/>
            <w:sz w:val="28"/>
            <w:szCs w:val="28"/>
            <w:lang w:val="pl-PL"/>
          </w:rPr>
          <w:t>http://institut-est-onest.ens_Ish.fr/spip.htp?article369</w:t>
        </w:r>
      </w:hyperlink>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Тюпа В.И. Нарратология как аналитика повествовательного дискурса («Архиерей» А.П. Чехова). Тверь: Твер. гос. ун-т, 2001. 58 с.</w:t>
      </w:r>
    </w:p>
    <w:p w:rsidR="00721DF1" w:rsidRDefault="00721DF1" w:rsidP="00721DF1">
      <w:pPr>
        <w:pStyle w:val="a3"/>
        <w:numPr>
          <w:ilvl w:val="0"/>
          <w:numId w:val="3"/>
        </w:numPr>
        <w:spacing w:after="0" w:line="240" w:lineRule="auto"/>
        <w:rPr>
          <w:rFonts w:ascii="Times New Roman" w:hAnsi="Times New Roman" w:cs="Times New Roman"/>
          <w:sz w:val="28"/>
          <w:szCs w:val="28"/>
        </w:rPr>
      </w:pPr>
      <w:r>
        <w:rPr>
          <w:rFonts w:ascii="Times New Roman" w:hAnsi="Times New Roman" w:cs="Times New Roman"/>
          <w:sz w:val="28"/>
          <w:szCs w:val="28"/>
        </w:rPr>
        <w:lastRenderedPageBreak/>
        <w:t xml:space="preserve">Фесенко Э.Я. О романтическом герое Максима Горького: к истории вопроса. </w:t>
      </w:r>
      <w:r>
        <w:rPr>
          <w:rFonts w:ascii="Times New Roman" w:hAnsi="Times New Roman" w:cs="Times New Roman"/>
          <w:i/>
          <w:sz w:val="28"/>
          <w:szCs w:val="28"/>
        </w:rPr>
        <w:t xml:space="preserve">Вестник Северного (Арктического) федерального университета. Серия гуманитарных и социальных наук. </w:t>
      </w:r>
      <w:r>
        <w:rPr>
          <w:rFonts w:ascii="Times New Roman" w:hAnsi="Times New Roman" w:cs="Times New Roman"/>
          <w:sz w:val="28"/>
          <w:szCs w:val="28"/>
        </w:rPr>
        <w:t>2018. С.103 – 111.</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Ходасевич В. Колеблемый треножник: Избранное. М</w:t>
      </w:r>
      <w:r>
        <w:rPr>
          <w:rFonts w:ascii="Times New Roman" w:hAnsi="Times New Roman" w:cs="Times New Roman"/>
          <w:sz w:val="28"/>
          <w:szCs w:val="28"/>
          <w:lang w:val="uk-UA"/>
        </w:rPr>
        <w:t>осква</w:t>
      </w:r>
      <w:r>
        <w:rPr>
          <w:rFonts w:ascii="Times New Roman" w:hAnsi="Times New Roman" w:cs="Times New Roman"/>
          <w:sz w:val="28"/>
          <w:szCs w:val="28"/>
        </w:rPr>
        <w:t>: Советский писатель, 1991. 688 с.</w:t>
      </w:r>
    </w:p>
    <w:p w:rsidR="00721DF1" w:rsidRDefault="00721DF1" w:rsidP="00721DF1">
      <w:pPr>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Хренов Н.А. Масонство как субкультура.</w:t>
      </w:r>
      <w:r>
        <w:rPr>
          <w:rFonts w:ascii="Times New Roman" w:hAnsi="Times New Roman" w:cs="Times New Roman"/>
          <w:i/>
          <w:sz w:val="28"/>
          <w:szCs w:val="28"/>
        </w:rPr>
        <w:t xml:space="preserve"> Мир психологии.</w:t>
      </w:r>
      <w:r>
        <w:rPr>
          <w:rFonts w:ascii="Times New Roman" w:hAnsi="Times New Roman" w:cs="Times New Roman"/>
          <w:sz w:val="28"/>
          <w:szCs w:val="28"/>
        </w:rPr>
        <w:t xml:space="preserve"> 2000.  № 3. С. 223 – 240.</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eastAsia="Times New Roman" w:hAnsi="Times New Roman" w:cs="Times New Roman"/>
          <w:color w:val="646464"/>
          <w:kern w:val="2"/>
          <w:sz w:val="28"/>
          <w:szCs w:val="28"/>
        </w:rPr>
        <w:t>Чернышева Т.</w:t>
      </w:r>
      <w:r>
        <w:rPr>
          <w:rFonts w:ascii="Times New Roman" w:hAnsi="Times New Roman" w:cs="Times New Roman"/>
          <w:sz w:val="28"/>
          <w:szCs w:val="28"/>
        </w:rPr>
        <w:t>А. Природа фантастики. Иркутск: Изд-во Иркутского ун-та, 1984. 334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Чернявская И.С. Некоторые особенности современной литературной сказки. </w:t>
      </w:r>
      <w:r>
        <w:rPr>
          <w:rFonts w:ascii="Times New Roman" w:hAnsi="Times New Roman" w:cs="Times New Roman"/>
          <w:i/>
          <w:sz w:val="28"/>
          <w:szCs w:val="28"/>
        </w:rPr>
        <w:t xml:space="preserve">Проблемы детской литературы. </w:t>
      </w:r>
      <w:r>
        <w:rPr>
          <w:rFonts w:ascii="Times New Roman" w:hAnsi="Times New Roman" w:cs="Times New Roman"/>
          <w:sz w:val="28"/>
          <w:szCs w:val="28"/>
        </w:rPr>
        <w:t>Петрозаводск: Изд-во Петрозаводского ун-та, 1979. С.115 - 126.</w:t>
      </w:r>
    </w:p>
    <w:p w:rsidR="00721DF1" w:rsidRDefault="00721DF1" w:rsidP="00721DF1">
      <w:pPr>
        <w:numPr>
          <w:ilvl w:val="0"/>
          <w:numId w:val="3"/>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Шалаг</w:t>
      </w:r>
      <w:r>
        <w:rPr>
          <w:rFonts w:ascii="Times New Roman" w:hAnsi="Times New Roman" w:cs="Times New Roman"/>
          <w:sz w:val="28"/>
          <w:szCs w:val="28"/>
          <w:lang w:val="uk-UA"/>
        </w:rPr>
        <w:t>ін</w:t>
      </w:r>
      <w:r>
        <w:rPr>
          <w:rFonts w:ascii="Times New Roman" w:hAnsi="Times New Roman" w:cs="Times New Roman"/>
          <w:sz w:val="28"/>
          <w:szCs w:val="28"/>
        </w:rPr>
        <w:t>ов Б.Б.</w:t>
      </w:r>
      <w:r>
        <w:rPr>
          <w:rFonts w:ascii="Times New Roman" w:hAnsi="Times New Roman" w:cs="Times New Roman"/>
          <w:sz w:val="28"/>
          <w:szCs w:val="28"/>
          <w:lang w:val="uk-UA"/>
        </w:rPr>
        <w:t xml:space="preserve"> «Фауст» Й.В. Гете: Містерія. Міф. Утопія: До проблеми духовної сутності людини в німецькій літературі на рубежі 18 – 19 ст.: [монографія]</w:t>
      </w:r>
      <w:r>
        <w:rPr>
          <w:rFonts w:ascii="Times New Roman" w:hAnsi="Times New Roman" w:cs="Times New Roman"/>
          <w:sz w:val="28"/>
          <w:szCs w:val="28"/>
        </w:rPr>
        <w:t>.</w:t>
      </w:r>
      <w:r>
        <w:rPr>
          <w:rFonts w:ascii="Times New Roman" w:hAnsi="Times New Roman" w:cs="Times New Roman"/>
          <w:sz w:val="28"/>
          <w:szCs w:val="28"/>
          <w:lang w:val="uk-UA"/>
        </w:rPr>
        <w:t xml:space="preserve"> Київ: Вежа, 2002. 280 с.</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Шачкова В. А. «Путешествие» как жанр художественной литературы: вопросы теории. </w:t>
      </w:r>
      <w:r>
        <w:rPr>
          <w:rFonts w:ascii="Times New Roman" w:hAnsi="Times New Roman" w:cs="Times New Roman"/>
          <w:i/>
          <w:sz w:val="28"/>
          <w:szCs w:val="28"/>
        </w:rPr>
        <w:t xml:space="preserve">Вестник Нижегородского университета им. Н. И. Лобачевского. </w:t>
      </w:r>
      <w:r>
        <w:rPr>
          <w:rFonts w:ascii="Times New Roman" w:hAnsi="Times New Roman" w:cs="Times New Roman"/>
          <w:sz w:val="28"/>
          <w:szCs w:val="28"/>
        </w:rPr>
        <w:t>Серия: Филология. Искусствоведение. 2008. № 3. С. 277 – 281.</w:t>
      </w:r>
    </w:p>
    <w:p w:rsidR="00721DF1" w:rsidRDefault="00721DF1" w:rsidP="00721DF1">
      <w:pPr>
        <w:pStyle w:val="a3"/>
        <w:numPr>
          <w:ilvl w:val="0"/>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Шинкаренко В.Д. </w:t>
      </w:r>
      <w:r>
        <w:rPr>
          <w:rFonts w:ascii="Times New Roman" w:hAnsi="Times New Roman" w:cs="Times New Roman"/>
          <w:i/>
          <w:sz w:val="28"/>
          <w:szCs w:val="28"/>
        </w:rPr>
        <w:t>Смысловая структура социокультурного пространства. Миф и сказка.</w:t>
      </w:r>
      <w:r>
        <w:rPr>
          <w:rFonts w:ascii="Times New Roman" w:hAnsi="Times New Roman" w:cs="Times New Roman"/>
          <w:sz w:val="28"/>
          <w:szCs w:val="28"/>
        </w:rPr>
        <w:t xml:space="preserve"> Москва: КомКнига, 2005. 208 с. </w:t>
      </w:r>
    </w:p>
    <w:p w:rsidR="00721DF1" w:rsidRPr="00721DF1" w:rsidRDefault="00721DF1">
      <w:pPr>
        <w:rPr>
          <w:sz w:val="36"/>
          <w:szCs w:val="36"/>
          <w:lang w:val="uk-UA"/>
        </w:rPr>
      </w:pPr>
    </w:p>
    <w:sectPr w:rsidR="00721DF1" w:rsidRPr="00721DF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NewtonCTT">
    <w:charset w:val="CC"/>
    <w:family w:val="roman"/>
    <w:pitch w:val="variable"/>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D0088D"/>
    <w:multiLevelType w:val="multilevel"/>
    <w:tmpl w:val="658620AC"/>
    <w:lvl w:ilvl="0">
      <w:start w:val="1"/>
      <w:numFmt w:val="decimal"/>
      <w:lvlText w:val="%1."/>
      <w:lvlJc w:val="left"/>
      <w:pPr>
        <w:tabs>
          <w:tab w:val="num" w:pos="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12AA2D83"/>
    <w:multiLevelType w:val="multilevel"/>
    <w:tmpl w:val="80522A5A"/>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1"/>
  </w:num>
  <w:num w:numId="2">
    <w:abstractNumId w:val="1"/>
    <w:lvlOverride w:ilvl="0">
      <w:startOverride w:val="1"/>
    </w:lvlOverride>
  </w:num>
  <w:num w:numId="3">
    <w:abstractNumId w:val="0"/>
  </w:num>
  <w:num w:numId="4">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9D6"/>
    <w:rsid w:val="001A442D"/>
    <w:rsid w:val="00345F5C"/>
    <w:rsid w:val="004109D6"/>
    <w:rsid w:val="00721DF1"/>
    <w:rsid w:val="00727305"/>
    <w:rsid w:val="00CB2D43"/>
    <w:rsid w:val="00DB1BA0"/>
    <w:rsid w:val="00E145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0972E8-A3CF-4DFC-A142-E3EED40F8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09D6"/>
    <w:pPr>
      <w:suppressAutoHyphens/>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109D6"/>
    <w:pPr>
      <w:ind w:left="720"/>
      <w:contextualSpacing/>
    </w:pPr>
  </w:style>
  <w:style w:type="paragraph" w:customStyle="1" w:styleId="msonormalbullet2gif">
    <w:name w:val="msonormalbullet2.gif"/>
    <w:basedOn w:val="a"/>
    <w:uiPriority w:val="99"/>
    <w:semiHidden/>
    <w:qFormat/>
    <w:rsid w:val="004109D6"/>
    <w:pPr>
      <w:spacing w:beforeAutospacing="1" w:afterAutospacing="1" w:line="240" w:lineRule="auto"/>
    </w:pPr>
    <w:rPr>
      <w:rFonts w:ascii="Times New Roman" w:eastAsia="Times New Roman" w:hAnsi="Times New Roman" w:cs="Times New Roman"/>
      <w:sz w:val="24"/>
      <w:szCs w:val="24"/>
      <w:lang w:val="uk-UA" w:eastAsia="uk-UA"/>
    </w:rPr>
  </w:style>
  <w:style w:type="paragraph" w:styleId="a4">
    <w:name w:val="Normal (Web)"/>
    <w:basedOn w:val="a"/>
    <w:uiPriority w:val="99"/>
    <w:semiHidden/>
    <w:unhideWhenUsed/>
    <w:qFormat/>
    <w:rsid w:val="00721DF1"/>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5">
    <w:name w:val="список"/>
    <w:basedOn w:val="a"/>
    <w:uiPriority w:val="99"/>
    <w:qFormat/>
    <w:rsid w:val="00721DF1"/>
    <w:pPr>
      <w:tabs>
        <w:tab w:val="left" w:pos="283"/>
      </w:tabs>
      <w:spacing w:after="0" w:line="288" w:lineRule="auto"/>
      <w:ind w:left="283" w:hanging="283"/>
      <w:jc w:val="both"/>
    </w:pPr>
    <w:rPr>
      <w:rFonts w:ascii="NewtonCTT" w:eastAsia="Calibri" w:hAnsi="NewtonCTT" w:cs="NewtonCTT"/>
      <w:color w:val="000000"/>
      <w:sz w:val="20"/>
      <w:szCs w:val="20"/>
    </w:rPr>
  </w:style>
  <w:style w:type="table" w:styleId="a6">
    <w:name w:val="Table Grid"/>
    <w:basedOn w:val="a1"/>
    <w:uiPriority w:val="59"/>
    <w:rsid w:val="00DB1BA0"/>
    <w:pPr>
      <w:suppressAutoHyphens/>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nstitut-est-onest.ens_Ish.fr/spip.htp?article369" TargetMode="External"/><Relationship Id="rId5" Type="http://schemas.openxmlformats.org/officeDocument/2006/relationships/hyperlink" Target="http://www.skazka.com.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18</Pages>
  <Words>4715</Words>
  <Characters>26878</Characters>
  <Application>Microsoft Office Word</Application>
  <DocSecurity>0</DocSecurity>
  <Lines>223</Lines>
  <Paragraphs>63</Paragraphs>
  <ScaleCrop>false</ScaleCrop>
  <Company/>
  <LinksUpToDate>false</LinksUpToDate>
  <CharactersWithSpaces>31530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12</cp:revision>
  <dcterms:created xsi:type="dcterms:W3CDTF">2023-03-30T08:28:00Z</dcterms:created>
  <dcterms:modified xsi:type="dcterms:W3CDTF">2023-03-30T08:36:00Z</dcterms:modified>
</cp:coreProperties>
</file>