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6" w:lineRule="auto"/>
        <w:ind w:left="1" w:right="0" w:hanging="3"/>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ОДЕСЬКИЙ НАЦІОНАЛЬНИЙ УНІВЕРСИТЕТ ІМЕНІ І. І. МЕЧНИКОВА</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6" w:lineRule="auto"/>
        <w:ind w:left="1" w:right="0" w:hanging="3"/>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Факультет журналістики, реклами та видавничої справи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2" name=""/>
                <a:graphic>
                  <a:graphicData uri="http://schemas.microsoft.com/office/word/2010/wordprocessingShape">
                    <wps:wsp>
                      <wps:cNvCnPr/>
                      <wps:spPr>
                        <a:xfrm>
                          <a:off x="2283713" y="3780000"/>
                          <a:ext cx="612457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color="000000" w:space="1" w:sz="4" w:val="single"/>
        </w:pBdr>
        <w:shd w:fill="auto" w:val="clear"/>
        <w:spacing w:after="0" w:before="0" w:line="376" w:lineRule="auto"/>
        <w:ind w:left="1" w:right="0" w:hanging="3"/>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Кафедра журналістики, реклами та медіакомунікацій</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1" name=""/>
                <a:graphic>
                  <a:graphicData uri="http://schemas.microsoft.com/office/word/2010/wordprocessingShape">
                    <wps:wsp>
                      <wps:cNvCnPr/>
                      <wps:spPr>
                        <a:xfrm>
                          <a:off x="2283713" y="3780000"/>
                          <a:ext cx="612457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95"/>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Кваліфікаційна робота</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здобуття ступеня вищої освіти «бакалавр»</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 name=""/>
                <a:graphic>
                  <a:graphicData uri="http://schemas.microsoft.com/office/word/2010/wordprocessingShape">
                    <wps:wsp>
                      <wps:cNvCnPr/>
                      <wps:spPr>
                        <a:xfrm>
                          <a:off x="2283713" y="3780000"/>
                          <a:ext cx="612457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«Туристичні путівники як важливі орієнтири для мандруючих</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(серія журналістських матеріалів)»</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2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«Tourist guides as important reference points for travelers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2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series of journalistic materials)»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976" w:right="-28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 здобувач денної форми навчання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5" w:firstLine="297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спеціальності </w:t>
      </w:r>
      <w:r w:rsidDel="00000000" w:rsidR="00000000" w:rsidRPr="00000000">
        <w:rPr>
          <w:rFonts w:ascii="Times New Roman" w:cs="Times New Roman" w:eastAsia="Times New Roman" w:hAnsi="Times New Roman"/>
          <w:b w:val="0"/>
          <w:i w:val="0"/>
          <w:smallCaps w:val="0"/>
          <w:strike w:val="0"/>
          <w:color w:val="ffffff"/>
          <w:sz w:val="28"/>
          <w:szCs w:val="28"/>
          <w:u w:val="single"/>
          <w:shd w:fill="auto" w:val="clear"/>
          <w:vertAlign w:val="baseline"/>
          <w:rtl w:val="0"/>
        </w:rPr>
        <w:t xml:space="preserve">0</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061 журналістика    </w:t>
      </w:r>
      <w:r w:rsidDel="00000000" w:rsidR="00000000" w:rsidRPr="00000000">
        <w:rPr>
          <w:rFonts w:ascii="Times New Roman" w:cs="Times New Roman" w:eastAsia="Times New Roman" w:hAnsi="Times New Roman"/>
          <w:b w:val="0"/>
          <w:i w:val="0"/>
          <w:smallCaps w:val="0"/>
          <w:strike w:val="0"/>
          <w:color w:val="ffffff"/>
          <w:sz w:val="28"/>
          <w:szCs w:val="28"/>
          <w:u w:val="single"/>
          <w:shd w:fill="auto" w:val="clear"/>
          <w:vertAlign w:val="baseline"/>
          <w:rtl w:val="0"/>
        </w:rPr>
        <w:t xml:space="preserve">0</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5" w:firstLine="297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Освітня програма</w:t>
      </w:r>
      <w:r w:rsidDel="00000000" w:rsidR="00000000" w:rsidRPr="00000000">
        <w:rPr>
          <w:rFonts w:ascii="Times New Roman" w:cs="Times New Roman" w:eastAsia="Times New Roman" w:hAnsi="Times New Roman"/>
          <w:b w:val="0"/>
          <w:i w:val="0"/>
          <w:smallCaps w:val="0"/>
          <w:strike w:val="0"/>
          <w:color w:val="ffffff"/>
          <w:sz w:val="28"/>
          <w:szCs w:val="28"/>
          <w:u w:val="single"/>
          <w:shd w:fill="auto" w:val="clear"/>
          <w:vertAlign w:val="baseline"/>
          <w:rtl w:val="0"/>
        </w:rPr>
        <w:t xml:space="preserve">0</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«Журналістика»    </w:t>
      </w:r>
      <w:r w:rsidDel="00000000" w:rsidR="00000000" w:rsidRPr="00000000">
        <w:rPr>
          <w:rFonts w:ascii="Times New Roman" w:cs="Times New Roman" w:eastAsia="Times New Roman" w:hAnsi="Times New Roman"/>
          <w:b w:val="0"/>
          <w:i w:val="0"/>
          <w:smallCaps w:val="0"/>
          <w:strike w:val="0"/>
          <w:color w:val="ffffff"/>
          <w:sz w:val="28"/>
          <w:szCs w:val="28"/>
          <w:u w:val="single"/>
          <w:shd w:fill="auto" w:val="clear"/>
          <w:vertAlign w:val="baseline"/>
          <w:rtl w:val="0"/>
        </w:rPr>
        <w:t xml:space="preserve">0</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976" w:right="-285"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Хлопонін Микита Володимирович</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976" w:right="-28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7" w:right="-285" w:firstLine="0"/>
        <w:jc w:val="both"/>
        <w:rPr>
          <w:rFonts w:ascii="Times New Roman" w:cs="Times New Roman" w:eastAsia="Times New Roman" w:hAnsi="Times New Roman"/>
          <w:b w:val="0"/>
          <w:i w:val="0"/>
          <w:smallCaps w:val="0"/>
          <w:strike w:val="0"/>
          <w:color w:val="000000"/>
          <w:sz w:val="20"/>
          <w:szCs w:val="2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Керівник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 політ. наук., доц. Задорожня А. 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______</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5" w:firstLine="8789"/>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(підпис)</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 w:right="-28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Рецензент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ст.викл. Іщенко О.С.</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11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1"/>
        <w:tblW w:w="10111.0" w:type="dxa"/>
        <w:jc w:val="left"/>
        <w:tblInd w:w="-8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325"/>
        <w:gridCol w:w="4786"/>
        <w:tblGridChange w:id="0">
          <w:tblGrid>
            <w:gridCol w:w="5325"/>
            <w:gridCol w:w="4786"/>
          </w:tblGrid>
        </w:tblGridChange>
      </w:tblGrid>
      <w:tr>
        <w:trPr>
          <w:cantSplit w:val="0"/>
          <w:trHeight w:val="3190"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Рекомендовано до захисту:</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Протокол засідання кафедри</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   від ____.____. 20___ р.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Завідувач(ка) кафедри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68"/>
                <w:tab w:val="left" w:leader="none" w:pos="3861"/>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ab/>
              <w:tab/>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176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(підпис)</w:t>
              <w:tab/>
              <w:t xml:space="preserve">            (прізвище, ім’я)</w:t>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462"/>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Захищено на засіданні ЕК № _____</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протокол № __від ____.____.20___ р.</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462"/>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Оцінка________________/____/_____</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4"/>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(за національною шкалою/шкалою ЕСТS/ бали)</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Голова ЕК</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ab/>
              <w:tab/>
              <w:tab/>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4"/>
                <w:tab w:val="left" w:leader="none" w:pos="21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(підпис)                            (прізвище, ім’я)</w:t>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648" w:right="0" w:hanging="648"/>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540" w:right="0" w:hanging="54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Одеса  2024</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headerReference r:id="rId10" w:type="default"/>
          <w:footerReference r:id="rId11" w:type="default"/>
          <w:footerReference r:id="rId12" w:type="even"/>
          <w:pgSz w:h="16838" w:w="11906" w:orient="portrait"/>
          <w:pgMar w:bottom="1418" w:top="1418" w:left="1701" w:right="851" w:header="709" w:footer="709"/>
          <w:pgNumType w:start="1"/>
          <w:titlePg w:val="1"/>
        </w:sect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4" w:right="0" w:hanging="4.0000000000000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4" w:right="0" w:hanging="4.0000000000000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 xml:space="preserve">ВСТУП</w:t>
            </w:r>
          </w:hyperlink>
          <w:hyperlink w:anchor="_heading=h.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fldChar w:fldCharType="end"/>
          </w:r>
          <w:r w:rsidDel="00000000" w:rsidR="00000000" w:rsidRPr="00000000">
            <w:rPr>
              <w:rFonts w:ascii="Calibri" w:cs="Calibri" w:eastAsia="Calibri" w:hAnsi="Calibri"/>
              <w:sz w:val="22"/>
              <w:szCs w:val="22"/>
              <w:rtl w:val="0"/>
            </w:rPr>
            <w:t xml:space="preserve">3</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 xml:space="preserve">ОБҐРУНТУВАННЯ ПІДГОТОВКИ ПРОЄКТУ</w:t>
            </w:r>
          </w:hyperlink>
          <w:hyperlink w:anchor="_heading=h.2et92p0">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Times New Roman" w:cs="Times New Roman" w:eastAsia="Times New Roman" w:hAnsi="Times New Roman"/>
              <w:b w:val="1"/>
              <w:i w:val="0"/>
              <w:smallCaps w:val="0"/>
              <w:strike w:val="0"/>
              <w:sz w:val="28"/>
              <w:szCs w:val="28"/>
              <w:shd w:fill="auto" w:val="clear"/>
              <w:vertAlign w:val="baseline"/>
              <w:rtl w:val="0"/>
            </w:rPr>
            <w:t xml:space="preserve">.</w:t>
          </w:r>
          <w:r w:rsidDel="00000000" w:rsidR="00000000" w:rsidRPr="00000000">
            <w:fldChar w:fldCharType="end"/>
          </w:r>
          <w:r w:rsidDel="00000000" w:rsidR="00000000" w:rsidRPr="00000000">
            <w:rPr>
              <w:rFonts w:ascii="Calibri" w:cs="Calibri" w:eastAsia="Calibri" w:hAnsi="Calibri"/>
              <w:sz w:val="22"/>
              <w:szCs w:val="22"/>
              <w:rtl w:val="0"/>
            </w:rPr>
            <w:t xml:space="preserve">6</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 xml:space="preserve">ОПИС ПІДГОТОВКИ ПРОЄКТУ</w:t>
            </w:r>
          </w:hyperlink>
          <w:hyperlink w:anchor="_heading=h.tyjcwt">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Times New Roman" w:cs="Times New Roman" w:eastAsia="Times New Roman" w:hAnsi="Times New Roman"/>
              <w:b w:val="1"/>
              <w:i w:val="0"/>
              <w:smallCaps w:val="0"/>
              <w:strike w:val="0"/>
              <w:sz w:val="28"/>
              <w:szCs w:val="28"/>
              <w:shd w:fill="auto" w:val="clear"/>
              <w:vertAlign w:val="baseline"/>
              <w:rtl w:val="0"/>
            </w:rPr>
            <w:t xml:space="preserve">.</w:t>
          </w:r>
          <w:r w:rsidDel="00000000" w:rsidR="00000000" w:rsidRPr="00000000">
            <w:fldChar w:fldCharType="end"/>
          </w:r>
          <w:r w:rsidDel="00000000" w:rsidR="00000000" w:rsidRPr="00000000">
            <w:rPr>
              <w:rFonts w:ascii="Calibri" w:cs="Calibri" w:eastAsia="Calibri" w:hAnsi="Calibri"/>
              <w:sz w:val="22"/>
              <w:szCs w:val="22"/>
              <w:rtl w:val="0"/>
            </w:rPr>
            <w:t xml:space="preserve">15</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 xml:space="preserve">ВИСНОВКИ</w:t>
            </w:r>
          </w:hyperlink>
          <w:hyperlink w:anchor="_heading=h.3dy6vkm">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Times New Roman" w:cs="Times New Roman" w:eastAsia="Times New Roman" w:hAnsi="Times New Roman"/>
              <w:b w:val="1"/>
              <w:i w:val="0"/>
              <w:smallCaps w:val="0"/>
              <w:strike w:val="0"/>
              <w:sz w:val="28"/>
              <w:szCs w:val="28"/>
              <w:shd w:fill="auto" w:val="clear"/>
              <w:vertAlign w:val="baseline"/>
              <w:rtl w:val="0"/>
            </w:rPr>
            <w:t xml:space="preserve">.</w:t>
          </w:r>
          <w:r w:rsidDel="00000000" w:rsidR="00000000" w:rsidRPr="00000000">
            <w:fldChar w:fldCharType="end"/>
          </w:r>
          <w:r w:rsidDel="00000000" w:rsidR="00000000" w:rsidRPr="00000000">
            <w:rPr>
              <w:rFonts w:ascii="Calibri" w:cs="Calibri" w:eastAsia="Calibri" w:hAnsi="Calibri"/>
              <w:sz w:val="22"/>
              <w:szCs w:val="22"/>
              <w:rtl w:val="0"/>
            </w:rPr>
            <w:t xml:space="preserve">17</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sz w:val="28"/>
                <w:szCs w:val="28"/>
                <w:shd w:fill="auto" w:val="clear"/>
                <w:vertAlign w:val="baseline"/>
                <w:rtl w:val="0"/>
              </w:rPr>
              <w:t xml:space="preserve">БІБЛІОГРАФІЯ</w:t>
            </w:r>
          </w:hyperlink>
          <w:hyperlink w:anchor="_heading=h.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sz w:val="28"/>
              <w:szCs w:val="28"/>
              <w:rtl w:val="0"/>
            </w:rPr>
            <w:t xml:space="preserve">9</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ДОДАТКИ</w:t>
          </w:r>
          <w:r w:rsidDel="00000000" w:rsidR="00000000" w:rsidRPr="00000000">
            <w:fldChar w:fldCharType="end"/>
          </w:r>
        </w:p>
      </w:sdtContent>
    </w:sdt>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ВСТУП</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В усі часи люди були небайдужими до подорожування. Але в давні часи приводом для відкриття нових земель ставали пошуки більш безпечних місць для життя чи бажання знайти багаті на рослинність і тваринність та незайняті території. Пройшли століття і Земля стала добре відомою людству, на нашій планеті не залишилось невідомих людині місцин. Подорожі сьогодні мають на меті відпочинок, вивчення інших культур, знайомство з флорою і фауною, пошуки себе тощо.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Завдяки розвитку транспортних засобів, туристичної індустрії, економіки, культури подорожувати стало цікаво, зручно, безпечно. І люди в усьому світі охоче витрачають час та фінанси на подорожування. Зрозуміло, що зі зростанням попиту на подорожі з’являється багато пропозицій, які задовольняють ці потреби. У сучасному світі туристична індустрія дуже розвинута і пропонує відпочинок на будь-який смак. Є країни, які спеціалізуються на туризмі як основному сегменті економіки і будують свій добробут на туристах, які витрачають гроші під час своїх подорожей. До таких країн можна віднести Італію, Іспанію, Китай, Гонконг, Мексику, Чехію тощо. Ці та багато інших країн будують свою економіку з орієнтацією на туристів та їхні потреби, надають широкі можливості для усіх, хто готовий стати мандрівником, задовольняють потреби в екологічному, рекреаційному, медичному, сімейному, екстремальному, пішохідному туризмі.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Однак, усвідомлення попиту на туристичні послуги в сучасному світі, орієнтованому на задоволення усіх потреб людини, призводить до формування широкої пропозиції для подорожувальників. З одного боку, це дуже добре: кожен може обрати подорож на свій смак, навіть якщо забаганки є дуже екзотичними. З іншого боку, наявність величезного асортименту туристичних маршрутів, форм відпочинку, напрямів для тревел-розваг змушує кожного з нас обирати, як відпочивати, а це створює проблему вибору, який здійснити не так просто. У своїй кваліфікаційній роботі ми вирішили зосередити увагу на туристичних путівниках, які виконують певну допоміжну функцію в сегменті тревелу, що вважаємо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актуальним</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і цікавим для дослідження в соціумі, де подорожують усі – від школярів до пенсіонерів.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Метою</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нашого кваліфікаційного проєкту є формування уявлень про туристичний путівник як важливий інструмент для планування та організації подорожі, орієнтир, що допомагає туристові зробити мандри цікавішими, комфортнішими, змістовнішими, безпечнішими.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зумовила виконання наступних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завдань: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6">
      <w:pPr>
        <w:numPr>
          <w:ilvl w:val="0"/>
          <w:numId w:val="3"/>
        </w:numPr>
        <w:spacing w:after="0" w:before="0" w:line="360" w:lineRule="auto"/>
        <w:ind w:left="1287" w:hanging="360"/>
        <w:jc w:val="both"/>
        <w:rPr>
          <w:sz w:val="28"/>
          <w:szCs w:val="28"/>
          <w:vertAlign w:val="baseline"/>
        </w:rPr>
      </w:pPr>
      <w:r w:rsidDel="00000000" w:rsidR="00000000" w:rsidRPr="00000000">
        <w:rPr>
          <w:sz w:val="28"/>
          <w:szCs w:val="28"/>
          <w:vertAlign w:val="baseline"/>
          <w:rtl w:val="0"/>
        </w:rPr>
        <w:t xml:space="preserve">описати принципові якості та характеристики туристичного путівника як типу інформаційно-довідкового видання;  </w:t>
      </w:r>
    </w:p>
    <w:p w:rsidR="00000000" w:rsidDel="00000000" w:rsidP="00000000" w:rsidRDefault="00000000" w:rsidRPr="00000000" w14:paraId="00000047">
      <w:pPr>
        <w:numPr>
          <w:ilvl w:val="0"/>
          <w:numId w:val="3"/>
        </w:numPr>
        <w:spacing w:after="0" w:before="0" w:line="360" w:lineRule="auto"/>
        <w:ind w:left="1287" w:hanging="360"/>
        <w:jc w:val="both"/>
        <w:rPr>
          <w:sz w:val="28"/>
          <w:szCs w:val="28"/>
          <w:vertAlign w:val="baseline"/>
        </w:rPr>
      </w:pPr>
      <w:r w:rsidDel="00000000" w:rsidR="00000000" w:rsidRPr="00000000">
        <w:rPr>
          <w:sz w:val="28"/>
          <w:szCs w:val="28"/>
          <w:vertAlign w:val="baseline"/>
          <w:rtl w:val="0"/>
        </w:rPr>
        <w:t xml:space="preserve">окреслити завдання, які здатен виконувати путівник як джерело інформації; </w:t>
      </w:r>
    </w:p>
    <w:p w:rsidR="00000000" w:rsidDel="00000000" w:rsidP="00000000" w:rsidRDefault="00000000" w:rsidRPr="00000000" w14:paraId="00000048">
      <w:pPr>
        <w:numPr>
          <w:ilvl w:val="0"/>
          <w:numId w:val="3"/>
        </w:numPr>
        <w:spacing w:after="0" w:before="0" w:line="360" w:lineRule="auto"/>
        <w:ind w:left="1287" w:hanging="360"/>
        <w:jc w:val="both"/>
        <w:rPr>
          <w:sz w:val="28"/>
          <w:szCs w:val="28"/>
          <w:vertAlign w:val="baseline"/>
        </w:rPr>
      </w:pPr>
      <w:r w:rsidDel="00000000" w:rsidR="00000000" w:rsidRPr="00000000">
        <w:rPr>
          <w:sz w:val="28"/>
          <w:szCs w:val="28"/>
          <w:vertAlign w:val="baseline"/>
          <w:rtl w:val="0"/>
        </w:rPr>
        <w:t xml:space="preserve">сформувати уявлення про аудиторію туристичного путівника; </w:t>
      </w:r>
    </w:p>
    <w:p w:rsidR="00000000" w:rsidDel="00000000" w:rsidP="00000000" w:rsidRDefault="00000000" w:rsidRPr="00000000" w14:paraId="00000049">
      <w:pPr>
        <w:numPr>
          <w:ilvl w:val="0"/>
          <w:numId w:val="3"/>
        </w:numPr>
        <w:spacing w:after="0" w:before="0" w:line="360" w:lineRule="auto"/>
        <w:ind w:left="1287" w:hanging="360"/>
        <w:jc w:val="both"/>
        <w:rPr>
          <w:sz w:val="28"/>
          <w:szCs w:val="28"/>
          <w:vertAlign w:val="baseline"/>
        </w:rPr>
      </w:pPr>
      <w:r w:rsidDel="00000000" w:rsidR="00000000" w:rsidRPr="00000000">
        <w:rPr>
          <w:sz w:val="28"/>
          <w:szCs w:val="28"/>
          <w:vertAlign w:val="baseline"/>
          <w:rtl w:val="0"/>
        </w:rPr>
        <w:t xml:space="preserve">охарактеризувати ознаки інфортейнменту як такі, що вдало поєднуються із задачами туристичного путівника;</w:t>
      </w:r>
    </w:p>
    <w:p w:rsidR="00000000" w:rsidDel="00000000" w:rsidP="00000000" w:rsidRDefault="00000000" w:rsidRPr="00000000" w14:paraId="0000004A">
      <w:pPr>
        <w:numPr>
          <w:ilvl w:val="0"/>
          <w:numId w:val="3"/>
        </w:numPr>
        <w:spacing w:after="0" w:before="0" w:line="360" w:lineRule="auto"/>
        <w:ind w:left="1287" w:hanging="360"/>
        <w:jc w:val="both"/>
        <w:rPr>
          <w:sz w:val="28"/>
          <w:szCs w:val="28"/>
          <w:vertAlign w:val="baseline"/>
        </w:rPr>
      </w:pPr>
      <w:r w:rsidDel="00000000" w:rsidR="00000000" w:rsidRPr="00000000">
        <w:rPr>
          <w:sz w:val="28"/>
          <w:szCs w:val="28"/>
          <w:vertAlign w:val="baseline"/>
          <w:rtl w:val="0"/>
        </w:rPr>
        <w:t xml:space="preserve">підготувати до друку серію публікацій за темою кваліфікаційного проєкту.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Об’єкт</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дослідження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туристичний путівник як тип публікації, що має певні задачі перед подорожувальником.</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Предмет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навігаційна та допоміжна функції туристичного путівника як орієнтира для сучасного туриста.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Структура роботи.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Робота складається зі вступу, основної частини, де обґрунтовуються особливості проєкту, висновків, списку бібліографії.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ОБҐРУНТУВАННЯ ПІДГОТОВКИ ПРОЄКТУ</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Туристичний путівник – це вид публікації або видання, яке містить інформацію про конкретний регіон, місто, країну або територію, призначену для подорожуючих. Він надає корисну інформацію про місцевість, таку як історія, культура, традиції, архітектура, географія, місцеві визначні пам'ятки, ресторани, готелі, магазини та інші об'єкти, які можуть бути цікавими для туристів. Туристичні путівники часто містять карту та плани міст, поради щодо безпеки, рекомендації щодо маршрутів та відгуки про популярні туристичні атракції. Вони призначені для допомоги туристам у плануванні подорожі та максимально повноцінного використання часу на відпочинок і ознайомлення з місцевістю під час подорожі [4; 5; 6; 12].</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Путівники з‘явилися не сьогодні. В усі часи для мандрівників знаходились подорожні замітки, нариси, свідчення, в яких, окрім емоційних вражень, фіксувалася важлива інформація, яка могла стати в пригоді для нових мандрівок: «Путівник як вид видання має давню історію, очевидно, через його запитаність. Перші путівники у вигляді подорожніх записок паломників поділяють із сучасними їх версіями головну ознаку – забезпечувати мандрівцеві змогу цілком самостійно відкривати світ. Метою створення путівника було бажання самостійно подорожувати світом» [6, 54] Крім того, краєзнавці та науковці різних профілів (природничники та гуманітарії) охоче вивчали свій рідний край, тож такого типу дослідження теж могли бути цікавими для потенційних туристів. Із розвитком туризму як сфери послуг інтерес до систематизації інформації про місцевість, її історичні і культурні надбання, природу, інфраструктуру тощо ставав все очевиднішим, що й призвело до появи путівників.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Зупинімося трохи детальніше на тому, яка інформацію вміщують подорожні нотатки, нариси, особисті замітки подорожувальників. Такі інформаційні джерела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описують враження, досвід та спостереження автора під час подорожей. Вони можуть мати як інформаційний, так і художньо-естетичний характер, поєднуючи реальні факти з особистими рефлексіями та емоціями автора. Які основні особливості такого типу повідомлень? Перш за все такі текст вміщують опис місцевості, більш чи менш</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детальний опис географічних, культурних та історичних особливостей місця, яке відвідує автор. По-друге, обов‘язковим елементом стають особисті коментарі.</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Важливо, аби автор передав особисті емоції та враження від побаченого, створюючи живий і захоплюючий образ місця. Ще однією складовою стають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оціальні спостереження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 часто включає спостереження за життям місцевих жителів, їхніми традиціями та побутом у свої розповіді. Також нерідко можна зустріти історичний контекст</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Описуючи місцевість, автор може звертатися до її історії, легенд та міфів, характерних для місцевої спільноти. Ще можна прочитати також певні авторські рефлексії, адже тексти подорожувальників можуть</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містити філософські роздуми автора, викликані подорожжю та новими враженнями.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Тим, хто відчуває потяг до створення нотаток під час подорожування, радять починати з детального опису місцевості та використання яскравих і точних описів, аби сам автор заміток не забув деталі власної подорожі, а потенційний читач міг би уявити місце так, як бачив турист. Радять також одразу фіксувати враження та включати особисті рефлексії до описів</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побаченого, розказувати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свої емоції, думки та враження. Це додає оповіді індивідуальності та глибини. Ще одним важливим елементом вдалих нотаток під час подорожі є увага до деталей. Варто описувати звуки, запахи, кольори та інші сенсорні деталі, щоб створити живу картину подорожі. Добре, якщо вдається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вернути увагу на місцевих мешканців та поспілкуватися з ними. Варто розказати про місцевих жителів, їхні звичаї та спосіб життя, це допомагає краще зрозуміти місце через його мешканців. Неабияке значення має також історичний та культурний контексти. Незайвим стане</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одавання інформації про історію місця, його легенди та культурні особливості, щоб надати оповіді глибини. З подорожувальниками часто трапляються курйозні випадки, смішні історії, незвичні пригоди. Варто їх не ігнорувати, а фіксувати і розповідати. Анекдоти чи короткі історії з власного досвіду роблять опис місцевості захоплюючим та особистим. Подорожні нотатки чи нариси – це прекрасний спосіб поділитися особистими враженнями від подорожей, залучаючи читача до індивідуального досвіду та дозволяючи йому відчути чарівність місця.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Професійні путівники мають дещо іншу мету та інформаційне наповнення. Оскільки путівник ставить собі за мету допомогти потенційному мандрівнику в організації подорожі та попередньо ознайомити його з місцем, яке він збирається відвідати, то путівник містить значний обсяг точної інформації, що має довідковий характер. Це перш за все дані щодо історичних, культурних, кліматичних, економічних, безпекових та інших особливостей цієї території: що тут відбувалося в минулому; які культурні артефакти тут збереглися; які природні об‘єкти (річки, гори, пустелі, ліси тощо) тут можна побачити; у чому полягає специфіка клімату місцевості (температура, вологість тощо); які особливості придбання товарів, яка валюта представлена; що може бути загрозливим для безпеки подорожувальника (відвідування певних місць, спілкування з маргінальними групами, шахрайство тощо). Довідкова інформація може стосуватися розташування музеїв, театрів, готелів, парків та ін. Це може бути детальне картографування доріг, фіксація руху транспорту, довідка щодо орендування житла чи авто тощо. Уся ця інформація може мати принципове значення для туриста, який збирається подорожувати самостійно, без послуг туристичних агенцій. Крім того, така довідкова інформація може стати вирішальною для самого факту планування подорожі, адже завдяки отриманим даним про місцевість людина може прийняти рішення про поїздку саме туди.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Натомість туристичний путівник також може вміщувати цікаві факти про місцевість, краєзнавчі спостереження, враження відомих мандрівників, історичні документи, що в сукупності надають додаткових даних про цю територію з метою підкреслити її специфіку, унікальні особливості та тим самим спонукати до відвідування: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огляду на таку тенденцію популяризації демонстрування особистого погляду, було вирішено, що й контент специфічного путівника має бути викладений об’єктивно, але його оформлення мусить бути складовою частиною суб’єктивного. Наприклад, у тексті можна звертатися до читача для створення атмосфери діалогу. Також відчуття причетності можна створити за рахунок спеціально дібраних цікавих фактів» [6, 53].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Отож, путівник як інформаційно-довідкове видання надає докладну інформацію про різноманітні аспекти подорожі країною, місцевістю, регіоном, включаючи історичні пам'ятки, культурні події, кулінарні враження та природні краси. Путівник пропонує читачам докладний огляд найцікавіших визначних місць, архітектурних шедеврів, традицій та культурних особливостей. Путівник фокусується як на відомих, так і на менш відомих, але цікавих для подорожувальників місцях країни, таких як маловідомі села, регіональні природні заповідники та унікальні культурні події.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Путівник може пропонувати глибокий огляд історії, культури та природи краю, а також надавати поради щодо маршрутів подорожі, ресторанів та готелів. «Композиція путівника визначається закладеними в її основу принципами систематизації матеріалу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відомостей про визначні місця, об'єкти. Для надання структурі тексту логічності при поділі його на розділи можуть бути використані різноманітні прийоми групування відомостей: 1) топографічний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сутність його полягає в тому, що пам'ятні місця розбиваються на топографічні групи, відповідні (за розділами книги) адміністративним або природно-історичним районам міста; 2) маршрутний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пов'язаний з розробкою маршруту екскурсії по місту, що є композиційним стрижнем путівника; 3) маршрутно-топографічний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поєднує в собі два попередніх. Подається декілька екскурсійних маршрутів, прив'язаних до топографічної структури міста; 4) маршрутно-тематичний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для компонування матеріалу розробляються окремі тематичні маршрути за ходом визначних пам'ятників; 5) тематичний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як і в попередньому випадку, матеріал групується в розділи за ходом визначних пам'ятників. Але в середині розділів виклад ведеться вже не за маршрутною канвою, а в будь-якій іншій послідовності. Наприклад, внутрішня рубрикація може відповідати історичній хронології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послідовності створення об'єктів; 6) змішаний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поєднання різноманітних комбінацій названих вище прийомів. Таку побудову найчастіше використовують у колективних роботах. Наслідком може бути порушення логічності композиції» [5, 215].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Путівник надає читачам візуальний матеріал про місце потенційної мандрівки. Це можуть бути світлини, репортажні і художні, історичні фото, живописні полотна в кольоровій чи чорно-білій репродукції, де відтворюється місцевість та її мешканці, а також карти, інфографіка, засоби візуалізації даних. Це має принципове значення для подорожувальників, адже візуальний матеріал одразу справляє враження та стає аргументом для відвідування місця, зображеного в путівнику. Крім того, візуально подана інформація легко засвоюється і зручна для споживання.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Путівник також може містити практичні поради щодо подорожі та відвідування місцевості. Йдеться про те, як краще дістатися місця, де зупинитися, що варто не пропустити і обов‘язково побачити, як харчуватися, як одягатися тощо. Усі ці прості поради можуть мати принципове значення для комфортного подорожування, тож варті уваги потенційних туристів.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Але не слід забувати про те, що путівник – не наукове видання, він має утилітарну, а не дослідницьку комунікаційну мету. Його призначення – допомога в організації подорожі, знайомство з місцевістю та навігація на місці. Це означає, що туристичний путівник має бути написаний просто, доступною мовою, містити чіткі пояснення та рекомендації, бути зручним у користуванні, адже його використовують за потреби, – в транспорті, на вулиці, під час пішого походу в наметі, в різну погоду тощо. Такі вимоги до туристичного путівника свідчать про те, що сучасний путівник, аби користуватися попитом завзятих туристів та мандрівників-початківців повинен мати ознаки інфотейнмент, бути інформаційним продуктом з якісним і зручним оформленням інформації.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d0d0d"/>
              <w:sz w:val="28"/>
              <w:szCs w:val="28"/>
              <w:u w:val="none"/>
              <w:shd w:fill="auto" w:val="clear"/>
              <w:vertAlign w:val="baseline"/>
              <w:rtl w:val="0"/>
            </w:rPr>
            <w:t xml:space="preserve">Поняття «інфотейнмент» досить широко використовується в інформаційній діяльності. Ми живемо в умовах медіатизованої культури, яка привчила нас до швидкого споживання інформаційних продуктів, які для цього мають бути зручними і використанні та не змушувати нас докладати спеціальних зусиль для їхньої рецепції [8]. Якщо спробувати дати визначення цьому поняттю, то в найзагальнішому сенсі інфотейнмент (англ. Information − інформація і entertainment − розвага) − це тип інформаційного продукту, в якому важлива і корисна фактична інформація подаються аудиторії в максимально розважальній, простій, наочній формі. Сучасна аудиторія, яка постійно споживає нову інформацію через канали масмедіа, відчуває одночасно і інформаційний голод, і інформаційне перенасичення. Тому люди прагнуть отримувати інформацію в максимально доступній, зручній і розважальній формі. Такі настрої аудиторії спричинили появу інфотейнменту. </w:t>
          </w:r>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Явище інфотейнменту нині привертає увагу багатьох дослідників масової комунікації, серед яких Г. Деваль, Е. Денніс,  М. Картозія, І. Куляс, І. Мащенко, Дж. Мерріл  та ін.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[1; 2; 8; 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українському телевізійному дискурсі сучасні трансформації досліджував «Телекритика» та портал «Media sapiens». Прийоми та методи зовнішніх ознак жанру  відповідають визначенню інфотейнменту як форми подання інформації. Саме як «метод подання інформації», а не як окремий жанр журналістики розглядає інфотейнмент сучасна наука [9].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Засоби масової комунікації зазнають значних змін в умовах відкритого інформаційного простору, глобалізації, комерціалізації, інтенсивного розвитку інтернет-комунікацій і візуальних масмедіа. Ці трансформації особливо помітні в секторі друкованих ЗМІ: аудиторія зменшується, вартість паперу зростає, а конкуренція з боку телебачення та інтернету посилюється. Як вижити в таких складних умовах? Соціокультурні обставини призводять до того, що сучасні періодичні видання (у тому числі українські) змушені оптимізувати свою діяльність: деякі видання значно скорочують наклади, інші відмовляються від паперових версій на користь електронних, а деякі просто припиняють свою діяльність. Водночас, в цих складних умовах з'явилася група газет і журналів, які успішно долають поріг самоокупності і не тільки виживають, а й розширюють свою аудиторію, збільшують наклади та завойовують довіру соціальних еліт. Прибутковість таких проектів привертає увагу інвесторів, завдяки чому видання перетворюються на якісний інформаційний продукт. Розважальний контент сам по собі, або у поєднанні з новинним чи довідковим стає цікавим сучасній аудиторії. Яскраві кольори, глянцевий папір, привабливі ілюстрації, короткі тексти, що супроводжують візуальний матеріал та містять жарти і дотепні історії – все це привертає увагу.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умовах різкого зменшення накладів усієї періодики на ринку преси починають домінувати видання, де інформація розглядається як товар. Їхній успіх базується на доступності подачі інформації та максимально наближеному до читацької аудиторії стилю. Комерційне видання прагне бути максимально корисним для читача, надаючи інформацію, корисну в побуті, соціальному та професійному житті. До такого типу видання належить  сучасний туристичний путівник.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Аудиторія своєю увагою і грошима голосує за легке споживання інформації: стислий опис головних фактів, пізнавально-розважальна тематика, зручний формат, щоб можна було читати в громадському транспорті. У стилістиці переважають спрощені форми: проста для сприйняття конструкція речень, тезовий характер міркувань тощо. Загалом аудиторна орієнтація та взаємодія з аудиторією є ключовими аспектами інформаційного успіху. Неможливо створити ефективну інформаційну стратегію без чіткого уявлення про цільову аудиторію. При обговоренні аудиторної орієнтації видання важливо врахувати феномен цікавості. Інформаційний продукт повинен бути настільки захопливими, щоб читач мав бажання його придбати. Усьому цьому сучасні успішні інформаційні проєкти вчаться у таблоїдів, які підкорили аудиторію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[1;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Таблоїди складають специфічну групу ринку друкованих ЗМК. Сам термін, що спочатку вказував тільки на формат газети, став загальним і тепер означає ще й певний «тип змісту», що проникає у видання різних форматів та типів. «Історія друку Великобританії, США, Німеччини, Франції свідчить про те, що рекламодавці, прагнучи отримати вихід на масового споживача, стали тією прихованою, але впливовою силою, котра змусила газети змінити тематику та жанрові особливості, модифікувати стиль оформлення. Видання, що досягай високих накладів, запровадили в газетну практику новий стандарт: якість їхніх матеріалів стала оцінуватися передусім через поняття «реалізованості» накладу» [2, 92]. Таблоїд</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приділяє підвищену увагу до спорту, розваг, подорожей та спрямований на ти, хто не має бажання слідкувати за серйозними новинами та аналітикою. Але сам спосіб подачі інформації, характерний для таблоїдів, надзвичайно пасує різним сучасним інформаційним продуктам, зокрема він підходить і для туристичного путівника.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Сучасна людина готова до споживання важливої інформації, якщо вона подана цікаво, яскраво, просто і не передбачає заглиблення. Туристичні путівники, аби залишатися цікавими аудиторії, також запозичують ознаки інфотейнменту та таблоїдизації в свою роботу. Саме цим можна пояснити таку кількість туристичних путівників на інформаційному ринку,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наявністю попиту та вибором аудиторії на користь такого інформаційного товару: «Редактор повинен добре продумати всі елементи видання відповідно до специфіки його типу, читацької адреси та цільового призначення (так, у путівниках для туристів недоречно подавати бібліографічний список старих путівників, бо він має рекомендаційний характер, а широкий загал читачів не має доступу до цих видань). При цьому існують і певні догми, яких слід дотримуватися усім редакторам, що займаються виданням путівників [5, 216]. </w:t>
      </w:r>
      <w:r w:rsidDel="00000000" w:rsidR="00000000" w:rsidRPr="00000000">
        <w:br w:type="page"/>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ОПИС ПІДГОТОВКИ ПРОЄКТУ</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Свій кваліфікаційний проєкт ми присвятили туристичним путівникам, як важливому орієнтиру для мандрівника.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 ніж приступити до написання власних журналістських матеріалів вказаної проблематики, ми попрацювали з довідковою літературою, джерельною базою та скористалися методом особистого інтерв‘ю для збирання необхідної інформації. Також ми провели спостереження за пропозиціями на ринку туристичних путівників України, аби надати нашим потенційним читачам вичерпну інформацію про те, що вони можуть придбати з цієї продукції. Ми також вдалися до аналізу та систематизували знайдену нами інформацію на сайтах книгарень та видавництв, аби наші читачі розуміли, які саме різновиди туристичних путівників їм можуть потрапити на очі і вже заздалегідь шукали той варіант, який відповідає їхнім запитам.  Ще ми вирішили скористатися жанровими особливостями есе та подати власні роздуми про путівник Одесою, аби спонукати наших читачів до пошуку своїх особистих вражень від подорожування, адже есе – суб‘єктивний публіцистичний жанр, де розкривається особистість автора крізь призму певної теми з метою спонукати аудиторію до роздумів чи дій.</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Ми підготували для публікації чотири матеріали. За жанровими параметрами – це інтерв‘ю (одна публікація), огляд (дві публікації) та есе (одна публікація). Ми намагалися використати різні жанри журналістики, аби розкрити тему нашого кваліфікаційного проєкту якомога ширше та цікавіше. Ці жанри надали нам можливість поглянути на підняту нами проблему різносторонньо і утримувати увагу аудиторії. На нашу думку, саме такі жанрові параметри матеріалів сприяли тому, що нам вдалося виконати наше завдання і досягти мети творчого кваліфікаційного проєкту.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Перша публікація під назвою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Обмін враженнями з британцем коло Будинку Руссова»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інтерв‘ю. Герой публікації – турист, що приїхав до Одеси з Британії. Предметом розмови з ним стали його враження від України, але в розмові піднімалося питання доцільності використання путівників туристами загалом та обговорювалася роль путівника про Україну цій конкретній подорожі.</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Друга публікація під назвою «Відкривай Україну разом із туристичним путівником» – це огляд путівників, які можна придбати  Україні з аналізом того, що вміщується в різних типах цих інформаційно-довідкових видань. Ми ставили собі за мету зорієнтувати читачів у цьому сегменті інформаційної продукції.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Третя публікація під назвою «Намріяний путівник про Одесу» – це есе на тему того, яким я хотів би бачити ідеальний путівник про Одесу, –місто, яке я люблю і хочу, аби його полюбили всі ті, хто в ньому ще не був. Це авторський роздум про роль, яку може виконувати путівник, якщо він розповідає про дороге серцю місце на землі.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Четверта публікація під назвою «Туристичний путівник: що та для чого» – це огляд тих переваг, що надаються цим видом інформаційного продукту мандрівникові. Метою публікації було бажання налаштувати потенційного туриста на необхідність планувати подорож та ефективно використовувати путівник для організації вдалої і безпечної мандрівки.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Для нинішнього туриста працює не лише величезна розвинена туристична індустрія, транспортна інфраструктура, економіка країн, а ще й сегмент інформаційно-довідкової продукції, серед якої чільне місце займає туристичний путівник. Сучасний турист має таку величезну пропозицію щодо задоволення своїх потреб у відпочинку, розвагах, нових враженнях, що для орієнтації у цьому величезному світі йому потрібен помічник, яким і стає туристичний путівник. У своїй кваліфікаційній роботі ми вирішили зосередити увагу на туристичних путівниках, які виконують певну допоміжну функцію в сегменті тревелу, що вважаємо актуальним і цікавим для дослідження в соціумі, де подорожують усі – від школярів до пенсіонерів.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Нашою метою стало формування уявлень про туристичний путівник як важливий інструмент для планування та організації подорожі, орієнтир, що допомагає туристові зробити мандри цікавішими, комфортнішими, змістовнішими, безпечнішими.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спонукала нас виконати певні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Ми описали принципові якості та характеристики туристичного путівника як типу інформаційно-довідкового видання; окреслили завдання, які здатен виконувати путівник як джерело інформації; сформували уявлення про аудиторію туристичного путівника; охарактеризували ознаки інфортейнменту як такі, що вдало поєднуються із задачами туристичного путівника; підготували до друку серію публікацій за темою кваліфікаційного проєкту.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Предметом нашого</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дослідження стала навігаційна та допоміжна функції туристичного путівника як орієнтира для сучасного туриста, а об’єктом – туристичний путівник як тип публікації, що має певні задачі перед подорожувальником.</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Ми підготували до друку в межах теми свого кваліфікаційного творчого проєкту чотири публікації. За жанровими параметрами – це інтерв‘ю (одна публікація), огляд (дві публікації) та есе (одна публікація). Різні жанри журналістики, використані нами в ході роботи над темою дослідження, дали можливість широко і цікаво розкрити її потенціал. Ці жанри надали нам можливість поглянути на підняту нами проблему різносторонньо та утримувати увагу аудиторії.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Ми підняли питання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доцільності використання путівників туристами загалом та обговорили його роль в організації конкретної подорожі. Ми зробили огляд путівників, які можна придбати в книгарнях та у видавництвах України, аби зорієнтувати читачів у цьому сегменті інформаційної продукції. Ми поміркували над ідеальним путівником про своє улюблене місто, представивши авторський роздум про роль, яку може виконувати путівник, якщо він розповідає про дороге серцю місце на землі. Також ми зробили огляд тих переваг, що надаються путівником як видом інформаційного продукту мандрівникові, аби налаштувати потенційного туриста на необхідність планувати подорож та ефективно використовувати путівник для організації вдалої і безпечної мандрівки.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вважаємо, що впорались із завданнями свого дослідження та досягли мети кваліфікаційного проєкту.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БІБЛІОГРАФІЯ</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Блавацький С. Конвергенція якісної та масової преси Великобританії: єднання протилежностей.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Діалог : Медіастудії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Вип.8. 2009. С. 32-42.</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Блавацький С. Таблоїдизація якісної преси у Великобританії.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Київського національного університету імені Т. Шевченка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Серія Журналістика. Вип. 30. 2007. С.91-102.</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Братко О. С. Маркетингова політика комунікацій : навч. посібник. Тернопіль : Карт-бланш, 2006. 275 с.</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Ведмідь Н. І. Основи рекламної діяльності в туризмі : навч. посібник. Київ, 2007. 104 с.</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Вербіцька О. Р. Специфіка створення путівника та його підготовка до видання.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Поліграфія і видавнича справа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№37. 2001. С.210-218. </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Думанецька В. А. Путівник для велотуриста як продукт розвитку  подорожніх нотаток (крізь історичну призму видань Бедекера).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Обрії друкарства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(4). 2015. С.47-55. </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Здоровега В. Й. Теорія і методика журналістської творчості : навчальний посібник. Львів : ПАІС, 2000. 180 с.</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Іванова О. А., Мойсеєва О. П., Стеблина Н. О. Місцева преса: посібник для ЗМІ. Як регіональним журналістам працювати за часів нових медіа та кризи демократії. Київ : ТОВ «Бізнесполіграф», 2019. 232 с. </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Куляс І. Землетрус у ТСН, або Про інфотейнмент і версії в теленовинах.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Телекритика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16 березня 2010. URL: http://new.telekritika.ua/medialiteracy/</w:t>
        <w:br w:type="textWrapping"/>
        <w:t xml:space="preserve">2010-03-16/51645 (дата звернення: 14.05.2024).</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Лубкович І. М. Соціологія і журналістика: підручник. Львів : ПАІС, 2005. 176 с. </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Партико З. В. Теорiя маcової iнформацiї та комунiкацiї : навч. поciбник. Львiв, 2008. 292 c. </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Путівник.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Вікіпедія.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https://uk.wikipedia.org/wiki/%D0%9F%D1%83%</w:t>
        <w:br w:type="textWrapping"/>
        <w:t xml:space="preserve">D1%82%D1%96%D0%B2%D0%BD%D0%B8%D0%BA (дата звернення: 14.05.2024).</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Путівники.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Bookchef: формує особистість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https://bookchef.ua/catalog</w:t>
        <w:br w:type="textWrapping"/>
        <w:t xml:space="preserve">/putevoditeli/ (дата звернення: 14.05.2024).</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Путівники.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Book24. Читай потрібне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https://book24.ua/ua/catalog/</w:t>
      </w:r>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putevoditeli/ (дата звернення: 14.05.2024).</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Туристичні путівники по Україні.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Книгарня Є.</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https://book-ye.com.ua/catalog/ukrayiny/? (дата звернення: 14.05.2024).</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Чепіль О. Мовознавиця видала туристичний путівник, щоб заохотити людей подорожувати рідними місцями.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Терен: Тернопільські новини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30 жовтня 2022. URL:  https://teren.in.ua/news/movoznavicya-vidala-turistichniy-putivnik-shchob-zaohotiti-lyudey-podorozhuvati-ridnimi-miscyami-video_393534.html (дата звернення: 14.05.2024).</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Штромайєр Г. Полiтика i маc-медiа. Київ : Вид. дiм «Києво-Могилянcька академiя», 2008. 258 c.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38" w:w="11906" w:orient="portrait"/>
          <w:pgMar w:bottom="1418" w:top="1418" w:left="1701" w:right="851" w:header="709" w:footer="709"/>
          <w:titlePg w:val="1"/>
        </w:sect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ДОДАТОК 1</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Обмін враженнями з британцем коло Будинку Руссова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Це інтерв‘ю було взято прямо на Соборній площі Одеси, коли я помітив чоловіка, що так уважно і зацікавлено розглядав Будинок Руссова, повз який одесити проходять більш-менш спокійно і майже байдуже. Було ясно, що він приїжджий. Кілька хвилин вагань, і я підійшов до туриста з питанням про те, як йому ця нещодавно відреставрована одеська славнозвісна пам‘ятка архітектури. Виявилося, що мого нового співрозмовника звати Пол (Павло по-нашому) і він – британець, трохи старший середнього віку, колишній інженер. Відвідати Україну він хотів ще до повномасштабної війни, адже є завзятим подорожувальником однак зважився лише тепер, після двох років бойових дій. Він слідкував за новинами з фронту та вирішив приїхати в Україну, адже бачив в соціальних мережах, що життя в містах-мільйонникам, таких як Одеса, продовжується майже в стабільному режимі.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Доброго дня! Подобається Будинок Руссова?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Доброго дня! Так, я вражений його стилем! Добре, що він не постраждав від обстрілів, я от собор навпроти…</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Цікаво, що вас спонукало обрати саме Україну для подорожі?</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У мене завжди була цікавість до Східної Європи, а останні роки дійшла черга й до України, хоч війна дещо завадила планам повноцінного подорожування.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Де ви встигли побувати?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Я в Україні вже чотири дні. Побував у Львові і тепер приїхав до Одеси.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Чому обрали такий маршрут, і що плануєте ще відвідати?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Львів – одне з найкрасивіших в архітектурному сенсі міст України, дуже схоже на інші міста Східної Європи, які я бачив за своє життя, а Одеса – місто на морському узбережжі, тож мені як британцю, цікаво було побачити південне місто коло моря. Ще хочу, звісно, побувати у Києві, але точно ще не вирішив, чи варто їхати в столицю країни під час війни, адже можуть бути проблеми з пересуванням, житлом тощо.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 звідки ви брали інформацію про Україну та чим керувалися як джерелом інформації, плануючи свою подорож?</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Я завжди планую свої туристичні поїздки заздалегідь і користуюся довідково літературою. Я придбав кілька різних путівників про Україну. Вони надали мені важливу інформацію про географію України, історичні відомості про міста та пам'ятки культури, а також рекомендовані ресторани та готелі.</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Як ви оцінюєте користь туристичного довідника для подорожувальника?</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Для мене туристичний путівник – надзвичайно корисна річ. Я роблю на ньому помітки, читаю під час поїздки, порівнюю ілюстрації з путівника з живими враженнями. Саме путівники про Україну і радили мені відвідати Львів та Одесу, так я і склав маршрут подорожі.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Наскільки Україна є такою, як про неї розказано у путівниках?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Україна значно різноманітніша, ніж це виглядає в путівнику, але для першого знайомства з країною важливо мати і такий орієнтир.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Що би вам хотілося включити в путівник про Україну, чого там не було?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Мені не вистачало інформації про зручні варіанти пересування транспортом всередині країни. Натомість інформації про архітектурні пам'ятки, музеї та природні парки – більш, ніж достатньо.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 Дякую за цікаву розмову! Бажаю вам нових вражень від України!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 Дякую, і я сподіваюся незабаром знову відвідати чудову країну Україну, вже без війни та обстрілів.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Микита Хлопонін</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ДОДАТОК 2</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Відкривай Україну разом із туристичним путівником </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Туристичний путівник – це інформаційно-довідкове видання, яке може стати відмінним провідником для тих, хто мріє відкрити для себе найцікавіші куточки країни, якщо знаєш, яким путівником скористатися. Путівники бувають розлогі та товсті, тонкі і лаконічні, багато ілюстровані і скромно оформлені, змістовні і пусті, тематичні і загальні… Які з них варті уваги?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Перше, на що треба опиратися при виборі путівника, – це мета вашого знайомства з цим типом довідкового видання: дізнатися загальну інформацію, познайомитись з питанням прицільно, вивчити регіон, скласти уявлення про можливу поїздку тощо. Ще одне важливе питання – як ви збираєтесь використовувати путівник: швидко пролистати, детально прочитати від початку до кінця, звертатися до нього протягом тривалого часу за потребою тощо. Не завадить подумати, на які витрати ви  розраховуєте – десять гривень чи тисяча?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 поки ви замислились над цими питаннями, ми пропонуємо вашій увазі огляд путівників Україною, які можна вільно придбати в книжкових мережах чи замовити в інтернеті.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різновид путівників – це путівники Україною загалом. Такі путівники часто є об‘ємними виданнями та побудовані за принципом словника чи енциклопедії. Найчастіше вони є повнокольоровими, тож претендують на статус подарунку, тож недешеві. Зазвичай такий довідник містить інформацію про 100-500 об‘єктів, що мають культурну, історичну, природну цінність та заслуговують на увагу як символи та національне надбання. Інформація в таки виданнях структурована, вміщує знання з країнознавства, доповнена світлинами. Такі видання цікаві як жителям Україні, так і туристам з-за кордону.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Друга група путівників – це путівники містами України: Львів, Київ Одеса, Тернопіль, Полтава тощо. Такі видання більше претендують на те, аби бути довідником туриста. Вони вміщують коротку інформацію про історію міста, його культурні пам‘ятки, музеї, театри, рекреаційні зони, готелі тощо. Найбільша кількість путівників цієї групи присвячена Львову, хоча ми зустрічали путівники по Одесі, Чернівцям, Полтаві та  Києві. Видання зазвичай вміщують світлини, хоч вони часто невеликих розмірів. Таке видання важливо перш за все для тих, то ще не був у місті і планує його відвідати, адже описують, хоч і поверхнево, автентику, колорит міста. Коштують вони переважно недорого.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Наступна категорія путівників – це путівники українськими регіонами: Карпати, Слобожанщина, Полтавщина, Херсонщина. Такі видання зорієнтовані перш за все на пішохідні чи автомобільні подорожі регіонами України. Вони вміщують інформацію про дороги, проїзди, маршрути, зупинки тощо. Таке видання полегшує планування мандрівки. Крім того, такі видання розказують про природні об‘єкти та культурні артефакти, варті уваги туристів.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Ще один різновид путівників – тематичні путівники: історія національностей, що проживає в місті чи регіоні України; замки України, світова спадщина ЮНЕСКО в Україні; забудова великих міст України протягом столітньої їх історії; парки та заповідники України тощо. Такі путівники можуть бути цікавими тим, хто хоче зосередити увагу на темі, якій присвячено видання (історія, національність, шедеври архітектури, флора і фауна). Такого типу книги готуються довгий час є стають результатом серйозних науково-краєзнавчих досліджень, тож містять посилання на документи та низку точної інформації про об‘єкти, яким присвячують увагу. Нерідко саме в таких виданнях можна прочитати про те, що було раніше на тій чи іншій території, як змінювалася її історія і культура. Тут зустрічаються карти, старі фотографії та ілюстрації, репринти документів тощо.  Такі видання цікаві перш за все тим, хто хоче заглибитись в конкретну тему та можуть стати в нагоді як туристам, так і мешканцям міста чи регіону, про який йдеться в книзі.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Кожен різновид путівника може пропонувати читачеві унікальні враження та відкриття. Важливо визначитися з тим, що саме ви хочете він нього отримати, аби читання було для вас цікавим і корисним, а гроші були витрачені продуктивно.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Микита Хлопонін</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ДОДАТОК 3</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Намріяний путівник про Одесу</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Мало людей знайдеться в Україні, які б не знали «за Одесу»… </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 наше місто зняті кінофільми, записані пісні, видані книги, оформлені каталоги, довідники, історичні дослідження, зрештою – путівники… Невже усього цього замало? Мені не вистачає путівника, який би вміщував ту Одесу, яку знаю і люблю я.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 я уявляю ідеальний туристичний путівник про Одесу, у моїй свідомості з‘являється яскрава картинка – не просто перелік пам'яток та визначних місць, а прекрасне кишенькове тендітне творіння, яке оживляє це місто в уяві кожного охочого читача, ніби магічний ключ до таємничої Одеси.</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Мій ідеальний путівник по Одесі був би як маленька монета з двома сторонами: одне – офіційне, знане, парадне, таке, що представляє туристичні атракції та історичні надбання, а інше – суто особисте, непоказне, тонке, атмосферне, таке, що відображає невловиме враження, що за роки любові до міста стало його відчуттям, знайомим на дотик, смак, зір і слух в цьому просторі.</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сторінках цього путівника знайшлося б місце для найвідоміших символів Одеси: Дерибасівська, Приморський бульвар, Потьомкінські сходи, Оперний, Ланжерон, Аркадія... Проте, моє бажання – змінити стереотипні уявлення про ці символи Одеси та показати їх інакше, з нових ракурсів, розповівши про них з емоційною прив'язаністю, з подивом та вдячністю за подаровані враження.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я б хотів, щоб мій путівник дозволив би подорожувальникам відкрити свою Одесу, яку не можна знайти в звичайних туристичних брошурах. Мій путівник запрошував би на прогулянку до маловідомих закутків міста, до тихих двориків, які ще залишаються в Одесі, до старих провулків, де під час ранкової прогулянки ще можна почути спів пташок та аромат домашніх смаколиків біля вікон.</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найважливіше, мій путівник би переніс кожного у світ місцевих мешканців – людей, які творять справжню атмосферу міста, він розповідав би про затишні закапелки, де місцеві жителі ведуть свої колоритні мудрі одеські розмови…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Мій путівник би був не просто набором сторінок, а справжньою подорожжю крізь час та простір, яке здатне дарувати можливість упірнути в атмосферу міста, відчути його душу та полюбити раз і назавжди.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Микита Хлопонін</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ДОДАТОК 4</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120" w:before="24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Туристичний путівник: що та для чого</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Серед безлічі інформаційних джерел можна зустріти і таке видання, як путівник. Чим він може бути корисним туристові, який збирається в подорож та вже цим фактом готується до непередбачуваного у своєму житті. На наше переконання, саме те, що подорож – це завжди пригода, яка може розвиватись як завгодно, і вимагає від подорожувальника ретельної підготовки, аби хоч якісь варіанти несподіванок передбачити та бути готовим до них. Путівник – не зайва річ для туриста з різни причин. Ми поміркували на цим та надаємо до вашої уваги огляд найважливіших переваг путівника як інформаційного джерела туриста, раптом це вам стане в нагоді в наступній подорожі.</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0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Інформація про місцевість. Путівник надає докладну інформацію про регіон, місто або країну, включаючи їх історію, культуру, традиції, архітектуру та географію. Це допомагає туристу краще зрозуміти місцеву культуру і спадщину.</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Визначні місця та атракції. Путівник надає перелік визначних місць, пам'яток, музеїв, пам'ятників, природних красот та інших атракцій, які варто відвідати. Це допомагає туристу скласти план маршруту та вибрати місця для відвідин.</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Рекомендації щодо харчування та проживання. Путівник містить інформацію про ресторани, кафе, готелі, гостьові будинки та інші місця для проживання. Він також може містити відгуки та рейтинги цих закладів.</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Карти та плани міст. Багато путівників містять детальні карти та плани міст, що допомагають туристу орієнтуватися в новому місці та знаходити шлях до визначних об'єктів.</w:t>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Поради щодо безпеки та правил поведінки. Путівник може містити поради щодо безпеки під час подорожі, включаючи інформацію про місця, які слід уникати, та правила поведінки в місцевих умовах.</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цілому, туристичний путівник є важливим інструментом для планування подорожі, допомагаючи туристові зробити його більш змістовною, безпечною та комфортною, а ще заощадити час та не пропустити важливі речі.</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02"/>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Микита Хлопонін</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type w:val="nextPage"/>
      <w:pgSz w:h="16838" w:w="11906" w:orient="portrait"/>
      <w:pgMar w:bottom="1418" w:top="1418"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smallCaps w:val="0"/>
        <w:strike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spacing w:after="100" w:before="1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en-US"/>
    </w:rPr>
  </w:style>
  <w:style w:type="paragraph" w:styleId="Заголовок1">
    <w:name w:val="Заголовок 1"/>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uk-UA" w:val="uk-UA"/>
    </w:rPr>
  </w:style>
  <w:style w:type="paragraph" w:styleId="Заголовок2">
    <w:name w:val="Заголовок 2"/>
    <w:basedOn w:val="Обычный"/>
    <w:next w:val="Заголовок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1"/>
    </w:pPr>
    <w:rPr>
      <w:b w:val="1"/>
      <w:bCs w:val="1"/>
      <w:w w:val="100"/>
      <w:position w:val="-1"/>
      <w:sz w:val="36"/>
      <w:szCs w:val="36"/>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6"/>
      <w:szCs w:val="26"/>
      <w:effect w:val="none"/>
      <w:vertAlign w:val="baseline"/>
      <w:cs w:val="0"/>
      <w:em w:val="none"/>
      <w:lang w:bidi="ar-SA" w:eastAsia="ru-RU" w:val="en-US"/>
    </w:rPr>
  </w:style>
  <w:style w:type="paragraph" w:styleId="Заголовок4">
    <w:name w:val="Заголовок 4"/>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3"/>
    </w:pPr>
    <w:rPr>
      <w:b w:val="1"/>
      <w:bCs w:val="1"/>
      <w:w w:val="100"/>
      <w:position w:val="-1"/>
      <w:sz w:val="28"/>
      <w:szCs w:val="28"/>
      <w:effect w:val="none"/>
      <w:vertAlign w:val="baseline"/>
      <w:cs w:val="0"/>
      <w:em w:val="none"/>
      <w:lang w:bidi="ar-SA" w:eastAsia="ru-RU" w:val="en-US"/>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Заголовок">
    <w:name w:val="Заголовок"/>
    <w:basedOn w:val="Обычный"/>
    <w:next w:val="Заголовок"/>
    <w:autoRedefine w:val="0"/>
    <w:hidden w:val="0"/>
    <w:qFormat w:val="0"/>
    <w:pPr>
      <w:suppressAutoHyphens w:val="1"/>
      <w:spacing w:line="360" w:lineRule="auto"/>
      <w:ind w:leftChars="-1" w:rightChars="0" w:firstLineChars="-1"/>
      <w:jc w:val="center"/>
      <w:textDirection w:val="btLr"/>
      <w:textAlignment w:val="top"/>
      <w:outlineLvl w:val="0"/>
    </w:pPr>
    <w:rPr>
      <w:b w:val="1"/>
      <w:w w:val="100"/>
      <w:position w:val="-1"/>
      <w:sz w:val="28"/>
      <w:szCs w:val="20"/>
      <w:effect w:val="none"/>
      <w:vertAlign w:val="baseline"/>
      <w:cs w:val="0"/>
      <w:em w:val="none"/>
      <w:lang w:bidi="ar-SA" w:eastAsia="ru-RU" w:val="uk-UA"/>
    </w:rPr>
  </w:style>
  <w:style w:type="paragraph" w:styleId="текст">
    <w:name w:val="текст"/>
    <w:basedOn w:val="Обычный"/>
    <w:next w:val="текст"/>
    <w:autoRedefine w:val="0"/>
    <w:hidden w:val="0"/>
    <w:qFormat w:val="0"/>
    <w:pPr>
      <w:suppressAutoHyphens w:val="1"/>
      <w:autoSpaceDE w:val="0"/>
      <w:autoSpaceDN w:val="0"/>
      <w:adjustRightInd w:val="0"/>
      <w:spacing w:line="288" w:lineRule="auto"/>
      <w:ind w:leftChars="-1" w:rightChars="0" w:firstLine="397" w:firstLineChars="-1"/>
      <w:jc w:val="both"/>
      <w:textDirection w:val="btLr"/>
      <w:textAlignment w:val="center"/>
      <w:outlineLvl w:val="0"/>
    </w:pPr>
    <w:rPr>
      <w:rFonts w:ascii="MyriadPro-Regular" w:cs="MyriadPro-Regular" w:hAnsi="MyriadPro-Regular"/>
      <w:color w:val="000000"/>
      <w:w w:val="100"/>
      <w:position w:val="-1"/>
      <w:sz w:val="20"/>
      <w:szCs w:val="20"/>
      <w:effect w:val="none"/>
      <w:vertAlign w:val="baseline"/>
      <w:cs w:val="0"/>
      <w:em w:val="none"/>
      <w:lang w:bidi="ar-SA" w:eastAsia="ru-RU" w:val="ru-RU"/>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lain">
    <w:name w:val="plain"/>
    <w:basedOn w:val="Обычный"/>
    <w:next w:val="plain"/>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western">
    <w:name w:val="western"/>
    <w:basedOn w:val="Обычный"/>
    <w:next w:val="western"/>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
    <w:name w:val="bodytext"/>
    <w:basedOn w:val="Обычный"/>
    <w:next w:val="bodytex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en-US"/>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paragraph" w:styleId="Основнойтекстсотступом">
    <w:name w:val="Основной текст с отступом"/>
    <w:basedOn w:val="Обычный"/>
    <w:next w:val="Основнойтекстсотступом"/>
    <w:autoRedefine w:val="0"/>
    <w:hidden w:val="0"/>
    <w:qFormat w:val="0"/>
    <w:pPr>
      <w:suppressAutoHyphens w:val="1"/>
      <w:spacing w:line="360" w:lineRule="auto"/>
      <w:ind w:leftChars="-1" w:rightChars="0" w:firstLine="851" w:firstLineChars="-1"/>
      <w:jc w:val="both"/>
      <w:textDirection w:val="btLr"/>
      <w:textAlignment w:val="top"/>
      <w:outlineLvl w:val="0"/>
    </w:pPr>
    <w:rPr>
      <w:w w:val="100"/>
      <w:position w:val="-1"/>
      <w:sz w:val="28"/>
      <w:szCs w:val="20"/>
      <w:effect w:val="none"/>
      <w:vertAlign w:val="baseline"/>
      <w:cs w:val="0"/>
      <w:em w:val="none"/>
      <w:lang w:bidi="ar-SA" w:eastAsia="ru-RU" w:val="uk-UA"/>
    </w:rPr>
  </w:style>
  <w:style w:type="paragraph" w:styleId="Normal">
    <w:name w:val="Normal"/>
    <w:next w:val="Normal"/>
    <w:autoRedefine w:val="0"/>
    <w:hidden w:val="0"/>
    <w:qFormat w:val="0"/>
    <w:pPr>
      <w:suppressAutoHyphens w:val="1"/>
      <w:spacing w:after="100" w:before="100" w:line="1" w:lineRule="atLeast"/>
      <w:ind w:leftChars="-1" w:rightChars="0" w:firstLineChars="-1"/>
      <w:textDirection w:val="btLr"/>
      <w:textAlignment w:val="top"/>
      <w:outlineLvl w:val="0"/>
    </w:pPr>
    <w:rPr>
      <w:snapToGrid w:val="0"/>
      <w:w w:val="100"/>
      <w:position w:val="-1"/>
      <w:sz w:val="24"/>
      <w:effect w:val="none"/>
      <w:vertAlign w:val="baseline"/>
      <w:cs w:val="0"/>
      <w:em w:val="none"/>
      <w:lang w:bidi="ar-SA" w:eastAsia="ru-RU" w:val="ru-RU"/>
    </w:rPr>
  </w:style>
  <w:style w:type="paragraph" w:styleId="Основнойтекст">
    <w:name w:val="Основной текст"/>
    <w:basedOn w:val="Обычный"/>
    <w:next w:val="Основнойтекст"/>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en-US"/>
    </w:rPr>
  </w:style>
  <w:style w:type="paragraph" w:styleId="Новак">
    <w:name w:val="Новак"/>
    <w:basedOn w:val="Обычный"/>
    <w:next w:val="Новак"/>
    <w:autoRedefine w:val="0"/>
    <w:hidden w:val="0"/>
    <w:qFormat w:val="0"/>
    <w:pPr>
      <w:widowControl w:val="0"/>
      <w:suppressAutoHyphens w:val="1"/>
      <w:spacing w:after="120" w:line="1" w:lineRule="atLeast"/>
      <w:ind w:right="420" w:leftChars="-1" w:rightChars="0" w:firstLine="709" w:firstLineChars="-1"/>
      <w:jc w:val="both"/>
      <w:textDirection w:val="btLr"/>
      <w:textAlignment w:val="top"/>
      <w:outlineLvl w:val="0"/>
    </w:pPr>
    <w:rPr>
      <w:w w:val="100"/>
      <w:position w:val="-1"/>
      <w:sz w:val="24"/>
      <w:szCs w:val="20"/>
      <w:effect w:val="none"/>
      <w:vertAlign w:val="baseline"/>
      <w:cs w:val="0"/>
      <w:em w:val="none"/>
      <w:lang w:bidi="ar-SA" w:eastAsia="ru-RU" w:val="ru-RU"/>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character" w:styleId="ЦитатаHTML">
    <w:name w:val="Цитата HTML"/>
    <w:next w:val="ЦитатаHTML"/>
    <w:autoRedefine w:val="0"/>
    <w:hidden w:val="0"/>
    <w:qFormat w:val="0"/>
    <w:rPr>
      <w:i w:val="1"/>
      <w:iCs w:val="1"/>
      <w:w w:val="100"/>
      <w:position w:val="-1"/>
      <w:effect w:val="none"/>
      <w:vertAlign w:val="baseline"/>
      <w:cs w:val="0"/>
      <w:em w:val="none"/>
      <w:lang/>
    </w:rPr>
  </w:style>
  <w:style w:type="character" w:styleId="mw-headline">
    <w:name w:val="mw-headline"/>
    <w:basedOn w:val="Основнойшрифтабзаца"/>
    <w:next w:val="mw-headline"/>
    <w:autoRedefine w:val="0"/>
    <w:hidden w:val="0"/>
    <w:qFormat w:val="0"/>
    <w:rPr>
      <w:w w:val="100"/>
      <w:position w:val="-1"/>
      <w:effect w:val="none"/>
      <w:vertAlign w:val="baseline"/>
      <w:cs w:val="0"/>
      <w:em w:val="none"/>
      <w:lang/>
    </w:rPr>
  </w:style>
  <w:style w:type="character" w:styleId="new">
    <w:name w:val="new"/>
    <w:basedOn w:val="Основнойшрифтабзаца"/>
    <w:next w:val="new"/>
    <w:autoRedefine w:val="0"/>
    <w:hidden w:val="0"/>
    <w:qFormat w:val="0"/>
    <w:rPr>
      <w:w w:val="100"/>
      <w:position w:val="-1"/>
      <w:effect w:val="none"/>
      <w:vertAlign w:val="baseline"/>
      <w:cs w:val="0"/>
      <w:em w:val="none"/>
      <w:lang/>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paragraph" w:styleId="Подзаголовок">
    <w:name w:val="Подзаголовок"/>
    <w:basedOn w:val="Обычный"/>
    <w:next w:val="Подзаголовок"/>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28"/>
      <w:szCs w:val="20"/>
      <w:effect w:val="none"/>
      <w:vertAlign w:val="baseline"/>
      <w:cs w:val="0"/>
      <w:em w:val="none"/>
      <w:lang w:bidi="ar-SA" w:eastAsia="ru-RU" w:val="ru-RU"/>
    </w:rPr>
  </w:style>
  <w:style w:type="character" w:styleId="Выделение">
    <w:name w:val="Выделение"/>
    <w:next w:val="Выделение"/>
    <w:autoRedefine w:val="0"/>
    <w:hidden w:val="0"/>
    <w:qFormat w:val="0"/>
    <w:rPr>
      <w:i w:val="1"/>
      <w:iCs w:val="1"/>
      <w:w w:val="100"/>
      <w:position w:val="-1"/>
      <w:effect w:val="none"/>
      <w:vertAlign w:val="baseline"/>
      <w:cs w:val="0"/>
      <w:em w:val="none"/>
      <w:lang/>
    </w:rPr>
  </w:style>
  <w:style w:type="paragraph" w:styleId="no-comments">
    <w:name w:val="no-comments"/>
    <w:basedOn w:val="Обычный"/>
    <w:next w:val="no-comments"/>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k-UA" w:val="uk-UA"/>
    </w:rPr>
  </w:style>
  <w:style w:type="paragraph" w:styleId="note">
    <w:name w:val="note"/>
    <w:basedOn w:val="Обычный"/>
    <w:next w:val="note"/>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k-UA" w:val="uk-UA"/>
    </w:rPr>
  </w:style>
  <w:style w:type="character" w:styleId="currentpartner-std">
    <w:name w:val="current partner-std"/>
    <w:basedOn w:val="Основнойшрифтабзаца"/>
    <w:next w:val="currentpartner-std"/>
    <w:autoRedefine w:val="0"/>
    <w:hidden w:val="0"/>
    <w:qFormat w:val="0"/>
    <w:rPr>
      <w:w w:val="100"/>
      <w:position w:val="-1"/>
      <w:effect w:val="none"/>
      <w:vertAlign w:val="baseline"/>
      <w:cs w:val="0"/>
      <w:em w:val="none"/>
      <w:lang/>
    </w:rPr>
  </w:style>
  <w:style w:type="paragraph" w:styleId="justifyfull">
    <w:name w:val="justifyfull"/>
    <w:basedOn w:val="Обычный"/>
    <w:next w:val="justifyfull"/>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k-UA" w:val="uk-UA"/>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en-US"/>
    </w:rPr>
  </w:style>
  <w:style w:type="character" w:styleId="caps">
    <w:name w:val="caps"/>
    <w:basedOn w:val="Основнойшрифтабзаца"/>
    <w:next w:val="caps"/>
    <w:autoRedefine w:val="0"/>
    <w:hidden w:val="0"/>
    <w:qFormat w:val="0"/>
    <w:rPr>
      <w:w w:val="100"/>
      <w:position w:val="-1"/>
      <w:effect w:val="none"/>
      <w:vertAlign w:val="baseline"/>
      <w:cs w:val="0"/>
      <w:em w:val="none"/>
      <w:lang/>
    </w:rPr>
  </w:style>
  <w:style w:type="character" w:styleId="img-articleimg-left">
    <w:name w:val="img-article img-left"/>
    <w:basedOn w:val="Основнойшрифтабзаца"/>
    <w:next w:val="img-articleimg-left"/>
    <w:autoRedefine w:val="0"/>
    <w:hidden w:val="0"/>
    <w:qFormat w:val="0"/>
    <w:rPr>
      <w:w w:val="100"/>
      <w:position w:val="-1"/>
      <w:effect w:val="none"/>
      <w:vertAlign w:val="baseline"/>
      <w:cs w:val="0"/>
      <w:em w:val="none"/>
      <w:lang/>
    </w:rPr>
  </w:style>
  <w:style w:type="character" w:styleId="img-articleimg-right">
    <w:name w:val="img-article img-right"/>
    <w:basedOn w:val="Основнойшрифтабзаца"/>
    <w:next w:val="img-articleimg-right"/>
    <w:autoRedefine w:val="0"/>
    <w:hidden w:val="0"/>
    <w:qFormat w:val="0"/>
    <w:rPr>
      <w:w w:val="100"/>
      <w:position w:val="-1"/>
      <w:effect w:val="none"/>
      <w:vertAlign w:val="baseline"/>
      <w:cs w:val="0"/>
      <w:em w:val="none"/>
      <w:lang/>
    </w:rPr>
  </w:style>
  <w:style w:type="character" w:styleId="ЗаголовокЗнак">
    <w:name w:val="Заголовок Знак"/>
    <w:next w:val="ЗаголовокЗнак"/>
    <w:autoRedefine w:val="0"/>
    <w:hidden w:val="0"/>
    <w:qFormat w:val="0"/>
    <w:rPr>
      <w:b w:val="1"/>
      <w:w w:val="100"/>
      <w:position w:val="-1"/>
      <w:sz w:val="28"/>
      <w:effect w:val="none"/>
      <w:vertAlign w:val="baseline"/>
      <w:cs w:val="0"/>
      <w:em w:val="none"/>
      <w:lang w:bidi="ar-SA" w:eastAsia="ru-RU" w:val="uk-UA"/>
    </w:rPr>
  </w:style>
  <w:style w:type="paragraph" w:styleId="Style4">
    <w:name w:val="Style4"/>
    <w:basedOn w:val="Обычный"/>
    <w:next w:val="Style4"/>
    <w:autoRedefine w:val="0"/>
    <w:hidden w:val="0"/>
    <w:qFormat w:val="0"/>
    <w:pPr>
      <w:widowControl w:val="0"/>
      <w:suppressAutoHyphens w:val="1"/>
      <w:autoSpaceDE w:val="0"/>
      <w:autoSpaceDN w:val="0"/>
      <w:adjustRightInd w:val="0"/>
      <w:spacing w:line="488" w:lineRule="atLeast"/>
      <w:ind w:leftChars="-1" w:rightChars="0" w:firstLine="542" w:firstLineChars="-1"/>
      <w:jc w:val="both"/>
      <w:textDirection w:val="btLr"/>
      <w:textAlignment w:val="top"/>
      <w:outlineLvl w:val="0"/>
    </w:pPr>
    <w:rPr>
      <w:w w:val="100"/>
      <w:position w:val="-1"/>
      <w:sz w:val="24"/>
      <w:szCs w:val="24"/>
      <w:effect w:val="none"/>
      <w:vertAlign w:val="baseline"/>
      <w:cs w:val="0"/>
      <w:em w:val="none"/>
      <w:lang w:bidi="ar-SA" w:eastAsia="ko-KR" w:val="ru-RU"/>
    </w:rPr>
  </w:style>
  <w:style w:type="paragraph" w:styleId="Style8">
    <w:name w:val="Style8"/>
    <w:basedOn w:val="Обычный"/>
    <w:next w:val="Style8"/>
    <w:autoRedefine w:val="0"/>
    <w:hidden w:val="0"/>
    <w:qFormat w:val="0"/>
    <w:pPr>
      <w:widowControl w:val="0"/>
      <w:suppressAutoHyphens w:val="1"/>
      <w:autoSpaceDE w:val="0"/>
      <w:autoSpaceDN w:val="0"/>
      <w:adjustRightInd w:val="0"/>
      <w:spacing w:line="480" w:lineRule="atLeast"/>
      <w:ind w:leftChars="-1" w:rightChars="0" w:firstLine="701" w:firstLineChars="-1"/>
      <w:jc w:val="both"/>
      <w:textDirection w:val="btLr"/>
      <w:textAlignment w:val="top"/>
      <w:outlineLvl w:val="0"/>
    </w:pPr>
    <w:rPr>
      <w:w w:val="100"/>
      <w:position w:val="-1"/>
      <w:sz w:val="24"/>
      <w:szCs w:val="24"/>
      <w:effect w:val="none"/>
      <w:vertAlign w:val="baseline"/>
      <w:cs w:val="0"/>
      <w:em w:val="none"/>
      <w:lang w:bidi="ar-SA" w:eastAsia="ko-KR" w:val="ru-RU"/>
    </w:rPr>
  </w:style>
  <w:style w:type="character" w:styleId="FontStyle15">
    <w:name w:val="Font Style15"/>
    <w:next w:val="FontStyle15"/>
    <w:autoRedefine w:val="0"/>
    <w:hidden w:val="0"/>
    <w:qFormat w:val="0"/>
    <w:rPr>
      <w:rFonts w:ascii="Times New Roman" w:cs="Times New Roman" w:hAnsi="Times New Roman"/>
      <w:w w:val="100"/>
      <w:position w:val="-1"/>
      <w:sz w:val="26"/>
      <w:szCs w:val="26"/>
      <w:effect w:val="none"/>
      <w:vertAlign w:val="baseline"/>
      <w:cs w:val="0"/>
      <w:em w:val="none"/>
      <w:lang/>
    </w:rPr>
  </w:style>
  <w:style w:type="paragraph" w:styleId="Style3">
    <w:name w:val="Style3"/>
    <w:basedOn w:val="Обычный"/>
    <w:next w:val="Style3"/>
    <w:autoRedefine w:val="0"/>
    <w:hidden w:val="0"/>
    <w:qFormat w:val="0"/>
    <w:pPr>
      <w:widowControl w:val="0"/>
      <w:suppressAutoHyphens w:val="1"/>
      <w:autoSpaceDE w:val="0"/>
      <w:autoSpaceDN w:val="0"/>
      <w:adjustRightInd w:val="0"/>
      <w:spacing w:line="480" w:lineRule="atLeast"/>
      <w:ind w:leftChars="-1" w:rightChars="0" w:firstLine="706" w:firstLineChars="-1"/>
      <w:textDirection w:val="btLr"/>
      <w:textAlignment w:val="top"/>
      <w:outlineLvl w:val="0"/>
    </w:pPr>
    <w:rPr>
      <w:w w:val="100"/>
      <w:position w:val="-1"/>
      <w:sz w:val="24"/>
      <w:szCs w:val="24"/>
      <w:effect w:val="none"/>
      <w:vertAlign w:val="baseline"/>
      <w:cs w:val="0"/>
      <w:em w:val="none"/>
      <w:lang w:bidi="ar-SA" w:eastAsia="ko-KR" w:val="ru-RU"/>
    </w:rPr>
  </w:style>
  <w:style w:type="paragraph" w:styleId="Style10">
    <w:name w:val="Style10"/>
    <w:basedOn w:val="Обычный"/>
    <w:next w:val="Style10"/>
    <w:autoRedefine w:val="0"/>
    <w:hidden w:val="0"/>
    <w:qFormat w:val="0"/>
    <w:pPr>
      <w:widowControl w:val="0"/>
      <w:suppressAutoHyphens w:val="1"/>
      <w:autoSpaceDE w:val="0"/>
      <w:autoSpaceDN w:val="0"/>
      <w:adjustRightInd w:val="0"/>
      <w:spacing w:line="480" w:lineRule="atLeast"/>
      <w:ind w:leftChars="-1" w:rightChars="0" w:hanging="346" w:firstLineChars="-1"/>
      <w:textDirection w:val="btLr"/>
      <w:textAlignment w:val="top"/>
      <w:outlineLvl w:val="0"/>
    </w:pPr>
    <w:rPr>
      <w:w w:val="100"/>
      <w:position w:val="-1"/>
      <w:sz w:val="24"/>
      <w:szCs w:val="24"/>
      <w:effect w:val="none"/>
      <w:vertAlign w:val="baseline"/>
      <w:cs w:val="0"/>
      <w:em w:val="none"/>
      <w:lang w:bidi="ar-SA" w:eastAsia="ko-KR" w:val="ru-RU"/>
    </w:rPr>
  </w:style>
  <w:style w:type="character" w:styleId="FontStyle17">
    <w:name w:val="Font Style17"/>
    <w:next w:val="FontStyle17"/>
    <w:autoRedefine w:val="0"/>
    <w:hidden w:val="0"/>
    <w:qFormat w:val="0"/>
    <w:rPr>
      <w:rFonts w:ascii="Corbel" w:cs="Corbel" w:hAnsi="Corbel"/>
      <w:w w:val="100"/>
      <w:position w:val="-1"/>
      <w:sz w:val="46"/>
      <w:szCs w:val="46"/>
      <w:effect w:val="none"/>
      <w:vertAlign w:val="baseline"/>
      <w:cs w:val="0"/>
      <w:em w:val="none"/>
      <w:lang/>
    </w:rPr>
  </w:style>
  <w:style w:type="paragraph" w:styleId="Style5">
    <w:name w:val="Style5"/>
    <w:basedOn w:val="Обычный"/>
    <w:next w:val="Style5"/>
    <w:autoRedefine w:val="0"/>
    <w:hidden w:val="0"/>
    <w:qFormat w:val="0"/>
    <w:pPr>
      <w:widowControl w:val="0"/>
      <w:suppressAutoHyphens w:val="1"/>
      <w:autoSpaceDE w:val="0"/>
      <w:autoSpaceDN w:val="0"/>
      <w:adjustRightInd w:val="0"/>
      <w:spacing w:line="480"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ko-KR" w:val="ru-RU"/>
    </w:rPr>
  </w:style>
  <w:style w:type="paragraph" w:styleId="Style6">
    <w:name w:val="Style6"/>
    <w:basedOn w:val="Обычный"/>
    <w:next w:val="Style6"/>
    <w:autoRedefine w:val="0"/>
    <w:hidden w:val="0"/>
    <w:qFormat w:val="0"/>
    <w:pPr>
      <w:widowControl w:val="0"/>
      <w:suppressAutoHyphens w:val="1"/>
      <w:autoSpaceDE w:val="0"/>
      <w:autoSpaceDN w:val="0"/>
      <w:adjustRightInd w:val="0"/>
      <w:spacing w:line="486" w:lineRule="atLeast"/>
      <w:ind w:leftChars="-1" w:rightChars="0" w:firstLine="350" w:firstLineChars="-1"/>
      <w:jc w:val="both"/>
      <w:textDirection w:val="btLr"/>
      <w:textAlignment w:val="top"/>
      <w:outlineLvl w:val="0"/>
    </w:pPr>
    <w:rPr>
      <w:w w:val="100"/>
      <w:position w:val="-1"/>
      <w:sz w:val="24"/>
      <w:szCs w:val="24"/>
      <w:effect w:val="none"/>
      <w:vertAlign w:val="baseline"/>
      <w:cs w:val="0"/>
      <w:em w:val="none"/>
      <w:lang w:bidi="ar-SA" w:eastAsia="ko-KR" w:val="ru-RU"/>
    </w:rPr>
  </w:style>
  <w:style w:type="paragraph" w:styleId="Style13">
    <w:name w:val="Style13"/>
    <w:basedOn w:val="Обычный"/>
    <w:next w:val="Style13"/>
    <w:autoRedefine w:val="0"/>
    <w:hidden w:val="0"/>
    <w:qFormat w:val="0"/>
    <w:pPr>
      <w:widowControl w:val="0"/>
      <w:suppressAutoHyphens w:val="1"/>
      <w:autoSpaceDE w:val="0"/>
      <w:autoSpaceDN w:val="0"/>
      <w:adjustRightInd w:val="0"/>
      <w:spacing w:line="485" w:lineRule="atLeast"/>
      <w:ind w:leftChars="-1" w:rightChars="0" w:firstLine="365" w:firstLineChars="-1"/>
      <w:jc w:val="both"/>
      <w:textDirection w:val="btLr"/>
      <w:textAlignment w:val="top"/>
      <w:outlineLvl w:val="0"/>
    </w:pPr>
    <w:rPr>
      <w:w w:val="100"/>
      <w:position w:val="-1"/>
      <w:sz w:val="24"/>
      <w:szCs w:val="24"/>
      <w:effect w:val="none"/>
      <w:vertAlign w:val="baseline"/>
      <w:cs w:val="0"/>
      <w:em w:val="none"/>
      <w:lang w:bidi="ar-SA" w:eastAsia="ko-KR" w:val="ru-RU"/>
    </w:rPr>
  </w:style>
  <w:style w:type="character" w:styleId="FontStyle16">
    <w:name w:val="Font Style16"/>
    <w:next w:val="FontStyle16"/>
    <w:autoRedefine w:val="0"/>
    <w:hidden w:val="0"/>
    <w:qFormat w:val="0"/>
    <w:rPr>
      <w:rFonts w:ascii="Times New Roman" w:cs="Times New Roman" w:hAnsi="Times New Roman"/>
      <w:b w:val="1"/>
      <w:bCs w:val="1"/>
      <w:w w:val="100"/>
      <w:position w:val="-1"/>
      <w:sz w:val="26"/>
      <w:szCs w:val="26"/>
      <w:effect w:val="none"/>
      <w:vertAlign w:val="baseline"/>
      <w:cs w:val="0"/>
      <w:em w:val="none"/>
      <w:lang/>
    </w:rPr>
  </w:style>
  <w:style w:type="character" w:styleId="FontStyle20">
    <w:name w:val="Font Style20"/>
    <w:next w:val="FontStyle20"/>
    <w:autoRedefine w:val="0"/>
    <w:hidden w:val="0"/>
    <w:qFormat w:val="0"/>
    <w:rPr>
      <w:rFonts w:ascii="Times New Roman" w:cs="Times New Roman" w:hAnsi="Times New Roman"/>
      <w:i w:val="1"/>
      <w:iCs w:val="1"/>
      <w:w w:val="100"/>
      <w:position w:val="-1"/>
      <w:sz w:val="26"/>
      <w:szCs w:val="26"/>
      <w:effect w:val="none"/>
      <w:vertAlign w:val="baseline"/>
      <w:cs w:val="0"/>
      <w:em w:val="none"/>
      <w:lang/>
    </w:rPr>
  </w:style>
  <w:style w:type="character" w:styleId="Заголовок3Знак">
    <w:name w:val="Заголовок 3 Знак"/>
    <w:next w:val="Заголовок3Знак"/>
    <w:autoRedefine w:val="0"/>
    <w:hidden w:val="0"/>
    <w:qFormat w:val="0"/>
    <w:rPr>
      <w:rFonts w:ascii="Arial" w:cs="Arial" w:hAnsi="Arial"/>
      <w:b w:val="1"/>
      <w:bCs w:val="1"/>
      <w:w w:val="100"/>
      <w:position w:val="-1"/>
      <w:sz w:val="26"/>
      <w:szCs w:val="26"/>
      <w:effect w:val="none"/>
      <w:vertAlign w:val="baseline"/>
      <w:cs w:val="0"/>
      <w:em w:val="none"/>
      <w:lang w:val="en-US"/>
    </w:rPr>
  </w:style>
  <w:style w:type="paragraph" w:styleId="0">
    <w:name w:val=""/>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u-RU" w:val="ru-RU"/>
    </w:rPr>
  </w:style>
  <w:style w:type="paragraph" w:styleId="">
    <w:name w:val=""/>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u-RU" w:val="ru-RU"/>
    </w:rPr>
  </w:style>
  <w:style w:type="paragraph" w:styleId="article__description">
    <w:name w:val="article__description"/>
    <w:basedOn w:val="Обычный"/>
    <w:next w:val="article__description"/>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Заголовок2Знак">
    <w:name w:val="Заголовок 2 Знак"/>
    <w:next w:val="Заголовок2Знак"/>
    <w:autoRedefine w:val="0"/>
    <w:hidden w:val="0"/>
    <w:qFormat w:val="0"/>
    <w:rPr>
      <w:b w:val="1"/>
      <w:bCs w:val="1"/>
      <w:w w:val="100"/>
      <w:position w:val="-1"/>
      <w:sz w:val="36"/>
      <w:szCs w:val="36"/>
      <w:effect w:val="none"/>
      <w:vertAlign w:val="baseline"/>
      <w:cs w:val="0"/>
      <w:em w:val="none"/>
      <w:lang/>
    </w:rPr>
  </w:style>
  <w:style w:type="character" w:styleId="line-clamp-1">
    <w:name w:val="line-clamp-1"/>
    <w:basedOn w:val="Основнойшрифтабзаца"/>
    <w:next w:val="line-clamp-1"/>
    <w:autoRedefine w:val="0"/>
    <w:hidden w:val="0"/>
    <w:qFormat w:val="0"/>
    <w:rPr>
      <w:w w:val="100"/>
      <w:position w:val="-1"/>
      <w:effect w:val="none"/>
      <w:vertAlign w:val="baseline"/>
      <w:cs w:val="0"/>
      <w:em w:val="none"/>
      <w:lang/>
    </w:rPr>
  </w:style>
  <w:style w:type="paragraph" w:styleId="z-Началоформы">
    <w:name w:val="z-Начало формы"/>
    <w:basedOn w:val="Обычный"/>
    <w:next w:val="Обычный"/>
    <w:autoRedefine w:val="0"/>
    <w:hidden w:val="0"/>
    <w:qFormat w:val="1"/>
    <w:pPr>
      <w:pBdr>
        <w:bottom w:color="auto" w:space="1" w:sz="6" w:val="single"/>
      </w:pBdr>
      <w:suppressAutoHyphens w:val="1"/>
      <w:spacing w:line="1" w:lineRule="atLeast"/>
      <w:ind w:leftChars="-1" w:rightChars="0" w:firstLineChars="-1"/>
      <w:jc w:val="center"/>
      <w:textDirection w:val="btLr"/>
      <w:textAlignment w:val="top"/>
      <w:outlineLvl w:val="0"/>
    </w:pPr>
    <w:rPr>
      <w:rFonts w:ascii="Arial" w:cs="Arial" w:hAnsi="Arial"/>
      <w:vanish w:val="1"/>
      <w:w w:val="100"/>
      <w:position w:val="-1"/>
      <w:sz w:val="16"/>
      <w:szCs w:val="16"/>
      <w:effect w:val="none"/>
      <w:vertAlign w:val="baseline"/>
      <w:cs w:val="0"/>
      <w:em w:val="none"/>
      <w:lang w:bidi="ar-SA" w:eastAsia="ru-RU" w:val="ru-RU"/>
    </w:rPr>
  </w:style>
  <w:style w:type="character" w:styleId="z-НачалоформыЗнак">
    <w:name w:val="z-Начало формы Знак"/>
    <w:next w:val="z-НачалоформыЗнак"/>
    <w:autoRedefine w:val="0"/>
    <w:hidden w:val="0"/>
    <w:qFormat w:val="0"/>
    <w:rPr>
      <w:rFonts w:ascii="Arial" w:cs="Arial" w:hAnsi="Arial"/>
      <w:vanish w:val="1"/>
      <w:w w:val="100"/>
      <w:position w:val="-1"/>
      <w:sz w:val="16"/>
      <w:szCs w:val="16"/>
      <w:effect w:val="none"/>
      <w:vertAlign w:val="baseline"/>
      <w:cs w:val="0"/>
      <w:em w:val="none"/>
      <w:lang/>
    </w:rPr>
  </w:style>
  <w:style w:type="paragraph" w:styleId="z-Конецформы">
    <w:name w:val="z-Конец формы"/>
    <w:basedOn w:val="Обычный"/>
    <w:next w:val="Обычный"/>
    <w:autoRedefine w:val="0"/>
    <w:hidden w:val="0"/>
    <w:qFormat w:val="1"/>
    <w:pPr>
      <w:pBdr>
        <w:top w:color="auto" w:space="1" w:sz="6" w:val="single"/>
      </w:pBdr>
      <w:suppressAutoHyphens w:val="1"/>
      <w:spacing w:line="1" w:lineRule="atLeast"/>
      <w:ind w:leftChars="-1" w:rightChars="0" w:firstLineChars="-1"/>
      <w:jc w:val="center"/>
      <w:textDirection w:val="btLr"/>
      <w:textAlignment w:val="top"/>
      <w:outlineLvl w:val="0"/>
    </w:pPr>
    <w:rPr>
      <w:rFonts w:ascii="Arial" w:cs="Arial" w:hAnsi="Arial"/>
      <w:vanish w:val="1"/>
      <w:w w:val="100"/>
      <w:position w:val="-1"/>
      <w:sz w:val="16"/>
      <w:szCs w:val="16"/>
      <w:effect w:val="none"/>
      <w:vertAlign w:val="baseline"/>
      <w:cs w:val="0"/>
      <w:em w:val="none"/>
      <w:lang w:bidi="ar-SA" w:eastAsia="ru-RU" w:val="ru-RU"/>
    </w:rPr>
  </w:style>
  <w:style w:type="character" w:styleId="z-КонецформыЗнак">
    <w:name w:val="z-Конец формы Знак"/>
    <w:next w:val="z-КонецформыЗнак"/>
    <w:autoRedefine w:val="0"/>
    <w:hidden w:val="0"/>
    <w:qFormat w:val="0"/>
    <w:rPr>
      <w:rFonts w:ascii="Arial" w:cs="Arial" w:hAnsi="Arial"/>
      <w:vanish w:val="1"/>
      <w:w w:val="100"/>
      <w:position w:val="-1"/>
      <w:sz w:val="16"/>
      <w:szCs w:val="16"/>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rFonts w:ascii="Calibri" w:cs="Times New Roman" w:eastAsia="Calibri" w:hAnsi="Calibri"/>
      <w:w w:val="100"/>
      <w:kern w:val="2"/>
      <w:position w:val="-1"/>
      <w:sz w:val="22"/>
      <w:szCs w:val="22"/>
      <w:effect w:val="none"/>
      <w:vertAlign w:val="baseline"/>
      <w:cs w:val="0"/>
      <w:em w:val="none"/>
      <w:lang w:bidi="ar-SA" w:eastAsia="en-US" w:val="uk-UA"/>
    </w:rPr>
  </w:style>
  <w:style w:type="table" w:styleId="TableNormal">
    <w:name w:val="Table Normal"/>
    <w:next w:val="TableNormal"/>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w w:val="100"/>
      <w:position w:val="-1"/>
      <w:effect w:val="none"/>
      <w:bdr w:space="0" w:sz="0" w:val="nil"/>
      <w:vertAlign w:val="baseline"/>
      <w:cs w:val="0"/>
      <w:em w:val="none"/>
      <w:lang w:bidi="ar-SA" w:eastAsia="uk-UA" w:val="uk-UA"/>
    </w:rPr>
    <w:tblPr>
      <w:tblStyle w:val="TableNormal"/>
      <w:jc w:val="left"/>
      <w:tblInd w:w="0.0" w:type="dxa"/>
      <w:tblCellMar>
        <w:top w:w="0.0" w:type="dxa"/>
        <w:left w:w="0.0" w:type="dxa"/>
        <w:bottom w:w="0.0" w:type="dxa"/>
        <w:right w:w="0.0" w:type="dxa"/>
      </w:tblCellMar>
    </w:tblPr>
  </w:style>
  <w:style w:type="paragraph" w:styleId="Оглавление1">
    <w:name w:val="Оглавление 1"/>
    <w:basedOn w:val="Обычный"/>
    <w:next w:val="Обычный"/>
    <w:autoRedefine w:val="0"/>
    <w:hidden w:val="0"/>
    <w:qFormat w:val="1"/>
    <w:pPr>
      <w:suppressAutoHyphens w:val="1"/>
      <w:spacing w:after="100" w:line="360" w:lineRule="auto"/>
      <w:ind w:leftChars="-1" w:rightChars="0" w:firstLine="709" w:firstLineChars="-1"/>
      <w:jc w:val="both"/>
      <w:textDirection w:val="btLr"/>
      <w:textAlignment w:val="top"/>
      <w:outlineLvl w:val="0"/>
    </w:pPr>
    <w:rPr>
      <w:w w:val="100"/>
      <w:position w:val="-1"/>
      <w:sz w:val="28"/>
      <w:szCs w:val="22"/>
      <w:effect w:val="none"/>
      <w:vertAlign w:val="baseline"/>
      <w:cs w:val="0"/>
      <w:em w:val="none"/>
      <w:lang w:bidi="ar-SA" w:eastAsia="en-US" w:val="uk-UA"/>
    </w:rPr>
  </w:style>
  <w:style w:type="character" w:styleId="ВерхнийколонтитулЗнак">
    <w:name w:val="Верхний колонтитул Знак"/>
    <w:next w:val="ВерхнийколонтитулЗнак"/>
    <w:autoRedefine w:val="0"/>
    <w:hidden w:val="0"/>
    <w:qFormat w:val="0"/>
    <w:rPr>
      <w:w w:val="100"/>
      <w:position w:val="-1"/>
      <w:sz w:val="24"/>
      <w:szCs w:val="24"/>
      <w:effect w:val="none"/>
      <w:vertAlign w:val="baseline"/>
      <w:cs w:val="0"/>
      <w:em w:val="none"/>
      <w:lang w:eastAsia="ru-RU" w:val="en-US"/>
    </w:rPr>
  </w:style>
  <w:style w:type="paragraph" w:styleId="Текствыноски">
    <w:name w:val="Текст выноски"/>
    <w:basedOn w:val="Обычный"/>
    <w:next w:val="Текствыноски"/>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en-US"/>
    </w:rPr>
  </w:style>
  <w:style w:type="character" w:styleId="ТекствыноскиЗнак">
    <w:name w:val="Текст выноски Знак"/>
    <w:next w:val="ТекствыноскиЗнак"/>
    <w:autoRedefine w:val="0"/>
    <w:hidden w:val="0"/>
    <w:qFormat w:val="0"/>
    <w:rPr>
      <w:rFonts w:ascii="Tahoma" w:cs="Tahoma" w:hAnsi="Tahoma"/>
      <w:w w:val="100"/>
      <w:position w:val="-1"/>
      <w:sz w:val="16"/>
      <w:szCs w:val="16"/>
      <w:effect w:val="none"/>
      <w:vertAlign w:val="baseline"/>
      <w:cs w:val="0"/>
      <w:em w:val="none"/>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MsZRCrKOi30CS/WnjpQTPlxuIw==">CgMxLjAaJQoBMBIgCh4IB0IaCg9UaW1lcyBOZXcgUm9tYW4SB0d1bmdzdWgyCGguZ2pkZ3hzMgloLjMwajB6bGwyCWguMWZvYjl0ZTgAciExVzh1WTd2dER3SEl6dDhZM0UxWXVfZTZSLXJuRXpHZ00=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2024-06-11T10:37:00Z</dcterms:created>
  <dc:creator>Admin</dc:creator>
</cp:coreProperties>
</file>