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451C" w:rsidRPr="00C96D4D" w:rsidRDefault="006B451C" w:rsidP="006B451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6B451C" w:rsidRPr="00C96D4D" w:rsidRDefault="006B451C" w:rsidP="006B451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Економіко-правовий факультет</w:t>
      </w:r>
    </w:p>
    <w:p w:rsidR="006B451C" w:rsidRPr="00C96D4D" w:rsidRDefault="006B451C" w:rsidP="006B451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менеджменту та інновацій</w:t>
      </w:r>
    </w:p>
    <w:p w:rsidR="006B451C" w:rsidRPr="00C96D4D" w:rsidRDefault="006B451C" w:rsidP="006B451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B451C" w:rsidRPr="00C96D4D" w:rsidRDefault="00355ED7" w:rsidP="00355ED7">
      <w:pPr>
        <w:spacing w:after="0"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</w:t>
      </w:r>
      <w:r w:rsidR="006B451C" w:rsidRPr="00C96D4D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р о б о т а</w:t>
      </w:r>
    </w:p>
    <w:p w:rsidR="006B451C" w:rsidRPr="00C96D4D" w:rsidRDefault="006B451C" w:rsidP="006B45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«Механізми управління розвитком міжнародних готельних мереж»</w:t>
      </w:r>
    </w:p>
    <w:p w:rsidR="006B451C" w:rsidRPr="00C96D4D" w:rsidRDefault="006B451C" w:rsidP="006B45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C96D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Mechanism for administration of the international hotel complexes’ development</w:t>
      </w: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6B451C" w:rsidRPr="00C96D4D" w:rsidRDefault="006B451C" w:rsidP="006B45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6B451C" w:rsidRPr="00C96D4D" w:rsidRDefault="006B451C" w:rsidP="006B45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здобуття ступеня вищої освіти </w:t>
      </w: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C96D4D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магістр</w:t>
      </w: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6B451C" w:rsidRPr="00C96D4D" w:rsidRDefault="006B451C" w:rsidP="006B45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Виконав</w:t>
      </w:r>
      <w:r w:rsidRPr="00C96D4D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студент деної форми навчання</w:t>
      </w: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 073 Менеджмент</w:t>
      </w: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Гриценко Сергій Михайлович</w:t>
      </w: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Науковий керівник: </w:t>
      </w: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к.е.н., доц.  Ломачинська І.А. ____________                                                              </w:t>
      </w: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Рецензент: </w:t>
      </w:r>
    </w:p>
    <w:p w:rsidR="006B451C" w:rsidRPr="00C96D4D" w:rsidRDefault="006B451C" w:rsidP="006B451C">
      <w:pPr>
        <w:spacing w:after="0" w:line="240" w:lineRule="auto"/>
        <w:ind w:firstLine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д.е.н., проф. Шебаніна О. В. </w:t>
      </w:r>
    </w:p>
    <w:p w:rsidR="006B451C" w:rsidRPr="00C96D4D" w:rsidRDefault="006B451C" w:rsidP="006B451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6B451C" w:rsidRPr="00C96D4D" w:rsidTr="00C54990">
        <w:trPr>
          <w:jc w:val="center"/>
        </w:trPr>
        <w:tc>
          <w:tcPr>
            <w:tcW w:w="4967" w:type="dxa"/>
          </w:tcPr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ротокол засідання кафедри</w:t>
            </w:r>
          </w:p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від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.11.201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р. </w:t>
            </w:r>
          </w:p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6B451C" w:rsidRPr="00C96D4D" w:rsidRDefault="006B451C" w:rsidP="00C54990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проф. Кузнєцов Е. А.</w:t>
            </w:r>
          </w:p>
          <w:p w:rsidR="006B451C" w:rsidRPr="00C96D4D" w:rsidRDefault="006B451C" w:rsidP="00C5499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6B451C" w:rsidRPr="00C96D4D" w:rsidRDefault="006B451C" w:rsidP="00C54990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 </w:t>
            </w:r>
          </w:p>
          <w:p w:rsidR="006B451C" w:rsidRPr="00C96D4D" w:rsidRDefault="006B451C" w:rsidP="00C54990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№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від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201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9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р.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6B451C" w:rsidRPr="00C96D4D" w:rsidRDefault="006B451C" w:rsidP="00C5499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6B451C" w:rsidRPr="00C96D4D" w:rsidRDefault="006B451C" w:rsidP="00C54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 бали)</w:t>
            </w:r>
          </w:p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6B451C" w:rsidRPr="00C96D4D" w:rsidRDefault="006B451C" w:rsidP="00C54990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6B451C" w:rsidRPr="00C96D4D" w:rsidRDefault="006B451C" w:rsidP="00C549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_________ </w:t>
            </w:r>
            <w:r w:rsidRPr="00C96D4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проф. Кузнєцов Е. А.</w:t>
            </w:r>
          </w:p>
          <w:p w:rsidR="006B451C" w:rsidRPr="00C96D4D" w:rsidRDefault="006B451C" w:rsidP="00C5499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C96D4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6B451C" w:rsidRPr="00C96D4D" w:rsidTr="00C54990">
        <w:trPr>
          <w:jc w:val="center"/>
        </w:trPr>
        <w:tc>
          <w:tcPr>
            <w:tcW w:w="4967" w:type="dxa"/>
          </w:tcPr>
          <w:p w:rsidR="006B451C" w:rsidRPr="00C96D4D" w:rsidRDefault="006B451C" w:rsidP="00C5499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6B451C" w:rsidRPr="00C96D4D" w:rsidRDefault="006B451C" w:rsidP="00C5499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6B451C" w:rsidRPr="00C96D4D" w:rsidRDefault="006B451C" w:rsidP="006B45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B451C" w:rsidRPr="00C96D4D" w:rsidRDefault="006B451C" w:rsidP="006B451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B451C" w:rsidRPr="00C96D4D" w:rsidRDefault="006B451C" w:rsidP="006B451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96D4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2019</w:t>
      </w:r>
    </w:p>
    <w:p w:rsidR="006B451C" w:rsidRDefault="006B451C" w:rsidP="006B451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tbl>
      <w:tblPr>
        <w:tblStyle w:val="a4"/>
        <w:tblpPr w:leftFromText="180" w:rightFromText="180" w:vertAnchor="page" w:horzAnchor="margin" w:tblpY="2417"/>
        <w:tblW w:w="100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80"/>
        <w:gridCol w:w="850"/>
      </w:tblGrid>
      <w:tr w:rsidR="006B451C" w:rsidTr="00C54990">
        <w:tc>
          <w:tcPr>
            <w:tcW w:w="9180" w:type="dxa"/>
          </w:tcPr>
          <w:p w:rsidR="006B451C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ВСТУП…………………………………………………………………………</w:t>
            </w:r>
          </w:p>
          <w:p w:rsidR="006B451C" w:rsidRPr="00D47926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479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 ТЕОЕРТИЧНІ ОСНОВИ УПРАВЛІННЯ ГОТЕЛЬНИМИ МЕРЕЖАМИ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…………………………………………………………………..</w:t>
            </w:r>
          </w:p>
          <w:p w:rsidR="006B451C" w:rsidRPr="00AC624E" w:rsidRDefault="006B451C" w:rsidP="006B451C">
            <w:pPr>
              <w:pStyle w:val="a3"/>
              <w:numPr>
                <w:ilvl w:val="1"/>
                <w:numId w:val="1"/>
              </w:numPr>
              <w:tabs>
                <w:tab w:val="left" w:pos="426"/>
              </w:tabs>
              <w:spacing w:after="0" w:line="360" w:lineRule="auto"/>
              <w:ind w:left="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Передумови створення і розвитку готельних мереж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…………………….</w:t>
            </w:r>
          </w:p>
          <w:p w:rsidR="006B451C" w:rsidRPr="00AC624E" w:rsidRDefault="006B451C" w:rsidP="006B451C">
            <w:pPr>
              <w:pStyle w:val="a3"/>
              <w:numPr>
                <w:ilvl w:val="1"/>
                <w:numId w:val="1"/>
              </w:numPr>
              <w:tabs>
                <w:tab w:val="left" w:pos="426"/>
              </w:tabs>
              <w:spacing w:after="0" w:line="360" w:lineRule="auto"/>
              <w:ind w:left="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Концепція мережевої форми 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рганізації готельного бізнесу в </w:t>
            </w: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контексті стратегічного управлінн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</w:t>
            </w:r>
          </w:p>
          <w:p w:rsidR="006B451C" w:rsidRPr="00D47926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479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2. ФОРМУВАННЯ СИСТЕМИ УПРАВЛІННЯ МІЖНАРОДНОЮ ГОТЕЛЬНОЮ МЕРЕЖОЮ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…………………………</w:t>
            </w:r>
          </w:p>
          <w:p w:rsidR="006B451C" w:rsidRPr="00AC624E" w:rsidRDefault="006B451C" w:rsidP="00C5499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Моделі організаційних структур управління готельній індустрії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</w:t>
            </w:r>
          </w:p>
          <w:p w:rsidR="006B451C" w:rsidRPr="00AC624E" w:rsidRDefault="006B451C" w:rsidP="00C5499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 Стратегії експансії міжнародних готельних компаній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</w:t>
            </w:r>
          </w:p>
          <w:p w:rsidR="006B451C" w:rsidRPr="00AC624E" w:rsidRDefault="006B451C" w:rsidP="00C5499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 Традиційні бізнес-моделі експансії міжнародних готельних мереж та управлінські рішення щодо їх розвитку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……………………………………..</w:t>
            </w:r>
          </w:p>
          <w:p w:rsidR="006B451C" w:rsidRPr="00D47926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D4792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3. УДОСКОНАЛЕННЯ МЕХАНІЗМІВ РОЗВИТКУ МІЖНАРОДНИХ ГОТЕЛЬНИХ МЕРЕЖ У СУЧАСНИХ УМОВАХ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…</w:t>
            </w:r>
          </w:p>
          <w:p w:rsidR="006B451C" w:rsidRPr="00AC624E" w:rsidRDefault="006B451C" w:rsidP="00C54990">
            <w:pPr>
              <w:spacing w:line="36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AC624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3.1. Онлайн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-</w:t>
            </w:r>
            <w:r w:rsidRPr="00AC624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бронювання – нова концепція просування готельного продукту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………………………………………………………………………..</w:t>
            </w:r>
          </w:p>
          <w:p w:rsidR="006B451C" w:rsidRPr="002D0D0C" w:rsidRDefault="006B451C" w:rsidP="00C54990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3.2. Бізнес-модель мережі </w:t>
            </w:r>
            <w:r w:rsidRPr="00AC624E">
              <w:rPr>
                <w:rFonts w:ascii="Times New Roman" w:hAnsi="Times New Roman" w:cs="Times New Roman"/>
                <w:sz w:val="28"/>
                <w:szCs w:val="28"/>
              </w:rPr>
              <w:t>Oyo</w:t>
            </w: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C624E">
              <w:rPr>
                <w:rFonts w:ascii="Times New Roman" w:hAnsi="Times New Roman" w:cs="Times New Roman"/>
                <w:sz w:val="28"/>
                <w:szCs w:val="28"/>
              </w:rPr>
              <w:t>Hotels</w:t>
            </w:r>
            <w:r w:rsidRPr="00AC62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&amp;</w:t>
            </w:r>
            <w:r w:rsidRPr="00AC624E">
              <w:rPr>
                <w:rFonts w:ascii="Times New Roman" w:hAnsi="Times New Roman" w:cs="Times New Roman"/>
                <w:sz w:val="28"/>
                <w:szCs w:val="28"/>
              </w:rPr>
              <w:t>Homes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</w:t>
            </w:r>
          </w:p>
          <w:p w:rsidR="006B451C" w:rsidRPr="002D0D0C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0D0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  <w:p w:rsidR="006B451C" w:rsidRPr="002D0D0C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0D0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…………………………………..</w:t>
            </w:r>
          </w:p>
          <w:p w:rsidR="006B451C" w:rsidRDefault="006B451C" w:rsidP="00C54990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D0D0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ДОДАТКИ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……………………………………………………………………..</w:t>
            </w:r>
          </w:p>
        </w:tc>
        <w:tc>
          <w:tcPr>
            <w:tcW w:w="850" w:type="dxa"/>
          </w:tcPr>
          <w:p w:rsidR="006B451C" w:rsidRPr="002D0D0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0D0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:rsidR="006B451C" w:rsidRPr="002D0D0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B451C" w:rsidRPr="002D0D0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68</w:t>
            </w:r>
          </w:p>
          <w:p w:rsidR="006B451C" w:rsidRDefault="006B451C" w:rsidP="00C5499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</w:t>
            </w:r>
          </w:p>
          <w:p w:rsidR="006B451C" w:rsidRPr="005C5669" w:rsidRDefault="006B451C" w:rsidP="005C566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6B451C" w:rsidRDefault="006B451C" w:rsidP="005C566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451C" w:rsidRPr="002D0D0C" w:rsidRDefault="006B451C" w:rsidP="006B451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451C" w:rsidRDefault="006B451C" w:rsidP="006B451C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451C" w:rsidRPr="008D1D27" w:rsidRDefault="00355ED7" w:rsidP="00355ED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</w:t>
      </w:r>
      <w:r w:rsidR="006B451C" w:rsidRPr="008D1D27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6B451C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451C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0000">
        <w:rPr>
          <w:rFonts w:ascii="Times New Roman" w:hAnsi="Times New Roman" w:cs="Times New Roman"/>
          <w:sz w:val="28"/>
          <w:szCs w:val="28"/>
          <w:lang w:val="uk-UA"/>
        </w:rPr>
        <w:t>Інтерес</w:t>
      </w:r>
      <w:r w:rsidRPr="008D1D27">
        <w:rPr>
          <w:rFonts w:ascii="Times New Roman" w:hAnsi="Times New Roman" w:cs="Times New Roman"/>
          <w:sz w:val="28"/>
          <w:szCs w:val="28"/>
          <w:lang w:val="uk-UA"/>
        </w:rPr>
        <w:t xml:space="preserve"> до</w:t>
      </w:r>
      <w:r w:rsidRPr="00AB0000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</w:t>
      </w:r>
      <w:r w:rsidRPr="008D1D27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фірмами в індустрії гостинності, найважливішою частиною якої є готельний бізнес, визначається рядом причин. </w:t>
      </w:r>
      <w:r w:rsidRPr="00AB0000">
        <w:rPr>
          <w:rFonts w:ascii="Times New Roman" w:hAnsi="Times New Roman" w:cs="Times New Roman"/>
          <w:sz w:val="28"/>
          <w:szCs w:val="28"/>
        </w:rPr>
        <w:t xml:space="preserve">По-перше, це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AB0000">
        <w:rPr>
          <w:rFonts w:ascii="Times New Roman" w:hAnsi="Times New Roman" w:cs="Times New Roman"/>
          <w:sz w:val="28"/>
          <w:szCs w:val="28"/>
        </w:rPr>
        <w:t xml:space="preserve"> один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0000">
        <w:rPr>
          <w:rFonts w:ascii="Times New Roman" w:hAnsi="Times New Roman" w:cs="Times New Roman"/>
          <w:sz w:val="28"/>
          <w:szCs w:val="28"/>
        </w:rPr>
        <w:t xml:space="preserve">з основних секторів сфери послуг,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AB0000">
        <w:rPr>
          <w:rFonts w:ascii="Times New Roman" w:hAnsi="Times New Roman" w:cs="Times New Roman"/>
          <w:sz w:val="28"/>
          <w:szCs w:val="28"/>
        </w:rPr>
        <w:t xml:space="preserve">швидко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розвивається </w:t>
      </w:r>
      <w:r w:rsidRPr="00AB0000">
        <w:rPr>
          <w:rFonts w:ascii="Times New Roman" w:hAnsi="Times New Roman" w:cs="Times New Roman"/>
          <w:sz w:val="28"/>
          <w:szCs w:val="28"/>
        </w:rPr>
        <w:t xml:space="preserve">в останні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роки і частка якої у </w:t>
      </w:r>
      <w:r w:rsidRPr="00AB0000">
        <w:rPr>
          <w:rFonts w:ascii="Times New Roman" w:hAnsi="Times New Roman" w:cs="Times New Roman"/>
          <w:sz w:val="28"/>
          <w:szCs w:val="28"/>
        </w:rPr>
        <w:t>ВВП економічно розвинених 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країн, що розвиваються, швидко зростає</w:t>
      </w:r>
      <w:r w:rsidRPr="00AB0000">
        <w:rPr>
          <w:rFonts w:ascii="Times New Roman" w:hAnsi="Times New Roman" w:cs="Times New Roman"/>
          <w:sz w:val="28"/>
          <w:szCs w:val="28"/>
        </w:rPr>
        <w:t>. Активізацію готельного бізнесу можна вважати типовим непрямим індикатором зростання добробуту і мобільності населення в у</w:t>
      </w:r>
      <w:r>
        <w:rPr>
          <w:rFonts w:ascii="Times New Roman" w:hAnsi="Times New Roman" w:cs="Times New Roman"/>
          <w:sz w:val="28"/>
          <w:szCs w:val="28"/>
          <w:lang w:val="uk-UA"/>
        </w:rPr>
        <w:t>мовах</w:t>
      </w:r>
      <w:r w:rsidRPr="00AB0000">
        <w:rPr>
          <w:rFonts w:ascii="Times New Roman" w:hAnsi="Times New Roman" w:cs="Times New Roman"/>
          <w:sz w:val="28"/>
          <w:szCs w:val="28"/>
        </w:rPr>
        <w:t xml:space="preserve"> глобалізації. Розвиток внутрішнього і міжнародного туризму, що </w:t>
      </w:r>
      <w:r>
        <w:rPr>
          <w:rFonts w:ascii="Times New Roman" w:hAnsi="Times New Roman" w:cs="Times New Roman"/>
          <w:sz w:val="28"/>
          <w:szCs w:val="28"/>
          <w:lang w:val="uk-UA"/>
        </w:rPr>
        <w:t>віді</w:t>
      </w:r>
      <w:r w:rsidRPr="00AB0000">
        <w:rPr>
          <w:rFonts w:ascii="Times New Roman" w:hAnsi="Times New Roman" w:cs="Times New Roman"/>
          <w:sz w:val="28"/>
          <w:szCs w:val="28"/>
        </w:rPr>
        <w:t>грає істотну роль в економіці ряду країн Європи</w:t>
      </w:r>
      <w:r>
        <w:rPr>
          <w:rFonts w:ascii="Times New Roman" w:hAnsi="Times New Roman" w:cs="Times New Roman"/>
          <w:sz w:val="28"/>
          <w:szCs w:val="28"/>
          <w:lang w:val="uk-UA"/>
        </w:rPr>
        <w:t>, Америки</w:t>
      </w:r>
      <w:r w:rsidRPr="00AB0000">
        <w:rPr>
          <w:rFonts w:ascii="Times New Roman" w:hAnsi="Times New Roman" w:cs="Times New Roman"/>
          <w:sz w:val="28"/>
          <w:szCs w:val="28"/>
        </w:rPr>
        <w:t xml:space="preserve"> та Азії, в принципі неможлив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AB00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без </w:t>
      </w:r>
      <w:r w:rsidRPr="00AB0000">
        <w:rPr>
          <w:rFonts w:ascii="Times New Roman" w:hAnsi="Times New Roman" w:cs="Times New Roman"/>
          <w:sz w:val="28"/>
          <w:szCs w:val="28"/>
        </w:rPr>
        <w:t>адекватного йому готельного забезпечення. По-друге, становлення і розширення міжнародних готельних мереж є супутниками експансії транснаціональних компаній і відобража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B0000">
        <w:rPr>
          <w:rFonts w:ascii="Times New Roman" w:hAnsi="Times New Roman" w:cs="Times New Roman"/>
          <w:sz w:val="28"/>
          <w:szCs w:val="28"/>
        </w:rPr>
        <w:t xml:space="preserve"> загальну тенденцію до глобалізації інфраструктури бізнесу. По-третє,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глобалізація сприяє мобільності руху населення, робочої сисли, розвитку туризму, що потребує відповідної інфраструктури в індустрії гостинності, зокрема щодо готельного забезпечення. По-четверте, </w:t>
      </w:r>
      <w:r w:rsidRPr="00AB0000">
        <w:rPr>
          <w:rFonts w:ascii="Times New Roman" w:hAnsi="Times New Roman" w:cs="Times New Roman"/>
          <w:sz w:val="28"/>
          <w:szCs w:val="28"/>
        </w:rPr>
        <w:t xml:space="preserve">великий готельний бізнес на початку XXI ст. </w:t>
      </w:r>
      <w:r>
        <w:rPr>
          <w:rFonts w:ascii="Times New Roman" w:hAnsi="Times New Roman" w:cs="Times New Roman"/>
          <w:sz w:val="28"/>
          <w:szCs w:val="28"/>
          <w:lang w:val="uk-UA"/>
        </w:rPr>
        <w:t>модифікує концепцію</w:t>
      </w:r>
      <w:r w:rsidRPr="00AB0000">
        <w:rPr>
          <w:rFonts w:ascii="Times New Roman" w:hAnsi="Times New Roman" w:cs="Times New Roman"/>
          <w:sz w:val="28"/>
          <w:szCs w:val="28"/>
        </w:rPr>
        <w:t xml:space="preserve"> стратегічного управління фірмами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розвитку </w:t>
      </w:r>
      <w:r w:rsidRPr="00AB0000">
        <w:rPr>
          <w:rFonts w:ascii="Times New Roman" w:hAnsi="Times New Roman" w:cs="Times New Roman"/>
          <w:sz w:val="28"/>
          <w:szCs w:val="28"/>
        </w:rPr>
        <w:t>їх мережевої організації та конкуренції на основі нематеріальних активів</w:t>
      </w:r>
      <w:r w:rsidRPr="00AB00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B451C" w:rsidRPr="00A62EAA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1D27">
        <w:rPr>
          <w:rFonts w:ascii="Times New Roman" w:hAnsi="Times New Roman" w:cs="Times New Roman"/>
          <w:sz w:val="28"/>
          <w:szCs w:val="28"/>
          <w:lang w:val="uk-UA"/>
        </w:rPr>
        <w:t>Індустріалізація сфери готельних послуг, а також процеси глобалізації та інтеграції, характерні для світової готельної індустрії в даний час, висунули на провідні позиції великі, відмінно організаційно, технічно і технологічно оснащені готельні мережі, які об'єднують тисячі готелів по всьому світу. У XXI ст. готельні мережі стали основним елементом економіки більшості країн світу, провідн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8D1D27">
        <w:rPr>
          <w:rFonts w:ascii="Times New Roman" w:hAnsi="Times New Roman" w:cs="Times New Roman"/>
          <w:sz w:val="28"/>
          <w:szCs w:val="28"/>
          <w:lang w:val="uk-UA"/>
        </w:rPr>
        <w:t xml:space="preserve"> сил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8D1D27">
        <w:rPr>
          <w:rFonts w:ascii="Times New Roman" w:hAnsi="Times New Roman" w:cs="Times New Roman"/>
          <w:sz w:val="28"/>
          <w:szCs w:val="28"/>
          <w:lang w:val="uk-UA"/>
        </w:rPr>
        <w:t xml:space="preserve"> їх розвитку та підвищення ефективності. Так, 90% всіх готелів в США об'єднані в мережі, в Європі ці показники становлять 40%. У світі склалося більше 300 готельних мереж, які вийшли за рамки національних кордонів, на частку яких припадає понад 50% готельних номерів.</w:t>
      </w:r>
    </w:p>
    <w:p w:rsidR="006B451C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1145A">
        <w:rPr>
          <w:rFonts w:ascii="Times New Roman" w:hAnsi="Times New Roman" w:cs="Times New Roman"/>
          <w:sz w:val="28"/>
          <w:szCs w:val="28"/>
        </w:rPr>
        <w:t>У структурі світового готельного бізнесу виділяють два сегменти: незалежні підприємства та операційні ланцюги (мережі). Готельні мережі або «готельні ланцюги» – «форма об’єднання готельних підприємств з метою забезпечення економічної ефективності діяльності та конкурентноздатності на ринку послуг за рахунок високої якості обслуговування (на основі розробки та дотримання власного стандарту якості)» [</w:t>
      </w:r>
      <w:r w:rsidRPr="0009110C">
        <w:rPr>
          <w:rFonts w:ascii="Times New Roman" w:hAnsi="Times New Roman" w:cs="Times New Roman"/>
          <w:sz w:val="28"/>
          <w:szCs w:val="28"/>
        </w:rPr>
        <w:t>1</w:t>
      </w:r>
      <w:r w:rsidRPr="00E1145A">
        <w:rPr>
          <w:rFonts w:ascii="Times New Roman" w:hAnsi="Times New Roman" w:cs="Times New Roman"/>
          <w:sz w:val="28"/>
          <w:szCs w:val="28"/>
        </w:rPr>
        <w:t>,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145A">
        <w:rPr>
          <w:rFonts w:ascii="Times New Roman" w:hAnsi="Times New Roman" w:cs="Times New Roman"/>
          <w:sz w:val="28"/>
          <w:szCs w:val="28"/>
        </w:rPr>
        <w:t>260]. Тобто, будь-які форми об’єднання в готельному бізнесі є результатом інтеграційних процесів з метою забезпечення конкурентоспроможності на ринку готельних послуг як національного, так і міжнародного рівня. Готельні мережі (ланцюги) набули важливого значення в розвитку сучасного готельного бізнесу та являють собою найбільш поширену форму управління готелями у світі. Вони дозволяють просувати на світовий туристичний ринок високі стандарти обслуговування, а також сприяють підтримці готельного бізнесу.</w:t>
      </w:r>
    </w:p>
    <w:p w:rsidR="006B451C" w:rsidRDefault="006B451C" w:rsidP="006B451C">
      <w:pPr>
        <w:pStyle w:val="a5"/>
        <w:spacing w:line="360" w:lineRule="auto"/>
        <w:ind w:firstLine="709"/>
        <w:jc w:val="both"/>
      </w:pPr>
      <w:r w:rsidRPr="0009110C">
        <w:rPr>
          <w:b/>
        </w:rPr>
        <w:t>Метою дипломної роботи</w:t>
      </w:r>
      <w:r>
        <w:t xml:space="preserve"> є обґрунтування теоретичних і практичних засад щодо розвитку механізмів управління міжнародними готельними мережами (МГМ) в умовах глобалізації і діджиталізації.</w:t>
      </w:r>
    </w:p>
    <w:p w:rsidR="006B451C" w:rsidRPr="00071202" w:rsidRDefault="006B451C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  <w:r>
        <w:t xml:space="preserve">Для </w:t>
      </w:r>
      <w:r w:rsidRPr="00071202">
        <w:t xml:space="preserve">реалізації мети необхідно вирішити  такі </w:t>
      </w:r>
      <w:r w:rsidRPr="0009110C">
        <w:rPr>
          <w:b/>
        </w:rPr>
        <w:t>завдання</w:t>
      </w:r>
      <w:r w:rsidRPr="00071202">
        <w:t>:</w:t>
      </w:r>
    </w:p>
    <w:p w:rsidR="006B451C" w:rsidRPr="00071202" w:rsidRDefault="006B451C" w:rsidP="006B451C">
      <w:pPr>
        <w:pStyle w:val="a3"/>
        <w:widowControl w:val="0"/>
        <w:numPr>
          <w:ilvl w:val="0"/>
          <w:numId w:val="2"/>
        </w:numPr>
        <w:tabs>
          <w:tab w:val="left" w:pos="993"/>
          <w:tab w:val="left" w:pos="1569"/>
        </w:tabs>
        <w:autoSpaceDE w:val="0"/>
        <w:autoSpaceDN w:val="0"/>
        <w:spacing w:after="0" w:line="362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071202">
        <w:rPr>
          <w:rFonts w:ascii="Times New Roman" w:hAnsi="Times New Roman" w:cs="Times New Roman"/>
          <w:sz w:val="28"/>
        </w:rPr>
        <w:t xml:space="preserve">узагальнити теоретичні підходи до визначення сутності </w:t>
      </w:r>
      <w:r>
        <w:rPr>
          <w:rFonts w:ascii="Times New Roman" w:hAnsi="Times New Roman" w:cs="Times New Roman"/>
          <w:sz w:val="28"/>
          <w:lang w:val="uk-UA"/>
        </w:rPr>
        <w:t>готельних мереж</w:t>
      </w:r>
      <w:r w:rsidRPr="00071202">
        <w:rPr>
          <w:rFonts w:ascii="Times New Roman" w:hAnsi="Times New Roman" w:cs="Times New Roman"/>
          <w:sz w:val="28"/>
        </w:rPr>
        <w:t>;</w:t>
      </w:r>
    </w:p>
    <w:p w:rsidR="006B451C" w:rsidRPr="00071202" w:rsidRDefault="006B451C" w:rsidP="006B451C">
      <w:pPr>
        <w:pStyle w:val="a3"/>
        <w:widowControl w:val="0"/>
        <w:numPr>
          <w:ilvl w:val="0"/>
          <w:numId w:val="2"/>
        </w:numPr>
        <w:tabs>
          <w:tab w:val="left" w:pos="993"/>
          <w:tab w:val="left" w:pos="1569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071202">
        <w:rPr>
          <w:rFonts w:ascii="Times New Roman" w:hAnsi="Times New Roman" w:cs="Times New Roman"/>
          <w:sz w:val="28"/>
        </w:rPr>
        <w:t>визначити сутність</w:t>
      </w:r>
      <w:r>
        <w:rPr>
          <w:rFonts w:ascii="Times New Roman" w:hAnsi="Times New Roman" w:cs="Times New Roman"/>
          <w:sz w:val="28"/>
          <w:lang w:val="uk-UA"/>
        </w:rPr>
        <w:t xml:space="preserve"> та умови розвитку </w:t>
      </w:r>
      <w:r w:rsidRPr="00071202">
        <w:rPr>
          <w:rFonts w:ascii="Times New Roman" w:hAnsi="Times New Roman" w:cs="Times New Roman"/>
          <w:sz w:val="28"/>
        </w:rPr>
        <w:t>механізм</w:t>
      </w:r>
      <w:r>
        <w:rPr>
          <w:rFonts w:ascii="Times New Roman" w:hAnsi="Times New Roman" w:cs="Times New Roman"/>
          <w:sz w:val="28"/>
          <w:lang w:val="uk-UA"/>
        </w:rPr>
        <w:t>ів</w:t>
      </w:r>
      <w:r w:rsidRPr="00071202">
        <w:rPr>
          <w:rFonts w:ascii="Times New Roman" w:hAnsi="Times New Roman" w:cs="Times New Roman"/>
          <w:sz w:val="28"/>
        </w:rPr>
        <w:t xml:space="preserve"> управління розвитком </w:t>
      </w:r>
      <w:r>
        <w:rPr>
          <w:rFonts w:ascii="Times New Roman" w:hAnsi="Times New Roman" w:cs="Times New Roman"/>
          <w:sz w:val="28"/>
          <w:lang w:val="uk-UA"/>
        </w:rPr>
        <w:t>міжнародних готельних мереж</w:t>
      </w:r>
      <w:r w:rsidRPr="00071202">
        <w:rPr>
          <w:rFonts w:ascii="Times New Roman" w:hAnsi="Times New Roman" w:cs="Times New Roman"/>
          <w:sz w:val="28"/>
        </w:rPr>
        <w:t>;</w:t>
      </w:r>
    </w:p>
    <w:p w:rsidR="006B451C" w:rsidRPr="00071202" w:rsidRDefault="006B451C" w:rsidP="006B451C">
      <w:pPr>
        <w:pStyle w:val="a3"/>
        <w:widowControl w:val="0"/>
        <w:numPr>
          <w:ilvl w:val="0"/>
          <w:numId w:val="2"/>
        </w:numPr>
        <w:tabs>
          <w:tab w:val="left" w:pos="993"/>
          <w:tab w:val="left" w:pos="1569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071202">
        <w:rPr>
          <w:rFonts w:ascii="Times New Roman" w:hAnsi="Times New Roman" w:cs="Times New Roman"/>
          <w:sz w:val="28"/>
        </w:rPr>
        <w:t>розглянути особливості й умови удосконалення механізм</w:t>
      </w:r>
      <w:r>
        <w:rPr>
          <w:rFonts w:ascii="Times New Roman" w:hAnsi="Times New Roman" w:cs="Times New Roman"/>
          <w:sz w:val="28"/>
          <w:lang w:val="uk-UA"/>
        </w:rPr>
        <w:t>ів</w:t>
      </w:r>
      <w:r w:rsidRPr="00071202">
        <w:rPr>
          <w:rFonts w:ascii="Times New Roman" w:hAnsi="Times New Roman" w:cs="Times New Roman"/>
          <w:sz w:val="28"/>
        </w:rPr>
        <w:t xml:space="preserve"> управління </w:t>
      </w:r>
      <w:r>
        <w:rPr>
          <w:rFonts w:ascii="Times New Roman" w:hAnsi="Times New Roman" w:cs="Times New Roman"/>
          <w:sz w:val="28"/>
          <w:lang w:val="uk-UA"/>
        </w:rPr>
        <w:t>міжнародними готельними мережами в умовах глобалізації</w:t>
      </w:r>
      <w:r w:rsidRPr="00071202">
        <w:rPr>
          <w:rFonts w:ascii="Times New Roman" w:hAnsi="Times New Roman" w:cs="Times New Roman"/>
          <w:sz w:val="28"/>
        </w:rPr>
        <w:t>;</w:t>
      </w:r>
    </w:p>
    <w:p w:rsidR="006B451C" w:rsidRPr="00071202" w:rsidRDefault="006B451C" w:rsidP="006B451C">
      <w:pPr>
        <w:pStyle w:val="a3"/>
        <w:widowControl w:val="0"/>
        <w:numPr>
          <w:ilvl w:val="0"/>
          <w:numId w:val="2"/>
        </w:numPr>
        <w:tabs>
          <w:tab w:val="left" w:pos="993"/>
          <w:tab w:val="left" w:pos="1569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071202">
        <w:rPr>
          <w:rFonts w:ascii="Times New Roman" w:hAnsi="Times New Roman" w:cs="Times New Roman"/>
          <w:sz w:val="28"/>
        </w:rPr>
        <w:t xml:space="preserve">здійснити </w:t>
      </w:r>
      <w:r>
        <w:rPr>
          <w:rFonts w:ascii="Times New Roman" w:hAnsi="Times New Roman" w:cs="Times New Roman"/>
          <w:sz w:val="28"/>
          <w:lang w:val="uk-UA"/>
        </w:rPr>
        <w:t>аналіз досвіду розвитку управління найуспішніми міжнародними готельними мережами;</w:t>
      </w:r>
    </w:p>
    <w:p w:rsidR="006B451C" w:rsidRPr="00B9058E" w:rsidRDefault="006B451C" w:rsidP="006B451C">
      <w:pPr>
        <w:pStyle w:val="a3"/>
        <w:widowControl w:val="0"/>
        <w:numPr>
          <w:ilvl w:val="0"/>
          <w:numId w:val="2"/>
        </w:numPr>
        <w:tabs>
          <w:tab w:val="left" w:pos="993"/>
          <w:tab w:val="left" w:pos="1569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 w:rsidRPr="00071202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здійснити аналіз сучасних тенденцій розвитку міжнародного ринку готельних послуг та його впливу на бізнес-моделі МГМ;</w:t>
      </w:r>
    </w:p>
    <w:p w:rsidR="006B451C" w:rsidRPr="00071202" w:rsidRDefault="006B451C" w:rsidP="006B451C">
      <w:pPr>
        <w:pStyle w:val="a3"/>
        <w:widowControl w:val="0"/>
        <w:numPr>
          <w:ilvl w:val="0"/>
          <w:numId w:val="2"/>
        </w:numPr>
        <w:tabs>
          <w:tab w:val="left" w:pos="993"/>
          <w:tab w:val="left" w:pos="1569"/>
        </w:tabs>
        <w:autoSpaceDE w:val="0"/>
        <w:autoSpaceDN w:val="0"/>
        <w:spacing w:after="0"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>обґрунтувати напрями</w:t>
      </w:r>
      <w:r w:rsidRPr="00071202">
        <w:rPr>
          <w:rFonts w:ascii="Times New Roman" w:hAnsi="Times New Roman" w:cs="Times New Roman"/>
          <w:sz w:val="28"/>
        </w:rPr>
        <w:t xml:space="preserve"> удосконалення </w:t>
      </w:r>
      <w:r>
        <w:rPr>
          <w:rFonts w:ascii="Times New Roman" w:hAnsi="Times New Roman" w:cs="Times New Roman"/>
          <w:sz w:val="28"/>
          <w:lang w:val="uk-UA"/>
        </w:rPr>
        <w:t xml:space="preserve">механізмів </w:t>
      </w:r>
      <w:r w:rsidRPr="00071202">
        <w:rPr>
          <w:rFonts w:ascii="Times New Roman" w:hAnsi="Times New Roman" w:cs="Times New Roman"/>
          <w:sz w:val="28"/>
        </w:rPr>
        <w:t xml:space="preserve">управління </w:t>
      </w:r>
      <w:r>
        <w:rPr>
          <w:rFonts w:ascii="Times New Roman" w:hAnsi="Times New Roman" w:cs="Times New Roman"/>
          <w:sz w:val="28"/>
          <w:lang w:val="uk-UA"/>
        </w:rPr>
        <w:t>міжнародних готельних мереж під впливлм глобалізації і віртуалізації.</w:t>
      </w:r>
    </w:p>
    <w:p w:rsidR="006B451C" w:rsidRPr="00071202" w:rsidRDefault="006B451C" w:rsidP="006B451C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9110C">
        <w:rPr>
          <w:rFonts w:ascii="Times New Roman" w:hAnsi="Times New Roman" w:cs="Times New Roman"/>
          <w:b/>
          <w:sz w:val="28"/>
        </w:rPr>
        <w:t>Об’єкт дослідження:</w:t>
      </w:r>
      <w:r w:rsidRPr="00071202">
        <w:rPr>
          <w:rFonts w:ascii="Times New Roman" w:hAnsi="Times New Roman" w:cs="Times New Roman"/>
          <w:sz w:val="28"/>
        </w:rPr>
        <w:t xml:space="preserve"> процес управління розвитком </w:t>
      </w:r>
      <w:r>
        <w:rPr>
          <w:rFonts w:ascii="Times New Roman" w:hAnsi="Times New Roman" w:cs="Times New Roman"/>
          <w:sz w:val="28"/>
          <w:lang w:val="uk-UA"/>
        </w:rPr>
        <w:t>міжнародних готельних мереж</w:t>
      </w:r>
      <w:r w:rsidRPr="00071202">
        <w:rPr>
          <w:rFonts w:ascii="Times New Roman" w:hAnsi="Times New Roman" w:cs="Times New Roman"/>
          <w:sz w:val="28"/>
        </w:rPr>
        <w:t>.</w:t>
      </w:r>
    </w:p>
    <w:p w:rsidR="006B451C" w:rsidRPr="00071202" w:rsidRDefault="006B451C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  <w:r w:rsidRPr="0009110C">
        <w:rPr>
          <w:b/>
        </w:rPr>
        <w:t>Предмет дослідження:</w:t>
      </w:r>
      <w:r w:rsidRPr="00071202">
        <w:rPr>
          <w:i/>
        </w:rPr>
        <w:t xml:space="preserve"> </w:t>
      </w:r>
      <w:r w:rsidRPr="00071202">
        <w:t>теоретико-методичні та прикладні засади механізм</w:t>
      </w:r>
      <w:r>
        <w:t>ів</w:t>
      </w:r>
      <w:r w:rsidRPr="00071202">
        <w:t xml:space="preserve"> управління розвитком </w:t>
      </w:r>
      <w:r>
        <w:t>міжнародних готельних мереж</w:t>
      </w:r>
      <w:r w:rsidRPr="00071202">
        <w:t>.</w:t>
      </w:r>
    </w:p>
    <w:p w:rsidR="006B451C" w:rsidRPr="00071202" w:rsidRDefault="006B451C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  <w:r w:rsidRPr="00071202">
        <w:rPr>
          <w:b/>
        </w:rPr>
        <w:t xml:space="preserve">Методи дослідження. </w:t>
      </w:r>
      <w:r w:rsidRPr="00071202">
        <w:t xml:space="preserve">Основу дослідження становлять наукові праці вітчизняних і зарубіжних учених, де відображені фундаментальні положення щодо </w:t>
      </w:r>
      <w:r>
        <w:t xml:space="preserve">мережевої організації підприємств, </w:t>
      </w:r>
      <w:r w:rsidRPr="00071202">
        <w:t xml:space="preserve">управління </w:t>
      </w:r>
      <w:r>
        <w:t xml:space="preserve">їх </w:t>
      </w:r>
      <w:r w:rsidRPr="00071202">
        <w:t>розвитком. Теоретико-методологічною базою дослідження є загальнонаукові та спеціальні методи пізнання. Для досягнення мети та виконання завдань були використані такі методи та підходи: системний</w:t>
      </w:r>
      <w:r>
        <w:t xml:space="preserve"> </w:t>
      </w:r>
      <w:r w:rsidRPr="00071202">
        <w:t>підхід; методи аналізу, синтезу, індукції, дедукції, узагальнення.</w:t>
      </w:r>
    </w:p>
    <w:p w:rsidR="006B451C" w:rsidRDefault="006B451C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  <w:r w:rsidRPr="0009110C">
        <w:rPr>
          <w:b/>
        </w:rPr>
        <w:t>Інформаційною базою дослідження</w:t>
      </w:r>
      <w:r w:rsidRPr="00071202">
        <w:rPr>
          <w:i/>
        </w:rPr>
        <w:t xml:space="preserve"> </w:t>
      </w:r>
      <w:r w:rsidRPr="00071202">
        <w:t xml:space="preserve">є інформаційні джерела урядових інституцій, наукові праці закордонних і вітчизняних вчених, які досліджували проблеми управління розвитком </w:t>
      </w:r>
      <w:r>
        <w:t>міжнародних готельних мереж</w:t>
      </w:r>
      <w:r w:rsidRPr="00071202">
        <w:t>, матеріали вибіркових досліджень та соціологічних опитувань, джерела мережі Інтернет.</w:t>
      </w:r>
    </w:p>
    <w:p w:rsidR="006B451C" w:rsidRDefault="006B451C" w:rsidP="006B451C">
      <w:pPr>
        <w:pStyle w:val="a5"/>
        <w:tabs>
          <w:tab w:val="left" w:pos="993"/>
        </w:tabs>
        <w:spacing w:line="360" w:lineRule="auto"/>
        <w:ind w:firstLine="709"/>
        <w:jc w:val="both"/>
        <w:rPr>
          <w:shd w:val="clear" w:color="auto" w:fill="FFFFFF"/>
        </w:rPr>
      </w:pPr>
      <w:r>
        <w:t>Результати дослідження, представлені в дипломній роботі, апробовані в науково-практичній конференції «</w:t>
      </w:r>
      <w:r w:rsidRPr="008D0017">
        <w:rPr>
          <w:shd w:val="clear" w:color="auto" w:fill="FFFFFF"/>
        </w:rPr>
        <w:t>Економіка,</w:t>
      </w:r>
      <w:r>
        <w:rPr>
          <w:shd w:val="clear" w:color="auto" w:fill="FFFFFF"/>
        </w:rPr>
        <w:t xml:space="preserve"> </w:t>
      </w:r>
      <w:r w:rsidRPr="008D0017">
        <w:rPr>
          <w:shd w:val="clear" w:color="auto" w:fill="FFFFFF"/>
        </w:rPr>
        <w:t>облік, фінанси та право: стратегічні пріоритети розвитку в умовах глобалізаці</w:t>
      </w:r>
      <w:r>
        <w:rPr>
          <w:shd w:val="clear" w:color="auto" w:fill="FFFFFF"/>
        </w:rPr>
        <w:t xml:space="preserve">» </w:t>
      </w:r>
      <w:r w:rsidRPr="008D0017">
        <w:rPr>
          <w:shd w:val="clear" w:color="auto" w:fill="FFFFFF"/>
        </w:rPr>
        <w:t>(Полтава, 5 грудня  2019 р.)</w:t>
      </w:r>
      <w:r>
        <w:rPr>
          <w:shd w:val="clear" w:color="auto" w:fill="FFFFFF"/>
        </w:rPr>
        <w:t>, а також опубліковані у тезах і розділі колективної монографії «Інноваційна економіка».</w:t>
      </w:r>
    </w:p>
    <w:p w:rsidR="006B451C" w:rsidRDefault="006B451C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  <w:r w:rsidRPr="008D0017">
        <w:rPr>
          <w:shd w:val="clear" w:color="auto" w:fill="FFFFFF"/>
        </w:rPr>
        <w:t xml:space="preserve"> </w:t>
      </w:r>
      <w:r w:rsidRPr="00C24D5F">
        <w:t xml:space="preserve">Дипломна робота складається зі вступу, трьох розділів, висновків і додатків. Загальний обсяг роботи становить 75 сторінок, список використаних джерел із 62 найменування і </w:t>
      </w:r>
      <w:r>
        <w:t>два</w:t>
      </w:r>
      <w:r w:rsidRPr="00C24D5F">
        <w:t xml:space="preserve"> додатки.</w:t>
      </w:r>
      <w:r>
        <w:t xml:space="preserve"> </w:t>
      </w: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</w:p>
    <w:p w:rsidR="00B85F15" w:rsidRDefault="00B85F15" w:rsidP="00B85F1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Pr="00661BAF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B85F15" w:rsidRPr="00661BAF" w:rsidRDefault="00B85F15" w:rsidP="00B85F1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Протягом 1950-1960-х рр. почали свою діяльність найбільші готельні ланцюги (мережі) світу та були впроваджені перші готельні стандарти обслуговування клієнтів. Починають стрімко розвиватися головні готельні ланцюги </w:t>
      </w:r>
      <w:r w:rsidRPr="00661BAF">
        <w:rPr>
          <w:rFonts w:ascii="Times New Roman" w:hAnsi="Times New Roman" w:cs="Times New Roman"/>
          <w:sz w:val="28"/>
          <w:szCs w:val="28"/>
        </w:rPr>
        <w:t>Statler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61BAF">
        <w:rPr>
          <w:rFonts w:ascii="Times New Roman" w:hAnsi="Times New Roman" w:cs="Times New Roman"/>
          <w:sz w:val="28"/>
          <w:szCs w:val="28"/>
        </w:rPr>
        <w:t>Hilton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61BAF">
        <w:rPr>
          <w:rFonts w:ascii="Times New Roman" w:hAnsi="Times New Roman" w:cs="Times New Roman"/>
          <w:sz w:val="28"/>
          <w:szCs w:val="28"/>
        </w:rPr>
        <w:t>Sheraton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61BAF">
        <w:rPr>
          <w:rFonts w:ascii="Times New Roman" w:hAnsi="Times New Roman" w:cs="Times New Roman"/>
          <w:sz w:val="28"/>
          <w:szCs w:val="28"/>
        </w:rPr>
        <w:t>Radisson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, Marriott, Hyatt й ін. завдяки новітнім технологіям, новаціям, зростаючому попиту на готельний продукт в результаті пожвавлення економіки, розвитку залізно-, автодорожнього та повітряного транспорту. Таким чином, відбулася трансформація готельної справи з індустрії малих підприємств, що знаходяться зазвичай в приватному володінні і управляються на незалежній основі, в сучасну мережеву готельну індустрію, що в цілому відображає загальну тенденцію до глобалізації та транснаціоналізації економіки. 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Готельні мережі – це будь-які форми об’єднання в результаті інтеграційних процесів з метою забезпечення конкурентоспроможності на ринку готельних послуг Мережеву форму організації готельного бізнесу можна пояснити, по-перше, специфікою галузі і, по-друге, складністю її кінцевого продукту, комплексністю його пропозиції (кінцевий споживач віддає перевагу максимальне число елементів доданої цінності – матеріального і нематеріального характеру – в складі кінцевого продукту). В умовах множинного впливу галузевих факторів на готельний продукт і комплексності його самого одним з найважливіших стратегічних інструментів розвитку нових джерел компетенцій в цьому бізнесі саме і є кооперація з іншими учасниками галузі і супутніх або підтримуючих галузей, тобто формування мереж. </w:t>
      </w:r>
    </w:p>
    <w:p w:rsidR="00B85F15" w:rsidRPr="00661BAF" w:rsidRDefault="00B85F15" w:rsidP="00B85F15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Основними варіантами об'єднання готелів у мережі є готельні консорціуми (об'єднання декількох готелів і невеликих готельних груп різного класу); сімейства або асоціації (об'єднують готелі, що відповідають певним вимогам); готелі, об'єднані за принципом франчайзингу. При цьому готелі, об'єднані в готельні ланцюги, поділяють на готелі, які об'єднані спільною власністю власників та, як наслідок, є повноправними членами ланцюгів (управління в такому випадку здійснюється адміністрацією ланцюга, власники мають повне право на отримання прибутку) та готелі, які приєдналися до готельної ланцюга (їх участь у бізнесі регулюється договором франшизи). Як результат, основними механізмами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розвитку готельних мереж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договір франчайзингу;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контракт на управління;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661B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лізинг (оренда).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>На вибір стратегій розвитку готельного бізнесу можуть вплинути наступні ризики: адаптація послуг, що надаються, в залежності від запитів споживачів; проблеми валютних перетворень; проблеми ціноутворення; крос-культурні відмінності в управлінні; складності у виборі організаційної структури; відмінності в податковій системі; геополітичні ризики. Отже, д</w:t>
      </w:r>
      <w:r w:rsidRPr="00661BAF">
        <w:rPr>
          <w:rFonts w:ascii="Times New Roman" w:hAnsi="Times New Roman" w:cs="Times New Roman"/>
          <w:sz w:val="28"/>
          <w:szCs w:val="28"/>
        </w:rPr>
        <w:t xml:space="preserve">ля того, щоб розробити ефективну стратегію, необхідно виявити головні переваги і недоліки перед конкурентами, виявити зовнішні потенціали і загрози. 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 стратегіями зростання готельної мережі є </w:t>
      </w:r>
      <w:r w:rsidRPr="00661BAF">
        <w:rPr>
          <w:rFonts w:ascii="Times New Roman" w:hAnsi="Times New Roman" w:cs="Times New Roman"/>
          <w:sz w:val="28"/>
          <w:szCs w:val="28"/>
        </w:rPr>
        <w:t>стратегія концентрованого зростання; стратегія інтегрованого зростання; стратегія скорочення; стратегія диверсифікованого зростання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61BAF">
        <w:rPr>
          <w:rFonts w:ascii="Times New Roman" w:hAnsi="Times New Roman" w:cs="Times New Roman"/>
          <w:sz w:val="28"/>
          <w:szCs w:val="28"/>
        </w:rPr>
        <w:t xml:space="preserve"> Готельні ланцюги найчастіше використовують концепцію інтегрованого зростання.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>В умовах глобалізації найважливішою характеристикою розвитку готельної мережі є зміна просторово-часових параметрів її функціонування. Специфіка цього бізнесу така, що знання, досвід, інновації поширюються нестримно, тому одержання прибутку в перспективі передбачає прагнення до монополізації в рамках певного простору, який здійснюється за рахунок розширення мережі в рамках існуючих альтернатив. Розширення виявляється в трьох варіантах: ампліфікація; ефузія; комбіноване розширення.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>Важливим аспектом розвитку готельної мережі</w:t>
      </w:r>
      <w:r w:rsidRPr="00D06FE1">
        <w:rPr>
          <w:rFonts w:ascii="Times New Roman" w:hAnsi="Times New Roman" w:cs="Times New Roman"/>
          <w:sz w:val="28"/>
          <w:szCs w:val="28"/>
          <w:lang w:val="uk-UA"/>
        </w:rPr>
        <w:t xml:space="preserve"> є вибір типу стратегії розвитку 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>готельної мережі</w:t>
      </w:r>
      <w:r w:rsidRPr="00D06FE1">
        <w:rPr>
          <w:rFonts w:ascii="Times New Roman" w:hAnsi="Times New Roman" w:cs="Times New Roman"/>
          <w:sz w:val="28"/>
          <w:szCs w:val="28"/>
          <w:lang w:val="uk-UA"/>
        </w:rPr>
        <w:t xml:space="preserve">, який залежить від конкретних умов і можливостей компанії. </w:t>
      </w:r>
      <w:r w:rsidRPr="00661BAF">
        <w:rPr>
          <w:rFonts w:ascii="Times New Roman" w:hAnsi="Times New Roman" w:cs="Times New Roman"/>
          <w:sz w:val="28"/>
          <w:szCs w:val="28"/>
        </w:rPr>
        <w:t>Серед типових стратегій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661BAF">
        <w:rPr>
          <w:rFonts w:ascii="Times New Roman" w:hAnsi="Times New Roman" w:cs="Times New Roman"/>
          <w:sz w:val="28"/>
          <w:szCs w:val="28"/>
        </w:rPr>
        <w:t>стратегія зростання, стабільності і скорочення) найбільший прогрес в розвитку мережі досягається при стратегії зростання. Її переваги підкреслюють недоліки інших типів стратегії. Серед них: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BAF">
        <w:rPr>
          <w:rFonts w:ascii="Times New Roman" w:hAnsi="Times New Roman" w:cs="Times New Roman"/>
          <w:sz w:val="28"/>
          <w:szCs w:val="28"/>
        </w:rPr>
        <w:t>розширення впливу на кон'юнктуру національних та світового ринку готельних послуг і туризму;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1BAF">
        <w:rPr>
          <w:rFonts w:ascii="Times New Roman" w:hAnsi="Times New Roman" w:cs="Times New Roman"/>
          <w:sz w:val="28"/>
          <w:szCs w:val="28"/>
        </w:rPr>
        <w:t>більш повне використання природних переваг мережі;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 орієнтація на досягнення масштабніших цілей; поява нових можливостей визначати тенденції розвитку міжнародного готельного бізнесу. З іншого боку, для реалізації стратегії зростання необхідні відповідні ресурсні можливості та управлінський потенціал.</w:t>
      </w:r>
    </w:p>
    <w:p w:rsidR="00B85F15" w:rsidRPr="00661BAF" w:rsidRDefault="00B85F15" w:rsidP="00B85F1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меж готельної мережі і природних меж її зростання дозволяють виділити три традиційні «бізнес-моделі» розвитку міжнародних готельних мереж. Перша бізнес-модель відповідає формі традиційного (класичного) готельного ланцюга. Вона передбачає створення міжнародної мережі з абсолютно ідентичними об'єктами готельної нерухомості, часто не відрізняються один від одного за дизайном, концепцією F&amp;B, обслуговуванням, атмосферою, стандартами hardware, обладнанням та зовнішнім виглядом номерів (Hilton, </w:t>
      </w:r>
      <w:r w:rsidRPr="00661BAF">
        <w:rPr>
          <w:rFonts w:ascii="Times New Roman" w:hAnsi="Times New Roman" w:cs="Times New Roman"/>
          <w:sz w:val="28"/>
          <w:szCs w:val="28"/>
          <w:lang w:val="en-US"/>
        </w:rPr>
        <w:t>Astoria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>, Marriott, Four Seasons, Ritz-Carlton). Друга бізнес-модель в більшій мірі відповідає концепції «колекції готелів», що передбачає готельну мережу, в якій кожен готель унікальний, є відображенням високих стандартів дизайнерських та архітектурних рішень, найвищого рівня обслуговування та комфорту, чітко прописаних стандартів і процедур обслуговування гостей, кращих місць розташування готелю в рамках локального регіону (Rocco Forte Hotels, Grecotel). Третя бізнес-модель – це проміжний варіант: мережа використовує модель «колекції готелів», розвивається в рамках обмежених географічних регіонів, здійснюючи інтенсивне зростання, готелі не є власністю компанії, а основою бізнес-моделі є готельний менеджмент (Kempinski, Orient Express Hotels, Trains and Cruises).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Втім на початку ХХ ст. завдяки віртуалізації з’являються такі механізми розвитку готельних мереж як онлайн-сервіси, що дозволило без посередників </w:t>
      </w:r>
      <w:r w:rsidRPr="00661B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Pr="00661BAF">
        <w:rPr>
          <w:rFonts w:ascii="Times New Roman" w:hAnsi="Times New Roman" w:cs="Times New Roman"/>
          <w:sz w:val="28"/>
          <w:szCs w:val="28"/>
        </w:rPr>
        <w:t>peer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61BAF">
        <w:rPr>
          <w:rFonts w:ascii="Times New Roman" w:hAnsi="Times New Roman" w:cs="Times New Roman"/>
          <w:sz w:val="28"/>
          <w:szCs w:val="28"/>
        </w:rPr>
        <w:t>to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61BAF">
        <w:rPr>
          <w:rFonts w:ascii="Times New Roman" w:hAnsi="Times New Roman" w:cs="Times New Roman"/>
          <w:sz w:val="28"/>
          <w:szCs w:val="28"/>
        </w:rPr>
        <w:t>peer</w:t>
      </w:r>
      <w:r w:rsidRPr="00661B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 бронювати готелі та орендувати житло (Airbnb, Booking.com). В результаті індивідуальний і корпоративний попит на готелі знижується, зростає надлишок готелів, які працюють за офлайн-системою. При цьому ці компанії обрали багатопрофільну структуру і здійснюють активну експансію, як на ринку готелів, так і супутніх та комплементарних продуктів, - купівля туристичних компаній, брендування апартаментів, стратегічне партнерство зі сервісами виклику таксі, блокчейн-платформою, ін.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розвитку системи онлайн-бронювання посилюється конкуренція готельних мереж за клієнта, як серед подібних готелів і мереж, так і з альтеративними продуктами (оренда квартир, апартаментів, будинків) і системами надання послуги (спільне споживання). При цьому серед ризиків розвитку готельних мереж є: втрата контролю над ціноутворенням на користь систем онлайн-бронювання, втрата безпосереднього зв’язку з клієнтом й т.п. Ці тенденції не могли не вплинути на поведінку міжнародних готельних мереж. Тому вони вже сьогодні починають реалізовувати пілотні проекти на ринку короткострокової оренди (Hyatt, Marriott, Hilton). 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Отже, розвиток бізнес-моделей експансії міжнародних готельних мереж має відбуватися на основі їх партнерства з платформами онлайн-бронювання об’єктів розміщення, компаніями спільного споживання, а не конкуренції. Частка власності у міжнародних готельних мережах має зменшуватися, оскільки інвестиційні вигоди знижуються, а, отже, домінуючими механізмами мають бути контракти на управління, лізинг, франчайзинг. При цьому готельним мережам важливо зберегти стандартизацію і високу якість готельної послуги, що є їх безперечною перевагою.  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діджиталізації зростає популярність і поширення Інтернету, смартфонів, планшетів, і, як наслідок, з’являються нові господарські операції або механізми їх реалізації. Зокрема, необхідними складовими готельного бізнесу, поряд з системами онлайн-бронювання, є: просування готельних послуг в соціальних мережах, мобільні додатки управління готельною послугою, веб-сайт як комунікаційний простір готелю, онлайн-маркетинг, мобільний маркетинг, контекстна реклама, стрічка спеціальних пропозицій, управління репутацією у мережі, </w:t>
      </w:r>
      <w:r w:rsidRPr="00661BAF">
        <w:rPr>
          <w:rFonts w:ascii="Times New Roman" w:hAnsi="Times New Roman" w:cs="Times New Roman"/>
          <w:sz w:val="28"/>
          <w:szCs w:val="28"/>
          <w:shd w:val="clear" w:color="auto" w:fill="FFFFFF"/>
        </w:rPr>
        <w:t>event</w:t>
      </w:r>
      <w:r w:rsidRPr="00661B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-маркетинг, тематичні портали (туристичні, весільні, SPA), програми лояльності, розвиток додаткових послуг, розвиток нових видів туризму й ін.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>Таким чином, вивчення зміни поведінкових особливостей споживачів, подальша інтеграція інформаційних технологій в повсякденне життя людей, можливість прогнозувати їх подальший розвиток, створення кардинально нових форм і концепції засобів розміщення, пошук і створення нових каналів просування і продажів, забезпечення кадровим ресурсом, що володіє певним набором компетенції і унікальних знанні, – все це складає основу дій щодо забезпечення конкурентоспроможності учасників міжнародного ринку готельних послуг в умовах глобальної конкуренції в найближчий час.</w:t>
      </w:r>
    </w:p>
    <w:p w:rsidR="00B85F15" w:rsidRPr="00661BAF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BAF">
        <w:rPr>
          <w:rFonts w:ascii="Times New Roman" w:hAnsi="Times New Roman" w:cs="Times New Roman"/>
          <w:sz w:val="28"/>
          <w:szCs w:val="28"/>
          <w:lang w:val="uk-UA"/>
        </w:rPr>
        <w:t>Не зважаючи на стрімкий розвиток короткострокової оренди житла, готелі будуть продовжувати існувати. Саме забезпечення високого рівня сервісу і є головним фактором їх успішного розвитку. Втім слід ураховувати, що з часом все більшу частку попиту на послуги розміщення будуть формувати міленіуми, яки виросли «на Airbnb» та «на цифрі».</w:t>
      </w:r>
    </w:p>
    <w:p w:rsidR="00B85F15" w:rsidRPr="00EA6877" w:rsidRDefault="00B85F15" w:rsidP="00B85F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5F15" w:rsidRPr="00912333" w:rsidRDefault="00B85F15" w:rsidP="00B85F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5F15" w:rsidRPr="00912333" w:rsidRDefault="00B85F15" w:rsidP="00B85F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5F15" w:rsidRPr="00912333" w:rsidRDefault="00B85F15" w:rsidP="00B85F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5F15" w:rsidRPr="002B3E05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85F15" w:rsidRPr="004E7982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5F15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5F15" w:rsidRDefault="00B85F15" w:rsidP="00B85F1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</w:t>
      </w: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85F15" w:rsidRDefault="00B85F15" w:rsidP="00B85F1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   </w:t>
      </w:r>
      <w:r w:rsidRPr="00450E9D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B85F15" w:rsidRPr="00450E9D" w:rsidRDefault="00B85F15" w:rsidP="00B85F15">
      <w:pPr>
        <w:spacing w:after="0" w:line="360" w:lineRule="auto"/>
        <w:ind w:left="426" w:hanging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Ринок туристичних послуг. Навчальний посібник. 2-е вид., перероб та доп. К.: «Альтерпрес», 2003. 436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 xml:space="preserve">Ушаков К. А. Зарубежный опыт гостиничного бизнеса и главные тенденции создания гостиничных цепей. Экономика и управление: проблемы, решения. 2017. Т.4. № 2. С.78-82. 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 xml:space="preserve">Александрова А. Ю. Международный туризм: учеб. пособие. М.: Кнорус, 2016.  470 с. 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450E9D">
          <w:rPr>
            <w:rStyle w:val="a8"/>
          </w:rPr>
          <w:t>Катъкало В. С. Международные гостиничные сети: специфика организации и типология стратегий развития. Часть 3 / В. С. Катъкало, В. Н. Мукба URL: http://tourlib.net/statti_tourism/katkalo.htm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Катькало  В. С., Шермакова В. Н. Сетевые стратегии гостиничного бизнеса. М.: Высшая школа менеджмента; 2008. 384с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Путилина Е. Л. Формирование и развитие национальных гостиничных сетей в России: автореф. дис. ... канд. экон. наук: 08.00.05 / Е. Л. Путилина; ФГБОУ ВПО «Гос. ун-т управления». М., 2011. 27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Аль-Робаи Ааливи С. Карар Развитие международных гостиничных цепей. Журнал международного права и международных отношений. 2012. №2. С. 89-94.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Смирнова М. Формирование гостиничной сети: концепция, методы, практика : экономика гостеприимства. Гостиничное дело. 2005. № 11. С. 25–30.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Завертяев М. Ю. Специфика деятельности мировых гостиничных цепей в условиях российского рынка гостиничных услуг. Молодой ученый. 2014. №17. С. 270-275.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Menard C. The Economics of Hybrid Organizations. Journal of Institutional and Theoretical Economics. </w:t>
      </w:r>
      <w:r w:rsidRPr="00450E9D">
        <w:rPr>
          <w:rFonts w:ascii="Times New Roman" w:hAnsi="Times New Roman" w:cs="Times New Roman"/>
          <w:sz w:val="28"/>
          <w:szCs w:val="28"/>
        </w:rPr>
        <w:t>2004. Vol. 160. September. N 3. P. 345-376.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Jarillo J. C. On Strategic Networks. Strategic Management Journal. 1988. Vol. 9. January-February. </w:t>
      </w:r>
      <w:r w:rsidRPr="00450E9D">
        <w:rPr>
          <w:rFonts w:ascii="Times New Roman" w:hAnsi="Times New Roman" w:cs="Times New Roman"/>
          <w:sz w:val="28"/>
          <w:szCs w:val="28"/>
        </w:rPr>
        <w:t>N 1. P. 31-41.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Gerlach M. L. Economic Organization and Innovation in Japan. </w:t>
      </w:r>
      <w:r w:rsidRPr="00450E9D">
        <w:rPr>
          <w:rFonts w:ascii="Times New Roman" w:hAnsi="Times New Roman" w:cs="Times New Roman"/>
          <w:sz w:val="28"/>
          <w:szCs w:val="28"/>
        </w:rPr>
        <w:t>Revised Draft. 1992. May. P. 1-54.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>Ebers M., Jarillo J. C. The Construction, Forms, and Consequences of Industry Networks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International Studies of Management &amp; Organization. 1997-1998. Vol. 27. Winter. N4. P. 3-19.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>Dyer J. H., Singh H. The Relational View: Cooperative Strategy and Sources of Interorgani-zational Competitive Advantage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Academy of Management Review. 1998. Vol. 23. N 4. P. 660-679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>Das T. K., Teng B.-Sh. A Resource-Based Theory of Strategic Alliances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Journal of Management. 2000. Vol. 26. N 1. P. 31-61.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>Wiertz C., Ruyter K., Keen C., Streukens S. Cooperating for Service Excellence in Multichannel Systems: An Empirical Assessment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Journal of Business Research. 2004. Vol. 57. N 4. P. 424-436.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Семцов В.М. Методичні підходи до типології контрактів в економіці. Вісник Вінницького політехнічного інституту. 2010. № 6. С. 23–25.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Шабан К. С. Концептуальна модель міжорганізаційної мережі поліграфічних підприємств на основі маркетингу відносин. ВІСНИК ЖДТУ. Серія: Економіка, управління та адміністрування. 2019. № 1 (87). С. 156-161.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Семенов В. Ф., Бортник Л. В. Франчайзинг як метод організації і розвитку готельного бізнесу. Вісник соціально-економічних досліджень. 2013. № 49 (1). С. 68-76.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Формирование моделей устойчивого развития туризма на региональном уровне.  под общ. ред. В. Г. Гуляева. М. : Университетская книга, 2016. 407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Марцин Т. О., Бурак Т. В., Ліфіренко О. С. Інноваційний підхід до розвитку готельних мереж. Збірник накових праць SWorld за матеріалами міжнародного науково-практичного симпозіуму «Досягнення сучасної науки», 2012. Т.2.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Гуляєв В.Г. Організація туристської діяльності: Навчальний посібник. М.: Нолидж, 2000. 312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Бурaк Т. В. Готельні мережі: еволюція та становлення. Бізнес-Інформ, 2014. № 8.  URL: http://www.business-inform.net/ pdf/2014/ 8_0/179_183.pdf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 xml:space="preserve">Портер М. Е. Конкурентная стратегия.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The Free Press. 1980. URL: </w:t>
      </w:r>
      <w:hyperlink r:id="rId6" w:history="1">
        <w:r w:rsidRPr="00450E9D">
          <w:rPr>
            <w:rStyle w:val="a8"/>
            <w:lang w:val="en-US"/>
          </w:rPr>
          <w:t>https://goo.gl/yEzpUd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Баринов В. А. Стратегический менеджмент : учеб. пособие / В. А. Баринов, В.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Л. Харченко. 2-е изд. М.: ИНФРА-М, 2014.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Скобкин С.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 xml:space="preserve">С. Экономическая стратегия развития гостиничного ресторанного и туристического предприятия: монография. Стратегия и ее роль в развитии предприятия. М.: Издательство АБЦ, 2011. 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>Accor делает 1,2 миллиардное предложение для Mantra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The urban developer.  2017.  URL: https://www.theurbandeveloper.com/mantra-accor-hotel-bid-for-takeover/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Японская отельная группа платит 50 млн. дол. за Staywell Hospitality Group. Financial Review. 2017. URL: https://goo.gl/yUxX1A 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Mariott International </w:t>
      </w:r>
      <w:r w:rsidRPr="00450E9D">
        <w:rPr>
          <w:rFonts w:ascii="Times New Roman" w:hAnsi="Times New Roman" w:cs="Times New Roman"/>
          <w:sz w:val="28"/>
          <w:szCs w:val="28"/>
        </w:rPr>
        <w:t>завершает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слияние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со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Starwood Hotels. Marriott International. 2016. URL: http://news.marriott.com/2016/09/marriotts-acquisition-of-starwood-complete/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Владимирова И. Г. Международный менеджмент: учеб. Пособие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</w:rPr>
        <w:t xml:space="preserve"> Понятия слияние и поглощение компаний. М.: Кнорус, 2011. 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Бурнацева Э.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 xml:space="preserve">Р. Современные маркетинговые стратегии международных гостиничных компаний: диссертация. Современные маркетинговые стратегии международных гостиничных компаний. М.: МГИМО(У) МИД РФ, 2009. 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Филипповский Е.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Е.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, Шмарова Л. В.</w:t>
      </w:r>
      <w:r w:rsidRPr="00450E9D">
        <w:rPr>
          <w:rFonts w:ascii="Times New Roman" w:hAnsi="Times New Roman" w:cs="Times New Roman"/>
          <w:sz w:val="28"/>
          <w:szCs w:val="28"/>
        </w:rPr>
        <w:t xml:space="preserve"> Экономика и организация гостиничного хозяйства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</w:rPr>
        <w:t xml:space="preserve"> М. : Финансы и статистика, 2008. 176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Зверев В.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С.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, Ломакина Т. П.</w:t>
      </w:r>
      <w:r w:rsidRPr="00450E9D">
        <w:rPr>
          <w:rFonts w:ascii="Times New Roman" w:hAnsi="Times New Roman" w:cs="Times New Roman"/>
          <w:sz w:val="28"/>
          <w:szCs w:val="28"/>
        </w:rPr>
        <w:t xml:space="preserve"> Инвестиционное развитие гостиничных предприятий: интрапренерство и виды государственной поддержки: Препринт Волгоград: Изд. ВолГУ, 2004. 40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Шемракова В. Н. Международные гостиничные сети: закономерности возникновения сетевой формы организации и базовые бизнес-мoдели. Вестник СПбГУ. 2008. Сер. 8. Вып. 3. С. 85-111.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Хоменко О. І. Види стратегій та інструментарій формування стратегії розвитку підприємства. Управління розвитком. 2015. № 3  С. 131-137.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Горіна Г. О. Глобалізація готельного бізнесу, посилення інтеграційних процесів. Інноваційна економіка. 2012. №8 (34). С.270-273. 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Шерешева М. Ю. Типы сетевого межфирменного взаимодействия. Развитие форм межфирменной кооперации: сети и взаимоотношения: участников Сети мастерства. М. : ИД ГУ-ВШЭ, 2013. С. 24-59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Катькало В. С. Теория стратегического управления: этапы развития и основные парадигмы. Вестник СПб. Сер. Менеджмент. 2013. № 2. С. 3-21; №3. С. 3-26.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Дидигуров А. П. Современные стратегии развития международных гостиничных сетей. Культура народов Причерноморья. 2010. № 179. С. 66-68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Безуглий І. В. </w:t>
      </w:r>
      <w:r w:rsidRPr="00450E9D">
        <w:rPr>
          <w:rFonts w:ascii="Times New Roman" w:hAnsi="Times New Roman" w:cs="Times New Roman"/>
          <w:sz w:val="28"/>
          <w:szCs w:val="28"/>
        </w:rPr>
        <w:t>Інноваційна основа формування національних готельних мереж України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Style w:val="a7"/>
          <w:sz w:val="28"/>
          <w:szCs w:val="28"/>
        </w:rPr>
        <w:t xml:space="preserve"> </w:t>
      </w:r>
      <w:r w:rsidRPr="00450E9D">
        <w:rPr>
          <w:rStyle w:val="a7"/>
          <w:sz w:val="28"/>
          <w:szCs w:val="28"/>
          <w:lang w:val="uk-UA"/>
        </w:rPr>
        <w:t>Г</w:t>
      </w:r>
      <w:r w:rsidRPr="00450E9D">
        <w:rPr>
          <w:rFonts w:ascii="Times New Roman" w:eastAsia="Times New Roman" w:hAnsi="Times New Roman" w:cs="Times New Roman"/>
          <w:sz w:val="28"/>
          <w:szCs w:val="28"/>
          <w:lang w:eastAsia="ru-RU"/>
        </w:rPr>
        <w:t>лобальні та </w:t>
      </w:r>
      <w:r w:rsidRPr="00450E9D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національні</w:t>
      </w:r>
      <w:r w:rsidRPr="00450E9D">
        <w:rPr>
          <w:rFonts w:ascii="Times New Roman" w:eastAsia="Times New Roman" w:hAnsi="Times New Roman" w:cs="Times New Roman"/>
          <w:sz w:val="28"/>
          <w:szCs w:val="28"/>
          <w:lang w:eastAsia="ru-RU"/>
        </w:rPr>
        <w:t> проблеми економіки. 2018. № 22.</w:t>
      </w:r>
      <w:r w:rsidRPr="00450E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136-141.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Нечаюк Л. І. Готельно-ресторанний бізнес: менеджмент : навч. посіб. / Л. І. Нечаюк, Н. О. Нечаюк. К. : ЦУЛ, 2009. 344 с.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Чудновский А., Жукова М., Кормишова А. Стратегический менеджмент в индустрии туризма. М. : КноРус, 2014.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Багрова В. В. </w:t>
      </w:r>
      <w:r w:rsidRPr="00450E9D">
        <w:rPr>
          <w:rFonts w:ascii="Times New Roman" w:hAnsi="Times New Roman" w:cs="Times New Roman"/>
          <w:spacing w:val="-9"/>
          <w:sz w:val="28"/>
          <w:szCs w:val="28"/>
        </w:rPr>
        <w:t>Анализ стратегий гостиничных цепей</w:t>
      </w:r>
      <w:r w:rsidRPr="00450E9D">
        <w:rPr>
          <w:rFonts w:ascii="Times New Roman" w:hAnsi="Times New Roman" w:cs="Times New Roman"/>
          <w:spacing w:val="-9"/>
          <w:sz w:val="28"/>
          <w:szCs w:val="28"/>
          <w:lang w:val="uk-UA"/>
        </w:rPr>
        <w:t>. Международній научно-исследовательский журнал. 2017. Вип. 12 (66). Часть 3. С. 11-14.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pacing w:val="-9"/>
          <w:sz w:val="28"/>
          <w:szCs w:val="28"/>
        </w:rPr>
        <w:t>Новая концепция гостеприимства от Rocco Forte House</w:t>
      </w:r>
      <w:r w:rsidRPr="00450E9D">
        <w:rPr>
          <w:rFonts w:ascii="Times New Roman" w:hAnsi="Times New Roman" w:cs="Times New Roman"/>
          <w:spacing w:val="-9"/>
          <w:sz w:val="28"/>
          <w:szCs w:val="28"/>
          <w:lang w:val="uk-UA"/>
        </w:rPr>
        <w:t xml:space="preserve">. 04.09.2019.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7" w:history="1">
        <w:r w:rsidRPr="00450E9D">
          <w:rPr>
            <w:rStyle w:val="a8"/>
            <w:lang w:val="en-US"/>
          </w:rPr>
          <w:t>https://escapemgz.com/2019/10/04/a-new-concept-for-hospitality-in-rome/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Кошельник Д. </w:t>
      </w:r>
      <w:r w:rsidRPr="00450E9D">
        <w:rPr>
          <w:rFonts w:ascii="Times New Roman" w:hAnsi="Times New Roman" w:cs="Times New Roman"/>
          <w:sz w:val="28"/>
          <w:szCs w:val="28"/>
        </w:rPr>
        <w:t>Империя Hilton Worldwide: как знаменитый бренд изменил отельную индустрию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7.12.2015.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50E9D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Pr="00450E9D">
          <w:rPr>
            <w:rStyle w:val="a8"/>
          </w:rPr>
          <w:t>https://vc.ru/story/12291-hilton-story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О </w:t>
      </w: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Booking</w:t>
      </w: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.</w:t>
      </w: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>com</w:t>
      </w: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. Офіційний сайт.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50E9D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Pr="00450E9D">
          <w:rPr>
            <w:rStyle w:val="a8"/>
            <w:lang w:val="en-US"/>
          </w:rPr>
          <w:t>https</w:t>
        </w:r>
        <w:r w:rsidRPr="00450E9D">
          <w:rPr>
            <w:rStyle w:val="a8"/>
          </w:rPr>
          <w:t>://</w:t>
        </w:r>
        <w:r w:rsidRPr="00450E9D">
          <w:rPr>
            <w:rStyle w:val="a8"/>
            <w:lang w:val="en-US"/>
          </w:rPr>
          <w:t>www</w:t>
        </w:r>
        <w:r w:rsidRPr="00450E9D">
          <w:rPr>
            <w:rStyle w:val="a8"/>
          </w:rPr>
          <w:t>.</w:t>
        </w:r>
        <w:r w:rsidRPr="00450E9D">
          <w:rPr>
            <w:rStyle w:val="a8"/>
            <w:lang w:val="en-US"/>
          </w:rPr>
          <w:t>booking</w:t>
        </w:r>
        <w:r w:rsidRPr="00450E9D">
          <w:rPr>
            <w:rStyle w:val="a8"/>
          </w:rPr>
          <w:t>.</w:t>
        </w:r>
        <w:r w:rsidRPr="00450E9D">
          <w:rPr>
            <w:rStyle w:val="a8"/>
            <w:lang w:val="en-US"/>
          </w:rPr>
          <w:t>com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142" w:hanging="426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>История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10" w:history="1">
        <w:r w:rsidRPr="00450E9D">
          <w:rPr>
            <w:rStyle w:val="a8"/>
            <w:bdr w:val="none" w:sz="0" w:space="0" w:color="auto" w:frame="1"/>
            <w:lang w:val="en-US"/>
          </w:rPr>
          <w:t>Booking.com</w:t>
        </w:r>
      </w:hyperlink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 Hotelier.Pro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9.09.2018.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1" w:history="1">
        <w:r w:rsidRPr="00450E9D">
          <w:rPr>
            <w:rStyle w:val="a8"/>
            <w:lang w:val="en-US"/>
          </w:rPr>
          <w:t>https://hotelier.pro/news/</w:t>
        </w:r>
        <w:r w:rsidRPr="00450E9D">
          <w:rPr>
            <w:rStyle w:val="a8"/>
          </w:rPr>
          <w:t xml:space="preserve"> </w:t>
        </w:r>
        <w:r w:rsidRPr="00450E9D">
          <w:rPr>
            <w:rStyle w:val="a8"/>
            <w:lang w:val="en-US"/>
          </w:rPr>
          <w:t>item/3478-istoriya-booking-com-chast-1/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142" w:hanging="426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>История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 </w:t>
      </w:r>
      <w:hyperlink r:id="rId12" w:history="1">
        <w:r w:rsidRPr="00450E9D">
          <w:rPr>
            <w:rStyle w:val="a8"/>
            <w:bdr w:val="none" w:sz="0" w:space="0" w:color="auto" w:frame="1"/>
            <w:lang w:val="en-US"/>
          </w:rPr>
          <w:t>Booking.com</w:t>
        </w:r>
      </w:hyperlink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 Hotelier.Pro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9.09.2018.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3" w:history="1">
        <w:r w:rsidRPr="00450E9D">
          <w:rPr>
            <w:rStyle w:val="a8"/>
            <w:lang w:val="en-US"/>
          </w:rPr>
          <w:t>https://hotelier.pro/news/</w:t>
        </w:r>
        <w:r w:rsidRPr="00450E9D">
          <w:rPr>
            <w:rStyle w:val="a8"/>
          </w:rPr>
          <w:t xml:space="preserve"> </w:t>
        </w:r>
        <w:r w:rsidRPr="00450E9D">
          <w:rPr>
            <w:rStyle w:val="a8"/>
            <w:lang w:val="en-US"/>
          </w:rPr>
          <w:t>item/3480-istoriya-booking-com-chast-2/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142" w:hanging="426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  <w:hyperlink r:id="rId14" w:history="1">
        <w:r w:rsidRPr="00450E9D">
          <w:rPr>
            <w:rStyle w:val="a8"/>
            <w:shd w:val="clear" w:color="auto" w:fill="FFFFFF"/>
            <w:lang w:val="en-US"/>
          </w:rPr>
          <w:t>Booking Holdings inc</w:t>
        </w:r>
        <w:r w:rsidRPr="00450E9D">
          <w:rPr>
            <w:rStyle w:val="a8"/>
            <w:shd w:val="clear" w:color="auto" w:fill="FFFFFF"/>
          </w:rPr>
          <w:t xml:space="preserve">. </w:t>
        </w:r>
      </w:hyperlink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Yahoo! Finance.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5" w:history="1">
        <w:r w:rsidRPr="00450E9D">
          <w:rPr>
            <w:rStyle w:val="a8"/>
            <w:lang w:val="en-US"/>
          </w:rPr>
          <w:t>https://finance.yahoo.com/</w:t>
        </w:r>
        <w:r w:rsidRPr="00450E9D">
          <w:rPr>
            <w:rStyle w:val="a8"/>
          </w:rPr>
          <w:t xml:space="preserve"> </w:t>
        </w:r>
        <w:r w:rsidRPr="00450E9D">
          <w:rPr>
            <w:rStyle w:val="a8"/>
            <w:lang w:val="en-US"/>
          </w:rPr>
          <w:t>quote/BOOK.VI/</w:t>
        </w:r>
      </w:hyperlink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 </w:t>
      </w:r>
    </w:p>
    <w:p w:rsidR="00B85F15" w:rsidRPr="00450E9D" w:rsidRDefault="00B85F15" w:rsidP="00B85F1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142" w:hanging="426"/>
        <w:jc w:val="both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>Стратегия маркетинга Airbnb: десять уроков, как стать мировым лидером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16.06.2019.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6" w:history="1">
        <w:r w:rsidRPr="00450E9D">
          <w:rPr>
            <w:rStyle w:val="a8"/>
            <w:lang w:val="en-US"/>
          </w:rPr>
          <w:t>https://vc.ru/marketing/71801-strategiya-marketinga-airbnb-desyat-urokov-kak-stat-mirovym-liderom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142" w:hanging="426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Банкин А. </w:t>
      </w:r>
      <w:r w:rsidRPr="00450E9D">
        <w:rPr>
          <w:rFonts w:ascii="Times New Roman" w:hAnsi="Times New Roman" w:cs="Times New Roman"/>
          <w:sz w:val="28"/>
          <w:szCs w:val="28"/>
        </w:rPr>
        <w:t>Контент-стратегия для роста бизнеса: что сделали основатели Airbnb, чтобы привлечь больше клиентов на начальном этапе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450E9D">
          <w:rPr>
            <w:rStyle w:val="a8"/>
          </w:rPr>
          <w:t>http://alexanderbankin.ru/kontent-strategiya-dlya-rosta-biznesa/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142" w:hanging="426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450E9D">
        <w:rPr>
          <w:rFonts w:ascii="Times New Roman" w:hAnsi="Times New Roman" w:cs="Times New Roman"/>
          <w:sz w:val="28"/>
          <w:szCs w:val="28"/>
        </w:rPr>
        <w:t>Компания </w:t>
      </w:r>
      <w:hyperlink r:id="rId18" w:history="1">
        <w:r w:rsidRPr="00450E9D">
          <w:rPr>
            <w:rStyle w:val="a8"/>
            <w:bdr w:val="none" w:sz="0" w:space="0" w:color="auto" w:frame="1"/>
          </w:rPr>
          <w:t>Booking.com</w:t>
        </w:r>
      </w:hyperlink>
      <w:r w:rsidRPr="00450E9D">
        <w:rPr>
          <w:rFonts w:ascii="Times New Roman" w:hAnsi="Times New Roman" w:cs="Times New Roman"/>
          <w:sz w:val="28"/>
          <w:szCs w:val="28"/>
        </w:rPr>
        <w:t> представила новые продукты для владельцев частного жилья на международной конференции Ассоциации владельцев жилья для отпуска (VRMA)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11 листопада 2018.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50E9D">
        <w:rPr>
          <w:rFonts w:ascii="Times New Roman" w:hAnsi="Times New Roman" w:cs="Times New Roman"/>
          <w:sz w:val="28"/>
          <w:szCs w:val="28"/>
        </w:rPr>
        <w:t>: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450E9D">
          <w:rPr>
            <w:rStyle w:val="a8"/>
          </w:rPr>
          <w:t>http://prohotelia.com/2018/11/propertymanagers-booking-com/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0" w:history="1">
        <w:r w:rsidRPr="00450E9D">
          <w:rPr>
            <w:rFonts w:ascii="Times New Roman" w:hAnsi="Times New Roman" w:cs="Times New Roman"/>
            <w:sz w:val="28"/>
            <w:szCs w:val="28"/>
            <w:bdr w:val="none" w:sz="0" w:space="0" w:color="auto" w:frame="1"/>
            <w:shd w:val="clear" w:color="auto" w:fill="FFFFFF"/>
            <w:lang w:val="en-US"/>
          </w:rPr>
          <w:t>Verhage</w:t>
        </w:r>
      </w:hyperlink>
      <w:r w:rsidRPr="00450E9D">
        <w:rPr>
          <w:rFonts w:ascii="Times New Roman" w:hAnsi="Times New Roman" w:cs="Times New Roman"/>
          <w:spacing w:val="-6"/>
          <w:sz w:val="28"/>
          <w:szCs w:val="28"/>
          <w:lang w:val="en-US"/>
        </w:rPr>
        <w:t xml:space="preserve"> J.</w:t>
      </w:r>
      <w:r w:rsidRPr="00450E9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pacing w:val="-6"/>
          <w:sz w:val="28"/>
          <w:szCs w:val="28"/>
          <w:lang w:val="en-US"/>
        </w:rPr>
        <w:t>One Wall Street Firm Expects Airbnb to Book a Billion Nights a Year Within a Decade</w:t>
      </w:r>
      <w:r w:rsidRPr="00450E9D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Bloomberg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21" w:history="1">
        <w:r w:rsidRPr="00450E9D">
          <w:rPr>
            <w:rFonts w:ascii="Times New Roman" w:hAnsi="Times New Roman" w:cs="Times New Roman"/>
            <w:sz w:val="28"/>
            <w:szCs w:val="28"/>
            <w:lang w:val="en-US"/>
          </w:rPr>
          <w:t>https://www.bloomberg.com/news/articles/2016-04-11/one-wall-street-firm-expects-airbnb-to-book-a-billion-nights-a-year-within-a-decade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line="360" w:lineRule="auto"/>
        <w:ind w:left="142" w:hanging="426"/>
        <w:jc w:val="both"/>
        <w:rPr>
          <w:rStyle w:val="uiqtextrenderedqtext"/>
          <w:rFonts w:ascii="Times New Roman" w:hAnsi="Times New Roman" w:cs="Times New Roman"/>
          <w:sz w:val="28"/>
          <w:szCs w:val="28"/>
          <w:lang w:val="en-US"/>
        </w:rPr>
      </w:pPr>
      <w:hyperlink r:id="rId22" w:tooltip="Posts by Aashish Pahwa" w:history="1">
        <w:r w:rsidRPr="00450E9D">
          <w:rPr>
            <w:rStyle w:val="a8"/>
            <w:bCs/>
            <w:bdr w:val="none" w:sz="0" w:space="0" w:color="auto" w:frame="1"/>
            <w:shd w:val="clear" w:color="auto" w:fill="FFFFFF"/>
            <w:lang w:val="en-US"/>
          </w:rPr>
          <w:t>Aashish Pahwa</w:t>
        </w:r>
      </w:hyperlink>
      <w:r w:rsidRPr="00450E9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 </w:t>
      </w:r>
      <w:r w:rsidRPr="00450E9D">
        <w:rPr>
          <w:rFonts w:ascii="Times New Roman" w:hAnsi="Times New Roman" w:cs="Times New Roman"/>
          <w:spacing w:val="-5"/>
          <w:sz w:val="28"/>
          <w:szCs w:val="28"/>
          <w:lang w:val="en-US"/>
        </w:rPr>
        <w:t xml:space="preserve"> Business Model of Oyo Rooms – How Oyo Rooms Work</w:t>
      </w:r>
      <w:r w:rsidRPr="00450E9D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. 4.10.2019.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23" w:history="1">
        <w:r w:rsidRPr="00450E9D">
          <w:rPr>
            <w:rStyle w:val="a8"/>
            <w:lang w:val="en-US"/>
          </w:rPr>
          <w:t>https://www.feedough.com/business-model-oyo-rooms/</w:t>
        </w:r>
      </w:hyperlink>
    </w:p>
    <w:p w:rsidR="00B85F15" w:rsidRPr="00C96D4D" w:rsidRDefault="00B85F15" w:rsidP="00B85F15">
      <w:pPr>
        <w:pStyle w:val="a3"/>
        <w:numPr>
          <w:ilvl w:val="0"/>
          <w:numId w:val="3"/>
        </w:numPr>
        <w:spacing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fr-FR"/>
        </w:rPr>
      </w:pPr>
      <w:r w:rsidRPr="00450E9D">
        <w:rPr>
          <w:rStyle w:val="uiqtextrenderedqtext"/>
          <w:rFonts w:ascii="Times New Roman" w:hAnsi="Times New Roman" w:cs="Times New Roman"/>
          <w:sz w:val="28"/>
          <w:szCs w:val="28"/>
          <w:lang w:val="en-US"/>
        </w:rPr>
        <w:t>What is the business model of OYO Rooms?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96D4D">
        <w:rPr>
          <w:rFonts w:ascii="Times New Roman" w:hAnsi="Times New Roman" w:cs="Times New Roman"/>
          <w:sz w:val="28"/>
          <w:szCs w:val="28"/>
          <w:lang w:val="fr-FR"/>
        </w:rPr>
        <w:t>QUORA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96D4D">
        <w:rPr>
          <w:rFonts w:ascii="Times New Roman" w:hAnsi="Times New Roman" w:cs="Times New Roman"/>
          <w:sz w:val="28"/>
          <w:szCs w:val="28"/>
          <w:lang w:val="fr-FR"/>
        </w:rPr>
        <w:t xml:space="preserve">URL: </w:t>
      </w:r>
      <w:hyperlink r:id="rId24" w:history="1">
        <w:r w:rsidRPr="00C96D4D">
          <w:rPr>
            <w:rStyle w:val="a8"/>
            <w:lang w:val="fr-FR"/>
          </w:rPr>
          <w:t>https://www.quora.com/What-is-the-business-model-of-OYO-Rooms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caps/>
          <w:spacing w:val="5"/>
          <w:sz w:val="28"/>
          <w:szCs w:val="28"/>
          <w:lang w:val="en-US"/>
        </w:rPr>
        <w:t>I</w:t>
      </w:r>
      <w:r w:rsidRPr="00450E9D">
        <w:rPr>
          <w:rFonts w:ascii="Times New Roman" w:hAnsi="Times New Roman" w:cs="Times New Roman"/>
          <w:spacing w:val="5"/>
          <w:sz w:val="28"/>
          <w:szCs w:val="28"/>
          <w:lang w:val="en-US"/>
        </w:rPr>
        <w:t>nnovations at Oyo Hotels&amp;Homes that make it a global hospitality giant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10.09.2019.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25" w:history="1">
        <w:r w:rsidRPr="008D0017">
          <w:rPr>
            <w:rStyle w:val="a8"/>
            <w:lang w:val="en-US"/>
          </w:rPr>
          <w:t>https://www.oyorooms.com/officialoyoblog/2019/09/10/</w:t>
        </w:r>
        <w:r w:rsidRPr="008D0017">
          <w:rPr>
            <w:rStyle w:val="a8"/>
          </w:rPr>
          <w:t xml:space="preserve"> </w:t>
        </w:r>
        <w:r w:rsidRPr="008D0017">
          <w:rPr>
            <w:rStyle w:val="a8"/>
            <w:lang w:val="en-US"/>
          </w:rPr>
          <w:t>innovations-at-oyo-hotels-homes-that-make-it-a-global-hospitality-giant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  <w:lang w:val="en-US"/>
        </w:rPr>
        <w:t>How OYO Rooms Works: Business Model of India’s Largest &amp; Smartest Hospitality Company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6.06.2019.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26" w:history="1">
        <w:r w:rsidRPr="00450E9D">
          <w:rPr>
            <w:rStyle w:val="a8"/>
            <w:lang w:val="en-US"/>
          </w:rPr>
          <w:t>https://www.apptunix.com/blog/how-oyo-works-business-model-of-indias-largest-smartest-hospitality-company/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>Индийский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</w:rPr>
        <w:t>стартап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OYO Hotels and Homes </w:t>
      </w:r>
      <w:r w:rsidRPr="00450E9D">
        <w:rPr>
          <w:rFonts w:ascii="Times New Roman" w:hAnsi="Times New Roman" w:cs="Times New Roman"/>
          <w:sz w:val="28"/>
          <w:szCs w:val="28"/>
        </w:rPr>
        <w:t>привлек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 $1,5 </w:t>
      </w:r>
      <w:r w:rsidRPr="00450E9D">
        <w:rPr>
          <w:rFonts w:ascii="Times New Roman" w:hAnsi="Times New Roman" w:cs="Times New Roman"/>
          <w:sz w:val="28"/>
          <w:szCs w:val="28"/>
        </w:rPr>
        <w:t>млрд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.  InVenture. URL: </w:t>
      </w:r>
      <w:hyperlink r:id="rId27" w:history="1">
        <w:r w:rsidRPr="00450E9D">
          <w:rPr>
            <w:rStyle w:val="a8"/>
            <w:lang w:val="en-US"/>
          </w:rPr>
          <w:t>https://inventure.com.ua/news/world/indijskij-startap-oyo-hotels-and-homes-privlek-dollar15-mlrd</w:t>
        </w:r>
      </w:hyperlink>
    </w:p>
    <w:p w:rsidR="00B85F15" w:rsidRPr="00450E9D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О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Hilton</w:t>
      </w: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. Офіційний сайт.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28" w:history="1">
        <w:r w:rsidRPr="00450E9D">
          <w:rPr>
            <w:rStyle w:val="a8"/>
            <w:lang w:val="en-US"/>
          </w:rPr>
          <w:t>https://www.hilton.com/ru/corporate/</w:t>
        </w:r>
      </w:hyperlink>
    </w:p>
    <w:p w:rsidR="00B85F15" w:rsidRPr="00C24D5F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rPr>
          <w:rFonts w:ascii="Times New Roman" w:hAnsi="Times New Roman" w:cs="Times New Roman"/>
          <w:sz w:val="28"/>
          <w:szCs w:val="28"/>
          <w:lang w:val="en-US"/>
        </w:rPr>
      </w:pPr>
      <w:r w:rsidRPr="00450E9D">
        <w:rPr>
          <w:rFonts w:ascii="Times New Roman" w:hAnsi="Times New Roman" w:cs="Times New Roman"/>
          <w:sz w:val="28"/>
          <w:szCs w:val="28"/>
        </w:rPr>
        <w:t>Мы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 – Marriott International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50E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 xml:space="preserve">Офіційний сайт.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50E9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Pr="00450E9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hyperlink r:id="rId29" w:history="1">
        <w:r w:rsidRPr="00450E9D">
          <w:rPr>
            <w:rStyle w:val="a8"/>
            <w:lang w:val="en-US"/>
          </w:rPr>
          <w:t>https://www.marriott.com.ru/</w:t>
        </w:r>
        <w:r w:rsidRPr="00B85F15">
          <w:rPr>
            <w:rStyle w:val="a8"/>
            <w:lang w:val="en-US"/>
          </w:rPr>
          <w:t xml:space="preserve"> </w:t>
        </w:r>
        <w:r w:rsidRPr="00450E9D">
          <w:rPr>
            <w:rStyle w:val="a8"/>
            <w:lang w:val="en-US"/>
          </w:rPr>
          <w:t>marriott/aboutmarriott.mi</w:t>
        </w:r>
      </w:hyperlink>
    </w:p>
    <w:p w:rsidR="00B85F15" w:rsidRPr="00C24D5F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rPr>
          <w:rFonts w:ascii="Times New Roman" w:hAnsi="Times New Roman" w:cs="Times New Roman"/>
          <w:sz w:val="28"/>
          <w:szCs w:val="28"/>
          <w:lang w:val="en-US"/>
        </w:rPr>
      </w:pPr>
      <w:r w:rsidRPr="00C24D5F">
        <w:rPr>
          <w:rFonts w:ascii="Times New Roman" w:hAnsi="Times New Roman" w:cs="Times New Roman"/>
          <w:sz w:val="28"/>
          <w:szCs w:val="28"/>
          <w:lang w:val="en-US"/>
        </w:rPr>
        <w:t xml:space="preserve">Weinstein J. HOTELS’ 325. Special report. July/August 2019. URL: </w:t>
      </w:r>
      <w:hyperlink r:id="rId30" w:history="1">
        <w:r w:rsidRPr="00C24D5F">
          <w:rPr>
            <w:rStyle w:val="a8"/>
            <w:lang w:val="en-US"/>
          </w:rPr>
          <w:t>http://www.hotelsmag.com/</w:t>
        </w:r>
      </w:hyperlink>
    </w:p>
    <w:p w:rsidR="00B85F15" w:rsidRPr="008D0017" w:rsidRDefault="00B85F15" w:rsidP="00B85F15">
      <w:pPr>
        <w:pStyle w:val="a3"/>
        <w:numPr>
          <w:ilvl w:val="0"/>
          <w:numId w:val="3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8D0017">
        <w:rPr>
          <w:rFonts w:ascii="Times New Roman" w:hAnsi="Times New Roman" w:cs="Times New Roman"/>
          <w:sz w:val="28"/>
          <w:szCs w:val="28"/>
          <w:lang w:val="uk-UA"/>
        </w:rPr>
        <w:t xml:space="preserve">Гриценко С. М. Модернізація бізнес-моделей розвитку міжнародних готельних мереж у сучасних умовах.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</w:rPr>
        <w:t>Економіка,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</w:rPr>
        <w:t>облік, фінанси та право: стратегічні пріоритети розвитку в умовах глобалізаці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матер. наук.-практ. конф.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(Полтава,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грудня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2019 р.)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8D001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Полтава: ЦФЕНД, 2019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B85F15" w:rsidRDefault="00B85F15" w:rsidP="00B85F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85F15" w:rsidRDefault="00B85F15" w:rsidP="006B451C">
      <w:pPr>
        <w:pStyle w:val="a5"/>
        <w:tabs>
          <w:tab w:val="left" w:pos="993"/>
        </w:tabs>
        <w:spacing w:line="360" w:lineRule="auto"/>
        <w:ind w:firstLine="709"/>
        <w:jc w:val="both"/>
      </w:pPr>
      <w:bookmarkStart w:id="0" w:name="_GoBack"/>
      <w:bookmarkEnd w:id="0"/>
    </w:p>
    <w:p w:rsidR="006B451C" w:rsidRPr="00071202" w:rsidRDefault="006B451C" w:rsidP="006B451C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451C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451C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B451C" w:rsidRDefault="006B451C" w:rsidP="006B45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3700" w:rsidRPr="006B451C" w:rsidRDefault="00D03700">
      <w:pPr>
        <w:rPr>
          <w:lang w:val="uk-UA"/>
        </w:rPr>
      </w:pPr>
    </w:p>
    <w:sectPr w:rsidR="00D03700" w:rsidRPr="006B45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BC444E"/>
    <w:multiLevelType w:val="multilevel"/>
    <w:tmpl w:val="5BD0D8D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 w15:restartNumberingAfterBreak="0">
    <w:nsid w:val="35C166F3"/>
    <w:multiLevelType w:val="hybridMultilevel"/>
    <w:tmpl w:val="A79479C6"/>
    <w:lvl w:ilvl="0" w:tplc="0D5CFB52">
      <w:numFmt w:val="bullet"/>
      <w:lvlText w:val="-"/>
      <w:lvlJc w:val="left"/>
      <w:pPr>
        <w:ind w:left="838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uk-UA" w:bidi="uk-UA"/>
      </w:rPr>
    </w:lvl>
    <w:lvl w:ilvl="1" w:tplc="082CBD54">
      <w:numFmt w:val="bullet"/>
      <w:lvlText w:val="•"/>
      <w:lvlJc w:val="left"/>
      <w:pPr>
        <w:ind w:left="1888" w:hanging="164"/>
      </w:pPr>
      <w:rPr>
        <w:rFonts w:hint="default"/>
        <w:lang w:val="uk-UA" w:eastAsia="uk-UA" w:bidi="uk-UA"/>
      </w:rPr>
    </w:lvl>
    <w:lvl w:ilvl="2" w:tplc="CDDE4A6E">
      <w:numFmt w:val="bullet"/>
      <w:lvlText w:val="•"/>
      <w:lvlJc w:val="left"/>
      <w:pPr>
        <w:ind w:left="2937" w:hanging="164"/>
      </w:pPr>
      <w:rPr>
        <w:rFonts w:hint="default"/>
        <w:lang w:val="uk-UA" w:eastAsia="uk-UA" w:bidi="uk-UA"/>
      </w:rPr>
    </w:lvl>
    <w:lvl w:ilvl="3" w:tplc="DC8A3510">
      <w:numFmt w:val="bullet"/>
      <w:lvlText w:val="•"/>
      <w:lvlJc w:val="left"/>
      <w:pPr>
        <w:ind w:left="3985" w:hanging="164"/>
      </w:pPr>
      <w:rPr>
        <w:rFonts w:hint="default"/>
        <w:lang w:val="uk-UA" w:eastAsia="uk-UA" w:bidi="uk-UA"/>
      </w:rPr>
    </w:lvl>
    <w:lvl w:ilvl="4" w:tplc="35FC80C0">
      <w:numFmt w:val="bullet"/>
      <w:lvlText w:val="•"/>
      <w:lvlJc w:val="left"/>
      <w:pPr>
        <w:ind w:left="5034" w:hanging="164"/>
      </w:pPr>
      <w:rPr>
        <w:rFonts w:hint="default"/>
        <w:lang w:val="uk-UA" w:eastAsia="uk-UA" w:bidi="uk-UA"/>
      </w:rPr>
    </w:lvl>
    <w:lvl w:ilvl="5" w:tplc="EC181946">
      <w:numFmt w:val="bullet"/>
      <w:lvlText w:val="•"/>
      <w:lvlJc w:val="left"/>
      <w:pPr>
        <w:ind w:left="6083" w:hanging="164"/>
      </w:pPr>
      <w:rPr>
        <w:rFonts w:hint="default"/>
        <w:lang w:val="uk-UA" w:eastAsia="uk-UA" w:bidi="uk-UA"/>
      </w:rPr>
    </w:lvl>
    <w:lvl w:ilvl="6" w:tplc="DE480250">
      <w:numFmt w:val="bullet"/>
      <w:lvlText w:val="•"/>
      <w:lvlJc w:val="left"/>
      <w:pPr>
        <w:ind w:left="7131" w:hanging="164"/>
      </w:pPr>
      <w:rPr>
        <w:rFonts w:hint="default"/>
        <w:lang w:val="uk-UA" w:eastAsia="uk-UA" w:bidi="uk-UA"/>
      </w:rPr>
    </w:lvl>
    <w:lvl w:ilvl="7" w:tplc="09A2D0EC">
      <w:numFmt w:val="bullet"/>
      <w:lvlText w:val="•"/>
      <w:lvlJc w:val="left"/>
      <w:pPr>
        <w:ind w:left="8180" w:hanging="164"/>
      </w:pPr>
      <w:rPr>
        <w:rFonts w:hint="default"/>
        <w:lang w:val="uk-UA" w:eastAsia="uk-UA" w:bidi="uk-UA"/>
      </w:rPr>
    </w:lvl>
    <w:lvl w:ilvl="8" w:tplc="83AA766C">
      <w:numFmt w:val="bullet"/>
      <w:lvlText w:val="•"/>
      <w:lvlJc w:val="left"/>
      <w:pPr>
        <w:ind w:left="9229" w:hanging="164"/>
      </w:pPr>
      <w:rPr>
        <w:rFonts w:hint="default"/>
        <w:lang w:val="uk-UA" w:eastAsia="uk-UA" w:bidi="uk-UA"/>
      </w:rPr>
    </w:lvl>
  </w:abstractNum>
  <w:abstractNum w:abstractNumId="2" w15:restartNumberingAfterBreak="0">
    <w:nsid w:val="59782A6B"/>
    <w:multiLevelType w:val="hybridMultilevel"/>
    <w:tmpl w:val="1512D41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925"/>
    <w:rsid w:val="00355ED7"/>
    <w:rsid w:val="005C5669"/>
    <w:rsid w:val="006567F0"/>
    <w:rsid w:val="006B451C"/>
    <w:rsid w:val="00A2710E"/>
    <w:rsid w:val="00B85F15"/>
    <w:rsid w:val="00D03700"/>
    <w:rsid w:val="00FB2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F780D5-3FEE-4DA0-9951-74E1AF87E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451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451C"/>
    <w:pPr>
      <w:ind w:left="720"/>
      <w:contextualSpacing/>
    </w:pPr>
  </w:style>
  <w:style w:type="table" w:styleId="a4">
    <w:name w:val="Table Grid"/>
    <w:basedOn w:val="a1"/>
    <w:uiPriority w:val="59"/>
    <w:rsid w:val="006B45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ody Text"/>
    <w:basedOn w:val="a"/>
    <w:link w:val="a6"/>
    <w:uiPriority w:val="1"/>
    <w:qFormat/>
    <w:rsid w:val="006B451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uk-UA" w:bidi="uk-UA"/>
    </w:rPr>
  </w:style>
  <w:style w:type="character" w:customStyle="1" w:styleId="a6">
    <w:name w:val="Основной текст Знак"/>
    <w:basedOn w:val="a0"/>
    <w:link w:val="a5"/>
    <w:uiPriority w:val="1"/>
    <w:rsid w:val="006B451C"/>
    <w:rPr>
      <w:rFonts w:ascii="Times New Roman" w:eastAsia="Times New Roman" w:hAnsi="Times New Roman" w:cs="Times New Roman"/>
      <w:sz w:val="28"/>
      <w:szCs w:val="28"/>
      <w:lang w:val="uk-UA" w:eastAsia="uk-UA" w:bidi="uk-UA"/>
    </w:rPr>
  </w:style>
  <w:style w:type="character" w:styleId="a7">
    <w:name w:val="Strong"/>
    <w:basedOn w:val="a0"/>
    <w:uiPriority w:val="22"/>
    <w:qFormat/>
    <w:rsid w:val="00B85F15"/>
    <w:rPr>
      <w:b/>
      <w:bCs/>
    </w:rPr>
  </w:style>
  <w:style w:type="character" w:styleId="a8">
    <w:name w:val="Hyperlink"/>
    <w:basedOn w:val="a0"/>
    <w:uiPriority w:val="99"/>
    <w:unhideWhenUsed/>
    <w:rsid w:val="00B85F15"/>
    <w:rPr>
      <w:color w:val="0000FF"/>
      <w:u w:val="single"/>
    </w:rPr>
  </w:style>
  <w:style w:type="character" w:customStyle="1" w:styleId="uiqtextrenderedqtext">
    <w:name w:val="ui_qtext_rendered_qtext"/>
    <w:basedOn w:val="a0"/>
    <w:rsid w:val="00B85F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c.ru/story/12291-hilton-story" TargetMode="External"/><Relationship Id="rId13" Type="http://schemas.openxmlformats.org/officeDocument/2006/relationships/hyperlink" Target="https://hotelier.pro/news/item/3480-istoriya-booking-com-chast-2/" TargetMode="External"/><Relationship Id="rId18" Type="http://schemas.openxmlformats.org/officeDocument/2006/relationships/hyperlink" Target="http://booking.com/" TargetMode="External"/><Relationship Id="rId26" Type="http://schemas.openxmlformats.org/officeDocument/2006/relationships/hyperlink" Target="https://www.apptunix.com/blog/how-oyo-works-business-model-of-indias-largest-smartest-hospitality-company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bloomberg.com/news/articles/2016-04-11/one-wall-street-firm-expects-airbnb-to-book-a-billion-nights-a-year-within-a-decade" TargetMode="External"/><Relationship Id="rId7" Type="http://schemas.openxmlformats.org/officeDocument/2006/relationships/hyperlink" Target="https://escapemgz.com/2019/10/04/a-new-concept-for-hospitality-in-rome/" TargetMode="External"/><Relationship Id="rId12" Type="http://schemas.openxmlformats.org/officeDocument/2006/relationships/hyperlink" Target="http://booking.com/" TargetMode="External"/><Relationship Id="rId17" Type="http://schemas.openxmlformats.org/officeDocument/2006/relationships/hyperlink" Target="http://alexanderbankin.ru/kontent-strategiya-dlya-rosta-biznesa/" TargetMode="External"/><Relationship Id="rId25" Type="http://schemas.openxmlformats.org/officeDocument/2006/relationships/hyperlink" Target="https://www.oyorooms.com/officialoyoblog/2019/09/10/%20innovations-at-oyo-hotels-homes-that-make-it-a-global-hospitality-giant" TargetMode="External"/><Relationship Id="rId2" Type="http://schemas.openxmlformats.org/officeDocument/2006/relationships/styles" Target="styles.xml"/><Relationship Id="rId16" Type="http://schemas.openxmlformats.org/officeDocument/2006/relationships/hyperlink" Target="https://vc.ru/marketing/71801-strategiya-marketinga-airbnb-desyat-urokov-kak-stat-mirovym-liderom" TargetMode="External"/><Relationship Id="rId20" Type="http://schemas.openxmlformats.org/officeDocument/2006/relationships/hyperlink" Target="https://www.bloomberg.com/authors/ASM-svy7agU/julie-verhage" TargetMode="External"/><Relationship Id="rId29" Type="http://schemas.openxmlformats.org/officeDocument/2006/relationships/hyperlink" Target="https://www.marriott.com.ru/marriott/aboutmarriott.mi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goo.gl/yEzpUd" TargetMode="External"/><Relationship Id="rId11" Type="http://schemas.openxmlformats.org/officeDocument/2006/relationships/hyperlink" Target="https://hotelier.pro/news/%20item/3478-istoriya-booking-com-chast-1/" TargetMode="External"/><Relationship Id="rId24" Type="http://schemas.openxmlformats.org/officeDocument/2006/relationships/hyperlink" Target="https://www.quora.com/What-is-the-business-model-of-OYO-Rooms" TargetMode="External"/><Relationship Id="rId32" Type="http://schemas.openxmlformats.org/officeDocument/2006/relationships/theme" Target="theme/theme1.xml"/><Relationship Id="rId5" Type="http://schemas.openxmlformats.org/officeDocument/2006/relationships/hyperlink" Target="file:///C:\Users\&#1048;&#1088;&#1080;&#1085;&#1072;\Desktop\&#1043;&#1056;&#1044;\&#1050;&#1072;&#1090;&#1098;&#1082;&#1072;&#1083;&#1086;%20&#1042;.%20&#1057;.%20&#1052;&#1077;&#1078;&#1076;&#1091;&#1085;&#1072;&#1088;&#1086;&#1076;&#1085;&#1099;&#1077;%20&#1075;&#1086;&#1089;&#1090;&#1080;&#1085;&#1080;&#1095;&#1085;&#1099;&#1077;%20&#1089;&#1077;&#1090;&#1080;:%20&#1089;&#1087;&#1077;&#1094;&#1080;&#1092;&#1080;&#1082;&#1072;%20&#1086;&#1088;&#1075;&#1072;&#1085;&#1080;&#1079;&#1072;&#1094;&#1080;&#1080;%20&#1080;%20&#1090;&#1080;&#1087;&#1086;&#1083;&#1086;&#1075;&#1080;&#1103;%20&#1089;&#1090;&#1088;&#1072;&#1090;&#1077;&#1075;&#1080;&#1081;%20&#1088;&#1072;&#1079;&#1074;&#1080;&#1090;&#1080;&#1103;.%20&#1063;&#1072;&#1089;&#1090;&#1100;%203%20\%20&#1042;.%20&#1057;.%20&#1050;&#1072;&#1090;&#1098;&#1082;&#1072;&#1083;&#1086;,%20&#1042;.%20&#1053;.%20&#1052;&#1091;&#1082;&#1073;&#1072;%20URL:%20http:\tourlib.net\statti_tourism\katkalo.htm" TargetMode="External"/><Relationship Id="rId15" Type="http://schemas.openxmlformats.org/officeDocument/2006/relationships/hyperlink" Target="https://finance.yahoo.com/%20quote/BOOK.VI/" TargetMode="External"/><Relationship Id="rId23" Type="http://schemas.openxmlformats.org/officeDocument/2006/relationships/hyperlink" Target="https://www.feedough.com/business-model-oyo-rooms/" TargetMode="External"/><Relationship Id="rId28" Type="http://schemas.openxmlformats.org/officeDocument/2006/relationships/hyperlink" Target="https://www.hilton.com/ru/corporate/" TargetMode="External"/><Relationship Id="rId10" Type="http://schemas.openxmlformats.org/officeDocument/2006/relationships/hyperlink" Target="http://booking.com/" TargetMode="External"/><Relationship Id="rId19" Type="http://schemas.openxmlformats.org/officeDocument/2006/relationships/hyperlink" Target="http://prohotelia.com/2018/11/propertymanagers-booking-com/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booking.com/content/about.ru.html?aid=397594;label=gog235jc-1DCAEoggI46AdIIVgDaOkBiAEBmAEhuAEGyAEM2AED6AEB-AECiAIBqAIDuAKd8LPvBcACAQ;sid=7874fed9188a1d5395eb38b8e13469c4" TargetMode="External"/><Relationship Id="rId14" Type="http://schemas.openxmlformats.org/officeDocument/2006/relationships/hyperlink" Target="BOOKING%20HOLDINGS%20INC.%20" TargetMode="External"/><Relationship Id="rId22" Type="http://schemas.openxmlformats.org/officeDocument/2006/relationships/hyperlink" Target="https://www.feedough.com/author/aashishpahwa/" TargetMode="External"/><Relationship Id="rId27" Type="http://schemas.openxmlformats.org/officeDocument/2006/relationships/hyperlink" Target="https://inventure.com.ua/news/world/indijskij-startap-oyo-hotels-and-homes-privlek-dollar15-mlrd" TargetMode="External"/><Relationship Id="rId30" Type="http://schemas.openxmlformats.org/officeDocument/2006/relationships/hyperlink" Target="http://www.hotelsmag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4159</Words>
  <Characters>23708</Characters>
  <Application>Microsoft Office Word</Application>
  <DocSecurity>0</DocSecurity>
  <Lines>197</Lines>
  <Paragraphs>55</Paragraphs>
  <ScaleCrop>false</ScaleCrop>
  <Company>SPecialiST RePack</Company>
  <LinksUpToDate>false</LinksUpToDate>
  <CharactersWithSpaces>27812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2021-02-03T11:31:00Z</dcterms:created>
  <dcterms:modified xsi:type="dcterms:W3CDTF">2021-02-03T11:42:00Z</dcterms:modified>
</cp:coreProperties>
</file>